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34B56" w14:textId="77777777" w:rsidR="00B73950" w:rsidRDefault="00ED2231" w:rsidP="004830EF">
      <w:pPr>
        <w:spacing w:after="0"/>
        <w:jc w:val="center"/>
        <w:rPr>
          <w:rFonts w:ascii="Times New Roman" w:hAnsi="Times New Roman"/>
          <w:b/>
          <w:bCs/>
          <w:sz w:val="24"/>
          <w:szCs w:val="24"/>
        </w:rPr>
      </w:pPr>
      <w:r w:rsidRPr="00224CF7">
        <w:rPr>
          <w:rFonts w:ascii="Times New Roman" w:hAnsi="Times New Roman"/>
          <w:b/>
          <w:bCs/>
          <w:sz w:val="24"/>
          <w:szCs w:val="24"/>
        </w:rPr>
        <w:t xml:space="preserve">A Review </w:t>
      </w:r>
      <w:r w:rsidR="00224CF7">
        <w:rPr>
          <w:rFonts w:ascii="Times New Roman" w:hAnsi="Times New Roman"/>
          <w:b/>
          <w:bCs/>
          <w:sz w:val="24"/>
          <w:szCs w:val="24"/>
        </w:rPr>
        <w:t xml:space="preserve">of Anticancer Active </w:t>
      </w:r>
      <w:r w:rsidRPr="00224CF7">
        <w:rPr>
          <w:rFonts w:ascii="Times New Roman" w:hAnsi="Times New Roman"/>
          <w:b/>
          <w:bCs/>
          <w:sz w:val="24"/>
          <w:szCs w:val="24"/>
        </w:rPr>
        <w:t xml:space="preserve">Compounds </w:t>
      </w:r>
      <w:r w:rsidR="00284AC9" w:rsidRPr="00224CF7">
        <w:rPr>
          <w:rFonts w:ascii="Times New Roman" w:hAnsi="Times New Roman"/>
          <w:b/>
          <w:bCs/>
          <w:sz w:val="24"/>
          <w:szCs w:val="24"/>
        </w:rPr>
        <w:t xml:space="preserve">from </w:t>
      </w:r>
      <w:r w:rsidRPr="00224CF7">
        <w:rPr>
          <w:rFonts w:ascii="Times New Roman" w:hAnsi="Times New Roman"/>
          <w:b/>
          <w:bCs/>
          <w:sz w:val="24"/>
          <w:szCs w:val="24"/>
        </w:rPr>
        <w:t>Nigeria</w:t>
      </w:r>
      <w:r w:rsidR="00C72A35" w:rsidRPr="00224CF7">
        <w:rPr>
          <w:rFonts w:ascii="Times New Roman" w:hAnsi="Times New Roman"/>
          <w:b/>
          <w:bCs/>
          <w:sz w:val="24"/>
          <w:szCs w:val="24"/>
        </w:rPr>
        <w:t>n</w:t>
      </w:r>
      <w:r w:rsidRPr="00224CF7">
        <w:rPr>
          <w:rFonts w:ascii="Times New Roman" w:hAnsi="Times New Roman"/>
          <w:b/>
          <w:bCs/>
          <w:sz w:val="24"/>
          <w:szCs w:val="24"/>
        </w:rPr>
        <w:t xml:space="preserve"> Flora</w:t>
      </w:r>
    </w:p>
    <w:p w14:paraId="2D33B77C" w14:textId="77777777" w:rsidR="00B36DE6" w:rsidRPr="00224CF7" w:rsidRDefault="00B36DE6" w:rsidP="004830EF">
      <w:pPr>
        <w:spacing w:after="0"/>
        <w:jc w:val="center"/>
        <w:rPr>
          <w:rFonts w:ascii="Times New Roman" w:hAnsi="Times New Roman"/>
          <w:b/>
          <w:bCs/>
          <w:sz w:val="24"/>
          <w:szCs w:val="24"/>
        </w:rPr>
      </w:pPr>
    </w:p>
    <w:p w14:paraId="3E990249" w14:textId="77777777" w:rsidR="00280D97" w:rsidRDefault="00280D97" w:rsidP="004830EF">
      <w:pPr>
        <w:spacing w:after="0"/>
        <w:jc w:val="center"/>
        <w:rPr>
          <w:rFonts w:ascii="Times New Roman" w:hAnsi="Times New Roman"/>
          <w:b/>
          <w:bCs/>
          <w:sz w:val="24"/>
          <w:szCs w:val="24"/>
        </w:rPr>
      </w:pPr>
    </w:p>
    <w:p w14:paraId="127D6FF2" w14:textId="77777777" w:rsidR="00280D97" w:rsidRDefault="00280D97" w:rsidP="004830EF">
      <w:pPr>
        <w:spacing w:after="0"/>
        <w:jc w:val="center"/>
        <w:rPr>
          <w:rFonts w:ascii="Times New Roman" w:hAnsi="Times New Roman"/>
          <w:b/>
          <w:bCs/>
          <w:sz w:val="24"/>
          <w:szCs w:val="24"/>
        </w:rPr>
      </w:pPr>
    </w:p>
    <w:p w14:paraId="7C58F5BB" w14:textId="0EF97155" w:rsidR="00B73950" w:rsidRPr="00224CF7" w:rsidRDefault="00216C64" w:rsidP="004830EF">
      <w:pPr>
        <w:spacing w:after="0"/>
        <w:jc w:val="center"/>
        <w:rPr>
          <w:rFonts w:ascii="Times New Roman" w:hAnsi="Times New Roman"/>
          <w:b/>
          <w:bCs/>
          <w:sz w:val="24"/>
          <w:szCs w:val="24"/>
        </w:rPr>
      </w:pPr>
      <w:r w:rsidRPr="00224CF7">
        <w:rPr>
          <w:rFonts w:ascii="Times New Roman" w:hAnsi="Times New Roman"/>
          <w:b/>
          <w:bCs/>
          <w:sz w:val="24"/>
          <w:szCs w:val="24"/>
        </w:rPr>
        <w:t>Abstract</w:t>
      </w:r>
    </w:p>
    <w:p w14:paraId="7BD7FC45" w14:textId="77777777" w:rsidR="00191146" w:rsidRDefault="00191146" w:rsidP="004830EF">
      <w:pPr>
        <w:spacing w:after="0"/>
        <w:jc w:val="both"/>
        <w:rPr>
          <w:rFonts w:ascii="Times New Roman" w:hAnsi="Times New Roman"/>
          <w:sz w:val="24"/>
          <w:szCs w:val="24"/>
        </w:rPr>
      </w:pPr>
      <w:r w:rsidRPr="00191146">
        <w:rPr>
          <w:rFonts w:ascii="Times New Roman" w:hAnsi="Times New Roman"/>
          <w:sz w:val="24"/>
          <w:szCs w:val="24"/>
        </w:rPr>
        <w:t>Cancer is currently the leading cause of death worldwide, with the number of fatalities increasing each day. Medicinal plants have long been used in cancer management, particularly in developing countries such as Nigeria. Synthetic drugs, though commonly used for cancer treatment, often come with harmful side effects. As a result, the use of easily accessible and affordable medicinal plants offers a promising alternative to mitigate the toxicity linked to synthetic treatments.</w:t>
      </w:r>
    </w:p>
    <w:p w14:paraId="27F5CE4A" w14:textId="713C54E1" w:rsidR="00ED2231" w:rsidRDefault="00216C64" w:rsidP="004830EF">
      <w:pPr>
        <w:spacing w:after="0"/>
        <w:jc w:val="both"/>
        <w:rPr>
          <w:rFonts w:ascii="Times New Roman" w:hAnsi="Times New Roman"/>
          <w:sz w:val="24"/>
          <w:szCs w:val="24"/>
        </w:rPr>
      </w:pPr>
      <w:r w:rsidRPr="00224CF7">
        <w:rPr>
          <w:rFonts w:ascii="Times New Roman" w:hAnsi="Times New Roman"/>
          <w:b/>
          <w:bCs/>
          <w:sz w:val="24"/>
          <w:szCs w:val="24"/>
        </w:rPr>
        <w:t>Key words</w:t>
      </w:r>
      <w:r w:rsidRPr="00224CF7">
        <w:rPr>
          <w:rFonts w:ascii="Times New Roman" w:hAnsi="Times New Roman"/>
          <w:sz w:val="24"/>
          <w:szCs w:val="24"/>
        </w:rPr>
        <w:t>: Bioactive compounds, Cancer, Anticancer, Nigerian medicinal plants</w:t>
      </w:r>
      <w:r w:rsidR="0067552C">
        <w:rPr>
          <w:rFonts w:ascii="Times New Roman" w:hAnsi="Times New Roman"/>
          <w:sz w:val="24"/>
          <w:szCs w:val="24"/>
        </w:rPr>
        <w:t>, Flora</w:t>
      </w:r>
    </w:p>
    <w:p w14:paraId="32911DE5" w14:textId="77777777" w:rsidR="00280D97" w:rsidRPr="00224CF7" w:rsidRDefault="00280D97" w:rsidP="004830EF">
      <w:pPr>
        <w:spacing w:after="0"/>
        <w:jc w:val="both"/>
        <w:rPr>
          <w:rFonts w:ascii="Times New Roman" w:hAnsi="Times New Roman"/>
          <w:sz w:val="24"/>
          <w:szCs w:val="24"/>
        </w:rPr>
      </w:pPr>
    </w:p>
    <w:p w14:paraId="1BF7C407" w14:textId="0434B23C" w:rsidR="00B73950" w:rsidRDefault="00216C64" w:rsidP="004830EF">
      <w:pPr>
        <w:spacing w:after="0"/>
        <w:jc w:val="both"/>
        <w:rPr>
          <w:rFonts w:ascii="Times New Roman" w:hAnsi="Times New Roman"/>
          <w:b/>
          <w:bCs/>
          <w:sz w:val="24"/>
          <w:szCs w:val="24"/>
        </w:rPr>
      </w:pPr>
      <w:r w:rsidRPr="00224CF7">
        <w:rPr>
          <w:rFonts w:ascii="Times New Roman" w:hAnsi="Times New Roman"/>
          <w:b/>
          <w:bCs/>
          <w:sz w:val="24"/>
          <w:szCs w:val="24"/>
        </w:rPr>
        <w:t>INTRODUCTION</w:t>
      </w:r>
    </w:p>
    <w:p w14:paraId="74A66BAE" w14:textId="77777777" w:rsidR="00280D97" w:rsidRPr="00224CF7" w:rsidRDefault="00280D97" w:rsidP="004830EF">
      <w:pPr>
        <w:spacing w:after="0"/>
        <w:jc w:val="both"/>
        <w:rPr>
          <w:rFonts w:ascii="Times New Roman" w:hAnsi="Times New Roman"/>
          <w:sz w:val="24"/>
          <w:szCs w:val="24"/>
        </w:rPr>
      </w:pPr>
      <w:bookmarkStart w:id="0" w:name="_GoBack"/>
      <w:bookmarkEnd w:id="0"/>
    </w:p>
    <w:p w14:paraId="0B27FD8A" w14:textId="77777777" w:rsidR="00191146" w:rsidRPr="00191146" w:rsidRDefault="00191146" w:rsidP="00191146">
      <w:pPr>
        <w:spacing w:after="0"/>
        <w:jc w:val="both"/>
        <w:rPr>
          <w:rFonts w:ascii="Times New Roman" w:hAnsi="Times New Roman"/>
          <w:sz w:val="24"/>
          <w:szCs w:val="24"/>
        </w:rPr>
      </w:pPr>
      <w:r w:rsidRPr="00191146">
        <w:rPr>
          <w:rFonts w:ascii="Times New Roman" w:hAnsi="Times New Roman"/>
          <w:sz w:val="24"/>
          <w:szCs w:val="24"/>
        </w:rPr>
        <w:t>Cancer remains the leading cause of death worldwide, with the number of cancer-related fatalities increasing daily (</w:t>
      </w:r>
      <w:proofErr w:type="spellStart"/>
      <w:r w:rsidRPr="00191146">
        <w:rPr>
          <w:rFonts w:ascii="Times New Roman" w:hAnsi="Times New Roman"/>
          <w:sz w:val="24"/>
          <w:szCs w:val="24"/>
        </w:rPr>
        <w:t>Ferlay</w:t>
      </w:r>
      <w:proofErr w:type="spellEnd"/>
      <w:r w:rsidRPr="00191146">
        <w:rPr>
          <w:rFonts w:ascii="Times New Roman" w:hAnsi="Times New Roman"/>
          <w:sz w:val="24"/>
          <w:szCs w:val="24"/>
        </w:rPr>
        <w:t xml:space="preserve"> </w:t>
      </w:r>
      <w:r w:rsidRPr="008C10BF">
        <w:rPr>
          <w:rFonts w:ascii="Times New Roman" w:hAnsi="Times New Roman"/>
          <w:i/>
          <w:sz w:val="24"/>
          <w:szCs w:val="24"/>
        </w:rPr>
        <w:t>et al.,</w:t>
      </w:r>
      <w:r w:rsidRPr="00191146">
        <w:rPr>
          <w:rFonts w:ascii="Times New Roman" w:hAnsi="Times New Roman"/>
          <w:sz w:val="24"/>
          <w:szCs w:val="24"/>
        </w:rPr>
        <w:t xml:space="preserve"> 2015). In 2020 alone, cancer accounted for nearly 10 million deaths globally (</w:t>
      </w:r>
      <w:proofErr w:type="spellStart"/>
      <w:r w:rsidRPr="00191146">
        <w:rPr>
          <w:rFonts w:ascii="Times New Roman" w:hAnsi="Times New Roman"/>
          <w:sz w:val="24"/>
          <w:szCs w:val="24"/>
        </w:rPr>
        <w:t>Ferlay</w:t>
      </w:r>
      <w:proofErr w:type="spellEnd"/>
      <w:r w:rsidRPr="00191146">
        <w:rPr>
          <w:rFonts w:ascii="Times New Roman" w:hAnsi="Times New Roman"/>
          <w:sz w:val="24"/>
          <w:szCs w:val="24"/>
        </w:rPr>
        <w:t xml:space="preserve"> </w:t>
      </w:r>
      <w:r w:rsidRPr="008C10BF">
        <w:rPr>
          <w:rFonts w:ascii="Times New Roman" w:hAnsi="Times New Roman"/>
          <w:i/>
          <w:sz w:val="24"/>
          <w:szCs w:val="24"/>
        </w:rPr>
        <w:t>et al.,</w:t>
      </w:r>
      <w:r w:rsidRPr="00191146">
        <w:rPr>
          <w:rFonts w:ascii="Times New Roman" w:hAnsi="Times New Roman"/>
          <w:sz w:val="24"/>
          <w:szCs w:val="24"/>
        </w:rPr>
        <w:t xml:space="preserve"> 2020; Bray </w:t>
      </w:r>
      <w:r w:rsidRPr="008C10BF">
        <w:rPr>
          <w:rFonts w:ascii="Times New Roman" w:hAnsi="Times New Roman"/>
          <w:i/>
          <w:sz w:val="24"/>
          <w:szCs w:val="24"/>
        </w:rPr>
        <w:t>et al.,</w:t>
      </w:r>
      <w:r w:rsidRPr="00191146">
        <w:rPr>
          <w:rFonts w:ascii="Times New Roman" w:hAnsi="Times New Roman"/>
          <w:sz w:val="24"/>
          <w:szCs w:val="24"/>
        </w:rPr>
        <w:t xml:space="preserve"> 2024). This alarming trend highlights the urgent need for intensified research into the discovery and development of new anticancer drugs derived from natural products, ensuring maximum selective toxicity alongside existing treatments (GBD, 2015). Cancer is characterized by the uncontrolled proliferation of body cells, which results from disruptions in cellular regulation and interference with the cell cycle. These abnormalities contribute to the formation of malignant tumors, which may spread to other parts of the body (Tyagi </w:t>
      </w:r>
      <w:r w:rsidRPr="008C10BF">
        <w:rPr>
          <w:rFonts w:ascii="Times New Roman" w:hAnsi="Times New Roman"/>
          <w:i/>
          <w:sz w:val="24"/>
          <w:szCs w:val="24"/>
        </w:rPr>
        <w:t>et al.,</w:t>
      </w:r>
      <w:r w:rsidRPr="00191146">
        <w:rPr>
          <w:rFonts w:ascii="Times New Roman" w:hAnsi="Times New Roman"/>
          <w:sz w:val="24"/>
          <w:szCs w:val="24"/>
        </w:rPr>
        <w:t xml:space="preserve"> 2017).  </w:t>
      </w:r>
    </w:p>
    <w:p w14:paraId="18364511" w14:textId="77777777" w:rsidR="00191146" w:rsidRPr="00191146" w:rsidRDefault="00191146" w:rsidP="00A81C25">
      <w:pPr>
        <w:spacing w:after="0"/>
        <w:ind w:firstLine="720"/>
        <w:jc w:val="both"/>
        <w:rPr>
          <w:rFonts w:ascii="Times New Roman" w:hAnsi="Times New Roman"/>
          <w:sz w:val="24"/>
          <w:szCs w:val="24"/>
        </w:rPr>
      </w:pPr>
      <w:r w:rsidRPr="00191146">
        <w:rPr>
          <w:rFonts w:ascii="Times New Roman" w:hAnsi="Times New Roman"/>
          <w:sz w:val="24"/>
          <w:szCs w:val="24"/>
        </w:rPr>
        <w:t xml:space="preserve">In Nigeria, despite the widespread use of synthetic drugs, plant extracts remain a crucial source of anticancer agents. Medicinal plants have long been utilized in cancer treatment, particularly in developing countries like Nigeria (Franklyn </w:t>
      </w:r>
      <w:r w:rsidRPr="008C10BF">
        <w:rPr>
          <w:rFonts w:ascii="Times New Roman" w:hAnsi="Times New Roman"/>
          <w:i/>
          <w:sz w:val="24"/>
          <w:szCs w:val="24"/>
        </w:rPr>
        <w:t>et al.,</w:t>
      </w:r>
      <w:r w:rsidRPr="00191146">
        <w:rPr>
          <w:rFonts w:ascii="Times New Roman" w:hAnsi="Times New Roman"/>
          <w:sz w:val="24"/>
          <w:szCs w:val="24"/>
        </w:rPr>
        <w:t xml:space="preserve"> 2021; Lasswell and Hufford, 1977). However, synthetic anticancer drugs are frequently associated with toxic side effects, making the exploration of readily available and cost-effective medicinal plants a promising alternative (Neha </w:t>
      </w:r>
      <w:r w:rsidR="008C10BF" w:rsidRPr="008C10BF">
        <w:rPr>
          <w:rFonts w:ascii="Times New Roman" w:hAnsi="Times New Roman"/>
          <w:i/>
          <w:sz w:val="24"/>
          <w:szCs w:val="24"/>
        </w:rPr>
        <w:t>et al.,</w:t>
      </w:r>
      <w:r w:rsidRPr="00191146">
        <w:rPr>
          <w:rFonts w:ascii="Times New Roman" w:hAnsi="Times New Roman"/>
          <w:sz w:val="24"/>
          <w:szCs w:val="24"/>
        </w:rPr>
        <w:t xml:space="preserve"> 2024; Rashid </w:t>
      </w:r>
      <w:r w:rsidR="008C10BF" w:rsidRPr="008C10BF">
        <w:rPr>
          <w:rFonts w:ascii="Times New Roman" w:hAnsi="Times New Roman"/>
          <w:i/>
          <w:sz w:val="24"/>
          <w:szCs w:val="24"/>
        </w:rPr>
        <w:t>et al.,</w:t>
      </w:r>
      <w:r w:rsidRPr="00191146">
        <w:rPr>
          <w:rFonts w:ascii="Times New Roman" w:hAnsi="Times New Roman"/>
          <w:sz w:val="24"/>
          <w:szCs w:val="24"/>
        </w:rPr>
        <w:t xml:space="preserve"> 2002). These plants contain bioactive compounds responsible for their pharmacological properties. Clinical studies and phytochemical analyses have confirmed the antitumor activity of several herbal remedies derived from Nigerian flora against various cancers (Marc </w:t>
      </w:r>
      <w:r w:rsidR="008C10BF" w:rsidRPr="008C10BF">
        <w:rPr>
          <w:rFonts w:ascii="Times New Roman" w:hAnsi="Times New Roman"/>
          <w:i/>
          <w:sz w:val="24"/>
          <w:szCs w:val="24"/>
        </w:rPr>
        <w:t>et al.,</w:t>
      </w:r>
      <w:r w:rsidRPr="00191146">
        <w:rPr>
          <w:rFonts w:ascii="Times New Roman" w:hAnsi="Times New Roman"/>
          <w:sz w:val="24"/>
          <w:szCs w:val="24"/>
        </w:rPr>
        <w:t xml:space="preserve"> 2024; </w:t>
      </w:r>
      <w:proofErr w:type="spellStart"/>
      <w:r w:rsidRPr="00191146">
        <w:rPr>
          <w:rFonts w:ascii="Times New Roman" w:hAnsi="Times New Roman"/>
          <w:sz w:val="24"/>
          <w:szCs w:val="24"/>
        </w:rPr>
        <w:t>Pledgie</w:t>
      </w:r>
      <w:proofErr w:type="spellEnd"/>
      <w:r w:rsidRPr="00191146">
        <w:rPr>
          <w:rFonts w:ascii="Times New Roman" w:hAnsi="Times New Roman"/>
          <w:sz w:val="24"/>
          <w:szCs w:val="24"/>
        </w:rPr>
        <w:t xml:space="preserve">-Tracy </w:t>
      </w:r>
      <w:r w:rsidR="008C10BF" w:rsidRPr="008C10BF">
        <w:rPr>
          <w:rFonts w:ascii="Times New Roman" w:hAnsi="Times New Roman"/>
          <w:i/>
          <w:sz w:val="24"/>
          <w:szCs w:val="24"/>
        </w:rPr>
        <w:t>et al.,</w:t>
      </w:r>
      <w:r w:rsidRPr="00191146">
        <w:rPr>
          <w:rFonts w:ascii="Times New Roman" w:hAnsi="Times New Roman"/>
          <w:sz w:val="24"/>
          <w:szCs w:val="24"/>
        </w:rPr>
        <w:t xml:space="preserve"> 2007; Risinger </w:t>
      </w:r>
      <w:r w:rsidR="008C10BF" w:rsidRPr="008C10BF">
        <w:rPr>
          <w:rFonts w:ascii="Times New Roman" w:hAnsi="Times New Roman"/>
          <w:i/>
          <w:sz w:val="24"/>
          <w:szCs w:val="24"/>
        </w:rPr>
        <w:t>et al.,</w:t>
      </w:r>
      <w:r w:rsidRPr="00191146">
        <w:rPr>
          <w:rFonts w:ascii="Times New Roman" w:hAnsi="Times New Roman"/>
          <w:sz w:val="24"/>
          <w:szCs w:val="24"/>
        </w:rPr>
        <w:t xml:space="preserve"> 2009).  </w:t>
      </w:r>
    </w:p>
    <w:p w14:paraId="75045DE9" w14:textId="77777777" w:rsidR="00191146" w:rsidRPr="00191146" w:rsidRDefault="00191146" w:rsidP="00A81C25">
      <w:pPr>
        <w:spacing w:after="0"/>
        <w:ind w:firstLine="720"/>
        <w:jc w:val="both"/>
        <w:rPr>
          <w:rFonts w:ascii="Times New Roman" w:hAnsi="Times New Roman"/>
          <w:sz w:val="24"/>
          <w:szCs w:val="24"/>
        </w:rPr>
      </w:pPr>
      <w:r w:rsidRPr="00191146">
        <w:rPr>
          <w:rFonts w:ascii="Times New Roman" w:hAnsi="Times New Roman"/>
          <w:sz w:val="24"/>
          <w:szCs w:val="24"/>
        </w:rPr>
        <w:t xml:space="preserve">Although numerous chemotherapeutic agents have been developed from medicinal plants, many plants with potential anticancer properties remain undiscovered. Currently, over 115,000 plant extracts are under evaluation for their anticancer activity in different research institutes. Therefore, extensive phytochemical investigations are necessary to identify plant extracts with anticancer potential and develop them into effective chemotherapeutic agents (Patel </w:t>
      </w:r>
      <w:r w:rsidR="008C10BF" w:rsidRPr="008C10BF">
        <w:rPr>
          <w:rFonts w:ascii="Times New Roman" w:hAnsi="Times New Roman"/>
          <w:i/>
          <w:sz w:val="24"/>
          <w:szCs w:val="24"/>
        </w:rPr>
        <w:t>et al.,</w:t>
      </w:r>
      <w:r w:rsidRPr="00191146">
        <w:rPr>
          <w:rFonts w:ascii="Times New Roman" w:hAnsi="Times New Roman"/>
          <w:sz w:val="24"/>
          <w:szCs w:val="24"/>
        </w:rPr>
        <w:t xml:space="preserve"> 2024; </w:t>
      </w:r>
      <w:proofErr w:type="spellStart"/>
      <w:r w:rsidRPr="00191146">
        <w:rPr>
          <w:rFonts w:ascii="Times New Roman" w:hAnsi="Times New Roman"/>
          <w:sz w:val="24"/>
          <w:szCs w:val="24"/>
        </w:rPr>
        <w:t>Shoeb</w:t>
      </w:r>
      <w:proofErr w:type="spellEnd"/>
      <w:r w:rsidRPr="00191146">
        <w:rPr>
          <w:rFonts w:ascii="Times New Roman" w:hAnsi="Times New Roman"/>
          <w:sz w:val="24"/>
          <w:szCs w:val="24"/>
        </w:rPr>
        <w:t xml:space="preserve">, 2006; Sultana </w:t>
      </w:r>
      <w:r w:rsidR="008C10BF" w:rsidRPr="008C10BF">
        <w:rPr>
          <w:rFonts w:ascii="Times New Roman" w:hAnsi="Times New Roman"/>
          <w:i/>
          <w:sz w:val="24"/>
          <w:szCs w:val="24"/>
        </w:rPr>
        <w:t>et al.,</w:t>
      </w:r>
      <w:r w:rsidRPr="00191146">
        <w:rPr>
          <w:rFonts w:ascii="Times New Roman" w:hAnsi="Times New Roman"/>
          <w:sz w:val="24"/>
          <w:szCs w:val="24"/>
        </w:rPr>
        <w:t xml:space="preserve"> 2014).  </w:t>
      </w:r>
    </w:p>
    <w:p w14:paraId="4393B173" w14:textId="77777777" w:rsidR="00191146" w:rsidRPr="00191146" w:rsidRDefault="00191146" w:rsidP="00A81C25">
      <w:pPr>
        <w:spacing w:after="0"/>
        <w:ind w:firstLine="720"/>
        <w:jc w:val="both"/>
        <w:rPr>
          <w:rFonts w:ascii="Times New Roman" w:hAnsi="Times New Roman"/>
          <w:sz w:val="24"/>
          <w:szCs w:val="24"/>
        </w:rPr>
      </w:pPr>
      <w:r w:rsidRPr="00191146">
        <w:rPr>
          <w:rFonts w:ascii="Times New Roman" w:hAnsi="Times New Roman"/>
          <w:sz w:val="24"/>
          <w:szCs w:val="24"/>
        </w:rPr>
        <w:lastRenderedPageBreak/>
        <w:t>Ethnobotanical knowledge plays a crucial role in the discovery of new drugs, a process known as ethnobotanical bioprospecting. This approach relies on the traditional medicinal uses of plants within different ethnic communities in Nigeria, where the efficacy of an herb in treating a specific disease determines its significance (</w:t>
      </w:r>
      <w:proofErr w:type="spellStart"/>
      <w:r w:rsidRPr="00191146">
        <w:rPr>
          <w:rFonts w:ascii="Times New Roman" w:hAnsi="Times New Roman"/>
          <w:sz w:val="24"/>
          <w:szCs w:val="24"/>
        </w:rPr>
        <w:t>Chaachouay</w:t>
      </w:r>
      <w:proofErr w:type="spellEnd"/>
      <w:r w:rsidRPr="00191146">
        <w:rPr>
          <w:rFonts w:ascii="Times New Roman" w:hAnsi="Times New Roman"/>
          <w:sz w:val="24"/>
          <w:szCs w:val="24"/>
        </w:rPr>
        <w:t xml:space="preserve"> and Zidane, 2024). Ethnomedicinal knowledge is often passed down through generations, serving as a valuable and reliable resource for identifying plants with anticancer properties (Quiroga </w:t>
      </w:r>
      <w:r w:rsidR="008C10BF" w:rsidRPr="008C10BF">
        <w:rPr>
          <w:rFonts w:ascii="Times New Roman" w:hAnsi="Times New Roman"/>
          <w:i/>
          <w:sz w:val="24"/>
          <w:szCs w:val="24"/>
        </w:rPr>
        <w:t>et al.,</w:t>
      </w:r>
      <w:r w:rsidRPr="00191146">
        <w:rPr>
          <w:rFonts w:ascii="Times New Roman" w:hAnsi="Times New Roman"/>
          <w:sz w:val="24"/>
          <w:szCs w:val="24"/>
        </w:rPr>
        <w:t xml:space="preserve"> 2012; Chikezie </w:t>
      </w:r>
      <w:r w:rsidR="008C10BF" w:rsidRPr="008C10BF">
        <w:rPr>
          <w:rFonts w:ascii="Times New Roman" w:hAnsi="Times New Roman"/>
          <w:i/>
          <w:sz w:val="24"/>
          <w:szCs w:val="24"/>
        </w:rPr>
        <w:t>et al.,</w:t>
      </w:r>
      <w:r w:rsidRPr="00191146">
        <w:rPr>
          <w:rFonts w:ascii="Times New Roman" w:hAnsi="Times New Roman"/>
          <w:sz w:val="24"/>
          <w:szCs w:val="24"/>
        </w:rPr>
        <w:t xml:space="preserve"> 2015).  </w:t>
      </w:r>
    </w:p>
    <w:p w14:paraId="140B61B8" w14:textId="77777777" w:rsidR="00191146" w:rsidRDefault="00191146" w:rsidP="00A81C25">
      <w:pPr>
        <w:spacing w:after="0"/>
        <w:ind w:firstLine="720"/>
        <w:jc w:val="both"/>
        <w:rPr>
          <w:rFonts w:ascii="Times New Roman" w:hAnsi="Times New Roman"/>
          <w:sz w:val="24"/>
          <w:szCs w:val="24"/>
        </w:rPr>
      </w:pPr>
      <w:r w:rsidRPr="00191146">
        <w:rPr>
          <w:rFonts w:ascii="Times New Roman" w:hAnsi="Times New Roman"/>
          <w:sz w:val="24"/>
          <w:szCs w:val="24"/>
        </w:rPr>
        <w:t>This review compiles information on anticancer bioactive compounds isolated from Nigerian medicinal plants that have undergone empirical research. It also discusses the plant parts used, the bioactive compounds responsible for anticancer activity, their pharmacological mechanisms, and the structural characteristics of these isolated compounds.</w:t>
      </w:r>
    </w:p>
    <w:p w14:paraId="13B09AA0" w14:textId="77777777" w:rsidR="00B73950" w:rsidRPr="00224CF7" w:rsidRDefault="001A21C7" w:rsidP="00191146">
      <w:pPr>
        <w:spacing w:after="0"/>
        <w:jc w:val="both"/>
        <w:rPr>
          <w:rFonts w:ascii="Times New Roman" w:hAnsi="Times New Roman"/>
          <w:b/>
          <w:bCs/>
          <w:sz w:val="24"/>
          <w:szCs w:val="24"/>
        </w:rPr>
      </w:pPr>
      <w:r w:rsidRPr="00224CF7">
        <w:rPr>
          <w:rFonts w:ascii="Times New Roman" w:hAnsi="Times New Roman"/>
          <w:b/>
          <w:bCs/>
          <w:sz w:val="24"/>
          <w:szCs w:val="24"/>
        </w:rPr>
        <w:t>Anticancer Bioactive Compounds Isolated From Nigerian Medicinal Plants</w:t>
      </w:r>
    </w:p>
    <w:p w14:paraId="7928AA3D" w14:textId="77777777" w:rsidR="00B73950" w:rsidRPr="00224CF7" w:rsidRDefault="00216C64" w:rsidP="00431DB0">
      <w:pPr>
        <w:numPr>
          <w:ilvl w:val="0"/>
          <w:numId w:val="1"/>
        </w:numPr>
        <w:spacing w:after="0"/>
        <w:jc w:val="both"/>
        <w:rPr>
          <w:rFonts w:ascii="Times New Roman" w:hAnsi="Times New Roman"/>
          <w:sz w:val="24"/>
          <w:szCs w:val="24"/>
        </w:rPr>
      </w:pPr>
      <w:proofErr w:type="spellStart"/>
      <w:r w:rsidRPr="00224CF7">
        <w:rPr>
          <w:rFonts w:ascii="Times New Roman" w:hAnsi="Times New Roman"/>
          <w:b/>
          <w:bCs/>
          <w:i/>
          <w:iCs/>
          <w:sz w:val="24"/>
          <w:szCs w:val="24"/>
        </w:rPr>
        <w:t>Acronychia</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baueri</w:t>
      </w:r>
      <w:proofErr w:type="spellEnd"/>
      <w:r w:rsidRPr="00224CF7">
        <w:rPr>
          <w:rFonts w:ascii="Times New Roman" w:hAnsi="Times New Roman"/>
          <w:b/>
          <w:bCs/>
          <w:i/>
          <w:iCs/>
          <w:sz w:val="24"/>
          <w:szCs w:val="24"/>
        </w:rPr>
        <w:t xml:space="preserve"> </w:t>
      </w:r>
      <w:r w:rsidRPr="00224CF7">
        <w:rPr>
          <w:rFonts w:ascii="Times New Roman" w:hAnsi="Times New Roman"/>
          <w:b/>
          <w:bCs/>
          <w:sz w:val="24"/>
          <w:szCs w:val="24"/>
        </w:rPr>
        <w:t>(Yellow Aspen)</w:t>
      </w:r>
    </w:p>
    <w:p w14:paraId="2817D641" w14:textId="77777777" w:rsidR="00191146" w:rsidRDefault="00191146" w:rsidP="00191146">
      <w:pPr>
        <w:keepNext/>
        <w:spacing w:after="0"/>
        <w:jc w:val="both"/>
        <w:rPr>
          <w:rFonts w:ascii="Times New Roman" w:hAnsi="Times New Roman"/>
          <w:i/>
          <w:iCs/>
          <w:sz w:val="24"/>
          <w:szCs w:val="24"/>
        </w:rPr>
      </w:pPr>
      <w:proofErr w:type="spellStart"/>
      <w:r>
        <w:rPr>
          <w:rFonts w:ascii="Times New Roman" w:hAnsi="Times New Roman"/>
          <w:iCs/>
          <w:sz w:val="24"/>
          <w:szCs w:val="24"/>
        </w:rPr>
        <w:t>Acronychia</w:t>
      </w:r>
      <w:proofErr w:type="spellEnd"/>
      <w:r>
        <w:rPr>
          <w:rFonts w:ascii="Times New Roman" w:hAnsi="Times New Roman"/>
          <w:iCs/>
          <w:sz w:val="24"/>
          <w:szCs w:val="24"/>
        </w:rPr>
        <w:t xml:space="preserve"> </w:t>
      </w:r>
      <w:proofErr w:type="spellStart"/>
      <w:r>
        <w:rPr>
          <w:rFonts w:ascii="Times New Roman" w:hAnsi="Times New Roman"/>
          <w:iCs/>
          <w:sz w:val="24"/>
          <w:szCs w:val="24"/>
        </w:rPr>
        <w:t>baueri</w:t>
      </w:r>
      <w:proofErr w:type="spellEnd"/>
      <w:r w:rsidRPr="00191146">
        <w:rPr>
          <w:rFonts w:ascii="Times New Roman" w:hAnsi="Times New Roman"/>
          <w:iCs/>
          <w:sz w:val="24"/>
          <w:szCs w:val="24"/>
        </w:rPr>
        <w:t xml:space="preserve">, commonly known as Yellow Aspen, is a plant species belonging to the </w:t>
      </w:r>
      <w:proofErr w:type="spellStart"/>
      <w:r w:rsidRPr="00191146">
        <w:rPr>
          <w:rFonts w:ascii="Times New Roman" w:hAnsi="Times New Roman"/>
          <w:iCs/>
          <w:sz w:val="24"/>
          <w:szCs w:val="24"/>
        </w:rPr>
        <w:t>Rutaceae</w:t>
      </w:r>
      <w:proofErr w:type="spellEnd"/>
      <w:r w:rsidRPr="00191146">
        <w:rPr>
          <w:rFonts w:ascii="Times New Roman" w:hAnsi="Times New Roman"/>
          <w:iCs/>
          <w:sz w:val="24"/>
          <w:szCs w:val="24"/>
        </w:rPr>
        <w:t xml:space="preserve"> family. Its leaves can be either simple or pinnate, while its flowers are bisexual, featuring four sepals, four petals, and eight stamens. This species has a wide geographical distribution, found across Africa, India, Malaysia, Australia, and the islands of the western Pacific Ocean (Richards </w:t>
      </w:r>
      <w:r w:rsidR="008C10BF" w:rsidRPr="008C10BF">
        <w:rPr>
          <w:rFonts w:ascii="Times New Roman" w:hAnsi="Times New Roman"/>
          <w:i/>
          <w:sz w:val="24"/>
          <w:szCs w:val="24"/>
        </w:rPr>
        <w:t>et al.,</w:t>
      </w:r>
      <w:r w:rsidRPr="00191146">
        <w:rPr>
          <w:rFonts w:ascii="Times New Roman" w:hAnsi="Times New Roman"/>
          <w:iCs/>
          <w:sz w:val="24"/>
          <w:szCs w:val="24"/>
        </w:rPr>
        <w:t xml:space="preserve"> 2020).</w:t>
      </w:r>
    </w:p>
    <w:p w14:paraId="35834B43"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0C0D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05pt;height:159.05pt;visibility:visible;mso-wrap-style:square">
            <v:imagedata r:id="rId7" o:title=""/>
            <o:lock v:ext="edit" aspectratio="f"/>
          </v:shape>
        </w:pict>
      </w:r>
    </w:p>
    <w:p w14:paraId="08EB2668"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Acronychia</w:t>
      </w:r>
      <w:proofErr w:type="spellEnd"/>
      <w:r w:rsidRPr="00224CF7">
        <w:rPr>
          <w:rFonts w:ascii="Times New Roman" w:hAnsi="Times New Roman"/>
          <w:sz w:val="24"/>
          <w:szCs w:val="24"/>
        </w:rPr>
        <w:t xml:space="preserve"> </w:t>
      </w:r>
      <w:proofErr w:type="spellStart"/>
      <w:proofErr w:type="gramStart"/>
      <w:r w:rsidRPr="00224CF7">
        <w:rPr>
          <w:rFonts w:ascii="Times New Roman" w:hAnsi="Times New Roman"/>
          <w:sz w:val="24"/>
          <w:szCs w:val="24"/>
        </w:rPr>
        <w:t>baueri</w:t>
      </w:r>
      <w:proofErr w:type="spellEnd"/>
      <w:r w:rsidRPr="00224CF7">
        <w:rPr>
          <w:rFonts w:ascii="Times New Roman" w:hAnsi="Times New Roman"/>
          <w:sz w:val="24"/>
          <w:szCs w:val="24"/>
        </w:rPr>
        <w:t xml:space="preserve">  (</w:t>
      </w:r>
      <w:proofErr w:type="gramEnd"/>
      <w:r w:rsidRPr="00224CF7">
        <w:rPr>
          <w:rFonts w:ascii="Times New Roman" w:hAnsi="Times New Roman"/>
          <w:sz w:val="24"/>
          <w:szCs w:val="24"/>
        </w:rPr>
        <w:t>adapted from Wikipedia)</w:t>
      </w:r>
    </w:p>
    <w:p w14:paraId="402D07D2" w14:textId="77777777" w:rsidR="00191146" w:rsidRPr="00191146" w:rsidRDefault="00191146" w:rsidP="00A81C25">
      <w:pPr>
        <w:spacing w:after="0"/>
        <w:ind w:firstLine="360"/>
        <w:jc w:val="both"/>
        <w:rPr>
          <w:rFonts w:ascii="Times New Roman" w:hAnsi="Times New Roman"/>
          <w:b/>
          <w:bCs/>
          <w:sz w:val="24"/>
          <w:szCs w:val="24"/>
        </w:rPr>
      </w:pPr>
      <w:r w:rsidRPr="00191146">
        <w:rPr>
          <w:rFonts w:ascii="Times New Roman" w:hAnsi="Times New Roman"/>
          <w:sz w:val="24"/>
          <w:szCs w:val="24"/>
        </w:rPr>
        <w:t>The aqueous extract from the bark</w:t>
      </w:r>
      <w:r w:rsidR="00FA2BF4">
        <w:rPr>
          <w:rFonts w:ascii="Times New Roman" w:hAnsi="Times New Roman"/>
          <w:sz w:val="24"/>
          <w:szCs w:val="24"/>
        </w:rPr>
        <w:t xml:space="preserve"> of </w:t>
      </w:r>
      <w:proofErr w:type="spellStart"/>
      <w:r w:rsidR="00FA2BF4">
        <w:rPr>
          <w:rFonts w:ascii="Times New Roman" w:hAnsi="Times New Roman"/>
          <w:sz w:val="24"/>
          <w:szCs w:val="24"/>
        </w:rPr>
        <w:t>Acronychia</w:t>
      </w:r>
      <w:proofErr w:type="spellEnd"/>
      <w:r w:rsidR="00FA2BF4">
        <w:rPr>
          <w:rFonts w:ascii="Times New Roman" w:hAnsi="Times New Roman"/>
          <w:sz w:val="24"/>
          <w:szCs w:val="24"/>
        </w:rPr>
        <w:t xml:space="preserve"> </w:t>
      </w:r>
      <w:proofErr w:type="spellStart"/>
      <w:r w:rsidR="00FA2BF4">
        <w:rPr>
          <w:rFonts w:ascii="Times New Roman" w:hAnsi="Times New Roman"/>
          <w:sz w:val="24"/>
          <w:szCs w:val="24"/>
        </w:rPr>
        <w:t>baueri</w:t>
      </w:r>
      <w:proofErr w:type="spellEnd"/>
      <w:r w:rsidRPr="00191146">
        <w:rPr>
          <w:rFonts w:ascii="Times New Roman" w:hAnsi="Times New Roman"/>
          <w:sz w:val="24"/>
          <w:szCs w:val="24"/>
        </w:rPr>
        <w:t xml:space="preserve"> has been found to possess significant antitumor properties. This activity is attributed to the presence of alkaloids, including </w:t>
      </w:r>
      <w:proofErr w:type="spellStart"/>
      <w:r w:rsidRPr="00191146">
        <w:rPr>
          <w:rFonts w:ascii="Times New Roman" w:hAnsi="Times New Roman"/>
          <w:sz w:val="24"/>
          <w:szCs w:val="24"/>
        </w:rPr>
        <w:t>normelicopidine</w:t>
      </w:r>
      <w:proofErr w:type="spellEnd"/>
      <w:r w:rsidRPr="00191146">
        <w:rPr>
          <w:rFonts w:ascii="Times New Roman" w:hAnsi="Times New Roman"/>
          <w:sz w:val="24"/>
          <w:szCs w:val="24"/>
        </w:rPr>
        <w:t xml:space="preserve">, </w:t>
      </w:r>
      <w:proofErr w:type="spellStart"/>
      <w:r w:rsidRPr="00191146">
        <w:rPr>
          <w:rFonts w:ascii="Times New Roman" w:hAnsi="Times New Roman"/>
          <w:sz w:val="24"/>
          <w:szCs w:val="24"/>
        </w:rPr>
        <w:t>melicopine</w:t>
      </w:r>
      <w:proofErr w:type="spellEnd"/>
      <w:r w:rsidRPr="00191146">
        <w:rPr>
          <w:rFonts w:ascii="Times New Roman" w:hAnsi="Times New Roman"/>
          <w:sz w:val="24"/>
          <w:szCs w:val="24"/>
        </w:rPr>
        <w:t xml:space="preserve">, and </w:t>
      </w:r>
      <w:proofErr w:type="spellStart"/>
      <w:r w:rsidRPr="00191146">
        <w:rPr>
          <w:rFonts w:ascii="Times New Roman" w:hAnsi="Times New Roman"/>
          <w:sz w:val="24"/>
          <w:szCs w:val="24"/>
        </w:rPr>
        <w:t>acronycine</w:t>
      </w:r>
      <w:proofErr w:type="spellEnd"/>
      <w:r w:rsidRPr="00191146">
        <w:rPr>
          <w:rFonts w:ascii="Times New Roman" w:hAnsi="Times New Roman"/>
          <w:sz w:val="24"/>
          <w:szCs w:val="24"/>
        </w:rPr>
        <w:t xml:space="preserve">, as well as the triterpene lupeol. Among these compounds, </w:t>
      </w:r>
      <w:proofErr w:type="spellStart"/>
      <w:r w:rsidRPr="00191146">
        <w:rPr>
          <w:rFonts w:ascii="Times New Roman" w:hAnsi="Times New Roman"/>
          <w:sz w:val="24"/>
          <w:szCs w:val="24"/>
        </w:rPr>
        <w:t>acronycine</w:t>
      </w:r>
      <w:proofErr w:type="spellEnd"/>
      <w:r w:rsidRPr="00191146">
        <w:rPr>
          <w:rFonts w:ascii="Times New Roman" w:hAnsi="Times New Roman"/>
          <w:sz w:val="24"/>
          <w:szCs w:val="24"/>
        </w:rPr>
        <w:t xml:space="preserve"> demonstrated the strongest antitumor effect (Svoboda </w:t>
      </w:r>
      <w:r w:rsidR="008C10BF" w:rsidRPr="008C10BF">
        <w:rPr>
          <w:rFonts w:ascii="Times New Roman" w:hAnsi="Times New Roman"/>
          <w:i/>
          <w:sz w:val="24"/>
          <w:szCs w:val="24"/>
        </w:rPr>
        <w:t>et al.,</w:t>
      </w:r>
      <w:r w:rsidRPr="00191146">
        <w:rPr>
          <w:rFonts w:ascii="Times New Roman" w:hAnsi="Times New Roman"/>
          <w:sz w:val="24"/>
          <w:szCs w:val="24"/>
        </w:rPr>
        <w:t xml:space="preserve"> 1996; </w:t>
      </w:r>
      <w:proofErr w:type="spellStart"/>
      <w:r w:rsidRPr="00191146">
        <w:rPr>
          <w:rFonts w:ascii="Times New Roman" w:hAnsi="Times New Roman"/>
          <w:sz w:val="24"/>
          <w:szCs w:val="24"/>
        </w:rPr>
        <w:t>Ohiagu</w:t>
      </w:r>
      <w:proofErr w:type="spellEnd"/>
      <w:r w:rsidRPr="00191146">
        <w:rPr>
          <w:rFonts w:ascii="Times New Roman" w:hAnsi="Times New Roman"/>
          <w:sz w:val="24"/>
          <w:szCs w:val="24"/>
        </w:rPr>
        <w:t xml:space="preserve"> </w:t>
      </w:r>
      <w:r w:rsidR="008C10BF" w:rsidRPr="008C10BF">
        <w:rPr>
          <w:rFonts w:ascii="Times New Roman" w:hAnsi="Times New Roman"/>
          <w:i/>
          <w:sz w:val="24"/>
          <w:szCs w:val="24"/>
        </w:rPr>
        <w:t>et al.,</w:t>
      </w:r>
      <w:r w:rsidRPr="00191146">
        <w:rPr>
          <w:rFonts w:ascii="Times New Roman" w:hAnsi="Times New Roman"/>
          <w:sz w:val="24"/>
          <w:szCs w:val="24"/>
        </w:rPr>
        <w:t xml:space="preserve"> 2021).</w:t>
      </w:r>
    </w:p>
    <w:p w14:paraId="1A91EB4B" w14:textId="77777777" w:rsidR="00B73950" w:rsidRPr="00224CF7" w:rsidRDefault="00216C64" w:rsidP="00191146">
      <w:pPr>
        <w:numPr>
          <w:ilvl w:val="0"/>
          <w:numId w:val="2"/>
        </w:numPr>
        <w:spacing w:after="0"/>
        <w:jc w:val="both"/>
        <w:rPr>
          <w:rFonts w:ascii="Times New Roman" w:hAnsi="Times New Roman"/>
          <w:b/>
          <w:bCs/>
          <w:sz w:val="24"/>
          <w:szCs w:val="24"/>
        </w:rPr>
      </w:pPr>
      <w:proofErr w:type="spellStart"/>
      <w:r w:rsidRPr="00224CF7">
        <w:rPr>
          <w:rFonts w:ascii="Times New Roman" w:hAnsi="Times New Roman"/>
          <w:b/>
          <w:bCs/>
          <w:sz w:val="24"/>
          <w:szCs w:val="24"/>
        </w:rPr>
        <w:t>Normelicopidine</w:t>
      </w:r>
      <w:proofErr w:type="spellEnd"/>
    </w:p>
    <w:p w14:paraId="6AFC5437" w14:textId="77777777" w:rsidR="009223A5" w:rsidRPr="00224CF7" w:rsidRDefault="00500088" w:rsidP="009223A5">
      <w:pPr>
        <w:keepNext/>
        <w:spacing w:after="0"/>
        <w:jc w:val="center"/>
        <w:rPr>
          <w:rFonts w:ascii="Times New Roman" w:hAnsi="Times New Roman"/>
          <w:sz w:val="24"/>
          <w:szCs w:val="24"/>
        </w:rPr>
      </w:pPr>
      <w:r w:rsidRPr="00224CF7">
        <w:rPr>
          <w:rFonts w:ascii="Times New Roman" w:hAnsi="Times New Roman"/>
          <w:sz w:val="24"/>
          <w:szCs w:val="24"/>
        </w:rPr>
        <w:object w:dxaOrig="2806" w:dyaOrig="1921" w14:anchorId="017F436D">
          <v:shape id="_x0000_i1026" type="#_x0000_t75" style="width:140.65pt;height:96.3pt" o:ole="">
            <v:imagedata r:id="rId8" o:title=""/>
          </v:shape>
          <o:OLEObject Type="Embed" ProgID="ACD.ChemSketch.20" ShapeID="_x0000_i1026" DrawAspect="Content" ObjectID="_1804509275" r:id="rId9"/>
        </w:object>
      </w:r>
    </w:p>
    <w:p w14:paraId="6D37B61E"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2</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normelicopidine</w:t>
      </w:r>
      <w:proofErr w:type="spellEnd"/>
      <w:r w:rsidRPr="00224CF7">
        <w:rPr>
          <w:rFonts w:ascii="Times New Roman" w:hAnsi="Times New Roman"/>
          <w:sz w:val="24"/>
          <w:szCs w:val="24"/>
        </w:rPr>
        <w:t xml:space="preserve"> (adapted from Wikipedia)</w:t>
      </w:r>
    </w:p>
    <w:p w14:paraId="0D528BB9" w14:textId="77777777" w:rsidR="00B73950" w:rsidRPr="00224CF7" w:rsidRDefault="00216C64" w:rsidP="00431DB0">
      <w:pPr>
        <w:numPr>
          <w:ilvl w:val="0"/>
          <w:numId w:val="2"/>
        </w:numPr>
        <w:spacing w:after="0"/>
        <w:jc w:val="both"/>
        <w:rPr>
          <w:rFonts w:ascii="Times New Roman" w:hAnsi="Times New Roman"/>
          <w:b/>
          <w:bCs/>
          <w:sz w:val="24"/>
          <w:szCs w:val="24"/>
        </w:rPr>
      </w:pPr>
      <w:proofErr w:type="spellStart"/>
      <w:r w:rsidRPr="00224CF7">
        <w:rPr>
          <w:rFonts w:ascii="Times New Roman" w:hAnsi="Times New Roman"/>
          <w:b/>
          <w:bCs/>
          <w:sz w:val="24"/>
          <w:szCs w:val="24"/>
        </w:rPr>
        <w:t>Melicopine</w:t>
      </w:r>
      <w:proofErr w:type="spellEnd"/>
    </w:p>
    <w:p w14:paraId="32C6DE32" w14:textId="77777777" w:rsidR="00191146" w:rsidRDefault="00191146" w:rsidP="00A81C25">
      <w:pPr>
        <w:keepNext/>
        <w:spacing w:after="0"/>
        <w:ind w:firstLine="360"/>
        <w:jc w:val="both"/>
        <w:rPr>
          <w:rFonts w:ascii="Times New Roman" w:hAnsi="Times New Roman"/>
          <w:sz w:val="24"/>
          <w:szCs w:val="24"/>
        </w:rPr>
      </w:pPr>
      <w:proofErr w:type="spellStart"/>
      <w:r w:rsidRPr="00191146">
        <w:rPr>
          <w:rFonts w:ascii="Times New Roman" w:hAnsi="Times New Roman"/>
          <w:sz w:val="24"/>
          <w:szCs w:val="24"/>
        </w:rPr>
        <w:t>Melicopine</w:t>
      </w:r>
      <w:proofErr w:type="spellEnd"/>
      <w:r w:rsidRPr="00191146">
        <w:rPr>
          <w:rFonts w:ascii="Times New Roman" w:hAnsi="Times New Roman"/>
          <w:sz w:val="24"/>
          <w:szCs w:val="24"/>
        </w:rPr>
        <w:t xml:space="preserve"> is a naturally occurring compound classified within the acridone family and is the first acridone derivative known to exhibit locomotor activity. It has demonstrated antioxidant properties and the ability to inhibit transcription-polymerase chain reaction (PCR) in vitro (</w:t>
      </w:r>
      <w:proofErr w:type="spellStart"/>
      <w:r w:rsidRPr="00191146">
        <w:rPr>
          <w:rFonts w:ascii="Times New Roman" w:hAnsi="Times New Roman"/>
          <w:sz w:val="24"/>
          <w:szCs w:val="24"/>
        </w:rPr>
        <w:t>Veligeti</w:t>
      </w:r>
      <w:proofErr w:type="spellEnd"/>
      <w:r w:rsidRPr="00191146">
        <w:rPr>
          <w:rFonts w:ascii="Times New Roman" w:hAnsi="Times New Roman"/>
          <w:sz w:val="24"/>
          <w:szCs w:val="24"/>
        </w:rPr>
        <w:t xml:space="preserve"> </w:t>
      </w:r>
      <w:r w:rsidR="008C10BF" w:rsidRPr="008C10BF">
        <w:rPr>
          <w:rFonts w:ascii="Times New Roman" w:hAnsi="Times New Roman"/>
          <w:i/>
          <w:sz w:val="24"/>
          <w:szCs w:val="24"/>
        </w:rPr>
        <w:t>et al.,</w:t>
      </w:r>
      <w:r w:rsidRPr="00191146">
        <w:rPr>
          <w:rFonts w:ascii="Times New Roman" w:hAnsi="Times New Roman"/>
          <w:sz w:val="24"/>
          <w:szCs w:val="24"/>
        </w:rPr>
        <w:t xml:space="preserve"> 2020; Svoboda </w:t>
      </w:r>
      <w:r w:rsidR="008C10BF" w:rsidRPr="008C10BF">
        <w:rPr>
          <w:rFonts w:ascii="Times New Roman" w:hAnsi="Times New Roman"/>
          <w:i/>
          <w:sz w:val="24"/>
          <w:szCs w:val="24"/>
        </w:rPr>
        <w:t>et al.,</w:t>
      </w:r>
      <w:r w:rsidRPr="00191146">
        <w:rPr>
          <w:rFonts w:ascii="Times New Roman" w:hAnsi="Times New Roman"/>
          <w:sz w:val="24"/>
          <w:szCs w:val="24"/>
        </w:rPr>
        <w:t xml:space="preserve"> 1996). As an anticancer agent, </w:t>
      </w:r>
      <w:proofErr w:type="spellStart"/>
      <w:r w:rsidRPr="00191146">
        <w:rPr>
          <w:rFonts w:ascii="Times New Roman" w:hAnsi="Times New Roman"/>
          <w:sz w:val="24"/>
          <w:szCs w:val="24"/>
        </w:rPr>
        <w:t>melicopine</w:t>
      </w:r>
      <w:proofErr w:type="spellEnd"/>
      <w:r w:rsidRPr="00191146">
        <w:rPr>
          <w:rFonts w:ascii="Times New Roman" w:hAnsi="Times New Roman"/>
          <w:sz w:val="24"/>
          <w:szCs w:val="24"/>
        </w:rPr>
        <w:t xml:space="preserve"> has been shown to suppress the growth of cervical cancer cells, likely through the induction of apoptosis and inhibition of cell proliferation (Svoboda </w:t>
      </w:r>
      <w:r w:rsidR="008C10BF" w:rsidRPr="008C10BF">
        <w:rPr>
          <w:rFonts w:ascii="Times New Roman" w:hAnsi="Times New Roman"/>
          <w:i/>
          <w:sz w:val="24"/>
          <w:szCs w:val="24"/>
        </w:rPr>
        <w:t>et al.,</w:t>
      </w:r>
      <w:r w:rsidRPr="00191146">
        <w:rPr>
          <w:rFonts w:ascii="Times New Roman" w:hAnsi="Times New Roman"/>
          <w:sz w:val="24"/>
          <w:szCs w:val="24"/>
        </w:rPr>
        <w:t xml:space="preserve"> 1996). Additionally, it can inhibit the growth of plant cancer cells by triggering cell death via necrosis or apoptosis, depending on the administered dose. </w:t>
      </w:r>
      <w:proofErr w:type="spellStart"/>
      <w:r w:rsidRPr="00191146">
        <w:rPr>
          <w:rFonts w:ascii="Times New Roman" w:hAnsi="Times New Roman"/>
          <w:sz w:val="24"/>
          <w:szCs w:val="24"/>
        </w:rPr>
        <w:t>Melicopine’s</w:t>
      </w:r>
      <w:proofErr w:type="spellEnd"/>
      <w:r w:rsidRPr="00191146">
        <w:rPr>
          <w:rFonts w:ascii="Times New Roman" w:hAnsi="Times New Roman"/>
          <w:sz w:val="24"/>
          <w:szCs w:val="24"/>
        </w:rPr>
        <w:t xml:space="preserve"> cytotoxic effects extend beyond tumor cells, as it also exhibits toxicity against non-transformed cells, indicating its potential application in chemotherapy (Svoboda </w:t>
      </w:r>
      <w:r w:rsidR="008C10BF" w:rsidRPr="008C10BF">
        <w:rPr>
          <w:rFonts w:ascii="Times New Roman" w:hAnsi="Times New Roman"/>
          <w:i/>
          <w:sz w:val="24"/>
          <w:szCs w:val="24"/>
        </w:rPr>
        <w:t>et al.,</w:t>
      </w:r>
      <w:r w:rsidRPr="00191146">
        <w:rPr>
          <w:rFonts w:ascii="Times New Roman" w:hAnsi="Times New Roman"/>
          <w:sz w:val="24"/>
          <w:szCs w:val="24"/>
        </w:rPr>
        <w:t xml:space="preserve"> 1996).</w:t>
      </w:r>
    </w:p>
    <w:p w14:paraId="12470187"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A4A53DD">
          <v:shape id="_x0000_i1027" type="#_x0000_t75" style="width:209.3pt;height:183.35pt;visibility:visible;mso-wrap-style:square">
            <v:imagedata r:id="rId10" o:title=""/>
            <o:lock v:ext="edit" aspectratio="f"/>
          </v:shape>
        </w:pict>
      </w:r>
    </w:p>
    <w:p w14:paraId="491257F5"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3</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melicopine</w:t>
      </w:r>
      <w:proofErr w:type="spellEnd"/>
      <w:r w:rsidRPr="00224CF7">
        <w:rPr>
          <w:rFonts w:ascii="Times New Roman" w:hAnsi="Times New Roman"/>
          <w:sz w:val="24"/>
          <w:szCs w:val="24"/>
        </w:rPr>
        <w:t xml:space="preserve"> (adapted from Wikipedia)</w:t>
      </w:r>
    </w:p>
    <w:p w14:paraId="5FC52985" w14:textId="77777777" w:rsidR="00B73950" w:rsidRPr="00224CF7" w:rsidRDefault="00216C64" w:rsidP="00431DB0">
      <w:pPr>
        <w:numPr>
          <w:ilvl w:val="0"/>
          <w:numId w:val="2"/>
        </w:numPr>
        <w:spacing w:after="0"/>
        <w:jc w:val="both"/>
        <w:rPr>
          <w:rFonts w:ascii="Times New Roman" w:hAnsi="Times New Roman"/>
          <w:b/>
          <w:bCs/>
          <w:sz w:val="24"/>
          <w:szCs w:val="24"/>
        </w:rPr>
      </w:pPr>
      <w:proofErr w:type="spellStart"/>
      <w:r w:rsidRPr="00224CF7">
        <w:rPr>
          <w:rFonts w:ascii="Times New Roman" w:hAnsi="Times New Roman"/>
          <w:b/>
          <w:bCs/>
          <w:sz w:val="24"/>
          <w:szCs w:val="24"/>
        </w:rPr>
        <w:t>Acronycine</w:t>
      </w:r>
      <w:proofErr w:type="spellEnd"/>
    </w:p>
    <w:p w14:paraId="29D6B327"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Acronycine</w:t>
      </w:r>
      <w:proofErr w:type="spellEnd"/>
      <w:r w:rsidRPr="00224CF7">
        <w:rPr>
          <w:rFonts w:ascii="Times New Roman" w:hAnsi="Times New Roman"/>
          <w:sz w:val="24"/>
          <w:szCs w:val="24"/>
        </w:rPr>
        <w:t xml:space="preserve"> is a natural alkaloid that is isolated from </w:t>
      </w:r>
      <w:proofErr w:type="spellStart"/>
      <w:r w:rsidRPr="00224CF7">
        <w:rPr>
          <w:rFonts w:ascii="Times New Roman" w:hAnsi="Times New Roman"/>
          <w:i/>
          <w:sz w:val="24"/>
          <w:szCs w:val="24"/>
        </w:rPr>
        <w:t>Acronychia</w:t>
      </w:r>
      <w:proofErr w:type="spellEnd"/>
      <w:r w:rsidRPr="00224CF7">
        <w:rPr>
          <w:rFonts w:ascii="Times New Roman" w:hAnsi="Times New Roman"/>
          <w:sz w:val="24"/>
          <w:szCs w:val="24"/>
        </w:rPr>
        <w:t xml:space="preserve"> </w:t>
      </w:r>
      <w:proofErr w:type="spellStart"/>
      <w:r w:rsidRPr="00224CF7">
        <w:rPr>
          <w:rFonts w:ascii="Times New Roman" w:hAnsi="Times New Roman"/>
          <w:i/>
          <w:sz w:val="24"/>
          <w:szCs w:val="24"/>
        </w:rPr>
        <w:t>baueri</w:t>
      </w:r>
      <w:proofErr w:type="spellEnd"/>
      <w:r w:rsidRPr="00224CF7">
        <w:rPr>
          <w:rFonts w:ascii="Times New Roman" w:hAnsi="Times New Roman"/>
          <w:sz w:val="24"/>
          <w:szCs w:val="24"/>
        </w:rPr>
        <w:t xml:space="preserve"> of the </w:t>
      </w:r>
      <w:proofErr w:type="spellStart"/>
      <w:r w:rsidRPr="00224CF7">
        <w:rPr>
          <w:rFonts w:ascii="Times New Roman" w:hAnsi="Times New Roman"/>
          <w:i/>
          <w:sz w:val="24"/>
          <w:szCs w:val="24"/>
        </w:rPr>
        <w:t>Rutacaea</w:t>
      </w:r>
      <w:proofErr w:type="spellEnd"/>
      <w:r w:rsidRPr="00224CF7">
        <w:rPr>
          <w:rFonts w:ascii="Times New Roman" w:hAnsi="Times New Roman"/>
          <w:sz w:val="24"/>
          <w:szCs w:val="24"/>
        </w:rPr>
        <w:t xml:space="preserve"> family (</w:t>
      </w:r>
      <w:r w:rsidR="00093313" w:rsidRPr="00224CF7">
        <w:rPr>
          <w:rFonts w:ascii="Times New Roman" w:hAnsi="Times New Roman"/>
          <w:sz w:val="24"/>
          <w:szCs w:val="24"/>
          <w:shd w:val="clear" w:color="auto" w:fill="FFFFFF"/>
        </w:rPr>
        <w:t>Nguyen</w:t>
      </w:r>
      <w:r w:rsidR="00093313" w:rsidRPr="00224CF7">
        <w:rPr>
          <w:rFonts w:ascii="Times New Roman" w:hAnsi="Times New Roman"/>
          <w:sz w:val="24"/>
          <w:szCs w:val="24"/>
        </w:rPr>
        <w:t xml:space="preserve"> </w:t>
      </w:r>
      <w:r w:rsidR="00093313" w:rsidRPr="00224CF7">
        <w:rPr>
          <w:rFonts w:ascii="Times New Roman" w:hAnsi="Times New Roman"/>
          <w:i/>
          <w:sz w:val="24"/>
          <w:szCs w:val="24"/>
        </w:rPr>
        <w:t>et al.,</w:t>
      </w:r>
      <w:r w:rsidR="00093313" w:rsidRPr="00224CF7">
        <w:rPr>
          <w:rFonts w:ascii="Times New Roman" w:hAnsi="Times New Roman"/>
          <w:sz w:val="24"/>
          <w:szCs w:val="24"/>
        </w:rPr>
        <w:t xml:space="preserve"> 2009; </w:t>
      </w:r>
      <w:r w:rsidRPr="00224CF7">
        <w:rPr>
          <w:rFonts w:ascii="Times New Roman" w:hAnsi="Times New Roman"/>
          <w:sz w:val="24"/>
          <w:szCs w:val="24"/>
        </w:rPr>
        <w:t xml:space="preserve">Svoboda </w:t>
      </w:r>
      <w:r w:rsidRPr="00224CF7">
        <w:rPr>
          <w:rFonts w:ascii="Times New Roman" w:hAnsi="Times New Roman"/>
          <w:i/>
          <w:sz w:val="24"/>
          <w:szCs w:val="24"/>
        </w:rPr>
        <w:t>et al.,</w:t>
      </w:r>
      <w:r w:rsidRPr="00224CF7">
        <w:rPr>
          <w:rFonts w:ascii="Times New Roman" w:hAnsi="Times New Roman"/>
          <w:sz w:val="24"/>
          <w:szCs w:val="24"/>
        </w:rPr>
        <w:t xml:space="preserve"> 1996). This molecule has an acridone skeleton fused with a dimethyl-2H-pyran ring.</w:t>
      </w:r>
    </w:p>
    <w:p w14:paraId="2CA39EDC"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60800B27">
          <v:shape id="_x0000_i1028" type="#_x0000_t75" style="width:197.6pt;height:124.75pt;visibility:visible;mso-wrap-style:square">
            <v:imagedata r:id="rId11" o:title=""/>
            <o:lock v:ext="edit" aspectratio="f"/>
          </v:shape>
        </w:pict>
      </w:r>
    </w:p>
    <w:p w14:paraId="1C122089"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4</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acronycine</w:t>
      </w:r>
      <w:proofErr w:type="spellEnd"/>
      <w:r w:rsidRPr="00224CF7">
        <w:rPr>
          <w:rFonts w:ascii="Times New Roman" w:hAnsi="Times New Roman"/>
          <w:sz w:val="24"/>
          <w:szCs w:val="24"/>
        </w:rPr>
        <w:t xml:space="preserve"> (adapted from Wikipedia)</w:t>
      </w:r>
    </w:p>
    <w:p w14:paraId="7E76ED99" w14:textId="77777777" w:rsidR="00B73950" w:rsidRPr="00224CF7" w:rsidRDefault="00216C64" w:rsidP="00431DB0">
      <w:pPr>
        <w:numPr>
          <w:ilvl w:val="0"/>
          <w:numId w:val="1"/>
        </w:numPr>
        <w:spacing w:after="0"/>
        <w:jc w:val="both"/>
        <w:rPr>
          <w:rFonts w:ascii="Times New Roman" w:hAnsi="Times New Roman"/>
          <w:b/>
          <w:bCs/>
          <w:sz w:val="24"/>
          <w:szCs w:val="24"/>
        </w:rPr>
      </w:pPr>
      <w:r w:rsidRPr="00224CF7">
        <w:rPr>
          <w:rFonts w:ascii="Times New Roman" w:hAnsi="Times New Roman"/>
          <w:b/>
          <w:bCs/>
          <w:i/>
          <w:iCs/>
          <w:sz w:val="24"/>
          <w:szCs w:val="24"/>
        </w:rPr>
        <w:t xml:space="preserve">Ageratum </w:t>
      </w:r>
      <w:proofErr w:type="spellStart"/>
      <w:r w:rsidRPr="00224CF7">
        <w:rPr>
          <w:rFonts w:ascii="Times New Roman" w:hAnsi="Times New Roman"/>
          <w:b/>
          <w:bCs/>
          <w:i/>
          <w:iCs/>
          <w:sz w:val="24"/>
          <w:szCs w:val="24"/>
        </w:rPr>
        <w:t>conyzoides</w:t>
      </w:r>
      <w:proofErr w:type="spellEnd"/>
      <w:r w:rsidRPr="00224CF7">
        <w:rPr>
          <w:rFonts w:ascii="Times New Roman" w:hAnsi="Times New Roman"/>
          <w:b/>
          <w:bCs/>
          <w:sz w:val="24"/>
          <w:szCs w:val="24"/>
        </w:rPr>
        <w:t xml:space="preserve"> (Goat weed)</w:t>
      </w:r>
    </w:p>
    <w:p w14:paraId="338611E0" w14:textId="77777777" w:rsidR="00191146" w:rsidRPr="00191146" w:rsidRDefault="00191146" w:rsidP="00A81C25">
      <w:pPr>
        <w:spacing w:after="0"/>
        <w:ind w:firstLine="450"/>
        <w:jc w:val="both"/>
        <w:rPr>
          <w:rFonts w:ascii="Times New Roman" w:hAnsi="Times New Roman"/>
          <w:iCs/>
          <w:sz w:val="24"/>
          <w:szCs w:val="24"/>
        </w:rPr>
      </w:pPr>
      <w:r>
        <w:rPr>
          <w:rFonts w:ascii="Times New Roman" w:hAnsi="Times New Roman"/>
          <w:iCs/>
          <w:sz w:val="24"/>
          <w:szCs w:val="24"/>
        </w:rPr>
        <w:t xml:space="preserve">Ageratum </w:t>
      </w:r>
      <w:proofErr w:type="spellStart"/>
      <w:r>
        <w:rPr>
          <w:rFonts w:ascii="Times New Roman" w:hAnsi="Times New Roman"/>
          <w:iCs/>
          <w:sz w:val="24"/>
          <w:szCs w:val="24"/>
        </w:rPr>
        <w:t>conyzoides</w:t>
      </w:r>
      <w:proofErr w:type="spellEnd"/>
      <w:r w:rsidRPr="00191146">
        <w:rPr>
          <w:rFonts w:ascii="Times New Roman" w:hAnsi="Times New Roman"/>
          <w:iCs/>
          <w:sz w:val="24"/>
          <w:szCs w:val="24"/>
        </w:rPr>
        <w:t xml:space="preserve">, commonly known as </w:t>
      </w:r>
      <w:proofErr w:type="spellStart"/>
      <w:r w:rsidRPr="00191146">
        <w:rPr>
          <w:rFonts w:ascii="Times New Roman" w:hAnsi="Times New Roman"/>
          <w:iCs/>
          <w:sz w:val="24"/>
          <w:szCs w:val="24"/>
        </w:rPr>
        <w:t>billygoat</w:t>
      </w:r>
      <w:proofErr w:type="spellEnd"/>
      <w:r w:rsidRPr="00191146">
        <w:rPr>
          <w:rFonts w:ascii="Times New Roman" w:hAnsi="Times New Roman"/>
          <w:iCs/>
          <w:sz w:val="24"/>
          <w:szCs w:val="24"/>
        </w:rPr>
        <w:t xml:space="preserve">-weed, chickweed, goat weed, white weed, or </w:t>
      </w:r>
      <w:proofErr w:type="spellStart"/>
      <w:r w:rsidRPr="00191146">
        <w:rPr>
          <w:rFonts w:ascii="Times New Roman" w:hAnsi="Times New Roman"/>
          <w:iCs/>
          <w:sz w:val="24"/>
          <w:szCs w:val="24"/>
        </w:rPr>
        <w:t>mentrasto</w:t>
      </w:r>
      <w:proofErr w:type="spellEnd"/>
      <w:r w:rsidRPr="00191146">
        <w:rPr>
          <w:rFonts w:ascii="Times New Roman" w:hAnsi="Times New Roman"/>
          <w:iCs/>
          <w:sz w:val="24"/>
          <w:szCs w:val="24"/>
        </w:rPr>
        <w:t xml:space="preserve">, is a plant species belonging to the Compositae family. It is native to tropical regions of the Americas, particularly Brazil, but has become an invasive weed in various parts of the world, including West Africa. This herb typically grows to a height of 0.5 to 1 meter, with ovate leaves measuring 2 to 6 cm in length. Its flowers range in color from white to mauve (Chahal </w:t>
      </w:r>
      <w:r w:rsidR="008C10BF" w:rsidRPr="008C10BF">
        <w:rPr>
          <w:rFonts w:ascii="Times New Roman" w:hAnsi="Times New Roman"/>
          <w:i/>
          <w:sz w:val="24"/>
          <w:szCs w:val="24"/>
        </w:rPr>
        <w:t>et al.,</w:t>
      </w:r>
      <w:r w:rsidRPr="00191146">
        <w:rPr>
          <w:rFonts w:ascii="Times New Roman" w:hAnsi="Times New Roman"/>
          <w:iCs/>
          <w:sz w:val="24"/>
          <w:szCs w:val="24"/>
        </w:rPr>
        <w:t xml:space="preserve"> 2021).</w:t>
      </w:r>
    </w:p>
    <w:p w14:paraId="39688BA0"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2B38BBC5">
          <v:shape id="_x0000_i1029" type="#_x0000_t75" style="width:195.05pt;height:145.65pt;visibility:visible;mso-wrap-style:square">
            <v:imagedata r:id="rId12" o:title=""/>
            <o:lock v:ext="edit" aspectratio="f"/>
          </v:shape>
        </w:pict>
      </w:r>
    </w:p>
    <w:p w14:paraId="7AC15D60"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5</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Agaretum</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conyzoides</w:t>
      </w:r>
      <w:proofErr w:type="spellEnd"/>
      <w:r w:rsidRPr="00224CF7">
        <w:rPr>
          <w:rFonts w:ascii="Times New Roman" w:hAnsi="Times New Roman"/>
          <w:sz w:val="24"/>
          <w:szCs w:val="24"/>
        </w:rPr>
        <w:t xml:space="preserve"> (adapted from Wikipedia)</w:t>
      </w:r>
    </w:p>
    <w:p w14:paraId="67282D6D" w14:textId="77777777" w:rsidR="00401092" w:rsidRPr="00224CF7" w:rsidRDefault="00216C64" w:rsidP="00A81C25">
      <w:pPr>
        <w:spacing w:after="0"/>
        <w:ind w:firstLine="720"/>
        <w:jc w:val="both"/>
        <w:rPr>
          <w:rFonts w:ascii="Times New Roman" w:hAnsi="Times New Roman"/>
          <w:sz w:val="24"/>
          <w:szCs w:val="24"/>
        </w:rPr>
      </w:pPr>
      <w:r w:rsidRPr="00224CF7">
        <w:rPr>
          <w:rFonts w:ascii="Times New Roman" w:hAnsi="Times New Roman"/>
          <w:i/>
          <w:iCs/>
          <w:sz w:val="24"/>
          <w:szCs w:val="24"/>
        </w:rPr>
        <w:t xml:space="preserve">Ageratum </w:t>
      </w:r>
      <w:proofErr w:type="spellStart"/>
      <w:r w:rsidRPr="00224CF7">
        <w:rPr>
          <w:rFonts w:ascii="Times New Roman" w:hAnsi="Times New Roman"/>
          <w:i/>
          <w:iCs/>
          <w:sz w:val="24"/>
          <w:szCs w:val="24"/>
        </w:rPr>
        <w:t>conyzoides</w:t>
      </w:r>
      <w:proofErr w:type="spellEnd"/>
      <w:r w:rsidRPr="00224CF7">
        <w:rPr>
          <w:rFonts w:ascii="Times New Roman" w:hAnsi="Times New Roman"/>
          <w:i/>
          <w:iCs/>
          <w:sz w:val="24"/>
          <w:szCs w:val="24"/>
        </w:rPr>
        <w:t>,</w:t>
      </w:r>
      <w:r w:rsidRPr="00224CF7">
        <w:rPr>
          <w:rFonts w:ascii="Times New Roman" w:hAnsi="Times New Roman"/>
          <w:sz w:val="24"/>
          <w:szCs w:val="24"/>
        </w:rPr>
        <w:t xml:space="preserve"> mostly known as goat weed is given different names in various communities in Nigeria. The </w:t>
      </w:r>
      <w:proofErr w:type="spellStart"/>
      <w:r w:rsidRPr="00224CF7">
        <w:rPr>
          <w:rFonts w:ascii="Times New Roman" w:hAnsi="Times New Roman"/>
          <w:sz w:val="24"/>
          <w:szCs w:val="24"/>
        </w:rPr>
        <w:t>Yorubas</w:t>
      </w:r>
      <w:proofErr w:type="spellEnd"/>
      <w:r w:rsidRPr="00224CF7">
        <w:rPr>
          <w:rFonts w:ascii="Times New Roman" w:hAnsi="Times New Roman"/>
          <w:sz w:val="24"/>
          <w:szCs w:val="24"/>
        </w:rPr>
        <w:t xml:space="preserve"> call it </w:t>
      </w:r>
      <w:proofErr w:type="spellStart"/>
      <w:r w:rsidRPr="00224CF7">
        <w:rPr>
          <w:rFonts w:ascii="Times New Roman" w:hAnsi="Times New Roman"/>
          <w:sz w:val="24"/>
          <w:szCs w:val="24"/>
        </w:rPr>
        <w:t>Imiesu</w:t>
      </w:r>
      <w:proofErr w:type="spellEnd"/>
      <w:r w:rsidRPr="00224CF7">
        <w:rPr>
          <w:rFonts w:ascii="Times New Roman" w:hAnsi="Times New Roman"/>
          <w:sz w:val="24"/>
          <w:szCs w:val="24"/>
        </w:rPr>
        <w:t xml:space="preserve">; Igbo, Ula </w:t>
      </w:r>
      <w:proofErr w:type="spellStart"/>
      <w:r w:rsidRPr="00224CF7">
        <w:rPr>
          <w:rFonts w:ascii="Times New Roman" w:hAnsi="Times New Roman"/>
          <w:sz w:val="24"/>
          <w:szCs w:val="24"/>
        </w:rPr>
        <w:t>ujula</w:t>
      </w:r>
      <w:proofErr w:type="spellEnd"/>
      <w:r w:rsidRPr="00224CF7">
        <w:rPr>
          <w:rFonts w:ascii="Times New Roman" w:hAnsi="Times New Roman"/>
          <w:sz w:val="24"/>
          <w:szCs w:val="24"/>
        </w:rPr>
        <w:t xml:space="preserve">; Hausa, </w:t>
      </w:r>
      <w:proofErr w:type="spellStart"/>
      <w:r w:rsidRPr="00224CF7">
        <w:rPr>
          <w:rFonts w:ascii="Times New Roman" w:hAnsi="Times New Roman"/>
          <w:sz w:val="24"/>
          <w:szCs w:val="24"/>
        </w:rPr>
        <w:t>Ahenhen</w:t>
      </w:r>
      <w:proofErr w:type="spellEnd"/>
      <w:r w:rsidRPr="00224CF7">
        <w:rPr>
          <w:rFonts w:ascii="Times New Roman" w:hAnsi="Times New Roman"/>
          <w:sz w:val="24"/>
          <w:szCs w:val="24"/>
        </w:rPr>
        <w:t xml:space="preserve"> and </w:t>
      </w:r>
      <w:proofErr w:type="spellStart"/>
      <w:r w:rsidRPr="00224CF7">
        <w:rPr>
          <w:rFonts w:ascii="Times New Roman" w:hAnsi="Times New Roman"/>
          <w:sz w:val="24"/>
          <w:szCs w:val="24"/>
        </w:rPr>
        <w:t>Igedes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Ufuopioko</w:t>
      </w:r>
      <w:proofErr w:type="spellEnd"/>
      <w:r w:rsidRPr="00224CF7">
        <w:rPr>
          <w:rFonts w:ascii="Times New Roman" w:hAnsi="Times New Roman"/>
          <w:sz w:val="24"/>
          <w:szCs w:val="24"/>
        </w:rPr>
        <w:t xml:space="preserve"> (Adebayo </w:t>
      </w:r>
      <w:r w:rsidRPr="00224CF7">
        <w:rPr>
          <w:rFonts w:ascii="Times New Roman" w:hAnsi="Times New Roman"/>
          <w:i/>
          <w:iCs/>
          <w:sz w:val="24"/>
          <w:szCs w:val="24"/>
        </w:rPr>
        <w:t>et al.,</w:t>
      </w:r>
      <w:r w:rsidRPr="00224CF7">
        <w:rPr>
          <w:rFonts w:ascii="Times New Roman" w:hAnsi="Times New Roman"/>
          <w:sz w:val="24"/>
          <w:szCs w:val="24"/>
        </w:rPr>
        <w:t xml:space="preserve"> 2010).</w:t>
      </w:r>
      <w:r w:rsidR="00401092" w:rsidRPr="00224CF7">
        <w:rPr>
          <w:rFonts w:ascii="Times New Roman" w:hAnsi="Times New Roman"/>
          <w:sz w:val="24"/>
          <w:szCs w:val="24"/>
        </w:rPr>
        <w:t xml:space="preserve"> </w:t>
      </w:r>
    </w:p>
    <w:p w14:paraId="0B638AB0" w14:textId="77777777" w:rsidR="00B73950" w:rsidRPr="00224CF7" w:rsidRDefault="00216C64" w:rsidP="00401092">
      <w:pPr>
        <w:spacing w:after="0"/>
        <w:ind w:firstLine="720"/>
        <w:jc w:val="both"/>
        <w:rPr>
          <w:rFonts w:ascii="Times New Roman" w:hAnsi="Times New Roman"/>
          <w:sz w:val="24"/>
          <w:szCs w:val="24"/>
        </w:rPr>
      </w:pPr>
      <w:r w:rsidRPr="00224CF7">
        <w:rPr>
          <w:rFonts w:ascii="Times New Roman" w:hAnsi="Times New Roman"/>
          <w:sz w:val="24"/>
          <w:szCs w:val="24"/>
        </w:rPr>
        <w:t xml:space="preserve">The cytotoxicity of </w:t>
      </w:r>
      <w:proofErr w:type="spellStart"/>
      <w:r w:rsidRPr="00224CF7">
        <w:rPr>
          <w:rFonts w:ascii="Times New Roman" w:hAnsi="Times New Roman"/>
          <w:sz w:val="24"/>
          <w:szCs w:val="24"/>
        </w:rPr>
        <w:t>ethylacetate</w:t>
      </w:r>
      <w:proofErr w:type="spellEnd"/>
      <w:r w:rsidRPr="00224CF7">
        <w:rPr>
          <w:rFonts w:ascii="Times New Roman" w:hAnsi="Times New Roman"/>
          <w:sz w:val="24"/>
          <w:szCs w:val="24"/>
        </w:rPr>
        <w:t xml:space="preserve"> extract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conyzoides</w:t>
      </w:r>
      <w:proofErr w:type="spellEnd"/>
      <w:r w:rsidRPr="00224CF7">
        <w:rPr>
          <w:rFonts w:ascii="Times New Roman" w:hAnsi="Times New Roman"/>
          <w:sz w:val="24"/>
          <w:szCs w:val="24"/>
        </w:rPr>
        <w:t xml:space="preserve"> on A549 (lung carcinoma) and P388 (leukemia) cell lines in humans and mouse, respectively, has been reported (Adebayo </w:t>
      </w:r>
      <w:r w:rsidRPr="00224CF7">
        <w:rPr>
          <w:rFonts w:ascii="Times New Roman" w:hAnsi="Times New Roman"/>
          <w:i/>
          <w:sz w:val="24"/>
          <w:szCs w:val="24"/>
        </w:rPr>
        <w:t>et al.,</w:t>
      </w:r>
      <w:r w:rsidRPr="00224CF7">
        <w:rPr>
          <w:rFonts w:ascii="Times New Roman" w:hAnsi="Times New Roman"/>
          <w:sz w:val="24"/>
          <w:szCs w:val="24"/>
        </w:rPr>
        <w:t xml:space="preserve"> 2010). The leaf extract of </w:t>
      </w:r>
      <w:r w:rsidRPr="00224CF7">
        <w:rPr>
          <w:rFonts w:ascii="Times New Roman" w:hAnsi="Times New Roman"/>
          <w:i/>
          <w:sz w:val="24"/>
          <w:szCs w:val="24"/>
        </w:rPr>
        <w:t xml:space="preserve">A. </w:t>
      </w:r>
      <w:proofErr w:type="spellStart"/>
      <w:r w:rsidRPr="00224CF7">
        <w:rPr>
          <w:rFonts w:ascii="Times New Roman" w:hAnsi="Times New Roman"/>
          <w:i/>
          <w:sz w:val="24"/>
          <w:szCs w:val="24"/>
        </w:rPr>
        <w:t>conyzoides</w:t>
      </w:r>
      <w:proofErr w:type="spellEnd"/>
      <w:r w:rsidRPr="00224CF7">
        <w:rPr>
          <w:rFonts w:ascii="Times New Roman" w:hAnsi="Times New Roman"/>
          <w:sz w:val="24"/>
          <w:szCs w:val="24"/>
        </w:rPr>
        <w:t xml:space="preserve"> also inhibited the proliferation of SF-767, LNCaP, PC-3, and SF-763 cancer cell lines (Bayala </w:t>
      </w:r>
      <w:r w:rsidRPr="00224CF7">
        <w:rPr>
          <w:rFonts w:ascii="Times New Roman" w:hAnsi="Times New Roman"/>
          <w:i/>
          <w:iCs/>
          <w:sz w:val="24"/>
          <w:szCs w:val="24"/>
        </w:rPr>
        <w:t>et al.,</w:t>
      </w:r>
      <w:r w:rsidRPr="00224CF7">
        <w:rPr>
          <w:rFonts w:ascii="Times New Roman" w:hAnsi="Times New Roman"/>
          <w:sz w:val="24"/>
          <w:szCs w:val="24"/>
        </w:rPr>
        <w:t xml:space="preserve"> 2014). The anticancer effect of the leaf extract of </w:t>
      </w:r>
      <w:r w:rsidRPr="00224CF7">
        <w:rPr>
          <w:rFonts w:ascii="Times New Roman" w:hAnsi="Times New Roman"/>
          <w:i/>
          <w:iCs/>
          <w:sz w:val="24"/>
          <w:szCs w:val="24"/>
        </w:rPr>
        <w:t xml:space="preserve">A. </w:t>
      </w:r>
      <w:proofErr w:type="spellStart"/>
      <w:r w:rsidRPr="00191146">
        <w:rPr>
          <w:rFonts w:ascii="Times New Roman" w:hAnsi="Times New Roman"/>
          <w:i/>
          <w:iCs/>
          <w:sz w:val="24"/>
          <w:szCs w:val="24"/>
        </w:rPr>
        <w:t>conyzoides</w:t>
      </w:r>
      <w:proofErr w:type="spellEnd"/>
      <w:r w:rsidRPr="00191146">
        <w:rPr>
          <w:rFonts w:ascii="Times New Roman" w:hAnsi="Times New Roman"/>
          <w:sz w:val="24"/>
          <w:szCs w:val="24"/>
        </w:rPr>
        <w:t xml:space="preserve"> was reported to be as a result of the presence of the anticancer compounds: </w:t>
      </w:r>
      <w:r w:rsidRPr="00191146">
        <w:rPr>
          <w:rFonts w:ascii="Times New Roman" w:hAnsi="Times New Roman"/>
          <w:bCs/>
          <w:sz w:val="24"/>
          <w:szCs w:val="24"/>
        </w:rPr>
        <w:t>kaempferol, oxygenated</w:t>
      </w:r>
      <w:r w:rsidR="00401092" w:rsidRPr="00191146">
        <w:rPr>
          <w:rFonts w:ascii="Times New Roman" w:hAnsi="Times New Roman"/>
          <w:bCs/>
          <w:sz w:val="24"/>
          <w:szCs w:val="24"/>
        </w:rPr>
        <w:t xml:space="preserve"> </w:t>
      </w:r>
      <w:r w:rsidRPr="00191146">
        <w:rPr>
          <w:rFonts w:ascii="Times New Roman" w:hAnsi="Times New Roman"/>
          <w:bCs/>
          <w:sz w:val="24"/>
          <w:szCs w:val="24"/>
        </w:rPr>
        <w:t>terpenes, Sesquiterpene</w:t>
      </w:r>
      <w:r w:rsidR="00401092" w:rsidRPr="00191146">
        <w:rPr>
          <w:rFonts w:ascii="Times New Roman" w:hAnsi="Times New Roman"/>
          <w:bCs/>
          <w:sz w:val="24"/>
          <w:szCs w:val="24"/>
        </w:rPr>
        <w:t>,</w:t>
      </w:r>
      <w:r w:rsidRPr="00191146">
        <w:rPr>
          <w:rFonts w:ascii="Times New Roman" w:hAnsi="Times New Roman"/>
          <w:bCs/>
          <w:sz w:val="24"/>
          <w:szCs w:val="24"/>
        </w:rPr>
        <w:t xml:space="preserve"> lactone-Santonin, and monoterpene hydrocarbons </w:t>
      </w:r>
      <w:r w:rsidRPr="00191146">
        <w:rPr>
          <w:rFonts w:ascii="Times New Roman" w:hAnsi="Times New Roman"/>
          <w:sz w:val="24"/>
          <w:szCs w:val="24"/>
        </w:rPr>
        <w:t>whereby kaempferol exhibited the highest anticancer activity (</w:t>
      </w:r>
      <w:proofErr w:type="spellStart"/>
      <w:r w:rsidR="00C81EB8" w:rsidRPr="00191146">
        <w:rPr>
          <w:rFonts w:ascii="Times New Roman" w:hAnsi="Times New Roman"/>
          <w:sz w:val="24"/>
          <w:szCs w:val="24"/>
        </w:rPr>
        <w:t>Ohiagu</w:t>
      </w:r>
      <w:proofErr w:type="spellEnd"/>
      <w:r w:rsidR="00C81EB8" w:rsidRPr="00191146">
        <w:rPr>
          <w:rFonts w:ascii="Times New Roman" w:hAnsi="Times New Roman"/>
          <w:sz w:val="24"/>
          <w:szCs w:val="24"/>
        </w:rPr>
        <w:t xml:space="preserve"> </w:t>
      </w:r>
      <w:r w:rsidR="00C81EB8" w:rsidRPr="00191146">
        <w:rPr>
          <w:rFonts w:ascii="Times New Roman" w:hAnsi="Times New Roman"/>
          <w:i/>
          <w:sz w:val="24"/>
          <w:szCs w:val="24"/>
        </w:rPr>
        <w:t>et al.,</w:t>
      </w:r>
      <w:r w:rsidR="00C81EB8" w:rsidRPr="00191146">
        <w:rPr>
          <w:rFonts w:ascii="Times New Roman" w:hAnsi="Times New Roman"/>
          <w:sz w:val="24"/>
          <w:szCs w:val="24"/>
        </w:rPr>
        <w:t xml:space="preserve"> 2021; </w:t>
      </w:r>
      <w:r w:rsidRPr="00191146">
        <w:rPr>
          <w:rFonts w:ascii="Times New Roman" w:hAnsi="Times New Roman"/>
          <w:sz w:val="24"/>
          <w:szCs w:val="24"/>
        </w:rPr>
        <w:t xml:space="preserve">Adebayo </w:t>
      </w:r>
      <w:r w:rsidRPr="00191146">
        <w:rPr>
          <w:rFonts w:ascii="Times New Roman" w:hAnsi="Times New Roman"/>
          <w:i/>
          <w:sz w:val="24"/>
          <w:szCs w:val="24"/>
        </w:rPr>
        <w:t>et al.,</w:t>
      </w:r>
      <w:r w:rsidRPr="00191146">
        <w:rPr>
          <w:rFonts w:ascii="Times New Roman" w:hAnsi="Times New Roman"/>
          <w:sz w:val="24"/>
          <w:szCs w:val="24"/>
        </w:rPr>
        <w:t xml:space="preserve"> 2010; Bayala </w:t>
      </w:r>
      <w:r w:rsidRPr="00191146">
        <w:rPr>
          <w:rFonts w:ascii="Times New Roman" w:hAnsi="Times New Roman"/>
          <w:i/>
          <w:iCs/>
          <w:sz w:val="24"/>
          <w:szCs w:val="24"/>
        </w:rPr>
        <w:t xml:space="preserve">et al., </w:t>
      </w:r>
      <w:r w:rsidRPr="00191146">
        <w:rPr>
          <w:rFonts w:ascii="Times New Roman" w:hAnsi="Times New Roman"/>
          <w:sz w:val="24"/>
          <w:szCs w:val="24"/>
        </w:rPr>
        <w:t>2014).</w:t>
      </w:r>
    </w:p>
    <w:p w14:paraId="04CC3E7C" w14:textId="77777777" w:rsidR="00B73950" w:rsidRPr="00224CF7" w:rsidRDefault="00216C64" w:rsidP="00401092">
      <w:pPr>
        <w:numPr>
          <w:ilvl w:val="0"/>
          <w:numId w:val="3"/>
        </w:numPr>
        <w:spacing w:after="0"/>
        <w:jc w:val="both"/>
        <w:rPr>
          <w:rFonts w:ascii="Times New Roman" w:hAnsi="Times New Roman"/>
          <w:b/>
          <w:bCs/>
          <w:sz w:val="24"/>
          <w:szCs w:val="24"/>
        </w:rPr>
      </w:pPr>
      <w:r w:rsidRPr="00224CF7">
        <w:rPr>
          <w:rFonts w:ascii="Times New Roman" w:hAnsi="Times New Roman"/>
          <w:b/>
          <w:bCs/>
          <w:sz w:val="24"/>
          <w:szCs w:val="24"/>
        </w:rPr>
        <w:t>Kaempferol</w:t>
      </w:r>
    </w:p>
    <w:p w14:paraId="2A85C588"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lastRenderedPageBreak/>
        <w:t xml:space="preserve">Kaempferol (3,4′,5,7-tetrahydroxyflavone) is a natural </w:t>
      </w:r>
      <w:proofErr w:type="spellStart"/>
      <w:r w:rsidRPr="00224CF7">
        <w:rPr>
          <w:rFonts w:ascii="Times New Roman" w:hAnsi="Times New Roman"/>
          <w:sz w:val="24"/>
          <w:szCs w:val="24"/>
        </w:rPr>
        <w:t>flavonol</w:t>
      </w:r>
      <w:proofErr w:type="spellEnd"/>
      <w:r w:rsidRPr="00224CF7">
        <w:rPr>
          <w:rFonts w:ascii="Times New Roman" w:hAnsi="Times New Roman"/>
          <w:sz w:val="24"/>
          <w:szCs w:val="24"/>
        </w:rPr>
        <w:t xml:space="preserve">, a type of flavonoid, found in a variety of plants and plant-derived foods including kale, beans, tea, spinach, and broccoli (Holland </w:t>
      </w:r>
      <w:r w:rsidRPr="00224CF7">
        <w:rPr>
          <w:rFonts w:ascii="Times New Roman" w:hAnsi="Times New Roman"/>
          <w:i/>
          <w:sz w:val="24"/>
          <w:szCs w:val="24"/>
        </w:rPr>
        <w:t>et al.,</w:t>
      </w:r>
      <w:r w:rsidRPr="00224CF7">
        <w:rPr>
          <w:rFonts w:ascii="Times New Roman" w:hAnsi="Times New Roman"/>
          <w:sz w:val="24"/>
          <w:szCs w:val="24"/>
        </w:rPr>
        <w:t xml:space="preserve"> 2020). Kaempferol is a yellow crystalline solid with a melting p</w:t>
      </w:r>
      <w:r w:rsidR="00401092" w:rsidRPr="00224CF7">
        <w:rPr>
          <w:rFonts w:ascii="Times New Roman" w:hAnsi="Times New Roman"/>
          <w:sz w:val="24"/>
          <w:szCs w:val="24"/>
        </w:rPr>
        <w:t>oint of 276–278 °C (529–532 °F)</w:t>
      </w:r>
      <w:r w:rsidRPr="00224CF7">
        <w:rPr>
          <w:rFonts w:ascii="Times New Roman" w:hAnsi="Times New Roman"/>
          <w:sz w:val="24"/>
          <w:szCs w:val="24"/>
        </w:rPr>
        <w:t xml:space="preserve"> (Bayala </w:t>
      </w:r>
      <w:r w:rsidRPr="00224CF7">
        <w:rPr>
          <w:rFonts w:ascii="Times New Roman" w:hAnsi="Times New Roman"/>
          <w:i/>
          <w:sz w:val="24"/>
          <w:szCs w:val="24"/>
        </w:rPr>
        <w:t>et al.,</w:t>
      </w:r>
      <w:r w:rsidRPr="00224CF7">
        <w:rPr>
          <w:rFonts w:ascii="Times New Roman" w:hAnsi="Times New Roman"/>
          <w:sz w:val="24"/>
          <w:szCs w:val="24"/>
        </w:rPr>
        <w:t xml:space="preserve"> 2014).</w:t>
      </w:r>
    </w:p>
    <w:p w14:paraId="68F7CBDE" w14:textId="77777777" w:rsidR="00B73950" w:rsidRPr="00224CF7" w:rsidRDefault="00216C64" w:rsidP="00401092">
      <w:pPr>
        <w:spacing w:after="0"/>
        <w:ind w:firstLine="720"/>
        <w:jc w:val="both"/>
        <w:rPr>
          <w:rFonts w:ascii="Times New Roman" w:hAnsi="Times New Roman"/>
          <w:sz w:val="24"/>
          <w:szCs w:val="24"/>
        </w:rPr>
      </w:pPr>
      <w:r w:rsidRPr="00224CF7">
        <w:rPr>
          <w:rFonts w:ascii="Times New Roman" w:hAnsi="Times New Roman"/>
          <w:sz w:val="24"/>
          <w:szCs w:val="24"/>
        </w:rPr>
        <w:t xml:space="preserve">Many studies have described the beneficial effects of dietary kaempferol in reducing the risk of chronic diseases, especially cancer (Bayala </w:t>
      </w:r>
      <w:r w:rsidRPr="00224CF7">
        <w:rPr>
          <w:rFonts w:ascii="Times New Roman" w:hAnsi="Times New Roman"/>
          <w:i/>
          <w:sz w:val="24"/>
          <w:szCs w:val="24"/>
        </w:rPr>
        <w:t>et al.,</w:t>
      </w:r>
      <w:r w:rsidRPr="00224CF7">
        <w:rPr>
          <w:rFonts w:ascii="Times New Roman" w:hAnsi="Times New Roman"/>
          <w:sz w:val="24"/>
          <w:szCs w:val="24"/>
        </w:rPr>
        <w:t xml:space="preserve"> 2014). Epidemiological studies have shown an inverse relationship between kaempfero</w:t>
      </w:r>
      <w:r w:rsidR="00401092" w:rsidRPr="00224CF7">
        <w:rPr>
          <w:rFonts w:ascii="Times New Roman" w:hAnsi="Times New Roman"/>
          <w:sz w:val="24"/>
          <w:szCs w:val="24"/>
        </w:rPr>
        <w:t xml:space="preserve">l intake and cancer </w:t>
      </w:r>
      <w:r w:rsidRPr="00224CF7">
        <w:rPr>
          <w:rFonts w:ascii="Times New Roman" w:hAnsi="Times New Roman"/>
          <w:sz w:val="24"/>
          <w:szCs w:val="24"/>
        </w:rPr>
        <w:t xml:space="preserve">(Bayala </w:t>
      </w:r>
      <w:r w:rsidRPr="00224CF7">
        <w:rPr>
          <w:rFonts w:ascii="Times New Roman" w:hAnsi="Times New Roman"/>
          <w:i/>
          <w:sz w:val="24"/>
          <w:szCs w:val="24"/>
        </w:rPr>
        <w:t>et al.,</w:t>
      </w:r>
      <w:r w:rsidRPr="00224CF7">
        <w:rPr>
          <w:rFonts w:ascii="Times New Roman" w:hAnsi="Times New Roman"/>
          <w:sz w:val="24"/>
          <w:szCs w:val="24"/>
        </w:rPr>
        <w:t xml:space="preserve"> 2014). Kaempferol may help by augmenting the body’s antioxidant defense against free radicals, which promote the development of cancer. At the molecular level, kaempferol has been reported to modulate a number of key elements in cellular signal transduction pathways linked to apoptosis, angiogenesis, inflammation, and metastasis. Significantly, kaempferol inhibits cancer cell growth and </w:t>
      </w:r>
      <w:proofErr w:type="spellStart"/>
      <w:r w:rsidRPr="00224CF7">
        <w:rPr>
          <w:rFonts w:ascii="Times New Roman" w:hAnsi="Times New Roman"/>
          <w:sz w:val="24"/>
          <w:szCs w:val="24"/>
        </w:rPr>
        <w:t>angiognesis</w:t>
      </w:r>
      <w:proofErr w:type="spellEnd"/>
      <w:r w:rsidRPr="00224CF7">
        <w:rPr>
          <w:rFonts w:ascii="Times New Roman" w:hAnsi="Times New Roman"/>
          <w:sz w:val="24"/>
          <w:szCs w:val="24"/>
        </w:rPr>
        <w:t xml:space="preserve"> and induces cancer cell apoptosis, but on the other hand, kaempferol appears to preserve normal cell viability, in some cases exerting a protective effect (Bayala </w:t>
      </w:r>
      <w:r w:rsidRPr="00224CF7">
        <w:rPr>
          <w:rFonts w:ascii="Times New Roman" w:hAnsi="Times New Roman"/>
          <w:i/>
          <w:sz w:val="24"/>
          <w:szCs w:val="24"/>
        </w:rPr>
        <w:t>et al.,</w:t>
      </w:r>
      <w:r w:rsidRPr="00224CF7">
        <w:rPr>
          <w:rFonts w:ascii="Times New Roman" w:hAnsi="Times New Roman"/>
          <w:sz w:val="24"/>
          <w:szCs w:val="24"/>
        </w:rPr>
        <w:t xml:space="preserve"> 2014). </w:t>
      </w:r>
    </w:p>
    <w:p w14:paraId="0554FF36"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3A8844D1">
          <v:shape id="_x0000_i1030" type="#_x0000_t75" style="width:164.95pt;height:92.95pt;visibility:visible;mso-wrap-style:square">
            <v:imagedata r:id="rId13" o:title=""/>
            <o:lock v:ext="edit" aspectratio="f"/>
          </v:shape>
        </w:pict>
      </w:r>
    </w:p>
    <w:p w14:paraId="28CF5BE3"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6</w:t>
      </w:r>
      <w:r w:rsidRPr="00224CF7">
        <w:rPr>
          <w:rFonts w:ascii="Times New Roman" w:hAnsi="Times New Roman"/>
          <w:sz w:val="24"/>
          <w:szCs w:val="24"/>
        </w:rPr>
        <w:fldChar w:fldCharType="end"/>
      </w:r>
      <w:proofErr w:type="gramStart"/>
      <w:r w:rsidRPr="00224CF7">
        <w:rPr>
          <w:rFonts w:ascii="Times New Roman" w:hAnsi="Times New Roman"/>
          <w:sz w:val="24"/>
          <w:szCs w:val="24"/>
        </w:rPr>
        <w:t>. .</w:t>
      </w:r>
      <w:proofErr w:type="gramEnd"/>
      <w:r w:rsidRPr="00224CF7">
        <w:rPr>
          <w:rFonts w:ascii="Times New Roman" w:hAnsi="Times New Roman"/>
          <w:sz w:val="24"/>
          <w:szCs w:val="24"/>
        </w:rPr>
        <w:t xml:space="preserve"> </w:t>
      </w:r>
      <w:proofErr w:type="spellStart"/>
      <w:r w:rsidRPr="00224CF7">
        <w:rPr>
          <w:rFonts w:ascii="Times New Roman" w:hAnsi="Times New Roman"/>
          <w:sz w:val="24"/>
          <w:szCs w:val="24"/>
        </w:rPr>
        <w:t>kaempterol</w:t>
      </w:r>
      <w:proofErr w:type="spellEnd"/>
      <w:r w:rsidRPr="00224CF7">
        <w:rPr>
          <w:rFonts w:ascii="Times New Roman" w:hAnsi="Times New Roman"/>
          <w:sz w:val="24"/>
          <w:szCs w:val="24"/>
        </w:rPr>
        <w:t xml:space="preserve"> (adapted from Wikipedia)</w:t>
      </w:r>
    </w:p>
    <w:p w14:paraId="3604DFD1" w14:textId="77777777" w:rsidR="00B73950" w:rsidRPr="00224CF7" w:rsidRDefault="00216C64" w:rsidP="00401092">
      <w:pPr>
        <w:numPr>
          <w:ilvl w:val="0"/>
          <w:numId w:val="3"/>
        </w:numPr>
        <w:spacing w:after="0"/>
        <w:jc w:val="both"/>
        <w:rPr>
          <w:rFonts w:ascii="Times New Roman" w:hAnsi="Times New Roman"/>
          <w:b/>
          <w:bCs/>
          <w:sz w:val="24"/>
          <w:szCs w:val="24"/>
        </w:rPr>
      </w:pPr>
      <w:r w:rsidRPr="00224CF7">
        <w:rPr>
          <w:rFonts w:ascii="Times New Roman" w:hAnsi="Times New Roman"/>
          <w:b/>
          <w:bCs/>
          <w:sz w:val="24"/>
          <w:szCs w:val="24"/>
        </w:rPr>
        <w:t>Sesquiterpenes</w:t>
      </w:r>
    </w:p>
    <w:p w14:paraId="740B3249" w14:textId="77777777" w:rsidR="00B73950" w:rsidRPr="00224CF7" w:rsidRDefault="00216C64" w:rsidP="004830EF">
      <w:pPr>
        <w:spacing w:after="0"/>
        <w:jc w:val="both"/>
        <w:rPr>
          <w:rFonts w:ascii="Times New Roman" w:hAnsi="Times New Roman"/>
          <w:sz w:val="24"/>
          <w:szCs w:val="24"/>
        </w:rPr>
      </w:pPr>
      <w:r w:rsidRPr="00224CF7">
        <w:rPr>
          <w:rFonts w:ascii="Times New Roman" w:hAnsi="Times New Roman"/>
          <w:sz w:val="24"/>
          <w:szCs w:val="24"/>
        </w:rPr>
        <w:t>Sesquiterpenes are C15-terpenoids built from three isoprene units. They are found particularly in higher plants and in many other living systems such as marine organisms and fungi. Naturally, they occur as hydrocarbons or in oxygenated forms including lactones, alcohols, acids, aldehydes, and ketones</w:t>
      </w:r>
      <w:r w:rsidR="002A687D" w:rsidRPr="00224CF7">
        <w:rPr>
          <w:rFonts w:ascii="Times New Roman" w:hAnsi="Times New Roman"/>
          <w:sz w:val="24"/>
          <w:szCs w:val="24"/>
        </w:rPr>
        <w:t xml:space="preserve"> (</w:t>
      </w:r>
      <w:proofErr w:type="spellStart"/>
      <w:r w:rsidR="002A687D" w:rsidRPr="00224CF7">
        <w:rPr>
          <w:rFonts w:ascii="Times New Roman" w:hAnsi="Times New Roman"/>
          <w:color w:val="222222"/>
          <w:sz w:val="24"/>
          <w:szCs w:val="24"/>
          <w:shd w:val="clear" w:color="auto" w:fill="FFFFFF"/>
        </w:rPr>
        <w:t>Proshkina</w:t>
      </w:r>
      <w:proofErr w:type="spellEnd"/>
      <w:r w:rsidR="002A687D" w:rsidRPr="00224CF7">
        <w:rPr>
          <w:rFonts w:ascii="Times New Roman" w:hAnsi="Times New Roman"/>
          <w:color w:val="222222"/>
          <w:sz w:val="24"/>
          <w:szCs w:val="24"/>
          <w:shd w:val="clear" w:color="auto" w:fill="FFFFFF"/>
        </w:rPr>
        <w:t xml:space="preserve"> </w:t>
      </w:r>
      <w:r w:rsidR="002A687D" w:rsidRPr="00224CF7">
        <w:rPr>
          <w:rFonts w:ascii="Times New Roman" w:hAnsi="Times New Roman"/>
          <w:i/>
          <w:color w:val="222222"/>
          <w:sz w:val="24"/>
          <w:szCs w:val="24"/>
          <w:shd w:val="clear" w:color="auto" w:fill="FFFFFF"/>
        </w:rPr>
        <w:t>et al.,</w:t>
      </w:r>
      <w:r w:rsidR="002A687D" w:rsidRPr="00224CF7">
        <w:rPr>
          <w:rFonts w:ascii="Times New Roman" w:hAnsi="Times New Roman"/>
          <w:color w:val="222222"/>
          <w:sz w:val="24"/>
          <w:szCs w:val="24"/>
          <w:shd w:val="clear" w:color="auto" w:fill="FFFFFF"/>
        </w:rPr>
        <w:t xml:space="preserve"> 2020)</w:t>
      </w:r>
      <w:r w:rsidRPr="00224CF7">
        <w:rPr>
          <w:rFonts w:ascii="Times New Roman" w:hAnsi="Times New Roman"/>
          <w:sz w:val="24"/>
          <w:szCs w:val="24"/>
        </w:rPr>
        <w:t>.</w:t>
      </w:r>
    </w:p>
    <w:p w14:paraId="6C9500CB" w14:textId="77777777" w:rsidR="00B73950" w:rsidRPr="00224CF7" w:rsidRDefault="00216C64" w:rsidP="00401092">
      <w:pPr>
        <w:numPr>
          <w:ilvl w:val="0"/>
          <w:numId w:val="3"/>
        </w:numPr>
        <w:spacing w:after="0"/>
        <w:jc w:val="both"/>
        <w:rPr>
          <w:rFonts w:ascii="Times New Roman" w:hAnsi="Times New Roman"/>
          <w:b/>
          <w:bCs/>
          <w:sz w:val="24"/>
          <w:szCs w:val="24"/>
        </w:rPr>
      </w:pPr>
      <w:r w:rsidRPr="00224CF7">
        <w:rPr>
          <w:rFonts w:ascii="Times New Roman" w:hAnsi="Times New Roman"/>
          <w:b/>
          <w:bCs/>
          <w:sz w:val="24"/>
          <w:szCs w:val="24"/>
        </w:rPr>
        <w:t>Santonin</w:t>
      </w:r>
    </w:p>
    <w:p w14:paraId="2B4C69B4" w14:textId="77777777" w:rsidR="00B73950" w:rsidRPr="00224CF7" w:rsidRDefault="00401092" w:rsidP="004830EF">
      <w:pPr>
        <w:spacing w:after="0"/>
        <w:jc w:val="both"/>
        <w:rPr>
          <w:rFonts w:ascii="Times New Roman" w:hAnsi="Times New Roman"/>
          <w:sz w:val="24"/>
          <w:szCs w:val="24"/>
        </w:rPr>
      </w:pPr>
      <w:r w:rsidRPr="00224CF7">
        <w:rPr>
          <w:rFonts w:ascii="Times New Roman" w:hAnsi="Times New Roman"/>
          <w:sz w:val="24"/>
          <w:szCs w:val="24"/>
        </w:rPr>
        <w:t xml:space="preserve">Santonin is a naturally </w:t>
      </w:r>
      <w:r w:rsidR="00216C64" w:rsidRPr="00224CF7">
        <w:rPr>
          <w:rFonts w:ascii="Times New Roman" w:hAnsi="Times New Roman"/>
          <w:sz w:val="24"/>
          <w:szCs w:val="24"/>
        </w:rPr>
        <w:t>occurring sesquiterpen</w:t>
      </w:r>
      <w:r w:rsidRPr="00224CF7">
        <w:rPr>
          <w:rFonts w:ascii="Times New Roman" w:hAnsi="Times New Roman"/>
          <w:sz w:val="24"/>
          <w:szCs w:val="24"/>
        </w:rPr>
        <w:t>e lactone, santonin</w:t>
      </w:r>
      <w:r w:rsidR="00216C64" w:rsidRPr="00224CF7">
        <w:rPr>
          <w:rFonts w:ascii="Times New Roman" w:hAnsi="Times New Roman"/>
          <w:sz w:val="24"/>
          <w:szCs w:val="24"/>
        </w:rPr>
        <w:t xml:space="preserve"> exe</w:t>
      </w:r>
      <w:r w:rsidRPr="00224CF7">
        <w:rPr>
          <w:rFonts w:ascii="Times New Roman" w:hAnsi="Times New Roman"/>
          <w:sz w:val="24"/>
          <w:szCs w:val="24"/>
        </w:rPr>
        <w:t>rts anticancer effects in multi-</w:t>
      </w:r>
      <w:r w:rsidR="00216C64" w:rsidRPr="00224CF7">
        <w:rPr>
          <w:rFonts w:ascii="Times New Roman" w:hAnsi="Times New Roman"/>
          <w:sz w:val="24"/>
          <w:szCs w:val="24"/>
        </w:rPr>
        <w:t xml:space="preserve">drug resistant breast cancer cells by inducing mitochondrial mediated apoptosis, caspase activation, cell cycle arrest, and by targeting Ras/Raf/MEK/ERK signaling pathway (Bayala </w:t>
      </w:r>
      <w:r w:rsidR="00216C64" w:rsidRPr="00224CF7">
        <w:rPr>
          <w:rFonts w:ascii="Times New Roman" w:hAnsi="Times New Roman"/>
          <w:i/>
          <w:sz w:val="24"/>
          <w:szCs w:val="24"/>
        </w:rPr>
        <w:t>et al.,</w:t>
      </w:r>
      <w:r w:rsidR="00216C64" w:rsidRPr="00224CF7">
        <w:rPr>
          <w:rFonts w:ascii="Times New Roman" w:hAnsi="Times New Roman"/>
          <w:sz w:val="24"/>
          <w:szCs w:val="24"/>
        </w:rPr>
        <w:t xml:space="preserve"> 2014)</w:t>
      </w:r>
    </w:p>
    <w:p w14:paraId="2D7FDEE8"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18C4CE02">
          <v:shape id="_x0000_i1031" type="#_x0000_t75" style="width:223.55pt;height:154.9pt;visibility:visible;mso-wrap-style:square">
            <v:imagedata r:id="rId14" o:title=""/>
            <o:lock v:ext="edit" aspectratio="f"/>
          </v:shape>
        </w:pict>
      </w:r>
    </w:p>
    <w:p w14:paraId="1D972CD2"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7</w:t>
      </w:r>
      <w:r w:rsidRPr="00224CF7">
        <w:rPr>
          <w:rFonts w:ascii="Times New Roman" w:hAnsi="Times New Roman"/>
          <w:sz w:val="24"/>
          <w:szCs w:val="24"/>
        </w:rPr>
        <w:fldChar w:fldCharType="end"/>
      </w:r>
      <w:r w:rsidRPr="00224CF7">
        <w:rPr>
          <w:rFonts w:ascii="Times New Roman" w:hAnsi="Times New Roman"/>
          <w:sz w:val="24"/>
          <w:szCs w:val="24"/>
        </w:rPr>
        <w:t>.  Santonin (adapted from Wikipedia)</w:t>
      </w:r>
    </w:p>
    <w:p w14:paraId="4B9F3327" w14:textId="77777777" w:rsidR="00B73950" w:rsidRPr="00224CF7" w:rsidRDefault="00216C64" w:rsidP="00401092">
      <w:pPr>
        <w:numPr>
          <w:ilvl w:val="0"/>
          <w:numId w:val="1"/>
        </w:numPr>
        <w:spacing w:after="0"/>
        <w:jc w:val="both"/>
        <w:rPr>
          <w:rFonts w:ascii="Times New Roman" w:hAnsi="Times New Roman"/>
          <w:b/>
          <w:bCs/>
          <w:sz w:val="24"/>
          <w:szCs w:val="24"/>
        </w:rPr>
      </w:pPr>
      <w:proofErr w:type="spellStart"/>
      <w:r w:rsidRPr="00224CF7">
        <w:rPr>
          <w:rFonts w:ascii="Times New Roman" w:hAnsi="Times New Roman"/>
          <w:b/>
          <w:bCs/>
          <w:i/>
          <w:iCs/>
          <w:sz w:val="24"/>
          <w:szCs w:val="24"/>
        </w:rPr>
        <w:t>Alchornea</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cordifolia</w:t>
      </w:r>
      <w:proofErr w:type="spellEnd"/>
      <w:r w:rsidRPr="00224CF7">
        <w:rPr>
          <w:rFonts w:ascii="Times New Roman" w:hAnsi="Times New Roman"/>
          <w:b/>
          <w:bCs/>
          <w:i/>
          <w:iCs/>
          <w:sz w:val="24"/>
          <w:szCs w:val="24"/>
        </w:rPr>
        <w:t xml:space="preserve"> </w:t>
      </w:r>
      <w:r w:rsidRPr="00224CF7">
        <w:rPr>
          <w:rFonts w:ascii="Times New Roman" w:hAnsi="Times New Roman"/>
          <w:b/>
          <w:bCs/>
          <w:sz w:val="24"/>
          <w:szCs w:val="24"/>
        </w:rPr>
        <w:t>(Christmas bush)</w:t>
      </w:r>
    </w:p>
    <w:p w14:paraId="357A4838" w14:textId="77777777" w:rsidR="00B73950" w:rsidRPr="00224CF7" w:rsidRDefault="00216C64" w:rsidP="004830EF">
      <w:pPr>
        <w:spacing w:after="0"/>
        <w:jc w:val="both"/>
        <w:rPr>
          <w:rFonts w:ascii="Times New Roman" w:hAnsi="Times New Roman"/>
          <w:sz w:val="24"/>
          <w:szCs w:val="24"/>
        </w:rPr>
      </w:pPr>
      <w:proofErr w:type="spellStart"/>
      <w:r w:rsidRPr="00224CF7">
        <w:rPr>
          <w:rFonts w:ascii="Times New Roman" w:hAnsi="Times New Roman"/>
          <w:i/>
          <w:iCs/>
          <w:sz w:val="24"/>
          <w:szCs w:val="24"/>
        </w:rPr>
        <w:t>Alchornea</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cordifolia</w:t>
      </w:r>
      <w:proofErr w:type="spellEnd"/>
      <w:r w:rsidRPr="00224CF7">
        <w:rPr>
          <w:rFonts w:ascii="Times New Roman" w:hAnsi="Times New Roman"/>
          <w:sz w:val="24"/>
          <w:szCs w:val="24"/>
        </w:rPr>
        <w:t xml:space="preserve"> is a shrub or small tree of the </w:t>
      </w:r>
      <w:proofErr w:type="spellStart"/>
      <w:r w:rsidRPr="00224CF7">
        <w:rPr>
          <w:rFonts w:ascii="Times New Roman" w:hAnsi="Times New Roman"/>
          <w:i/>
          <w:sz w:val="24"/>
          <w:szCs w:val="24"/>
        </w:rPr>
        <w:t>Euphorbiaceae</w:t>
      </w:r>
      <w:proofErr w:type="spellEnd"/>
      <w:r w:rsidRPr="00224CF7">
        <w:rPr>
          <w:rFonts w:ascii="Times New Roman" w:hAnsi="Times New Roman"/>
          <w:sz w:val="24"/>
          <w:szCs w:val="24"/>
        </w:rPr>
        <w:t xml:space="preserve"> family, distributed throughout tropical Africa. It can grow up to 8 </w:t>
      </w:r>
      <w:proofErr w:type="spellStart"/>
      <w:r w:rsidRPr="00224CF7">
        <w:rPr>
          <w:rFonts w:ascii="Times New Roman" w:hAnsi="Times New Roman"/>
          <w:sz w:val="24"/>
          <w:szCs w:val="24"/>
        </w:rPr>
        <w:t>metres</w:t>
      </w:r>
      <w:proofErr w:type="spellEnd"/>
      <w:r w:rsidRPr="00224CF7">
        <w:rPr>
          <w:rFonts w:ascii="Times New Roman" w:hAnsi="Times New Roman"/>
          <w:sz w:val="24"/>
          <w:szCs w:val="24"/>
        </w:rPr>
        <w:t xml:space="preserve"> tall. The plant is used in traditional African medicine (Kuete </w:t>
      </w:r>
      <w:r w:rsidRPr="00224CF7">
        <w:rPr>
          <w:rFonts w:ascii="Times New Roman" w:hAnsi="Times New Roman"/>
          <w:i/>
          <w:iCs/>
          <w:sz w:val="24"/>
          <w:szCs w:val="24"/>
        </w:rPr>
        <w:t>et al.,</w:t>
      </w:r>
      <w:r w:rsidR="00401092" w:rsidRPr="00224CF7">
        <w:rPr>
          <w:rFonts w:ascii="Times New Roman" w:hAnsi="Times New Roman"/>
          <w:sz w:val="24"/>
          <w:szCs w:val="24"/>
        </w:rPr>
        <w:t xml:space="preserve"> 2016). </w:t>
      </w:r>
      <w:r w:rsidRPr="00224CF7">
        <w:rPr>
          <w:rFonts w:ascii="Times New Roman" w:hAnsi="Times New Roman"/>
          <w:sz w:val="24"/>
          <w:szCs w:val="24"/>
        </w:rPr>
        <w:t xml:space="preserve">Common name is the Christmas bush. It is called </w:t>
      </w:r>
      <w:proofErr w:type="spellStart"/>
      <w:r w:rsidRPr="00224CF7">
        <w:rPr>
          <w:rFonts w:ascii="Times New Roman" w:hAnsi="Times New Roman"/>
          <w:sz w:val="24"/>
          <w:szCs w:val="24"/>
        </w:rPr>
        <w:t>oje</w:t>
      </w:r>
      <w:proofErr w:type="spellEnd"/>
      <w:r w:rsidRPr="00224CF7">
        <w:rPr>
          <w:rFonts w:ascii="Times New Roman" w:hAnsi="Times New Roman"/>
          <w:sz w:val="24"/>
          <w:szCs w:val="24"/>
        </w:rPr>
        <w:t xml:space="preserve"> in </w:t>
      </w:r>
      <w:proofErr w:type="spellStart"/>
      <w:r w:rsidRPr="00224CF7">
        <w:rPr>
          <w:rFonts w:ascii="Times New Roman" w:hAnsi="Times New Roman"/>
          <w:sz w:val="24"/>
          <w:szCs w:val="24"/>
        </w:rPr>
        <w:t>Ebira-Etuno</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uwonmwe</w:t>
      </w:r>
      <w:proofErr w:type="spellEnd"/>
      <w:r w:rsidRPr="00224CF7">
        <w:rPr>
          <w:rFonts w:ascii="Times New Roman" w:hAnsi="Times New Roman"/>
          <w:sz w:val="24"/>
          <w:szCs w:val="24"/>
        </w:rPr>
        <w:t xml:space="preserve"> in Edo; </w:t>
      </w:r>
      <w:proofErr w:type="spellStart"/>
      <w:r w:rsidRPr="00224CF7">
        <w:rPr>
          <w:rFonts w:ascii="Times New Roman" w:hAnsi="Times New Roman"/>
          <w:sz w:val="24"/>
          <w:szCs w:val="24"/>
        </w:rPr>
        <w:t>mbom</w:t>
      </w:r>
      <w:proofErr w:type="spellEnd"/>
      <w:r w:rsidRPr="00224CF7">
        <w:rPr>
          <w:rFonts w:ascii="Times New Roman" w:hAnsi="Times New Roman"/>
          <w:sz w:val="24"/>
          <w:szCs w:val="24"/>
        </w:rPr>
        <w:t xml:space="preserve"> in </w:t>
      </w:r>
      <w:proofErr w:type="spellStart"/>
      <w:r w:rsidRPr="00224CF7">
        <w:rPr>
          <w:rFonts w:ascii="Times New Roman" w:hAnsi="Times New Roman"/>
          <w:sz w:val="24"/>
          <w:szCs w:val="24"/>
        </w:rPr>
        <w:t>Efik</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tahi</w:t>
      </w:r>
      <w:proofErr w:type="spellEnd"/>
      <w:r w:rsidRPr="00224CF7">
        <w:rPr>
          <w:rFonts w:ascii="Times New Roman" w:hAnsi="Times New Roman"/>
          <w:sz w:val="24"/>
          <w:szCs w:val="24"/>
        </w:rPr>
        <w:t xml:space="preserve"> in </w:t>
      </w:r>
      <w:proofErr w:type="spellStart"/>
      <w:r w:rsidRPr="00224CF7">
        <w:rPr>
          <w:rFonts w:ascii="Times New Roman" w:hAnsi="Times New Roman"/>
          <w:sz w:val="24"/>
          <w:szCs w:val="24"/>
        </w:rPr>
        <w:t>Gwari</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bambani</w:t>
      </w:r>
      <w:proofErr w:type="spellEnd"/>
      <w:r w:rsidRPr="00224CF7">
        <w:rPr>
          <w:rFonts w:ascii="Times New Roman" w:hAnsi="Times New Roman"/>
          <w:sz w:val="24"/>
          <w:szCs w:val="24"/>
        </w:rPr>
        <w:t xml:space="preserve"> or </w:t>
      </w:r>
      <w:proofErr w:type="spellStart"/>
      <w:r w:rsidRPr="00224CF7">
        <w:rPr>
          <w:rFonts w:ascii="Times New Roman" w:hAnsi="Times New Roman"/>
          <w:sz w:val="24"/>
          <w:szCs w:val="24"/>
        </w:rPr>
        <w:t>bombana</w:t>
      </w:r>
      <w:proofErr w:type="spellEnd"/>
      <w:r w:rsidRPr="00224CF7">
        <w:rPr>
          <w:rFonts w:ascii="Times New Roman" w:hAnsi="Times New Roman"/>
          <w:sz w:val="24"/>
          <w:szCs w:val="24"/>
        </w:rPr>
        <w:t xml:space="preserve"> in Hausa; </w:t>
      </w:r>
      <w:proofErr w:type="spellStart"/>
      <w:r w:rsidRPr="00224CF7">
        <w:rPr>
          <w:rFonts w:ascii="Times New Roman" w:hAnsi="Times New Roman"/>
          <w:sz w:val="24"/>
          <w:szCs w:val="24"/>
        </w:rPr>
        <w:t>ubebe</w:t>
      </w:r>
      <w:proofErr w:type="spellEnd"/>
      <w:r w:rsidRPr="00224CF7">
        <w:rPr>
          <w:rFonts w:ascii="Times New Roman" w:hAnsi="Times New Roman"/>
          <w:sz w:val="24"/>
          <w:szCs w:val="24"/>
        </w:rPr>
        <w:t xml:space="preserve"> or </w:t>
      </w:r>
      <w:proofErr w:type="spellStart"/>
      <w:r w:rsidRPr="00224CF7">
        <w:rPr>
          <w:rFonts w:ascii="Times New Roman" w:hAnsi="Times New Roman"/>
          <w:sz w:val="24"/>
          <w:szCs w:val="24"/>
        </w:rPr>
        <w:t>ububo</w:t>
      </w:r>
      <w:proofErr w:type="spellEnd"/>
      <w:r w:rsidRPr="00224CF7">
        <w:rPr>
          <w:rFonts w:ascii="Times New Roman" w:hAnsi="Times New Roman"/>
          <w:sz w:val="24"/>
          <w:szCs w:val="24"/>
        </w:rPr>
        <w:t xml:space="preserve"> in Igbo; </w:t>
      </w:r>
      <w:proofErr w:type="spellStart"/>
      <w:r w:rsidRPr="00224CF7">
        <w:rPr>
          <w:rFonts w:ascii="Times New Roman" w:hAnsi="Times New Roman"/>
          <w:sz w:val="24"/>
          <w:szCs w:val="24"/>
        </w:rPr>
        <w:t>ipain</w:t>
      </w:r>
      <w:proofErr w:type="spellEnd"/>
      <w:r w:rsidRPr="00224CF7">
        <w:rPr>
          <w:rFonts w:ascii="Times New Roman" w:hAnsi="Times New Roman"/>
          <w:sz w:val="24"/>
          <w:szCs w:val="24"/>
        </w:rPr>
        <w:t xml:space="preserve"> in Ijaw; </w:t>
      </w:r>
      <w:proofErr w:type="spellStart"/>
      <w:r w:rsidRPr="00224CF7">
        <w:rPr>
          <w:rFonts w:ascii="Times New Roman" w:hAnsi="Times New Roman"/>
          <w:sz w:val="24"/>
          <w:szCs w:val="24"/>
        </w:rPr>
        <w:t>ukpaoromi</w:t>
      </w:r>
      <w:proofErr w:type="spellEnd"/>
      <w:r w:rsidRPr="00224CF7">
        <w:rPr>
          <w:rFonts w:ascii="Times New Roman" w:hAnsi="Times New Roman"/>
          <w:sz w:val="24"/>
          <w:szCs w:val="24"/>
        </w:rPr>
        <w:t xml:space="preserve"> in </w:t>
      </w:r>
      <w:proofErr w:type="spellStart"/>
      <w:r w:rsidRPr="00224CF7">
        <w:rPr>
          <w:rFonts w:ascii="Times New Roman" w:hAnsi="Times New Roman"/>
          <w:sz w:val="24"/>
          <w:szCs w:val="24"/>
        </w:rPr>
        <w:t>Yekhee</w:t>
      </w:r>
      <w:proofErr w:type="spellEnd"/>
      <w:r w:rsidRPr="00224CF7">
        <w:rPr>
          <w:rFonts w:ascii="Times New Roman" w:hAnsi="Times New Roman"/>
          <w:sz w:val="24"/>
          <w:szCs w:val="24"/>
        </w:rPr>
        <w:t xml:space="preserve">; and </w:t>
      </w:r>
      <w:proofErr w:type="spellStart"/>
      <w:r w:rsidRPr="00224CF7">
        <w:rPr>
          <w:rFonts w:ascii="Times New Roman" w:hAnsi="Times New Roman"/>
          <w:sz w:val="24"/>
          <w:szCs w:val="24"/>
        </w:rPr>
        <w:t>epa</w:t>
      </w:r>
      <w:proofErr w:type="spellEnd"/>
      <w:r w:rsidRPr="00224CF7">
        <w:rPr>
          <w:rFonts w:ascii="Times New Roman" w:hAnsi="Times New Roman"/>
          <w:sz w:val="24"/>
          <w:szCs w:val="24"/>
        </w:rPr>
        <w:t xml:space="preserve"> or </w:t>
      </w:r>
      <w:proofErr w:type="spellStart"/>
      <w:r w:rsidRPr="00224CF7">
        <w:rPr>
          <w:rFonts w:ascii="Times New Roman" w:hAnsi="Times New Roman"/>
          <w:sz w:val="24"/>
          <w:szCs w:val="24"/>
        </w:rPr>
        <w:t>ipan-esin</w:t>
      </w:r>
      <w:proofErr w:type="spellEnd"/>
      <w:r w:rsidRPr="00224CF7">
        <w:rPr>
          <w:rFonts w:ascii="Times New Roman" w:hAnsi="Times New Roman"/>
          <w:sz w:val="24"/>
          <w:szCs w:val="24"/>
        </w:rPr>
        <w:t xml:space="preserve"> in Yoruba.</w:t>
      </w:r>
    </w:p>
    <w:p w14:paraId="2F315926"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511FF286">
          <v:shape id="_x0000_i1032" type="#_x0000_t75" style="width:233.6pt;height:157.4pt;visibility:visible;mso-wrap-style:square">
            <v:imagedata r:id="rId15" o:title=""/>
            <o:lock v:ext="edit" aspectratio="f"/>
          </v:shape>
        </w:pict>
      </w:r>
    </w:p>
    <w:p w14:paraId="1335C140"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8</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Alchornea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cordifolia</w:t>
      </w:r>
      <w:proofErr w:type="spellEnd"/>
      <w:r w:rsidRPr="00224CF7">
        <w:rPr>
          <w:rFonts w:ascii="Times New Roman" w:hAnsi="Times New Roman"/>
          <w:sz w:val="24"/>
          <w:szCs w:val="24"/>
        </w:rPr>
        <w:t xml:space="preserve"> (adapted from Wikipedia)</w:t>
      </w:r>
    </w:p>
    <w:p w14:paraId="104381CE" w14:textId="77777777" w:rsidR="00FA2BF4" w:rsidRPr="00FA2BF4" w:rsidRDefault="00FA2BF4" w:rsidP="00A81C25">
      <w:pPr>
        <w:spacing w:after="0"/>
        <w:ind w:left="450" w:firstLine="270"/>
        <w:jc w:val="both"/>
        <w:rPr>
          <w:rFonts w:ascii="Times New Roman" w:hAnsi="Times New Roman"/>
          <w:b/>
          <w:bCs/>
          <w:sz w:val="24"/>
          <w:szCs w:val="24"/>
        </w:rPr>
      </w:pPr>
      <w:r>
        <w:rPr>
          <w:rFonts w:ascii="Times New Roman" w:hAnsi="Times New Roman"/>
          <w:sz w:val="24"/>
          <w:szCs w:val="24"/>
        </w:rPr>
        <w:t xml:space="preserve">The methanolic leaf extract of </w:t>
      </w:r>
      <w:r w:rsidRPr="00FA2BF4">
        <w:rPr>
          <w:rFonts w:ascii="Times New Roman" w:hAnsi="Times New Roman"/>
          <w:i/>
          <w:sz w:val="24"/>
          <w:szCs w:val="24"/>
        </w:rPr>
        <w:t>Ageratum cordifolia</w:t>
      </w:r>
      <w:r w:rsidRPr="00FA2BF4">
        <w:rPr>
          <w:rFonts w:ascii="Times New Roman" w:hAnsi="Times New Roman"/>
          <w:sz w:val="24"/>
          <w:szCs w:val="24"/>
        </w:rPr>
        <w:t xml:space="preserve"> has been shown to induce cell death by activating caspases, disrupting the mitochondrial membrane, and promoting the generation of reactive oxygen species (ROS) in </w:t>
      </w:r>
      <w:proofErr w:type="spellStart"/>
      <w:r w:rsidRPr="00FA2BF4">
        <w:rPr>
          <w:rFonts w:ascii="Times New Roman" w:hAnsi="Times New Roman"/>
          <w:sz w:val="24"/>
          <w:szCs w:val="24"/>
        </w:rPr>
        <w:t>adriamycin</w:t>
      </w:r>
      <w:proofErr w:type="spellEnd"/>
      <w:r w:rsidRPr="00FA2BF4">
        <w:rPr>
          <w:rFonts w:ascii="Times New Roman" w:hAnsi="Times New Roman"/>
          <w:sz w:val="24"/>
          <w:szCs w:val="24"/>
        </w:rPr>
        <w:t xml:space="preserve">-sensitive leukemia (CCRF-CEM) cells (Adaze </w:t>
      </w:r>
      <w:r w:rsidRPr="006D0B19">
        <w:rPr>
          <w:rFonts w:ascii="Times New Roman" w:hAnsi="Times New Roman"/>
          <w:i/>
          <w:sz w:val="24"/>
          <w:szCs w:val="24"/>
        </w:rPr>
        <w:t>et al.,</w:t>
      </w:r>
      <w:r w:rsidRPr="00FA2BF4">
        <w:rPr>
          <w:rFonts w:ascii="Times New Roman" w:hAnsi="Times New Roman"/>
          <w:sz w:val="24"/>
          <w:szCs w:val="24"/>
        </w:rPr>
        <w:t xml:space="preserve"> 2020). Similarly, </w:t>
      </w:r>
      <w:r>
        <w:rPr>
          <w:rFonts w:ascii="Times New Roman" w:hAnsi="Times New Roman"/>
          <w:sz w:val="24"/>
          <w:szCs w:val="24"/>
        </w:rPr>
        <w:t xml:space="preserve">the methanolic bark extract of </w:t>
      </w:r>
      <w:r w:rsidRPr="00FA2BF4">
        <w:rPr>
          <w:rFonts w:ascii="Times New Roman" w:hAnsi="Times New Roman"/>
          <w:i/>
          <w:sz w:val="24"/>
          <w:szCs w:val="24"/>
        </w:rPr>
        <w:t>A. cordifolia</w:t>
      </w:r>
      <w:r w:rsidRPr="00FA2BF4">
        <w:rPr>
          <w:rFonts w:ascii="Times New Roman" w:hAnsi="Times New Roman"/>
          <w:sz w:val="24"/>
          <w:szCs w:val="24"/>
        </w:rPr>
        <w:t xml:space="preserve"> has also been reported to exhibit harmful effects on CCRF-CEM cells (Kuete </w:t>
      </w:r>
      <w:r w:rsidR="006D0B19" w:rsidRPr="008C10BF">
        <w:rPr>
          <w:rFonts w:ascii="Times New Roman" w:hAnsi="Times New Roman"/>
          <w:i/>
          <w:sz w:val="24"/>
          <w:szCs w:val="24"/>
        </w:rPr>
        <w:t>et al.,</w:t>
      </w:r>
      <w:r w:rsidRPr="00FA2BF4">
        <w:rPr>
          <w:rFonts w:ascii="Times New Roman" w:hAnsi="Times New Roman"/>
          <w:sz w:val="24"/>
          <w:szCs w:val="24"/>
        </w:rPr>
        <w:t xml:space="preserve"> 2016). Several bioactive compounds with potential anticancer prop</w:t>
      </w:r>
      <w:r>
        <w:rPr>
          <w:rFonts w:ascii="Times New Roman" w:hAnsi="Times New Roman"/>
          <w:sz w:val="24"/>
          <w:szCs w:val="24"/>
        </w:rPr>
        <w:t xml:space="preserve">erties have been identified in </w:t>
      </w:r>
      <w:r w:rsidRPr="00FA2BF4">
        <w:rPr>
          <w:rFonts w:ascii="Times New Roman" w:hAnsi="Times New Roman"/>
          <w:i/>
          <w:sz w:val="24"/>
          <w:szCs w:val="24"/>
        </w:rPr>
        <w:t>A. cordifolia,</w:t>
      </w:r>
      <w:r w:rsidRPr="00FA2BF4">
        <w:rPr>
          <w:rFonts w:ascii="Times New Roman" w:hAnsi="Times New Roman"/>
          <w:sz w:val="24"/>
          <w:szCs w:val="24"/>
        </w:rPr>
        <w:t xml:space="preserve"> including kaempferol (a flavonoid), saponins, cardiac glycosides, steroids, anthraquinones, terpenes, xanthones, alkaloids, and </w:t>
      </w:r>
      <w:proofErr w:type="spellStart"/>
      <w:r w:rsidRPr="00FA2BF4">
        <w:rPr>
          <w:rFonts w:ascii="Times New Roman" w:hAnsi="Times New Roman"/>
          <w:sz w:val="24"/>
          <w:szCs w:val="24"/>
        </w:rPr>
        <w:t>tanflavonoids</w:t>
      </w:r>
      <w:proofErr w:type="spellEnd"/>
      <w:r w:rsidRPr="00FA2BF4">
        <w:rPr>
          <w:rFonts w:ascii="Times New Roman" w:hAnsi="Times New Roman"/>
          <w:sz w:val="24"/>
          <w:szCs w:val="24"/>
        </w:rPr>
        <w:t>.</w:t>
      </w:r>
    </w:p>
    <w:p w14:paraId="08D76F3E" w14:textId="77777777" w:rsidR="00B73950" w:rsidRPr="00224CF7" w:rsidRDefault="00216C64" w:rsidP="00FA2BF4">
      <w:pPr>
        <w:numPr>
          <w:ilvl w:val="0"/>
          <w:numId w:val="21"/>
        </w:numPr>
        <w:spacing w:after="0"/>
        <w:jc w:val="both"/>
        <w:rPr>
          <w:rFonts w:ascii="Times New Roman" w:hAnsi="Times New Roman"/>
          <w:b/>
          <w:bCs/>
          <w:sz w:val="24"/>
          <w:szCs w:val="24"/>
        </w:rPr>
      </w:pPr>
      <w:r w:rsidRPr="00224CF7">
        <w:rPr>
          <w:rFonts w:ascii="Times New Roman" w:hAnsi="Times New Roman"/>
          <w:b/>
          <w:bCs/>
          <w:i/>
          <w:iCs/>
          <w:sz w:val="24"/>
          <w:szCs w:val="24"/>
        </w:rPr>
        <w:t>Allium sativum</w:t>
      </w:r>
      <w:r w:rsidRPr="00224CF7">
        <w:rPr>
          <w:rFonts w:ascii="Times New Roman" w:hAnsi="Times New Roman"/>
          <w:b/>
          <w:bCs/>
          <w:sz w:val="24"/>
          <w:szCs w:val="24"/>
        </w:rPr>
        <w:t xml:space="preserve"> (Garlic)</w:t>
      </w:r>
    </w:p>
    <w:p w14:paraId="4BD341DD" w14:textId="77777777" w:rsidR="00B73950" w:rsidRPr="00224CF7" w:rsidRDefault="00216C64" w:rsidP="004830EF">
      <w:pPr>
        <w:spacing w:after="0"/>
        <w:jc w:val="both"/>
        <w:rPr>
          <w:rFonts w:ascii="Times New Roman" w:hAnsi="Times New Roman"/>
          <w:sz w:val="24"/>
          <w:szCs w:val="24"/>
        </w:rPr>
      </w:pPr>
      <w:r w:rsidRPr="00224CF7">
        <w:rPr>
          <w:rFonts w:ascii="Times New Roman" w:hAnsi="Times New Roman"/>
          <w:sz w:val="24"/>
          <w:szCs w:val="24"/>
        </w:rPr>
        <w:lastRenderedPageBreak/>
        <w:t>Garlic (</w:t>
      </w:r>
      <w:r w:rsidRPr="00224CF7">
        <w:rPr>
          <w:rFonts w:ascii="Times New Roman" w:hAnsi="Times New Roman"/>
          <w:i/>
          <w:iCs/>
          <w:sz w:val="24"/>
          <w:szCs w:val="24"/>
        </w:rPr>
        <w:t>Allium sativum</w:t>
      </w:r>
      <w:r w:rsidRPr="00224CF7">
        <w:rPr>
          <w:rFonts w:ascii="Times New Roman" w:hAnsi="Times New Roman"/>
          <w:sz w:val="24"/>
          <w:szCs w:val="24"/>
        </w:rPr>
        <w:t xml:space="preserve">) is a species of bulbous flowering plant in the genus Allium which belongs to the </w:t>
      </w:r>
      <w:r w:rsidRPr="00224CF7">
        <w:rPr>
          <w:rFonts w:ascii="Times New Roman" w:hAnsi="Times New Roman"/>
          <w:i/>
          <w:sz w:val="24"/>
          <w:szCs w:val="24"/>
        </w:rPr>
        <w:t>Amaryllidaceae</w:t>
      </w:r>
      <w:r w:rsidRPr="00224CF7">
        <w:rPr>
          <w:rFonts w:ascii="Times New Roman" w:hAnsi="Times New Roman"/>
          <w:sz w:val="24"/>
          <w:szCs w:val="24"/>
        </w:rPr>
        <w:t xml:space="preserve"> family. Its close relatives include the onion, shallot, le</w:t>
      </w:r>
      <w:r w:rsidR="007C4410" w:rsidRPr="00224CF7">
        <w:rPr>
          <w:rFonts w:ascii="Times New Roman" w:hAnsi="Times New Roman"/>
          <w:sz w:val="24"/>
          <w:szCs w:val="24"/>
        </w:rPr>
        <w:t xml:space="preserve">ek, chive, (Block, 2010). Welsh </w:t>
      </w:r>
      <w:r w:rsidRPr="00224CF7">
        <w:rPr>
          <w:rFonts w:ascii="Times New Roman" w:hAnsi="Times New Roman"/>
          <w:sz w:val="24"/>
          <w:szCs w:val="24"/>
        </w:rPr>
        <w:t xml:space="preserve">onion, and Chinese onion (Adaki </w:t>
      </w:r>
      <w:r w:rsidRPr="00224CF7">
        <w:rPr>
          <w:rFonts w:ascii="Times New Roman" w:hAnsi="Times New Roman"/>
          <w:i/>
          <w:sz w:val="24"/>
          <w:szCs w:val="24"/>
        </w:rPr>
        <w:t>et al.,</w:t>
      </w:r>
      <w:r w:rsidRPr="00224CF7">
        <w:rPr>
          <w:rFonts w:ascii="Times New Roman" w:hAnsi="Times New Roman"/>
          <w:sz w:val="24"/>
          <w:szCs w:val="24"/>
        </w:rPr>
        <w:t xml:space="preserve"> 2014; Petrovic </w:t>
      </w:r>
      <w:r w:rsidRPr="00224CF7">
        <w:rPr>
          <w:rFonts w:ascii="Times New Roman" w:hAnsi="Times New Roman"/>
          <w:i/>
          <w:sz w:val="24"/>
          <w:szCs w:val="24"/>
        </w:rPr>
        <w:t>et al.,</w:t>
      </w:r>
      <w:r w:rsidRPr="00224CF7">
        <w:rPr>
          <w:rFonts w:ascii="Times New Roman" w:hAnsi="Times New Roman"/>
          <w:sz w:val="24"/>
          <w:szCs w:val="24"/>
        </w:rPr>
        <w:t xml:space="preserve"> 2018). It is native to Africa, South Asia, Central Asia and </w:t>
      </w:r>
      <w:r w:rsidR="007C4410" w:rsidRPr="00224CF7">
        <w:rPr>
          <w:rFonts w:ascii="Times New Roman" w:hAnsi="Times New Roman"/>
          <w:sz w:val="24"/>
          <w:szCs w:val="24"/>
        </w:rPr>
        <w:t xml:space="preserve">Northeastern </w:t>
      </w:r>
      <w:r w:rsidRPr="00224CF7">
        <w:rPr>
          <w:rFonts w:ascii="Times New Roman" w:hAnsi="Times New Roman"/>
          <w:sz w:val="24"/>
          <w:szCs w:val="24"/>
        </w:rPr>
        <w:t xml:space="preserve">Iran and has long been used as a seasoning worldwide, with a history of several thousand years of human consumption and use (Block, 2010). It was known to ancient Egyptians and has been </w:t>
      </w:r>
      <w:r w:rsidR="007C4410" w:rsidRPr="00224CF7">
        <w:rPr>
          <w:rFonts w:ascii="Times New Roman" w:hAnsi="Times New Roman"/>
          <w:sz w:val="24"/>
          <w:szCs w:val="24"/>
        </w:rPr>
        <w:t xml:space="preserve">used as both </w:t>
      </w:r>
      <w:r w:rsidRPr="00224CF7">
        <w:rPr>
          <w:rFonts w:ascii="Times New Roman" w:hAnsi="Times New Roman"/>
          <w:sz w:val="24"/>
          <w:szCs w:val="24"/>
        </w:rPr>
        <w:t>food flavoring and a traditional medicine.</w:t>
      </w:r>
    </w:p>
    <w:p w14:paraId="029298CD"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51A7E9AD">
          <v:shape id="_x0000_i1033" type="#_x0000_t75" style="width:173.3pt;height:148.2pt;visibility:visible;mso-wrap-style:square">
            <v:imagedata r:id="rId16" o:title=""/>
            <o:lock v:ext="edit" aspectratio="f"/>
          </v:shape>
        </w:pict>
      </w:r>
    </w:p>
    <w:p w14:paraId="4CFC97F6"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9</w:t>
      </w:r>
      <w:r w:rsidRPr="00224CF7">
        <w:rPr>
          <w:rFonts w:ascii="Times New Roman" w:hAnsi="Times New Roman"/>
          <w:sz w:val="24"/>
          <w:szCs w:val="24"/>
        </w:rPr>
        <w:fldChar w:fldCharType="end"/>
      </w:r>
      <w:r w:rsidRPr="00224CF7">
        <w:rPr>
          <w:rFonts w:ascii="Times New Roman" w:hAnsi="Times New Roman"/>
          <w:sz w:val="24"/>
          <w:szCs w:val="24"/>
        </w:rPr>
        <w:t>. Allium sativum (adapted from Wikipedia)</w:t>
      </w:r>
    </w:p>
    <w:p w14:paraId="115E87A6" w14:textId="77777777" w:rsidR="00B73950" w:rsidRPr="00224CF7" w:rsidRDefault="00216C64" w:rsidP="007C4410">
      <w:pPr>
        <w:spacing w:after="0"/>
        <w:ind w:firstLine="720"/>
        <w:jc w:val="both"/>
        <w:rPr>
          <w:rFonts w:ascii="Times New Roman" w:hAnsi="Times New Roman"/>
          <w:sz w:val="24"/>
          <w:szCs w:val="24"/>
        </w:rPr>
      </w:pPr>
      <w:r w:rsidRPr="00224CF7">
        <w:rPr>
          <w:rFonts w:ascii="Times New Roman" w:hAnsi="Times New Roman"/>
          <w:i/>
          <w:iCs/>
          <w:sz w:val="24"/>
          <w:szCs w:val="24"/>
        </w:rPr>
        <w:t>A. sativum L.</w:t>
      </w:r>
      <w:r w:rsidRPr="00224CF7">
        <w:rPr>
          <w:rFonts w:ascii="Times New Roman" w:hAnsi="Times New Roman"/>
          <w:sz w:val="24"/>
          <w:szCs w:val="24"/>
        </w:rPr>
        <w:t xml:space="preserve">, also known as garlic, is a rich source of </w:t>
      </w:r>
      <w:r w:rsidRPr="00224CF7">
        <w:rPr>
          <w:rFonts w:ascii="Times New Roman" w:hAnsi="Times New Roman"/>
          <w:b/>
          <w:bCs/>
          <w:sz w:val="24"/>
          <w:szCs w:val="24"/>
        </w:rPr>
        <w:t>S-</w:t>
      </w:r>
      <w:proofErr w:type="spellStart"/>
      <w:r w:rsidRPr="00224CF7">
        <w:rPr>
          <w:rFonts w:ascii="Times New Roman" w:hAnsi="Times New Roman"/>
          <w:b/>
          <w:bCs/>
          <w:sz w:val="24"/>
          <w:szCs w:val="24"/>
        </w:rPr>
        <w:t>allylcysteine</w:t>
      </w:r>
      <w:proofErr w:type="spellEnd"/>
      <w:r w:rsidRPr="00224CF7">
        <w:rPr>
          <w:rFonts w:ascii="Times New Roman" w:hAnsi="Times New Roman"/>
          <w:sz w:val="24"/>
          <w:szCs w:val="24"/>
        </w:rPr>
        <w:t xml:space="preserve"> and </w:t>
      </w:r>
      <w:r w:rsidRPr="00224CF7">
        <w:rPr>
          <w:rFonts w:ascii="Times New Roman" w:hAnsi="Times New Roman"/>
          <w:b/>
          <w:bCs/>
          <w:sz w:val="24"/>
          <w:szCs w:val="24"/>
        </w:rPr>
        <w:t>S-</w:t>
      </w:r>
      <w:proofErr w:type="spellStart"/>
      <w:r w:rsidRPr="00224CF7">
        <w:rPr>
          <w:rFonts w:ascii="Times New Roman" w:hAnsi="Times New Roman"/>
          <w:b/>
          <w:bCs/>
          <w:sz w:val="24"/>
          <w:szCs w:val="24"/>
        </w:rPr>
        <w:t>allylmercapto</w:t>
      </w:r>
      <w:proofErr w:type="spellEnd"/>
      <w:r w:rsidRPr="00224CF7">
        <w:rPr>
          <w:rFonts w:ascii="Times New Roman" w:hAnsi="Times New Roman"/>
          <w:b/>
          <w:bCs/>
          <w:sz w:val="24"/>
          <w:szCs w:val="24"/>
        </w:rPr>
        <w:t>-L-cysteine.</w:t>
      </w:r>
      <w:r w:rsidRPr="00224CF7">
        <w:rPr>
          <w:rFonts w:ascii="Times New Roman" w:hAnsi="Times New Roman"/>
          <w:sz w:val="24"/>
          <w:szCs w:val="24"/>
        </w:rPr>
        <w:t xml:space="preserve"> These bioactive compounds are known to exhibit high radical scavenging activity, which is essential in the inhibition of cancer development. S-</w:t>
      </w:r>
      <w:proofErr w:type="spellStart"/>
      <w:r w:rsidRPr="00224CF7">
        <w:rPr>
          <w:rFonts w:ascii="Times New Roman" w:hAnsi="Times New Roman"/>
          <w:sz w:val="24"/>
          <w:szCs w:val="24"/>
        </w:rPr>
        <w:t>allylcysteine</w:t>
      </w:r>
      <w:proofErr w:type="spellEnd"/>
      <w:r w:rsidRPr="00224CF7">
        <w:rPr>
          <w:rFonts w:ascii="Times New Roman" w:hAnsi="Times New Roman"/>
          <w:sz w:val="24"/>
          <w:szCs w:val="24"/>
        </w:rPr>
        <w:t xml:space="preserve"> also retarded tu</w:t>
      </w:r>
      <w:r w:rsidR="00AF49E2">
        <w:rPr>
          <w:rFonts w:ascii="Times New Roman" w:hAnsi="Times New Roman"/>
          <w:sz w:val="24"/>
          <w:szCs w:val="24"/>
        </w:rPr>
        <w:t xml:space="preserve">mor growth (Holland </w:t>
      </w:r>
      <w:r w:rsidR="00AF49E2" w:rsidRPr="006D0B19">
        <w:rPr>
          <w:rFonts w:ascii="Times New Roman" w:hAnsi="Times New Roman"/>
          <w:i/>
          <w:sz w:val="24"/>
          <w:szCs w:val="24"/>
        </w:rPr>
        <w:t>et al.,</w:t>
      </w:r>
      <w:r w:rsidR="00AF49E2">
        <w:rPr>
          <w:rFonts w:ascii="Times New Roman" w:hAnsi="Times New Roman"/>
          <w:sz w:val="24"/>
          <w:szCs w:val="24"/>
        </w:rPr>
        <w:t xml:space="preserve"> 2020</w:t>
      </w:r>
      <w:r w:rsidRPr="00224CF7">
        <w:rPr>
          <w:rFonts w:ascii="Times New Roman" w:hAnsi="Times New Roman"/>
          <w:sz w:val="24"/>
          <w:szCs w:val="24"/>
        </w:rPr>
        <w:t xml:space="preserve">). Additionally, </w:t>
      </w:r>
      <w:r w:rsidRPr="00224CF7">
        <w:rPr>
          <w:rFonts w:ascii="Times New Roman" w:hAnsi="Times New Roman"/>
          <w:i/>
          <w:sz w:val="24"/>
          <w:szCs w:val="24"/>
        </w:rPr>
        <w:t>A. sativum</w:t>
      </w:r>
      <w:r w:rsidRPr="00224CF7">
        <w:rPr>
          <w:rFonts w:ascii="Times New Roman" w:hAnsi="Times New Roman"/>
          <w:sz w:val="24"/>
          <w:szCs w:val="24"/>
        </w:rPr>
        <w:t xml:space="preserve"> repressed the proliferations of skin, colon, lung, prostate, leukemia, and breast cancer cells in vitro (Adaki </w:t>
      </w:r>
      <w:r w:rsidRPr="00224CF7">
        <w:rPr>
          <w:rFonts w:ascii="Times New Roman" w:hAnsi="Times New Roman"/>
          <w:i/>
          <w:iCs/>
          <w:sz w:val="24"/>
          <w:szCs w:val="24"/>
        </w:rPr>
        <w:t>et al.,</w:t>
      </w:r>
      <w:r w:rsidRPr="00224CF7">
        <w:rPr>
          <w:rFonts w:ascii="Times New Roman" w:hAnsi="Times New Roman"/>
          <w:sz w:val="24"/>
          <w:szCs w:val="24"/>
        </w:rPr>
        <w:t xml:space="preserve"> 2014; Petrovic </w:t>
      </w:r>
      <w:r w:rsidRPr="00224CF7">
        <w:rPr>
          <w:rFonts w:ascii="Times New Roman" w:hAnsi="Times New Roman"/>
          <w:i/>
          <w:iCs/>
          <w:sz w:val="24"/>
          <w:szCs w:val="24"/>
        </w:rPr>
        <w:t>et al.,</w:t>
      </w:r>
      <w:r w:rsidRPr="00224CF7">
        <w:rPr>
          <w:rFonts w:ascii="Times New Roman" w:hAnsi="Times New Roman"/>
          <w:sz w:val="24"/>
          <w:szCs w:val="24"/>
        </w:rPr>
        <w:t xml:space="preserve"> 2018).</w:t>
      </w:r>
    </w:p>
    <w:p w14:paraId="72869629" w14:textId="77777777" w:rsidR="00B73950" w:rsidRPr="00224CF7" w:rsidRDefault="00216C64" w:rsidP="007C4410">
      <w:pPr>
        <w:numPr>
          <w:ilvl w:val="0"/>
          <w:numId w:val="4"/>
        </w:numPr>
        <w:spacing w:after="0"/>
        <w:jc w:val="both"/>
        <w:rPr>
          <w:rFonts w:ascii="Times New Roman" w:hAnsi="Times New Roman"/>
          <w:b/>
          <w:bCs/>
          <w:sz w:val="24"/>
          <w:szCs w:val="24"/>
        </w:rPr>
      </w:pPr>
      <w:r w:rsidRPr="00224CF7">
        <w:rPr>
          <w:rFonts w:ascii="Times New Roman" w:hAnsi="Times New Roman"/>
          <w:b/>
          <w:bCs/>
          <w:sz w:val="24"/>
          <w:szCs w:val="24"/>
        </w:rPr>
        <w:t>S-</w:t>
      </w:r>
      <w:proofErr w:type="spellStart"/>
      <w:r w:rsidRPr="00224CF7">
        <w:rPr>
          <w:rFonts w:ascii="Times New Roman" w:hAnsi="Times New Roman"/>
          <w:b/>
          <w:bCs/>
          <w:sz w:val="24"/>
          <w:szCs w:val="24"/>
        </w:rPr>
        <w:t>allylcysteine</w:t>
      </w:r>
      <w:proofErr w:type="spellEnd"/>
    </w:p>
    <w:p w14:paraId="303B9F34" w14:textId="77777777" w:rsidR="00B73950" w:rsidRPr="00224CF7" w:rsidRDefault="00216C64" w:rsidP="004830EF">
      <w:pPr>
        <w:spacing w:after="0"/>
        <w:jc w:val="both"/>
        <w:rPr>
          <w:rFonts w:ascii="Times New Roman" w:hAnsi="Times New Roman"/>
          <w:sz w:val="24"/>
          <w:szCs w:val="24"/>
        </w:rPr>
      </w:pPr>
      <w:r w:rsidRPr="00224CF7">
        <w:rPr>
          <w:rFonts w:ascii="Times New Roman" w:hAnsi="Times New Roman"/>
          <w:sz w:val="24"/>
          <w:szCs w:val="24"/>
        </w:rPr>
        <w:t>S-</w:t>
      </w:r>
      <w:proofErr w:type="spellStart"/>
      <w:r w:rsidRPr="00224CF7">
        <w:rPr>
          <w:rFonts w:ascii="Times New Roman" w:hAnsi="Times New Roman"/>
          <w:sz w:val="24"/>
          <w:szCs w:val="24"/>
        </w:rPr>
        <w:t>Allylcysteine</w:t>
      </w:r>
      <w:proofErr w:type="spellEnd"/>
      <w:r w:rsidRPr="00224CF7">
        <w:rPr>
          <w:rFonts w:ascii="Times New Roman" w:hAnsi="Times New Roman"/>
          <w:sz w:val="24"/>
          <w:szCs w:val="24"/>
        </w:rPr>
        <w:t xml:space="preserve"> is an organosulfur compound that is a constituent of fresh garlic. It is a derivative of the amino acid cysteine in which an allyl group replaces the proton on Sulfur (Adaki </w:t>
      </w:r>
      <w:r w:rsidRPr="00224CF7">
        <w:rPr>
          <w:rFonts w:ascii="Times New Roman" w:hAnsi="Times New Roman"/>
          <w:i/>
          <w:sz w:val="24"/>
          <w:szCs w:val="24"/>
        </w:rPr>
        <w:t>et al.,</w:t>
      </w:r>
      <w:r w:rsidRPr="00224CF7">
        <w:rPr>
          <w:rFonts w:ascii="Times New Roman" w:hAnsi="Times New Roman"/>
          <w:sz w:val="24"/>
          <w:szCs w:val="24"/>
        </w:rPr>
        <w:t xml:space="preserve"> 2014; Petrovic </w:t>
      </w:r>
      <w:r w:rsidRPr="00224CF7">
        <w:rPr>
          <w:rFonts w:ascii="Times New Roman" w:hAnsi="Times New Roman"/>
          <w:i/>
          <w:sz w:val="24"/>
          <w:szCs w:val="24"/>
        </w:rPr>
        <w:t>et al.,</w:t>
      </w:r>
      <w:r w:rsidRPr="00224CF7">
        <w:rPr>
          <w:rFonts w:ascii="Times New Roman" w:hAnsi="Times New Roman"/>
          <w:sz w:val="24"/>
          <w:szCs w:val="24"/>
        </w:rPr>
        <w:t xml:space="preserve"> 2018).</w:t>
      </w:r>
    </w:p>
    <w:p w14:paraId="7A574E8D" w14:textId="77777777" w:rsidR="00B73950" w:rsidRPr="00224CF7" w:rsidRDefault="00B73950" w:rsidP="004830EF">
      <w:pPr>
        <w:spacing w:after="0"/>
        <w:jc w:val="both"/>
        <w:rPr>
          <w:rFonts w:ascii="Times New Roman" w:hAnsi="Times New Roman"/>
          <w:sz w:val="24"/>
          <w:szCs w:val="24"/>
        </w:rPr>
      </w:pPr>
    </w:p>
    <w:p w14:paraId="026D6E10"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31BC7A60">
          <v:shape id="_x0000_i1034" type="#_x0000_t75" style="width:196.75pt;height:75.35pt;visibility:visible;mso-wrap-style:square">
            <v:imagedata r:id="rId17" o:title=""/>
            <o:lock v:ext="edit" aspectratio="f"/>
          </v:shape>
        </w:pict>
      </w:r>
    </w:p>
    <w:p w14:paraId="3B241296"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10</w:t>
      </w:r>
      <w:r w:rsidRPr="00224CF7">
        <w:rPr>
          <w:rFonts w:ascii="Times New Roman" w:hAnsi="Times New Roman"/>
          <w:sz w:val="24"/>
          <w:szCs w:val="24"/>
        </w:rPr>
        <w:fldChar w:fldCharType="end"/>
      </w:r>
      <w:r w:rsidRPr="00224CF7">
        <w:rPr>
          <w:rFonts w:ascii="Times New Roman" w:hAnsi="Times New Roman"/>
          <w:sz w:val="24"/>
          <w:szCs w:val="24"/>
        </w:rPr>
        <w:t>. S-</w:t>
      </w:r>
      <w:proofErr w:type="spellStart"/>
      <w:proofErr w:type="gramStart"/>
      <w:r w:rsidRPr="00224CF7">
        <w:rPr>
          <w:rFonts w:ascii="Times New Roman" w:hAnsi="Times New Roman"/>
          <w:sz w:val="24"/>
          <w:szCs w:val="24"/>
        </w:rPr>
        <w:t>allylcysteine</w:t>
      </w:r>
      <w:proofErr w:type="spellEnd"/>
      <w:r w:rsidRPr="00224CF7">
        <w:rPr>
          <w:rFonts w:ascii="Times New Roman" w:hAnsi="Times New Roman"/>
          <w:sz w:val="24"/>
          <w:szCs w:val="24"/>
        </w:rPr>
        <w:t>(</w:t>
      </w:r>
      <w:proofErr w:type="gramEnd"/>
      <w:r w:rsidRPr="00224CF7">
        <w:rPr>
          <w:rFonts w:ascii="Times New Roman" w:hAnsi="Times New Roman"/>
          <w:sz w:val="24"/>
          <w:szCs w:val="24"/>
        </w:rPr>
        <w:t>adapted from Wikipedia</w:t>
      </w:r>
    </w:p>
    <w:p w14:paraId="71E9D5DD" w14:textId="77777777" w:rsidR="00B73950" w:rsidRPr="00224CF7" w:rsidRDefault="00216C64" w:rsidP="007C4410">
      <w:pPr>
        <w:numPr>
          <w:ilvl w:val="0"/>
          <w:numId w:val="4"/>
        </w:numPr>
        <w:spacing w:after="0"/>
        <w:jc w:val="both"/>
        <w:rPr>
          <w:rFonts w:ascii="Times New Roman" w:hAnsi="Times New Roman"/>
          <w:b/>
          <w:bCs/>
          <w:sz w:val="24"/>
          <w:szCs w:val="24"/>
        </w:rPr>
      </w:pPr>
      <w:r w:rsidRPr="00224CF7">
        <w:rPr>
          <w:rFonts w:ascii="Times New Roman" w:hAnsi="Times New Roman"/>
          <w:b/>
          <w:bCs/>
          <w:sz w:val="24"/>
          <w:szCs w:val="24"/>
        </w:rPr>
        <w:t>S-</w:t>
      </w:r>
      <w:proofErr w:type="spellStart"/>
      <w:r w:rsidRPr="00224CF7">
        <w:rPr>
          <w:rFonts w:ascii="Times New Roman" w:hAnsi="Times New Roman"/>
          <w:b/>
          <w:bCs/>
          <w:sz w:val="24"/>
          <w:szCs w:val="24"/>
        </w:rPr>
        <w:t>allylmercapto</w:t>
      </w:r>
      <w:proofErr w:type="spellEnd"/>
      <w:r w:rsidRPr="00224CF7">
        <w:rPr>
          <w:rFonts w:ascii="Times New Roman" w:hAnsi="Times New Roman"/>
          <w:b/>
          <w:bCs/>
          <w:sz w:val="24"/>
          <w:szCs w:val="24"/>
        </w:rPr>
        <w:t>-L-cysteine.</w:t>
      </w:r>
    </w:p>
    <w:p w14:paraId="32BE7A2B" w14:textId="77777777" w:rsidR="009223A5" w:rsidRPr="00224CF7" w:rsidRDefault="003B0955" w:rsidP="009223A5">
      <w:pPr>
        <w:keepNext/>
        <w:spacing w:after="0"/>
        <w:jc w:val="center"/>
        <w:rPr>
          <w:rFonts w:ascii="Times New Roman" w:hAnsi="Times New Roman"/>
          <w:sz w:val="24"/>
          <w:szCs w:val="24"/>
        </w:rPr>
      </w:pPr>
      <w:r w:rsidRPr="00224CF7">
        <w:rPr>
          <w:rFonts w:ascii="Times New Roman" w:hAnsi="Times New Roman"/>
          <w:sz w:val="24"/>
          <w:szCs w:val="24"/>
        </w:rPr>
        <w:object w:dxaOrig="3121" w:dyaOrig="2611" w14:anchorId="26AF7743">
          <v:shape id="_x0000_i1035" type="#_x0000_t75" style="width:154.9pt;height:130.6pt" o:ole="">
            <v:imagedata r:id="rId18" o:title=""/>
          </v:shape>
          <o:OLEObject Type="Embed" ProgID="ACD.ChemSketch.20" ShapeID="_x0000_i1035" DrawAspect="Content" ObjectID="_1804509276" r:id="rId19"/>
        </w:object>
      </w:r>
    </w:p>
    <w:p w14:paraId="50619943"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11</w:t>
      </w:r>
      <w:r w:rsidRPr="00224CF7">
        <w:rPr>
          <w:rFonts w:ascii="Times New Roman" w:hAnsi="Times New Roman"/>
          <w:sz w:val="24"/>
          <w:szCs w:val="24"/>
        </w:rPr>
        <w:fldChar w:fldCharType="end"/>
      </w:r>
      <w:r w:rsidRPr="00224CF7">
        <w:rPr>
          <w:rFonts w:ascii="Times New Roman" w:hAnsi="Times New Roman"/>
          <w:sz w:val="24"/>
          <w:szCs w:val="24"/>
        </w:rPr>
        <w:t>. S-</w:t>
      </w:r>
      <w:proofErr w:type="spellStart"/>
      <w:r w:rsidRPr="00224CF7">
        <w:rPr>
          <w:rFonts w:ascii="Times New Roman" w:hAnsi="Times New Roman"/>
          <w:sz w:val="24"/>
          <w:szCs w:val="24"/>
        </w:rPr>
        <w:t>allylmercapto</w:t>
      </w:r>
      <w:proofErr w:type="spellEnd"/>
      <w:r w:rsidRPr="00224CF7">
        <w:rPr>
          <w:rFonts w:ascii="Times New Roman" w:hAnsi="Times New Roman"/>
          <w:sz w:val="24"/>
          <w:szCs w:val="24"/>
        </w:rPr>
        <w:t>-L-cysteine (adapted from Wikipedia)</w:t>
      </w:r>
    </w:p>
    <w:p w14:paraId="4B4190C8" w14:textId="77777777" w:rsidR="00B73950" w:rsidRPr="00224CF7" w:rsidRDefault="00B73950" w:rsidP="007C4410">
      <w:pPr>
        <w:spacing w:after="0"/>
        <w:jc w:val="center"/>
        <w:rPr>
          <w:rFonts w:ascii="Times New Roman" w:hAnsi="Times New Roman"/>
          <w:sz w:val="24"/>
          <w:szCs w:val="24"/>
        </w:rPr>
      </w:pPr>
    </w:p>
    <w:p w14:paraId="2D5C22A6" w14:textId="77777777" w:rsidR="00B73950" w:rsidRPr="00224CF7" w:rsidRDefault="00216C64" w:rsidP="00FA2BF4">
      <w:pPr>
        <w:numPr>
          <w:ilvl w:val="0"/>
          <w:numId w:val="21"/>
        </w:numPr>
        <w:spacing w:after="0"/>
        <w:jc w:val="both"/>
        <w:rPr>
          <w:rFonts w:ascii="Times New Roman" w:hAnsi="Times New Roman"/>
          <w:b/>
          <w:bCs/>
          <w:sz w:val="24"/>
          <w:szCs w:val="24"/>
        </w:rPr>
      </w:pPr>
      <w:r w:rsidRPr="00224CF7">
        <w:rPr>
          <w:rFonts w:ascii="Times New Roman" w:hAnsi="Times New Roman"/>
          <w:b/>
          <w:bCs/>
          <w:i/>
          <w:iCs/>
          <w:sz w:val="24"/>
          <w:szCs w:val="24"/>
        </w:rPr>
        <w:t xml:space="preserve">Aloe </w:t>
      </w:r>
      <w:proofErr w:type="spellStart"/>
      <w:r w:rsidRPr="00224CF7">
        <w:rPr>
          <w:rFonts w:ascii="Times New Roman" w:hAnsi="Times New Roman"/>
          <w:b/>
          <w:bCs/>
          <w:i/>
          <w:iCs/>
          <w:sz w:val="24"/>
          <w:szCs w:val="24"/>
        </w:rPr>
        <w:t>barbadensis</w:t>
      </w:r>
      <w:proofErr w:type="spellEnd"/>
      <w:r w:rsidRPr="00224CF7">
        <w:rPr>
          <w:rFonts w:ascii="Times New Roman" w:hAnsi="Times New Roman"/>
          <w:b/>
          <w:bCs/>
          <w:i/>
          <w:iCs/>
          <w:sz w:val="24"/>
          <w:szCs w:val="24"/>
        </w:rPr>
        <w:t xml:space="preserve"> </w:t>
      </w:r>
      <w:r w:rsidRPr="00224CF7">
        <w:rPr>
          <w:rFonts w:ascii="Times New Roman" w:hAnsi="Times New Roman"/>
          <w:b/>
          <w:bCs/>
          <w:sz w:val="24"/>
          <w:szCs w:val="24"/>
        </w:rPr>
        <w:t xml:space="preserve">(Aloe </w:t>
      </w:r>
      <w:proofErr w:type="spellStart"/>
      <w:r w:rsidRPr="00224CF7">
        <w:rPr>
          <w:rFonts w:ascii="Times New Roman" w:hAnsi="Times New Roman"/>
          <w:b/>
          <w:bCs/>
          <w:sz w:val="24"/>
          <w:szCs w:val="24"/>
        </w:rPr>
        <w:t>vera</w:t>
      </w:r>
      <w:proofErr w:type="spellEnd"/>
      <w:r w:rsidRPr="00224CF7">
        <w:rPr>
          <w:rFonts w:ascii="Times New Roman" w:hAnsi="Times New Roman"/>
          <w:b/>
          <w:bCs/>
          <w:sz w:val="24"/>
          <w:szCs w:val="24"/>
        </w:rPr>
        <w:t>)</w:t>
      </w:r>
    </w:p>
    <w:p w14:paraId="42A9F38D" w14:textId="77777777" w:rsidR="00B73950" w:rsidRPr="00224CF7" w:rsidRDefault="00216C64" w:rsidP="00A81C25">
      <w:pPr>
        <w:spacing w:after="0"/>
        <w:ind w:firstLine="720"/>
        <w:jc w:val="both"/>
        <w:rPr>
          <w:rFonts w:ascii="Times New Roman" w:hAnsi="Times New Roman"/>
          <w:sz w:val="24"/>
          <w:szCs w:val="24"/>
        </w:rPr>
      </w:pPr>
      <w:r w:rsidRPr="00224CF7">
        <w:rPr>
          <w:rFonts w:ascii="Times New Roman" w:hAnsi="Times New Roman"/>
          <w:iCs/>
          <w:sz w:val="24"/>
          <w:szCs w:val="24"/>
        </w:rPr>
        <w:t>Aloe vera</w:t>
      </w:r>
      <w:r w:rsidRPr="00224CF7">
        <w:rPr>
          <w:rFonts w:ascii="Times New Roman" w:hAnsi="Times New Roman"/>
          <w:sz w:val="24"/>
          <w:szCs w:val="24"/>
        </w:rPr>
        <w:t xml:space="preserve"> is a succulent plant species of the genus </w:t>
      </w:r>
      <w:r w:rsidRPr="00224CF7">
        <w:rPr>
          <w:rFonts w:ascii="Times New Roman" w:hAnsi="Times New Roman"/>
          <w:i/>
          <w:sz w:val="24"/>
          <w:szCs w:val="24"/>
        </w:rPr>
        <w:t>Aloe,</w:t>
      </w:r>
      <w:r w:rsidRPr="00224CF7">
        <w:rPr>
          <w:rFonts w:ascii="Times New Roman" w:hAnsi="Times New Roman"/>
          <w:sz w:val="24"/>
          <w:szCs w:val="24"/>
        </w:rPr>
        <w:t xml:space="preserve"> in the </w:t>
      </w:r>
      <w:proofErr w:type="spellStart"/>
      <w:r w:rsidRPr="00224CF7">
        <w:rPr>
          <w:rFonts w:ascii="Times New Roman" w:hAnsi="Times New Roman"/>
          <w:i/>
          <w:sz w:val="24"/>
          <w:szCs w:val="24"/>
        </w:rPr>
        <w:t>Asphodelaceae</w:t>
      </w:r>
      <w:proofErr w:type="spellEnd"/>
      <w:r w:rsidRPr="00224CF7">
        <w:rPr>
          <w:rFonts w:ascii="Times New Roman" w:hAnsi="Times New Roman"/>
          <w:sz w:val="24"/>
          <w:szCs w:val="24"/>
        </w:rPr>
        <w:t xml:space="preserve"> family (</w:t>
      </w: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and Lakshmi</w:t>
      </w:r>
      <w:r w:rsidR="007C4410" w:rsidRPr="00224CF7">
        <w:rPr>
          <w:rFonts w:ascii="Times New Roman" w:hAnsi="Times New Roman"/>
          <w:sz w:val="24"/>
          <w:szCs w:val="24"/>
        </w:rPr>
        <w:t>,</w:t>
      </w:r>
      <w:r w:rsidRPr="00224CF7">
        <w:rPr>
          <w:rFonts w:ascii="Times New Roman" w:hAnsi="Times New Roman"/>
          <w:sz w:val="24"/>
          <w:szCs w:val="24"/>
        </w:rPr>
        <w:t xml:space="preserve"> 2017). It is widely distributed, and is considered an invasive species in many world regions. Aloe vera is an evergreen perennial </w:t>
      </w:r>
      <w:r w:rsidR="007C4410" w:rsidRPr="00224CF7">
        <w:rPr>
          <w:rFonts w:ascii="Times New Roman" w:hAnsi="Times New Roman"/>
          <w:sz w:val="24"/>
          <w:szCs w:val="24"/>
        </w:rPr>
        <w:t>plant;</w:t>
      </w:r>
      <w:r w:rsidRPr="00224CF7">
        <w:rPr>
          <w:rFonts w:ascii="Times New Roman" w:hAnsi="Times New Roman"/>
          <w:sz w:val="24"/>
          <w:szCs w:val="24"/>
        </w:rPr>
        <w:t xml:space="preserve"> it originates from the Arabian Peninsula, but grows wild in tropical, semi-tropical, and arid climates around the World (Kerr </w:t>
      </w:r>
      <w:r w:rsidRPr="00224CF7">
        <w:rPr>
          <w:rFonts w:ascii="Times New Roman" w:hAnsi="Times New Roman"/>
          <w:i/>
          <w:sz w:val="24"/>
          <w:szCs w:val="24"/>
        </w:rPr>
        <w:t>et al.,</w:t>
      </w:r>
      <w:r w:rsidRPr="00224CF7">
        <w:rPr>
          <w:rFonts w:ascii="Times New Roman" w:hAnsi="Times New Roman"/>
          <w:sz w:val="24"/>
          <w:szCs w:val="24"/>
        </w:rPr>
        <w:t xml:space="preserve"> 1972). It is cultivated for commercial products, mainly as a topical treatment used over centuries (</w:t>
      </w: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and Lakshmi 2017; Kerr </w:t>
      </w:r>
      <w:r w:rsidRPr="00224CF7">
        <w:rPr>
          <w:rFonts w:ascii="Times New Roman" w:hAnsi="Times New Roman"/>
          <w:i/>
          <w:iCs/>
          <w:sz w:val="24"/>
          <w:szCs w:val="24"/>
        </w:rPr>
        <w:t>et al.,</w:t>
      </w:r>
      <w:r w:rsidR="007C4410" w:rsidRPr="00224CF7">
        <w:rPr>
          <w:rFonts w:ascii="Times New Roman" w:hAnsi="Times New Roman"/>
          <w:sz w:val="24"/>
          <w:szCs w:val="24"/>
        </w:rPr>
        <w:t xml:space="preserve"> 1972). The specie</w:t>
      </w:r>
      <w:r w:rsidRPr="00224CF7">
        <w:rPr>
          <w:rFonts w:ascii="Times New Roman" w:hAnsi="Times New Roman"/>
          <w:sz w:val="24"/>
          <w:szCs w:val="24"/>
        </w:rPr>
        <w:t xml:space="preserve"> is attractive for decorative purposes, and succeeds indoors as a potted plant (Kerr </w:t>
      </w:r>
      <w:r w:rsidRPr="00224CF7">
        <w:rPr>
          <w:rFonts w:ascii="Times New Roman" w:hAnsi="Times New Roman"/>
          <w:i/>
          <w:sz w:val="24"/>
          <w:szCs w:val="24"/>
        </w:rPr>
        <w:t>et al.,</w:t>
      </w:r>
      <w:r w:rsidRPr="00224CF7">
        <w:rPr>
          <w:rFonts w:ascii="Times New Roman" w:hAnsi="Times New Roman"/>
          <w:sz w:val="24"/>
          <w:szCs w:val="24"/>
        </w:rPr>
        <w:t xml:space="preserve"> 1972).</w:t>
      </w:r>
    </w:p>
    <w:p w14:paraId="0CF13960" w14:textId="77777777" w:rsidR="00B73950" w:rsidRPr="00224CF7" w:rsidRDefault="00216C64" w:rsidP="007C4410">
      <w:pPr>
        <w:spacing w:after="0"/>
        <w:ind w:firstLine="720"/>
        <w:jc w:val="both"/>
        <w:rPr>
          <w:rFonts w:ascii="Times New Roman" w:hAnsi="Times New Roman"/>
          <w:sz w:val="24"/>
          <w:szCs w:val="24"/>
        </w:rPr>
      </w:pPr>
      <w:r w:rsidRPr="00224CF7">
        <w:rPr>
          <w:rFonts w:ascii="Times New Roman" w:hAnsi="Times New Roman"/>
          <w:sz w:val="24"/>
          <w:szCs w:val="24"/>
        </w:rPr>
        <w:t xml:space="preserve">The leaves of </w:t>
      </w:r>
      <w:r w:rsidRPr="00224CF7">
        <w:rPr>
          <w:rFonts w:ascii="Times New Roman" w:hAnsi="Times New Roman"/>
          <w:iCs/>
          <w:sz w:val="24"/>
          <w:szCs w:val="24"/>
        </w:rPr>
        <w:t>Aloe vera</w:t>
      </w:r>
      <w:r w:rsidRPr="00224CF7">
        <w:rPr>
          <w:rFonts w:ascii="Times New Roman" w:hAnsi="Times New Roman"/>
          <w:sz w:val="24"/>
          <w:szCs w:val="24"/>
        </w:rPr>
        <w:t xml:space="preserve"> contain significant amounts of the polysaccharide gel </w:t>
      </w:r>
      <w:proofErr w:type="spellStart"/>
      <w:r w:rsidRPr="00224CF7">
        <w:rPr>
          <w:rFonts w:ascii="Times New Roman" w:hAnsi="Times New Roman"/>
          <w:sz w:val="24"/>
          <w:szCs w:val="24"/>
        </w:rPr>
        <w:t>acemannan</w:t>
      </w:r>
      <w:proofErr w:type="spellEnd"/>
      <w:r w:rsidRPr="00224CF7">
        <w:rPr>
          <w:rFonts w:ascii="Times New Roman" w:hAnsi="Times New Roman"/>
          <w:sz w:val="24"/>
          <w:szCs w:val="24"/>
        </w:rPr>
        <w:t xml:space="preserve"> which can be used for a wide rang</w:t>
      </w:r>
      <w:r w:rsidR="007C4410" w:rsidRPr="00224CF7">
        <w:rPr>
          <w:rFonts w:ascii="Times New Roman" w:hAnsi="Times New Roman"/>
          <w:sz w:val="24"/>
          <w:szCs w:val="24"/>
        </w:rPr>
        <w:t xml:space="preserve">e of medical purposes </w:t>
      </w:r>
      <w:r w:rsidRPr="00224CF7">
        <w:rPr>
          <w:rFonts w:ascii="Times New Roman" w:hAnsi="Times New Roman"/>
          <w:sz w:val="24"/>
          <w:szCs w:val="24"/>
        </w:rPr>
        <w:t>(</w:t>
      </w: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and Lakshmi</w:t>
      </w:r>
      <w:r w:rsidR="007C4410" w:rsidRPr="00224CF7">
        <w:rPr>
          <w:rFonts w:ascii="Times New Roman" w:hAnsi="Times New Roman"/>
          <w:sz w:val="24"/>
          <w:szCs w:val="24"/>
        </w:rPr>
        <w:t>,</w:t>
      </w:r>
      <w:r w:rsidRPr="00224CF7">
        <w:rPr>
          <w:rFonts w:ascii="Times New Roman" w:hAnsi="Times New Roman"/>
          <w:sz w:val="24"/>
          <w:szCs w:val="24"/>
        </w:rPr>
        <w:t xml:space="preserve"> 2017). The skin contains aloin which is toxic. Products made from Aloe vera usually only use the</w:t>
      </w:r>
      <w:r w:rsidR="007C4410" w:rsidRPr="00224CF7">
        <w:rPr>
          <w:rFonts w:ascii="Times New Roman" w:hAnsi="Times New Roman"/>
          <w:sz w:val="24"/>
          <w:szCs w:val="24"/>
        </w:rPr>
        <w:t xml:space="preserve"> plants</w:t>
      </w:r>
      <w:r w:rsidRPr="00224CF7">
        <w:rPr>
          <w:rFonts w:ascii="Times New Roman" w:hAnsi="Times New Roman"/>
          <w:sz w:val="24"/>
          <w:szCs w:val="24"/>
        </w:rPr>
        <w:t xml:space="preserve"> gel.</w:t>
      </w:r>
    </w:p>
    <w:p w14:paraId="1D32C07D"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347F1CA2">
          <v:shape id="_x0000_i1036" type="#_x0000_t75" style="width:212.65pt;height:182.5pt;visibility:visible;mso-wrap-style:square">
            <v:imagedata r:id="rId20" o:title=""/>
            <o:lock v:ext="edit" aspectratio="f"/>
          </v:shape>
        </w:pict>
      </w:r>
    </w:p>
    <w:p w14:paraId="3F0F401F"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12</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Aleo</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barbadensis</w:t>
      </w:r>
      <w:proofErr w:type="spellEnd"/>
      <w:r w:rsidRPr="00224CF7">
        <w:rPr>
          <w:rFonts w:ascii="Times New Roman" w:hAnsi="Times New Roman"/>
          <w:sz w:val="24"/>
          <w:szCs w:val="24"/>
        </w:rPr>
        <w:t xml:space="preserve"> (adapted from Wikipedia)</w:t>
      </w:r>
    </w:p>
    <w:p w14:paraId="471BAE64"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Ethanol extract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barbadensis</w:t>
      </w:r>
      <w:proofErr w:type="spellEnd"/>
      <w:r w:rsidRPr="00224CF7">
        <w:rPr>
          <w:rFonts w:ascii="Times New Roman" w:hAnsi="Times New Roman"/>
          <w:i/>
          <w:iCs/>
          <w:sz w:val="24"/>
          <w:szCs w:val="24"/>
        </w:rPr>
        <w:t xml:space="preserve"> </w:t>
      </w:r>
      <w:r w:rsidRPr="00224CF7">
        <w:rPr>
          <w:rFonts w:ascii="Times New Roman" w:hAnsi="Times New Roman"/>
          <w:iCs/>
          <w:sz w:val="24"/>
          <w:szCs w:val="24"/>
        </w:rPr>
        <w:t xml:space="preserve">(Aloe </w:t>
      </w:r>
      <w:proofErr w:type="spellStart"/>
      <w:r w:rsidRPr="00224CF7">
        <w:rPr>
          <w:rFonts w:ascii="Times New Roman" w:hAnsi="Times New Roman"/>
          <w:iCs/>
          <w:sz w:val="24"/>
          <w:szCs w:val="24"/>
        </w:rPr>
        <w:t>vera</w:t>
      </w:r>
      <w:proofErr w:type="spellEnd"/>
      <w:r w:rsidRPr="00224CF7">
        <w:rPr>
          <w:rFonts w:ascii="Times New Roman" w:hAnsi="Times New Roman"/>
          <w:iCs/>
          <w:sz w:val="24"/>
          <w:szCs w:val="24"/>
        </w:rPr>
        <w:t>)</w:t>
      </w:r>
      <w:r w:rsidRPr="00224CF7">
        <w:rPr>
          <w:rFonts w:ascii="Times New Roman" w:hAnsi="Times New Roman"/>
          <w:sz w:val="24"/>
          <w:szCs w:val="24"/>
        </w:rPr>
        <w:t xml:space="preserve"> exhibited antitumor activities through the modulation of lipid peroxidation and stimulation of the antioxidant defense system in mice (</w:t>
      </w:r>
      <w:proofErr w:type="spellStart"/>
      <w:r w:rsidR="00C81EB8" w:rsidRPr="00224CF7">
        <w:rPr>
          <w:rFonts w:ascii="Times New Roman" w:hAnsi="Times New Roman"/>
          <w:sz w:val="24"/>
          <w:szCs w:val="24"/>
        </w:rPr>
        <w:t>Ohiagu</w:t>
      </w:r>
      <w:proofErr w:type="spellEnd"/>
      <w:r w:rsidR="00C81EB8" w:rsidRPr="00224CF7">
        <w:rPr>
          <w:rFonts w:ascii="Times New Roman" w:hAnsi="Times New Roman"/>
          <w:sz w:val="24"/>
          <w:szCs w:val="24"/>
        </w:rPr>
        <w:t xml:space="preserve"> </w:t>
      </w:r>
      <w:r w:rsidR="00C81EB8" w:rsidRPr="00224CF7">
        <w:rPr>
          <w:rFonts w:ascii="Times New Roman" w:hAnsi="Times New Roman"/>
          <w:i/>
          <w:sz w:val="24"/>
          <w:szCs w:val="24"/>
        </w:rPr>
        <w:t>et al.,</w:t>
      </w:r>
      <w:r w:rsidR="00C81EB8" w:rsidRPr="00224CF7">
        <w:rPr>
          <w:rFonts w:ascii="Times New Roman" w:hAnsi="Times New Roman"/>
          <w:sz w:val="24"/>
          <w:szCs w:val="24"/>
        </w:rPr>
        <w:t xml:space="preserve"> 2021; </w:t>
      </w: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and Lakshmi</w:t>
      </w:r>
      <w:r w:rsidR="007C4410" w:rsidRPr="00224CF7">
        <w:rPr>
          <w:rFonts w:ascii="Times New Roman" w:hAnsi="Times New Roman"/>
          <w:sz w:val="24"/>
          <w:szCs w:val="24"/>
        </w:rPr>
        <w:t>,</w:t>
      </w:r>
      <w:r w:rsidRPr="00224CF7">
        <w:rPr>
          <w:rFonts w:ascii="Times New Roman" w:hAnsi="Times New Roman"/>
          <w:sz w:val="24"/>
          <w:szCs w:val="24"/>
        </w:rPr>
        <w:t xml:space="preserve"> 2017; Kerr </w:t>
      </w:r>
      <w:r w:rsidRPr="00224CF7">
        <w:rPr>
          <w:rFonts w:ascii="Times New Roman" w:hAnsi="Times New Roman"/>
          <w:i/>
          <w:sz w:val="24"/>
          <w:szCs w:val="24"/>
        </w:rPr>
        <w:t>et al.,</w:t>
      </w:r>
      <w:r w:rsidRPr="00224CF7">
        <w:rPr>
          <w:rFonts w:ascii="Times New Roman" w:hAnsi="Times New Roman"/>
          <w:sz w:val="24"/>
          <w:szCs w:val="24"/>
        </w:rPr>
        <w:t xml:space="preserve"> 1972). The anticancer activity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barbadensis</w:t>
      </w:r>
      <w:proofErr w:type="spellEnd"/>
      <w:r w:rsidRPr="00224CF7">
        <w:rPr>
          <w:rFonts w:ascii="Times New Roman" w:hAnsi="Times New Roman"/>
          <w:sz w:val="24"/>
          <w:szCs w:val="24"/>
        </w:rPr>
        <w:t xml:space="preserve"> was attributed to </w:t>
      </w:r>
      <w:r w:rsidRPr="00224CF7">
        <w:rPr>
          <w:rFonts w:ascii="Times New Roman" w:hAnsi="Times New Roman"/>
          <w:bCs/>
          <w:sz w:val="24"/>
          <w:szCs w:val="24"/>
        </w:rPr>
        <w:t>aloe-emodin</w:t>
      </w:r>
      <w:r w:rsidRPr="00224CF7">
        <w:rPr>
          <w:rFonts w:ascii="Times New Roman" w:hAnsi="Times New Roman"/>
          <w:sz w:val="24"/>
          <w:szCs w:val="24"/>
        </w:rPr>
        <w:t xml:space="preserve">, which was identified in leaf extract of the plant. </w:t>
      </w:r>
      <w:r w:rsidRPr="00224CF7">
        <w:rPr>
          <w:rFonts w:ascii="Times New Roman" w:hAnsi="Times New Roman"/>
          <w:sz w:val="24"/>
          <w:szCs w:val="24"/>
        </w:rPr>
        <w:lastRenderedPageBreak/>
        <w:t xml:space="preserve">This bioactive compound exhibited cytotoxicity in hepatoma cell and neuroectodermal tumors, as well as lung squamous cell carcinoma (Kerr </w:t>
      </w:r>
      <w:r w:rsidRPr="00224CF7">
        <w:rPr>
          <w:rFonts w:ascii="Times New Roman" w:hAnsi="Times New Roman"/>
          <w:i/>
          <w:iCs/>
          <w:sz w:val="24"/>
          <w:szCs w:val="24"/>
        </w:rPr>
        <w:t>et al.,</w:t>
      </w:r>
      <w:r w:rsidRPr="00224CF7">
        <w:rPr>
          <w:rFonts w:ascii="Times New Roman" w:hAnsi="Times New Roman"/>
          <w:sz w:val="24"/>
          <w:szCs w:val="24"/>
        </w:rPr>
        <w:t xml:space="preserve"> 1972). The cytotoxicity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barbadensis</w:t>
      </w:r>
      <w:proofErr w:type="spellEnd"/>
      <w:r w:rsidRPr="00224CF7">
        <w:rPr>
          <w:rFonts w:ascii="Times New Roman" w:hAnsi="Times New Roman"/>
          <w:sz w:val="24"/>
          <w:szCs w:val="24"/>
        </w:rPr>
        <w:t xml:space="preserve"> against HepG2 and HCC cancer cell lines has also been reported</w:t>
      </w:r>
      <w:r w:rsidR="007C4410" w:rsidRPr="00224CF7">
        <w:rPr>
          <w:rFonts w:ascii="Times New Roman" w:hAnsi="Times New Roman"/>
          <w:sz w:val="24"/>
          <w:szCs w:val="24"/>
        </w:rPr>
        <w:t xml:space="preserve"> by </w:t>
      </w: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and Lakshmi </w:t>
      </w:r>
      <w:r w:rsidR="007C4410" w:rsidRPr="00224CF7">
        <w:rPr>
          <w:rFonts w:ascii="Times New Roman" w:hAnsi="Times New Roman"/>
          <w:sz w:val="24"/>
          <w:szCs w:val="24"/>
        </w:rPr>
        <w:t>(</w:t>
      </w:r>
      <w:r w:rsidRPr="00224CF7">
        <w:rPr>
          <w:rFonts w:ascii="Times New Roman" w:hAnsi="Times New Roman"/>
          <w:sz w:val="24"/>
          <w:szCs w:val="24"/>
        </w:rPr>
        <w:t>2017).</w:t>
      </w:r>
    </w:p>
    <w:p w14:paraId="0BFE16F6" w14:textId="77777777" w:rsidR="00B73950" w:rsidRPr="00224CF7" w:rsidRDefault="00216C64" w:rsidP="007C4410">
      <w:pPr>
        <w:numPr>
          <w:ilvl w:val="0"/>
          <w:numId w:val="5"/>
        </w:numPr>
        <w:spacing w:after="0"/>
        <w:jc w:val="both"/>
        <w:rPr>
          <w:rFonts w:ascii="Times New Roman" w:hAnsi="Times New Roman"/>
          <w:b/>
          <w:bCs/>
          <w:sz w:val="24"/>
          <w:szCs w:val="24"/>
        </w:rPr>
      </w:pPr>
      <w:r w:rsidRPr="00224CF7">
        <w:rPr>
          <w:rFonts w:ascii="Times New Roman" w:hAnsi="Times New Roman"/>
          <w:b/>
          <w:bCs/>
          <w:sz w:val="24"/>
          <w:szCs w:val="24"/>
        </w:rPr>
        <w:t>Aloe emodin</w:t>
      </w:r>
    </w:p>
    <w:p w14:paraId="2DC38CAC" w14:textId="77777777" w:rsidR="00B73950" w:rsidRPr="00224CF7" w:rsidRDefault="00216C64" w:rsidP="004830EF">
      <w:pPr>
        <w:spacing w:after="0"/>
        <w:jc w:val="both"/>
        <w:rPr>
          <w:rFonts w:ascii="Times New Roman" w:hAnsi="Times New Roman"/>
          <w:sz w:val="24"/>
          <w:szCs w:val="24"/>
        </w:rPr>
      </w:pPr>
      <w:r w:rsidRPr="00224CF7">
        <w:rPr>
          <w:rFonts w:ascii="Times New Roman" w:hAnsi="Times New Roman"/>
          <w:sz w:val="24"/>
          <w:szCs w:val="24"/>
        </w:rPr>
        <w:t xml:space="preserve">Aloe emodin is a dihydroxyanthraquinone that is </w:t>
      </w:r>
      <w:proofErr w:type="spellStart"/>
      <w:r w:rsidRPr="00224CF7">
        <w:rPr>
          <w:rFonts w:ascii="Times New Roman" w:hAnsi="Times New Roman"/>
          <w:sz w:val="24"/>
          <w:szCs w:val="24"/>
        </w:rPr>
        <w:t>chrysazin</w:t>
      </w:r>
      <w:proofErr w:type="spellEnd"/>
      <w:r w:rsidRPr="00224CF7">
        <w:rPr>
          <w:rFonts w:ascii="Times New Roman" w:hAnsi="Times New Roman"/>
          <w:sz w:val="24"/>
          <w:szCs w:val="24"/>
        </w:rPr>
        <w:t xml:space="preserve"> carrying a hydroxymethyl group at position 3. It has been isolated from plant species of the genus Aloe. It has a role as an antineoplastic agent and a plant metabolite (</w:t>
      </w:r>
      <w:r w:rsidR="00C81EB8" w:rsidRPr="00224CF7">
        <w:rPr>
          <w:rFonts w:ascii="Times New Roman" w:hAnsi="Times New Roman"/>
          <w:sz w:val="24"/>
          <w:szCs w:val="24"/>
        </w:rPr>
        <w:t xml:space="preserve">Chiang </w:t>
      </w:r>
      <w:r w:rsidR="00C81EB8" w:rsidRPr="00224CF7">
        <w:rPr>
          <w:rFonts w:ascii="Times New Roman" w:hAnsi="Times New Roman"/>
          <w:i/>
          <w:sz w:val="24"/>
          <w:szCs w:val="24"/>
        </w:rPr>
        <w:t>et al.,</w:t>
      </w:r>
      <w:r w:rsidR="00C81EB8" w:rsidRPr="00224CF7">
        <w:rPr>
          <w:rFonts w:ascii="Times New Roman" w:hAnsi="Times New Roman"/>
          <w:sz w:val="24"/>
          <w:szCs w:val="24"/>
        </w:rPr>
        <w:t xml:space="preserve"> 2012; </w:t>
      </w:r>
      <w:r w:rsidRPr="00224CF7">
        <w:rPr>
          <w:rFonts w:ascii="Times New Roman" w:hAnsi="Times New Roman"/>
          <w:sz w:val="24"/>
          <w:szCs w:val="24"/>
        </w:rPr>
        <w:t xml:space="preserve">Badgwell </w:t>
      </w:r>
      <w:r w:rsidRPr="00224CF7">
        <w:rPr>
          <w:rFonts w:ascii="Times New Roman" w:hAnsi="Times New Roman"/>
          <w:i/>
          <w:sz w:val="24"/>
          <w:szCs w:val="24"/>
        </w:rPr>
        <w:t xml:space="preserve">et al., </w:t>
      </w:r>
      <w:r w:rsidRPr="00224CF7">
        <w:rPr>
          <w:rFonts w:ascii="Times New Roman" w:hAnsi="Times New Roman"/>
          <w:sz w:val="24"/>
          <w:szCs w:val="24"/>
        </w:rPr>
        <w:t xml:space="preserve">2004). It is a dihydroxyanthraquinone and an aromatic primary alcohol. It is functionally related to a </w:t>
      </w:r>
      <w:proofErr w:type="spellStart"/>
      <w:r w:rsidRPr="00224CF7">
        <w:rPr>
          <w:rFonts w:ascii="Times New Roman" w:hAnsi="Times New Roman"/>
          <w:sz w:val="24"/>
          <w:szCs w:val="24"/>
        </w:rPr>
        <w:t>chrysazin</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Badgwell</w:t>
      </w:r>
      <w:proofErr w:type="spellEnd"/>
      <w:r w:rsidRPr="00224CF7">
        <w:rPr>
          <w:rFonts w:ascii="Times New Roman" w:hAnsi="Times New Roman"/>
          <w:sz w:val="24"/>
          <w:szCs w:val="24"/>
        </w:rPr>
        <w:t xml:space="preserve"> </w:t>
      </w:r>
      <w:r w:rsidRPr="00224CF7">
        <w:rPr>
          <w:rFonts w:ascii="Times New Roman" w:hAnsi="Times New Roman"/>
          <w:i/>
          <w:iCs/>
          <w:sz w:val="24"/>
          <w:szCs w:val="24"/>
        </w:rPr>
        <w:t xml:space="preserve">et al., </w:t>
      </w:r>
      <w:r w:rsidRPr="00224CF7">
        <w:rPr>
          <w:rFonts w:ascii="Times New Roman" w:hAnsi="Times New Roman"/>
          <w:sz w:val="24"/>
          <w:szCs w:val="24"/>
        </w:rPr>
        <w:t>2004)</w:t>
      </w:r>
      <w:r w:rsidR="007C4410" w:rsidRPr="00224CF7">
        <w:rPr>
          <w:rFonts w:ascii="Times New Roman" w:hAnsi="Times New Roman"/>
          <w:sz w:val="24"/>
          <w:szCs w:val="24"/>
        </w:rPr>
        <w:t>.</w:t>
      </w:r>
    </w:p>
    <w:p w14:paraId="41F869E4"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B7A3DC9">
          <v:shape id="_x0000_i1037" type="#_x0000_t75" style="width:215.15pt;height:116.35pt;visibility:visible;mso-wrap-style:square">
            <v:imagedata r:id="rId21" o:title=""/>
            <o:lock v:ext="edit" aspectratio="f"/>
          </v:shape>
        </w:pict>
      </w:r>
    </w:p>
    <w:p w14:paraId="72032DA3"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13</w:t>
      </w:r>
      <w:r w:rsidRPr="00224CF7">
        <w:rPr>
          <w:rFonts w:ascii="Times New Roman" w:hAnsi="Times New Roman"/>
          <w:sz w:val="24"/>
          <w:szCs w:val="24"/>
        </w:rPr>
        <w:fldChar w:fldCharType="end"/>
      </w:r>
      <w:r w:rsidRPr="00224CF7">
        <w:rPr>
          <w:rFonts w:ascii="Times New Roman" w:hAnsi="Times New Roman"/>
          <w:sz w:val="24"/>
          <w:szCs w:val="24"/>
        </w:rPr>
        <w:t>. Aleo emodin (adapted from Wikipedia)</w:t>
      </w:r>
    </w:p>
    <w:p w14:paraId="7EFAAFEF" w14:textId="77777777" w:rsidR="00B73950" w:rsidRPr="00224CF7" w:rsidRDefault="00216C64" w:rsidP="00FA2BF4">
      <w:pPr>
        <w:numPr>
          <w:ilvl w:val="0"/>
          <w:numId w:val="21"/>
        </w:numPr>
        <w:spacing w:after="0"/>
        <w:jc w:val="both"/>
        <w:rPr>
          <w:rFonts w:ascii="Times New Roman" w:hAnsi="Times New Roman"/>
          <w:b/>
          <w:bCs/>
          <w:i/>
          <w:iCs/>
          <w:sz w:val="24"/>
          <w:szCs w:val="24"/>
        </w:rPr>
      </w:pPr>
      <w:proofErr w:type="spellStart"/>
      <w:r w:rsidRPr="00224CF7">
        <w:rPr>
          <w:rFonts w:ascii="Times New Roman" w:hAnsi="Times New Roman"/>
          <w:b/>
          <w:bCs/>
          <w:i/>
          <w:iCs/>
          <w:sz w:val="24"/>
          <w:szCs w:val="24"/>
        </w:rPr>
        <w:t>Alstonia</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boonei</w:t>
      </w:r>
      <w:proofErr w:type="spellEnd"/>
    </w:p>
    <w:p w14:paraId="723C6F6A" w14:textId="77777777" w:rsidR="00B73950" w:rsidRPr="00224CF7" w:rsidRDefault="00216C64" w:rsidP="00A81C25">
      <w:pPr>
        <w:spacing w:after="0"/>
        <w:ind w:firstLine="720"/>
        <w:jc w:val="both"/>
        <w:rPr>
          <w:rFonts w:ascii="Times New Roman" w:hAnsi="Times New Roman"/>
          <w:sz w:val="24"/>
          <w:szCs w:val="24"/>
        </w:rPr>
      </w:pPr>
      <w:proofErr w:type="spellStart"/>
      <w:r w:rsidRPr="00224CF7">
        <w:rPr>
          <w:rFonts w:ascii="Times New Roman" w:hAnsi="Times New Roman"/>
          <w:i/>
          <w:iCs/>
          <w:sz w:val="24"/>
          <w:szCs w:val="24"/>
        </w:rPr>
        <w:t>Alstonia</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boonei</w:t>
      </w:r>
      <w:proofErr w:type="spellEnd"/>
      <w:r w:rsidR="00530D68" w:rsidRPr="00224CF7">
        <w:rPr>
          <w:rFonts w:ascii="Times New Roman" w:hAnsi="Times New Roman"/>
          <w:sz w:val="24"/>
          <w:szCs w:val="24"/>
        </w:rPr>
        <w:t xml:space="preserve"> is a very large, deciduous</w:t>
      </w:r>
      <w:r w:rsidRPr="00224CF7">
        <w:rPr>
          <w:rFonts w:ascii="Times New Roman" w:hAnsi="Times New Roman"/>
          <w:sz w:val="24"/>
          <w:szCs w:val="24"/>
        </w:rPr>
        <w:t xml:space="preserve">, tropical-forest tree belonging to the </w:t>
      </w:r>
      <w:r w:rsidRPr="00224CF7">
        <w:rPr>
          <w:rFonts w:ascii="Times New Roman" w:hAnsi="Times New Roman"/>
          <w:i/>
          <w:sz w:val="24"/>
          <w:szCs w:val="24"/>
        </w:rPr>
        <w:t>Dogbane</w:t>
      </w:r>
      <w:r w:rsidR="00530D68" w:rsidRPr="00224CF7">
        <w:rPr>
          <w:rFonts w:ascii="Times New Roman" w:hAnsi="Times New Roman"/>
          <w:sz w:val="24"/>
          <w:szCs w:val="24"/>
        </w:rPr>
        <w:t xml:space="preserve"> Family </w:t>
      </w:r>
      <w:proofErr w:type="spellStart"/>
      <w:r w:rsidRPr="00224CF7">
        <w:rPr>
          <w:rFonts w:ascii="Times New Roman" w:hAnsi="Times New Roman"/>
          <w:i/>
          <w:sz w:val="24"/>
          <w:szCs w:val="24"/>
        </w:rPr>
        <w:t>Apocynaceae</w:t>
      </w:r>
      <w:proofErr w:type="spellEnd"/>
      <w:r w:rsidRPr="00224CF7">
        <w:rPr>
          <w:rFonts w:ascii="Times New Roman" w:hAnsi="Times New Roman"/>
          <w:sz w:val="24"/>
          <w:szCs w:val="24"/>
        </w:rPr>
        <w:t>. It is native to tropical West Africa, with a range extending into Ethiopia and Tanzania. Its common name in the English timber trade is cheese wood, pattern wood or stool wood (</w:t>
      </w:r>
      <w:proofErr w:type="spellStart"/>
      <w:r w:rsidRPr="00224CF7">
        <w:rPr>
          <w:rFonts w:ascii="Times New Roman" w:hAnsi="Times New Roman"/>
          <w:sz w:val="24"/>
          <w:szCs w:val="24"/>
        </w:rPr>
        <w:t>Ojewole</w:t>
      </w:r>
      <w:proofErr w:type="spellEnd"/>
      <w:r w:rsidRPr="00224CF7">
        <w:rPr>
          <w:rFonts w:ascii="Times New Roman" w:hAnsi="Times New Roman"/>
          <w:sz w:val="24"/>
          <w:szCs w:val="24"/>
        </w:rPr>
        <w:t>,</w:t>
      </w:r>
      <w:r w:rsidR="00530D68" w:rsidRPr="00224CF7">
        <w:rPr>
          <w:rFonts w:ascii="Times New Roman" w:hAnsi="Times New Roman"/>
          <w:sz w:val="24"/>
          <w:szCs w:val="24"/>
        </w:rPr>
        <w:t xml:space="preserve"> </w:t>
      </w:r>
      <w:r w:rsidRPr="00224CF7">
        <w:rPr>
          <w:rFonts w:ascii="Times New Roman" w:hAnsi="Times New Roman"/>
          <w:sz w:val="24"/>
          <w:szCs w:val="24"/>
        </w:rPr>
        <w:t>1984).</w:t>
      </w:r>
    </w:p>
    <w:p w14:paraId="138B1EA3"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6BA0EDB5">
          <v:shape id="_x0000_i1038" type="#_x0000_t75" style="width:235.25pt;height:160.75pt;visibility:visible;mso-wrap-style:square">
            <v:imagedata r:id="rId22" o:title=""/>
            <o:lock v:ext="edit" aspectratio="f"/>
          </v:shape>
        </w:pict>
      </w:r>
    </w:p>
    <w:p w14:paraId="5B2300B2"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14</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Alstonia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boonei</w:t>
      </w:r>
      <w:proofErr w:type="spellEnd"/>
      <w:r w:rsidRPr="00224CF7">
        <w:rPr>
          <w:rFonts w:ascii="Times New Roman" w:hAnsi="Times New Roman"/>
          <w:sz w:val="24"/>
          <w:szCs w:val="24"/>
        </w:rPr>
        <w:t xml:space="preserve"> (adapted from Wikipedia)</w:t>
      </w:r>
    </w:p>
    <w:p w14:paraId="68DE9051" w14:textId="77777777" w:rsidR="00B73950" w:rsidRPr="00224CF7" w:rsidRDefault="00216C64" w:rsidP="00530D68">
      <w:pPr>
        <w:spacing w:after="0"/>
        <w:ind w:firstLine="720"/>
        <w:jc w:val="both"/>
        <w:rPr>
          <w:rFonts w:ascii="Times New Roman" w:hAnsi="Times New Roman"/>
          <w:sz w:val="24"/>
          <w:szCs w:val="24"/>
        </w:rPr>
      </w:pPr>
      <w:r w:rsidRPr="00224CF7">
        <w:rPr>
          <w:rFonts w:ascii="Times New Roman" w:hAnsi="Times New Roman"/>
          <w:sz w:val="24"/>
          <w:szCs w:val="24"/>
        </w:rPr>
        <w:t xml:space="preserve">The methanol and n-hexane stem-bark extracts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boonei</w:t>
      </w:r>
      <w:proofErr w:type="spellEnd"/>
      <w:r w:rsidRPr="00224CF7">
        <w:rPr>
          <w:rFonts w:ascii="Times New Roman" w:hAnsi="Times New Roman"/>
          <w:sz w:val="24"/>
          <w:szCs w:val="24"/>
        </w:rPr>
        <w:t xml:space="preserve"> have been established to be cytotoxic to cancer cells (Balogun </w:t>
      </w:r>
      <w:r w:rsidRPr="00224CF7">
        <w:rPr>
          <w:rFonts w:ascii="Times New Roman" w:hAnsi="Times New Roman"/>
          <w:i/>
          <w:iCs/>
          <w:sz w:val="24"/>
          <w:szCs w:val="24"/>
        </w:rPr>
        <w:t>et al.,</w:t>
      </w:r>
      <w:r w:rsidRPr="00224CF7">
        <w:rPr>
          <w:rFonts w:ascii="Times New Roman" w:hAnsi="Times New Roman"/>
          <w:sz w:val="24"/>
          <w:szCs w:val="24"/>
        </w:rPr>
        <w:t xml:space="preserve"> 2016). The bioactive compound, </w:t>
      </w:r>
      <w:proofErr w:type="spellStart"/>
      <w:r w:rsidRPr="00224CF7">
        <w:rPr>
          <w:rFonts w:ascii="Times New Roman" w:hAnsi="Times New Roman"/>
          <w:sz w:val="24"/>
          <w:szCs w:val="24"/>
        </w:rPr>
        <w:t>echitamine</w:t>
      </w:r>
      <w:proofErr w:type="spellEnd"/>
      <w:r w:rsidRPr="00224CF7">
        <w:rPr>
          <w:rFonts w:ascii="Times New Roman" w:hAnsi="Times New Roman"/>
          <w:sz w:val="24"/>
          <w:szCs w:val="24"/>
        </w:rPr>
        <w:t xml:space="preserve">, present in the stem-bark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boonei</w:t>
      </w:r>
      <w:proofErr w:type="spellEnd"/>
      <w:r w:rsidRPr="00224CF7">
        <w:rPr>
          <w:rFonts w:ascii="Times New Roman" w:hAnsi="Times New Roman"/>
          <w:sz w:val="24"/>
          <w:szCs w:val="24"/>
        </w:rPr>
        <w:t xml:space="preserve"> hindered the development and caused the extermination of fibrosarcoma in rat models (</w:t>
      </w:r>
      <w:proofErr w:type="spellStart"/>
      <w:r w:rsidR="00C81EB8" w:rsidRPr="00224CF7">
        <w:rPr>
          <w:rFonts w:ascii="Times New Roman" w:hAnsi="Times New Roman"/>
          <w:sz w:val="24"/>
          <w:szCs w:val="24"/>
        </w:rPr>
        <w:t>Ohiagu</w:t>
      </w:r>
      <w:proofErr w:type="spellEnd"/>
      <w:r w:rsidR="00C81EB8" w:rsidRPr="00224CF7">
        <w:rPr>
          <w:rFonts w:ascii="Times New Roman" w:hAnsi="Times New Roman"/>
          <w:sz w:val="24"/>
          <w:szCs w:val="24"/>
        </w:rPr>
        <w:t xml:space="preserve"> </w:t>
      </w:r>
      <w:r w:rsidR="00C81EB8" w:rsidRPr="00224CF7">
        <w:rPr>
          <w:rFonts w:ascii="Times New Roman" w:hAnsi="Times New Roman"/>
          <w:i/>
          <w:sz w:val="24"/>
          <w:szCs w:val="24"/>
        </w:rPr>
        <w:t>et al.,</w:t>
      </w:r>
      <w:r w:rsidR="00C81EB8" w:rsidRPr="00224CF7">
        <w:rPr>
          <w:rFonts w:ascii="Times New Roman" w:hAnsi="Times New Roman"/>
          <w:sz w:val="24"/>
          <w:szCs w:val="24"/>
        </w:rPr>
        <w:t xml:space="preserve"> 2021; </w:t>
      </w:r>
      <w:proofErr w:type="spellStart"/>
      <w:r w:rsidRPr="00224CF7">
        <w:rPr>
          <w:rFonts w:ascii="Times New Roman" w:hAnsi="Times New Roman"/>
          <w:sz w:val="24"/>
          <w:szCs w:val="24"/>
        </w:rPr>
        <w:t>Ojewole</w:t>
      </w:r>
      <w:proofErr w:type="spellEnd"/>
      <w:r w:rsidRPr="00224CF7">
        <w:rPr>
          <w:rFonts w:ascii="Times New Roman" w:hAnsi="Times New Roman"/>
          <w:sz w:val="24"/>
          <w:szCs w:val="24"/>
        </w:rPr>
        <w:t xml:space="preserve">, 1984). Two bioactive compounds, </w:t>
      </w:r>
      <w:r w:rsidRPr="00224CF7">
        <w:rPr>
          <w:rFonts w:ascii="Times New Roman" w:hAnsi="Times New Roman"/>
          <w:sz w:val="24"/>
          <w:szCs w:val="24"/>
        </w:rPr>
        <w:lastRenderedPageBreak/>
        <w:t xml:space="preserve">namely, </w:t>
      </w:r>
      <w:r w:rsidRPr="00224CF7">
        <w:rPr>
          <w:rFonts w:ascii="Times New Roman" w:hAnsi="Times New Roman"/>
          <w:bCs/>
          <w:sz w:val="24"/>
          <w:szCs w:val="24"/>
        </w:rPr>
        <w:t>eugenol and 1, 2-benzenedicarboxylic acid (Phthalic acid)</w:t>
      </w:r>
      <w:r w:rsidRPr="00224CF7">
        <w:rPr>
          <w:rFonts w:ascii="Times New Roman" w:hAnsi="Times New Roman"/>
          <w:sz w:val="24"/>
          <w:szCs w:val="24"/>
        </w:rPr>
        <w:t xml:space="preserve"> isolated from the leaf and root, respectively,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boonei</w:t>
      </w:r>
      <w:proofErr w:type="spellEnd"/>
      <w:r w:rsidRPr="00224CF7">
        <w:rPr>
          <w:rFonts w:ascii="Times New Roman" w:hAnsi="Times New Roman"/>
          <w:sz w:val="24"/>
          <w:szCs w:val="24"/>
        </w:rPr>
        <w:t xml:space="preserve"> suppressed the proliferation of </w:t>
      </w:r>
      <w:proofErr w:type="spellStart"/>
      <w:r w:rsidRPr="00224CF7">
        <w:rPr>
          <w:rFonts w:ascii="Times New Roman" w:hAnsi="Times New Roman"/>
          <w:sz w:val="24"/>
          <w:szCs w:val="24"/>
        </w:rPr>
        <w:t>MiaPaCa</w:t>
      </w:r>
      <w:proofErr w:type="spellEnd"/>
      <w:r w:rsidRPr="00224CF7">
        <w:rPr>
          <w:rFonts w:ascii="Times New Roman" w:hAnsi="Times New Roman"/>
          <w:sz w:val="24"/>
          <w:szCs w:val="24"/>
        </w:rPr>
        <w:t xml:space="preserve"> (pancreas), A549 (lung), PC-3 (prostate), and HCT-116 (colon) cancer cell lines (Jaganathan and Supriyanto</w:t>
      </w:r>
      <w:r w:rsidR="00530D68" w:rsidRPr="00224CF7">
        <w:rPr>
          <w:rFonts w:ascii="Times New Roman" w:hAnsi="Times New Roman"/>
          <w:sz w:val="24"/>
          <w:szCs w:val="24"/>
        </w:rPr>
        <w:t>,</w:t>
      </w:r>
      <w:r w:rsidRPr="00224CF7">
        <w:rPr>
          <w:rFonts w:ascii="Times New Roman" w:hAnsi="Times New Roman"/>
          <w:sz w:val="24"/>
          <w:szCs w:val="24"/>
        </w:rPr>
        <w:t xml:space="preserve"> 2012). </w:t>
      </w:r>
      <w:proofErr w:type="spellStart"/>
      <w:r w:rsidRPr="00224CF7">
        <w:rPr>
          <w:rFonts w:ascii="Times New Roman" w:hAnsi="Times New Roman"/>
          <w:bCs/>
          <w:sz w:val="24"/>
          <w:szCs w:val="24"/>
        </w:rPr>
        <w:t>Alstiboonine</w:t>
      </w:r>
      <w:proofErr w:type="spellEnd"/>
      <w:r w:rsidRPr="00224CF7">
        <w:rPr>
          <w:rFonts w:ascii="Times New Roman" w:hAnsi="Times New Roman"/>
          <w:sz w:val="24"/>
          <w:szCs w:val="24"/>
        </w:rPr>
        <w:t xml:space="preserve"> is another bioactive compound from stem-bark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boonei</w:t>
      </w:r>
      <w:proofErr w:type="spellEnd"/>
      <w:r w:rsidRPr="00224CF7">
        <w:rPr>
          <w:rFonts w:ascii="Times New Roman" w:hAnsi="Times New Roman"/>
          <w:sz w:val="24"/>
          <w:szCs w:val="24"/>
        </w:rPr>
        <w:t xml:space="preserve"> that has been noted to exhibit deleterious effects on cancer cells (Balogun </w:t>
      </w:r>
      <w:r w:rsidRPr="00224CF7">
        <w:rPr>
          <w:rFonts w:ascii="Times New Roman" w:hAnsi="Times New Roman"/>
          <w:i/>
          <w:sz w:val="24"/>
          <w:szCs w:val="24"/>
        </w:rPr>
        <w:t>et al.,</w:t>
      </w:r>
      <w:r w:rsidRPr="00224CF7">
        <w:rPr>
          <w:rFonts w:ascii="Times New Roman" w:hAnsi="Times New Roman"/>
          <w:sz w:val="24"/>
          <w:szCs w:val="24"/>
        </w:rPr>
        <w:t xml:space="preserve"> 2016).</w:t>
      </w:r>
    </w:p>
    <w:p w14:paraId="3D536398" w14:textId="77777777" w:rsidR="00B73950" w:rsidRPr="00224CF7" w:rsidRDefault="00216C64" w:rsidP="00530D68">
      <w:pPr>
        <w:numPr>
          <w:ilvl w:val="0"/>
          <w:numId w:val="6"/>
        </w:numPr>
        <w:spacing w:after="0"/>
        <w:jc w:val="both"/>
        <w:rPr>
          <w:rFonts w:ascii="Times New Roman" w:hAnsi="Times New Roman"/>
          <w:b/>
          <w:bCs/>
          <w:sz w:val="24"/>
          <w:szCs w:val="24"/>
        </w:rPr>
      </w:pPr>
      <w:r w:rsidRPr="00224CF7">
        <w:rPr>
          <w:rFonts w:ascii="Times New Roman" w:hAnsi="Times New Roman"/>
          <w:b/>
          <w:bCs/>
          <w:sz w:val="24"/>
          <w:szCs w:val="24"/>
        </w:rPr>
        <w:t>Eugenol</w:t>
      </w:r>
    </w:p>
    <w:p w14:paraId="432094D6"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Eugenol is an allyl chain-substituted guaiacol, a member of the allylbenzene class of chemical compounds (Jaganathan and Supriyanto</w:t>
      </w:r>
      <w:r w:rsidR="00530D68" w:rsidRPr="00224CF7">
        <w:rPr>
          <w:rFonts w:ascii="Times New Roman" w:hAnsi="Times New Roman"/>
          <w:sz w:val="24"/>
          <w:szCs w:val="24"/>
        </w:rPr>
        <w:t>,</w:t>
      </w:r>
      <w:r w:rsidRPr="00224CF7">
        <w:rPr>
          <w:rFonts w:ascii="Times New Roman" w:hAnsi="Times New Roman"/>
          <w:sz w:val="24"/>
          <w:szCs w:val="24"/>
        </w:rPr>
        <w:t xml:space="preserve"> 2012). It is a colorless to pale yellow, aromatic oily liquid extracted from certain essen</w:t>
      </w:r>
      <w:r w:rsidR="00530D68" w:rsidRPr="00224CF7">
        <w:rPr>
          <w:rFonts w:ascii="Times New Roman" w:hAnsi="Times New Roman"/>
          <w:sz w:val="24"/>
          <w:szCs w:val="24"/>
        </w:rPr>
        <w:t>tial oils especially from clove, nutmeg, cinnamon</w:t>
      </w:r>
      <w:r w:rsidRPr="00224CF7">
        <w:rPr>
          <w:rFonts w:ascii="Times New Roman" w:hAnsi="Times New Roman"/>
          <w:sz w:val="24"/>
          <w:szCs w:val="24"/>
        </w:rPr>
        <w:t>, basil and bay leaf</w:t>
      </w:r>
      <w:r w:rsidR="00FA22A3" w:rsidRPr="00224CF7">
        <w:rPr>
          <w:rFonts w:ascii="Times New Roman" w:hAnsi="Times New Roman"/>
          <w:sz w:val="24"/>
          <w:szCs w:val="24"/>
        </w:rPr>
        <w:t xml:space="preserve"> (NCBI, 2025)</w:t>
      </w:r>
      <w:r w:rsidRPr="00224CF7">
        <w:rPr>
          <w:rFonts w:ascii="Times New Roman" w:hAnsi="Times New Roman"/>
          <w:sz w:val="24"/>
          <w:szCs w:val="24"/>
        </w:rPr>
        <w:t>.</w:t>
      </w:r>
    </w:p>
    <w:p w14:paraId="53FAAEAE"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17CC209B">
          <v:shape id="_x0000_i1039" type="#_x0000_t75" style="width:164.95pt;height:137.3pt;visibility:visible;mso-wrap-style:square">
            <v:imagedata r:id="rId23" o:title=""/>
            <o:lock v:ext="edit" aspectratio="f"/>
          </v:shape>
        </w:pict>
      </w:r>
    </w:p>
    <w:p w14:paraId="530C3A5A"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15</w:t>
      </w:r>
      <w:r w:rsidRPr="00224CF7">
        <w:rPr>
          <w:rFonts w:ascii="Times New Roman" w:hAnsi="Times New Roman"/>
          <w:sz w:val="24"/>
          <w:szCs w:val="24"/>
        </w:rPr>
        <w:fldChar w:fldCharType="end"/>
      </w:r>
      <w:r w:rsidRPr="00224CF7">
        <w:rPr>
          <w:rFonts w:ascii="Times New Roman" w:hAnsi="Times New Roman"/>
          <w:sz w:val="24"/>
          <w:szCs w:val="24"/>
        </w:rPr>
        <w:t>. Eugenol (adapted from Wikipedia)</w:t>
      </w:r>
    </w:p>
    <w:p w14:paraId="1727732D" w14:textId="77777777" w:rsidR="00B73950" w:rsidRPr="00224CF7" w:rsidRDefault="00216C64" w:rsidP="00530D68">
      <w:pPr>
        <w:numPr>
          <w:ilvl w:val="0"/>
          <w:numId w:val="6"/>
        </w:numPr>
        <w:spacing w:after="0"/>
        <w:jc w:val="both"/>
        <w:rPr>
          <w:rFonts w:ascii="Times New Roman" w:hAnsi="Times New Roman"/>
          <w:b/>
          <w:bCs/>
          <w:sz w:val="24"/>
          <w:szCs w:val="24"/>
        </w:rPr>
      </w:pPr>
      <w:r w:rsidRPr="00224CF7">
        <w:rPr>
          <w:rFonts w:ascii="Times New Roman" w:hAnsi="Times New Roman"/>
          <w:b/>
          <w:bCs/>
          <w:sz w:val="24"/>
          <w:szCs w:val="24"/>
        </w:rPr>
        <w:t>Phthalic acid</w:t>
      </w:r>
    </w:p>
    <w:p w14:paraId="5F7A4F13"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Phthalic acid is an aromatic dicarboxylic </w:t>
      </w:r>
      <w:proofErr w:type="gramStart"/>
      <w:r w:rsidRPr="00224CF7">
        <w:rPr>
          <w:rFonts w:ascii="Times New Roman" w:hAnsi="Times New Roman"/>
          <w:sz w:val="24"/>
          <w:szCs w:val="24"/>
        </w:rPr>
        <w:t>acid ,</w:t>
      </w:r>
      <w:proofErr w:type="gramEnd"/>
      <w:r w:rsidRPr="00224CF7">
        <w:rPr>
          <w:rFonts w:ascii="Times New Roman" w:hAnsi="Times New Roman"/>
          <w:sz w:val="24"/>
          <w:szCs w:val="24"/>
        </w:rPr>
        <w:t xml:space="preserve"> with formula C</w:t>
      </w:r>
      <w:r w:rsidRPr="00224CF7">
        <w:rPr>
          <w:rFonts w:ascii="Times New Roman" w:hAnsi="Times New Roman"/>
          <w:sz w:val="24"/>
          <w:szCs w:val="24"/>
          <w:vertAlign w:val="subscript"/>
        </w:rPr>
        <w:t>6</w:t>
      </w:r>
      <w:r w:rsidRPr="00224CF7">
        <w:rPr>
          <w:rFonts w:ascii="Times New Roman" w:hAnsi="Times New Roman"/>
          <w:sz w:val="24"/>
          <w:szCs w:val="24"/>
        </w:rPr>
        <w:t>H</w:t>
      </w:r>
      <w:r w:rsidRPr="00224CF7">
        <w:rPr>
          <w:rFonts w:ascii="Times New Roman" w:hAnsi="Times New Roman"/>
          <w:sz w:val="24"/>
          <w:szCs w:val="24"/>
          <w:vertAlign w:val="subscript"/>
        </w:rPr>
        <w:t>4</w:t>
      </w:r>
      <w:r w:rsidRPr="00224CF7">
        <w:rPr>
          <w:rFonts w:ascii="Times New Roman" w:hAnsi="Times New Roman"/>
          <w:sz w:val="24"/>
          <w:szCs w:val="24"/>
        </w:rPr>
        <w:t>(CO</w:t>
      </w:r>
      <w:r w:rsidRPr="00224CF7">
        <w:rPr>
          <w:rFonts w:ascii="Times New Roman" w:hAnsi="Times New Roman"/>
          <w:sz w:val="24"/>
          <w:szCs w:val="24"/>
          <w:vertAlign w:val="subscript"/>
        </w:rPr>
        <w:t>2</w:t>
      </w:r>
      <w:r w:rsidRPr="00224CF7">
        <w:rPr>
          <w:rFonts w:ascii="Times New Roman" w:hAnsi="Times New Roman"/>
          <w:sz w:val="24"/>
          <w:szCs w:val="24"/>
        </w:rPr>
        <w:t>H)</w:t>
      </w:r>
      <w:r w:rsidRPr="00224CF7">
        <w:rPr>
          <w:rFonts w:ascii="Times New Roman" w:hAnsi="Times New Roman"/>
          <w:sz w:val="24"/>
          <w:szCs w:val="24"/>
          <w:vertAlign w:val="subscript"/>
        </w:rPr>
        <w:t>2</w:t>
      </w:r>
      <w:r w:rsidRPr="00224CF7">
        <w:rPr>
          <w:rFonts w:ascii="Times New Roman" w:hAnsi="Times New Roman"/>
          <w:sz w:val="24"/>
          <w:szCs w:val="24"/>
        </w:rPr>
        <w:t xml:space="preserve">. Although phthalic acid is of modest commercial importance, the closely related derivative phthalic anhydride is a commodity chemical produced on a large scale (Lorz </w:t>
      </w:r>
      <w:r w:rsidRPr="00224CF7">
        <w:rPr>
          <w:rFonts w:ascii="Times New Roman" w:hAnsi="Times New Roman"/>
          <w:i/>
          <w:iCs/>
          <w:sz w:val="24"/>
          <w:szCs w:val="24"/>
        </w:rPr>
        <w:t xml:space="preserve">et al., </w:t>
      </w:r>
      <w:r w:rsidRPr="00224CF7">
        <w:rPr>
          <w:rFonts w:ascii="Times New Roman" w:hAnsi="Times New Roman"/>
          <w:sz w:val="24"/>
          <w:szCs w:val="24"/>
        </w:rPr>
        <w:t xml:space="preserve">2007). Phthalic acid is one of three isomers of </w:t>
      </w:r>
      <w:proofErr w:type="spellStart"/>
      <w:r w:rsidRPr="00224CF7">
        <w:rPr>
          <w:rFonts w:ascii="Times New Roman" w:hAnsi="Times New Roman"/>
          <w:sz w:val="24"/>
          <w:szCs w:val="24"/>
        </w:rPr>
        <w:t>benzenedicarboxylic</w:t>
      </w:r>
      <w:proofErr w:type="spellEnd"/>
      <w:r w:rsidRPr="00224CF7">
        <w:rPr>
          <w:rFonts w:ascii="Times New Roman" w:hAnsi="Times New Roman"/>
          <w:sz w:val="24"/>
          <w:szCs w:val="24"/>
        </w:rPr>
        <w:t xml:space="preserve"> acid, the others being isophthalic acid and terephthalic acid</w:t>
      </w:r>
      <w:r w:rsidR="00081FC4" w:rsidRPr="00224CF7">
        <w:rPr>
          <w:rFonts w:ascii="Times New Roman" w:hAnsi="Times New Roman"/>
          <w:sz w:val="24"/>
          <w:szCs w:val="24"/>
        </w:rPr>
        <w:t xml:space="preserve"> (Bang </w:t>
      </w:r>
      <w:r w:rsidR="00081FC4" w:rsidRPr="00224CF7">
        <w:rPr>
          <w:rFonts w:ascii="Times New Roman" w:hAnsi="Times New Roman"/>
          <w:i/>
          <w:sz w:val="24"/>
          <w:szCs w:val="24"/>
        </w:rPr>
        <w:t>et al.,</w:t>
      </w:r>
      <w:r w:rsidR="00081FC4" w:rsidRPr="00224CF7">
        <w:rPr>
          <w:rFonts w:ascii="Times New Roman" w:hAnsi="Times New Roman"/>
          <w:sz w:val="24"/>
          <w:szCs w:val="24"/>
        </w:rPr>
        <w:t xml:space="preserve"> 2011)</w:t>
      </w:r>
      <w:r w:rsidRPr="00224CF7">
        <w:rPr>
          <w:rFonts w:ascii="Times New Roman" w:hAnsi="Times New Roman"/>
          <w:sz w:val="24"/>
          <w:szCs w:val="24"/>
        </w:rPr>
        <w:t>.</w:t>
      </w:r>
    </w:p>
    <w:p w14:paraId="723881E9" w14:textId="77777777" w:rsidR="009223A5" w:rsidRPr="00224CF7" w:rsidRDefault="00280D97" w:rsidP="009223A5">
      <w:pPr>
        <w:keepNext/>
        <w:spacing w:after="0"/>
        <w:jc w:val="center"/>
        <w:rPr>
          <w:rFonts w:ascii="Times New Roman" w:hAnsi="Times New Roman"/>
          <w:sz w:val="24"/>
          <w:szCs w:val="24"/>
        </w:rPr>
      </w:pPr>
      <w:r>
        <w:rPr>
          <w:rFonts w:ascii="Times New Roman" w:hAnsi="Times New Roman"/>
          <w:noProof/>
          <w:sz w:val="24"/>
          <w:szCs w:val="24"/>
          <w:lang w:eastAsia="en-US"/>
        </w:rPr>
        <w:pict w14:anchorId="0D0BAADC">
          <v:shape id="_x0000_i1040" type="#_x0000_t75" style="width:110.5pt;height:97.95pt;visibility:visible;mso-wrap-style:square">
            <v:imagedata r:id="rId24" o:title=""/>
            <o:lock v:ext="edit" aspectratio="f"/>
          </v:shape>
        </w:pict>
      </w:r>
    </w:p>
    <w:p w14:paraId="7CDCCB11" w14:textId="77777777" w:rsidR="00B73950" w:rsidRPr="00224CF7" w:rsidRDefault="009223A5" w:rsidP="009223A5">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006870D9" w:rsidRPr="00224CF7">
        <w:rPr>
          <w:rFonts w:ascii="Times New Roman" w:hAnsi="Times New Roman"/>
          <w:noProof/>
          <w:sz w:val="24"/>
          <w:szCs w:val="24"/>
        </w:rPr>
        <w:t>16</w:t>
      </w:r>
      <w:r w:rsidRPr="00224CF7">
        <w:rPr>
          <w:rFonts w:ascii="Times New Roman" w:hAnsi="Times New Roman"/>
          <w:sz w:val="24"/>
          <w:szCs w:val="24"/>
        </w:rPr>
        <w:fldChar w:fldCharType="end"/>
      </w:r>
      <w:r w:rsidRPr="00224CF7">
        <w:rPr>
          <w:rFonts w:ascii="Times New Roman" w:hAnsi="Times New Roman"/>
          <w:sz w:val="24"/>
          <w:szCs w:val="24"/>
        </w:rPr>
        <w:t>. phthalic acid (adapted from Wikipedia)</w:t>
      </w:r>
    </w:p>
    <w:p w14:paraId="3D673C18" w14:textId="77777777" w:rsidR="00B73950" w:rsidRPr="00224CF7" w:rsidRDefault="00216C64" w:rsidP="00530D68">
      <w:pPr>
        <w:numPr>
          <w:ilvl w:val="0"/>
          <w:numId w:val="6"/>
        </w:numPr>
        <w:spacing w:after="0"/>
        <w:jc w:val="both"/>
        <w:rPr>
          <w:rFonts w:ascii="Times New Roman" w:hAnsi="Times New Roman"/>
          <w:b/>
          <w:bCs/>
          <w:sz w:val="24"/>
          <w:szCs w:val="24"/>
        </w:rPr>
      </w:pPr>
      <w:proofErr w:type="spellStart"/>
      <w:r w:rsidRPr="00224CF7">
        <w:rPr>
          <w:rFonts w:ascii="Times New Roman" w:hAnsi="Times New Roman"/>
          <w:b/>
          <w:bCs/>
          <w:sz w:val="24"/>
          <w:szCs w:val="24"/>
        </w:rPr>
        <w:t>Alstonine</w:t>
      </w:r>
      <w:proofErr w:type="spellEnd"/>
    </w:p>
    <w:p w14:paraId="3C79345E"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Alstonine</w:t>
      </w:r>
      <w:proofErr w:type="spellEnd"/>
      <w:r w:rsidRPr="00224CF7">
        <w:rPr>
          <w:rFonts w:ascii="Times New Roman" w:hAnsi="Times New Roman"/>
          <w:sz w:val="24"/>
          <w:szCs w:val="24"/>
        </w:rPr>
        <w:t xml:space="preserve"> is an </w:t>
      </w:r>
      <w:proofErr w:type="spellStart"/>
      <w:r w:rsidRPr="00224CF7">
        <w:rPr>
          <w:rFonts w:ascii="Times New Roman" w:hAnsi="Times New Roman"/>
          <w:sz w:val="24"/>
          <w:szCs w:val="24"/>
        </w:rPr>
        <w:t>indoloquinolizidine</w:t>
      </w:r>
      <w:proofErr w:type="spellEnd"/>
      <w:r w:rsidRPr="00224CF7">
        <w:rPr>
          <w:rFonts w:ascii="Times New Roman" w:hAnsi="Times New Roman"/>
          <w:sz w:val="24"/>
          <w:szCs w:val="24"/>
        </w:rPr>
        <w:t xml:space="preserve"> alkaloid and putative antipsychotic constituent of various plant species including </w:t>
      </w:r>
      <w:proofErr w:type="spellStart"/>
      <w:r w:rsidRPr="00224CF7">
        <w:rPr>
          <w:rFonts w:ascii="Times New Roman" w:hAnsi="Times New Roman"/>
          <w:i/>
          <w:sz w:val="24"/>
          <w:szCs w:val="24"/>
        </w:rPr>
        <w:t>Alstonia</w:t>
      </w:r>
      <w:proofErr w:type="spellEnd"/>
      <w:r w:rsidRPr="00224CF7">
        <w:rPr>
          <w:rFonts w:ascii="Times New Roman" w:hAnsi="Times New Roman"/>
          <w:sz w:val="24"/>
          <w:szCs w:val="24"/>
        </w:rPr>
        <w:t xml:space="preserve"> </w:t>
      </w:r>
      <w:proofErr w:type="spellStart"/>
      <w:r w:rsidRPr="00224CF7">
        <w:rPr>
          <w:rFonts w:ascii="Times New Roman" w:hAnsi="Times New Roman"/>
          <w:i/>
          <w:sz w:val="24"/>
          <w:szCs w:val="24"/>
        </w:rPr>
        <w:t>boonei</w:t>
      </w:r>
      <w:proofErr w:type="spellEnd"/>
      <w:r w:rsidRPr="00224CF7">
        <w:rPr>
          <w:rFonts w:ascii="Times New Roman" w:hAnsi="Times New Roman"/>
          <w:sz w:val="24"/>
          <w:szCs w:val="24"/>
        </w:rPr>
        <w:t xml:space="preserve">, </w:t>
      </w:r>
      <w:proofErr w:type="spellStart"/>
      <w:r w:rsidRPr="00224CF7">
        <w:rPr>
          <w:rFonts w:ascii="Times New Roman" w:hAnsi="Times New Roman"/>
          <w:i/>
          <w:sz w:val="24"/>
          <w:szCs w:val="24"/>
        </w:rPr>
        <w:t>Catharanthus</w:t>
      </w:r>
      <w:proofErr w:type="spellEnd"/>
      <w:r w:rsidRPr="00224CF7">
        <w:rPr>
          <w:rFonts w:ascii="Times New Roman" w:hAnsi="Times New Roman"/>
          <w:sz w:val="24"/>
          <w:szCs w:val="24"/>
        </w:rPr>
        <w:t xml:space="preserve"> </w:t>
      </w:r>
      <w:r w:rsidRPr="00224CF7">
        <w:rPr>
          <w:rFonts w:ascii="Times New Roman" w:hAnsi="Times New Roman"/>
          <w:i/>
          <w:sz w:val="24"/>
          <w:szCs w:val="24"/>
        </w:rPr>
        <w:t>roseus</w:t>
      </w:r>
      <w:r w:rsidRPr="00224CF7">
        <w:rPr>
          <w:rFonts w:ascii="Times New Roman" w:hAnsi="Times New Roman"/>
          <w:sz w:val="24"/>
          <w:szCs w:val="24"/>
        </w:rPr>
        <w:t xml:space="preserve">, </w:t>
      </w:r>
      <w:proofErr w:type="spellStart"/>
      <w:r w:rsidRPr="00224CF7">
        <w:rPr>
          <w:rFonts w:ascii="Times New Roman" w:hAnsi="Times New Roman"/>
          <w:i/>
          <w:sz w:val="24"/>
          <w:szCs w:val="24"/>
        </w:rPr>
        <w:t>Picralima</w:t>
      </w:r>
      <w:proofErr w:type="spellEnd"/>
      <w:r w:rsidRPr="00224CF7">
        <w:rPr>
          <w:rFonts w:ascii="Times New Roman" w:hAnsi="Times New Roman"/>
          <w:sz w:val="24"/>
          <w:szCs w:val="24"/>
        </w:rPr>
        <w:t xml:space="preserve"> </w:t>
      </w:r>
      <w:proofErr w:type="spellStart"/>
      <w:r w:rsidRPr="00224CF7">
        <w:rPr>
          <w:rFonts w:ascii="Times New Roman" w:hAnsi="Times New Roman"/>
          <w:i/>
          <w:sz w:val="24"/>
          <w:szCs w:val="24"/>
        </w:rPr>
        <w:t>nitida</w:t>
      </w:r>
      <w:proofErr w:type="spellEnd"/>
      <w:r w:rsidRPr="00224CF7">
        <w:rPr>
          <w:rFonts w:ascii="Times New Roman" w:hAnsi="Times New Roman"/>
          <w:i/>
          <w:sz w:val="24"/>
          <w:szCs w:val="24"/>
        </w:rPr>
        <w:t xml:space="preserve">, Rauwolfia </w:t>
      </w:r>
      <w:proofErr w:type="spellStart"/>
      <w:r w:rsidRPr="00224CF7">
        <w:rPr>
          <w:rFonts w:ascii="Times New Roman" w:hAnsi="Times New Roman"/>
          <w:i/>
          <w:sz w:val="24"/>
          <w:szCs w:val="24"/>
        </w:rPr>
        <w:t>caffra</w:t>
      </w:r>
      <w:proofErr w:type="spellEnd"/>
      <w:r w:rsidRPr="00224CF7">
        <w:rPr>
          <w:rFonts w:ascii="Times New Roman" w:hAnsi="Times New Roman"/>
          <w:sz w:val="24"/>
          <w:szCs w:val="24"/>
        </w:rPr>
        <w:t xml:space="preserve"> and </w:t>
      </w:r>
      <w:r w:rsidRPr="00224CF7">
        <w:rPr>
          <w:rFonts w:ascii="Times New Roman" w:hAnsi="Times New Roman"/>
          <w:i/>
          <w:sz w:val="24"/>
          <w:szCs w:val="24"/>
        </w:rPr>
        <w:t>Rauwolfia vomitoria</w:t>
      </w:r>
      <w:r w:rsidRPr="00224CF7">
        <w:rPr>
          <w:rFonts w:ascii="Times New Roman" w:hAnsi="Times New Roman"/>
          <w:sz w:val="24"/>
          <w:szCs w:val="24"/>
        </w:rPr>
        <w:t xml:space="preserve"> (</w:t>
      </w:r>
      <w:r w:rsidR="00F7402C" w:rsidRPr="00224CF7">
        <w:rPr>
          <w:rFonts w:ascii="Times New Roman" w:hAnsi="Times New Roman"/>
          <w:sz w:val="24"/>
          <w:szCs w:val="24"/>
        </w:rPr>
        <w:t xml:space="preserve">Emelia </w:t>
      </w:r>
      <w:r w:rsidR="00F7402C" w:rsidRPr="00224CF7">
        <w:rPr>
          <w:rFonts w:ascii="Times New Roman" w:hAnsi="Times New Roman"/>
          <w:i/>
          <w:sz w:val="24"/>
          <w:szCs w:val="24"/>
        </w:rPr>
        <w:t>et al.,</w:t>
      </w:r>
      <w:r w:rsidR="00F7402C" w:rsidRPr="00224CF7">
        <w:rPr>
          <w:rFonts w:ascii="Times New Roman" w:hAnsi="Times New Roman"/>
          <w:sz w:val="24"/>
          <w:szCs w:val="24"/>
        </w:rPr>
        <w:t xml:space="preserve"> 2020; </w:t>
      </w:r>
      <w:proofErr w:type="spellStart"/>
      <w:r w:rsidRPr="00224CF7">
        <w:rPr>
          <w:rFonts w:ascii="Times New Roman" w:hAnsi="Times New Roman"/>
          <w:sz w:val="24"/>
          <w:szCs w:val="24"/>
        </w:rPr>
        <w:t>Elisabetsky</w:t>
      </w:r>
      <w:proofErr w:type="spellEnd"/>
      <w:r w:rsidRPr="00224CF7">
        <w:rPr>
          <w:rFonts w:ascii="Times New Roman" w:hAnsi="Times New Roman"/>
          <w:i/>
          <w:iCs/>
          <w:sz w:val="24"/>
          <w:szCs w:val="24"/>
        </w:rPr>
        <w:t xml:space="preserve"> et al., </w:t>
      </w:r>
      <w:r w:rsidRPr="00224CF7">
        <w:rPr>
          <w:rFonts w:ascii="Times New Roman" w:hAnsi="Times New Roman"/>
          <w:sz w:val="24"/>
          <w:szCs w:val="24"/>
        </w:rPr>
        <w:t>2006).</w:t>
      </w:r>
    </w:p>
    <w:p w14:paraId="10DAD736"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13A67784">
          <v:shape id="_x0000_i1041" type="#_x0000_t75" style="width:199.25pt;height:119.7pt;visibility:visible;mso-wrap-style:square">
            <v:imagedata r:id="rId25" o:title=""/>
            <o:lock v:ext="edit" aspectratio="f"/>
          </v:shape>
        </w:pict>
      </w:r>
    </w:p>
    <w:p w14:paraId="367EFD06"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17</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Alstonine</w:t>
      </w:r>
      <w:proofErr w:type="spellEnd"/>
      <w:r w:rsidRPr="00224CF7">
        <w:rPr>
          <w:rFonts w:ascii="Times New Roman" w:hAnsi="Times New Roman"/>
          <w:sz w:val="24"/>
          <w:szCs w:val="24"/>
        </w:rPr>
        <w:t xml:space="preserve"> (adapted from Wikipedia)</w:t>
      </w:r>
    </w:p>
    <w:p w14:paraId="40BD90D1" w14:textId="77777777" w:rsidR="00B73950" w:rsidRPr="00224CF7" w:rsidRDefault="00216C64" w:rsidP="00D974CC">
      <w:pPr>
        <w:numPr>
          <w:ilvl w:val="0"/>
          <w:numId w:val="9"/>
        </w:numPr>
        <w:spacing w:after="0"/>
        <w:jc w:val="both"/>
        <w:rPr>
          <w:rFonts w:ascii="Times New Roman" w:hAnsi="Times New Roman"/>
          <w:b/>
          <w:bCs/>
          <w:sz w:val="24"/>
          <w:szCs w:val="24"/>
        </w:rPr>
      </w:pPr>
      <w:r w:rsidRPr="00224CF7">
        <w:rPr>
          <w:rFonts w:ascii="Times New Roman" w:hAnsi="Times New Roman"/>
          <w:b/>
          <w:bCs/>
          <w:i/>
          <w:iCs/>
          <w:sz w:val="24"/>
          <w:szCs w:val="24"/>
        </w:rPr>
        <w:t>Anacardium occidentale</w:t>
      </w:r>
      <w:r w:rsidRPr="00224CF7">
        <w:rPr>
          <w:rFonts w:ascii="Times New Roman" w:hAnsi="Times New Roman"/>
          <w:b/>
          <w:bCs/>
          <w:sz w:val="24"/>
          <w:szCs w:val="24"/>
        </w:rPr>
        <w:t xml:space="preserve"> (Cashew)</w:t>
      </w:r>
    </w:p>
    <w:p w14:paraId="43698043"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The cashew tree (</w:t>
      </w:r>
      <w:r w:rsidRPr="00224CF7">
        <w:rPr>
          <w:rFonts w:ascii="Times New Roman" w:hAnsi="Times New Roman"/>
          <w:i/>
          <w:iCs/>
          <w:sz w:val="24"/>
          <w:szCs w:val="24"/>
        </w:rPr>
        <w:t>Anacardium occidentale</w:t>
      </w:r>
      <w:r w:rsidRPr="00224CF7">
        <w:rPr>
          <w:rFonts w:ascii="Times New Roman" w:hAnsi="Times New Roman"/>
          <w:sz w:val="24"/>
          <w:szCs w:val="24"/>
        </w:rPr>
        <w:t xml:space="preserve">) is a tropical evergreen tree native to South America in the genus </w:t>
      </w:r>
      <w:proofErr w:type="spellStart"/>
      <w:r w:rsidRPr="00224CF7">
        <w:rPr>
          <w:rFonts w:ascii="Times New Roman" w:hAnsi="Times New Roman"/>
          <w:i/>
          <w:sz w:val="24"/>
          <w:szCs w:val="24"/>
        </w:rPr>
        <w:t>Anacardium</w:t>
      </w:r>
      <w:proofErr w:type="spellEnd"/>
      <w:r w:rsidRPr="00224CF7">
        <w:rPr>
          <w:rFonts w:ascii="Times New Roman" w:hAnsi="Times New Roman"/>
          <w:sz w:val="24"/>
          <w:szCs w:val="24"/>
        </w:rPr>
        <w:t xml:space="preserve"> of the </w:t>
      </w:r>
      <w:proofErr w:type="spellStart"/>
      <w:r w:rsidRPr="00224CF7">
        <w:rPr>
          <w:rFonts w:ascii="Times New Roman" w:hAnsi="Times New Roman"/>
          <w:i/>
          <w:sz w:val="24"/>
          <w:szCs w:val="24"/>
        </w:rPr>
        <w:t>Anacardiaceae</w:t>
      </w:r>
      <w:proofErr w:type="spellEnd"/>
      <w:r w:rsidRPr="00224CF7">
        <w:rPr>
          <w:rFonts w:ascii="Times New Roman" w:hAnsi="Times New Roman"/>
          <w:sz w:val="24"/>
          <w:szCs w:val="24"/>
        </w:rPr>
        <w:t xml:space="preserve"> </w:t>
      </w:r>
      <w:r w:rsidR="00530D68" w:rsidRPr="00224CF7">
        <w:rPr>
          <w:rFonts w:ascii="Times New Roman" w:hAnsi="Times New Roman"/>
          <w:sz w:val="24"/>
          <w:szCs w:val="24"/>
        </w:rPr>
        <w:t>family;</w:t>
      </w:r>
      <w:r w:rsidRPr="00224CF7">
        <w:rPr>
          <w:rFonts w:ascii="Times New Roman" w:hAnsi="Times New Roman"/>
          <w:sz w:val="24"/>
          <w:szCs w:val="24"/>
        </w:rPr>
        <w:t xml:space="preserve"> </w:t>
      </w:r>
      <w:r w:rsidR="00530D68" w:rsidRPr="00224CF7">
        <w:rPr>
          <w:rFonts w:ascii="Times New Roman" w:hAnsi="Times New Roman"/>
          <w:sz w:val="24"/>
          <w:szCs w:val="24"/>
        </w:rPr>
        <w:t>it</w:t>
      </w:r>
      <w:r w:rsidRPr="00224CF7">
        <w:rPr>
          <w:rFonts w:ascii="Times New Roman" w:hAnsi="Times New Roman"/>
          <w:sz w:val="24"/>
          <w:szCs w:val="24"/>
        </w:rPr>
        <w:t xml:space="preserve"> produces the cashew seed and the cashew apple accessory fruit (Morton, 1987). The tree can grow as tall as 14 </w:t>
      </w:r>
      <w:proofErr w:type="spellStart"/>
      <w:r w:rsidRPr="00224CF7">
        <w:rPr>
          <w:rFonts w:ascii="Times New Roman" w:hAnsi="Times New Roman"/>
          <w:sz w:val="24"/>
          <w:szCs w:val="24"/>
        </w:rPr>
        <w:t>metres</w:t>
      </w:r>
      <w:proofErr w:type="spellEnd"/>
      <w:r w:rsidRPr="00224CF7">
        <w:rPr>
          <w:rFonts w:ascii="Times New Roman" w:hAnsi="Times New Roman"/>
          <w:sz w:val="24"/>
          <w:szCs w:val="24"/>
        </w:rPr>
        <w:t xml:space="preserve"> (46 feet), but the dwarf cultivars, growing up to 6 m (20 ft), prove more profitable, with earlier maturity and greater yields. The cashew seed is commonly considered a snack nut (cashew nut) eaten on its own, used in recipes, or processed into cashew cheese or cashew butter (James, 1983). Like the tree, the nut is often simply called a cas</w:t>
      </w:r>
      <w:r w:rsidR="00530D68" w:rsidRPr="00224CF7">
        <w:rPr>
          <w:rFonts w:ascii="Times New Roman" w:hAnsi="Times New Roman"/>
          <w:sz w:val="24"/>
          <w:szCs w:val="24"/>
        </w:rPr>
        <w:t>hew</w:t>
      </w:r>
      <w:r w:rsidRPr="00224CF7">
        <w:rPr>
          <w:rFonts w:ascii="Times New Roman" w:hAnsi="Times New Roman"/>
          <w:sz w:val="24"/>
          <w:szCs w:val="24"/>
        </w:rPr>
        <w:t>. Cashew allergies are triggered by the proteins found in tree nuts, and cooking often does not remove or change these proteins</w:t>
      </w:r>
      <w:r w:rsidR="006D0B19">
        <w:rPr>
          <w:rFonts w:ascii="Times New Roman" w:hAnsi="Times New Roman"/>
          <w:sz w:val="24"/>
          <w:szCs w:val="24"/>
        </w:rPr>
        <w:t xml:space="preserve"> (James, 1983)</w:t>
      </w:r>
      <w:r w:rsidRPr="00224CF7">
        <w:rPr>
          <w:rFonts w:ascii="Times New Roman" w:hAnsi="Times New Roman"/>
          <w:sz w:val="24"/>
          <w:szCs w:val="24"/>
        </w:rPr>
        <w:t>.</w:t>
      </w:r>
    </w:p>
    <w:p w14:paraId="416A581E"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7443C244">
          <v:shape id="_x0000_i1042" type="#_x0000_t75" style="width:181.65pt;height:121.4pt;visibility:visible;mso-wrap-style:square">
            <v:imagedata r:id="rId26" o:title=""/>
            <o:lock v:ext="edit" aspectratio="f"/>
          </v:shape>
        </w:pict>
      </w:r>
    </w:p>
    <w:p w14:paraId="27C33F35"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18</w:t>
      </w:r>
      <w:r w:rsidRPr="00224CF7">
        <w:rPr>
          <w:rFonts w:ascii="Times New Roman" w:hAnsi="Times New Roman"/>
          <w:sz w:val="24"/>
          <w:szCs w:val="24"/>
        </w:rPr>
        <w:fldChar w:fldCharType="end"/>
      </w:r>
      <w:r w:rsidRPr="00224CF7">
        <w:rPr>
          <w:rFonts w:ascii="Times New Roman" w:hAnsi="Times New Roman"/>
          <w:sz w:val="24"/>
          <w:szCs w:val="24"/>
        </w:rPr>
        <w:t>. Anacardium occidentale (adapted from Wikipedia)</w:t>
      </w:r>
    </w:p>
    <w:p w14:paraId="085C9299"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Hydroethanolic leaf extract of </w:t>
      </w:r>
      <w:r w:rsidRPr="00224CF7">
        <w:rPr>
          <w:rFonts w:ascii="Times New Roman" w:hAnsi="Times New Roman"/>
          <w:i/>
          <w:iCs/>
          <w:sz w:val="24"/>
          <w:szCs w:val="24"/>
        </w:rPr>
        <w:t>A. occidentale</w:t>
      </w:r>
      <w:r w:rsidRPr="00224CF7">
        <w:rPr>
          <w:rFonts w:ascii="Times New Roman" w:hAnsi="Times New Roman"/>
          <w:sz w:val="24"/>
          <w:szCs w:val="24"/>
        </w:rPr>
        <w:t xml:space="preserve"> has shown cytotoxicity against leukemia cells. The leaf of this medicinal plant inhibited the proliferation of leukemic cancer cells and was slightly cytotoxic to the cell lines: Hep-2 (laryngeal cancer), HL-60 (leukemia), and Raji (Burkitt lymphoma). These anticancer activities were attributed to the presence of </w:t>
      </w:r>
      <w:proofErr w:type="spellStart"/>
      <w:r w:rsidRPr="00224CF7">
        <w:rPr>
          <w:rFonts w:ascii="Times New Roman" w:hAnsi="Times New Roman"/>
          <w:bCs/>
          <w:sz w:val="24"/>
          <w:szCs w:val="24"/>
        </w:rPr>
        <w:t>agathisflavone</w:t>
      </w:r>
      <w:proofErr w:type="spellEnd"/>
      <w:r w:rsidRPr="00224CF7">
        <w:rPr>
          <w:rFonts w:ascii="Times New Roman" w:hAnsi="Times New Roman"/>
          <w:sz w:val="24"/>
          <w:szCs w:val="24"/>
        </w:rPr>
        <w:t xml:space="preserve"> in the hydroethanolic leaf extract of </w:t>
      </w:r>
      <w:r w:rsidRPr="00224CF7">
        <w:rPr>
          <w:rFonts w:ascii="Times New Roman" w:hAnsi="Times New Roman"/>
          <w:i/>
          <w:sz w:val="24"/>
          <w:szCs w:val="24"/>
        </w:rPr>
        <w:t>A. occidentale</w:t>
      </w:r>
      <w:r w:rsidRPr="00224CF7">
        <w:rPr>
          <w:rFonts w:ascii="Times New Roman" w:hAnsi="Times New Roman"/>
          <w:sz w:val="24"/>
          <w:szCs w:val="24"/>
        </w:rPr>
        <w:t xml:space="preserve"> (Konan </w:t>
      </w:r>
      <w:r w:rsidRPr="00224CF7">
        <w:rPr>
          <w:rFonts w:ascii="Times New Roman" w:hAnsi="Times New Roman"/>
          <w:i/>
          <w:iCs/>
          <w:sz w:val="24"/>
          <w:szCs w:val="24"/>
        </w:rPr>
        <w:t xml:space="preserve">et al., </w:t>
      </w:r>
      <w:r w:rsidRPr="00224CF7">
        <w:rPr>
          <w:rFonts w:ascii="Times New Roman" w:hAnsi="Times New Roman"/>
          <w:sz w:val="24"/>
          <w:szCs w:val="24"/>
        </w:rPr>
        <w:t>2012). According to Taiwo</w:t>
      </w:r>
      <w:r w:rsidRPr="00224CF7">
        <w:rPr>
          <w:rFonts w:ascii="Times New Roman" w:hAnsi="Times New Roman"/>
          <w:i/>
          <w:iCs/>
          <w:sz w:val="24"/>
          <w:szCs w:val="24"/>
        </w:rPr>
        <w:t xml:space="preserve"> et al.,</w:t>
      </w:r>
      <w:r w:rsidRPr="00224CF7">
        <w:rPr>
          <w:rFonts w:ascii="Times New Roman" w:hAnsi="Times New Roman"/>
          <w:sz w:val="24"/>
          <w:szCs w:val="24"/>
        </w:rPr>
        <w:t xml:space="preserve"> (2017), </w:t>
      </w:r>
      <w:r w:rsidRPr="00224CF7">
        <w:rPr>
          <w:rFonts w:ascii="Times New Roman" w:hAnsi="Times New Roman"/>
          <w:bCs/>
          <w:sz w:val="24"/>
          <w:szCs w:val="24"/>
        </w:rPr>
        <w:t xml:space="preserve">methyl gallate, </w:t>
      </w:r>
      <w:proofErr w:type="spellStart"/>
      <w:r w:rsidRPr="00224CF7">
        <w:rPr>
          <w:rFonts w:ascii="Times New Roman" w:hAnsi="Times New Roman"/>
          <w:bCs/>
          <w:sz w:val="24"/>
          <w:szCs w:val="24"/>
        </w:rPr>
        <w:t>anacardicin</w:t>
      </w:r>
      <w:proofErr w:type="spellEnd"/>
      <w:r w:rsidRPr="00224CF7">
        <w:rPr>
          <w:rFonts w:ascii="Times New Roman" w:hAnsi="Times New Roman"/>
          <w:bCs/>
          <w:sz w:val="24"/>
          <w:szCs w:val="24"/>
        </w:rPr>
        <w:t xml:space="preserve">, </w:t>
      </w:r>
      <w:proofErr w:type="spellStart"/>
      <w:r w:rsidRPr="00224CF7">
        <w:rPr>
          <w:rFonts w:ascii="Times New Roman" w:hAnsi="Times New Roman"/>
          <w:bCs/>
          <w:sz w:val="24"/>
          <w:szCs w:val="24"/>
        </w:rPr>
        <w:t>zoapatanolide</w:t>
      </w:r>
      <w:proofErr w:type="spellEnd"/>
      <w:r w:rsidRPr="00224CF7">
        <w:rPr>
          <w:rFonts w:ascii="Times New Roman" w:hAnsi="Times New Roman"/>
          <w:bCs/>
          <w:sz w:val="24"/>
          <w:szCs w:val="24"/>
        </w:rPr>
        <w:t xml:space="preserve"> A, and </w:t>
      </w:r>
      <w:proofErr w:type="spellStart"/>
      <w:r w:rsidRPr="00224CF7">
        <w:rPr>
          <w:rFonts w:ascii="Times New Roman" w:hAnsi="Times New Roman"/>
          <w:bCs/>
          <w:sz w:val="24"/>
          <w:szCs w:val="24"/>
        </w:rPr>
        <w:t>agathisflavone</w:t>
      </w:r>
      <w:proofErr w:type="spellEnd"/>
      <w:r w:rsidRPr="00224CF7">
        <w:rPr>
          <w:rFonts w:ascii="Times New Roman" w:hAnsi="Times New Roman"/>
          <w:sz w:val="24"/>
          <w:szCs w:val="24"/>
        </w:rPr>
        <w:t xml:space="preserve"> exhibited cytotoxicity against HeLa (cervical cancer) cells. Furthermore, </w:t>
      </w:r>
      <w:proofErr w:type="spellStart"/>
      <w:r w:rsidRPr="00224CF7">
        <w:rPr>
          <w:rFonts w:ascii="Times New Roman" w:hAnsi="Times New Roman"/>
          <w:sz w:val="24"/>
          <w:szCs w:val="24"/>
        </w:rPr>
        <w:t>Obembe</w:t>
      </w:r>
      <w:proofErr w:type="spellEnd"/>
      <w:r w:rsidRPr="00224CF7">
        <w:rPr>
          <w:rFonts w:ascii="Times New Roman" w:hAnsi="Times New Roman"/>
          <w:sz w:val="24"/>
          <w:szCs w:val="24"/>
        </w:rPr>
        <w:t xml:space="preserve"> and </w:t>
      </w:r>
      <w:proofErr w:type="spellStart"/>
      <w:r w:rsidRPr="00224CF7">
        <w:rPr>
          <w:rFonts w:ascii="Times New Roman" w:hAnsi="Times New Roman"/>
          <w:sz w:val="24"/>
          <w:szCs w:val="24"/>
        </w:rPr>
        <w:t>Ige</w:t>
      </w:r>
      <w:proofErr w:type="spellEnd"/>
      <w:r w:rsidRPr="00224CF7">
        <w:rPr>
          <w:rFonts w:ascii="Times New Roman" w:hAnsi="Times New Roman"/>
          <w:sz w:val="24"/>
          <w:szCs w:val="24"/>
        </w:rPr>
        <w:t xml:space="preserve"> (2016) noted that the stem-bark and leaves </w:t>
      </w:r>
      <w:r w:rsidR="00530D68" w:rsidRPr="00224CF7">
        <w:rPr>
          <w:rFonts w:ascii="Times New Roman" w:hAnsi="Times New Roman"/>
          <w:sz w:val="24"/>
          <w:szCs w:val="24"/>
        </w:rPr>
        <w:t xml:space="preserve">extract </w:t>
      </w:r>
      <w:r w:rsidRPr="00224CF7">
        <w:rPr>
          <w:rFonts w:ascii="Times New Roman" w:hAnsi="Times New Roman"/>
          <w:sz w:val="24"/>
          <w:szCs w:val="24"/>
        </w:rPr>
        <w:t xml:space="preserve">of </w:t>
      </w:r>
      <w:r w:rsidRPr="00224CF7">
        <w:rPr>
          <w:rFonts w:ascii="Times New Roman" w:hAnsi="Times New Roman"/>
          <w:i/>
          <w:sz w:val="24"/>
          <w:szCs w:val="24"/>
        </w:rPr>
        <w:t>A. occidentale</w:t>
      </w:r>
      <w:r w:rsidRPr="00224CF7">
        <w:rPr>
          <w:rFonts w:ascii="Times New Roman" w:hAnsi="Times New Roman"/>
          <w:sz w:val="24"/>
          <w:szCs w:val="24"/>
        </w:rPr>
        <w:t xml:space="preserve"> are rich sources of the anticancer compounds such as tannins, alkaloids, saponins and polyphenols.</w:t>
      </w:r>
    </w:p>
    <w:p w14:paraId="6270AFDA" w14:textId="77777777" w:rsidR="00B73950" w:rsidRPr="00224CF7" w:rsidRDefault="00216C64" w:rsidP="00D974CC">
      <w:pPr>
        <w:numPr>
          <w:ilvl w:val="0"/>
          <w:numId w:val="7"/>
        </w:numPr>
        <w:spacing w:after="0"/>
        <w:jc w:val="both"/>
        <w:rPr>
          <w:rFonts w:ascii="Times New Roman" w:hAnsi="Times New Roman"/>
          <w:b/>
          <w:bCs/>
          <w:sz w:val="24"/>
          <w:szCs w:val="24"/>
        </w:rPr>
      </w:pPr>
      <w:proofErr w:type="spellStart"/>
      <w:r w:rsidRPr="00224CF7">
        <w:rPr>
          <w:rFonts w:ascii="Times New Roman" w:hAnsi="Times New Roman"/>
          <w:b/>
          <w:bCs/>
          <w:sz w:val="24"/>
          <w:szCs w:val="24"/>
        </w:rPr>
        <w:t>Agathisflavone</w:t>
      </w:r>
      <w:proofErr w:type="spellEnd"/>
    </w:p>
    <w:p w14:paraId="181727D9"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lastRenderedPageBreak/>
        <w:t>Agathisflavone</w:t>
      </w:r>
      <w:proofErr w:type="spellEnd"/>
      <w:r w:rsidRPr="00224CF7">
        <w:rPr>
          <w:rFonts w:ascii="Times New Roman" w:hAnsi="Times New Roman"/>
          <w:sz w:val="24"/>
          <w:szCs w:val="24"/>
        </w:rPr>
        <w:t xml:space="preserve"> is a natural </w:t>
      </w:r>
      <w:proofErr w:type="spellStart"/>
      <w:r w:rsidRPr="00224CF7">
        <w:rPr>
          <w:rFonts w:ascii="Times New Roman" w:hAnsi="Times New Roman"/>
          <w:sz w:val="24"/>
          <w:szCs w:val="24"/>
        </w:rPr>
        <w:t>biflavone</w:t>
      </w:r>
      <w:proofErr w:type="spellEnd"/>
      <w:r w:rsidRPr="00224CF7">
        <w:rPr>
          <w:rFonts w:ascii="Times New Roman" w:hAnsi="Times New Roman"/>
          <w:sz w:val="24"/>
          <w:szCs w:val="24"/>
        </w:rPr>
        <w:t xml:space="preserve"> with restricted occurrence in plants. This </w:t>
      </w:r>
      <w:proofErr w:type="spellStart"/>
      <w:r w:rsidRPr="00224CF7">
        <w:rPr>
          <w:rFonts w:ascii="Times New Roman" w:hAnsi="Times New Roman"/>
          <w:sz w:val="24"/>
          <w:szCs w:val="24"/>
        </w:rPr>
        <w:t>biflavone</w:t>
      </w:r>
      <w:proofErr w:type="spellEnd"/>
      <w:r w:rsidRPr="00224CF7">
        <w:rPr>
          <w:rFonts w:ascii="Times New Roman" w:hAnsi="Times New Roman"/>
          <w:sz w:val="24"/>
          <w:szCs w:val="24"/>
        </w:rPr>
        <w:t xml:space="preserve"> presents several biological activities and can be important to developing new drugs (Konan </w:t>
      </w:r>
      <w:r w:rsidRPr="00224CF7">
        <w:rPr>
          <w:rFonts w:ascii="Times New Roman" w:hAnsi="Times New Roman"/>
          <w:i/>
          <w:iCs/>
          <w:sz w:val="24"/>
          <w:szCs w:val="24"/>
        </w:rPr>
        <w:t>et al.,</w:t>
      </w:r>
      <w:r w:rsidRPr="00224CF7">
        <w:rPr>
          <w:rFonts w:ascii="Times New Roman" w:hAnsi="Times New Roman"/>
          <w:sz w:val="24"/>
          <w:szCs w:val="24"/>
        </w:rPr>
        <w:t xml:space="preserve"> 2012).</w:t>
      </w:r>
    </w:p>
    <w:p w14:paraId="4B6067A7"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66809732">
          <v:shape id="_x0000_i1043" type="#_x0000_t75" style="width:188.35pt;height:140.65pt;visibility:visible;mso-wrap-style:square">
            <v:imagedata r:id="rId27" o:title=""/>
            <o:lock v:ext="edit" aspectratio="f"/>
          </v:shape>
        </w:pict>
      </w:r>
    </w:p>
    <w:p w14:paraId="4C7557DF"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19</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Agathisflavone</w:t>
      </w:r>
      <w:proofErr w:type="spellEnd"/>
      <w:r w:rsidRPr="00224CF7">
        <w:rPr>
          <w:rFonts w:ascii="Times New Roman" w:hAnsi="Times New Roman"/>
          <w:sz w:val="24"/>
          <w:szCs w:val="24"/>
        </w:rPr>
        <w:t xml:space="preserve"> (adapted from Wikipedia)</w:t>
      </w:r>
    </w:p>
    <w:p w14:paraId="4CB8D68F" w14:textId="77777777" w:rsidR="00B73950" w:rsidRPr="00224CF7" w:rsidRDefault="00216C64" w:rsidP="00D974CC">
      <w:pPr>
        <w:numPr>
          <w:ilvl w:val="0"/>
          <w:numId w:val="7"/>
        </w:numPr>
        <w:spacing w:after="0"/>
        <w:jc w:val="both"/>
        <w:rPr>
          <w:rFonts w:ascii="Times New Roman" w:hAnsi="Times New Roman"/>
          <w:b/>
          <w:bCs/>
          <w:sz w:val="24"/>
          <w:szCs w:val="24"/>
        </w:rPr>
      </w:pPr>
      <w:r w:rsidRPr="00224CF7">
        <w:rPr>
          <w:rFonts w:ascii="Times New Roman" w:hAnsi="Times New Roman"/>
          <w:b/>
          <w:bCs/>
          <w:sz w:val="24"/>
          <w:szCs w:val="24"/>
        </w:rPr>
        <w:t>Methyl Gallate</w:t>
      </w:r>
    </w:p>
    <w:p w14:paraId="6A0C0FE7"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Methyl gallate is a phenolic compound. It is the methyl ester of gallic acid. It is found in </w:t>
      </w:r>
      <w:proofErr w:type="spellStart"/>
      <w:r w:rsidRPr="00224CF7">
        <w:rPr>
          <w:rFonts w:ascii="Times New Roman" w:hAnsi="Times New Roman"/>
          <w:i/>
          <w:iCs/>
          <w:sz w:val="24"/>
          <w:szCs w:val="24"/>
        </w:rPr>
        <w:t>Anacardium</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occ</w:t>
      </w:r>
      <w:r w:rsidR="00D974CC" w:rsidRPr="00224CF7">
        <w:rPr>
          <w:rFonts w:ascii="Times New Roman" w:hAnsi="Times New Roman"/>
          <w:i/>
          <w:iCs/>
          <w:sz w:val="24"/>
          <w:szCs w:val="24"/>
        </w:rPr>
        <w:t>identale</w:t>
      </w:r>
      <w:proofErr w:type="spellEnd"/>
      <w:r w:rsidR="00D974CC" w:rsidRPr="00224CF7">
        <w:rPr>
          <w:rFonts w:ascii="Times New Roman" w:hAnsi="Times New Roman"/>
          <w:i/>
          <w:iCs/>
          <w:sz w:val="24"/>
          <w:szCs w:val="24"/>
        </w:rPr>
        <w:t xml:space="preserve">, Terminalia </w:t>
      </w:r>
      <w:proofErr w:type="spellStart"/>
      <w:r w:rsidR="00D974CC" w:rsidRPr="00224CF7">
        <w:rPr>
          <w:rFonts w:ascii="Times New Roman" w:hAnsi="Times New Roman"/>
          <w:i/>
          <w:iCs/>
          <w:sz w:val="24"/>
          <w:szCs w:val="24"/>
        </w:rPr>
        <w:t>myriocarpa</w:t>
      </w:r>
      <w:proofErr w:type="spellEnd"/>
      <w:r w:rsidRPr="00224CF7">
        <w:rPr>
          <w:rFonts w:ascii="Times New Roman" w:hAnsi="Times New Roman"/>
          <w:i/>
          <w:iCs/>
          <w:sz w:val="24"/>
          <w:szCs w:val="24"/>
        </w:rPr>
        <w:t>,</w:t>
      </w:r>
      <w:r w:rsidR="00D974CC" w:rsidRPr="00224CF7">
        <w:rPr>
          <w:rFonts w:ascii="Times New Roman" w:hAnsi="Times New Roman"/>
          <w:i/>
          <w:iCs/>
          <w:sz w:val="24"/>
          <w:szCs w:val="24"/>
        </w:rPr>
        <w:t xml:space="preserve"> </w:t>
      </w:r>
      <w:r w:rsidRPr="00224CF7">
        <w:rPr>
          <w:rFonts w:ascii="Times New Roman" w:hAnsi="Times New Roman"/>
          <w:i/>
          <w:iCs/>
          <w:sz w:val="24"/>
          <w:szCs w:val="24"/>
        </w:rPr>
        <w:t xml:space="preserve">Bergenia </w:t>
      </w:r>
      <w:proofErr w:type="spellStart"/>
      <w:r w:rsidRPr="00224CF7">
        <w:rPr>
          <w:rFonts w:ascii="Times New Roman" w:hAnsi="Times New Roman"/>
          <w:i/>
          <w:iCs/>
          <w:sz w:val="24"/>
          <w:szCs w:val="24"/>
        </w:rPr>
        <w:t>ciliata</w:t>
      </w:r>
      <w:proofErr w:type="spellEnd"/>
      <w:r w:rsidRPr="00224CF7">
        <w:rPr>
          <w:rFonts w:ascii="Times New Roman" w:hAnsi="Times New Roman"/>
          <w:i/>
          <w:iCs/>
          <w:sz w:val="24"/>
          <w:szCs w:val="24"/>
        </w:rPr>
        <w:t xml:space="preserve"> </w:t>
      </w:r>
      <w:r w:rsidRPr="00224CF7">
        <w:rPr>
          <w:rFonts w:ascii="Times New Roman" w:hAnsi="Times New Roman"/>
          <w:iCs/>
          <w:sz w:val="24"/>
          <w:szCs w:val="24"/>
        </w:rPr>
        <w:t>(hairy Bergenia)</w:t>
      </w:r>
      <w:r w:rsidRPr="00224CF7">
        <w:rPr>
          <w:rFonts w:ascii="Times New Roman" w:hAnsi="Times New Roman"/>
          <w:i/>
          <w:iCs/>
          <w:sz w:val="24"/>
          <w:szCs w:val="24"/>
        </w:rPr>
        <w:t xml:space="preserve"> and Geranium </w:t>
      </w:r>
      <w:proofErr w:type="spellStart"/>
      <w:r w:rsidRPr="00224CF7">
        <w:rPr>
          <w:rFonts w:ascii="Times New Roman" w:hAnsi="Times New Roman"/>
          <w:i/>
          <w:iCs/>
          <w:sz w:val="24"/>
          <w:szCs w:val="24"/>
        </w:rPr>
        <w:t>niveum</w:t>
      </w:r>
      <w:proofErr w:type="spellEnd"/>
      <w:r w:rsidRPr="00224CF7">
        <w:rPr>
          <w:rFonts w:ascii="Times New Roman" w:hAnsi="Times New Roman"/>
          <w:sz w:val="24"/>
          <w:szCs w:val="24"/>
        </w:rPr>
        <w:t xml:space="preserve">. It is found in the fruit extract of </w:t>
      </w:r>
      <w:r w:rsidRPr="00224CF7">
        <w:rPr>
          <w:rFonts w:ascii="Times New Roman" w:hAnsi="Times New Roman"/>
          <w:i/>
          <w:iCs/>
          <w:sz w:val="24"/>
          <w:szCs w:val="24"/>
        </w:rPr>
        <w:t xml:space="preserve">Paeonia </w:t>
      </w:r>
      <w:proofErr w:type="spellStart"/>
      <w:r w:rsidRPr="00224CF7">
        <w:rPr>
          <w:rFonts w:ascii="Times New Roman" w:hAnsi="Times New Roman"/>
          <w:i/>
          <w:iCs/>
          <w:sz w:val="24"/>
          <w:szCs w:val="24"/>
        </w:rPr>
        <w:t>anomala</w:t>
      </w:r>
      <w:proofErr w:type="spellEnd"/>
      <w:r w:rsidRPr="00224CF7">
        <w:rPr>
          <w:rFonts w:ascii="Times New Roman" w:hAnsi="Times New Roman"/>
          <w:sz w:val="24"/>
          <w:szCs w:val="24"/>
        </w:rPr>
        <w:t>. It is also found in wine (Taiwo</w:t>
      </w:r>
      <w:r w:rsidRPr="00224CF7">
        <w:rPr>
          <w:rFonts w:ascii="Times New Roman" w:hAnsi="Times New Roman"/>
          <w:i/>
          <w:sz w:val="24"/>
          <w:szCs w:val="24"/>
        </w:rPr>
        <w:t xml:space="preserve"> et al.,</w:t>
      </w:r>
      <w:r w:rsidRPr="00224CF7">
        <w:rPr>
          <w:rFonts w:ascii="Times New Roman" w:hAnsi="Times New Roman"/>
          <w:sz w:val="24"/>
          <w:szCs w:val="24"/>
        </w:rPr>
        <w:t xml:space="preserve"> 2017).</w:t>
      </w:r>
    </w:p>
    <w:p w14:paraId="6BCAF698" w14:textId="77777777" w:rsidR="006870D9" w:rsidRPr="00224CF7" w:rsidRDefault="004C4B70" w:rsidP="006870D9">
      <w:pPr>
        <w:keepNext/>
        <w:spacing w:after="0"/>
        <w:jc w:val="center"/>
        <w:rPr>
          <w:rFonts w:ascii="Times New Roman" w:hAnsi="Times New Roman"/>
          <w:sz w:val="24"/>
          <w:szCs w:val="24"/>
        </w:rPr>
      </w:pPr>
      <w:r w:rsidRPr="00224CF7">
        <w:rPr>
          <w:rFonts w:ascii="Times New Roman" w:hAnsi="Times New Roman"/>
          <w:sz w:val="24"/>
          <w:szCs w:val="24"/>
        </w:rPr>
        <w:object w:dxaOrig="2416" w:dyaOrig="1831" w14:anchorId="6E3559F7">
          <v:shape id="_x0000_i1044" type="#_x0000_t75" style="width:120.55pt;height:90.4pt" o:ole="">
            <v:imagedata r:id="rId28" o:title=""/>
          </v:shape>
          <o:OLEObject Type="Embed" ProgID="ACD.ChemSketch.20" ShapeID="_x0000_i1044" DrawAspect="Content" ObjectID="_1804509277" r:id="rId29"/>
        </w:object>
      </w:r>
    </w:p>
    <w:p w14:paraId="646311B7"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20</w:t>
      </w:r>
      <w:r w:rsidRPr="00224CF7">
        <w:rPr>
          <w:rFonts w:ascii="Times New Roman" w:hAnsi="Times New Roman"/>
          <w:sz w:val="24"/>
          <w:szCs w:val="24"/>
        </w:rPr>
        <w:fldChar w:fldCharType="end"/>
      </w:r>
      <w:r w:rsidRPr="00224CF7">
        <w:rPr>
          <w:rFonts w:ascii="Times New Roman" w:hAnsi="Times New Roman"/>
          <w:sz w:val="24"/>
          <w:szCs w:val="24"/>
        </w:rPr>
        <w:t>. Methyl gallate (adapted from Wikipedia)</w:t>
      </w:r>
    </w:p>
    <w:p w14:paraId="47AB73EB" w14:textId="77777777" w:rsidR="00D1316D" w:rsidRDefault="00D1316D" w:rsidP="00D1316D">
      <w:pPr>
        <w:spacing w:after="0"/>
        <w:ind w:left="720"/>
        <w:jc w:val="both"/>
        <w:rPr>
          <w:rFonts w:ascii="Times New Roman" w:hAnsi="Times New Roman"/>
          <w:b/>
          <w:bCs/>
          <w:sz w:val="24"/>
          <w:szCs w:val="24"/>
        </w:rPr>
      </w:pPr>
    </w:p>
    <w:p w14:paraId="178AE16E" w14:textId="77777777" w:rsidR="00B73950" w:rsidRPr="00224CF7" w:rsidRDefault="00216C64" w:rsidP="00D974CC">
      <w:pPr>
        <w:numPr>
          <w:ilvl w:val="0"/>
          <w:numId w:val="7"/>
        </w:numPr>
        <w:spacing w:after="0"/>
        <w:jc w:val="both"/>
        <w:rPr>
          <w:rFonts w:ascii="Times New Roman" w:hAnsi="Times New Roman"/>
          <w:b/>
          <w:bCs/>
          <w:sz w:val="24"/>
          <w:szCs w:val="24"/>
        </w:rPr>
      </w:pPr>
      <w:proofErr w:type="spellStart"/>
      <w:r w:rsidRPr="00224CF7">
        <w:rPr>
          <w:rFonts w:ascii="Times New Roman" w:hAnsi="Times New Roman"/>
          <w:b/>
          <w:bCs/>
          <w:sz w:val="24"/>
          <w:szCs w:val="24"/>
        </w:rPr>
        <w:t>Anacardicin</w:t>
      </w:r>
      <w:proofErr w:type="spellEnd"/>
    </w:p>
    <w:p w14:paraId="45F6F162" w14:textId="77777777" w:rsidR="006870D9" w:rsidRPr="00224CF7" w:rsidRDefault="00D1316D" w:rsidP="006870D9">
      <w:pPr>
        <w:keepNext/>
        <w:spacing w:after="0"/>
        <w:jc w:val="center"/>
        <w:rPr>
          <w:rFonts w:ascii="Times New Roman" w:hAnsi="Times New Roman"/>
          <w:sz w:val="24"/>
          <w:szCs w:val="24"/>
        </w:rPr>
      </w:pPr>
      <w:r w:rsidRPr="00224CF7">
        <w:rPr>
          <w:rFonts w:ascii="Times New Roman" w:hAnsi="Times New Roman"/>
          <w:sz w:val="24"/>
          <w:szCs w:val="24"/>
        </w:rPr>
        <w:object w:dxaOrig="1891" w:dyaOrig="4260" w14:anchorId="0FC93BCA">
          <v:shape id="_x0000_i1045" type="#_x0000_t75" style="width:126.4pt;height:169.95pt" o:ole="">
            <v:imagedata r:id="rId30" o:title=""/>
          </v:shape>
          <o:OLEObject Type="Embed" ProgID="ACD.ChemSketch.20" ShapeID="_x0000_i1045" DrawAspect="Content" ObjectID="_1804509278" r:id="rId31"/>
        </w:object>
      </w:r>
    </w:p>
    <w:p w14:paraId="2D970DD3"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21</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Anacardicin</w:t>
      </w:r>
      <w:proofErr w:type="spellEnd"/>
      <w:r w:rsidRPr="00224CF7">
        <w:rPr>
          <w:rFonts w:ascii="Times New Roman" w:hAnsi="Times New Roman"/>
          <w:sz w:val="24"/>
          <w:szCs w:val="24"/>
        </w:rPr>
        <w:t xml:space="preserve"> (adapted from Wikipedia)</w:t>
      </w:r>
    </w:p>
    <w:p w14:paraId="16FA2D99" w14:textId="77777777" w:rsidR="00B73950" w:rsidRPr="00224CF7" w:rsidRDefault="00216C64" w:rsidP="00D974CC">
      <w:pPr>
        <w:numPr>
          <w:ilvl w:val="0"/>
          <w:numId w:val="7"/>
        </w:numPr>
        <w:spacing w:after="0"/>
        <w:jc w:val="both"/>
        <w:rPr>
          <w:rFonts w:ascii="Times New Roman" w:hAnsi="Times New Roman"/>
          <w:b/>
          <w:bCs/>
          <w:sz w:val="24"/>
          <w:szCs w:val="24"/>
        </w:rPr>
      </w:pPr>
      <w:proofErr w:type="spellStart"/>
      <w:r w:rsidRPr="00224CF7">
        <w:rPr>
          <w:rFonts w:ascii="Times New Roman" w:hAnsi="Times New Roman"/>
          <w:b/>
          <w:bCs/>
          <w:sz w:val="24"/>
          <w:szCs w:val="24"/>
        </w:rPr>
        <w:lastRenderedPageBreak/>
        <w:t>Zoapatanolide</w:t>
      </w:r>
      <w:proofErr w:type="spellEnd"/>
      <w:r w:rsidRPr="00224CF7">
        <w:rPr>
          <w:rFonts w:ascii="Times New Roman" w:hAnsi="Times New Roman"/>
          <w:b/>
          <w:bCs/>
          <w:sz w:val="24"/>
          <w:szCs w:val="24"/>
        </w:rPr>
        <w:t xml:space="preserve"> A</w:t>
      </w:r>
    </w:p>
    <w:p w14:paraId="16B4072C"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Zoapatanolide</w:t>
      </w:r>
      <w:proofErr w:type="spellEnd"/>
      <w:r w:rsidRPr="00224CF7">
        <w:rPr>
          <w:rFonts w:ascii="Times New Roman" w:hAnsi="Times New Roman"/>
          <w:sz w:val="24"/>
          <w:szCs w:val="24"/>
        </w:rPr>
        <w:t xml:space="preserve"> A is a compound obtained from the leaves of </w:t>
      </w:r>
      <w:proofErr w:type="spellStart"/>
      <w:r w:rsidRPr="00224CF7">
        <w:rPr>
          <w:rFonts w:ascii="Times New Roman" w:hAnsi="Times New Roman"/>
          <w:i/>
          <w:iCs/>
          <w:sz w:val="24"/>
          <w:szCs w:val="24"/>
        </w:rPr>
        <w:t>Montanoa</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tomentosa</w:t>
      </w:r>
      <w:proofErr w:type="spellEnd"/>
      <w:r w:rsidRPr="00224CF7">
        <w:rPr>
          <w:rFonts w:ascii="Times New Roman" w:hAnsi="Times New Roman"/>
          <w:i/>
          <w:iCs/>
          <w:sz w:val="24"/>
          <w:szCs w:val="24"/>
        </w:rPr>
        <w:t xml:space="preserve"> and </w:t>
      </w:r>
      <w:proofErr w:type="spellStart"/>
      <w:r w:rsidRPr="00224CF7">
        <w:rPr>
          <w:rFonts w:ascii="Times New Roman" w:hAnsi="Times New Roman"/>
          <w:i/>
          <w:iCs/>
          <w:sz w:val="24"/>
          <w:szCs w:val="24"/>
        </w:rPr>
        <w:t>Anacardium</w:t>
      </w:r>
      <w:proofErr w:type="spellEnd"/>
      <w:r w:rsidRPr="00224CF7">
        <w:rPr>
          <w:rFonts w:ascii="Times New Roman" w:hAnsi="Times New Roman"/>
          <w:i/>
          <w:iCs/>
          <w:sz w:val="24"/>
          <w:szCs w:val="24"/>
        </w:rPr>
        <w:t xml:space="preserve"> occidentale</w:t>
      </w:r>
      <w:r w:rsidRPr="00224CF7">
        <w:rPr>
          <w:rFonts w:ascii="Times New Roman" w:hAnsi="Times New Roman"/>
          <w:sz w:val="24"/>
          <w:szCs w:val="24"/>
        </w:rPr>
        <w:t xml:space="preserve">. It is a </w:t>
      </w:r>
      <w:proofErr w:type="spellStart"/>
      <w:r w:rsidRPr="00224CF7">
        <w:rPr>
          <w:rFonts w:ascii="Times New Roman" w:hAnsi="Times New Roman"/>
          <w:sz w:val="24"/>
          <w:szCs w:val="24"/>
        </w:rPr>
        <w:t>heliangolide</w:t>
      </w:r>
      <w:proofErr w:type="spellEnd"/>
      <w:r w:rsidRPr="00224CF7">
        <w:rPr>
          <w:rFonts w:ascii="Times New Roman" w:hAnsi="Times New Roman"/>
          <w:sz w:val="24"/>
          <w:szCs w:val="24"/>
        </w:rPr>
        <w:t xml:space="preserve"> sesquiterpene lactone</w:t>
      </w:r>
      <w:r w:rsidR="009B0BD0" w:rsidRPr="00224CF7">
        <w:rPr>
          <w:rFonts w:ascii="Times New Roman" w:hAnsi="Times New Roman"/>
          <w:sz w:val="24"/>
          <w:szCs w:val="24"/>
        </w:rPr>
        <w:t xml:space="preserve"> (Quijano </w:t>
      </w:r>
      <w:r w:rsidR="009B0BD0" w:rsidRPr="00224CF7">
        <w:rPr>
          <w:rFonts w:ascii="Times New Roman" w:hAnsi="Times New Roman"/>
          <w:i/>
          <w:sz w:val="24"/>
          <w:szCs w:val="24"/>
        </w:rPr>
        <w:t>et al.,</w:t>
      </w:r>
      <w:r w:rsidR="009B0BD0" w:rsidRPr="00224CF7">
        <w:rPr>
          <w:rFonts w:ascii="Times New Roman" w:hAnsi="Times New Roman"/>
          <w:sz w:val="24"/>
          <w:szCs w:val="24"/>
        </w:rPr>
        <w:t xml:space="preserve"> 1982)</w:t>
      </w:r>
      <w:r w:rsidRPr="00224CF7">
        <w:rPr>
          <w:rFonts w:ascii="Times New Roman" w:hAnsi="Times New Roman"/>
          <w:sz w:val="24"/>
          <w:szCs w:val="24"/>
        </w:rPr>
        <w:t xml:space="preserve">. </w:t>
      </w:r>
    </w:p>
    <w:p w14:paraId="1383EC7E" w14:textId="77777777" w:rsidR="00B73950" w:rsidRPr="00224CF7" w:rsidRDefault="00216C64" w:rsidP="00D974CC">
      <w:pPr>
        <w:numPr>
          <w:ilvl w:val="0"/>
          <w:numId w:val="8"/>
        </w:numPr>
        <w:spacing w:after="0"/>
        <w:jc w:val="both"/>
        <w:rPr>
          <w:rFonts w:ascii="Times New Roman" w:hAnsi="Times New Roman"/>
          <w:b/>
          <w:bCs/>
          <w:sz w:val="24"/>
          <w:szCs w:val="24"/>
        </w:rPr>
      </w:pPr>
      <w:proofErr w:type="spellStart"/>
      <w:r w:rsidRPr="00224CF7">
        <w:rPr>
          <w:rFonts w:ascii="Times New Roman" w:hAnsi="Times New Roman"/>
          <w:b/>
          <w:bCs/>
          <w:i/>
          <w:iCs/>
          <w:sz w:val="24"/>
          <w:szCs w:val="24"/>
        </w:rPr>
        <w:t>Anogeissus</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leiocarpa</w:t>
      </w:r>
      <w:proofErr w:type="spellEnd"/>
    </w:p>
    <w:p w14:paraId="47145884"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i/>
          <w:iCs/>
          <w:sz w:val="24"/>
          <w:szCs w:val="24"/>
        </w:rPr>
        <w:t>Anogeissus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leiocarpa</w:t>
      </w:r>
      <w:proofErr w:type="spellEnd"/>
      <w:r w:rsidRPr="00224CF7">
        <w:rPr>
          <w:rFonts w:ascii="Times New Roman" w:hAnsi="Times New Roman"/>
          <w:sz w:val="24"/>
          <w:szCs w:val="24"/>
        </w:rPr>
        <w:t xml:space="preserve"> is a tall d</w:t>
      </w:r>
      <w:r w:rsidR="00D974CC" w:rsidRPr="00224CF7">
        <w:rPr>
          <w:rFonts w:ascii="Times New Roman" w:hAnsi="Times New Roman"/>
          <w:sz w:val="24"/>
          <w:szCs w:val="24"/>
        </w:rPr>
        <w:t xml:space="preserve">eciduous tree in the family of </w:t>
      </w:r>
      <w:proofErr w:type="spellStart"/>
      <w:r w:rsidRPr="00224CF7">
        <w:rPr>
          <w:rFonts w:ascii="Times New Roman" w:hAnsi="Times New Roman"/>
          <w:i/>
          <w:sz w:val="24"/>
          <w:szCs w:val="24"/>
        </w:rPr>
        <w:t>Combretaceae</w:t>
      </w:r>
      <w:proofErr w:type="spellEnd"/>
      <w:r w:rsidRPr="00224CF7">
        <w:rPr>
          <w:rFonts w:ascii="Times New Roman" w:hAnsi="Times New Roman"/>
          <w:sz w:val="24"/>
          <w:szCs w:val="24"/>
        </w:rPr>
        <w:t xml:space="preserve">, native to the savannas of tropical Africa (Steentoft, 1988). It is the sole West African species of the genus </w:t>
      </w:r>
      <w:proofErr w:type="spellStart"/>
      <w:r w:rsidRPr="00224CF7">
        <w:rPr>
          <w:rFonts w:ascii="Times New Roman" w:hAnsi="Times New Roman"/>
          <w:i/>
          <w:sz w:val="24"/>
          <w:szCs w:val="24"/>
        </w:rPr>
        <w:t>Anogeissus</w:t>
      </w:r>
      <w:proofErr w:type="spellEnd"/>
      <w:r w:rsidRPr="00224CF7">
        <w:rPr>
          <w:rFonts w:ascii="Times New Roman" w:hAnsi="Times New Roman"/>
          <w:sz w:val="24"/>
          <w:szCs w:val="24"/>
        </w:rPr>
        <w:t>, a genus otherwise distributed from tropical central and east Africa through tropical Southeast Asia (Steentoft, 1988).</w:t>
      </w:r>
    </w:p>
    <w:p w14:paraId="7294A960" w14:textId="77777777" w:rsidR="00B73950" w:rsidRPr="00224CF7" w:rsidRDefault="00216C64" w:rsidP="00D974CC">
      <w:pPr>
        <w:spacing w:after="0"/>
        <w:ind w:firstLine="720"/>
        <w:jc w:val="both"/>
        <w:rPr>
          <w:rFonts w:ascii="Times New Roman" w:hAnsi="Times New Roman"/>
          <w:sz w:val="24"/>
          <w:szCs w:val="24"/>
        </w:rPr>
      </w:pPr>
      <w:proofErr w:type="spellStart"/>
      <w:r w:rsidRPr="00224CF7">
        <w:rPr>
          <w:rFonts w:ascii="Times New Roman" w:hAnsi="Times New Roman"/>
          <w:i/>
          <w:iCs/>
          <w:sz w:val="24"/>
          <w:szCs w:val="24"/>
        </w:rPr>
        <w:t>Anogeissus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leiocarpa</w:t>
      </w:r>
      <w:proofErr w:type="spellEnd"/>
      <w:r w:rsidRPr="00224CF7">
        <w:rPr>
          <w:rFonts w:ascii="Times New Roman" w:hAnsi="Times New Roman"/>
          <w:sz w:val="24"/>
          <w:szCs w:val="24"/>
        </w:rPr>
        <w:t xml:space="preserve"> germinates in the new soils produced by seasonal wetlands. It is a forest fringe plant, growing at the edges of the rainforest, although not deep in the rainforest. It also grows in savanna, and along riverbanks, where it forms gallery forests. The tree flowers in the rainy season, from June to October. The fruit are winged samaras, and are dispersed by ants.</w:t>
      </w:r>
    </w:p>
    <w:p w14:paraId="4C32B785"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36076CF4">
          <v:shape id="_x0000_i1046" type="#_x0000_t75" style="width:234.4pt;height:175.8pt;visibility:visible;mso-wrap-style:square">
            <v:imagedata r:id="rId32" o:title=""/>
            <o:lock v:ext="edit" aspectratio="f"/>
          </v:shape>
        </w:pict>
      </w:r>
    </w:p>
    <w:p w14:paraId="50B735AB"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22</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Anogeissus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leiocarpa</w:t>
      </w:r>
      <w:proofErr w:type="spellEnd"/>
      <w:r w:rsidRPr="00224CF7">
        <w:rPr>
          <w:rFonts w:ascii="Times New Roman" w:hAnsi="Times New Roman"/>
          <w:sz w:val="24"/>
          <w:szCs w:val="24"/>
        </w:rPr>
        <w:t xml:space="preserve"> (adapted from Wikipedia)</w:t>
      </w:r>
    </w:p>
    <w:p w14:paraId="1F92BE7C"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The inhibition of cancer cell proliferation by leaf and root extracts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leiocarpus</w:t>
      </w:r>
      <w:proofErr w:type="spellEnd"/>
      <w:r w:rsidRPr="00224CF7">
        <w:rPr>
          <w:rFonts w:ascii="Times New Roman" w:hAnsi="Times New Roman"/>
          <w:sz w:val="24"/>
          <w:szCs w:val="24"/>
        </w:rPr>
        <w:t xml:space="preserve"> have been reported by </w:t>
      </w:r>
      <w:proofErr w:type="spellStart"/>
      <w:r w:rsidRPr="00224CF7">
        <w:rPr>
          <w:rFonts w:ascii="Times New Roman" w:hAnsi="Times New Roman"/>
          <w:sz w:val="24"/>
          <w:szCs w:val="24"/>
        </w:rPr>
        <w:t>Olugbami</w:t>
      </w:r>
      <w:proofErr w:type="spellEnd"/>
      <w:r w:rsidRPr="00224CF7">
        <w:rPr>
          <w:rFonts w:ascii="Times New Roman" w:hAnsi="Times New Roman"/>
          <w:sz w:val="24"/>
          <w:szCs w:val="24"/>
        </w:rPr>
        <w:t xml:space="preserve"> </w:t>
      </w:r>
      <w:r w:rsidRPr="00224CF7">
        <w:rPr>
          <w:rFonts w:ascii="Times New Roman" w:hAnsi="Times New Roman"/>
          <w:i/>
          <w:iCs/>
          <w:sz w:val="24"/>
          <w:szCs w:val="24"/>
        </w:rPr>
        <w:t>et al.</w:t>
      </w:r>
      <w:r w:rsidR="00011716" w:rsidRPr="00224CF7">
        <w:rPr>
          <w:rFonts w:ascii="Times New Roman" w:hAnsi="Times New Roman"/>
          <w:sz w:val="24"/>
          <w:szCs w:val="24"/>
        </w:rPr>
        <w:t>, (2017</w:t>
      </w:r>
      <w:r w:rsidRPr="00224CF7">
        <w:rPr>
          <w:rFonts w:ascii="Times New Roman" w:hAnsi="Times New Roman"/>
          <w:sz w:val="24"/>
          <w:szCs w:val="24"/>
        </w:rPr>
        <w:t xml:space="preserve">) and Salau </w:t>
      </w:r>
      <w:r w:rsidRPr="00224CF7">
        <w:rPr>
          <w:rFonts w:ascii="Times New Roman" w:hAnsi="Times New Roman"/>
          <w:i/>
          <w:sz w:val="24"/>
          <w:szCs w:val="24"/>
        </w:rPr>
        <w:t>et al.,</w:t>
      </w:r>
      <w:r w:rsidRPr="00224CF7">
        <w:rPr>
          <w:rFonts w:ascii="Times New Roman" w:hAnsi="Times New Roman"/>
          <w:sz w:val="24"/>
          <w:szCs w:val="24"/>
        </w:rPr>
        <w:t xml:space="preserve"> (2013) respectively. The ethanolic leaf extract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leiocarpus</w:t>
      </w:r>
      <w:proofErr w:type="spellEnd"/>
      <w:r w:rsidRPr="00224CF7">
        <w:rPr>
          <w:rFonts w:ascii="Times New Roman" w:hAnsi="Times New Roman"/>
          <w:sz w:val="24"/>
          <w:szCs w:val="24"/>
        </w:rPr>
        <w:t xml:space="preserve"> hindered the proliferation of liver carcinoma HepG2 cell lines (</w:t>
      </w:r>
      <w:proofErr w:type="spellStart"/>
      <w:r w:rsidRPr="00224CF7">
        <w:rPr>
          <w:rFonts w:ascii="Times New Roman" w:hAnsi="Times New Roman"/>
          <w:sz w:val="24"/>
          <w:szCs w:val="24"/>
        </w:rPr>
        <w:t>Olugbami</w:t>
      </w:r>
      <w:proofErr w:type="spellEnd"/>
      <w:r w:rsidRPr="00224CF7">
        <w:rPr>
          <w:rFonts w:ascii="Times New Roman" w:hAnsi="Times New Roman"/>
          <w:sz w:val="24"/>
          <w:szCs w:val="24"/>
        </w:rPr>
        <w:t xml:space="preserve"> </w:t>
      </w:r>
      <w:r w:rsidRPr="00224CF7">
        <w:rPr>
          <w:rFonts w:ascii="Times New Roman" w:hAnsi="Times New Roman"/>
          <w:i/>
          <w:sz w:val="24"/>
          <w:szCs w:val="24"/>
        </w:rPr>
        <w:t>et al.,</w:t>
      </w:r>
      <w:r w:rsidR="00011716" w:rsidRPr="00224CF7">
        <w:rPr>
          <w:rFonts w:ascii="Times New Roman" w:hAnsi="Times New Roman"/>
          <w:sz w:val="24"/>
          <w:szCs w:val="24"/>
        </w:rPr>
        <w:t xml:space="preserve"> 2017</w:t>
      </w:r>
      <w:r w:rsidRPr="00224CF7">
        <w:rPr>
          <w:rFonts w:ascii="Times New Roman" w:hAnsi="Times New Roman"/>
          <w:sz w:val="24"/>
          <w:szCs w:val="24"/>
        </w:rPr>
        <w:t xml:space="preserve">), whereas the root extract hindered Ehrlich ascites carcinoma cell lines (Salau </w:t>
      </w:r>
      <w:r w:rsidRPr="00224CF7">
        <w:rPr>
          <w:rFonts w:ascii="Times New Roman" w:hAnsi="Times New Roman"/>
          <w:i/>
          <w:sz w:val="24"/>
          <w:szCs w:val="24"/>
        </w:rPr>
        <w:t>et al.,</w:t>
      </w:r>
      <w:r w:rsidRPr="00224CF7">
        <w:rPr>
          <w:rFonts w:ascii="Times New Roman" w:hAnsi="Times New Roman"/>
          <w:sz w:val="24"/>
          <w:szCs w:val="24"/>
        </w:rPr>
        <w:t xml:space="preserve"> 2013). </w:t>
      </w:r>
      <w:r w:rsidRPr="00224CF7">
        <w:rPr>
          <w:rFonts w:ascii="Times New Roman" w:hAnsi="Times New Roman"/>
          <w:bCs/>
          <w:sz w:val="24"/>
          <w:szCs w:val="24"/>
        </w:rPr>
        <w:t xml:space="preserve">Ellagic acid, </w:t>
      </w:r>
      <w:proofErr w:type="spellStart"/>
      <w:r w:rsidRPr="00224CF7">
        <w:rPr>
          <w:rFonts w:ascii="Times New Roman" w:hAnsi="Times New Roman"/>
          <w:bCs/>
          <w:sz w:val="24"/>
          <w:szCs w:val="24"/>
        </w:rPr>
        <w:t>castalagin</w:t>
      </w:r>
      <w:proofErr w:type="spellEnd"/>
      <w:r w:rsidRPr="00224CF7">
        <w:rPr>
          <w:rFonts w:ascii="Times New Roman" w:hAnsi="Times New Roman"/>
          <w:bCs/>
          <w:sz w:val="24"/>
          <w:szCs w:val="24"/>
        </w:rPr>
        <w:t xml:space="preserve">, and </w:t>
      </w:r>
      <w:proofErr w:type="spellStart"/>
      <w:r w:rsidRPr="00224CF7">
        <w:rPr>
          <w:rFonts w:ascii="Times New Roman" w:hAnsi="Times New Roman"/>
          <w:bCs/>
          <w:sz w:val="24"/>
          <w:szCs w:val="24"/>
        </w:rPr>
        <w:t>flavogallonic</w:t>
      </w:r>
      <w:proofErr w:type="spellEnd"/>
      <w:r w:rsidRPr="00224CF7">
        <w:rPr>
          <w:rFonts w:ascii="Times New Roman" w:hAnsi="Times New Roman"/>
          <w:bCs/>
          <w:sz w:val="24"/>
          <w:szCs w:val="24"/>
        </w:rPr>
        <w:t xml:space="preserve"> acid</w:t>
      </w:r>
      <w:r w:rsidRPr="00224CF7">
        <w:rPr>
          <w:rFonts w:ascii="Times New Roman" w:hAnsi="Times New Roman"/>
          <w:sz w:val="24"/>
          <w:szCs w:val="24"/>
        </w:rPr>
        <w:t xml:space="preserve"> are bioactive compounds known for their cancer cell proliferation inhibitory activity and have been isolated from </w:t>
      </w:r>
      <w:r w:rsidRPr="00224CF7">
        <w:rPr>
          <w:rFonts w:ascii="Times New Roman" w:hAnsi="Times New Roman"/>
          <w:i/>
          <w:sz w:val="24"/>
          <w:szCs w:val="24"/>
        </w:rPr>
        <w:t xml:space="preserve">A. </w:t>
      </w:r>
      <w:proofErr w:type="spellStart"/>
      <w:r w:rsidRPr="00224CF7">
        <w:rPr>
          <w:rFonts w:ascii="Times New Roman" w:hAnsi="Times New Roman"/>
          <w:i/>
          <w:sz w:val="24"/>
          <w:szCs w:val="24"/>
        </w:rPr>
        <w:t>leiocarpus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Seeram</w:t>
      </w:r>
      <w:proofErr w:type="spellEnd"/>
      <w:r w:rsidRPr="00224CF7">
        <w:rPr>
          <w:rFonts w:ascii="Times New Roman" w:hAnsi="Times New Roman"/>
          <w:sz w:val="24"/>
          <w:szCs w:val="24"/>
        </w:rPr>
        <w:t xml:space="preserve"> </w:t>
      </w:r>
      <w:r w:rsidRPr="00224CF7">
        <w:rPr>
          <w:rFonts w:ascii="Times New Roman" w:hAnsi="Times New Roman"/>
          <w:i/>
          <w:iCs/>
          <w:sz w:val="24"/>
          <w:szCs w:val="24"/>
        </w:rPr>
        <w:t>et al.,</w:t>
      </w:r>
      <w:r w:rsidRPr="00224CF7">
        <w:rPr>
          <w:rFonts w:ascii="Times New Roman" w:hAnsi="Times New Roman"/>
          <w:sz w:val="24"/>
          <w:szCs w:val="24"/>
        </w:rPr>
        <w:t xml:space="preserve"> 2005; Shuaibu </w:t>
      </w:r>
      <w:r w:rsidRPr="00224CF7">
        <w:rPr>
          <w:rFonts w:ascii="Times New Roman" w:hAnsi="Times New Roman"/>
          <w:i/>
          <w:iCs/>
          <w:sz w:val="24"/>
          <w:szCs w:val="24"/>
        </w:rPr>
        <w:t>et al.,</w:t>
      </w:r>
      <w:r w:rsidRPr="00224CF7">
        <w:rPr>
          <w:rFonts w:ascii="Times New Roman" w:hAnsi="Times New Roman"/>
          <w:sz w:val="24"/>
          <w:szCs w:val="24"/>
        </w:rPr>
        <w:t xml:space="preserve"> 2008; Fernandes </w:t>
      </w:r>
      <w:r w:rsidRPr="00224CF7">
        <w:rPr>
          <w:rFonts w:ascii="Times New Roman" w:hAnsi="Times New Roman"/>
          <w:i/>
          <w:iCs/>
          <w:sz w:val="24"/>
          <w:szCs w:val="24"/>
        </w:rPr>
        <w:t xml:space="preserve">et al., </w:t>
      </w:r>
      <w:r w:rsidRPr="00224CF7">
        <w:rPr>
          <w:rFonts w:ascii="Times New Roman" w:hAnsi="Times New Roman"/>
          <w:sz w:val="24"/>
          <w:szCs w:val="24"/>
        </w:rPr>
        <w:t>2009)</w:t>
      </w:r>
    </w:p>
    <w:p w14:paraId="5BA25AF6" w14:textId="77777777" w:rsidR="00B73950" w:rsidRPr="00224CF7" w:rsidRDefault="00216C64" w:rsidP="00D974CC">
      <w:pPr>
        <w:numPr>
          <w:ilvl w:val="0"/>
          <w:numId w:val="10"/>
        </w:numPr>
        <w:spacing w:after="0"/>
        <w:jc w:val="both"/>
        <w:rPr>
          <w:rFonts w:ascii="Times New Roman" w:hAnsi="Times New Roman"/>
          <w:b/>
          <w:bCs/>
          <w:sz w:val="24"/>
          <w:szCs w:val="24"/>
        </w:rPr>
      </w:pPr>
      <w:r w:rsidRPr="00224CF7">
        <w:rPr>
          <w:rFonts w:ascii="Times New Roman" w:hAnsi="Times New Roman"/>
          <w:b/>
          <w:bCs/>
          <w:sz w:val="24"/>
          <w:szCs w:val="24"/>
        </w:rPr>
        <w:t>Ellagic acid</w:t>
      </w:r>
    </w:p>
    <w:p w14:paraId="7E8866E1"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Ellagic acid is a polyphenol found in numerous fruits and vegetables. It is the dilactone of </w:t>
      </w:r>
      <w:proofErr w:type="spellStart"/>
      <w:r w:rsidRPr="00224CF7">
        <w:rPr>
          <w:rFonts w:ascii="Times New Roman" w:hAnsi="Times New Roman"/>
          <w:sz w:val="24"/>
          <w:szCs w:val="24"/>
        </w:rPr>
        <w:t>hexahydroxydiphenic</w:t>
      </w:r>
      <w:proofErr w:type="spellEnd"/>
      <w:r w:rsidRPr="00224CF7">
        <w:rPr>
          <w:rFonts w:ascii="Times New Roman" w:hAnsi="Times New Roman"/>
          <w:sz w:val="24"/>
          <w:szCs w:val="24"/>
        </w:rPr>
        <w:t xml:space="preserve"> acid. Ellagic </w:t>
      </w:r>
      <w:proofErr w:type="gramStart"/>
      <w:r w:rsidRPr="00224CF7">
        <w:rPr>
          <w:rFonts w:ascii="Times New Roman" w:hAnsi="Times New Roman"/>
          <w:sz w:val="24"/>
          <w:szCs w:val="24"/>
        </w:rPr>
        <w:t>acid  occurs</w:t>
      </w:r>
      <w:proofErr w:type="gramEnd"/>
      <w:r w:rsidRPr="00224CF7">
        <w:rPr>
          <w:rFonts w:ascii="Times New Roman" w:hAnsi="Times New Roman"/>
          <w:sz w:val="24"/>
          <w:szCs w:val="24"/>
        </w:rPr>
        <w:t xml:space="preserve"> largely as ellagitannins in woody dicotyledon plants such as grapes, nuts, strawberries, black currents, raspberries, strawberries, cranberries, walnuts, pecans, pomegranates, wolfberry, and other plant foods, </w:t>
      </w:r>
      <w:r w:rsidR="00D974CC" w:rsidRPr="00224CF7">
        <w:rPr>
          <w:rFonts w:ascii="Times New Roman" w:hAnsi="Times New Roman"/>
          <w:sz w:val="24"/>
          <w:szCs w:val="24"/>
        </w:rPr>
        <w:t xml:space="preserve">it </w:t>
      </w:r>
      <w:r w:rsidRPr="00224CF7">
        <w:rPr>
          <w:rFonts w:ascii="Times New Roman" w:hAnsi="Times New Roman"/>
          <w:sz w:val="24"/>
          <w:szCs w:val="24"/>
        </w:rPr>
        <w:t>is one of the well-studied phytochemical</w:t>
      </w:r>
      <w:r w:rsidR="00D974CC" w:rsidRPr="00224CF7">
        <w:rPr>
          <w:rFonts w:ascii="Times New Roman" w:hAnsi="Times New Roman"/>
          <w:sz w:val="24"/>
          <w:szCs w:val="24"/>
        </w:rPr>
        <w:t>s</w:t>
      </w:r>
      <w:r w:rsidR="00011716" w:rsidRPr="00224CF7">
        <w:rPr>
          <w:rFonts w:ascii="Times New Roman" w:hAnsi="Times New Roman"/>
          <w:sz w:val="24"/>
          <w:szCs w:val="24"/>
        </w:rPr>
        <w:t xml:space="preserve"> (</w:t>
      </w:r>
      <w:r w:rsidR="00011716" w:rsidRPr="00224CF7">
        <w:rPr>
          <w:rFonts w:ascii="Times New Roman" w:hAnsi="Times New Roman"/>
          <w:color w:val="1B1B1B"/>
          <w:sz w:val="24"/>
          <w:szCs w:val="24"/>
          <w:shd w:val="clear" w:color="auto" w:fill="FFFFFF"/>
        </w:rPr>
        <w:t xml:space="preserve">Sharifi-Rad </w:t>
      </w:r>
      <w:r w:rsidR="00011716" w:rsidRPr="006D0B19">
        <w:rPr>
          <w:rFonts w:ascii="Times New Roman" w:hAnsi="Times New Roman"/>
          <w:i/>
          <w:color w:val="1B1B1B"/>
          <w:sz w:val="24"/>
          <w:szCs w:val="24"/>
          <w:shd w:val="clear" w:color="auto" w:fill="FFFFFF"/>
        </w:rPr>
        <w:t>et al.,</w:t>
      </w:r>
      <w:r w:rsidR="00011716" w:rsidRPr="00224CF7">
        <w:rPr>
          <w:rFonts w:ascii="Times New Roman" w:hAnsi="Times New Roman"/>
          <w:color w:val="1B1B1B"/>
          <w:sz w:val="24"/>
          <w:szCs w:val="24"/>
          <w:shd w:val="clear" w:color="auto" w:fill="FFFFFF"/>
        </w:rPr>
        <w:t xml:space="preserve"> 2024)</w:t>
      </w:r>
      <w:r w:rsidRPr="00224CF7">
        <w:rPr>
          <w:rFonts w:ascii="Times New Roman" w:hAnsi="Times New Roman"/>
          <w:sz w:val="24"/>
          <w:szCs w:val="24"/>
        </w:rPr>
        <w:t xml:space="preserve">. It possesses antioxidant, antimutagenic, and anticancer properties (Seeram </w:t>
      </w:r>
      <w:r w:rsidRPr="00224CF7">
        <w:rPr>
          <w:rFonts w:ascii="Times New Roman" w:hAnsi="Times New Roman"/>
          <w:i/>
          <w:sz w:val="24"/>
          <w:szCs w:val="24"/>
        </w:rPr>
        <w:t>et al.,</w:t>
      </w:r>
      <w:r w:rsidRPr="00224CF7">
        <w:rPr>
          <w:rFonts w:ascii="Times New Roman" w:hAnsi="Times New Roman"/>
          <w:sz w:val="24"/>
          <w:szCs w:val="24"/>
        </w:rPr>
        <w:t xml:space="preserve"> 2005).</w:t>
      </w:r>
    </w:p>
    <w:p w14:paraId="51DFCBEF"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55EBABCC">
          <v:shape id="_x0000_i1047" type="#_x0000_t75" style="width:158.25pt;height:110.5pt;visibility:visible;mso-wrap-style:square">
            <v:imagedata r:id="rId33" o:title=""/>
            <o:lock v:ext="edit" aspectratio="f"/>
          </v:shape>
        </w:pict>
      </w:r>
    </w:p>
    <w:p w14:paraId="119F75F4"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23</w:t>
      </w:r>
      <w:r w:rsidRPr="00224CF7">
        <w:rPr>
          <w:rFonts w:ascii="Times New Roman" w:hAnsi="Times New Roman"/>
          <w:sz w:val="24"/>
          <w:szCs w:val="24"/>
        </w:rPr>
        <w:fldChar w:fldCharType="end"/>
      </w:r>
      <w:r w:rsidRPr="00224CF7">
        <w:rPr>
          <w:rFonts w:ascii="Times New Roman" w:hAnsi="Times New Roman"/>
          <w:sz w:val="24"/>
          <w:szCs w:val="24"/>
        </w:rPr>
        <w:t>. Ellagic acid (adapted from Wikipedia)</w:t>
      </w:r>
    </w:p>
    <w:p w14:paraId="2D7CDB39" w14:textId="77777777" w:rsidR="00B73950" w:rsidRPr="00224CF7" w:rsidRDefault="00216C64" w:rsidP="00D974CC">
      <w:pPr>
        <w:numPr>
          <w:ilvl w:val="0"/>
          <w:numId w:val="10"/>
        </w:numPr>
        <w:spacing w:after="0"/>
        <w:jc w:val="both"/>
        <w:rPr>
          <w:rFonts w:ascii="Times New Roman" w:hAnsi="Times New Roman"/>
          <w:b/>
          <w:bCs/>
          <w:sz w:val="24"/>
          <w:szCs w:val="24"/>
        </w:rPr>
      </w:pPr>
      <w:proofErr w:type="spellStart"/>
      <w:r w:rsidRPr="00224CF7">
        <w:rPr>
          <w:rFonts w:ascii="Times New Roman" w:hAnsi="Times New Roman"/>
          <w:b/>
          <w:bCs/>
          <w:sz w:val="24"/>
          <w:szCs w:val="24"/>
        </w:rPr>
        <w:t>Castalagin</w:t>
      </w:r>
      <w:proofErr w:type="spellEnd"/>
    </w:p>
    <w:p w14:paraId="29F2DB6C"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Castalagin</w:t>
      </w:r>
      <w:proofErr w:type="spellEnd"/>
      <w:r w:rsidRPr="00224CF7">
        <w:rPr>
          <w:rFonts w:ascii="Times New Roman" w:hAnsi="Times New Roman"/>
          <w:sz w:val="24"/>
          <w:szCs w:val="24"/>
        </w:rPr>
        <w:t xml:space="preserve"> is an </w:t>
      </w:r>
      <w:proofErr w:type="gramStart"/>
      <w:r w:rsidRPr="00224CF7">
        <w:rPr>
          <w:rFonts w:ascii="Times New Roman" w:hAnsi="Times New Roman"/>
          <w:sz w:val="24"/>
          <w:szCs w:val="24"/>
        </w:rPr>
        <w:t>ellagitannin ,</w:t>
      </w:r>
      <w:proofErr w:type="gramEnd"/>
      <w:r w:rsidRPr="00224CF7">
        <w:rPr>
          <w:rFonts w:ascii="Times New Roman" w:hAnsi="Times New Roman"/>
          <w:sz w:val="24"/>
          <w:szCs w:val="24"/>
        </w:rPr>
        <w:t xml:space="preserve"> a type of </w:t>
      </w:r>
      <w:proofErr w:type="spellStart"/>
      <w:r w:rsidRPr="00224CF7">
        <w:rPr>
          <w:rFonts w:ascii="Times New Roman" w:hAnsi="Times New Roman"/>
          <w:sz w:val="24"/>
          <w:szCs w:val="24"/>
        </w:rPr>
        <w:t>hydrolyzable</w:t>
      </w:r>
      <w:proofErr w:type="spellEnd"/>
      <w:r w:rsidRPr="00224CF7">
        <w:rPr>
          <w:rFonts w:ascii="Times New Roman" w:hAnsi="Times New Roman"/>
          <w:sz w:val="24"/>
          <w:szCs w:val="24"/>
        </w:rPr>
        <w:t xml:space="preserve"> tannin, fou</w:t>
      </w:r>
      <w:r w:rsidR="00D974CC" w:rsidRPr="00224CF7">
        <w:rPr>
          <w:rFonts w:ascii="Times New Roman" w:hAnsi="Times New Roman"/>
          <w:sz w:val="24"/>
          <w:szCs w:val="24"/>
        </w:rPr>
        <w:t xml:space="preserve">nd in oak and chestnut wood </w:t>
      </w:r>
      <w:r w:rsidRPr="00224CF7">
        <w:rPr>
          <w:rFonts w:ascii="Times New Roman" w:hAnsi="Times New Roman"/>
          <w:sz w:val="24"/>
          <w:szCs w:val="24"/>
        </w:rPr>
        <w:t xml:space="preserve">and in the stem barks of </w:t>
      </w:r>
      <w:proofErr w:type="spellStart"/>
      <w:r w:rsidRPr="00224CF7">
        <w:rPr>
          <w:rFonts w:ascii="Times New Roman" w:hAnsi="Times New Roman"/>
          <w:i/>
          <w:sz w:val="24"/>
          <w:szCs w:val="24"/>
        </w:rPr>
        <w:t>Anogeissus</w:t>
      </w:r>
      <w:proofErr w:type="spellEnd"/>
      <w:r w:rsidRPr="00224CF7">
        <w:rPr>
          <w:rFonts w:ascii="Times New Roman" w:hAnsi="Times New Roman"/>
          <w:i/>
          <w:sz w:val="24"/>
          <w:szCs w:val="24"/>
        </w:rPr>
        <w:t xml:space="preserve"> </w:t>
      </w:r>
      <w:proofErr w:type="spellStart"/>
      <w:r w:rsidRPr="00224CF7">
        <w:rPr>
          <w:rFonts w:ascii="Times New Roman" w:hAnsi="Times New Roman"/>
          <w:i/>
          <w:sz w:val="24"/>
          <w:szCs w:val="24"/>
        </w:rPr>
        <w:t>leiocarpus</w:t>
      </w:r>
      <w:proofErr w:type="spellEnd"/>
      <w:r w:rsidRPr="00224CF7">
        <w:rPr>
          <w:rFonts w:ascii="Times New Roman" w:hAnsi="Times New Roman"/>
          <w:sz w:val="24"/>
          <w:szCs w:val="24"/>
        </w:rPr>
        <w:t xml:space="preserve"> and </w:t>
      </w:r>
      <w:r w:rsidRPr="00224CF7">
        <w:rPr>
          <w:rFonts w:ascii="Times New Roman" w:hAnsi="Times New Roman"/>
          <w:i/>
          <w:sz w:val="24"/>
          <w:szCs w:val="24"/>
        </w:rPr>
        <w:t xml:space="preserve">Terminalia </w:t>
      </w:r>
      <w:proofErr w:type="spellStart"/>
      <w:r w:rsidRPr="00224CF7">
        <w:rPr>
          <w:rFonts w:ascii="Times New Roman" w:hAnsi="Times New Roman"/>
          <w:i/>
          <w:sz w:val="24"/>
          <w:szCs w:val="24"/>
        </w:rPr>
        <w:t>avicennoides</w:t>
      </w:r>
      <w:proofErr w:type="spellEnd"/>
      <w:r w:rsidR="00011716" w:rsidRPr="00224CF7">
        <w:rPr>
          <w:rFonts w:ascii="Times New Roman" w:hAnsi="Times New Roman"/>
          <w:i/>
          <w:sz w:val="24"/>
          <w:szCs w:val="24"/>
        </w:rPr>
        <w:t xml:space="preserve"> </w:t>
      </w:r>
      <w:r w:rsidR="00011716" w:rsidRPr="00224CF7">
        <w:rPr>
          <w:rFonts w:ascii="Times New Roman" w:hAnsi="Times New Roman"/>
          <w:sz w:val="24"/>
          <w:szCs w:val="24"/>
        </w:rPr>
        <w:t>(</w:t>
      </w:r>
      <w:proofErr w:type="spellStart"/>
      <w:r w:rsidR="00A259A4" w:rsidRPr="00224CF7">
        <w:rPr>
          <w:rFonts w:ascii="Times New Roman" w:hAnsi="Times New Roman"/>
          <w:color w:val="1B1B1B"/>
          <w:sz w:val="24"/>
          <w:szCs w:val="24"/>
          <w:shd w:val="clear" w:color="auto" w:fill="FFFFFF"/>
        </w:rPr>
        <w:t>Žitek-</w:t>
      </w:r>
      <w:r w:rsidR="00011716" w:rsidRPr="00224CF7">
        <w:rPr>
          <w:rFonts w:ascii="Times New Roman" w:hAnsi="Times New Roman"/>
          <w:color w:val="1B1B1B"/>
          <w:sz w:val="24"/>
          <w:szCs w:val="24"/>
          <w:shd w:val="clear" w:color="auto" w:fill="FFFFFF"/>
        </w:rPr>
        <w:t>Makoter</w:t>
      </w:r>
      <w:proofErr w:type="spellEnd"/>
      <w:r w:rsidR="00011716" w:rsidRPr="00224CF7">
        <w:rPr>
          <w:rFonts w:ascii="Times New Roman" w:hAnsi="Times New Roman"/>
          <w:color w:val="1B1B1B"/>
          <w:sz w:val="24"/>
          <w:szCs w:val="24"/>
          <w:shd w:val="clear" w:color="auto" w:fill="FFFFFF"/>
        </w:rPr>
        <w:t xml:space="preserve"> </w:t>
      </w:r>
      <w:r w:rsidR="00011716" w:rsidRPr="006D0B19">
        <w:rPr>
          <w:rFonts w:ascii="Times New Roman" w:hAnsi="Times New Roman"/>
          <w:i/>
          <w:color w:val="1B1B1B"/>
          <w:sz w:val="24"/>
          <w:szCs w:val="24"/>
          <w:shd w:val="clear" w:color="auto" w:fill="FFFFFF"/>
        </w:rPr>
        <w:t>et al.,</w:t>
      </w:r>
      <w:r w:rsidR="00011716" w:rsidRPr="00224CF7">
        <w:rPr>
          <w:rFonts w:ascii="Times New Roman" w:hAnsi="Times New Roman"/>
          <w:color w:val="1B1B1B"/>
          <w:sz w:val="24"/>
          <w:szCs w:val="24"/>
          <w:shd w:val="clear" w:color="auto" w:fill="FFFFFF"/>
        </w:rPr>
        <w:t xml:space="preserve"> 2024)</w:t>
      </w:r>
      <w:r w:rsidRPr="00224CF7">
        <w:rPr>
          <w:rFonts w:ascii="Times New Roman" w:hAnsi="Times New Roman"/>
          <w:sz w:val="24"/>
          <w:szCs w:val="24"/>
        </w:rPr>
        <w:t>.</w:t>
      </w:r>
    </w:p>
    <w:p w14:paraId="64D87D2C"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4D2AA52C">
          <v:shape id="_x0000_i1048" type="#_x0000_t75" style="width:169.95pt;height:139pt;visibility:visible;mso-wrap-style:square">
            <v:imagedata r:id="rId34" o:title=""/>
            <o:lock v:ext="edit" aspectratio="f"/>
          </v:shape>
        </w:pict>
      </w:r>
    </w:p>
    <w:p w14:paraId="6046F100"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24</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Castalagin</w:t>
      </w:r>
      <w:proofErr w:type="spellEnd"/>
      <w:r w:rsidRPr="00224CF7">
        <w:rPr>
          <w:rFonts w:ascii="Times New Roman" w:hAnsi="Times New Roman"/>
          <w:sz w:val="24"/>
          <w:szCs w:val="24"/>
        </w:rPr>
        <w:t xml:space="preserve"> (adapted from Wikipedia)</w:t>
      </w:r>
    </w:p>
    <w:p w14:paraId="1C987C0C" w14:textId="77777777" w:rsidR="00B73950" w:rsidRPr="00224CF7" w:rsidRDefault="00216C64" w:rsidP="00C413B9">
      <w:pPr>
        <w:numPr>
          <w:ilvl w:val="0"/>
          <w:numId w:val="10"/>
        </w:numPr>
        <w:spacing w:after="0"/>
        <w:jc w:val="both"/>
        <w:rPr>
          <w:rFonts w:ascii="Times New Roman" w:hAnsi="Times New Roman"/>
          <w:b/>
          <w:bCs/>
          <w:sz w:val="24"/>
          <w:szCs w:val="24"/>
        </w:rPr>
      </w:pPr>
      <w:proofErr w:type="spellStart"/>
      <w:r w:rsidRPr="00224CF7">
        <w:rPr>
          <w:rFonts w:ascii="Times New Roman" w:hAnsi="Times New Roman"/>
          <w:b/>
          <w:bCs/>
          <w:sz w:val="24"/>
          <w:szCs w:val="24"/>
        </w:rPr>
        <w:t>Flavogallonic</w:t>
      </w:r>
      <w:proofErr w:type="spellEnd"/>
      <w:r w:rsidRPr="00224CF7">
        <w:rPr>
          <w:rFonts w:ascii="Times New Roman" w:hAnsi="Times New Roman"/>
          <w:b/>
          <w:bCs/>
          <w:sz w:val="24"/>
          <w:szCs w:val="24"/>
        </w:rPr>
        <w:t xml:space="preserve"> acid</w:t>
      </w:r>
    </w:p>
    <w:p w14:paraId="20DB932E"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Flavogallonic</w:t>
      </w:r>
      <w:proofErr w:type="spellEnd"/>
      <w:r w:rsidRPr="00224CF7">
        <w:rPr>
          <w:rFonts w:ascii="Times New Roman" w:hAnsi="Times New Roman"/>
          <w:sz w:val="24"/>
          <w:szCs w:val="24"/>
        </w:rPr>
        <w:t xml:space="preserve"> acid is a hydrolysable tannin that can be found in </w:t>
      </w:r>
      <w:proofErr w:type="spellStart"/>
      <w:r w:rsidRPr="00224CF7">
        <w:rPr>
          <w:rFonts w:ascii="Times New Roman" w:hAnsi="Times New Roman"/>
          <w:i/>
          <w:iCs/>
          <w:sz w:val="24"/>
          <w:szCs w:val="24"/>
        </w:rPr>
        <w:t>Anogeissus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leiocarpus</w:t>
      </w:r>
      <w:proofErr w:type="spellEnd"/>
      <w:r w:rsidRPr="00224CF7">
        <w:rPr>
          <w:rFonts w:ascii="Times New Roman" w:hAnsi="Times New Roman"/>
          <w:i/>
          <w:iCs/>
          <w:sz w:val="24"/>
          <w:szCs w:val="24"/>
        </w:rPr>
        <w:t>,</w:t>
      </w:r>
      <w:r w:rsidRPr="00224CF7">
        <w:rPr>
          <w:rFonts w:ascii="Times New Roman" w:hAnsi="Times New Roman"/>
          <w:sz w:val="24"/>
          <w:szCs w:val="24"/>
        </w:rPr>
        <w:t xml:space="preserve"> </w:t>
      </w:r>
      <w:proofErr w:type="spellStart"/>
      <w:r w:rsidRPr="00224CF7">
        <w:rPr>
          <w:rFonts w:ascii="Times New Roman" w:hAnsi="Times New Roman"/>
          <w:sz w:val="24"/>
          <w:szCs w:val="24"/>
        </w:rPr>
        <w:t>valonea</w:t>
      </w:r>
      <w:proofErr w:type="spellEnd"/>
      <w:r w:rsidRPr="00224CF7">
        <w:rPr>
          <w:rFonts w:ascii="Times New Roman" w:hAnsi="Times New Roman"/>
          <w:sz w:val="24"/>
          <w:szCs w:val="24"/>
        </w:rPr>
        <w:t xml:space="preserve"> oak (</w:t>
      </w:r>
      <w:r w:rsidRPr="00224CF7">
        <w:rPr>
          <w:rFonts w:ascii="Times New Roman" w:hAnsi="Times New Roman"/>
          <w:i/>
          <w:iCs/>
          <w:sz w:val="24"/>
          <w:szCs w:val="24"/>
        </w:rPr>
        <w:t xml:space="preserve">Quercus </w:t>
      </w:r>
      <w:proofErr w:type="spellStart"/>
      <w:r w:rsidRPr="00224CF7">
        <w:rPr>
          <w:rFonts w:ascii="Times New Roman" w:hAnsi="Times New Roman"/>
          <w:i/>
          <w:iCs/>
          <w:sz w:val="24"/>
          <w:szCs w:val="24"/>
        </w:rPr>
        <w:t>macrolepis</w:t>
      </w:r>
      <w:proofErr w:type="spellEnd"/>
      <w:r w:rsidRPr="00224CF7">
        <w:rPr>
          <w:rFonts w:ascii="Times New Roman" w:hAnsi="Times New Roman"/>
          <w:sz w:val="24"/>
          <w:szCs w:val="24"/>
        </w:rPr>
        <w:t xml:space="preserve">) in chestnut wood or in </w:t>
      </w:r>
      <w:r w:rsidRPr="00224CF7">
        <w:rPr>
          <w:rFonts w:ascii="Times New Roman" w:hAnsi="Times New Roman"/>
          <w:i/>
          <w:iCs/>
          <w:sz w:val="24"/>
          <w:szCs w:val="24"/>
        </w:rPr>
        <w:t xml:space="preserve">Terminalia </w:t>
      </w:r>
      <w:proofErr w:type="spellStart"/>
      <w:r w:rsidRPr="00224CF7">
        <w:rPr>
          <w:rFonts w:ascii="Times New Roman" w:hAnsi="Times New Roman"/>
          <w:i/>
          <w:iCs/>
          <w:sz w:val="24"/>
          <w:szCs w:val="24"/>
        </w:rPr>
        <w:t>myriocarpa</w:t>
      </w:r>
      <w:proofErr w:type="spellEnd"/>
      <w:r w:rsidR="00D84C3A" w:rsidRPr="00224CF7">
        <w:rPr>
          <w:rFonts w:ascii="Times New Roman" w:hAnsi="Times New Roman"/>
          <w:i/>
          <w:iCs/>
          <w:sz w:val="24"/>
          <w:szCs w:val="24"/>
        </w:rPr>
        <w:t xml:space="preserve"> </w:t>
      </w:r>
      <w:r w:rsidR="00D84C3A" w:rsidRPr="00224CF7">
        <w:rPr>
          <w:rFonts w:ascii="Times New Roman" w:hAnsi="Times New Roman"/>
          <w:iCs/>
          <w:sz w:val="24"/>
          <w:szCs w:val="24"/>
        </w:rPr>
        <w:t>(</w:t>
      </w:r>
      <w:r w:rsidR="00D84C3A" w:rsidRPr="00224CF7">
        <w:rPr>
          <w:rFonts w:ascii="Times New Roman" w:hAnsi="Times New Roman"/>
          <w:color w:val="1B1B1B"/>
          <w:sz w:val="24"/>
          <w:szCs w:val="24"/>
          <w:shd w:val="clear" w:color="auto" w:fill="FFFFFF"/>
        </w:rPr>
        <w:t xml:space="preserve">Motto </w:t>
      </w:r>
      <w:r w:rsidR="00D84C3A" w:rsidRPr="006D0B19">
        <w:rPr>
          <w:rFonts w:ascii="Times New Roman" w:hAnsi="Times New Roman"/>
          <w:i/>
          <w:color w:val="1B1B1B"/>
          <w:sz w:val="24"/>
          <w:szCs w:val="24"/>
          <w:shd w:val="clear" w:color="auto" w:fill="FFFFFF"/>
        </w:rPr>
        <w:t>et al.,</w:t>
      </w:r>
      <w:r w:rsidR="00D84C3A" w:rsidRPr="00224CF7">
        <w:rPr>
          <w:rFonts w:ascii="Times New Roman" w:hAnsi="Times New Roman"/>
          <w:color w:val="1B1B1B"/>
          <w:sz w:val="24"/>
          <w:szCs w:val="24"/>
          <w:shd w:val="clear" w:color="auto" w:fill="FFFFFF"/>
        </w:rPr>
        <w:t xml:space="preserve"> 2021)</w:t>
      </w:r>
      <w:r w:rsidRPr="00224CF7">
        <w:rPr>
          <w:rFonts w:ascii="Times New Roman" w:hAnsi="Times New Roman"/>
          <w:sz w:val="24"/>
          <w:szCs w:val="24"/>
        </w:rPr>
        <w:t>.</w:t>
      </w:r>
    </w:p>
    <w:p w14:paraId="22AA15BE"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780F70AF">
          <v:shape id="_x0000_i1049" type="#_x0000_t75" style="width:234.4pt;height:174.15pt;visibility:visible;mso-wrap-style:square">
            <v:imagedata r:id="rId35" o:title=""/>
            <o:lock v:ext="edit" aspectratio="f"/>
          </v:shape>
        </w:pict>
      </w:r>
    </w:p>
    <w:p w14:paraId="7210DF2E"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25</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Flavogallonic</w:t>
      </w:r>
      <w:proofErr w:type="spellEnd"/>
      <w:r w:rsidRPr="00224CF7">
        <w:rPr>
          <w:rFonts w:ascii="Times New Roman" w:hAnsi="Times New Roman"/>
          <w:sz w:val="24"/>
          <w:szCs w:val="24"/>
        </w:rPr>
        <w:t xml:space="preserve"> acid (adapted from Wikipedia)</w:t>
      </w:r>
    </w:p>
    <w:p w14:paraId="0C4EDAA8" w14:textId="77777777" w:rsidR="00B73950" w:rsidRPr="00224CF7" w:rsidRDefault="00216C64" w:rsidP="00C413B9">
      <w:pPr>
        <w:numPr>
          <w:ilvl w:val="0"/>
          <w:numId w:val="12"/>
        </w:numPr>
        <w:spacing w:after="0"/>
        <w:jc w:val="both"/>
        <w:rPr>
          <w:rFonts w:ascii="Times New Roman" w:hAnsi="Times New Roman"/>
          <w:b/>
          <w:bCs/>
          <w:i/>
          <w:iCs/>
          <w:sz w:val="24"/>
          <w:szCs w:val="24"/>
        </w:rPr>
      </w:pPr>
      <w:r w:rsidRPr="00224CF7">
        <w:rPr>
          <w:rFonts w:ascii="Times New Roman" w:hAnsi="Times New Roman"/>
          <w:b/>
          <w:bCs/>
          <w:i/>
          <w:iCs/>
          <w:sz w:val="24"/>
          <w:szCs w:val="24"/>
        </w:rPr>
        <w:lastRenderedPageBreak/>
        <w:t xml:space="preserve">Astragalus </w:t>
      </w:r>
      <w:proofErr w:type="spellStart"/>
      <w:r w:rsidRPr="00224CF7">
        <w:rPr>
          <w:rFonts w:ascii="Times New Roman" w:hAnsi="Times New Roman"/>
          <w:b/>
          <w:bCs/>
          <w:i/>
          <w:iCs/>
          <w:sz w:val="24"/>
          <w:szCs w:val="24"/>
        </w:rPr>
        <w:t>membranaceus</w:t>
      </w:r>
      <w:proofErr w:type="spellEnd"/>
    </w:p>
    <w:p w14:paraId="482704B8"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i/>
          <w:iCs/>
          <w:sz w:val="24"/>
          <w:szCs w:val="24"/>
        </w:rPr>
        <w:t xml:space="preserve">Astragalus </w:t>
      </w:r>
      <w:proofErr w:type="spellStart"/>
      <w:r w:rsidRPr="00224CF7">
        <w:rPr>
          <w:rFonts w:ascii="Times New Roman" w:hAnsi="Times New Roman"/>
          <w:i/>
          <w:iCs/>
          <w:sz w:val="24"/>
          <w:szCs w:val="24"/>
        </w:rPr>
        <w:t>mongholicus</w:t>
      </w:r>
      <w:proofErr w:type="spellEnd"/>
      <w:r w:rsidRPr="00224CF7">
        <w:rPr>
          <w:rFonts w:ascii="Times New Roman" w:hAnsi="Times New Roman"/>
          <w:i/>
          <w:iCs/>
          <w:sz w:val="24"/>
          <w:szCs w:val="24"/>
        </w:rPr>
        <w:t>,</w:t>
      </w:r>
      <w:r w:rsidRPr="00224CF7">
        <w:rPr>
          <w:rFonts w:ascii="Times New Roman" w:hAnsi="Times New Roman"/>
          <w:sz w:val="24"/>
          <w:szCs w:val="24"/>
        </w:rPr>
        <w:t xml:space="preserve"> synonyms including </w:t>
      </w:r>
      <w:r w:rsidRPr="00224CF7">
        <w:rPr>
          <w:rFonts w:ascii="Times New Roman" w:hAnsi="Times New Roman"/>
          <w:i/>
          <w:iCs/>
          <w:sz w:val="24"/>
          <w:szCs w:val="24"/>
        </w:rPr>
        <w:t xml:space="preserve">Astragalus </w:t>
      </w:r>
      <w:proofErr w:type="spellStart"/>
      <w:r w:rsidRPr="00224CF7">
        <w:rPr>
          <w:rFonts w:ascii="Times New Roman" w:hAnsi="Times New Roman"/>
          <w:i/>
          <w:iCs/>
          <w:sz w:val="24"/>
          <w:szCs w:val="24"/>
        </w:rPr>
        <w:t>propinquus</w:t>
      </w:r>
      <w:proofErr w:type="spellEnd"/>
      <w:r w:rsidRPr="00224CF7">
        <w:rPr>
          <w:rFonts w:ascii="Times New Roman" w:hAnsi="Times New Roman"/>
          <w:sz w:val="24"/>
          <w:szCs w:val="24"/>
        </w:rPr>
        <w:t xml:space="preserve"> and </w:t>
      </w:r>
      <w:r w:rsidRPr="00224CF7">
        <w:rPr>
          <w:rFonts w:ascii="Times New Roman" w:hAnsi="Times New Roman"/>
          <w:i/>
          <w:iCs/>
          <w:sz w:val="24"/>
          <w:szCs w:val="24"/>
        </w:rPr>
        <w:t xml:space="preserve">Astragalus </w:t>
      </w:r>
      <w:proofErr w:type="spellStart"/>
      <w:r w:rsidRPr="00224CF7">
        <w:rPr>
          <w:rFonts w:ascii="Times New Roman" w:hAnsi="Times New Roman"/>
          <w:i/>
          <w:iCs/>
          <w:sz w:val="24"/>
          <w:szCs w:val="24"/>
        </w:rPr>
        <w:t>membranaceus</w:t>
      </w:r>
      <w:proofErr w:type="spellEnd"/>
      <w:r w:rsidRPr="00224CF7">
        <w:rPr>
          <w:rFonts w:ascii="Times New Roman" w:hAnsi="Times New Roman"/>
          <w:sz w:val="24"/>
          <w:szCs w:val="24"/>
        </w:rPr>
        <w:t xml:space="preserve">, is </w:t>
      </w:r>
      <w:r w:rsidR="00C413B9" w:rsidRPr="00224CF7">
        <w:rPr>
          <w:rFonts w:ascii="Times New Roman" w:hAnsi="Times New Roman"/>
          <w:sz w:val="24"/>
          <w:szCs w:val="24"/>
        </w:rPr>
        <w:t xml:space="preserve">a </w:t>
      </w:r>
      <w:r w:rsidRPr="00224CF7">
        <w:rPr>
          <w:rFonts w:ascii="Times New Roman" w:hAnsi="Times New Roman"/>
          <w:sz w:val="24"/>
          <w:szCs w:val="24"/>
        </w:rPr>
        <w:t xml:space="preserve">flowering plant in the family </w:t>
      </w:r>
      <w:proofErr w:type="gramStart"/>
      <w:r w:rsidRPr="00224CF7">
        <w:rPr>
          <w:rFonts w:ascii="Times New Roman" w:hAnsi="Times New Roman"/>
          <w:i/>
          <w:sz w:val="24"/>
          <w:szCs w:val="24"/>
        </w:rPr>
        <w:t>Fabaceae</w:t>
      </w:r>
      <w:r w:rsidRPr="00224CF7">
        <w:rPr>
          <w:rFonts w:ascii="Times New Roman" w:hAnsi="Times New Roman"/>
          <w:sz w:val="24"/>
          <w:szCs w:val="24"/>
        </w:rPr>
        <w:t xml:space="preserve"> .</w:t>
      </w:r>
      <w:proofErr w:type="gramEnd"/>
      <w:r w:rsidRPr="00224CF7">
        <w:rPr>
          <w:rFonts w:ascii="Times New Roman" w:hAnsi="Times New Roman"/>
          <w:sz w:val="24"/>
          <w:szCs w:val="24"/>
        </w:rPr>
        <w:t xml:space="preserve"> It is one of the 50 fundamental herbs used in traditional Mongolian medicine. It is a perennial plant and it is n</w:t>
      </w:r>
      <w:r w:rsidR="00113168">
        <w:rPr>
          <w:rFonts w:ascii="Times New Roman" w:hAnsi="Times New Roman"/>
          <w:sz w:val="24"/>
          <w:szCs w:val="24"/>
        </w:rPr>
        <w:t>ot listed as being threatened (H</w:t>
      </w:r>
      <w:r w:rsidRPr="00224CF7">
        <w:rPr>
          <w:rFonts w:ascii="Times New Roman" w:hAnsi="Times New Roman"/>
          <w:sz w:val="24"/>
          <w:szCs w:val="24"/>
        </w:rPr>
        <w:t xml:space="preserve">ou </w:t>
      </w:r>
      <w:r w:rsidRPr="00224CF7">
        <w:rPr>
          <w:rFonts w:ascii="Times New Roman" w:hAnsi="Times New Roman"/>
          <w:i/>
          <w:iCs/>
          <w:sz w:val="24"/>
          <w:szCs w:val="24"/>
        </w:rPr>
        <w:t xml:space="preserve">et al., </w:t>
      </w:r>
      <w:r w:rsidR="00113168">
        <w:rPr>
          <w:rFonts w:ascii="Times New Roman" w:hAnsi="Times New Roman"/>
          <w:sz w:val="24"/>
          <w:szCs w:val="24"/>
        </w:rPr>
        <w:t>2024</w:t>
      </w:r>
      <w:r w:rsidRPr="00224CF7">
        <w:rPr>
          <w:rFonts w:ascii="Times New Roman" w:hAnsi="Times New Roman"/>
          <w:sz w:val="24"/>
          <w:szCs w:val="24"/>
        </w:rPr>
        <w:t>).</w:t>
      </w:r>
    </w:p>
    <w:p w14:paraId="1BECEEB2"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0362D267">
          <v:shape id="_x0000_i1050" type="#_x0000_t75" style="width:234.4pt;height:215.15pt;visibility:visible;mso-wrap-style:square">
            <v:imagedata r:id="rId36" o:title=""/>
            <o:lock v:ext="edit" aspectratio="f"/>
          </v:shape>
        </w:pict>
      </w:r>
    </w:p>
    <w:p w14:paraId="6B8DF30F"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26</w:t>
      </w:r>
      <w:r w:rsidRPr="00224CF7">
        <w:rPr>
          <w:rFonts w:ascii="Times New Roman" w:hAnsi="Times New Roman"/>
          <w:sz w:val="24"/>
          <w:szCs w:val="24"/>
        </w:rPr>
        <w:fldChar w:fldCharType="end"/>
      </w:r>
      <w:r w:rsidRPr="00224CF7">
        <w:rPr>
          <w:rFonts w:ascii="Times New Roman" w:hAnsi="Times New Roman"/>
          <w:sz w:val="24"/>
          <w:szCs w:val="24"/>
        </w:rPr>
        <w:t xml:space="preserve">. </w:t>
      </w:r>
      <w:r w:rsidRPr="006D0B19">
        <w:rPr>
          <w:rFonts w:ascii="Times New Roman" w:hAnsi="Times New Roman"/>
          <w:i/>
          <w:sz w:val="24"/>
          <w:szCs w:val="24"/>
        </w:rPr>
        <w:t>Astragalus</w:t>
      </w:r>
      <w:r w:rsidRPr="00224CF7">
        <w:rPr>
          <w:rFonts w:ascii="Times New Roman" w:hAnsi="Times New Roman"/>
          <w:sz w:val="24"/>
          <w:szCs w:val="24"/>
        </w:rPr>
        <w:t xml:space="preserve"> </w:t>
      </w:r>
      <w:proofErr w:type="spellStart"/>
      <w:r w:rsidRPr="006D0B19">
        <w:rPr>
          <w:rFonts w:ascii="Times New Roman" w:hAnsi="Times New Roman"/>
          <w:i/>
          <w:sz w:val="24"/>
          <w:szCs w:val="24"/>
        </w:rPr>
        <w:t>membranaceus</w:t>
      </w:r>
      <w:proofErr w:type="spellEnd"/>
      <w:r w:rsidRPr="00224CF7">
        <w:rPr>
          <w:rFonts w:ascii="Times New Roman" w:hAnsi="Times New Roman"/>
          <w:sz w:val="24"/>
          <w:szCs w:val="24"/>
        </w:rPr>
        <w:t xml:space="preserve"> (adapted from Wikipedia)</w:t>
      </w:r>
    </w:p>
    <w:p w14:paraId="3FB282D5"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Root extract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membranaceus</w:t>
      </w:r>
      <w:proofErr w:type="spellEnd"/>
      <w:r w:rsidRPr="00224CF7">
        <w:rPr>
          <w:rFonts w:ascii="Times New Roman" w:hAnsi="Times New Roman"/>
          <w:sz w:val="24"/>
          <w:szCs w:val="24"/>
        </w:rPr>
        <w:t xml:space="preserve"> exhibited antitumor activity in vitro and in vivo through its cytostatic activity in myeloid and macrophage-like tumors. This plant also repressed syngeneic tumor development. The potency of root extracts of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membranaceus</w:t>
      </w:r>
      <w:proofErr w:type="spellEnd"/>
      <w:r w:rsidRPr="00224CF7">
        <w:rPr>
          <w:rFonts w:ascii="Times New Roman" w:hAnsi="Times New Roman"/>
          <w:sz w:val="24"/>
          <w:szCs w:val="24"/>
        </w:rPr>
        <w:t xml:space="preserve"> to restore the functionality of T cells in cancer patients has been ascertained and reported (William and Kwok, 2007). </w:t>
      </w:r>
      <w:r w:rsidRPr="00224CF7">
        <w:rPr>
          <w:rFonts w:ascii="Times New Roman" w:hAnsi="Times New Roman"/>
          <w:i/>
          <w:iCs/>
          <w:sz w:val="24"/>
          <w:szCs w:val="24"/>
        </w:rPr>
        <w:t xml:space="preserve">A. </w:t>
      </w:r>
      <w:proofErr w:type="spellStart"/>
      <w:r w:rsidRPr="00224CF7">
        <w:rPr>
          <w:rFonts w:ascii="Times New Roman" w:hAnsi="Times New Roman"/>
          <w:i/>
          <w:iCs/>
          <w:sz w:val="24"/>
          <w:szCs w:val="24"/>
        </w:rPr>
        <w:t>membranaceus</w:t>
      </w:r>
      <w:proofErr w:type="spellEnd"/>
      <w:r w:rsidRPr="00224CF7">
        <w:rPr>
          <w:rFonts w:ascii="Times New Roman" w:hAnsi="Times New Roman"/>
          <w:sz w:val="24"/>
          <w:szCs w:val="24"/>
        </w:rPr>
        <w:t xml:space="preserve"> inhibited the proliferation and induced the apoptosis of breast cancer cell lines (MDA-MB-231, MCF-7, and SK-BR-3). The bioactive compounds, namely, isoflavones, </w:t>
      </w:r>
      <w:proofErr w:type="spellStart"/>
      <w:r w:rsidRPr="00224CF7">
        <w:rPr>
          <w:rFonts w:ascii="Times New Roman" w:hAnsi="Times New Roman"/>
          <w:sz w:val="24"/>
          <w:szCs w:val="24"/>
        </w:rPr>
        <w:t>calycosin</w:t>
      </w:r>
      <w:proofErr w:type="spellEnd"/>
      <w:r w:rsidRPr="00224CF7">
        <w:rPr>
          <w:rFonts w:ascii="Times New Roman" w:hAnsi="Times New Roman"/>
          <w:sz w:val="24"/>
          <w:szCs w:val="24"/>
        </w:rPr>
        <w:t xml:space="preserve">, ononin, formononetin, and </w:t>
      </w:r>
      <w:proofErr w:type="spellStart"/>
      <w:r w:rsidRPr="00224CF7">
        <w:rPr>
          <w:rFonts w:ascii="Times New Roman" w:hAnsi="Times New Roman"/>
          <w:sz w:val="24"/>
          <w:szCs w:val="24"/>
        </w:rPr>
        <w:t>campanulin</w:t>
      </w:r>
      <w:proofErr w:type="spellEnd"/>
      <w:r w:rsidRPr="00224CF7">
        <w:rPr>
          <w:rFonts w:ascii="Times New Roman" w:hAnsi="Times New Roman"/>
          <w:sz w:val="24"/>
          <w:szCs w:val="24"/>
        </w:rPr>
        <w:t>, have been isolated from</w:t>
      </w:r>
      <w:r w:rsidRPr="00224CF7">
        <w:rPr>
          <w:rFonts w:ascii="Times New Roman" w:hAnsi="Times New Roman"/>
          <w:i/>
          <w:iCs/>
          <w:sz w:val="24"/>
          <w:szCs w:val="24"/>
        </w:rPr>
        <w:t xml:space="preserve"> A. </w:t>
      </w:r>
      <w:proofErr w:type="spellStart"/>
      <w:r w:rsidRPr="00224CF7">
        <w:rPr>
          <w:rFonts w:ascii="Times New Roman" w:hAnsi="Times New Roman"/>
          <w:i/>
          <w:iCs/>
          <w:sz w:val="24"/>
          <w:szCs w:val="24"/>
        </w:rPr>
        <w:t>membranaceus</w:t>
      </w:r>
      <w:proofErr w:type="spellEnd"/>
      <w:r w:rsidRPr="00224CF7">
        <w:rPr>
          <w:rFonts w:ascii="Times New Roman" w:hAnsi="Times New Roman"/>
          <w:sz w:val="24"/>
          <w:szCs w:val="24"/>
        </w:rPr>
        <w:t xml:space="preserve"> and established to b</w:t>
      </w:r>
      <w:r w:rsidR="00113168">
        <w:rPr>
          <w:rFonts w:ascii="Times New Roman" w:hAnsi="Times New Roman"/>
          <w:sz w:val="24"/>
          <w:szCs w:val="24"/>
        </w:rPr>
        <w:t>e potent anticancer agents (Hou</w:t>
      </w:r>
      <w:r w:rsidRPr="00224CF7">
        <w:rPr>
          <w:rFonts w:ascii="Times New Roman" w:hAnsi="Times New Roman"/>
          <w:sz w:val="24"/>
          <w:szCs w:val="24"/>
        </w:rPr>
        <w:t xml:space="preserve"> </w:t>
      </w:r>
      <w:r w:rsidRPr="00224CF7">
        <w:rPr>
          <w:rFonts w:ascii="Times New Roman" w:hAnsi="Times New Roman"/>
          <w:i/>
          <w:iCs/>
          <w:sz w:val="24"/>
          <w:szCs w:val="24"/>
        </w:rPr>
        <w:t>et al.,</w:t>
      </w:r>
      <w:r w:rsidR="00113168">
        <w:rPr>
          <w:rFonts w:ascii="Times New Roman" w:hAnsi="Times New Roman"/>
          <w:sz w:val="24"/>
          <w:szCs w:val="24"/>
        </w:rPr>
        <w:t xml:space="preserve"> 2024</w:t>
      </w:r>
      <w:r w:rsidRPr="00224CF7">
        <w:rPr>
          <w:rFonts w:ascii="Times New Roman" w:hAnsi="Times New Roman"/>
          <w:sz w:val="24"/>
          <w:szCs w:val="24"/>
        </w:rPr>
        <w:t xml:space="preserve">). </w:t>
      </w:r>
    </w:p>
    <w:p w14:paraId="3E51ECF0" w14:textId="77777777" w:rsidR="00B73950" w:rsidRPr="00224CF7" w:rsidRDefault="00216C64" w:rsidP="00C413B9">
      <w:pPr>
        <w:numPr>
          <w:ilvl w:val="0"/>
          <w:numId w:val="13"/>
        </w:numPr>
        <w:spacing w:after="0"/>
        <w:jc w:val="both"/>
        <w:rPr>
          <w:rFonts w:ascii="Times New Roman" w:hAnsi="Times New Roman"/>
          <w:b/>
          <w:bCs/>
          <w:sz w:val="24"/>
          <w:szCs w:val="24"/>
        </w:rPr>
      </w:pPr>
      <w:proofErr w:type="spellStart"/>
      <w:r w:rsidRPr="00224CF7">
        <w:rPr>
          <w:rFonts w:ascii="Times New Roman" w:hAnsi="Times New Roman"/>
          <w:b/>
          <w:bCs/>
          <w:sz w:val="24"/>
          <w:szCs w:val="24"/>
        </w:rPr>
        <w:t>Calycosin</w:t>
      </w:r>
      <w:proofErr w:type="spellEnd"/>
    </w:p>
    <w:p w14:paraId="67FB7892"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Calycosin</w:t>
      </w:r>
      <w:proofErr w:type="spellEnd"/>
      <w:r w:rsidRPr="00224CF7">
        <w:rPr>
          <w:rFonts w:ascii="Times New Roman" w:hAnsi="Times New Roman"/>
          <w:sz w:val="24"/>
          <w:szCs w:val="24"/>
        </w:rPr>
        <w:t xml:space="preserve"> is an O-methylated isoflavone. It can be isolated from </w:t>
      </w:r>
      <w:r w:rsidRPr="00224CF7">
        <w:rPr>
          <w:rFonts w:ascii="Times New Roman" w:hAnsi="Times New Roman"/>
          <w:i/>
          <w:iCs/>
          <w:sz w:val="24"/>
          <w:szCs w:val="24"/>
        </w:rPr>
        <w:t xml:space="preserve">Astragalus </w:t>
      </w:r>
      <w:proofErr w:type="spellStart"/>
      <w:r w:rsidRPr="00224CF7">
        <w:rPr>
          <w:rFonts w:ascii="Times New Roman" w:hAnsi="Times New Roman"/>
          <w:i/>
          <w:iCs/>
          <w:sz w:val="24"/>
          <w:szCs w:val="24"/>
        </w:rPr>
        <w:t>membranaceus</w:t>
      </w:r>
      <w:proofErr w:type="spellEnd"/>
      <w:r w:rsidRPr="00224CF7">
        <w:rPr>
          <w:rFonts w:ascii="Times New Roman" w:hAnsi="Times New Roman"/>
          <w:i/>
          <w:iCs/>
          <w:sz w:val="24"/>
          <w:szCs w:val="24"/>
        </w:rPr>
        <w:t>/</w:t>
      </w:r>
      <w:proofErr w:type="spellStart"/>
      <w:proofErr w:type="gramStart"/>
      <w:r w:rsidRPr="00224CF7">
        <w:rPr>
          <w:rFonts w:ascii="Times New Roman" w:hAnsi="Times New Roman"/>
          <w:i/>
          <w:iCs/>
          <w:sz w:val="24"/>
          <w:szCs w:val="24"/>
        </w:rPr>
        <w:t>mongholicus</w:t>
      </w:r>
      <w:proofErr w:type="spellEnd"/>
      <w:r w:rsidRPr="00224CF7">
        <w:rPr>
          <w:rFonts w:ascii="Times New Roman" w:hAnsi="Times New Roman"/>
          <w:sz w:val="24"/>
          <w:szCs w:val="24"/>
        </w:rPr>
        <w:t xml:space="preserve">  and</w:t>
      </w:r>
      <w:proofErr w:type="gramEnd"/>
      <w:r w:rsidRPr="00224CF7">
        <w:rPr>
          <w:rFonts w:ascii="Times New Roman" w:hAnsi="Times New Roman"/>
          <w:sz w:val="24"/>
          <w:szCs w:val="24"/>
        </w:rPr>
        <w:t xml:space="preserve"> </w:t>
      </w:r>
      <w:proofErr w:type="spellStart"/>
      <w:r w:rsidRPr="00224CF7">
        <w:rPr>
          <w:rFonts w:ascii="Times New Roman" w:hAnsi="Times New Roman"/>
          <w:i/>
          <w:iCs/>
          <w:sz w:val="24"/>
          <w:szCs w:val="24"/>
        </w:rPr>
        <w:t>Trifolium</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pratense</w:t>
      </w:r>
      <w:proofErr w:type="spellEnd"/>
      <w:r w:rsidRPr="00224CF7">
        <w:rPr>
          <w:rFonts w:ascii="Times New Roman" w:hAnsi="Times New Roman"/>
          <w:sz w:val="24"/>
          <w:szCs w:val="24"/>
        </w:rPr>
        <w:t xml:space="preserve"> L. (red clover)</w:t>
      </w:r>
      <w:r w:rsidR="004217DF" w:rsidRPr="00224CF7">
        <w:rPr>
          <w:rFonts w:ascii="Times New Roman" w:hAnsi="Times New Roman"/>
          <w:sz w:val="24"/>
          <w:szCs w:val="24"/>
        </w:rPr>
        <w:t xml:space="preserve"> (Sheik </w:t>
      </w:r>
      <w:r w:rsidR="004217DF" w:rsidRPr="00224CF7">
        <w:rPr>
          <w:rFonts w:ascii="Times New Roman" w:hAnsi="Times New Roman"/>
          <w:i/>
          <w:sz w:val="24"/>
          <w:szCs w:val="24"/>
        </w:rPr>
        <w:t>et al.,</w:t>
      </w:r>
      <w:r w:rsidR="004217DF" w:rsidRPr="00224CF7">
        <w:rPr>
          <w:rFonts w:ascii="Times New Roman" w:hAnsi="Times New Roman"/>
          <w:sz w:val="24"/>
          <w:szCs w:val="24"/>
        </w:rPr>
        <w:t xml:space="preserve"> 2023)</w:t>
      </w:r>
      <w:r w:rsidRPr="00224CF7">
        <w:rPr>
          <w:rFonts w:ascii="Times New Roman" w:hAnsi="Times New Roman"/>
          <w:sz w:val="24"/>
          <w:szCs w:val="24"/>
        </w:rPr>
        <w:t>.</w:t>
      </w:r>
    </w:p>
    <w:p w14:paraId="354D5A86"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012E7165">
          <v:shape id="_x0000_i1051" type="#_x0000_t75" style="width:234.4pt;height:118.05pt;visibility:visible;mso-wrap-style:square">
            <v:imagedata r:id="rId37" o:title=""/>
            <o:lock v:ext="edit" aspectratio="f"/>
          </v:shape>
        </w:pict>
      </w:r>
    </w:p>
    <w:p w14:paraId="73968637"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27</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Ca</w:t>
      </w:r>
      <w:r w:rsidR="005D485E">
        <w:rPr>
          <w:rFonts w:ascii="Times New Roman" w:hAnsi="Times New Roman"/>
          <w:sz w:val="24"/>
          <w:szCs w:val="24"/>
        </w:rPr>
        <w:t>lycosin</w:t>
      </w:r>
      <w:proofErr w:type="spellEnd"/>
    </w:p>
    <w:p w14:paraId="70A7ED61" w14:textId="77777777" w:rsidR="00B73950" w:rsidRPr="00224CF7" w:rsidRDefault="00216C64" w:rsidP="006870D9">
      <w:pPr>
        <w:spacing w:after="0"/>
        <w:rPr>
          <w:rFonts w:ascii="Times New Roman" w:hAnsi="Times New Roman"/>
          <w:sz w:val="24"/>
          <w:szCs w:val="24"/>
        </w:rPr>
      </w:pPr>
      <w:r w:rsidRPr="00224CF7">
        <w:rPr>
          <w:rFonts w:ascii="Times New Roman" w:hAnsi="Times New Roman"/>
          <w:b/>
          <w:bCs/>
          <w:sz w:val="24"/>
          <w:szCs w:val="24"/>
        </w:rPr>
        <w:lastRenderedPageBreak/>
        <w:t>Ononin</w:t>
      </w:r>
    </w:p>
    <w:p w14:paraId="754A96C0" w14:textId="77777777" w:rsidR="00B73950" w:rsidRPr="00224CF7" w:rsidRDefault="00216C64" w:rsidP="00A81C25">
      <w:pPr>
        <w:spacing w:after="0"/>
        <w:ind w:firstLine="720"/>
        <w:jc w:val="both"/>
        <w:rPr>
          <w:rFonts w:ascii="Times New Roman" w:hAnsi="Times New Roman"/>
          <w:sz w:val="24"/>
          <w:szCs w:val="24"/>
        </w:rPr>
      </w:pPr>
      <w:r w:rsidRPr="00224CF7">
        <w:rPr>
          <w:rFonts w:ascii="Times New Roman" w:hAnsi="Times New Roman"/>
          <w:sz w:val="24"/>
          <w:szCs w:val="24"/>
        </w:rPr>
        <w:t>Ononin is an isoflavone glycoside, the 7-O-β-D- glucopyranoside of formononetin, which in turn is the 4'-O-methoxy derivative of the parent isoflavone daidzein (You-Ping, 1998).</w:t>
      </w:r>
    </w:p>
    <w:p w14:paraId="49862EF9"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6DC0D71A">
          <v:shape id="_x0000_i1052" type="#_x0000_t75" style="width:234.4pt;height:97.95pt;visibility:visible;mso-wrap-style:square">
            <v:imagedata r:id="rId38" o:title=""/>
            <o:lock v:ext="edit" aspectratio="f"/>
          </v:shape>
        </w:pict>
      </w:r>
    </w:p>
    <w:p w14:paraId="3BC4DD99"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28</w:t>
      </w:r>
      <w:r w:rsidRPr="00224CF7">
        <w:rPr>
          <w:rFonts w:ascii="Times New Roman" w:hAnsi="Times New Roman"/>
          <w:sz w:val="24"/>
          <w:szCs w:val="24"/>
        </w:rPr>
        <w:fldChar w:fldCharType="end"/>
      </w:r>
      <w:r w:rsidRPr="00224CF7">
        <w:rPr>
          <w:rFonts w:ascii="Times New Roman" w:hAnsi="Times New Roman"/>
          <w:sz w:val="24"/>
          <w:szCs w:val="24"/>
        </w:rPr>
        <w:t>.</w:t>
      </w:r>
      <w:r w:rsidR="005D485E">
        <w:rPr>
          <w:rFonts w:ascii="Times New Roman" w:hAnsi="Times New Roman"/>
          <w:sz w:val="24"/>
          <w:szCs w:val="24"/>
        </w:rPr>
        <w:t xml:space="preserve"> Ononin</w:t>
      </w:r>
    </w:p>
    <w:p w14:paraId="0A7619F1" w14:textId="77777777" w:rsidR="00B73950" w:rsidRPr="00224CF7" w:rsidRDefault="00216C64" w:rsidP="00C413B9">
      <w:pPr>
        <w:numPr>
          <w:ilvl w:val="0"/>
          <w:numId w:val="13"/>
        </w:numPr>
        <w:spacing w:after="0"/>
        <w:jc w:val="both"/>
        <w:rPr>
          <w:rFonts w:ascii="Times New Roman" w:hAnsi="Times New Roman"/>
          <w:b/>
          <w:bCs/>
          <w:sz w:val="24"/>
          <w:szCs w:val="24"/>
        </w:rPr>
      </w:pPr>
      <w:r w:rsidRPr="00224CF7">
        <w:rPr>
          <w:rFonts w:ascii="Times New Roman" w:hAnsi="Times New Roman"/>
          <w:b/>
          <w:bCs/>
          <w:sz w:val="24"/>
          <w:szCs w:val="24"/>
        </w:rPr>
        <w:t>Formononetin</w:t>
      </w:r>
    </w:p>
    <w:p w14:paraId="6FCDE07B"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Formononetin is an O-methylated isoflavone</w:t>
      </w:r>
      <w:r w:rsidR="00D90403" w:rsidRPr="00224CF7">
        <w:rPr>
          <w:rFonts w:ascii="Times New Roman" w:hAnsi="Times New Roman"/>
          <w:sz w:val="24"/>
          <w:szCs w:val="24"/>
        </w:rPr>
        <w:t xml:space="preserve"> (</w:t>
      </w:r>
      <w:r w:rsidR="00D90403" w:rsidRPr="00224CF7">
        <w:rPr>
          <w:rFonts w:ascii="Times New Roman" w:hAnsi="Times New Roman"/>
          <w:color w:val="212121"/>
          <w:sz w:val="24"/>
          <w:szCs w:val="24"/>
          <w:shd w:val="clear" w:color="auto" w:fill="FFFFFF"/>
        </w:rPr>
        <w:t>Singh </w:t>
      </w:r>
      <w:r w:rsidR="00D90403" w:rsidRPr="00224CF7">
        <w:rPr>
          <w:rFonts w:ascii="Times New Roman" w:hAnsi="Times New Roman"/>
          <w:i/>
          <w:color w:val="212121"/>
          <w:sz w:val="24"/>
          <w:szCs w:val="24"/>
          <w:shd w:val="clear" w:color="auto" w:fill="FFFFFF"/>
        </w:rPr>
        <w:t>et al.,</w:t>
      </w:r>
      <w:r w:rsidR="00D90403" w:rsidRPr="00224CF7">
        <w:rPr>
          <w:rFonts w:ascii="Times New Roman" w:hAnsi="Times New Roman"/>
          <w:color w:val="212121"/>
          <w:sz w:val="24"/>
          <w:szCs w:val="24"/>
          <w:shd w:val="clear" w:color="auto" w:fill="FFFFFF"/>
        </w:rPr>
        <w:t xml:space="preserve"> 2024)</w:t>
      </w:r>
      <w:r w:rsidRPr="00224CF7">
        <w:rPr>
          <w:rFonts w:ascii="Times New Roman" w:hAnsi="Times New Roman"/>
          <w:sz w:val="24"/>
          <w:szCs w:val="24"/>
        </w:rPr>
        <w:t>.</w:t>
      </w:r>
    </w:p>
    <w:p w14:paraId="4829B5C9"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1A08EF1E">
          <v:shape id="_x0000_i1053" type="#_x0000_t75" style="width:214.35pt;height:124.75pt;visibility:visible;mso-wrap-style:square">
            <v:imagedata r:id="rId39" o:title=""/>
            <o:lock v:ext="edit" aspectratio="f"/>
          </v:shape>
        </w:pict>
      </w:r>
    </w:p>
    <w:p w14:paraId="032FB777"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29</w:t>
      </w:r>
      <w:r w:rsidRPr="00224CF7">
        <w:rPr>
          <w:rFonts w:ascii="Times New Roman" w:hAnsi="Times New Roman"/>
          <w:sz w:val="24"/>
          <w:szCs w:val="24"/>
        </w:rPr>
        <w:fldChar w:fldCharType="end"/>
      </w:r>
      <w:r w:rsidRPr="00224CF7">
        <w:rPr>
          <w:rFonts w:ascii="Times New Roman" w:hAnsi="Times New Roman"/>
          <w:sz w:val="24"/>
          <w:szCs w:val="24"/>
        </w:rPr>
        <w:t>. Formo</w:t>
      </w:r>
      <w:r w:rsidR="005D485E">
        <w:rPr>
          <w:rFonts w:ascii="Times New Roman" w:hAnsi="Times New Roman"/>
          <w:sz w:val="24"/>
          <w:szCs w:val="24"/>
        </w:rPr>
        <w:t>nonetin</w:t>
      </w:r>
    </w:p>
    <w:p w14:paraId="589E02BB" w14:textId="77777777" w:rsidR="00B73950" w:rsidRPr="00224CF7" w:rsidRDefault="00216C64" w:rsidP="00C413B9">
      <w:pPr>
        <w:numPr>
          <w:ilvl w:val="0"/>
          <w:numId w:val="13"/>
        </w:numPr>
        <w:spacing w:after="0"/>
        <w:jc w:val="both"/>
        <w:rPr>
          <w:rFonts w:ascii="Times New Roman" w:hAnsi="Times New Roman"/>
          <w:b/>
          <w:bCs/>
          <w:sz w:val="24"/>
          <w:szCs w:val="24"/>
        </w:rPr>
      </w:pPr>
      <w:proofErr w:type="spellStart"/>
      <w:r w:rsidRPr="00224CF7">
        <w:rPr>
          <w:rFonts w:ascii="Times New Roman" w:hAnsi="Times New Roman"/>
          <w:b/>
          <w:bCs/>
          <w:sz w:val="24"/>
          <w:szCs w:val="24"/>
        </w:rPr>
        <w:t>Campanulin</w:t>
      </w:r>
      <w:proofErr w:type="spellEnd"/>
    </w:p>
    <w:p w14:paraId="40DBAA1C"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63CA1BDA">
          <v:shape id="_x0000_i1054" type="#_x0000_t75" style="width:137.3pt;height:112.2pt;visibility:visible;mso-wrap-style:square">
            <v:imagedata r:id="rId40" o:title=""/>
            <o:lock v:ext="edit" aspectratio="f"/>
          </v:shape>
        </w:pict>
      </w:r>
    </w:p>
    <w:p w14:paraId="4619CD69"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30</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Cam</w:t>
      </w:r>
      <w:r w:rsidR="005D485E">
        <w:rPr>
          <w:rFonts w:ascii="Times New Roman" w:hAnsi="Times New Roman"/>
          <w:sz w:val="24"/>
          <w:szCs w:val="24"/>
        </w:rPr>
        <w:t>panulin</w:t>
      </w:r>
      <w:proofErr w:type="spellEnd"/>
    </w:p>
    <w:p w14:paraId="66EA1BCB" w14:textId="77777777" w:rsidR="00B73950" w:rsidRPr="00224CF7" w:rsidRDefault="00216C64" w:rsidP="006870D9">
      <w:pPr>
        <w:spacing w:after="0"/>
        <w:rPr>
          <w:rFonts w:ascii="Times New Roman" w:hAnsi="Times New Roman"/>
          <w:b/>
          <w:bCs/>
          <w:sz w:val="24"/>
          <w:szCs w:val="24"/>
        </w:rPr>
      </w:pPr>
      <w:proofErr w:type="spellStart"/>
      <w:r w:rsidRPr="00224CF7">
        <w:rPr>
          <w:rFonts w:ascii="Times New Roman" w:hAnsi="Times New Roman"/>
          <w:b/>
          <w:bCs/>
          <w:i/>
          <w:iCs/>
          <w:sz w:val="24"/>
          <w:szCs w:val="24"/>
        </w:rPr>
        <w:t>Cajanus</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cajan</w:t>
      </w:r>
      <w:proofErr w:type="spellEnd"/>
      <w:r w:rsidRPr="00224CF7">
        <w:rPr>
          <w:rFonts w:ascii="Times New Roman" w:hAnsi="Times New Roman"/>
          <w:b/>
          <w:bCs/>
          <w:sz w:val="24"/>
          <w:szCs w:val="24"/>
        </w:rPr>
        <w:t xml:space="preserve"> (Pigeon pea)</w:t>
      </w:r>
    </w:p>
    <w:p w14:paraId="3E39351B" w14:textId="77777777" w:rsidR="00B73950" w:rsidRPr="00224CF7" w:rsidRDefault="00216C64" w:rsidP="00A81C25">
      <w:pPr>
        <w:spacing w:after="0"/>
        <w:ind w:firstLine="720"/>
        <w:jc w:val="both"/>
        <w:rPr>
          <w:rFonts w:ascii="Times New Roman" w:hAnsi="Times New Roman"/>
          <w:sz w:val="24"/>
          <w:szCs w:val="24"/>
        </w:rPr>
      </w:pPr>
      <w:r w:rsidRPr="00224CF7">
        <w:rPr>
          <w:rFonts w:ascii="Times New Roman" w:hAnsi="Times New Roman"/>
          <w:sz w:val="24"/>
          <w:szCs w:val="24"/>
        </w:rPr>
        <w:t>The pigeon pea (</w:t>
      </w:r>
      <w:proofErr w:type="spellStart"/>
      <w:r w:rsidRPr="00224CF7">
        <w:rPr>
          <w:rFonts w:ascii="Times New Roman" w:hAnsi="Times New Roman"/>
          <w:i/>
          <w:iCs/>
          <w:sz w:val="24"/>
          <w:szCs w:val="24"/>
        </w:rPr>
        <w:t>Cajanus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cajan</w:t>
      </w:r>
      <w:proofErr w:type="spellEnd"/>
      <w:r w:rsidRPr="00224CF7">
        <w:rPr>
          <w:rFonts w:ascii="Times New Roman" w:hAnsi="Times New Roman"/>
          <w:sz w:val="24"/>
          <w:szCs w:val="24"/>
        </w:rPr>
        <w:t xml:space="preserve">) is a perennial legume from the family </w:t>
      </w:r>
      <w:r w:rsidRPr="00224CF7">
        <w:rPr>
          <w:rFonts w:ascii="Times New Roman" w:hAnsi="Times New Roman"/>
          <w:i/>
          <w:sz w:val="24"/>
          <w:szCs w:val="24"/>
        </w:rPr>
        <w:t>Fabaceae</w:t>
      </w:r>
      <w:r w:rsidRPr="00224CF7">
        <w:rPr>
          <w:rFonts w:ascii="Times New Roman" w:hAnsi="Times New Roman"/>
          <w:sz w:val="24"/>
          <w:szCs w:val="24"/>
        </w:rPr>
        <w:t xml:space="preserve"> native to the Old World. The pigeon pea is widely cultivated in tropical and semitropical regions around the world, being commonly consumed in South Asia, Southeast Asia, Africa, Latin America and the Caribbean (</w:t>
      </w:r>
      <w:proofErr w:type="spellStart"/>
      <w:r w:rsidRPr="00224CF7">
        <w:rPr>
          <w:rFonts w:ascii="Times New Roman" w:hAnsi="Times New Roman"/>
          <w:sz w:val="24"/>
          <w:szCs w:val="24"/>
        </w:rPr>
        <w:t>Kingwell</w:t>
      </w:r>
      <w:proofErr w:type="spellEnd"/>
      <w:r w:rsidRPr="00224CF7">
        <w:rPr>
          <w:rFonts w:ascii="Times New Roman" w:hAnsi="Times New Roman"/>
          <w:sz w:val="24"/>
          <w:szCs w:val="24"/>
        </w:rPr>
        <w:t xml:space="preserve">-Banham </w:t>
      </w:r>
      <w:r w:rsidRPr="00224CF7">
        <w:rPr>
          <w:rFonts w:ascii="Times New Roman" w:hAnsi="Times New Roman"/>
          <w:i/>
          <w:iCs/>
          <w:sz w:val="24"/>
          <w:szCs w:val="24"/>
        </w:rPr>
        <w:t xml:space="preserve">et al., </w:t>
      </w:r>
      <w:r w:rsidRPr="00224CF7">
        <w:rPr>
          <w:rFonts w:ascii="Times New Roman" w:hAnsi="Times New Roman"/>
          <w:sz w:val="24"/>
          <w:szCs w:val="24"/>
        </w:rPr>
        <w:t>2014).</w:t>
      </w:r>
    </w:p>
    <w:p w14:paraId="33B7180A"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5B9B5EBF">
          <v:shape id="_x0000_i1055" type="#_x0000_t75" style="width:190.05pt;height:188.35pt;visibility:visible;mso-wrap-style:square">
            <v:imagedata r:id="rId41" o:title=""/>
            <o:lock v:ext="edit" aspectratio="f"/>
          </v:shape>
        </w:pict>
      </w:r>
    </w:p>
    <w:p w14:paraId="1221F933"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31</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Cajanus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cajan</w:t>
      </w:r>
      <w:proofErr w:type="spellEnd"/>
      <w:r w:rsidRPr="00224CF7">
        <w:rPr>
          <w:rFonts w:ascii="Times New Roman" w:hAnsi="Times New Roman"/>
          <w:sz w:val="24"/>
          <w:szCs w:val="24"/>
        </w:rPr>
        <w:t xml:space="preserve"> (adapted from Wikipedia)</w:t>
      </w:r>
    </w:p>
    <w:p w14:paraId="3C61CA88"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The ethanolic leaf extract of </w:t>
      </w:r>
      <w:r w:rsidRPr="00224CF7">
        <w:rPr>
          <w:rFonts w:ascii="Times New Roman" w:hAnsi="Times New Roman"/>
          <w:i/>
          <w:iCs/>
          <w:sz w:val="24"/>
          <w:szCs w:val="24"/>
        </w:rPr>
        <w:t xml:space="preserve">C. </w:t>
      </w:r>
      <w:proofErr w:type="spellStart"/>
      <w:r w:rsidRPr="00224CF7">
        <w:rPr>
          <w:rFonts w:ascii="Times New Roman" w:hAnsi="Times New Roman"/>
          <w:i/>
          <w:iCs/>
          <w:sz w:val="24"/>
          <w:szCs w:val="24"/>
        </w:rPr>
        <w:t>cajan</w:t>
      </w:r>
      <w:proofErr w:type="spellEnd"/>
      <w:r w:rsidRPr="00224CF7">
        <w:rPr>
          <w:rFonts w:ascii="Times New Roman" w:hAnsi="Times New Roman"/>
          <w:sz w:val="24"/>
          <w:szCs w:val="24"/>
        </w:rPr>
        <w:t xml:space="preserve"> repressed CaCo-2 (colorectal), MCF-7 (breast), and HeLa (cervical) cancer cell lines (Schuster </w:t>
      </w:r>
      <w:r w:rsidRPr="00224CF7">
        <w:rPr>
          <w:rFonts w:ascii="Times New Roman" w:hAnsi="Times New Roman"/>
          <w:i/>
          <w:iCs/>
          <w:sz w:val="24"/>
          <w:szCs w:val="24"/>
        </w:rPr>
        <w:t>et al.,</w:t>
      </w:r>
      <w:r w:rsidRPr="00224CF7">
        <w:rPr>
          <w:rFonts w:ascii="Times New Roman" w:hAnsi="Times New Roman"/>
          <w:sz w:val="24"/>
          <w:szCs w:val="24"/>
        </w:rPr>
        <w:t xml:space="preserve"> 2016). The bioactive compounds, </w:t>
      </w:r>
      <w:proofErr w:type="spellStart"/>
      <w:r w:rsidRPr="00224CF7">
        <w:rPr>
          <w:rFonts w:ascii="Times New Roman" w:hAnsi="Times New Roman"/>
          <w:bCs/>
          <w:sz w:val="24"/>
          <w:szCs w:val="24"/>
        </w:rPr>
        <w:t>longistylin</w:t>
      </w:r>
      <w:proofErr w:type="spellEnd"/>
      <w:r w:rsidRPr="00224CF7">
        <w:rPr>
          <w:rFonts w:ascii="Times New Roman" w:hAnsi="Times New Roman"/>
          <w:bCs/>
          <w:sz w:val="24"/>
          <w:szCs w:val="24"/>
        </w:rPr>
        <w:t xml:space="preserve"> C, and </w:t>
      </w:r>
      <w:proofErr w:type="spellStart"/>
      <w:r w:rsidRPr="00224CF7">
        <w:rPr>
          <w:rFonts w:ascii="Times New Roman" w:hAnsi="Times New Roman"/>
          <w:bCs/>
          <w:sz w:val="24"/>
          <w:szCs w:val="24"/>
        </w:rPr>
        <w:t>longistylin</w:t>
      </w:r>
      <w:proofErr w:type="spellEnd"/>
      <w:r w:rsidRPr="00224CF7">
        <w:rPr>
          <w:rFonts w:ascii="Times New Roman" w:hAnsi="Times New Roman"/>
          <w:bCs/>
          <w:sz w:val="24"/>
          <w:szCs w:val="24"/>
        </w:rPr>
        <w:t xml:space="preserve"> A,</w:t>
      </w:r>
      <w:r w:rsidRPr="00224CF7">
        <w:rPr>
          <w:rFonts w:ascii="Times New Roman" w:hAnsi="Times New Roman"/>
          <w:sz w:val="24"/>
          <w:szCs w:val="24"/>
        </w:rPr>
        <w:t xml:space="preserve"> from </w:t>
      </w:r>
      <w:r w:rsidRPr="00224CF7">
        <w:rPr>
          <w:rFonts w:ascii="Times New Roman" w:hAnsi="Times New Roman"/>
          <w:i/>
          <w:iCs/>
          <w:sz w:val="24"/>
          <w:szCs w:val="24"/>
        </w:rPr>
        <w:t xml:space="preserve">C. </w:t>
      </w:r>
      <w:proofErr w:type="spellStart"/>
      <w:r w:rsidRPr="00224CF7">
        <w:rPr>
          <w:rFonts w:ascii="Times New Roman" w:hAnsi="Times New Roman"/>
          <w:i/>
          <w:iCs/>
          <w:sz w:val="24"/>
          <w:szCs w:val="24"/>
        </w:rPr>
        <w:t>cajan</w:t>
      </w:r>
      <w:proofErr w:type="spellEnd"/>
      <w:r w:rsidRPr="00224CF7">
        <w:rPr>
          <w:rFonts w:ascii="Times New Roman" w:hAnsi="Times New Roman"/>
          <w:sz w:val="24"/>
          <w:szCs w:val="24"/>
        </w:rPr>
        <w:t xml:space="preserve"> inhibited the proliferation of A549 (lung), CCRF-CEM, Ehrlich’s ascites carcinoma, and HepG2 cancer cell lines (</w:t>
      </w:r>
      <w:proofErr w:type="spellStart"/>
      <w:r w:rsidRPr="00224CF7">
        <w:rPr>
          <w:rFonts w:ascii="Times New Roman" w:hAnsi="Times New Roman"/>
          <w:sz w:val="24"/>
          <w:szCs w:val="24"/>
        </w:rPr>
        <w:t>Ashidi</w:t>
      </w:r>
      <w:proofErr w:type="spellEnd"/>
      <w:r w:rsidRPr="00224CF7">
        <w:rPr>
          <w:rFonts w:ascii="Times New Roman" w:hAnsi="Times New Roman"/>
          <w:sz w:val="24"/>
          <w:szCs w:val="24"/>
        </w:rPr>
        <w:t xml:space="preserve"> </w:t>
      </w:r>
      <w:r w:rsidRPr="00224CF7">
        <w:rPr>
          <w:rFonts w:ascii="Times New Roman" w:hAnsi="Times New Roman"/>
          <w:i/>
          <w:iCs/>
          <w:sz w:val="24"/>
          <w:szCs w:val="24"/>
        </w:rPr>
        <w:t>et al.,</w:t>
      </w:r>
      <w:r w:rsidRPr="00224CF7">
        <w:rPr>
          <w:rFonts w:ascii="Times New Roman" w:hAnsi="Times New Roman"/>
          <w:sz w:val="24"/>
          <w:szCs w:val="24"/>
        </w:rPr>
        <w:t xml:space="preserve"> 2010). Other bioactive compounds from</w:t>
      </w:r>
      <w:r w:rsidRPr="00224CF7">
        <w:rPr>
          <w:rFonts w:ascii="Times New Roman" w:hAnsi="Times New Roman"/>
          <w:i/>
          <w:iCs/>
          <w:sz w:val="24"/>
          <w:szCs w:val="24"/>
        </w:rPr>
        <w:t xml:space="preserve"> C. </w:t>
      </w:r>
      <w:proofErr w:type="spellStart"/>
      <w:r w:rsidRPr="00224CF7">
        <w:rPr>
          <w:rFonts w:ascii="Times New Roman" w:hAnsi="Times New Roman"/>
          <w:i/>
          <w:iCs/>
          <w:sz w:val="24"/>
          <w:szCs w:val="24"/>
        </w:rPr>
        <w:t>cajan</w:t>
      </w:r>
      <w:proofErr w:type="spellEnd"/>
      <w:r w:rsidRPr="00224CF7">
        <w:rPr>
          <w:rFonts w:ascii="Times New Roman" w:hAnsi="Times New Roman"/>
          <w:sz w:val="24"/>
          <w:szCs w:val="24"/>
        </w:rPr>
        <w:t xml:space="preserve"> with promising anticancer activity include the </w:t>
      </w:r>
      <w:proofErr w:type="spellStart"/>
      <w:r w:rsidRPr="00224CF7">
        <w:rPr>
          <w:rFonts w:ascii="Times New Roman" w:hAnsi="Times New Roman"/>
          <w:sz w:val="24"/>
          <w:szCs w:val="24"/>
        </w:rPr>
        <w:t>stilbenoids</w:t>
      </w:r>
      <w:proofErr w:type="spellEnd"/>
      <w:r w:rsidRPr="00224CF7">
        <w:rPr>
          <w:rFonts w:ascii="Times New Roman" w:hAnsi="Times New Roman"/>
          <w:sz w:val="24"/>
          <w:szCs w:val="24"/>
        </w:rPr>
        <w:t xml:space="preserve"> and flavonoids (Pal </w:t>
      </w:r>
      <w:r w:rsidRPr="00224CF7">
        <w:rPr>
          <w:rFonts w:ascii="Times New Roman" w:hAnsi="Times New Roman"/>
          <w:i/>
          <w:iCs/>
          <w:sz w:val="24"/>
          <w:szCs w:val="24"/>
        </w:rPr>
        <w:t>et al.,</w:t>
      </w:r>
      <w:r w:rsidRPr="00224CF7">
        <w:rPr>
          <w:rFonts w:ascii="Times New Roman" w:hAnsi="Times New Roman"/>
          <w:sz w:val="24"/>
          <w:szCs w:val="24"/>
        </w:rPr>
        <w:t xml:space="preserve"> 2011).</w:t>
      </w:r>
    </w:p>
    <w:p w14:paraId="0EA3954E" w14:textId="77777777" w:rsidR="00B73950" w:rsidRPr="00224CF7" w:rsidRDefault="00216C64" w:rsidP="00C413B9">
      <w:pPr>
        <w:numPr>
          <w:ilvl w:val="0"/>
          <w:numId w:val="15"/>
        </w:numPr>
        <w:spacing w:after="0"/>
        <w:jc w:val="both"/>
        <w:rPr>
          <w:rFonts w:ascii="Times New Roman" w:hAnsi="Times New Roman"/>
          <w:b/>
          <w:bCs/>
          <w:sz w:val="24"/>
          <w:szCs w:val="24"/>
        </w:rPr>
      </w:pPr>
      <w:proofErr w:type="spellStart"/>
      <w:r w:rsidRPr="00224CF7">
        <w:rPr>
          <w:rFonts w:ascii="Times New Roman" w:hAnsi="Times New Roman"/>
          <w:b/>
          <w:bCs/>
          <w:sz w:val="24"/>
          <w:szCs w:val="24"/>
        </w:rPr>
        <w:t>Longistylin</w:t>
      </w:r>
      <w:proofErr w:type="spellEnd"/>
      <w:r w:rsidRPr="00224CF7">
        <w:rPr>
          <w:rFonts w:ascii="Times New Roman" w:hAnsi="Times New Roman"/>
          <w:b/>
          <w:bCs/>
          <w:sz w:val="24"/>
          <w:szCs w:val="24"/>
        </w:rPr>
        <w:t xml:space="preserve"> A</w:t>
      </w:r>
    </w:p>
    <w:p w14:paraId="34A39945"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Longistylin</w:t>
      </w:r>
      <w:proofErr w:type="spellEnd"/>
      <w:r w:rsidRPr="00224CF7">
        <w:rPr>
          <w:rFonts w:ascii="Times New Roman" w:hAnsi="Times New Roman"/>
          <w:sz w:val="24"/>
          <w:szCs w:val="24"/>
        </w:rPr>
        <w:t xml:space="preserve"> A (LLA) is an abundant stilbene isolated from the leaves of </w:t>
      </w:r>
      <w:proofErr w:type="spellStart"/>
      <w:r w:rsidRPr="00224CF7">
        <w:rPr>
          <w:rFonts w:ascii="Times New Roman" w:hAnsi="Times New Roman"/>
          <w:i/>
          <w:sz w:val="24"/>
          <w:szCs w:val="24"/>
        </w:rPr>
        <w:t>Cajanus</w:t>
      </w:r>
      <w:proofErr w:type="spellEnd"/>
      <w:r w:rsidRPr="00224CF7">
        <w:rPr>
          <w:rFonts w:ascii="Times New Roman" w:hAnsi="Times New Roman"/>
          <w:i/>
          <w:sz w:val="24"/>
          <w:szCs w:val="24"/>
        </w:rPr>
        <w:t xml:space="preserve"> </w:t>
      </w:r>
      <w:proofErr w:type="spellStart"/>
      <w:r w:rsidRPr="00224CF7">
        <w:rPr>
          <w:rFonts w:ascii="Times New Roman" w:hAnsi="Times New Roman"/>
          <w:i/>
          <w:sz w:val="24"/>
          <w:szCs w:val="24"/>
        </w:rPr>
        <w:t>cajan</w:t>
      </w:r>
      <w:proofErr w:type="spellEnd"/>
      <w:r w:rsidRPr="00224CF7">
        <w:rPr>
          <w:rFonts w:ascii="Times New Roman" w:hAnsi="Times New Roman"/>
          <w:sz w:val="24"/>
          <w:szCs w:val="24"/>
        </w:rPr>
        <w:t xml:space="preserve"> (Pigeon pea)</w:t>
      </w:r>
      <w:r w:rsidR="001B7BE1" w:rsidRPr="00224CF7">
        <w:rPr>
          <w:rFonts w:ascii="Times New Roman" w:hAnsi="Times New Roman"/>
          <w:sz w:val="24"/>
          <w:szCs w:val="24"/>
        </w:rPr>
        <w:t xml:space="preserve"> (</w:t>
      </w:r>
      <w:r w:rsidR="001B7BE1" w:rsidRPr="00224CF7">
        <w:rPr>
          <w:rFonts w:ascii="Times New Roman" w:hAnsi="Times New Roman"/>
          <w:color w:val="222222"/>
          <w:sz w:val="24"/>
          <w:szCs w:val="24"/>
          <w:shd w:val="clear" w:color="auto" w:fill="FFFFFF"/>
        </w:rPr>
        <w:t>Hou et al., 2024)</w:t>
      </w:r>
      <w:r w:rsidRPr="00224CF7">
        <w:rPr>
          <w:rFonts w:ascii="Times New Roman" w:hAnsi="Times New Roman"/>
          <w:sz w:val="24"/>
          <w:szCs w:val="24"/>
        </w:rPr>
        <w:t>.</w:t>
      </w:r>
    </w:p>
    <w:p w14:paraId="033BADEF"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728EBC72">
          <v:shape id="_x0000_i1056" type="#_x0000_t75" style="width:141.5pt;height:141.5pt;visibility:visible;mso-wrap-style:square">
            <v:imagedata r:id="rId42" o:title=""/>
            <o:lock v:ext="edit" aspectratio="f"/>
          </v:shape>
        </w:pict>
      </w:r>
    </w:p>
    <w:p w14:paraId="238C5057"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32</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Longis</w:t>
      </w:r>
      <w:r w:rsidR="005D485E">
        <w:rPr>
          <w:rFonts w:ascii="Times New Roman" w:hAnsi="Times New Roman"/>
          <w:sz w:val="24"/>
          <w:szCs w:val="24"/>
        </w:rPr>
        <w:t>tylin</w:t>
      </w:r>
      <w:proofErr w:type="spellEnd"/>
      <w:r w:rsidR="005D485E">
        <w:rPr>
          <w:rFonts w:ascii="Times New Roman" w:hAnsi="Times New Roman"/>
          <w:sz w:val="24"/>
          <w:szCs w:val="24"/>
        </w:rPr>
        <w:t xml:space="preserve"> A</w:t>
      </w:r>
    </w:p>
    <w:p w14:paraId="58F2DB05" w14:textId="77777777" w:rsidR="00ED2231" w:rsidRPr="00224CF7" w:rsidRDefault="00216C64" w:rsidP="00C413B9">
      <w:pPr>
        <w:numPr>
          <w:ilvl w:val="0"/>
          <w:numId w:val="15"/>
        </w:numPr>
        <w:spacing w:after="0"/>
        <w:jc w:val="both"/>
        <w:rPr>
          <w:rFonts w:ascii="Times New Roman" w:hAnsi="Times New Roman"/>
          <w:sz w:val="24"/>
          <w:szCs w:val="24"/>
        </w:rPr>
      </w:pPr>
      <w:proofErr w:type="spellStart"/>
      <w:r w:rsidRPr="00224CF7">
        <w:rPr>
          <w:rFonts w:ascii="Times New Roman" w:hAnsi="Times New Roman"/>
          <w:b/>
          <w:bCs/>
          <w:sz w:val="24"/>
          <w:szCs w:val="24"/>
        </w:rPr>
        <w:t>Longistylin</w:t>
      </w:r>
      <w:proofErr w:type="spellEnd"/>
      <w:r w:rsidRPr="00224CF7">
        <w:rPr>
          <w:rFonts w:ascii="Times New Roman" w:hAnsi="Times New Roman"/>
          <w:b/>
          <w:bCs/>
          <w:sz w:val="24"/>
          <w:szCs w:val="24"/>
        </w:rPr>
        <w:t xml:space="preserve"> C</w:t>
      </w:r>
      <w:r w:rsidRPr="00224CF7">
        <w:rPr>
          <w:rFonts w:ascii="Times New Roman" w:hAnsi="Times New Roman"/>
          <w:sz w:val="24"/>
          <w:szCs w:val="24"/>
        </w:rPr>
        <w:t xml:space="preserve"> </w:t>
      </w:r>
    </w:p>
    <w:p w14:paraId="77C92F3F" w14:textId="77777777" w:rsidR="00B73950" w:rsidRPr="00224CF7" w:rsidRDefault="00C413B9"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It </w:t>
      </w:r>
      <w:r w:rsidR="00216C64" w:rsidRPr="00224CF7">
        <w:rPr>
          <w:rFonts w:ascii="Times New Roman" w:hAnsi="Times New Roman"/>
          <w:sz w:val="24"/>
          <w:szCs w:val="24"/>
        </w:rPr>
        <w:t xml:space="preserve">is a </w:t>
      </w:r>
      <w:proofErr w:type="spellStart"/>
      <w:r w:rsidR="00216C64" w:rsidRPr="00224CF7">
        <w:rPr>
          <w:rFonts w:ascii="Times New Roman" w:hAnsi="Times New Roman"/>
          <w:sz w:val="24"/>
          <w:szCs w:val="24"/>
        </w:rPr>
        <w:t>stilbenoid</w:t>
      </w:r>
      <w:proofErr w:type="spellEnd"/>
      <w:r w:rsidR="00216C64" w:rsidRPr="00224CF7">
        <w:rPr>
          <w:rFonts w:ascii="Times New Roman" w:hAnsi="Times New Roman"/>
          <w:sz w:val="24"/>
          <w:szCs w:val="24"/>
        </w:rPr>
        <w:t xml:space="preserve">. It is a natural product found in </w:t>
      </w:r>
      <w:proofErr w:type="spellStart"/>
      <w:r w:rsidR="00216C64" w:rsidRPr="00224CF7">
        <w:rPr>
          <w:rFonts w:ascii="Times New Roman" w:hAnsi="Times New Roman"/>
          <w:i/>
          <w:sz w:val="24"/>
          <w:szCs w:val="24"/>
        </w:rPr>
        <w:t>Lonchocarpus</w:t>
      </w:r>
      <w:proofErr w:type="spellEnd"/>
      <w:r w:rsidR="00216C64" w:rsidRPr="00224CF7">
        <w:rPr>
          <w:rFonts w:ascii="Times New Roman" w:hAnsi="Times New Roman"/>
          <w:i/>
          <w:sz w:val="24"/>
          <w:szCs w:val="24"/>
        </w:rPr>
        <w:t xml:space="preserve"> </w:t>
      </w:r>
      <w:proofErr w:type="spellStart"/>
      <w:r w:rsidR="00216C64" w:rsidRPr="00224CF7">
        <w:rPr>
          <w:rFonts w:ascii="Times New Roman" w:hAnsi="Times New Roman"/>
          <w:i/>
          <w:sz w:val="24"/>
          <w:szCs w:val="24"/>
        </w:rPr>
        <w:t>acuminatus</w:t>
      </w:r>
      <w:proofErr w:type="spellEnd"/>
      <w:r w:rsidR="00216C64" w:rsidRPr="00224CF7">
        <w:rPr>
          <w:rFonts w:ascii="Times New Roman" w:hAnsi="Times New Roman"/>
          <w:i/>
          <w:sz w:val="24"/>
          <w:szCs w:val="24"/>
        </w:rPr>
        <w:t xml:space="preserve">, </w:t>
      </w:r>
      <w:proofErr w:type="spellStart"/>
      <w:r w:rsidR="00216C64" w:rsidRPr="00224CF7">
        <w:rPr>
          <w:rFonts w:ascii="Times New Roman" w:hAnsi="Times New Roman"/>
          <w:i/>
          <w:sz w:val="24"/>
          <w:szCs w:val="24"/>
        </w:rPr>
        <w:t>Lonchocarpus</w:t>
      </w:r>
      <w:proofErr w:type="spellEnd"/>
      <w:r w:rsidR="00216C64" w:rsidRPr="00224CF7">
        <w:rPr>
          <w:rFonts w:ascii="Times New Roman" w:hAnsi="Times New Roman"/>
          <w:i/>
          <w:sz w:val="24"/>
          <w:szCs w:val="24"/>
        </w:rPr>
        <w:t xml:space="preserve"> </w:t>
      </w:r>
      <w:proofErr w:type="spellStart"/>
      <w:r w:rsidR="00216C64" w:rsidRPr="00224CF7">
        <w:rPr>
          <w:rFonts w:ascii="Times New Roman" w:hAnsi="Times New Roman"/>
          <w:i/>
          <w:sz w:val="24"/>
          <w:szCs w:val="24"/>
        </w:rPr>
        <w:t>chiricanus</w:t>
      </w:r>
      <w:proofErr w:type="spellEnd"/>
      <w:r w:rsidR="00216C64" w:rsidRPr="00224CF7">
        <w:rPr>
          <w:rFonts w:ascii="Times New Roman" w:hAnsi="Times New Roman"/>
          <w:sz w:val="24"/>
          <w:szCs w:val="24"/>
        </w:rPr>
        <w:t xml:space="preserve">, and </w:t>
      </w:r>
      <w:proofErr w:type="spellStart"/>
      <w:r w:rsidR="00216C64" w:rsidRPr="00224CF7">
        <w:rPr>
          <w:rFonts w:ascii="Times New Roman" w:hAnsi="Times New Roman"/>
          <w:i/>
          <w:sz w:val="24"/>
          <w:szCs w:val="24"/>
        </w:rPr>
        <w:t>Cajanus</w:t>
      </w:r>
      <w:proofErr w:type="spellEnd"/>
      <w:r w:rsidR="00216C64" w:rsidRPr="00224CF7">
        <w:rPr>
          <w:rFonts w:ascii="Times New Roman" w:hAnsi="Times New Roman"/>
          <w:i/>
          <w:sz w:val="24"/>
          <w:szCs w:val="24"/>
        </w:rPr>
        <w:t xml:space="preserve"> </w:t>
      </w:r>
      <w:proofErr w:type="spellStart"/>
      <w:r w:rsidR="00216C64" w:rsidRPr="00224CF7">
        <w:rPr>
          <w:rFonts w:ascii="Times New Roman" w:hAnsi="Times New Roman"/>
          <w:i/>
          <w:sz w:val="24"/>
          <w:szCs w:val="24"/>
        </w:rPr>
        <w:t>cajan</w:t>
      </w:r>
      <w:proofErr w:type="spellEnd"/>
      <w:r w:rsidR="00451B6B" w:rsidRPr="00224CF7">
        <w:rPr>
          <w:rFonts w:ascii="Times New Roman" w:hAnsi="Times New Roman"/>
          <w:i/>
          <w:sz w:val="24"/>
          <w:szCs w:val="24"/>
        </w:rPr>
        <w:t xml:space="preserve"> </w:t>
      </w:r>
      <w:r w:rsidR="00451B6B" w:rsidRPr="00224CF7">
        <w:rPr>
          <w:rFonts w:ascii="Times New Roman" w:hAnsi="Times New Roman"/>
          <w:sz w:val="24"/>
          <w:szCs w:val="24"/>
        </w:rPr>
        <w:t>(</w:t>
      </w:r>
      <w:r w:rsidR="00451B6B" w:rsidRPr="00224CF7">
        <w:rPr>
          <w:rFonts w:ascii="Times New Roman" w:hAnsi="Times New Roman"/>
          <w:color w:val="1B1B1B"/>
          <w:sz w:val="24"/>
          <w:szCs w:val="24"/>
          <w:shd w:val="clear" w:color="auto" w:fill="FFFFFF"/>
        </w:rPr>
        <w:t>Emmanuel </w:t>
      </w:r>
      <w:r w:rsidR="005D485E" w:rsidRPr="008C10BF">
        <w:rPr>
          <w:rFonts w:ascii="Times New Roman" w:hAnsi="Times New Roman"/>
          <w:i/>
          <w:sz w:val="24"/>
          <w:szCs w:val="24"/>
        </w:rPr>
        <w:t>et al.,</w:t>
      </w:r>
      <w:r w:rsidR="00451B6B" w:rsidRPr="00224CF7">
        <w:rPr>
          <w:rFonts w:ascii="Times New Roman" w:hAnsi="Times New Roman"/>
          <w:color w:val="1B1B1B"/>
          <w:sz w:val="24"/>
          <w:szCs w:val="24"/>
          <w:shd w:val="clear" w:color="auto" w:fill="FFFFFF"/>
        </w:rPr>
        <w:t xml:space="preserve"> 2020)</w:t>
      </w:r>
    </w:p>
    <w:p w14:paraId="7C267B52"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68E0534E">
          <v:shape id="_x0000_i1057" type="#_x0000_t75" style="width:126.4pt;height:126.4pt;visibility:visible;mso-wrap-style:square">
            <v:imagedata r:id="rId43" o:title=""/>
            <o:lock v:ext="edit" aspectratio="f"/>
          </v:shape>
        </w:pict>
      </w:r>
    </w:p>
    <w:p w14:paraId="6B55E74E"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33</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Longistylin</w:t>
      </w:r>
      <w:proofErr w:type="spellEnd"/>
      <w:r w:rsidRPr="00224CF7">
        <w:rPr>
          <w:rFonts w:ascii="Times New Roman" w:hAnsi="Times New Roman"/>
          <w:sz w:val="24"/>
          <w:szCs w:val="24"/>
        </w:rPr>
        <w:t xml:space="preserve"> C (adapted from Wikipedia)</w:t>
      </w:r>
    </w:p>
    <w:p w14:paraId="5997988A" w14:textId="77777777" w:rsidR="00B73950" w:rsidRPr="00224CF7" w:rsidRDefault="00216C64" w:rsidP="00C413B9">
      <w:pPr>
        <w:numPr>
          <w:ilvl w:val="0"/>
          <w:numId w:val="14"/>
        </w:numPr>
        <w:spacing w:after="0"/>
        <w:jc w:val="both"/>
        <w:rPr>
          <w:rFonts w:ascii="Times New Roman" w:hAnsi="Times New Roman"/>
          <w:b/>
          <w:bCs/>
          <w:i/>
          <w:iCs/>
          <w:sz w:val="24"/>
          <w:szCs w:val="24"/>
        </w:rPr>
      </w:pPr>
      <w:proofErr w:type="spellStart"/>
      <w:r w:rsidRPr="00224CF7">
        <w:rPr>
          <w:rFonts w:ascii="Times New Roman" w:hAnsi="Times New Roman"/>
          <w:b/>
          <w:bCs/>
          <w:i/>
          <w:iCs/>
          <w:sz w:val="24"/>
          <w:szCs w:val="24"/>
        </w:rPr>
        <w:t>Cryptolepis</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sanguinolenta</w:t>
      </w:r>
      <w:proofErr w:type="spellEnd"/>
    </w:p>
    <w:p w14:paraId="27C3D40E"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i/>
          <w:iCs/>
          <w:sz w:val="24"/>
          <w:szCs w:val="24"/>
        </w:rPr>
        <w:t>Cryptolepis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xml:space="preserve"> is a species of flowering plant in the family </w:t>
      </w:r>
      <w:proofErr w:type="spellStart"/>
      <w:r w:rsidRPr="00224CF7">
        <w:rPr>
          <w:rFonts w:ascii="Times New Roman" w:hAnsi="Times New Roman"/>
          <w:i/>
          <w:sz w:val="24"/>
          <w:szCs w:val="24"/>
        </w:rPr>
        <w:t>Apocynaceae</w:t>
      </w:r>
      <w:proofErr w:type="spellEnd"/>
      <w:r w:rsidRPr="00224CF7">
        <w:rPr>
          <w:rFonts w:ascii="Times New Roman" w:hAnsi="Times New Roman"/>
          <w:sz w:val="24"/>
          <w:szCs w:val="24"/>
        </w:rPr>
        <w:t>. An extract from the root is traditionally used in West Africa for malaria</w:t>
      </w:r>
      <w:r w:rsidR="00C413B9" w:rsidRPr="00224CF7">
        <w:rPr>
          <w:rFonts w:ascii="Times New Roman" w:hAnsi="Times New Roman"/>
          <w:sz w:val="24"/>
          <w:szCs w:val="24"/>
        </w:rPr>
        <w:t xml:space="preserve"> treatment</w:t>
      </w:r>
      <w:r w:rsidRPr="00224CF7">
        <w:rPr>
          <w:rFonts w:ascii="Times New Roman" w:hAnsi="Times New Roman"/>
          <w:sz w:val="24"/>
          <w:szCs w:val="24"/>
        </w:rPr>
        <w:t xml:space="preserve">. The roots of </w:t>
      </w:r>
      <w:proofErr w:type="spellStart"/>
      <w:r w:rsidRPr="00224CF7">
        <w:rPr>
          <w:rFonts w:ascii="Times New Roman" w:hAnsi="Times New Roman"/>
          <w:i/>
          <w:iCs/>
          <w:sz w:val="24"/>
          <w:szCs w:val="24"/>
        </w:rPr>
        <w:t>Cryptolepis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xml:space="preserve"> contain a major alkaloid called </w:t>
      </w:r>
      <w:proofErr w:type="spellStart"/>
      <w:r w:rsidRPr="00224CF7">
        <w:rPr>
          <w:rFonts w:ascii="Times New Roman" w:hAnsi="Times New Roman"/>
          <w:bCs/>
          <w:sz w:val="24"/>
          <w:szCs w:val="24"/>
        </w:rPr>
        <w:t>cryptolepine</w:t>
      </w:r>
      <w:proofErr w:type="spellEnd"/>
      <w:r w:rsidRPr="00224CF7">
        <w:rPr>
          <w:rFonts w:ascii="Times New Roman" w:hAnsi="Times New Roman"/>
          <w:sz w:val="24"/>
          <w:szCs w:val="24"/>
        </w:rPr>
        <w:t>. The roots are also used as a yellow dye (Ansah, 2002).</w:t>
      </w:r>
    </w:p>
    <w:p w14:paraId="1EAAE279"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00E8B4C7">
          <v:shape id="_x0000_i1058" type="#_x0000_t75" style="width:233.6pt;height:186.7pt;visibility:visible;mso-wrap-style:square">
            <v:imagedata r:id="rId44" o:title=""/>
            <o:lock v:ext="edit" aspectratio="f"/>
          </v:shape>
        </w:pict>
      </w:r>
    </w:p>
    <w:p w14:paraId="1CBEF714"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34</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5D485E">
        <w:rPr>
          <w:rFonts w:ascii="Times New Roman" w:hAnsi="Times New Roman"/>
          <w:i/>
          <w:sz w:val="24"/>
          <w:szCs w:val="24"/>
        </w:rPr>
        <w:t>Cryptolepis</w:t>
      </w:r>
      <w:proofErr w:type="spellEnd"/>
      <w:r w:rsidRPr="00224CF7">
        <w:rPr>
          <w:rFonts w:ascii="Times New Roman" w:hAnsi="Times New Roman"/>
          <w:sz w:val="24"/>
          <w:szCs w:val="24"/>
        </w:rPr>
        <w:t xml:space="preserve"> </w:t>
      </w:r>
      <w:proofErr w:type="spellStart"/>
      <w:r w:rsidRPr="005D485E">
        <w:rPr>
          <w:rFonts w:ascii="Times New Roman" w:hAnsi="Times New Roman"/>
          <w:i/>
          <w:sz w:val="24"/>
          <w:szCs w:val="24"/>
        </w:rPr>
        <w:t>sanguinolenta</w:t>
      </w:r>
      <w:proofErr w:type="spellEnd"/>
      <w:r w:rsidRPr="00224CF7">
        <w:rPr>
          <w:rFonts w:ascii="Times New Roman" w:hAnsi="Times New Roman"/>
          <w:sz w:val="24"/>
          <w:szCs w:val="24"/>
        </w:rPr>
        <w:t xml:space="preserve"> (adapted from Wikipedia)</w:t>
      </w:r>
    </w:p>
    <w:p w14:paraId="651979CE"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The aqueous root extract of </w:t>
      </w:r>
      <w:r w:rsidRPr="00224CF7">
        <w:rPr>
          <w:rFonts w:ascii="Times New Roman" w:hAnsi="Times New Roman"/>
          <w:i/>
          <w:iCs/>
          <w:sz w:val="24"/>
          <w:szCs w:val="24"/>
        </w:rPr>
        <w:t xml:space="preserve">C.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xml:space="preserve"> has shown potency to suppress V79 cell lines (lung fibroblast cells). This effect has been attributed to </w:t>
      </w:r>
      <w:proofErr w:type="spellStart"/>
      <w:r w:rsidRPr="00224CF7">
        <w:rPr>
          <w:rFonts w:ascii="Times New Roman" w:hAnsi="Times New Roman"/>
          <w:bCs/>
          <w:sz w:val="24"/>
          <w:szCs w:val="24"/>
        </w:rPr>
        <w:t>cryptolepine</w:t>
      </w:r>
      <w:proofErr w:type="spellEnd"/>
      <w:r w:rsidRPr="00224CF7">
        <w:rPr>
          <w:rFonts w:ascii="Times New Roman" w:hAnsi="Times New Roman"/>
          <w:sz w:val="24"/>
          <w:szCs w:val="24"/>
        </w:rPr>
        <w:t xml:space="preserve"> (an alkaloid), which vastly occurs in </w:t>
      </w:r>
      <w:r w:rsidRPr="00224CF7">
        <w:rPr>
          <w:rFonts w:ascii="Times New Roman" w:hAnsi="Times New Roman"/>
          <w:i/>
          <w:iCs/>
          <w:sz w:val="24"/>
          <w:szCs w:val="24"/>
        </w:rPr>
        <w:t>C</w:t>
      </w:r>
      <w:r w:rsidRPr="00224CF7">
        <w:rPr>
          <w:rFonts w:ascii="Times New Roman" w:hAnsi="Times New Roman"/>
          <w:sz w:val="24"/>
          <w:szCs w:val="24"/>
        </w:rPr>
        <w:t xml:space="preserve">.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Cryptolepine</w:t>
      </w:r>
      <w:proofErr w:type="spellEnd"/>
      <w:r w:rsidRPr="00224CF7">
        <w:rPr>
          <w:rFonts w:ascii="Times New Roman" w:hAnsi="Times New Roman"/>
          <w:sz w:val="24"/>
          <w:szCs w:val="24"/>
        </w:rPr>
        <w:t xml:space="preserve"> acts by inhibiting the proliferation and viability of cancer cell lines including V79 (</w:t>
      </w:r>
      <w:proofErr w:type="spellStart"/>
      <w:r w:rsidRPr="00224CF7">
        <w:rPr>
          <w:rFonts w:ascii="Times New Roman" w:hAnsi="Times New Roman"/>
          <w:sz w:val="24"/>
          <w:szCs w:val="24"/>
        </w:rPr>
        <w:t>Kimbi</w:t>
      </w:r>
      <w:proofErr w:type="spellEnd"/>
      <w:r w:rsidRPr="00224CF7">
        <w:rPr>
          <w:rFonts w:ascii="Times New Roman" w:hAnsi="Times New Roman"/>
          <w:sz w:val="24"/>
          <w:szCs w:val="24"/>
        </w:rPr>
        <w:t xml:space="preserve"> and </w:t>
      </w:r>
      <w:proofErr w:type="spellStart"/>
      <w:r w:rsidRPr="00224CF7">
        <w:rPr>
          <w:rFonts w:ascii="Times New Roman" w:hAnsi="Times New Roman"/>
          <w:sz w:val="24"/>
          <w:szCs w:val="24"/>
        </w:rPr>
        <w:t>Fagbenro-Beyioku</w:t>
      </w:r>
      <w:proofErr w:type="spellEnd"/>
      <w:r w:rsidRPr="00224CF7">
        <w:rPr>
          <w:rFonts w:ascii="Times New Roman" w:hAnsi="Times New Roman"/>
          <w:sz w:val="24"/>
          <w:szCs w:val="24"/>
        </w:rPr>
        <w:t xml:space="preserve">, 1996).  Other alkaloids with anticancer activity from </w:t>
      </w:r>
      <w:r w:rsidRPr="00224CF7">
        <w:rPr>
          <w:rFonts w:ascii="Times New Roman" w:hAnsi="Times New Roman"/>
          <w:i/>
          <w:iCs/>
          <w:sz w:val="24"/>
          <w:szCs w:val="24"/>
        </w:rPr>
        <w:t xml:space="preserve">C.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xml:space="preserve"> include </w:t>
      </w:r>
      <w:proofErr w:type="spellStart"/>
      <w:r w:rsidRPr="00224CF7">
        <w:rPr>
          <w:rFonts w:ascii="Times New Roman" w:hAnsi="Times New Roman"/>
          <w:bCs/>
          <w:sz w:val="24"/>
          <w:szCs w:val="24"/>
        </w:rPr>
        <w:t>ascryptolepinoic</w:t>
      </w:r>
      <w:proofErr w:type="spellEnd"/>
      <w:r w:rsidRPr="00224CF7">
        <w:rPr>
          <w:rFonts w:ascii="Times New Roman" w:hAnsi="Times New Roman"/>
          <w:bCs/>
          <w:sz w:val="24"/>
          <w:szCs w:val="24"/>
        </w:rPr>
        <w:t xml:space="preserve"> acid, quindoline, and methyl </w:t>
      </w:r>
      <w:proofErr w:type="spellStart"/>
      <w:r w:rsidRPr="00224CF7">
        <w:rPr>
          <w:rFonts w:ascii="Times New Roman" w:hAnsi="Times New Roman"/>
          <w:bCs/>
          <w:sz w:val="24"/>
          <w:szCs w:val="24"/>
        </w:rPr>
        <w:t>cryptolepinoate</w:t>
      </w:r>
      <w:proofErr w:type="spellEnd"/>
      <w:r w:rsidRPr="00224CF7">
        <w:rPr>
          <w:rFonts w:ascii="Times New Roman" w:hAnsi="Times New Roman"/>
          <w:sz w:val="24"/>
          <w:szCs w:val="24"/>
        </w:rPr>
        <w:t xml:space="preserve"> (Paulo </w:t>
      </w:r>
      <w:r w:rsidRPr="00224CF7">
        <w:rPr>
          <w:rFonts w:ascii="Times New Roman" w:hAnsi="Times New Roman"/>
          <w:i/>
          <w:iCs/>
          <w:sz w:val="24"/>
          <w:szCs w:val="24"/>
        </w:rPr>
        <w:t xml:space="preserve">et al., </w:t>
      </w:r>
      <w:r w:rsidRPr="00224CF7">
        <w:rPr>
          <w:rFonts w:ascii="Times New Roman" w:hAnsi="Times New Roman"/>
          <w:sz w:val="24"/>
          <w:szCs w:val="24"/>
        </w:rPr>
        <w:t>2000).</w:t>
      </w:r>
    </w:p>
    <w:p w14:paraId="1D62AEE0" w14:textId="77777777" w:rsidR="00B73950" w:rsidRPr="00224CF7" w:rsidRDefault="00216C64" w:rsidP="00C413B9">
      <w:pPr>
        <w:numPr>
          <w:ilvl w:val="0"/>
          <w:numId w:val="16"/>
        </w:numPr>
        <w:spacing w:after="0"/>
        <w:jc w:val="both"/>
        <w:rPr>
          <w:rFonts w:ascii="Times New Roman" w:hAnsi="Times New Roman"/>
          <w:b/>
          <w:bCs/>
          <w:sz w:val="24"/>
          <w:szCs w:val="24"/>
        </w:rPr>
      </w:pPr>
      <w:proofErr w:type="spellStart"/>
      <w:r w:rsidRPr="00224CF7">
        <w:rPr>
          <w:rFonts w:ascii="Times New Roman" w:hAnsi="Times New Roman"/>
          <w:b/>
          <w:bCs/>
          <w:sz w:val="24"/>
          <w:szCs w:val="24"/>
        </w:rPr>
        <w:t>Cryptolepine</w:t>
      </w:r>
      <w:proofErr w:type="spellEnd"/>
    </w:p>
    <w:p w14:paraId="6DDB9573"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Cryptolepine</w:t>
      </w:r>
      <w:proofErr w:type="spellEnd"/>
      <w:r w:rsidRPr="00224CF7">
        <w:rPr>
          <w:rFonts w:ascii="Times New Roman" w:hAnsi="Times New Roman"/>
          <w:sz w:val="24"/>
          <w:szCs w:val="24"/>
        </w:rPr>
        <w:t xml:space="preserve"> is a monomeric heterocyclic </w:t>
      </w:r>
      <w:proofErr w:type="spellStart"/>
      <w:r w:rsidRPr="00224CF7">
        <w:rPr>
          <w:rFonts w:ascii="Times New Roman" w:hAnsi="Times New Roman"/>
          <w:sz w:val="24"/>
          <w:szCs w:val="24"/>
        </w:rPr>
        <w:t>indoloquinoline</w:t>
      </w:r>
      <w:proofErr w:type="spellEnd"/>
      <w:r w:rsidRPr="00224CF7">
        <w:rPr>
          <w:rFonts w:ascii="Times New Roman" w:hAnsi="Times New Roman"/>
          <w:sz w:val="24"/>
          <w:szCs w:val="24"/>
        </w:rPr>
        <w:t xml:space="preserve"> conjugate which is derived from </w:t>
      </w:r>
      <w:proofErr w:type="spellStart"/>
      <w:r w:rsidRPr="00224CF7">
        <w:rPr>
          <w:rFonts w:ascii="Times New Roman" w:hAnsi="Times New Roman"/>
          <w:i/>
          <w:iCs/>
          <w:sz w:val="24"/>
          <w:szCs w:val="24"/>
        </w:rPr>
        <w:t>Cryptolepis</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sanguinolenta</w:t>
      </w:r>
      <w:proofErr w:type="spellEnd"/>
      <w:r w:rsidRPr="00224CF7">
        <w:rPr>
          <w:rFonts w:ascii="Times New Roman" w:hAnsi="Times New Roman"/>
          <w:sz w:val="24"/>
          <w:szCs w:val="24"/>
        </w:rPr>
        <w:t>, a plant known for its anti-malarial and anticancer activity</w:t>
      </w:r>
      <w:r w:rsidR="000802F6" w:rsidRPr="00224CF7">
        <w:rPr>
          <w:rFonts w:ascii="Times New Roman" w:hAnsi="Times New Roman"/>
          <w:sz w:val="24"/>
          <w:szCs w:val="24"/>
        </w:rPr>
        <w:t xml:space="preserve"> (</w:t>
      </w:r>
      <w:r w:rsidR="000802F6" w:rsidRPr="00224CF7">
        <w:rPr>
          <w:rFonts w:ascii="Times New Roman" w:hAnsi="Times New Roman"/>
          <w:color w:val="1B1B1B"/>
          <w:sz w:val="24"/>
          <w:szCs w:val="24"/>
          <w:shd w:val="clear" w:color="auto" w:fill="FFFFFF"/>
        </w:rPr>
        <w:t>Tudu </w:t>
      </w:r>
      <w:r w:rsidR="005D485E" w:rsidRPr="008C10BF">
        <w:rPr>
          <w:rFonts w:ascii="Times New Roman" w:hAnsi="Times New Roman"/>
          <w:i/>
          <w:sz w:val="24"/>
          <w:szCs w:val="24"/>
        </w:rPr>
        <w:t>et al.,</w:t>
      </w:r>
      <w:r w:rsidR="000802F6" w:rsidRPr="00224CF7">
        <w:rPr>
          <w:rFonts w:ascii="Times New Roman" w:hAnsi="Times New Roman"/>
          <w:color w:val="1B1B1B"/>
          <w:sz w:val="24"/>
          <w:szCs w:val="24"/>
          <w:shd w:val="clear" w:color="auto" w:fill="FFFFFF"/>
        </w:rPr>
        <w:t xml:space="preserve"> 2023)</w:t>
      </w:r>
      <w:r w:rsidRPr="00224CF7">
        <w:rPr>
          <w:rFonts w:ascii="Times New Roman" w:hAnsi="Times New Roman"/>
          <w:sz w:val="24"/>
          <w:szCs w:val="24"/>
        </w:rPr>
        <w:t xml:space="preserve">. </w:t>
      </w:r>
    </w:p>
    <w:p w14:paraId="1C0140F6"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7A6BD6CF">
          <v:shape id="_x0000_i1059" type="#_x0000_t75" style="width:234.4pt;height:111.35pt;visibility:visible;mso-wrap-style:square">
            <v:imagedata r:id="rId45" o:title=""/>
            <o:lock v:ext="edit" aspectratio="f"/>
          </v:shape>
        </w:pict>
      </w:r>
    </w:p>
    <w:p w14:paraId="7725CB4C"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35</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Crypt</w:t>
      </w:r>
      <w:r w:rsidR="005D485E">
        <w:rPr>
          <w:rFonts w:ascii="Times New Roman" w:hAnsi="Times New Roman"/>
          <w:sz w:val="24"/>
          <w:szCs w:val="24"/>
        </w:rPr>
        <w:t>olepine</w:t>
      </w:r>
      <w:proofErr w:type="spellEnd"/>
    </w:p>
    <w:p w14:paraId="7FF509B5" w14:textId="77777777" w:rsidR="00B73950" w:rsidRPr="00224CF7" w:rsidRDefault="00216C64" w:rsidP="00C413B9">
      <w:pPr>
        <w:numPr>
          <w:ilvl w:val="0"/>
          <w:numId w:val="14"/>
        </w:numPr>
        <w:spacing w:after="0"/>
        <w:jc w:val="both"/>
        <w:rPr>
          <w:rFonts w:ascii="Times New Roman" w:hAnsi="Times New Roman"/>
          <w:b/>
          <w:bCs/>
          <w:i/>
          <w:iCs/>
          <w:sz w:val="24"/>
          <w:szCs w:val="24"/>
        </w:rPr>
      </w:pPr>
      <w:r w:rsidRPr="00224CF7">
        <w:rPr>
          <w:rFonts w:ascii="Times New Roman" w:hAnsi="Times New Roman"/>
          <w:b/>
          <w:bCs/>
          <w:i/>
          <w:iCs/>
          <w:sz w:val="24"/>
          <w:szCs w:val="24"/>
        </w:rPr>
        <w:t>Derris scandens</w:t>
      </w:r>
    </w:p>
    <w:p w14:paraId="7682628E"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i/>
          <w:iCs/>
          <w:sz w:val="24"/>
          <w:szCs w:val="24"/>
        </w:rPr>
        <w:t>Derris scandens</w:t>
      </w:r>
      <w:r w:rsidRPr="00224CF7">
        <w:rPr>
          <w:rFonts w:ascii="Times New Roman" w:hAnsi="Times New Roman"/>
          <w:sz w:val="24"/>
          <w:szCs w:val="24"/>
        </w:rPr>
        <w:t xml:space="preserve"> is a plant species in the genus </w:t>
      </w:r>
      <w:r w:rsidRPr="00224CF7">
        <w:rPr>
          <w:rFonts w:ascii="Times New Roman" w:hAnsi="Times New Roman"/>
          <w:i/>
          <w:sz w:val="24"/>
          <w:szCs w:val="24"/>
        </w:rPr>
        <w:t>Derris</w:t>
      </w:r>
      <w:r w:rsidRPr="00224CF7">
        <w:rPr>
          <w:rFonts w:ascii="Times New Roman" w:hAnsi="Times New Roman"/>
          <w:sz w:val="24"/>
          <w:szCs w:val="24"/>
        </w:rPr>
        <w:t xml:space="preserve"> of the family </w:t>
      </w:r>
      <w:r w:rsidRPr="00224CF7">
        <w:rPr>
          <w:rFonts w:ascii="Times New Roman" w:hAnsi="Times New Roman"/>
          <w:i/>
          <w:sz w:val="24"/>
          <w:szCs w:val="24"/>
        </w:rPr>
        <w:t>Fabaceae</w:t>
      </w:r>
      <w:r w:rsidRPr="00224CF7">
        <w:rPr>
          <w:rFonts w:ascii="Times New Roman" w:hAnsi="Times New Roman"/>
          <w:sz w:val="24"/>
          <w:szCs w:val="24"/>
        </w:rPr>
        <w:t xml:space="preserve">. It grows throughout the Indian subcontinent, Southeast Asia, Malesia and Australasia. It has been used as </w:t>
      </w:r>
      <w:proofErr w:type="gramStart"/>
      <w:r w:rsidRPr="00224CF7">
        <w:rPr>
          <w:rFonts w:ascii="Times New Roman" w:hAnsi="Times New Roman"/>
          <w:sz w:val="24"/>
          <w:szCs w:val="24"/>
        </w:rPr>
        <w:t>a</w:t>
      </w:r>
      <w:proofErr w:type="gramEnd"/>
      <w:r w:rsidRPr="00224CF7">
        <w:rPr>
          <w:rFonts w:ascii="Times New Roman" w:hAnsi="Times New Roman"/>
          <w:sz w:val="24"/>
          <w:szCs w:val="24"/>
        </w:rPr>
        <w:t xml:space="preserve"> herb in Thai traditional medicine for the treatment of musculoskeletal pain. Gastrointestinal symptoms were reported as the most serious side effects from its oral use (</w:t>
      </w:r>
      <w:proofErr w:type="spellStart"/>
      <w:r w:rsidRPr="00224CF7">
        <w:rPr>
          <w:rFonts w:ascii="Times New Roman" w:hAnsi="Times New Roman"/>
          <w:sz w:val="24"/>
          <w:szCs w:val="24"/>
        </w:rPr>
        <w:t>Puttarak</w:t>
      </w:r>
      <w:proofErr w:type="spellEnd"/>
      <w:r w:rsidRPr="00224CF7">
        <w:rPr>
          <w:rFonts w:ascii="Times New Roman" w:hAnsi="Times New Roman"/>
          <w:sz w:val="24"/>
          <w:szCs w:val="24"/>
        </w:rPr>
        <w:t xml:space="preserve"> </w:t>
      </w:r>
      <w:r w:rsidRPr="00224CF7">
        <w:rPr>
          <w:rFonts w:ascii="Times New Roman" w:hAnsi="Times New Roman"/>
          <w:i/>
          <w:iCs/>
          <w:sz w:val="24"/>
          <w:szCs w:val="24"/>
        </w:rPr>
        <w:t>et al.,</w:t>
      </w:r>
      <w:r w:rsidRPr="00224CF7">
        <w:rPr>
          <w:rFonts w:ascii="Times New Roman" w:hAnsi="Times New Roman"/>
          <w:sz w:val="24"/>
          <w:szCs w:val="24"/>
        </w:rPr>
        <w:t xml:space="preserve"> 2016).</w:t>
      </w:r>
    </w:p>
    <w:p w14:paraId="030BE0E5"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161CBCF6">
          <v:shape id="_x0000_i1060" type="#_x0000_t75" style="width:234.4pt;height:175.8pt;visibility:visible;mso-wrap-style:square">
            <v:imagedata r:id="rId46" o:title=""/>
            <o:lock v:ext="edit" aspectratio="f"/>
          </v:shape>
        </w:pict>
      </w:r>
    </w:p>
    <w:p w14:paraId="79BF55AE"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36</w:t>
      </w:r>
      <w:r w:rsidRPr="00224CF7">
        <w:rPr>
          <w:rFonts w:ascii="Times New Roman" w:hAnsi="Times New Roman"/>
          <w:sz w:val="24"/>
          <w:szCs w:val="24"/>
        </w:rPr>
        <w:fldChar w:fldCharType="end"/>
      </w:r>
      <w:r w:rsidRPr="00224CF7">
        <w:rPr>
          <w:rFonts w:ascii="Times New Roman" w:hAnsi="Times New Roman"/>
          <w:sz w:val="24"/>
          <w:szCs w:val="24"/>
        </w:rPr>
        <w:t xml:space="preserve">. Derris </w:t>
      </w:r>
      <w:proofErr w:type="gramStart"/>
      <w:r w:rsidRPr="00224CF7">
        <w:rPr>
          <w:rFonts w:ascii="Times New Roman" w:hAnsi="Times New Roman"/>
          <w:sz w:val="24"/>
          <w:szCs w:val="24"/>
        </w:rPr>
        <w:t>scandens  (</w:t>
      </w:r>
      <w:proofErr w:type="gramEnd"/>
      <w:r w:rsidRPr="00224CF7">
        <w:rPr>
          <w:rFonts w:ascii="Times New Roman" w:hAnsi="Times New Roman"/>
          <w:sz w:val="24"/>
          <w:szCs w:val="24"/>
        </w:rPr>
        <w:t>adapted from Wikipedia)</w:t>
      </w:r>
    </w:p>
    <w:p w14:paraId="3C46DFA9"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Ethanolic root extract of </w:t>
      </w:r>
      <w:r w:rsidRPr="00224CF7">
        <w:rPr>
          <w:rFonts w:ascii="Times New Roman" w:hAnsi="Times New Roman"/>
          <w:i/>
          <w:iCs/>
          <w:sz w:val="24"/>
          <w:szCs w:val="24"/>
        </w:rPr>
        <w:t>D. scandens</w:t>
      </w:r>
      <w:r w:rsidRPr="00224CF7">
        <w:rPr>
          <w:rFonts w:ascii="Times New Roman" w:hAnsi="Times New Roman"/>
          <w:sz w:val="24"/>
          <w:szCs w:val="24"/>
        </w:rPr>
        <w:t xml:space="preserve"> was reported to repress human colon cancer HT29 cells in concert with </w:t>
      </w:r>
      <w:proofErr w:type="spellStart"/>
      <w:r w:rsidRPr="00224CF7">
        <w:rPr>
          <w:rFonts w:ascii="Times New Roman" w:hAnsi="Times New Roman"/>
          <w:sz w:val="24"/>
          <w:szCs w:val="24"/>
        </w:rPr>
        <w:t>radiosensitization</w:t>
      </w:r>
      <w:proofErr w:type="spellEnd"/>
      <w:r w:rsidRPr="00224CF7">
        <w:rPr>
          <w:rFonts w:ascii="Times New Roman" w:hAnsi="Times New Roman"/>
          <w:sz w:val="24"/>
          <w:szCs w:val="24"/>
        </w:rPr>
        <w:t xml:space="preserve">. Furthermore, </w:t>
      </w:r>
      <w:r w:rsidRPr="00224CF7">
        <w:rPr>
          <w:rFonts w:ascii="Times New Roman" w:hAnsi="Times New Roman"/>
          <w:i/>
          <w:iCs/>
          <w:sz w:val="24"/>
          <w:szCs w:val="24"/>
        </w:rPr>
        <w:t>D</w:t>
      </w:r>
      <w:r w:rsidRPr="00224CF7">
        <w:rPr>
          <w:rFonts w:ascii="Times New Roman" w:hAnsi="Times New Roman"/>
          <w:sz w:val="24"/>
          <w:szCs w:val="24"/>
        </w:rPr>
        <w:t xml:space="preserve">. </w:t>
      </w:r>
      <w:r w:rsidRPr="00224CF7">
        <w:rPr>
          <w:rFonts w:ascii="Times New Roman" w:hAnsi="Times New Roman"/>
          <w:i/>
          <w:iCs/>
          <w:sz w:val="24"/>
          <w:szCs w:val="24"/>
        </w:rPr>
        <w:t>scandens</w:t>
      </w:r>
      <w:r w:rsidRPr="00224CF7">
        <w:rPr>
          <w:rFonts w:ascii="Times New Roman" w:hAnsi="Times New Roman"/>
          <w:sz w:val="24"/>
          <w:szCs w:val="24"/>
        </w:rPr>
        <w:t xml:space="preserve"> provoked HT29 cells death through apoptosis and mitotic inhibition when augmented with γ-irradiation. </w:t>
      </w:r>
      <w:r w:rsidRPr="00224CF7">
        <w:rPr>
          <w:rFonts w:ascii="Times New Roman" w:hAnsi="Times New Roman"/>
          <w:i/>
          <w:iCs/>
          <w:sz w:val="24"/>
          <w:szCs w:val="24"/>
        </w:rPr>
        <w:t>D. scandens</w:t>
      </w:r>
      <w:r w:rsidRPr="00224CF7">
        <w:rPr>
          <w:rFonts w:ascii="Times New Roman" w:hAnsi="Times New Roman"/>
          <w:sz w:val="24"/>
          <w:szCs w:val="24"/>
        </w:rPr>
        <w:t xml:space="preserve"> also acts by suppression of Erk1/2 activation (</w:t>
      </w:r>
      <w:proofErr w:type="spellStart"/>
      <w:r w:rsidRPr="00224CF7">
        <w:rPr>
          <w:rFonts w:ascii="Times New Roman" w:hAnsi="Times New Roman"/>
          <w:sz w:val="24"/>
          <w:szCs w:val="24"/>
        </w:rPr>
        <w:t>Arunee</w:t>
      </w:r>
      <w:proofErr w:type="spellEnd"/>
      <w:r w:rsidRPr="00224CF7">
        <w:rPr>
          <w:rFonts w:ascii="Times New Roman" w:hAnsi="Times New Roman"/>
          <w:sz w:val="24"/>
          <w:szCs w:val="24"/>
        </w:rPr>
        <w:t xml:space="preserve"> </w:t>
      </w:r>
      <w:r w:rsidRPr="00224CF7">
        <w:rPr>
          <w:rFonts w:ascii="Times New Roman" w:hAnsi="Times New Roman"/>
          <w:i/>
          <w:iCs/>
          <w:sz w:val="24"/>
          <w:szCs w:val="24"/>
        </w:rPr>
        <w:t>et al.,</w:t>
      </w:r>
      <w:r w:rsidRPr="00224CF7">
        <w:rPr>
          <w:rFonts w:ascii="Times New Roman" w:hAnsi="Times New Roman"/>
          <w:sz w:val="24"/>
          <w:szCs w:val="24"/>
        </w:rPr>
        <w:t xml:space="preserve"> 2014). Certain isoflavones isolated from </w:t>
      </w:r>
      <w:r w:rsidRPr="00224CF7">
        <w:rPr>
          <w:rFonts w:ascii="Times New Roman" w:hAnsi="Times New Roman"/>
          <w:i/>
          <w:iCs/>
          <w:sz w:val="24"/>
          <w:szCs w:val="24"/>
        </w:rPr>
        <w:t>D</w:t>
      </w:r>
      <w:r w:rsidRPr="00224CF7">
        <w:rPr>
          <w:rFonts w:ascii="Times New Roman" w:hAnsi="Times New Roman"/>
          <w:sz w:val="24"/>
          <w:szCs w:val="24"/>
        </w:rPr>
        <w:t xml:space="preserve">. </w:t>
      </w:r>
      <w:r w:rsidRPr="00224CF7">
        <w:rPr>
          <w:rFonts w:ascii="Times New Roman" w:hAnsi="Times New Roman"/>
          <w:i/>
          <w:iCs/>
          <w:sz w:val="24"/>
          <w:szCs w:val="24"/>
        </w:rPr>
        <w:t>scandens</w:t>
      </w:r>
      <w:r w:rsidRPr="00224CF7">
        <w:rPr>
          <w:rFonts w:ascii="Times New Roman" w:hAnsi="Times New Roman"/>
          <w:sz w:val="24"/>
          <w:szCs w:val="24"/>
        </w:rPr>
        <w:t xml:space="preserve"> with anticancer potentials include </w:t>
      </w:r>
      <w:proofErr w:type="spellStart"/>
      <w:r w:rsidRPr="00224CF7">
        <w:rPr>
          <w:rFonts w:ascii="Times New Roman" w:hAnsi="Times New Roman"/>
          <w:bCs/>
          <w:sz w:val="24"/>
          <w:szCs w:val="24"/>
        </w:rPr>
        <w:t>glyurallin</w:t>
      </w:r>
      <w:proofErr w:type="spellEnd"/>
      <w:r w:rsidRPr="00224CF7">
        <w:rPr>
          <w:rFonts w:ascii="Times New Roman" w:hAnsi="Times New Roman"/>
          <w:bCs/>
          <w:sz w:val="24"/>
          <w:szCs w:val="24"/>
        </w:rPr>
        <w:t xml:space="preserve">, </w:t>
      </w:r>
      <w:proofErr w:type="spellStart"/>
      <w:r w:rsidRPr="00224CF7">
        <w:rPr>
          <w:rFonts w:ascii="Times New Roman" w:hAnsi="Times New Roman"/>
          <w:bCs/>
          <w:sz w:val="24"/>
          <w:szCs w:val="24"/>
        </w:rPr>
        <w:t>derriscandenon</w:t>
      </w:r>
      <w:proofErr w:type="spellEnd"/>
      <w:r w:rsidRPr="00224CF7">
        <w:rPr>
          <w:rFonts w:ascii="Times New Roman" w:hAnsi="Times New Roman"/>
          <w:bCs/>
          <w:sz w:val="24"/>
          <w:szCs w:val="24"/>
        </w:rPr>
        <w:t xml:space="preserve"> B and C, </w:t>
      </w:r>
      <w:proofErr w:type="spellStart"/>
      <w:r w:rsidRPr="00224CF7">
        <w:rPr>
          <w:rFonts w:ascii="Times New Roman" w:hAnsi="Times New Roman"/>
          <w:bCs/>
          <w:sz w:val="24"/>
          <w:szCs w:val="24"/>
        </w:rPr>
        <w:t>isochandaisone</w:t>
      </w:r>
      <w:proofErr w:type="spellEnd"/>
      <w:r w:rsidRPr="00224CF7">
        <w:rPr>
          <w:rFonts w:ascii="Times New Roman" w:hAnsi="Times New Roman"/>
          <w:bCs/>
          <w:sz w:val="24"/>
          <w:szCs w:val="24"/>
        </w:rPr>
        <w:t xml:space="preserve">, and </w:t>
      </w:r>
      <w:proofErr w:type="spellStart"/>
      <w:r w:rsidRPr="00224CF7">
        <w:rPr>
          <w:rFonts w:ascii="Times New Roman" w:hAnsi="Times New Roman"/>
          <w:bCs/>
          <w:sz w:val="24"/>
          <w:szCs w:val="24"/>
        </w:rPr>
        <w:t>derrubone</w:t>
      </w:r>
      <w:proofErr w:type="spellEnd"/>
      <w:r w:rsidRPr="00224CF7">
        <w:rPr>
          <w:rFonts w:ascii="Times New Roman" w:hAnsi="Times New Roman"/>
          <w:bCs/>
          <w:sz w:val="24"/>
          <w:szCs w:val="24"/>
        </w:rPr>
        <w:t xml:space="preserve"> </w:t>
      </w:r>
      <w:r w:rsidRPr="00224CF7">
        <w:rPr>
          <w:rFonts w:ascii="Times New Roman" w:hAnsi="Times New Roman"/>
          <w:sz w:val="24"/>
          <w:szCs w:val="24"/>
        </w:rPr>
        <w:t xml:space="preserve">(Ito </w:t>
      </w:r>
      <w:r w:rsidRPr="00224CF7">
        <w:rPr>
          <w:rFonts w:ascii="Times New Roman" w:hAnsi="Times New Roman"/>
          <w:i/>
          <w:iCs/>
          <w:sz w:val="24"/>
          <w:szCs w:val="24"/>
        </w:rPr>
        <w:t>et al.,</w:t>
      </w:r>
      <w:r w:rsidRPr="00224CF7">
        <w:rPr>
          <w:rFonts w:ascii="Times New Roman" w:hAnsi="Times New Roman"/>
          <w:sz w:val="24"/>
          <w:szCs w:val="24"/>
        </w:rPr>
        <w:t xml:space="preserve"> 2020).</w:t>
      </w:r>
    </w:p>
    <w:p w14:paraId="05FF3316" w14:textId="77777777" w:rsidR="00B73950" w:rsidRPr="00224CF7" w:rsidRDefault="00216C64" w:rsidP="00105FE1">
      <w:pPr>
        <w:numPr>
          <w:ilvl w:val="0"/>
          <w:numId w:val="17"/>
        </w:numPr>
        <w:spacing w:after="0"/>
        <w:jc w:val="both"/>
        <w:rPr>
          <w:rFonts w:ascii="Times New Roman" w:hAnsi="Times New Roman"/>
          <w:b/>
          <w:bCs/>
          <w:sz w:val="24"/>
          <w:szCs w:val="24"/>
        </w:rPr>
      </w:pPr>
      <w:proofErr w:type="spellStart"/>
      <w:r w:rsidRPr="00224CF7">
        <w:rPr>
          <w:rFonts w:ascii="Times New Roman" w:hAnsi="Times New Roman"/>
          <w:b/>
          <w:bCs/>
          <w:sz w:val="24"/>
          <w:szCs w:val="24"/>
        </w:rPr>
        <w:t>Glyurallin</w:t>
      </w:r>
      <w:proofErr w:type="spellEnd"/>
    </w:p>
    <w:p w14:paraId="2A577A8E"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Glyurallin</w:t>
      </w:r>
      <w:proofErr w:type="spellEnd"/>
      <w:r w:rsidRPr="00224CF7">
        <w:rPr>
          <w:rFonts w:ascii="Times New Roman" w:hAnsi="Times New Roman"/>
          <w:sz w:val="24"/>
          <w:szCs w:val="24"/>
        </w:rPr>
        <w:t xml:space="preserve"> is a natural compound isolated from the roots of </w:t>
      </w:r>
      <w:r w:rsidRPr="00224CF7">
        <w:rPr>
          <w:rFonts w:ascii="Times New Roman" w:hAnsi="Times New Roman"/>
          <w:i/>
          <w:sz w:val="24"/>
          <w:szCs w:val="24"/>
        </w:rPr>
        <w:t>Derris scandens</w:t>
      </w:r>
      <w:r w:rsidR="00105FE1" w:rsidRPr="00224CF7">
        <w:rPr>
          <w:rFonts w:ascii="Times New Roman" w:hAnsi="Times New Roman"/>
          <w:sz w:val="24"/>
          <w:szCs w:val="24"/>
        </w:rPr>
        <w:t xml:space="preserve">, </w:t>
      </w:r>
      <w:r w:rsidRPr="00224CF7">
        <w:rPr>
          <w:rFonts w:ascii="Times New Roman" w:hAnsi="Times New Roman"/>
          <w:i/>
          <w:iCs/>
          <w:sz w:val="24"/>
          <w:szCs w:val="24"/>
        </w:rPr>
        <w:t>Glycyrrhiza aspera</w:t>
      </w:r>
      <w:r w:rsidRPr="00224CF7">
        <w:rPr>
          <w:rFonts w:ascii="Times New Roman" w:hAnsi="Times New Roman"/>
          <w:sz w:val="24"/>
          <w:szCs w:val="24"/>
        </w:rPr>
        <w:t>, showing an antigenotoxic effect against carcinogenic N-methyl-N-nitrosourea (MNU)</w:t>
      </w:r>
      <w:r w:rsidR="00955373" w:rsidRPr="00224CF7">
        <w:rPr>
          <w:rFonts w:ascii="Times New Roman" w:hAnsi="Times New Roman"/>
          <w:sz w:val="24"/>
          <w:szCs w:val="24"/>
        </w:rPr>
        <w:t xml:space="preserve"> (Sharifi-Rad </w:t>
      </w:r>
      <w:r w:rsidR="00955373" w:rsidRPr="00224CF7">
        <w:rPr>
          <w:rFonts w:ascii="Times New Roman" w:hAnsi="Times New Roman"/>
          <w:i/>
          <w:sz w:val="24"/>
          <w:szCs w:val="24"/>
        </w:rPr>
        <w:t xml:space="preserve">et al., </w:t>
      </w:r>
      <w:r w:rsidR="00955373" w:rsidRPr="00224CF7">
        <w:rPr>
          <w:rFonts w:ascii="Times New Roman" w:hAnsi="Times New Roman"/>
          <w:sz w:val="24"/>
          <w:szCs w:val="24"/>
        </w:rPr>
        <w:t>2024)</w:t>
      </w:r>
      <w:r w:rsidRPr="00224CF7">
        <w:rPr>
          <w:rFonts w:ascii="Times New Roman" w:hAnsi="Times New Roman"/>
          <w:sz w:val="24"/>
          <w:szCs w:val="24"/>
        </w:rPr>
        <w:t>.</w:t>
      </w:r>
    </w:p>
    <w:p w14:paraId="79056FD3"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6789EED3">
          <v:shape id="_x0000_i1061" type="#_x0000_t75" style="width:169.95pt;height:107.15pt;visibility:visible;mso-wrap-style:square">
            <v:imagedata r:id="rId47" o:title=""/>
            <o:lock v:ext="edit" aspectratio="f"/>
          </v:shape>
        </w:pict>
      </w:r>
    </w:p>
    <w:p w14:paraId="609FF47A"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37</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Gly</w:t>
      </w:r>
      <w:r w:rsidR="005D485E">
        <w:rPr>
          <w:rFonts w:ascii="Times New Roman" w:hAnsi="Times New Roman"/>
          <w:sz w:val="24"/>
          <w:szCs w:val="24"/>
        </w:rPr>
        <w:t>urallin</w:t>
      </w:r>
      <w:proofErr w:type="spellEnd"/>
    </w:p>
    <w:p w14:paraId="7372CBDA" w14:textId="77777777" w:rsidR="00B73950" w:rsidRPr="00224CF7" w:rsidRDefault="00216C64" w:rsidP="00105FE1">
      <w:pPr>
        <w:numPr>
          <w:ilvl w:val="0"/>
          <w:numId w:val="14"/>
        </w:numPr>
        <w:spacing w:after="0"/>
        <w:jc w:val="both"/>
        <w:rPr>
          <w:rFonts w:ascii="Times New Roman" w:hAnsi="Times New Roman"/>
          <w:b/>
          <w:bCs/>
          <w:sz w:val="24"/>
          <w:szCs w:val="24"/>
        </w:rPr>
      </w:pPr>
      <w:proofErr w:type="spellStart"/>
      <w:r w:rsidRPr="00224CF7">
        <w:rPr>
          <w:rFonts w:ascii="Times New Roman" w:hAnsi="Times New Roman"/>
          <w:b/>
          <w:bCs/>
          <w:i/>
          <w:iCs/>
          <w:sz w:val="24"/>
          <w:szCs w:val="24"/>
        </w:rPr>
        <w:t>Fagara</w:t>
      </w:r>
      <w:proofErr w:type="spellEnd"/>
      <w:r w:rsidRPr="00224CF7">
        <w:rPr>
          <w:rFonts w:ascii="Times New Roman" w:hAnsi="Times New Roman"/>
          <w:b/>
          <w:bCs/>
          <w:i/>
          <w:iCs/>
          <w:sz w:val="24"/>
          <w:szCs w:val="24"/>
        </w:rPr>
        <w:t xml:space="preserve"> </w:t>
      </w:r>
      <w:proofErr w:type="spellStart"/>
      <w:r w:rsidRPr="00224CF7">
        <w:rPr>
          <w:rFonts w:ascii="Times New Roman" w:hAnsi="Times New Roman"/>
          <w:b/>
          <w:bCs/>
          <w:i/>
          <w:iCs/>
          <w:sz w:val="24"/>
          <w:szCs w:val="24"/>
        </w:rPr>
        <w:t>zanthoxyloides</w:t>
      </w:r>
      <w:proofErr w:type="spellEnd"/>
      <w:r w:rsidRPr="00224CF7">
        <w:rPr>
          <w:rFonts w:ascii="Times New Roman" w:hAnsi="Times New Roman"/>
          <w:b/>
          <w:bCs/>
          <w:i/>
          <w:iCs/>
          <w:sz w:val="24"/>
          <w:szCs w:val="24"/>
        </w:rPr>
        <w:t xml:space="preserve"> </w:t>
      </w:r>
    </w:p>
    <w:p w14:paraId="16035ABE"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i/>
          <w:iCs/>
          <w:sz w:val="24"/>
          <w:szCs w:val="24"/>
        </w:rPr>
        <w:t>Fagara</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zanthoxyloides</w:t>
      </w:r>
      <w:proofErr w:type="spellEnd"/>
      <w:r w:rsidRPr="00224CF7">
        <w:rPr>
          <w:rFonts w:ascii="Times New Roman" w:hAnsi="Times New Roman"/>
          <w:sz w:val="24"/>
          <w:szCs w:val="24"/>
        </w:rPr>
        <w:t xml:space="preserve"> also known as (</w:t>
      </w:r>
      <w:proofErr w:type="spellStart"/>
      <w:r w:rsidRPr="00224CF7">
        <w:rPr>
          <w:rFonts w:ascii="Times New Roman" w:hAnsi="Times New Roman"/>
          <w:i/>
          <w:iCs/>
          <w:sz w:val="24"/>
          <w:szCs w:val="24"/>
        </w:rPr>
        <w:t>Zanthoxylum</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zanthoxyloides</w:t>
      </w:r>
      <w:proofErr w:type="spellEnd"/>
      <w:r w:rsidRPr="00224CF7">
        <w:rPr>
          <w:rFonts w:ascii="Times New Roman" w:hAnsi="Times New Roman"/>
          <w:sz w:val="24"/>
          <w:szCs w:val="24"/>
        </w:rPr>
        <w:t xml:space="preserve">) is a plant species in the genus </w:t>
      </w:r>
      <w:proofErr w:type="spellStart"/>
      <w:r w:rsidRPr="00224CF7">
        <w:rPr>
          <w:rFonts w:ascii="Times New Roman" w:hAnsi="Times New Roman"/>
          <w:sz w:val="24"/>
          <w:szCs w:val="24"/>
        </w:rPr>
        <w:t>Zanthoxylum</w:t>
      </w:r>
      <w:proofErr w:type="spellEnd"/>
      <w:r w:rsidRPr="00224CF7">
        <w:rPr>
          <w:rFonts w:ascii="Times New Roman" w:hAnsi="Times New Roman"/>
          <w:sz w:val="24"/>
          <w:szCs w:val="24"/>
        </w:rPr>
        <w:t xml:space="preserve"> of the </w:t>
      </w:r>
      <w:proofErr w:type="spellStart"/>
      <w:r w:rsidRPr="00224CF7">
        <w:rPr>
          <w:rFonts w:ascii="Times New Roman" w:hAnsi="Times New Roman"/>
          <w:i/>
          <w:sz w:val="24"/>
          <w:szCs w:val="24"/>
        </w:rPr>
        <w:t>Rutaceae</w:t>
      </w:r>
      <w:proofErr w:type="spellEnd"/>
      <w:r w:rsidRPr="00224CF7">
        <w:rPr>
          <w:rFonts w:ascii="Times New Roman" w:hAnsi="Times New Roman"/>
          <w:sz w:val="24"/>
          <w:szCs w:val="24"/>
        </w:rPr>
        <w:t xml:space="preserve"> family. It is a much-branched tree with dense, dark-green foliage and abundant prickles. These prickles or thorns extend to the leaf stalks and the leaflets midribs. The leaves are elliptic, slightly obovate. The flowers</w:t>
      </w:r>
      <w:r w:rsidR="00105FE1" w:rsidRPr="00224CF7">
        <w:rPr>
          <w:rFonts w:ascii="Times New Roman" w:hAnsi="Times New Roman"/>
          <w:sz w:val="24"/>
          <w:szCs w:val="24"/>
        </w:rPr>
        <w:t xml:space="preserve"> </w:t>
      </w:r>
      <w:r w:rsidRPr="00224CF7">
        <w:rPr>
          <w:rFonts w:ascii="Times New Roman" w:hAnsi="Times New Roman"/>
          <w:sz w:val="24"/>
          <w:szCs w:val="24"/>
        </w:rPr>
        <w:t xml:space="preserve">are greenish-white in narrow axillary and terminal panicles usually without thorns. It is always in fruit </w:t>
      </w:r>
      <w:r w:rsidR="00105FE1" w:rsidRPr="00224CF7">
        <w:rPr>
          <w:rFonts w:ascii="Times New Roman" w:hAnsi="Times New Roman"/>
          <w:sz w:val="24"/>
          <w:szCs w:val="24"/>
        </w:rPr>
        <w:t>between July and September each</w:t>
      </w:r>
      <w:r w:rsidRPr="00224CF7">
        <w:rPr>
          <w:rFonts w:ascii="Times New Roman" w:hAnsi="Times New Roman"/>
          <w:sz w:val="24"/>
          <w:szCs w:val="24"/>
        </w:rPr>
        <w:t xml:space="preserve"> year</w:t>
      </w:r>
      <w:r w:rsidR="00DF47F4" w:rsidRPr="00224CF7">
        <w:rPr>
          <w:rFonts w:ascii="Times New Roman" w:hAnsi="Times New Roman"/>
          <w:sz w:val="24"/>
          <w:szCs w:val="24"/>
        </w:rPr>
        <w:t xml:space="preserve"> (</w:t>
      </w:r>
      <w:proofErr w:type="spellStart"/>
      <w:r w:rsidR="00DF47F4" w:rsidRPr="00224CF7">
        <w:rPr>
          <w:rFonts w:ascii="Times New Roman" w:hAnsi="Times New Roman"/>
          <w:color w:val="1B1B1B"/>
          <w:sz w:val="24"/>
          <w:szCs w:val="24"/>
          <w:shd w:val="clear" w:color="auto" w:fill="FFFFFF"/>
        </w:rPr>
        <w:t>Okagu</w:t>
      </w:r>
      <w:proofErr w:type="spellEnd"/>
      <w:r w:rsidR="00DF47F4" w:rsidRPr="00224CF7">
        <w:rPr>
          <w:rFonts w:ascii="Times New Roman" w:hAnsi="Times New Roman"/>
          <w:color w:val="1B1B1B"/>
          <w:sz w:val="24"/>
          <w:szCs w:val="24"/>
          <w:shd w:val="clear" w:color="auto" w:fill="FFFFFF"/>
        </w:rPr>
        <w:t> </w:t>
      </w:r>
      <w:r w:rsidR="00DF47F4" w:rsidRPr="00224CF7">
        <w:rPr>
          <w:rFonts w:ascii="Times New Roman" w:hAnsi="Times New Roman"/>
          <w:i/>
          <w:color w:val="1B1B1B"/>
          <w:sz w:val="24"/>
          <w:szCs w:val="24"/>
          <w:shd w:val="clear" w:color="auto" w:fill="FFFFFF"/>
        </w:rPr>
        <w:t>et al.,</w:t>
      </w:r>
      <w:r w:rsidR="00DF47F4" w:rsidRPr="00224CF7">
        <w:rPr>
          <w:rFonts w:ascii="Times New Roman" w:hAnsi="Times New Roman"/>
          <w:color w:val="1B1B1B"/>
          <w:sz w:val="24"/>
          <w:szCs w:val="24"/>
          <w:shd w:val="clear" w:color="auto" w:fill="FFFFFF"/>
        </w:rPr>
        <w:t xml:space="preserve"> 2021)</w:t>
      </w:r>
      <w:r w:rsidRPr="00224CF7">
        <w:rPr>
          <w:rFonts w:ascii="Times New Roman" w:hAnsi="Times New Roman"/>
          <w:sz w:val="24"/>
          <w:szCs w:val="24"/>
        </w:rPr>
        <w:t>.</w:t>
      </w:r>
    </w:p>
    <w:p w14:paraId="19BCD7E8"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319BFD1B">
          <v:shape id="_x0000_i1062" type="#_x0000_t75" style="width:234.4pt;height:175.8pt;visibility:visible;mso-wrap-style:square">
            <v:imagedata r:id="rId48" o:title=""/>
            <o:lock v:ext="edit" aspectratio="f"/>
          </v:shape>
        </w:pict>
      </w:r>
    </w:p>
    <w:p w14:paraId="7CB3B18D"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38</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Fagara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zanthoxyloides</w:t>
      </w:r>
      <w:proofErr w:type="spellEnd"/>
      <w:r w:rsidRPr="00224CF7">
        <w:rPr>
          <w:rFonts w:ascii="Times New Roman" w:hAnsi="Times New Roman"/>
          <w:sz w:val="24"/>
          <w:szCs w:val="24"/>
        </w:rPr>
        <w:t xml:space="preserve"> (adapted from Wikipedia)</w:t>
      </w:r>
    </w:p>
    <w:p w14:paraId="14AF5900" w14:textId="77777777" w:rsidR="00B73950" w:rsidRPr="00224CF7" w:rsidRDefault="00216C64" w:rsidP="00105FE1">
      <w:pPr>
        <w:spacing w:after="0"/>
        <w:ind w:firstLine="720"/>
        <w:jc w:val="both"/>
        <w:rPr>
          <w:rFonts w:ascii="Times New Roman" w:hAnsi="Times New Roman"/>
          <w:sz w:val="24"/>
          <w:szCs w:val="24"/>
        </w:rPr>
      </w:pPr>
      <w:r w:rsidRPr="00224CF7">
        <w:rPr>
          <w:rFonts w:ascii="Times New Roman" w:hAnsi="Times New Roman"/>
          <w:sz w:val="24"/>
          <w:szCs w:val="24"/>
        </w:rPr>
        <w:t xml:space="preserve">Root extract of </w:t>
      </w:r>
      <w:r w:rsidRPr="00224CF7">
        <w:rPr>
          <w:rFonts w:ascii="Times New Roman" w:hAnsi="Times New Roman"/>
          <w:i/>
          <w:iCs/>
          <w:sz w:val="24"/>
          <w:szCs w:val="24"/>
        </w:rPr>
        <w:t xml:space="preserve">F. </w:t>
      </w:r>
      <w:proofErr w:type="spellStart"/>
      <w:r w:rsidRPr="00224CF7">
        <w:rPr>
          <w:rFonts w:ascii="Times New Roman" w:hAnsi="Times New Roman"/>
          <w:i/>
          <w:iCs/>
          <w:sz w:val="24"/>
          <w:szCs w:val="24"/>
        </w:rPr>
        <w:t>zanthoxyloides</w:t>
      </w:r>
      <w:proofErr w:type="spellEnd"/>
      <w:r w:rsidRPr="00224CF7">
        <w:rPr>
          <w:rFonts w:ascii="Times New Roman" w:hAnsi="Times New Roman"/>
          <w:sz w:val="24"/>
          <w:szCs w:val="24"/>
        </w:rPr>
        <w:t xml:space="preserve"> is a rich source of </w:t>
      </w:r>
      <w:proofErr w:type="spellStart"/>
      <w:r w:rsidRPr="00224CF7">
        <w:rPr>
          <w:rFonts w:ascii="Times New Roman" w:hAnsi="Times New Roman"/>
          <w:bCs/>
          <w:sz w:val="24"/>
          <w:szCs w:val="24"/>
        </w:rPr>
        <w:t>fagaronine</w:t>
      </w:r>
      <w:proofErr w:type="spellEnd"/>
      <w:r w:rsidRPr="00224CF7">
        <w:rPr>
          <w:rFonts w:ascii="Times New Roman" w:hAnsi="Times New Roman"/>
          <w:sz w:val="24"/>
          <w:szCs w:val="24"/>
        </w:rPr>
        <w:t>. This bioactive compound is cytotoxic to human leuk</w:t>
      </w:r>
      <w:r w:rsidR="006475F8">
        <w:rPr>
          <w:rFonts w:ascii="Times New Roman" w:hAnsi="Times New Roman"/>
          <w:sz w:val="24"/>
          <w:szCs w:val="24"/>
        </w:rPr>
        <w:t>emia</w:t>
      </w:r>
      <w:r w:rsidRPr="00224CF7">
        <w:rPr>
          <w:rFonts w:ascii="Times New Roman" w:hAnsi="Times New Roman"/>
          <w:sz w:val="24"/>
          <w:szCs w:val="24"/>
        </w:rPr>
        <w:t xml:space="preserve">. The aqueous root extract of </w:t>
      </w:r>
      <w:r w:rsidRPr="00224CF7">
        <w:rPr>
          <w:rFonts w:ascii="Times New Roman" w:hAnsi="Times New Roman"/>
          <w:i/>
          <w:iCs/>
          <w:sz w:val="24"/>
          <w:szCs w:val="24"/>
        </w:rPr>
        <w:t xml:space="preserve">F. </w:t>
      </w:r>
      <w:proofErr w:type="spellStart"/>
      <w:r w:rsidRPr="00224CF7">
        <w:rPr>
          <w:rFonts w:ascii="Times New Roman" w:hAnsi="Times New Roman"/>
          <w:i/>
          <w:iCs/>
          <w:sz w:val="24"/>
          <w:szCs w:val="24"/>
        </w:rPr>
        <w:t>zanthoxyloides</w:t>
      </w:r>
      <w:proofErr w:type="spellEnd"/>
      <w:r w:rsidRPr="00224CF7">
        <w:rPr>
          <w:rFonts w:ascii="Times New Roman" w:hAnsi="Times New Roman"/>
          <w:sz w:val="24"/>
          <w:szCs w:val="24"/>
        </w:rPr>
        <w:t xml:space="preserve"> reduced the viability and hindered the proliferation of the following prostate cancer cell lines: PC-3, CWR-22, LNCaP, and DU-145 </w:t>
      </w:r>
      <w:r w:rsidR="006475F8" w:rsidRPr="00224CF7">
        <w:rPr>
          <w:rFonts w:ascii="Times New Roman" w:hAnsi="Times New Roman"/>
          <w:sz w:val="24"/>
          <w:szCs w:val="24"/>
        </w:rPr>
        <w:t>(</w:t>
      </w:r>
      <w:r w:rsidR="006475F8" w:rsidRPr="00224CF7">
        <w:rPr>
          <w:rFonts w:ascii="Times New Roman" w:hAnsi="Times New Roman"/>
          <w:color w:val="1B1B1B"/>
          <w:sz w:val="24"/>
          <w:szCs w:val="24"/>
          <w:shd w:val="clear" w:color="auto" w:fill="FFFFFF"/>
        </w:rPr>
        <w:t>Pastorino </w:t>
      </w:r>
      <w:r w:rsidR="006475F8" w:rsidRPr="00224CF7">
        <w:rPr>
          <w:rFonts w:ascii="Times New Roman" w:hAnsi="Times New Roman"/>
          <w:i/>
          <w:color w:val="1B1B1B"/>
          <w:sz w:val="24"/>
          <w:szCs w:val="24"/>
          <w:shd w:val="clear" w:color="auto" w:fill="FFFFFF"/>
        </w:rPr>
        <w:t>et al.,</w:t>
      </w:r>
      <w:r w:rsidR="006475F8" w:rsidRPr="00224CF7">
        <w:rPr>
          <w:rFonts w:ascii="Times New Roman" w:hAnsi="Times New Roman"/>
          <w:color w:val="1B1B1B"/>
          <w:sz w:val="24"/>
          <w:szCs w:val="24"/>
          <w:shd w:val="clear" w:color="auto" w:fill="FFFFFF"/>
        </w:rPr>
        <w:t xml:space="preserve"> 2018)</w:t>
      </w:r>
      <w:r w:rsidRPr="00224CF7">
        <w:rPr>
          <w:rFonts w:ascii="Times New Roman" w:hAnsi="Times New Roman"/>
          <w:sz w:val="24"/>
          <w:szCs w:val="24"/>
        </w:rPr>
        <w:t>.</w:t>
      </w:r>
    </w:p>
    <w:p w14:paraId="25F60255" w14:textId="77777777" w:rsidR="00B73950" w:rsidRPr="00224CF7" w:rsidRDefault="00216C64" w:rsidP="00105FE1">
      <w:pPr>
        <w:numPr>
          <w:ilvl w:val="0"/>
          <w:numId w:val="18"/>
        </w:numPr>
        <w:spacing w:after="0"/>
        <w:jc w:val="both"/>
        <w:rPr>
          <w:rFonts w:ascii="Times New Roman" w:hAnsi="Times New Roman"/>
          <w:b/>
          <w:bCs/>
          <w:sz w:val="24"/>
          <w:szCs w:val="24"/>
        </w:rPr>
      </w:pPr>
      <w:proofErr w:type="spellStart"/>
      <w:r w:rsidRPr="00224CF7">
        <w:rPr>
          <w:rFonts w:ascii="Times New Roman" w:hAnsi="Times New Roman"/>
          <w:b/>
          <w:bCs/>
          <w:sz w:val="24"/>
          <w:szCs w:val="24"/>
        </w:rPr>
        <w:t>Fagaronine</w:t>
      </w:r>
      <w:proofErr w:type="spellEnd"/>
    </w:p>
    <w:p w14:paraId="69C44C98"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Fagaronine</w:t>
      </w:r>
      <w:proofErr w:type="spellEnd"/>
      <w:r w:rsidRPr="00224CF7">
        <w:rPr>
          <w:rFonts w:ascii="Times New Roman" w:hAnsi="Times New Roman"/>
          <w:sz w:val="24"/>
          <w:szCs w:val="24"/>
        </w:rPr>
        <w:t xml:space="preserve"> is a benzophenanthridine alkaloid found in </w:t>
      </w:r>
      <w:proofErr w:type="spellStart"/>
      <w:r w:rsidRPr="00224CF7">
        <w:rPr>
          <w:rFonts w:ascii="Times New Roman" w:hAnsi="Times New Roman"/>
          <w:i/>
          <w:iCs/>
          <w:sz w:val="24"/>
          <w:szCs w:val="24"/>
        </w:rPr>
        <w:t>Zanthoxylum</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zanthoxyloides</w:t>
      </w:r>
      <w:proofErr w:type="spellEnd"/>
      <w:r w:rsidRPr="00224CF7">
        <w:rPr>
          <w:rFonts w:ascii="Times New Roman" w:hAnsi="Times New Roman"/>
          <w:sz w:val="24"/>
          <w:szCs w:val="24"/>
        </w:rPr>
        <w:t xml:space="preserve"> and other species in the genus Zanthoxylum (Dupont </w:t>
      </w:r>
      <w:r w:rsidRPr="00224CF7">
        <w:rPr>
          <w:rFonts w:ascii="Times New Roman" w:hAnsi="Times New Roman"/>
          <w:i/>
          <w:iCs/>
          <w:sz w:val="24"/>
          <w:szCs w:val="24"/>
        </w:rPr>
        <w:t>et al.,</w:t>
      </w:r>
      <w:r w:rsidRPr="00224CF7">
        <w:rPr>
          <w:rFonts w:ascii="Times New Roman" w:hAnsi="Times New Roman"/>
          <w:sz w:val="24"/>
          <w:szCs w:val="24"/>
        </w:rPr>
        <w:t xml:space="preserve"> 2005).</w:t>
      </w:r>
    </w:p>
    <w:p w14:paraId="2ABB5BA1"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4849B03A">
          <v:shape id="_x0000_i1063" type="#_x0000_t75" style="width:233.6pt;height:137.3pt;visibility:visible;mso-wrap-style:square">
            <v:imagedata r:id="rId49" o:title=""/>
            <o:lock v:ext="edit" aspectratio="f"/>
          </v:shape>
        </w:pict>
      </w:r>
    </w:p>
    <w:p w14:paraId="70B7055A"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39</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Fagaronine</w:t>
      </w:r>
      <w:proofErr w:type="spellEnd"/>
    </w:p>
    <w:p w14:paraId="3855540B" w14:textId="77777777" w:rsidR="00B73950" w:rsidRPr="00224CF7" w:rsidRDefault="00216C64" w:rsidP="00105FE1">
      <w:pPr>
        <w:numPr>
          <w:ilvl w:val="0"/>
          <w:numId w:val="14"/>
        </w:numPr>
        <w:spacing w:after="0"/>
        <w:jc w:val="both"/>
        <w:rPr>
          <w:rFonts w:ascii="Times New Roman" w:hAnsi="Times New Roman"/>
          <w:b/>
          <w:bCs/>
          <w:sz w:val="24"/>
          <w:szCs w:val="24"/>
        </w:rPr>
      </w:pPr>
      <w:r w:rsidRPr="00224CF7">
        <w:rPr>
          <w:rFonts w:ascii="Times New Roman" w:hAnsi="Times New Roman"/>
          <w:b/>
          <w:bCs/>
          <w:i/>
          <w:iCs/>
          <w:sz w:val="24"/>
          <w:szCs w:val="24"/>
        </w:rPr>
        <w:t>Glycyrrhiza glabra</w:t>
      </w:r>
      <w:r w:rsidRPr="00224CF7">
        <w:rPr>
          <w:rFonts w:ascii="Times New Roman" w:hAnsi="Times New Roman"/>
          <w:b/>
          <w:bCs/>
          <w:sz w:val="24"/>
          <w:szCs w:val="24"/>
        </w:rPr>
        <w:t xml:space="preserve"> (</w:t>
      </w:r>
      <w:proofErr w:type="spellStart"/>
      <w:r w:rsidRPr="00224CF7">
        <w:rPr>
          <w:rFonts w:ascii="Times New Roman" w:hAnsi="Times New Roman"/>
          <w:b/>
          <w:bCs/>
          <w:sz w:val="24"/>
          <w:szCs w:val="24"/>
        </w:rPr>
        <w:t>Liquorice</w:t>
      </w:r>
      <w:proofErr w:type="spellEnd"/>
      <w:r w:rsidRPr="00224CF7">
        <w:rPr>
          <w:rFonts w:ascii="Times New Roman" w:hAnsi="Times New Roman"/>
          <w:b/>
          <w:bCs/>
          <w:sz w:val="24"/>
          <w:szCs w:val="24"/>
        </w:rPr>
        <w:t>)</w:t>
      </w:r>
    </w:p>
    <w:p w14:paraId="3C85F7B3"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Liquorice</w:t>
      </w:r>
      <w:proofErr w:type="spellEnd"/>
      <w:r w:rsidRPr="00224CF7">
        <w:rPr>
          <w:rFonts w:ascii="Times New Roman" w:hAnsi="Times New Roman"/>
          <w:sz w:val="24"/>
          <w:szCs w:val="24"/>
        </w:rPr>
        <w:t xml:space="preserve"> (British English) or licorice is the common name of </w:t>
      </w:r>
      <w:r w:rsidRPr="00224CF7">
        <w:rPr>
          <w:rFonts w:ascii="Times New Roman" w:hAnsi="Times New Roman"/>
          <w:i/>
          <w:iCs/>
          <w:sz w:val="24"/>
          <w:szCs w:val="24"/>
        </w:rPr>
        <w:t>Glycyrrhiza glabra</w:t>
      </w:r>
      <w:r w:rsidRPr="00224CF7">
        <w:rPr>
          <w:rFonts w:ascii="Times New Roman" w:hAnsi="Times New Roman"/>
          <w:sz w:val="24"/>
          <w:szCs w:val="24"/>
        </w:rPr>
        <w:t xml:space="preserve">, a flowering plant of the bean family </w:t>
      </w:r>
      <w:r w:rsidRPr="00224CF7">
        <w:rPr>
          <w:rFonts w:ascii="Times New Roman" w:hAnsi="Times New Roman"/>
          <w:i/>
          <w:sz w:val="24"/>
          <w:szCs w:val="24"/>
        </w:rPr>
        <w:t>Fabaceae</w:t>
      </w:r>
      <w:r w:rsidRPr="00224CF7">
        <w:rPr>
          <w:rFonts w:ascii="Times New Roman" w:hAnsi="Times New Roman"/>
          <w:sz w:val="24"/>
          <w:szCs w:val="24"/>
        </w:rPr>
        <w:t xml:space="preserve">, from the root of which a sweet, aromatic </w:t>
      </w:r>
      <w:proofErr w:type="spellStart"/>
      <w:r w:rsidRPr="00224CF7">
        <w:rPr>
          <w:rFonts w:ascii="Times New Roman" w:hAnsi="Times New Roman"/>
          <w:sz w:val="24"/>
          <w:szCs w:val="24"/>
        </w:rPr>
        <w:t>fl</w:t>
      </w:r>
      <w:r w:rsidR="00105FE1" w:rsidRPr="00224CF7">
        <w:rPr>
          <w:rFonts w:ascii="Times New Roman" w:hAnsi="Times New Roman"/>
          <w:sz w:val="24"/>
          <w:szCs w:val="24"/>
        </w:rPr>
        <w:t>avouring</w:t>
      </w:r>
      <w:proofErr w:type="spellEnd"/>
      <w:r w:rsidR="00105FE1" w:rsidRPr="00224CF7">
        <w:rPr>
          <w:rFonts w:ascii="Times New Roman" w:hAnsi="Times New Roman"/>
          <w:sz w:val="24"/>
          <w:szCs w:val="24"/>
        </w:rPr>
        <w:t xml:space="preserve"> is extracted. It is </w:t>
      </w:r>
      <w:r w:rsidRPr="00224CF7">
        <w:rPr>
          <w:rFonts w:ascii="Times New Roman" w:hAnsi="Times New Roman"/>
          <w:sz w:val="24"/>
          <w:szCs w:val="24"/>
        </w:rPr>
        <w:t>herbaceous perennial legume native to Western Asia, North Africa, and Southern Europe</w:t>
      </w:r>
      <w:r w:rsidR="00BF6B09" w:rsidRPr="00224CF7">
        <w:rPr>
          <w:rFonts w:ascii="Times New Roman" w:hAnsi="Times New Roman"/>
          <w:sz w:val="24"/>
          <w:szCs w:val="24"/>
        </w:rPr>
        <w:t xml:space="preserve"> (</w:t>
      </w:r>
      <w:r w:rsidR="00BF6B09" w:rsidRPr="00224CF7">
        <w:rPr>
          <w:rFonts w:ascii="Times New Roman" w:hAnsi="Times New Roman"/>
          <w:color w:val="1B1B1B"/>
          <w:sz w:val="24"/>
          <w:szCs w:val="24"/>
          <w:shd w:val="clear" w:color="auto" w:fill="FFFFFF"/>
        </w:rPr>
        <w:t>Pastorino </w:t>
      </w:r>
      <w:r w:rsidR="00BF6B09" w:rsidRPr="00224CF7">
        <w:rPr>
          <w:rFonts w:ascii="Times New Roman" w:hAnsi="Times New Roman"/>
          <w:i/>
          <w:color w:val="1B1B1B"/>
          <w:sz w:val="24"/>
          <w:szCs w:val="24"/>
          <w:shd w:val="clear" w:color="auto" w:fill="FFFFFF"/>
        </w:rPr>
        <w:t>et al.,</w:t>
      </w:r>
      <w:r w:rsidR="00BF6B09" w:rsidRPr="00224CF7">
        <w:rPr>
          <w:rFonts w:ascii="Times New Roman" w:hAnsi="Times New Roman"/>
          <w:color w:val="1B1B1B"/>
          <w:sz w:val="24"/>
          <w:szCs w:val="24"/>
          <w:shd w:val="clear" w:color="auto" w:fill="FFFFFF"/>
        </w:rPr>
        <w:t xml:space="preserve"> 2018)</w:t>
      </w:r>
      <w:r w:rsidRPr="00224CF7">
        <w:rPr>
          <w:rFonts w:ascii="Times New Roman" w:hAnsi="Times New Roman"/>
          <w:sz w:val="24"/>
          <w:szCs w:val="24"/>
        </w:rPr>
        <w:t>.</w:t>
      </w:r>
    </w:p>
    <w:p w14:paraId="7A7C4F5D"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4DFA7C7B">
          <v:shape id="_x0000_i1064" type="#_x0000_t75" style="width:149.85pt;height:144.85pt;visibility:visible;mso-wrap-style:square">
            <v:imagedata r:id="rId50" o:title=""/>
            <o:lock v:ext="edit" aspectratio="f"/>
          </v:shape>
        </w:pict>
      </w:r>
    </w:p>
    <w:p w14:paraId="0DFD8B9D"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40</w:t>
      </w:r>
      <w:r w:rsidRPr="00224CF7">
        <w:rPr>
          <w:rFonts w:ascii="Times New Roman" w:hAnsi="Times New Roman"/>
          <w:sz w:val="24"/>
          <w:szCs w:val="24"/>
        </w:rPr>
        <w:fldChar w:fldCharType="end"/>
      </w:r>
      <w:r w:rsidRPr="00224CF7">
        <w:rPr>
          <w:rFonts w:ascii="Times New Roman" w:hAnsi="Times New Roman"/>
          <w:sz w:val="24"/>
          <w:szCs w:val="24"/>
        </w:rPr>
        <w:t>. Glycyrrhiza glabra (adapted from Wikipedia)</w:t>
      </w:r>
    </w:p>
    <w:p w14:paraId="52E1BE01" w14:textId="77777777" w:rsidR="00ED2231" w:rsidRPr="00224CF7" w:rsidRDefault="00216C64" w:rsidP="00105FE1">
      <w:pPr>
        <w:numPr>
          <w:ilvl w:val="0"/>
          <w:numId w:val="19"/>
        </w:numPr>
        <w:spacing w:after="0"/>
        <w:jc w:val="both"/>
        <w:rPr>
          <w:rFonts w:ascii="Times New Roman" w:hAnsi="Times New Roman"/>
          <w:sz w:val="24"/>
          <w:szCs w:val="24"/>
        </w:rPr>
      </w:pPr>
      <w:proofErr w:type="spellStart"/>
      <w:r w:rsidRPr="00224CF7">
        <w:rPr>
          <w:rFonts w:ascii="Times New Roman" w:hAnsi="Times New Roman"/>
          <w:b/>
          <w:bCs/>
          <w:sz w:val="24"/>
          <w:szCs w:val="24"/>
        </w:rPr>
        <w:t>Licochalcone</w:t>
      </w:r>
      <w:proofErr w:type="spellEnd"/>
      <w:r w:rsidRPr="00224CF7">
        <w:rPr>
          <w:rFonts w:ascii="Times New Roman" w:hAnsi="Times New Roman"/>
          <w:sz w:val="24"/>
          <w:szCs w:val="24"/>
        </w:rPr>
        <w:t xml:space="preserve"> </w:t>
      </w:r>
    </w:p>
    <w:p w14:paraId="39432081" w14:textId="77777777" w:rsidR="00B73950" w:rsidRPr="00224CF7" w:rsidRDefault="00105FE1"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Licochalcone</w:t>
      </w:r>
      <w:proofErr w:type="spellEnd"/>
      <w:r w:rsidRPr="00224CF7">
        <w:rPr>
          <w:rFonts w:ascii="Times New Roman" w:hAnsi="Times New Roman"/>
          <w:sz w:val="24"/>
          <w:szCs w:val="24"/>
        </w:rPr>
        <w:t xml:space="preserve"> </w:t>
      </w:r>
      <w:r w:rsidR="00216C64" w:rsidRPr="00224CF7">
        <w:rPr>
          <w:rFonts w:ascii="Times New Roman" w:hAnsi="Times New Roman"/>
          <w:sz w:val="24"/>
          <w:szCs w:val="24"/>
        </w:rPr>
        <w:t xml:space="preserve">vastly occurs in </w:t>
      </w:r>
      <w:r w:rsidR="00216C64" w:rsidRPr="00224CF7">
        <w:rPr>
          <w:rFonts w:ascii="Times New Roman" w:hAnsi="Times New Roman"/>
          <w:i/>
          <w:iCs/>
          <w:sz w:val="24"/>
          <w:szCs w:val="24"/>
        </w:rPr>
        <w:t>G. glabra</w:t>
      </w:r>
      <w:r w:rsidR="00216C64" w:rsidRPr="00224CF7">
        <w:rPr>
          <w:rFonts w:ascii="Times New Roman" w:hAnsi="Times New Roman"/>
          <w:sz w:val="24"/>
          <w:szCs w:val="24"/>
        </w:rPr>
        <w:t xml:space="preserve">. This bioactive compound exerted apoptotic activity against prostate cancer cells and caused obstruction of the cell cycle through the repression of G2/M cells, cdc2, and cyclin B1. </w:t>
      </w:r>
      <w:r w:rsidR="00216C64" w:rsidRPr="00224CF7">
        <w:rPr>
          <w:rFonts w:ascii="Times New Roman" w:hAnsi="Times New Roman"/>
          <w:i/>
          <w:sz w:val="24"/>
          <w:szCs w:val="24"/>
        </w:rPr>
        <w:t xml:space="preserve">G. glabra </w:t>
      </w:r>
      <w:r w:rsidR="00216C64" w:rsidRPr="00224CF7">
        <w:rPr>
          <w:rFonts w:ascii="Times New Roman" w:hAnsi="Times New Roman"/>
          <w:sz w:val="24"/>
          <w:szCs w:val="24"/>
        </w:rPr>
        <w:t xml:space="preserve">reduced the levels of cyclin D1 and the transcription factor E2F, raised cyclin E levels and inhibited CDK 4/6 (Yue </w:t>
      </w:r>
      <w:r w:rsidR="00216C64" w:rsidRPr="00224CF7">
        <w:rPr>
          <w:rFonts w:ascii="Times New Roman" w:hAnsi="Times New Roman"/>
          <w:i/>
          <w:iCs/>
          <w:sz w:val="24"/>
          <w:szCs w:val="24"/>
        </w:rPr>
        <w:t>et al.,</w:t>
      </w:r>
      <w:r w:rsidR="00216C64" w:rsidRPr="00224CF7">
        <w:rPr>
          <w:rFonts w:ascii="Times New Roman" w:hAnsi="Times New Roman"/>
          <w:sz w:val="24"/>
          <w:szCs w:val="24"/>
        </w:rPr>
        <w:t xml:space="preserve"> 2004). Another bioactive compound, </w:t>
      </w:r>
      <w:proofErr w:type="spellStart"/>
      <w:r w:rsidR="00216C64" w:rsidRPr="00224CF7">
        <w:rPr>
          <w:rFonts w:ascii="Times New Roman" w:hAnsi="Times New Roman"/>
          <w:bCs/>
          <w:sz w:val="24"/>
          <w:szCs w:val="24"/>
        </w:rPr>
        <w:t>isoliquiritigenin</w:t>
      </w:r>
      <w:proofErr w:type="spellEnd"/>
      <w:r w:rsidR="00216C64" w:rsidRPr="00224CF7">
        <w:rPr>
          <w:rFonts w:ascii="Times New Roman" w:hAnsi="Times New Roman"/>
          <w:sz w:val="24"/>
          <w:szCs w:val="24"/>
        </w:rPr>
        <w:t xml:space="preserve">, isolated from </w:t>
      </w:r>
      <w:r w:rsidR="00216C64" w:rsidRPr="00224CF7">
        <w:rPr>
          <w:rFonts w:ascii="Times New Roman" w:hAnsi="Times New Roman"/>
          <w:i/>
          <w:sz w:val="24"/>
          <w:szCs w:val="24"/>
        </w:rPr>
        <w:t xml:space="preserve">G. glabra, </w:t>
      </w:r>
      <w:r w:rsidR="00216C64" w:rsidRPr="00224CF7">
        <w:rPr>
          <w:rFonts w:ascii="Times New Roman" w:hAnsi="Times New Roman"/>
          <w:sz w:val="24"/>
          <w:szCs w:val="24"/>
        </w:rPr>
        <w:t xml:space="preserve">suppressed prostate cancer proliferation. </w:t>
      </w:r>
      <w:proofErr w:type="spellStart"/>
      <w:r w:rsidR="00216C64" w:rsidRPr="00224CF7">
        <w:rPr>
          <w:rFonts w:ascii="Times New Roman" w:hAnsi="Times New Roman"/>
          <w:sz w:val="24"/>
          <w:szCs w:val="24"/>
        </w:rPr>
        <w:t>Isoliquiritigenin</w:t>
      </w:r>
      <w:proofErr w:type="spellEnd"/>
      <w:r w:rsidR="00216C64" w:rsidRPr="00224CF7">
        <w:rPr>
          <w:rFonts w:ascii="Times New Roman" w:hAnsi="Times New Roman"/>
          <w:sz w:val="24"/>
          <w:szCs w:val="24"/>
        </w:rPr>
        <w:t xml:space="preserve"> initiated the arrest of S- and G2/M-phases and also induced GADD153 mRNA and protein functions that are involved in cell cycle arrest (Fabisiak </w:t>
      </w:r>
      <w:r w:rsidR="00216C64" w:rsidRPr="00224CF7">
        <w:rPr>
          <w:rFonts w:ascii="Times New Roman" w:hAnsi="Times New Roman"/>
          <w:i/>
          <w:iCs/>
          <w:sz w:val="24"/>
          <w:szCs w:val="24"/>
        </w:rPr>
        <w:t>et al.,</w:t>
      </w:r>
      <w:r w:rsidR="00216C64" w:rsidRPr="00224CF7">
        <w:rPr>
          <w:rFonts w:ascii="Times New Roman" w:hAnsi="Times New Roman"/>
          <w:sz w:val="24"/>
          <w:szCs w:val="24"/>
        </w:rPr>
        <w:t xml:space="preserve"> 1993). The aqueous extract of </w:t>
      </w:r>
      <w:r w:rsidR="00216C64" w:rsidRPr="00224CF7">
        <w:rPr>
          <w:rFonts w:ascii="Times New Roman" w:hAnsi="Times New Roman"/>
          <w:i/>
          <w:sz w:val="24"/>
          <w:szCs w:val="24"/>
        </w:rPr>
        <w:t>G. glabra</w:t>
      </w:r>
      <w:r w:rsidR="00216C64" w:rsidRPr="00224CF7">
        <w:rPr>
          <w:rFonts w:ascii="Times New Roman" w:hAnsi="Times New Roman"/>
          <w:sz w:val="24"/>
          <w:szCs w:val="24"/>
        </w:rPr>
        <w:t xml:space="preserve"> exerted anticancer activity against breast cancer (MCF-7) and colon cancer (HT-29) cell lines (Nazmi </w:t>
      </w:r>
      <w:r w:rsidR="00216C64" w:rsidRPr="00224CF7">
        <w:rPr>
          <w:rFonts w:ascii="Times New Roman" w:hAnsi="Times New Roman"/>
          <w:i/>
          <w:iCs/>
          <w:sz w:val="24"/>
          <w:szCs w:val="24"/>
        </w:rPr>
        <w:t>et al.,</w:t>
      </w:r>
      <w:r w:rsidR="00216C64" w:rsidRPr="00224CF7">
        <w:rPr>
          <w:rFonts w:ascii="Times New Roman" w:hAnsi="Times New Roman"/>
          <w:sz w:val="24"/>
          <w:szCs w:val="24"/>
        </w:rPr>
        <w:t xml:space="preserve"> 2018).</w:t>
      </w:r>
    </w:p>
    <w:p w14:paraId="5F42BD2B" w14:textId="77777777" w:rsidR="00B73950" w:rsidRPr="00224CF7" w:rsidRDefault="00216C64" w:rsidP="00105FE1">
      <w:pPr>
        <w:numPr>
          <w:ilvl w:val="0"/>
          <w:numId w:val="19"/>
        </w:numPr>
        <w:spacing w:after="0"/>
        <w:jc w:val="both"/>
        <w:rPr>
          <w:rFonts w:ascii="Times New Roman" w:hAnsi="Times New Roman"/>
          <w:b/>
          <w:bCs/>
          <w:sz w:val="24"/>
          <w:szCs w:val="24"/>
        </w:rPr>
      </w:pPr>
      <w:proofErr w:type="spellStart"/>
      <w:r w:rsidRPr="00224CF7">
        <w:rPr>
          <w:rFonts w:ascii="Times New Roman" w:hAnsi="Times New Roman"/>
          <w:b/>
          <w:bCs/>
          <w:sz w:val="24"/>
          <w:szCs w:val="24"/>
        </w:rPr>
        <w:t>Licochalcone</w:t>
      </w:r>
      <w:proofErr w:type="spellEnd"/>
      <w:r w:rsidR="00105FE1" w:rsidRPr="00224CF7">
        <w:rPr>
          <w:rFonts w:ascii="Times New Roman" w:hAnsi="Times New Roman"/>
          <w:b/>
          <w:bCs/>
          <w:sz w:val="24"/>
          <w:szCs w:val="24"/>
        </w:rPr>
        <w:t xml:space="preserve"> A</w:t>
      </w:r>
    </w:p>
    <w:p w14:paraId="1E5FFF54"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lastRenderedPageBreak/>
        <w:t>Licochalcone</w:t>
      </w:r>
      <w:proofErr w:type="spellEnd"/>
      <w:r w:rsidRPr="00224CF7">
        <w:rPr>
          <w:rFonts w:ascii="Times New Roman" w:hAnsi="Times New Roman"/>
          <w:sz w:val="24"/>
          <w:szCs w:val="24"/>
        </w:rPr>
        <w:t xml:space="preserve"> A is a </w:t>
      </w:r>
      <w:proofErr w:type="spellStart"/>
      <w:r w:rsidRPr="00224CF7">
        <w:rPr>
          <w:rFonts w:ascii="Times New Roman" w:hAnsi="Times New Roman"/>
          <w:sz w:val="24"/>
          <w:szCs w:val="24"/>
        </w:rPr>
        <w:t>chalconoid</w:t>
      </w:r>
      <w:proofErr w:type="spellEnd"/>
      <w:r w:rsidRPr="00224CF7">
        <w:rPr>
          <w:rFonts w:ascii="Times New Roman" w:hAnsi="Times New Roman"/>
          <w:sz w:val="24"/>
          <w:szCs w:val="24"/>
        </w:rPr>
        <w:t xml:space="preserve">, a type of natural phenol. It can be isolated from the root of </w:t>
      </w:r>
      <w:r w:rsidRPr="00224CF7">
        <w:rPr>
          <w:rFonts w:ascii="Times New Roman" w:hAnsi="Times New Roman"/>
          <w:i/>
          <w:sz w:val="24"/>
          <w:szCs w:val="24"/>
        </w:rPr>
        <w:t>Glycyrrhiza glabra</w:t>
      </w:r>
      <w:r w:rsidRPr="00224CF7">
        <w:rPr>
          <w:rFonts w:ascii="Times New Roman" w:hAnsi="Times New Roman"/>
          <w:sz w:val="24"/>
          <w:szCs w:val="24"/>
        </w:rPr>
        <w:t xml:space="preserve"> or </w:t>
      </w:r>
      <w:r w:rsidRPr="00224CF7">
        <w:rPr>
          <w:rFonts w:ascii="Times New Roman" w:hAnsi="Times New Roman"/>
          <w:i/>
          <w:sz w:val="24"/>
          <w:szCs w:val="24"/>
        </w:rPr>
        <w:t xml:space="preserve">Glycyrrhiza </w:t>
      </w:r>
      <w:proofErr w:type="spellStart"/>
      <w:r w:rsidRPr="00224CF7">
        <w:rPr>
          <w:rFonts w:ascii="Times New Roman" w:hAnsi="Times New Roman"/>
          <w:i/>
          <w:sz w:val="24"/>
          <w:szCs w:val="24"/>
        </w:rPr>
        <w:t>inflata</w:t>
      </w:r>
      <w:proofErr w:type="spellEnd"/>
      <w:r w:rsidRPr="00224CF7">
        <w:rPr>
          <w:rFonts w:ascii="Times New Roman" w:hAnsi="Times New Roman"/>
          <w:i/>
          <w:sz w:val="24"/>
          <w:szCs w:val="24"/>
        </w:rPr>
        <w:t>.</w:t>
      </w:r>
      <w:r w:rsidRPr="00224CF7">
        <w:rPr>
          <w:rFonts w:ascii="Times New Roman" w:hAnsi="Times New Roman"/>
          <w:sz w:val="24"/>
          <w:szCs w:val="24"/>
        </w:rPr>
        <w:t xml:space="preserve"> It shows antimalarial, anticancer, antibacterial and antiviral properties in vitro</w:t>
      </w:r>
      <w:r w:rsidR="005D78A8" w:rsidRPr="00224CF7">
        <w:rPr>
          <w:rFonts w:ascii="Times New Roman" w:hAnsi="Times New Roman"/>
          <w:sz w:val="24"/>
          <w:szCs w:val="24"/>
        </w:rPr>
        <w:t xml:space="preserve"> (</w:t>
      </w:r>
      <w:r w:rsidR="005D78A8" w:rsidRPr="00224CF7">
        <w:rPr>
          <w:rFonts w:ascii="Times New Roman" w:hAnsi="Times New Roman"/>
          <w:color w:val="222222"/>
          <w:sz w:val="24"/>
          <w:szCs w:val="24"/>
          <w:shd w:val="clear" w:color="auto" w:fill="FFFFFF"/>
        </w:rPr>
        <w:t>Villa et al., 2024)</w:t>
      </w:r>
      <w:r w:rsidRPr="00224CF7">
        <w:rPr>
          <w:rFonts w:ascii="Times New Roman" w:hAnsi="Times New Roman"/>
          <w:sz w:val="24"/>
          <w:szCs w:val="24"/>
        </w:rPr>
        <w:t>.</w:t>
      </w:r>
    </w:p>
    <w:p w14:paraId="63D2F1C9"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1D866B9A">
          <v:shape id="_x0000_i1065" type="#_x0000_t75" style="width:234.4pt;height:82.9pt;visibility:visible;mso-wrap-style:square">
            <v:imagedata r:id="rId51" o:title=""/>
            <o:lock v:ext="edit" aspectratio="f"/>
          </v:shape>
        </w:pict>
      </w:r>
    </w:p>
    <w:p w14:paraId="2E9295AB"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41</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Licocha</w:t>
      </w:r>
      <w:r w:rsidR="005D485E">
        <w:rPr>
          <w:rFonts w:ascii="Times New Roman" w:hAnsi="Times New Roman"/>
          <w:sz w:val="24"/>
          <w:szCs w:val="24"/>
        </w:rPr>
        <w:t>lcone</w:t>
      </w:r>
      <w:proofErr w:type="spellEnd"/>
      <w:r w:rsidR="005D485E">
        <w:rPr>
          <w:rFonts w:ascii="Times New Roman" w:hAnsi="Times New Roman"/>
          <w:sz w:val="24"/>
          <w:szCs w:val="24"/>
        </w:rPr>
        <w:t xml:space="preserve"> A</w:t>
      </w:r>
    </w:p>
    <w:p w14:paraId="48849F4E" w14:textId="77777777" w:rsidR="00B73950" w:rsidRPr="00224CF7" w:rsidRDefault="00216C64" w:rsidP="00105FE1">
      <w:pPr>
        <w:numPr>
          <w:ilvl w:val="0"/>
          <w:numId w:val="19"/>
        </w:numPr>
        <w:spacing w:after="0"/>
        <w:jc w:val="both"/>
        <w:rPr>
          <w:rFonts w:ascii="Times New Roman" w:hAnsi="Times New Roman"/>
          <w:b/>
          <w:bCs/>
          <w:sz w:val="24"/>
          <w:szCs w:val="24"/>
        </w:rPr>
      </w:pPr>
      <w:proofErr w:type="spellStart"/>
      <w:r w:rsidRPr="00224CF7">
        <w:rPr>
          <w:rFonts w:ascii="Times New Roman" w:hAnsi="Times New Roman"/>
          <w:b/>
          <w:bCs/>
          <w:sz w:val="24"/>
          <w:szCs w:val="24"/>
        </w:rPr>
        <w:t>Isoliquiritigenin</w:t>
      </w:r>
      <w:proofErr w:type="spellEnd"/>
    </w:p>
    <w:p w14:paraId="22E0598A"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Isoliquiritigenin</w:t>
      </w:r>
      <w:proofErr w:type="spellEnd"/>
      <w:r w:rsidRPr="00224CF7">
        <w:rPr>
          <w:rFonts w:ascii="Times New Roman" w:hAnsi="Times New Roman"/>
          <w:sz w:val="24"/>
          <w:szCs w:val="24"/>
        </w:rPr>
        <w:t xml:space="preserve"> is a phenolic chemical compound found in licorice</w:t>
      </w:r>
      <w:r w:rsidR="005D78A8" w:rsidRPr="00224CF7">
        <w:rPr>
          <w:rFonts w:ascii="Times New Roman" w:hAnsi="Times New Roman"/>
          <w:sz w:val="24"/>
          <w:szCs w:val="24"/>
        </w:rPr>
        <w:t xml:space="preserve"> (</w:t>
      </w:r>
      <w:r w:rsidR="005D78A8" w:rsidRPr="00224CF7">
        <w:rPr>
          <w:rFonts w:ascii="Times New Roman" w:hAnsi="Times New Roman"/>
          <w:color w:val="1B1B1B"/>
          <w:sz w:val="24"/>
          <w:szCs w:val="24"/>
          <w:shd w:val="clear" w:color="auto" w:fill="FFFFFF"/>
        </w:rPr>
        <w:t>Tuli </w:t>
      </w:r>
      <w:r w:rsidR="005D78A8" w:rsidRPr="00224CF7">
        <w:rPr>
          <w:rFonts w:ascii="Times New Roman" w:hAnsi="Times New Roman"/>
          <w:i/>
          <w:color w:val="1B1B1B"/>
          <w:sz w:val="24"/>
          <w:szCs w:val="24"/>
          <w:shd w:val="clear" w:color="auto" w:fill="FFFFFF"/>
        </w:rPr>
        <w:t>et al.,</w:t>
      </w:r>
      <w:r w:rsidR="005D78A8" w:rsidRPr="00224CF7">
        <w:rPr>
          <w:rFonts w:ascii="Times New Roman" w:hAnsi="Times New Roman"/>
          <w:color w:val="1B1B1B"/>
          <w:sz w:val="24"/>
          <w:szCs w:val="24"/>
          <w:shd w:val="clear" w:color="auto" w:fill="FFFFFF"/>
        </w:rPr>
        <w:t xml:space="preserve"> 2024)</w:t>
      </w:r>
      <w:r w:rsidRPr="00224CF7">
        <w:rPr>
          <w:rFonts w:ascii="Times New Roman" w:hAnsi="Times New Roman"/>
          <w:sz w:val="24"/>
          <w:szCs w:val="24"/>
        </w:rPr>
        <w:t>.</w:t>
      </w:r>
    </w:p>
    <w:p w14:paraId="13D7D3AF"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48DAC285">
          <v:shape id="_x0000_i1066" type="#_x0000_t75" style="width:234.4pt;height:130.6pt;visibility:visible;mso-wrap-style:square">
            <v:imagedata r:id="rId52" o:title=""/>
            <o:lock v:ext="edit" aspectratio="f"/>
          </v:shape>
        </w:pict>
      </w:r>
    </w:p>
    <w:p w14:paraId="59E09E2A"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42</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Isoliquiri</w:t>
      </w:r>
      <w:r w:rsidR="005D485E">
        <w:rPr>
          <w:rFonts w:ascii="Times New Roman" w:hAnsi="Times New Roman"/>
          <w:sz w:val="24"/>
          <w:szCs w:val="24"/>
        </w:rPr>
        <w:t>tigenin</w:t>
      </w:r>
      <w:proofErr w:type="spellEnd"/>
    </w:p>
    <w:p w14:paraId="192096F0" w14:textId="77777777" w:rsidR="00B73950" w:rsidRPr="00224CF7" w:rsidRDefault="00216C64" w:rsidP="00105FE1">
      <w:pPr>
        <w:numPr>
          <w:ilvl w:val="0"/>
          <w:numId w:val="14"/>
        </w:numPr>
        <w:spacing w:after="0"/>
        <w:jc w:val="both"/>
        <w:rPr>
          <w:rFonts w:ascii="Times New Roman" w:hAnsi="Times New Roman"/>
          <w:sz w:val="24"/>
          <w:szCs w:val="24"/>
        </w:rPr>
      </w:pPr>
      <w:proofErr w:type="spellStart"/>
      <w:r w:rsidRPr="00224CF7">
        <w:rPr>
          <w:rFonts w:ascii="Times New Roman" w:hAnsi="Times New Roman"/>
          <w:b/>
          <w:bCs/>
          <w:i/>
          <w:iCs/>
          <w:sz w:val="24"/>
          <w:szCs w:val="24"/>
        </w:rPr>
        <w:t>Rauvolfia</w:t>
      </w:r>
      <w:proofErr w:type="spellEnd"/>
      <w:r w:rsidRPr="00224CF7">
        <w:rPr>
          <w:rFonts w:ascii="Times New Roman" w:hAnsi="Times New Roman"/>
          <w:b/>
          <w:bCs/>
          <w:i/>
          <w:iCs/>
          <w:sz w:val="24"/>
          <w:szCs w:val="24"/>
        </w:rPr>
        <w:t xml:space="preserve"> </w:t>
      </w:r>
      <w:r w:rsidRPr="00224CF7">
        <w:rPr>
          <w:rFonts w:ascii="Times New Roman" w:hAnsi="Times New Roman"/>
          <w:b/>
          <w:bCs/>
          <w:i/>
          <w:sz w:val="24"/>
          <w:szCs w:val="24"/>
        </w:rPr>
        <w:t>vomitoria</w:t>
      </w:r>
      <w:r w:rsidRPr="00224CF7">
        <w:rPr>
          <w:rFonts w:ascii="Times New Roman" w:hAnsi="Times New Roman"/>
          <w:sz w:val="24"/>
          <w:szCs w:val="24"/>
        </w:rPr>
        <w:t xml:space="preserve"> </w:t>
      </w:r>
    </w:p>
    <w:p w14:paraId="124B3B53" w14:textId="77777777" w:rsidR="00B73950" w:rsidRPr="00224CF7" w:rsidRDefault="00216C64" w:rsidP="00A81C25">
      <w:pPr>
        <w:spacing w:after="0"/>
        <w:ind w:firstLine="360"/>
        <w:jc w:val="both"/>
        <w:rPr>
          <w:rFonts w:ascii="Times New Roman" w:hAnsi="Times New Roman"/>
          <w:sz w:val="24"/>
          <w:szCs w:val="24"/>
        </w:rPr>
      </w:pPr>
      <w:proofErr w:type="spellStart"/>
      <w:r w:rsidRPr="00224CF7">
        <w:rPr>
          <w:rFonts w:ascii="Times New Roman" w:hAnsi="Times New Roman"/>
          <w:sz w:val="24"/>
          <w:szCs w:val="24"/>
        </w:rPr>
        <w:t>Rauvolfia</w:t>
      </w:r>
      <w:proofErr w:type="spellEnd"/>
      <w:r w:rsidRPr="00224CF7">
        <w:rPr>
          <w:rFonts w:ascii="Times New Roman" w:hAnsi="Times New Roman"/>
          <w:sz w:val="24"/>
          <w:szCs w:val="24"/>
        </w:rPr>
        <w:t xml:space="preserve">, the poison devil's-pepper, is a plant species in the genus </w:t>
      </w:r>
      <w:proofErr w:type="spellStart"/>
      <w:r w:rsidRPr="00224CF7">
        <w:rPr>
          <w:rFonts w:ascii="Times New Roman" w:hAnsi="Times New Roman"/>
          <w:i/>
          <w:sz w:val="24"/>
          <w:szCs w:val="24"/>
        </w:rPr>
        <w:t>Rauvolfia</w:t>
      </w:r>
      <w:proofErr w:type="spellEnd"/>
      <w:r w:rsidRPr="00224CF7">
        <w:rPr>
          <w:rFonts w:ascii="Times New Roman" w:hAnsi="Times New Roman"/>
          <w:sz w:val="24"/>
          <w:szCs w:val="24"/>
        </w:rPr>
        <w:t xml:space="preserve"> of the </w:t>
      </w:r>
      <w:proofErr w:type="spellStart"/>
      <w:r w:rsidRPr="00224CF7">
        <w:rPr>
          <w:rFonts w:ascii="Times New Roman" w:hAnsi="Times New Roman"/>
          <w:i/>
          <w:sz w:val="24"/>
          <w:szCs w:val="24"/>
        </w:rPr>
        <w:t>Apocynaceae</w:t>
      </w:r>
      <w:proofErr w:type="spellEnd"/>
      <w:r w:rsidRPr="00224CF7">
        <w:rPr>
          <w:rFonts w:ascii="Times New Roman" w:hAnsi="Times New Roman"/>
          <w:sz w:val="24"/>
          <w:szCs w:val="24"/>
        </w:rPr>
        <w:t xml:space="preserve"> family</w:t>
      </w:r>
      <w:r w:rsidR="00105FE1" w:rsidRPr="00224CF7">
        <w:rPr>
          <w:rFonts w:ascii="Times New Roman" w:hAnsi="Times New Roman"/>
          <w:sz w:val="24"/>
          <w:szCs w:val="24"/>
        </w:rPr>
        <w:t>. It is native from East Senegal</w:t>
      </w:r>
      <w:r w:rsidRPr="00224CF7">
        <w:rPr>
          <w:rFonts w:ascii="Times New Roman" w:hAnsi="Times New Roman"/>
          <w:sz w:val="24"/>
          <w:szCs w:val="24"/>
        </w:rPr>
        <w:t xml:space="preserve"> to Sudan and Tanzania, south to Angola; and naturalized in China, Bangladesh, different ranges of Himalayan and Puerto Rico. The plant contains a number of compounds of interest to the pharmaceutical industry and is widely used in traditional medicine</w:t>
      </w:r>
      <w:r w:rsidR="00FD4804" w:rsidRPr="00224CF7">
        <w:rPr>
          <w:rFonts w:ascii="Times New Roman" w:hAnsi="Times New Roman"/>
          <w:sz w:val="24"/>
          <w:szCs w:val="24"/>
        </w:rPr>
        <w:t xml:space="preserve"> (Mahalakshmi </w:t>
      </w:r>
      <w:r w:rsidR="00FD4804" w:rsidRPr="00224CF7">
        <w:rPr>
          <w:rFonts w:ascii="Times New Roman" w:hAnsi="Times New Roman"/>
          <w:i/>
          <w:sz w:val="24"/>
          <w:szCs w:val="24"/>
        </w:rPr>
        <w:t>et al.,</w:t>
      </w:r>
      <w:r w:rsidR="00FD4804" w:rsidRPr="00224CF7">
        <w:rPr>
          <w:rFonts w:ascii="Times New Roman" w:hAnsi="Times New Roman"/>
          <w:sz w:val="24"/>
          <w:szCs w:val="24"/>
        </w:rPr>
        <w:t xml:space="preserve"> 2019)</w:t>
      </w:r>
      <w:r w:rsidRPr="00224CF7">
        <w:rPr>
          <w:rFonts w:ascii="Times New Roman" w:hAnsi="Times New Roman"/>
          <w:sz w:val="24"/>
          <w:szCs w:val="24"/>
        </w:rPr>
        <w:t>.</w:t>
      </w:r>
    </w:p>
    <w:p w14:paraId="6B2F933A"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lastRenderedPageBreak/>
        <w:pict w14:anchorId="0B653E6A">
          <v:shape id="_x0000_i1067" type="#_x0000_t75" style="width:234.4pt;height:175.8pt;visibility:visible;mso-wrap-style:square">
            <v:imagedata r:id="rId53" o:title=""/>
            <o:lock v:ext="edit" aspectratio="f"/>
          </v:shape>
        </w:pict>
      </w:r>
    </w:p>
    <w:p w14:paraId="1B2FFB21"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43</w:t>
      </w:r>
      <w:r w:rsidRPr="00224CF7">
        <w:rPr>
          <w:rFonts w:ascii="Times New Roman" w:hAnsi="Times New Roman"/>
          <w:sz w:val="24"/>
          <w:szCs w:val="24"/>
        </w:rPr>
        <w:fldChar w:fldCharType="end"/>
      </w:r>
      <w:r w:rsidRPr="00224CF7">
        <w:rPr>
          <w:rFonts w:ascii="Times New Roman" w:hAnsi="Times New Roman"/>
          <w:sz w:val="24"/>
          <w:szCs w:val="24"/>
        </w:rPr>
        <w:t xml:space="preserve">. </w:t>
      </w:r>
      <w:proofErr w:type="spellStart"/>
      <w:r w:rsidRPr="00224CF7">
        <w:rPr>
          <w:rFonts w:ascii="Times New Roman" w:hAnsi="Times New Roman"/>
          <w:sz w:val="24"/>
          <w:szCs w:val="24"/>
        </w:rPr>
        <w:t>Rauvolfia</w:t>
      </w:r>
      <w:proofErr w:type="spellEnd"/>
      <w:r w:rsidRPr="00224CF7">
        <w:rPr>
          <w:rFonts w:ascii="Times New Roman" w:hAnsi="Times New Roman"/>
          <w:sz w:val="24"/>
          <w:szCs w:val="24"/>
        </w:rPr>
        <w:t xml:space="preserve"> </w:t>
      </w:r>
      <w:proofErr w:type="gramStart"/>
      <w:r w:rsidRPr="00224CF7">
        <w:rPr>
          <w:rFonts w:ascii="Times New Roman" w:hAnsi="Times New Roman"/>
          <w:sz w:val="24"/>
          <w:szCs w:val="24"/>
        </w:rPr>
        <w:t>vomitoria  (</w:t>
      </w:r>
      <w:proofErr w:type="gramEnd"/>
      <w:r w:rsidRPr="00224CF7">
        <w:rPr>
          <w:rFonts w:ascii="Times New Roman" w:hAnsi="Times New Roman"/>
          <w:sz w:val="24"/>
          <w:szCs w:val="24"/>
        </w:rPr>
        <w:t>adapted from Wikipedia)</w:t>
      </w:r>
    </w:p>
    <w:p w14:paraId="1AC1D990"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 xml:space="preserve">Ethanolic root extract of </w:t>
      </w:r>
      <w:r w:rsidRPr="00224CF7">
        <w:rPr>
          <w:rFonts w:ascii="Times New Roman" w:hAnsi="Times New Roman"/>
          <w:i/>
          <w:iCs/>
          <w:sz w:val="24"/>
          <w:szCs w:val="24"/>
        </w:rPr>
        <w:t>R. vomitoria</w:t>
      </w:r>
      <w:r w:rsidRPr="00224CF7">
        <w:rPr>
          <w:rFonts w:ascii="Times New Roman" w:hAnsi="Times New Roman"/>
          <w:sz w:val="24"/>
          <w:szCs w:val="24"/>
        </w:rPr>
        <w:t xml:space="preserve"> has been reported to be cytotoxic to pancreatic, prostate, and ovarian cancer cells (Bemis </w:t>
      </w:r>
      <w:r w:rsidRPr="00224CF7">
        <w:rPr>
          <w:rFonts w:ascii="Times New Roman" w:hAnsi="Times New Roman"/>
          <w:i/>
          <w:iCs/>
          <w:sz w:val="24"/>
          <w:szCs w:val="24"/>
        </w:rPr>
        <w:t>et al.,</w:t>
      </w:r>
      <w:r w:rsidRPr="00224CF7">
        <w:rPr>
          <w:rFonts w:ascii="Times New Roman" w:hAnsi="Times New Roman"/>
          <w:sz w:val="24"/>
          <w:szCs w:val="24"/>
        </w:rPr>
        <w:t xml:space="preserve"> 2006; Yu </w:t>
      </w:r>
      <w:r w:rsidRPr="00224CF7">
        <w:rPr>
          <w:rFonts w:ascii="Times New Roman" w:hAnsi="Times New Roman"/>
          <w:i/>
          <w:iCs/>
          <w:sz w:val="24"/>
          <w:szCs w:val="24"/>
        </w:rPr>
        <w:t xml:space="preserve">et al., </w:t>
      </w:r>
      <w:r w:rsidR="006475F8">
        <w:rPr>
          <w:rFonts w:ascii="Times New Roman" w:hAnsi="Times New Roman"/>
          <w:sz w:val="24"/>
          <w:szCs w:val="24"/>
        </w:rPr>
        <w:t xml:space="preserve">2013; Yue </w:t>
      </w:r>
      <w:r w:rsidR="005D485E" w:rsidRPr="008C10BF">
        <w:rPr>
          <w:rFonts w:ascii="Times New Roman" w:hAnsi="Times New Roman"/>
          <w:i/>
          <w:sz w:val="24"/>
          <w:szCs w:val="24"/>
        </w:rPr>
        <w:t>et al.,</w:t>
      </w:r>
      <w:r w:rsidR="006475F8">
        <w:rPr>
          <w:rFonts w:ascii="Times New Roman" w:hAnsi="Times New Roman"/>
          <w:sz w:val="24"/>
          <w:szCs w:val="24"/>
        </w:rPr>
        <w:t xml:space="preserve"> 2004</w:t>
      </w:r>
      <w:r w:rsidRPr="00224CF7">
        <w:rPr>
          <w:rFonts w:ascii="Times New Roman" w:hAnsi="Times New Roman"/>
          <w:sz w:val="24"/>
          <w:szCs w:val="24"/>
        </w:rPr>
        <w:t xml:space="preserve">) The ethanolic root extract of </w:t>
      </w:r>
      <w:r w:rsidRPr="00224CF7">
        <w:rPr>
          <w:rFonts w:ascii="Times New Roman" w:hAnsi="Times New Roman"/>
          <w:i/>
          <w:sz w:val="24"/>
          <w:szCs w:val="24"/>
        </w:rPr>
        <w:t xml:space="preserve">R. vomitoria </w:t>
      </w:r>
      <w:r w:rsidRPr="00224CF7">
        <w:rPr>
          <w:rFonts w:ascii="Times New Roman" w:hAnsi="Times New Roman"/>
          <w:sz w:val="24"/>
          <w:szCs w:val="24"/>
        </w:rPr>
        <w:t>initiated apoptosis and hindered the expansion of tumors in pancreatic c</w:t>
      </w:r>
      <w:r w:rsidR="00105FE1" w:rsidRPr="00224CF7">
        <w:rPr>
          <w:rFonts w:ascii="Times New Roman" w:hAnsi="Times New Roman"/>
          <w:sz w:val="24"/>
          <w:szCs w:val="24"/>
        </w:rPr>
        <w:t xml:space="preserve">ells according to the study conducted </w:t>
      </w:r>
      <w:r w:rsidR="006475F8">
        <w:rPr>
          <w:rFonts w:ascii="Times New Roman" w:hAnsi="Times New Roman"/>
          <w:sz w:val="24"/>
          <w:szCs w:val="24"/>
        </w:rPr>
        <w:t>by Yue et al., (2004</w:t>
      </w:r>
      <w:r w:rsidRPr="00224CF7">
        <w:rPr>
          <w:rFonts w:ascii="Times New Roman" w:hAnsi="Times New Roman"/>
          <w:sz w:val="24"/>
          <w:szCs w:val="24"/>
        </w:rPr>
        <w:t>).  This anticancer activity was attributed to the presence of</w:t>
      </w:r>
      <w:r w:rsidRPr="00224CF7">
        <w:rPr>
          <w:rFonts w:ascii="Times New Roman" w:hAnsi="Times New Roman"/>
          <w:bCs/>
          <w:sz w:val="24"/>
          <w:szCs w:val="24"/>
        </w:rPr>
        <w:t xml:space="preserve"> β-carboline</w:t>
      </w:r>
      <w:r w:rsidRPr="00224CF7">
        <w:rPr>
          <w:rFonts w:ascii="Times New Roman" w:hAnsi="Times New Roman"/>
          <w:sz w:val="24"/>
          <w:szCs w:val="24"/>
        </w:rPr>
        <w:t xml:space="preserve"> in </w:t>
      </w:r>
      <w:r w:rsidRPr="00224CF7">
        <w:rPr>
          <w:rFonts w:ascii="Times New Roman" w:hAnsi="Times New Roman"/>
          <w:i/>
          <w:iCs/>
          <w:sz w:val="24"/>
          <w:szCs w:val="24"/>
        </w:rPr>
        <w:t>R. vomitoria</w:t>
      </w:r>
      <w:r w:rsidRPr="00224CF7">
        <w:rPr>
          <w:rFonts w:ascii="Times New Roman" w:hAnsi="Times New Roman"/>
          <w:sz w:val="24"/>
          <w:szCs w:val="24"/>
        </w:rPr>
        <w:t xml:space="preserve">. Furthermore, </w:t>
      </w:r>
      <w:r w:rsidRPr="00224CF7">
        <w:rPr>
          <w:rFonts w:ascii="Times New Roman" w:hAnsi="Times New Roman"/>
          <w:i/>
          <w:iCs/>
          <w:sz w:val="24"/>
          <w:szCs w:val="24"/>
        </w:rPr>
        <w:t>R. vomitoria</w:t>
      </w:r>
      <w:r w:rsidRPr="00224CF7">
        <w:rPr>
          <w:rFonts w:ascii="Times New Roman" w:hAnsi="Times New Roman"/>
          <w:sz w:val="24"/>
          <w:szCs w:val="24"/>
        </w:rPr>
        <w:t xml:space="preserve"> extract repressed the proliferation as well as induced cell cycle arrest in prostate cancer cells (Bemis </w:t>
      </w:r>
      <w:r w:rsidRPr="00224CF7">
        <w:rPr>
          <w:rFonts w:ascii="Times New Roman" w:hAnsi="Times New Roman"/>
          <w:i/>
          <w:sz w:val="24"/>
          <w:szCs w:val="24"/>
        </w:rPr>
        <w:t>et al.,</w:t>
      </w:r>
      <w:r w:rsidRPr="00224CF7">
        <w:rPr>
          <w:rFonts w:ascii="Times New Roman" w:hAnsi="Times New Roman"/>
          <w:sz w:val="24"/>
          <w:szCs w:val="24"/>
        </w:rPr>
        <w:t xml:space="preserve"> 2006). Additionally, ethanolic root extract of </w:t>
      </w:r>
      <w:r w:rsidRPr="00224CF7">
        <w:rPr>
          <w:rFonts w:ascii="Times New Roman" w:hAnsi="Times New Roman"/>
          <w:i/>
          <w:iCs/>
          <w:sz w:val="24"/>
          <w:szCs w:val="24"/>
        </w:rPr>
        <w:t>R. vomitoria</w:t>
      </w:r>
      <w:r w:rsidRPr="00224CF7">
        <w:rPr>
          <w:rFonts w:ascii="Times New Roman" w:hAnsi="Times New Roman"/>
          <w:sz w:val="24"/>
          <w:szCs w:val="24"/>
        </w:rPr>
        <w:t xml:space="preserve"> inhibited the development of ovarian cancer cell lines (OVCAR-8, OVCAR-5, SHIN-3) and also initiated apoptosis of cancer cells (Yu </w:t>
      </w:r>
      <w:r w:rsidRPr="00224CF7">
        <w:rPr>
          <w:rFonts w:ascii="Times New Roman" w:hAnsi="Times New Roman"/>
          <w:i/>
          <w:sz w:val="24"/>
          <w:szCs w:val="24"/>
        </w:rPr>
        <w:t>et al.,</w:t>
      </w:r>
      <w:r w:rsidRPr="00224CF7">
        <w:rPr>
          <w:rFonts w:ascii="Times New Roman" w:hAnsi="Times New Roman"/>
          <w:sz w:val="24"/>
          <w:szCs w:val="24"/>
        </w:rPr>
        <w:t xml:space="preserve"> 2013)</w:t>
      </w:r>
      <w:r w:rsidRPr="00224CF7">
        <w:rPr>
          <w:rFonts w:ascii="Times New Roman" w:hAnsi="Times New Roman"/>
          <w:i/>
          <w:sz w:val="24"/>
          <w:szCs w:val="24"/>
        </w:rPr>
        <w:t>.</w:t>
      </w:r>
    </w:p>
    <w:p w14:paraId="19C4221C" w14:textId="77777777" w:rsidR="00B73950" w:rsidRPr="00224CF7" w:rsidRDefault="00216C64" w:rsidP="00B37DE2">
      <w:pPr>
        <w:numPr>
          <w:ilvl w:val="0"/>
          <w:numId w:val="20"/>
        </w:numPr>
        <w:spacing w:after="0"/>
        <w:jc w:val="both"/>
        <w:rPr>
          <w:rFonts w:ascii="Times New Roman" w:hAnsi="Times New Roman"/>
          <w:b/>
          <w:bCs/>
          <w:sz w:val="24"/>
          <w:szCs w:val="24"/>
        </w:rPr>
      </w:pPr>
      <w:r w:rsidRPr="00224CF7">
        <w:rPr>
          <w:rFonts w:ascii="Times New Roman" w:hAnsi="Times New Roman"/>
          <w:b/>
          <w:bCs/>
          <w:sz w:val="24"/>
          <w:szCs w:val="24"/>
        </w:rPr>
        <w:t>β-Carboline</w:t>
      </w:r>
    </w:p>
    <w:p w14:paraId="145D59E0" w14:textId="77777777" w:rsidR="00B73950" w:rsidRPr="00224CF7" w:rsidRDefault="00216C64" w:rsidP="00A81C25">
      <w:pPr>
        <w:spacing w:after="0"/>
        <w:ind w:firstLine="360"/>
        <w:jc w:val="both"/>
        <w:rPr>
          <w:rFonts w:ascii="Times New Roman" w:hAnsi="Times New Roman"/>
          <w:sz w:val="24"/>
          <w:szCs w:val="24"/>
        </w:rPr>
      </w:pPr>
      <w:r w:rsidRPr="00224CF7">
        <w:rPr>
          <w:rFonts w:ascii="Times New Roman" w:hAnsi="Times New Roman"/>
          <w:sz w:val="24"/>
          <w:szCs w:val="24"/>
        </w:rPr>
        <w:t>β-Carboline (9H-pyrido[3,4-</w:t>
      </w:r>
      <w:proofErr w:type="gramStart"/>
      <w:r w:rsidRPr="00224CF7">
        <w:rPr>
          <w:rFonts w:ascii="Times New Roman" w:hAnsi="Times New Roman"/>
          <w:sz w:val="24"/>
          <w:szCs w:val="24"/>
        </w:rPr>
        <w:t>b]indole</w:t>
      </w:r>
      <w:proofErr w:type="gramEnd"/>
      <w:r w:rsidRPr="00224CF7">
        <w:rPr>
          <w:rFonts w:ascii="Times New Roman" w:hAnsi="Times New Roman"/>
          <w:sz w:val="24"/>
          <w:szCs w:val="24"/>
        </w:rPr>
        <w:t>) represents the basic chemical structure for more than one hundred alkaloids and synthetic compounds. The effects of these substances depend on their respective substituent</w:t>
      </w:r>
      <w:r w:rsidR="00B37DE2" w:rsidRPr="00224CF7">
        <w:rPr>
          <w:rFonts w:ascii="Times New Roman" w:hAnsi="Times New Roman"/>
          <w:sz w:val="24"/>
          <w:szCs w:val="24"/>
        </w:rPr>
        <w:t>s</w:t>
      </w:r>
      <w:r w:rsidRPr="00224CF7">
        <w:rPr>
          <w:rFonts w:ascii="Times New Roman" w:hAnsi="Times New Roman"/>
          <w:sz w:val="24"/>
          <w:szCs w:val="24"/>
        </w:rPr>
        <w:t>. Natural β-carbolines primarily influence brain functions but can also exhibit antioxidant effects. Synthetically designed β-carboline derivatives have recently been shown to have neuroprotective, cognitive enhancing and anti- cancer properties (</w:t>
      </w:r>
      <w:proofErr w:type="spellStart"/>
      <w:r w:rsidRPr="00224CF7">
        <w:rPr>
          <w:rFonts w:ascii="Times New Roman" w:hAnsi="Times New Roman"/>
          <w:sz w:val="24"/>
          <w:szCs w:val="24"/>
        </w:rPr>
        <w:t>Aaghaz</w:t>
      </w:r>
      <w:proofErr w:type="spellEnd"/>
      <w:r w:rsidRPr="00224CF7">
        <w:rPr>
          <w:rFonts w:ascii="Times New Roman" w:hAnsi="Times New Roman"/>
          <w:sz w:val="24"/>
          <w:szCs w:val="24"/>
        </w:rPr>
        <w:t xml:space="preserve"> </w:t>
      </w:r>
      <w:r w:rsidRPr="00224CF7">
        <w:rPr>
          <w:rFonts w:ascii="Times New Roman" w:hAnsi="Times New Roman"/>
          <w:i/>
          <w:iCs/>
          <w:sz w:val="24"/>
          <w:szCs w:val="24"/>
        </w:rPr>
        <w:t>et al.,</w:t>
      </w:r>
      <w:r w:rsidRPr="00224CF7">
        <w:rPr>
          <w:rFonts w:ascii="Times New Roman" w:hAnsi="Times New Roman"/>
          <w:sz w:val="24"/>
          <w:szCs w:val="24"/>
        </w:rPr>
        <w:t xml:space="preserve"> 2021).</w:t>
      </w:r>
    </w:p>
    <w:p w14:paraId="5C4DA7B6" w14:textId="77777777" w:rsidR="006870D9" w:rsidRPr="00224CF7" w:rsidRDefault="00280D97" w:rsidP="006870D9">
      <w:pPr>
        <w:keepNext/>
        <w:spacing w:after="0"/>
        <w:jc w:val="center"/>
        <w:rPr>
          <w:rFonts w:ascii="Times New Roman" w:hAnsi="Times New Roman"/>
          <w:sz w:val="24"/>
          <w:szCs w:val="24"/>
        </w:rPr>
      </w:pPr>
      <w:r>
        <w:rPr>
          <w:rFonts w:ascii="Times New Roman" w:hAnsi="Times New Roman"/>
          <w:noProof/>
          <w:sz w:val="24"/>
          <w:szCs w:val="24"/>
          <w:lang w:eastAsia="en-US"/>
        </w:rPr>
        <w:pict w14:anchorId="461810AB">
          <v:shape id="Image1" o:spid="_x0000_i1068" type="#_x0000_t75" style="width:195.9pt;height:97.1pt;visibility:visible;mso-wrap-style:square">
            <v:imagedata r:id="rId54" o:title=""/>
            <o:lock v:ext="edit" aspectratio="f"/>
          </v:shape>
        </w:pict>
      </w:r>
    </w:p>
    <w:p w14:paraId="2A27D9F2" w14:textId="77777777" w:rsidR="00B73950" w:rsidRPr="00224CF7" w:rsidRDefault="006870D9" w:rsidP="006870D9">
      <w:pPr>
        <w:pStyle w:val="Caption"/>
        <w:jc w:val="center"/>
        <w:rPr>
          <w:rFonts w:ascii="Times New Roman" w:hAnsi="Times New Roman"/>
          <w:sz w:val="24"/>
          <w:szCs w:val="24"/>
        </w:rPr>
      </w:pPr>
      <w:r w:rsidRPr="00224CF7">
        <w:rPr>
          <w:rFonts w:ascii="Times New Roman" w:hAnsi="Times New Roman"/>
          <w:sz w:val="24"/>
          <w:szCs w:val="24"/>
        </w:rPr>
        <w:t xml:space="preserve">Figure </w:t>
      </w:r>
      <w:r w:rsidRPr="00224CF7">
        <w:rPr>
          <w:rFonts w:ascii="Times New Roman" w:hAnsi="Times New Roman"/>
          <w:sz w:val="24"/>
          <w:szCs w:val="24"/>
        </w:rPr>
        <w:fldChar w:fldCharType="begin"/>
      </w:r>
      <w:r w:rsidRPr="00224CF7">
        <w:rPr>
          <w:rFonts w:ascii="Times New Roman" w:hAnsi="Times New Roman"/>
          <w:sz w:val="24"/>
          <w:szCs w:val="24"/>
        </w:rPr>
        <w:instrText xml:space="preserve"> SEQ Figure \* ARABIC </w:instrText>
      </w:r>
      <w:r w:rsidRPr="00224CF7">
        <w:rPr>
          <w:rFonts w:ascii="Times New Roman" w:hAnsi="Times New Roman"/>
          <w:sz w:val="24"/>
          <w:szCs w:val="24"/>
        </w:rPr>
        <w:fldChar w:fldCharType="separate"/>
      </w:r>
      <w:r w:rsidRPr="00224CF7">
        <w:rPr>
          <w:rFonts w:ascii="Times New Roman" w:hAnsi="Times New Roman"/>
          <w:noProof/>
          <w:sz w:val="24"/>
          <w:szCs w:val="24"/>
        </w:rPr>
        <w:t>44</w:t>
      </w:r>
      <w:r w:rsidRPr="00224CF7">
        <w:rPr>
          <w:rFonts w:ascii="Times New Roman" w:hAnsi="Times New Roman"/>
          <w:sz w:val="24"/>
          <w:szCs w:val="24"/>
        </w:rPr>
        <w:fldChar w:fldCharType="end"/>
      </w:r>
      <w:r w:rsidRPr="00224CF7">
        <w:rPr>
          <w:rFonts w:ascii="Times New Roman" w:hAnsi="Times New Roman"/>
          <w:sz w:val="24"/>
          <w:szCs w:val="24"/>
        </w:rPr>
        <w:t>. β-Ca</w:t>
      </w:r>
      <w:r w:rsidR="005D485E">
        <w:rPr>
          <w:rFonts w:ascii="Times New Roman" w:hAnsi="Times New Roman"/>
          <w:sz w:val="24"/>
          <w:szCs w:val="24"/>
        </w:rPr>
        <w:t>rboline</w:t>
      </w:r>
    </w:p>
    <w:p w14:paraId="55E0D0CF" w14:textId="77777777" w:rsidR="00B73950" w:rsidRPr="00224CF7" w:rsidRDefault="00216C64" w:rsidP="004830EF">
      <w:pPr>
        <w:spacing w:after="0"/>
        <w:jc w:val="both"/>
        <w:rPr>
          <w:rFonts w:ascii="Times New Roman" w:hAnsi="Times New Roman"/>
          <w:b/>
          <w:bCs/>
          <w:sz w:val="24"/>
          <w:szCs w:val="24"/>
        </w:rPr>
      </w:pPr>
      <w:r w:rsidRPr="00224CF7">
        <w:rPr>
          <w:rFonts w:ascii="Times New Roman" w:hAnsi="Times New Roman"/>
          <w:b/>
          <w:bCs/>
          <w:sz w:val="24"/>
          <w:szCs w:val="24"/>
        </w:rPr>
        <w:t>CONCLUSION</w:t>
      </w:r>
    </w:p>
    <w:p w14:paraId="2CB7825F" w14:textId="77777777" w:rsidR="00706955" w:rsidRPr="00FA2BF4" w:rsidRDefault="00FA2BF4" w:rsidP="00A81C25">
      <w:pPr>
        <w:spacing w:after="0"/>
        <w:ind w:firstLine="720"/>
        <w:jc w:val="both"/>
        <w:rPr>
          <w:rFonts w:ascii="Times New Roman" w:hAnsi="Times New Roman"/>
          <w:sz w:val="24"/>
          <w:szCs w:val="24"/>
        </w:rPr>
      </w:pPr>
      <w:r w:rsidRPr="00FA2BF4">
        <w:rPr>
          <w:rFonts w:ascii="Times New Roman" w:hAnsi="Times New Roman"/>
          <w:sz w:val="24"/>
          <w:szCs w:val="24"/>
        </w:rPr>
        <w:t xml:space="preserve">This review highlights 15 Nigerian medicinal plants with demonstrated anticancer activity against various cancers, including those affecting the prostate, cervix, lungs, skin, colon, </w:t>
      </w:r>
      <w:r w:rsidRPr="00FA2BF4">
        <w:rPr>
          <w:rFonts w:ascii="Times New Roman" w:hAnsi="Times New Roman"/>
          <w:sz w:val="24"/>
          <w:szCs w:val="24"/>
        </w:rPr>
        <w:lastRenderedPageBreak/>
        <w:t>esophagus, blood, ovaries, brain, breast, stomach, pancreas, larynx, and kidneys. These findings suggest the potential of these plants as sourc</w:t>
      </w:r>
      <w:r>
        <w:rPr>
          <w:rFonts w:ascii="Times New Roman" w:hAnsi="Times New Roman"/>
          <w:sz w:val="24"/>
          <w:szCs w:val="24"/>
        </w:rPr>
        <w:t xml:space="preserve">es of anticancer drug agents. </w:t>
      </w:r>
      <w:r w:rsidRPr="00FA2BF4">
        <w:rPr>
          <w:rFonts w:ascii="Times New Roman" w:hAnsi="Times New Roman"/>
          <w:sz w:val="24"/>
          <w:szCs w:val="24"/>
        </w:rPr>
        <w:t xml:space="preserve">The primary bioactive compounds responsible for their anticancer effects include polyphenols, flavonoids, alkaloids, saponins, triterpenes, tannins, and quinones. These compounds exhibit pharmacological actions such as antiproliferative, cytotoxic, cytostatic, antimetastatic, apoptotic, and antioxidative properties. Additionally, they have been shown to induce cell cycle arrest, inhibit angiogenesis, and </w:t>
      </w:r>
      <w:r>
        <w:rPr>
          <w:rFonts w:ascii="Times New Roman" w:hAnsi="Times New Roman"/>
          <w:sz w:val="24"/>
          <w:szCs w:val="24"/>
        </w:rPr>
        <w:t xml:space="preserve">reduce cancer cell viability. </w:t>
      </w:r>
      <w:r w:rsidRPr="00FA2BF4">
        <w:rPr>
          <w:rFonts w:ascii="Times New Roman" w:hAnsi="Times New Roman"/>
          <w:sz w:val="24"/>
          <w:szCs w:val="24"/>
        </w:rPr>
        <w:t>The review emphasizes that extracts from the leaves, roots, and stem bark of these medicinal plants contain the highest concentrations of bioactive compounds with anticancer properties. Therefore, further research into the anticancer potential of these plant parts is recommended. Harnessing Nigerian medicinal plants could provide an affordable and accessible source of anticancer drugs.</w:t>
      </w:r>
    </w:p>
    <w:p w14:paraId="171142F1" w14:textId="77777777" w:rsidR="00B73950" w:rsidRPr="00224CF7" w:rsidRDefault="00216C64" w:rsidP="004830EF">
      <w:pPr>
        <w:spacing w:after="0"/>
        <w:jc w:val="both"/>
        <w:rPr>
          <w:rFonts w:ascii="Times New Roman" w:hAnsi="Times New Roman"/>
          <w:b/>
          <w:bCs/>
          <w:sz w:val="24"/>
          <w:szCs w:val="24"/>
        </w:rPr>
      </w:pPr>
      <w:r w:rsidRPr="00224CF7">
        <w:rPr>
          <w:rFonts w:ascii="Times New Roman" w:hAnsi="Times New Roman"/>
          <w:b/>
          <w:bCs/>
          <w:sz w:val="24"/>
          <w:szCs w:val="24"/>
        </w:rPr>
        <w:t>REFERENCES</w:t>
      </w:r>
    </w:p>
    <w:p w14:paraId="0C41D585"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Aaghaz</w:t>
      </w:r>
      <w:proofErr w:type="spellEnd"/>
      <w:r w:rsidRPr="00224CF7">
        <w:rPr>
          <w:rFonts w:ascii="Times New Roman" w:hAnsi="Times New Roman"/>
          <w:sz w:val="24"/>
          <w:szCs w:val="24"/>
        </w:rPr>
        <w:t xml:space="preserve"> S, Sharma K, Jain R, Kamal A (April 2021). "β-Carbolines as potential anticancer agents". </w:t>
      </w:r>
      <w:r w:rsidRPr="00224CF7">
        <w:rPr>
          <w:rFonts w:ascii="Times New Roman" w:hAnsi="Times New Roman"/>
          <w:i/>
          <w:iCs/>
          <w:sz w:val="24"/>
          <w:szCs w:val="24"/>
        </w:rPr>
        <w:t>European Journal of Medicinal Chemistry</w:t>
      </w:r>
      <w:r w:rsidRPr="00224CF7">
        <w:rPr>
          <w:rFonts w:ascii="Times New Roman" w:hAnsi="Times New Roman"/>
          <w:sz w:val="24"/>
          <w:szCs w:val="24"/>
        </w:rPr>
        <w:t>. 216: 113321. doi:10.1016/j.ejmech.2021.113321. PMID 33684825. S2CID 232159513.</w:t>
      </w:r>
    </w:p>
    <w:p w14:paraId="54A90B1C"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Adaki S, Adaki R, Shah K, </w:t>
      </w:r>
      <w:proofErr w:type="spellStart"/>
      <w:r w:rsidRPr="00224CF7">
        <w:rPr>
          <w:rFonts w:ascii="Times New Roman" w:hAnsi="Times New Roman"/>
          <w:sz w:val="24"/>
          <w:szCs w:val="24"/>
        </w:rPr>
        <w:t>Karagir</w:t>
      </w:r>
      <w:proofErr w:type="spellEnd"/>
      <w:r w:rsidRPr="00224CF7">
        <w:rPr>
          <w:rFonts w:ascii="Times New Roman" w:hAnsi="Times New Roman"/>
          <w:sz w:val="24"/>
          <w:szCs w:val="24"/>
        </w:rPr>
        <w:t xml:space="preserve"> A (2014) Garlic: review of literature. </w:t>
      </w:r>
      <w:r w:rsidRPr="00224CF7">
        <w:rPr>
          <w:rFonts w:ascii="Times New Roman" w:hAnsi="Times New Roman"/>
          <w:i/>
          <w:iCs/>
          <w:sz w:val="24"/>
          <w:szCs w:val="24"/>
        </w:rPr>
        <w:t xml:space="preserve">Indian J </w:t>
      </w:r>
      <w:proofErr w:type="gramStart"/>
      <w:r w:rsidRPr="00224CF7">
        <w:rPr>
          <w:rFonts w:ascii="Times New Roman" w:hAnsi="Times New Roman"/>
          <w:i/>
          <w:iCs/>
          <w:sz w:val="24"/>
          <w:szCs w:val="24"/>
        </w:rPr>
        <w:t xml:space="preserve">Cancer  </w:t>
      </w:r>
      <w:r w:rsidRPr="00224CF7">
        <w:rPr>
          <w:rFonts w:ascii="Times New Roman" w:hAnsi="Times New Roman"/>
          <w:sz w:val="24"/>
          <w:szCs w:val="24"/>
        </w:rPr>
        <w:t>51</w:t>
      </w:r>
      <w:proofErr w:type="gramEnd"/>
      <w:r w:rsidRPr="00224CF7">
        <w:rPr>
          <w:rFonts w:ascii="Times New Roman" w:hAnsi="Times New Roman"/>
          <w:sz w:val="24"/>
          <w:szCs w:val="24"/>
        </w:rPr>
        <w:t xml:space="preserve">(4):577–581. </w:t>
      </w:r>
      <w:hyperlink r:id="rId55" w:history="1">
        <w:r w:rsidR="000E573D" w:rsidRPr="00224CF7">
          <w:rPr>
            <w:rStyle w:val="Hyperlink"/>
            <w:rFonts w:ascii="Times New Roman" w:hAnsi="Times New Roman"/>
            <w:sz w:val="24"/>
            <w:szCs w:val="24"/>
          </w:rPr>
          <w:t>https://doi.org/10.4103/0019-509X.175383</w:t>
        </w:r>
      </w:hyperlink>
      <w:r w:rsidRPr="00224CF7">
        <w:rPr>
          <w:rFonts w:ascii="Times New Roman" w:hAnsi="Times New Roman"/>
          <w:sz w:val="24"/>
          <w:szCs w:val="24"/>
        </w:rPr>
        <w:t>.</w:t>
      </w:r>
    </w:p>
    <w:p w14:paraId="741C090F" w14:textId="77777777" w:rsidR="000E573D" w:rsidRPr="00224CF7" w:rsidRDefault="000E573D" w:rsidP="00224CF7">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Adaze B E., Sylvester I O., </w:t>
      </w:r>
      <w:proofErr w:type="spellStart"/>
      <w:r w:rsidRPr="00224CF7">
        <w:rPr>
          <w:rFonts w:ascii="Times New Roman" w:hAnsi="Times New Roman"/>
          <w:sz w:val="24"/>
          <w:szCs w:val="24"/>
        </w:rPr>
        <w:t>Okobi</w:t>
      </w:r>
      <w:proofErr w:type="spellEnd"/>
      <w:r w:rsidRPr="00224CF7">
        <w:rPr>
          <w:rFonts w:ascii="Times New Roman" w:hAnsi="Times New Roman"/>
          <w:sz w:val="24"/>
          <w:szCs w:val="24"/>
        </w:rPr>
        <w:t xml:space="preserve"> E. E., (2020). Aqueous leaf extract of </w:t>
      </w:r>
      <w:proofErr w:type="spellStart"/>
      <w:r w:rsidRPr="00224CF7">
        <w:rPr>
          <w:rFonts w:ascii="Times New Roman" w:hAnsi="Times New Roman"/>
          <w:sz w:val="24"/>
          <w:szCs w:val="24"/>
        </w:rPr>
        <w:t>Sutherlandia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frutescens</w:t>
      </w:r>
      <w:proofErr w:type="spellEnd"/>
      <w:r w:rsidRPr="00224CF7">
        <w:rPr>
          <w:rFonts w:ascii="Times New Roman" w:hAnsi="Times New Roman"/>
          <w:sz w:val="24"/>
          <w:szCs w:val="24"/>
        </w:rPr>
        <w:t xml:space="preserve"> attenuates ROS-induced apoptosis and loss of mitochondrial membrane potential in MPP+-treated SH-SY5Y cells. </w:t>
      </w:r>
      <w:r w:rsidRPr="00224CF7">
        <w:rPr>
          <w:rFonts w:ascii="Times New Roman" w:hAnsi="Times New Roman"/>
          <w:i/>
          <w:sz w:val="24"/>
          <w:szCs w:val="24"/>
        </w:rPr>
        <w:t>Tropical Journal of Pharmaceutical Research March</w:t>
      </w:r>
      <w:r w:rsidRPr="00224CF7">
        <w:rPr>
          <w:rFonts w:ascii="Times New Roman" w:hAnsi="Times New Roman"/>
          <w:sz w:val="24"/>
          <w:szCs w:val="24"/>
        </w:rPr>
        <w:t xml:space="preserve"> 19 (3): 549-555.</w:t>
      </w:r>
    </w:p>
    <w:p w14:paraId="7294871F"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Adebayo AH, Tan NH, </w:t>
      </w:r>
      <w:proofErr w:type="spellStart"/>
      <w:r w:rsidRPr="00224CF7">
        <w:rPr>
          <w:rFonts w:ascii="Times New Roman" w:hAnsi="Times New Roman"/>
          <w:sz w:val="24"/>
          <w:szCs w:val="24"/>
        </w:rPr>
        <w:t>Akindahunsi</w:t>
      </w:r>
      <w:proofErr w:type="spellEnd"/>
      <w:r w:rsidRPr="00224CF7">
        <w:rPr>
          <w:rFonts w:ascii="Times New Roman" w:hAnsi="Times New Roman"/>
          <w:sz w:val="24"/>
          <w:szCs w:val="24"/>
        </w:rPr>
        <w:t xml:space="preserve"> AA, Zeng GZ, Zhang YM (2010) Anticancer and antiradical scavenging activity of Ageratum </w:t>
      </w:r>
      <w:proofErr w:type="spellStart"/>
      <w:r w:rsidRPr="00224CF7">
        <w:rPr>
          <w:rFonts w:ascii="Times New Roman" w:hAnsi="Times New Roman"/>
          <w:sz w:val="24"/>
          <w:szCs w:val="24"/>
        </w:rPr>
        <w:t>conyzoides</w:t>
      </w:r>
      <w:proofErr w:type="spellEnd"/>
      <w:r w:rsidRPr="00224CF7">
        <w:rPr>
          <w:rFonts w:ascii="Times New Roman" w:hAnsi="Times New Roman"/>
          <w:sz w:val="24"/>
          <w:szCs w:val="24"/>
        </w:rPr>
        <w:t xml:space="preserve"> L. (Asteraceae). </w:t>
      </w:r>
      <w:proofErr w:type="spellStart"/>
      <w:r w:rsidRPr="00224CF7">
        <w:rPr>
          <w:rFonts w:ascii="Times New Roman" w:hAnsi="Times New Roman"/>
          <w:i/>
          <w:iCs/>
          <w:sz w:val="24"/>
          <w:szCs w:val="24"/>
        </w:rPr>
        <w:t>Pharmacogn</w:t>
      </w:r>
      <w:proofErr w:type="spellEnd"/>
      <w:r w:rsidRPr="00224CF7">
        <w:rPr>
          <w:rFonts w:ascii="Times New Roman" w:hAnsi="Times New Roman"/>
          <w:i/>
          <w:iCs/>
          <w:sz w:val="24"/>
          <w:szCs w:val="24"/>
        </w:rPr>
        <w:t xml:space="preserve"> Mag</w:t>
      </w:r>
      <w:r w:rsidRPr="00224CF7">
        <w:rPr>
          <w:rFonts w:ascii="Times New Roman" w:hAnsi="Times New Roman"/>
          <w:sz w:val="24"/>
          <w:szCs w:val="24"/>
        </w:rPr>
        <w:t xml:space="preserve"> 6(21):62–66</w:t>
      </w:r>
    </w:p>
    <w:p w14:paraId="4710A812"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Ansah, C (2002). "The Popular Herbal Antimalarial, Extract of </w:t>
      </w:r>
      <w:proofErr w:type="spellStart"/>
      <w:r w:rsidRPr="00224CF7">
        <w:rPr>
          <w:rFonts w:ascii="Times New Roman" w:hAnsi="Times New Roman"/>
          <w:sz w:val="24"/>
          <w:szCs w:val="24"/>
        </w:rPr>
        <w:t>Cryptolepis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sanguinolenta</w:t>
      </w:r>
      <w:proofErr w:type="spellEnd"/>
      <w:r w:rsidRPr="00224CF7">
        <w:rPr>
          <w:rFonts w:ascii="Times New Roman" w:hAnsi="Times New Roman"/>
          <w:sz w:val="24"/>
          <w:szCs w:val="24"/>
        </w:rPr>
        <w:t xml:space="preserve">, is Potently Cytotoxic". </w:t>
      </w:r>
      <w:r w:rsidRPr="00224CF7">
        <w:rPr>
          <w:rFonts w:ascii="Times New Roman" w:hAnsi="Times New Roman"/>
          <w:i/>
          <w:iCs/>
          <w:sz w:val="24"/>
          <w:szCs w:val="24"/>
        </w:rPr>
        <w:t>Toxicological Sciences.</w:t>
      </w:r>
      <w:r w:rsidRPr="00224CF7">
        <w:rPr>
          <w:rFonts w:ascii="Times New Roman" w:hAnsi="Times New Roman"/>
          <w:sz w:val="24"/>
          <w:szCs w:val="24"/>
        </w:rPr>
        <w:t xml:space="preserve"> 70 (2): 245–251. doi:10.1093/</w:t>
      </w:r>
      <w:proofErr w:type="spellStart"/>
      <w:r w:rsidRPr="00224CF7">
        <w:rPr>
          <w:rFonts w:ascii="Times New Roman" w:hAnsi="Times New Roman"/>
          <w:sz w:val="24"/>
          <w:szCs w:val="24"/>
        </w:rPr>
        <w:t>toxsci</w:t>
      </w:r>
      <w:proofErr w:type="spellEnd"/>
      <w:r w:rsidRPr="00224CF7">
        <w:rPr>
          <w:rFonts w:ascii="Times New Roman" w:hAnsi="Times New Roman"/>
          <w:sz w:val="24"/>
          <w:szCs w:val="24"/>
        </w:rPr>
        <w:t>/70.2.245. PMID 12441369.</w:t>
      </w:r>
    </w:p>
    <w:p w14:paraId="650CA576"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Arunee</w:t>
      </w:r>
      <w:proofErr w:type="spellEnd"/>
      <w:r w:rsidRPr="00224CF7">
        <w:rPr>
          <w:rFonts w:ascii="Times New Roman" w:hAnsi="Times New Roman"/>
          <w:sz w:val="24"/>
          <w:szCs w:val="24"/>
        </w:rPr>
        <w:t xml:space="preserve"> H, </w:t>
      </w:r>
      <w:proofErr w:type="spellStart"/>
      <w:r w:rsidRPr="00224CF7">
        <w:rPr>
          <w:rFonts w:ascii="Times New Roman" w:hAnsi="Times New Roman"/>
          <w:sz w:val="24"/>
          <w:szCs w:val="24"/>
        </w:rPr>
        <w:t>Kornkanok</w:t>
      </w:r>
      <w:proofErr w:type="spellEnd"/>
      <w:r w:rsidRPr="00224CF7">
        <w:rPr>
          <w:rFonts w:ascii="Times New Roman" w:hAnsi="Times New Roman"/>
          <w:sz w:val="24"/>
          <w:szCs w:val="24"/>
        </w:rPr>
        <w:t xml:space="preserve"> I, </w:t>
      </w:r>
      <w:proofErr w:type="spellStart"/>
      <w:r w:rsidRPr="00224CF7">
        <w:rPr>
          <w:rFonts w:ascii="Times New Roman" w:hAnsi="Times New Roman"/>
          <w:sz w:val="24"/>
          <w:szCs w:val="24"/>
        </w:rPr>
        <w:t>Nanteetip</w:t>
      </w:r>
      <w:proofErr w:type="spellEnd"/>
      <w:r w:rsidRPr="00224CF7">
        <w:rPr>
          <w:rFonts w:ascii="Times New Roman" w:hAnsi="Times New Roman"/>
          <w:sz w:val="24"/>
          <w:szCs w:val="24"/>
        </w:rPr>
        <w:t xml:space="preserve"> L, Daniel S (2014) Ethanolic extract from Derris scandens </w:t>
      </w:r>
      <w:proofErr w:type="spellStart"/>
      <w:r w:rsidRPr="00224CF7">
        <w:rPr>
          <w:rFonts w:ascii="Times New Roman" w:hAnsi="Times New Roman"/>
          <w:sz w:val="24"/>
          <w:szCs w:val="24"/>
        </w:rPr>
        <w:t>Benth</w:t>
      </w:r>
      <w:proofErr w:type="spellEnd"/>
      <w:r w:rsidRPr="00224CF7">
        <w:rPr>
          <w:rFonts w:ascii="Times New Roman" w:hAnsi="Times New Roman"/>
          <w:sz w:val="24"/>
          <w:szCs w:val="24"/>
        </w:rPr>
        <w:t xml:space="preserve"> mediates </w:t>
      </w:r>
      <w:proofErr w:type="spellStart"/>
      <w:r w:rsidRPr="00224CF7">
        <w:rPr>
          <w:rFonts w:ascii="Times New Roman" w:hAnsi="Times New Roman"/>
          <w:sz w:val="24"/>
          <w:szCs w:val="24"/>
        </w:rPr>
        <w:t>radiosensitzation</w:t>
      </w:r>
      <w:proofErr w:type="spellEnd"/>
      <w:r w:rsidRPr="00224CF7">
        <w:rPr>
          <w:rFonts w:ascii="Times New Roman" w:hAnsi="Times New Roman"/>
          <w:sz w:val="24"/>
          <w:szCs w:val="24"/>
        </w:rPr>
        <w:t xml:space="preserve"> via two distinct modes of cell death in human colon cancer HT-29 cells. </w:t>
      </w:r>
      <w:r w:rsidRPr="00224CF7">
        <w:rPr>
          <w:rFonts w:ascii="Times New Roman" w:hAnsi="Times New Roman"/>
          <w:i/>
          <w:iCs/>
          <w:sz w:val="24"/>
          <w:szCs w:val="24"/>
        </w:rPr>
        <w:t>Asian Pac J Cancer Prev</w:t>
      </w:r>
      <w:r w:rsidRPr="00224CF7">
        <w:rPr>
          <w:rFonts w:ascii="Times New Roman" w:hAnsi="Times New Roman"/>
          <w:sz w:val="24"/>
          <w:szCs w:val="24"/>
        </w:rPr>
        <w:t xml:space="preserve"> 15(4):1871–1877.</w:t>
      </w:r>
    </w:p>
    <w:p w14:paraId="3134816D"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Ashidi</w:t>
      </w:r>
      <w:proofErr w:type="spellEnd"/>
      <w:r w:rsidRPr="00224CF7">
        <w:rPr>
          <w:rFonts w:ascii="Times New Roman" w:hAnsi="Times New Roman"/>
          <w:sz w:val="24"/>
          <w:szCs w:val="24"/>
        </w:rPr>
        <w:t xml:space="preserve"> JS, Houghton PJ, </w:t>
      </w:r>
      <w:proofErr w:type="spellStart"/>
      <w:r w:rsidRPr="00224CF7">
        <w:rPr>
          <w:rFonts w:ascii="Times New Roman" w:hAnsi="Times New Roman"/>
          <w:sz w:val="24"/>
          <w:szCs w:val="24"/>
        </w:rPr>
        <w:t>Hylands</w:t>
      </w:r>
      <w:proofErr w:type="spellEnd"/>
      <w:r w:rsidRPr="00224CF7">
        <w:rPr>
          <w:rFonts w:ascii="Times New Roman" w:hAnsi="Times New Roman"/>
          <w:sz w:val="24"/>
          <w:szCs w:val="24"/>
        </w:rPr>
        <w:t xml:space="preserve"> PJ, </w:t>
      </w:r>
      <w:proofErr w:type="spellStart"/>
      <w:r w:rsidRPr="00224CF7">
        <w:rPr>
          <w:rFonts w:ascii="Times New Roman" w:hAnsi="Times New Roman"/>
          <w:sz w:val="24"/>
          <w:szCs w:val="24"/>
        </w:rPr>
        <w:t>Efferth</w:t>
      </w:r>
      <w:proofErr w:type="spellEnd"/>
      <w:r w:rsidRPr="00224CF7">
        <w:rPr>
          <w:rFonts w:ascii="Times New Roman" w:hAnsi="Times New Roman"/>
          <w:sz w:val="24"/>
          <w:szCs w:val="24"/>
        </w:rPr>
        <w:t xml:space="preserve"> T (2010) Ethnobotanical survey and cytotoxicity testing of plants of South-western Nigeria used to treat cancer, with isolation of cytotoxic constituents from </w:t>
      </w:r>
      <w:proofErr w:type="spellStart"/>
      <w:r w:rsidRPr="00224CF7">
        <w:rPr>
          <w:rFonts w:ascii="Times New Roman" w:hAnsi="Times New Roman"/>
          <w:sz w:val="24"/>
          <w:szCs w:val="24"/>
        </w:rPr>
        <w:t>Cajanus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cajan</w:t>
      </w:r>
      <w:proofErr w:type="spellEnd"/>
      <w:r w:rsidRPr="00224CF7">
        <w:rPr>
          <w:rFonts w:ascii="Times New Roman" w:hAnsi="Times New Roman"/>
          <w:sz w:val="24"/>
          <w:szCs w:val="24"/>
        </w:rPr>
        <w:t xml:space="preserve"> Mill sp. leaves. </w:t>
      </w:r>
      <w:r w:rsidRPr="00224CF7">
        <w:rPr>
          <w:rFonts w:ascii="Times New Roman" w:hAnsi="Times New Roman"/>
          <w:i/>
          <w:iCs/>
          <w:sz w:val="24"/>
          <w:szCs w:val="24"/>
        </w:rPr>
        <w:t xml:space="preserve">J </w:t>
      </w:r>
      <w:proofErr w:type="spellStart"/>
      <w:r w:rsidRPr="00224CF7">
        <w:rPr>
          <w:rFonts w:ascii="Times New Roman" w:hAnsi="Times New Roman"/>
          <w:i/>
          <w:iCs/>
          <w:sz w:val="24"/>
          <w:szCs w:val="24"/>
        </w:rPr>
        <w:t>Ethnopharmacol</w:t>
      </w:r>
      <w:proofErr w:type="spellEnd"/>
      <w:r w:rsidRPr="00224CF7">
        <w:rPr>
          <w:rFonts w:ascii="Times New Roman" w:hAnsi="Times New Roman"/>
          <w:sz w:val="24"/>
          <w:szCs w:val="24"/>
        </w:rPr>
        <w:t xml:space="preserve"> 128(2):501–512. https://doi.org/10.1016/j.jep.2010.01.009.</w:t>
      </w:r>
    </w:p>
    <w:p w14:paraId="4655F91B"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Badgwell DB, Walker CM, Baker WT, Strickland FM (2004). "Ethanol and aloe emodin alter the p53 mutational spectrum in ultraviolet radiation-induced murine skin tumors". </w:t>
      </w:r>
      <w:r w:rsidRPr="00224CF7">
        <w:rPr>
          <w:rFonts w:ascii="Times New Roman" w:hAnsi="Times New Roman"/>
          <w:i/>
          <w:iCs/>
          <w:sz w:val="24"/>
          <w:szCs w:val="24"/>
        </w:rPr>
        <w:t>Molecular Carcinogenesis</w:t>
      </w:r>
      <w:r w:rsidRPr="00224CF7">
        <w:rPr>
          <w:rFonts w:ascii="Times New Roman" w:hAnsi="Times New Roman"/>
          <w:sz w:val="24"/>
          <w:szCs w:val="24"/>
        </w:rPr>
        <w:t>. 39 (3): 127–38. doi:10.1002/mc.10170. PMID 14991742. S2CID 24146785.</w:t>
      </w:r>
    </w:p>
    <w:p w14:paraId="6B4257B9"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Balogun OS, Ajayi OS, </w:t>
      </w:r>
      <w:proofErr w:type="spellStart"/>
      <w:r w:rsidRPr="00224CF7">
        <w:rPr>
          <w:rFonts w:ascii="Times New Roman" w:hAnsi="Times New Roman"/>
          <w:sz w:val="24"/>
          <w:szCs w:val="24"/>
        </w:rPr>
        <w:t>Agberotimi</w:t>
      </w:r>
      <w:proofErr w:type="spellEnd"/>
      <w:r w:rsidRPr="00224CF7">
        <w:rPr>
          <w:rFonts w:ascii="Times New Roman" w:hAnsi="Times New Roman"/>
          <w:sz w:val="24"/>
          <w:szCs w:val="24"/>
        </w:rPr>
        <w:t xml:space="preserve"> BJ (2016) A cytotoxic indole alkaloid from </w:t>
      </w:r>
      <w:proofErr w:type="spellStart"/>
      <w:r w:rsidRPr="00224CF7">
        <w:rPr>
          <w:rFonts w:ascii="Times New Roman" w:hAnsi="Times New Roman"/>
          <w:sz w:val="24"/>
          <w:szCs w:val="24"/>
        </w:rPr>
        <w:t>Alstonia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boonei</w:t>
      </w:r>
      <w:proofErr w:type="spellEnd"/>
      <w:r w:rsidRPr="00224CF7">
        <w:rPr>
          <w:rFonts w:ascii="Times New Roman" w:hAnsi="Times New Roman"/>
          <w:sz w:val="24"/>
          <w:szCs w:val="24"/>
        </w:rPr>
        <w:t xml:space="preserve">. </w:t>
      </w:r>
      <w:r w:rsidRPr="00224CF7">
        <w:rPr>
          <w:rFonts w:ascii="Times New Roman" w:hAnsi="Times New Roman"/>
          <w:i/>
          <w:iCs/>
          <w:sz w:val="24"/>
          <w:szCs w:val="24"/>
        </w:rPr>
        <w:t>J Biol Act Prod Fr Nat</w:t>
      </w:r>
      <w:r w:rsidRPr="00224CF7">
        <w:rPr>
          <w:rFonts w:ascii="Times New Roman" w:hAnsi="Times New Roman"/>
          <w:sz w:val="24"/>
          <w:szCs w:val="24"/>
        </w:rPr>
        <w:t xml:space="preserve"> 6(4):347–351</w:t>
      </w:r>
    </w:p>
    <w:p w14:paraId="6B2C4905" w14:textId="77777777" w:rsidR="00CC4E8F" w:rsidRPr="00224CF7" w:rsidRDefault="00CC4E8F" w:rsidP="00224CF7">
      <w:pPr>
        <w:spacing w:after="0"/>
        <w:ind w:left="785" w:hangingChars="327" w:hanging="785"/>
        <w:jc w:val="both"/>
        <w:rPr>
          <w:rFonts w:ascii="Times New Roman" w:hAnsi="Times New Roman"/>
          <w:sz w:val="24"/>
          <w:szCs w:val="24"/>
        </w:rPr>
      </w:pPr>
      <w:r w:rsidRPr="00224CF7">
        <w:rPr>
          <w:rFonts w:ascii="Times New Roman" w:hAnsi="Times New Roman"/>
          <w:color w:val="1B1B1B"/>
          <w:sz w:val="24"/>
          <w:szCs w:val="24"/>
          <w:shd w:val="clear" w:color="auto" w:fill="FFFFFF"/>
        </w:rPr>
        <w:lastRenderedPageBreak/>
        <w:t xml:space="preserve">Bang du Y, Lee IK, Lee BM. Toxicological characterization of phthalic Acid. </w:t>
      </w:r>
      <w:proofErr w:type="spellStart"/>
      <w:r w:rsidRPr="00224CF7">
        <w:rPr>
          <w:rFonts w:ascii="Times New Roman" w:hAnsi="Times New Roman"/>
          <w:color w:val="1B1B1B"/>
          <w:sz w:val="24"/>
          <w:szCs w:val="24"/>
          <w:shd w:val="clear" w:color="auto" w:fill="FFFFFF"/>
        </w:rPr>
        <w:t>Toxicol</w:t>
      </w:r>
      <w:proofErr w:type="spellEnd"/>
      <w:r w:rsidRPr="00224CF7">
        <w:rPr>
          <w:rFonts w:ascii="Times New Roman" w:hAnsi="Times New Roman"/>
          <w:color w:val="1B1B1B"/>
          <w:sz w:val="24"/>
          <w:szCs w:val="24"/>
          <w:shd w:val="clear" w:color="auto" w:fill="FFFFFF"/>
        </w:rPr>
        <w:t xml:space="preserve"> Res. 2011 Dec;27(4):191-203.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10.5487/TR.2011.27.4.191. PMID: 24278572; PMCID: PMC3834394.</w:t>
      </w:r>
    </w:p>
    <w:p w14:paraId="1CFA258D"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Bayala B, </w:t>
      </w:r>
      <w:proofErr w:type="spellStart"/>
      <w:r w:rsidRPr="00224CF7">
        <w:rPr>
          <w:rFonts w:ascii="Times New Roman" w:hAnsi="Times New Roman"/>
          <w:sz w:val="24"/>
          <w:szCs w:val="24"/>
        </w:rPr>
        <w:t>Bassole</w:t>
      </w:r>
      <w:proofErr w:type="spellEnd"/>
      <w:r w:rsidRPr="00224CF7">
        <w:rPr>
          <w:rFonts w:ascii="Times New Roman" w:hAnsi="Times New Roman"/>
          <w:sz w:val="24"/>
          <w:szCs w:val="24"/>
        </w:rPr>
        <w:t xml:space="preserve"> IH, </w:t>
      </w:r>
      <w:proofErr w:type="spellStart"/>
      <w:r w:rsidRPr="00224CF7">
        <w:rPr>
          <w:rFonts w:ascii="Times New Roman" w:hAnsi="Times New Roman"/>
          <w:sz w:val="24"/>
          <w:szCs w:val="24"/>
        </w:rPr>
        <w:t>Gnoula</w:t>
      </w:r>
      <w:proofErr w:type="spellEnd"/>
      <w:r w:rsidRPr="00224CF7">
        <w:rPr>
          <w:rFonts w:ascii="Times New Roman" w:hAnsi="Times New Roman"/>
          <w:sz w:val="24"/>
          <w:szCs w:val="24"/>
        </w:rPr>
        <w:t xml:space="preserve"> C, </w:t>
      </w:r>
      <w:proofErr w:type="spellStart"/>
      <w:r w:rsidRPr="00224CF7">
        <w:rPr>
          <w:rFonts w:ascii="Times New Roman" w:hAnsi="Times New Roman"/>
          <w:sz w:val="24"/>
          <w:szCs w:val="24"/>
        </w:rPr>
        <w:t>Nebie</w:t>
      </w:r>
      <w:proofErr w:type="spellEnd"/>
      <w:r w:rsidRPr="00224CF7">
        <w:rPr>
          <w:rFonts w:ascii="Times New Roman" w:hAnsi="Times New Roman"/>
          <w:sz w:val="24"/>
          <w:szCs w:val="24"/>
        </w:rPr>
        <w:t xml:space="preserve"> R, Yonli A, Morel L (2014) Chemical composition, antioxidant, anti-inflammatory and anti-proliferative activities of essential oils of plants from Burkina Faso. </w:t>
      </w:r>
      <w:proofErr w:type="spellStart"/>
      <w:r w:rsidRPr="00224CF7">
        <w:rPr>
          <w:rFonts w:ascii="Times New Roman" w:hAnsi="Times New Roman"/>
          <w:i/>
          <w:iCs/>
          <w:sz w:val="24"/>
          <w:szCs w:val="24"/>
        </w:rPr>
        <w:t>PLoS</w:t>
      </w:r>
      <w:proofErr w:type="spellEnd"/>
      <w:r w:rsidRPr="00224CF7">
        <w:rPr>
          <w:rFonts w:ascii="Times New Roman" w:hAnsi="Times New Roman"/>
          <w:i/>
          <w:iCs/>
          <w:sz w:val="24"/>
          <w:szCs w:val="24"/>
        </w:rPr>
        <w:t xml:space="preserve"> One</w:t>
      </w:r>
      <w:r w:rsidRPr="00224CF7">
        <w:rPr>
          <w:rFonts w:ascii="Times New Roman" w:hAnsi="Times New Roman"/>
          <w:sz w:val="24"/>
          <w:szCs w:val="24"/>
        </w:rPr>
        <w:t xml:space="preserve"> 9(3):e92122. https://doi.org/10.1371/journal.pone.0092122.</w:t>
      </w:r>
    </w:p>
    <w:p w14:paraId="437F58E1"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Bemis DL, </w:t>
      </w:r>
      <w:proofErr w:type="spellStart"/>
      <w:r w:rsidRPr="00224CF7">
        <w:rPr>
          <w:rFonts w:ascii="Times New Roman" w:hAnsi="Times New Roman"/>
          <w:sz w:val="24"/>
          <w:szCs w:val="24"/>
        </w:rPr>
        <w:t>Capodice</w:t>
      </w:r>
      <w:proofErr w:type="spellEnd"/>
      <w:r w:rsidRPr="00224CF7">
        <w:rPr>
          <w:rFonts w:ascii="Times New Roman" w:hAnsi="Times New Roman"/>
          <w:sz w:val="24"/>
          <w:szCs w:val="24"/>
        </w:rPr>
        <w:t xml:space="preserve"> JL, </w:t>
      </w:r>
      <w:proofErr w:type="spellStart"/>
      <w:r w:rsidRPr="00224CF7">
        <w:rPr>
          <w:rFonts w:ascii="Times New Roman" w:hAnsi="Times New Roman"/>
          <w:sz w:val="24"/>
          <w:szCs w:val="24"/>
        </w:rPr>
        <w:t>Gorroochurn</w:t>
      </w:r>
      <w:proofErr w:type="spellEnd"/>
      <w:r w:rsidRPr="00224CF7">
        <w:rPr>
          <w:rFonts w:ascii="Times New Roman" w:hAnsi="Times New Roman"/>
          <w:sz w:val="24"/>
          <w:szCs w:val="24"/>
        </w:rPr>
        <w:t xml:space="preserve"> P, Katz AE, </w:t>
      </w:r>
      <w:proofErr w:type="spellStart"/>
      <w:r w:rsidRPr="00224CF7">
        <w:rPr>
          <w:rFonts w:ascii="Times New Roman" w:hAnsi="Times New Roman"/>
          <w:sz w:val="24"/>
          <w:szCs w:val="24"/>
        </w:rPr>
        <w:t>Buttyan</w:t>
      </w:r>
      <w:proofErr w:type="spellEnd"/>
      <w:r w:rsidRPr="00224CF7">
        <w:rPr>
          <w:rFonts w:ascii="Times New Roman" w:hAnsi="Times New Roman"/>
          <w:sz w:val="24"/>
          <w:szCs w:val="24"/>
        </w:rPr>
        <w:t xml:space="preserve"> R (2006) Anti-prostate cancer activity of ab-carboline alkaloid enriched extract from Rauwolfia vomitoria. </w:t>
      </w:r>
      <w:r w:rsidRPr="00224CF7">
        <w:rPr>
          <w:rFonts w:ascii="Times New Roman" w:hAnsi="Times New Roman"/>
          <w:i/>
          <w:iCs/>
          <w:sz w:val="24"/>
          <w:szCs w:val="24"/>
        </w:rPr>
        <w:t>Int J Oncol</w:t>
      </w:r>
      <w:r w:rsidRPr="00224CF7">
        <w:rPr>
          <w:rFonts w:ascii="Times New Roman" w:hAnsi="Times New Roman"/>
          <w:sz w:val="24"/>
          <w:szCs w:val="24"/>
        </w:rPr>
        <w:t xml:space="preserve"> 29(5):1065–1073.</w:t>
      </w:r>
    </w:p>
    <w:p w14:paraId="07819498"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Block, Eric (2010). Garlic and Other Alliums: The Lore and the Science. </w:t>
      </w:r>
      <w:r w:rsidRPr="00224CF7">
        <w:rPr>
          <w:rFonts w:ascii="Times New Roman" w:hAnsi="Times New Roman"/>
          <w:i/>
          <w:iCs/>
          <w:sz w:val="24"/>
          <w:szCs w:val="24"/>
        </w:rPr>
        <w:t>Royal Society of Chemistry.</w:t>
      </w:r>
      <w:r w:rsidRPr="00224CF7">
        <w:rPr>
          <w:rFonts w:ascii="Times New Roman" w:hAnsi="Times New Roman"/>
          <w:sz w:val="24"/>
          <w:szCs w:val="24"/>
        </w:rPr>
        <w:t xml:space="preserve"> ISBN 978-0-85404-190-9.</w:t>
      </w:r>
    </w:p>
    <w:p w14:paraId="112E516E" w14:textId="77777777" w:rsidR="00826539" w:rsidRPr="00224CF7" w:rsidRDefault="00826539" w:rsidP="00826539">
      <w:pPr>
        <w:spacing w:after="0"/>
        <w:ind w:left="785" w:hangingChars="327" w:hanging="785"/>
        <w:jc w:val="both"/>
        <w:rPr>
          <w:rFonts w:ascii="Times New Roman" w:hAnsi="Times New Roman"/>
          <w:sz w:val="24"/>
          <w:szCs w:val="24"/>
        </w:rPr>
      </w:pPr>
      <w:r w:rsidRPr="00224CF7">
        <w:rPr>
          <w:rStyle w:val="author"/>
          <w:rFonts w:ascii="Times New Roman" w:hAnsi="Times New Roman"/>
          <w:color w:val="1C1D1E"/>
          <w:sz w:val="24"/>
          <w:szCs w:val="24"/>
          <w:shd w:val="clear" w:color="auto" w:fill="FFFFFF"/>
        </w:rPr>
        <w:t>Bray F</w:t>
      </w:r>
      <w:r w:rsidRPr="00224CF7">
        <w:rPr>
          <w:rFonts w:ascii="Times New Roman" w:hAnsi="Times New Roman"/>
          <w:color w:val="1C1D1E"/>
          <w:sz w:val="24"/>
          <w:szCs w:val="24"/>
          <w:shd w:val="clear" w:color="auto" w:fill="FFFFFF"/>
        </w:rPr>
        <w:t>, </w:t>
      </w:r>
      <w:proofErr w:type="spellStart"/>
      <w:r w:rsidRPr="00224CF7">
        <w:rPr>
          <w:rStyle w:val="author"/>
          <w:rFonts w:ascii="Times New Roman" w:hAnsi="Times New Roman"/>
          <w:color w:val="1C1D1E"/>
          <w:sz w:val="24"/>
          <w:szCs w:val="24"/>
          <w:shd w:val="clear" w:color="auto" w:fill="FFFFFF"/>
        </w:rPr>
        <w:t>Laversanne</w:t>
      </w:r>
      <w:proofErr w:type="spellEnd"/>
      <w:r w:rsidRPr="00224CF7">
        <w:rPr>
          <w:rStyle w:val="author"/>
          <w:rFonts w:ascii="Times New Roman" w:hAnsi="Times New Roman"/>
          <w:color w:val="1C1D1E"/>
          <w:sz w:val="24"/>
          <w:szCs w:val="24"/>
          <w:shd w:val="clear" w:color="auto" w:fill="FFFFFF"/>
        </w:rPr>
        <w:t> M</w:t>
      </w:r>
      <w:r w:rsidRPr="00224CF7">
        <w:rPr>
          <w:rFonts w:ascii="Times New Roman" w:hAnsi="Times New Roman"/>
          <w:color w:val="1C1D1E"/>
          <w:sz w:val="24"/>
          <w:szCs w:val="24"/>
          <w:shd w:val="clear" w:color="auto" w:fill="FFFFFF"/>
        </w:rPr>
        <w:t>, </w:t>
      </w:r>
      <w:r w:rsidRPr="00224CF7">
        <w:rPr>
          <w:rStyle w:val="author"/>
          <w:rFonts w:ascii="Times New Roman" w:hAnsi="Times New Roman"/>
          <w:color w:val="1C1D1E"/>
          <w:sz w:val="24"/>
          <w:szCs w:val="24"/>
          <w:shd w:val="clear" w:color="auto" w:fill="FFFFFF"/>
        </w:rPr>
        <w:t>Sung H</w:t>
      </w:r>
      <w:r w:rsidRPr="00224CF7">
        <w:rPr>
          <w:rFonts w:ascii="Times New Roman" w:hAnsi="Times New Roman"/>
          <w:color w:val="1C1D1E"/>
          <w:sz w:val="24"/>
          <w:szCs w:val="24"/>
          <w:shd w:val="clear" w:color="auto" w:fill="FFFFFF"/>
        </w:rPr>
        <w:t xml:space="preserve">, </w:t>
      </w:r>
      <w:r w:rsidRPr="00224CF7">
        <w:rPr>
          <w:rFonts w:ascii="Times New Roman" w:hAnsi="Times New Roman"/>
          <w:i/>
          <w:color w:val="1C1D1E"/>
          <w:sz w:val="24"/>
          <w:szCs w:val="24"/>
          <w:shd w:val="clear" w:color="auto" w:fill="FFFFFF"/>
        </w:rPr>
        <w:t>et al.</w:t>
      </w:r>
      <w:r w:rsidR="00C749CB" w:rsidRPr="00224CF7">
        <w:rPr>
          <w:rFonts w:ascii="Times New Roman" w:hAnsi="Times New Roman"/>
          <w:i/>
          <w:color w:val="1C1D1E"/>
          <w:sz w:val="24"/>
          <w:szCs w:val="24"/>
          <w:shd w:val="clear" w:color="auto" w:fill="FFFFFF"/>
        </w:rPr>
        <w:t>,</w:t>
      </w:r>
      <w:r w:rsidR="00C749CB" w:rsidRPr="00224CF7">
        <w:rPr>
          <w:rFonts w:ascii="Times New Roman" w:hAnsi="Times New Roman"/>
          <w:color w:val="1C1D1E"/>
          <w:sz w:val="24"/>
          <w:szCs w:val="24"/>
          <w:shd w:val="clear" w:color="auto" w:fill="FFFFFF"/>
        </w:rPr>
        <w:t xml:space="preserve"> (2024)</w:t>
      </w:r>
      <w:r w:rsidRPr="00224CF7">
        <w:rPr>
          <w:rFonts w:ascii="Times New Roman" w:hAnsi="Times New Roman"/>
          <w:color w:val="1C1D1E"/>
          <w:sz w:val="24"/>
          <w:szCs w:val="24"/>
          <w:shd w:val="clear" w:color="auto" w:fill="FFFFFF"/>
        </w:rPr>
        <w:t> </w:t>
      </w:r>
      <w:r w:rsidRPr="00224CF7">
        <w:rPr>
          <w:rStyle w:val="articletitle"/>
          <w:rFonts w:ascii="Times New Roman" w:hAnsi="Times New Roman"/>
          <w:color w:val="1C1D1E"/>
          <w:sz w:val="24"/>
          <w:szCs w:val="24"/>
          <w:shd w:val="clear" w:color="auto" w:fill="FFFFFF"/>
        </w:rPr>
        <w:t>Global cancer statistics 2022: GLOBOCAN estimates of incidence and mortality worldwide for 36 cancers in 185 countries</w:t>
      </w:r>
      <w:r w:rsidRPr="00224CF7">
        <w:rPr>
          <w:rFonts w:ascii="Times New Roman" w:hAnsi="Times New Roman"/>
          <w:color w:val="1C1D1E"/>
          <w:sz w:val="24"/>
          <w:szCs w:val="24"/>
          <w:shd w:val="clear" w:color="auto" w:fill="FFFFFF"/>
        </w:rPr>
        <w:t>. </w:t>
      </w:r>
      <w:r w:rsidRPr="00224CF7">
        <w:rPr>
          <w:rFonts w:ascii="Times New Roman" w:hAnsi="Times New Roman"/>
          <w:i/>
          <w:iCs/>
          <w:color w:val="1C1D1E"/>
          <w:sz w:val="24"/>
          <w:szCs w:val="24"/>
          <w:shd w:val="clear" w:color="auto" w:fill="FFFFFF"/>
        </w:rPr>
        <w:t>CA Cancer J Clin</w:t>
      </w:r>
      <w:r w:rsidRPr="00224CF7">
        <w:rPr>
          <w:rFonts w:ascii="Times New Roman" w:hAnsi="Times New Roman"/>
          <w:color w:val="1C1D1E"/>
          <w:sz w:val="24"/>
          <w:szCs w:val="24"/>
          <w:shd w:val="clear" w:color="auto" w:fill="FFFFFF"/>
        </w:rPr>
        <w:t>; </w:t>
      </w:r>
      <w:r w:rsidRPr="00224CF7">
        <w:rPr>
          <w:rStyle w:val="vol"/>
          <w:rFonts w:ascii="Times New Roman" w:hAnsi="Times New Roman"/>
          <w:color w:val="1C1D1E"/>
          <w:sz w:val="24"/>
          <w:szCs w:val="24"/>
          <w:shd w:val="clear" w:color="auto" w:fill="FFFFFF"/>
        </w:rPr>
        <w:t>74</w:t>
      </w:r>
      <w:r w:rsidRPr="00224CF7">
        <w:rPr>
          <w:rFonts w:ascii="Times New Roman" w:hAnsi="Times New Roman"/>
          <w:color w:val="1C1D1E"/>
          <w:sz w:val="24"/>
          <w:szCs w:val="24"/>
          <w:shd w:val="clear" w:color="auto" w:fill="FFFFFF"/>
        </w:rPr>
        <w:t>(</w:t>
      </w:r>
      <w:r w:rsidRPr="00224CF7">
        <w:rPr>
          <w:rStyle w:val="citedissue"/>
          <w:rFonts w:ascii="Times New Roman" w:hAnsi="Times New Roman"/>
          <w:color w:val="1C1D1E"/>
          <w:sz w:val="24"/>
          <w:szCs w:val="24"/>
          <w:shd w:val="clear" w:color="auto" w:fill="FFFFFF"/>
        </w:rPr>
        <w:t>3</w:t>
      </w:r>
      <w:r w:rsidRPr="00224CF7">
        <w:rPr>
          <w:rFonts w:ascii="Times New Roman" w:hAnsi="Times New Roman"/>
          <w:color w:val="1C1D1E"/>
          <w:sz w:val="24"/>
          <w:szCs w:val="24"/>
          <w:shd w:val="clear" w:color="auto" w:fill="FFFFFF"/>
        </w:rPr>
        <w:t>): </w:t>
      </w:r>
      <w:r w:rsidRPr="00224CF7">
        <w:rPr>
          <w:rStyle w:val="pagefirst"/>
          <w:rFonts w:ascii="Times New Roman" w:hAnsi="Times New Roman"/>
          <w:color w:val="1C1D1E"/>
          <w:sz w:val="24"/>
          <w:szCs w:val="24"/>
          <w:shd w:val="clear" w:color="auto" w:fill="FFFFFF"/>
        </w:rPr>
        <w:t>229</w:t>
      </w:r>
      <w:r w:rsidRPr="00224CF7">
        <w:rPr>
          <w:rFonts w:ascii="Times New Roman" w:hAnsi="Times New Roman"/>
          <w:color w:val="1C1D1E"/>
          <w:sz w:val="24"/>
          <w:szCs w:val="24"/>
          <w:shd w:val="clear" w:color="auto" w:fill="FFFFFF"/>
        </w:rPr>
        <w:t>-</w:t>
      </w:r>
      <w:r w:rsidRPr="00224CF7">
        <w:rPr>
          <w:rStyle w:val="pagelast"/>
          <w:rFonts w:ascii="Times New Roman" w:hAnsi="Times New Roman"/>
          <w:color w:val="1C1D1E"/>
          <w:sz w:val="24"/>
          <w:szCs w:val="24"/>
          <w:shd w:val="clear" w:color="auto" w:fill="FFFFFF"/>
        </w:rPr>
        <w:t>263</w:t>
      </w:r>
      <w:r w:rsidRPr="00224CF7">
        <w:rPr>
          <w:rFonts w:ascii="Times New Roman" w:hAnsi="Times New Roman"/>
          <w:color w:val="1C1D1E"/>
          <w:sz w:val="24"/>
          <w:szCs w:val="24"/>
          <w:shd w:val="clear" w:color="auto" w:fill="FFFFFF"/>
        </w:rPr>
        <w:t>. doi:</w:t>
      </w:r>
      <w:hyperlink r:id="rId56" w:history="1">
        <w:r w:rsidRPr="00224CF7">
          <w:rPr>
            <w:rStyle w:val="Hyperlink"/>
            <w:rFonts w:ascii="Times New Roman" w:hAnsi="Times New Roman"/>
            <w:color w:val="000000"/>
            <w:sz w:val="24"/>
            <w:szCs w:val="24"/>
            <w:shd w:val="clear" w:color="auto" w:fill="FFFFFF"/>
          </w:rPr>
          <w:t>10.3322/caac.21834</w:t>
        </w:r>
      </w:hyperlink>
    </w:p>
    <w:p w14:paraId="38F6A401" w14:textId="77777777" w:rsidR="003257C4" w:rsidRPr="00224CF7" w:rsidRDefault="003257C4" w:rsidP="00372DD0">
      <w:pPr>
        <w:spacing w:after="0"/>
        <w:ind w:left="785" w:hangingChars="327" w:hanging="785"/>
        <w:jc w:val="both"/>
        <w:rPr>
          <w:rFonts w:ascii="Times New Roman" w:hAnsi="Times New Roman"/>
          <w:color w:val="222222"/>
          <w:sz w:val="24"/>
          <w:szCs w:val="24"/>
          <w:shd w:val="clear" w:color="auto" w:fill="FFFFFF"/>
        </w:rPr>
      </w:pPr>
      <w:proofErr w:type="spellStart"/>
      <w:r w:rsidRPr="00224CF7">
        <w:rPr>
          <w:rFonts w:ascii="Times New Roman" w:hAnsi="Times New Roman"/>
          <w:color w:val="222222"/>
          <w:sz w:val="24"/>
          <w:szCs w:val="24"/>
          <w:shd w:val="clear" w:color="auto" w:fill="FFFFFF"/>
        </w:rPr>
        <w:t>Chaachouay</w:t>
      </w:r>
      <w:proofErr w:type="spellEnd"/>
      <w:r w:rsidRPr="00224CF7">
        <w:rPr>
          <w:rFonts w:ascii="Times New Roman" w:hAnsi="Times New Roman"/>
          <w:color w:val="222222"/>
          <w:sz w:val="24"/>
          <w:szCs w:val="24"/>
          <w:shd w:val="clear" w:color="auto" w:fill="FFFFFF"/>
        </w:rPr>
        <w:t>, N., &amp; Zidane, L. (2024). Plant-Derived Natural Products: A Source for Drug Discovery and Development. </w:t>
      </w:r>
      <w:r w:rsidRPr="00224CF7">
        <w:rPr>
          <w:rStyle w:val="Emphasis"/>
          <w:rFonts w:ascii="Times New Roman" w:hAnsi="Times New Roman"/>
          <w:color w:val="222222"/>
          <w:sz w:val="24"/>
          <w:szCs w:val="24"/>
          <w:shd w:val="clear" w:color="auto" w:fill="FFFFFF"/>
        </w:rPr>
        <w:t>Drugs and Drug Candidates</w:t>
      </w:r>
      <w:r w:rsidRPr="00224CF7">
        <w:rPr>
          <w:rFonts w:ascii="Times New Roman" w:hAnsi="Times New Roman"/>
          <w:color w:val="222222"/>
          <w:sz w:val="24"/>
          <w:szCs w:val="24"/>
          <w:shd w:val="clear" w:color="auto" w:fill="FFFFFF"/>
        </w:rPr>
        <w:t>, </w:t>
      </w:r>
      <w:r w:rsidRPr="00224CF7">
        <w:rPr>
          <w:rStyle w:val="Emphasis"/>
          <w:rFonts w:ascii="Times New Roman" w:hAnsi="Times New Roman"/>
          <w:color w:val="222222"/>
          <w:sz w:val="24"/>
          <w:szCs w:val="24"/>
          <w:shd w:val="clear" w:color="auto" w:fill="FFFFFF"/>
        </w:rPr>
        <w:t>3</w:t>
      </w:r>
      <w:r w:rsidRPr="00224CF7">
        <w:rPr>
          <w:rFonts w:ascii="Times New Roman" w:hAnsi="Times New Roman"/>
          <w:color w:val="222222"/>
          <w:sz w:val="24"/>
          <w:szCs w:val="24"/>
          <w:shd w:val="clear" w:color="auto" w:fill="FFFFFF"/>
        </w:rPr>
        <w:t xml:space="preserve">(1), 184-207. </w:t>
      </w:r>
      <w:hyperlink r:id="rId57" w:history="1">
        <w:r w:rsidR="002A687D" w:rsidRPr="00224CF7">
          <w:rPr>
            <w:rStyle w:val="Hyperlink"/>
            <w:rFonts w:ascii="Times New Roman" w:hAnsi="Times New Roman"/>
            <w:sz w:val="24"/>
            <w:szCs w:val="24"/>
            <w:shd w:val="clear" w:color="auto" w:fill="FFFFFF"/>
          </w:rPr>
          <w:t>https://doi.org/10.3390/ddc3010011</w:t>
        </w:r>
      </w:hyperlink>
      <w:r w:rsidR="002A687D" w:rsidRPr="00224CF7">
        <w:rPr>
          <w:rFonts w:ascii="Times New Roman" w:hAnsi="Times New Roman"/>
          <w:color w:val="222222"/>
          <w:sz w:val="24"/>
          <w:szCs w:val="24"/>
          <w:shd w:val="clear" w:color="auto" w:fill="FFFFFF"/>
        </w:rPr>
        <w:t>.</w:t>
      </w:r>
    </w:p>
    <w:p w14:paraId="68FE994C" w14:textId="77777777" w:rsidR="002A687D" w:rsidRPr="00224CF7" w:rsidRDefault="002A687D" w:rsidP="00224CF7">
      <w:pPr>
        <w:spacing w:after="0"/>
        <w:ind w:left="785" w:hangingChars="327" w:hanging="785"/>
        <w:jc w:val="both"/>
        <w:rPr>
          <w:rFonts w:ascii="Times New Roman" w:hAnsi="Times New Roman"/>
          <w:color w:val="1B1B1B"/>
          <w:sz w:val="24"/>
          <w:szCs w:val="24"/>
          <w:shd w:val="clear" w:color="auto" w:fill="FFFFFF"/>
        </w:rPr>
      </w:pPr>
      <w:r w:rsidRPr="00224CF7">
        <w:rPr>
          <w:rFonts w:ascii="Times New Roman" w:hAnsi="Times New Roman"/>
          <w:color w:val="1B1B1B"/>
          <w:sz w:val="24"/>
          <w:szCs w:val="24"/>
          <w:shd w:val="clear" w:color="auto" w:fill="FFFFFF"/>
        </w:rPr>
        <w:t xml:space="preserve">Chahal R, Nanda A, </w:t>
      </w:r>
      <w:proofErr w:type="spellStart"/>
      <w:r w:rsidRPr="00224CF7">
        <w:rPr>
          <w:rFonts w:ascii="Times New Roman" w:hAnsi="Times New Roman"/>
          <w:color w:val="1B1B1B"/>
          <w:sz w:val="24"/>
          <w:szCs w:val="24"/>
          <w:shd w:val="clear" w:color="auto" w:fill="FFFFFF"/>
        </w:rPr>
        <w:t>Akkol</w:t>
      </w:r>
      <w:proofErr w:type="spellEnd"/>
      <w:r w:rsidRPr="00224CF7">
        <w:rPr>
          <w:rFonts w:ascii="Times New Roman" w:hAnsi="Times New Roman"/>
          <w:color w:val="1B1B1B"/>
          <w:sz w:val="24"/>
          <w:szCs w:val="24"/>
          <w:shd w:val="clear" w:color="auto" w:fill="FFFFFF"/>
        </w:rPr>
        <w:t xml:space="preserve"> EK, </w:t>
      </w:r>
      <w:proofErr w:type="spellStart"/>
      <w:r w:rsidRPr="00224CF7">
        <w:rPr>
          <w:rFonts w:ascii="Times New Roman" w:hAnsi="Times New Roman"/>
          <w:color w:val="1B1B1B"/>
          <w:sz w:val="24"/>
          <w:szCs w:val="24"/>
          <w:shd w:val="clear" w:color="auto" w:fill="FFFFFF"/>
        </w:rPr>
        <w:t>Sobarzo</w:t>
      </w:r>
      <w:proofErr w:type="spellEnd"/>
      <w:r w:rsidRPr="00224CF7">
        <w:rPr>
          <w:rFonts w:ascii="Times New Roman" w:hAnsi="Times New Roman"/>
          <w:color w:val="1B1B1B"/>
          <w:sz w:val="24"/>
          <w:szCs w:val="24"/>
          <w:shd w:val="clear" w:color="auto" w:fill="FFFFFF"/>
        </w:rPr>
        <w:t>-Sánchez E, Arya A, Kaushik D, Dutt R, Bhardwaj R, Rahman MH, Mittal V. (2021). </w:t>
      </w:r>
      <w:r w:rsidRPr="00224CF7">
        <w:rPr>
          <w:rFonts w:ascii="Times New Roman" w:hAnsi="Times New Roman"/>
          <w:i/>
          <w:iCs/>
          <w:color w:val="1B1B1B"/>
          <w:sz w:val="24"/>
          <w:szCs w:val="24"/>
          <w:shd w:val="clear" w:color="auto" w:fill="FFFFFF"/>
        </w:rPr>
        <w:t xml:space="preserve">Ageratum </w:t>
      </w:r>
      <w:proofErr w:type="spellStart"/>
      <w:r w:rsidRPr="00224CF7">
        <w:rPr>
          <w:rFonts w:ascii="Times New Roman" w:hAnsi="Times New Roman"/>
          <w:i/>
          <w:iCs/>
          <w:color w:val="1B1B1B"/>
          <w:sz w:val="24"/>
          <w:szCs w:val="24"/>
          <w:shd w:val="clear" w:color="auto" w:fill="FFFFFF"/>
        </w:rPr>
        <w:t>conyzoides</w:t>
      </w:r>
      <w:proofErr w:type="spellEnd"/>
      <w:r w:rsidRPr="00224CF7">
        <w:rPr>
          <w:rFonts w:ascii="Times New Roman" w:hAnsi="Times New Roman"/>
          <w:color w:val="1B1B1B"/>
          <w:sz w:val="24"/>
          <w:szCs w:val="24"/>
          <w:shd w:val="clear" w:color="auto" w:fill="FFFFFF"/>
        </w:rPr>
        <w:t xml:space="preserve"> L. and Its Secondary Metabolites in the Management of Different Fungal Pathogens. Molecules. 26(10):2933.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10.3390/molecules26102933. PMID: 34069197; PMCID: PMC8156077.</w:t>
      </w:r>
    </w:p>
    <w:p w14:paraId="0A4BD7C6" w14:textId="77777777" w:rsidR="00C81EB8" w:rsidRPr="00224CF7" w:rsidRDefault="00C81EB8" w:rsidP="00224CF7">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Chiang, H.M., Lin, Y. T., Hsiao, P. L.; Su, Y. H; Tsao, H. T., and Wen, K. C., (2012) "Determination of marked components - aloin and aloe-emodin - in aloe vera before and after hydrolysis," </w:t>
      </w:r>
      <w:r w:rsidRPr="00224CF7">
        <w:rPr>
          <w:rFonts w:ascii="Times New Roman" w:hAnsi="Times New Roman"/>
          <w:i/>
          <w:sz w:val="24"/>
          <w:szCs w:val="24"/>
        </w:rPr>
        <w:t>Journal of Food and Drug Analysis</w:t>
      </w:r>
      <w:r w:rsidRPr="00224CF7">
        <w:rPr>
          <w:rFonts w:ascii="Times New Roman" w:hAnsi="Times New Roman"/>
          <w:sz w:val="24"/>
          <w:szCs w:val="24"/>
        </w:rPr>
        <w:t xml:space="preserve">. 20(3):646-652. </w:t>
      </w:r>
      <w:hyperlink r:id="rId58" w:history="1">
        <w:r w:rsidRPr="00224CF7">
          <w:rPr>
            <w:rStyle w:val="Hyperlink"/>
            <w:rFonts w:ascii="Times New Roman" w:hAnsi="Times New Roman"/>
            <w:sz w:val="24"/>
            <w:szCs w:val="24"/>
          </w:rPr>
          <w:t>https://doi.org/10.6227/jfda.2012200311</w:t>
        </w:r>
      </w:hyperlink>
    </w:p>
    <w:p w14:paraId="1AA16E45"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Chikezie</w:t>
      </w:r>
      <w:proofErr w:type="spellEnd"/>
      <w:r w:rsidRPr="00224CF7">
        <w:rPr>
          <w:rFonts w:ascii="Times New Roman" w:hAnsi="Times New Roman"/>
          <w:sz w:val="24"/>
          <w:szCs w:val="24"/>
        </w:rPr>
        <w:t xml:space="preserve"> PC</w:t>
      </w:r>
      <w:r w:rsidR="006870D9" w:rsidRPr="00224CF7">
        <w:rPr>
          <w:rFonts w:ascii="Times New Roman" w:hAnsi="Times New Roman"/>
          <w:sz w:val="24"/>
          <w:szCs w:val="24"/>
        </w:rPr>
        <w:t xml:space="preserve">, </w:t>
      </w:r>
      <w:proofErr w:type="spellStart"/>
      <w:r w:rsidR="006870D9" w:rsidRPr="00224CF7">
        <w:rPr>
          <w:rFonts w:ascii="Times New Roman" w:hAnsi="Times New Roman"/>
          <w:sz w:val="24"/>
          <w:szCs w:val="24"/>
        </w:rPr>
        <w:t>Ibegbulem</w:t>
      </w:r>
      <w:proofErr w:type="spellEnd"/>
      <w:r w:rsidR="006870D9" w:rsidRPr="00224CF7">
        <w:rPr>
          <w:rFonts w:ascii="Times New Roman" w:hAnsi="Times New Roman"/>
          <w:sz w:val="24"/>
          <w:szCs w:val="24"/>
        </w:rPr>
        <w:t xml:space="preserve"> CO, </w:t>
      </w:r>
      <w:proofErr w:type="spellStart"/>
      <w:r w:rsidR="006870D9" w:rsidRPr="00224CF7">
        <w:rPr>
          <w:rFonts w:ascii="Times New Roman" w:hAnsi="Times New Roman"/>
          <w:sz w:val="24"/>
          <w:szCs w:val="24"/>
        </w:rPr>
        <w:t>Mbagwu</w:t>
      </w:r>
      <w:proofErr w:type="spellEnd"/>
      <w:r w:rsidR="006870D9" w:rsidRPr="00224CF7">
        <w:rPr>
          <w:rFonts w:ascii="Times New Roman" w:hAnsi="Times New Roman"/>
          <w:sz w:val="24"/>
          <w:szCs w:val="24"/>
        </w:rPr>
        <w:t xml:space="preserve"> FN (2015</w:t>
      </w:r>
      <w:r w:rsidRPr="00224CF7">
        <w:rPr>
          <w:rFonts w:ascii="Times New Roman" w:hAnsi="Times New Roman"/>
          <w:sz w:val="24"/>
          <w:szCs w:val="24"/>
        </w:rPr>
        <w:t xml:space="preserve">). Bioactive principles from medicinal plants. </w:t>
      </w:r>
      <w:r w:rsidRPr="00224CF7">
        <w:rPr>
          <w:rFonts w:ascii="Times New Roman" w:hAnsi="Times New Roman"/>
          <w:i/>
          <w:iCs/>
          <w:sz w:val="24"/>
          <w:szCs w:val="24"/>
        </w:rPr>
        <w:t xml:space="preserve">Res J </w:t>
      </w:r>
      <w:proofErr w:type="spellStart"/>
      <w:r w:rsidRPr="00224CF7">
        <w:rPr>
          <w:rFonts w:ascii="Times New Roman" w:hAnsi="Times New Roman"/>
          <w:i/>
          <w:iCs/>
          <w:sz w:val="24"/>
          <w:szCs w:val="24"/>
        </w:rPr>
        <w:t>Phytochem</w:t>
      </w:r>
      <w:proofErr w:type="spellEnd"/>
      <w:r w:rsidRPr="00224CF7">
        <w:rPr>
          <w:rFonts w:ascii="Times New Roman" w:hAnsi="Times New Roman"/>
          <w:sz w:val="24"/>
          <w:szCs w:val="24"/>
        </w:rPr>
        <w:t xml:space="preserve"> 9(3):88–115. https://doi.org/10.3923/rjphyto.2015.88.115.</w:t>
      </w:r>
    </w:p>
    <w:p w14:paraId="3E100E68"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Dupont, C; </w:t>
      </w:r>
      <w:proofErr w:type="spellStart"/>
      <w:r w:rsidRPr="00224CF7">
        <w:rPr>
          <w:rFonts w:ascii="Times New Roman" w:hAnsi="Times New Roman"/>
          <w:sz w:val="24"/>
          <w:szCs w:val="24"/>
        </w:rPr>
        <w:t>Couillerot</w:t>
      </w:r>
      <w:proofErr w:type="spellEnd"/>
      <w:r w:rsidRPr="00224CF7">
        <w:rPr>
          <w:rFonts w:ascii="Times New Roman" w:hAnsi="Times New Roman"/>
          <w:sz w:val="24"/>
          <w:szCs w:val="24"/>
        </w:rPr>
        <w:t xml:space="preserve">, E; Gillet, R; Caron, C; </w:t>
      </w:r>
      <w:proofErr w:type="spellStart"/>
      <w:r w:rsidRPr="00224CF7">
        <w:rPr>
          <w:rFonts w:ascii="Times New Roman" w:hAnsi="Times New Roman"/>
          <w:sz w:val="24"/>
          <w:szCs w:val="24"/>
        </w:rPr>
        <w:t>Zeches-Hanrot</w:t>
      </w:r>
      <w:proofErr w:type="spellEnd"/>
      <w:r w:rsidRPr="00224CF7">
        <w:rPr>
          <w:rFonts w:ascii="Times New Roman" w:hAnsi="Times New Roman"/>
          <w:sz w:val="24"/>
          <w:szCs w:val="24"/>
        </w:rPr>
        <w:t xml:space="preserve">, M; </w:t>
      </w:r>
      <w:proofErr w:type="spellStart"/>
      <w:r w:rsidRPr="00224CF7">
        <w:rPr>
          <w:rFonts w:ascii="Times New Roman" w:hAnsi="Times New Roman"/>
          <w:sz w:val="24"/>
          <w:szCs w:val="24"/>
        </w:rPr>
        <w:t>Riou</w:t>
      </w:r>
      <w:proofErr w:type="spellEnd"/>
      <w:r w:rsidRPr="00224CF7">
        <w:rPr>
          <w:rFonts w:ascii="Times New Roman" w:hAnsi="Times New Roman"/>
          <w:sz w:val="24"/>
          <w:szCs w:val="24"/>
        </w:rPr>
        <w:t xml:space="preserve">, JF; </w:t>
      </w:r>
      <w:proofErr w:type="spellStart"/>
      <w:r w:rsidRPr="00224CF7">
        <w:rPr>
          <w:rFonts w:ascii="Times New Roman" w:hAnsi="Times New Roman"/>
          <w:sz w:val="24"/>
          <w:szCs w:val="24"/>
        </w:rPr>
        <w:t>Trentesaux</w:t>
      </w:r>
      <w:proofErr w:type="spellEnd"/>
      <w:r w:rsidRPr="00224CF7">
        <w:rPr>
          <w:rFonts w:ascii="Times New Roman" w:hAnsi="Times New Roman"/>
          <w:sz w:val="24"/>
          <w:szCs w:val="24"/>
        </w:rPr>
        <w:t xml:space="preserve">, C (2005). "The benzophenanthridine alkaloid </w:t>
      </w:r>
      <w:proofErr w:type="spellStart"/>
      <w:r w:rsidRPr="00224CF7">
        <w:rPr>
          <w:rFonts w:ascii="Times New Roman" w:hAnsi="Times New Roman"/>
          <w:sz w:val="24"/>
          <w:szCs w:val="24"/>
        </w:rPr>
        <w:t>fagaronine</w:t>
      </w:r>
      <w:proofErr w:type="spellEnd"/>
      <w:r w:rsidRPr="00224CF7">
        <w:rPr>
          <w:rFonts w:ascii="Times New Roman" w:hAnsi="Times New Roman"/>
          <w:sz w:val="24"/>
          <w:szCs w:val="24"/>
        </w:rPr>
        <w:t xml:space="preserve"> induces erythroleukemic cell differentiation by gene activation". </w:t>
      </w:r>
      <w:r w:rsidRPr="00224CF7">
        <w:rPr>
          <w:rFonts w:ascii="Times New Roman" w:hAnsi="Times New Roman"/>
          <w:i/>
          <w:iCs/>
          <w:sz w:val="24"/>
          <w:szCs w:val="24"/>
        </w:rPr>
        <w:t>Planta Medica.</w:t>
      </w:r>
      <w:r w:rsidRPr="00224CF7">
        <w:rPr>
          <w:rFonts w:ascii="Times New Roman" w:hAnsi="Times New Roman"/>
          <w:sz w:val="24"/>
          <w:szCs w:val="24"/>
        </w:rPr>
        <w:t xml:space="preserve"> 71 (6): 489–94. doi:10.1055/s-2005-864147. PMID 15971117.</w:t>
      </w:r>
    </w:p>
    <w:p w14:paraId="09056E3F"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Elisabetsky</w:t>
      </w:r>
      <w:proofErr w:type="spellEnd"/>
      <w:r w:rsidRPr="00224CF7">
        <w:rPr>
          <w:rFonts w:ascii="Times New Roman" w:hAnsi="Times New Roman"/>
          <w:sz w:val="24"/>
          <w:szCs w:val="24"/>
        </w:rPr>
        <w:t xml:space="preserve">, E; Costa-Campos, L (2006). "The Alkaloid </w:t>
      </w:r>
      <w:proofErr w:type="spellStart"/>
      <w:r w:rsidRPr="00224CF7">
        <w:rPr>
          <w:rFonts w:ascii="Times New Roman" w:hAnsi="Times New Roman"/>
          <w:sz w:val="24"/>
          <w:szCs w:val="24"/>
        </w:rPr>
        <w:t>Alstonine</w:t>
      </w:r>
      <w:proofErr w:type="spellEnd"/>
      <w:r w:rsidRPr="00224CF7">
        <w:rPr>
          <w:rFonts w:ascii="Times New Roman" w:hAnsi="Times New Roman"/>
          <w:sz w:val="24"/>
          <w:szCs w:val="24"/>
        </w:rPr>
        <w:t xml:space="preserve">: A Review of Its Pharmacological Properties". </w:t>
      </w:r>
      <w:r w:rsidRPr="00224CF7">
        <w:rPr>
          <w:rFonts w:ascii="Times New Roman" w:hAnsi="Times New Roman"/>
          <w:i/>
          <w:iCs/>
          <w:sz w:val="24"/>
          <w:szCs w:val="24"/>
        </w:rPr>
        <w:t>Evidence-Based Complementary and Alternative Medicine.</w:t>
      </w:r>
      <w:r w:rsidRPr="00224CF7">
        <w:rPr>
          <w:rFonts w:ascii="Times New Roman" w:hAnsi="Times New Roman"/>
          <w:sz w:val="24"/>
          <w:szCs w:val="24"/>
        </w:rPr>
        <w:t xml:space="preserve"> 3 (1): 39–48. doi:10.1093/</w:t>
      </w:r>
      <w:proofErr w:type="spellStart"/>
      <w:r w:rsidRPr="00224CF7">
        <w:rPr>
          <w:rFonts w:ascii="Times New Roman" w:hAnsi="Times New Roman"/>
          <w:sz w:val="24"/>
          <w:szCs w:val="24"/>
        </w:rPr>
        <w:t>ecam</w:t>
      </w:r>
      <w:proofErr w:type="spellEnd"/>
      <w:r w:rsidRPr="00224CF7">
        <w:rPr>
          <w:rFonts w:ascii="Times New Roman" w:hAnsi="Times New Roman"/>
          <w:sz w:val="24"/>
          <w:szCs w:val="24"/>
        </w:rPr>
        <w:t>/nek011. PMC 1375234. PMID 16550222.</w:t>
      </w:r>
    </w:p>
    <w:p w14:paraId="30631EC9" w14:textId="77777777" w:rsidR="00F7402C" w:rsidRPr="00224CF7" w:rsidRDefault="00F7402C" w:rsidP="00224CF7">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Emelia O. B., Kirk B. D., Cindy K., Andrew G. , Samuel F. M, Gladys S., (2020). </w:t>
      </w:r>
      <w:proofErr w:type="spellStart"/>
      <w:r w:rsidRPr="00224CF7">
        <w:rPr>
          <w:rFonts w:ascii="Times New Roman" w:hAnsi="Times New Roman"/>
          <w:sz w:val="24"/>
          <w:szCs w:val="24"/>
        </w:rPr>
        <w:t>Pharmacognostic</w:t>
      </w:r>
      <w:proofErr w:type="spellEnd"/>
      <w:r w:rsidRPr="00224CF7">
        <w:rPr>
          <w:rFonts w:ascii="Times New Roman" w:hAnsi="Times New Roman"/>
          <w:sz w:val="24"/>
          <w:szCs w:val="24"/>
        </w:rPr>
        <w:t xml:space="preserve"> Characteristics and Mutagenic Studies of </w:t>
      </w:r>
      <w:proofErr w:type="spellStart"/>
      <w:r w:rsidRPr="00224CF7">
        <w:rPr>
          <w:rFonts w:ascii="Times New Roman" w:hAnsi="Times New Roman"/>
          <w:sz w:val="24"/>
          <w:szCs w:val="24"/>
        </w:rPr>
        <w:t>Alstonia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boonei</w:t>
      </w:r>
      <w:proofErr w:type="spellEnd"/>
      <w:r w:rsidRPr="00224CF7">
        <w:rPr>
          <w:rFonts w:ascii="Times New Roman" w:hAnsi="Times New Roman"/>
          <w:sz w:val="24"/>
          <w:szCs w:val="24"/>
        </w:rPr>
        <w:t xml:space="preserve"> De Wild. </w:t>
      </w:r>
      <w:r w:rsidRPr="00224CF7">
        <w:rPr>
          <w:rFonts w:ascii="Times New Roman" w:hAnsi="Times New Roman"/>
          <w:i/>
          <w:sz w:val="24"/>
          <w:szCs w:val="24"/>
        </w:rPr>
        <w:t>Research Journal of Pharmacognosy (RJP)</w:t>
      </w:r>
      <w:r w:rsidRPr="00224CF7">
        <w:rPr>
          <w:rFonts w:ascii="Times New Roman" w:hAnsi="Times New Roman"/>
          <w:sz w:val="24"/>
          <w:szCs w:val="24"/>
        </w:rPr>
        <w:t xml:space="preserve"> 7(1): 7-15.</w:t>
      </w:r>
    </w:p>
    <w:p w14:paraId="65A0CBD3" w14:textId="77777777" w:rsidR="00337728" w:rsidRPr="00224CF7" w:rsidRDefault="00337728" w:rsidP="00224CF7">
      <w:pPr>
        <w:spacing w:after="0"/>
        <w:ind w:left="785" w:hangingChars="327" w:hanging="785"/>
        <w:jc w:val="both"/>
        <w:rPr>
          <w:rFonts w:ascii="Times New Roman" w:hAnsi="Times New Roman"/>
          <w:sz w:val="24"/>
          <w:szCs w:val="24"/>
        </w:rPr>
      </w:pPr>
      <w:r w:rsidRPr="00224CF7">
        <w:rPr>
          <w:rFonts w:ascii="Times New Roman" w:hAnsi="Times New Roman"/>
          <w:color w:val="1B1B1B"/>
          <w:sz w:val="24"/>
          <w:szCs w:val="24"/>
          <w:shd w:val="clear" w:color="auto" w:fill="FFFFFF"/>
        </w:rPr>
        <w:t>Emmanuel U, Onyekachi J, Uchenna O. (2020). Phytochemical, anti-inflammatory and analgesic properties of stembark extract and fractions of </w:t>
      </w:r>
      <w:proofErr w:type="spellStart"/>
      <w:r w:rsidRPr="00224CF7">
        <w:rPr>
          <w:rFonts w:ascii="Times New Roman" w:hAnsi="Times New Roman"/>
          <w:i/>
          <w:iCs/>
          <w:color w:val="1B1B1B"/>
          <w:sz w:val="24"/>
          <w:szCs w:val="24"/>
          <w:shd w:val="clear" w:color="auto" w:fill="FFFFFF"/>
        </w:rPr>
        <w:t>Lonchocarpus</w:t>
      </w:r>
      <w:proofErr w:type="spellEnd"/>
      <w:r w:rsidRPr="00224CF7">
        <w:rPr>
          <w:rFonts w:ascii="Times New Roman" w:hAnsi="Times New Roman"/>
          <w:i/>
          <w:iCs/>
          <w:color w:val="1B1B1B"/>
          <w:sz w:val="24"/>
          <w:szCs w:val="24"/>
          <w:shd w:val="clear" w:color="auto" w:fill="FFFFFF"/>
        </w:rPr>
        <w:t xml:space="preserve"> </w:t>
      </w:r>
      <w:proofErr w:type="spellStart"/>
      <w:r w:rsidRPr="00224CF7">
        <w:rPr>
          <w:rFonts w:ascii="Times New Roman" w:hAnsi="Times New Roman"/>
          <w:i/>
          <w:iCs/>
          <w:color w:val="1B1B1B"/>
          <w:sz w:val="24"/>
          <w:szCs w:val="24"/>
          <w:shd w:val="clear" w:color="auto" w:fill="FFFFFF"/>
        </w:rPr>
        <w:t>sericeus</w:t>
      </w:r>
      <w:proofErr w:type="spellEnd"/>
      <w:r w:rsidRPr="00224CF7">
        <w:rPr>
          <w:rFonts w:ascii="Times New Roman" w:hAnsi="Times New Roman"/>
          <w:color w:val="1B1B1B"/>
          <w:sz w:val="24"/>
          <w:szCs w:val="24"/>
          <w:shd w:val="clear" w:color="auto" w:fill="FFFFFF"/>
        </w:rPr>
        <w:t> </w:t>
      </w:r>
      <w:proofErr w:type="spellStart"/>
      <w:r w:rsidRPr="00224CF7">
        <w:rPr>
          <w:rFonts w:ascii="Times New Roman" w:hAnsi="Times New Roman"/>
          <w:color w:val="1B1B1B"/>
          <w:sz w:val="24"/>
          <w:szCs w:val="24"/>
          <w:shd w:val="clear" w:color="auto" w:fill="FFFFFF"/>
        </w:rPr>
        <w:t>Poir</w:t>
      </w:r>
      <w:proofErr w:type="spellEnd"/>
      <w:r w:rsidRPr="00224CF7">
        <w:rPr>
          <w:rFonts w:ascii="Times New Roman" w:hAnsi="Times New Roman"/>
          <w:color w:val="1B1B1B"/>
          <w:sz w:val="24"/>
          <w:szCs w:val="24"/>
          <w:shd w:val="clear" w:color="auto" w:fill="FFFFFF"/>
        </w:rPr>
        <w:t xml:space="preserve">. </w:t>
      </w:r>
      <w:r w:rsidRPr="00224CF7">
        <w:rPr>
          <w:rFonts w:ascii="Times New Roman" w:hAnsi="Times New Roman"/>
          <w:color w:val="1B1B1B"/>
          <w:sz w:val="24"/>
          <w:szCs w:val="24"/>
          <w:shd w:val="clear" w:color="auto" w:fill="FFFFFF"/>
        </w:rPr>
        <w:lastRenderedPageBreak/>
        <w:t>(</w:t>
      </w:r>
      <w:proofErr w:type="spellStart"/>
      <w:r w:rsidRPr="00224CF7">
        <w:rPr>
          <w:rFonts w:ascii="Times New Roman" w:hAnsi="Times New Roman"/>
          <w:color w:val="1B1B1B"/>
          <w:sz w:val="24"/>
          <w:szCs w:val="24"/>
          <w:shd w:val="clear" w:color="auto" w:fill="FFFFFF"/>
        </w:rPr>
        <w:t>Papilionaceae</w:t>
      </w:r>
      <w:proofErr w:type="spellEnd"/>
      <w:r w:rsidRPr="00224CF7">
        <w:rPr>
          <w:rFonts w:ascii="Times New Roman" w:hAnsi="Times New Roman"/>
          <w:color w:val="1B1B1B"/>
          <w:sz w:val="24"/>
          <w:szCs w:val="24"/>
          <w:shd w:val="clear" w:color="auto" w:fill="FFFFFF"/>
        </w:rPr>
        <w:t>) in albino mice</w:t>
      </w:r>
      <w:r w:rsidRPr="00224CF7">
        <w:rPr>
          <w:rFonts w:ascii="Times New Roman" w:hAnsi="Times New Roman"/>
          <w:i/>
          <w:color w:val="1B1B1B"/>
          <w:sz w:val="24"/>
          <w:szCs w:val="24"/>
          <w:shd w:val="clear" w:color="auto" w:fill="FFFFFF"/>
        </w:rPr>
        <w:t xml:space="preserve">. Avicenna J </w:t>
      </w:r>
      <w:proofErr w:type="spellStart"/>
      <w:r w:rsidRPr="00224CF7">
        <w:rPr>
          <w:rFonts w:ascii="Times New Roman" w:hAnsi="Times New Roman"/>
          <w:i/>
          <w:color w:val="1B1B1B"/>
          <w:sz w:val="24"/>
          <w:szCs w:val="24"/>
          <w:shd w:val="clear" w:color="auto" w:fill="FFFFFF"/>
        </w:rPr>
        <w:t>Phytomed</w:t>
      </w:r>
      <w:proofErr w:type="spellEnd"/>
      <w:r w:rsidRPr="00224CF7">
        <w:rPr>
          <w:rFonts w:ascii="Times New Roman" w:hAnsi="Times New Roman"/>
          <w:color w:val="1B1B1B"/>
          <w:sz w:val="24"/>
          <w:szCs w:val="24"/>
          <w:shd w:val="clear" w:color="auto" w:fill="FFFFFF"/>
        </w:rPr>
        <w:t>. 10(6):584-593. PMID: 33299815; PMCID: PMC7711298.</w:t>
      </w:r>
    </w:p>
    <w:p w14:paraId="64B85071"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Fabisiak JP, Borisenko GG, Kagan VE (1993) Quantitative method of measuring phosphatidylserine externalization during apoptosis using electron paramagnetic resonance (EPR) spectroscopy and annexin conjugated iron. </w:t>
      </w:r>
      <w:r w:rsidRPr="00224CF7">
        <w:rPr>
          <w:rFonts w:ascii="Times New Roman" w:hAnsi="Times New Roman"/>
          <w:i/>
          <w:iCs/>
          <w:sz w:val="24"/>
          <w:szCs w:val="24"/>
        </w:rPr>
        <w:t xml:space="preserve">Methods Mol Biol </w:t>
      </w:r>
      <w:r w:rsidRPr="00224CF7">
        <w:rPr>
          <w:rFonts w:ascii="Times New Roman" w:hAnsi="Times New Roman"/>
          <w:sz w:val="24"/>
          <w:szCs w:val="24"/>
        </w:rPr>
        <w:t>1105:613–621.</w:t>
      </w:r>
    </w:p>
    <w:p w14:paraId="0DF2E362" w14:textId="77777777" w:rsidR="00E30A77" w:rsidRPr="00224CF7" w:rsidRDefault="00E30A77" w:rsidP="00E30A77">
      <w:pPr>
        <w:spacing w:after="0"/>
        <w:ind w:left="785" w:hangingChars="327" w:hanging="785"/>
        <w:jc w:val="both"/>
        <w:rPr>
          <w:rFonts w:ascii="Times New Roman" w:hAnsi="Times New Roman"/>
          <w:sz w:val="24"/>
          <w:szCs w:val="24"/>
        </w:rPr>
      </w:pPr>
      <w:proofErr w:type="spellStart"/>
      <w:r w:rsidRPr="00224CF7">
        <w:rPr>
          <w:rFonts w:ascii="Times New Roman" w:hAnsi="Times New Roman"/>
          <w:color w:val="3C4245"/>
          <w:sz w:val="24"/>
          <w:szCs w:val="24"/>
          <w:shd w:val="clear" w:color="auto" w:fill="FFFFFF"/>
        </w:rPr>
        <w:t>Ferlay</w:t>
      </w:r>
      <w:proofErr w:type="spellEnd"/>
      <w:r w:rsidRPr="00224CF7">
        <w:rPr>
          <w:rFonts w:ascii="Times New Roman" w:hAnsi="Times New Roman"/>
          <w:color w:val="3C4245"/>
          <w:sz w:val="24"/>
          <w:szCs w:val="24"/>
          <w:shd w:val="clear" w:color="auto" w:fill="FFFFFF"/>
        </w:rPr>
        <w:t xml:space="preserve"> J, </w:t>
      </w:r>
      <w:proofErr w:type="spellStart"/>
      <w:r w:rsidRPr="00224CF7">
        <w:rPr>
          <w:rFonts w:ascii="Times New Roman" w:hAnsi="Times New Roman"/>
          <w:color w:val="3C4245"/>
          <w:sz w:val="24"/>
          <w:szCs w:val="24"/>
          <w:shd w:val="clear" w:color="auto" w:fill="FFFFFF"/>
        </w:rPr>
        <w:t>Ervik</w:t>
      </w:r>
      <w:proofErr w:type="spellEnd"/>
      <w:r w:rsidRPr="00224CF7">
        <w:rPr>
          <w:rFonts w:ascii="Times New Roman" w:hAnsi="Times New Roman"/>
          <w:color w:val="3C4245"/>
          <w:sz w:val="24"/>
          <w:szCs w:val="24"/>
          <w:shd w:val="clear" w:color="auto" w:fill="FFFFFF"/>
        </w:rPr>
        <w:t xml:space="preserve"> M, Lam F, </w:t>
      </w:r>
      <w:proofErr w:type="spellStart"/>
      <w:r w:rsidRPr="00224CF7">
        <w:rPr>
          <w:rFonts w:ascii="Times New Roman" w:hAnsi="Times New Roman"/>
          <w:color w:val="3C4245"/>
          <w:sz w:val="24"/>
          <w:szCs w:val="24"/>
          <w:shd w:val="clear" w:color="auto" w:fill="FFFFFF"/>
        </w:rPr>
        <w:t>Colombet</w:t>
      </w:r>
      <w:proofErr w:type="spellEnd"/>
      <w:r w:rsidRPr="00224CF7">
        <w:rPr>
          <w:rFonts w:ascii="Times New Roman" w:hAnsi="Times New Roman"/>
          <w:color w:val="3C4245"/>
          <w:sz w:val="24"/>
          <w:szCs w:val="24"/>
          <w:shd w:val="clear" w:color="auto" w:fill="FFFFFF"/>
        </w:rPr>
        <w:t xml:space="preserve"> M, </w:t>
      </w:r>
      <w:proofErr w:type="spellStart"/>
      <w:r w:rsidRPr="00224CF7">
        <w:rPr>
          <w:rFonts w:ascii="Times New Roman" w:hAnsi="Times New Roman"/>
          <w:color w:val="3C4245"/>
          <w:sz w:val="24"/>
          <w:szCs w:val="24"/>
          <w:shd w:val="clear" w:color="auto" w:fill="FFFFFF"/>
        </w:rPr>
        <w:t>Mery</w:t>
      </w:r>
      <w:proofErr w:type="spellEnd"/>
      <w:r w:rsidRPr="00224CF7">
        <w:rPr>
          <w:rFonts w:ascii="Times New Roman" w:hAnsi="Times New Roman"/>
          <w:color w:val="3C4245"/>
          <w:sz w:val="24"/>
          <w:szCs w:val="24"/>
          <w:shd w:val="clear" w:color="auto" w:fill="FFFFFF"/>
        </w:rPr>
        <w:t xml:space="preserve"> L, Piñeros M, et al. Global Cancer Observatory: Cancer Today. Lyon: International Agency for Research on Cancer; 2020 (</w:t>
      </w:r>
      <w:hyperlink r:id="rId59" w:history="1">
        <w:r w:rsidRPr="00224CF7">
          <w:rPr>
            <w:rStyle w:val="Hyperlink"/>
            <w:rFonts w:ascii="Times New Roman" w:hAnsi="Times New Roman"/>
            <w:sz w:val="24"/>
            <w:szCs w:val="24"/>
            <w:shd w:val="clear" w:color="auto" w:fill="FFFFFF"/>
          </w:rPr>
          <w:t>https://gco.iarc.fr/today</w:t>
        </w:r>
      </w:hyperlink>
      <w:r w:rsidRPr="00224CF7">
        <w:rPr>
          <w:rFonts w:ascii="Times New Roman" w:hAnsi="Times New Roman"/>
          <w:color w:val="3C4245"/>
          <w:sz w:val="24"/>
          <w:szCs w:val="24"/>
          <w:shd w:val="clear" w:color="auto" w:fill="FFFFFF"/>
        </w:rPr>
        <w:t>, accessed March 2025).</w:t>
      </w:r>
    </w:p>
    <w:p w14:paraId="3A09E265"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Ferlay</w:t>
      </w:r>
      <w:proofErr w:type="spellEnd"/>
      <w:r w:rsidRPr="00224CF7">
        <w:rPr>
          <w:rFonts w:ascii="Times New Roman" w:hAnsi="Times New Roman"/>
          <w:sz w:val="24"/>
          <w:szCs w:val="24"/>
        </w:rPr>
        <w:t xml:space="preserve"> J, </w:t>
      </w:r>
      <w:proofErr w:type="spellStart"/>
      <w:r w:rsidRPr="00224CF7">
        <w:rPr>
          <w:rFonts w:ascii="Times New Roman" w:hAnsi="Times New Roman"/>
          <w:sz w:val="24"/>
          <w:szCs w:val="24"/>
        </w:rPr>
        <w:t>Soerjomataram</w:t>
      </w:r>
      <w:proofErr w:type="spellEnd"/>
      <w:r w:rsidRPr="00224CF7">
        <w:rPr>
          <w:rFonts w:ascii="Times New Roman" w:hAnsi="Times New Roman"/>
          <w:sz w:val="24"/>
          <w:szCs w:val="24"/>
        </w:rPr>
        <w:t xml:space="preserve"> I, Dikshit R, Eser S, Mathers C, Rebelo M (2015) Cancer incidence and mortality worldwide: Sources, methods and major patterns in GLOBOCAN 2012. </w:t>
      </w:r>
      <w:r w:rsidRPr="00224CF7">
        <w:rPr>
          <w:rFonts w:ascii="Times New Roman" w:hAnsi="Times New Roman"/>
          <w:i/>
          <w:iCs/>
          <w:sz w:val="24"/>
          <w:szCs w:val="24"/>
        </w:rPr>
        <w:t>Int J Cancer</w:t>
      </w:r>
      <w:r w:rsidRPr="00224CF7">
        <w:rPr>
          <w:rFonts w:ascii="Times New Roman" w:hAnsi="Times New Roman"/>
          <w:sz w:val="24"/>
          <w:szCs w:val="24"/>
        </w:rPr>
        <w:t xml:space="preserve"> 136(5):359–386.</w:t>
      </w:r>
    </w:p>
    <w:p w14:paraId="283F1496"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Fernandes A, Fernandes I, Cruz L, Mateus N, Cabral M, de Freitas V (2009) Antioxidant and biological properties of bioactive phenolic compounds from Quercus suber L. </w:t>
      </w:r>
      <w:r w:rsidRPr="00224CF7">
        <w:rPr>
          <w:rFonts w:ascii="Times New Roman" w:hAnsi="Times New Roman"/>
          <w:i/>
          <w:iCs/>
          <w:sz w:val="24"/>
          <w:szCs w:val="24"/>
        </w:rPr>
        <w:t>J Agric Food Chem</w:t>
      </w:r>
      <w:r w:rsidRPr="00224CF7">
        <w:rPr>
          <w:rFonts w:ascii="Times New Roman" w:hAnsi="Times New Roman"/>
          <w:sz w:val="24"/>
          <w:szCs w:val="24"/>
        </w:rPr>
        <w:t xml:space="preserve"> 57(23):11154–11160. </w:t>
      </w:r>
      <w:hyperlink r:id="rId60" w:history="1">
        <w:r w:rsidR="00AB1B27" w:rsidRPr="00224CF7">
          <w:rPr>
            <w:rStyle w:val="Hyperlink"/>
            <w:rFonts w:ascii="Times New Roman" w:hAnsi="Times New Roman"/>
            <w:sz w:val="24"/>
            <w:szCs w:val="24"/>
          </w:rPr>
          <w:t>https://doi.org/10.1021/jf902093m</w:t>
        </w:r>
      </w:hyperlink>
    </w:p>
    <w:p w14:paraId="17057472" w14:textId="77777777" w:rsidR="00AB1B27" w:rsidRPr="00224CF7" w:rsidRDefault="00AB1B27" w:rsidP="00AB1B27">
      <w:pPr>
        <w:spacing w:after="0"/>
        <w:ind w:left="785" w:hangingChars="327" w:hanging="785"/>
        <w:jc w:val="both"/>
        <w:rPr>
          <w:rFonts w:ascii="Times New Roman" w:hAnsi="Times New Roman"/>
          <w:sz w:val="24"/>
          <w:szCs w:val="24"/>
        </w:rPr>
      </w:pPr>
      <w:r w:rsidRPr="00224CF7">
        <w:rPr>
          <w:rFonts w:ascii="Times New Roman" w:hAnsi="Times New Roman"/>
          <w:sz w:val="24"/>
          <w:szCs w:val="24"/>
          <w:shd w:val="clear" w:color="auto" w:fill="FFFFFF"/>
        </w:rPr>
        <w:t xml:space="preserve">Franklyn O. O., Paul C. C., Chinwendu M. C., </w:t>
      </w:r>
      <w:r w:rsidR="003B7B10" w:rsidRPr="00224CF7">
        <w:rPr>
          <w:rFonts w:ascii="Times New Roman" w:hAnsi="Times New Roman"/>
          <w:sz w:val="24"/>
          <w:szCs w:val="24"/>
          <w:shd w:val="clear" w:color="auto" w:fill="FFFFFF"/>
        </w:rPr>
        <w:t>and Christian E. E., (2021</w:t>
      </w:r>
      <w:r w:rsidRPr="00224CF7">
        <w:rPr>
          <w:rFonts w:ascii="Times New Roman" w:hAnsi="Times New Roman"/>
          <w:sz w:val="24"/>
          <w:szCs w:val="24"/>
          <w:shd w:val="clear" w:color="auto" w:fill="FFFFFF"/>
        </w:rPr>
        <w:t xml:space="preserve">). Anticancer activity of Nigerian </w:t>
      </w:r>
      <w:proofErr w:type="spellStart"/>
      <w:r w:rsidRPr="00224CF7">
        <w:rPr>
          <w:rFonts w:ascii="Times New Roman" w:hAnsi="Times New Roman"/>
          <w:sz w:val="24"/>
          <w:szCs w:val="24"/>
          <w:shd w:val="clear" w:color="auto" w:fill="FFFFFF"/>
        </w:rPr>
        <w:t>medicinalplants</w:t>
      </w:r>
      <w:proofErr w:type="spellEnd"/>
      <w:r w:rsidRPr="00224CF7">
        <w:rPr>
          <w:rFonts w:ascii="Times New Roman" w:hAnsi="Times New Roman"/>
          <w:sz w:val="24"/>
          <w:szCs w:val="24"/>
          <w:shd w:val="clear" w:color="auto" w:fill="FFFFFF"/>
        </w:rPr>
        <w:t xml:space="preserve">: a review. </w:t>
      </w:r>
      <w:r w:rsidRPr="00224CF7">
        <w:rPr>
          <w:rFonts w:ascii="Times New Roman" w:hAnsi="Times New Roman"/>
          <w:i/>
          <w:sz w:val="24"/>
          <w:szCs w:val="24"/>
          <w:shd w:val="clear" w:color="auto" w:fill="FFFFFF"/>
        </w:rPr>
        <w:t xml:space="preserve">Future Journal </w:t>
      </w:r>
      <w:proofErr w:type="spellStart"/>
      <w:r w:rsidRPr="00224CF7">
        <w:rPr>
          <w:rFonts w:ascii="Times New Roman" w:hAnsi="Times New Roman"/>
          <w:i/>
          <w:sz w:val="24"/>
          <w:szCs w:val="24"/>
          <w:shd w:val="clear" w:color="auto" w:fill="FFFFFF"/>
        </w:rPr>
        <w:t>ofPharmaceutical</w:t>
      </w:r>
      <w:proofErr w:type="spellEnd"/>
      <w:r w:rsidRPr="00224CF7">
        <w:rPr>
          <w:rFonts w:ascii="Times New Roman" w:hAnsi="Times New Roman"/>
          <w:i/>
          <w:sz w:val="24"/>
          <w:szCs w:val="24"/>
          <w:shd w:val="clear" w:color="auto" w:fill="FFFFFF"/>
        </w:rPr>
        <w:t xml:space="preserve"> Sciences</w:t>
      </w:r>
      <w:r w:rsidRPr="00224CF7">
        <w:rPr>
          <w:rFonts w:ascii="Times New Roman" w:hAnsi="Times New Roman"/>
          <w:sz w:val="24"/>
          <w:szCs w:val="24"/>
          <w:shd w:val="clear" w:color="auto" w:fill="FFFFFF"/>
        </w:rPr>
        <w:t>. 7:70 :1-21</w:t>
      </w:r>
    </w:p>
    <w:p w14:paraId="4750E47F"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GBD (2015) Mortality and causes of death collaborators: global, regional, and national life expectancy, all-cause mortality, and cause-specific mortality for 249 causes of death, 1980-2015: A systematic analysis for the global burden of disease study 2015. </w:t>
      </w:r>
      <w:r w:rsidRPr="00224CF7">
        <w:rPr>
          <w:rFonts w:ascii="Times New Roman" w:hAnsi="Times New Roman"/>
          <w:i/>
          <w:iCs/>
          <w:sz w:val="24"/>
          <w:szCs w:val="24"/>
        </w:rPr>
        <w:t>Lancet</w:t>
      </w:r>
      <w:r w:rsidRPr="00224CF7">
        <w:rPr>
          <w:rFonts w:ascii="Times New Roman" w:hAnsi="Times New Roman"/>
          <w:sz w:val="24"/>
          <w:szCs w:val="24"/>
        </w:rPr>
        <w:t xml:space="preserve"> 388(10053):1459–1544.</w:t>
      </w:r>
    </w:p>
    <w:p w14:paraId="055AC6FD"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Holland, Thomas M.; Agarwal, Puja; Wang, </w:t>
      </w:r>
      <w:proofErr w:type="spellStart"/>
      <w:r w:rsidRPr="00224CF7">
        <w:rPr>
          <w:rFonts w:ascii="Times New Roman" w:hAnsi="Times New Roman"/>
          <w:sz w:val="24"/>
          <w:szCs w:val="24"/>
        </w:rPr>
        <w:t>Yamin</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Leurgans</w:t>
      </w:r>
      <w:proofErr w:type="spellEnd"/>
      <w:r w:rsidRPr="00224CF7">
        <w:rPr>
          <w:rFonts w:ascii="Times New Roman" w:hAnsi="Times New Roman"/>
          <w:sz w:val="24"/>
          <w:szCs w:val="24"/>
        </w:rPr>
        <w:t xml:space="preserve">, Sue E.; Bennett, David A.; Booth, Sarah L.; Morris, Martha Clare (2020). "Dietary </w:t>
      </w:r>
      <w:proofErr w:type="spellStart"/>
      <w:r w:rsidRPr="00224CF7">
        <w:rPr>
          <w:rFonts w:ascii="Times New Roman" w:hAnsi="Times New Roman"/>
          <w:sz w:val="24"/>
          <w:szCs w:val="24"/>
        </w:rPr>
        <w:t>flavonols</w:t>
      </w:r>
      <w:proofErr w:type="spellEnd"/>
      <w:r w:rsidRPr="00224CF7">
        <w:rPr>
          <w:rFonts w:ascii="Times New Roman" w:hAnsi="Times New Roman"/>
          <w:sz w:val="24"/>
          <w:szCs w:val="24"/>
        </w:rPr>
        <w:t xml:space="preserve"> and risk of Alzheimer dementia". </w:t>
      </w:r>
      <w:r w:rsidRPr="00224CF7">
        <w:rPr>
          <w:rFonts w:ascii="Times New Roman" w:hAnsi="Times New Roman"/>
          <w:i/>
          <w:iCs/>
          <w:sz w:val="24"/>
          <w:szCs w:val="24"/>
        </w:rPr>
        <w:t>Neurology</w:t>
      </w:r>
      <w:r w:rsidRPr="00224CF7">
        <w:rPr>
          <w:rFonts w:ascii="Times New Roman" w:hAnsi="Times New Roman"/>
          <w:sz w:val="24"/>
          <w:szCs w:val="24"/>
        </w:rPr>
        <w:t>. 94 (16): e1749–e1756. doi:10.1212/WNL.0000000000008981. ISSN 0028-3878. PMC 7282875. PMID 31996451.</w:t>
      </w:r>
    </w:p>
    <w:p w14:paraId="06908C24" w14:textId="77777777" w:rsidR="00451B6B" w:rsidRPr="00224CF7" w:rsidRDefault="00451B6B" w:rsidP="00224CF7">
      <w:pPr>
        <w:spacing w:after="0"/>
        <w:ind w:left="785" w:hangingChars="327" w:hanging="785"/>
        <w:jc w:val="both"/>
        <w:rPr>
          <w:rFonts w:ascii="Times New Roman" w:hAnsi="Times New Roman"/>
          <w:sz w:val="24"/>
          <w:szCs w:val="24"/>
        </w:rPr>
      </w:pPr>
      <w:r w:rsidRPr="00224CF7">
        <w:rPr>
          <w:rFonts w:ascii="Times New Roman" w:hAnsi="Times New Roman"/>
          <w:color w:val="222222"/>
          <w:sz w:val="24"/>
          <w:szCs w:val="24"/>
          <w:shd w:val="clear" w:color="auto" w:fill="FFFFFF"/>
        </w:rPr>
        <w:t xml:space="preserve">Hou, W., Huang, L., Wang, J., Luyten, W., Lai, J., Zhou, Z., Kang, S., Dai, P., Wang, Y., Huang, H., &amp; Lan, J. (2024). </w:t>
      </w:r>
      <w:proofErr w:type="spellStart"/>
      <w:r w:rsidRPr="00224CF7">
        <w:rPr>
          <w:rFonts w:ascii="Times New Roman" w:hAnsi="Times New Roman"/>
          <w:color w:val="222222"/>
          <w:sz w:val="24"/>
          <w:szCs w:val="24"/>
          <w:shd w:val="clear" w:color="auto" w:fill="FFFFFF"/>
        </w:rPr>
        <w:t>Cajaninstilbene</w:t>
      </w:r>
      <w:proofErr w:type="spellEnd"/>
      <w:r w:rsidRPr="00224CF7">
        <w:rPr>
          <w:rFonts w:ascii="Times New Roman" w:hAnsi="Times New Roman"/>
          <w:color w:val="222222"/>
          <w:sz w:val="24"/>
          <w:szCs w:val="24"/>
          <w:shd w:val="clear" w:color="auto" w:fill="FFFFFF"/>
        </w:rPr>
        <w:t xml:space="preserve"> Acid and Its Derivative as Multi-Therapeutic Agents: A Comprehensive Review. </w:t>
      </w:r>
      <w:r w:rsidRPr="00224CF7">
        <w:rPr>
          <w:rStyle w:val="Emphasis"/>
          <w:rFonts w:ascii="Times New Roman" w:hAnsi="Times New Roman"/>
          <w:color w:val="222222"/>
          <w:sz w:val="24"/>
          <w:szCs w:val="24"/>
          <w:shd w:val="clear" w:color="auto" w:fill="FFFFFF"/>
        </w:rPr>
        <w:t>Molecules</w:t>
      </w:r>
      <w:r w:rsidRPr="00224CF7">
        <w:rPr>
          <w:rFonts w:ascii="Times New Roman" w:hAnsi="Times New Roman"/>
          <w:color w:val="222222"/>
          <w:sz w:val="24"/>
          <w:szCs w:val="24"/>
          <w:shd w:val="clear" w:color="auto" w:fill="FFFFFF"/>
        </w:rPr>
        <w:t>, </w:t>
      </w:r>
      <w:r w:rsidRPr="00224CF7">
        <w:rPr>
          <w:rStyle w:val="Emphasis"/>
          <w:rFonts w:ascii="Times New Roman" w:hAnsi="Times New Roman"/>
          <w:color w:val="222222"/>
          <w:sz w:val="24"/>
          <w:szCs w:val="24"/>
          <w:shd w:val="clear" w:color="auto" w:fill="FFFFFF"/>
        </w:rPr>
        <w:t>29</w:t>
      </w:r>
      <w:r w:rsidRPr="00224CF7">
        <w:rPr>
          <w:rFonts w:ascii="Times New Roman" w:hAnsi="Times New Roman"/>
          <w:color w:val="222222"/>
          <w:sz w:val="24"/>
          <w:szCs w:val="24"/>
          <w:shd w:val="clear" w:color="auto" w:fill="FFFFFF"/>
        </w:rPr>
        <w:t>(22), 5440. https://doi.org/10.3390/molecules29225440</w:t>
      </w:r>
    </w:p>
    <w:p w14:paraId="725CE557"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Ito C, Matsui T, Miyabe K, Hasan CM, Rashid MA, </w:t>
      </w:r>
      <w:proofErr w:type="spellStart"/>
      <w:r w:rsidRPr="00224CF7">
        <w:rPr>
          <w:rFonts w:ascii="Times New Roman" w:hAnsi="Times New Roman"/>
          <w:sz w:val="24"/>
          <w:szCs w:val="24"/>
        </w:rPr>
        <w:t>Tokuda</w:t>
      </w:r>
      <w:proofErr w:type="spellEnd"/>
      <w:r w:rsidRPr="00224CF7">
        <w:rPr>
          <w:rFonts w:ascii="Times New Roman" w:hAnsi="Times New Roman"/>
          <w:sz w:val="24"/>
          <w:szCs w:val="24"/>
        </w:rPr>
        <w:t xml:space="preserve"> H, </w:t>
      </w:r>
      <w:proofErr w:type="spellStart"/>
      <w:r w:rsidRPr="00224CF7">
        <w:rPr>
          <w:rFonts w:ascii="Times New Roman" w:hAnsi="Times New Roman"/>
          <w:sz w:val="24"/>
          <w:szCs w:val="24"/>
        </w:rPr>
        <w:t>Itoigawa</w:t>
      </w:r>
      <w:proofErr w:type="spellEnd"/>
      <w:r w:rsidRPr="00224CF7">
        <w:rPr>
          <w:rFonts w:ascii="Times New Roman" w:hAnsi="Times New Roman"/>
          <w:sz w:val="24"/>
          <w:szCs w:val="24"/>
        </w:rPr>
        <w:t xml:space="preserve"> M (2020) Three isoflavones from Derris scandens (</w:t>
      </w:r>
      <w:proofErr w:type="spellStart"/>
      <w:r w:rsidRPr="00224CF7">
        <w:rPr>
          <w:rFonts w:ascii="Times New Roman" w:hAnsi="Times New Roman"/>
          <w:sz w:val="24"/>
          <w:szCs w:val="24"/>
        </w:rPr>
        <w:t>Roxb</w:t>
      </w:r>
      <w:proofErr w:type="spellEnd"/>
      <w:r w:rsidRPr="00224CF7">
        <w:rPr>
          <w:rFonts w:ascii="Times New Roman" w:hAnsi="Times New Roman"/>
          <w:sz w:val="24"/>
          <w:szCs w:val="24"/>
        </w:rPr>
        <w:t xml:space="preserve">.) Benth and their cancer </w:t>
      </w:r>
      <w:proofErr w:type="spellStart"/>
      <w:r w:rsidRPr="00224CF7">
        <w:rPr>
          <w:rFonts w:ascii="Times New Roman" w:hAnsi="Times New Roman"/>
          <w:sz w:val="24"/>
          <w:szCs w:val="24"/>
        </w:rPr>
        <w:t>chemopreventive</w:t>
      </w:r>
      <w:proofErr w:type="spellEnd"/>
      <w:r w:rsidRPr="00224CF7">
        <w:rPr>
          <w:rFonts w:ascii="Times New Roman" w:hAnsi="Times New Roman"/>
          <w:sz w:val="24"/>
          <w:szCs w:val="24"/>
        </w:rPr>
        <w:t xml:space="preserve"> activity and in vitro antiproliferative effects. </w:t>
      </w:r>
      <w:proofErr w:type="spellStart"/>
      <w:r w:rsidRPr="00224CF7">
        <w:rPr>
          <w:rFonts w:ascii="Times New Roman" w:hAnsi="Times New Roman"/>
          <w:sz w:val="24"/>
          <w:szCs w:val="24"/>
        </w:rPr>
        <w:t>Phytochem</w:t>
      </w:r>
      <w:proofErr w:type="spellEnd"/>
      <w:r w:rsidRPr="00224CF7">
        <w:rPr>
          <w:rFonts w:ascii="Times New Roman" w:hAnsi="Times New Roman"/>
          <w:sz w:val="24"/>
          <w:szCs w:val="24"/>
        </w:rPr>
        <w:t xml:space="preserve"> 175:112376.https://doi.org/10.1016/</w:t>
      </w:r>
      <w:r w:rsidRPr="00224CF7">
        <w:rPr>
          <w:rFonts w:ascii="Times New Roman" w:hAnsi="Times New Roman"/>
          <w:i/>
          <w:iCs/>
          <w:sz w:val="24"/>
          <w:szCs w:val="24"/>
        </w:rPr>
        <w:t>j.phytochem</w:t>
      </w:r>
      <w:r w:rsidRPr="00224CF7">
        <w:rPr>
          <w:rFonts w:ascii="Times New Roman" w:hAnsi="Times New Roman"/>
          <w:sz w:val="24"/>
          <w:szCs w:val="24"/>
        </w:rPr>
        <w:t>.2020.112376</w:t>
      </w:r>
    </w:p>
    <w:p w14:paraId="70D73782"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Jaganathan SK, Supriyanto E (2012) Antiproliferative and molecular mechanism of eugenol-induced apoptosis in cancer cells. </w:t>
      </w:r>
      <w:r w:rsidRPr="00224CF7">
        <w:rPr>
          <w:rFonts w:ascii="Times New Roman" w:hAnsi="Times New Roman"/>
          <w:i/>
          <w:iCs/>
          <w:sz w:val="24"/>
          <w:szCs w:val="24"/>
        </w:rPr>
        <w:t>Mol</w:t>
      </w:r>
      <w:r w:rsidRPr="00224CF7">
        <w:rPr>
          <w:rFonts w:ascii="Times New Roman" w:hAnsi="Times New Roman"/>
          <w:sz w:val="24"/>
          <w:szCs w:val="24"/>
        </w:rPr>
        <w:t xml:space="preserve"> 17(6):6290–6304. https://doi.org/10.3390/molecules17066290</w:t>
      </w:r>
    </w:p>
    <w:p w14:paraId="0B796EA4"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James A Duke (1983). "Anacardium occidentale L." Handbook of Energy Crops. (unpublished); In: </w:t>
      </w:r>
      <w:proofErr w:type="spellStart"/>
      <w:r w:rsidRPr="00224CF7">
        <w:rPr>
          <w:rFonts w:ascii="Times New Roman" w:hAnsi="Times New Roman"/>
          <w:sz w:val="24"/>
          <w:szCs w:val="24"/>
        </w:rPr>
        <w:t>NewCROP</w:t>
      </w:r>
      <w:proofErr w:type="spellEnd"/>
      <w:r w:rsidRPr="00224CF7">
        <w:rPr>
          <w:rFonts w:ascii="Times New Roman" w:hAnsi="Times New Roman"/>
          <w:sz w:val="24"/>
          <w:szCs w:val="24"/>
        </w:rPr>
        <w:t>, New Crop Resource Online Program, Center for New Crops and Plant Products, Purdue University.</w:t>
      </w:r>
    </w:p>
    <w:p w14:paraId="4C963928"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lastRenderedPageBreak/>
        <w:t xml:space="preserve">Kerr JF, Wyllie AH, Currie AR (1972) Apoptosis: a basic biological phenomenon with wide range implications in tissue kinetics. </w:t>
      </w:r>
      <w:r w:rsidRPr="00224CF7">
        <w:rPr>
          <w:rFonts w:ascii="Times New Roman" w:hAnsi="Times New Roman"/>
          <w:i/>
          <w:iCs/>
          <w:sz w:val="24"/>
          <w:szCs w:val="24"/>
        </w:rPr>
        <w:t>Br J Cancer</w:t>
      </w:r>
      <w:r w:rsidRPr="00224CF7">
        <w:rPr>
          <w:rFonts w:ascii="Times New Roman" w:hAnsi="Times New Roman"/>
          <w:sz w:val="24"/>
          <w:szCs w:val="24"/>
        </w:rPr>
        <w:t xml:space="preserve"> 26(4):239–257. https://doi.org/10.1038/bjc.1972.33</w:t>
      </w:r>
    </w:p>
    <w:p w14:paraId="3A1B9A7C"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Kimbi</w:t>
      </w:r>
      <w:proofErr w:type="spellEnd"/>
      <w:r w:rsidRPr="00224CF7">
        <w:rPr>
          <w:rFonts w:ascii="Times New Roman" w:hAnsi="Times New Roman"/>
          <w:sz w:val="24"/>
          <w:szCs w:val="24"/>
        </w:rPr>
        <w:t xml:space="preserve"> HK, </w:t>
      </w:r>
      <w:proofErr w:type="spellStart"/>
      <w:r w:rsidRPr="00224CF7">
        <w:rPr>
          <w:rFonts w:ascii="Times New Roman" w:hAnsi="Times New Roman"/>
          <w:sz w:val="24"/>
          <w:szCs w:val="24"/>
        </w:rPr>
        <w:t>Fagbenro-Beyioku</w:t>
      </w:r>
      <w:proofErr w:type="spellEnd"/>
      <w:r w:rsidRPr="00224CF7">
        <w:rPr>
          <w:rFonts w:ascii="Times New Roman" w:hAnsi="Times New Roman"/>
          <w:sz w:val="24"/>
          <w:szCs w:val="24"/>
        </w:rPr>
        <w:t xml:space="preserve"> AF (1996) Efficacy of Cymbopogon </w:t>
      </w:r>
      <w:proofErr w:type="spellStart"/>
      <w:r w:rsidRPr="00224CF7">
        <w:rPr>
          <w:rFonts w:ascii="Times New Roman" w:hAnsi="Times New Roman"/>
          <w:sz w:val="24"/>
          <w:szCs w:val="24"/>
        </w:rPr>
        <w:t>giganteus</w:t>
      </w:r>
      <w:proofErr w:type="spellEnd"/>
      <w:r w:rsidRPr="00224CF7">
        <w:rPr>
          <w:rFonts w:ascii="Times New Roman" w:hAnsi="Times New Roman"/>
          <w:sz w:val="24"/>
          <w:szCs w:val="24"/>
        </w:rPr>
        <w:t xml:space="preserve"> and </w:t>
      </w:r>
      <w:proofErr w:type="spellStart"/>
      <w:r w:rsidRPr="00224CF7">
        <w:rPr>
          <w:rFonts w:ascii="Times New Roman" w:hAnsi="Times New Roman"/>
          <w:sz w:val="24"/>
          <w:szCs w:val="24"/>
        </w:rPr>
        <w:t>Enantia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chrantha</w:t>
      </w:r>
      <w:proofErr w:type="spellEnd"/>
      <w:r w:rsidRPr="00224CF7">
        <w:rPr>
          <w:rFonts w:ascii="Times New Roman" w:hAnsi="Times New Roman"/>
          <w:sz w:val="24"/>
          <w:szCs w:val="24"/>
        </w:rPr>
        <w:t xml:space="preserve"> against chloroquine resistant Plasmodium </w:t>
      </w:r>
      <w:proofErr w:type="spellStart"/>
      <w:r w:rsidRPr="00224CF7">
        <w:rPr>
          <w:rFonts w:ascii="Times New Roman" w:hAnsi="Times New Roman"/>
          <w:sz w:val="24"/>
          <w:szCs w:val="24"/>
        </w:rPr>
        <w:t>yoelii</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nigeriensis</w:t>
      </w:r>
      <w:proofErr w:type="spellEnd"/>
      <w:r w:rsidRPr="00224CF7">
        <w:rPr>
          <w:rFonts w:ascii="Times New Roman" w:hAnsi="Times New Roman"/>
          <w:sz w:val="24"/>
          <w:szCs w:val="24"/>
        </w:rPr>
        <w:t xml:space="preserve">. </w:t>
      </w:r>
      <w:r w:rsidRPr="00224CF7">
        <w:rPr>
          <w:rFonts w:ascii="Times New Roman" w:hAnsi="Times New Roman"/>
          <w:i/>
          <w:iCs/>
          <w:sz w:val="24"/>
          <w:szCs w:val="24"/>
        </w:rPr>
        <w:t xml:space="preserve">East </w:t>
      </w:r>
      <w:proofErr w:type="spellStart"/>
      <w:r w:rsidRPr="00224CF7">
        <w:rPr>
          <w:rFonts w:ascii="Times New Roman" w:hAnsi="Times New Roman"/>
          <w:i/>
          <w:iCs/>
          <w:sz w:val="24"/>
          <w:szCs w:val="24"/>
        </w:rPr>
        <w:t>Afr</w:t>
      </w:r>
      <w:proofErr w:type="spellEnd"/>
      <w:r w:rsidRPr="00224CF7">
        <w:rPr>
          <w:rFonts w:ascii="Times New Roman" w:hAnsi="Times New Roman"/>
          <w:i/>
          <w:iCs/>
          <w:sz w:val="24"/>
          <w:szCs w:val="24"/>
        </w:rPr>
        <w:t xml:space="preserve"> Med J </w:t>
      </w:r>
      <w:r w:rsidRPr="00224CF7">
        <w:rPr>
          <w:rFonts w:ascii="Times New Roman" w:hAnsi="Times New Roman"/>
          <w:sz w:val="24"/>
          <w:szCs w:val="24"/>
        </w:rPr>
        <w:t>73(10):636–637</w:t>
      </w:r>
    </w:p>
    <w:p w14:paraId="5002508D"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Kingwell</w:t>
      </w:r>
      <w:proofErr w:type="spellEnd"/>
      <w:r w:rsidRPr="00224CF7">
        <w:rPr>
          <w:rFonts w:ascii="Times New Roman" w:hAnsi="Times New Roman"/>
          <w:sz w:val="24"/>
          <w:szCs w:val="24"/>
        </w:rPr>
        <w:t>-Banham, Eleanor; Fuller, Dorian Q. (2014), "Pigeon Pea: Origins and Development", in Smith, Claire (ed.), Encyclopedia of Global Archaeology, New York, NY: Springer, pp. 5941–5944, doi:10.1007/978-1-4419-0465-2_2320, ISBN 978-1-4419-0465-2, S2CID 129688840, retrieved 2022-05-05.</w:t>
      </w:r>
    </w:p>
    <w:p w14:paraId="03D91255"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Konan NA, </w:t>
      </w:r>
      <w:proofErr w:type="spellStart"/>
      <w:r w:rsidRPr="00224CF7">
        <w:rPr>
          <w:rFonts w:ascii="Times New Roman" w:hAnsi="Times New Roman"/>
          <w:sz w:val="24"/>
          <w:szCs w:val="24"/>
        </w:rPr>
        <w:t>Lincopan</w:t>
      </w:r>
      <w:proofErr w:type="spellEnd"/>
      <w:r w:rsidRPr="00224CF7">
        <w:rPr>
          <w:rFonts w:ascii="Times New Roman" w:hAnsi="Times New Roman"/>
          <w:sz w:val="24"/>
          <w:szCs w:val="24"/>
        </w:rPr>
        <w:t xml:space="preserve"> N, </w:t>
      </w:r>
      <w:proofErr w:type="spellStart"/>
      <w:r w:rsidRPr="00224CF7">
        <w:rPr>
          <w:rFonts w:ascii="Times New Roman" w:hAnsi="Times New Roman"/>
          <w:sz w:val="24"/>
          <w:szCs w:val="24"/>
        </w:rPr>
        <w:t>Collantes</w:t>
      </w:r>
      <w:proofErr w:type="spellEnd"/>
      <w:r w:rsidRPr="00224CF7">
        <w:rPr>
          <w:rFonts w:ascii="Times New Roman" w:hAnsi="Times New Roman"/>
          <w:sz w:val="24"/>
          <w:szCs w:val="24"/>
        </w:rPr>
        <w:t xml:space="preserve"> Díaz IE, de Fátima JJ, Tiba MM, Amarante Mendes JG (2012) Cytotoxicity of cashew flavonoids towards malignant cell lines. </w:t>
      </w:r>
      <w:r w:rsidRPr="00224CF7">
        <w:rPr>
          <w:rFonts w:ascii="Times New Roman" w:hAnsi="Times New Roman"/>
          <w:i/>
          <w:iCs/>
          <w:sz w:val="24"/>
          <w:szCs w:val="24"/>
        </w:rPr>
        <w:t xml:space="preserve">Exp </w:t>
      </w:r>
      <w:proofErr w:type="spellStart"/>
      <w:r w:rsidRPr="00224CF7">
        <w:rPr>
          <w:rFonts w:ascii="Times New Roman" w:hAnsi="Times New Roman"/>
          <w:i/>
          <w:iCs/>
          <w:sz w:val="24"/>
          <w:szCs w:val="24"/>
        </w:rPr>
        <w:t>Toxicol</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Pathol</w:t>
      </w:r>
      <w:proofErr w:type="spellEnd"/>
      <w:r w:rsidRPr="00224CF7">
        <w:rPr>
          <w:rFonts w:ascii="Times New Roman" w:hAnsi="Times New Roman"/>
          <w:sz w:val="24"/>
          <w:szCs w:val="24"/>
        </w:rPr>
        <w:t xml:space="preserve"> 64(5):435–440. https://doi.org/10.1016/j.etp.2010.10.010.</w:t>
      </w:r>
    </w:p>
    <w:p w14:paraId="39A109F1"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Kuete V, </w:t>
      </w:r>
      <w:proofErr w:type="spellStart"/>
      <w:r w:rsidRPr="00224CF7">
        <w:rPr>
          <w:rFonts w:ascii="Times New Roman" w:hAnsi="Times New Roman"/>
          <w:sz w:val="24"/>
          <w:szCs w:val="24"/>
        </w:rPr>
        <w:t>Tchinda</w:t>
      </w:r>
      <w:proofErr w:type="spellEnd"/>
      <w:r w:rsidRPr="00224CF7">
        <w:rPr>
          <w:rFonts w:ascii="Times New Roman" w:hAnsi="Times New Roman"/>
          <w:sz w:val="24"/>
          <w:szCs w:val="24"/>
        </w:rPr>
        <w:t xml:space="preserve"> CF, </w:t>
      </w:r>
      <w:proofErr w:type="spellStart"/>
      <w:r w:rsidRPr="00224CF7">
        <w:rPr>
          <w:rFonts w:ascii="Times New Roman" w:hAnsi="Times New Roman"/>
          <w:sz w:val="24"/>
          <w:szCs w:val="24"/>
        </w:rPr>
        <w:t>Mambe</w:t>
      </w:r>
      <w:proofErr w:type="spellEnd"/>
      <w:r w:rsidRPr="00224CF7">
        <w:rPr>
          <w:rFonts w:ascii="Times New Roman" w:hAnsi="Times New Roman"/>
          <w:sz w:val="24"/>
          <w:szCs w:val="24"/>
        </w:rPr>
        <w:t xml:space="preserve"> FT, </w:t>
      </w:r>
      <w:proofErr w:type="spellStart"/>
      <w:r w:rsidRPr="00224CF7">
        <w:rPr>
          <w:rFonts w:ascii="Times New Roman" w:hAnsi="Times New Roman"/>
          <w:sz w:val="24"/>
          <w:szCs w:val="24"/>
        </w:rPr>
        <w:t>Beng</w:t>
      </w:r>
      <w:proofErr w:type="spellEnd"/>
      <w:r w:rsidRPr="00224CF7">
        <w:rPr>
          <w:rFonts w:ascii="Times New Roman" w:hAnsi="Times New Roman"/>
          <w:sz w:val="24"/>
          <w:szCs w:val="24"/>
        </w:rPr>
        <w:t xml:space="preserve"> VP, </w:t>
      </w:r>
      <w:proofErr w:type="spellStart"/>
      <w:r w:rsidRPr="00224CF7">
        <w:rPr>
          <w:rFonts w:ascii="Times New Roman" w:hAnsi="Times New Roman"/>
          <w:sz w:val="24"/>
          <w:szCs w:val="24"/>
        </w:rPr>
        <w:t>Efferth</w:t>
      </w:r>
      <w:proofErr w:type="spellEnd"/>
      <w:r w:rsidRPr="00224CF7">
        <w:rPr>
          <w:rFonts w:ascii="Times New Roman" w:hAnsi="Times New Roman"/>
          <w:sz w:val="24"/>
          <w:szCs w:val="24"/>
        </w:rPr>
        <w:t xml:space="preserve"> T (2016) Cytotoxicity of methanol extracts of 10 Cameroonian medicinal plants towards multi-factorial drug-resistant cancer cell lines. </w:t>
      </w:r>
      <w:r w:rsidRPr="00224CF7">
        <w:rPr>
          <w:rFonts w:ascii="Times New Roman" w:hAnsi="Times New Roman"/>
          <w:i/>
          <w:iCs/>
          <w:sz w:val="24"/>
          <w:szCs w:val="24"/>
        </w:rPr>
        <w:t xml:space="preserve">BMC Complement Altern Med </w:t>
      </w:r>
      <w:r w:rsidRPr="00224CF7">
        <w:rPr>
          <w:rFonts w:ascii="Times New Roman" w:hAnsi="Times New Roman"/>
          <w:sz w:val="24"/>
          <w:szCs w:val="24"/>
        </w:rPr>
        <w:t>16(1):267. https://doi.org/10.1186/s12906-016-1253-3.</w:t>
      </w:r>
    </w:p>
    <w:p w14:paraId="72072BD4"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Lasswell WL Jr, Hufford CD (1977). Cytotoxic C-benzylated flavonoids from </w:t>
      </w:r>
      <w:proofErr w:type="spellStart"/>
      <w:r w:rsidRPr="00224CF7">
        <w:rPr>
          <w:rFonts w:ascii="Times New Roman" w:hAnsi="Times New Roman"/>
          <w:sz w:val="24"/>
          <w:szCs w:val="24"/>
        </w:rPr>
        <w:t>Uvaria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chamae</w:t>
      </w:r>
      <w:proofErr w:type="spellEnd"/>
      <w:r w:rsidRPr="00224CF7">
        <w:rPr>
          <w:rFonts w:ascii="Times New Roman" w:hAnsi="Times New Roman"/>
          <w:sz w:val="24"/>
          <w:szCs w:val="24"/>
        </w:rPr>
        <w:t xml:space="preserve">. </w:t>
      </w:r>
      <w:r w:rsidRPr="00224CF7">
        <w:rPr>
          <w:rFonts w:ascii="Times New Roman" w:hAnsi="Times New Roman"/>
          <w:i/>
          <w:iCs/>
          <w:sz w:val="24"/>
          <w:szCs w:val="24"/>
        </w:rPr>
        <w:t xml:space="preserve">J </w:t>
      </w:r>
      <w:proofErr w:type="spellStart"/>
      <w:r w:rsidRPr="00224CF7">
        <w:rPr>
          <w:rFonts w:ascii="Times New Roman" w:hAnsi="Times New Roman"/>
          <w:i/>
          <w:iCs/>
          <w:sz w:val="24"/>
          <w:szCs w:val="24"/>
        </w:rPr>
        <w:t>OrganometChem</w:t>
      </w:r>
      <w:proofErr w:type="spellEnd"/>
      <w:r w:rsidRPr="00224CF7">
        <w:rPr>
          <w:rFonts w:ascii="Times New Roman" w:hAnsi="Times New Roman"/>
          <w:sz w:val="24"/>
          <w:szCs w:val="24"/>
        </w:rPr>
        <w:t xml:space="preserve"> 42(8):1295–1302 https://doi.org/10.102 /jo00428a006.</w:t>
      </w:r>
    </w:p>
    <w:p w14:paraId="18295695"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Lorz, Peter M.; </w:t>
      </w:r>
      <w:proofErr w:type="spellStart"/>
      <w:r w:rsidRPr="00224CF7">
        <w:rPr>
          <w:rFonts w:ascii="Times New Roman" w:hAnsi="Times New Roman"/>
          <w:sz w:val="24"/>
          <w:szCs w:val="24"/>
        </w:rPr>
        <w:t>Towae</w:t>
      </w:r>
      <w:proofErr w:type="spellEnd"/>
      <w:r w:rsidRPr="00224CF7">
        <w:rPr>
          <w:rFonts w:ascii="Times New Roman" w:hAnsi="Times New Roman"/>
          <w:sz w:val="24"/>
          <w:szCs w:val="24"/>
        </w:rPr>
        <w:t>, Friedrich K.; Enke, Walter; 2007). "Phthalic Acid and Derivatives". Ullmann's Encyclopedia of Industrial Chemistry. Weinheim: Wiley-VCH. doi:10.1002/14356007.a20_181.pub2.</w:t>
      </w:r>
    </w:p>
    <w:p w14:paraId="04EB61A2" w14:textId="77777777" w:rsidR="00BF77E1" w:rsidRPr="00224CF7" w:rsidRDefault="00BF77E1" w:rsidP="00224CF7">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Mahalakshmi S.N., </w:t>
      </w:r>
      <w:proofErr w:type="spellStart"/>
      <w:r w:rsidRPr="00224CF7">
        <w:rPr>
          <w:rFonts w:ascii="Times New Roman" w:hAnsi="Times New Roman"/>
          <w:sz w:val="24"/>
          <w:szCs w:val="24"/>
        </w:rPr>
        <w:t>Achala</w:t>
      </w:r>
      <w:proofErr w:type="spellEnd"/>
      <w:r w:rsidRPr="00224CF7">
        <w:rPr>
          <w:rFonts w:ascii="Times New Roman" w:hAnsi="Times New Roman"/>
          <w:sz w:val="24"/>
          <w:szCs w:val="24"/>
        </w:rPr>
        <w:t xml:space="preserve"> H.G., </w:t>
      </w:r>
      <w:proofErr w:type="spellStart"/>
      <w:r w:rsidRPr="00224CF7">
        <w:rPr>
          <w:rFonts w:ascii="Times New Roman" w:hAnsi="Times New Roman"/>
          <w:sz w:val="24"/>
          <w:szCs w:val="24"/>
        </w:rPr>
        <w:t>Ramyashree</w:t>
      </w:r>
      <w:proofErr w:type="spellEnd"/>
      <w:r w:rsidRPr="00224CF7">
        <w:rPr>
          <w:rFonts w:ascii="Times New Roman" w:hAnsi="Times New Roman"/>
          <w:sz w:val="24"/>
          <w:szCs w:val="24"/>
        </w:rPr>
        <w:t xml:space="preserve"> K.R and </w:t>
      </w:r>
      <w:proofErr w:type="spellStart"/>
      <w:r w:rsidRPr="00224CF7">
        <w:rPr>
          <w:rFonts w:ascii="Times New Roman" w:hAnsi="Times New Roman"/>
          <w:sz w:val="24"/>
          <w:szCs w:val="24"/>
        </w:rPr>
        <w:t>Prashith</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Kekuda</w:t>
      </w:r>
      <w:proofErr w:type="spellEnd"/>
      <w:r w:rsidRPr="00224CF7">
        <w:rPr>
          <w:rFonts w:ascii="Times New Roman" w:hAnsi="Times New Roman"/>
          <w:sz w:val="24"/>
          <w:szCs w:val="24"/>
        </w:rPr>
        <w:t xml:space="preserve"> T.R., (2019). </w:t>
      </w:r>
      <w:proofErr w:type="spellStart"/>
      <w:r w:rsidRPr="00224CF7">
        <w:rPr>
          <w:rFonts w:ascii="Times New Roman" w:hAnsi="Times New Roman"/>
          <w:sz w:val="24"/>
          <w:szCs w:val="24"/>
        </w:rPr>
        <w:t>Rauvolfia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tetraphylla</w:t>
      </w:r>
      <w:proofErr w:type="spellEnd"/>
      <w:r w:rsidRPr="00224CF7">
        <w:rPr>
          <w:rFonts w:ascii="Times New Roman" w:hAnsi="Times New Roman"/>
          <w:sz w:val="24"/>
          <w:szCs w:val="24"/>
        </w:rPr>
        <w:t xml:space="preserve"> L. (</w:t>
      </w:r>
      <w:proofErr w:type="spellStart"/>
      <w:r w:rsidRPr="00224CF7">
        <w:rPr>
          <w:rFonts w:ascii="Times New Roman" w:hAnsi="Times New Roman"/>
          <w:sz w:val="24"/>
          <w:szCs w:val="24"/>
        </w:rPr>
        <w:t>Apocynaceae</w:t>
      </w:r>
      <w:proofErr w:type="spellEnd"/>
      <w:r w:rsidRPr="00224CF7">
        <w:rPr>
          <w:rFonts w:ascii="Times New Roman" w:hAnsi="Times New Roman"/>
          <w:sz w:val="24"/>
          <w:szCs w:val="24"/>
        </w:rPr>
        <w:t xml:space="preserve">) - A Comprehensive Review on Its Ethnobotanical Uses, Phytochemistry and Pharmacological Activities. </w:t>
      </w:r>
      <w:r w:rsidRPr="00224CF7">
        <w:rPr>
          <w:rFonts w:ascii="Times New Roman" w:hAnsi="Times New Roman"/>
          <w:i/>
          <w:sz w:val="24"/>
          <w:szCs w:val="24"/>
        </w:rPr>
        <w:t>International Journal of Pharmacy and Biological Sciences-IJPBSTM</w:t>
      </w:r>
      <w:r w:rsidR="00D46138" w:rsidRPr="00224CF7">
        <w:rPr>
          <w:rFonts w:ascii="Times New Roman" w:hAnsi="Times New Roman"/>
          <w:sz w:val="24"/>
          <w:szCs w:val="24"/>
        </w:rPr>
        <w:t>. 9</w:t>
      </w:r>
      <w:r w:rsidRPr="00224CF7">
        <w:rPr>
          <w:rFonts w:ascii="Times New Roman" w:hAnsi="Times New Roman"/>
          <w:sz w:val="24"/>
          <w:szCs w:val="24"/>
        </w:rPr>
        <w:t>(2): 664-682</w:t>
      </w:r>
      <w:r w:rsidR="00D46138" w:rsidRPr="00224CF7">
        <w:rPr>
          <w:rFonts w:ascii="Times New Roman" w:hAnsi="Times New Roman"/>
          <w:sz w:val="24"/>
          <w:szCs w:val="24"/>
        </w:rPr>
        <w:t>.</w:t>
      </w:r>
    </w:p>
    <w:p w14:paraId="550D2C9D" w14:textId="77777777" w:rsidR="0093636F" w:rsidRPr="00224CF7" w:rsidRDefault="00BF64E8" w:rsidP="0093636F">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Marc D.W., </w:t>
      </w:r>
      <w:proofErr w:type="spellStart"/>
      <w:r w:rsidRPr="00224CF7">
        <w:rPr>
          <w:rFonts w:ascii="Times New Roman" w:hAnsi="Times New Roman"/>
          <w:sz w:val="24"/>
          <w:szCs w:val="24"/>
        </w:rPr>
        <w:t>Bagora</w:t>
      </w:r>
      <w:proofErr w:type="spellEnd"/>
      <w:r w:rsidRPr="00224CF7">
        <w:rPr>
          <w:rFonts w:ascii="Times New Roman" w:hAnsi="Times New Roman"/>
          <w:sz w:val="24"/>
          <w:szCs w:val="24"/>
        </w:rPr>
        <w:t xml:space="preserve"> B., Julio B., </w:t>
      </w:r>
      <w:proofErr w:type="spellStart"/>
      <w:r w:rsidRPr="00224CF7">
        <w:rPr>
          <w:rFonts w:ascii="Times New Roman" w:hAnsi="Times New Roman"/>
          <w:sz w:val="24"/>
          <w:szCs w:val="24"/>
        </w:rPr>
        <w:t>Silvère</w:t>
      </w:r>
      <w:proofErr w:type="spellEnd"/>
      <w:r w:rsidRPr="00224CF7">
        <w:rPr>
          <w:rFonts w:ascii="Times New Roman" w:hAnsi="Times New Roman"/>
          <w:sz w:val="24"/>
          <w:szCs w:val="24"/>
        </w:rPr>
        <w:t xml:space="preserve"> B.</w:t>
      </w:r>
      <w:r w:rsidR="0093636F" w:rsidRPr="00224CF7">
        <w:rPr>
          <w:rFonts w:ascii="Times New Roman" w:hAnsi="Times New Roman"/>
          <w:sz w:val="24"/>
          <w:szCs w:val="24"/>
        </w:rPr>
        <w:t>, Jacques S</w:t>
      </w:r>
      <w:r w:rsidRPr="00224CF7">
        <w:rPr>
          <w:rFonts w:ascii="Times New Roman" w:hAnsi="Times New Roman"/>
          <w:sz w:val="24"/>
          <w:szCs w:val="24"/>
        </w:rPr>
        <w:t>., Jean-Marc A. L</w:t>
      </w:r>
      <w:r w:rsidR="0093636F" w:rsidRPr="00224CF7">
        <w:rPr>
          <w:rFonts w:ascii="Times New Roman" w:hAnsi="Times New Roman"/>
          <w:sz w:val="24"/>
          <w:szCs w:val="24"/>
        </w:rPr>
        <w:t>.</w:t>
      </w:r>
      <w:r w:rsidRPr="00224CF7">
        <w:rPr>
          <w:rFonts w:ascii="Times New Roman" w:hAnsi="Times New Roman"/>
          <w:sz w:val="24"/>
          <w:szCs w:val="24"/>
        </w:rPr>
        <w:t>,</w:t>
      </w:r>
      <w:r w:rsidR="0093636F" w:rsidRPr="00224CF7">
        <w:rPr>
          <w:rFonts w:ascii="Times New Roman" w:hAnsi="Times New Roman"/>
          <w:sz w:val="24"/>
          <w:szCs w:val="24"/>
        </w:rPr>
        <w:t xml:space="preserve"> (2024). Contribution of Sub-Saharan African medicinal plants to cancer research: Scientific basis 2013–2023, </w:t>
      </w:r>
      <w:r w:rsidR="0093636F" w:rsidRPr="00224CF7">
        <w:rPr>
          <w:rFonts w:ascii="Times New Roman" w:hAnsi="Times New Roman"/>
          <w:i/>
          <w:sz w:val="24"/>
          <w:szCs w:val="24"/>
        </w:rPr>
        <w:t>Pharmacological Research</w:t>
      </w:r>
      <w:r w:rsidR="0093636F" w:rsidRPr="00224CF7">
        <w:rPr>
          <w:rFonts w:ascii="Times New Roman" w:hAnsi="Times New Roman"/>
          <w:sz w:val="24"/>
          <w:szCs w:val="24"/>
        </w:rPr>
        <w:t xml:space="preserve">, </w:t>
      </w:r>
      <w:r w:rsidR="0093636F" w:rsidRPr="00224CF7">
        <w:rPr>
          <w:rFonts w:ascii="Times New Roman" w:hAnsi="Times New Roman"/>
          <w:b/>
          <w:sz w:val="24"/>
          <w:szCs w:val="24"/>
        </w:rPr>
        <w:t>202</w:t>
      </w:r>
      <w:r w:rsidR="0093636F" w:rsidRPr="00224CF7">
        <w:rPr>
          <w:rFonts w:ascii="Times New Roman" w:hAnsi="Times New Roman"/>
          <w:sz w:val="24"/>
          <w:szCs w:val="24"/>
        </w:rPr>
        <w:t xml:space="preserve">;107138, ISSN 1043-6618, </w:t>
      </w:r>
      <w:hyperlink r:id="rId61" w:history="1">
        <w:r w:rsidR="0093636F" w:rsidRPr="00224CF7">
          <w:rPr>
            <w:rStyle w:val="Hyperlink"/>
            <w:rFonts w:ascii="Times New Roman" w:hAnsi="Times New Roman"/>
            <w:sz w:val="24"/>
            <w:szCs w:val="24"/>
          </w:rPr>
          <w:t>https://doi.org/10.1016/j.phrs.2024.107138</w:t>
        </w:r>
      </w:hyperlink>
      <w:r w:rsidR="0093636F" w:rsidRPr="00224CF7">
        <w:rPr>
          <w:rFonts w:ascii="Times New Roman" w:hAnsi="Times New Roman"/>
          <w:sz w:val="24"/>
          <w:szCs w:val="24"/>
        </w:rPr>
        <w:t>.</w:t>
      </w:r>
    </w:p>
    <w:p w14:paraId="757555AE" w14:textId="77777777" w:rsidR="00D84C3A" w:rsidRPr="00224CF7" w:rsidRDefault="00D84C3A" w:rsidP="00224CF7">
      <w:pPr>
        <w:spacing w:after="0"/>
        <w:ind w:left="785" w:hangingChars="327" w:hanging="785"/>
        <w:jc w:val="both"/>
        <w:rPr>
          <w:rFonts w:ascii="Times New Roman" w:hAnsi="Times New Roman"/>
          <w:sz w:val="24"/>
          <w:szCs w:val="24"/>
        </w:rPr>
      </w:pPr>
      <w:r w:rsidRPr="00224CF7">
        <w:rPr>
          <w:rFonts w:ascii="Times New Roman" w:hAnsi="Times New Roman"/>
          <w:color w:val="1B1B1B"/>
          <w:sz w:val="24"/>
          <w:szCs w:val="24"/>
          <w:shd w:val="clear" w:color="auto" w:fill="FFFFFF"/>
        </w:rPr>
        <w:t>Motto AE, Lawson-</w:t>
      </w:r>
      <w:proofErr w:type="spellStart"/>
      <w:r w:rsidRPr="00224CF7">
        <w:rPr>
          <w:rFonts w:ascii="Times New Roman" w:hAnsi="Times New Roman"/>
          <w:color w:val="1B1B1B"/>
          <w:sz w:val="24"/>
          <w:szCs w:val="24"/>
          <w:shd w:val="clear" w:color="auto" w:fill="FFFFFF"/>
        </w:rPr>
        <w:t>Evi</w:t>
      </w:r>
      <w:proofErr w:type="spellEnd"/>
      <w:r w:rsidRPr="00224CF7">
        <w:rPr>
          <w:rFonts w:ascii="Times New Roman" w:hAnsi="Times New Roman"/>
          <w:color w:val="1B1B1B"/>
          <w:sz w:val="24"/>
          <w:szCs w:val="24"/>
          <w:shd w:val="clear" w:color="auto" w:fill="FFFFFF"/>
        </w:rPr>
        <w:t xml:space="preserve"> P, </w:t>
      </w:r>
      <w:proofErr w:type="spellStart"/>
      <w:r w:rsidRPr="00224CF7">
        <w:rPr>
          <w:rFonts w:ascii="Times New Roman" w:hAnsi="Times New Roman"/>
          <w:color w:val="1B1B1B"/>
          <w:sz w:val="24"/>
          <w:szCs w:val="24"/>
          <w:shd w:val="clear" w:color="auto" w:fill="FFFFFF"/>
        </w:rPr>
        <w:t>Bakoma</w:t>
      </w:r>
      <w:proofErr w:type="spellEnd"/>
      <w:r w:rsidRPr="00224CF7">
        <w:rPr>
          <w:rFonts w:ascii="Times New Roman" w:hAnsi="Times New Roman"/>
          <w:color w:val="1B1B1B"/>
          <w:sz w:val="24"/>
          <w:szCs w:val="24"/>
          <w:shd w:val="clear" w:color="auto" w:fill="FFFFFF"/>
        </w:rPr>
        <w:t xml:space="preserve"> B, </w:t>
      </w:r>
      <w:proofErr w:type="spellStart"/>
      <w:r w:rsidRPr="00224CF7">
        <w:rPr>
          <w:rFonts w:ascii="Times New Roman" w:hAnsi="Times New Roman"/>
          <w:color w:val="1B1B1B"/>
          <w:sz w:val="24"/>
          <w:szCs w:val="24"/>
          <w:shd w:val="clear" w:color="auto" w:fill="FFFFFF"/>
        </w:rPr>
        <w:t>Eklu-Gadegbeku</w:t>
      </w:r>
      <w:proofErr w:type="spellEnd"/>
      <w:r w:rsidRPr="00224CF7">
        <w:rPr>
          <w:rFonts w:ascii="Times New Roman" w:hAnsi="Times New Roman"/>
          <w:color w:val="1B1B1B"/>
          <w:sz w:val="24"/>
          <w:szCs w:val="24"/>
          <w:shd w:val="clear" w:color="auto" w:fill="FFFFFF"/>
        </w:rPr>
        <w:t xml:space="preserve"> K, </w:t>
      </w:r>
      <w:proofErr w:type="spellStart"/>
      <w:r w:rsidRPr="00224CF7">
        <w:rPr>
          <w:rFonts w:ascii="Times New Roman" w:hAnsi="Times New Roman"/>
          <w:color w:val="1B1B1B"/>
          <w:sz w:val="24"/>
          <w:szCs w:val="24"/>
          <w:shd w:val="clear" w:color="auto" w:fill="FFFFFF"/>
        </w:rPr>
        <w:t>Aklikokou</w:t>
      </w:r>
      <w:proofErr w:type="spellEnd"/>
      <w:r w:rsidRPr="00224CF7">
        <w:rPr>
          <w:rFonts w:ascii="Times New Roman" w:hAnsi="Times New Roman"/>
          <w:color w:val="1B1B1B"/>
          <w:sz w:val="24"/>
          <w:szCs w:val="24"/>
          <w:shd w:val="clear" w:color="auto" w:fill="FFFFFF"/>
        </w:rPr>
        <w:t xml:space="preserve"> </w:t>
      </w:r>
      <w:proofErr w:type="gramStart"/>
      <w:r w:rsidRPr="00224CF7">
        <w:rPr>
          <w:rFonts w:ascii="Times New Roman" w:hAnsi="Times New Roman"/>
          <w:color w:val="1B1B1B"/>
          <w:sz w:val="24"/>
          <w:szCs w:val="24"/>
          <w:shd w:val="clear" w:color="auto" w:fill="FFFFFF"/>
        </w:rPr>
        <w:t>K.(</w:t>
      </w:r>
      <w:proofErr w:type="gramEnd"/>
      <w:r w:rsidRPr="00224CF7">
        <w:rPr>
          <w:rFonts w:ascii="Times New Roman" w:hAnsi="Times New Roman"/>
          <w:color w:val="1B1B1B"/>
          <w:sz w:val="24"/>
          <w:szCs w:val="24"/>
          <w:shd w:val="clear" w:color="auto" w:fill="FFFFFF"/>
        </w:rPr>
        <w:t>2021). Antihyperlipidemic and antioxidant properties of hydro-alcoholic extracts from </w:t>
      </w:r>
      <w:proofErr w:type="spellStart"/>
      <w:r w:rsidRPr="00224CF7">
        <w:rPr>
          <w:rFonts w:ascii="Times New Roman" w:hAnsi="Times New Roman"/>
          <w:i/>
          <w:iCs/>
          <w:color w:val="1B1B1B"/>
          <w:sz w:val="24"/>
          <w:szCs w:val="24"/>
          <w:shd w:val="clear" w:color="auto" w:fill="FFFFFF"/>
        </w:rPr>
        <w:t>Anogeissus</w:t>
      </w:r>
      <w:proofErr w:type="spellEnd"/>
      <w:r w:rsidRPr="00224CF7">
        <w:rPr>
          <w:rFonts w:ascii="Times New Roman" w:hAnsi="Times New Roman"/>
          <w:i/>
          <w:iCs/>
          <w:color w:val="1B1B1B"/>
          <w:sz w:val="24"/>
          <w:szCs w:val="24"/>
          <w:shd w:val="clear" w:color="auto" w:fill="FFFFFF"/>
        </w:rPr>
        <w:t xml:space="preserve"> </w:t>
      </w:r>
      <w:proofErr w:type="spellStart"/>
      <w:r w:rsidRPr="00224CF7">
        <w:rPr>
          <w:rFonts w:ascii="Times New Roman" w:hAnsi="Times New Roman"/>
          <w:i/>
          <w:iCs/>
          <w:color w:val="1B1B1B"/>
          <w:sz w:val="24"/>
          <w:szCs w:val="24"/>
          <w:shd w:val="clear" w:color="auto" w:fill="FFFFFF"/>
        </w:rPr>
        <w:t>leiocarpus</w:t>
      </w:r>
      <w:proofErr w:type="spellEnd"/>
      <w:r w:rsidRPr="00224CF7">
        <w:rPr>
          <w:rFonts w:ascii="Times New Roman" w:hAnsi="Times New Roman"/>
          <w:color w:val="1B1B1B"/>
          <w:sz w:val="24"/>
          <w:szCs w:val="24"/>
          <w:shd w:val="clear" w:color="auto" w:fill="FFFFFF"/>
        </w:rPr>
        <w:t> (</w:t>
      </w:r>
      <w:proofErr w:type="spellStart"/>
      <w:r w:rsidRPr="00224CF7">
        <w:rPr>
          <w:rFonts w:ascii="Times New Roman" w:hAnsi="Times New Roman"/>
          <w:color w:val="1B1B1B"/>
          <w:sz w:val="24"/>
          <w:szCs w:val="24"/>
          <w:shd w:val="clear" w:color="auto" w:fill="FFFFFF"/>
        </w:rPr>
        <w:t>Combretaceae</w:t>
      </w:r>
      <w:proofErr w:type="spellEnd"/>
      <w:r w:rsidRPr="00224CF7">
        <w:rPr>
          <w:rFonts w:ascii="Times New Roman" w:hAnsi="Times New Roman"/>
          <w:color w:val="1B1B1B"/>
          <w:sz w:val="24"/>
          <w:szCs w:val="24"/>
          <w:shd w:val="clear" w:color="auto" w:fill="FFFFFF"/>
        </w:rPr>
        <w:t>). Heliyon.7(4</w:t>
      </w:r>
      <w:proofErr w:type="gramStart"/>
      <w:r w:rsidRPr="00224CF7">
        <w:rPr>
          <w:rFonts w:ascii="Times New Roman" w:hAnsi="Times New Roman"/>
          <w:color w:val="1B1B1B"/>
          <w:sz w:val="24"/>
          <w:szCs w:val="24"/>
          <w:shd w:val="clear" w:color="auto" w:fill="FFFFFF"/>
        </w:rPr>
        <w:t>):e</w:t>
      </w:r>
      <w:proofErr w:type="gramEnd"/>
      <w:r w:rsidRPr="00224CF7">
        <w:rPr>
          <w:rFonts w:ascii="Times New Roman" w:hAnsi="Times New Roman"/>
          <w:color w:val="1B1B1B"/>
          <w:sz w:val="24"/>
          <w:szCs w:val="24"/>
          <w:shd w:val="clear" w:color="auto" w:fill="FFFFFF"/>
        </w:rPr>
        <w:t xml:space="preserve">06648.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xml:space="preserve">: </w:t>
      </w:r>
      <w:proofErr w:type="gramStart"/>
      <w:r w:rsidRPr="00224CF7">
        <w:rPr>
          <w:rFonts w:ascii="Times New Roman" w:hAnsi="Times New Roman"/>
          <w:color w:val="1B1B1B"/>
          <w:sz w:val="24"/>
          <w:szCs w:val="24"/>
          <w:shd w:val="clear" w:color="auto" w:fill="FFFFFF"/>
        </w:rPr>
        <w:t>10.1016/j.heliyon.2021.e</w:t>
      </w:r>
      <w:proofErr w:type="gramEnd"/>
      <w:r w:rsidRPr="00224CF7">
        <w:rPr>
          <w:rFonts w:ascii="Times New Roman" w:hAnsi="Times New Roman"/>
          <w:color w:val="1B1B1B"/>
          <w:sz w:val="24"/>
          <w:szCs w:val="24"/>
          <w:shd w:val="clear" w:color="auto" w:fill="FFFFFF"/>
        </w:rPr>
        <w:t>06648. PMID: 33889775; PMCID: PMC8047486.</w:t>
      </w:r>
    </w:p>
    <w:p w14:paraId="3164DB77"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Morton, Julia F. (1987). Cashew apple, Anacardium occidentale L. Fruits of warm climates. Center for New Crops and Plant Products, Department of Horticulture and Landscape Architecture, Purdue University, W. Lafayette, IN. pp. 239–240. ISBN 978-0-9610184-1-2.</w:t>
      </w:r>
    </w:p>
    <w:p w14:paraId="05442366" w14:textId="77777777" w:rsidR="00081FC4" w:rsidRPr="00224CF7" w:rsidRDefault="00081FC4" w:rsidP="00224CF7">
      <w:pPr>
        <w:spacing w:after="0"/>
        <w:ind w:left="785" w:hangingChars="327" w:hanging="785"/>
        <w:jc w:val="both"/>
        <w:rPr>
          <w:rFonts w:ascii="Times New Roman" w:hAnsi="Times New Roman"/>
          <w:sz w:val="24"/>
          <w:szCs w:val="24"/>
        </w:rPr>
      </w:pPr>
      <w:r w:rsidRPr="00224CF7">
        <w:rPr>
          <w:rFonts w:ascii="Times New Roman" w:hAnsi="Times New Roman"/>
          <w:color w:val="111827"/>
          <w:sz w:val="24"/>
          <w:szCs w:val="24"/>
        </w:rPr>
        <w:lastRenderedPageBreak/>
        <w:t>National Center for Biotechnology Information (2025). PubChem Compound Summary for CID 3314, Eugenol. Retrieved March 18, 2025 from </w:t>
      </w:r>
      <w:hyperlink r:id="rId62" w:history="1">
        <w:r w:rsidRPr="00224CF7">
          <w:rPr>
            <w:rStyle w:val="Hyperlink"/>
            <w:rFonts w:ascii="Times New Roman" w:hAnsi="Times New Roman"/>
            <w:sz w:val="24"/>
            <w:szCs w:val="24"/>
            <w:bdr w:val="single" w:sz="2" w:space="0" w:color="E5E7EB" w:frame="1"/>
          </w:rPr>
          <w:t>https://pubchem.ncbi.nlm.nih.gov/compound/Eugenol</w:t>
        </w:r>
      </w:hyperlink>
      <w:r w:rsidRPr="00224CF7">
        <w:rPr>
          <w:rFonts w:ascii="Times New Roman" w:hAnsi="Times New Roman"/>
          <w:color w:val="111827"/>
          <w:sz w:val="24"/>
          <w:szCs w:val="24"/>
        </w:rPr>
        <w:t>.</w:t>
      </w:r>
    </w:p>
    <w:p w14:paraId="220EB841"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Nazmi</w:t>
      </w:r>
      <w:proofErr w:type="spellEnd"/>
      <w:r w:rsidRPr="00224CF7">
        <w:rPr>
          <w:rFonts w:ascii="Times New Roman" w:hAnsi="Times New Roman"/>
          <w:sz w:val="24"/>
          <w:szCs w:val="24"/>
        </w:rPr>
        <w:t xml:space="preserve"> SA, </w:t>
      </w:r>
      <w:proofErr w:type="spellStart"/>
      <w:r w:rsidRPr="00224CF7">
        <w:rPr>
          <w:rFonts w:ascii="Times New Roman" w:hAnsi="Times New Roman"/>
          <w:sz w:val="24"/>
          <w:szCs w:val="24"/>
        </w:rPr>
        <w:t>Nourazarian</w:t>
      </w:r>
      <w:proofErr w:type="spellEnd"/>
      <w:r w:rsidRPr="00224CF7">
        <w:rPr>
          <w:rFonts w:ascii="Times New Roman" w:hAnsi="Times New Roman"/>
          <w:sz w:val="24"/>
          <w:szCs w:val="24"/>
        </w:rPr>
        <w:t xml:space="preserve"> A, </w:t>
      </w:r>
      <w:proofErr w:type="spellStart"/>
      <w:r w:rsidRPr="00224CF7">
        <w:rPr>
          <w:rFonts w:ascii="Times New Roman" w:hAnsi="Times New Roman"/>
          <w:sz w:val="24"/>
          <w:szCs w:val="24"/>
        </w:rPr>
        <w:t>Bahhaj</w:t>
      </w:r>
      <w:proofErr w:type="spellEnd"/>
      <w:r w:rsidRPr="00224CF7">
        <w:rPr>
          <w:rFonts w:ascii="Times New Roman" w:hAnsi="Times New Roman"/>
          <w:sz w:val="24"/>
          <w:szCs w:val="24"/>
        </w:rPr>
        <w:t xml:space="preserve"> R, </w:t>
      </w:r>
      <w:proofErr w:type="spellStart"/>
      <w:r w:rsidRPr="00224CF7">
        <w:rPr>
          <w:rFonts w:ascii="Times New Roman" w:hAnsi="Times New Roman"/>
          <w:sz w:val="24"/>
          <w:szCs w:val="24"/>
        </w:rPr>
        <w:t>Khakikhatibi</w:t>
      </w:r>
      <w:proofErr w:type="spellEnd"/>
      <w:r w:rsidRPr="00224CF7">
        <w:rPr>
          <w:rFonts w:ascii="Times New Roman" w:hAnsi="Times New Roman"/>
          <w:sz w:val="24"/>
          <w:szCs w:val="24"/>
        </w:rPr>
        <w:t xml:space="preserve"> F (2018) The anticancer effect of </w:t>
      </w:r>
      <w:proofErr w:type="spellStart"/>
      <w:r w:rsidRPr="00224CF7">
        <w:rPr>
          <w:rFonts w:ascii="Times New Roman" w:hAnsi="Times New Roman"/>
          <w:sz w:val="24"/>
          <w:szCs w:val="24"/>
        </w:rPr>
        <w:t>Arctium</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lappa</w:t>
      </w:r>
      <w:proofErr w:type="spellEnd"/>
      <w:r w:rsidRPr="00224CF7">
        <w:rPr>
          <w:rFonts w:ascii="Times New Roman" w:hAnsi="Times New Roman"/>
          <w:sz w:val="24"/>
          <w:szCs w:val="24"/>
        </w:rPr>
        <w:t xml:space="preserve"> and Glycyrrhiza glabra on HT-29 colon cancer and MCF-7 breast cancer cell lines. </w:t>
      </w:r>
      <w:r w:rsidRPr="00224CF7">
        <w:rPr>
          <w:rFonts w:ascii="Times New Roman" w:hAnsi="Times New Roman"/>
          <w:i/>
          <w:iCs/>
          <w:sz w:val="24"/>
          <w:szCs w:val="24"/>
        </w:rPr>
        <w:t xml:space="preserve">Crescent J Med Biol Sci </w:t>
      </w:r>
      <w:r w:rsidRPr="00224CF7">
        <w:rPr>
          <w:rFonts w:ascii="Times New Roman" w:hAnsi="Times New Roman"/>
          <w:sz w:val="24"/>
          <w:szCs w:val="24"/>
        </w:rPr>
        <w:t>5(2):133–137.</w:t>
      </w:r>
    </w:p>
    <w:p w14:paraId="29BF51EF" w14:textId="77777777" w:rsidR="00492A13" w:rsidRPr="00224CF7" w:rsidRDefault="00492A13" w:rsidP="00492A13">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Neha Y., </w:t>
      </w:r>
      <w:proofErr w:type="spellStart"/>
      <w:r w:rsidRPr="00224CF7">
        <w:rPr>
          <w:rFonts w:ascii="Times New Roman" w:hAnsi="Times New Roman"/>
          <w:sz w:val="24"/>
          <w:szCs w:val="24"/>
        </w:rPr>
        <w:t>Rohitas</w:t>
      </w:r>
      <w:proofErr w:type="spellEnd"/>
      <w:r w:rsidRPr="00224CF7">
        <w:rPr>
          <w:rFonts w:ascii="Times New Roman" w:hAnsi="Times New Roman"/>
          <w:sz w:val="24"/>
          <w:szCs w:val="24"/>
        </w:rPr>
        <w:t xml:space="preserve"> D., Rupa M. A., (2024). comprehensive review on the use of traditional Chinese medicine for cancer treatment, Pharmacological Research - Modern Chinese Medicine, </w:t>
      </w:r>
      <w:r w:rsidRPr="00224CF7">
        <w:rPr>
          <w:rFonts w:ascii="Times New Roman" w:hAnsi="Times New Roman"/>
          <w:b/>
          <w:sz w:val="24"/>
          <w:szCs w:val="24"/>
        </w:rPr>
        <w:t>11</w:t>
      </w:r>
      <w:r w:rsidRPr="00224CF7">
        <w:rPr>
          <w:rFonts w:ascii="Times New Roman" w:hAnsi="Times New Roman"/>
          <w:sz w:val="24"/>
          <w:szCs w:val="24"/>
        </w:rPr>
        <w:t>,100423, ISSN 2667-1425,</w:t>
      </w:r>
      <w:hyperlink r:id="rId63" w:history="1">
        <w:r w:rsidRPr="00224CF7">
          <w:rPr>
            <w:rStyle w:val="Hyperlink"/>
            <w:rFonts w:ascii="Times New Roman" w:hAnsi="Times New Roman"/>
            <w:sz w:val="24"/>
            <w:szCs w:val="24"/>
          </w:rPr>
          <w:t>https://doi.org/10.1016/j.prmcm.2024.100423</w:t>
        </w:r>
      </w:hyperlink>
      <w:r w:rsidRPr="00224CF7">
        <w:rPr>
          <w:rFonts w:ascii="Times New Roman" w:hAnsi="Times New Roman"/>
          <w:sz w:val="24"/>
          <w:szCs w:val="24"/>
        </w:rPr>
        <w:t xml:space="preserve">. </w:t>
      </w:r>
    </w:p>
    <w:p w14:paraId="2BB6F9C5" w14:textId="77777777" w:rsidR="00093313" w:rsidRPr="00224CF7" w:rsidRDefault="00093313" w:rsidP="00706955">
      <w:pPr>
        <w:spacing w:after="0"/>
        <w:ind w:left="785" w:hangingChars="327" w:hanging="785"/>
        <w:jc w:val="both"/>
        <w:rPr>
          <w:rFonts w:ascii="Times New Roman" w:hAnsi="Times New Roman"/>
          <w:sz w:val="24"/>
          <w:szCs w:val="24"/>
        </w:rPr>
      </w:pPr>
    </w:p>
    <w:p w14:paraId="2598BA08" w14:textId="77777777" w:rsidR="00093313" w:rsidRPr="00224CF7" w:rsidRDefault="00093313" w:rsidP="00093313">
      <w:pPr>
        <w:spacing w:after="0"/>
        <w:ind w:left="785" w:hangingChars="327" w:hanging="785"/>
        <w:jc w:val="both"/>
        <w:rPr>
          <w:rFonts w:ascii="Times New Roman" w:hAnsi="Times New Roman"/>
          <w:sz w:val="24"/>
          <w:szCs w:val="24"/>
        </w:rPr>
      </w:pPr>
      <w:r w:rsidRPr="00224CF7">
        <w:rPr>
          <w:rFonts w:ascii="Times New Roman" w:hAnsi="Times New Roman"/>
          <w:sz w:val="24"/>
          <w:szCs w:val="24"/>
          <w:shd w:val="clear" w:color="auto" w:fill="FFFFFF"/>
        </w:rPr>
        <w:t xml:space="preserve">Nguyen Q.C., Nguyen T.T., </w:t>
      </w:r>
      <w:proofErr w:type="spellStart"/>
      <w:r w:rsidRPr="00224CF7">
        <w:rPr>
          <w:rFonts w:ascii="Times New Roman" w:hAnsi="Times New Roman"/>
          <w:sz w:val="24"/>
          <w:szCs w:val="24"/>
          <w:shd w:val="clear" w:color="auto" w:fill="FFFFFF"/>
        </w:rPr>
        <w:t>Yougnia</w:t>
      </w:r>
      <w:proofErr w:type="spellEnd"/>
      <w:r w:rsidRPr="00224CF7">
        <w:rPr>
          <w:rFonts w:ascii="Times New Roman" w:hAnsi="Times New Roman"/>
          <w:sz w:val="24"/>
          <w:szCs w:val="24"/>
          <w:shd w:val="clear" w:color="auto" w:fill="FFFFFF"/>
        </w:rPr>
        <w:t xml:space="preserve"> R., </w:t>
      </w:r>
      <w:proofErr w:type="spellStart"/>
      <w:r w:rsidRPr="00224CF7">
        <w:rPr>
          <w:rFonts w:ascii="Times New Roman" w:hAnsi="Times New Roman"/>
          <w:sz w:val="24"/>
          <w:szCs w:val="24"/>
          <w:shd w:val="clear" w:color="auto" w:fill="FFFFFF"/>
        </w:rPr>
        <w:t>Gaslonde</w:t>
      </w:r>
      <w:proofErr w:type="spellEnd"/>
      <w:r w:rsidRPr="00224CF7">
        <w:rPr>
          <w:rFonts w:ascii="Times New Roman" w:hAnsi="Times New Roman"/>
          <w:sz w:val="24"/>
          <w:szCs w:val="24"/>
          <w:shd w:val="clear" w:color="auto" w:fill="FFFFFF"/>
        </w:rPr>
        <w:t xml:space="preserve"> T.,  </w:t>
      </w:r>
      <w:proofErr w:type="spellStart"/>
      <w:r w:rsidRPr="00224CF7">
        <w:rPr>
          <w:rFonts w:ascii="Times New Roman" w:hAnsi="Times New Roman"/>
          <w:sz w:val="24"/>
          <w:szCs w:val="24"/>
          <w:shd w:val="clear" w:color="auto" w:fill="FFFFFF"/>
        </w:rPr>
        <w:t>Dufat</w:t>
      </w:r>
      <w:proofErr w:type="spellEnd"/>
      <w:r w:rsidRPr="00224CF7">
        <w:rPr>
          <w:rFonts w:ascii="Times New Roman" w:hAnsi="Times New Roman"/>
          <w:sz w:val="24"/>
          <w:szCs w:val="24"/>
          <w:shd w:val="clear" w:color="auto" w:fill="FFFFFF"/>
        </w:rPr>
        <w:t xml:space="preserve"> H., Michel S. and </w:t>
      </w:r>
      <w:proofErr w:type="spellStart"/>
      <w:r w:rsidRPr="00224CF7">
        <w:rPr>
          <w:rFonts w:ascii="Times New Roman" w:hAnsi="Times New Roman"/>
          <w:sz w:val="24"/>
          <w:szCs w:val="24"/>
          <w:shd w:val="clear" w:color="auto" w:fill="FFFFFF"/>
        </w:rPr>
        <w:t>Tillequin</w:t>
      </w:r>
      <w:proofErr w:type="spellEnd"/>
      <w:r w:rsidRPr="00224CF7">
        <w:rPr>
          <w:rFonts w:ascii="Times New Roman" w:hAnsi="Times New Roman"/>
          <w:sz w:val="24"/>
          <w:szCs w:val="24"/>
          <w:shd w:val="clear" w:color="auto" w:fill="FFFFFF"/>
        </w:rPr>
        <w:t xml:space="preserve"> F.. (2009). </w:t>
      </w:r>
      <w:proofErr w:type="spellStart"/>
      <w:r w:rsidRPr="00224CF7">
        <w:rPr>
          <w:rFonts w:ascii="Times New Roman" w:hAnsi="Times New Roman"/>
          <w:sz w:val="24"/>
          <w:szCs w:val="24"/>
          <w:shd w:val="clear" w:color="auto" w:fill="FFFFFF"/>
        </w:rPr>
        <w:t>Acronycine</w:t>
      </w:r>
      <w:proofErr w:type="spellEnd"/>
      <w:r w:rsidRPr="00224CF7">
        <w:rPr>
          <w:rFonts w:ascii="Times New Roman" w:hAnsi="Times New Roman"/>
          <w:sz w:val="24"/>
          <w:szCs w:val="24"/>
          <w:shd w:val="clear" w:color="auto" w:fill="FFFFFF"/>
        </w:rPr>
        <w:t xml:space="preserve"> Derivatives: A Promising Series of Anti-Cancer Agents. Anti-Cancer Agents in Medicinal Chemistry, 9, 804-815.</w:t>
      </w:r>
    </w:p>
    <w:p w14:paraId="6F2598F9"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Obembe</w:t>
      </w:r>
      <w:proofErr w:type="spellEnd"/>
      <w:r w:rsidRPr="00224CF7">
        <w:rPr>
          <w:rFonts w:ascii="Times New Roman" w:hAnsi="Times New Roman"/>
          <w:sz w:val="24"/>
          <w:szCs w:val="24"/>
        </w:rPr>
        <w:t xml:space="preserve"> OO, </w:t>
      </w:r>
      <w:proofErr w:type="spellStart"/>
      <w:r w:rsidRPr="00224CF7">
        <w:rPr>
          <w:rFonts w:ascii="Times New Roman" w:hAnsi="Times New Roman"/>
          <w:sz w:val="24"/>
          <w:szCs w:val="24"/>
        </w:rPr>
        <w:t>Ige</w:t>
      </w:r>
      <w:proofErr w:type="spellEnd"/>
      <w:r w:rsidRPr="00224CF7">
        <w:rPr>
          <w:rFonts w:ascii="Times New Roman" w:hAnsi="Times New Roman"/>
          <w:sz w:val="24"/>
          <w:szCs w:val="24"/>
        </w:rPr>
        <w:t xml:space="preserve"> AO (2016) Sperm parameters of male Wistar rats treated with Anacardium occidentale L. leaf extract. </w:t>
      </w:r>
      <w:r w:rsidRPr="00224CF7">
        <w:rPr>
          <w:rFonts w:ascii="Times New Roman" w:hAnsi="Times New Roman"/>
          <w:i/>
          <w:iCs/>
          <w:sz w:val="24"/>
          <w:szCs w:val="24"/>
        </w:rPr>
        <w:t xml:space="preserve">Res J Heal Sci </w:t>
      </w:r>
      <w:r w:rsidRPr="00224CF7">
        <w:rPr>
          <w:rFonts w:ascii="Times New Roman" w:hAnsi="Times New Roman"/>
          <w:sz w:val="24"/>
          <w:szCs w:val="24"/>
        </w:rPr>
        <w:t>4(1):83–89</w:t>
      </w:r>
    </w:p>
    <w:p w14:paraId="106A8105" w14:textId="77777777" w:rsidR="000D0834" w:rsidRPr="00224CF7" w:rsidRDefault="000D0834" w:rsidP="000D0834">
      <w:pPr>
        <w:spacing w:after="0"/>
        <w:ind w:left="785" w:hangingChars="327" w:hanging="785"/>
        <w:jc w:val="both"/>
        <w:rPr>
          <w:rFonts w:ascii="Times New Roman" w:hAnsi="Times New Roman"/>
          <w:sz w:val="24"/>
          <w:szCs w:val="24"/>
        </w:rPr>
      </w:pPr>
      <w:proofErr w:type="spellStart"/>
      <w:r w:rsidRPr="00224CF7">
        <w:rPr>
          <w:rFonts w:ascii="Times New Roman" w:hAnsi="Times New Roman"/>
          <w:color w:val="333333"/>
          <w:sz w:val="24"/>
          <w:szCs w:val="24"/>
          <w:shd w:val="clear" w:color="auto" w:fill="FCFCFC"/>
        </w:rPr>
        <w:t>Ohiagu</w:t>
      </w:r>
      <w:proofErr w:type="spellEnd"/>
      <w:r w:rsidRPr="00224CF7">
        <w:rPr>
          <w:rFonts w:ascii="Times New Roman" w:hAnsi="Times New Roman"/>
          <w:color w:val="333333"/>
          <w:sz w:val="24"/>
          <w:szCs w:val="24"/>
          <w:shd w:val="clear" w:color="auto" w:fill="FCFCFC"/>
        </w:rPr>
        <w:t xml:space="preserve">, F.O., </w:t>
      </w:r>
      <w:proofErr w:type="spellStart"/>
      <w:r w:rsidRPr="00224CF7">
        <w:rPr>
          <w:rFonts w:ascii="Times New Roman" w:hAnsi="Times New Roman"/>
          <w:color w:val="333333"/>
          <w:sz w:val="24"/>
          <w:szCs w:val="24"/>
          <w:shd w:val="clear" w:color="auto" w:fill="FCFCFC"/>
        </w:rPr>
        <w:t>Chikezie</w:t>
      </w:r>
      <w:proofErr w:type="spellEnd"/>
      <w:r w:rsidRPr="00224CF7">
        <w:rPr>
          <w:rFonts w:ascii="Times New Roman" w:hAnsi="Times New Roman"/>
          <w:color w:val="333333"/>
          <w:sz w:val="24"/>
          <w:szCs w:val="24"/>
          <w:shd w:val="clear" w:color="auto" w:fill="FCFCFC"/>
        </w:rPr>
        <w:t>, P.C., Chikezie, C.M. </w:t>
      </w:r>
      <w:r w:rsidRPr="00224CF7">
        <w:rPr>
          <w:rFonts w:ascii="Times New Roman" w:hAnsi="Times New Roman"/>
          <w:i/>
          <w:iCs/>
          <w:color w:val="333333"/>
          <w:sz w:val="24"/>
          <w:szCs w:val="24"/>
          <w:shd w:val="clear" w:color="auto" w:fill="FCFCFC"/>
        </w:rPr>
        <w:t>et al.</w:t>
      </w:r>
      <w:r w:rsidRPr="00224CF7">
        <w:rPr>
          <w:rFonts w:ascii="Times New Roman" w:hAnsi="Times New Roman"/>
          <w:color w:val="333333"/>
          <w:sz w:val="24"/>
          <w:szCs w:val="24"/>
          <w:shd w:val="clear" w:color="auto" w:fill="FCFCFC"/>
        </w:rPr>
        <w:t> Anticancer activity of Nigerian medicinal plants: a review. </w:t>
      </w:r>
      <w:proofErr w:type="spellStart"/>
      <w:r w:rsidRPr="00224CF7">
        <w:rPr>
          <w:rFonts w:ascii="Times New Roman" w:hAnsi="Times New Roman"/>
          <w:i/>
          <w:iCs/>
          <w:color w:val="333333"/>
          <w:sz w:val="24"/>
          <w:szCs w:val="24"/>
          <w:shd w:val="clear" w:color="auto" w:fill="FCFCFC"/>
        </w:rPr>
        <w:t>Futur</w:t>
      </w:r>
      <w:proofErr w:type="spellEnd"/>
      <w:r w:rsidRPr="00224CF7">
        <w:rPr>
          <w:rFonts w:ascii="Times New Roman" w:hAnsi="Times New Roman"/>
          <w:i/>
          <w:iCs/>
          <w:color w:val="333333"/>
          <w:sz w:val="24"/>
          <w:szCs w:val="24"/>
          <w:shd w:val="clear" w:color="auto" w:fill="FCFCFC"/>
        </w:rPr>
        <w:t xml:space="preserve"> J Pharm Sci</w:t>
      </w:r>
      <w:r w:rsidRPr="00224CF7">
        <w:rPr>
          <w:rFonts w:ascii="Times New Roman" w:hAnsi="Times New Roman"/>
          <w:color w:val="333333"/>
          <w:sz w:val="24"/>
          <w:szCs w:val="24"/>
          <w:shd w:val="clear" w:color="auto" w:fill="FCFCFC"/>
        </w:rPr>
        <w:t> </w:t>
      </w:r>
      <w:r w:rsidRPr="00224CF7">
        <w:rPr>
          <w:rFonts w:ascii="Times New Roman" w:hAnsi="Times New Roman"/>
          <w:b/>
          <w:bCs/>
          <w:color w:val="333333"/>
          <w:sz w:val="24"/>
          <w:szCs w:val="24"/>
          <w:shd w:val="clear" w:color="auto" w:fill="FCFCFC"/>
        </w:rPr>
        <w:t>7</w:t>
      </w:r>
      <w:r w:rsidRPr="00224CF7">
        <w:rPr>
          <w:rFonts w:ascii="Times New Roman" w:hAnsi="Times New Roman"/>
          <w:color w:val="333333"/>
          <w:sz w:val="24"/>
          <w:szCs w:val="24"/>
          <w:shd w:val="clear" w:color="auto" w:fill="FCFCFC"/>
        </w:rPr>
        <w:t>, 70 (2021). https://doi.org/10.1186/s43094-021-00222-6</w:t>
      </w:r>
    </w:p>
    <w:p w14:paraId="60E45A55"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Ojewole</w:t>
      </w:r>
      <w:proofErr w:type="spellEnd"/>
      <w:r w:rsidRPr="00224CF7">
        <w:rPr>
          <w:rFonts w:ascii="Times New Roman" w:hAnsi="Times New Roman"/>
          <w:sz w:val="24"/>
          <w:szCs w:val="24"/>
        </w:rPr>
        <w:t xml:space="preserve"> JAO (1984) Studies on the pharmacology of </w:t>
      </w:r>
      <w:proofErr w:type="spellStart"/>
      <w:r w:rsidRPr="00224CF7">
        <w:rPr>
          <w:rFonts w:ascii="Times New Roman" w:hAnsi="Times New Roman"/>
          <w:sz w:val="24"/>
          <w:szCs w:val="24"/>
        </w:rPr>
        <w:t>echitamine</w:t>
      </w:r>
      <w:proofErr w:type="spellEnd"/>
      <w:r w:rsidRPr="00224CF7">
        <w:rPr>
          <w:rFonts w:ascii="Times New Roman" w:hAnsi="Times New Roman"/>
          <w:sz w:val="24"/>
          <w:szCs w:val="24"/>
        </w:rPr>
        <w:t xml:space="preserve">, an alkaloid from the stem-bark of </w:t>
      </w:r>
      <w:proofErr w:type="spellStart"/>
      <w:r w:rsidRPr="00224CF7">
        <w:rPr>
          <w:rFonts w:ascii="Times New Roman" w:hAnsi="Times New Roman"/>
          <w:sz w:val="24"/>
          <w:szCs w:val="24"/>
        </w:rPr>
        <w:t>Alstonia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boonei</w:t>
      </w:r>
      <w:proofErr w:type="spellEnd"/>
      <w:r w:rsidRPr="00224CF7">
        <w:rPr>
          <w:rFonts w:ascii="Times New Roman" w:hAnsi="Times New Roman"/>
          <w:sz w:val="24"/>
          <w:szCs w:val="24"/>
        </w:rPr>
        <w:t xml:space="preserve"> L. (</w:t>
      </w:r>
      <w:proofErr w:type="spellStart"/>
      <w:r w:rsidRPr="00224CF7">
        <w:rPr>
          <w:rFonts w:ascii="Times New Roman" w:hAnsi="Times New Roman"/>
          <w:sz w:val="24"/>
          <w:szCs w:val="24"/>
        </w:rPr>
        <w:t>Apocynaceae</w:t>
      </w:r>
      <w:proofErr w:type="spellEnd"/>
      <w:r w:rsidRPr="00224CF7">
        <w:rPr>
          <w:rFonts w:ascii="Times New Roman" w:hAnsi="Times New Roman"/>
          <w:sz w:val="24"/>
          <w:szCs w:val="24"/>
        </w:rPr>
        <w:t xml:space="preserve">). </w:t>
      </w:r>
      <w:r w:rsidRPr="00224CF7">
        <w:rPr>
          <w:rFonts w:ascii="Times New Roman" w:hAnsi="Times New Roman"/>
          <w:i/>
          <w:iCs/>
          <w:sz w:val="24"/>
          <w:szCs w:val="24"/>
        </w:rPr>
        <w:t>Int J CrudeDrugRes</w:t>
      </w:r>
      <w:r w:rsidRPr="00224CF7">
        <w:rPr>
          <w:rFonts w:ascii="Times New Roman" w:hAnsi="Times New Roman"/>
          <w:sz w:val="24"/>
          <w:szCs w:val="24"/>
        </w:rPr>
        <w:t>22(3):121–143.https://doi.org/10.3109/13880208409070663</w:t>
      </w:r>
    </w:p>
    <w:p w14:paraId="336A4D97" w14:textId="77777777" w:rsidR="00E016E3" w:rsidRPr="00224CF7" w:rsidRDefault="00E016E3" w:rsidP="00224CF7">
      <w:pPr>
        <w:spacing w:after="0"/>
        <w:ind w:left="785" w:hangingChars="327" w:hanging="785"/>
        <w:jc w:val="both"/>
        <w:rPr>
          <w:rFonts w:ascii="Times New Roman" w:hAnsi="Times New Roman"/>
          <w:sz w:val="24"/>
          <w:szCs w:val="24"/>
        </w:rPr>
      </w:pPr>
      <w:proofErr w:type="spellStart"/>
      <w:r w:rsidRPr="00224CF7">
        <w:rPr>
          <w:rFonts w:ascii="Times New Roman" w:hAnsi="Times New Roman"/>
          <w:color w:val="1B1B1B"/>
          <w:sz w:val="24"/>
          <w:szCs w:val="24"/>
          <w:shd w:val="clear" w:color="auto" w:fill="FFFFFF"/>
        </w:rPr>
        <w:t>Okagu</w:t>
      </w:r>
      <w:proofErr w:type="spellEnd"/>
      <w:r w:rsidRPr="00224CF7">
        <w:rPr>
          <w:rFonts w:ascii="Times New Roman" w:hAnsi="Times New Roman"/>
          <w:color w:val="1B1B1B"/>
          <w:sz w:val="24"/>
          <w:szCs w:val="24"/>
          <w:shd w:val="clear" w:color="auto" w:fill="FFFFFF"/>
        </w:rPr>
        <w:t xml:space="preserve"> IU, </w:t>
      </w:r>
      <w:proofErr w:type="spellStart"/>
      <w:r w:rsidRPr="00224CF7">
        <w:rPr>
          <w:rFonts w:ascii="Times New Roman" w:hAnsi="Times New Roman"/>
          <w:color w:val="1B1B1B"/>
          <w:sz w:val="24"/>
          <w:szCs w:val="24"/>
          <w:shd w:val="clear" w:color="auto" w:fill="FFFFFF"/>
        </w:rPr>
        <w:t>Ndefo</w:t>
      </w:r>
      <w:proofErr w:type="spellEnd"/>
      <w:r w:rsidRPr="00224CF7">
        <w:rPr>
          <w:rFonts w:ascii="Times New Roman" w:hAnsi="Times New Roman"/>
          <w:color w:val="1B1B1B"/>
          <w:sz w:val="24"/>
          <w:szCs w:val="24"/>
          <w:shd w:val="clear" w:color="auto" w:fill="FFFFFF"/>
        </w:rPr>
        <w:t xml:space="preserve"> JC, </w:t>
      </w:r>
      <w:proofErr w:type="spellStart"/>
      <w:r w:rsidRPr="00224CF7">
        <w:rPr>
          <w:rFonts w:ascii="Times New Roman" w:hAnsi="Times New Roman"/>
          <w:color w:val="1B1B1B"/>
          <w:sz w:val="24"/>
          <w:szCs w:val="24"/>
          <w:shd w:val="clear" w:color="auto" w:fill="FFFFFF"/>
        </w:rPr>
        <w:t>Aham</w:t>
      </w:r>
      <w:proofErr w:type="spellEnd"/>
      <w:r w:rsidRPr="00224CF7">
        <w:rPr>
          <w:rFonts w:ascii="Times New Roman" w:hAnsi="Times New Roman"/>
          <w:color w:val="1B1B1B"/>
          <w:sz w:val="24"/>
          <w:szCs w:val="24"/>
          <w:shd w:val="clear" w:color="auto" w:fill="FFFFFF"/>
        </w:rPr>
        <w:t xml:space="preserve"> EC, </w:t>
      </w:r>
      <w:proofErr w:type="spellStart"/>
      <w:r w:rsidRPr="00224CF7">
        <w:rPr>
          <w:rFonts w:ascii="Times New Roman" w:hAnsi="Times New Roman"/>
          <w:color w:val="1B1B1B"/>
          <w:sz w:val="24"/>
          <w:szCs w:val="24"/>
          <w:shd w:val="clear" w:color="auto" w:fill="FFFFFF"/>
        </w:rPr>
        <w:t>Udenigwe</w:t>
      </w:r>
      <w:proofErr w:type="spellEnd"/>
      <w:r w:rsidRPr="00224CF7">
        <w:rPr>
          <w:rFonts w:ascii="Times New Roman" w:hAnsi="Times New Roman"/>
          <w:color w:val="1B1B1B"/>
          <w:sz w:val="24"/>
          <w:szCs w:val="24"/>
          <w:shd w:val="clear" w:color="auto" w:fill="FFFFFF"/>
        </w:rPr>
        <w:t xml:space="preserve"> CC. (2021). </w:t>
      </w:r>
      <w:r w:rsidRPr="00224CF7">
        <w:rPr>
          <w:rFonts w:ascii="Times New Roman" w:hAnsi="Times New Roman"/>
          <w:i/>
          <w:iCs/>
          <w:color w:val="1B1B1B"/>
          <w:sz w:val="24"/>
          <w:szCs w:val="24"/>
          <w:shd w:val="clear" w:color="auto" w:fill="FFFFFF"/>
        </w:rPr>
        <w:t>Zanthoxylum</w:t>
      </w:r>
      <w:r w:rsidRPr="00224CF7">
        <w:rPr>
          <w:rFonts w:ascii="Times New Roman" w:hAnsi="Times New Roman"/>
          <w:color w:val="1B1B1B"/>
          <w:sz w:val="24"/>
          <w:szCs w:val="24"/>
          <w:shd w:val="clear" w:color="auto" w:fill="FFFFFF"/>
        </w:rPr>
        <w:t xml:space="preserve"> Species: A Comprehensive Review of Traditional Uses, Phytochemistry, Pharmacological and Nutraceutical Applications. Molecules. 26(13):4023.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10.3390/molecules26134023. PMID: 34209371; PMCID: PMC8272177.</w:t>
      </w:r>
    </w:p>
    <w:p w14:paraId="102F641D"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Olugbami</w:t>
      </w:r>
      <w:proofErr w:type="spellEnd"/>
      <w:r w:rsidRPr="00224CF7">
        <w:rPr>
          <w:rFonts w:ascii="Times New Roman" w:hAnsi="Times New Roman"/>
          <w:sz w:val="24"/>
          <w:szCs w:val="24"/>
        </w:rPr>
        <w:t xml:space="preserve"> JO, </w:t>
      </w:r>
      <w:proofErr w:type="spellStart"/>
      <w:r w:rsidRPr="00224CF7">
        <w:rPr>
          <w:rFonts w:ascii="Times New Roman" w:hAnsi="Times New Roman"/>
          <w:sz w:val="24"/>
          <w:szCs w:val="24"/>
        </w:rPr>
        <w:t>Damoiseaux</w:t>
      </w:r>
      <w:proofErr w:type="spellEnd"/>
      <w:r w:rsidRPr="00224CF7">
        <w:rPr>
          <w:rFonts w:ascii="Times New Roman" w:hAnsi="Times New Roman"/>
          <w:sz w:val="24"/>
          <w:szCs w:val="24"/>
        </w:rPr>
        <w:t xml:space="preserve"> R, France B, </w:t>
      </w:r>
      <w:proofErr w:type="spellStart"/>
      <w:r w:rsidRPr="00224CF7">
        <w:rPr>
          <w:rFonts w:ascii="Times New Roman" w:hAnsi="Times New Roman"/>
          <w:sz w:val="24"/>
          <w:szCs w:val="24"/>
        </w:rPr>
        <w:t>Onibiyo</w:t>
      </w:r>
      <w:proofErr w:type="spellEnd"/>
      <w:r w:rsidRPr="00224CF7">
        <w:rPr>
          <w:rFonts w:ascii="Times New Roman" w:hAnsi="Times New Roman"/>
          <w:sz w:val="24"/>
          <w:szCs w:val="24"/>
        </w:rPr>
        <w:t xml:space="preserve"> EM, </w:t>
      </w:r>
      <w:proofErr w:type="spellStart"/>
      <w:r w:rsidRPr="00224CF7">
        <w:rPr>
          <w:rFonts w:ascii="Times New Roman" w:hAnsi="Times New Roman"/>
          <w:sz w:val="24"/>
          <w:szCs w:val="24"/>
        </w:rPr>
        <w:t>Gbadegesin</w:t>
      </w:r>
      <w:proofErr w:type="spellEnd"/>
      <w:r w:rsidRPr="00224CF7">
        <w:rPr>
          <w:rFonts w:ascii="Times New Roman" w:hAnsi="Times New Roman"/>
          <w:sz w:val="24"/>
          <w:szCs w:val="24"/>
        </w:rPr>
        <w:t xml:space="preserve"> MA, Sharma S (2017a) A comparative assessment of antiproliferative properties of resveratrol and ethanol leaf extract of </w:t>
      </w:r>
      <w:proofErr w:type="spellStart"/>
      <w:r w:rsidRPr="00224CF7">
        <w:rPr>
          <w:rFonts w:ascii="Times New Roman" w:hAnsi="Times New Roman"/>
          <w:sz w:val="24"/>
          <w:szCs w:val="24"/>
        </w:rPr>
        <w:t>Anogeissus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leiocarpus</w:t>
      </w:r>
      <w:proofErr w:type="spellEnd"/>
      <w:r w:rsidRPr="00224CF7">
        <w:rPr>
          <w:rFonts w:ascii="Times New Roman" w:hAnsi="Times New Roman"/>
          <w:sz w:val="24"/>
          <w:szCs w:val="24"/>
        </w:rPr>
        <w:t xml:space="preserve"> (DC) </w:t>
      </w:r>
      <w:proofErr w:type="spellStart"/>
      <w:r w:rsidRPr="00224CF7">
        <w:rPr>
          <w:rFonts w:ascii="Times New Roman" w:hAnsi="Times New Roman"/>
          <w:sz w:val="24"/>
          <w:szCs w:val="24"/>
        </w:rPr>
        <w:t>Guill</w:t>
      </w:r>
      <w:proofErr w:type="spellEnd"/>
      <w:r w:rsidRPr="00224CF7">
        <w:rPr>
          <w:rFonts w:ascii="Times New Roman" w:hAnsi="Times New Roman"/>
          <w:sz w:val="24"/>
          <w:szCs w:val="24"/>
        </w:rPr>
        <w:t xml:space="preserve"> and Perr against HepG2 hepatocarcinoma cells. </w:t>
      </w:r>
      <w:r w:rsidRPr="00224CF7">
        <w:rPr>
          <w:rFonts w:ascii="Times New Roman" w:hAnsi="Times New Roman"/>
          <w:i/>
          <w:iCs/>
          <w:sz w:val="24"/>
          <w:szCs w:val="24"/>
        </w:rPr>
        <w:t>BMC Complement Altern Med</w:t>
      </w:r>
      <w:r w:rsidRPr="00224CF7">
        <w:rPr>
          <w:rFonts w:ascii="Times New Roman" w:hAnsi="Times New Roman"/>
          <w:sz w:val="24"/>
          <w:szCs w:val="24"/>
        </w:rPr>
        <w:t xml:space="preserve"> 17(1):381. https://doi.org/10.1186/s12906-017-1873-2.</w:t>
      </w:r>
    </w:p>
    <w:p w14:paraId="0520603D"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Padmaharish</w:t>
      </w:r>
      <w:proofErr w:type="spellEnd"/>
      <w:r w:rsidRPr="00224CF7">
        <w:rPr>
          <w:rFonts w:ascii="Times New Roman" w:hAnsi="Times New Roman"/>
          <w:sz w:val="24"/>
          <w:szCs w:val="24"/>
        </w:rPr>
        <w:t xml:space="preserve"> V, Lakshmi T (2017) Anticancer activities of medicinal plants-an update. </w:t>
      </w:r>
      <w:r w:rsidRPr="00224CF7">
        <w:rPr>
          <w:rFonts w:ascii="Times New Roman" w:hAnsi="Times New Roman"/>
          <w:i/>
          <w:iCs/>
          <w:sz w:val="24"/>
          <w:szCs w:val="24"/>
        </w:rPr>
        <w:t>J Pharm Sci Res</w:t>
      </w:r>
      <w:r w:rsidRPr="00224CF7">
        <w:rPr>
          <w:rFonts w:ascii="Times New Roman" w:hAnsi="Times New Roman"/>
          <w:sz w:val="24"/>
          <w:szCs w:val="24"/>
        </w:rPr>
        <w:t xml:space="preserve"> 9(4):432–440 https://plantnet.rbgsyd.nsw.gov.au/cgibin/NSWfl.pl?page=nswfl&amp;lvl=sp&amp;name=Ageratum~conyzoides</w:t>
      </w:r>
    </w:p>
    <w:p w14:paraId="4618C460"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Pal D, Mishra P, Sachan N, Ghosh AK (2011) Biological activities and medicinal properties of </w:t>
      </w:r>
      <w:proofErr w:type="spellStart"/>
      <w:r w:rsidRPr="00224CF7">
        <w:rPr>
          <w:rFonts w:ascii="Times New Roman" w:hAnsi="Times New Roman"/>
          <w:sz w:val="24"/>
          <w:szCs w:val="24"/>
        </w:rPr>
        <w:t>Cajanus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cajan</w:t>
      </w:r>
      <w:proofErr w:type="spellEnd"/>
      <w:r w:rsidRPr="00224CF7">
        <w:rPr>
          <w:rFonts w:ascii="Times New Roman" w:hAnsi="Times New Roman"/>
          <w:sz w:val="24"/>
          <w:szCs w:val="24"/>
        </w:rPr>
        <w:t xml:space="preserve"> (L) </w:t>
      </w:r>
      <w:proofErr w:type="spellStart"/>
      <w:r w:rsidRPr="00224CF7">
        <w:rPr>
          <w:rFonts w:ascii="Times New Roman" w:hAnsi="Times New Roman"/>
          <w:sz w:val="24"/>
          <w:szCs w:val="24"/>
        </w:rPr>
        <w:t>Millsp</w:t>
      </w:r>
      <w:proofErr w:type="spellEnd"/>
      <w:r w:rsidRPr="00224CF7">
        <w:rPr>
          <w:rFonts w:ascii="Times New Roman" w:hAnsi="Times New Roman"/>
          <w:sz w:val="24"/>
          <w:szCs w:val="24"/>
        </w:rPr>
        <w:t>.</w:t>
      </w:r>
      <w:r w:rsidRPr="00224CF7">
        <w:rPr>
          <w:rFonts w:ascii="Times New Roman" w:hAnsi="Times New Roman"/>
          <w:i/>
          <w:iCs/>
          <w:sz w:val="24"/>
          <w:szCs w:val="24"/>
        </w:rPr>
        <w:t xml:space="preserve"> J Adv Pharm Technol Res </w:t>
      </w:r>
      <w:r w:rsidRPr="00224CF7">
        <w:rPr>
          <w:rFonts w:ascii="Times New Roman" w:hAnsi="Times New Roman"/>
          <w:sz w:val="24"/>
          <w:szCs w:val="24"/>
        </w:rPr>
        <w:t xml:space="preserve">2(4):207–214. </w:t>
      </w:r>
      <w:hyperlink r:id="rId64" w:history="1">
        <w:r w:rsidR="00A465AE" w:rsidRPr="00224CF7">
          <w:rPr>
            <w:rStyle w:val="Hyperlink"/>
            <w:rFonts w:ascii="Times New Roman" w:hAnsi="Times New Roman"/>
            <w:sz w:val="24"/>
            <w:szCs w:val="24"/>
          </w:rPr>
          <w:t>https://doi.org/10.4103/2231-4040.90874</w:t>
        </w:r>
      </w:hyperlink>
      <w:r w:rsidRPr="00224CF7">
        <w:rPr>
          <w:rFonts w:ascii="Times New Roman" w:hAnsi="Times New Roman"/>
          <w:sz w:val="24"/>
          <w:szCs w:val="24"/>
        </w:rPr>
        <w:t>.</w:t>
      </w:r>
    </w:p>
    <w:p w14:paraId="3F3263E7" w14:textId="77777777" w:rsidR="00184B92" w:rsidRPr="00224CF7" w:rsidRDefault="00184B92" w:rsidP="00224CF7">
      <w:pPr>
        <w:spacing w:after="0"/>
        <w:ind w:left="785" w:hangingChars="327" w:hanging="785"/>
        <w:jc w:val="both"/>
        <w:rPr>
          <w:rFonts w:ascii="Times New Roman" w:hAnsi="Times New Roman"/>
          <w:sz w:val="24"/>
          <w:szCs w:val="24"/>
        </w:rPr>
      </w:pPr>
      <w:r w:rsidRPr="00224CF7">
        <w:rPr>
          <w:rFonts w:ascii="Times New Roman" w:hAnsi="Times New Roman"/>
          <w:color w:val="1B1B1B"/>
          <w:sz w:val="24"/>
          <w:szCs w:val="24"/>
          <w:shd w:val="clear" w:color="auto" w:fill="FFFFFF"/>
        </w:rPr>
        <w:lastRenderedPageBreak/>
        <w:t xml:space="preserve">Pastorino G, </w:t>
      </w:r>
      <w:proofErr w:type="spellStart"/>
      <w:r w:rsidRPr="00224CF7">
        <w:rPr>
          <w:rFonts w:ascii="Times New Roman" w:hAnsi="Times New Roman"/>
          <w:color w:val="1B1B1B"/>
          <w:sz w:val="24"/>
          <w:szCs w:val="24"/>
          <w:shd w:val="clear" w:color="auto" w:fill="FFFFFF"/>
        </w:rPr>
        <w:t>Cornara</w:t>
      </w:r>
      <w:proofErr w:type="spellEnd"/>
      <w:r w:rsidRPr="00224CF7">
        <w:rPr>
          <w:rFonts w:ascii="Times New Roman" w:hAnsi="Times New Roman"/>
          <w:color w:val="1B1B1B"/>
          <w:sz w:val="24"/>
          <w:szCs w:val="24"/>
          <w:shd w:val="clear" w:color="auto" w:fill="FFFFFF"/>
        </w:rPr>
        <w:t xml:space="preserve"> L, Soares S, Rodrigues F, Oliveira MBPP. (2018). </w:t>
      </w:r>
      <w:proofErr w:type="spellStart"/>
      <w:r w:rsidRPr="00224CF7">
        <w:rPr>
          <w:rFonts w:ascii="Times New Roman" w:hAnsi="Times New Roman"/>
          <w:color w:val="1B1B1B"/>
          <w:sz w:val="24"/>
          <w:szCs w:val="24"/>
          <w:shd w:val="clear" w:color="auto" w:fill="FFFFFF"/>
        </w:rPr>
        <w:t>Liquorice</w:t>
      </w:r>
      <w:proofErr w:type="spellEnd"/>
      <w:r w:rsidRPr="00224CF7">
        <w:rPr>
          <w:rFonts w:ascii="Times New Roman" w:hAnsi="Times New Roman"/>
          <w:color w:val="1B1B1B"/>
          <w:sz w:val="24"/>
          <w:szCs w:val="24"/>
          <w:shd w:val="clear" w:color="auto" w:fill="FFFFFF"/>
        </w:rPr>
        <w:t xml:space="preserve"> (Glycyrrhiza glabra): A phytochemical and pharmacological review. </w:t>
      </w:r>
      <w:proofErr w:type="spellStart"/>
      <w:r w:rsidRPr="00224CF7">
        <w:rPr>
          <w:rFonts w:ascii="Times New Roman" w:hAnsi="Times New Roman"/>
          <w:color w:val="1B1B1B"/>
          <w:sz w:val="24"/>
          <w:szCs w:val="24"/>
          <w:shd w:val="clear" w:color="auto" w:fill="FFFFFF"/>
        </w:rPr>
        <w:t>Phytother</w:t>
      </w:r>
      <w:proofErr w:type="spellEnd"/>
      <w:r w:rsidRPr="00224CF7">
        <w:rPr>
          <w:rFonts w:ascii="Times New Roman" w:hAnsi="Times New Roman"/>
          <w:color w:val="1B1B1B"/>
          <w:sz w:val="24"/>
          <w:szCs w:val="24"/>
          <w:shd w:val="clear" w:color="auto" w:fill="FFFFFF"/>
        </w:rPr>
        <w:t xml:space="preserve"> Res. 32(12):2323-2339.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xml:space="preserve">: 10.1002/ptr.6178. </w:t>
      </w:r>
      <w:proofErr w:type="spellStart"/>
      <w:r w:rsidRPr="00224CF7">
        <w:rPr>
          <w:rFonts w:ascii="Times New Roman" w:hAnsi="Times New Roman"/>
          <w:color w:val="1B1B1B"/>
          <w:sz w:val="24"/>
          <w:szCs w:val="24"/>
          <w:shd w:val="clear" w:color="auto" w:fill="FFFFFF"/>
        </w:rPr>
        <w:t>Epub</w:t>
      </w:r>
      <w:proofErr w:type="spellEnd"/>
      <w:r w:rsidRPr="00224CF7">
        <w:rPr>
          <w:rFonts w:ascii="Times New Roman" w:hAnsi="Times New Roman"/>
          <w:color w:val="1B1B1B"/>
          <w:sz w:val="24"/>
          <w:szCs w:val="24"/>
          <w:shd w:val="clear" w:color="auto" w:fill="FFFFFF"/>
        </w:rPr>
        <w:t xml:space="preserve"> 2018 Aug 17. PMID: 30117204; PMCID: PMC7167772.</w:t>
      </w:r>
    </w:p>
    <w:p w14:paraId="0B2F6445" w14:textId="77777777" w:rsidR="00A465AE" w:rsidRPr="00224CF7" w:rsidRDefault="00A465AE" w:rsidP="00A465AE">
      <w:pPr>
        <w:spacing w:after="0"/>
        <w:ind w:left="785" w:hangingChars="327" w:hanging="785"/>
        <w:jc w:val="both"/>
        <w:rPr>
          <w:rFonts w:ascii="Times New Roman" w:hAnsi="Times New Roman"/>
          <w:sz w:val="24"/>
          <w:szCs w:val="24"/>
        </w:rPr>
      </w:pPr>
      <w:r w:rsidRPr="00224CF7">
        <w:rPr>
          <w:rFonts w:ascii="Times New Roman" w:hAnsi="Times New Roman"/>
          <w:color w:val="000000"/>
          <w:sz w:val="24"/>
          <w:szCs w:val="24"/>
        </w:rPr>
        <w:t xml:space="preserve">Patel S, Rana K, Arya P, Nelson J, Hernandez V, </w:t>
      </w:r>
      <w:proofErr w:type="spellStart"/>
      <w:r w:rsidRPr="00224CF7">
        <w:rPr>
          <w:rFonts w:ascii="Times New Roman" w:hAnsi="Times New Roman"/>
          <w:color w:val="000000"/>
          <w:sz w:val="24"/>
          <w:szCs w:val="24"/>
        </w:rPr>
        <w:t>Minakova</w:t>
      </w:r>
      <w:proofErr w:type="spellEnd"/>
      <w:r w:rsidRPr="00224CF7">
        <w:rPr>
          <w:rFonts w:ascii="Times New Roman" w:hAnsi="Times New Roman"/>
          <w:color w:val="000000"/>
          <w:sz w:val="24"/>
          <w:szCs w:val="24"/>
        </w:rPr>
        <w:t xml:space="preserve"> V</w:t>
      </w:r>
      <w:r w:rsidRPr="00224CF7">
        <w:rPr>
          <w:rFonts w:ascii="Times New Roman" w:hAnsi="Times New Roman"/>
          <w:b/>
          <w:color w:val="000000"/>
          <w:sz w:val="24"/>
          <w:szCs w:val="24"/>
        </w:rPr>
        <w:t>.  </w:t>
      </w:r>
      <w:r w:rsidRPr="00224CF7">
        <w:rPr>
          <w:rStyle w:val="Strong"/>
          <w:rFonts w:ascii="Times New Roman" w:hAnsi="Times New Roman"/>
          <w:b w:val="0"/>
          <w:color w:val="000000"/>
          <w:sz w:val="24"/>
          <w:szCs w:val="24"/>
        </w:rPr>
        <w:t>Anticancer Activity of Phytochemicals of the Papaya Plant Assessed: A Narrative Review</w:t>
      </w:r>
      <w:r w:rsidRPr="00224CF7">
        <w:rPr>
          <w:rFonts w:ascii="Times New Roman" w:hAnsi="Times New Roman"/>
          <w:color w:val="000000"/>
          <w:sz w:val="24"/>
          <w:szCs w:val="24"/>
        </w:rPr>
        <w:t xml:space="preserve">.  J Cancer Prev </w:t>
      </w:r>
      <w:proofErr w:type="gramStart"/>
      <w:r w:rsidRPr="00224CF7">
        <w:rPr>
          <w:rFonts w:ascii="Times New Roman" w:hAnsi="Times New Roman"/>
          <w:color w:val="000000"/>
          <w:sz w:val="24"/>
          <w:szCs w:val="24"/>
        </w:rPr>
        <w:t>2024;29:58</w:t>
      </w:r>
      <w:proofErr w:type="gramEnd"/>
      <w:r w:rsidRPr="00224CF7">
        <w:rPr>
          <w:rFonts w:ascii="Times New Roman" w:hAnsi="Times New Roman"/>
          <w:color w:val="000000"/>
          <w:sz w:val="24"/>
          <w:szCs w:val="24"/>
        </w:rPr>
        <w:t>-68.  </w:t>
      </w:r>
      <w:hyperlink r:id="rId65" w:tgtFrame="_blank" w:history="1">
        <w:r w:rsidRPr="00224CF7">
          <w:rPr>
            <w:rStyle w:val="Hyperlink"/>
            <w:rFonts w:ascii="Times New Roman" w:hAnsi="Times New Roman"/>
            <w:color w:val="2B5DBF"/>
            <w:sz w:val="24"/>
            <w:szCs w:val="24"/>
          </w:rPr>
          <w:t>https://doi.org/10.15430/JCP.24.020</w:t>
        </w:r>
      </w:hyperlink>
    </w:p>
    <w:p w14:paraId="34266C41"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Paulo A, Gomes ET, Steele J, Warhurst DC, Houghton PJ (2000) Anti-plasmodial activity of </w:t>
      </w:r>
      <w:proofErr w:type="spellStart"/>
      <w:r w:rsidRPr="00224CF7">
        <w:rPr>
          <w:rFonts w:ascii="Times New Roman" w:hAnsi="Times New Roman"/>
          <w:sz w:val="24"/>
          <w:szCs w:val="24"/>
        </w:rPr>
        <w:t>Cryptolepis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sanguinolenta</w:t>
      </w:r>
      <w:proofErr w:type="spellEnd"/>
      <w:r w:rsidRPr="00224CF7">
        <w:rPr>
          <w:rFonts w:ascii="Times New Roman" w:hAnsi="Times New Roman"/>
          <w:sz w:val="24"/>
          <w:szCs w:val="24"/>
        </w:rPr>
        <w:t xml:space="preserve"> alkaloids from leaves and roots. </w:t>
      </w:r>
      <w:r w:rsidRPr="00224CF7">
        <w:rPr>
          <w:rFonts w:ascii="Times New Roman" w:hAnsi="Times New Roman"/>
          <w:i/>
          <w:iCs/>
          <w:sz w:val="24"/>
          <w:szCs w:val="24"/>
        </w:rPr>
        <w:t>Planta Med</w:t>
      </w:r>
      <w:r w:rsidRPr="00224CF7">
        <w:rPr>
          <w:rFonts w:ascii="Times New Roman" w:hAnsi="Times New Roman"/>
          <w:sz w:val="24"/>
          <w:szCs w:val="24"/>
        </w:rPr>
        <w:t xml:space="preserve"> 66(1):30–34. https://doi.org/10.1055/s-2000-11106.</w:t>
      </w:r>
    </w:p>
    <w:p w14:paraId="4113D480"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Petrovic V, Nepal A, Olaisen C, Bachke S, Hira J, Søgaard CK (2018) Anti-cancer potential of home made fresh garlic extract is related to increased endoplasmic reticulum stress. </w:t>
      </w:r>
      <w:proofErr w:type="spellStart"/>
      <w:r w:rsidRPr="00224CF7">
        <w:rPr>
          <w:rFonts w:ascii="Times New Roman" w:hAnsi="Times New Roman"/>
          <w:i/>
          <w:iCs/>
          <w:sz w:val="24"/>
          <w:szCs w:val="24"/>
        </w:rPr>
        <w:t>Nutr</w:t>
      </w:r>
      <w:proofErr w:type="spellEnd"/>
      <w:r w:rsidRPr="00224CF7">
        <w:rPr>
          <w:rFonts w:ascii="Times New Roman" w:hAnsi="Times New Roman"/>
          <w:sz w:val="24"/>
          <w:szCs w:val="24"/>
        </w:rPr>
        <w:t xml:space="preserve"> 10(4):450.</w:t>
      </w:r>
    </w:p>
    <w:p w14:paraId="30CC1901"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Pledgie</w:t>
      </w:r>
      <w:proofErr w:type="spellEnd"/>
      <w:r w:rsidRPr="00224CF7">
        <w:rPr>
          <w:rFonts w:ascii="Times New Roman" w:hAnsi="Times New Roman"/>
          <w:sz w:val="24"/>
          <w:szCs w:val="24"/>
        </w:rPr>
        <w:t xml:space="preserve">-Tracy A, Sobolewski MD, Davidson NE (2007) Sulforaphane induces cell type-specific apoptosis in human breast cancer cell lines. </w:t>
      </w:r>
      <w:r w:rsidRPr="00224CF7">
        <w:rPr>
          <w:rFonts w:ascii="Times New Roman" w:hAnsi="Times New Roman"/>
          <w:i/>
          <w:iCs/>
          <w:sz w:val="24"/>
          <w:szCs w:val="24"/>
        </w:rPr>
        <w:t>Mol Cancer Ther</w:t>
      </w:r>
      <w:r w:rsidRPr="00224CF7">
        <w:rPr>
          <w:rFonts w:ascii="Times New Roman" w:hAnsi="Times New Roman"/>
          <w:sz w:val="24"/>
          <w:szCs w:val="24"/>
        </w:rPr>
        <w:t xml:space="preserve"> 6(3):1013–1021. </w:t>
      </w:r>
      <w:hyperlink r:id="rId66" w:history="1">
        <w:r w:rsidR="002A687D" w:rsidRPr="00224CF7">
          <w:rPr>
            <w:rStyle w:val="Hyperlink"/>
            <w:rFonts w:ascii="Times New Roman" w:hAnsi="Times New Roman"/>
            <w:sz w:val="24"/>
            <w:szCs w:val="24"/>
          </w:rPr>
          <w:t>https://doi.org/10.1158/1535-7163.MCT-06-0494</w:t>
        </w:r>
      </w:hyperlink>
      <w:r w:rsidRPr="00224CF7">
        <w:rPr>
          <w:rFonts w:ascii="Times New Roman" w:hAnsi="Times New Roman"/>
          <w:sz w:val="24"/>
          <w:szCs w:val="24"/>
        </w:rPr>
        <w:t>.</w:t>
      </w:r>
    </w:p>
    <w:p w14:paraId="20E8016C" w14:textId="77777777" w:rsidR="002A687D" w:rsidRPr="00224CF7" w:rsidRDefault="002A687D" w:rsidP="00224CF7">
      <w:pPr>
        <w:spacing w:after="0"/>
        <w:ind w:left="785" w:hangingChars="327" w:hanging="785"/>
        <w:jc w:val="both"/>
        <w:rPr>
          <w:rFonts w:ascii="Times New Roman" w:hAnsi="Times New Roman"/>
          <w:sz w:val="24"/>
          <w:szCs w:val="24"/>
        </w:rPr>
      </w:pPr>
      <w:proofErr w:type="spellStart"/>
      <w:r w:rsidRPr="00224CF7">
        <w:rPr>
          <w:rFonts w:ascii="Times New Roman" w:hAnsi="Times New Roman"/>
          <w:color w:val="222222"/>
          <w:sz w:val="24"/>
          <w:szCs w:val="24"/>
          <w:shd w:val="clear" w:color="auto" w:fill="FFFFFF"/>
        </w:rPr>
        <w:t>Proshkina</w:t>
      </w:r>
      <w:proofErr w:type="spellEnd"/>
      <w:r w:rsidRPr="00224CF7">
        <w:rPr>
          <w:rFonts w:ascii="Times New Roman" w:hAnsi="Times New Roman"/>
          <w:color w:val="222222"/>
          <w:sz w:val="24"/>
          <w:szCs w:val="24"/>
          <w:shd w:val="clear" w:color="auto" w:fill="FFFFFF"/>
        </w:rPr>
        <w:t xml:space="preserve">, E., </w:t>
      </w:r>
      <w:proofErr w:type="spellStart"/>
      <w:r w:rsidRPr="00224CF7">
        <w:rPr>
          <w:rFonts w:ascii="Times New Roman" w:hAnsi="Times New Roman"/>
          <w:color w:val="222222"/>
          <w:sz w:val="24"/>
          <w:szCs w:val="24"/>
          <w:shd w:val="clear" w:color="auto" w:fill="FFFFFF"/>
        </w:rPr>
        <w:t>Plyusnin</w:t>
      </w:r>
      <w:proofErr w:type="spellEnd"/>
      <w:r w:rsidRPr="00224CF7">
        <w:rPr>
          <w:rFonts w:ascii="Times New Roman" w:hAnsi="Times New Roman"/>
          <w:color w:val="222222"/>
          <w:sz w:val="24"/>
          <w:szCs w:val="24"/>
          <w:shd w:val="clear" w:color="auto" w:fill="FFFFFF"/>
        </w:rPr>
        <w:t xml:space="preserve">, S., Babak, T., </w:t>
      </w:r>
      <w:proofErr w:type="spellStart"/>
      <w:r w:rsidRPr="00224CF7">
        <w:rPr>
          <w:rFonts w:ascii="Times New Roman" w:hAnsi="Times New Roman"/>
          <w:color w:val="222222"/>
          <w:sz w:val="24"/>
          <w:szCs w:val="24"/>
          <w:shd w:val="clear" w:color="auto" w:fill="FFFFFF"/>
        </w:rPr>
        <w:t>Lashmanova</w:t>
      </w:r>
      <w:proofErr w:type="spellEnd"/>
      <w:r w:rsidRPr="00224CF7">
        <w:rPr>
          <w:rFonts w:ascii="Times New Roman" w:hAnsi="Times New Roman"/>
          <w:color w:val="222222"/>
          <w:sz w:val="24"/>
          <w:szCs w:val="24"/>
          <w:shd w:val="clear" w:color="auto" w:fill="FFFFFF"/>
        </w:rPr>
        <w:t xml:space="preserve">, E., </w:t>
      </w:r>
      <w:proofErr w:type="spellStart"/>
      <w:r w:rsidRPr="00224CF7">
        <w:rPr>
          <w:rFonts w:ascii="Times New Roman" w:hAnsi="Times New Roman"/>
          <w:color w:val="222222"/>
          <w:sz w:val="24"/>
          <w:szCs w:val="24"/>
          <w:shd w:val="clear" w:color="auto" w:fill="FFFFFF"/>
        </w:rPr>
        <w:t>Maganova</w:t>
      </w:r>
      <w:proofErr w:type="spellEnd"/>
      <w:r w:rsidRPr="00224CF7">
        <w:rPr>
          <w:rFonts w:ascii="Times New Roman" w:hAnsi="Times New Roman"/>
          <w:color w:val="222222"/>
          <w:sz w:val="24"/>
          <w:szCs w:val="24"/>
          <w:shd w:val="clear" w:color="auto" w:fill="FFFFFF"/>
        </w:rPr>
        <w:t xml:space="preserve">, F., Koval, L., Platonova, E., Shaposhnikov, M., &amp; </w:t>
      </w:r>
      <w:proofErr w:type="spellStart"/>
      <w:r w:rsidRPr="00224CF7">
        <w:rPr>
          <w:rFonts w:ascii="Times New Roman" w:hAnsi="Times New Roman"/>
          <w:color w:val="222222"/>
          <w:sz w:val="24"/>
          <w:szCs w:val="24"/>
          <w:shd w:val="clear" w:color="auto" w:fill="FFFFFF"/>
        </w:rPr>
        <w:t>Moskalev</w:t>
      </w:r>
      <w:proofErr w:type="spellEnd"/>
      <w:r w:rsidRPr="00224CF7">
        <w:rPr>
          <w:rFonts w:ascii="Times New Roman" w:hAnsi="Times New Roman"/>
          <w:color w:val="222222"/>
          <w:sz w:val="24"/>
          <w:szCs w:val="24"/>
          <w:shd w:val="clear" w:color="auto" w:fill="FFFFFF"/>
        </w:rPr>
        <w:t xml:space="preserve">, A. (2020). Terpenoids as Potential </w:t>
      </w:r>
      <w:proofErr w:type="spellStart"/>
      <w:r w:rsidRPr="00224CF7">
        <w:rPr>
          <w:rFonts w:ascii="Times New Roman" w:hAnsi="Times New Roman"/>
          <w:color w:val="222222"/>
          <w:sz w:val="24"/>
          <w:szCs w:val="24"/>
          <w:shd w:val="clear" w:color="auto" w:fill="FFFFFF"/>
        </w:rPr>
        <w:t>Geroprotectors</w:t>
      </w:r>
      <w:proofErr w:type="spellEnd"/>
      <w:r w:rsidRPr="00224CF7">
        <w:rPr>
          <w:rFonts w:ascii="Times New Roman" w:hAnsi="Times New Roman"/>
          <w:color w:val="222222"/>
          <w:sz w:val="24"/>
          <w:szCs w:val="24"/>
          <w:shd w:val="clear" w:color="auto" w:fill="FFFFFF"/>
        </w:rPr>
        <w:t>. </w:t>
      </w:r>
      <w:r w:rsidRPr="00224CF7">
        <w:rPr>
          <w:rStyle w:val="Emphasis"/>
          <w:rFonts w:ascii="Times New Roman" w:hAnsi="Times New Roman"/>
          <w:color w:val="222222"/>
          <w:sz w:val="24"/>
          <w:szCs w:val="24"/>
          <w:shd w:val="clear" w:color="auto" w:fill="FFFFFF"/>
        </w:rPr>
        <w:t>Antioxidants</w:t>
      </w:r>
      <w:r w:rsidRPr="00224CF7">
        <w:rPr>
          <w:rFonts w:ascii="Times New Roman" w:hAnsi="Times New Roman"/>
          <w:color w:val="222222"/>
          <w:sz w:val="24"/>
          <w:szCs w:val="24"/>
          <w:shd w:val="clear" w:color="auto" w:fill="FFFFFF"/>
        </w:rPr>
        <w:t>, </w:t>
      </w:r>
      <w:r w:rsidRPr="00224CF7">
        <w:rPr>
          <w:rStyle w:val="Emphasis"/>
          <w:rFonts w:ascii="Times New Roman" w:hAnsi="Times New Roman"/>
          <w:color w:val="222222"/>
          <w:sz w:val="24"/>
          <w:szCs w:val="24"/>
          <w:shd w:val="clear" w:color="auto" w:fill="FFFFFF"/>
        </w:rPr>
        <w:t>9</w:t>
      </w:r>
      <w:r w:rsidRPr="00224CF7">
        <w:rPr>
          <w:rFonts w:ascii="Times New Roman" w:hAnsi="Times New Roman"/>
          <w:color w:val="222222"/>
          <w:sz w:val="24"/>
          <w:szCs w:val="24"/>
          <w:shd w:val="clear" w:color="auto" w:fill="FFFFFF"/>
        </w:rPr>
        <w:t>(6), 529. https://doi.org/10.3390/antiox9060529.</w:t>
      </w:r>
    </w:p>
    <w:p w14:paraId="7F8B5FB3"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Puttarak</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Panupong</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Sawangjit</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Ratree</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Chaiyakunapruk</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Nathorn</w:t>
      </w:r>
      <w:proofErr w:type="spellEnd"/>
      <w:r w:rsidRPr="00224CF7">
        <w:rPr>
          <w:rFonts w:ascii="Times New Roman" w:hAnsi="Times New Roman"/>
          <w:sz w:val="24"/>
          <w:szCs w:val="24"/>
        </w:rPr>
        <w:t xml:space="preserve"> (2016). "Efficacy and safety of Derris scandens (</w:t>
      </w:r>
      <w:proofErr w:type="spellStart"/>
      <w:r w:rsidRPr="00224CF7">
        <w:rPr>
          <w:rFonts w:ascii="Times New Roman" w:hAnsi="Times New Roman"/>
          <w:sz w:val="24"/>
          <w:szCs w:val="24"/>
        </w:rPr>
        <w:t>Roxb</w:t>
      </w:r>
      <w:proofErr w:type="spellEnd"/>
      <w:r w:rsidRPr="00224CF7">
        <w:rPr>
          <w:rFonts w:ascii="Times New Roman" w:hAnsi="Times New Roman"/>
          <w:sz w:val="24"/>
          <w:szCs w:val="24"/>
        </w:rPr>
        <w:t xml:space="preserve">.) Benth. for musculoskeletal pain treatment: A systematic review and meta-analysis of randomized controlled trials" (PDF). </w:t>
      </w:r>
      <w:r w:rsidRPr="00224CF7">
        <w:rPr>
          <w:rFonts w:ascii="Times New Roman" w:hAnsi="Times New Roman"/>
          <w:i/>
          <w:iCs/>
          <w:sz w:val="24"/>
          <w:szCs w:val="24"/>
        </w:rPr>
        <w:t>Journal of Ethnopharmacology</w:t>
      </w:r>
      <w:r w:rsidRPr="00224CF7">
        <w:rPr>
          <w:rFonts w:ascii="Times New Roman" w:hAnsi="Times New Roman"/>
          <w:sz w:val="24"/>
          <w:szCs w:val="24"/>
        </w:rPr>
        <w:t>. 194: 316–323. doi:10.1016/j.jep.2016.09.021. PMID 27620659.</w:t>
      </w:r>
    </w:p>
    <w:p w14:paraId="20E36392" w14:textId="77777777" w:rsidR="009B0BD0" w:rsidRPr="00224CF7" w:rsidRDefault="009B0BD0" w:rsidP="009B0BD0">
      <w:pPr>
        <w:spacing w:after="0"/>
        <w:ind w:left="785" w:hangingChars="327" w:hanging="785"/>
        <w:jc w:val="both"/>
        <w:rPr>
          <w:rFonts w:ascii="Times New Roman" w:hAnsi="Times New Roman"/>
          <w:sz w:val="24"/>
          <w:szCs w:val="24"/>
        </w:rPr>
      </w:pPr>
      <w:r w:rsidRPr="00224CF7">
        <w:rPr>
          <w:rFonts w:ascii="Times New Roman" w:hAnsi="Times New Roman"/>
          <w:sz w:val="24"/>
          <w:szCs w:val="24"/>
        </w:rPr>
        <w:t>Quijano L., Calderón J.S., Gómez F., Ríos T.,</w:t>
      </w:r>
      <w:r w:rsidR="002F6C58" w:rsidRPr="00224CF7">
        <w:rPr>
          <w:rFonts w:ascii="Times New Roman" w:hAnsi="Times New Roman"/>
          <w:sz w:val="24"/>
          <w:szCs w:val="24"/>
        </w:rPr>
        <w:t xml:space="preserve"> (1982).</w:t>
      </w:r>
      <w:r w:rsidRPr="00224CF7">
        <w:rPr>
          <w:rFonts w:ascii="Times New Roman" w:hAnsi="Times New Roman"/>
          <w:sz w:val="24"/>
          <w:szCs w:val="24"/>
        </w:rPr>
        <w:t xml:space="preserve"> </w:t>
      </w:r>
      <w:proofErr w:type="spellStart"/>
      <w:r w:rsidRPr="00224CF7">
        <w:rPr>
          <w:rFonts w:ascii="Times New Roman" w:hAnsi="Times New Roman"/>
          <w:sz w:val="24"/>
          <w:szCs w:val="24"/>
        </w:rPr>
        <w:t>Zoapatanolide</w:t>
      </w:r>
      <w:proofErr w:type="spellEnd"/>
      <w:r w:rsidRPr="00224CF7">
        <w:rPr>
          <w:rFonts w:ascii="Times New Roman" w:hAnsi="Times New Roman"/>
          <w:sz w:val="24"/>
          <w:szCs w:val="24"/>
        </w:rPr>
        <w:t xml:space="preserve"> A and B, two new </w:t>
      </w:r>
      <w:proofErr w:type="spellStart"/>
      <w:r w:rsidRPr="00224CF7">
        <w:rPr>
          <w:rFonts w:ascii="Times New Roman" w:hAnsi="Times New Roman"/>
          <w:sz w:val="24"/>
          <w:szCs w:val="24"/>
        </w:rPr>
        <w:t>heliangolides</w:t>
      </w:r>
      <w:proofErr w:type="spellEnd"/>
      <w:r w:rsidRPr="00224CF7">
        <w:rPr>
          <w:rFonts w:ascii="Times New Roman" w:hAnsi="Times New Roman"/>
          <w:sz w:val="24"/>
          <w:szCs w:val="24"/>
        </w:rPr>
        <w:t xml:space="preserve"> from </w:t>
      </w:r>
      <w:proofErr w:type="spellStart"/>
      <w:r w:rsidRPr="00224CF7">
        <w:rPr>
          <w:rFonts w:ascii="Times New Roman" w:hAnsi="Times New Roman"/>
          <w:sz w:val="24"/>
          <w:szCs w:val="24"/>
        </w:rPr>
        <w:t>Montanoa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tomentosa</w:t>
      </w:r>
      <w:proofErr w:type="spellEnd"/>
      <w:r w:rsidRPr="00224CF7">
        <w:rPr>
          <w:rFonts w:ascii="Times New Roman" w:hAnsi="Times New Roman"/>
          <w:sz w:val="24"/>
          <w:szCs w:val="24"/>
        </w:rPr>
        <w:t>, Phyto</w:t>
      </w:r>
      <w:r w:rsidR="002F6C58" w:rsidRPr="00224CF7">
        <w:rPr>
          <w:rFonts w:ascii="Times New Roman" w:hAnsi="Times New Roman"/>
          <w:sz w:val="24"/>
          <w:szCs w:val="24"/>
        </w:rPr>
        <w:t>chemistry, 21(</w:t>
      </w:r>
      <w:r w:rsidRPr="00224CF7">
        <w:rPr>
          <w:rFonts w:ascii="Times New Roman" w:hAnsi="Times New Roman"/>
          <w:sz w:val="24"/>
          <w:szCs w:val="24"/>
        </w:rPr>
        <w:t>8</w:t>
      </w:r>
      <w:r w:rsidR="002F6C58" w:rsidRPr="00224CF7">
        <w:rPr>
          <w:rFonts w:ascii="Times New Roman" w:hAnsi="Times New Roman"/>
          <w:sz w:val="24"/>
          <w:szCs w:val="24"/>
        </w:rPr>
        <w:t>):</w:t>
      </w:r>
      <w:r w:rsidRPr="00224CF7">
        <w:rPr>
          <w:rFonts w:ascii="Times New Roman" w:hAnsi="Times New Roman"/>
          <w:sz w:val="24"/>
          <w:szCs w:val="24"/>
        </w:rPr>
        <w:t xml:space="preserve">2041-2044, ISSN 0031-9422, </w:t>
      </w:r>
      <w:hyperlink r:id="rId67" w:history="1">
        <w:r w:rsidRPr="00224CF7">
          <w:rPr>
            <w:rStyle w:val="Hyperlink"/>
            <w:rFonts w:ascii="Times New Roman" w:hAnsi="Times New Roman"/>
            <w:sz w:val="24"/>
            <w:szCs w:val="24"/>
          </w:rPr>
          <w:t>https://doi.org/10.1016/0031-9422(82)83039-2</w:t>
        </w:r>
      </w:hyperlink>
      <w:r w:rsidRPr="00224CF7">
        <w:rPr>
          <w:rFonts w:ascii="Times New Roman" w:hAnsi="Times New Roman"/>
          <w:sz w:val="24"/>
          <w:szCs w:val="24"/>
        </w:rPr>
        <w:t>.</w:t>
      </w:r>
    </w:p>
    <w:p w14:paraId="4E6F9029"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Quiroga R, Meneses L, Bussmann RW (2012) Medicinal ethnobotany in </w:t>
      </w:r>
      <w:proofErr w:type="spellStart"/>
      <w:r w:rsidRPr="00224CF7">
        <w:rPr>
          <w:rFonts w:ascii="Times New Roman" w:hAnsi="Times New Roman"/>
          <w:sz w:val="24"/>
          <w:szCs w:val="24"/>
        </w:rPr>
        <w:t>Huacareta</w:t>
      </w:r>
      <w:proofErr w:type="spellEnd"/>
      <w:r w:rsidRPr="00224CF7">
        <w:rPr>
          <w:rFonts w:ascii="Times New Roman" w:hAnsi="Times New Roman"/>
          <w:sz w:val="24"/>
          <w:szCs w:val="24"/>
        </w:rPr>
        <w:t xml:space="preserve"> (Chuquisaca, Bolivia). </w:t>
      </w:r>
      <w:r w:rsidRPr="00224CF7">
        <w:rPr>
          <w:rFonts w:ascii="Times New Roman" w:hAnsi="Times New Roman"/>
          <w:i/>
          <w:iCs/>
          <w:sz w:val="24"/>
          <w:szCs w:val="24"/>
        </w:rPr>
        <w:t xml:space="preserve">J </w:t>
      </w:r>
      <w:proofErr w:type="spellStart"/>
      <w:r w:rsidRPr="00224CF7">
        <w:rPr>
          <w:rFonts w:ascii="Times New Roman" w:hAnsi="Times New Roman"/>
          <w:i/>
          <w:iCs/>
          <w:sz w:val="24"/>
          <w:szCs w:val="24"/>
        </w:rPr>
        <w:t>Ethnobiol</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Ethnomed</w:t>
      </w:r>
      <w:proofErr w:type="spellEnd"/>
      <w:r w:rsidRPr="00224CF7">
        <w:rPr>
          <w:rFonts w:ascii="Times New Roman" w:hAnsi="Times New Roman"/>
          <w:sz w:val="24"/>
          <w:szCs w:val="24"/>
        </w:rPr>
        <w:t xml:space="preserve"> 8(1):29. https://doi.org/10.1186/1746-4269-8-29.</w:t>
      </w:r>
    </w:p>
    <w:p w14:paraId="28FA509C"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Rashid H, Gafur GM, Sadik RMAA (2002) Biological activities of a new derivative from Ipomoea </w:t>
      </w:r>
      <w:proofErr w:type="spellStart"/>
      <w:r w:rsidRPr="00224CF7">
        <w:rPr>
          <w:rFonts w:ascii="Times New Roman" w:hAnsi="Times New Roman"/>
          <w:sz w:val="24"/>
          <w:szCs w:val="24"/>
        </w:rPr>
        <w:t>turpithum</w:t>
      </w:r>
      <w:proofErr w:type="spellEnd"/>
      <w:r w:rsidRPr="00224CF7">
        <w:rPr>
          <w:rFonts w:ascii="Times New Roman" w:hAnsi="Times New Roman"/>
          <w:sz w:val="24"/>
          <w:szCs w:val="24"/>
        </w:rPr>
        <w:t xml:space="preserve">. </w:t>
      </w:r>
      <w:r w:rsidRPr="00224CF7">
        <w:rPr>
          <w:rFonts w:ascii="Times New Roman" w:hAnsi="Times New Roman"/>
          <w:i/>
          <w:iCs/>
          <w:sz w:val="24"/>
          <w:szCs w:val="24"/>
        </w:rPr>
        <w:t>Pak J Biol Sci</w:t>
      </w:r>
      <w:r w:rsidRPr="00224CF7">
        <w:rPr>
          <w:rFonts w:ascii="Times New Roman" w:hAnsi="Times New Roman"/>
          <w:sz w:val="24"/>
          <w:szCs w:val="24"/>
        </w:rPr>
        <w:t xml:space="preserve"> 5:968–969.</w:t>
      </w:r>
    </w:p>
    <w:p w14:paraId="25F330BD"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Richards, P.G.; Harden, Gwen J. "Genus </w:t>
      </w:r>
      <w:proofErr w:type="spellStart"/>
      <w:r w:rsidRPr="00224CF7">
        <w:rPr>
          <w:rFonts w:ascii="Times New Roman" w:hAnsi="Times New Roman"/>
          <w:sz w:val="24"/>
          <w:szCs w:val="24"/>
        </w:rPr>
        <w:t>Acronychia</w:t>
      </w:r>
      <w:proofErr w:type="spellEnd"/>
      <w:r w:rsidRPr="00224CF7">
        <w:rPr>
          <w:rFonts w:ascii="Times New Roman" w:hAnsi="Times New Roman"/>
          <w:sz w:val="24"/>
          <w:szCs w:val="24"/>
        </w:rPr>
        <w:t>". Royal Botanic Gardens Sydney. Retrieved 1 July 2020.</w:t>
      </w:r>
    </w:p>
    <w:p w14:paraId="7DA181BF"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Risinger AL, Giles FJ, Mooberry SL (2009) Microtubule dynamics as a target in oncology. Cancer Treat Rev 35(3):255–261. https://doi.org/10.1016/j.ctrv.2008.11.001.</w:t>
      </w:r>
    </w:p>
    <w:p w14:paraId="37FB7A58"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Salau AK, Yakubu M, </w:t>
      </w:r>
      <w:proofErr w:type="spellStart"/>
      <w:r w:rsidRPr="00224CF7">
        <w:rPr>
          <w:rFonts w:ascii="Times New Roman" w:hAnsi="Times New Roman"/>
          <w:sz w:val="24"/>
          <w:szCs w:val="24"/>
        </w:rPr>
        <w:t>Oladiji</w:t>
      </w:r>
      <w:proofErr w:type="spellEnd"/>
      <w:r w:rsidRPr="00224CF7">
        <w:rPr>
          <w:rFonts w:ascii="Times New Roman" w:hAnsi="Times New Roman"/>
          <w:sz w:val="24"/>
          <w:szCs w:val="24"/>
        </w:rPr>
        <w:t xml:space="preserve"> A (2013) Cytotoxic activity of aqueous extracts of </w:t>
      </w:r>
      <w:proofErr w:type="spellStart"/>
      <w:r w:rsidRPr="00224CF7">
        <w:rPr>
          <w:rFonts w:ascii="Times New Roman" w:hAnsi="Times New Roman"/>
          <w:sz w:val="24"/>
          <w:szCs w:val="24"/>
        </w:rPr>
        <w:t>Anogeissus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leiocarpus</w:t>
      </w:r>
      <w:proofErr w:type="spellEnd"/>
      <w:r w:rsidRPr="00224CF7">
        <w:rPr>
          <w:rFonts w:ascii="Times New Roman" w:hAnsi="Times New Roman"/>
          <w:sz w:val="24"/>
          <w:szCs w:val="24"/>
        </w:rPr>
        <w:t xml:space="preserve"> and Terminalia </w:t>
      </w:r>
      <w:proofErr w:type="spellStart"/>
      <w:r w:rsidRPr="00224CF7">
        <w:rPr>
          <w:rFonts w:ascii="Times New Roman" w:hAnsi="Times New Roman"/>
          <w:sz w:val="24"/>
          <w:szCs w:val="24"/>
        </w:rPr>
        <w:t>avicennioides</w:t>
      </w:r>
      <w:proofErr w:type="spellEnd"/>
      <w:r w:rsidRPr="00224CF7">
        <w:rPr>
          <w:rFonts w:ascii="Times New Roman" w:hAnsi="Times New Roman"/>
          <w:sz w:val="24"/>
          <w:szCs w:val="24"/>
        </w:rPr>
        <w:t xml:space="preserve"> root barks against Ehrlich ascites carcinoma cells. </w:t>
      </w:r>
      <w:r w:rsidRPr="00224CF7">
        <w:rPr>
          <w:rFonts w:ascii="Times New Roman" w:hAnsi="Times New Roman"/>
          <w:i/>
          <w:iCs/>
          <w:sz w:val="24"/>
          <w:szCs w:val="24"/>
        </w:rPr>
        <w:t>Indian J Pharm</w:t>
      </w:r>
      <w:r w:rsidRPr="00224CF7">
        <w:rPr>
          <w:rFonts w:ascii="Times New Roman" w:hAnsi="Times New Roman"/>
          <w:sz w:val="24"/>
          <w:szCs w:val="24"/>
        </w:rPr>
        <w:t xml:space="preserve"> 45(4):381–385. https://doi.org/10.4103/0253-7613.115023.</w:t>
      </w:r>
    </w:p>
    <w:p w14:paraId="4591427B"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Schuster R, Holzer W, Doerfler H, </w:t>
      </w:r>
      <w:proofErr w:type="spellStart"/>
      <w:r w:rsidRPr="00224CF7">
        <w:rPr>
          <w:rFonts w:ascii="Times New Roman" w:hAnsi="Times New Roman"/>
          <w:sz w:val="24"/>
          <w:szCs w:val="24"/>
        </w:rPr>
        <w:t>Weckwerth</w:t>
      </w:r>
      <w:proofErr w:type="spellEnd"/>
      <w:r w:rsidRPr="00224CF7">
        <w:rPr>
          <w:rFonts w:ascii="Times New Roman" w:hAnsi="Times New Roman"/>
          <w:sz w:val="24"/>
          <w:szCs w:val="24"/>
        </w:rPr>
        <w:t xml:space="preserve"> W, </w:t>
      </w:r>
      <w:proofErr w:type="spellStart"/>
      <w:r w:rsidRPr="00224CF7">
        <w:rPr>
          <w:rFonts w:ascii="Times New Roman" w:hAnsi="Times New Roman"/>
          <w:sz w:val="24"/>
          <w:szCs w:val="24"/>
        </w:rPr>
        <w:t>Viernstein</w:t>
      </w:r>
      <w:proofErr w:type="spellEnd"/>
      <w:r w:rsidRPr="00224CF7">
        <w:rPr>
          <w:rFonts w:ascii="Times New Roman" w:hAnsi="Times New Roman"/>
          <w:sz w:val="24"/>
          <w:szCs w:val="24"/>
        </w:rPr>
        <w:t xml:space="preserve"> H, </w:t>
      </w:r>
      <w:proofErr w:type="spellStart"/>
      <w:r w:rsidRPr="00224CF7">
        <w:rPr>
          <w:rFonts w:ascii="Times New Roman" w:hAnsi="Times New Roman"/>
          <w:sz w:val="24"/>
          <w:szCs w:val="24"/>
        </w:rPr>
        <w:t>Okonogi</w:t>
      </w:r>
      <w:proofErr w:type="spellEnd"/>
      <w:r w:rsidRPr="00224CF7">
        <w:rPr>
          <w:rFonts w:ascii="Times New Roman" w:hAnsi="Times New Roman"/>
          <w:sz w:val="24"/>
          <w:szCs w:val="24"/>
        </w:rPr>
        <w:t xml:space="preserve"> S (2016) </w:t>
      </w:r>
      <w:proofErr w:type="spellStart"/>
      <w:r w:rsidRPr="00224CF7">
        <w:rPr>
          <w:rFonts w:ascii="Times New Roman" w:hAnsi="Times New Roman"/>
          <w:sz w:val="24"/>
          <w:szCs w:val="24"/>
        </w:rPr>
        <w:t>Cajanus</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cajan</w:t>
      </w:r>
      <w:proofErr w:type="spellEnd"/>
      <w:r w:rsidRPr="00224CF7">
        <w:rPr>
          <w:rFonts w:ascii="Times New Roman" w:hAnsi="Times New Roman"/>
          <w:sz w:val="24"/>
          <w:szCs w:val="24"/>
        </w:rPr>
        <w:t xml:space="preserve"> - a source of </w:t>
      </w:r>
      <w:proofErr w:type="spellStart"/>
      <w:r w:rsidRPr="00224CF7">
        <w:rPr>
          <w:rFonts w:ascii="Times New Roman" w:hAnsi="Times New Roman"/>
          <w:sz w:val="24"/>
          <w:szCs w:val="24"/>
        </w:rPr>
        <w:t>PPARc</w:t>
      </w:r>
      <w:proofErr w:type="spellEnd"/>
      <w:r w:rsidRPr="00224CF7">
        <w:rPr>
          <w:rFonts w:ascii="Times New Roman" w:hAnsi="Times New Roman"/>
          <w:sz w:val="24"/>
          <w:szCs w:val="24"/>
        </w:rPr>
        <w:t xml:space="preserve"> activators leading to anti-inflammatory and cytotoxic effects. </w:t>
      </w:r>
      <w:r w:rsidRPr="00224CF7">
        <w:rPr>
          <w:rFonts w:ascii="Times New Roman" w:hAnsi="Times New Roman"/>
          <w:i/>
          <w:iCs/>
          <w:sz w:val="24"/>
          <w:szCs w:val="24"/>
        </w:rPr>
        <w:t xml:space="preserve">Food </w:t>
      </w:r>
      <w:proofErr w:type="spellStart"/>
      <w:r w:rsidRPr="00224CF7">
        <w:rPr>
          <w:rFonts w:ascii="Times New Roman" w:hAnsi="Times New Roman"/>
          <w:i/>
          <w:iCs/>
          <w:sz w:val="24"/>
          <w:szCs w:val="24"/>
        </w:rPr>
        <w:t>Funct</w:t>
      </w:r>
      <w:proofErr w:type="spellEnd"/>
      <w:r w:rsidRPr="00224CF7">
        <w:rPr>
          <w:rFonts w:ascii="Times New Roman" w:hAnsi="Times New Roman"/>
          <w:sz w:val="24"/>
          <w:szCs w:val="24"/>
        </w:rPr>
        <w:t xml:space="preserve"> 7(9):3798–3806. https://doi.org/10.1039/C6FO00689B</w:t>
      </w:r>
    </w:p>
    <w:p w14:paraId="70B05195"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lastRenderedPageBreak/>
        <w:t xml:space="preserve">Seeram NP, Adams LS, Henning SM, Niu Y, Zhang Y, Nair MG (2005) In vitro antiproliferative, apoptotic and antioxidant activities of punicalagin, ellagic acid and a total pomegranate tannin extract are enhanced in combination with other polyphenols as found in pomegranate juice. </w:t>
      </w:r>
      <w:r w:rsidRPr="00224CF7">
        <w:rPr>
          <w:rFonts w:ascii="Times New Roman" w:hAnsi="Times New Roman"/>
          <w:i/>
          <w:iCs/>
          <w:sz w:val="24"/>
          <w:szCs w:val="24"/>
        </w:rPr>
        <w:t xml:space="preserve">J </w:t>
      </w:r>
      <w:proofErr w:type="spellStart"/>
      <w:r w:rsidRPr="00224CF7">
        <w:rPr>
          <w:rFonts w:ascii="Times New Roman" w:hAnsi="Times New Roman"/>
          <w:i/>
          <w:iCs/>
          <w:sz w:val="24"/>
          <w:szCs w:val="24"/>
        </w:rPr>
        <w:t>Nutr</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Biochem</w:t>
      </w:r>
      <w:proofErr w:type="spellEnd"/>
      <w:r w:rsidRPr="00224CF7">
        <w:rPr>
          <w:rFonts w:ascii="Times New Roman" w:hAnsi="Times New Roman"/>
          <w:i/>
          <w:iCs/>
          <w:sz w:val="24"/>
          <w:szCs w:val="24"/>
        </w:rPr>
        <w:t xml:space="preserve"> </w:t>
      </w:r>
      <w:r w:rsidRPr="00224CF7">
        <w:rPr>
          <w:rFonts w:ascii="Times New Roman" w:hAnsi="Times New Roman"/>
          <w:sz w:val="24"/>
          <w:szCs w:val="24"/>
        </w:rPr>
        <w:t>16(6):360–367. https://doi.org/10.1016/j.jnutbio.2005.01.006.</w:t>
      </w:r>
    </w:p>
    <w:p w14:paraId="3736A65C" w14:textId="77777777" w:rsidR="00011716" w:rsidRPr="00224CF7" w:rsidRDefault="00011716" w:rsidP="00224CF7">
      <w:pPr>
        <w:spacing w:after="0"/>
        <w:ind w:left="785" w:hangingChars="327" w:hanging="785"/>
        <w:jc w:val="both"/>
        <w:rPr>
          <w:rFonts w:ascii="Times New Roman" w:hAnsi="Times New Roman"/>
          <w:sz w:val="24"/>
          <w:szCs w:val="24"/>
        </w:rPr>
      </w:pPr>
      <w:r w:rsidRPr="00224CF7">
        <w:rPr>
          <w:rFonts w:ascii="Times New Roman" w:hAnsi="Times New Roman"/>
          <w:color w:val="1B1B1B"/>
          <w:sz w:val="24"/>
          <w:szCs w:val="24"/>
          <w:shd w:val="clear" w:color="auto" w:fill="FFFFFF"/>
        </w:rPr>
        <w:t xml:space="preserve">Sharifi-Rad J, Quispe C, Castillo CMS, Caroca R, </w:t>
      </w:r>
      <w:proofErr w:type="spellStart"/>
      <w:r w:rsidRPr="00224CF7">
        <w:rPr>
          <w:rFonts w:ascii="Times New Roman" w:hAnsi="Times New Roman"/>
          <w:color w:val="1B1B1B"/>
          <w:sz w:val="24"/>
          <w:szCs w:val="24"/>
          <w:shd w:val="clear" w:color="auto" w:fill="FFFFFF"/>
        </w:rPr>
        <w:t>Lazo-Vélez</w:t>
      </w:r>
      <w:proofErr w:type="spellEnd"/>
      <w:r w:rsidRPr="00224CF7">
        <w:rPr>
          <w:rFonts w:ascii="Times New Roman" w:hAnsi="Times New Roman"/>
          <w:color w:val="1B1B1B"/>
          <w:sz w:val="24"/>
          <w:szCs w:val="24"/>
          <w:shd w:val="clear" w:color="auto" w:fill="FFFFFF"/>
        </w:rPr>
        <w:t xml:space="preserve"> MA, </w:t>
      </w:r>
      <w:proofErr w:type="spellStart"/>
      <w:r w:rsidRPr="00224CF7">
        <w:rPr>
          <w:rFonts w:ascii="Times New Roman" w:hAnsi="Times New Roman"/>
          <w:color w:val="1B1B1B"/>
          <w:sz w:val="24"/>
          <w:szCs w:val="24"/>
          <w:shd w:val="clear" w:color="auto" w:fill="FFFFFF"/>
        </w:rPr>
        <w:t>Antonyak</w:t>
      </w:r>
      <w:proofErr w:type="spellEnd"/>
      <w:r w:rsidRPr="00224CF7">
        <w:rPr>
          <w:rFonts w:ascii="Times New Roman" w:hAnsi="Times New Roman"/>
          <w:color w:val="1B1B1B"/>
          <w:sz w:val="24"/>
          <w:szCs w:val="24"/>
          <w:shd w:val="clear" w:color="auto" w:fill="FFFFFF"/>
        </w:rPr>
        <w:t xml:space="preserve"> H, </w:t>
      </w:r>
      <w:proofErr w:type="spellStart"/>
      <w:r w:rsidRPr="00224CF7">
        <w:rPr>
          <w:rFonts w:ascii="Times New Roman" w:hAnsi="Times New Roman"/>
          <w:color w:val="1B1B1B"/>
          <w:sz w:val="24"/>
          <w:szCs w:val="24"/>
          <w:shd w:val="clear" w:color="auto" w:fill="FFFFFF"/>
        </w:rPr>
        <w:t>Polishchuk</w:t>
      </w:r>
      <w:proofErr w:type="spellEnd"/>
      <w:r w:rsidRPr="00224CF7">
        <w:rPr>
          <w:rFonts w:ascii="Times New Roman" w:hAnsi="Times New Roman"/>
          <w:color w:val="1B1B1B"/>
          <w:sz w:val="24"/>
          <w:szCs w:val="24"/>
          <w:shd w:val="clear" w:color="auto" w:fill="FFFFFF"/>
        </w:rPr>
        <w:t xml:space="preserve"> A, </w:t>
      </w:r>
      <w:proofErr w:type="spellStart"/>
      <w:r w:rsidRPr="00224CF7">
        <w:rPr>
          <w:rFonts w:ascii="Times New Roman" w:hAnsi="Times New Roman"/>
          <w:color w:val="1B1B1B"/>
          <w:sz w:val="24"/>
          <w:szCs w:val="24"/>
          <w:shd w:val="clear" w:color="auto" w:fill="FFFFFF"/>
        </w:rPr>
        <w:t>Lysiuk</w:t>
      </w:r>
      <w:proofErr w:type="spellEnd"/>
      <w:r w:rsidRPr="00224CF7">
        <w:rPr>
          <w:rFonts w:ascii="Times New Roman" w:hAnsi="Times New Roman"/>
          <w:color w:val="1B1B1B"/>
          <w:sz w:val="24"/>
          <w:szCs w:val="24"/>
          <w:shd w:val="clear" w:color="auto" w:fill="FFFFFF"/>
        </w:rPr>
        <w:t xml:space="preserve"> R, </w:t>
      </w:r>
      <w:proofErr w:type="spellStart"/>
      <w:r w:rsidRPr="00224CF7">
        <w:rPr>
          <w:rFonts w:ascii="Times New Roman" w:hAnsi="Times New Roman"/>
          <w:color w:val="1B1B1B"/>
          <w:sz w:val="24"/>
          <w:szCs w:val="24"/>
          <w:shd w:val="clear" w:color="auto" w:fill="FFFFFF"/>
        </w:rPr>
        <w:t>Oliinyk</w:t>
      </w:r>
      <w:proofErr w:type="spellEnd"/>
      <w:r w:rsidRPr="00224CF7">
        <w:rPr>
          <w:rFonts w:ascii="Times New Roman" w:hAnsi="Times New Roman"/>
          <w:color w:val="1B1B1B"/>
          <w:sz w:val="24"/>
          <w:szCs w:val="24"/>
          <w:shd w:val="clear" w:color="auto" w:fill="FFFFFF"/>
        </w:rPr>
        <w:t xml:space="preserve"> P, De Masi L, Bontempo P, Martorell M, </w:t>
      </w:r>
      <w:proofErr w:type="spellStart"/>
      <w:r w:rsidRPr="00224CF7">
        <w:rPr>
          <w:rFonts w:ascii="Times New Roman" w:hAnsi="Times New Roman"/>
          <w:color w:val="1B1B1B"/>
          <w:sz w:val="24"/>
          <w:szCs w:val="24"/>
          <w:shd w:val="clear" w:color="auto" w:fill="FFFFFF"/>
        </w:rPr>
        <w:t>Daştan</w:t>
      </w:r>
      <w:proofErr w:type="spellEnd"/>
      <w:r w:rsidRPr="00224CF7">
        <w:rPr>
          <w:rFonts w:ascii="Times New Roman" w:hAnsi="Times New Roman"/>
          <w:color w:val="1B1B1B"/>
          <w:sz w:val="24"/>
          <w:szCs w:val="24"/>
          <w:shd w:val="clear" w:color="auto" w:fill="FFFFFF"/>
        </w:rPr>
        <w:t xml:space="preserve"> SD, </w:t>
      </w:r>
      <w:proofErr w:type="spellStart"/>
      <w:r w:rsidRPr="00224CF7">
        <w:rPr>
          <w:rFonts w:ascii="Times New Roman" w:hAnsi="Times New Roman"/>
          <w:color w:val="1B1B1B"/>
          <w:sz w:val="24"/>
          <w:szCs w:val="24"/>
          <w:shd w:val="clear" w:color="auto" w:fill="FFFFFF"/>
        </w:rPr>
        <w:t>Rigano</w:t>
      </w:r>
      <w:proofErr w:type="spellEnd"/>
      <w:r w:rsidRPr="00224CF7">
        <w:rPr>
          <w:rFonts w:ascii="Times New Roman" w:hAnsi="Times New Roman"/>
          <w:color w:val="1B1B1B"/>
          <w:sz w:val="24"/>
          <w:szCs w:val="24"/>
          <w:shd w:val="clear" w:color="auto" w:fill="FFFFFF"/>
        </w:rPr>
        <w:t xml:space="preserve"> D, Wink M, Cho WC. (2024). Ellagic Acid: A Review on Its Natural Sources, Chemical Stability, and Therapeutic Potential. Oxid Med Cell Longev.3848084.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xml:space="preserve">: 10.1155/2022/3848084. </w:t>
      </w:r>
    </w:p>
    <w:p w14:paraId="4698DA2F"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Shoeb</w:t>
      </w:r>
      <w:proofErr w:type="spellEnd"/>
      <w:r w:rsidRPr="00224CF7">
        <w:rPr>
          <w:rFonts w:ascii="Times New Roman" w:hAnsi="Times New Roman"/>
          <w:sz w:val="24"/>
          <w:szCs w:val="24"/>
        </w:rPr>
        <w:t xml:space="preserve"> M (2006) Anti-cancer agents from medicinal plants. </w:t>
      </w:r>
      <w:r w:rsidRPr="00224CF7">
        <w:rPr>
          <w:rFonts w:ascii="Times New Roman" w:hAnsi="Times New Roman"/>
          <w:i/>
          <w:iCs/>
          <w:sz w:val="24"/>
          <w:szCs w:val="24"/>
        </w:rPr>
        <w:t xml:space="preserve">Bang J </w:t>
      </w:r>
      <w:proofErr w:type="spellStart"/>
      <w:r w:rsidRPr="00224CF7">
        <w:rPr>
          <w:rFonts w:ascii="Times New Roman" w:hAnsi="Times New Roman"/>
          <w:i/>
          <w:iCs/>
          <w:sz w:val="24"/>
          <w:szCs w:val="24"/>
        </w:rPr>
        <w:t>Pharmacol</w:t>
      </w:r>
      <w:proofErr w:type="spellEnd"/>
      <w:r w:rsidRPr="00224CF7">
        <w:rPr>
          <w:rFonts w:ascii="Times New Roman" w:hAnsi="Times New Roman"/>
          <w:sz w:val="24"/>
          <w:szCs w:val="24"/>
        </w:rPr>
        <w:t xml:space="preserve"> 1(2):35–41.</w:t>
      </w:r>
    </w:p>
    <w:p w14:paraId="70F710D7" w14:textId="77777777" w:rsidR="004217DF" w:rsidRPr="00224CF7" w:rsidRDefault="004217DF" w:rsidP="004217DF">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Sheik Aliya, </w:t>
      </w:r>
      <w:proofErr w:type="spellStart"/>
      <w:r w:rsidRPr="00224CF7">
        <w:rPr>
          <w:rFonts w:ascii="Times New Roman" w:hAnsi="Times New Roman"/>
          <w:sz w:val="24"/>
          <w:szCs w:val="24"/>
        </w:rPr>
        <w:t>Munirah</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Alhammadi</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Uichang</w:t>
      </w:r>
      <w:proofErr w:type="spellEnd"/>
      <w:r w:rsidRPr="00224CF7">
        <w:rPr>
          <w:rFonts w:ascii="Times New Roman" w:hAnsi="Times New Roman"/>
          <w:sz w:val="24"/>
          <w:szCs w:val="24"/>
        </w:rPr>
        <w:t xml:space="preserve"> Park, Jitendra N. Tiwari, Jeong-Hwan Lee, </w:t>
      </w:r>
      <w:r w:rsidR="00113168">
        <w:rPr>
          <w:rFonts w:ascii="Times New Roman" w:hAnsi="Times New Roman"/>
          <w:sz w:val="24"/>
          <w:szCs w:val="24"/>
        </w:rPr>
        <w:t xml:space="preserve">Young-Kyu Han, Yun Suk Huh. (2023). </w:t>
      </w:r>
      <w:r w:rsidRPr="00224CF7">
        <w:rPr>
          <w:rFonts w:ascii="Times New Roman" w:hAnsi="Times New Roman"/>
          <w:sz w:val="24"/>
          <w:szCs w:val="24"/>
        </w:rPr>
        <w:t xml:space="preserve">The potential role of formononetin in cancer treatment: An updated review, Biomedicine &amp; Pharmacotherapy, </w:t>
      </w:r>
      <w:r w:rsidRPr="00224CF7">
        <w:rPr>
          <w:rFonts w:ascii="Times New Roman" w:hAnsi="Times New Roman"/>
          <w:b/>
          <w:sz w:val="24"/>
          <w:szCs w:val="24"/>
        </w:rPr>
        <w:t>168</w:t>
      </w:r>
      <w:r w:rsidRPr="00224CF7">
        <w:rPr>
          <w:rFonts w:ascii="Times New Roman" w:hAnsi="Times New Roman"/>
          <w:sz w:val="24"/>
          <w:szCs w:val="24"/>
        </w:rPr>
        <w:t xml:space="preserve">, 115811, ISSN 0753-3322, </w:t>
      </w:r>
      <w:hyperlink r:id="rId68" w:history="1">
        <w:r w:rsidRPr="00224CF7">
          <w:rPr>
            <w:rStyle w:val="Hyperlink"/>
            <w:rFonts w:ascii="Times New Roman" w:hAnsi="Times New Roman"/>
            <w:sz w:val="24"/>
            <w:szCs w:val="24"/>
          </w:rPr>
          <w:t>https://doi.org/10.1016/j.biopha.2023.115811</w:t>
        </w:r>
      </w:hyperlink>
      <w:r w:rsidRPr="00224CF7">
        <w:rPr>
          <w:rFonts w:ascii="Times New Roman" w:hAnsi="Times New Roman"/>
          <w:sz w:val="24"/>
          <w:szCs w:val="24"/>
        </w:rPr>
        <w:t>.</w:t>
      </w:r>
    </w:p>
    <w:p w14:paraId="514E0B28" w14:textId="77777777" w:rsidR="00706955" w:rsidRPr="00224CF7" w:rsidRDefault="00706955" w:rsidP="00706955">
      <w:pPr>
        <w:spacing w:after="0"/>
        <w:ind w:left="785" w:hangingChars="327" w:hanging="785"/>
        <w:jc w:val="both"/>
        <w:rPr>
          <w:rFonts w:ascii="Times New Roman" w:hAnsi="Times New Roman"/>
          <w:sz w:val="24"/>
          <w:szCs w:val="24"/>
        </w:rPr>
      </w:pPr>
      <w:proofErr w:type="spellStart"/>
      <w:r w:rsidRPr="00224CF7">
        <w:rPr>
          <w:rFonts w:ascii="Times New Roman" w:hAnsi="Times New Roman"/>
          <w:sz w:val="24"/>
          <w:szCs w:val="24"/>
        </w:rPr>
        <w:t>Shuaibu</w:t>
      </w:r>
      <w:proofErr w:type="spellEnd"/>
      <w:r w:rsidRPr="00224CF7">
        <w:rPr>
          <w:rFonts w:ascii="Times New Roman" w:hAnsi="Times New Roman"/>
          <w:sz w:val="24"/>
          <w:szCs w:val="24"/>
        </w:rPr>
        <w:t xml:space="preserve"> MN, </w:t>
      </w:r>
      <w:proofErr w:type="spellStart"/>
      <w:r w:rsidRPr="00224CF7">
        <w:rPr>
          <w:rFonts w:ascii="Times New Roman" w:hAnsi="Times New Roman"/>
          <w:sz w:val="24"/>
          <w:szCs w:val="24"/>
        </w:rPr>
        <w:t>Wuyep</w:t>
      </w:r>
      <w:proofErr w:type="spellEnd"/>
      <w:r w:rsidRPr="00224CF7">
        <w:rPr>
          <w:rFonts w:ascii="Times New Roman" w:hAnsi="Times New Roman"/>
          <w:sz w:val="24"/>
          <w:szCs w:val="24"/>
        </w:rPr>
        <w:t xml:space="preserve"> PA, </w:t>
      </w:r>
      <w:proofErr w:type="spellStart"/>
      <w:r w:rsidRPr="00224CF7">
        <w:rPr>
          <w:rFonts w:ascii="Times New Roman" w:hAnsi="Times New Roman"/>
          <w:sz w:val="24"/>
          <w:szCs w:val="24"/>
        </w:rPr>
        <w:t>Yanagi</w:t>
      </w:r>
      <w:proofErr w:type="spellEnd"/>
      <w:r w:rsidRPr="00224CF7">
        <w:rPr>
          <w:rFonts w:ascii="Times New Roman" w:hAnsi="Times New Roman"/>
          <w:sz w:val="24"/>
          <w:szCs w:val="24"/>
        </w:rPr>
        <w:t xml:space="preserve"> T, Hirayama K, Tanaka T, </w:t>
      </w:r>
      <w:proofErr w:type="spellStart"/>
      <w:r w:rsidRPr="00224CF7">
        <w:rPr>
          <w:rFonts w:ascii="Times New Roman" w:hAnsi="Times New Roman"/>
          <w:sz w:val="24"/>
          <w:szCs w:val="24"/>
        </w:rPr>
        <w:t>Kouno</w:t>
      </w:r>
      <w:proofErr w:type="spellEnd"/>
      <w:r w:rsidRPr="00224CF7">
        <w:rPr>
          <w:rFonts w:ascii="Times New Roman" w:hAnsi="Times New Roman"/>
          <w:sz w:val="24"/>
          <w:szCs w:val="24"/>
        </w:rPr>
        <w:t xml:space="preserve"> I (2008) The use of microfluorometric method for activity-guided isolation of </w:t>
      </w:r>
      <w:proofErr w:type="spellStart"/>
      <w:r w:rsidRPr="00224CF7">
        <w:rPr>
          <w:rFonts w:ascii="Times New Roman" w:hAnsi="Times New Roman"/>
          <w:sz w:val="24"/>
          <w:szCs w:val="24"/>
        </w:rPr>
        <w:t>antiplasmodial</w:t>
      </w:r>
      <w:proofErr w:type="spellEnd"/>
      <w:r w:rsidRPr="00224CF7">
        <w:rPr>
          <w:rFonts w:ascii="Times New Roman" w:hAnsi="Times New Roman"/>
          <w:sz w:val="24"/>
          <w:szCs w:val="24"/>
        </w:rPr>
        <w:t xml:space="preserve"> compound from plant extracts. </w:t>
      </w:r>
      <w:proofErr w:type="spellStart"/>
      <w:r w:rsidRPr="00224CF7">
        <w:rPr>
          <w:rFonts w:ascii="Times New Roman" w:hAnsi="Times New Roman"/>
          <w:i/>
          <w:iCs/>
          <w:sz w:val="24"/>
          <w:szCs w:val="24"/>
        </w:rPr>
        <w:t>Parasitol</w:t>
      </w:r>
      <w:proofErr w:type="spellEnd"/>
      <w:r w:rsidRPr="00224CF7">
        <w:rPr>
          <w:rFonts w:ascii="Times New Roman" w:hAnsi="Times New Roman"/>
          <w:i/>
          <w:iCs/>
          <w:sz w:val="24"/>
          <w:szCs w:val="24"/>
        </w:rPr>
        <w:t xml:space="preserve"> Res </w:t>
      </w:r>
      <w:r w:rsidRPr="00224CF7">
        <w:rPr>
          <w:rFonts w:ascii="Times New Roman" w:hAnsi="Times New Roman"/>
          <w:sz w:val="24"/>
          <w:szCs w:val="24"/>
        </w:rPr>
        <w:t xml:space="preserve">102(6):1119–1127. </w:t>
      </w:r>
      <w:hyperlink r:id="rId69" w:history="1">
        <w:r w:rsidR="0035783D" w:rsidRPr="00224CF7">
          <w:rPr>
            <w:rStyle w:val="Hyperlink"/>
            <w:rFonts w:ascii="Times New Roman" w:hAnsi="Times New Roman"/>
            <w:sz w:val="24"/>
            <w:szCs w:val="24"/>
          </w:rPr>
          <w:t>https://doi.org/10.1007/s00436-008-0879-6</w:t>
        </w:r>
      </w:hyperlink>
      <w:r w:rsidRPr="00224CF7">
        <w:rPr>
          <w:rFonts w:ascii="Times New Roman" w:hAnsi="Times New Roman"/>
          <w:sz w:val="24"/>
          <w:szCs w:val="24"/>
        </w:rPr>
        <w:t>.</w:t>
      </w:r>
    </w:p>
    <w:p w14:paraId="3A0ECB88" w14:textId="77777777" w:rsidR="0035783D" w:rsidRPr="00224CF7" w:rsidRDefault="0035783D" w:rsidP="00224CF7">
      <w:pPr>
        <w:spacing w:after="0"/>
        <w:ind w:left="785" w:hangingChars="327" w:hanging="785"/>
        <w:jc w:val="both"/>
        <w:rPr>
          <w:rFonts w:ascii="Times New Roman" w:hAnsi="Times New Roman"/>
          <w:sz w:val="24"/>
          <w:szCs w:val="24"/>
        </w:rPr>
      </w:pPr>
      <w:r w:rsidRPr="00224CF7">
        <w:rPr>
          <w:rFonts w:ascii="Times New Roman" w:hAnsi="Times New Roman"/>
          <w:color w:val="212121"/>
          <w:sz w:val="24"/>
          <w:szCs w:val="24"/>
          <w:shd w:val="clear" w:color="auto" w:fill="FFFFFF"/>
        </w:rPr>
        <w:t xml:space="preserve">Singh L, Kaur H, Chandra Arya G, Bhatti R. (2024). Neuroprotective potential of formononetin, a naturally occurring isoflavone phytoestrogen. </w:t>
      </w:r>
      <w:r w:rsidRPr="00224CF7">
        <w:rPr>
          <w:rFonts w:ascii="Times New Roman" w:hAnsi="Times New Roman"/>
          <w:i/>
          <w:color w:val="212121"/>
          <w:sz w:val="24"/>
          <w:szCs w:val="24"/>
          <w:shd w:val="clear" w:color="auto" w:fill="FFFFFF"/>
        </w:rPr>
        <w:t>Chem Biol Drug Des</w:t>
      </w:r>
      <w:r w:rsidRPr="00224CF7">
        <w:rPr>
          <w:rFonts w:ascii="Times New Roman" w:hAnsi="Times New Roman"/>
          <w:color w:val="212121"/>
          <w:sz w:val="24"/>
          <w:szCs w:val="24"/>
          <w:shd w:val="clear" w:color="auto" w:fill="FFFFFF"/>
        </w:rPr>
        <w:t xml:space="preserve">. 103(1):e14353. </w:t>
      </w:r>
      <w:proofErr w:type="spellStart"/>
      <w:r w:rsidRPr="00224CF7">
        <w:rPr>
          <w:rFonts w:ascii="Times New Roman" w:hAnsi="Times New Roman"/>
          <w:color w:val="212121"/>
          <w:sz w:val="24"/>
          <w:szCs w:val="24"/>
          <w:shd w:val="clear" w:color="auto" w:fill="FFFFFF"/>
        </w:rPr>
        <w:t>doi</w:t>
      </w:r>
      <w:proofErr w:type="spellEnd"/>
      <w:r w:rsidRPr="00224CF7">
        <w:rPr>
          <w:rFonts w:ascii="Times New Roman" w:hAnsi="Times New Roman"/>
          <w:color w:val="212121"/>
          <w:sz w:val="24"/>
          <w:szCs w:val="24"/>
          <w:shd w:val="clear" w:color="auto" w:fill="FFFFFF"/>
        </w:rPr>
        <w:t xml:space="preserve">: 10.1111/cbdd.14353. </w:t>
      </w:r>
      <w:proofErr w:type="spellStart"/>
      <w:r w:rsidRPr="00224CF7">
        <w:rPr>
          <w:rFonts w:ascii="Times New Roman" w:hAnsi="Times New Roman"/>
          <w:color w:val="212121"/>
          <w:sz w:val="24"/>
          <w:szCs w:val="24"/>
          <w:shd w:val="clear" w:color="auto" w:fill="FFFFFF"/>
        </w:rPr>
        <w:t>Epub</w:t>
      </w:r>
      <w:proofErr w:type="spellEnd"/>
      <w:r w:rsidRPr="00224CF7">
        <w:rPr>
          <w:rFonts w:ascii="Times New Roman" w:hAnsi="Times New Roman"/>
          <w:color w:val="212121"/>
          <w:sz w:val="24"/>
          <w:szCs w:val="24"/>
          <w:shd w:val="clear" w:color="auto" w:fill="FFFFFF"/>
        </w:rPr>
        <w:t xml:space="preserve"> 2023 Sep 18. PMID: 37722967.</w:t>
      </w:r>
    </w:p>
    <w:p w14:paraId="64A2FD9D"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Steentoft, Margaret (1988). Flowering Plants in West Africa. Cambridge University Press. ISBN 0-521-26192-9.</w:t>
      </w:r>
    </w:p>
    <w:p w14:paraId="5BE86EBD"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Sultana S, Asif HM, Nazar HMI, Akhtar N, Rehman JU, Rehman RU (2014) Medicinal plants combating against cancer - a green anticancer approach. </w:t>
      </w:r>
      <w:r w:rsidRPr="00224CF7">
        <w:rPr>
          <w:rFonts w:ascii="Times New Roman" w:hAnsi="Times New Roman"/>
          <w:i/>
          <w:iCs/>
          <w:sz w:val="24"/>
          <w:szCs w:val="24"/>
        </w:rPr>
        <w:t>Asian Pac J Cancer Prev</w:t>
      </w:r>
      <w:r w:rsidRPr="00224CF7">
        <w:rPr>
          <w:rFonts w:ascii="Times New Roman" w:hAnsi="Times New Roman"/>
          <w:sz w:val="24"/>
          <w:szCs w:val="24"/>
        </w:rPr>
        <w:t xml:space="preserve"> 15(11):4385–4394. https://doi.org/10.7314/APJCP.2014.15.11.4385.</w:t>
      </w:r>
    </w:p>
    <w:p w14:paraId="7EED286A"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Svoboda GH, Poore GA, Simpson PJ, Boder GB (1996) Alkaloids of </w:t>
      </w:r>
      <w:proofErr w:type="spellStart"/>
      <w:r w:rsidRPr="00224CF7">
        <w:rPr>
          <w:rFonts w:ascii="Times New Roman" w:hAnsi="Times New Roman"/>
          <w:sz w:val="24"/>
          <w:szCs w:val="24"/>
        </w:rPr>
        <w:t>Acronychia</w:t>
      </w:r>
      <w:proofErr w:type="spellEnd"/>
      <w:r w:rsidRPr="00224CF7">
        <w:rPr>
          <w:rFonts w:ascii="Times New Roman" w:hAnsi="Times New Roman"/>
          <w:sz w:val="24"/>
          <w:szCs w:val="24"/>
        </w:rPr>
        <w:t xml:space="preserve"> </w:t>
      </w:r>
      <w:proofErr w:type="spellStart"/>
      <w:r w:rsidRPr="00224CF7">
        <w:rPr>
          <w:rFonts w:ascii="Times New Roman" w:hAnsi="Times New Roman"/>
          <w:sz w:val="24"/>
          <w:szCs w:val="24"/>
        </w:rPr>
        <w:t>baueri</w:t>
      </w:r>
      <w:proofErr w:type="spellEnd"/>
      <w:r w:rsidRPr="00224CF7">
        <w:rPr>
          <w:rFonts w:ascii="Times New Roman" w:hAnsi="Times New Roman"/>
          <w:sz w:val="24"/>
          <w:szCs w:val="24"/>
        </w:rPr>
        <w:t xml:space="preserve"> Schott: isolation of the alkaloids and a study of the antitumor and other biological properties of </w:t>
      </w:r>
      <w:proofErr w:type="spellStart"/>
      <w:r w:rsidRPr="00224CF7">
        <w:rPr>
          <w:rFonts w:ascii="Times New Roman" w:hAnsi="Times New Roman"/>
          <w:sz w:val="24"/>
          <w:szCs w:val="24"/>
        </w:rPr>
        <w:t>acronycine</w:t>
      </w:r>
      <w:proofErr w:type="spellEnd"/>
      <w:r w:rsidRPr="00224CF7">
        <w:rPr>
          <w:rFonts w:ascii="Times New Roman" w:hAnsi="Times New Roman"/>
          <w:sz w:val="24"/>
          <w:szCs w:val="24"/>
        </w:rPr>
        <w:t xml:space="preserve">. </w:t>
      </w:r>
      <w:r w:rsidRPr="00224CF7">
        <w:rPr>
          <w:rFonts w:ascii="Times New Roman" w:hAnsi="Times New Roman"/>
          <w:i/>
          <w:iCs/>
          <w:sz w:val="24"/>
          <w:szCs w:val="24"/>
        </w:rPr>
        <w:t xml:space="preserve">J Pharm Sci </w:t>
      </w:r>
      <w:r w:rsidRPr="00224CF7">
        <w:rPr>
          <w:rFonts w:ascii="Times New Roman" w:hAnsi="Times New Roman"/>
          <w:sz w:val="24"/>
          <w:szCs w:val="24"/>
        </w:rPr>
        <w:t>55(8):758–768.</w:t>
      </w:r>
    </w:p>
    <w:p w14:paraId="6B346FF4"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Taiwo BJ, </w:t>
      </w:r>
      <w:proofErr w:type="spellStart"/>
      <w:r w:rsidRPr="00224CF7">
        <w:rPr>
          <w:rFonts w:ascii="Times New Roman" w:hAnsi="Times New Roman"/>
          <w:sz w:val="24"/>
          <w:szCs w:val="24"/>
        </w:rPr>
        <w:t>Fatokun</w:t>
      </w:r>
      <w:proofErr w:type="spellEnd"/>
      <w:r w:rsidRPr="00224CF7">
        <w:rPr>
          <w:rFonts w:ascii="Times New Roman" w:hAnsi="Times New Roman"/>
          <w:sz w:val="24"/>
          <w:szCs w:val="24"/>
        </w:rPr>
        <w:t xml:space="preserve"> AA, </w:t>
      </w:r>
      <w:proofErr w:type="spellStart"/>
      <w:r w:rsidRPr="00224CF7">
        <w:rPr>
          <w:rFonts w:ascii="Times New Roman" w:hAnsi="Times New Roman"/>
          <w:sz w:val="24"/>
          <w:szCs w:val="24"/>
        </w:rPr>
        <w:t>Olubiyi</w:t>
      </w:r>
      <w:proofErr w:type="spellEnd"/>
      <w:r w:rsidRPr="00224CF7">
        <w:rPr>
          <w:rFonts w:ascii="Times New Roman" w:hAnsi="Times New Roman"/>
          <w:sz w:val="24"/>
          <w:szCs w:val="24"/>
        </w:rPr>
        <w:t xml:space="preserve"> OO, </w:t>
      </w:r>
      <w:proofErr w:type="spellStart"/>
      <w:r w:rsidRPr="00224CF7">
        <w:rPr>
          <w:rFonts w:ascii="Times New Roman" w:hAnsi="Times New Roman"/>
          <w:sz w:val="24"/>
          <w:szCs w:val="24"/>
        </w:rPr>
        <w:t>Bamigboye</w:t>
      </w:r>
      <w:proofErr w:type="spellEnd"/>
      <w:r w:rsidRPr="00224CF7">
        <w:rPr>
          <w:rFonts w:ascii="Times New Roman" w:hAnsi="Times New Roman"/>
          <w:sz w:val="24"/>
          <w:szCs w:val="24"/>
        </w:rPr>
        <w:t>-Taiwo OT, van Heerden FR, Wright CW (2017) Identification of compounds with cytotoxic activity from the leaf of the Nigerian medicinal plant, Anacardium occidentale L. (</w:t>
      </w:r>
      <w:proofErr w:type="spellStart"/>
      <w:r w:rsidRPr="00224CF7">
        <w:rPr>
          <w:rFonts w:ascii="Times New Roman" w:hAnsi="Times New Roman"/>
          <w:sz w:val="24"/>
          <w:szCs w:val="24"/>
        </w:rPr>
        <w:t>Anacardiaceae</w:t>
      </w:r>
      <w:proofErr w:type="spellEnd"/>
      <w:r w:rsidRPr="00224CF7">
        <w:rPr>
          <w:rFonts w:ascii="Times New Roman" w:hAnsi="Times New Roman"/>
          <w:sz w:val="24"/>
          <w:szCs w:val="24"/>
        </w:rPr>
        <w:t xml:space="preserve">). </w:t>
      </w:r>
      <w:proofErr w:type="spellStart"/>
      <w:r w:rsidRPr="00224CF7">
        <w:rPr>
          <w:rFonts w:ascii="Times New Roman" w:hAnsi="Times New Roman"/>
          <w:i/>
          <w:iCs/>
          <w:sz w:val="24"/>
          <w:szCs w:val="24"/>
        </w:rPr>
        <w:t>Bioorg</w:t>
      </w:r>
      <w:proofErr w:type="spellEnd"/>
      <w:r w:rsidRPr="00224CF7">
        <w:rPr>
          <w:rFonts w:ascii="Times New Roman" w:hAnsi="Times New Roman"/>
          <w:i/>
          <w:iCs/>
          <w:sz w:val="24"/>
          <w:szCs w:val="24"/>
        </w:rPr>
        <w:t xml:space="preserve"> Med Chem</w:t>
      </w:r>
      <w:r w:rsidRPr="00224CF7">
        <w:rPr>
          <w:rFonts w:ascii="Times New Roman" w:hAnsi="Times New Roman"/>
          <w:sz w:val="24"/>
          <w:szCs w:val="24"/>
        </w:rPr>
        <w:t xml:space="preserve"> 25(8):2327–2335. https://doi.org/10.1016/j.bmc.2017.02.040.</w:t>
      </w:r>
    </w:p>
    <w:p w14:paraId="55B7D0CF" w14:textId="77777777" w:rsidR="00AB243B" w:rsidRPr="00224CF7" w:rsidRDefault="00AB243B" w:rsidP="00224CF7">
      <w:pPr>
        <w:spacing w:after="0"/>
        <w:ind w:left="785" w:hangingChars="327" w:hanging="785"/>
        <w:jc w:val="both"/>
        <w:rPr>
          <w:rFonts w:ascii="Times New Roman" w:hAnsi="Times New Roman"/>
          <w:color w:val="1B1B1B"/>
          <w:sz w:val="24"/>
          <w:szCs w:val="24"/>
          <w:shd w:val="clear" w:color="auto" w:fill="FFFFFF"/>
        </w:rPr>
      </w:pPr>
      <w:r w:rsidRPr="00224CF7">
        <w:rPr>
          <w:rFonts w:ascii="Times New Roman" w:hAnsi="Times New Roman"/>
          <w:color w:val="1B1B1B"/>
          <w:sz w:val="24"/>
          <w:szCs w:val="24"/>
          <w:shd w:val="clear" w:color="auto" w:fill="FFFFFF"/>
        </w:rPr>
        <w:t xml:space="preserve">Tudu CK, Bandyopadhyay A, Kumar M, Radha, Das T, Nandy S, Ghorai M, Gopalakrishnan AV, </w:t>
      </w:r>
      <w:proofErr w:type="spellStart"/>
      <w:r w:rsidRPr="00224CF7">
        <w:rPr>
          <w:rFonts w:ascii="Times New Roman" w:hAnsi="Times New Roman"/>
          <w:color w:val="1B1B1B"/>
          <w:sz w:val="24"/>
          <w:szCs w:val="24"/>
          <w:shd w:val="clear" w:color="auto" w:fill="FFFFFF"/>
        </w:rPr>
        <w:t>Proćków</w:t>
      </w:r>
      <w:proofErr w:type="spellEnd"/>
      <w:r w:rsidRPr="00224CF7">
        <w:rPr>
          <w:rFonts w:ascii="Times New Roman" w:hAnsi="Times New Roman"/>
          <w:color w:val="1B1B1B"/>
          <w:sz w:val="24"/>
          <w:szCs w:val="24"/>
          <w:shd w:val="clear" w:color="auto" w:fill="FFFFFF"/>
        </w:rPr>
        <w:t xml:space="preserve"> J, Dey A. (2023). Unravelling the pharmacological properties of </w:t>
      </w:r>
      <w:proofErr w:type="spellStart"/>
      <w:r w:rsidRPr="00224CF7">
        <w:rPr>
          <w:rFonts w:ascii="Times New Roman" w:hAnsi="Times New Roman"/>
          <w:color w:val="1B1B1B"/>
          <w:sz w:val="24"/>
          <w:szCs w:val="24"/>
          <w:shd w:val="clear" w:color="auto" w:fill="FFFFFF"/>
        </w:rPr>
        <w:t>cryptolepine</w:t>
      </w:r>
      <w:proofErr w:type="spellEnd"/>
      <w:r w:rsidRPr="00224CF7">
        <w:rPr>
          <w:rFonts w:ascii="Times New Roman" w:hAnsi="Times New Roman"/>
          <w:color w:val="1B1B1B"/>
          <w:sz w:val="24"/>
          <w:szCs w:val="24"/>
          <w:shd w:val="clear" w:color="auto" w:fill="FFFFFF"/>
        </w:rPr>
        <w:t xml:space="preserve"> and its derivatives: a mini-review insight. </w:t>
      </w:r>
      <w:proofErr w:type="spellStart"/>
      <w:r w:rsidRPr="00224CF7">
        <w:rPr>
          <w:rFonts w:ascii="Times New Roman" w:hAnsi="Times New Roman"/>
          <w:color w:val="1B1B1B"/>
          <w:sz w:val="24"/>
          <w:szCs w:val="24"/>
          <w:shd w:val="clear" w:color="auto" w:fill="FFFFFF"/>
        </w:rPr>
        <w:t>Naunyn</w:t>
      </w:r>
      <w:proofErr w:type="spellEnd"/>
      <w:r w:rsidRPr="00224CF7">
        <w:rPr>
          <w:rFonts w:ascii="Times New Roman" w:hAnsi="Times New Roman"/>
          <w:color w:val="1B1B1B"/>
          <w:sz w:val="24"/>
          <w:szCs w:val="24"/>
          <w:shd w:val="clear" w:color="auto" w:fill="FFFFFF"/>
        </w:rPr>
        <w:t xml:space="preserve"> </w:t>
      </w:r>
      <w:proofErr w:type="spellStart"/>
      <w:r w:rsidRPr="00224CF7">
        <w:rPr>
          <w:rFonts w:ascii="Times New Roman" w:hAnsi="Times New Roman"/>
          <w:color w:val="1B1B1B"/>
          <w:sz w:val="24"/>
          <w:szCs w:val="24"/>
          <w:shd w:val="clear" w:color="auto" w:fill="FFFFFF"/>
        </w:rPr>
        <w:t>Schmiedebergs</w:t>
      </w:r>
      <w:proofErr w:type="spellEnd"/>
      <w:r w:rsidRPr="00224CF7">
        <w:rPr>
          <w:rFonts w:ascii="Times New Roman" w:hAnsi="Times New Roman"/>
          <w:color w:val="1B1B1B"/>
          <w:sz w:val="24"/>
          <w:szCs w:val="24"/>
          <w:shd w:val="clear" w:color="auto" w:fill="FFFFFF"/>
        </w:rPr>
        <w:t xml:space="preserve"> Arch </w:t>
      </w:r>
      <w:proofErr w:type="spellStart"/>
      <w:r w:rsidRPr="00224CF7">
        <w:rPr>
          <w:rFonts w:ascii="Times New Roman" w:hAnsi="Times New Roman"/>
          <w:color w:val="1B1B1B"/>
          <w:sz w:val="24"/>
          <w:szCs w:val="24"/>
          <w:shd w:val="clear" w:color="auto" w:fill="FFFFFF"/>
        </w:rPr>
        <w:t>Pharmacol</w:t>
      </w:r>
      <w:proofErr w:type="spellEnd"/>
      <w:r w:rsidRPr="00224CF7">
        <w:rPr>
          <w:rFonts w:ascii="Times New Roman" w:hAnsi="Times New Roman"/>
          <w:color w:val="1B1B1B"/>
          <w:sz w:val="24"/>
          <w:szCs w:val="24"/>
          <w:shd w:val="clear" w:color="auto" w:fill="FFFFFF"/>
        </w:rPr>
        <w:t xml:space="preserve">. 396(2):229-238.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xml:space="preserve">: 10.1007/s00210-022-02302-7. </w:t>
      </w:r>
      <w:proofErr w:type="spellStart"/>
      <w:r w:rsidRPr="00224CF7">
        <w:rPr>
          <w:rFonts w:ascii="Times New Roman" w:hAnsi="Times New Roman"/>
          <w:color w:val="1B1B1B"/>
          <w:sz w:val="24"/>
          <w:szCs w:val="24"/>
          <w:shd w:val="clear" w:color="auto" w:fill="FFFFFF"/>
        </w:rPr>
        <w:t>Epub</w:t>
      </w:r>
      <w:proofErr w:type="spellEnd"/>
      <w:r w:rsidRPr="00224CF7">
        <w:rPr>
          <w:rFonts w:ascii="Times New Roman" w:hAnsi="Times New Roman"/>
          <w:color w:val="1B1B1B"/>
          <w:sz w:val="24"/>
          <w:szCs w:val="24"/>
          <w:shd w:val="clear" w:color="auto" w:fill="FFFFFF"/>
        </w:rPr>
        <w:t xml:space="preserve"> 2022 Oct 17. PMID: 36251044; PMCID: PMC9574835.</w:t>
      </w:r>
    </w:p>
    <w:p w14:paraId="07D28811" w14:textId="77777777" w:rsidR="005D78A8" w:rsidRPr="00224CF7" w:rsidRDefault="005D78A8" w:rsidP="00224CF7">
      <w:pPr>
        <w:spacing w:after="0"/>
        <w:ind w:left="785" w:hangingChars="327" w:hanging="785"/>
        <w:jc w:val="both"/>
        <w:rPr>
          <w:rFonts w:ascii="Times New Roman" w:hAnsi="Times New Roman"/>
          <w:color w:val="1B1B1B"/>
          <w:sz w:val="24"/>
          <w:szCs w:val="24"/>
          <w:shd w:val="clear" w:color="auto" w:fill="FFFFFF"/>
        </w:rPr>
      </w:pPr>
      <w:r w:rsidRPr="00224CF7">
        <w:rPr>
          <w:rFonts w:ascii="Times New Roman" w:hAnsi="Times New Roman"/>
          <w:color w:val="1B1B1B"/>
          <w:sz w:val="24"/>
          <w:szCs w:val="24"/>
          <w:shd w:val="clear" w:color="auto" w:fill="FFFFFF"/>
        </w:rPr>
        <w:t xml:space="preserve">Tuli HS, Garg VK, Mehta JK, Kaur G, Mohapatra RK, </w:t>
      </w:r>
      <w:proofErr w:type="spellStart"/>
      <w:r w:rsidRPr="00224CF7">
        <w:rPr>
          <w:rFonts w:ascii="Times New Roman" w:hAnsi="Times New Roman"/>
          <w:color w:val="1B1B1B"/>
          <w:sz w:val="24"/>
          <w:szCs w:val="24"/>
          <w:shd w:val="clear" w:color="auto" w:fill="FFFFFF"/>
        </w:rPr>
        <w:t>Dhama</w:t>
      </w:r>
      <w:proofErr w:type="spellEnd"/>
      <w:r w:rsidRPr="00224CF7">
        <w:rPr>
          <w:rFonts w:ascii="Times New Roman" w:hAnsi="Times New Roman"/>
          <w:color w:val="1B1B1B"/>
          <w:sz w:val="24"/>
          <w:szCs w:val="24"/>
          <w:shd w:val="clear" w:color="auto" w:fill="FFFFFF"/>
        </w:rPr>
        <w:t xml:space="preserve"> K, </w:t>
      </w:r>
      <w:proofErr w:type="spellStart"/>
      <w:r w:rsidRPr="00224CF7">
        <w:rPr>
          <w:rFonts w:ascii="Times New Roman" w:hAnsi="Times New Roman"/>
          <w:color w:val="1B1B1B"/>
          <w:sz w:val="24"/>
          <w:szCs w:val="24"/>
          <w:shd w:val="clear" w:color="auto" w:fill="FFFFFF"/>
        </w:rPr>
        <w:t>Sak</w:t>
      </w:r>
      <w:proofErr w:type="spellEnd"/>
      <w:r w:rsidRPr="00224CF7">
        <w:rPr>
          <w:rFonts w:ascii="Times New Roman" w:hAnsi="Times New Roman"/>
          <w:color w:val="1B1B1B"/>
          <w:sz w:val="24"/>
          <w:szCs w:val="24"/>
          <w:shd w:val="clear" w:color="auto" w:fill="FFFFFF"/>
        </w:rPr>
        <w:t xml:space="preserve"> K, Kumar A, Varol M, Aggarwal D, Anand U, Kaur J, Gillan R, </w:t>
      </w:r>
      <w:proofErr w:type="spellStart"/>
      <w:r w:rsidRPr="00224CF7">
        <w:rPr>
          <w:rFonts w:ascii="Times New Roman" w:hAnsi="Times New Roman"/>
          <w:color w:val="1B1B1B"/>
          <w:sz w:val="24"/>
          <w:szCs w:val="24"/>
          <w:shd w:val="clear" w:color="auto" w:fill="FFFFFF"/>
        </w:rPr>
        <w:t>Sethi</w:t>
      </w:r>
      <w:proofErr w:type="spellEnd"/>
      <w:r w:rsidRPr="00224CF7">
        <w:rPr>
          <w:rFonts w:ascii="Times New Roman" w:hAnsi="Times New Roman"/>
          <w:color w:val="1B1B1B"/>
          <w:sz w:val="24"/>
          <w:szCs w:val="24"/>
          <w:shd w:val="clear" w:color="auto" w:fill="FFFFFF"/>
        </w:rPr>
        <w:t xml:space="preserve"> G, </w:t>
      </w:r>
      <w:proofErr w:type="spellStart"/>
      <w:r w:rsidRPr="00224CF7">
        <w:rPr>
          <w:rFonts w:ascii="Times New Roman" w:hAnsi="Times New Roman"/>
          <w:color w:val="1B1B1B"/>
          <w:sz w:val="24"/>
          <w:szCs w:val="24"/>
          <w:shd w:val="clear" w:color="auto" w:fill="FFFFFF"/>
        </w:rPr>
        <w:t>Bishayee</w:t>
      </w:r>
      <w:proofErr w:type="spellEnd"/>
      <w:r w:rsidRPr="00224CF7">
        <w:rPr>
          <w:rFonts w:ascii="Times New Roman" w:hAnsi="Times New Roman"/>
          <w:color w:val="1B1B1B"/>
          <w:sz w:val="24"/>
          <w:szCs w:val="24"/>
          <w:shd w:val="clear" w:color="auto" w:fill="FFFFFF"/>
        </w:rPr>
        <w:t xml:space="preserve"> A.(2024). Licorice </w:t>
      </w:r>
      <w:r w:rsidRPr="00224CF7">
        <w:rPr>
          <w:rFonts w:ascii="Times New Roman" w:hAnsi="Times New Roman"/>
          <w:color w:val="1B1B1B"/>
          <w:sz w:val="24"/>
          <w:szCs w:val="24"/>
          <w:shd w:val="clear" w:color="auto" w:fill="FFFFFF"/>
        </w:rPr>
        <w:lastRenderedPageBreak/>
        <w:t>(</w:t>
      </w:r>
      <w:r w:rsidRPr="00224CF7">
        <w:rPr>
          <w:rFonts w:ascii="Times New Roman" w:hAnsi="Times New Roman"/>
          <w:i/>
          <w:iCs/>
          <w:color w:val="1B1B1B"/>
          <w:sz w:val="24"/>
          <w:szCs w:val="24"/>
          <w:shd w:val="clear" w:color="auto" w:fill="FFFFFF"/>
        </w:rPr>
        <w:t>Glycyrrhiza glabra</w:t>
      </w:r>
      <w:r w:rsidRPr="00224CF7">
        <w:rPr>
          <w:rFonts w:ascii="Times New Roman" w:hAnsi="Times New Roman"/>
          <w:color w:val="1B1B1B"/>
          <w:sz w:val="24"/>
          <w:szCs w:val="24"/>
          <w:shd w:val="clear" w:color="auto" w:fill="FFFFFF"/>
        </w:rPr>
        <w:t xml:space="preserve"> L.)-Derived Phytochemicals Target Multiple Signaling Pathways to Confer </w:t>
      </w:r>
      <w:proofErr w:type="spellStart"/>
      <w:r w:rsidRPr="00224CF7">
        <w:rPr>
          <w:rFonts w:ascii="Times New Roman" w:hAnsi="Times New Roman"/>
          <w:color w:val="1B1B1B"/>
          <w:sz w:val="24"/>
          <w:szCs w:val="24"/>
          <w:shd w:val="clear" w:color="auto" w:fill="FFFFFF"/>
        </w:rPr>
        <w:t>Oncopreventive</w:t>
      </w:r>
      <w:proofErr w:type="spellEnd"/>
      <w:r w:rsidRPr="00224CF7">
        <w:rPr>
          <w:rFonts w:ascii="Times New Roman" w:hAnsi="Times New Roman"/>
          <w:color w:val="1B1B1B"/>
          <w:sz w:val="24"/>
          <w:szCs w:val="24"/>
          <w:shd w:val="clear" w:color="auto" w:fill="FFFFFF"/>
        </w:rPr>
        <w:t xml:space="preserve"> and </w:t>
      </w:r>
      <w:proofErr w:type="spellStart"/>
      <w:r w:rsidRPr="00224CF7">
        <w:rPr>
          <w:rFonts w:ascii="Times New Roman" w:hAnsi="Times New Roman"/>
          <w:color w:val="1B1B1B"/>
          <w:sz w:val="24"/>
          <w:szCs w:val="24"/>
          <w:shd w:val="clear" w:color="auto" w:fill="FFFFFF"/>
        </w:rPr>
        <w:t>Oncotherapeutic</w:t>
      </w:r>
      <w:proofErr w:type="spellEnd"/>
      <w:r w:rsidRPr="00224CF7">
        <w:rPr>
          <w:rFonts w:ascii="Times New Roman" w:hAnsi="Times New Roman"/>
          <w:color w:val="1B1B1B"/>
          <w:sz w:val="24"/>
          <w:szCs w:val="24"/>
          <w:shd w:val="clear" w:color="auto" w:fill="FFFFFF"/>
        </w:rPr>
        <w:t xml:space="preserve"> Effects.</w:t>
      </w:r>
      <w:r w:rsidR="0067552C">
        <w:rPr>
          <w:rFonts w:ascii="Times New Roman" w:hAnsi="Times New Roman"/>
          <w:color w:val="1B1B1B"/>
          <w:sz w:val="24"/>
          <w:szCs w:val="24"/>
          <w:shd w:val="clear" w:color="auto" w:fill="FFFFFF"/>
        </w:rPr>
        <w:t xml:space="preserve"> </w:t>
      </w:r>
      <w:proofErr w:type="spellStart"/>
      <w:r w:rsidR="0067552C">
        <w:rPr>
          <w:rFonts w:ascii="Times New Roman" w:hAnsi="Times New Roman"/>
          <w:color w:val="1B1B1B"/>
          <w:sz w:val="24"/>
          <w:szCs w:val="24"/>
          <w:shd w:val="clear" w:color="auto" w:fill="FFFFFF"/>
        </w:rPr>
        <w:t>Onco</w:t>
      </w:r>
      <w:proofErr w:type="spellEnd"/>
      <w:r w:rsidR="0067552C">
        <w:rPr>
          <w:rFonts w:ascii="Times New Roman" w:hAnsi="Times New Roman"/>
          <w:color w:val="1B1B1B"/>
          <w:sz w:val="24"/>
          <w:szCs w:val="24"/>
          <w:shd w:val="clear" w:color="auto" w:fill="FFFFFF"/>
        </w:rPr>
        <w:t xml:space="preserve"> Targets </w:t>
      </w:r>
      <w:proofErr w:type="spellStart"/>
      <w:r w:rsidR="0067552C">
        <w:rPr>
          <w:rFonts w:ascii="Times New Roman" w:hAnsi="Times New Roman"/>
          <w:color w:val="1B1B1B"/>
          <w:sz w:val="24"/>
          <w:szCs w:val="24"/>
          <w:shd w:val="clear" w:color="auto" w:fill="FFFFFF"/>
        </w:rPr>
        <w:t>Ther</w:t>
      </w:r>
      <w:proofErr w:type="spellEnd"/>
      <w:r w:rsidR="0067552C">
        <w:rPr>
          <w:rFonts w:ascii="Times New Roman" w:hAnsi="Times New Roman"/>
          <w:color w:val="1B1B1B"/>
          <w:sz w:val="24"/>
          <w:szCs w:val="24"/>
          <w:shd w:val="clear" w:color="auto" w:fill="FFFFFF"/>
        </w:rPr>
        <w:t xml:space="preserve">. </w:t>
      </w:r>
      <w:r w:rsidRPr="00224CF7">
        <w:rPr>
          <w:rFonts w:ascii="Times New Roman" w:hAnsi="Times New Roman"/>
          <w:color w:val="1B1B1B"/>
          <w:sz w:val="24"/>
          <w:szCs w:val="24"/>
          <w:shd w:val="clear" w:color="auto" w:fill="FFFFFF"/>
        </w:rPr>
        <w:t xml:space="preserve">15:1419-1448.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xml:space="preserve">: 10.2147/OTT.S366630. </w:t>
      </w:r>
    </w:p>
    <w:p w14:paraId="32BAB91C"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Tyagi N, Sharma GN, Shrivastava B, Saxena P, Kumar N (2017) Medicinal plants: used in anti-cancer treatment. </w:t>
      </w:r>
      <w:r w:rsidRPr="00224CF7">
        <w:rPr>
          <w:rFonts w:ascii="Times New Roman" w:hAnsi="Times New Roman"/>
          <w:i/>
          <w:iCs/>
          <w:sz w:val="24"/>
          <w:szCs w:val="24"/>
        </w:rPr>
        <w:t xml:space="preserve">Int J Res Dev Pharm L Sci </w:t>
      </w:r>
      <w:r w:rsidRPr="00224CF7">
        <w:rPr>
          <w:rFonts w:ascii="Times New Roman" w:hAnsi="Times New Roman"/>
          <w:sz w:val="24"/>
          <w:szCs w:val="24"/>
        </w:rPr>
        <w:t>6(5):2732–2739.</w:t>
      </w:r>
    </w:p>
    <w:p w14:paraId="405C4535" w14:textId="77777777" w:rsidR="00093313" w:rsidRPr="00224CF7" w:rsidRDefault="00093313" w:rsidP="00224CF7">
      <w:pPr>
        <w:spacing w:after="0"/>
        <w:ind w:left="785" w:hangingChars="327" w:hanging="785"/>
        <w:jc w:val="both"/>
        <w:rPr>
          <w:rFonts w:ascii="Times New Roman" w:hAnsi="Times New Roman"/>
          <w:color w:val="1B1B1B"/>
          <w:sz w:val="24"/>
          <w:szCs w:val="24"/>
          <w:shd w:val="clear" w:color="auto" w:fill="FFFFFF"/>
        </w:rPr>
      </w:pPr>
      <w:proofErr w:type="spellStart"/>
      <w:r w:rsidRPr="00224CF7">
        <w:rPr>
          <w:rFonts w:ascii="Times New Roman" w:hAnsi="Times New Roman"/>
          <w:color w:val="1B1B1B"/>
          <w:sz w:val="24"/>
          <w:szCs w:val="24"/>
          <w:shd w:val="clear" w:color="auto" w:fill="FFFFFF"/>
        </w:rPr>
        <w:t>Veligeti</w:t>
      </w:r>
      <w:proofErr w:type="spellEnd"/>
      <w:r w:rsidRPr="00224CF7">
        <w:rPr>
          <w:rFonts w:ascii="Times New Roman" w:hAnsi="Times New Roman"/>
          <w:color w:val="1B1B1B"/>
          <w:sz w:val="24"/>
          <w:szCs w:val="24"/>
          <w:shd w:val="clear" w:color="auto" w:fill="FFFFFF"/>
        </w:rPr>
        <w:t xml:space="preserve"> R, Madhu RB, </w:t>
      </w:r>
      <w:proofErr w:type="spellStart"/>
      <w:r w:rsidRPr="00224CF7">
        <w:rPr>
          <w:rFonts w:ascii="Times New Roman" w:hAnsi="Times New Roman"/>
          <w:color w:val="1B1B1B"/>
          <w:sz w:val="24"/>
          <w:szCs w:val="24"/>
          <w:shd w:val="clear" w:color="auto" w:fill="FFFFFF"/>
        </w:rPr>
        <w:t>Anireddy</w:t>
      </w:r>
      <w:proofErr w:type="spellEnd"/>
      <w:r w:rsidRPr="00224CF7">
        <w:rPr>
          <w:rFonts w:ascii="Times New Roman" w:hAnsi="Times New Roman"/>
          <w:color w:val="1B1B1B"/>
          <w:sz w:val="24"/>
          <w:szCs w:val="24"/>
          <w:shd w:val="clear" w:color="auto" w:fill="FFFFFF"/>
        </w:rPr>
        <w:t xml:space="preserve"> J, </w:t>
      </w:r>
      <w:proofErr w:type="spellStart"/>
      <w:r w:rsidRPr="00224CF7">
        <w:rPr>
          <w:rFonts w:ascii="Times New Roman" w:hAnsi="Times New Roman"/>
          <w:color w:val="1B1B1B"/>
          <w:sz w:val="24"/>
          <w:szCs w:val="24"/>
          <w:shd w:val="clear" w:color="auto" w:fill="FFFFFF"/>
        </w:rPr>
        <w:t>Pasupuleti</w:t>
      </w:r>
      <w:proofErr w:type="spellEnd"/>
      <w:r w:rsidRPr="00224CF7">
        <w:rPr>
          <w:rFonts w:ascii="Times New Roman" w:hAnsi="Times New Roman"/>
          <w:color w:val="1B1B1B"/>
          <w:sz w:val="24"/>
          <w:szCs w:val="24"/>
          <w:shd w:val="clear" w:color="auto" w:fill="FFFFFF"/>
        </w:rPr>
        <w:t xml:space="preserve"> VR, Avula VKR, </w:t>
      </w:r>
      <w:proofErr w:type="spellStart"/>
      <w:r w:rsidRPr="00224CF7">
        <w:rPr>
          <w:rFonts w:ascii="Times New Roman" w:hAnsi="Times New Roman"/>
          <w:color w:val="1B1B1B"/>
          <w:sz w:val="24"/>
          <w:szCs w:val="24"/>
          <w:shd w:val="clear" w:color="auto" w:fill="FFFFFF"/>
        </w:rPr>
        <w:t>Ethiraj</w:t>
      </w:r>
      <w:proofErr w:type="spellEnd"/>
      <w:r w:rsidRPr="00224CF7">
        <w:rPr>
          <w:rFonts w:ascii="Times New Roman" w:hAnsi="Times New Roman"/>
          <w:color w:val="1B1B1B"/>
          <w:sz w:val="24"/>
          <w:szCs w:val="24"/>
          <w:shd w:val="clear" w:color="auto" w:fill="FFFFFF"/>
        </w:rPr>
        <w:t xml:space="preserve"> KS, </w:t>
      </w:r>
      <w:proofErr w:type="spellStart"/>
      <w:r w:rsidRPr="00224CF7">
        <w:rPr>
          <w:rFonts w:ascii="Times New Roman" w:hAnsi="Times New Roman"/>
          <w:color w:val="1B1B1B"/>
          <w:sz w:val="24"/>
          <w:szCs w:val="24"/>
          <w:shd w:val="clear" w:color="auto" w:fill="FFFFFF"/>
        </w:rPr>
        <w:t>Uppalanchi</w:t>
      </w:r>
      <w:proofErr w:type="spellEnd"/>
      <w:r w:rsidRPr="00224CF7">
        <w:rPr>
          <w:rFonts w:ascii="Times New Roman" w:hAnsi="Times New Roman"/>
          <w:color w:val="1B1B1B"/>
          <w:sz w:val="24"/>
          <w:szCs w:val="24"/>
          <w:shd w:val="clear" w:color="auto" w:fill="FFFFFF"/>
        </w:rPr>
        <w:t xml:space="preserve"> S, Kasturi S, Perumal Y, </w:t>
      </w:r>
      <w:proofErr w:type="spellStart"/>
      <w:r w:rsidRPr="00224CF7">
        <w:rPr>
          <w:rFonts w:ascii="Times New Roman" w:hAnsi="Times New Roman"/>
          <w:color w:val="1B1B1B"/>
          <w:sz w:val="24"/>
          <w:szCs w:val="24"/>
          <w:shd w:val="clear" w:color="auto" w:fill="FFFFFF"/>
        </w:rPr>
        <w:t>Anantaraju</w:t>
      </w:r>
      <w:proofErr w:type="spellEnd"/>
      <w:r w:rsidRPr="00224CF7">
        <w:rPr>
          <w:rFonts w:ascii="Times New Roman" w:hAnsi="Times New Roman"/>
          <w:color w:val="1B1B1B"/>
          <w:sz w:val="24"/>
          <w:szCs w:val="24"/>
          <w:shd w:val="clear" w:color="auto" w:fill="FFFFFF"/>
        </w:rPr>
        <w:t xml:space="preserve"> HS, </w:t>
      </w:r>
      <w:proofErr w:type="spellStart"/>
      <w:r w:rsidRPr="00224CF7">
        <w:rPr>
          <w:rFonts w:ascii="Times New Roman" w:hAnsi="Times New Roman"/>
          <w:color w:val="1B1B1B"/>
          <w:sz w:val="24"/>
          <w:szCs w:val="24"/>
          <w:shd w:val="clear" w:color="auto" w:fill="FFFFFF"/>
        </w:rPr>
        <w:t>Polkam</w:t>
      </w:r>
      <w:proofErr w:type="spellEnd"/>
      <w:r w:rsidRPr="00224CF7">
        <w:rPr>
          <w:rFonts w:ascii="Times New Roman" w:hAnsi="Times New Roman"/>
          <w:color w:val="1B1B1B"/>
          <w:sz w:val="24"/>
          <w:szCs w:val="24"/>
          <w:shd w:val="clear" w:color="auto" w:fill="FFFFFF"/>
        </w:rPr>
        <w:t xml:space="preserve"> N, </w:t>
      </w:r>
      <w:proofErr w:type="spellStart"/>
      <w:r w:rsidRPr="00224CF7">
        <w:rPr>
          <w:rFonts w:ascii="Times New Roman" w:hAnsi="Times New Roman"/>
          <w:color w:val="1B1B1B"/>
          <w:sz w:val="24"/>
          <w:szCs w:val="24"/>
          <w:shd w:val="clear" w:color="auto" w:fill="FFFFFF"/>
        </w:rPr>
        <w:t>Guda</w:t>
      </w:r>
      <w:proofErr w:type="spellEnd"/>
      <w:r w:rsidRPr="00224CF7">
        <w:rPr>
          <w:rFonts w:ascii="Times New Roman" w:hAnsi="Times New Roman"/>
          <w:color w:val="1B1B1B"/>
          <w:sz w:val="24"/>
          <w:szCs w:val="24"/>
          <w:shd w:val="clear" w:color="auto" w:fill="FFFFFF"/>
        </w:rPr>
        <w:t xml:space="preserve"> MR, </w:t>
      </w:r>
      <w:proofErr w:type="spellStart"/>
      <w:r w:rsidRPr="00224CF7">
        <w:rPr>
          <w:rFonts w:ascii="Times New Roman" w:hAnsi="Times New Roman"/>
          <w:color w:val="1B1B1B"/>
          <w:sz w:val="24"/>
          <w:szCs w:val="24"/>
          <w:shd w:val="clear" w:color="auto" w:fill="FFFFFF"/>
        </w:rPr>
        <w:t>Vallela</w:t>
      </w:r>
      <w:proofErr w:type="spellEnd"/>
      <w:r w:rsidRPr="00224CF7">
        <w:rPr>
          <w:rFonts w:ascii="Times New Roman" w:hAnsi="Times New Roman"/>
          <w:color w:val="1B1B1B"/>
          <w:sz w:val="24"/>
          <w:szCs w:val="24"/>
          <w:shd w:val="clear" w:color="auto" w:fill="FFFFFF"/>
        </w:rPr>
        <w:t xml:space="preserve"> S, </w:t>
      </w:r>
      <w:proofErr w:type="spellStart"/>
      <w:r w:rsidRPr="00224CF7">
        <w:rPr>
          <w:rFonts w:ascii="Times New Roman" w:hAnsi="Times New Roman"/>
          <w:color w:val="1B1B1B"/>
          <w:sz w:val="24"/>
          <w:szCs w:val="24"/>
          <w:shd w:val="clear" w:color="auto" w:fill="FFFFFF"/>
        </w:rPr>
        <w:t>Zyryanov</w:t>
      </w:r>
      <w:proofErr w:type="spellEnd"/>
      <w:r w:rsidRPr="00224CF7">
        <w:rPr>
          <w:rFonts w:ascii="Times New Roman" w:hAnsi="Times New Roman"/>
          <w:color w:val="1B1B1B"/>
          <w:sz w:val="24"/>
          <w:szCs w:val="24"/>
          <w:shd w:val="clear" w:color="auto" w:fill="FFFFFF"/>
        </w:rPr>
        <w:t xml:space="preserve"> GV.(2020). Synthesis of novel cytotoxic tetracyclic acridone derivatives and study of their molecular docking, ADMET, QSAR, bioactivity and protein binding properties. Sci Rep. 10(1):20720.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10.1038/s41598-020-77590-1. PMID: 33244007; PMCID: PMC7691360.</w:t>
      </w:r>
    </w:p>
    <w:p w14:paraId="2ED7DA85" w14:textId="77777777" w:rsidR="005D78A8" w:rsidRPr="00224CF7" w:rsidRDefault="005D78A8" w:rsidP="00224CF7">
      <w:pPr>
        <w:spacing w:after="0"/>
        <w:ind w:left="785" w:hangingChars="327" w:hanging="785"/>
        <w:jc w:val="both"/>
        <w:rPr>
          <w:rFonts w:ascii="Times New Roman" w:hAnsi="Times New Roman"/>
          <w:color w:val="1B1B1B"/>
          <w:sz w:val="24"/>
          <w:szCs w:val="24"/>
          <w:shd w:val="clear" w:color="auto" w:fill="FFFFFF"/>
        </w:rPr>
      </w:pPr>
      <w:r w:rsidRPr="00224CF7">
        <w:rPr>
          <w:rFonts w:ascii="Times New Roman" w:hAnsi="Times New Roman"/>
          <w:color w:val="222222"/>
          <w:sz w:val="24"/>
          <w:szCs w:val="24"/>
          <w:shd w:val="clear" w:color="auto" w:fill="FFFFFF"/>
        </w:rPr>
        <w:t>Villa, S. M., Heckman, J., &amp; Bandyopadhyay, D. (2024). Medicinally Privileged Natural Chalcones: Abundance, Mechanisms of Action, and Clinical Trials. </w:t>
      </w:r>
      <w:r w:rsidRPr="00224CF7">
        <w:rPr>
          <w:rStyle w:val="Emphasis"/>
          <w:rFonts w:ascii="Times New Roman" w:hAnsi="Times New Roman"/>
          <w:color w:val="222222"/>
          <w:sz w:val="24"/>
          <w:szCs w:val="24"/>
          <w:shd w:val="clear" w:color="auto" w:fill="FFFFFF"/>
        </w:rPr>
        <w:t>International Journal of Molecular Sciences</w:t>
      </w:r>
      <w:r w:rsidRPr="00224CF7">
        <w:rPr>
          <w:rFonts w:ascii="Times New Roman" w:hAnsi="Times New Roman"/>
          <w:color w:val="222222"/>
          <w:sz w:val="24"/>
          <w:szCs w:val="24"/>
          <w:shd w:val="clear" w:color="auto" w:fill="FFFFFF"/>
        </w:rPr>
        <w:t>, </w:t>
      </w:r>
      <w:r w:rsidRPr="00224CF7">
        <w:rPr>
          <w:rStyle w:val="Emphasis"/>
          <w:rFonts w:ascii="Times New Roman" w:hAnsi="Times New Roman"/>
          <w:color w:val="222222"/>
          <w:sz w:val="24"/>
          <w:szCs w:val="24"/>
          <w:shd w:val="clear" w:color="auto" w:fill="FFFFFF"/>
        </w:rPr>
        <w:t>25</w:t>
      </w:r>
      <w:r w:rsidRPr="00224CF7">
        <w:rPr>
          <w:rFonts w:ascii="Times New Roman" w:hAnsi="Times New Roman"/>
          <w:color w:val="222222"/>
          <w:sz w:val="24"/>
          <w:szCs w:val="24"/>
          <w:shd w:val="clear" w:color="auto" w:fill="FFFFFF"/>
        </w:rPr>
        <w:t>(17), 9623. https://doi.org/10.3390/ijms25179623</w:t>
      </w:r>
    </w:p>
    <w:p w14:paraId="29E6F91C"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You-Ping Zhu (28 May 1998). Chinese Materia Medica: Chemistry, Pharmacology and Applications. p. 622. ISBN 9057022850.</w:t>
      </w:r>
    </w:p>
    <w:p w14:paraId="1CEF6404"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Yu J, Ma Y, Drisko J, Chen Q (2013). Antitumor activities of Rauwolfia vomitoria extract and potentiation of carboplatin effects against ovarian cancer.</w:t>
      </w:r>
      <w:r w:rsidRPr="00224CF7">
        <w:rPr>
          <w:rFonts w:ascii="Times New Roman" w:hAnsi="Times New Roman"/>
          <w:i/>
          <w:iCs/>
          <w:sz w:val="24"/>
          <w:szCs w:val="24"/>
        </w:rPr>
        <w:t>CurrTherResClinExp</w:t>
      </w:r>
      <w:r w:rsidRPr="00224CF7">
        <w:rPr>
          <w:rFonts w:ascii="Times New Roman" w:hAnsi="Times New Roman"/>
          <w:sz w:val="24"/>
          <w:szCs w:val="24"/>
        </w:rPr>
        <w:t>75:8–14.https://doi.org/10.1016/j.curtheres.2013.04.001</w:t>
      </w:r>
    </w:p>
    <w:p w14:paraId="26DCB3D0" w14:textId="77777777" w:rsidR="00706955" w:rsidRPr="00224CF7" w:rsidRDefault="00706955" w:rsidP="00706955">
      <w:pPr>
        <w:spacing w:after="0"/>
        <w:ind w:left="785" w:hangingChars="327" w:hanging="785"/>
        <w:jc w:val="both"/>
        <w:rPr>
          <w:rFonts w:ascii="Times New Roman" w:hAnsi="Times New Roman"/>
          <w:sz w:val="24"/>
          <w:szCs w:val="24"/>
        </w:rPr>
      </w:pPr>
      <w:r w:rsidRPr="00224CF7">
        <w:rPr>
          <w:rFonts w:ascii="Times New Roman" w:hAnsi="Times New Roman"/>
          <w:sz w:val="24"/>
          <w:szCs w:val="24"/>
        </w:rPr>
        <w:t xml:space="preserve">Yue F, </w:t>
      </w:r>
      <w:proofErr w:type="spellStart"/>
      <w:r w:rsidRPr="00224CF7">
        <w:rPr>
          <w:rFonts w:ascii="Times New Roman" w:hAnsi="Times New Roman"/>
          <w:sz w:val="24"/>
          <w:szCs w:val="24"/>
        </w:rPr>
        <w:t>Tze</w:t>
      </w:r>
      <w:proofErr w:type="spellEnd"/>
      <w:r w:rsidRPr="00224CF7">
        <w:rPr>
          <w:rFonts w:ascii="Times New Roman" w:hAnsi="Times New Roman"/>
          <w:sz w:val="24"/>
          <w:szCs w:val="24"/>
        </w:rPr>
        <w:t xml:space="preserve">-Chen H, </w:t>
      </w:r>
      <w:proofErr w:type="spellStart"/>
      <w:r w:rsidRPr="00224CF7">
        <w:rPr>
          <w:rFonts w:ascii="Times New Roman" w:hAnsi="Times New Roman"/>
          <w:sz w:val="24"/>
          <w:szCs w:val="24"/>
        </w:rPr>
        <w:t>Junqiao</w:t>
      </w:r>
      <w:proofErr w:type="spellEnd"/>
      <w:r w:rsidRPr="00224CF7">
        <w:rPr>
          <w:rFonts w:ascii="Times New Roman" w:hAnsi="Times New Roman"/>
          <w:sz w:val="24"/>
          <w:szCs w:val="24"/>
        </w:rPr>
        <w:t xml:space="preserve"> G (2004) </w:t>
      </w:r>
      <w:proofErr w:type="spellStart"/>
      <w:r w:rsidRPr="00224CF7">
        <w:rPr>
          <w:rFonts w:ascii="Times New Roman" w:hAnsi="Times New Roman"/>
          <w:sz w:val="24"/>
          <w:szCs w:val="24"/>
        </w:rPr>
        <w:t>Licochalcone</w:t>
      </w:r>
      <w:proofErr w:type="spellEnd"/>
      <w:r w:rsidRPr="00224CF7">
        <w:rPr>
          <w:rFonts w:ascii="Times New Roman" w:hAnsi="Times New Roman"/>
          <w:sz w:val="24"/>
          <w:szCs w:val="24"/>
        </w:rPr>
        <w:t xml:space="preserve">- A: a novel flavonoid isolated from licorice root (Glycyrrhiza glabra), causes G2 and late-G1 arrests in androgen-independent PC-3 prostate cancer cells. </w:t>
      </w:r>
      <w:proofErr w:type="spellStart"/>
      <w:r w:rsidRPr="00224CF7">
        <w:rPr>
          <w:rFonts w:ascii="Times New Roman" w:hAnsi="Times New Roman"/>
          <w:i/>
          <w:iCs/>
          <w:sz w:val="24"/>
          <w:szCs w:val="24"/>
        </w:rPr>
        <w:t>Biochem</w:t>
      </w:r>
      <w:proofErr w:type="spellEnd"/>
      <w:r w:rsidRPr="00224CF7">
        <w:rPr>
          <w:rFonts w:ascii="Times New Roman" w:hAnsi="Times New Roman"/>
          <w:i/>
          <w:iCs/>
          <w:sz w:val="24"/>
          <w:szCs w:val="24"/>
        </w:rPr>
        <w:t xml:space="preserve"> </w:t>
      </w:r>
      <w:proofErr w:type="spellStart"/>
      <w:r w:rsidRPr="00224CF7">
        <w:rPr>
          <w:rFonts w:ascii="Times New Roman" w:hAnsi="Times New Roman"/>
          <w:i/>
          <w:iCs/>
          <w:sz w:val="24"/>
          <w:szCs w:val="24"/>
        </w:rPr>
        <w:t>Biophys</w:t>
      </w:r>
      <w:proofErr w:type="spellEnd"/>
      <w:r w:rsidRPr="00224CF7">
        <w:rPr>
          <w:rFonts w:ascii="Times New Roman" w:hAnsi="Times New Roman"/>
          <w:i/>
          <w:iCs/>
          <w:sz w:val="24"/>
          <w:szCs w:val="24"/>
        </w:rPr>
        <w:t xml:space="preserve"> Res </w:t>
      </w:r>
      <w:proofErr w:type="spellStart"/>
      <w:r w:rsidRPr="00224CF7">
        <w:rPr>
          <w:rFonts w:ascii="Times New Roman" w:hAnsi="Times New Roman"/>
          <w:i/>
          <w:iCs/>
          <w:sz w:val="24"/>
          <w:szCs w:val="24"/>
        </w:rPr>
        <w:t>Commun</w:t>
      </w:r>
      <w:proofErr w:type="spellEnd"/>
      <w:r w:rsidRPr="00224CF7">
        <w:rPr>
          <w:rFonts w:ascii="Times New Roman" w:hAnsi="Times New Roman"/>
          <w:i/>
          <w:iCs/>
          <w:sz w:val="24"/>
          <w:szCs w:val="24"/>
        </w:rPr>
        <w:t xml:space="preserve"> </w:t>
      </w:r>
      <w:r w:rsidRPr="00224CF7">
        <w:rPr>
          <w:rFonts w:ascii="Times New Roman" w:hAnsi="Times New Roman"/>
          <w:sz w:val="24"/>
          <w:szCs w:val="24"/>
        </w:rPr>
        <w:t>322(1):263–270.</w:t>
      </w:r>
    </w:p>
    <w:p w14:paraId="7BEAFB8A" w14:textId="77777777" w:rsidR="00A259A4" w:rsidRPr="00224CF7" w:rsidRDefault="00A259A4" w:rsidP="00224CF7">
      <w:pPr>
        <w:spacing w:after="0"/>
        <w:ind w:left="785" w:hangingChars="327" w:hanging="785"/>
        <w:jc w:val="both"/>
        <w:rPr>
          <w:rFonts w:ascii="Times New Roman" w:hAnsi="Times New Roman"/>
          <w:sz w:val="24"/>
          <w:szCs w:val="24"/>
        </w:rPr>
      </w:pPr>
      <w:proofErr w:type="spellStart"/>
      <w:r w:rsidRPr="00224CF7">
        <w:rPr>
          <w:rFonts w:ascii="Times New Roman" w:hAnsi="Times New Roman"/>
          <w:color w:val="1B1B1B"/>
          <w:sz w:val="24"/>
          <w:szCs w:val="24"/>
          <w:shd w:val="clear" w:color="auto" w:fill="FFFFFF"/>
        </w:rPr>
        <w:t>Žitek</w:t>
      </w:r>
      <w:proofErr w:type="spellEnd"/>
      <w:r w:rsidRPr="00224CF7">
        <w:rPr>
          <w:rFonts w:ascii="Times New Roman" w:hAnsi="Times New Roman"/>
          <w:color w:val="1B1B1B"/>
          <w:sz w:val="24"/>
          <w:szCs w:val="24"/>
          <w:shd w:val="clear" w:color="auto" w:fill="FFFFFF"/>
        </w:rPr>
        <w:t xml:space="preserve"> </w:t>
      </w:r>
      <w:proofErr w:type="spellStart"/>
      <w:r w:rsidRPr="00224CF7">
        <w:rPr>
          <w:rFonts w:ascii="Times New Roman" w:hAnsi="Times New Roman"/>
          <w:color w:val="1B1B1B"/>
          <w:sz w:val="24"/>
          <w:szCs w:val="24"/>
          <w:shd w:val="clear" w:color="auto" w:fill="FFFFFF"/>
        </w:rPr>
        <w:t>Makoter</w:t>
      </w:r>
      <w:proofErr w:type="spellEnd"/>
      <w:r w:rsidRPr="00224CF7">
        <w:rPr>
          <w:rFonts w:ascii="Times New Roman" w:hAnsi="Times New Roman"/>
          <w:color w:val="1B1B1B"/>
          <w:sz w:val="24"/>
          <w:szCs w:val="24"/>
          <w:shd w:val="clear" w:color="auto" w:fill="FFFFFF"/>
        </w:rPr>
        <w:t xml:space="preserve"> T, </w:t>
      </w:r>
      <w:proofErr w:type="spellStart"/>
      <w:r w:rsidRPr="00224CF7">
        <w:rPr>
          <w:rFonts w:ascii="Times New Roman" w:hAnsi="Times New Roman"/>
          <w:color w:val="1B1B1B"/>
          <w:sz w:val="24"/>
          <w:szCs w:val="24"/>
          <w:shd w:val="clear" w:color="auto" w:fill="FFFFFF"/>
        </w:rPr>
        <w:t>Knez</w:t>
      </w:r>
      <w:proofErr w:type="spellEnd"/>
      <w:r w:rsidRPr="00224CF7">
        <w:rPr>
          <w:rFonts w:ascii="Times New Roman" w:hAnsi="Times New Roman"/>
          <w:color w:val="1B1B1B"/>
          <w:sz w:val="24"/>
          <w:szCs w:val="24"/>
          <w:shd w:val="clear" w:color="auto" w:fill="FFFFFF"/>
        </w:rPr>
        <w:t xml:space="preserve"> </w:t>
      </w:r>
      <w:proofErr w:type="spellStart"/>
      <w:r w:rsidRPr="00224CF7">
        <w:rPr>
          <w:rFonts w:ascii="Times New Roman" w:hAnsi="Times New Roman"/>
          <w:color w:val="1B1B1B"/>
          <w:sz w:val="24"/>
          <w:szCs w:val="24"/>
          <w:shd w:val="clear" w:color="auto" w:fill="FFFFFF"/>
        </w:rPr>
        <w:t>Marevci</w:t>
      </w:r>
      <w:proofErr w:type="spellEnd"/>
      <w:r w:rsidRPr="00224CF7">
        <w:rPr>
          <w:rFonts w:ascii="Times New Roman" w:hAnsi="Times New Roman"/>
          <w:color w:val="1B1B1B"/>
          <w:sz w:val="24"/>
          <w:szCs w:val="24"/>
          <w:shd w:val="clear" w:color="auto" w:fill="FFFFFF"/>
        </w:rPr>
        <w:t xml:space="preserve"> M, </w:t>
      </w:r>
      <w:proofErr w:type="spellStart"/>
      <w:r w:rsidRPr="00224CF7">
        <w:rPr>
          <w:rFonts w:ascii="Times New Roman" w:hAnsi="Times New Roman"/>
          <w:color w:val="1B1B1B"/>
          <w:sz w:val="24"/>
          <w:szCs w:val="24"/>
          <w:shd w:val="clear" w:color="auto" w:fill="FFFFFF"/>
        </w:rPr>
        <w:t>Knez</w:t>
      </w:r>
      <w:proofErr w:type="spellEnd"/>
      <w:r w:rsidRPr="00224CF7">
        <w:rPr>
          <w:rFonts w:ascii="Times New Roman" w:hAnsi="Times New Roman"/>
          <w:color w:val="1B1B1B"/>
          <w:sz w:val="24"/>
          <w:szCs w:val="24"/>
          <w:shd w:val="clear" w:color="auto" w:fill="FFFFFF"/>
        </w:rPr>
        <w:t xml:space="preserve"> Ž. (2024). Ellagitannin Content in Extracts of the Chestnut Wood </w:t>
      </w:r>
      <w:r w:rsidRPr="00224CF7">
        <w:rPr>
          <w:rFonts w:ascii="Times New Roman" w:hAnsi="Times New Roman"/>
          <w:i/>
          <w:iCs/>
          <w:color w:val="1B1B1B"/>
          <w:sz w:val="24"/>
          <w:szCs w:val="24"/>
          <w:shd w:val="clear" w:color="auto" w:fill="FFFFFF"/>
        </w:rPr>
        <w:t>Aesculus</w:t>
      </w:r>
      <w:r w:rsidRPr="00224CF7">
        <w:rPr>
          <w:rFonts w:ascii="Times New Roman" w:hAnsi="Times New Roman"/>
          <w:color w:val="1B1B1B"/>
          <w:sz w:val="24"/>
          <w:szCs w:val="24"/>
          <w:shd w:val="clear" w:color="auto" w:fill="FFFFFF"/>
        </w:rPr>
        <w:t xml:space="preserve">. Molecules. 29(17):4015. </w:t>
      </w:r>
      <w:proofErr w:type="spellStart"/>
      <w:r w:rsidRPr="00224CF7">
        <w:rPr>
          <w:rFonts w:ascii="Times New Roman" w:hAnsi="Times New Roman"/>
          <w:color w:val="1B1B1B"/>
          <w:sz w:val="24"/>
          <w:szCs w:val="24"/>
          <w:shd w:val="clear" w:color="auto" w:fill="FFFFFF"/>
        </w:rPr>
        <w:t>doi</w:t>
      </w:r>
      <w:proofErr w:type="spellEnd"/>
      <w:r w:rsidRPr="00224CF7">
        <w:rPr>
          <w:rFonts w:ascii="Times New Roman" w:hAnsi="Times New Roman"/>
          <w:color w:val="1B1B1B"/>
          <w:sz w:val="24"/>
          <w:szCs w:val="24"/>
          <w:shd w:val="clear" w:color="auto" w:fill="FFFFFF"/>
        </w:rPr>
        <w:t>: 10.3390/molecules29174015. PMID: 39274862; PMCID: PMC11397544.</w:t>
      </w:r>
    </w:p>
    <w:sectPr w:rsidR="00A259A4" w:rsidRPr="00224CF7">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C1846" w14:textId="77777777" w:rsidR="00567EA0" w:rsidRDefault="00567EA0" w:rsidP="00F7402C">
      <w:pPr>
        <w:spacing w:after="0" w:line="240" w:lineRule="auto"/>
      </w:pPr>
      <w:r>
        <w:separator/>
      </w:r>
    </w:p>
  </w:endnote>
  <w:endnote w:type="continuationSeparator" w:id="0">
    <w:p w14:paraId="3425D0CE" w14:textId="77777777" w:rsidR="00567EA0" w:rsidRDefault="00567EA0" w:rsidP="00F74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D39E0" w14:textId="77777777" w:rsidR="00280D97" w:rsidRDefault="00280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87C54" w14:textId="77777777" w:rsidR="006D0B19" w:rsidRDefault="006D0B19">
    <w:pPr>
      <w:pStyle w:val="Footer"/>
      <w:jc w:val="center"/>
    </w:pPr>
    <w:r>
      <w:fldChar w:fldCharType="begin"/>
    </w:r>
    <w:r>
      <w:instrText xml:space="preserve"> PAGE   \* MERGEFORMAT </w:instrText>
    </w:r>
    <w:r>
      <w:fldChar w:fldCharType="separate"/>
    </w:r>
    <w:r w:rsidR="005D485E">
      <w:rPr>
        <w:noProof/>
      </w:rPr>
      <w:t>24</w:t>
    </w:r>
    <w:r>
      <w:rPr>
        <w:noProof/>
      </w:rPr>
      <w:fldChar w:fldCharType="end"/>
    </w:r>
  </w:p>
  <w:p w14:paraId="45F688F1" w14:textId="77777777" w:rsidR="006D0B19" w:rsidRDefault="006D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D1E77" w14:textId="77777777" w:rsidR="00280D97" w:rsidRDefault="00280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18CF3" w14:textId="77777777" w:rsidR="00567EA0" w:rsidRDefault="00567EA0" w:rsidP="00F7402C">
      <w:pPr>
        <w:spacing w:after="0" w:line="240" w:lineRule="auto"/>
      </w:pPr>
      <w:r>
        <w:separator/>
      </w:r>
    </w:p>
  </w:footnote>
  <w:footnote w:type="continuationSeparator" w:id="0">
    <w:p w14:paraId="62E211AD" w14:textId="77777777" w:rsidR="00567EA0" w:rsidRDefault="00567EA0" w:rsidP="00F74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F6A46" w14:textId="13E818F9" w:rsidR="00280D97" w:rsidRDefault="00280D97">
    <w:pPr>
      <w:pStyle w:val="Header"/>
    </w:pPr>
    <w:r>
      <w:rPr>
        <w:noProof/>
      </w:rPr>
      <w:pict w14:anchorId="6194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76235" o:spid="_x0000_s2050" type="#_x0000_t136" style="position:absolute;margin-left:0;margin-top:0;width:555.6pt;height:104.15pt;rotation:315;z-index:-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0E837" w14:textId="69C25C5E" w:rsidR="00280D97" w:rsidRDefault="00280D97">
    <w:pPr>
      <w:pStyle w:val="Header"/>
    </w:pPr>
    <w:r>
      <w:rPr>
        <w:noProof/>
      </w:rPr>
      <w:pict w14:anchorId="2B5B5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76236" o:spid="_x0000_s2051" type="#_x0000_t136" style="position:absolute;margin-left:0;margin-top:0;width:555.6pt;height:104.15pt;rotation:315;z-index:-1;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DEACC" w14:textId="1E82E7B9" w:rsidR="00280D97" w:rsidRDefault="00280D97">
    <w:pPr>
      <w:pStyle w:val="Header"/>
    </w:pPr>
    <w:r>
      <w:rPr>
        <w:noProof/>
      </w:rPr>
      <w:pict w14:anchorId="3C18C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76234" o:spid="_x0000_s2049" type="#_x0000_t136" style="position:absolute;margin-left:0;margin-top:0;width:555.6pt;height:104.15pt;rotation:315;z-index:-3;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16C4"/>
    <w:multiLevelType w:val="hybridMultilevel"/>
    <w:tmpl w:val="345038CE"/>
    <w:lvl w:ilvl="0" w:tplc="5A166A36">
      <w:start w:val="9"/>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51DDA"/>
    <w:multiLevelType w:val="hybridMultilevel"/>
    <w:tmpl w:val="C37642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E6BEE"/>
    <w:multiLevelType w:val="hybridMultilevel"/>
    <w:tmpl w:val="DB1EB3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F4B8A"/>
    <w:multiLevelType w:val="hybridMultilevel"/>
    <w:tmpl w:val="05E2FB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43B05"/>
    <w:multiLevelType w:val="hybridMultilevel"/>
    <w:tmpl w:val="62CEFD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76840"/>
    <w:multiLevelType w:val="hybridMultilevel"/>
    <w:tmpl w:val="AD7E4D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87280"/>
    <w:multiLevelType w:val="hybridMultilevel"/>
    <w:tmpl w:val="0E1CC5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176755"/>
    <w:multiLevelType w:val="hybridMultilevel"/>
    <w:tmpl w:val="6396F4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16E77"/>
    <w:multiLevelType w:val="hybridMultilevel"/>
    <w:tmpl w:val="C4BABB18"/>
    <w:lvl w:ilvl="0" w:tplc="A0F8C0D8">
      <w:start w:val="4"/>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2A455E77"/>
    <w:multiLevelType w:val="hybridMultilevel"/>
    <w:tmpl w:val="354AA4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62DD4"/>
    <w:multiLevelType w:val="hybridMultilevel"/>
    <w:tmpl w:val="FE12A498"/>
    <w:lvl w:ilvl="0" w:tplc="9D8EC3A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FC04BC"/>
    <w:multiLevelType w:val="hybridMultilevel"/>
    <w:tmpl w:val="B186E6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F96CEC"/>
    <w:multiLevelType w:val="hybridMultilevel"/>
    <w:tmpl w:val="774AAC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DB2EEB"/>
    <w:multiLevelType w:val="hybridMultilevel"/>
    <w:tmpl w:val="7FC8A18A"/>
    <w:lvl w:ilvl="0" w:tplc="B0289F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BB095D"/>
    <w:multiLevelType w:val="hybridMultilevel"/>
    <w:tmpl w:val="AD7E4D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3A74B6"/>
    <w:multiLevelType w:val="hybridMultilevel"/>
    <w:tmpl w:val="0DAAAF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597F1B"/>
    <w:multiLevelType w:val="hybridMultilevel"/>
    <w:tmpl w:val="DFB81AD6"/>
    <w:lvl w:ilvl="0" w:tplc="0D80445C">
      <w:start w:val="10"/>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31105"/>
    <w:multiLevelType w:val="hybridMultilevel"/>
    <w:tmpl w:val="6C044D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433FE"/>
    <w:multiLevelType w:val="hybridMultilevel"/>
    <w:tmpl w:val="1332AF22"/>
    <w:lvl w:ilvl="0" w:tplc="4D04011A">
      <w:start w:val="1"/>
      <w:numFmt w:val="decimal"/>
      <w:lvlText w:val="%1."/>
      <w:lvlJc w:val="lef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0C1A6C"/>
    <w:multiLevelType w:val="hybridMultilevel"/>
    <w:tmpl w:val="E758C1A4"/>
    <w:lvl w:ilvl="0" w:tplc="9C34137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D920D2"/>
    <w:multiLevelType w:val="hybridMultilevel"/>
    <w:tmpl w:val="C93C9A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2"/>
  </w:num>
  <w:num w:numId="4">
    <w:abstractNumId w:val="17"/>
  </w:num>
  <w:num w:numId="5">
    <w:abstractNumId w:val="6"/>
  </w:num>
  <w:num w:numId="6">
    <w:abstractNumId w:val="7"/>
  </w:num>
  <w:num w:numId="7">
    <w:abstractNumId w:val="2"/>
  </w:num>
  <w:num w:numId="8">
    <w:abstractNumId w:val="10"/>
  </w:num>
  <w:num w:numId="9">
    <w:abstractNumId w:val="19"/>
  </w:num>
  <w:num w:numId="10">
    <w:abstractNumId w:val="15"/>
  </w:num>
  <w:num w:numId="11">
    <w:abstractNumId w:val="13"/>
  </w:num>
  <w:num w:numId="12">
    <w:abstractNumId w:val="0"/>
  </w:num>
  <w:num w:numId="13">
    <w:abstractNumId w:val="4"/>
  </w:num>
  <w:num w:numId="14">
    <w:abstractNumId w:val="16"/>
  </w:num>
  <w:num w:numId="15">
    <w:abstractNumId w:val="1"/>
  </w:num>
  <w:num w:numId="16">
    <w:abstractNumId w:val="11"/>
  </w:num>
  <w:num w:numId="17">
    <w:abstractNumId w:val="9"/>
  </w:num>
  <w:num w:numId="18">
    <w:abstractNumId w:val="3"/>
  </w:num>
  <w:num w:numId="19">
    <w:abstractNumId w:val="5"/>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NotTrackMove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3950"/>
    <w:rsid w:val="00011716"/>
    <w:rsid w:val="000802F6"/>
    <w:rsid w:val="00081FC4"/>
    <w:rsid w:val="00093313"/>
    <w:rsid w:val="000D0834"/>
    <w:rsid w:val="000E573D"/>
    <w:rsid w:val="00105FE1"/>
    <w:rsid w:val="00113168"/>
    <w:rsid w:val="00184B92"/>
    <w:rsid w:val="00191146"/>
    <w:rsid w:val="001A21C7"/>
    <w:rsid w:val="001B2312"/>
    <w:rsid w:val="001B7BE1"/>
    <w:rsid w:val="00216C64"/>
    <w:rsid w:val="00224CF7"/>
    <w:rsid w:val="00245256"/>
    <w:rsid w:val="002516EA"/>
    <w:rsid w:val="00280D97"/>
    <w:rsid w:val="002849E8"/>
    <w:rsid w:val="00284AC9"/>
    <w:rsid w:val="002A687D"/>
    <w:rsid w:val="002C766F"/>
    <w:rsid w:val="002F6C58"/>
    <w:rsid w:val="003257C4"/>
    <w:rsid w:val="00337728"/>
    <w:rsid w:val="0035783D"/>
    <w:rsid w:val="00372DD0"/>
    <w:rsid w:val="003876B6"/>
    <w:rsid w:val="003B0955"/>
    <w:rsid w:val="003B7B10"/>
    <w:rsid w:val="00401092"/>
    <w:rsid w:val="004217DF"/>
    <w:rsid w:val="00431DB0"/>
    <w:rsid w:val="00451B6B"/>
    <w:rsid w:val="004830EF"/>
    <w:rsid w:val="00492A13"/>
    <w:rsid w:val="004C4B70"/>
    <w:rsid w:val="00500088"/>
    <w:rsid w:val="00526726"/>
    <w:rsid w:val="00530D68"/>
    <w:rsid w:val="00532642"/>
    <w:rsid w:val="00567EA0"/>
    <w:rsid w:val="005D485E"/>
    <w:rsid w:val="005D78A8"/>
    <w:rsid w:val="006475F8"/>
    <w:rsid w:val="00655EC3"/>
    <w:rsid w:val="0067552C"/>
    <w:rsid w:val="006870D9"/>
    <w:rsid w:val="006D0B19"/>
    <w:rsid w:val="00706955"/>
    <w:rsid w:val="00764BD3"/>
    <w:rsid w:val="00776471"/>
    <w:rsid w:val="007C4410"/>
    <w:rsid w:val="00826539"/>
    <w:rsid w:val="008C10BF"/>
    <w:rsid w:val="008F4E7F"/>
    <w:rsid w:val="009223A5"/>
    <w:rsid w:val="0093636F"/>
    <w:rsid w:val="00955373"/>
    <w:rsid w:val="009B0BD0"/>
    <w:rsid w:val="00A259A4"/>
    <w:rsid w:val="00A465AE"/>
    <w:rsid w:val="00A81C25"/>
    <w:rsid w:val="00AB1B27"/>
    <w:rsid w:val="00AB243B"/>
    <w:rsid w:val="00AF49E2"/>
    <w:rsid w:val="00B36DE6"/>
    <w:rsid w:val="00B37DE2"/>
    <w:rsid w:val="00B73950"/>
    <w:rsid w:val="00BF64E8"/>
    <w:rsid w:val="00BF6B09"/>
    <w:rsid w:val="00BF77E1"/>
    <w:rsid w:val="00C413B9"/>
    <w:rsid w:val="00C72A35"/>
    <w:rsid w:val="00C749CB"/>
    <w:rsid w:val="00C81EB8"/>
    <w:rsid w:val="00CC4E8F"/>
    <w:rsid w:val="00D1316D"/>
    <w:rsid w:val="00D35C45"/>
    <w:rsid w:val="00D46138"/>
    <w:rsid w:val="00D54ABE"/>
    <w:rsid w:val="00D73862"/>
    <w:rsid w:val="00D84C3A"/>
    <w:rsid w:val="00D90403"/>
    <w:rsid w:val="00D974CC"/>
    <w:rsid w:val="00DF47F4"/>
    <w:rsid w:val="00E016E3"/>
    <w:rsid w:val="00E045D0"/>
    <w:rsid w:val="00E30A77"/>
    <w:rsid w:val="00ED2231"/>
    <w:rsid w:val="00F0174C"/>
    <w:rsid w:val="00F36183"/>
    <w:rsid w:val="00F7402C"/>
    <w:rsid w:val="00FA22A3"/>
    <w:rsid w:val="00FA2BF4"/>
    <w:rsid w:val="00FD4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505C7FC"/>
  <w15:docId w15:val="{1E2F10FC-7565-4A83-A3E5-7BD67FBA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widowControl w:val="0"/>
      <w:spacing w:after="0"/>
      <w:ind w:left="720"/>
      <w:jc w:val="both"/>
    </w:pPr>
    <w:rPr>
      <w:rFonts w:ascii="Times New Roman" w:hAnsi="Times New Roman"/>
      <w:kern w:val="2"/>
      <w:sz w:val="21"/>
    </w:rPr>
  </w:style>
  <w:style w:type="paragraph" w:styleId="BalloonText">
    <w:name w:val="Balloon Text"/>
    <w:basedOn w:val="Normal"/>
    <w:link w:val="BalloonTextChar"/>
    <w:uiPriority w:val="99"/>
    <w:semiHidden/>
    <w:unhideWhenUsed/>
    <w:rsid w:val="00764BD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4BD3"/>
    <w:rPr>
      <w:rFonts w:ascii="Tahoma" w:hAnsi="Tahoma" w:cs="Tahoma"/>
      <w:sz w:val="16"/>
      <w:szCs w:val="16"/>
    </w:rPr>
  </w:style>
  <w:style w:type="paragraph" w:styleId="Caption">
    <w:name w:val="caption"/>
    <w:basedOn w:val="Normal"/>
    <w:next w:val="Normal"/>
    <w:uiPriority w:val="35"/>
    <w:unhideWhenUsed/>
    <w:qFormat/>
    <w:rsid w:val="009223A5"/>
    <w:rPr>
      <w:b/>
      <w:bCs/>
      <w:sz w:val="20"/>
      <w:szCs w:val="20"/>
    </w:rPr>
  </w:style>
  <w:style w:type="character" w:styleId="Hyperlink">
    <w:name w:val="Hyperlink"/>
    <w:uiPriority w:val="99"/>
    <w:unhideWhenUsed/>
    <w:rsid w:val="00E30A77"/>
    <w:rPr>
      <w:color w:val="0000FF"/>
      <w:u w:val="single"/>
    </w:rPr>
  </w:style>
  <w:style w:type="character" w:customStyle="1" w:styleId="author">
    <w:name w:val="author"/>
    <w:rsid w:val="00826539"/>
  </w:style>
  <w:style w:type="character" w:customStyle="1" w:styleId="articletitle">
    <w:name w:val="articletitle"/>
    <w:rsid w:val="00826539"/>
  </w:style>
  <w:style w:type="character" w:customStyle="1" w:styleId="pubyear">
    <w:name w:val="pubyear"/>
    <w:rsid w:val="00826539"/>
  </w:style>
  <w:style w:type="character" w:customStyle="1" w:styleId="vol">
    <w:name w:val="vol"/>
    <w:rsid w:val="00826539"/>
  </w:style>
  <w:style w:type="character" w:customStyle="1" w:styleId="citedissue">
    <w:name w:val="citedissue"/>
    <w:rsid w:val="00826539"/>
  </w:style>
  <w:style w:type="character" w:customStyle="1" w:styleId="pagefirst">
    <w:name w:val="pagefirst"/>
    <w:rsid w:val="00826539"/>
  </w:style>
  <w:style w:type="character" w:customStyle="1" w:styleId="pagelast">
    <w:name w:val="pagelast"/>
    <w:rsid w:val="00826539"/>
  </w:style>
  <w:style w:type="character" w:styleId="Strong">
    <w:name w:val="Strong"/>
    <w:uiPriority w:val="22"/>
    <w:qFormat/>
    <w:rsid w:val="00A465AE"/>
    <w:rPr>
      <w:b/>
      <w:bCs/>
    </w:rPr>
  </w:style>
  <w:style w:type="character" w:styleId="Emphasis">
    <w:name w:val="Emphasis"/>
    <w:uiPriority w:val="20"/>
    <w:qFormat/>
    <w:rsid w:val="003257C4"/>
    <w:rPr>
      <w:i/>
      <w:iCs/>
    </w:rPr>
  </w:style>
  <w:style w:type="paragraph" w:styleId="Header">
    <w:name w:val="header"/>
    <w:basedOn w:val="Normal"/>
    <w:link w:val="HeaderChar"/>
    <w:uiPriority w:val="99"/>
    <w:unhideWhenUsed/>
    <w:rsid w:val="00F7402C"/>
    <w:pPr>
      <w:tabs>
        <w:tab w:val="center" w:pos="4680"/>
        <w:tab w:val="right" w:pos="9360"/>
      </w:tabs>
    </w:pPr>
  </w:style>
  <w:style w:type="character" w:customStyle="1" w:styleId="HeaderChar">
    <w:name w:val="Header Char"/>
    <w:link w:val="Header"/>
    <w:uiPriority w:val="99"/>
    <w:rsid w:val="00F7402C"/>
    <w:rPr>
      <w:sz w:val="22"/>
      <w:szCs w:val="22"/>
      <w:lang w:eastAsia="zh-CN"/>
    </w:rPr>
  </w:style>
  <w:style w:type="paragraph" w:styleId="Footer">
    <w:name w:val="footer"/>
    <w:basedOn w:val="Normal"/>
    <w:link w:val="FooterChar"/>
    <w:uiPriority w:val="99"/>
    <w:unhideWhenUsed/>
    <w:rsid w:val="00F7402C"/>
    <w:pPr>
      <w:tabs>
        <w:tab w:val="center" w:pos="4680"/>
        <w:tab w:val="right" w:pos="9360"/>
      </w:tabs>
    </w:pPr>
  </w:style>
  <w:style w:type="character" w:customStyle="1" w:styleId="FooterChar">
    <w:name w:val="Footer Char"/>
    <w:link w:val="Footer"/>
    <w:uiPriority w:val="99"/>
    <w:rsid w:val="00F7402C"/>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gif"/><Relationship Id="rId63" Type="http://schemas.openxmlformats.org/officeDocument/2006/relationships/hyperlink" Target="https://doi.org/10.1016/j.prmcm.2024.100423" TargetMode="External"/><Relationship Id="rId68" Type="http://schemas.openxmlformats.org/officeDocument/2006/relationships/hyperlink" Target="https://doi.org/10.1016/j.biopha.2023.115811" TargetMode="External"/><Relationship Id="rId16"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gif"/><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hyperlink" Target="https://doi.org/10.6227/jfda.2012200311" TargetMode="External"/><Relationship Id="rId66" Type="http://schemas.openxmlformats.org/officeDocument/2006/relationships/hyperlink" Target="https://doi.org/10.1158/1535-7163.MCT-06-0494" TargetMode="External"/><Relationship Id="rId74"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1016/j.phrs.2024.107138" TargetMode="External"/><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yperlink" Target="https://doi.org/10.3322/caac.21834" TargetMode="External"/><Relationship Id="rId64" Type="http://schemas.openxmlformats.org/officeDocument/2006/relationships/hyperlink" Target="https://doi.org/10.4103/2231-4040.90874" TargetMode="External"/><Relationship Id="rId69" Type="http://schemas.openxmlformats.org/officeDocument/2006/relationships/hyperlink" Target="https://doi.org/10.1007/s00436-008-0879-6" TargetMode="External"/><Relationship Id="rId7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hyperlink" Target="https://gco.iarc.fr/today" TargetMode="External"/><Relationship Id="rId67" Type="http://schemas.openxmlformats.org/officeDocument/2006/relationships/hyperlink" Target="https://doi.org/10.1016/0031-9422(82)83039-2"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hyperlink" Target="https://pubchem.ncbi.nlm.nih.gov/compound/Eugenol"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hyperlink" Target="https://doi.org/10.3390/ddc3010011" TargetMode="External"/><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hyperlink" Target="https://doi.org/10.1021/jf902093m" TargetMode="External"/><Relationship Id="rId65" Type="http://schemas.openxmlformats.org/officeDocument/2006/relationships/hyperlink" Target="https://doi.org/10.15430/JCP.24.020"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hyperlink" Target="https://doi.org/10.4103/0019-509X.175383"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2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31</Pages>
  <Words>8199</Words>
  <Characters>46735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V86</dc:creator>
  <cp:lastModifiedBy>SDI 1084</cp:lastModifiedBy>
  <cp:revision>64</cp:revision>
  <dcterms:created xsi:type="dcterms:W3CDTF">2023-06-27T21:07:00Z</dcterms:created>
  <dcterms:modified xsi:type="dcterms:W3CDTF">2025-03-26T10:18:00Z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b465df31e1824daaa2dd9820db3eb4e9</vt:lpwstr>
  </property>
</Properties>
</file>