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charts/chart3.xml" ContentType="application/vnd.openxmlformats-officedocument.drawingml.chart+xml"/>
  <Override PartName="/word/charts/style3.xml" ContentType="application/vnd.ms-office.chartstyle+xml"/>
  <Override PartName="/word/charts/colors3.xml" ContentType="application/vnd.ms-office.chartcolorstyle+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67D908" w14:textId="22959735" w:rsidR="00A258C3" w:rsidRPr="00A625EB" w:rsidRDefault="002E036B" w:rsidP="002E036B">
      <w:pPr>
        <w:pStyle w:val="Author"/>
        <w:spacing w:after="240" w:line="240" w:lineRule="auto"/>
        <w:rPr>
          <w:rFonts w:ascii="Arial" w:hAnsi="Arial" w:cs="Arial"/>
          <w:szCs w:val="14"/>
        </w:rPr>
      </w:pPr>
      <w:r w:rsidRPr="00A625EB">
        <w:rPr>
          <w:rFonts w:ascii="Arial" w:hAnsi="Arial" w:cs="Arial"/>
          <w:bCs/>
          <w:iCs/>
          <w:kern w:val="28"/>
          <w:szCs w:val="14"/>
        </w:rPr>
        <w:t>FACTORS INFLUENCING FARMERS’ PATICIPATION IN AGRICULTURE BASED PROJECTS</w:t>
      </w:r>
      <w:r w:rsidR="00A625EB">
        <w:rPr>
          <w:rFonts w:ascii="Arial" w:hAnsi="Arial" w:cs="Arial"/>
          <w:bCs/>
          <w:iCs/>
          <w:kern w:val="28"/>
          <w:szCs w:val="14"/>
        </w:rPr>
        <w:t>:</w:t>
      </w:r>
      <w:r w:rsidRPr="00A625EB">
        <w:rPr>
          <w:rFonts w:ascii="Arial" w:hAnsi="Arial" w:cs="Arial"/>
          <w:bCs/>
          <w:iCs/>
          <w:kern w:val="28"/>
          <w:szCs w:val="14"/>
        </w:rPr>
        <w:t xml:space="preserve"> A CASE OF RIPAT PROJECT IN MOROGORO – TANZANIA</w:t>
      </w:r>
    </w:p>
    <w:p w14:paraId="7FBC5153" w14:textId="73B59BFD" w:rsidR="00790ADA" w:rsidRDefault="00790ADA" w:rsidP="00441B6F">
      <w:pPr>
        <w:pStyle w:val="Affiliation"/>
        <w:spacing w:after="0" w:line="240" w:lineRule="auto"/>
        <w:jc w:val="both"/>
        <w:rPr>
          <w:rFonts w:ascii="Arial" w:hAnsi="Arial" w:cs="Arial"/>
        </w:rPr>
      </w:pPr>
    </w:p>
    <w:p w14:paraId="192E2E1A" w14:textId="77777777" w:rsidR="00215AC4" w:rsidRDefault="00215AC4" w:rsidP="00441B6F">
      <w:pPr>
        <w:pStyle w:val="Affiliation"/>
        <w:spacing w:after="0" w:line="240" w:lineRule="auto"/>
        <w:jc w:val="both"/>
        <w:rPr>
          <w:rFonts w:ascii="Arial" w:hAnsi="Arial" w:cs="Arial"/>
        </w:rPr>
      </w:pPr>
    </w:p>
    <w:p w14:paraId="7688D808" w14:textId="77777777" w:rsidR="002C57D2" w:rsidRPr="00FB3A86" w:rsidRDefault="002C57D2" w:rsidP="00441B6F">
      <w:pPr>
        <w:pStyle w:val="Affiliation"/>
        <w:spacing w:after="0" w:line="240" w:lineRule="auto"/>
        <w:jc w:val="both"/>
        <w:rPr>
          <w:rFonts w:ascii="Arial" w:hAnsi="Arial" w:cs="Arial"/>
        </w:rPr>
      </w:pPr>
    </w:p>
    <w:p w14:paraId="7AD4A6E9" w14:textId="77777777" w:rsidR="00B01FCD" w:rsidRPr="00FB3A86" w:rsidRDefault="006C7E8E" w:rsidP="00441B6F">
      <w:pPr>
        <w:pStyle w:val="Copyright"/>
        <w:spacing w:after="0" w:line="240" w:lineRule="auto"/>
        <w:jc w:val="both"/>
        <w:rPr>
          <w:rFonts w:ascii="Arial" w:hAnsi="Arial" w:cs="Arial"/>
        </w:rPr>
        <w:sectPr w:rsidR="00B01FCD" w:rsidRPr="00FB3A86" w:rsidSect="00215AC4">
          <w:headerReference w:type="even" r:id="rId8"/>
          <w:headerReference w:type="default" r:id="rId9"/>
          <w:footerReference w:type="even" r:id="rId10"/>
          <w:footerReference w:type="default" r:id="rId11"/>
          <w:headerReference w:type="first" r:id="rId12"/>
          <w:footerReference w:type="first" r:id="rId13"/>
          <w:pgSz w:w="12240" w:h="15840" w:code="1"/>
          <w:pgMar w:top="1440" w:right="2016" w:bottom="2016" w:left="2016" w:header="720" w:footer="1296" w:gutter="0"/>
          <w:cols w:space="720"/>
          <w:docGrid w:linePitch="272"/>
        </w:sectPr>
      </w:pPr>
      <w:r>
        <w:rPr>
          <w:rFonts w:ascii="Arial" w:hAnsi="Arial" w:cs="Arial"/>
          <w:noProof/>
        </w:rPr>
        <mc:AlternateContent>
          <mc:Choice Requires="wps">
            <w:drawing>
              <wp:inline distT="0" distB="0" distL="0" distR="0" wp14:anchorId="7F00B11B" wp14:editId="58976838">
                <wp:extent cx="5303520" cy="0"/>
                <wp:effectExtent l="9525" t="15240" r="11430" b="13335"/>
                <wp:docPr id="31"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05050A54" id="_x0000_t32" coordsize="21600,21600" o:spt="32" o:oned="t" path="m,l21600,21600e" filled="f">
                <v:path arrowok="t" fillok="f" o:connecttype="none"/>
                <o:lock v:ext="edit" shapetype="t"/>
              </v:shapetype>
              <v:shape id="AutoShape 2" o:spid="_x0000_s1026" type="#_x0000_t32" style="width:417.6pt;height:0;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" strokeweight="1.5pt">
                <w10:anchorlock/>
              </v:shape>
            </w:pict>
          </mc:Fallback>
        </mc:AlternateContent>
      </w:r>
      <w:r w:rsidR="00FB3A86">
        <w:rPr>
          <w:rFonts w:ascii="Arial" w:hAnsi="Arial" w:cs="Arial"/>
        </w:rPr>
        <w:t>.</w:t>
      </w:r>
    </w:p>
    <w:p w14:paraId="4B142A29" w14:textId="77777777" w:rsidR="00790ADA" w:rsidRPr="00FB3A86" w:rsidRDefault="00B01FCD" w:rsidP="00441B6F">
      <w:pPr>
        <w:pStyle w:val="AbstHead"/>
        <w:spacing w:after="0"/>
        <w:jc w:val="both"/>
        <w:rPr>
          <w:rFonts w:ascii="Arial" w:hAnsi="Arial" w:cs="Arial"/>
        </w:rPr>
      </w:pPr>
      <w:r w:rsidRPr="00FB3A86">
        <w:rPr>
          <w:rFonts w:ascii="Arial" w:hAnsi="Arial" w:cs="Arial"/>
        </w:rPr>
        <w:t>ABSTRACT</w:t>
      </w:r>
      <w:r w:rsidR="0066510A">
        <w:rPr>
          <w:rFonts w:ascii="Arial" w:hAnsi="Arial" w:cs="Arial"/>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198"/>
      </w:tblGrid>
      <w:tr w:rsidR="00296529" w:rsidRPr="001E44FE" w14:paraId="0DAA6F7B" w14:textId="77777777" w:rsidTr="001E44FE">
        <w:tc>
          <w:tcPr>
            <w:tcW w:w="9576" w:type="dxa"/>
            <w:shd w:val="clear" w:color="auto" w:fill="F2F2F2"/>
          </w:tcPr>
          <w:p w14:paraId="5FA247ED" w14:textId="77777777" w:rsidR="00BA1B01" w:rsidRPr="00BA1B01" w:rsidRDefault="00BA1B01" w:rsidP="00441B6F">
            <w:pPr>
              <w:pStyle w:val="Body"/>
              <w:spacing w:after="0"/>
              <w:rPr>
                <w:rFonts w:ascii="Arial" w:eastAsia="Calibri" w:hAnsi="Arial" w:cs="Arial"/>
                <w:szCs w:val="22"/>
              </w:rPr>
            </w:pPr>
            <w:r w:rsidRPr="00BA1B01">
              <w:rPr>
                <w:rFonts w:ascii="Arial" w:eastAsia="Calibri" w:hAnsi="Arial" w:cs="Arial"/>
                <w:b/>
                <w:szCs w:val="22"/>
              </w:rPr>
              <w:t xml:space="preserve">Aims: </w:t>
            </w:r>
            <w:r w:rsidR="00D43AB9" w:rsidRPr="00D43AB9">
              <w:rPr>
                <w:rFonts w:ascii="Arial" w:eastAsia="Calibri" w:hAnsi="Arial" w:cs="Arial"/>
                <w:szCs w:val="22"/>
              </w:rPr>
              <w:t>Agricultural based projects are key interventions in elevating agricultural sector in less developed countries. These projects aim at strengthening ability of farmers to improve their production potentials and ultimately improve living standard. Despite the importance of these projects, yet there is dearth of information on factors influencing farmers to participate in agricultural based projects in Tanzanian context. Therefore, this paper aimed at bridging information gap on factors influencing farmer participations in donor funded agriculture projects.</w:t>
            </w:r>
          </w:p>
          <w:p w14:paraId="6FAE318D" w14:textId="77777777" w:rsidR="00D43AB9" w:rsidRPr="00BA1B01" w:rsidRDefault="00BA1B01" w:rsidP="00D43AB9">
            <w:pPr>
              <w:pStyle w:val="Body"/>
              <w:spacing w:after="0"/>
              <w:rPr>
                <w:rFonts w:ascii="Arial" w:eastAsia="Calibri" w:hAnsi="Arial" w:cs="Arial"/>
                <w:szCs w:val="22"/>
              </w:rPr>
            </w:pPr>
            <w:r w:rsidRPr="00BA1B01">
              <w:rPr>
                <w:rFonts w:ascii="Arial" w:eastAsia="Calibri" w:hAnsi="Arial" w:cs="Arial"/>
                <w:b/>
                <w:bCs/>
                <w:szCs w:val="22"/>
              </w:rPr>
              <w:t>Methodology:</w:t>
            </w:r>
            <w:r w:rsidRPr="00BA1B01">
              <w:rPr>
                <w:rFonts w:ascii="Arial" w:eastAsia="Calibri" w:hAnsi="Arial" w:cs="Arial"/>
                <w:szCs w:val="22"/>
              </w:rPr>
              <w:t xml:space="preserve"> </w:t>
            </w:r>
            <w:r w:rsidR="00C1209C">
              <w:rPr>
                <w:rFonts w:ascii="Arial" w:eastAsia="Calibri" w:hAnsi="Arial" w:cs="Arial"/>
              </w:rPr>
              <w:t xml:space="preserve">The study used a cross sectional research design. </w:t>
            </w:r>
            <w:r w:rsidR="00630EB4">
              <w:rPr>
                <w:rFonts w:ascii="Arial" w:eastAsia="Calibri" w:hAnsi="Arial" w:cs="Arial"/>
              </w:rPr>
              <w:t>A total of</w:t>
            </w:r>
            <w:r w:rsidR="00D43AB9">
              <w:rPr>
                <w:rFonts w:ascii="Arial" w:eastAsia="Calibri" w:hAnsi="Arial" w:cs="Arial"/>
              </w:rPr>
              <w:t xml:space="preserve"> 96 farmers who were beneficiaries of RIPAT project</w:t>
            </w:r>
            <w:r w:rsidR="00630EB4">
              <w:rPr>
                <w:rFonts w:ascii="Arial" w:eastAsia="Calibri" w:hAnsi="Arial" w:cs="Arial"/>
              </w:rPr>
              <w:t xml:space="preserve"> were involved in the study</w:t>
            </w:r>
            <w:r w:rsidR="00D43AB9">
              <w:rPr>
                <w:rFonts w:ascii="Arial" w:eastAsia="Calibri" w:hAnsi="Arial" w:cs="Arial"/>
              </w:rPr>
              <w:t>. Primary data were used and collected by survey questionnaire. Collected data were analyzed by Statistical Package for Social Sciences (SPSS version 25).</w:t>
            </w:r>
          </w:p>
          <w:p w14:paraId="08AFE1FE" w14:textId="77777777" w:rsidR="00BA1B01" w:rsidRPr="00BA1B01" w:rsidRDefault="00BA1B01" w:rsidP="00441B6F">
            <w:pPr>
              <w:pStyle w:val="Body"/>
              <w:spacing w:after="0"/>
              <w:rPr>
                <w:rFonts w:ascii="Arial" w:eastAsia="Calibri" w:hAnsi="Arial" w:cs="Arial"/>
                <w:b/>
                <w:bCs/>
                <w:szCs w:val="22"/>
              </w:rPr>
            </w:pPr>
            <w:r w:rsidRPr="00BA1B01">
              <w:rPr>
                <w:rFonts w:ascii="Arial" w:eastAsia="Calibri" w:hAnsi="Arial" w:cs="Arial"/>
                <w:b/>
                <w:bCs/>
                <w:szCs w:val="22"/>
              </w:rPr>
              <w:t>Results:</w:t>
            </w:r>
            <w:r w:rsidRPr="00BA1B01">
              <w:rPr>
                <w:rFonts w:ascii="Arial" w:eastAsia="Calibri" w:hAnsi="Arial" w:cs="Arial"/>
                <w:szCs w:val="22"/>
              </w:rPr>
              <w:t xml:space="preserve"> </w:t>
            </w:r>
            <w:r w:rsidR="00D43AB9">
              <w:rPr>
                <w:rFonts w:ascii="Arial" w:eastAsia="Calibri" w:hAnsi="Arial" w:cs="Arial"/>
              </w:rPr>
              <w:t>Access to information on agricultural based project like RIPAT has large influence on farmer participations</w:t>
            </w:r>
            <w:r w:rsidR="00630EB4">
              <w:rPr>
                <w:rFonts w:ascii="Arial" w:eastAsia="Calibri" w:hAnsi="Arial" w:cs="Arial"/>
              </w:rPr>
              <w:t xml:space="preserve"> into agricultural based projects</w:t>
            </w:r>
            <w:r w:rsidR="00D43AB9">
              <w:rPr>
                <w:rFonts w:ascii="Arial" w:eastAsia="Calibri" w:hAnsi="Arial" w:cs="Arial"/>
              </w:rPr>
              <w:t>. Also, majority of farmers have a perception that donor funded project like RIPAT have positive benefits in their agricultural activities and livelihood at large. Additionally, findings showed that factors which positively influence farmers participation in donor funded agricultural project were; household level of income, limited access to farm inputs, assurance on access to market, perception on project’s fairness and equity, access to technical supports, extension services and innovations. On other hand, findings showed that cultural traditions and norms had no influence on participation in donor funded agricultural based projects.</w:t>
            </w:r>
          </w:p>
          <w:p w14:paraId="5E7D72D0" w14:textId="77777777" w:rsidR="00505F06" w:rsidRPr="00D43AB9" w:rsidRDefault="00BA1B01" w:rsidP="00441B6F">
            <w:pPr>
              <w:pStyle w:val="Body"/>
              <w:spacing w:after="0"/>
              <w:rPr>
                <w:rFonts w:ascii="Arial" w:eastAsia="Calibri" w:hAnsi="Arial" w:cs="Arial"/>
              </w:rPr>
            </w:pPr>
            <w:r w:rsidRPr="00BA1B01">
              <w:rPr>
                <w:rFonts w:ascii="Arial" w:eastAsia="Calibri" w:hAnsi="Arial" w:cs="Arial"/>
                <w:b/>
                <w:bCs/>
                <w:szCs w:val="22"/>
              </w:rPr>
              <w:t>Conclusion:</w:t>
            </w:r>
            <w:r w:rsidRPr="00BA1B01">
              <w:rPr>
                <w:rFonts w:ascii="Arial" w:eastAsia="Calibri" w:hAnsi="Arial" w:cs="Arial"/>
                <w:szCs w:val="22"/>
              </w:rPr>
              <w:t xml:space="preserve"> </w:t>
            </w:r>
            <w:r w:rsidR="00D43AB9">
              <w:rPr>
                <w:rFonts w:ascii="Arial" w:eastAsia="Calibri" w:hAnsi="Arial" w:cs="Arial"/>
              </w:rPr>
              <w:t>To ensure sustainability of project outcomes, there is a need of looking factors specifically may influence participation of farmers in to a project.</w:t>
            </w:r>
          </w:p>
        </w:tc>
      </w:tr>
    </w:tbl>
    <w:p w14:paraId="5E8373F5" w14:textId="77777777" w:rsidR="00636EB2" w:rsidRDefault="00636EB2" w:rsidP="00441B6F">
      <w:pPr>
        <w:pStyle w:val="Body"/>
        <w:spacing w:after="0"/>
        <w:rPr>
          <w:rFonts w:ascii="Arial" w:hAnsi="Arial" w:cs="Arial"/>
          <w:i/>
        </w:rPr>
      </w:pPr>
    </w:p>
    <w:p w14:paraId="740479A2" w14:textId="77777777" w:rsidR="00D43AB9" w:rsidRPr="009D21C9" w:rsidRDefault="00A24E7E" w:rsidP="00D43AB9">
      <w:pPr>
        <w:spacing w:line="276" w:lineRule="auto"/>
        <w:jc w:val="both"/>
        <w:rPr>
          <w:rFonts w:ascii="Arial" w:eastAsia="Calibri" w:hAnsi="Arial" w:cs="Arial"/>
        </w:rPr>
      </w:pPr>
      <w:r>
        <w:rPr>
          <w:rFonts w:ascii="Arial" w:hAnsi="Arial" w:cs="Arial"/>
          <w:i/>
        </w:rPr>
        <w:t xml:space="preserve">Keywords: </w:t>
      </w:r>
      <w:r w:rsidR="00D43AB9" w:rsidRPr="009D21C9">
        <w:rPr>
          <w:rFonts w:ascii="Arial" w:eastAsia="Calibri" w:hAnsi="Arial" w:cs="Arial"/>
          <w:i/>
        </w:rPr>
        <w:t xml:space="preserve">Farmer, Participation, Agriculture, Project </w:t>
      </w:r>
    </w:p>
    <w:p w14:paraId="6ABB30D0" w14:textId="77777777" w:rsidR="007F7B32" w:rsidRDefault="00902823" w:rsidP="00441B6F">
      <w:pPr>
        <w:pStyle w:val="AbstHead"/>
        <w:spacing w:after="0"/>
        <w:jc w:val="both"/>
        <w:rPr>
          <w:rFonts w:ascii="Arial" w:hAnsi="Arial" w:cs="Arial"/>
        </w:rPr>
      </w:pPr>
      <w:r>
        <w:rPr>
          <w:rFonts w:ascii="Arial" w:hAnsi="Arial" w:cs="Arial"/>
        </w:rPr>
        <w:t xml:space="preserve">1. </w:t>
      </w:r>
      <w:r w:rsidR="00B01FCD" w:rsidRPr="00FB3A86">
        <w:rPr>
          <w:rFonts w:ascii="Arial" w:hAnsi="Arial" w:cs="Arial"/>
        </w:rPr>
        <w:t>INTRODUCTION</w:t>
      </w:r>
    </w:p>
    <w:p w14:paraId="2A4C8A3C" w14:textId="77777777" w:rsidR="00D43AB9" w:rsidRPr="00D43AB9" w:rsidRDefault="00D43AB9" w:rsidP="00D43AB9">
      <w:pPr>
        <w:pStyle w:val="Body"/>
        <w:rPr>
          <w:rFonts w:ascii="Arial" w:hAnsi="Arial" w:cs="Arial"/>
        </w:rPr>
      </w:pPr>
      <w:r w:rsidRPr="00D43AB9">
        <w:rPr>
          <w:rFonts w:ascii="Arial" w:hAnsi="Arial" w:cs="Arial"/>
        </w:rPr>
        <w:t>Agriculture is the backbone of many economies worldwide and is a critical source of food, income and employment for millions of people. In recent years sustainable agriculture has become increasingly important in the global development agenda. Sustainable agriculture practice are estimated to be used on approximately 18% of the worlds agriculture land (FAO, 2018).The United Nations Sustainable Development Goals (SDGs), included a specific target to ensure sustainable food production systems and implement resilient agriculture practices that increase productivity and production . Also, that help to maintain ecosystems which strengthen capacity for adaptation to climate change extreme weather drought flooding and other disasters and that progressively improve land and soil quality (</w:t>
      </w:r>
      <w:proofErr w:type="spellStart"/>
      <w:r w:rsidRPr="00D43AB9">
        <w:rPr>
          <w:rFonts w:ascii="Arial" w:hAnsi="Arial" w:cs="Arial"/>
        </w:rPr>
        <w:t>Kimweli</w:t>
      </w:r>
      <w:proofErr w:type="spellEnd"/>
      <w:r w:rsidRPr="00D43AB9">
        <w:rPr>
          <w:rFonts w:ascii="Arial" w:hAnsi="Arial" w:cs="Arial"/>
        </w:rPr>
        <w:t xml:space="preserve">, 2013; </w:t>
      </w:r>
      <w:proofErr w:type="spellStart"/>
      <w:r w:rsidRPr="00D43AB9">
        <w:rPr>
          <w:rFonts w:ascii="Arial" w:hAnsi="Arial" w:cs="Arial"/>
        </w:rPr>
        <w:t>Pemsl</w:t>
      </w:r>
      <w:proofErr w:type="spellEnd"/>
      <w:r w:rsidRPr="00D43AB9">
        <w:rPr>
          <w:rFonts w:ascii="Arial" w:hAnsi="Arial" w:cs="Arial"/>
        </w:rPr>
        <w:t xml:space="preserve"> et al., 2022). In Africa sustainable agriculture has been promoted through agricultural based projects as a means to archive food security and poverty reduction while also addressing the challenges of climate change, land degradation and biodiversity loss (Farooq et al., 2022). Despite remarkable efforts of donor funded projects, yet faces numerous challenges which outshines desired objectives (</w:t>
      </w:r>
      <w:proofErr w:type="spellStart"/>
      <w:r w:rsidRPr="00D43AB9">
        <w:rPr>
          <w:rFonts w:ascii="Arial" w:hAnsi="Arial" w:cs="Arial"/>
        </w:rPr>
        <w:t>Waititu</w:t>
      </w:r>
      <w:proofErr w:type="spellEnd"/>
      <w:r w:rsidRPr="00D43AB9">
        <w:rPr>
          <w:rFonts w:ascii="Arial" w:hAnsi="Arial" w:cs="Arial"/>
        </w:rPr>
        <w:t xml:space="preserve"> &amp; </w:t>
      </w:r>
      <w:proofErr w:type="spellStart"/>
      <w:r w:rsidRPr="00D43AB9">
        <w:rPr>
          <w:rFonts w:ascii="Arial" w:hAnsi="Arial" w:cs="Arial"/>
        </w:rPr>
        <w:t>Ngali</w:t>
      </w:r>
      <w:proofErr w:type="spellEnd"/>
      <w:r w:rsidRPr="00D43AB9">
        <w:rPr>
          <w:rFonts w:ascii="Arial" w:hAnsi="Arial" w:cs="Arial"/>
        </w:rPr>
        <w:t xml:space="preserve">, 2022).  </w:t>
      </w:r>
    </w:p>
    <w:p w14:paraId="555FDE23" w14:textId="77777777" w:rsidR="00D43AB9" w:rsidRPr="00D43AB9" w:rsidRDefault="00D43AB9" w:rsidP="00D43AB9">
      <w:pPr>
        <w:pStyle w:val="Body"/>
        <w:rPr>
          <w:rFonts w:ascii="Arial" w:hAnsi="Arial" w:cs="Arial"/>
        </w:rPr>
      </w:pPr>
      <w:r w:rsidRPr="00D43AB9">
        <w:rPr>
          <w:rFonts w:ascii="Arial" w:hAnsi="Arial" w:cs="Arial"/>
        </w:rPr>
        <w:t>Projects entail the efforts that encompass a number of actions and resources intending to produce certain results while taking into account limitations like time, quality, and cost w</w:t>
      </w:r>
      <w:r>
        <w:rPr>
          <w:rFonts w:ascii="Arial" w:hAnsi="Arial" w:cs="Arial"/>
        </w:rPr>
        <w:t xml:space="preserve">ith the ultimate goal to bring </w:t>
      </w:r>
      <w:r w:rsidRPr="00D43AB9">
        <w:rPr>
          <w:rFonts w:ascii="Arial" w:hAnsi="Arial" w:cs="Arial"/>
        </w:rPr>
        <w:t xml:space="preserve">changes to people or area of implementations (Bahadur, 2020). Most of </w:t>
      </w:r>
      <w:r w:rsidRPr="00D43AB9">
        <w:rPr>
          <w:rFonts w:ascii="Arial" w:hAnsi="Arial" w:cs="Arial"/>
        </w:rPr>
        <w:lastRenderedPageBreak/>
        <w:t>projects are established on behalf of the government as the authorities provide means towards achievements of planned projects’ results. The involvement of the government in projects may be through creating conducive environments for projects’ implementations trough incentives such as; preferential lending, favor in taxation, state orders, leasing, insurance, and financial support (</w:t>
      </w:r>
      <w:proofErr w:type="spellStart"/>
      <w:r w:rsidRPr="00D43AB9">
        <w:rPr>
          <w:rFonts w:ascii="Arial" w:hAnsi="Arial" w:cs="Arial"/>
        </w:rPr>
        <w:t>Kholodova</w:t>
      </w:r>
      <w:proofErr w:type="spellEnd"/>
      <w:r w:rsidRPr="00D43AB9">
        <w:rPr>
          <w:rFonts w:ascii="Arial" w:hAnsi="Arial" w:cs="Arial"/>
        </w:rPr>
        <w:t xml:space="preserve"> &amp; </w:t>
      </w:r>
      <w:proofErr w:type="spellStart"/>
      <w:r w:rsidRPr="00D43AB9">
        <w:rPr>
          <w:rFonts w:ascii="Arial" w:hAnsi="Arial" w:cs="Arial"/>
        </w:rPr>
        <w:t>Podgorskaya</w:t>
      </w:r>
      <w:proofErr w:type="spellEnd"/>
      <w:r w:rsidRPr="00D43AB9">
        <w:rPr>
          <w:rFonts w:ascii="Arial" w:hAnsi="Arial" w:cs="Arial"/>
        </w:rPr>
        <w:t>, 2020). The goal of projects is to promote better practices, to incentivize people on activities, to sensitize people on technological adoptions, to promote improvement in living standard of the people as well as to promote income and food security on agricultural based projects (</w:t>
      </w:r>
      <w:proofErr w:type="spellStart"/>
      <w:r w:rsidRPr="00D43AB9">
        <w:rPr>
          <w:rFonts w:ascii="Arial" w:hAnsi="Arial" w:cs="Arial"/>
        </w:rPr>
        <w:t>Mdoe</w:t>
      </w:r>
      <w:proofErr w:type="spellEnd"/>
      <w:r w:rsidRPr="00D43AB9">
        <w:rPr>
          <w:rFonts w:ascii="Arial" w:hAnsi="Arial" w:cs="Arial"/>
        </w:rPr>
        <w:t xml:space="preserve"> et al., 2022). </w:t>
      </w:r>
    </w:p>
    <w:p w14:paraId="59D9C359" w14:textId="77777777" w:rsidR="00D43AB9" w:rsidRPr="00D43AB9" w:rsidRDefault="00D43AB9" w:rsidP="00D43AB9">
      <w:pPr>
        <w:pStyle w:val="Body"/>
        <w:rPr>
          <w:rFonts w:ascii="Arial" w:hAnsi="Arial" w:cs="Arial"/>
        </w:rPr>
      </w:pPr>
      <w:r w:rsidRPr="00D43AB9">
        <w:rPr>
          <w:rFonts w:ascii="Arial" w:hAnsi="Arial" w:cs="Arial"/>
        </w:rPr>
        <w:t>Agricultural based projects are efforts that intends to bring changes on agricultural practices from primitive/ business as usual to modern or good agricultural practices (</w:t>
      </w:r>
      <w:proofErr w:type="spellStart"/>
      <w:r w:rsidRPr="00D43AB9">
        <w:rPr>
          <w:rFonts w:ascii="Arial" w:hAnsi="Arial" w:cs="Arial"/>
        </w:rPr>
        <w:t>Kitole</w:t>
      </w:r>
      <w:proofErr w:type="spellEnd"/>
      <w:r w:rsidRPr="00D43AB9">
        <w:rPr>
          <w:rFonts w:ascii="Arial" w:hAnsi="Arial" w:cs="Arial"/>
        </w:rPr>
        <w:t xml:space="preserve"> &amp; </w:t>
      </w:r>
      <w:proofErr w:type="spellStart"/>
      <w:r w:rsidRPr="00D43AB9">
        <w:rPr>
          <w:rFonts w:ascii="Arial" w:hAnsi="Arial" w:cs="Arial"/>
        </w:rPr>
        <w:t>Sesabo</w:t>
      </w:r>
      <w:proofErr w:type="spellEnd"/>
      <w:r w:rsidRPr="00D43AB9">
        <w:rPr>
          <w:rFonts w:ascii="Arial" w:hAnsi="Arial" w:cs="Arial"/>
        </w:rPr>
        <w:t>, 2022). These agric</w:t>
      </w:r>
      <w:r>
        <w:rPr>
          <w:rFonts w:ascii="Arial" w:hAnsi="Arial" w:cs="Arial"/>
        </w:rPr>
        <w:t xml:space="preserve">ultural based projects </w:t>
      </w:r>
      <w:r w:rsidRPr="00D43AB9">
        <w:rPr>
          <w:rFonts w:ascii="Arial" w:hAnsi="Arial" w:cs="Arial"/>
        </w:rPr>
        <w:t>are designed to bring improvement in technologies and build capacity to farmers aiming to bring transformation in agricultural systems (Zhou et al., 2022). Most of agricultural based projects are implemented in less developed countries like African Countries. These projects are implemented to promote growth in agriculture which employs about 49 percent of African population but contributes 23 percent to cou</w:t>
      </w:r>
      <w:r>
        <w:rPr>
          <w:rFonts w:ascii="Arial" w:hAnsi="Arial" w:cs="Arial"/>
        </w:rPr>
        <w:t xml:space="preserve">ntries gross domestic products </w:t>
      </w:r>
      <w:r w:rsidRPr="00D43AB9">
        <w:rPr>
          <w:rFonts w:ascii="Arial" w:hAnsi="Arial" w:cs="Arial"/>
        </w:rPr>
        <w:t>(</w:t>
      </w:r>
      <w:proofErr w:type="spellStart"/>
      <w:r w:rsidRPr="00D43AB9">
        <w:rPr>
          <w:rFonts w:ascii="Arial" w:hAnsi="Arial" w:cs="Arial"/>
        </w:rPr>
        <w:t>Osabohien</w:t>
      </w:r>
      <w:proofErr w:type="spellEnd"/>
      <w:r w:rsidRPr="00D43AB9">
        <w:rPr>
          <w:rFonts w:ascii="Arial" w:hAnsi="Arial" w:cs="Arial"/>
        </w:rPr>
        <w:t xml:space="preserve"> et al., 2019). Tanzania as among African countries, has been prone to domestic and foreign funded agricultural based projects aiming to promote sectorial growth and its contribution to the economy. The sector contributes by employing 70 percent of country’s population, 25 percent of foreign exchange, 30 percent to gross domestic products and 65 percent of raw materials to the industries, despite the sector being the backbone of the  economy its contribution is low (</w:t>
      </w:r>
      <w:proofErr w:type="spellStart"/>
      <w:r w:rsidRPr="00D43AB9">
        <w:rPr>
          <w:rFonts w:ascii="Arial" w:hAnsi="Arial" w:cs="Arial"/>
        </w:rPr>
        <w:t>Mpogole</w:t>
      </w:r>
      <w:proofErr w:type="spellEnd"/>
      <w:r w:rsidRPr="00D43AB9">
        <w:rPr>
          <w:rFonts w:ascii="Arial" w:hAnsi="Arial" w:cs="Arial"/>
        </w:rPr>
        <w:t xml:space="preserve"> et al., 2020). </w:t>
      </w:r>
    </w:p>
    <w:p w14:paraId="122816FC" w14:textId="77777777" w:rsidR="00D43AB9" w:rsidRPr="00D43AB9" w:rsidRDefault="00D43AB9" w:rsidP="00D43AB9">
      <w:pPr>
        <w:pStyle w:val="Body"/>
        <w:rPr>
          <w:rFonts w:ascii="Arial" w:hAnsi="Arial" w:cs="Arial"/>
        </w:rPr>
      </w:pPr>
      <w:r w:rsidRPr="00D43AB9">
        <w:rPr>
          <w:rFonts w:ascii="Arial" w:hAnsi="Arial" w:cs="Arial"/>
        </w:rPr>
        <w:t>Therefore, agricultural based projects are introduced in Tanzania to offset low productivity, to promote quality of agricultural products, improvement in crop farming, animal husbandry and agricultural commercialization (Wineman et al., 2020). Few of implemented agricultural based projects are in Tanzania are Southern Agricultural Growth Corridor of Tanzania (SAGCOT), IFAD initiatives, FAO Initiatives, Bill and Melinda gate foundation initiatives, World Bank initiative, Agricultural and Fisheries Development Programme (AFDP), Expanding Rice Production Project (ERPP), Tanzania Agricultural Inputs Support Project (TAISP), Peace Corps Tanzania Sustainable Agriculture Project (PCTSAP), Adaptation Fund project, Organic Mushroom Production. However, the results of agricultural based projects are not well visible to most of farmers as the production potentials are still low and the sector incubate large population of Tanzanians under poverty line (</w:t>
      </w:r>
      <w:proofErr w:type="spellStart"/>
      <w:r w:rsidRPr="00D43AB9">
        <w:rPr>
          <w:rFonts w:ascii="Arial" w:hAnsi="Arial" w:cs="Arial"/>
        </w:rPr>
        <w:t>Kitole</w:t>
      </w:r>
      <w:proofErr w:type="spellEnd"/>
      <w:r w:rsidRPr="00D43AB9">
        <w:rPr>
          <w:rFonts w:ascii="Arial" w:hAnsi="Arial" w:cs="Arial"/>
        </w:rPr>
        <w:t xml:space="preserve"> &amp; </w:t>
      </w:r>
      <w:proofErr w:type="spellStart"/>
      <w:r w:rsidRPr="00D43AB9">
        <w:rPr>
          <w:rFonts w:ascii="Arial" w:hAnsi="Arial" w:cs="Arial"/>
        </w:rPr>
        <w:t>Sesabo</w:t>
      </w:r>
      <w:proofErr w:type="spellEnd"/>
      <w:r w:rsidRPr="00D43AB9">
        <w:rPr>
          <w:rFonts w:ascii="Arial" w:hAnsi="Arial" w:cs="Arial"/>
        </w:rPr>
        <w:t xml:space="preserve">, 2022; </w:t>
      </w:r>
      <w:proofErr w:type="spellStart"/>
      <w:r w:rsidRPr="00D43AB9">
        <w:rPr>
          <w:rFonts w:ascii="Arial" w:hAnsi="Arial" w:cs="Arial"/>
        </w:rPr>
        <w:t>Mdoe</w:t>
      </w:r>
      <w:proofErr w:type="spellEnd"/>
      <w:r w:rsidRPr="00D43AB9">
        <w:rPr>
          <w:rFonts w:ascii="Arial" w:hAnsi="Arial" w:cs="Arial"/>
        </w:rPr>
        <w:t xml:space="preserve"> et al., 2022). </w:t>
      </w:r>
    </w:p>
    <w:p w14:paraId="2706795F" w14:textId="77777777" w:rsidR="00790ADA" w:rsidRDefault="00D43AB9" w:rsidP="00D43AB9">
      <w:pPr>
        <w:pStyle w:val="Body"/>
        <w:spacing w:after="0"/>
        <w:rPr>
          <w:rFonts w:ascii="Arial" w:hAnsi="Arial" w:cs="Arial"/>
        </w:rPr>
      </w:pPr>
      <w:r w:rsidRPr="00D43AB9">
        <w:rPr>
          <w:rFonts w:ascii="Arial" w:hAnsi="Arial" w:cs="Arial"/>
        </w:rPr>
        <w:t>Like many other agricultural based projects implemented in Tanzania, Rural Initiatives for Participatory Agriculture Transformation (RIPAT SUA) project aimed to close the agriculture technology gap as a means of improving livelihoods and self-support among rural small-scale farmers. The project implemented through (</w:t>
      </w:r>
      <w:proofErr w:type="spellStart"/>
      <w:r w:rsidRPr="00D43AB9">
        <w:rPr>
          <w:rFonts w:ascii="Arial" w:hAnsi="Arial" w:cs="Arial"/>
        </w:rPr>
        <w:t>i</w:t>
      </w:r>
      <w:proofErr w:type="spellEnd"/>
      <w:r w:rsidRPr="00D43AB9">
        <w:rPr>
          <w:rFonts w:ascii="Arial" w:hAnsi="Arial" w:cs="Arial"/>
        </w:rPr>
        <w:t>) distribution of appropriate agriculture seeds (beans. banana, maize, potatoes) (ii) Creation of awareness on the aspect savings and lending money through Village Saving and Loan Association (VSLA) and village community bank (VICOBA) (iii) Farmer Training School and livestock keeping (Chicken, Goats, and Pigs). The project was funded by Blue Mass society and implemented by (RECODA) Research Community and Organizational Development in collaboration with Sokoine University of Agriculture. However, there is a dearth of information on factors influencing participation of farmers on agricultural based projects. Therefore, this study aimed to bridge information gap on determinants of farmers’ participation in agricultural projects by using RIPAT project as case study.</w:t>
      </w:r>
    </w:p>
    <w:p w14:paraId="3E6AF15A" w14:textId="77777777" w:rsidR="00D43AB9" w:rsidRDefault="00D43AB9" w:rsidP="00D43AB9">
      <w:pPr>
        <w:pStyle w:val="Body"/>
        <w:spacing w:after="0"/>
        <w:rPr>
          <w:rFonts w:ascii="Arial" w:hAnsi="Arial" w:cs="Arial"/>
        </w:rPr>
      </w:pPr>
    </w:p>
    <w:p w14:paraId="27B9DA3F" w14:textId="77777777" w:rsidR="00D43AB9" w:rsidRPr="00D43AB9" w:rsidRDefault="00D43AB9" w:rsidP="00D43AB9">
      <w:pPr>
        <w:spacing w:line="276" w:lineRule="auto"/>
        <w:jc w:val="both"/>
        <w:rPr>
          <w:rFonts w:ascii="Arial" w:eastAsia="Calibri" w:hAnsi="Arial" w:cs="Arial"/>
          <w:b/>
          <w:sz w:val="22"/>
          <w:szCs w:val="22"/>
        </w:rPr>
      </w:pPr>
      <w:r w:rsidRPr="00D43AB9">
        <w:rPr>
          <w:rFonts w:ascii="Arial" w:eastAsia="Calibri" w:hAnsi="Arial" w:cs="Arial"/>
          <w:b/>
          <w:sz w:val="22"/>
          <w:szCs w:val="22"/>
        </w:rPr>
        <w:t xml:space="preserve">1.1 Conceptual framework </w:t>
      </w:r>
    </w:p>
    <w:p w14:paraId="1FF6607B" w14:textId="77777777" w:rsidR="00D43AB9" w:rsidRPr="00D43AB9" w:rsidRDefault="00D43AB9" w:rsidP="00D43AB9">
      <w:pPr>
        <w:spacing w:line="276" w:lineRule="auto"/>
        <w:jc w:val="both"/>
        <w:rPr>
          <w:rFonts w:ascii="Arial" w:eastAsia="Calibri" w:hAnsi="Arial" w:cs="Arial"/>
          <w:sz w:val="22"/>
          <w:szCs w:val="22"/>
        </w:rPr>
      </w:pPr>
      <w:r w:rsidRPr="00D43AB9">
        <w:rPr>
          <w:rFonts w:ascii="Arial" w:eastAsia="Calibri" w:hAnsi="Arial" w:cs="Arial"/>
          <w:sz w:val="22"/>
          <w:szCs w:val="22"/>
        </w:rPr>
        <w:t xml:space="preserve">Participation in agricultural based project is a result of several factors which can be grouped in to background characteristics, economic factors, socio-cultural factors and </w:t>
      </w:r>
      <w:r w:rsidRPr="00D43AB9">
        <w:rPr>
          <w:rFonts w:ascii="Arial" w:eastAsia="Calibri" w:hAnsi="Arial" w:cs="Arial"/>
          <w:sz w:val="22"/>
          <w:szCs w:val="22"/>
        </w:rPr>
        <w:lastRenderedPageBreak/>
        <w:t xml:space="preserve">political factors. However, these factors may be intervened by farmer’s perceptions, attitudes, beliefs and willingness to participate on the agriculture based project as shown on figure 1.  </w:t>
      </w:r>
    </w:p>
    <w:p w14:paraId="49E00DFF" w14:textId="77777777" w:rsidR="00D43AB9" w:rsidRPr="00D43AB9" w:rsidRDefault="00D43AB9" w:rsidP="00D43AB9">
      <w:pPr>
        <w:spacing w:line="276" w:lineRule="auto"/>
        <w:jc w:val="both"/>
        <w:rPr>
          <w:rFonts w:ascii="Arial" w:eastAsia="Calibri" w:hAnsi="Arial" w:cs="Arial"/>
          <w:sz w:val="22"/>
          <w:szCs w:val="22"/>
        </w:rPr>
      </w:pPr>
      <w:r w:rsidRPr="00D43AB9">
        <w:rPr>
          <w:rFonts w:ascii="Arial" w:eastAsia="Calibri" w:hAnsi="Arial" w:cs="Arial"/>
          <w:sz w:val="22"/>
          <w:szCs w:val="22"/>
        </w:rPr>
        <w:t xml:space="preserve"> </w:t>
      </w:r>
    </w:p>
    <w:p w14:paraId="3385DC22" w14:textId="77777777" w:rsidR="00D43AB9" w:rsidRPr="00D43AB9" w:rsidRDefault="006C7E8E" w:rsidP="00D43AB9">
      <w:pPr>
        <w:tabs>
          <w:tab w:val="left" w:pos="5873"/>
        </w:tabs>
        <w:spacing w:after="160" w:line="480" w:lineRule="auto"/>
        <w:rPr>
          <w:rFonts w:ascii="Times New Roman" w:eastAsia="Calibri" w:hAnsi="Times New Roman"/>
          <w:sz w:val="24"/>
          <w:szCs w:val="24"/>
        </w:rPr>
      </w:pPr>
      <w:r>
        <w:rPr>
          <w:noProof/>
        </w:rPr>
        <mc:AlternateContent>
          <mc:Choice Requires="wps">
            <w:drawing>
              <wp:anchor distT="0" distB="0" distL="114300" distR="114300" simplePos="0" relativeHeight="251659264" behindDoc="0" locked="0" layoutInCell="1" allowOverlap="1" wp14:anchorId="43861FA9" wp14:editId="0B795EC7">
                <wp:simplePos x="0" y="0"/>
                <wp:positionH relativeFrom="column">
                  <wp:posOffset>36195</wp:posOffset>
                </wp:positionH>
                <wp:positionV relativeFrom="paragraph">
                  <wp:posOffset>66040</wp:posOffset>
                </wp:positionV>
                <wp:extent cx="1586230" cy="845185"/>
                <wp:effectExtent l="19050" t="19050" r="13970" b="12065"/>
                <wp:wrapNone/>
                <wp:docPr id="30"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845185"/>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31487FB2" w14:textId="77777777" w:rsidR="00D43AB9" w:rsidRPr="00BA5E29" w:rsidRDefault="00D43AB9" w:rsidP="00D43AB9">
                            <w:pPr>
                              <w:jc w:val="center"/>
                              <w:rPr>
                                <w:rFonts w:ascii="Arial" w:hAnsi="Arial" w:cs="Arial"/>
                                <w:b/>
                              </w:rPr>
                            </w:pPr>
                            <w:r w:rsidRPr="00BA5E29">
                              <w:rPr>
                                <w:rFonts w:ascii="Arial" w:hAnsi="Arial" w:cs="Arial"/>
                                <w:b/>
                              </w:rPr>
                              <w:t>Background Characteristics</w:t>
                            </w:r>
                          </w:p>
                          <w:p w14:paraId="4557938D" w14:textId="77777777" w:rsidR="00D43AB9" w:rsidRPr="00BA5E29" w:rsidRDefault="00D43AB9" w:rsidP="00D43AB9">
                            <w:pPr>
                              <w:jc w:val="center"/>
                              <w:rPr>
                                <w:rFonts w:ascii="Arial" w:hAnsi="Arial" w:cs="Arial"/>
                              </w:rPr>
                            </w:pPr>
                            <w:r w:rsidRPr="00BA5E29">
                              <w:rPr>
                                <w:rFonts w:ascii="Arial" w:hAnsi="Arial" w:cs="Arial"/>
                              </w:rPr>
                              <w:t>Age, sex, education, occupation</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3861FA9" id="Rectangle 32" o:spid="_x0000_s1026" style="position:absolute;margin-left:2.85pt;margin-top:5.2pt;width:124.9pt;height:66.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" strokecolor="#4472c4" strokeweight="2.5pt">
                <v:shadow color="#868686"/>
                <v:textbox>
                  <w:txbxContent>
                    <w:p w14:paraId="31487FB2" w14:textId="77777777" w:rsidR="00D43AB9" w:rsidRPr="00BA5E29" w:rsidRDefault="00D43AB9" w:rsidP="00D43AB9">
                      <w:pPr>
                        <w:jc w:val="center"/>
                        <w:rPr>
                          <w:rFonts w:ascii="Arial" w:hAnsi="Arial" w:cs="Arial"/>
                          <w:b/>
                        </w:rPr>
                      </w:pPr>
                      <w:r w:rsidRPr="00BA5E29">
                        <w:rPr>
                          <w:rFonts w:ascii="Arial" w:hAnsi="Arial" w:cs="Arial"/>
                          <w:b/>
                        </w:rPr>
                        <w:t>Background Characteristics</w:t>
                      </w:r>
                    </w:p>
                    <w:p w14:paraId="4557938D" w14:textId="77777777" w:rsidR="00D43AB9" w:rsidRPr="00BA5E29" w:rsidRDefault="00D43AB9" w:rsidP="00D43AB9">
                      <w:pPr>
                        <w:jc w:val="center"/>
                        <w:rPr>
                          <w:rFonts w:ascii="Arial" w:hAnsi="Arial" w:cs="Arial"/>
                        </w:rPr>
                      </w:pPr>
                      <w:r w:rsidRPr="00BA5E29">
                        <w:rPr>
                          <w:rFonts w:ascii="Arial" w:hAnsi="Arial" w:cs="Arial"/>
                        </w:rPr>
                        <w:t>Age, sex, education, occupation</w:t>
                      </w:r>
                    </w:p>
                  </w:txbxContent>
                </v:textbox>
              </v:rect>
            </w:pict>
          </mc:Fallback>
        </mc:AlternateContent>
      </w:r>
      <w:r w:rsidR="00D43AB9" w:rsidRPr="00D43AB9">
        <w:rPr>
          <w:rFonts w:ascii="Times New Roman" w:eastAsia="Calibri" w:hAnsi="Times New Roman"/>
          <w:sz w:val="24"/>
          <w:szCs w:val="24"/>
        </w:rPr>
        <w:t xml:space="preserve">    </w:t>
      </w:r>
      <w:r w:rsidR="00D43AB9" w:rsidRPr="00D43AB9">
        <w:rPr>
          <w:rFonts w:ascii="Times New Roman" w:eastAsia="Calibri" w:hAnsi="Times New Roman"/>
          <w:sz w:val="24"/>
          <w:szCs w:val="24"/>
        </w:rPr>
        <w:tab/>
      </w:r>
    </w:p>
    <w:p w14:paraId="315ADECB"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4294967295" distB="4294967295" distL="114300" distR="114300" simplePos="0" relativeHeight="251670528" behindDoc="0" locked="0" layoutInCell="1" allowOverlap="1" wp14:anchorId="4A35BD9A" wp14:editId="0AB79776">
                <wp:simplePos x="0" y="0"/>
                <wp:positionH relativeFrom="column">
                  <wp:posOffset>1934845</wp:posOffset>
                </wp:positionH>
                <wp:positionV relativeFrom="paragraph">
                  <wp:posOffset>1543049</wp:posOffset>
                </wp:positionV>
                <wp:extent cx="320675" cy="0"/>
                <wp:effectExtent l="0" t="76200" r="22225" b="95250"/>
                <wp:wrapNone/>
                <wp:docPr id="29" name="Straight Arrow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0675" cy="0"/>
                        </a:xfrm>
                        <a:prstGeom prst="straightConnector1">
                          <a:avLst/>
                        </a:prstGeom>
                        <a:noFill/>
                        <a:ln w="19050" cap="flat" cmpd="sng" algn="ctr">
                          <a:solidFill>
                            <a:srgbClr val="5B9BD5">
                              <a:lumMod val="75000"/>
                            </a:srgbClr>
                          </a:solidFill>
                          <a:prstDash val="solid"/>
                          <a:miter lim="800000"/>
                          <a:tailEnd type="triangle"/>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2F5ED717" id="Straight Arrow Connector 24" o:spid="_x0000_s1026" type="#_x0000_t32" style="position:absolute;margin-left:152.35pt;margin-top:121.5pt;width:25.25pt;height:0;z-index:2516705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" strokecolor="#2e75b6" strokeweight="1.5pt">
                <v:stroke endarrow="block" joinstyle="miter"/>
                <o:lock v:ext="edit" shapetype="f"/>
              </v:shape>
            </w:pict>
          </mc:Fallback>
        </mc:AlternateContent>
      </w:r>
      <w:r>
        <w:rPr>
          <w:noProof/>
        </w:rPr>
        <mc:AlternateContent>
          <mc:Choice Requires="wps">
            <w:drawing>
              <wp:anchor distT="4294967295" distB="4294967295" distL="114300" distR="114300" simplePos="0" relativeHeight="251667456" behindDoc="0" locked="0" layoutInCell="1" allowOverlap="1" wp14:anchorId="403A4D87" wp14:editId="17BD0EB6">
                <wp:simplePos x="0" y="0"/>
                <wp:positionH relativeFrom="column">
                  <wp:posOffset>1602105</wp:posOffset>
                </wp:positionH>
                <wp:positionV relativeFrom="paragraph">
                  <wp:posOffset>1021714</wp:posOffset>
                </wp:positionV>
                <wp:extent cx="328295" cy="0"/>
                <wp:effectExtent l="0" t="19050" r="33655" b="19050"/>
                <wp:wrapNone/>
                <wp:docPr id="27" name="Straight Connector 1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0"/>
                        </a:xfrm>
                        <a:prstGeom prst="line">
                          <a:avLst/>
                        </a:prstGeom>
                        <a:noFill/>
                        <a:ln w="28575"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47298493" id="Straight Connector 19" o:spid="_x0000_s1026" style="position:absolute;z-index:2516674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15pt,80.45pt" to="152pt,8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" strokecolor="#2e75b6" strokeweight="2.25pt">
                <v:stroke joinstyle="miter"/>
                <o:lock v:ext="edit" shapetype="f"/>
              </v:line>
            </w:pict>
          </mc:Fallback>
        </mc:AlternateContent>
      </w:r>
      <w:r>
        <w:rPr>
          <w:noProof/>
        </w:rPr>
        <mc:AlternateContent>
          <mc:Choice Requires="wps">
            <w:drawing>
              <wp:anchor distT="0" distB="0" distL="114299" distR="114299" simplePos="0" relativeHeight="251665408" behindDoc="0" locked="0" layoutInCell="1" allowOverlap="1" wp14:anchorId="4AEA075A" wp14:editId="0F28DA1F">
                <wp:simplePos x="0" y="0"/>
                <wp:positionH relativeFrom="column">
                  <wp:posOffset>1922144</wp:posOffset>
                </wp:positionH>
                <wp:positionV relativeFrom="paragraph">
                  <wp:posOffset>43180</wp:posOffset>
                </wp:positionV>
                <wp:extent cx="0" cy="2716530"/>
                <wp:effectExtent l="19050" t="0" r="19050" b="26670"/>
                <wp:wrapNone/>
                <wp:docPr id="2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H="1">
                          <a:off x="0" y="0"/>
                          <a:ext cx="0" cy="2716530"/>
                        </a:xfrm>
                        <a:prstGeom prst="line">
                          <a:avLst/>
                        </a:prstGeom>
                        <a:noFill/>
                        <a:ln w="28575" cap="flat" cmpd="sng" algn="ctr">
                          <a:solidFill>
                            <a:srgbClr val="5B9BD5">
                              <a:lumMod val="75000"/>
                            </a:srgbClr>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00AF26" id="Straight Connector 1" o:spid="_x0000_s1026" style="position:absolute;flip:x;z-index:25166540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margin;mso-height-relative:margin" from="151.35pt,3.4pt" to="151.35pt,2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" strokecolor="#2e75b6" strokeweight="2.25pt">
                <v:stroke joinstyle="miter"/>
                <o:lock v:ext="edit" shapetype="f"/>
              </v:line>
            </w:pict>
          </mc:Fallback>
        </mc:AlternateContent>
      </w:r>
      <w:r>
        <w:rPr>
          <w:noProof/>
        </w:rPr>
        <mc:AlternateContent>
          <mc:Choice Requires="wps">
            <w:drawing>
              <wp:anchor distT="4294967295" distB="4294967295" distL="114300" distR="114300" simplePos="0" relativeHeight="251666432" behindDoc="0" locked="0" layoutInCell="1" allowOverlap="1" wp14:anchorId="2D44833F" wp14:editId="386BD344">
                <wp:simplePos x="0" y="0"/>
                <wp:positionH relativeFrom="column">
                  <wp:posOffset>1601470</wp:posOffset>
                </wp:positionH>
                <wp:positionV relativeFrom="paragraph">
                  <wp:posOffset>44449</wp:posOffset>
                </wp:positionV>
                <wp:extent cx="328295" cy="0"/>
                <wp:effectExtent l="0" t="19050" r="33655" b="19050"/>
                <wp:wrapNone/>
                <wp:docPr id="23" name="Straight Connector 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0"/>
                        </a:xfrm>
                        <a:prstGeom prst="line">
                          <a:avLst/>
                        </a:prstGeom>
                        <a:noFill/>
                        <a:ln w="28575"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2BD5243" id="Straight Connector 5" o:spid="_x0000_s1026" style="position:absolute;z-index:2516664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1pt,3.5pt" to="151.9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" strokecolor="#2e75b6" strokeweight="2.25pt">
                <v:stroke joinstyle="miter"/>
                <o:lock v:ext="edit" shapetype="f"/>
              </v:line>
            </w:pict>
          </mc:Fallback>
        </mc:AlternateContent>
      </w:r>
    </w:p>
    <w:p w14:paraId="0621CE71"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0" distB="0" distL="114300" distR="114300" simplePos="0" relativeHeight="251660288" behindDoc="0" locked="0" layoutInCell="1" allowOverlap="1" wp14:anchorId="1B94A734" wp14:editId="30DF4504">
                <wp:simplePos x="0" y="0"/>
                <wp:positionH relativeFrom="column">
                  <wp:posOffset>31750</wp:posOffset>
                </wp:positionH>
                <wp:positionV relativeFrom="paragraph">
                  <wp:posOffset>100965</wp:posOffset>
                </wp:positionV>
                <wp:extent cx="1586230" cy="988060"/>
                <wp:effectExtent l="19050" t="19050" r="13970" b="21590"/>
                <wp:wrapNone/>
                <wp:docPr id="22"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988060"/>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4574AE32" w14:textId="77777777" w:rsidR="00D43AB9" w:rsidRPr="00BA5E29" w:rsidRDefault="00D43AB9" w:rsidP="00D43AB9">
                            <w:pPr>
                              <w:jc w:val="center"/>
                              <w:rPr>
                                <w:rFonts w:ascii="Arial" w:hAnsi="Arial" w:cs="Arial"/>
                              </w:rPr>
                            </w:pPr>
                            <w:r w:rsidRPr="00BA5E29">
                              <w:rPr>
                                <w:rFonts w:ascii="Arial" w:eastAsia="Calibri" w:hAnsi="Arial" w:cs="Arial"/>
                                <w:b/>
                              </w:rPr>
                              <w:t>Economic Factors</w:t>
                            </w:r>
                            <w:r w:rsidRPr="00BA5E29">
                              <w:rPr>
                                <w:rFonts w:ascii="Arial" w:hAnsi="Arial" w:cs="Arial"/>
                              </w:rPr>
                              <w:t xml:space="preserve"> </w:t>
                            </w:r>
                          </w:p>
                          <w:p w14:paraId="284B87B6" w14:textId="77777777" w:rsidR="00D43AB9" w:rsidRPr="00BA5E29" w:rsidRDefault="00D43AB9" w:rsidP="00D43AB9">
                            <w:pPr>
                              <w:pStyle w:val="ListParagraph"/>
                              <w:numPr>
                                <w:ilvl w:val="0"/>
                                <w:numId w:val="33"/>
                              </w:numPr>
                              <w:spacing w:after="0" w:line="240" w:lineRule="auto"/>
                              <w:rPr>
                                <w:rFonts w:ascii="Arial" w:hAnsi="Arial" w:cs="Arial"/>
                                <w:sz w:val="20"/>
                                <w:szCs w:val="20"/>
                              </w:rPr>
                            </w:pPr>
                            <w:r w:rsidRPr="00BA5E29">
                              <w:rPr>
                                <w:rFonts w:ascii="Arial" w:hAnsi="Arial" w:cs="Arial"/>
                                <w:sz w:val="20"/>
                                <w:szCs w:val="20"/>
                              </w:rPr>
                              <w:t>Cost associated with participation</w:t>
                            </w:r>
                          </w:p>
                          <w:p w14:paraId="74A218E5" w14:textId="77777777" w:rsidR="00D43AB9" w:rsidRPr="00BA5E29" w:rsidRDefault="00D43AB9" w:rsidP="00D43AB9">
                            <w:pPr>
                              <w:pStyle w:val="ListParagraph"/>
                              <w:numPr>
                                <w:ilvl w:val="0"/>
                                <w:numId w:val="33"/>
                              </w:numPr>
                              <w:spacing w:after="0" w:line="240" w:lineRule="auto"/>
                              <w:rPr>
                                <w:rFonts w:ascii="Arial" w:hAnsi="Arial" w:cs="Arial"/>
                                <w:sz w:val="20"/>
                                <w:szCs w:val="20"/>
                              </w:rPr>
                            </w:pPr>
                            <w:r w:rsidRPr="00BA5E29">
                              <w:rPr>
                                <w:rFonts w:ascii="Arial" w:hAnsi="Arial" w:cs="Arial"/>
                                <w:sz w:val="20"/>
                                <w:szCs w:val="20"/>
                              </w:rPr>
                              <w:t>Returns over the participation</w:t>
                            </w:r>
                          </w:p>
                          <w:p w14:paraId="09A209D9" w14:textId="77777777" w:rsidR="00D43AB9" w:rsidRPr="00BA5E29" w:rsidRDefault="00D43AB9" w:rsidP="00D43AB9">
                            <w:pPr>
                              <w:pStyle w:val="ListParagraph"/>
                              <w:numPr>
                                <w:ilvl w:val="0"/>
                                <w:numId w:val="33"/>
                              </w:numPr>
                              <w:rPr>
                                <w:rFonts w:ascii="Arial" w:hAnsi="Arial" w:cs="Arial"/>
                                <w:sz w:val="20"/>
                                <w:szCs w:val="20"/>
                              </w:rPr>
                            </w:pPr>
                            <w:r w:rsidRPr="00BA5E29">
                              <w:rPr>
                                <w:rFonts w:ascii="Arial" w:hAnsi="Arial" w:cs="Arial"/>
                                <w:sz w:val="20"/>
                                <w:szCs w:val="20"/>
                              </w:rPr>
                              <w:t xml:space="preserve">Market demand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B94A734" id="Rectangle 33" o:spid="_x0000_s1027" style="position:absolute;margin-left:2.5pt;margin-top:7.95pt;width:124.9pt;height:77.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" strokecolor="#4472c4" strokeweight="2.5pt">
                <v:shadow color="#868686"/>
                <v:textbox>
                  <w:txbxContent>
                    <w:p w14:paraId="4574AE32" w14:textId="77777777" w:rsidR="00D43AB9" w:rsidRPr="00BA5E29" w:rsidRDefault="00D43AB9" w:rsidP="00D43AB9">
                      <w:pPr>
                        <w:jc w:val="center"/>
                        <w:rPr>
                          <w:rFonts w:ascii="Arial" w:hAnsi="Arial" w:cs="Arial"/>
                        </w:rPr>
                      </w:pPr>
                      <w:r w:rsidRPr="00BA5E29">
                        <w:rPr>
                          <w:rFonts w:ascii="Arial" w:eastAsia="Calibri" w:hAnsi="Arial" w:cs="Arial"/>
                          <w:b/>
                        </w:rPr>
                        <w:t>Economic Factors</w:t>
                      </w:r>
                      <w:r w:rsidRPr="00BA5E29">
                        <w:rPr>
                          <w:rFonts w:ascii="Arial" w:hAnsi="Arial" w:cs="Arial"/>
                        </w:rPr>
                        <w:t xml:space="preserve"> </w:t>
                      </w:r>
                    </w:p>
                    <w:p w14:paraId="284B87B6" w14:textId="77777777" w:rsidR="00D43AB9" w:rsidRPr="00BA5E29" w:rsidRDefault="00D43AB9" w:rsidP="00D43AB9">
                      <w:pPr>
                        <w:pStyle w:val="ListParagraph"/>
                        <w:numPr>
                          <w:ilvl w:val="0"/>
                          <w:numId w:val="33"/>
                        </w:numPr>
                        <w:spacing w:after="0" w:line="240" w:lineRule="auto"/>
                        <w:rPr>
                          <w:rFonts w:ascii="Arial" w:hAnsi="Arial" w:cs="Arial"/>
                          <w:sz w:val="20"/>
                          <w:szCs w:val="20"/>
                        </w:rPr>
                      </w:pPr>
                      <w:r w:rsidRPr="00BA5E29">
                        <w:rPr>
                          <w:rFonts w:ascii="Arial" w:hAnsi="Arial" w:cs="Arial"/>
                          <w:sz w:val="20"/>
                          <w:szCs w:val="20"/>
                        </w:rPr>
                        <w:t>Cost associated with participation</w:t>
                      </w:r>
                    </w:p>
                    <w:p w14:paraId="74A218E5" w14:textId="77777777" w:rsidR="00D43AB9" w:rsidRPr="00BA5E29" w:rsidRDefault="00D43AB9" w:rsidP="00D43AB9">
                      <w:pPr>
                        <w:pStyle w:val="ListParagraph"/>
                        <w:numPr>
                          <w:ilvl w:val="0"/>
                          <w:numId w:val="33"/>
                        </w:numPr>
                        <w:spacing w:after="0" w:line="240" w:lineRule="auto"/>
                        <w:rPr>
                          <w:rFonts w:ascii="Arial" w:hAnsi="Arial" w:cs="Arial"/>
                          <w:sz w:val="20"/>
                          <w:szCs w:val="20"/>
                        </w:rPr>
                      </w:pPr>
                      <w:r w:rsidRPr="00BA5E29">
                        <w:rPr>
                          <w:rFonts w:ascii="Arial" w:hAnsi="Arial" w:cs="Arial"/>
                          <w:sz w:val="20"/>
                          <w:szCs w:val="20"/>
                        </w:rPr>
                        <w:t>Returns over the participation</w:t>
                      </w:r>
                    </w:p>
                    <w:p w14:paraId="09A209D9" w14:textId="77777777" w:rsidR="00D43AB9" w:rsidRPr="00BA5E29" w:rsidRDefault="00D43AB9" w:rsidP="00D43AB9">
                      <w:pPr>
                        <w:pStyle w:val="ListParagraph"/>
                        <w:numPr>
                          <w:ilvl w:val="0"/>
                          <w:numId w:val="33"/>
                        </w:numPr>
                        <w:rPr>
                          <w:rFonts w:ascii="Arial" w:hAnsi="Arial" w:cs="Arial"/>
                          <w:sz w:val="20"/>
                          <w:szCs w:val="20"/>
                        </w:rPr>
                      </w:pPr>
                      <w:r w:rsidRPr="00BA5E29">
                        <w:rPr>
                          <w:rFonts w:ascii="Arial" w:hAnsi="Arial" w:cs="Arial"/>
                          <w:sz w:val="20"/>
                          <w:szCs w:val="20"/>
                        </w:rPr>
                        <w:t xml:space="preserve">Market demand  </w:t>
                      </w:r>
                    </w:p>
                  </w:txbxContent>
                </v:textbox>
              </v:rect>
            </w:pict>
          </mc:Fallback>
        </mc:AlternateContent>
      </w:r>
    </w:p>
    <w:p w14:paraId="59F97D78"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0" distB="0" distL="114300" distR="114300" simplePos="0" relativeHeight="251661312" behindDoc="0" locked="0" layoutInCell="1" allowOverlap="1" wp14:anchorId="00677D1A" wp14:editId="1D370F56">
                <wp:simplePos x="0" y="0"/>
                <wp:positionH relativeFrom="column">
                  <wp:posOffset>2261870</wp:posOffset>
                </wp:positionH>
                <wp:positionV relativeFrom="paragraph">
                  <wp:posOffset>226695</wp:posOffset>
                </wp:positionV>
                <wp:extent cx="1671320" cy="755015"/>
                <wp:effectExtent l="19050" t="19050" r="24130" b="26035"/>
                <wp:wrapNone/>
                <wp:docPr id="17"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71320" cy="755015"/>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801D964" w14:textId="77777777" w:rsidR="00D43AB9" w:rsidRPr="00BA5E29" w:rsidRDefault="00D43AB9" w:rsidP="00D43AB9">
                            <w:pPr>
                              <w:pStyle w:val="ListParagraph"/>
                              <w:numPr>
                                <w:ilvl w:val="0"/>
                                <w:numId w:val="32"/>
                              </w:numPr>
                              <w:ind w:left="142" w:hanging="142"/>
                              <w:rPr>
                                <w:rFonts w:ascii="Arial" w:hAnsi="Arial" w:cs="Arial"/>
                                <w:sz w:val="20"/>
                                <w:szCs w:val="20"/>
                              </w:rPr>
                            </w:pPr>
                            <w:r w:rsidRPr="00BA5E29">
                              <w:rPr>
                                <w:rFonts w:ascii="Arial" w:hAnsi="Arial" w:cs="Arial"/>
                                <w:sz w:val="20"/>
                                <w:szCs w:val="20"/>
                              </w:rPr>
                              <w:t>Perception, Attitudes and believes of project</w:t>
                            </w:r>
                          </w:p>
                          <w:p w14:paraId="19FD9DAF" w14:textId="77777777" w:rsidR="00D43AB9" w:rsidRPr="00BA5E29" w:rsidRDefault="00D43AB9" w:rsidP="00D43AB9">
                            <w:pPr>
                              <w:pStyle w:val="ListParagraph"/>
                              <w:numPr>
                                <w:ilvl w:val="0"/>
                                <w:numId w:val="31"/>
                              </w:numPr>
                              <w:ind w:left="142" w:hanging="142"/>
                              <w:rPr>
                                <w:rFonts w:ascii="Arial" w:hAnsi="Arial" w:cs="Arial"/>
                                <w:sz w:val="20"/>
                                <w:szCs w:val="20"/>
                              </w:rPr>
                            </w:pPr>
                            <w:r w:rsidRPr="00BA5E29">
                              <w:rPr>
                                <w:rFonts w:ascii="Arial" w:hAnsi="Arial" w:cs="Arial"/>
                                <w:sz w:val="20"/>
                                <w:szCs w:val="20"/>
                              </w:rPr>
                              <w:t>Willingness to participate</w:t>
                            </w:r>
                            <w:r>
                              <w:rPr>
                                <w:rFonts w:ascii="Arial" w:hAnsi="Arial" w:cs="Arial"/>
                                <w:sz w:val="20"/>
                                <w:szCs w:val="20"/>
                              </w:rPr>
                              <w:t xml:space="preserve"> in the project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0677D1A" id="Rectangle 34" o:spid="_x0000_s1028" style="position:absolute;margin-left:178.1pt;margin-top:17.85pt;width:131.6pt;height:59.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" strokecolor="#4472c4" strokeweight="2.5pt">
                <v:shadow color="#868686"/>
                <v:textbox>
                  <w:txbxContent>
                    <w:p w14:paraId="1801D964" w14:textId="77777777" w:rsidR="00D43AB9" w:rsidRPr="00BA5E29" w:rsidRDefault="00D43AB9" w:rsidP="00D43AB9">
                      <w:pPr>
                        <w:pStyle w:val="ListParagraph"/>
                        <w:numPr>
                          <w:ilvl w:val="0"/>
                          <w:numId w:val="32"/>
                        </w:numPr>
                        <w:ind w:left="142" w:hanging="142"/>
                        <w:rPr>
                          <w:rFonts w:ascii="Arial" w:hAnsi="Arial" w:cs="Arial"/>
                          <w:sz w:val="20"/>
                          <w:szCs w:val="20"/>
                        </w:rPr>
                      </w:pPr>
                      <w:r w:rsidRPr="00BA5E29">
                        <w:rPr>
                          <w:rFonts w:ascii="Arial" w:hAnsi="Arial" w:cs="Arial"/>
                          <w:sz w:val="20"/>
                          <w:szCs w:val="20"/>
                        </w:rPr>
                        <w:t>Perception, Attitudes and believes of project</w:t>
                      </w:r>
                    </w:p>
                    <w:p w14:paraId="19FD9DAF" w14:textId="77777777" w:rsidR="00D43AB9" w:rsidRPr="00BA5E29" w:rsidRDefault="00D43AB9" w:rsidP="00D43AB9">
                      <w:pPr>
                        <w:pStyle w:val="ListParagraph"/>
                        <w:numPr>
                          <w:ilvl w:val="0"/>
                          <w:numId w:val="31"/>
                        </w:numPr>
                        <w:ind w:left="142" w:hanging="142"/>
                        <w:rPr>
                          <w:rFonts w:ascii="Arial" w:hAnsi="Arial" w:cs="Arial"/>
                          <w:sz w:val="20"/>
                          <w:szCs w:val="20"/>
                        </w:rPr>
                      </w:pPr>
                      <w:r w:rsidRPr="00BA5E29">
                        <w:rPr>
                          <w:rFonts w:ascii="Arial" w:hAnsi="Arial" w:cs="Arial"/>
                          <w:sz w:val="20"/>
                          <w:szCs w:val="20"/>
                        </w:rPr>
                        <w:t>Willingness to participate</w:t>
                      </w:r>
                      <w:r>
                        <w:rPr>
                          <w:rFonts w:ascii="Arial" w:hAnsi="Arial" w:cs="Arial"/>
                          <w:sz w:val="20"/>
                          <w:szCs w:val="20"/>
                        </w:rPr>
                        <w:t xml:space="preserve"> in the project</w:t>
                      </w:r>
                    </w:p>
                  </w:txbxContent>
                </v:textbox>
              </v:rect>
            </w:pict>
          </mc:Fallback>
        </mc:AlternateContent>
      </w:r>
      <w:r>
        <w:rPr>
          <w:noProof/>
        </w:rPr>
        <mc:AlternateContent>
          <mc:Choice Requires="wps">
            <w:drawing>
              <wp:anchor distT="0" distB="0" distL="114300" distR="114300" simplePos="0" relativeHeight="251663360" behindDoc="0" locked="0" layoutInCell="1" allowOverlap="1" wp14:anchorId="64541542" wp14:editId="08C063FD">
                <wp:simplePos x="0" y="0"/>
                <wp:positionH relativeFrom="column">
                  <wp:posOffset>4279265</wp:posOffset>
                </wp:positionH>
                <wp:positionV relativeFrom="paragraph">
                  <wp:posOffset>240030</wp:posOffset>
                </wp:positionV>
                <wp:extent cx="1682750" cy="728345"/>
                <wp:effectExtent l="19050" t="19050" r="12700" b="14605"/>
                <wp:wrapNone/>
                <wp:docPr id="16"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82750" cy="728345"/>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07F13C52" w14:textId="77777777" w:rsidR="00D43AB9" w:rsidRPr="00A625EB" w:rsidRDefault="00D43AB9" w:rsidP="00D43AB9">
                            <w:pPr>
                              <w:spacing w:line="276" w:lineRule="auto"/>
                              <w:jc w:val="center"/>
                              <w:rPr>
                                <w:rFonts w:ascii="Arial" w:hAnsi="Arial" w:cs="Arial"/>
                                <w:b/>
                                <w:sz w:val="18"/>
                                <w:szCs w:val="18"/>
                              </w:rPr>
                            </w:pPr>
                            <w:r w:rsidRPr="00A625EB">
                              <w:rPr>
                                <w:rFonts w:ascii="Arial" w:eastAsia="Calibri" w:hAnsi="Arial" w:cs="Arial"/>
                                <w:b/>
                                <w:sz w:val="18"/>
                                <w:szCs w:val="18"/>
                              </w:rPr>
                              <w:t>Farmers Participation in agricultural based projects</w:t>
                            </w:r>
                          </w:p>
                          <w:p w14:paraId="4CA3C6F1" w14:textId="77777777" w:rsidR="00D43AB9" w:rsidRPr="00A625EB" w:rsidRDefault="00D43AB9" w:rsidP="00A625EB">
                            <w:pPr>
                              <w:pStyle w:val="ListParagraph"/>
                              <w:spacing w:line="276" w:lineRule="auto"/>
                              <w:ind w:left="142"/>
                              <w:jc w:val="both"/>
                              <w:rPr>
                                <w:rFonts w:ascii="Arial" w:hAnsi="Arial" w:cs="Arial"/>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4541542" id="Rectangle 36" o:spid="_x0000_s1029" style="position:absolute;margin-left:336.95pt;margin-top:18.9pt;width:132.5pt;height:57.3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" strokecolor="#4472c4" strokeweight="2.5pt">
                <v:shadow color="#868686"/>
                <v:textbox>
                  <w:txbxContent>
                    <w:p w14:paraId="07F13C52" w14:textId="77777777" w:rsidR="00D43AB9" w:rsidRPr="00A625EB" w:rsidRDefault="00D43AB9" w:rsidP="00D43AB9">
                      <w:pPr>
                        <w:spacing w:line="276" w:lineRule="auto"/>
                        <w:jc w:val="center"/>
                        <w:rPr>
                          <w:rFonts w:ascii="Arial" w:hAnsi="Arial" w:cs="Arial"/>
                          <w:b/>
                          <w:sz w:val="18"/>
                          <w:szCs w:val="18"/>
                        </w:rPr>
                      </w:pPr>
                      <w:r w:rsidRPr="00A625EB">
                        <w:rPr>
                          <w:rFonts w:ascii="Arial" w:eastAsia="Calibri" w:hAnsi="Arial" w:cs="Arial"/>
                          <w:b/>
                          <w:sz w:val="18"/>
                          <w:szCs w:val="18"/>
                        </w:rPr>
                        <w:t>Farmers Participation in agricultural based projects</w:t>
                      </w:r>
                    </w:p>
                    <w:p w14:paraId="4CA3C6F1" w14:textId="77777777" w:rsidR="00D43AB9" w:rsidRPr="00A625EB" w:rsidRDefault="00D43AB9" w:rsidP="00A625EB">
                      <w:pPr>
                        <w:pStyle w:val="ListParagraph"/>
                        <w:spacing w:line="276" w:lineRule="auto"/>
                        <w:ind w:left="142"/>
                        <w:jc w:val="both"/>
                        <w:rPr>
                          <w:rFonts w:ascii="Arial" w:hAnsi="Arial" w:cs="Arial"/>
                          <w:sz w:val="18"/>
                          <w:szCs w:val="18"/>
                        </w:rPr>
                      </w:pPr>
                    </w:p>
                  </w:txbxContent>
                </v:textbox>
              </v:rect>
            </w:pict>
          </mc:Fallback>
        </mc:AlternateContent>
      </w:r>
    </w:p>
    <w:p w14:paraId="534F5C2E"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0" distB="0" distL="114300" distR="114300" simplePos="0" relativeHeight="251664384" behindDoc="0" locked="0" layoutInCell="1" allowOverlap="1" wp14:anchorId="57C8A0AC" wp14:editId="46C8D66D">
                <wp:simplePos x="0" y="0"/>
                <wp:positionH relativeFrom="margin">
                  <wp:align>left</wp:align>
                </wp:positionH>
                <wp:positionV relativeFrom="paragraph">
                  <wp:posOffset>286385</wp:posOffset>
                </wp:positionV>
                <wp:extent cx="1583055" cy="702310"/>
                <wp:effectExtent l="19050" t="19050" r="17145" b="21590"/>
                <wp:wrapNone/>
                <wp:docPr id="14"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3055" cy="702310"/>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1139F4A8" w14:textId="77777777" w:rsidR="00D43AB9" w:rsidRPr="00BA5E29" w:rsidRDefault="00D43AB9" w:rsidP="00D43AB9">
                            <w:pPr>
                              <w:jc w:val="center"/>
                              <w:rPr>
                                <w:rFonts w:ascii="Arial" w:hAnsi="Arial" w:cs="Arial"/>
                              </w:rPr>
                            </w:pPr>
                            <w:r w:rsidRPr="00BA5E29">
                              <w:rPr>
                                <w:rFonts w:ascii="Arial" w:eastAsia="Calibri" w:hAnsi="Arial" w:cs="Arial"/>
                                <w:b/>
                              </w:rPr>
                              <w:t xml:space="preserve">Socio – Cultural Factors </w:t>
                            </w:r>
                          </w:p>
                          <w:p w14:paraId="776B93A4" w14:textId="77777777" w:rsidR="00D43AB9" w:rsidRPr="00BA5E29" w:rsidRDefault="00D43AB9" w:rsidP="00D43AB9">
                            <w:pPr>
                              <w:pStyle w:val="ListParagraph"/>
                              <w:numPr>
                                <w:ilvl w:val="0"/>
                                <w:numId w:val="34"/>
                              </w:numPr>
                              <w:spacing w:after="0" w:line="240" w:lineRule="auto"/>
                              <w:ind w:left="142" w:hanging="142"/>
                              <w:rPr>
                                <w:rFonts w:ascii="Arial" w:hAnsi="Arial" w:cs="Arial"/>
                                <w:sz w:val="20"/>
                                <w:szCs w:val="20"/>
                              </w:rPr>
                            </w:pPr>
                            <w:r w:rsidRPr="00BA5E29">
                              <w:rPr>
                                <w:rFonts w:ascii="Arial" w:hAnsi="Arial" w:cs="Arial"/>
                                <w:sz w:val="20"/>
                                <w:szCs w:val="20"/>
                              </w:rPr>
                              <w:t>Taboos, customs, beliefs, ethics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7C8A0AC" id="Rectangle 37" o:spid="_x0000_s1030" style="position:absolute;margin-left:0;margin-top:22.55pt;width:124.65pt;height:55.3pt;z-index:25166438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" strokecolor="#4472c4" strokeweight="2.5pt">
                <v:shadow color="#868686"/>
                <v:textbox>
                  <w:txbxContent>
                    <w:p w14:paraId="1139F4A8" w14:textId="77777777" w:rsidR="00D43AB9" w:rsidRPr="00BA5E29" w:rsidRDefault="00D43AB9" w:rsidP="00D43AB9">
                      <w:pPr>
                        <w:jc w:val="center"/>
                        <w:rPr>
                          <w:rFonts w:ascii="Arial" w:hAnsi="Arial" w:cs="Arial"/>
                        </w:rPr>
                      </w:pPr>
                      <w:r w:rsidRPr="00BA5E29">
                        <w:rPr>
                          <w:rFonts w:ascii="Arial" w:eastAsia="Calibri" w:hAnsi="Arial" w:cs="Arial"/>
                          <w:b/>
                        </w:rPr>
                        <w:t xml:space="preserve">Socio – Cultural Factors </w:t>
                      </w:r>
                    </w:p>
                    <w:p w14:paraId="776B93A4" w14:textId="77777777" w:rsidR="00D43AB9" w:rsidRPr="00BA5E29" w:rsidRDefault="00D43AB9" w:rsidP="00D43AB9">
                      <w:pPr>
                        <w:pStyle w:val="ListParagraph"/>
                        <w:numPr>
                          <w:ilvl w:val="0"/>
                          <w:numId w:val="34"/>
                        </w:numPr>
                        <w:spacing w:after="0" w:line="240" w:lineRule="auto"/>
                        <w:ind w:left="142" w:hanging="142"/>
                        <w:rPr>
                          <w:rFonts w:ascii="Arial" w:hAnsi="Arial" w:cs="Arial"/>
                          <w:sz w:val="20"/>
                          <w:szCs w:val="20"/>
                        </w:rPr>
                      </w:pPr>
                      <w:r w:rsidRPr="00BA5E29">
                        <w:rPr>
                          <w:rFonts w:ascii="Arial" w:hAnsi="Arial" w:cs="Arial"/>
                          <w:sz w:val="20"/>
                          <w:szCs w:val="20"/>
                        </w:rPr>
                        <w:t>Taboos, customs, beliefs, ethics</w:t>
                      </w:r>
                    </w:p>
                  </w:txbxContent>
                </v:textbox>
                <w10:wrap anchorx="margin"/>
              </v:rect>
            </w:pict>
          </mc:Fallback>
        </mc:AlternateContent>
      </w:r>
      <w:r>
        <w:rPr>
          <w:noProof/>
        </w:rPr>
        <mc:AlternateContent>
          <mc:Choice Requires="wps">
            <w:drawing>
              <wp:anchor distT="4294967295" distB="4294967295" distL="114300" distR="114300" simplePos="0" relativeHeight="251671552" behindDoc="0" locked="0" layoutInCell="1" allowOverlap="1" wp14:anchorId="21D6FBAD" wp14:editId="4F81DAC9">
                <wp:simplePos x="0" y="0"/>
                <wp:positionH relativeFrom="column">
                  <wp:posOffset>3949700</wp:posOffset>
                </wp:positionH>
                <wp:positionV relativeFrom="paragraph">
                  <wp:posOffset>152399</wp:posOffset>
                </wp:positionV>
                <wp:extent cx="321310" cy="0"/>
                <wp:effectExtent l="0" t="76200" r="21590" b="95250"/>
                <wp:wrapNone/>
                <wp:docPr id="13" name="Straight Arrow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1310" cy="0"/>
                        </a:xfrm>
                        <a:prstGeom prst="straightConnector1">
                          <a:avLst/>
                        </a:prstGeom>
                        <a:noFill/>
                        <a:ln w="19050" cap="flat" cmpd="sng" algn="ctr">
                          <a:solidFill>
                            <a:srgbClr val="5B9BD5">
                              <a:lumMod val="75000"/>
                            </a:srgbClr>
                          </a:solidFill>
                          <a:prstDash val="solid"/>
                          <a:miter lim="800000"/>
                          <a:tailEnd type="triangle"/>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4CBE65C4" id="Straight Arrow Connector 25" o:spid="_x0000_s1026" type="#_x0000_t32" style="position:absolute;margin-left:311pt;margin-top:12pt;width:25.3pt;height:0;z-index:2516715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" strokecolor="#2e75b6" strokeweight="1.5pt">
                <v:stroke endarrow="block" joinstyle="miter"/>
                <o:lock v:ext="edit" shapetype="f"/>
              </v:shape>
            </w:pict>
          </mc:Fallback>
        </mc:AlternateContent>
      </w:r>
    </w:p>
    <w:p w14:paraId="269026A8"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4294967295" distB="4294967295" distL="114300" distR="114300" simplePos="0" relativeHeight="251668480" behindDoc="0" locked="0" layoutInCell="1" allowOverlap="1" wp14:anchorId="43B3410A" wp14:editId="4ED2E550">
                <wp:simplePos x="0" y="0"/>
                <wp:positionH relativeFrom="column">
                  <wp:posOffset>1597025</wp:posOffset>
                </wp:positionH>
                <wp:positionV relativeFrom="paragraph">
                  <wp:posOffset>193039</wp:posOffset>
                </wp:positionV>
                <wp:extent cx="328295" cy="0"/>
                <wp:effectExtent l="0" t="19050" r="33655" b="19050"/>
                <wp:wrapNone/>
                <wp:docPr id="9" name="Straight Connector 2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0"/>
                        </a:xfrm>
                        <a:prstGeom prst="line">
                          <a:avLst/>
                        </a:prstGeom>
                        <a:noFill/>
                        <a:ln w="28575"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552C5881" id="Straight Connector 20" o:spid="_x0000_s1026" style="position:absolute;z-index:2516684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5.75pt,15.2pt" to="151.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" strokecolor="#2e75b6" strokeweight="2.25pt">
                <v:stroke joinstyle="miter"/>
                <o:lock v:ext="edit" shapetype="f"/>
              </v:line>
            </w:pict>
          </mc:Fallback>
        </mc:AlternateContent>
      </w:r>
      <w:r w:rsidR="00D43AB9" w:rsidRPr="00D43AB9">
        <w:rPr>
          <w:rFonts w:ascii="Times New Roman" w:eastAsia="Calibri" w:hAnsi="Times New Roman"/>
          <w:noProof/>
          <w:sz w:val="24"/>
          <w:szCs w:val="24"/>
        </w:rPr>
        <w:t>/</w:t>
      </w:r>
    </w:p>
    <w:p w14:paraId="0327BBA0"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0" distB="0" distL="114300" distR="114300" simplePos="0" relativeHeight="251662336" behindDoc="0" locked="0" layoutInCell="1" allowOverlap="1" wp14:anchorId="0BB40F3F" wp14:editId="15B9ADEB">
                <wp:simplePos x="0" y="0"/>
                <wp:positionH relativeFrom="column">
                  <wp:posOffset>25400</wp:posOffset>
                </wp:positionH>
                <wp:positionV relativeFrom="paragraph">
                  <wp:posOffset>161290</wp:posOffset>
                </wp:positionV>
                <wp:extent cx="1586230" cy="728980"/>
                <wp:effectExtent l="19050" t="19050" r="13970" b="13970"/>
                <wp:wrapNone/>
                <wp:docPr id="8"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86230" cy="728980"/>
                        </a:xfrm>
                        <a:prstGeom prst="rect">
                          <a:avLst/>
                        </a:prstGeom>
                        <a:solidFill>
                          <a:sysClr val="window" lastClr="FFFFFF">
                            <a:lumMod val="100000"/>
                            <a:lumOff val="0"/>
                          </a:sysClr>
                        </a:solidFill>
                        <a:ln w="31750" cmpd="sng">
                          <a:solidFill>
                            <a:srgbClr val="4472C4">
                              <a:lumMod val="100000"/>
                              <a:lumOff val="0"/>
                            </a:srgbClr>
                          </a:solidFill>
                          <a:prstDash val="solid"/>
                          <a:miter lim="800000"/>
                          <a:headEnd/>
                          <a:tailEnd/>
                        </a:ln>
                        <a:effectLst/>
                        <a:extLst>
                          <a:ext uri="{AF507438-7753-43E0-B8FC-AC1667EBCBE1}">
                            <a14:hiddenEffects xmlns:a14="http://schemas.microsoft.com/office/drawing/2010/main">
                              <a:effectLst>
                                <a:outerShdw dist="35921" dir="2700000" algn="ctr" rotWithShape="0">
                                  <a:srgbClr val="868686"/>
                                </a:outerShdw>
                              </a:effectLst>
                            </a14:hiddenEffects>
                          </a:ext>
                        </a:extLst>
                      </wps:spPr>
                      <wps:txbx>
                        <w:txbxContent>
                          <w:p w14:paraId="64A11EDB" w14:textId="77777777" w:rsidR="00D43AB9" w:rsidRPr="00BA5E29" w:rsidRDefault="00D43AB9" w:rsidP="00D43AB9">
                            <w:pPr>
                              <w:jc w:val="center"/>
                              <w:rPr>
                                <w:rFonts w:ascii="Arial" w:hAnsi="Arial" w:cs="Arial"/>
                              </w:rPr>
                            </w:pPr>
                            <w:r w:rsidRPr="00BA5E29">
                              <w:rPr>
                                <w:rFonts w:ascii="Arial" w:eastAsia="Calibri" w:hAnsi="Arial" w:cs="Arial"/>
                                <w:b/>
                              </w:rPr>
                              <w:t>Political Factors</w:t>
                            </w:r>
                            <w:r w:rsidRPr="00BA5E29">
                              <w:rPr>
                                <w:rFonts w:ascii="Arial" w:hAnsi="Arial" w:cs="Arial"/>
                              </w:rPr>
                              <w:t xml:space="preserve"> </w:t>
                            </w:r>
                          </w:p>
                          <w:p w14:paraId="1429AB2D" w14:textId="77777777" w:rsidR="00D43AB9" w:rsidRPr="00BA5E29" w:rsidRDefault="00D43AB9" w:rsidP="00D43AB9">
                            <w:pPr>
                              <w:pStyle w:val="ListParagraph"/>
                              <w:numPr>
                                <w:ilvl w:val="0"/>
                                <w:numId w:val="35"/>
                              </w:numPr>
                              <w:rPr>
                                <w:rFonts w:ascii="Arial" w:hAnsi="Arial" w:cs="Arial"/>
                                <w:sz w:val="20"/>
                                <w:szCs w:val="20"/>
                              </w:rPr>
                            </w:pPr>
                            <w:r w:rsidRPr="00BA5E29">
                              <w:rPr>
                                <w:rFonts w:ascii="Arial" w:hAnsi="Arial" w:cs="Arial"/>
                                <w:sz w:val="20"/>
                                <w:szCs w:val="20"/>
                              </w:rPr>
                              <w:t>Policy and regulatory environment</w:t>
                            </w:r>
                          </w:p>
                          <w:p w14:paraId="1D989B3E" w14:textId="77777777" w:rsidR="00D43AB9" w:rsidRPr="00BA5E29" w:rsidRDefault="00D43AB9" w:rsidP="00D43AB9">
                            <w:pPr>
                              <w:pStyle w:val="ListParagraph"/>
                              <w:spacing w:after="0" w:line="240" w:lineRule="auto"/>
                              <w:ind w:left="360"/>
                              <w:rPr>
                                <w:rFonts w:ascii="Arial" w:hAnsi="Arial" w:cs="Arial"/>
                                <w:sz w:val="20"/>
                                <w:szCs w:val="2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BB40F3F" id="Rectangle 35" o:spid="_x0000_s1031" style="position:absolute;margin-left:2pt;margin-top:12.7pt;width:124.9pt;height:57.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" strokecolor="#4472c4" strokeweight="2.5pt">
                <v:shadow color="#868686"/>
                <v:textbox>
                  <w:txbxContent>
                    <w:p w14:paraId="64A11EDB" w14:textId="77777777" w:rsidR="00D43AB9" w:rsidRPr="00BA5E29" w:rsidRDefault="00D43AB9" w:rsidP="00D43AB9">
                      <w:pPr>
                        <w:jc w:val="center"/>
                        <w:rPr>
                          <w:rFonts w:ascii="Arial" w:hAnsi="Arial" w:cs="Arial"/>
                        </w:rPr>
                      </w:pPr>
                      <w:r w:rsidRPr="00BA5E29">
                        <w:rPr>
                          <w:rFonts w:ascii="Arial" w:eastAsia="Calibri" w:hAnsi="Arial" w:cs="Arial"/>
                          <w:b/>
                        </w:rPr>
                        <w:t>Political Factors</w:t>
                      </w:r>
                      <w:r w:rsidRPr="00BA5E29">
                        <w:rPr>
                          <w:rFonts w:ascii="Arial" w:hAnsi="Arial" w:cs="Arial"/>
                        </w:rPr>
                        <w:t xml:space="preserve"> </w:t>
                      </w:r>
                    </w:p>
                    <w:p w14:paraId="1429AB2D" w14:textId="77777777" w:rsidR="00D43AB9" w:rsidRPr="00BA5E29" w:rsidRDefault="00D43AB9" w:rsidP="00D43AB9">
                      <w:pPr>
                        <w:pStyle w:val="ListParagraph"/>
                        <w:numPr>
                          <w:ilvl w:val="0"/>
                          <w:numId w:val="35"/>
                        </w:numPr>
                        <w:rPr>
                          <w:rFonts w:ascii="Arial" w:hAnsi="Arial" w:cs="Arial"/>
                          <w:sz w:val="20"/>
                          <w:szCs w:val="20"/>
                        </w:rPr>
                      </w:pPr>
                      <w:r w:rsidRPr="00BA5E29">
                        <w:rPr>
                          <w:rFonts w:ascii="Arial" w:hAnsi="Arial" w:cs="Arial"/>
                          <w:sz w:val="20"/>
                          <w:szCs w:val="20"/>
                        </w:rPr>
                        <w:t>Policy and regulatory environment</w:t>
                      </w:r>
                    </w:p>
                    <w:p w14:paraId="1D989B3E" w14:textId="77777777" w:rsidR="00D43AB9" w:rsidRPr="00BA5E29" w:rsidRDefault="00D43AB9" w:rsidP="00D43AB9">
                      <w:pPr>
                        <w:pStyle w:val="ListParagraph"/>
                        <w:spacing w:after="0" w:line="240" w:lineRule="auto"/>
                        <w:ind w:left="360"/>
                        <w:rPr>
                          <w:rFonts w:ascii="Arial" w:hAnsi="Arial" w:cs="Arial"/>
                          <w:sz w:val="20"/>
                          <w:szCs w:val="20"/>
                        </w:rPr>
                      </w:pPr>
                    </w:p>
                  </w:txbxContent>
                </v:textbox>
              </v:rect>
            </w:pict>
          </mc:Fallback>
        </mc:AlternateContent>
      </w:r>
    </w:p>
    <w:p w14:paraId="26558C45" w14:textId="77777777" w:rsidR="00D43AB9" w:rsidRPr="00D43AB9" w:rsidRDefault="006C7E8E" w:rsidP="00D43AB9">
      <w:pPr>
        <w:spacing w:after="160" w:line="480" w:lineRule="auto"/>
        <w:rPr>
          <w:rFonts w:ascii="Times New Roman" w:eastAsia="Calibri" w:hAnsi="Times New Roman"/>
          <w:sz w:val="24"/>
          <w:szCs w:val="24"/>
        </w:rPr>
      </w:pPr>
      <w:r>
        <w:rPr>
          <w:noProof/>
        </w:rPr>
        <mc:AlternateContent>
          <mc:Choice Requires="wps">
            <w:drawing>
              <wp:anchor distT="4294967295" distB="4294967295" distL="114300" distR="114300" simplePos="0" relativeHeight="251669504" behindDoc="0" locked="0" layoutInCell="1" allowOverlap="1" wp14:anchorId="0F51D589" wp14:editId="51798EFB">
                <wp:simplePos x="0" y="0"/>
                <wp:positionH relativeFrom="column">
                  <wp:posOffset>1600835</wp:posOffset>
                </wp:positionH>
                <wp:positionV relativeFrom="paragraph">
                  <wp:posOffset>38099</wp:posOffset>
                </wp:positionV>
                <wp:extent cx="328295" cy="0"/>
                <wp:effectExtent l="0" t="19050" r="33655" b="19050"/>
                <wp:wrapNone/>
                <wp:docPr id="7" name="Straight Connector 2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28295" cy="0"/>
                        </a:xfrm>
                        <a:prstGeom prst="line">
                          <a:avLst/>
                        </a:prstGeom>
                        <a:noFill/>
                        <a:ln w="28575" cap="flat" cmpd="sng" algn="ctr">
                          <a:solidFill>
                            <a:srgbClr val="5B9BD5">
                              <a:lumMod val="75000"/>
                            </a:srgbClr>
                          </a:solidFill>
                          <a:prstDash val="solid"/>
                          <a:miter lim="800000"/>
                        </a:ln>
                        <a:effectLst/>
                      </wps:spPr>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line w14:anchorId="00E461B4" id="Straight Connector 21" o:spid="_x0000_s1026" style="position:absolute;z-index:2516695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26.05pt,3pt" to="151.9pt,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" strokecolor="#2e75b6" strokeweight="2.25pt">
                <v:stroke joinstyle="miter"/>
                <o:lock v:ext="edit" shapetype="f"/>
              </v:line>
            </w:pict>
          </mc:Fallback>
        </mc:AlternateContent>
      </w:r>
    </w:p>
    <w:p w14:paraId="3AF2EDD0" w14:textId="77777777" w:rsidR="00D43AB9" w:rsidRPr="00D43AB9" w:rsidRDefault="00D43AB9" w:rsidP="00D43AB9">
      <w:pPr>
        <w:spacing w:before="240" w:after="200"/>
        <w:rPr>
          <w:rFonts w:ascii="Arial" w:eastAsia="Calibri" w:hAnsi="Arial" w:cs="Arial"/>
          <w:iCs/>
          <w:szCs w:val="18"/>
        </w:rPr>
      </w:pPr>
      <w:r w:rsidRPr="00D43AB9">
        <w:rPr>
          <w:rFonts w:ascii="Arial" w:eastAsia="Calibri" w:hAnsi="Arial" w:cs="Arial"/>
          <w:b/>
          <w:iCs/>
          <w:szCs w:val="18"/>
        </w:rPr>
        <w:t xml:space="preserve">Figure </w:t>
      </w:r>
      <w:r w:rsidRPr="00D43AB9">
        <w:rPr>
          <w:rFonts w:ascii="Arial" w:eastAsia="Calibri" w:hAnsi="Arial" w:cs="Arial"/>
          <w:b/>
          <w:iCs/>
          <w:szCs w:val="18"/>
        </w:rPr>
        <w:fldChar w:fldCharType="begin"/>
      </w:r>
      <w:r w:rsidRPr="00D43AB9">
        <w:rPr>
          <w:rFonts w:ascii="Arial" w:eastAsia="Calibri" w:hAnsi="Arial" w:cs="Arial"/>
          <w:b/>
          <w:iCs/>
          <w:szCs w:val="18"/>
        </w:rPr>
        <w:instrText xml:space="preserve"> SEQ Figure \* ARABIC </w:instrText>
      </w:r>
      <w:r w:rsidRPr="00D43AB9">
        <w:rPr>
          <w:rFonts w:ascii="Arial" w:eastAsia="Calibri" w:hAnsi="Arial" w:cs="Arial"/>
          <w:b/>
          <w:iCs/>
          <w:szCs w:val="18"/>
        </w:rPr>
        <w:fldChar w:fldCharType="separate"/>
      </w:r>
      <w:r w:rsidRPr="00D43AB9">
        <w:rPr>
          <w:rFonts w:ascii="Arial" w:eastAsia="Calibri" w:hAnsi="Arial" w:cs="Arial"/>
          <w:b/>
          <w:iCs/>
          <w:noProof/>
          <w:szCs w:val="18"/>
        </w:rPr>
        <w:t>1</w:t>
      </w:r>
      <w:r w:rsidRPr="00D43AB9">
        <w:rPr>
          <w:rFonts w:ascii="Arial" w:eastAsia="Calibri" w:hAnsi="Arial" w:cs="Arial"/>
          <w:b/>
          <w:iCs/>
          <w:szCs w:val="18"/>
        </w:rPr>
        <w:fldChar w:fldCharType="end"/>
      </w:r>
      <w:r w:rsidRPr="00D43AB9">
        <w:rPr>
          <w:rFonts w:ascii="Arial" w:eastAsia="Calibri" w:hAnsi="Arial" w:cs="Arial"/>
          <w:b/>
          <w:iCs/>
          <w:szCs w:val="18"/>
        </w:rPr>
        <w:t>:</w:t>
      </w:r>
      <w:r w:rsidRPr="00D43AB9">
        <w:rPr>
          <w:rFonts w:ascii="Arial" w:eastAsia="Calibri" w:hAnsi="Arial" w:cs="Arial"/>
          <w:iCs/>
          <w:szCs w:val="18"/>
        </w:rPr>
        <w:t xml:space="preserve"> Conceptual framework for factors influencing farmers’ participation in agricultural based projects</w:t>
      </w:r>
    </w:p>
    <w:p w14:paraId="149A1EA1" w14:textId="77777777" w:rsidR="00790ADA" w:rsidRPr="00FB3A86" w:rsidRDefault="00902823" w:rsidP="00441B6F">
      <w:pPr>
        <w:pStyle w:val="AbstHead"/>
        <w:spacing w:after="0"/>
        <w:jc w:val="both"/>
        <w:rPr>
          <w:rFonts w:ascii="Arial" w:hAnsi="Arial" w:cs="Arial"/>
        </w:rPr>
      </w:pPr>
      <w:r>
        <w:rPr>
          <w:rFonts w:ascii="Arial" w:hAnsi="Arial" w:cs="Arial"/>
        </w:rPr>
        <w:t>2. material and method</w:t>
      </w:r>
      <w:r w:rsidR="00000F8F">
        <w:rPr>
          <w:rFonts w:ascii="Arial" w:hAnsi="Arial" w:cs="Arial"/>
        </w:rPr>
        <w:t xml:space="preserve">s </w:t>
      </w:r>
    </w:p>
    <w:p w14:paraId="7795C6B3" w14:textId="77777777" w:rsidR="00803902" w:rsidRPr="005433D8" w:rsidRDefault="00803902" w:rsidP="00803902">
      <w:pPr>
        <w:spacing w:line="276" w:lineRule="auto"/>
        <w:rPr>
          <w:rFonts w:ascii="Arial" w:hAnsi="Arial" w:cs="Arial"/>
          <w:b/>
        </w:rPr>
      </w:pPr>
      <w:r>
        <w:rPr>
          <w:rFonts w:ascii="Arial" w:hAnsi="Arial" w:cs="Arial"/>
          <w:b/>
        </w:rPr>
        <w:t xml:space="preserve">2.1 </w:t>
      </w:r>
      <w:r w:rsidRPr="005433D8">
        <w:rPr>
          <w:rFonts w:ascii="Arial" w:hAnsi="Arial" w:cs="Arial"/>
          <w:b/>
        </w:rPr>
        <w:t xml:space="preserve">Study area </w:t>
      </w:r>
    </w:p>
    <w:p w14:paraId="47F4B46B" w14:textId="77777777" w:rsidR="00803902" w:rsidRDefault="00803902" w:rsidP="00803902">
      <w:pPr>
        <w:spacing w:line="276" w:lineRule="auto"/>
        <w:jc w:val="both"/>
        <w:rPr>
          <w:rFonts w:ascii="Arial" w:hAnsi="Arial" w:cs="Arial"/>
        </w:rPr>
      </w:pPr>
      <w:r w:rsidRPr="005433D8">
        <w:rPr>
          <w:rFonts w:ascii="Arial" w:hAnsi="Arial" w:cs="Arial"/>
        </w:rPr>
        <w:t xml:space="preserve">The study was conducted in </w:t>
      </w:r>
      <w:proofErr w:type="spellStart"/>
      <w:r w:rsidRPr="005433D8">
        <w:rPr>
          <w:rFonts w:ascii="Arial" w:hAnsi="Arial" w:cs="Arial"/>
        </w:rPr>
        <w:t>Magadu</w:t>
      </w:r>
      <w:proofErr w:type="spellEnd"/>
      <w:r w:rsidRPr="005433D8">
        <w:rPr>
          <w:rFonts w:ascii="Arial" w:hAnsi="Arial" w:cs="Arial"/>
        </w:rPr>
        <w:t xml:space="preserve"> ward in Morogoro Municipality. The ward is located along </w:t>
      </w:r>
      <w:proofErr w:type="spellStart"/>
      <w:r w:rsidRPr="005433D8">
        <w:rPr>
          <w:rFonts w:ascii="Arial" w:hAnsi="Arial" w:cs="Arial"/>
        </w:rPr>
        <w:t>Uluguru</w:t>
      </w:r>
      <w:proofErr w:type="spellEnd"/>
      <w:r w:rsidRPr="005433D8">
        <w:rPr>
          <w:rFonts w:ascii="Arial" w:hAnsi="Arial" w:cs="Arial"/>
        </w:rPr>
        <w:t xml:space="preserve"> slopes found at the coordinate 6°49’20” S, 37°40’0” E. The district was purposively selected because it is one among the wards where the RIPAT project was implemented.</w:t>
      </w:r>
    </w:p>
    <w:p w14:paraId="11BA3C39" w14:textId="77777777" w:rsidR="00803902" w:rsidRPr="00F12CD4" w:rsidRDefault="00803902" w:rsidP="00803902">
      <w:pPr>
        <w:spacing w:before="240" w:line="276" w:lineRule="auto"/>
        <w:jc w:val="both"/>
        <w:rPr>
          <w:rFonts w:ascii="Arial" w:hAnsi="Arial" w:cs="Arial"/>
          <w:b/>
        </w:rPr>
      </w:pPr>
      <w:r>
        <w:rPr>
          <w:rFonts w:ascii="Arial" w:hAnsi="Arial" w:cs="Arial"/>
          <w:b/>
        </w:rPr>
        <w:t xml:space="preserve">2.2 </w:t>
      </w:r>
      <w:r w:rsidRPr="00F12CD4">
        <w:rPr>
          <w:rFonts w:ascii="Arial" w:hAnsi="Arial" w:cs="Arial"/>
          <w:b/>
        </w:rPr>
        <w:t>Resea</w:t>
      </w:r>
      <w:r>
        <w:rPr>
          <w:rFonts w:ascii="Arial" w:hAnsi="Arial" w:cs="Arial"/>
          <w:b/>
        </w:rPr>
        <w:t>r</w:t>
      </w:r>
      <w:r w:rsidRPr="00F12CD4">
        <w:rPr>
          <w:rFonts w:ascii="Arial" w:hAnsi="Arial" w:cs="Arial"/>
          <w:b/>
        </w:rPr>
        <w:t xml:space="preserve">ch design </w:t>
      </w:r>
    </w:p>
    <w:p w14:paraId="30A517E5" w14:textId="77777777" w:rsidR="00803902" w:rsidRDefault="00803902" w:rsidP="00803902">
      <w:pPr>
        <w:spacing w:line="276" w:lineRule="auto"/>
        <w:jc w:val="both"/>
        <w:rPr>
          <w:rFonts w:ascii="Arial" w:hAnsi="Arial" w:cs="Arial"/>
        </w:rPr>
      </w:pPr>
      <w:r w:rsidRPr="00F12CD4">
        <w:rPr>
          <w:rFonts w:ascii="Arial" w:hAnsi="Arial" w:cs="Arial"/>
        </w:rPr>
        <w:t>Cross-sectional research design was used whereby data were collected at a single point in time. The design provided a snapshot of ideas, opinions and information on project inclusion.</w:t>
      </w:r>
    </w:p>
    <w:p w14:paraId="48928714" w14:textId="77777777" w:rsidR="00803902" w:rsidRPr="00AE40F6" w:rsidRDefault="00803902" w:rsidP="00803902">
      <w:pPr>
        <w:spacing w:before="240" w:line="276" w:lineRule="auto"/>
        <w:jc w:val="both"/>
        <w:rPr>
          <w:rFonts w:ascii="Arial" w:hAnsi="Arial" w:cs="Arial"/>
          <w:b/>
        </w:rPr>
      </w:pPr>
      <w:r>
        <w:rPr>
          <w:rFonts w:ascii="Arial" w:hAnsi="Arial" w:cs="Arial"/>
          <w:b/>
        </w:rPr>
        <w:t xml:space="preserve">2.3 </w:t>
      </w:r>
      <w:r w:rsidRPr="00AE40F6">
        <w:rPr>
          <w:rFonts w:ascii="Arial" w:hAnsi="Arial" w:cs="Arial"/>
          <w:b/>
        </w:rPr>
        <w:t>Data types and source</w:t>
      </w:r>
    </w:p>
    <w:p w14:paraId="3854F0C5" w14:textId="77777777" w:rsidR="00803902" w:rsidRDefault="00803902" w:rsidP="00803902">
      <w:pPr>
        <w:spacing w:line="276" w:lineRule="auto"/>
        <w:jc w:val="both"/>
        <w:rPr>
          <w:rFonts w:ascii="Arial" w:eastAsia="Calibri" w:hAnsi="Arial" w:cs="Arial"/>
        </w:rPr>
      </w:pPr>
      <w:r>
        <w:rPr>
          <w:rFonts w:ascii="Arial" w:eastAsia="Calibri" w:hAnsi="Arial" w:cs="Arial"/>
        </w:rPr>
        <w:t>The study used p</w:t>
      </w:r>
      <w:r w:rsidRPr="00DA3B3B">
        <w:rPr>
          <w:rFonts w:ascii="Arial" w:eastAsia="Calibri" w:hAnsi="Arial" w:cs="Arial"/>
        </w:rPr>
        <w:t>rimary data</w:t>
      </w:r>
      <w:r>
        <w:rPr>
          <w:rFonts w:ascii="Arial" w:eastAsia="Calibri" w:hAnsi="Arial" w:cs="Arial"/>
        </w:rPr>
        <w:t xml:space="preserve"> which</w:t>
      </w:r>
      <w:r w:rsidRPr="00DA3B3B">
        <w:rPr>
          <w:rFonts w:ascii="Arial" w:eastAsia="Calibri" w:hAnsi="Arial" w:cs="Arial"/>
        </w:rPr>
        <w:t xml:space="preserve"> were collected directly from the study area through key inform</w:t>
      </w:r>
      <w:r>
        <w:rPr>
          <w:rFonts w:ascii="Arial" w:eastAsia="Calibri" w:hAnsi="Arial" w:cs="Arial"/>
        </w:rPr>
        <w:t xml:space="preserve">ant interviews and survey questionnaires. </w:t>
      </w:r>
      <w:r w:rsidRPr="00DA3B3B">
        <w:rPr>
          <w:rFonts w:ascii="Arial" w:eastAsia="Calibri" w:hAnsi="Arial" w:cs="Arial"/>
        </w:rPr>
        <w:t xml:space="preserve">Structured interview was conducted with </w:t>
      </w:r>
      <w:r>
        <w:rPr>
          <w:rFonts w:ascii="Arial" w:eastAsia="Calibri" w:hAnsi="Arial" w:cs="Arial"/>
        </w:rPr>
        <w:t>ward agricultural officer</w:t>
      </w:r>
      <w:r w:rsidRPr="00DA3B3B">
        <w:rPr>
          <w:rFonts w:ascii="Arial" w:eastAsia="Calibri" w:hAnsi="Arial" w:cs="Arial"/>
        </w:rPr>
        <w:t xml:space="preserve"> with an aid of interview schedule.  </w:t>
      </w:r>
      <w:r>
        <w:rPr>
          <w:rFonts w:ascii="Arial" w:eastAsia="Calibri" w:hAnsi="Arial" w:cs="Arial"/>
        </w:rPr>
        <w:t>The information collected from key informant were activities performed by RIPAT</w:t>
      </w:r>
      <w:r w:rsidRPr="00DA3B3B">
        <w:rPr>
          <w:rFonts w:ascii="Arial" w:eastAsia="Calibri" w:hAnsi="Arial" w:cs="Arial"/>
        </w:rPr>
        <w:t xml:space="preserve"> project, the involvement of farmers on project, outcomes and the sustainability of the outcomes. </w:t>
      </w:r>
      <w:r>
        <w:rPr>
          <w:rFonts w:ascii="Arial" w:eastAsia="Calibri" w:hAnsi="Arial" w:cs="Arial"/>
        </w:rPr>
        <w:t>Survey q</w:t>
      </w:r>
      <w:r w:rsidRPr="00DA3B3B">
        <w:rPr>
          <w:rFonts w:ascii="Arial" w:eastAsia="Calibri" w:hAnsi="Arial" w:cs="Arial"/>
        </w:rPr>
        <w:t xml:space="preserve">uestionnaire with both open and close - ended questions was used to collect primary data from the study </w:t>
      </w:r>
      <w:r>
        <w:rPr>
          <w:rFonts w:ascii="Arial" w:eastAsia="Calibri" w:hAnsi="Arial" w:cs="Arial"/>
        </w:rPr>
        <w:t>farmers</w:t>
      </w:r>
      <w:r w:rsidRPr="00DA3B3B">
        <w:rPr>
          <w:rFonts w:ascii="Arial" w:eastAsia="Calibri" w:hAnsi="Arial" w:cs="Arial"/>
        </w:rPr>
        <w:t xml:space="preserve">. </w:t>
      </w:r>
    </w:p>
    <w:p w14:paraId="2DA57BA0" w14:textId="77777777" w:rsidR="00803902" w:rsidRPr="00075B9B" w:rsidRDefault="00803902" w:rsidP="00B8063A">
      <w:pPr>
        <w:spacing w:before="240" w:line="276" w:lineRule="auto"/>
        <w:jc w:val="both"/>
        <w:rPr>
          <w:rFonts w:ascii="Arial" w:eastAsia="Calibri" w:hAnsi="Arial" w:cs="Arial"/>
          <w:b/>
        </w:rPr>
      </w:pPr>
      <w:r>
        <w:rPr>
          <w:rFonts w:ascii="Arial" w:eastAsia="Calibri" w:hAnsi="Arial" w:cs="Arial"/>
          <w:b/>
        </w:rPr>
        <w:lastRenderedPageBreak/>
        <w:t xml:space="preserve">2.4 </w:t>
      </w:r>
      <w:r w:rsidRPr="00075B9B">
        <w:rPr>
          <w:rFonts w:ascii="Arial" w:eastAsia="Calibri" w:hAnsi="Arial" w:cs="Arial"/>
          <w:b/>
        </w:rPr>
        <w:t xml:space="preserve">Sample and selection procedures </w:t>
      </w:r>
    </w:p>
    <w:p w14:paraId="40847C98" w14:textId="77777777" w:rsidR="00803902" w:rsidRPr="00C81F34" w:rsidRDefault="00803902" w:rsidP="00803902">
      <w:pPr>
        <w:spacing w:line="276" w:lineRule="auto"/>
        <w:jc w:val="both"/>
        <w:rPr>
          <w:rFonts w:ascii="Arial" w:eastAsia="Calibri" w:hAnsi="Arial" w:cs="Arial"/>
          <w:b/>
        </w:rPr>
      </w:pPr>
      <w:r>
        <w:rPr>
          <w:rFonts w:ascii="Arial" w:eastAsia="Calibri" w:hAnsi="Arial" w:cs="Arial"/>
          <w:b/>
        </w:rPr>
        <w:t xml:space="preserve">2.4.1 </w:t>
      </w:r>
      <w:r w:rsidRPr="00C81F34">
        <w:rPr>
          <w:rFonts w:ascii="Arial" w:eastAsia="Calibri" w:hAnsi="Arial" w:cs="Arial"/>
          <w:b/>
        </w:rPr>
        <w:t xml:space="preserve">Sample size determination </w:t>
      </w:r>
    </w:p>
    <w:p w14:paraId="35ACBA65" w14:textId="77777777" w:rsidR="00803902" w:rsidRDefault="00803902" w:rsidP="00803902">
      <w:pPr>
        <w:spacing w:line="276" w:lineRule="auto"/>
        <w:jc w:val="both"/>
        <w:rPr>
          <w:rFonts w:ascii="Arial" w:eastAsia="Calibri" w:hAnsi="Arial" w:cs="Arial"/>
        </w:rPr>
      </w:pPr>
      <w:proofErr w:type="spellStart"/>
      <w:r>
        <w:rPr>
          <w:rFonts w:ascii="Arial" w:eastAsia="Calibri" w:hAnsi="Arial" w:cs="Arial"/>
        </w:rPr>
        <w:t>Magadu</w:t>
      </w:r>
      <w:proofErr w:type="spellEnd"/>
      <w:r>
        <w:rPr>
          <w:rFonts w:ascii="Arial" w:eastAsia="Calibri" w:hAnsi="Arial" w:cs="Arial"/>
        </w:rPr>
        <w:t xml:space="preserve"> ward</w:t>
      </w:r>
      <w:r w:rsidRPr="00075B9B">
        <w:rPr>
          <w:rFonts w:ascii="Arial" w:eastAsia="Calibri" w:hAnsi="Arial" w:cs="Arial"/>
        </w:rPr>
        <w:t xml:space="preserve"> has a total of 10</w:t>
      </w:r>
      <w:r>
        <w:rPr>
          <w:rFonts w:ascii="Arial" w:eastAsia="Calibri" w:hAnsi="Arial" w:cs="Arial"/>
        </w:rPr>
        <w:t>,</w:t>
      </w:r>
      <w:r w:rsidRPr="00075B9B">
        <w:rPr>
          <w:rFonts w:ascii="Arial" w:eastAsia="Calibri" w:hAnsi="Arial" w:cs="Arial"/>
        </w:rPr>
        <w:t xml:space="preserve">149 people (NBS, 2022). Since the </w:t>
      </w:r>
      <w:r>
        <w:rPr>
          <w:rFonts w:ascii="Arial" w:eastAsia="Calibri" w:hAnsi="Arial" w:cs="Arial"/>
        </w:rPr>
        <w:t xml:space="preserve">study didn’t have a proper number of farmers </w:t>
      </w:r>
      <w:r w:rsidRPr="00075B9B">
        <w:rPr>
          <w:rFonts w:ascii="Arial" w:eastAsia="Calibri" w:hAnsi="Arial" w:cs="Arial"/>
        </w:rPr>
        <w:t>as per</w:t>
      </w:r>
      <w:r>
        <w:rPr>
          <w:rFonts w:ascii="Arial" w:eastAsia="Calibri" w:hAnsi="Arial" w:cs="Arial"/>
        </w:rPr>
        <w:t xml:space="preserve"> human population</w:t>
      </w:r>
      <w:r w:rsidRPr="00075B9B">
        <w:rPr>
          <w:rFonts w:ascii="Arial" w:eastAsia="Calibri" w:hAnsi="Arial" w:cs="Arial"/>
        </w:rPr>
        <w:t xml:space="preserve"> census conducted October 2022, then the study used a formular developed by Kothari </w:t>
      </w:r>
      <w:r>
        <w:rPr>
          <w:rFonts w:ascii="Arial" w:eastAsia="Calibri" w:hAnsi="Arial" w:cs="Arial"/>
        </w:rPr>
        <w:t>in 2004 to estimate sample size for unknown sampling frame as shown on equation (</w:t>
      </w:r>
      <w:proofErr w:type="spellStart"/>
      <w:r>
        <w:rPr>
          <w:rFonts w:ascii="Arial" w:eastAsia="Calibri" w:hAnsi="Arial" w:cs="Arial"/>
        </w:rPr>
        <w:t>i</w:t>
      </w:r>
      <w:proofErr w:type="spellEnd"/>
      <w:r>
        <w:rPr>
          <w:rFonts w:ascii="Arial" w:eastAsia="Calibri" w:hAnsi="Arial" w:cs="Arial"/>
        </w:rPr>
        <w:t>).</w:t>
      </w:r>
    </w:p>
    <w:p w14:paraId="3E77931A" w14:textId="77777777" w:rsidR="00803902" w:rsidRPr="00990740" w:rsidRDefault="00803902" w:rsidP="00803902">
      <w:pPr>
        <w:spacing w:line="276" w:lineRule="auto"/>
        <w:jc w:val="both"/>
        <w:rPr>
          <w:rFonts w:ascii="Arial" w:eastAsia="Calibri" w:hAnsi="Arial" w:cs="Arial"/>
        </w:rPr>
      </w:pPr>
      <m:oMathPara>
        <m:oMath>
          <m:r>
            <m:rPr>
              <m:sty m:val="b"/>
            </m:rPr>
            <w:rPr>
              <w:rFonts w:ascii="Cambria Math" w:eastAsia="Calibri" w:hAnsi="Cambria Math" w:cs="Arial"/>
            </w:rPr>
            <m:t xml:space="preserve">Sample size </m:t>
          </m:r>
          <m:r>
            <m:rPr>
              <m:sty m:val="b"/>
            </m:rPr>
            <w:rPr>
              <w:rFonts w:ascii="Cambria Math" w:eastAsia="Calibri" w:hAnsi="Arial" w:cs="Arial"/>
            </w:rPr>
            <m:t>(</m:t>
          </m:r>
          <m:r>
            <w:rPr>
              <w:rFonts w:ascii="Cambria Math" w:eastAsia="Calibri" w:hAnsi="Cambria Math" w:cs="Arial"/>
            </w:rPr>
            <m:t>n)=</m:t>
          </m:r>
          <m:f>
            <m:fPr>
              <m:ctrlPr>
                <w:rPr>
                  <w:rFonts w:ascii="Cambria Math" w:eastAsia="Calibri" w:hAnsi="Cambria Math" w:cs="Arial"/>
                  <w:i/>
                </w:rPr>
              </m:ctrlPr>
            </m:fPr>
            <m:num>
              <m:sSubSup>
                <m:sSubSupPr>
                  <m:ctrlPr>
                    <w:rPr>
                      <w:rFonts w:ascii="Cambria Math" w:eastAsia="Calibri" w:hAnsi="Cambria Math" w:cs="Arial"/>
                      <w:i/>
                    </w:rPr>
                  </m:ctrlPr>
                </m:sSubSupPr>
                <m:e>
                  <m:r>
                    <w:rPr>
                      <w:rFonts w:ascii="Cambria Math" w:eastAsia="Calibri" w:hAnsi="Cambria Math" w:cs="Arial"/>
                    </w:rPr>
                    <m:t>Z</m:t>
                  </m:r>
                </m:e>
                <m:sub>
                  <m:eqArr>
                    <m:eqArrPr>
                      <m:ctrlPr>
                        <w:rPr>
                          <w:rFonts w:ascii="Cambria Math" w:eastAsia="Calibri" w:hAnsi="Cambria Math" w:cs="Arial"/>
                          <w:i/>
                        </w:rPr>
                      </m:ctrlPr>
                    </m:eqArrPr>
                    <m:e>
                      <m:f>
                        <m:fPr>
                          <m:ctrlPr>
                            <w:rPr>
                              <w:rFonts w:ascii="Cambria Math" w:eastAsia="Calibri" w:hAnsi="Cambria Math" w:cs="Arial"/>
                              <w:i/>
                            </w:rPr>
                          </m:ctrlPr>
                        </m:fPr>
                        <m:num>
                          <m:r>
                            <w:rPr>
                              <w:rFonts w:ascii="Cambria Math" w:eastAsia="Calibri" w:hAnsi="Cambria Math" w:cs="Arial"/>
                            </w:rPr>
                            <m:t>α</m:t>
                          </m:r>
                        </m:num>
                        <m:den>
                          <m:r>
                            <w:rPr>
                              <w:rFonts w:ascii="Cambria Math" w:eastAsia="Calibri" w:hAnsi="Cambria Math" w:cs="Arial"/>
                            </w:rPr>
                            <m:t>2</m:t>
                          </m:r>
                        </m:den>
                      </m:f>
                    </m:e>
                  </m:eqArr>
                </m:sub>
                <m:sup>
                  <m:r>
                    <w:rPr>
                      <w:rFonts w:ascii="Cambria Math" w:eastAsia="Calibri" w:hAnsi="Cambria Math" w:cs="Arial"/>
                    </w:rPr>
                    <m:t>2</m:t>
                  </m:r>
                </m:sup>
              </m:sSubSup>
              <m:r>
                <w:rPr>
                  <w:rFonts w:ascii="Cambria Math" w:eastAsia="Calibri" w:hAnsi="Cambria Math" w:cs="Arial"/>
                </w:rPr>
                <m:t>pq</m:t>
              </m:r>
            </m:num>
            <m:den>
              <m:sSup>
                <m:sSupPr>
                  <m:ctrlPr>
                    <w:rPr>
                      <w:rFonts w:ascii="Cambria Math" w:eastAsia="Calibri" w:hAnsi="Cambria Math" w:cs="Arial"/>
                      <w:i/>
                    </w:rPr>
                  </m:ctrlPr>
                </m:sSupPr>
                <m:e>
                  <m:r>
                    <w:rPr>
                      <w:rFonts w:ascii="Cambria Math" w:eastAsia="Calibri" w:hAnsi="Cambria Math" w:cs="Arial"/>
                    </w:rPr>
                    <m:t>e</m:t>
                  </m:r>
                </m:e>
                <m:sup>
                  <m:r>
                    <w:rPr>
                      <w:rFonts w:ascii="Cambria Math" w:eastAsia="Calibri" w:hAnsi="Cambria Math" w:cs="Arial"/>
                    </w:rPr>
                    <m:t>2</m:t>
                  </m:r>
                </m:sup>
              </m:sSup>
            </m:den>
          </m:f>
          <m:r>
            <w:rPr>
              <w:rFonts w:ascii="Cambria Math" w:eastAsia="Calibri" w:hAnsi="Cambria Math" w:cs="Arial"/>
            </w:rPr>
            <m:t xml:space="preserve"> …………………………. (i)</m:t>
          </m:r>
        </m:oMath>
      </m:oMathPara>
    </w:p>
    <w:p w14:paraId="0C532131" w14:textId="77777777" w:rsidR="00803902" w:rsidRPr="00B5505C" w:rsidRDefault="00803902" w:rsidP="00803902">
      <w:pPr>
        <w:spacing w:line="276" w:lineRule="auto"/>
        <w:jc w:val="both"/>
        <w:rPr>
          <w:rFonts w:ascii="Arial" w:eastAsia="Calibri" w:hAnsi="Arial" w:cs="Arial"/>
          <w:b/>
        </w:rPr>
      </w:pPr>
      <w:r w:rsidRPr="00B5505C">
        <w:rPr>
          <w:rFonts w:ascii="Arial" w:eastAsia="Calibri" w:hAnsi="Arial" w:cs="Arial"/>
          <w:b/>
        </w:rPr>
        <w:t xml:space="preserve">Where; </w:t>
      </w:r>
    </w:p>
    <w:p w14:paraId="6C2D18FC" w14:textId="77777777" w:rsidR="00803902" w:rsidRDefault="00803902" w:rsidP="00803902">
      <w:pPr>
        <w:spacing w:line="276" w:lineRule="auto"/>
        <w:ind w:left="720"/>
        <w:jc w:val="both"/>
        <w:rPr>
          <w:rFonts w:ascii="Arial" w:eastAsia="Calibri" w:hAnsi="Arial" w:cs="Arial"/>
        </w:rPr>
      </w:pPr>
      <m:oMath>
        <m:r>
          <w:rPr>
            <w:rFonts w:ascii="Cambria Math" w:eastAsia="Calibri" w:hAnsi="Cambria Math" w:cs="Arial"/>
          </w:rPr>
          <m:t>Z</m:t>
        </m:r>
      </m:oMath>
      <w:r w:rsidRPr="005660F9">
        <w:rPr>
          <w:rFonts w:ascii="Arial" w:eastAsia="Calibri" w:hAnsi="Arial" w:cs="Arial"/>
        </w:rPr>
        <w:t xml:space="preserve"> = 1.96 is the desired confidence level of 95% and value obtained from table</w:t>
      </w:r>
    </w:p>
    <w:p w14:paraId="192460A1" w14:textId="77777777" w:rsidR="00803902" w:rsidRDefault="00803902" w:rsidP="00803902">
      <w:pPr>
        <w:spacing w:line="276" w:lineRule="auto"/>
        <w:ind w:left="720"/>
        <w:jc w:val="both"/>
        <w:rPr>
          <w:rFonts w:ascii="Arial" w:eastAsia="Calibri" w:hAnsi="Arial" w:cs="Arial"/>
        </w:rPr>
      </w:pPr>
      <m:oMath>
        <m:r>
          <w:rPr>
            <w:rFonts w:ascii="Cambria Math" w:eastAsia="Calibri" w:hAnsi="Cambria Math" w:cs="Arial"/>
          </w:rPr>
          <m:t>p</m:t>
        </m:r>
      </m:oMath>
      <w:r w:rsidRPr="005660F9">
        <w:rPr>
          <w:rFonts w:ascii="Arial" w:eastAsia="Calibri" w:hAnsi="Arial" w:cs="Arial"/>
        </w:rPr>
        <w:t xml:space="preserve"> = Proportion of the population has the attribute in question =0.5</w:t>
      </w:r>
    </w:p>
    <w:p w14:paraId="239BB551" w14:textId="77777777" w:rsidR="00803902" w:rsidRPr="000D030C" w:rsidRDefault="00803902" w:rsidP="00803902">
      <w:pPr>
        <w:spacing w:line="276" w:lineRule="auto"/>
        <w:ind w:left="720"/>
        <w:jc w:val="both"/>
        <w:rPr>
          <w:rFonts w:ascii="Arial" w:eastAsia="Calibri" w:hAnsi="Arial" w:cs="Arial"/>
        </w:rPr>
      </w:pPr>
      <m:oMath>
        <m:r>
          <w:rPr>
            <w:rFonts w:ascii="Cambria Math" w:eastAsia="Calibri" w:hAnsi="Cambria Math" w:cs="Arial"/>
          </w:rPr>
          <m:t>q</m:t>
        </m:r>
      </m:oMath>
      <w:r w:rsidRPr="005660F9">
        <w:rPr>
          <w:rFonts w:ascii="Arial" w:eastAsia="Calibri" w:hAnsi="Arial" w:cs="Arial"/>
        </w:rPr>
        <w:t xml:space="preserve"> = 0.5</w:t>
      </w:r>
      <w:r>
        <w:rPr>
          <w:rFonts w:ascii="Arial" w:eastAsia="Calibri" w:hAnsi="Arial" w:cs="Arial"/>
        </w:rPr>
        <w:t xml:space="preserve"> </w:t>
      </w:r>
      <w:r w:rsidRPr="005660F9">
        <w:rPr>
          <w:rFonts w:ascii="Arial" w:eastAsia="Calibri" w:hAnsi="Arial" w:cs="Arial"/>
        </w:rPr>
        <w:t>{(1</w:t>
      </w:r>
      <w:r>
        <w:rPr>
          <w:rFonts w:ascii="Arial" w:eastAsia="Calibri" w:hAnsi="Arial" w:cs="Arial"/>
        </w:rPr>
        <w:t xml:space="preserve"> </w:t>
      </w:r>
      <w:r w:rsidRPr="005660F9">
        <w:rPr>
          <w:rFonts w:ascii="Arial" w:eastAsia="Calibri" w:hAnsi="Arial" w:cs="Arial"/>
        </w:rPr>
        <w:t>-</w:t>
      </w:r>
      <w:r>
        <w:rPr>
          <w:rFonts w:ascii="Arial" w:eastAsia="Calibri" w:hAnsi="Arial" w:cs="Arial"/>
        </w:rPr>
        <w:t xml:space="preserve"> </w:t>
      </w:r>
      <w:r w:rsidRPr="005660F9">
        <w:rPr>
          <w:rFonts w:ascii="Arial" w:eastAsia="Calibri" w:hAnsi="Arial" w:cs="Arial"/>
        </w:rPr>
        <w:t>0.5) i.e.1</w:t>
      </w:r>
      <w:r>
        <w:rPr>
          <w:rFonts w:ascii="Arial" w:eastAsia="Calibri" w:hAnsi="Arial" w:cs="Arial"/>
        </w:rPr>
        <w:t xml:space="preserve"> – </w:t>
      </w:r>
      <w:r w:rsidRPr="005660F9">
        <w:rPr>
          <w:rFonts w:ascii="Arial" w:eastAsia="Calibri" w:hAnsi="Arial" w:cs="Arial"/>
        </w:rPr>
        <w:t>p}</w:t>
      </w:r>
    </w:p>
    <w:p w14:paraId="27879A14" w14:textId="77777777" w:rsidR="00803902" w:rsidRPr="005660F9" w:rsidRDefault="00803902" w:rsidP="00803902">
      <w:pPr>
        <w:spacing w:line="276" w:lineRule="auto"/>
        <w:ind w:left="720"/>
        <w:jc w:val="both"/>
        <w:rPr>
          <w:rFonts w:ascii="Arial" w:eastAsia="Calibri" w:hAnsi="Arial" w:cs="Arial"/>
        </w:rPr>
      </w:pPr>
      <m:oMath>
        <m:r>
          <w:rPr>
            <w:rFonts w:ascii="Cambria Math" w:eastAsia="Calibri" w:hAnsi="Cambria Math" w:cs="Arial"/>
          </w:rPr>
          <m:t>e</m:t>
        </m:r>
      </m:oMath>
      <w:r w:rsidRPr="005660F9">
        <w:rPr>
          <w:rFonts w:ascii="Arial" w:eastAsia="Calibri" w:hAnsi="Arial" w:cs="Arial"/>
        </w:rPr>
        <w:t xml:space="preserve"> = Maximum level of committing error</w:t>
      </w:r>
      <w:r>
        <w:rPr>
          <w:rFonts w:ascii="Arial" w:eastAsia="Calibri" w:hAnsi="Arial" w:cs="Arial"/>
        </w:rPr>
        <w:t xml:space="preserve"> in sampling</w:t>
      </w:r>
      <w:r w:rsidRPr="005660F9">
        <w:rPr>
          <w:rFonts w:ascii="Arial" w:eastAsia="Calibri" w:hAnsi="Arial" w:cs="Arial"/>
        </w:rPr>
        <w:t xml:space="preserve"> =</w:t>
      </w:r>
      <w:r>
        <w:rPr>
          <w:rFonts w:ascii="Arial" w:eastAsia="Calibri" w:hAnsi="Arial" w:cs="Arial"/>
        </w:rPr>
        <w:t xml:space="preserve"> (0.1) or </w:t>
      </w:r>
      <w:r w:rsidRPr="005660F9">
        <w:rPr>
          <w:rFonts w:ascii="Arial" w:eastAsia="Calibri" w:hAnsi="Arial" w:cs="Arial"/>
        </w:rPr>
        <w:t xml:space="preserve">10% </w:t>
      </w:r>
    </w:p>
    <w:p w14:paraId="182EA6D8" w14:textId="77777777" w:rsidR="00803902" w:rsidRPr="005660F9" w:rsidRDefault="00803902" w:rsidP="00803902">
      <w:pPr>
        <w:spacing w:line="276" w:lineRule="auto"/>
        <w:ind w:left="720"/>
        <w:jc w:val="both"/>
        <w:rPr>
          <w:rFonts w:ascii="Arial" w:eastAsia="Calibri" w:hAnsi="Arial" w:cs="Arial"/>
        </w:rPr>
      </w:pPr>
    </w:p>
    <w:p w14:paraId="50C35B13" w14:textId="77777777" w:rsidR="00803902" w:rsidRPr="005660F9" w:rsidRDefault="00803902" w:rsidP="00803902">
      <w:pPr>
        <w:spacing w:line="276" w:lineRule="auto"/>
        <w:jc w:val="both"/>
        <w:rPr>
          <w:rFonts w:ascii="Arial" w:eastAsia="Calibri" w:hAnsi="Arial" w:cs="Arial"/>
        </w:rPr>
      </w:pPr>
      <m:oMathPara>
        <m:oMathParaPr>
          <m:jc m:val="center"/>
        </m:oMathParaPr>
        <m:oMath>
          <m:r>
            <m:rPr>
              <m:sty m:val="b"/>
            </m:rPr>
            <w:rPr>
              <w:rFonts w:ascii="Cambria Math" w:eastAsia="Calibri" w:hAnsi="Cambria Math" w:cs="Arial"/>
            </w:rPr>
            <m:t xml:space="preserve">Sample size </m:t>
          </m:r>
          <m:r>
            <m:rPr>
              <m:sty m:val="b"/>
            </m:rPr>
            <w:rPr>
              <w:rFonts w:ascii="Cambria Math" w:eastAsia="Calibri" w:hAnsi="Arial" w:cs="Arial"/>
            </w:rPr>
            <m:t>(</m:t>
          </m:r>
          <m:r>
            <w:rPr>
              <w:rFonts w:ascii="Cambria Math" w:eastAsia="Calibri" w:hAnsi="Cambria Math" w:cs="Arial"/>
            </w:rPr>
            <m:t>n)=</m:t>
          </m:r>
          <m:f>
            <m:fPr>
              <m:ctrlPr>
                <w:rPr>
                  <w:rFonts w:ascii="Cambria Math" w:eastAsia="Calibri" w:hAnsi="Cambria Math" w:cs="Arial"/>
                  <w:i/>
                </w:rPr>
              </m:ctrlPr>
            </m:fPr>
            <m:num>
              <m:sSup>
                <m:sSupPr>
                  <m:ctrlPr>
                    <w:rPr>
                      <w:rFonts w:ascii="Cambria Math" w:eastAsia="Calibri" w:hAnsi="Cambria Math" w:cs="Arial"/>
                      <w:i/>
                    </w:rPr>
                  </m:ctrlPr>
                </m:sSupPr>
                <m:e>
                  <m:r>
                    <w:rPr>
                      <w:rFonts w:ascii="Cambria Math" w:eastAsia="Calibri" w:hAnsi="Cambria Math" w:cs="Arial"/>
                    </w:rPr>
                    <m:t>1.96</m:t>
                  </m:r>
                </m:e>
                <m:sup>
                  <m:r>
                    <w:rPr>
                      <w:rFonts w:ascii="Cambria Math" w:eastAsia="Calibri" w:hAnsi="Cambria Math" w:cs="Arial"/>
                    </w:rPr>
                    <m:t>2</m:t>
                  </m:r>
                </m:sup>
              </m:sSup>
              <m:r>
                <w:rPr>
                  <w:rFonts w:ascii="Cambria Math" w:eastAsia="Calibri" w:hAnsi="Cambria Math" w:cs="Arial"/>
                </w:rPr>
                <m:t xml:space="preserve"> x 0.5(1.0.5)</m:t>
              </m:r>
            </m:num>
            <m:den>
              <m:sSup>
                <m:sSupPr>
                  <m:ctrlPr>
                    <w:rPr>
                      <w:rFonts w:ascii="Cambria Math" w:eastAsia="Calibri" w:hAnsi="Cambria Math" w:cs="Arial"/>
                      <w:i/>
                    </w:rPr>
                  </m:ctrlPr>
                </m:sSupPr>
                <m:e>
                  <m:r>
                    <w:rPr>
                      <w:rFonts w:ascii="Cambria Math" w:eastAsia="Calibri" w:hAnsi="Cambria Math" w:cs="Arial"/>
                    </w:rPr>
                    <m:t>0.1</m:t>
                  </m:r>
                </m:e>
                <m:sup>
                  <m:r>
                    <w:rPr>
                      <w:rFonts w:ascii="Cambria Math" w:eastAsia="Calibri" w:hAnsi="Cambria Math" w:cs="Arial"/>
                    </w:rPr>
                    <m:t>2</m:t>
                  </m:r>
                </m:sup>
              </m:sSup>
            </m:den>
          </m:f>
        </m:oMath>
      </m:oMathPara>
    </w:p>
    <w:p w14:paraId="7189C0FD" w14:textId="77777777" w:rsidR="00803902" w:rsidRPr="000D030C" w:rsidRDefault="00803902" w:rsidP="00803902">
      <w:pPr>
        <w:spacing w:line="276" w:lineRule="auto"/>
        <w:jc w:val="center"/>
        <w:rPr>
          <w:rFonts w:ascii="Arial" w:eastAsia="Calibri" w:hAnsi="Arial" w:cs="Arial"/>
        </w:rPr>
      </w:pPr>
    </w:p>
    <w:p w14:paraId="4CBDA8FD" w14:textId="77777777" w:rsidR="00803902" w:rsidRDefault="00803902" w:rsidP="00803902">
      <w:pPr>
        <w:spacing w:line="276" w:lineRule="auto"/>
        <w:jc w:val="center"/>
        <w:rPr>
          <w:rFonts w:ascii="Arial" w:eastAsia="Calibri" w:hAnsi="Arial" w:cs="Arial"/>
        </w:rPr>
      </w:pPr>
      <w:r w:rsidRPr="000D030C">
        <w:rPr>
          <w:rFonts w:ascii="Arial" w:eastAsia="Calibri" w:hAnsi="Arial" w:cs="Arial"/>
          <w:b/>
        </w:rPr>
        <w:t xml:space="preserve">Sample size (n) </w:t>
      </w:r>
      <w:r w:rsidRPr="000D030C">
        <w:rPr>
          <w:rFonts w:ascii="Arial" w:eastAsia="Calibri" w:hAnsi="Arial" w:cs="Arial"/>
        </w:rPr>
        <w:t>= 96</w:t>
      </w:r>
    </w:p>
    <w:p w14:paraId="2308CE26" w14:textId="77777777" w:rsidR="00803902" w:rsidRPr="003F26A0" w:rsidRDefault="00803902" w:rsidP="00803902">
      <w:pPr>
        <w:spacing w:line="276" w:lineRule="auto"/>
        <w:rPr>
          <w:rFonts w:ascii="Arial" w:eastAsia="Calibri" w:hAnsi="Arial" w:cs="Arial"/>
          <w:sz w:val="4"/>
        </w:rPr>
      </w:pPr>
    </w:p>
    <w:p w14:paraId="23D95249" w14:textId="77777777" w:rsidR="00803902" w:rsidRPr="00C41E9C" w:rsidRDefault="00803902" w:rsidP="00803902">
      <w:pPr>
        <w:spacing w:line="276" w:lineRule="auto"/>
        <w:jc w:val="both"/>
        <w:rPr>
          <w:rFonts w:ascii="Arial" w:eastAsia="Calibri" w:hAnsi="Arial" w:cs="Arial"/>
          <w:b/>
        </w:rPr>
      </w:pPr>
      <w:r w:rsidRPr="00C41E9C">
        <w:rPr>
          <w:rFonts w:ascii="Arial" w:eastAsia="Calibri" w:hAnsi="Arial" w:cs="Arial"/>
          <w:b/>
        </w:rPr>
        <w:t xml:space="preserve"> </w:t>
      </w:r>
      <w:r>
        <w:rPr>
          <w:rFonts w:ascii="Arial" w:eastAsia="Calibri" w:hAnsi="Arial" w:cs="Arial"/>
          <w:b/>
        </w:rPr>
        <w:t xml:space="preserve">2.4.2 </w:t>
      </w:r>
      <w:r w:rsidRPr="00C41E9C">
        <w:rPr>
          <w:rFonts w:ascii="Arial" w:eastAsia="Calibri" w:hAnsi="Arial" w:cs="Arial"/>
          <w:b/>
        </w:rPr>
        <w:t xml:space="preserve">Sample selection procedures </w:t>
      </w:r>
    </w:p>
    <w:p w14:paraId="63368320" w14:textId="77777777" w:rsidR="00803902" w:rsidRDefault="00803902" w:rsidP="00803902">
      <w:pPr>
        <w:spacing w:line="276" w:lineRule="auto"/>
        <w:jc w:val="both"/>
        <w:rPr>
          <w:rFonts w:ascii="Arial" w:eastAsia="Calibri" w:hAnsi="Arial" w:cs="Arial"/>
        </w:rPr>
      </w:pPr>
      <w:r w:rsidRPr="008B7214">
        <w:rPr>
          <w:rFonts w:ascii="Arial" w:eastAsia="Calibri" w:hAnsi="Arial" w:cs="Arial"/>
        </w:rPr>
        <w:t>Random select</w:t>
      </w:r>
      <w:r>
        <w:rPr>
          <w:rFonts w:ascii="Arial" w:eastAsia="Calibri" w:hAnsi="Arial" w:cs="Arial"/>
        </w:rPr>
        <w:t>ion procedures used to select 96</w:t>
      </w:r>
      <w:r w:rsidRPr="008B7214">
        <w:rPr>
          <w:rFonts w:ascii="Arial" w:eastAsia="Calibri" w:hAnsi="Arial" w:cs="Arial"/>
        </w:rPr>
        <w:t xml:space="preserve"> farmers participated in RIPAT project. In addition, purposively sampling was used to ward and key respondents like 1 </w:t>
      </w:r>
      <w:r>
        <w:rPr>
          <w:rFonts w:ascii="Arial" w:eastAsia="Calibri" w:hAnsi="Arial" w:cs="Arial"/>
        </w:rPr>
        <w:t>Ward Agricultural Extension O</w:t>
      </w:r>
      <w:r w:rsidRPr="008B7214">
        <w:rPr>
          <w:rFonts w:ascii="Arial" w:eastAsia="Calibri" w:hAnsi="Arial" w:cs="Arial"/>
        </w:rPr>
        <w:t>ffic</w:t>
      </w:r>
      <w:r>
        <w:rPr>
          <w:rFonts w:ascii="Arial" w:eastAsia="Calibri" w:hAnsi="Arial" w:cs="Arial"/>
        </w:rPr>
        <w:t>er, and 1 project officer</w:t>
      </w:r>
      <w:r w:rsidRPr="008B7214">
        <w:rPr>
          <w:rFonts w:ascii="Arial" w:eastAsia="Calibri" w:hAnsi="Arial" w:cs="Arial"/>
        </w:rPr>
        <w:t>.</w:t>
      </w:r>
    </w:p>
    <w:p w14:paraId="3D513CD7" w14:textId="77777777" w:rsidR="00803902" w:rsidRPr="003F26A0" w:rsidRDefault="00803902" w:rsidP="00803902">
      <w:pPr>
        <w:spacing w:line="276" w:lineRule="auto"/>
        <w:jc w:val="both"/>
        <w:rPr>
          <w:rFonts w:ascii="Arial" w:eastAsia="Calibri" w:hAnsi="Arial" w:cs="Arial"/>
          <w:sz w:val="8"/>
        </w:rPr>
      </w:pPr>
    </w:p>
    <w:p w14:paraId="7097D241" w14:textId="77777777" w:rsidR="00803902" w:rsidRPr="00C26D4A" w:rsidRDefault="00803902" w:rsidP="00803902">
      <w:pPr>
        <w:spacing w:line="276" w:lineRule="auto"/>
        <w:jc w:val="both"/>
        <w:rPr>
          <w:rFonts w:ascii="Arial" w:eastAsia="Calibri" w:hAnsi="Arial" w:cs="Arial"/>
          <w:b/>
        </w:rPr>
      </w:pPr>
      <w:r>
        <w:rPr>
          <w:rFonts w:ascii="Arial" w:eastAsia="Calibri" w:hAnsi="Arial" w:cs="Arial"/>
          <w:b/>
        </w:rPr>
        <w:t xml:space="preserve">2.4.3 </w:t>
      </w:r>
      <w:r w:rsidRPr="00C26D4A">
        <w:rPr>
          <w:rFonts w:ascii="Arial" w:eastAsia="Calibri" w:hAnsi="Arial" w:cs="Arial"/>
          <w:b/>
        </w:rPr>
        <w:t xml:space="preserve">Data Analysis </w:t>
      </w:r>
    </w:p>
    <w:p w14:paraId="0B69F2C4" w14:textId="77777777" w:rsidR="00803902" w:rsidRDefault="00803902" w:rsidP="00803902">
      <w:pPr>
        <w:spacing w:line="276" w:lineRule="auto"/>
        <w:jc w:val="both"/>
        <w:rPr>
          <w:rFonts w:ascii="Arial" w:eastAsia="Calibri" w:hAnsi="Arial" w:cs="Arial"/>
        </w:rPr>
      </w:pPr>
      <w:r>
        <w:rPr>
          <w:rFonts w:ascii="Arial" w:eastAsia="Calibri" w:hAnsi="Arial" w:cs="Arial"/>
        </w:rPr>
        <w:t xml:space="preserve">Collected data were cleaned, coded and analyzed </w:t>
      </w:r>
      <w:r w:rsidRPr="00C26D4A">
        <w:rPr>
          <w:rFonts w:ascii="Arial" w:eastAsia="Calibri" w:hAnsi="Arial" w:cs="Arial"/>
        </w:rPr>
        <w:t>through computer software</w:t>
      </w:r>
      <w:r>
        <w:rPr>
          <w:rFonts w:ascii="Arial" w:eastAsia="Calibri" w:hAnsi="Arial" w:cs="Arial"/>
        </w:rPr>
        <w:t xml:space="preserve"> known as</w:t>
      </w:r>
      <w:r w:rsidRPr="00C26D4A">
        <w:rPr>
          <w:rFonts w:ascii="Arial" w:eastAsia="Calibri" w:hAnsi="Arial" w:cs="Arial"/>
        </w:rPr>
        <w:t xml:space="preserve"> Statistical Package for Social Science (SPSS).</w:t>
      </w:r>
      <w:r>
        <w:rPr>
          <w:rFonts w:ascii="Arial" w:eastAsia="Calibri" w:hAnsi="Arial" w:cs="Arial"/>
        </w:rPr>
        <w:t xml:space="preserve"> The analyzed data were presented inform tables and</w:t>
      </w:r>
      <w:r w:rsidRPr="00C26D4A">
        <w:rPr>
          <w:rFonts w:ascii="Arial" w:eastAsia="Calibri" w:hAnsi="Arial" w:cs="Arial"/>
        </w:rPr>
        <w:t xml:space="preserve"> figure</w:t>
      </w:r>
      <w:r>
        <w:rPr>
          <w:rFonts w:ascii="Arial" w:eastAsia="Calibri" w:hAnsi="Arial" w:cs="Arial"/>
        </w:rPr>
        <w:t xml:space="preserve">s. Also, the analysis of collected data were aided by descriptive statistics like means and standard deviations. </w:t>
      </w:r>
    </w:p>
    <w:p w14:paraId="7A92F316" w14:textId="77777777" w:rsidR="00790ADA" w:rsidRPr="00FB3A86" w:rsidRDefault="00790ADA" w:rsidP="00441B6F">
      <w:pPr>
        <w:pStyle w:val="Body"/>
        <w:spacing w:after="0"/>
        <w:rPr>
          <w:rFonts w:ascii="Arial" w:hAnsi="Arial" w:cs="Arial"/>
        </w:rPr>
      </w:pPr>
    </w:p>
    <w:p w14:paraId="7284816F" w14:textId="77777777" w:rsidR="00803902" w:rsidRDefault="00000F8F" w:rsidP="002177A0">
      <w:pPr>
        <w:pStyle w:val="Head1"/>
        <w:spacing w:after="0"/>
        <w:jc w:val="both"/>
        <w:rPr>
          <w:rFonts w:ascii="Arial" w:hAnsi="Arial" w:cs="Arial"/>
        </w:rPr>
      </w:pPr>
      <w:r>
        <w:rPr>
          <w:rFonts w:ascii="Arial" w:hAnsi="Arial" w:cs="Arial"/>
        </w:rPr>
        <w:t>3</w:t>
      </w:r>
      <w:r w:rsidR="00902823">
        <w:rPr>
          <w:rFonts w:ascii="Arial" w:hAnsi="Arial" w:cs="Arial"/>
        </w:rPr>
        <w:t xml:space="preserve">. </w:t>
      </w:r>
      <w:r>
        <w:rPr>
          <w:rFonts w:ascii="Arial" w:hAnsi="Arial" w:cs="Arial"/>
        </w:rPr>
        <w:t>results and discussion</w:t>
      </w:r>
    </w:p>
    <w:p w14:paraId="606675A2" w14:textId="77777777" w:rsidR="002177A0" w:rsidRPr="002177A0" w:rsidRDefault="002177A0" w:rsidP="002177A0">
      <w:pPr>
        <w:pStyle w:val="Head1"/>
        <w:spacing w:after="0"/>
        <w:jc w:val="both"/>
        <w:rPr>
          <w:rFonts w:ascii="Arial" w:hAnsi="Arial" w:cs="Arial"/>
        </w:rPr>
      </w:pPr>
      <w:r>
        <w:rPr>
          <w:rFonts w:ascii="Arial" w:hAnsi="Arial" w:cs="Arial"/>
        </w:rPr>
        <w:t xml:space="preserve">3.1 RESULTS </w:t>
      </w:r>
    </w:p>
    <w:p w14:paraId="55BBC0DC" w14:textId="77777777" w:rsidR="00803902" w:rsidRPr="006A0005" w:rsidRDefault="00803902" w:rsidP="00803902">
      <w:pPr>
        <w:spacing w:line="276" w:lineRule="auto"/>
        <w:rPr>
          <w:rFonts w:ascii="Arial" w:hAnsi="Arial" w:cs="Arial"/>
          <w:b/>
          <w:bCs/>
          <w:lang w:val="en-GB"/>
        </w:rPr>
      </w:pPr>
      <w:r>
        <w:rPr>
          <w:rFonts w:ascii="Arial" w:hAnsi="Arial" w:cs="Arial"/>
          <w:b/>
          <w:bCs/>
          <w:lang w:val="en-GB"/>
        </w:rPr>
        <w:t>3.1</w:t>
      </w:r>
      <w:r w:rsidR="002177A0">
        <w:rPr>
          <w:rFonts w:ascii="Arial" w:hAnsi="Arial" w:cs="Arial"/>
          <w:b/>
          <w:bCs/>
          <w:lang w:val="en-GB"/>
        </w:rPr>
        <w:t>.1</w:t>
      </w:r>
      <w:r>
        <w:rPr>
          <w:rFonts w:ascii="Arial" w:hAnsi="Arial" w:cs="Arial"/>
          <w:b/>
          <w:bCs/>
          <w:lang w:val="en-GB"/>
        </w:rPr>
        <w:t xml:space="preserve"> </w:t>
      </w:r>
      <w:r w:rsidRPr="006A0005">
        <w:rPr>
          <w:rFonts w:ascii="Arial" w:hAnsi="Arial" w:cs="Arial"/>
          <w:b/>
          <w:bCs/>
          <w:lang w:val="en-GB"/>
        </w:rPr>
        <w:t xml:space="preserve">Demographic characteristics of the respondents </w:t>
      </w:r>
    </w:p>
    <w:p w14:paraId="1EE29F2D" w14:textId="77777777" w:rsidR="00803902" w:rsidRPr="006A0005" w:rsidRDefault="00803902" w:rsidP="00803902">
      <w:pPr>
        <w:spacing w:line="276" w:lineRule="auto"/>
        <w:jc w:val="both"/>
        <w:rPr>
          <w:rFonts w:ascii="Arial" w:hAnsi="Arial" w:cs="Arial"/>
          <w:b/>
          <w:bCs/>
          <w:lang w:val="en-GB"/>
        </w:rPr>
      </w:pPr>
      <w:r>
        <w:rPr>
          <w:rFonts w:ascii="Arial" w:hAnsi="Arial" w:cs="Arial"/>
          <w:b/>
          <w:bCs/>
          <w:lang w:val="en-GB"/>
        </w:rPr>
        <w:t>3.1.1</w:t>
      </w:r>
      <w:r w:rsidR="002177A0">
        <w:rPr>
          <w:rFonts w:ascii="Arial" w:hAnsi="Arial" w:cs="Arial"/>
          <w:b/>
          <w:bCs/>
          <w:lang w:val="en-GB"/>
        </w:rPr>
        <w:t>.1</w:t>
      </w:r>
      <w:r>
        <w:rPr>
          <w:rFonts w:ascii="Arial" w:hAnsi="Arial" w:cs="Arial"/>
          <w:b/>
          <w:bCs/>
          <w:lang w:val="en-GB"/>
        </w:rPr>
        <w:t xml:space="preserve"> </w:t>
      </w:r>
      <w:r w:rsidRPr="006A0005">
        <w:rPr>
          <w:rFonts w:ascii="Arial" w:hAnsi="Arial" w:cs="Arial"/>
          <w:b/>
          <w:bCs/>
          <w:lang w:val="en-GB"/>
        </w:rPr>
        <w:t>Age of the respondents</w:t>
      </w:r>
    </w:p>
    <w:p w14:paraId="7701405C" w14:textId="77777777" w:rsidR="00803902" w:rsidRPr="006A0005" w:rsidRDefault="00803902" w:rsidP="00803902">
      <w:pPr>
        <w:spacing w:line="276" w:lineRule="auto"/>
        <w:jc w:val="both"/>
        <w:rPr>
          <w:rFonts w:ascii="Arial" w:hAnsi="Arial" w:cs="Arial"/>
          <w:bCs/>
          <w:lang w:val="en-GB"/>
        </w:rPr>
      </w:pPr>
      <w:r w:rsidRPr="006A0005">
        <w:rPr>
          <w:rFonts w:ascii="Arial" w:hAnsi="Arial" w:cs="Arial"/>
          <w:bCs/>
          <w:lang w:val="en-GB"/>
        </w:rPr>
        <w:t>Study’s results show</w:t>
      </w:r>
      <w:r>
        <w:rPr>
          <w:rFonts w:ascii="Arial" w:hAnsi="Arial" w:cs="Arial"/>
          <w:bCs/>
          <w:lang w:val="en-GB"/>
        </w:rPr>
        <w:t>s</w:t>
      </w:r>
      <w:r w:rsidRPr="006A0005">
        <w:rPr>
          <w:rFonts w:ascii="Arial" w:hAnsi="Arial" w:cs="Arial"/>
          <w:bCs/>
          <w:lang w:val="en-GB"/>
        </w:rPr>
        <w:t xml:space="preserve"> that majority of pa</w:t>
      </w:r>
      <w:r>
        <w:rPr>
          <w:rFonts w:ascii="Arial" w:hAnsi="Arial" w:cs="Arial"/>
          <w:bCs/>
          <w:lang w:val="en-GB"/>
        </w:rPr>
        <w:t>rticipants of RIPAT projects were</w:t>
      </w:r>
      <w:r w:rsidRPr="006A0005">
        <w:rPr>
          <w:rFonts w:ascii="Arial" w:hAnsi="Arial" w:cs="Arial"/>
          <w:bCs/>
          <w:lang w:val="en-GB"/>
        </w:rPr>
        <w:t xml:space="preserve"> elders aged 36 to 53 years accounting about 54.2% of the study’s sample followed by youth aged 18 to 35 years equivalent to 29.25% and elders aged 54 years and above equals to 16.75% of the study’s sample (Table 1). This shows that most of elders are interested in participating in agricultural based projects which aims to promote their abilities to engage in agricultural activities. </w:t>
      </w:r>
    </w:p>
    <w:p w14:paraId="060F0069" w14:textId="77777777" w:rsidR="00803902" w:rsidRPr="006A0005" w:rsidRDefault="00803902" w:rsidP="00803902">
      <w:pPr>
        <w:spacing w:before="240" w:line="276" w:lineRule="auto"/>
        <w:jc w:val="both"/>
        <w:rPr>
          <w:rFonts w:ascii="Arial" w:hAnsi="Arial" w:cs="Arial"/>
          <w:b/>
          <w:bCs/>
          <w:lang w:val="en-GB"/>
        </w:rPr>
      </w:pPr>
      <w:r>
        <w:rPr>
          <w:rFonts w:ascii="Arial" w:hAnsi="Arial" w:cs="Arial"/>
          <w:b/>
          <w:bCs/>
          <w:lang w:val="en-GB"/>
        </w:rPr>
        <w:t>3.1.</w:t>
      </w:r>
      <w:r w:rsidR="002177A0">
        <w:rPr>
          <w:rFonts w:ascii="Arial" w:hAnsi="Arial" w:cs="Arial"/>
          <w:b/>
          <w:bCs/>
          <w:lang w:val="en-GB"/>
        </w:rPr>
        <w:t>1.</w:t>
      </w:r>
      <w:r>
        <w:rPr>
          <w:rFonts w:ascii="Arial" w:hAnsi="Arial" w:cs="Arial"/>
          <w:b/>
          <w:bCs/>
          <w:lang w:val="en-GB"/>
        </w:rPr>
        <w:t xml:space="preserve">2 </w:t>
      </w:r>
      <w:r w:rsidRPr="006A0005">
        <w:rPr>
          <w:rFonts w:ascii="Arial" w:hAnsi="Arial" w:cs="Arial"/>
          <w:b/>
          <w:bCs/>
          <w:lang w:val="en-GB"/>
        </w:rPr>
        <w:t xml:space="preserve">Gender of the respondents </w:t>
      </w:r>
    </w:p>
    <w:p w14:paraId="088F80B5" w14:textId="77777777" w:rsidR="00803902" w:rsidRDefault="00803902" w:rsidP="00803902">
      <w:pPr>
        <w:spacing w:line="276" w:lineRule="auto"/>
        <w:jc w:val="both"/>
        <w:rPr>
          <w:rFonts w:ascii="Arial" w:hAnsi="Arial" w:cs="Arial"/>
          <w:bCs/>
          <w:lang w:val="en-GB"/>
        </w:rPr>
      </w:pPr>
      <w:r w:rsidRPr="006A0005">
        <w:rPr>
          <w:rFonts w:ascii="Arial" w:hAnsi="Arial" w:cs="Arial"/>
          <w:bCs/>
          <w:lang w:val="en-GB"/>
        </w:rPr>
        <w:t>Resul</w:t>
      </w:r>
      <w:r>
        <w:rPr>
          <w:rFonts w:ascii="Arial" w:hAnsi="Arial" w:cs="Arial"/>
          <w:bCs/>
          <w:lang w:val="en-GB"/>
        </w:rPr>
        <w:t>ts shows that female (57.3%) had</w:t>
      </w:r>
      <w:r w:rsidRPr="006A0005">
        <w:rPr>
          <w:rFonts w:ascii="Arial" w:hAnsi="Arial" w:cs="Arial"/>
          <w:bCs/>
          <w:lang w:val="en-GB"/>
        </w:rPr>
        <w:t xml:space="preserve"> more participations on RIPAT project than male (42.7%).</w:t>
      </w:r>
      <w:r>
        <w:rPr>
          <w:rFonts w:ascii="Arial" w:hAnsi="Arial" w:cs="Arial"/>
          <w:bCs/>
          <w:lang w:val="en-GB"/>
        </w:rPr>
        <w:t xml:space="preserve"> This indicates that female had</w:t>
      </w:r>
      <w:r w:rsidRPr="006A0005">
        <w:rPr>
          <w:rFonts w:ascii="Arial" w:hAnsi="Arial" w:cs="Arial"/>
          <w:bCs/>
          <w:lang w:val="en-GB"/>
        </w:rPr>
        <w:t xml:space="preserve"> higher likelihood of participating on agricultural based projects like RIPAT project which supports farmers who face challenges in their activities such as limited access to resources, farm inputs, information and agricultural markets (Table 1). </w:t>
      </w:r>
    </w:p>
    <w:p w14:paraId="04495AF4" w14:textId="77777777" w:rsidR="00803902" w:rsidRPr="006A0005" w:rsidRDefault="00803902" w:rsidP="00803902">
      <w:pPr>
        <w:spacing w:before="240" w:line="276" w:lineRule="auto"/>
        <w:jc w:val="both"/>
        <w:rPr>
          <w:rFonts w:ascii="Arial" w:hAnsi="Arial" w:cs="Arial"/>
          <w:bCs/>
          <w:lang w:val="en-GB"/>
        </w:rPr>
      </w:pPr>
      <w:r>
        <w:rPr>
          <w:rFonts w:ascii="Arial" w:hAnsi="Arial" w:cs="Arial"/>
          <w:b/>
          <w:bCs/>
          <w:lang w:val="en-GB"/>
        </w:rPr>
        <w:t>3.1.</w:t>
      </w:r>
      <w:r w:rsidR="002177A0">
        <w:rPr>
          <w:rFonts w:ascii="Arial" w:hAnsi="Arial" w:cs="Arial"/>
          <w:b/>
          <w:bCs/>
          <w:lang w:val="en-GB"/>
        </w:rPr>
        <w:t>1.</w:t>
      </w:r>
      <w:r>
        <w:rPr>
          <w:rFonts w:ascii="Arial" w:hAnsi="Arial" w:cs="Arial"/>
          <w:b/>
          <w:bCs/>
          <w:lang w:val="en-GB"/>
        </w:rPr>
        <w:t xml:space="preserve">3 </w:t>
      </w:r>
      <w:r w:rsidRPr="006A0005">
        <w:rPr>
          <w:rFonts w:ascii="Arial" w:hAnsi="Arial" w:cs="Arial"/>
          <w:b/>
          <w:bCs/>
          <w:lang w:val="en-GB"/>
        </w:rPr>
        <w:t>Marital status</w:t>
      </w:r>
      <w:r w:rsidRPr="006A0005">
        <w:rPr>
          <w:rFonts w:ascii="Arial" w:hAnsi="Arial" w:cs="Arial"/>
          <w:bCs/>
          <w:lang w:val="en-GB"/>
        </w:rPr>
        <w:t xml:space="preserve"> </w:t>
      </w:r>
      <w:r w:rsidRPr="006A0005">
        <w:rPr>
          <w:rFonts w:ascii="Arial" w:hAnsi="Arial" w:cs="Arial"/>
          <w:b/>
          <w:bCs/>
          <w:lang w:val="en-GB"/>
        </w:rPr>
        <w:t>of the respondents</w:t>
      </w:r>
      <w:r w:rsidRPr="006A0005">
        <w:rPr>
          <w:rFonts w:ascii="Arial" w:hAnsi="Arial" w:cs="Arial"/>
          <w:bCs/>
          <w:lang w:val="en-GB"/>
        </w:rPr>
        <w:t xml:space="preserve"> </w:t>
      </w:r>
    </w:p>
    <w:p w14:paraId="0D32E2CA" w14:textId="77777777" w:rsidR="00803902" w:rsidRPr="006A0005" w:rsidRDefault="00803902" w:rsidP="00803902">
      <w:pPr>
        <w:spacing w:line="276" w:lineRule="auto"/>
        <w:jc w:val="both"/>
        <w:rPr>
          <w:rFonts w:ascii="Arial" w:hAnsi="Arial" w:cs="Arial"/>
          <w:bCs/>
          <w:lang w:val="en-GB"/>
        </w:rPr>
      </w:pPr>
      <w:r w:rsidRPr="006A0005">
        <w:rPr>
          <w:rFonts w:ascii="Arial" w:hAnsi="Arial" w:cs="Arial"/>
          <w:bCs/>
          <w:lang w:val="en-GB"/>
        </w:rPr>
        <w:lastRenderedPageBreak/>
        <w:t xml:space="preserve">Study’s findings </w:t>
      </w:r>
      <w:r>
        <w:rPr>
          <w:rFonts w:ascii="Arial" w:hAnsi="Arial" w:cs="Arial"/>
          <w:bCs/>
          <w:lang w:val="en-GB"/>
        </w:rPr>
        <w:t xml:space="preserve">(Table 1) </w:t>
      </w:r>
      <w:r w:rsidRPr="006A0005">
        <w:rPr>
          <w:rFonts w:ascii="Arial" w:hAnsi="Arial" w:cs="Arial"/>
          <w:bCs/>
          <w:lang w:val="en-GB"/>
        </w:rPr>
        <w:t>indicates that majority of participants of RIPAT project were married (</w:t>
      </w:r>
      <w:r w:rsidRPr="006A0005">
        <w:rPr>
          <w:rFonts w:ascii="Arial" w:hAnsi="Arial" w:cs="Arial"/>
        </w:rPr>
        <w:t>81.3%) followed by participants who were single (9.4%) while other statuses were divorced (6.3%)</w:t>
      </w:r>
      <w:r w:rsidRPr="006A0005">
        <w:rPr>
          <w:rFonts w:ascii="Arial" w:hAnsi="Arial" w:cs="Arial"/>
          <w:bCs/>
          <w:lang w:val="en-GB"/>
        </w:rPr>
        <w:t xml:space="preserve"> and widowed (3.1%). The number of married participants is large due to the nature of the project as aimed to promote nutritional status of the households, hence ended up with high number married participants than other marital statuses.  </w:t>
      </w:r>
    </w:p>
    <w:p w14:paraId="74330FEF" w14:textId="77777777" w:rsidR="00803902" w:rsidRPr="006A0005" w:rsidRDefault="00803902" w:rsidP="00803902">
      <w:pPr>
        <w:spacing w:before="240" w:line="276" w:lineRule="auto"/>
        <w:jc w:val="both"/>
        <w:rPr>
          <w:rFonts w:ascii="Arial" w:hAnsi="Arial" w:cs="Arial"/>
          <w:b/>
          <w:bCs/>
          <w:lang w:val="en-GB"/>
        </w:rPr>
      </w:pPr>
      <w:r>
        <w:rPr>
          <w:rFonts w:ascii="Arial" w:hAnsi="Arial" w:cs="Arial"/>
          <w:b/>
          <w:bCs/>
          <w:lang w:val="en-GB"/>
        </w:rPr>
        <w:t>3.1.</w:t>
      </w:r>
      <w:r w:rsidR="002177A0">
        <w:rPr>
          <w:rFonts w:ascii="Arial" w:hAnsi="Arial" w:cs="Arial"/>
          <w:b/>
          <w:bCs/>
          <w:lang w:val="en-GB"/>
        </w:rPr>
        <w:t>1.</w:t>
      </w:r>
      <w:r>
        <w:rPr>
          <w:rFonts w:ascii="Arial" w:hAnsi="Arial" w:cs="Arial"/>
          <w:b/>
          <w:bCs/>
          <w:lang w:val="en-GB"/>
        </w:rPr>
        <w:t xml:space="preserve">4 </w:t>
      </w:r>
      <w:r w:rsidRPr="006A0005">
        <w:rPr>
          <w:rFonts w:ascii="Arial" w:hAnsi="Arial" w:cs="Arial"/>
          <w:b/>
          <w:bCs/>
          <w:lang w:val="en-GB"/>
        </w:rPr>
        <w:t xml:space="preserve">Education level of the respondents </w:t>
      </w:r>
    </w:p>
    <w:p w14:paraId="65F738A3" w14:textId="77777777" w:rsidR="00803902" w:rsidRPr="006A0005" w:rsidRDefault="00803902" w:rsidP="00803902">
      <w:pPr>
        <w:spacing w:line="276" w:lineRule="auto"/>
        <w:jc w:val="both"/>
        <w:rPr>
          <w:rFonts w:ascii="Arial" w:hAnsi="Arial" w:cs="Arial"/>
        </w:rPr>
      </w:pPr>
      <w:r w:rsidRPr="006A0005">
        <w:rPr>
          <w:rFonts w:ascii="Arial" w:hAnsi="Arial" w:cs="Arial"/>
          <w:bCs/>
          <w:lang w:val="en-GB"/>
        </w:rPr>
        <w:t>Majority of participants of RIPAT project had primary education level (</w:t>
      </w:r>
      <w:r w:rsidRPr="006A0005">
        <w:rPr>
          <w:rFonts w:ascii="Arial" w:hAnsi="Arial" w:cs="Arial"/>
        </w:rPr>
        <w:t>76%) followed by secondary education level (12.5%) while other education levels were no formal education (8.3%), college education level (2.1%) and University level (1%). This shows that most of people involving in farming in the study area have only basic or primary education level which set up a basic level for just reading and writing (Table 1).</w:t>
      </w:r>
    </w:p>
    <w:p w14:paraId="5844A5F2" w14:textId="77777777" w:rsidR="00803902" w:rsidRPr="006A0005" w:rsidRDefault="00803902" w:rsidP="00803902">
      <w:pPr>
        <w:spacing w:before="240" w:line="276" w:lineRule="auto"/>
        <w:jc w:val="both"/>
        <w:rPr>
          <w:rFonts w:ascii="Arial" w:hAnsi="Arial" w:cs="Arial"/>
          <w:b/>
        </w:rPr>
      </w:pPr>
      <w:r>
        <w:rPr>
          <w:rFonts w:ascii="Arial" w:hAnsi="Arial" w:cs="Arial"/>
          <w:b/>
          <w:bCs/>
          <w:lang w:val="en-GB"/>
        </w:rPr>
        <w:t>3.1.</w:t>
      </w:r>
      <w:r w:rsidR="002177A0">
        <w:rPr>
          <w:rFonts w:ascii="Arial" w:hAnsi="Arial" w:cs="Arial"/>
          <w:b/>
          <w:bCs/>
          <w:lang w:val="en-GB"/>
        </w:rPr>
        <w:t>1.</w:t>
      </w:r>
      <w:r>
        <w:rPr>
          <w:rFonts w:ascii="Arial" w:hAnsi="Arial" w:cs="Arial"/>
          <w:b/>
          <w:bCs/>
          <w:lang w:val="en-GB"/>
        </w:rPr>
        <w:t xml:space="preserve">5 </w:t>
      </w:r>
      <w:r w:rsidRPr="006A0005">
        <w:rPr>
          <w:rFonts w:ascii="Arial" w:hAnsi="Arial" w:cs="Arial"/>
          <w:b/>
        </w:rPr>
        <w:t>Occupation of the respondents</w:t>
      </w:r>
    </w:p>
    <w:p w14:paraId="5C9F21DC" w14:textId="77777777" w:rsidR="00803902" w:rsidRPr="006A0005" w:rsidRDefault="00803902" w:rsidP="00803902">
      <w:pPr>
        <w:spacing w:line="276" w:lineRule="auto"/>
        <w:jc w:val="both"/>
        <w:rPr>
          <w:rFonts w:ascii="Arial" w:hAnsi="Arial" w:cs="Arial"/>
          <w:bCs/>
          <w:lang w:val="en-GB"/>
        </w:rPr>
      </w:pPr>
      <w:r w:rsidRPr="006A0005">
        <w:rPr>
          <w:rFonts w:ascii="Arial" w:hAnsi="Arial" w:cs="Arial"/>
          <w:bCs/>
          <w:lang w:val="en-GB"/>
        </w:rPr>
        <w:t xml:space="preserve">Findings </w:t>
      </w:r>
      <w:r>
        <w:rPr>
          <w:rFonts w:ascii="Arial" w:hAnsi="Arial" w:cs="Arial"/>
          <w:bCs/>
          <w:lang w:val="en-GB"/>
        </w:rPr>
        <w:t xml:space="preserve">(Table 1) </w:t>
      </w:r>
      <w:r w:rsidRPr="006A0005">
        <w:rPr>
          <w:rFonts w:ascii="Arial" w:hAnsi="Arial" w:cs="Arial"/>
          <w:bCs/>
          <w:lang w:val="en-GB"/>
        </w:rPr>
        <w:t xml:space="preserve">shows crop farming (100%) is the main activity for most of participants of RIPAT project. Despite crop farming being the main economic activity, participants also engages in other activities like livestock keeping (12.5%), petty business (6.3%), and artesian (4.2%). High representations of the crop farmers is due to the nature of the project which aimed to promote households’ nutrition through supporting agricultural activities. </w:t>
      </w:r>
    </w:p>
    <w:p w14:paraId="5FE2D2CE" w14:textId="77777777" w:rsidR="00803902" w:rsidRPr="006A0005" w:rsidRDefault="00803902" w:rsidP="00803902">
      <w:pPr>
        <w:pStyle w:val="Caption"/>
        <w:spacing w:before="240" w:after="0" w:line="276" w:lineRule="auto"/>
        <w:rPr>
          <w:rFonts w:ascii="Arial" w:hAnsi="Arial" w:cs="Arial"/>
          <w:b/>
          <w:bCs/>
          <w:i w:val="0"/>
          <w:color w:val="auto"/>
          <w:sz w:val="22"/>
          <w:szCs w:val="22"/>
          <w:lang w:val="en-GB"/>
        </w:rPr>
      </w:pPr>
      <w:r w:rsidRPr="006A0005">
        <w:rPr>
          <w:rFonts w:ascii="Arial" w:hAnsi="Arial" w:cs="Arial"/>
          <w:b/>
          <w:i w:val="0"/>
          <w:color w:val="auto"/>
          <w:sz w:val="22"/>
          <w:szCs w:val="22"/>
        </w:rPr>
        <w:t xml:space="preserve">Table </w:t>
      </w:r>
      <w:r w:rsidRPr="006A0005">
        <w:rPr>
          <w:rFonts w:ascii="Arial" w:hAnsi="Arial" w:cs="Arial"/>
          <w:b/>
          <w:i w:val="0"/>
          <w:color w:val="auto"/>
          <w:sz w:val="22"/>
          <w:szCs w:val="22"/>
        </w:rPr>
        <w:fldChar w:fldCharType="begin"/>
      </w:r>
      <w:r w:rsidRPr="006A0005">
        <w:rPr>
          <w:rFonts w:ascii="Arial" w:hAnsi="Arial" w:cs="Arial"/>
          <w:b/>
          <w:i w:val="0"/>
          <w:color w:val="auto"/>
          <w:sz w:val="22"/>
          <w:szCs w:val="22"/>
        </w:rPr>
        <w:instrText xml:space="preserve"> SEQ Table \* ARABIC </w:instrText>
      </w:r>
      <w:r w:rsidRPr="006A0005">
        <w:rPr>
          <w:rFonts w:ascii="Arial" w:hAnsi="Arial" w:cs="Arial"/>
          <w:b/>
          <w:i w:val="0"/>
          <w:color w:val="auto"/>
          <w:sz w:val="22"/>
          <w:szCs w:val="22"/>
        </w:rPr>
        <w:fldChar w:fldCharType="separate"/>
      </w:r>
      <w:r>
        <w:rPr>
          <w:rFonts w:ascii="Arial" w:hAnsi="Arial" w:cs="Arial"/>
          <w:b/>
          <w:i w:val="0"/>
          <w:noProof/>
          <w:color w:val="auto"/>
          <w:sz w:val="22"/>
          <w:szCs w:val="22"/>
        </w:rPr>
        <w:t>1</w:t>
      </w:r>
      <w:r w:rsidRPr="006A0005">
        <w:rPr>
          <w:rFonts w:ascii="Arial" w:hAnsi="Arial" w:cs="Arial"/>
          <w:b/>
          <w:i w:val="0"/>
          <w:color w:val="auto"/>
          <w:sz w:val="22"/>
          <w:szCs w:val="22"/>
        </w:rPr>
        <w:fldChar w:fldCharType="end"/>
      </w:r>
      <w:r w:rsidRPr="006A0005">
        <w:rPr>
          <w:rFonts w:ascii="Arial" w:hAnsi="Arial" w:cs="Arial"/>
          <w:b/>
          <w:i w:val="0"/>
          <w:color w:val="auto"/>
          <w:sz w:val="22"/>
          <w:szCs w:val="22"/>
        </w:rPr>
        <w:t xml:space="preserve">: </w:t>
      </w:r>
      <w:r w:rsidRPr="00543D21">
        <w:rPr>
          <w:rFonts w:ascii="Arial" w:hAnsi="Arial" w:cs="Arial"/>
          <w:i w:val="0"/>
          <w:color w:val="auto"/>
          <w:sz w:val="22"/>
          <w:szCs w:val="22"/>
        </w:rPr>
        <w:t xml:space="preserve">Demographic characteristic of the respondents </w:t>
      </w:r>
      <w:r w:rsidRPr="00543D21">
        <w:rPr>
          <w:rFonts w:ascii="Arial" w:hAnsi="Arial" w:cs="Arial"/>
          <w:color w:val="auto"/>
          <w:sz w:val="22"/>
          <w:szCs w:val="22"/>
        </w:rPr>
        <w:t>(n = 96)</w:t>
      </w:r>
    </w:p>
    <w:tbl>
      <w:tblPr>
        <w:tblW w:w="9193" w:type="dxa"/>
        <w:tblBorders>
          <w:bottom w:val="single" w:sz="4" w:space="0" w:color="auto"/>
        </w:tblBorders>
        <w:tblLook w:val="04A0" w:firstRow="1" w:lastRow="0" w:firstColumn="1" w:lastColumn="0" w:noHBand="0" w:noVBand="1"/>
      </w:tblPr>
      <w:tblGrid>
        <w:gridCol w:w="2828"/>
        <w:gridCol w:w="2232"/>
        <w:gridCol w:w="133"/>
        <w:gridCol w:w="811"/>
        <w:gridCol w:w="1066"/>
        <w:gridCol w:w="827"/>
        <w:gridCol w:w="1296"/>
      </w:tblGrid>
      <w:tr w:rsidR="00803902" w:rsidRPr="006A0005" w14:paraId="0348B07C" w14:textId="77777777" w:rsidTr="009D293A">
        <w:trPr>
          <w:trHeight w:val="239"/>
        </w:trPr>
        <w:tc>
          <w:tcPr>
            <w:tcW w:w="2828" w:type="dxa"/>
            <w:tcBorders>
              <w:top w:val="single" w:sz="4" w:space="0" w:color="auto"/>
              <w:bottom w:val="single" w:sz="4" w:space="0" w:color="auto"/>
            </w:tcBorders>
            <w:shd w:val="clear" w:color="auto" w:fill="auto"/>
            <w:noWrap/>
            <w:vAlign w:val="bottom"/>
            <w:hideMark/>
          </w:tcPr>
          <w:p w14:paraId="1BBE1988" w14:textId="77777777" w:rsidR="00803902" w:rsidRPr="006A0005" w:rsidRDefault="00803902" w:rsidP="009D293A">
            <w:pPr>
              <w:rPr>
                <w:rFonts w:ascii="Arial" w:hAnsi="Arial" w:cs="Arial"/>
                <w:b/>
              </w:rPr>
            </w:pPr>
            <w:r w:rsidRPr="006A0005">
              <w:rPr>
                <w:rFonts w:ascii="Arial" w:hAnsi="Arial" w:cs="Arial"/>
                <w:b/>
              </w:rPr>
              <w:t xml:space="preserve">Variable (s) </w:t>
            </w:r>
          </w:p>
        </w:tc>
        <w:tc>
          <w:tcPr>
            <w:tcW w:w="2365" w:type="dxa"/>
            <w:gridSpan w:val="2"/>
            <w:tcBorders>
              <w:top w:val="single" w:sz="4" w:space="0" w:color="auto"/>
              <w:bottom w:val="single" w:sz="4" w:space="0" w:color="auto"/>
            </w:tcBorders>
            <w:shd w:val="clear" w:color="auto" w:fill="auto"/>
            <w:vAlign w:val="center"/>
            <w:hideMark/>
          </w:tcPr>
          <w:p w14:paraId="66E63113" w14:textId="77777777" w:rsidR="00803902" w:rsidRPr="006A0005" w:rsidRDefault="00803902" w:rsidP="009D293A">
            <w:pPr>
              <w:rPr>
                <w:rFonts w:ascii="Arial" w:hAnsi="Arial" w:cs="Arial"/>
                <w:b/>
              </w:rPr>
            </w:pPr>
            <w:r w:rsidRPr="006A0005">
              <w:rPr>
                <w:rFonts w:ascii="Arial" w:hAnsi="Arial" w:cs="Arial"/>
                <w:b/>
              </w:rPr>
              <w:t xml:space="preserve">Description </w:t>
            </w:r>
          </w:p>
        </w:tc>
        <w:tc>
          <w:tcPr>
            <w:tcW w:w="1877" w:type="dxa"/>
            <w:gridSpan w:val="2"/>
            <w:tcBorders>
              <w:top w:val="single" w:sz="4" w:space="0" w:color="auto"/>
              <w:bottom w:val="single" w:sz="4" w:space="0" w:color="auto"/>
            </w:tcBorders>
            <w:shd w:val="clear" w:color="auto" w:fill="auto"/>
            <w:vAlign w:val="center"/>
            <w:hideMark/>
          </w:tcPr>
          <w:p w14:paraId="27F5885C" w14:textId="77777777" w:rsidR="00803902" w:rsidRPr="006A0005" w:rsidRDefault="00803902" w:rsidP="009D293A">
            <w:pPr>
              <w:jc w:val="center"/>
              <w:rPr>
                <w:rFonts w:ascii="Arial" w:hAnsi="Arial" w:cs="Arial"/>
                <w:b/>
                <w:bCs/>
              </w:rPr>
            </w:pPr>
            <w:r w:rsidRPr="006A0005">
              <w:rPr>
                <w:rFonts w:ascii="Arial" w:hAnsi="Arial" w:cs="Arial"/>
                <w:b/>
                <w:bCs/>
              </w:rPr>
              <w:t>Frequency</w:t>
            </w:r>
          </w:p>
        </w:tc>
        <w:tc>
          <w:tcPr>
            <w:tcW w:w="2123" w:type="dxa"/>
            <w:gridSpan w:val="2"/>
            <w:tcBorders>
              <w:top w:val="single" w:sz="4" w:space="0" w:color="auto"/>
              <w:bottom w:val="single" w:sz="4" w:space="0" w:color="auto"/>
            </w:tcBorders>
            <w:shd w:val="clear" w:color="auto" w:fill="auto"/>
            <w:vAlign w:val="center"/>
            <w:hideMark/>
          </w:tcPr>
          <w:p w14:paraId="117CFED3" w14:textId="77777777" w:rsidR="00803902" w:rsidRPr="006A0005" w:rsidRDefault="00803902" w:rsidP="009D293A">
            <w:pPr>
              <w:jc w:val="center"/>
              <w:rPr>
                <w:rFonts w:ascii="Arial" w:hAnsi="Arial" w:cs="Arial"/>
                <w:b/>
                <w:bCs/>
              </w:rPr>
            </w:pPr>
            <w:r>
              <w:rPr>
                <w:rFonts w:ascii="Arial" w:hAnsi="Arial" w:cs="Arial"/>
                <w:b/>
                <w:bCs/>
              </w:rPr>
              <w:t>Percent</w:t>
            </w:r>
            <w:r w:rsidRPr="006A0005">
              <w:rPr>
                <w:rFonts w:ascii="Arial" w:hAnsi="Arial" w:cs="Arial"/>
                <w:b/>
                <w:bCs/>
              </w:rPr>
              <w:t xml:space="preserve"> (%)</w:t>
            </w:r>
          </w:p>
        </w:tc>
      </w:tr>
      <w:tr w:rsidR="00803902" w:rsidRPr="006A0005" w14:paraId="26FAF496" w14:textId="77777777" w:rsidTr="009D293A">
        <w:trPr>
          <w:trHeight w:val="239"/>
        </w:trPr>
        <w:tc>
          <w:tcPr>
            <w:tcW w:w="2828" w:type="dxa"/>
            <w:tcBorders>
              <w:top w:val="single" w:sz="4" w:space="0" w:color="auto"/>
              <w:bottom w:val="nil"/>
            </w:tcBorders>
            <w:shd w:val="clear" w:color="000000" w:fill="FFFFFF"/>
            <w:vAlign w:val="center"/>
            <w:hideMark/>
          </w:tcPr>
          <w:p w14:paraId="16A731A2" w14:textId="77777777" w:rsidR="00803902" w:rsidRPr="006A0005" w:rsidRDefault="00803902" w:rsidP="009D293A">
            <w:pPr>
              <w:rPr>
                <w:rFonts w:ascii="Arial" w:hAnsi="Arial" w:cs="Arial"/>
                <w:b/>
                <w:color w:val="000000"/>
              </w:rPr>
            </w:pPr>
            <w:r w:rsidRPr="006A0005">
              <w:rPr>
                <w:rFonts w:ascii="Arial" w:hAnsi="Arial" w:cs="Arial"/>
                <w:b/>
                <w:color w:val="000000"/>
              </w:rPr>
              <w:t xml:space="preserve">Age category </w:t>
            </w:r>
          </w:p>
        </w:tc>
        <w:tc>
          <w:tcPr>
            <w:tcW w:w="2365" w:type="dxa"/>
            <w:gridSpan w:val="2"/>
            <w:tcBorders>
              <w:top w:val="single" w:sz="4" w:space="0" w:color="auto"/>
              <w:bottom w:val="nil"/>
            </w:tcBorders>
            <w:shd w:val="clear" w:color="000000" w:fill="FFFFFF"/>
            <w:noWrap/>
            <w:hideMark/>
          </w:tcPr>
          <w:p w14:paraId="2727CA41" w14:textId="77777777" w:rsidR="00803902" w:rsidRPr="006A0005" w:rsidRDefault="00803902" w:rsidP="009D293A">
            <w:pPr>
              <w:rPr>
                <w:rFonts w:ascii="Arial" w:hAnsi="Arial" w:cs="Arial"/>
              </w:rPr>
            </w:pPr>
            <w:r w:rsidRPr="006A0005">
              <w:rPr>
                <w:rFonts w:ascii="Arial" w:hAnsi="Arial" w:cs="Arial"/>
              </w:rPr>
              <w:t>18 - 35</w:t>
            </w:r>
          </w:p>
        </w:tc>
        <w:tc>
          <w:tcPr>
            <w:tcW w:w="1877" w:type="dxa"/>
            <w:gridSpan w:val="2"/>
            <w:tcBorders>
              <w:top w:val="single" w:sz="4" w:space="0" w:color="auto"/>
              <w:bottom w:val="nil"/>
            </w:tcBorders>
            <w:shd w:val="clear" w:color="auto" w:fill="auto"/>
            <w:noWrap/>
            <w:hideMark/>
          </w:tcPr>
          <w:p w14:paraId="3C86E526" w14:textId="77777777" w:rsidR="00803902" w:rsidRPr="006A0005" w:rsidRDefault="00803902" w:rsidP="009D293A">
            <w:pPr>
              <w:jc w:val="center"/>
              <w:rPr>
                <w:rFonts w:ascii="Arial" w:hAnsi="Arial" w:cs="Arial"/>
              </w:rPr>
            </w:pPr>
            <w:r w:rsidRPr="006A0005">
              <w:rPr>
                <w:rFonts w:ascii="Arial" w:hAnsi="Arial" w:cs="Arial"/>
              </w:rPr>
              <w:t>28</w:t>
            </w:r>
          </w:p>
        </w:tc>
        <w:tc>
          <w:tcPr>
            <w:tcW w:w="2123" w:type="dxa"/>
            <w:gridSpan w:val="2"/>
            <w:tcBorders>
              <w:top w:val="single" w:sz="4" w:space="0" w:color="auto"/>
              <w:bottom w:val="nil"/>
            </w:tcBorders>
            <w:shd w:val="clear" w:color="auto" w:fill="auto"/>
            <w:noWrap/>
            <w:hideMark/>
          </w:tcPr>
          <w:p w14:paraId="1E11ABDD" w14:textId="77777777" w:rsidR="00803902" w:rsidRPr="006A0005" w:rsidRDefault="00803902" w:rsidP="009D293A">
            <w:pPr>
              <w:jc w:val="center"/>
              <w:rPr>
                <w:rFonts w:ascii="Arial" w:hAnsi="Arial" w:cs="Arial"/>
              </w:rPr>
            </w:pPr>
            <w:r>
              <w:rPr>
                <w:rFonts w:ascii="Arial" w:hAnsi="Arial" w:cs="Arial"/>
              </w:rPr>
              <w:t>29.1</w:t>
            </w:r>
          </w:p>
        </w:tc>
      </w:tr>
      <w:tr w:rsidR="00803902" w:rsidRPr="006A0005" w14:paraId="506561C3" w14:textId="77777777" w:rsidTr="009D293A">
        <w:trPr>
          <w:trHeight w:val="239"/>
        </w:trPr>
        <w:tc>
          <w:tcPr>
            <w:tcW w:w="2828" w:type="dxa"/>
            <w:tcBorders>
              <w:top w:val="nil"/>
              <w:bottom w:val="nil"/>
            </w:tcBorders>
            <w:shd w:val="clear" w:color="000000" w:fill="FFFFFF"/>
            <w:vAlign w:val="center"/>
            <w:hideMark/>
          </w:tcPr>
          <w:p w14:paraId="0485D3EC" w14:textId="77777777" w:rsidR="00803902" w:rsidRPr="006A0005" w:rsidRDefault="00803902" w:rsidP="009D293A">
            <w:pPr>
              <w:rPr>
                <w:rFonts w:ascii="Arial" w:hAnsi="Arial" w:cs="Arial"/>
                <w:b/>
                <w:color w:val="000000"/>
              </w:rPr>
            </w:pPr>
            <w:r w:rsidRPr="006A0005">
              <w:rPr>
                <w:rFonts w:ascii="Arial" w:hAnsi="Arial" w:cs="Arial"/>
                <w:b/>
                <w:color w:val="000000"/>
              </w:rPr>
              <w:t> </w:t>
            </w:r>
          </w:p>
        </w:tc>
        <w:tc>
          <w:tcPr>
            <w:tcW w:w="2365" w:type="dxa"/>
            <w:gridSpan w:val="2"/>
            <w:tcBorders>
              <w:top w:val="nil"/>
              <w:bottom w:val="nil"/>
            </w:tcBorders>
            <w:shd w:val="clear" w:color="000000" w:fill="FFFFFF"/>
            <w:noWrap/>
            <w:hideMark/>
          </w:tcPr>
          <w:p w14:paraId="1D1FA568" w14:textId="77777777" w:rsidR="00803902" w:rsidRPr="006A0005" w:rsidRDefault="00803902" w:rsidP="009D293A">
            <w:pPr>
              <w:rPr>
                <w:rFonts w:ascii="Arial" w:hAnsi="Arial" w:cs="Arial"/>
              </w:rPr>
            </w:pPr>
            <w:r w:rsidRPr="006A0005">
              <w:rPr>
                <w:rFonts w:ascii="Arial" w:hAnsi="Arial" w:cs="Arial"/>
              </w:rPr>
              <w:t>36 - 53</w:t>
            </w:r>
          </w:p>
        </w:tc>
        <w:tc>
          <w:tcPr>
            <w:tcW w:w="1877" w:type="dxa"/>
            <w:gridSpan w:val="2"/>
            <w:tcBorders>
              <w:top w:val="nil"/>
              <w:bottom w:val="nil"/>
            </w:tcBorders>
            <w:shd w:val="clear" w:color="auto" w:fill="auto"/>
            <w:noWrap/>
            <w:hideMark/>
          </w:tcPr>
          <w:p w14:paraId="621941C0" w14:textId="77777777" w:rsidR="00803902" w:rsidRPr="006A0005" w:rsidRDefault="00803902" w:rsidP="009D293A">
            <w:pPr>
              <w:jc w:val="center"/>
              <w:rPr>
                <w:rFonts w:ascii="Arial" w:hAnsi="Arial" w:cs="Arial"/>
              </w:rPr>
            </w:pPr>
            <w:r w:rsidRPr="006A0005">
              <w:rPr>
                <w:rFonts w:ascii="Arial" w:hAnsi="Arial" w:cs="Arial"/>
              </w:rPr>
              <w:t>52</w:t>
            </w:r>
          </w:p>
        </w:tc>
        <w:tc>
          <w:tcPr>
            <w:tcW w:w="2123" w:type="dxa"/>
            <w:gridSpan w:val="2"/>
            <w:tcBorders>
              <w:top w:val="nil"/>
              <w:bottom w:val="nil"/>
            </w:tcBorders>
            <w:shd w:val="clear" w:color="auto" w:fill="auto"/>
            <w:noWrap/>
            <w:hideMark/>
          </w:tcPr>
          <w:p w14:paraId="7DFC3AB6" w14:textId="77777777" w:rsidR="00803902" w:rsidRPr="006A0005" w:rsidRDefault="00803902" w:rsidP="009D293A">
            <w:pPr>
              <w:jc w:val="center"/>
              <w:rPr>
                <w:rFonts w:ascii="Arial" w:hAnsi="Arial" w:cs="Arial"/>
              </w:rPr>
            </w:pPr>
            <w:r w:rsidRPr="006A0005">
              <w:rPr>
                <w:rFonts w:ascii="Arial" w:hAnsi="Arial" w:cs="Arial"/>
              </w:rPr>
              <w:t>54.2</w:t>
            </w:r>
          </w:p>
        </w:tc>
      </w:tr>
      <w:tr w:rsidR="00803902" w:rsidRPr="006A0005" w14:paraId="3ABCB680" w14:textId="77777777" w:rsidTr="009D293A">
        <w:trPr>
          <w:trHeight w:val="239"/>
        </w:trPr>
        <w:tc>
          <w:tcPr>
            <w:tcW w:w="2828" w:type="dxa"/>
            <w:tcBorders>
              <w:bottom w:val="nil"/>
            </w:tcBorders>
            <w:shd w:val="clear" w:color="000000" w:fill="FFFFFF"/>
            <w:vAlign w:val="center"/>
            <w:hideMark/>
          </w:tcPr>
          <w:p w14:paraId="5C64433D" w14:textId="77777777" w:rsidR="00803902" w:rsidRPr="006A0005" w:rsidRDefault="00803902" w:rsidP="009D293A">
            <w:pPr>
              <w:rPr>
                <w:rFonts w:ascii="Arial" w:hAnsi="Arial" w:cs="Arial"/>
                <w:b/>
                <w:color w:val="000000"/>
              </w:rPr>
            </w:pPr>
            <w:r w:rsidRPr="006A0005">
              <w:rPr>
                <w:rFonts w:ascii="Arial" w:hAnsi="Arial" w:cs="Arial"/>
                <w:b/>
                <w:color w:val="000000"/>
              </w:rPr>
              <w:t> </w:t>
            </w:r>
          </w:p>
        </w:tc>
        <w:tc>
          <w:tcPr>
            <w:tcW w:w="2365" w:type="dxa"/>
            <w:gridSpan w:val="2"/>
            <w:tcBorders>
              <w:bottom w:val="nil"/>
            </w:tcBorders>
            <w:shd w:val="clear" w:color="000000" w:fill="FFFFFF"/>
            <w:noWrap/>
            <w:hideMark/>
          </w:tcPr>
          <w:p w14:paraId="0D746D5B" w14:textId="77777777" w:rsidR="00803902" w:rsidRPr="006A0005" w:rsidRDefault="00803902" w:rsidP="009D293A">
            <w:pPr>
              <w:rPr>
                <w:rFonts w:ascii="Arial" w:hAnsi="Arial" w:cs="Arial"/>
              </w:rPr>
            </w:pPr>
            <w:r w:rsidRPr="006A0005">
              <w:rPr>
                <w:rFonts w:ascii="Arial" w:hAnsi="Arial" w:cs="Arial"/>
              </w:rPr>
              <w:t>54 and above</w:t>
            </w:r>
          </w:p>
        </w:tc>
        <w:tc>
          <w:tcPr>
            <w:tcW w:w="1877" w:type="dxa"/>
            <w:gridSpan w:val="2"/>
            <w:tcBorders>
              <w:bottom w:val="nil"/>
            </w:tcBorders>
            <w:shd w:val="clear" w:color="auto" w:fill="auto"/>
            <w:noWrap/>
            <w:hideMark/>
          </w:tcPr>
          <w:p w14:paraId="4693E8A4" w14:textId="77777777" w:rsidR="00803902" w:rsidRPr="006A0005" w:rsidRDefault="00803902" w:rsidP="009D293A">
            <w:pPr>
              <w:jc w:val="center"/>
              <w:rPr>
                <w:rFonts w:ascii="Arial" w:hAnsi="Arial" w:cs="Arial"/>
              </w:rPr>
            </w:pPr>
            <w:r w:rsidRPr="006A0005">
              <w:rPr>
                <w:rFonts w:ascii="Arial" w:hAnsi="Arial" w:cs="Arial"/>
              </w:rPr>
              <w:t>16</w:t>
            </w:r>
          </w:p>
        </w:tc>
        <w:tc>
          <w:tcPr>
            <w:tcW w:w="2123" w:type="dxa"/>
            <w:gridSpan w:val="2"/>
            <w:tcBorders>
              <w:bottom w:val="nil"/>
            </w:tcBorders>
            <w:shd w:val="clear" w:color="auto" w:fill="auto"/>
            <w:noWrap/>
            <w:hideMark/>
          </w:tcPr>
          <w:p w14:paraId="3350B857" w14:textId="77777777" w:rsidR="00803902" w:rsidRPr="006A0005" w:rsidRDefault="00803902" w:rsidP="009D293A">
            <w:pPr>
              <w:jc w:val="center"/>
              <w:rPr>
                <w:rFonts w:ascii="Arial" w:hAnsi="Arial" w:cs="Arial"/>
              </w:rPr>
            </w:pPr>
            <w:r w:rsidRPr="006A0005">
              <w:rPr>
                <w:rFonts w:ascii="Arial" w:hAnsi="Arial" w:cs="Arial"/>
              </w:rPr>
              <w:t>16.7</w:t>
            </w:r>
          </w:p>
        </w:tc>
      </w:tr>
      <w:tr w:rsidR="00803902" w:rsidRPr="006A0005" w14:paraId="75253F8D" w14:textId="77777777" w:rsidTr="009D293A">
        <w:trPr>
          <w:trHeight w:val="239"/>
        </w:trPr>
        <w:tc>
          <w:tcPr>
            <w:tcW w:w="2828" w:type="dxa"/>
            <w:tcBorders>
              <w:bottom w:val="single" w:sz="4" w:space="0" w:color="auto"/>
            </w:tcBorders>
            <w:shd w:val="clear" w:color="000000" w:fill="FFFFFF"/>
            <w:vAlign w:val="center"/>
          </w:tcPr>
          <w:p w14:paraId="74B21E9E" w14:textId="77777777" w:rsidR="00803902" w:rsidRPr="006A0005" w:rsidRDefault="00803902" w:rsidP="009D293A">
            <w:pPr>
              <w:rPr>
                <w:rFonts w:ascii="Arial" w:hAnsi="Arial" w:cs="Arial"/>
                <w:b/>
                <w:color w:val="000000"/>
              </w:rPr>
            </w:pPr>
          </w:p>
        </w:tc>
        <w:tc>
          <w:tcPr>
            <w:tcW w:w="2365" w:type="dxa"/>
            <w:gridSpan w:val="2"/>
            <w:tcBorders>
              <w:bottom w:val="single" w:sz="4" w:space="0" w:color="auto"/>
            </w:tcBorders>
            <w:shd w:val="clear" w:color="000000" w:fill="FFFFFF"/>
            <w:noWrap/>
          </w:tcPr>
          <w:p w14:paraId="704D9698"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1877" w:type="dxa"/>
            <w:gridSpan w:val="2"/>
            <w:tcBorders>
              <w:bottom w:val="single" w:sz="4" w:space="0" w:color="auto"/>
            </w:tcBorders>
            <w:shd w:val="clear" w:color="auto" w:fill="auto"/>
            <w:noWrap/>
          </w:tcPr>
          <w:p w14:paraId="6B974784"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2123" w:type="dxa"/>
            <w:gridSpan w:val="2"/>
            <w:tcBorders>
              <w:bottom w:val="single" w:sz="4" w:space="0" w:color="auto"/>
            </w:tcBorders>
            <w:shd w:val="clear" w:color="auto" w:fill="auto"/>
            <w:noWrap/>
          </w:tcPr>
          <w:p w14:paraId="259F8E5D"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r w:rsidR="00803902" w:rsidRPr="006A0005" w14:paraId="5D8FD794" w14:textId="77777777" w:rsidTr="009D293A">
        <w:trPr>
          <w:trHeight w:val="239"/>
        </w:trPr>
        <w:tc>
          <w:tcPr>
            <w:tcW w:w="2828" w:type="dxa"/>
            <w:vMerge w:val="restart"/>
            <w:tcBorders>
              <w:top w:val="single" w:sz="4" w:space="0" w:color="auto"/>
              <w:bottom w:val="nil"/>
            </w:tcBorders>
            <w:shd w:val="clear" w:color="auto" w:fill="auto"/>
            <w:noWrap/>
            <w:hideMark/>
          </w:tcPr>
          <w:p w14:paraId="31040626" w14:textId="77777777" w:rsidR="00803902" w:rsidRPr="006A0005" w:rsidRDefault="00803902" w:rsidP="009D293A">
            <w:pPr>
              <w:rPr>
                <w:rFonts w:ascii="Arial" w:hAnsi="Arial" w:cs="Arial"/>
                <w:b/>
                <w:color w:val="000000"/>
              </w:rPr>
            </w:pPr>
            <w:r w:rsidRPr="006A0005">
              <w:rPr>
                <w:rFonts w:ascii="Arial" w:hAnsi="Arial" w:cs="Arial"/>
                <w:b/>
                <w:color w:val="000000"/>
              </w:rPr>
              <w:t>Gender</w:t>
            </w:r>
          </w:p>
        </w:tc>
        <w:tc>
          <w:tcPr>
            <w:tcW w:w="2365" w:type="dxa"/>
            <w:gridSpan w:val="2"/>
            <w:tcBorders>
              <w:top w:val="single" w:sz="4" w:space="0" w:color="auto"/>
              <w:bottom w:val="nil"/>
            </w:tcBorders>
            <w:shd w:val="clear" w:color="000000" w:fill="FFFFFF"/>
            <w:hideMark/>
          </w:tcPr>
          <w:p w14:paraId="026CB873" w14:textId="77777777" w:rsidR="00803902" w:rsidRPr="006A0005" w:rsidRDefault="00803902" w:rsidP="009D293A">
            <w:pPr>
              <w:tabs>
                <w:tab w:val="left" w:pos="975"/>
              </w:tabs>
              <w:rPr>
                <w:rFonts w:ascii="Arial" w:hAnsi="Arial" w:cs="Arial"/>
              </w:rPr>
            </w:pPr>
            <w:r w:rsidRPr="006A0005">
              <w:rPr>
                <w:rFonts w:ascii="Arial" w:hAnsi="Arial" w:cs="Arial"/>
              </w:rPr>
              <w:t>Male</w:t>
            </w:r>
            <w:r w:rsidRPr="006A0005">
              <w:rPr>
                <w:rFonts w:ascii="Arial" w:hAnsi="Arial" w:cs="Arial"/>
              </w:rPr>
              <w:tab/>
            </w:r>
          </w:p>
        </w:tc>
        <w:tc>
          <w:tcPr>
            <w:tcW w:w="1877" w:type="dxa"/>
            <w:gridSpan w:val="2"/>
            <w:tcBorders>
              <w:top w:val="single" w:sz="4" w:space="0" w:color="auto"/>
              <w:bottom w:val="nil"/>
            </w:tcBorders>
            <w:shd w:val="clear" w:color="auto" w:fill="auto"/>
            <w:noWrap/>
            <w:hideMark/>
          </w:tcPr>
          <w:p w14:paraId="1FECC2AF" w14:textId="77777777" w:rsidR="00803902" w:rsidRPr="006A0005" w:rsidRDefault="00803902" w:rsidP="009D293A">
            <w:pPr>
              <w:jc w:val="center"/>
              <w:rPr>
                <w:rFonts w:ascii="Arial" w:hAnsi="Arial" w:cs="Arial"/>
              </w:rPr>
            </w:pPr>
            <w:r w:rsidRPr="006A0005">
              <w:rPr>
                <w:rFonts w:ascii="Arial" w:hAnsi="Arial" w:cs="Arial"/>
              </w:rPr>
              <w:t>41</w:t>
            </w:r>
          </w:p>
        </w:tc>
        <w:tc>
          <w:tcPr>
            <w:tcW w:w="2123" w:type="dxa"/>
            <w:gridSpan w:val="2"/>
            <w:tcBorders>
              <w:top w:val="single" w:sz="4" w:space="0" w:color="auto"/>
              <w:bottom w:val="nil"/>
            </w:tcBorders>
            <w:shd w:val="clear" w:color="auto" w:fill="auto"/>
            <w:noWrap/>
            <w:hideMark/>
          </w:tcPr>
          <w:p w14:paraId="58F5822D" w14:textId="77777777" w:rsidR="00803902" w:rsidRPr="006A0005" w:rsidRDefault="00803902" w:rsidP="009D293A">
            <w:pPr>
              <w:jc w:val="center"/>
              <w:rPr>
                <w:rFonts w:ascii="Arial" w:hAnsi="Arial" w:cs="Arial"/>
              </w:rPr>
            </w:pPr>
            <w:r w:rsidRPr="006A0005">
              <w:rPr>
                <w:rFonts w:ascii="Arial" w:hAnsi="Arial" w:cs="Arial"/>
              </w:rPr>
              <w:t>42.7</w:t>
            </w:r>
          </w:p>
        </w:tc>
      </w:tr>
      <w:tr w:rsidR="00803902" w:rsidRPr="006A0005" w14:paraId="71860698" w14:textId="77777777" w:rsidTr="009D293A">
        <w:trPr>
          <w:trHeight w:val="239"/>
        </w:trPr>
        <w:tc>
          <w:tcPr>
            <w:tcW w:w="2828" w:type="dxa"/>
            <w:vMerge/>
            <w:tcBorders>
              <w:bottom w:val="nil"/>
            </w:tcBorders>
            <w:vAlign w:val="center"/>
            <w:hideMark/>
          </w:tcPr>
          <w:p w14:paraId="724E43CC"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3F8BCCB0" w14:textId="77777777" w:rsidR="00803902" w:rsidRPr="006A0005" w:rsidRDefault="00803902" w:rsidP="009D293A">
            <w:pPr>
              <w:rPr>
                <w:rFonts w:ascii="Arial" w:hAnsi="Arial" w:cs="Arial"/>
              </w:rPr>
            </w:pPr>
            <w:r w:rsidRPr="006A0005">
              <w:rPr>
                <w:rFonts w:ascii="Arial" w:hAnsi="Arial" w:cs="Arial"/>
              </w:rPr>
              <w:t>Female</w:t>
            </w:r>
          </w:p>
        </w:tc>
        <w:tc>
          <w:tcPr>
            <w:tcW w:w="1877" w:type="dxa"/>
            <w:gridSpan w:val="2"/>
            <w:tcBorders>
              <w:bottom w:val="nil"/>
            </w:tcBorders>
            <w:shd w:val="clear" w:color="auto" w:fill="auto"/>
            <w:noWrap/>
            <w:hideMark/>
          </w:tcPr>
          <w:p w14:paraId="71386536" w14:textId="77777777" w:rsidR="00803902" w:rsidRPr="006A0005" w:rsidRDefault="00803902" w:rsidP="009D293A">
            <w:pPr>
              <w:jc w:val="center"/>
              <w:rPr>
                <w:rFonts w:ascii="Arial" w:hAnsi="Arial" w:cs="Arial"/>
              </w:rPr>
            </w:pPr>
            <w:r w:rsidRPr="006A0005">
              <w:rPr>
                <w:rFonts w:ascii="Arial" w:hAnsi="Arial" w:cs="Arial"/>
              </w:rPr>
              <w:t>55</w:t>
            </w:r>
          </w:p>
        </w:tc>
        <w:tc>
          <w:tcPr>
            <w:tcW w:w="2123" w:type="dxa"/>
            <w:gridSpan w:val="2"/>
            <w:tcBorders>
              <w:bottom w:val="nil"/>
            </w:tcBorders>
            <w:shd w:val="clear" w:color="auto" w:fill="auto"/>
            <w:noWrap/>
            <w:hideMark/>
          </w:tcPr>
          <w:p w14:paraId="1B8FAA54" w14:textId="77777777" w:rsidR="00803902" w:rsidRPr="006A0005" w:rsidRDefault="00803902" w:rsidP="009D293A">
            <w:pPr>
              <w:jc w:val="center"/>
              <w:rPr>
                <w:rFonts w:ascii="Arial" w:hAnsi="Arial" w:cs="Arial"/>
              </w:rPr>
            </w:pPr>
            <w:r w:rsidRPr="006A0005">
              <w:rPr>
                <w:rFonts w:ascii="Arial" w:hAnsi="Arial" w:cs="Arial"/>
              </w:rPr>
              <w:t>57.3</w:t>
            </w:r>
          </w:p>
        </w:tc>
      </w:tr>
      <w:tr w:rsidR="00803902" w:rsidRPr="006A0005" w14:paraId="35BD664C" w14:textId="77777777" w:rsidTr="009D293A">
        <w:trPr>
          <w:trHeight w:val="239"/>
        </w:trPr>
        <w:tc>
          <w:tcPr>
            <w:tcW w:w="2828" w:type="dxa"/>
            <w:tcBorders>
              <w:bottom w:val="single" w:sz="4" w:space="0" w:color="auto"/>
            </w:tcBorders>
            <w:vAlign w:val="center"/>
          </w:tcPr>
          <w:p w14:paraId="3DB7EA42" w14:textId="77777777" w:rsidR="00803902" w:rsidRPr="006A0005" w:rsidRDefault="00803902" w:rsidP="009D293A">
            <w:pPr>
              <w:rPr>
                <w:rFonts w:ascii="Arial" w:hAnsi="Arial" w:cs="Arial"/>
                <w:b/>
              </w:rPr>
            </w:pPr>
          </w:p>
        </w:tc>
        <w:tc>
          <w:tcPr>
            <w:tcW w:w="2365" w:type="dxa"/>
            <w:gridSpan w:val="2"/>
            <w:tcBorders>
              <w:bottom w:val="single" w:sz="4" w:space="0" w:color="auto"/>
            </w:tcBorders>
            <w:shd w:val="clear" w:color="000000" w:fill="FFFFFF"/>
          </w:tcPr>
          <w:p w14:paraId="53A2B553"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1877" w:type="dxa"/>
            <w:gridSpan w:val="2"/>
            <w:tcBorders>
              <w:bottom w:val="single" w:sz="4" w:space="0" w:color="auto"/>
            </w:tcBorders>
            <w:shd w:val="clear" w:color="auto" w:fill="auto"/>
            <w:noWrap/>
          </w:tcPr>
          <w:p w14:paraId="241318B5"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2123" w:type="dxa"/>
            <w:gridSpan w:val="2"/>
            <w:tcBorders>
              <w:bottom w:val="single" w:sz="4" w:space="0" w:color="auto"/>
            </w:tcBorders>
            <w:shd w:val="clear" w:color="auto" w:fill="auto"/>
            <w:noWrap/>
          </w:tcPr>
          <w:p w14:paraId="0BA78C48"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r w:rsidR="00803902" w:rsidRPr="006A0005" w14:paraId="0519132C" w14:textId="77777777" w:rsidTr="009D293A">
        <w:trPr>
          <w:trHeight w:val="239"/>
        </w:trPr>
        <w:tc>
          <w:tcPr>
            <w:tcW w:w="2828" w:type="dxa"/>
            <w:vMerge w:val="restart"/>
            <w:tcBorders>
              <w:top w:val="single" w:sz="4" w:space="0" w:color="auto"/>
              <w:bottom w:val="nil"/>
            </w:tcBorders>
            <w:shd w:val="clear" w:color="auto" w:fill="auto"/>
            <w:hideMark/>
          </w:tcPr>
          <w:p w14:paraId="3E0A37AB" w14:textId="77777777" w:rsidR="00803902" w:rsidRPr="006A0005" w:rsidRDefault="00803902" w:rsidP="009D293A">
            <w:pPr>
              <w:rPr>
                <w:rFonts w:ascii="Arial" w:hAnsi="Arial" w:cs="Arial"/>
                <w:b/>
                <w:color w:val="000000"/>
              </w:rPr>
            </w:pPr>
            <w:r w:rsidRPr="006A0005">
              <w:rPr>
                <w:rFonts w:ascii="Arial" w:hAnsi="Arial" w:cs="Arial"/>
                <w:b/>
                <w:color w:val="000000"/>
              </w:rPr>
              <w:t>Marital status</w:t>
            </w:r>
          </w:p>
        </w:tc>
        <w:tc>
          <w:tcPr>
            <w:tcW w:w="2365" w:type="dxa"/>
            <w:gridSpan w:val="2"/>
            <w:tcBorders>
              <w:top w:val="single" w:sz="4" w:space="0" w:color="auto"/>
              <w:bottom w:val="nil"/>
            </w:tcBorders>
            <w:shd w:val="clear" w:color="000000" w:fill="FFFFFF"/>
            <w:hideMark/>
          </w:tcPr>
          <w:p w14:paraId="29066E98" w14:textId="77777777" w:rsidR="00803902" w:rsidRPr="006A0005" w:rsidRDefault="00803902" w:rsidP="009D293A">
            <w:pPr>
              <w:rPr>
                <w:rFonts w:ascii="Arial" w:hAnsi="Arial" w:cs="Arial"/>
              </w:rPr>
            </w:pPr>
            <w:r w:rsidRPr="006A0005">
              <w:rPr>
                <w:rFonts w:ascii="Arial" w:hAnsi="Arial" w:cs="Arial"/>
              </w:rPr>
              <w:t>Single</w:t>
            </w:r>
          </w:p>
        </w:tc>
        <w:tc>
          <w:tcPr>
            <w:tcW w:w="1877" w:type="dxa"/>
            <w:gridSpan w:val="2"/>
            <w:tcBorders>
              <w:top w:val="single" w:sz="4" w:space="0" w:color="auto"/>
              <w:bottom w:val="nil"/>
            </w:tcBorders>
            <w:shd w:val="clear" w:color="auto" w:fill="auto"/>
            <w:noWrap/>
            <w:hideMark/>
          </w:tcPr>
          <w:p w14:paraId="76CD7E07" w14:textId="77777777" w:rsidR="00803902" w:rsidRPr="006A0005" w:rsidRDefault="00803902" w:rsidP="009D293A">
            <w:pPr>
              <w:jc w:val="center"/>
              <w:rPr>
                <w:rFonts w:ascii="Arial" w:hAnsi="Arial" w:cs="Arial"/>
              </w:rPr>
            </w:pPr>
            <w:r w:rsidRPr="006A0005">
              <w:rPr>
                <w:rFonts w:ascii="Arial" w:hAnsi="Arial" w:cs="Arial"/>
              </w:rPr>
              <w:t>9</w:t>
            </w:r>
          </w:p>
        </w:tc>
        <w:tc>
          <w:tcPr>
            <w:tcW w:w="2123" w:type="dxa"/>
            <w:gridSpan w:val="2"/>
            <w:tcBorders>
              <w:top w:val="single" w:sz="4" w:space="0" w:color="auto"/>
              <w:bottom w:val="nil"/>
            </w:tcBorders>
            <w:shd w:val="clear" w:color="auto" w:fill="auto"/>
            <w:noWrap/>
            <w:hideMark/>
          </w:tcPr>
          <w:p w14:paraId="4468D751" w14:textId="77777777" w:rsidR="00803902" w:rsidRPr="006A0005" w:rsidRDefault="00803902" w:rsidP="009D293A">
            <w:pPr>
              <w:jc w:val="center"/>
              <w:rPr>
                <w:rFonts w:ascii="Arial" w:hAnsi="Arial" w:cs="Arial"/>
              </w:rPr>
            </w:pPr>
            <w:r w:rsidRPr="006A0005">
              <w:rPr>
                <w:rFonts w:ascii="Arial" w:hAnsi="Arial" w:cs="Arial"/>
              </w:rPr>
              <w:t>9.4</w:t>
            </w:r>
          </w:p>
        </w:tc>
      </w:tr>
      <w:tr w:rsidR="00803902" w:rsidRPr="006A0005" w14:paraId="0A77A1CA" w14:textId="77777777" w:rsidTr="009D293A">
        <w:trPr>
          <w:trHeight w:val="239"/>
        </w:trPr>
        <w:tc>
          <w:tcPr>
            <w:tcW w:w="2828" w:type="dxa"/>
            <w:vMerge/>
            <w:tcBorders>
              <w:bottom w:val="nil"/>
            </w:tcBorders>
            <w:vAlign w:val="center"/>
            <w:hideMark/>
          </w:tcPr>
          <w:p w14:paraId="2E01432C"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017AADB4" w14:textId="77777777" w:rsidR="00803902" w:rsidRPr="006A0005" w:rsidRDefault="00803902" w:rsidP="009D293A">
            <w:pPr>
              <w:rPr>
                <w:rFonts w:ascii="Arial" w:hAnsi="Arial" w:cs="Arial"/>
              </w:rPr>
            </w:pPr>
            <w:r w:rsidRPr="006A0005">
              <w:rPr>
                <w:rFonts w:ascii="Arial" w:hAnsi="Arial" w:cs="Arial"/>
              </w:rPr>
              <w:t>Married</w:t>
            </w:r>
          </w:p>
        </w:tc>
        <w:tc>
          <w:tcPr>
            <w:tcW w:w="1877" w:type="dxa"/>
            <w:gridSpan w:val="2"/>
            <w:tcBorders>
              <w:bottom w:val="nil"/>
            </w:tcBorders>
            <w:shd w:val="clear" w:color="auto" w:fill="auto"/>
            <w:noWrap/>
            <w:hideMark/>
          </w:tcPr>
          <w:p w14:paraId="5A668724" w14:textId="77777777" w:rsidR="00803902" w:rsidRPr="006A0005" w:rsidRDefault="00803902" w:rsidP="009D293A">
            <w:pPr>
              <w:jc w:val="center"/>
              <w:rPr>
                <w:rFonts w:ascii="Arial" w:hAnsi="Arial" w:cs="Arial"/>
              </w:rPr>
            </w:pPr>
            <w:r w:rsidRPr="006A0005">
              <w:rPr>
                <w:rFonts w:ascii="Arial" w:hAnsi="Arial" w:cs="Arial"/>
              </w:rPr>
              <w:t>78</w:t>
            </w:r>
          </w:p>
        </w:tc>
        <w:tc>
          <w:tcPr>
            <w:tcW w:w="2123" w:type="dxa"/>
            <w:gridSpan w:val="2"/>
            <w:tcBorders>
              <w:bottom w:val="nil"/>
            </w:tcBorders>
            <w:shd w:val="clear" w:color="auto" w:fill="auto"/>
            <w:noWrap/>
            <w:hideMark/>
          </w:tcPr>
          <w:p w14:paraId="2A5B4520" w14:textId="77777777" w:rsidR="00803902" w:rsidRPr="006A0005" w:rsidRDefault="00803902" w:rsidP="009D293A">
            <w:pPr>
              <w:jc w:val="center"/>
              <w:rPr>
                <w:rFonts w:ascii="Arial" w:hAnsi="Arial" w:cs="Arial"/>
              </w:rPr>
            </w:pPr>
            <w:r w:rsidRPr="006A0005">
              <w:rPr>
                <w:rFonts w:ascii="Arial" w:hAnsi="Arial" w:cs="Arial"/>
              </w:rPr>
              <w:t>81.3</w:t>
            </w:r>
          </w:p>
        </w:tc>
      </w:tr>
      <w:tr w:rsidR="00803902" w:rsidRPr="006A0005" w14:paraId="25D12E9C" w14:textId="77777777" w:rsidTr="009D293A">
        <w:trPr>
          <w:trHeight w:val="239"/>
        </w:trPr>
        <w:tc>
          <w:tcPr>
            <w:tcW w:w="2828" w:type="dxa"/>
            <w:vMerge/>
            <w:tcBorders>
              <w:bottom w:val="nil"/>
            </w:tcBorders>
            <w:vAlign w:val="center"/>
            <w:hideMark/>
          </w:tcPr>
          <w:p w14:paraId="2A866899"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0167817D" w14:textId="77777777" w:rsidR="00803902" w:rsidRPr="006A0005" w:rsidRDefault="00803902" w:rsidP="009D293A">
            <w:pPr>
              <w:rPr>
                <w:rFonts w:ascii="Arial" w:hAnsi="Arial" w:cs="Arial"/>
              </w:rPr>
            </w:pPr>
            <w:r w:rsidRPr="006A0005">
              <w:rPr>
                <w:rFonts w:ascii="Arial" w:hAnsi="Arial" w:cs="Arial"/>
              </w:rPr>
              <w:t>Divorced</w:t>
            </w:r>
          </w:p>
        </w:tc>
        <w:tc>
          <w:tcPr>
            <w:tcW w:w="1877" w:type="dxa"/>
            <w:gridSpan w:val="2"/>
            <w:tcBorders>
              <w:bottom w:val="nil"/>
            </w:tcBorders>
            <w:shd w:val="clear" w:color="auto" w:fill="auto"/>
            <w:noWrap/>
            <w:hideMark/>
          </w:tcPr>
          <w:p w14:paraId="7ADF4BF5" w14:textId="77777777" w:rsidR="00803902" w:rsidRPr="006A0005" w:rsidRDefault="00803902" w:rsidP="009D293A">
            <w:pPr>
              <w:jc w:val="center"/>
              <w:rPr>
                <w:rFonts w:ascii="Arial" w:hAnsi="Arial" w:cs="Arial"/>
              </w:rPr>
            </w:pPr>
            <w:r w:rsidRPr="006A0005">
              <w:rPr>
                <w:rFonts w:ascii="Arial" w:hAnsi="Arial" w:cs="Arial"/>
              </w:rPr>
              <w:t>6</w:t>
            </w:r>
          </w:p>
        </w:tc>
        <w:tc>
          <w:tcPr>
            <w:tcW w:w="2123" w:type="dxa"/>
            <w:gridSpan w:val="2"/>
            <w:tcBorders>
              <w:bottom w:val="nil"/>
            </w:tcBorders>
            <w:shd w:val="clear" w:color="auto" w:fill="auto"/>
            <w:noWrap/>
            <w:hideMark/>
          </w:tcPr>
          <w:p w14:paraId="6371F502" w14:textId="77777777" w:rsidR="00803902" w:rsidRPr="006A0005" w:rsidRDefault="00803902" w:rsidP="009D293A">
            <w:pPr>
              <w:jc w:val="center"/>
              <w:rPr>
                <w:rFonts w:ascii="Arial" w:hAnsi="Arial" w:cs="Arial"/>
              </w:rPr>
            </w:pPr>
            <w:r w:rsidRPr="006A0005">
              <w:rPr>
                <w:rFonts w:ascii="Arial" w:hAnsi="Arial" w:cs="Arial"/>
              </w:rPr>
              <w:t>6.3</w:t>
            </w:r>
          </w:p>
        </w:tc>
      </w:tr>
      <w:tr w:rsidR="00803902" w:rsidRPr="006A0005" w14:paraId="4426A373" w14:textId="77777777" w:rsidTr="009D293A">
        <w:trPr>
          <w:trHeight w:val="239"/>
        </w:trPr>
        <w:tc>
          <w:tcPr>
            <w:tcW w:w="2828" w:type="dxa"/>
            <w:vMerge/>
            <w:tcBorders>
              <w:bottom w:val="nil"/>
            </w:tcBorders>
            <w:vAlign w:val="center"/>
            <w:hideMark/>
          </w:tcPr>
          <w:p w14:paraId="64F5EB30"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494C8C72" w14:textId="77777777" w:rsidR="00803902" w:rsidRPr="006A0005" w:rsidRDefault="00803902" w:rsidP="009D293A">
            <w:pPr>
              <w:rPr>
                <w:rFonts w:ascii="Arial" w:hAnsi="Arial" w:cs="Arial"/>
              </w:rPr>
            </w:pPr>
            <w:r w:rsidRPr="006A0005">
              <w:rPr>
                <w:rFonts w:ascii="Arial" w:hAnsi="Arial" w:cs="Arial"/>
              </w:rPr>
              <w:t>Widowed</w:t>
            </w:r>
          </w:p>
        </w:tc>
        <w:tc>
          <w:tcPr>
            <w:tcW w:w="1877" w:type="dxa"/>
            <w:gridSpan w:val="2"/>
            <w:tcBorders>
              <w:bottom w:val="nil"/>
            </w:tcBorders>
            <w:shd w:val="clear" w:color="auto" w:fill="auto"/>
            <w:noWrap/>
            <w:hideMark/>
          </w:tcPr>
          <w:p w14:paraId="18B4BC7F" w14:textId="77777777" w:rsidR="00803902" w:rsidRPr="006A0005" w:rsidRDefault="00803902" w:rsidP="009D293A">
            <w:pPr>
              <w:jc w:val="center"/>
              <w:rPr>
                <w:rFonts w:ascii="Arial" w:hAnsi="Arial" w:cs="Arial"/>
              </w:rPr>
            </w:pPr>
            <w:r w:rsidRPr="006A0005">
              <w:rPr>
                <w:rFonts w:ascii="Arial" w:hAnsi="Arial" w:cs="Arial"/>
              </w:rPr>
              <w:t>3</w:t>
            </w:r>
          </w:p>
        </w:tc>
        <w:tc>
          <w:tcPr>
            <w:tcW w:w="2123" w:type="dxa"/>
            <w:gridSpan w:val="2"/>
            <w:tcBorders>
              <w:bottom w:val="nil"/>
            </w:tcBorders>
            <w:shd w:val="clear" w:color="auto" w:fill="auto"/>
            <w:noWrap/>
            <w:hideMark/>
          </w:tcPr>
          <w:p w14:paraId="68B007C3" w14:textId="77777777" w:rsidR="00803902" w:rsidRPr="006A0005" w:rsidRDefault="00803902" w:rsidP="009D293A">
            <w:pPr>
              <w:jc w:val="center"/>
              <w:rPr>
                <w:rFonts w:ascii="Arial" w:hAnsi="Arial" w:cs="Arial"/>
              </w:rPr>
            </w:pPr>
            <w:r w:rsidRPr="006A0005">
              <w:rPr>
                <w:rFonts w:ascii="Arial" w:hAnsi="Arial" w:cs="Arial"/>
              </w:rPr>
              <w:t>3.1</w:t>
            </w:r>
          </w:p>
        </w:tc>
      </w:tr>
      <w:tr w:rsidR="00803902" w:rsidRPr="006A0005" w14:paraId="71EDD6E2" w14:textId="77777777" w:rsidTr="009D293A">
        <w:trPr>
          <w:trHeight w:val="239"/>
        </w:trPr>
        <w:tc>
          <w:tcPr>
            <w:tcW w:w="2828" w:type="dxa"/>
            <w:tcBorders>
              <w:bottom w:val="single" w:sz="4" w:space="0" w:color="auto"/>
            </w:tcBorders>
            <w:vAlign w:val="center"/>
          </w:tcPr>
          <w:p w14:paraId="195943ED" w14:textId="77777777" w:rsidR="00803902" w:rsidRPr="006A0005" w:rsidRDefault="00803902" w:rsidP="009D293A">
            <w:pPr>
              <w:rPr>
                <w:rFonts w:ascii="Arial" w:hAnsi="Arial" w:cs="Arial"/>
                <w:b/>
              </w:rPr>
            </w:pPr>
          </w:p>
        </w:tc>
        <w:tc>
          <w:tcPr>
            <w:tcW w:w="2365" w:type="dxa"/>
            <w:gridSpan w:val="2"/>
            <w:tcBorders>
              <w:bottom w:val="single" w:sz="4" w:space="0" w:color="auto"/>
            </w:tcBorders>
            <w:shd w:val="clear" w:color="000000" w:fill="FFFFFF"/>
          </w:tcPr>
          <w:p w14:paraId="108FAA13"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1877" w:type="dxa"/>
            <w:gridSpan w:val="2"/>
            <w:tcBorders>
              <w:bottom w:val="single" w:sz="4" w:space="0" w:color="auto"/>
            </w:tcBorders>
            <w:shd w:val="clear" w:color="auto" w:fill="auto"/>
            <w:noWrap/>
          </w:tcPr>
          <w:p w14:paraId="727C5F9C"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2123" w:type="dxa"/>
            <w:gridSpan w:val="2"/>
            <w:tcBorders>
              <w:bottom w:val="single" w:sz="4" w:space="0" w:color="auto"/>
            </w:tcBorders>
            <w:shd w:val="clear" w:color="auto" w:fill="auto"/>
            <w:noWrap/>
          </w:tcPr>
          <w:p w14:paraId="286CD32B"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r w:rsidR="00803902" w:rsidRPr="006A0005" w14:paraId="4A808715" w14:textId="77777777" w:rsidTr="009D293A">
        <w:trPr>
          <w:trHeight w:val="239"/>
        </w:trPr>
        <w:tc>
          <w:tcPr>
            <w:tcW w:w="2828" w:type="dxa"/>
            <w:vMerge w:val="restart"/>
            <w:tcBorders>
              <w:top w:val="single" w:sz="4" w:space="0" w:color="auto"/>
              <w:bottom w:val="nil"/>
            </w:tcBorders>
            <w:shd w:val="clear" w:color="auto" w:fill="auto"/>
            <w:noWrap/>
            <w:hideMark/>
          </w:tcPr>
          <w:p w14:paraId="4C599A21" w14:textId="77777777" w:rsidR="00803902" w:rsidRPr="006A0005" w:rsidRDefault="00803902" w:rsidP="009D293A">
            <w:pPr>
              <w:rPr>
                <w:rFonts w:ascii="Arial" w:hAnsi="Arial" w:cs="Arial"/>
                <w:b/>
                <w:color w:val="000000"/>
              </w:rPr>
            </w:pPr>
            <w:r w:rsidRPr="006A0005">
              <w:rPr>
                <w:rFonts w:ascii="Arial" w:hAnsi="Arial" w:cs="Arial"/>
                <w:b/>
                <w:color w:val="000000"/>
              </w:rPr>
              <w:t>Education level</w:t>
            </w:r>
          </w:p>
        </w:tc>
        <w:tc>
          <w:tcPr>
            <w:tcW w:w="2365" w:type="dxa"/>
            <w:gridSpan w:val="2"/>
            <w:tcBorders>
              <w:top w:val="single" w:sz="4" w:space="0" w:color="auto"/>
              <w:bottom w:val="nil"/>
            </w:tcBorders>
            <w:shd w:val="clear" w:color="000000" w:fill="FFFFFF"/>
            <w:hideMark/>
          </w:tcPr>
          <w:p w14:paraId="247AD1E9" w14:textId="77777777" w:rsidR="00803902" w:rsidRPr="006A0005" w:rsidRDefault="00803902" w:rsidP="009D293A">
            <w:pPr>
              <w:rPr>
                <w:rFonts w:ascii="Arial" w:hAnsi="Arial" w:cs="Arial"/>
              </w:rPr>
            </w:pPr>
            <w:r w:rsidRPr="006A0005">
              <w:rPr>
                <w:rFonts w:ascii="Arial" w:hAnsi="Arial" w:cs="Arial"/>
              </w:rPr>
              <w:t>None</w:t>
            </w:r>
          </w:p>
        </w:tc>
        <w:tc>
          <w:tcPr>
            <w:tcW w:w="1877" w:type="dxa"/>
            <w:gridSpan w:val="2"/>
            <w:tcBorders>
              <w:top w:val="single" w:sz="4" w:space="0" w:color="auto"/>
              <w:bottom w:val="nil"/>
            </w:tcBorders>
            <w:shd w:val="clear" w:color="auto" w:fill="auto"/>
            <w:noWrap/>
            <w:hideMark/>
          </w:tcPr>
          <w:p w14:paraId="16D39D08" w14:textId="77777777" w:rsidR="00803902" w:rsidRPr="006A0005" w:rsidRDefault="00803902" w:rsidP="009D293A">
            <w:pPr>
              <w:jc w:val="center"/>
              <w:rPr>
                <w:rFonts w:ascii="Arial" w:hAnsi="Arial" w:cs="Arial"/>
              </w:rPr>
            </w:pPr>
            <w:r w:rsidRPr="006A0005">
              <w:rPr>
                <w:rFonts w:ascii="Arial" w:hAnsi="Arial" w:cs="Arial"/>
              </w:rPr>
              <w:t>8</w:t>
            </w:r>
          </w:p>
        </w:tc>
        <w:tc>
          <w:tcPr>
            <w:tcW w:w="2123" w:type="dxa"/>
            <w:gridSpan w:val="2"/>
            <w:tcBorders>
              <w:top w:val="single" w:sz="4" w:space="0" w:color="auto"/>
              <w:bottom w:val="nil"/>
            </w:tcBorders>
            <w:shd w:val="clear" w:color="auto" w:fill="auto"/>
            <w:noWrap/>
            <w:hideMark/>
          </w:tcPr>
          <w:p w14:paraId="4F3BF706" w14:textId="77777777" w:rsidR="00803902" w:rsidRPr="006A0005" w:rsidRDefault="00803902" w:rsidP="009D293A">
            <w:pPr>
              <w:jc w:val="center"/>
              <w:rPr>
                <w:rFonts w:ascii="Arial" w:hAnsi="Arial" w:cs="Arial"/>
              </w:rPr>
            </w:pPr>
            <w:r w:rsidRPr="006A0005">
              <w:rPr>
                <w:rFonts w:ascii="Arial" w:hAnsi="Arial" w:cs="Arial"/>
              </w:rPr>
              <w:t>8.3</w:t>
            </w:r>
          </w:p>
        </w:tc>
      </w:tr>
      <w:tr w:rsidR="00803902" w:rsidRPr="006A0005" w14:paraId="1B5E7872" w14:textId="77777777" w:rsidTr="009D293A">
        <w:trPr>
          <w:trHeight w:val="239"/>
        </w:trPr>
        <w:tc>
          <w:tcPr>
            <w:tcW w:w="2828" w:type="dxa"/>
            <w:vMerge/>
            <w:tcBorders>
              <w:bottom w:val="nil"/>
            </w:tcBorders>
            <w:vAlign w:val="center"/>
            <w:hideMark/>
          </w:tcPr>
          <w:p w14:paraId="3FCB0BAB"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6B8B6D32" w14:textId="77777777" w:rsidR="00803902" w:rsidRPr="006A0005" w:rsidRDefault="00803902" w:rsidP="009D293A">
            <w:pPr>
              <w:rPr>
                <w:rFonts w:ascii="Arial" w:hAnsi="Arial" w:cs="Arial"/>
              </w:rPr>
            </w:pPr>
            <w:r w:rsidRPr="006A0005">
              <w:rPr>
                <w:rFonts w:ascii="Arial" w:hAnsi="Arial" w:cs="Arial"/>
              </w:rPr>
              <w:t>Primary</w:t>
            </w:r>
          </w:p>
        </w:tc>
        <w:tc>
          <w:tcPr>
            <w:tcW w:w="1877" w:type="dxa"/>
            <w:gridSpan w:val="2"/>
            <w:tcBorders>
              <w:bottom w:val="nil"/>
            </w:tcBorders>
            <w:shd w:val="clear" w:color="auto" w:fill="auto"/>
            <w:noWrap/>
            <w:hideMark/>
          </w:tcPr>
          <w:p w14:paraId="5EE8FB57" w14:textId="77777777" w:rsidR="00803902" w:rsidRPr="006A0005" w:rsidRDefault="00803902" w:rsidP="009D293A">
            <w:pPr>
              <w:jc w:val="center"/>
              <w:rPr>
                <w:rFonts w:ascii="Arial" w:hAnsi="Arial" w:cs="Arial"/>
              </w:rPr>
            </w:pPr>
            <w:r w:rsidRPr="006A0005">
              <w:rPr>
                <w:rFonts w:ascii="Arial" w:hAnsi="Arial" w:cs="Arial"/>
              </w:rPr>
              <w:t>73</w:t>
            </w:r>
          </w:p>
        </w:tc>
        <w:tc>
          <w:tcPr>
            <w:tcW w:w="2123" w:type="dxa"/>
            <w:gridSpan w:val="2"/>
            <w:tcBorders>
              <w:bottom w:val="nil"/>
            </w:tcBorders>
            <w:shd w:val="clear" w:color="auto" w:fill="auto"/>
            <w:noWrap/>
            <w:hideMark/>
          </w:tcPr>
          <w:p w14:paraId="2AFF3344" w14:textId="77777777" w:rsidR="00803902" w:rsidRPr="006A0005" w:rsidRDefault="00803902" w:rsidP="009D293A">
            <w:pPr>
              <w:jc w:val="center"/>
              <w:rPr>
                <w:rFonts w:ascii="Arial" w:hAnsi="Arial" w:cs="Arial"/>
              </w:rPr>
            </w:pPr>
            <w:r w:rsidRPr="006A0005">
              <w:rPr>
                <w:rFonts w:ascii="Arial" w:hAnsi="Arial" w:cs="Arial"/>
              </w:rPr>
              <w:t>76.0</w:t>
            </w:r>
          </w:p>
        </w:tc>
      </w:tr>
      <w:tr w:rsidR="00803902" w:rsidRPr="006A0005" w14:paraId="20733908" w14:textId="77777777" w:rsidTr="009D293A">
        <w:trPr>
          <w:trHeight w:val="239"/>
        </w:trPr>
        <w:tc>
          <w:tcPr>
            <w:tcW w:w="2828" w:type="dxa"/>
            <w:vMerge/>
            <w:tcBorders>
              <w:bottom w:val="nil"/>
            </w:tcBorders>
            <w:vAlign w:val="center"/>
            <w:hideMark/>
          </w:tcPr>
          <w:p w14:paraId="123F5E7F"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2418E0A4" w14:textId="77777777" w:rsidR="00803902" w:rsidRPr="006A0005" w:rsidRDefault="00803902" w:rsidP="009D293A">
            <w:pPr>
              <w:rPr>
                <w:rFonts w:ascii="Arial" w:hAnsi="Arial" w:cs="Arial"/>
              </w:rPr>
            </w:pPr>
            <w:r w:rsidRPr="006A0005">
              <w:rPr>
                <w:rFonts w:ascii="Arial" w:hAnsi="Arial" w:cs="Arial"/>
              </w:rPr>
              <w:t>Secondary</w:t>
            </w:r>
          </w:p>
        </w:tc>
        <w:tc>
          <w:tcPr>
            <w:tcW w:w="1877" w:type="dxa"/>
            <w:gridSpan w:val="2"/>
            <w:tcBorders>
              <w:bottom w:val="nil"/>
            </w:tcBorders>
            <w:shd w:val="clear" w:color="auto" w:fill="auto"/>
            <w:noWrap/>
            <w:hideMark/>
          </w:tcPr>
          <w:p w14:paraId="696EB763" w14:textId="77777777" w:rsidR="00803902" w:rsidRPr="006A0005" w:rsidRDefault="00803902" w:rsidP="009D293A">
            <w:pPr>
              <w:jc w:val="center"/>
              <w:rPr>
                <w:rFonts w:ascii="Arial" w:hAnsi="Arial" w:cs="Arial"/>
              </w:rPr>
            </w:pPr>
            <w:r w:rsidRPr="006A0005">
              <w:rPr>
                <w:rFonts w:ascii="Arial" w:hAnsi="Arial" w:cs="Arial"/>
              </w:rPr>
              <w:t>12</w:t>
            </w:r>
          </w:p>
        </w:tc>
        <w:tc>
          <w:tcPr>
            <w:tcW w:w="2123" w:type="dxa"/>
            <w:gridSpan w:val="2"/>
            <w:tcBorders>
              <w:bottom w:val="nil"/>
            </w:tcBorders>
            <w:shd w:val="clear" w:color="auto" w:fill="auto"/>
            <w:noWrap/>
            <w:hideMark/>
          </w:tcPr>
          <w:p w14:paraId="577E3990" w14:textId="77777777" w:rsidR="00803902" w:rsidRPr="006A0005" w:rsidRDefault="00803902" w:rsidP="009D293A">
            <w:pPr>
              <w:jc w:val="center"/>
              <w:rPr>
                <w:rFonts w:ascii="Arial" w:hAnsi="Arial" w:cs="Arial"/>
              </w:rPr>
            </w:pPr>
            <w:r w:rsidRPr="006A0005">
              <w:rPr>
                <w:rFonts w:ascii="Arial" w:hAnsi="Arial" w:cs="Arial"/>
              </w:rPr>
              <w:t>12.5</w:t>
            </w:r>
          </w:p>
        </w:tc>
      </w:tr>
      <w:tr w:rsidR="00803902" w:rsidRPr="006A0005" w14:paraId="4430DEAE" w14:textId="77777777" w:rsidTr="009D293A">
        <w:trPr>
          <w:trHeight w:val="239"/>
        </w:trPr>
        <w:tc>
          <w:tcPr>
            <w:tcW w:w="2828" w:type="dxa"/>
            <w:vMerge/>
            <w:tcBorders>
              <w:bottom w:val="nil"/>
            </w:tcBorders>
            <w:vAlign w:val="center"/>
            <w:hideMark/>
          </w:tcPr>
          <w:p w14:paraId="7F5FBB13"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1698B992" w14:textId="77777777" w:rsidR="00803902" w:rsidRPr="006A0005" w:rsidRDefault="00803902" w:rsidP="009D293A">
            <w:pPr>
              <w:rPr>
                <w:rFonts w:ascii="Arial" w:hAnsi="Arial" w:cs="Arial"/>
              </w:rPr>
            </w:pPr>
            <w:r w:rsidRPr="006A0005">
              <w:rPr>
                <w:rFonts w:ascii="Arial" w:hAnsi="Arial" w:cs="Arial"/>
              </w:rPr>
              <w:t>College</w:t>
            </w:r>
          </w:p>
        </w:tc>
        <w:tc>
          <w:tcPr>
            <w:tcW w:w="1877" w:type="dxa"/>
            <w:gridSpan w:val="2"/>
            <w:tcBorders>
              <w:bottom w:val="nil"/>
            </w:tcBorders>
            <w:shd w:val="clear" w:color="auto" w:fill="auto"/>
            <w:noWrap/>
            <w:hideMark/>
          </w:tcPr>
          <w:p w14:paraId="7C13DEA4" w14:textId="77777777" w:rsidR="00803902" w:rsidRPr="006A0005" w:rsidRDefault="00803902" w:rsidP="009D293A">
            <w:pPr>
              <w:jc w:val="center"/>
              <w:rPr>
                <w:rFonts w:ascii="Arial" w:hAnsi="Arial" w:cs="Arial"/>
              </w:rPr>
            </w:pPr>
            <w:r w:rsidRPr="006A0005">
              <w:rPr>
                <w:rFonts w:ascii="Arial" w:hAnsi="Arial" w:cs="Arial"/>
              </w:rPr>
              <w:t>2</w:t>
            </w:r>
          </w:p>
        </w:tc>
        <w:tc>
          <w:tcPr>
            <w:tcW w:w="2123" w:type="dxa"/>
            <w:gridSpan w:val="2"/>
            <w:tcBorders>
              <w:bottom w:val="nil"/>
            </w:tcBorders>
            <w:shd w:val="clear" w:color="auto" w:fill="auto"/>
            <w:noWrap/>
            <w:hideMark/>
          </w:tcPr>
          <w:p w14:paraId="21513A28" w14:textId="77777777" w:rsidR="00803902" w:rsidRPr="006A0005" w:rsidRDefault="00803902" w:rsidP="009D293A">
            <w:pPr>
              <w:jc w:val="center"/>
              <w:rPr>
                <w:rFonts w:ascii="Arial" w:hAnsi="Arial" w:cs="Arial"/>
              </w:rPr>
            </w:pPr>
            <w:r w:rsidRPr="006A0005">
              <w:rPr>
                <w:rFonts w:ascii="Arial" w:hAnsi="Arial" w:cs="Arial"/>
              </w:rPr>
              <w:t>2.1</w:t>
            </w:r>
          </w:p>
        </w:tc>
      </w:tr>
      <w:tr w:rsidR="00803902" w:rsidRPr="006A0005" w14:paraId="3804048C" w14:textId="77777777" w:rsidTr="009D293A">
        <w:trPr>
          <w:trHeight w:val="239"/>
        </w:trPr>
        <w:tc>
          <w:tcPr>
            <w:tcW w:w="2828" w:type="dxa"/>
            <w:vMerge/>
            <w:tcBorders>
              <w:bottom w:val="nil"/>
            </w:tcBorders>
            <w:vAlign w:val="center"/>
            <w:hideMark/>
          </w:tcPr>
          <w:p w14:paraId="21DBA45C" w14:textId="77777777" w:rsidR="00803902" w:rsidRPr="006A0005" w:rsidRDefault="00803902" w:rsidP="009D293A">
            <w:pPr>
              <w:rPr>
                <w:rFonts w:ascii="Arial" w:hAnsi="Arial" w:cs="Arial"/>
                <w:b/>
              </w:rPr>
            </w:pPr>
          </w:p>
        </w:tc>
        <w:tc>
          <w:tcPr>
            <w:tcW w:w="2365" w:type="dxa"/>
            <w:gridSpan w:val="2"/>
            <w:tcBorders>
              <w:bottom w:val="nil"/>
            </w:tcBorders>
            <w:shd w:val="clear" w:color="000000" w:fill="FFFFFF"/>
            <w:hideMark/>
          </w:tcPr>
          <w:p w14:paraId="023D2D86" w14:textId="77777777" w:rsidR="00803902" w:rsidRPr="006A0005" w:rsidRDefault="00803902" w:rsidP="009D293A">
            <w:pPr>
              <w:rPr>
                <w:rFonts w:ascii="Arial" w:hAnsi="Arial" w:cs="Arial"/>
              </w:rPr>
            </w:pPr>
            <w:r w:rsidRPr="006A0005">
              <w:rPr>
                <w:rFonts w:ascii="Arial" w:hAnsi="Arial" w:cs="Arial"/>
              </w:rPr>
              <w:t>University</w:t>
            </w:r>
          </w:p>
        </w:tc>
        <w:tc>
          <w:tcPr>
            <w:tcW w:w="1877" w:type="dxa"/>
            <w:gridSpan w:val="2"/>
            <w:tcBorders>
              <w:bottom w:val="nil"/>
            </w:tcBorders>
            <w:shd w:val="clear" w:color="auto" w:fill="auto"/>
            <w:noWrap/>
            <w:hideMark/>
          </w:tcPr>
          <w:p w14:paraId="000827D4" w14:textId="77777777" w:rsidR="00803902" w:rsidRPr="006A0005" w:rsidRDefault="00803902" w:rsidP="009D293A">
            <w:pPr>
              <w:jc w:val="center"/>
              <w:rPr>
                <w:rFonts w:ascii="Arial" w:hAnsi="Arial" w:cs="Arial"/>
              </w:rPr>
            </w:pPr>
            <w:r w:rsidRPr="006A0005">
              <w:rPr>
                <w:rFonts w:ascii="Arial" w:hAnsi="Arial" w:cs="Arial"/>
              </w:rPr>
              <w:t>1</w:t>
            </w:r>
          </w:p>
        </w:tc>
        <w:tc>
          <w:tcPr>
            <w:tcW w:w="2123" w:type="dxa"/>
            <w:gridSpan w:val="2"/>
            <w:tcBorders>
              <w:bottom w:val="nil"/>
            </w:tcBorders>
            <w:shd w:val="clear" w:color="auto" w:fill="auto"/>
            <w:noWrap/>
            <w:hideMark/>
          </w:tcPr>
          <w:p w14:paraId="53ECA1B2" w14:textId="77777777" w:rsidR="00803902" w:rsidRPr="006A0005" w:rsidRDefault="00803902" w:rsidP="009D293A">
            <w:pPr>
              <w:jc w:val="center"/>
              <w:rPr>
                <w:rFonts w:ascii="Arial" w:hAnsi="Arial" w:cs="Arial"/>
              </w:rPr>
            </w:pPr>
            <w:r w:rsidRPr="006A0005">
              <w:rPr>
                <w:rFonts w:ascii="Arial" w:hAnsi="Arial" w:cs="Arial"/>
              </w:rPr>
              <w:t>1.0</w:t>
            </w:r>
          </w:p>
        </w:tc>
      </w:tr>
      <w:tr w:rsidR="00803902" w:rsidRPr="006A0005" w14:paraId="283EB9CE" w14:textId="77777777" w:rsidTr="009D293A">
        <w:trPr>
          <w:trHeight w:val="239"/>
        </w:trPr>
        <w:tc>
          <w:tcPr>
            <w:tcW w:w="2828" w:type="dxa"/>
            <w:tcBorders>
              <w:bottom w:val="single" w:sz="4" w:space="0" w:color="auto"/>
            </w:tcBorders>
            <w:vAlign w:val="center"/>
          </w:tcPr>
          <w:p w14:paraId="0D2F446E" w14:textId="77777777" w:rsidR="00803902" w:rsidRPr="006A0005" w:rsidRDefault="00803902" w:rsidP="009D293A">
            <w:pPr>
              <w:rPr>
                <w:rFonts w:ascii="Arial" w:hAnsi="Arial" w:cs="Arial"/>
                <w:b/>
              </w:rPr>
            </w:pPr>
          </w:p>
        </w:tc>
        <w:tc>
          <w:tcPr>
            <w:tcW w:w="2365" w:type="dxa"/>
            <w:gridSpan w:val="2"/>
            <w:tcBorders>
              <w:bottom w:val="single" w:sz="4" w:space="0" w:color="auto"/>
            </w:tcBorders>
            <w:shd w:val="clear" w:color="000000" w:fill="FFFFFF"/>
          </w:tcPr>
          <w:p w14:paraId="6960F412"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1877" w:type="dxa"/>
            <w:gridSpan w:val="2"/>
            <w:tcBorders>
              <w:bottom w:val="single" w:sz="4" w:space="0" w:color="auto"/>
            </w:tcBorders>
            <w:shd w:val="clear" w:color="auto" w:fill="auto"/>
            <w:noWrap/>
          </w:tcPr>
          <w:p w14:paraId="478034A6"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2A25EB">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2123" w:type="dxa"/>
            <w:gridSpan w:val="2"/>
            <w:tcBorders>
              <w:bottom w:val="single" w:sz="4" w:space="0" w:color="auto"/>
            </w:tcBorders>
            <w:shd w:val="clear" w:color="auto" w:fill="auto"/>
            <w:noWrap/>
          </w:tcPr>
          <w:p w14:paraId="1C70A38B" w14:textId="77777777" w:rsidR="00803902" w:rsidRPr="006A0005" w:rsidRDefault="00803902" w:rsidP="009D293A">
            <w:pPr>
              <w:jc w:val="cente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r w:rsidR="00803902" w:rsidRPr="006A0005" w14:paraId="0BE333E8" w14:textId="77777777" w:rsidTr="009D293A">
        <w:trPr>
          <w:trHeight w:val="193"/>
        </w:trPr>
        <w:tc>
          <w:tcPr>
            <w:tcW w:w="2828" w:type="dxa"/>
            <w:vMerge w:val="restart"/>
            <w:tcBorders>
              <w:top w:val="single" w:sz="4" w:space="0" w:color="auto"/>
            </w:tcBorders>
            <w:shd w:val="clear" w:color="auto" w:fill="auto"/>
            <w:noWrap/>
            <w:hideMark/>
          </w:tcPr>
          <w:p w14:paraId="096AD10E" w14:textId="77777777" w:rsidR="00803902" w:rsidRPr="006A0005" w:rsidRDefault="00803902" w:rsidP="009D293A">
            <w:pPr>
              <w:rPr>
                <w:rFonts w:ascii="Arial" w:hAnsi="Arial" w:cs="Arial"/>
                <w:b/>
                <w:color w:val="000000"/>
              </w:rPr>
            </w:pPr>
            <w:r>
              <w:rPr>
                <w:rFonts w:ascii="Arial" w:hAnsi="Arial" w:cs="Arial"/>
                <w:b/>
                <w:color w:val="000000"/>
              </w:rPr>
              <w:t>Main o</w:t>
            </w:r>
            <w:r w:rsidRPr="006A0005">
              <w:rPr>
                <w:rFonts w:ascii="Arial" w:hAnsi="Arial" w:cs="Arial"/>
                <w:b/>
                <w:color w:val="000000"/>
              </w:rPr>
              <w:t xml:space="preserve">ccupation </w:t>
            </w:r>
          </w:p>
        </w:tc>
        <w:tc>
          <w:tcPr>
            <w:tcW w:w="2232" w:type="dxa"/>
            <w:tcBorders>
              <w:top w:val="single" w:sz="4" w:space="0" w:color="auto"/>
            </w:tcBorders>
            <w:shd w:val="clear" w:color="auto" w:fill="auto"/>
            <w:hideMark/>
          </w:tcPr>
          <w:p w14:paraId="61E2C8EC" w14:textId="77777777" w:rsidR="00803902" w:rsidRPr="006A0005" w:rsidRDefault="00803902" w:rsidP="009D293A">
            <w:pPr>
              <w:rPr>
                <w:rFonts w:ascii="Arial" w:hAnsi="Arial" w:cs="Arial"/>
              </w:rPr>
            </w:pPr>
            <w:r w:rsidRPr="006A0005">
              <w:rPr>
                <w:rFonts w:ascii="Arial" w:hAnsi="Arial" w:cs="Arial"/>
              </w:rPr>
              <w:t>Farmers</w:t>
            </w:r>
          </w:p>
        </w:tc>
        <w:tc>
          <w:tcPr>
            <w:tcW w:w="944" w:type="dxa"/>
            <w:gridSpan w:val="2"/>
            <w:tcBorders>
              <w:top w:val="single" w:sz="4" w:space="0" w:color="auto"/>
            </w:tcBorders>
            <w:shd w:val="clear" w:color="auto" w:fill="auto"/>
          </w:tcPr>
          <w:p w14:paraId="5442E079" w14:textId="77777777" w:rsidR="00803902" w:rsidRPr="006A0005" w:rsidRDefault="00803902" w:rsidP="009D293A">
            <w:pPr>
              <w:rPr>
                <w:rFonts w:ascii="Arial" w:hAnsi="Arial" w:cs="Arial"/>
              </w:rPr>
            </w:pPr>
          </w:p>
        </w:tc>
        <w:tc>
          <w:tcPr>
            <w:tcW w:w="1893" w:type="dxa"/>
            <w:gridSpan w:val="2"/>
            <w:tcBorders>
              <w:top w:val="single" w:sz="4" w:space="0" w:color="auto"/>
            </w:tcBorders>
            <w:shd w:val="clear" w:color="auto" w:fill="auto"/>
            <w:noWrap/>
            <w:hideMark/>
          </w:tcPr>
          <w:p w14:paraId="24AA5A86" w14:textId="77777777" w:rsidR="00803902" w:rsidRPr="006A0005" w:rsidRDefault="00803902" w:rsidP="009D293A">
            <w:pPr>
              <w:rPr>
                <w:rFonts w:ascii="Arial" w:hAnsi="Arial" w:cs="Arial"/>
              </w:rPr>
            </w:pPr>
            <w:r w:rsidRPr="006A0005">
              <w:rPr>
                <w:rFonts w:ascii="Arial" w:hAnsi="Arial" w:cs="Arial"/>
              </w:rPr>
              <w:t>96</w:t>
            </w:r>
          </w:p>
        </w:tc>
        <w:tc>
          <w:tcPr>
            <w:tcW w:w="1295" w:type="dxa"/>
            <w:tcBorders>
              <w:top w:val="single" w:sz="4" w:space="0" w:color="auto"/>
            </w:tcBorders>
            <w:shd w:val="clear" w:color="auto" w:fill="auto"/>
            <w:noWrap/>
            <w:hideMark/>
          </w:tcPr>
          <w:p w14:paraId="365F94FB" w14:textId="77777777" w:rsidR="00803902" w:rsidRPr="006A0005" w:rsidRDefault="00803902" w:rsidP="009D293A">
            <w:pPr>
              <w:rPr>
                <w:rFonts w:ascii="Arial" w:hAnsi="Arial" w:cs="Arial"/>
              </w:rPr>
            </w:pPr>
            <w:r w:rsidRPr="006A0005">
              <w:rPr>
                <w:rFonts w:ascii="Arial" w:hAnsi="Arial" w:cs="Arial"/>
              </w:rPr>
              <w:t>100</w:t>
            </w:r>
          </w:p>
        </w:tc>
      </w:tr>
      <w:tr w:rsidR="00803902" w:rsidRPr="006A0005" w14:paraId="3A635D29" w14:textId="77777777" w:rsidTr="009D293A">
        <w:trPr>
          <w:trHeight w:val="193"/>
        </w:trPr>
        <w:tc>
          <w:tcPr>
            <w:tcW w:w="2828" w:type="dxa"/>
            <w:vMerge/>
            <w:vAlign w:val="center"/>
            <w:hideMark/>
          </w:tcPr>
          <w:p w14:paraId="264B1324" w14:textId="77777777" w:rsidR="00803902" w:rsidRPr="006A0005" w:rsidRDefault="00803902" w:rsidP="009D293A">
            <w:pPr>
              <w:rPr>
                <w:rFonts w:ascii="Arial" w:hAnsi="Arial" w:cs="Arial"/>
                <w:color w:val="000000"/>
              </w:rPr>
            </w:pPr>
          </w:p>
        </w:tc>
        <w:tc>
          <w:tcPr>
            <w:tcW w:w="2232" w:type="dxa"/>
            <w:shd w:val="clear" w:color="auto" w:fill="auto"/>
            <w:hideMark/>
          </w:tcPr>
          <w:p w14:paraId="292A06F9" w14:textId="77777777" w:rsidR="00803902" w:rsidRPr="006A0005" w:rsidRDefault="00803902" w:rsidP="009D293A">
            <w:pPr>
              <w:rPr>
                <w:rFonts w:ascii="Arial" w:hAnsi="Arial" w:cs="Arial"/>
              </w:rPr>
            </w:pPr>
            <w:r w:rsidRPr="006A0005">
              <w:rPr>
                <w:rFonts w:ascii="Arial" w:hAnsi="Arial" w:cs="Arial"/>
              </w:rPr>
              <w:t>Livestock keeping</w:t>
            </w:r>
          </w:p>
        </w:tc>
        <w:tc>
          <w:tcPr>
            <w:tcW w:w="944" w:type="dxa"/>
            <w:gridSpan w:val="2"/>
            <w:shd w:val="clear" w:color="auto" w:fill="auto"/>
          </w:tcPr>
          <w:p w14:paraId="4C5A4F74" w14:textId="77777777" w:rsidR="00803902" w:rsidRPr="006A0005" w:rsidRDefault="00803902" w:rsidP="009D293A">
            <w:pPr>
              <w:rPr>
                <w:rFonts w:ascii="Arial" w:hAnsi="Arial" w:cs="Arial"/>
              </w:rPr>
            </w:pPr>
          </w:p>
        </w:tc>
        <w:tc>
          <w:tcPr>
            <w:tcW w:w="1893" w:type="dxa"/>
            <w:gridSpan w:val="2"/>
            <w:shd w:val="clear" w:color="auto" w:fill="auto"/>
            <w:noWrap/>
            <w:hideMark/>
          </w:tcPr>
          <w:p w14:paraId="3FA6FC8B" w14:textId="77777777" w:rsidR="00803902" w:rsidRPr="006A0005" w:rsidRDefault="00803902" w:rsidP="009D293A">
            <w:pPr>
              <w:rPr>
                <w:rFonts w:ascii="Arial" w:hAnsi="Arial" w:cs="Arial"/>
              </w:rPr>
            </w:pPr>
            <w:r w:rsidRPr="006A0005">
              <w:rPr>
                <w:rFonts w:ascii="Arial" w:hAnsi="Arial" w:cs="Arial"/>
              </w:rPr>
              <w:t>12</w:t>
            </w:r>
          </w:p>
        </w:tc>
        <w:tc>
          <w:tcPr>
            <w:tcW w:w="1295" w:type="dxa"/>
            <w:shd w:val="clear" w:color="auto" w:fill="auto"/>
            <w:noWrap/>
            <w:hideMark/>
          </w:tcPr>
          <w:p w14:paraId="04332D74" w14:textId="77777777" w:rsidR="00803902" w:rsidRPr="006A0005" w:rsidRDefault="00803902" w:rsidP="009D293A">
            <w:pPr>
              <w:rPr>
                <w:rFonts w:ascii="Arial" w:hAnsi="Arial" w:cs="Arial"/>
              </w:rPr>
            </w:pPr>
            <w:r w:rsidRPr="006A0005">
              <w:rPr>
                <w:rFonts w:ascii="Arial" w:hAnsi="Arial" w:cs="Arial"/>
              </w:rPr>
              <w:t>12.5</w:t>
            </w:r>
          </w:p>
        </w:tc>
      </w:tr>
      <w:tr w:rsidR="00803902" w:rsidRPr="006A0005" w14:paraId="039C51B1" w14:textId="77777777" w:rsidTr="009D293A">
        <w:trPr>
          <w:trHeight w:val="193"/>
        </w:trPr>
        <w:tc>
          <w:tcPr>
            <w:tcW w:w="2828" w:type="dxa"/>
            <w:vMerge/>
            <w:vAlign w:val="center"/>
            <w:hideMark/>
          </w:tcPr>
          <w:p w14:paraId="10F9B335" w14:textId="77777777" w:rsidR="00803902" w:rsidRPr="006A0005" w:rsidRDefault="00803902" w:rsidP="009D293A">
            <w:pPr>
              <w:rPr>
                <w:rFonts w:ascii="Arial" w:hAnsi="Arial" w:cs="Arial"/>
                <w:color w:val="000000"/>
              </w:rPr>
            </w:pPr>
          </w:p>
        </w:tc>
        <w:tc>
          <w:tcPr>
            <w:tcW w:w="2232" w:type="dxa"/>
            <w:shd w:val="clear" w:color="auto" w:fill="auto"/>
            <w:hideMark/>
          </w:tcPr>
          <w:p w14:paraId="565CAC67" w14:textId="77777777" w:rsidR="00803902" w:rsidRPr="006A0005" w:rsidRDefault="00803902" w:rsidP="009D293A">
            <w:pPr>
              <w:rPr>
                <w:rFonts w:ascii="Arial" w:hAnsi="Arial" w:cs="Arial"/>
              </w:rPr>
            </w:pPr>
            <w:r w:rsidRPr="006A0005">
              <w:rPr>
                <w:rFonts w:ascii="Arial" w:hAnsi="Arial" w:cs="Arial"/>
              </w:rPr>
              <w:t>Business</w:t>
            </w:r>
          </w:p>
        </w:tc>
        <w:tc>
          <w:tcPr>
            <w:tcW w:w="944" w:type="dxa"/>
            <w:gridSpan w:val="2"/>
            <w:shd w:val="clear" w:color="auto" w:fill="auto"/>
          </w:tcPr>
          <w:p w14:paraId="3C4ED571" w14:textId="77777777" w:rsidR="00803902" w:rsidRPr="006A0005" w:rsidRDefault="00803902" w:rsidP="009D293A">
            <w:pPr>
              <w:rPr>
                <w:rFonts w:ascii="Arial" w:hAnsi="Arial" w:cs="Arial"/>
              </w:rPr>
            </w:pPr>
          </w:p>
        </w:tc>
        <w:tc>
          <w:tcPr>
            <w:tcW w:w="1893" w:type="dxa"/>
            <w:gridSpan w:val="2"/>
            <w:shd w:val="clear" w:color="auto" w:fill="auto"/>
            <w:noWrap/>
            <w:hideMark/>
          </w:tcPr>
          <w:p w14:paraId="375F2AB7" w14:textId="77777777" w:rsidR="00803902" w:rsidRPr="006A0005" w:rsidRDefault="00803902" w:rsidP="009D293A">
            <w:pPr>
              <w:rPr>
                <w:rFonts w:ascii="Arial" w:hAnsi="Arial" w:cs="Arial"/>
              </w:rPr>
            </w:pPr>
            <w:r w:rsidRPr="006A0005">
              <w:rPr>
                <w:rFonts w:ascii="Arial" w:hAnsi="Arial" w:cs="Arial"/>
              </w:rPr>
              <w:t>6</w:t>
            </w:r>
          </w:p>
        </w:tc>
        <w:tc>
          <w:tcPr>
            <w:tcW w:w="1295" w:type="dxa"/>
            <w:shd w:val="clear" w:color="auto" w:fill="auto"/>
            <w:noWrap/>
            <w:hideMark/>
          </w:tcPr>
          <w:p w14:paraId="58F68014" w14:textId="77777777" w:rsidR="00803902" w:rsidRPr="006A0005" w:rsidRDefault="00803902" w:rsidP="009D293A">
            <w:pPr>
              <w:rPr>
                <w:rFonts w:ascii="Arial" w:hAnsi="Arial" w:cs="Arial"/>
              </w:rPr>
            </w:pPr>
            <w:r w:rsidRPr="006A0005">
              <w:rPr>
                <w:rFonts w:ascii="Arial" w:hAnsi="Arial" w:cs="Arial"/>
              </w:rPr>
              <w:t>6.3</w:t>
            </w:r>
          </w:p>
        </w:tc>
      </w:tr>
      <w:tr w:rsidR="00803902" w:rsidRPr="006A0005" w14:paraId="32C7A65A" w14:textId="77777777" w:rsidTr="009D293A">
        <w:trPr>
          <w:trHeight w:val="193"/>
        </w:trPr>
        <w:tc>
          <w:tcPr>
            <w:tcW w:w="2828" w:type="dxa"/>
            <w:vMerge/>
            <w:vAlign w:val="center"/>
          </w:tcPr>
          <w:p w14:paraId="1EF69F49" w14:textId="77777777" w:rsidR="00803902" w:rsidRPr="006A0005" w:rsidRDefault="00803902" w:rsidP="009D293A">
            <w:pPr>
              <w:rPr>
                <w:rFonts w:ascii="Arial" w:hAnsi="Arial" w:cs="Arial"/>
                <w:color w:val="000000"/>
              </w:rPr>
            </w:pPr>
          </w:p>
        </w:tc>
        <w:tc>
          <w:tcPr>
            <w:tcW w:w="2232" w:type="dxa"/>
            <w:shd w:val="clear" w:color="auto" w:fill="auto"/>
          </w:tcPr>
          <w:p w14:paraId="76497EE5" w14:textId="77777777" w:rsidR="00803902" w:rsidRPr="006A0005" w:rsidRDefault="00803902" w:rsidP="009D293A">
            <w:pPr>
              <w:rPr>
                <w:rFonts w:ascii="Arial" w:hAnsi="Arial" w:cs="Arial"/>
              </w:rPr>
            </w:pPr>
            <w:r w:rsidRPr="006A0005">
              <w:rPr>
                <w:rFonts w:ascii="Arial" w:hAnsi="Arial" w:cs="Arial"/>
              </w:rPr>
              <w:t>Artesian</w:t>
            </w:r>
          </w:p>
        </w:tc>
        <w:tc>
          <w:tcPr>
            <w:tcW w:w="944" w:type="dxa"/>
            <w:gridSpan w:val="2"/>
            <w:shd w:val="clear" w:color="auto" w:fill="auto"/>
          </w:tcPr>
          <w:p w14:paraId="7C960D0D" w14:textId="77777777" w:rsidR="00803902" w:rsidRPr="006A0005" w:rsidRDefault="00803902" w:rsidP="009D293A">
            <w:pPr>
              <w:rPr>
                <w:rFonts w:ascii="Arial" w:hAnsi="Arial" w:cs="Arial"/>
              </w:rPr>
            </w:pPr>
          </w:p>
        </w:tc>
        <w:tc>
          <w:tcPr>
            <w:tcW w:w="1893" w:type="dxa"/>
            <w:gridSpan w:val="2"/>
            <w:shd w:val="clear" w:color="auto" w:fill="auto"/>
            <w:noWrap/>
          </w:tcPr>
          <w:p w14:paraId="237FA14A" w14:textId="77777777" w:rsidR="00803902" w:rsidRPr="006A0005" w:rsidRDefault="00803902" w:rsidP="009D293A">
            <w:pPr>
              <w:rPr>
                <w:rFonts w:ascii="Arial" w:hAnsi="Arial" w:cs="Arial"/>
              </w:rPr>
            </w:pPr>
            <w:r w:rsidRPr="006A0005">
              <w:rPr>
                <w:rFonts w:ascii="Arial" w:hAnsi="Arial" w:cs="Arial"/>
              </w:rPr>
              <w:t>4</w:t>
            </w:r>
          </w:p>
        </w:tc>
        <w:tc>
          <w:tcPr>
            <w:tcW w:w="1295" w:type="dxa"/>
            <w:shd w:val="clear" w:color="auto" w:fill="auto"/>
            <w:noWrap/>
          </w:tcPr>
          <w:p w14:paraId="725B4735" w14:textId="77777777" w:rsidR="00803902" w:rsidRPr="006A0005" w:rsidRDefault="00803902" w:rsidP="009D293A">
            <w:pPr>
              <w:rPr>
                <w:rFonts w:ascii="Arial" w:hAnsi="Arial" w:cs="Arial"/>
              </w:rPr>
            </w:pPr>
            <w:r w:rsidRPr="006A0005">
              <w:rPr>
                <w:rFonts w:ascii="Arial" w:hAnsi="Arial" w:cs="Arial"/>
              </w:rPr>
              <w:t>4.2</w:t>
            </w:r>
          </w:p>
        </w:tc>
      </w:tr>
      <w:tr w:rsidR="00803902" w:rsidRPr="006A0005" w14:paraId="28997C00" w14:textId="77777777" w:rsidTr="009D293A">
        <w:trPr>
          <w:trHeight w:val="193"/>
        </w:trPr>
        <w:tc>
          <w:tcPr>
            <w:tcW w:w="2828" w:type="dxa"/>
            <w:vMerge/>
            <w:tcBorders>
              <w:bottom w:val="single" w:sz="4" w:space="0" w:color="auto"/>
            </w:tcBorders>
            <w:vAlign w:val="center"/>
            <w:hideMark/>
          </w:tcPr>
          <w:p w14:paraId="3045AC54" w14:textId="77777777" w:rsidR="00803902" w:rsidRPr="006A0005" w:rsidRDefault="00803902" w:rsidP="009D293A">
            <w:pPr>
              <w:rPr>
                <w:rFonts w:ascii="Arial" w:hAnsi="Arial" w:cs="Arial"/>
                <w:color w:val="000000"/>
              </w:rPr>
            </w:pPr>
          </w:p>
        </w:tc>
        <w:tc>
          <w:tcPr>
            <w:tcW w:w="2232" w:type="dxa"/>
            <w:tcBorders>
              <w:bottom w:val="single" w:sz="4" w:space="0" w:color="auto"/>
            </w:tcBorders>
            <w:shd w:val="clear" w:color="auto" w:fill="auto"/>
          </w:tcPr>
          <w:p w14:paraId="7BF0DFFD" w14:textId="77777777" w:rsidR="00803902" w:rsidRPr="006A0005" w:rsidRDefault="00803902" w:rsidP="009D293A">
            <w:pPr>
              <w:rPr>
                <w:rFonts w:ascii="Arial" w:hAnsi="Arial" w:cs="Arial"/>
                <w:b/>
              </w:rPr>
            </w:pPr>
            <w:r w:rsidRPr="006A0005">
              <w:rPr>
                <w:rFonts w:ascii="Arial" w:hAnsi="Arial" w:cs="Arial"/>
                <w:b/>
              </w:rPr>
              <w:t xml:space="preserve">Total </w:t>
            </w:r>
          </w:p>
        </w:tc>
        <w:tc>
          <w:tcPr>
            <w:tcW w:w="944" w:type="dxa"/>
            <w:gridSpan w:val="2"/>
            <w:tcBorders>
              <w:bottom w:val="single" w:sz="4" w:space="0" w:color="auto"/>
            </w:tcBorders>
            <w:shd w:val="clear" w:color="auto" w:fill="auto"/>
          </w:tcPr>
          <w:p w14:paraId="62CDE611" w14:textId="77777777" w:rsidR="00803902" w:rsidRPr="006A0005" w:rsidRDefault="00803902" w:rsidP="009D293A">
            <w:pPr>
              <w:jc w:val="right"/>
              <w:rPr>
                <w:rFonts w:ascii="Arial" w:hAnsi="Arial" w:cs="Arial"/>
                <w:b/>
              </w:rPr>
            </w:pPr>
          </w:p>
        </w:tc>
        <w:tc>
          <w:tcPr>
            <w:tcW w:w="1893" w:type="dxa"/>
            <w:gridSpan w:val="2"/>
            <w:tcBorders>
              <w:bottom w:val="single" w:sz="4" w:space="0" w:color="auto"/>
            </w:tcBorders>
            <w:shd w:val="clear" w:color="auto" w:fill="auto"/>
            <w:noWrap/>
          </w:tcPr>
          <w:p w14:paraId="10000F71" w14:textId="77777777" w:rsidR="00803902" w:rsidRPr="006A0005" w:rsidRDefault="00803902" w:rsidP="009D293A">
            <w:pPr>
              <w:rPr>
                <w:rFonts w:ascii="Arial" w:hAnsi="Arial" w:cs="Arial"/>
                <w:b/>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96</w:t>
            </w:r>
            <w:r w:rsidRPr="006A0005">
              <w:rPr>
                <w:rFonts w:ascii="Arial" w:hAnsi="Arial" w:cs="Arial"/>
                <w:b/>
              </w:rPr>
              <w:fldChar w:fldCharType="end"/>
            </w:r>
          </w:p>
        </w:tc>
        <w:tc>
          <w:tcPr>
            <w:tcW w:w="1295" w:type="dxa"/>
            <w:tcBorders>
              <w:bottom w:val="single" w:sz="4" w:space="0" w:color="auto"/>
            </w:tcBorders>
            <w:shd w:val="clear" w:color="auto" w:fill="auto"/>
            <w:noWrap/>
          </w:tcPr>
          <w:p w14:paraId="6D5D1FCA" w14:textId="77777777" w:rsidR="00803902" w:rsidRPr="006A0005" w:rsidRDefault="00803902" w:rsidP="009D293A">
            <w:pPr>
              <w:rPr>
                <w:rFonts w:ascii="Arial" w:hAnsi="Arial" w:cs="Arial"/>
              </w:rPr>
            </w:pPr>
            <w:r w:rsidRPr="006A0005">
              <w:rPr>
                <w:rFonts w:ascii="Arial" w:hAnsi="Arial" w:cs="Arial"/>
                <w:b/>
              </w:rPr>
              <w:fldChar w:fldCharType="begin"/>
            </w:r>
            <w:r w:rsidRPr="006A0005">
              <w:rPr>
                <w:rFonts w:ascii="Arial" w:hAnsi="Arial" w:cs="Arial"/>
                <w:b/>
              </w:rPr>
              <w:instrText xml:space="preserve"> =SUM(ABOVE) </w:instrText>
            </w:r>
            <w:r w:rsidRPr="006A0005">
              <w:rPr>
                <w:rFonts w:ascii="Arial" w:hAnsi="Arial" w:cs="Arial"/>
                <w:b/>
              </w:rPr>
              <w:fldChar w:fldCharType="separate"/>
            </w:r>
            <w:r w:rsidRPr="006A0005">
              <w:rPr>
                <w:rFonts w:ascii="Arial" w:hAnsi="Arial" w:cs="Arial"/>
                <w:b/>
                <w:noProof/>
              </w:rPr>
              <w:t>100</w:t>
            </w:r>
            <w:r w:rsidRPr="006A0005">
              <w:rPr>
                <w:rFonts w:ascii="Arial" w:hAnsi="Arial" w:cs="Arial"/>
                <w:b/>
              </w:rPr>
              <w:fldChar w:fldCharType="end"/>
            </w:r>
          </w:p>
        </w:tc>
      </w:tr>
    </w:tbl>
    <w:p w14:paraId="2336C9F8" w14:textId="77777777" w:rsidR="00803902" w:rsidRDefault="00803902" w:rsidP="00803902">
      <w:pPr>
        <w:pStyle w:val="Caption"/>
        <w:spacing w:line="276" w:lineRule="auto"/>
        <w:rPr>
          <w:rFonts w:ascii="Arial" w:hAnsi="Arial" w:cs="Arial"/>
          <w:b/>
          <w:i w:val="0"/>
          <w:color w:val="auto"/>
          <w:sz w:val="22"/>
          <w:szCs w:val="22"/>
        </w:rPr>
      </w:pPr>
    </w:p>
    <w:p w14:paraId="07EEEAE4" w14:textId="77777777" w:rsidR="00803902" w:rsidRPr="006A0005" w:rsidRDefault="00803902" w:rsidP="00803902">
      <w:pPr>
        <w:pStyle w:val="Caption"/>
        <w:spacing w:after="0" w:line="276" w:lineRule="auto"/>
        <w:rPr>
          <w:rFonts w:ascii="Arial" w:hAnsi="Arial" w:cs="Arial"/>
          <w:b/>
          <w:i w:val="0"/>
          <w:color w:val="auto"/>
          <w:sz w:val="22"/>
          <w:szCs w:val="22"/>
        </w:rPr>
      </w:pPr>
      <w:r>
        <w:rPr>
          <w:rFonts w:ascii="Arial" w:hAnsi="Arial" w:cs="Arial"/>
          <w:b/>
          <w:i w:val="0"/>
          <w:color w:val="auto"/>
          <w:sz w:val="22"/>
          <w:szCs w:val="22"/>
        </w:rPr>
        <w:t>3.</w:t>
      </w:r>
      <w:r w:rsidR="002177A0">
        <w:rPr>
          <w:rFonts w:ascii="Arial" w:hAnsi="Arial" w:cs="Arial"/>
          <w:b/>
          <w:i w:val="0"/>
          <w:color w:val="auto"/>
          <w:sz w:val="22"/>
          <w:szCs w:val="22"/>
        </w:rPr>
        <w:t>1.</w:t>
      </w:r>
      <w:r>
        <w:rPr>
          <w:rFonts w:ascii="Arial" w:hAnsi="Arial" w:cs="Arial"/>
          <w:b/>
          <w:i w:val="0"/>
          <w:color w:val="auto"/>
          <w:sz w:val="22"/>
          <w:szCs w:val="22"/>
        </w:rPr>
        <w:t xml:space="preserve">2 </w:t>
      </w:r>
      <w:r w:rsidRPr="006A0005">
        <w:rPr>
          <w:rFonts w:ascii="Arial" w:hAnsi="Arial" w:cs="Arial"/>
          <w:b/>
          <w:i w:val="0"/>
          <w:color w:val="auto"/>
          <w:sz w:val="22"/>
          <w:szCs w:val="22"/>
        </w:rPr>
        <w:t>Participation and perception of the benefits of RIPAT project</w:t>
      </w:r>
    </w:p>
    <w:p w14:paraId="73B5DE5A" w14:textId="77777777" w:rsidR="00803902" w:rsidRPr="006A0005" w:rsidRDefault="00803902" w:rsidP="00803902">
      <w:pPr>
        <w:spacing w:line="276" w:lineRule="auto"/>
        <w:rPr>
          <w:rFonts w:ascii="Arial" w:hAnsi="Arial" w:cs="Arial"/>
          <w:b/>
        </w:rPr>
      </w:pPr>
      <w:r>
        <w:rPr>
          <w:rFonts w:ascii="Arial" w:hAnsi="Arial" w:cs="Arial"/>
          <w:b/>
        </w:rPr>
        <w:t>3.</w:t>
      </w:r>
      <w:r w:rsidR="002177A0">
        <w:rPr>
          <w:rFonts w:ascii="Arial" w:hAnsi="Arial" w:cs="Arial"/>
          <w:b/>
        </w:rPr>
        <w:t>1.</w:t>
      </w:r>
      <w:r>
        <w:rPr>
          <w:rFonts w:ascii="Arial" w:hAnsi="Arial" w:cs="Arial"/>
          <w:b/>
        </w:rPr>
        <w:t xml:space="preserve">2.1 </w:t>
      </w:r>
      <w:r w:rsidRPr="006A0005">
        <w:rPr>
          <w:rFonts w:ascii="Arial" w:hAnsi="Arial" w:cs="Arial"/>
          <w:b/>
        </w:rPr>
        <w:t>Motivation for participation on RIPAT project</w:t>
      </w:r>
    </w:p>
    <w:p w14:paraId="2320255F" w14:textId="77777777" w:rsidR="00803902" w:rsidRDefault="00803902" w:rsidP="00086DD5">
      <w:pPr>
        <w:spacing w:after="240" w:line="276" w:lineRule="auto"/>
        <w:jc w:val="both"/>
        <w:rPr>
          <w:rFonts w:ascii="Arial" w:hAnsi="Arial" w:cs="Arial"/>
        </w:rPr>
      </w:pPr>
      <w:r w:rsidRPr="006A0005">
        <w:rPr>
          <w:rFonts w:ascii="Arial" w:hAnsi="Arial" w:cs="Arial"/>
        </w:rPr>
        <w:lastRenderedPageBreak/>
        <w:t xml:space="preserve">Access to information (52.1%) was a major motivational factor used by farmers to participate </w:t>
      </w:r>
      <w:r>
        <w:rPr>
          <w:rFonts w:ascii="Arial" w:hAnsi="Arial" w:cs="Arial"/>
        </w:rPr>
        <w:t>in RIPAT project. Followed by the need to access</w:t>
      </w:r>
      <w:r w:rsidRPr="006A0005">
        <w:rPr>
          <w:rFonts w:ascii="Arial" w:hAnsi="Arial" w:cs="Arial"/>
        </w:rPr>
        <w:t xml:space="preserve"> improved markets (16.7%)</w:t>
      </w:r>
      <w:r>
        <w:rPr>
          <w:rFonts w:ascii="Arial" w:hAnsi="Arial" w:cs="Arial"/>
        </w:rPr>
        <w:t xml:space="preserve">, the </w:t>
      </w:r>
      <w:r w:rsidRPr="006A0005">
        <w:rPr>
          <w:rFonts w:ascii="Arial" w:hAnsi="Arial" w:cs="Arial"/>
        </w:rPr>
        <w:t>need to have strong networking (15.6%)</w:t>
      </w:r>
      <w:r>
        <w:rPr>
          <w:rFonts w:ascii="Arial" w:hAnsi="Arial" w:cs="Arial"/>
        </w:rPr>
        <w:t xml:space="preserve">, </w:t>
      </w:r>
      <w:r w:rsidRPr="006A0005">
        <w:rPr>
          <w:rFonts w:ascii="Arial" w:hAnsi="Arial" w:cs="Arial"/>
        </w:rPr>
        <w:t>needs to learn better farm practices (13.5%)</w:t>
      </w:r>
      <w:r>
        <w:rPr>
          <w:rFonts w:ascii="Arial" w:hAnsi="Arial" w:cs="Arial"/>
        </w:rPr>
        <w:t xml:space="preserve">. </w:t>
      </w:r>
      <w:r w:rsidRPr="006A0005">
        <w:rPr>
          <w:rFonts w:ascii="Arial" w:hAnsi="Arial" w:cs="Arial"/>
        </w:rPr>
        <w:t>Lastly, it was reported that farmers participated in RIPAT project because of the need to acce</w:t>
      </w:r>
      <w:r>
        <w:rPr>
          <w:rFonts w:ascii="Arial" w:hAnsi="Arial" w:cs="Arial"/>
        </w:rPr>
        <w:t xml:space="preserve">ss to credits (10.4%) table 2. This is also supported by project officer who reported that; </w:t>
      </w:r>
    </w:p>
    <w:p w14:paraId="23467EF6" w14:textId="77777777" w:rsidR="00803902" w:rsidRPr="00D24910" w:rsidRDefault="00803902" w:rsidP="00803902">
      <w:pPr>
        <w:spacing w:line="276" w:lineRule="auto"/>
        <w:ind w:left="709" w:right="713"/>
        <w:jc w:val="both"/>
        <w:rPr>
          <w:rFonts w:ascii="Arial" w:hAnsi="Arial" w:cs="Arial"/>
          <w:i/>
        </w:rPr>
      </w:pPr>
      <w:r w:rsidRPr="00D24910">
        <w:rPr>
          <w:rFonts w:ascii="Arial" w:hAnsi="Arial" w:cs="Arial"/>
          <w:i/>
        </w:rPr>
        <w:tab/>
        <w:t>“</w:t>
      </w:r>
      <w:r>
        <w:rPr>
          <w:rFonts w:ascii="Arial" w:hAnsi="Arial" w:cs="Arial"/>
          <w:i/>
        </w:rPr>
        <w:t>Our</w:t>
      </w:r>
      <w:r w:rsidRPr="00D24910">
        <w:rPr>
          <w:rFonts w:ascii="Arial" w:hAnsi="Arial" w:cs="Arial"/>
          <w:i/>
        </w:rPr>
        <w:t xml:space="preserve"> project aimed at increasing </w:t>
      </w:r>
      <w:r>
        <w:rPr>
          <w:rFonts w:ascii="Arial" w:hAnsi="Arial" w:cs="Arial"/>
          <w:i/>
        </w:rPr>
        <w:t>productivity of farmers</w:t>
      </w:r>
      <w:r w:rsidRPr="00D24910">
        <w:rPr>
          <w:rFonts w:ascii="Arial" w:hAnsi="Arial" w:cs="Arial"/>
          <w:i/>
        </w:rPr>
        <w:t>, access to finance and linking them with markets”</w:t>
      </w:r>
      <w:r>
        <w:rPr>
          <w:rFonts w:ascii="Arial" w:hAnsi="Arial" w:cs="Arial"/>
          <w:i/>
        </w:rPr>
        <w:t xml:space="preserve"> (Project officer, 2024). </w:t>
      </w:r>
    </w:p>
    <w:p w14:paraId="628167DA" w14:textId="77777777" w:rsidR="00803902" w:rsidRPr="00A421B2" w:rsidRDefault="00803902" w:rsidP="00803902">
      <w:pPr>
        <w:pStyle w:val="Caption"/>
        <w:spacing w:after="0" w:line="276" w:lineRule="auto"/>
        <w:rPr>
          <w:rFonts w:ascii="Arial" w:hAnsi="Arial" w:cs="Arial"/>
          <w:i w:val="0"/>
          <w:color w:val="auto"/>
          <w:sz w:val="22"/>
          <w:szCs w:val="22"/>
        </w:rPr>
      </w:pPr>
      <w:r w:rsidRPr="006A0005">
        <w:rPr>
          <w:rFonts w:ascii="Arial" w:hAnsi="Arial" w:cs="Arial"/>
          <w:b/>
          <w:i w:val="0"/>
          <w:color w:val="auto"/>
          <w:sz w:val="22"/>
          <w:szCs w:val="22"/>
        </w:rPr>
        <w:t xml:space="preserve">Table </w:t>
      </w:r>
      <w:r w:rsidRPr="006A0005">
        <w:rPr>
          <w:rFonts w:ascii="Arial" w:hAnsi="Arial" w:cs="Arial"/>
          <w:b/>
          <w:i w:val="0"/>
          <w:color w:val="auto"/>
          <w:sz w:val="22"/>
          <w:szCs w:val="22"/>
        </w:rPr>
        <w:fldChar w:fldCharType="begin"/>
      </w:r>
      <w:r w:rsidRPr="006A0005">
        <w:rPr>
          <w:rFonts w:ascii="Arial" w:hAnsi="Arial" w:cs="Arial"/>
          <w:b/>
          <w:i w:val="0"/>
          <w:color w:val="auto"/>
          <w:sz w:val="22"/>
          <w:szCs w:val="22"/>
        </w:rPr>
        <w:instrText xml:space="preserve"> SEQ Table \* ARABIC </w:instrText>
      </w:r>
      <w:r w:rsidRPr="006A0005">
        <w:rPr>
          <w:rFonts w:ascii="Arial" w:hAnsi="Arial" w:cs="Arial"/>
          <w:b/>
          <w:i w:val="0"/>
          <w:color w:val="auto"/>
          <w:sz w:val="22"/>
          <w:szCs w:val="22"/>
        </w:rPr>
        <w:fldChar w:fldCharType="separate"/>
      </w:r>
      <w:r>
        <w:rPr>
          <w:rFonts w:ascii="Arial" w:hAnsi="Arial" w:cs="Arial"/>
          <w:b/>
          <w:i w:val="0"/>
          <w:noProof/>
          <w:color w:val="auto"/>
          <w:sz w:val="22"/>
          <w:szCs w:val="22"/>
        </w:rPr>
        <w:t>2</w:t>
      </w:r>
      <w:r w:rsidRPr="006A0005">
        <w:rPr>
          <w:rFonts w:ascii="Arial" w:hAnsi="Arial" w:cs="Arial"/>
          <w:b/>
          <w:i w:val="0"/>
          <w:color w:val="auto"/>
          <w:sz w:val="22"/>
          <w:szCs w:val="22"/>
        </w:rPr>
        <w:fldChar w:fldCharType="end"/>
      </w:r>
      <w:r w:rsidRPr="006A0005">
        <w:rPr>
          <w:rFonts w:ascii="Arial" w:hAnsi="Arial" w:cs="Arial"/>
          <w:b/>
          <w:i w:val="0"/>
          <w:color w:val="auto"/>
          <w:sz w:val="22"/>
          <w:szCs w:val="22"/>
        </w:rPr>
        <w:t xml:space="preserve">: </w:t>
      </w:r>
      <w:r w:rsidRPr="00A421B2">
        <w:rPr>
          <w:rFonts w:ascii="Arial" w:hAnsi="Arial" w:cs="Arial"/>
          <w:i w:val="0"/>
          <w:color w:val="auto"/>
          <w:sz w:val="22"/>
          <w:szCs w:val="22"/>
        </w:rPr>
        <w:t xml:space="preserve">Motivation for participation on RIPAT project </w:t>
      </w:r>
      <w:r w:rsidRPr="00A421B2">
        <w:rPr>
          <w:rFonts w:ascii="Arial" w:hAnsi="Arial" w:cs="Arial"/>
          <w:color w:val="auto"/>
          <w:sz w:val="22"/>
          <w:szCs w:val="22"/>
        </w:rPr>
        <w:t>(n = 96)</w:t>
      </w:r>
    </w:p>
    <w:tbl>
      <w:tblPr>
        <w:tblW w:w="9249" w:type="dxa"/>
        <w:jc w:val="center"/>
        <w:tblBorders>
          <w:top w:val="single" w:sz="4" w:space="0" w:color="auto"/>
          <w:bottom w:val="single" w:sz="4" w:space="0" w:color="auto"/>
        </w:tblBorders>
        <w:tblLook w:val="04A0" w:firstRow="1" w:lastRow="0" w:firstColumn="1" w:lastColumn="0" w:noHBand="0" w:noVBand="1"/>
      </w:tblPr>
      <w:tblGrid>
        <w:gridCol w:w="4757"/>
        <w:gridCol w:w="2298"/>
        <w:gridCol w:w="2194"/>
      </w:tblGrid>
      <w:tr w:rsidR="00803902" w:rsidRPr="006A0005" w14:paraId="7D7C15E0" w14:textId="77777777" w:rsidTr="009D293A">
        <w:trPr>
          <w:trHeight w:val="82"/>
          <w:jc w:val="center"/>
        </w:trPr>
        <w:tc>
          <w:tcPr>
            <w:tcW w:w="4757" w:type="dxa"/>
            <w:tcBorders>
              <w:bottom w:val="single" w:sz="4" w:space="0" w:color="auto"/>
            </w:tcBorders>
            <w:shd w:val="clear" w:color="auto" w:fill="auto"/>
            <w:vAlign w:val="center"/>
            <w:hideMark/>
          </w:tcPr>
          <w:p w14:paraId="1979F0C9" w14:textId="77777777" w:rsidR="00803902" w:rsidRPr="006A0005" w:rsidRDefault="00803902" w:rsidP="009D293A">
            <w:pPr>
              <w:spacing w:line="276" w:lineRule="auto"/>
              <w:rPr>
                <w:rFonts w:ascii="Arial" w:hAnsi="Arial" w:cs="Arial"/>
                <w:b/>
              </w:rPr>
            </w:pPr>
            <w:r w:rsidRPr="006A0005">
              <w:rPr>
                <w:rFonts w:ascii="Arial" w:hAnsi="Arial" w:cs="Arial"/>
                <w:b/>
              </w:rPr>
              <w:t>Motivation</w:t>
            </w:r>
          </w:p>
        </w:tc>
        <w:tc>
          <w:tcPr>
            <w:tcW w:w="2298" w:type="dxa"/>
            <w:tcBorders>
              <w:top w:val="single" w:sz="4" w:space="0" w:color="auto"/>
              <w:bottom w:val="single" w:sz="4" w:space="0" w:color="auto"/>
            </w:tcBorders>
            <w:shd w:val="clear" w:color="auto" w:fill="auto"/>
            <w:vAlign w:val="bottom"/>
            <w:hideMark/>
          </w:tcPr>
          <w:p w14:paraId="761719A5" w14:textId="77777777" w:rsidR="00803902" w:rsidRPr="006A0005" w:rsidRDefault="00803902" w:rsidP="009D293A">
            <w:pPr>
              <w:spacing w:line="276" w:lineRule="auto"/>
              <w:jc w:val="center"/>
              <w:rPr>
                <w:rFonts w:ascii="Arial" w:hAnsi="Arial" w:cs="Arial"/>
                <w:b/>
              </w:rPr>
            </w:pPr>
            <w:r w:rsidRPr="006A0005">
              <w:rPr>
                <w:rFonts w:ascii="Arial" w:hAnsi="Arial" w:cs="Arial"/>
                <w:b/>
              </w:rPr>
              <w:t xml:space="preserve">Frequency </w:t>
            </w:r>
          </w:p>
        </w:tc>
        <w:tc>
          <w:tcPr>
            <w:tcW w:w="2194" w:type="dxa"/>
            <w:tcBorders>
              <w:top w:val="single" w:sz="4" w:space="0" w:color="auto"/>
              <w:bottom w:val="single" w:sz="4" w:space="0" w:color="auto"/>
            </w:tcBorders>
            <w:shd w:val="clear" w:color="auto" w:fill="auto"/>
            <w:vAlign w:val="bottom"/>
            <w:hideMark/>
          </w:tcPr>
          <w:p w14:paraId="6F3FCBD8" w14:textId="77777777" w:rsidR="00803902" w:rsidRPr="006A0005" w:rsidRDefault="00803902" w:rsidP="009D293A">
            <w:pPr>
              <w:spacing w:line="276" w:lineRule="auto"/>
              <w:jc w:val="center"/>
              <w:rPr>
                <w:rFonts w:ascii="Arial" w:hAnsi="Arial" w:cs="Arial"/>
                <w:b/>
              </w:rPr>
            </w:pPr>
            <w:r w:rsidRPr="006A0005">
              <w:rPr>
                <w:rFonts w:ascii="Arial" w:hAnsi="Arial" w:cs="Arial"/>
                <w:b/>
              </w:rPr>
              <w:t>Percentage (%)</w:t>
            </w:r>
          </w:p>
        </w:tc>
      </w:tr>
      <w:tr w:rsidR="00803902" w:rsidRPr="006A0005" w14:paraId="6E53F7D6" w14:textId="77777777" w:rsidTr="009D293A">
        <w:trPr>
          <w:trHeight w:val="308"/>
          <w:jc w:val="center"/>
        </w:trPr>
        <w:tc>
          <w:tcPr>
            <w:tcW w:w="4757" w:type="dxa"/>
            <w:tcBorders>
              <w:top w:val="single" w:sz="4" w:space="0" w:color="auto"/>
              <w:bottom w:val="nil"/>
            </w:tcBorders>
            <w:shd w:val="clear" w:color="auto" w:fill="auto"/>
            <w:hideMark/>
          </w:tcPr>
          <w:p w14:paraId="1C602EAF" w14:textId="77777777" w:rsidR="00803902" w:rsidRPr="006A0005" w:rsidRDefault="00803902" w:rsidP="009D293A">
            <w:pPr>
              <w:spacing w:line="276" w:lineRule="auto"/>
              <w:rPr>
                <w:rFonts w:ascii="Arial" w:hAnsi="Arial" w:cs="Arial"/>
              </w:rPr>
            </w:pPr>
            <w:r w:rsidRPr="006A0005">
              <w:rPr>
                <w:rFonts w:ascii="Arial" w:hAnsi="Arial" w:cs="Arial"/>
              </w:rPr>
              <w:t xml:space="preserve">Access to information </w:t>
            </w:r>
          </w:p>
        </w:tc>
        <w:tc>
          <w:tcPr>
            <w:tcW w:w="2298" w:type="dxa"/>
            <w:tcBorders>
              <w:top w:val="single" w:sz="4" w:space="0" w:color="auto"/>
              <w:bottom w:val="nil"/>
            </w:tcBorders>
            <w:shd w:val="clear" w:color="auto" w:fill="auto"/>
            <w:noWrap/>
            <w:hideMark/>
          </w:tcPr>
          <w:p w14:paraId="30EBB03D" w14:textId="77777777" w:rsidR="00803902" w:rsidRPr="006A0005" w:rsidRDefault="00803902" w:rsidP="009D293A">
            <w:pPr>
              <w:spacing w:line="276" w:lineRule="auto"/>
              <w:jc w:val="center"/>
              <w:rPr>
                <w:rFonts w:ascii="Arial" w:hAnsi="Arial" w:cs="Arial"/>
              </w:rPr>
            </w:pPr>
            <w:r w:rsidRPr="006A0005">
              <w:rPr>
                <w:rFonts w:ascii="Arial" w:hAnsi="Arial" w:cs="Arial"/>
              </w:rPr>
              <w:t>50</w:t>
            </w:r>
          </w:p>
        </w:tc>
        <w:tc>
          <w:tcPr>
            <w:tcW w:w="2194" w:type="dxa"/>
            <w:tcBorders>
              <w:top w:val="single" w:sz="4" w:space="0" w:color="auto"/>
              <w:bottom w:val="nil"/>
            </w:tcBorders>
            <w:shd w:val="clear" w:color="auto" w:fill="auto"/>
            <w:noWrap/>
            <w:hideMark/>
          </w:tcPr>
          <w:p w14:paraId="5CD4E4A2" w14:textId="77777777" w:rsidR="00803902" w:rsidRPr="006A0005" w:rsidRDefault="00803902" w:rsidP="009D293A">
            <w:pPr>
              <w:spacing w:line="276" w:lineRule="auto"/>
              <w:jc w:val="center"/>
              <w:rPr>
                <w:rFonts w:ascii="Arial" w:hAnsi="Arial" w:cs="Arial"/>
              </w:rPr>
            </w:pPr>
            <w:r w:rsidRPr="006A0005">
              <w:rPr>
                <w:rFonts w:ascii="Arial" w:hAnsi="Arial" w:cs="Arial"/>
              </w:rPr>
              <w:t>52.1</w:t>
            </w:r>
          </w:p>
        </w:tc>
      </w:tr>
      <w:tr w:rsidR="00803902" w:rsidRPr="006A0005" w14:paraId="17559FB4" w14:textId="77777777" w:rsidTr="009D293A">
        <w:trPr>
          <w:trHeight w:val="59"/>
          <w:jc w:val="center"/>
        </w:trPr>
        <w:tc>
          <w:tcPr>
            <w:tcW w:w="4757" w:type="dxa"/>
            <w:tcBorders>
              <w:top w:val="nil"/>
            </w:tcBorders>
            <w:shd w:val="clear" w:color="auto" w:fill="auto"/>
            <w:hideMark/>
          </w:tcPr>
          <w:p w14:paraId="2657B68B" w14:textId="77777777" w:rsidR="00803902" w:rsidRPr="006A0005" w:rsidRDefault="00803902" w:rsidP="009D293A">
            <w:pPr>
              <w:spacing w:line="276" w:lineRule="auto"/>
              <w:rPr>
                <w:rFonts w:ascii="Arial" w:hAnsi="Arial" w:cs="Arial"/>
              </w:rPr>
            </w:pPr>
            <w:r w:rsidRPr="006A0005">
              <w:rPr>
                <w:rFonts w:ascii="Arial" w:hAnsi="Arial" w:cs="Arial"/>
              </w:rPr>
              <w:t xml:space="preserve">Need to learn better agricultural practice </w:t>
            </w:r>
          </w:p>
        </w:tc>
        <w:tc>
          <w:tcPr>
            <w:tcW w:w="2298" w:type="dxa"/>
            <w:tcBorders>
              <w:top w:val="nil"/>
            </w:tcBorders>
            <w:shd w:val="clear" w:color="auto" w:fill="auto"/>
            <w:noWrap/>
            <w:hideMark/>
          </w:tcPr>
          <w:p w14:paraId="0E02B842" w14:textId="77777777" w:rsidR="00803902" w:rsidRPr="006A0005" w:rsidRDefault="00803902" w:rsidP="009D293A">
            <w:pPr>
              <w:spacing w:line="276" w:lineRule="auto"/>
              <w:jc w:val="center"/>
              <w:rPr>
                <w:rFonts w:ascii="Arial" w:hAnsi="Arial" w:cs="Arial"/>
              </w:rPr>
            </w:pPr>
            <w:r w:rsidRPr="006A0005">
              <w:rPr>
                <w:rFonts w:ascii="Arial" w:hAnsi="Arial" w:cs="Arial"/>
              </w:rPr>
              <w:t>13</w:t>
            </w:r>
          </w:p>
        </w:tc>
        <w:tc>
          <w:tcPr>
            <w:tcW w:w="2194" w:type="dxa"/>
            <w:tcBorders>
              <w:top w:val="nil"/>
            </w:tcBorders>
            <w:shd w:val="clear" w:color="auto" w:fill="auto"/>
            <w:noWrap/>
            <w:hideMark/>
          </w:tcPr>
          <w:p w14:paraId="19637393" w14:textId="77777777" w:rsidR="00803902" w:rsidRPr="006A0005" w:rsidRDefault="00803902" w:rsidP="009D293A">
            <w:pPr>
              <w:spacing w:line="276" w:lineRule="auto"/>
              <w:jc w:val="center"/>
              <w:rPr>
                <w:rFonts w:ascii="Arial" w:hAnsi="Arial" w:cs="Arial"/>
              </w:rPr>
            </w:pPr>
            <w:r w:rsidRPr="006A0005">
              <w:rPr>
                <w:rFonts w:ascii="Arial" w:hAnsi="Arial" w:cs="Arial"/>
              </w:rPr>
              <w:t>13.5</w:t>
            </w:r>
          </w:p>
        </w:tc>
      </w:tr>
      <w:tr w:rsidR="00803902" w:rsidRPr="006A0005" w14:paraId="2713B340" w14:textId="77777777" w:rsidTr="009D293A">
        <w:trPr>
          <w:trHeight w:val="59"/>
          <w:jc w:val="center"/>
        </w:trPr>
        <w:tc>
          <w:tcPr>
            <w:tcW w:w="4757" w:type="dxa"/>
            <w:shd w:val="clear" w:color="auto" w:fill="auto"/>
            <w:hideMark/>
          </w:tcPr>
          <w:p w14:paraId="4ADC72F0" w14:textId="77777777" w:rsidR="00803902" w:rsidRPr="006A0005" w:rsidRDefault="00803902" w:rsidP="009D293A">
            <w:pPr>
              <w:spacing w:line="276" w:lineRule="auto"/>
              <w:rPr>
                <w:rFonts w:ascii="Arial" w:hAnsi="Arial" w:cs="Arial"/>
              </w:rPr>
            </w:pPr>
            <w:r w:rsidRPr="006A0005">
              <w:rPr>
                <w:rFonts w:ascii="Arial" w:hAnsi="Arial" w:cs="Arial"/>
              </w:rPr>
              <w:t xml:space="preserve">Access to Improved market </w:t>
            </w:r>
          </w:p>
        </w:tc>
        <w:tc>
          <w:tcPr>
            <w:tcW w:w="2298" w:type="dxa"/>
            <w:shd w:val="clear" w:color="auto" w:fill="auto"/>
            <w:noWrap/>
            <w:hideMark/>
          </w:tcPr>
          <w:p w14:paraId="06324406" w14:textId="77777777" w:rsidR="00803902" w:rsidRPr="006A0005" w:rsidRDefault="00803902" w:rsidP="009D293A">
            <w:pPr>
              <w:spacing w:line="276" w:lineRule="auto"/>
              <w:jc w:val="center"/>
              <w:rPr>
                <w:rFonts w:ascii="Arial" w:hAnsi="Arial" w:cs="Arial"/>
              </w:rPr>
            </w:pPr>
            <w:r w:rsidRPr="006A0005">
              <w:rPr>
                <w:rFonts w:ascii="Arial" w:hAnsi="Arial" w:cs="Arial"/>
              </w:rPr>
              <w:t>16</w:t>
            </w:r>
          </w:p>
        </w:tc>
        <w:tc>
          <w:tcPr>
            <w:tcW w:w="2194" w:type="dxa"/>
            <w:shd w:val="clear" w:color="auto" w:fill="auto"/>
            <w:noWrap/>
            <w:hideMark/>
          </w:tcPr>
          <w:p w14:paraId="51683DB2" w14:textId="77777777" w:rsidR="00803902" w:rsidRPr="006A0005" w:rsidRDefault="00803902" w:rsidP="009D293A">
            <w:pPr>
              <w:spacing w:line="276" w:lineRule="auto"/>
              <w:jc w:val="center"/>
              <w:rPr>
                <w:rFonts w:ascii="Arial" w:hAnsi="Arial" w:cs="Arial"/>
              </w:rPr>
            </w:pPr>
            <w:r w:rsidRPr="006A0005">
              <w:rPr>
                <w:rFonts w:ascii="Arial" w:hAnsi="Arial" w:cs="Arial"/>
              </w:rPr>
              <w:t>16.7</w:t>
            </w:r>
          </w:p>
        </w:tc>
      </w:tr>
      <w:tr w:rsidR="00803902" w:rsidRPr="006A0005" w14:paraId="070D8E78" w14:textId="77777777" w:rsidTr="009D293A">
        <w:trPr>
          <w:trHeight w:val="59"/>
          <w:jc w:val="center"/>
        </w:trPr>
        <w:tc>
          <w:tcPr>
            <w:tcW w:w="4757" w:type="dxa"/>
            <w:shd w:val="clear" w:color="auto" w:fill="auto"/>
            <w:hideMark/>
          </w:tcPr>
          <w:p w14:paraId="39D07312" w14:textId="77777777" w:rsidR="00803902" w:rsidRPr="006A0005" w:rsidRDefault="00803902" w:rsidP="009D293A">
            <w:pPr>
              <w:spacing w:line="276" w:lineRule="auto"/>
              <w:rPr>
                <w:rFonts w:ascii="Arial" w:hAnsi="Arial" w:cs="Arial"/>
              </w:rPr>
            </w:pPr>
            <w:r w:rsidRPr="006A0005">
              <w:rPr>
                <w:rFonts w:ascii="Arial" w:hAnsi="Arial" w:cs="Arial"/>
              </w:rPr>
              <w:t>Networking</w:t>
            </w:r>
          </w:p>
        </w:tc>
        <w:tc>
          <w:tcPr>
            <w:tcW w:w="2298" w:type="dxa"/>
            <w:shd w:val="clear" w:color="auto" w:fill="auto"/>
            <w:noWrap/>
            <w:hideMark/>
          </w:tcPr>
          <w:p w14:paraId="0CDB44B2" w14:textId="77777777" w:rsidR="00803902" w:rsidRPr="006A0005" w:rsidRDefault="00803902" w:rsidP="009D293A">
            <w:pPr>
              <w:spacing w:line="276" w:lineRule="auto"/>
              <w:jc w:val="center"/>
              <w:rPr>
                <w:rFonts w:ascii="Arial" w:hAnsi="Arial" w:cs="Arial"/>
              </w:rPr>
            </w:pPr>
            <w:r w:rsidRPr="006A0005">
              <w:rPr>
                <w:rFonts w:ascii="Arial" w:hAnsi="Arial" w:cs="Arial"/>
              </w:rPr>
              <w:t>15</w:t>
            </w:r>
          </w:p>
        </w:tc>
        <w:tc>
          <w:tcPr>
            <w:tcW w:w="2194" w:type="dxa"/>
            <w:shd w:val="clear" w:color="auto" w:fill="auto"/>
            <w:noWrap/>
            <w:hideMark/>
          </w:tcPr>
          <w:p w14:paraId="52E71B42" w14:textId="77777777" w:rsidR="00803902" w:rsidRPr="006A0005" w:rsidRDefault="00803902" w:rsidP="009D293A">
            <w:pPr>
              <w:spacing w:line="276" w:lineRule="auto"/>
              <w:jc w:val="center"/>
              <w:rPr>
                <w:rFonts w:ascii="Arial" w:hAnsi="Arial" w:cs="Arial"/>
              </w:rPr>
            </w:pPr>
            <w:r w:rsidRPr="006A0005">
              <w:rPr>
                <w:rFonts w:ascii="Arial" w:hAnsi="Arial" w:cs="Arial"/>
              </w:rPr>
              <w:t>15.6</w:t>
            </w:r>
          </w:p>
        </w:tc>
      </w:tr>
      <w:tr w:rsidR="00803902" w:rsidRPr="006A0005" w14:paraId="027EDE99" w14:textId="77777777" w:rsidTr="009D293A">
        <w:trPr>
          <w:trHeight w:val="59"/>
          <w:jc w:val="center"/>
        </w:trPr>
        <w:tc>
          <w:tcPr>
            <w:tcW w:w="4757" w:type="dxa"/>
            <w:shd w:val="clear" w:color="auto" w:fill="auto"/>
            <w:hideMark/>
          </w:tcPr>
          <w:p w14:paraId="2E1F3CC1" w14:textId="77777777" w:rsidR="00803902" w:rsidRPr="006A0005" w:rsidRDefault="00803902" w:rsidP="009D293A">
            <w:pPr>
              <w:spacing w:line="276" w:lineRule="auto"/>
              <w:rPr>
                <w:rFonts w:ascii="Arial" w:hAnsi="Arial" w:cs="Arial"/>
              </w:rPr>
            </w:pPr>
            <w:r w:rsidRPr="006A0005">
              <w:rPr>
                <w:rFonts w:ascii="Arial" w:hAnsi="Arial" w:cs="Arial"/>
              </w:rPr>
              <w:t>Need to access to credits</w:t>
            </w:r>
          </w:p>
        </w:tc>
        <w:tc>
          <w:tcPr>
            <w:tcW w:w="2298" w:type="dxa"/>
            <w:shd w:val="clear" w:color="auto" w:fill="auto"/>
            <w:noWrap/>
            <w:hideMark/>
          </w:tcPr>
          <w:p w14:paraId="7F6A8390" w14:textId="77777777" w:rsidR="00803902" w:rsidRPr="006A0005" w:rsidRDefault="00803902" w:rsidP="009D293A">
            <w:pPr>
              <w:spacing w:line="276" w:lineRule="auto"/>
              <w:jc w:val="center"/>
              <w:rPr>
                <w:rFonts w:ascii="Arial" w:hAnsi="Arial" w:cs="Arial"/>
              </w:rPr>
            </w:pPr>
            <w:r w:rsidRPr="006A0005">
              <w:rPr>
                <w:rFonts w:ascii="Arial" w:hAnsi="Arial" w:cs="Arial"/>
              </w:rPr>
              <w:t>10</w:t>
            </w:r>
          </w:p>
        </w:tc>
        <w:tc>
          <w:tcPr>
            <w:tcW w:w="2194" w:type="dxa"/>
            <w:shd w:val="clear" w:color="auto" w:fill="auto"/>
            <w:noWrap/>
            <w:hideMark/>
          </w:tcPr>
          <w:p w14:paraId="34462825" w14:textId="77777777" w:rsidR="00803902" w:rsidRPr="006A0005" w:rsidRDefault="00803902" w:rsidP="009D293A">
            <w:pPr>
              <w:spacing w:line="276" w:lineRule="auto"/>
              <w:jc w:val="center"/>
              <w:rPr>
                <w:rFonts w:ascii="Arial" w:hAnsi="Arial" w:cs="Arial"/>
              </w:rPr>
            </w:pPr>
            <w:r w:rsidRPr="006A0005">
              <w:rPr>
                <w:rFonts w:ascii="Arial" w:hAnsi="Arial" w:cs="Arial"/>
              </w:rPr>
              <w:t>10.4</w:t>
            </w:r>
          </w:p>
        </w:tc>
      </w:tr>
    </w:tbl>
    <w:p w14:paraId="582E4E2D" w14:textId="77777777" w:rsidR="00803902" w:rsidRPr="006A0005" w:rsidRDefault="00803902" w:rsidP="00803902">
      <w:pPr>
        <w:spacing w:line="276" w:lineRule="auto"/>
        <w:rPr>
          <w:rFonts w:ascii="Arial" w:hAnsi="Arial" w:cs="Arial"/>
          <w:b/>
          <w:bCs/>
          <w:lang w:val="en-GB"/>
        </w:rPr>
      </w:pPr>
    </w:p>
    <w:p w14:paraId="0379EFD7" w14:textId="77777777" w:rsidR="00803902" w:rsidRPr="006A0005" w:rsidRDefault="00803902" w:rsidP="00803902">
      <w:pPr>
        <w:spacing w:line="276" w:lineRule="auto"/>
        <w:rPr>
          <w:rFonts w:ascii="Arial" w:hAnsi="Arial" w:cs="Arial"/>
          <w:b/>
          <w:bCs/>
        </w:rPr>
      </w:pPr>
      <w:r>
        <w:rPr>
          <w:rFonts w:ascii="Arial" w:hAnsi="Arial" w:cs="Arial"/>
          <w:b/>
          <w:bCs/>
        </w:rPr>
        <w:t>3.</w:t>
      </w:r>
      <w:r w:rsidR="002177A0">
        <w:rPr>
          <w:rFonts w:ascii="Arial" w:hAnsi="Arial" w:cs="Arial"/>
          <w:b/>
          <w:bCs/>
        </w:rPr>
        <w:t>1.</w:t>
      </w:r>
      <w:r>
        <w:rPr>
          <w:rFonts w:ascii="Arial" w:hAnsi="Arial" w:cs="Arial"/>
          <w:b/>
          <w:bCs/>
        </w:rPr>
        <w:t>2</w:t>
      </w:r>
      <w:r w:rsidRPr="006A0005">
        <w:rPr>
          <w:rFonts w:ascii="Arial" w:hAnsi="Arial" w:cs="Arial"/>
          <w:b/>
          <w:bCs/>
        </w:rPr>
        <w:t>.2 Perceptions on the benefits of RIPAT project</w:t>
      </w:r>
    </w:p>
    <w:p w14:paraId="77F2CD44" w14:textId="77777777" w:rsidR="00803902" w:rsidRDefault="00803902" w:rsidP="00086DD5">
      <w:pPr>
        <w:spacing w:after="240" w:line="276" w:lineRule="auto"/>
        <w:jc w:val="both"/>
        <w:rPr>
          <w:rFonts w:ascii="Arial" w:hAnsi="Arial" w:cs="Arial"/>
          <w:bCs/>
          <w:lang w:val="en-GB"/>
        </w:rPr>
      </w:pPr>
      <w:r w:rsidRPr="006A0005">
        <w:rPr>
          <w:rFonts w:ascii="Arial" w:hAnsi="Arial" w:cs="Arial"/>
          <w:bCs/>
          <w:lang w:val="en-GB"/>
        </w:rPr>
        <w:t>Majority of farmers</w:t>
      </w:r>
      <w:r>
        <w:rPr>
          <w:rFonts w:ascii="Arial" w:hAnsi="Arial" w:cs="Arial"/>
          <w:bCs/>
          <w:lang w:val="en-GB"/>
        </w:rPr>
        <w:t xml:space="preserve"> </w:t>
      </w:r>
      <w:r w:rsidRPr="006A0005">
        <w:rPr>
          <w:rFonts w:ascii="Arial" w:hAnsi="Arial" w:cs="Arial"/>
          <w:bCs/>
          <w:lang w:val="en-GB"/>
        </w:rPr>
        <w:t xml:space="preserve">(78.1%) realised that their participation on RIPAT project </w:t>
      </w:r>
      <w:r>
        <w:rPr>
          <w:rFonts w:ascii="Arial" w:hAnsi="Arial" w:cs="Arial"/>
          <w:bCs/>
          <w:lang w:val="en-GB"/>
        </w:rPr>
        <w:t>had</w:t>
      </w:r>
      <w:r w:rsidRPr="006A0005">
        <w:rPr>
          <w:rFonts w:ascii="Arial" w:hAnsi="Arial" w:cs="Arial"/>
          <w:bCs/>
          <w:lang w:val="en-GB"/>
        </w:rPr>
        <w:t xml:space="preserve"> good/ excellent/</w:t>
      </w:r>
      <w:r>
        <w:rPr>
          <w:rFonts w:ascii="Arial" w:hAnsi="Arial" w:cs="Arial"/>
          <w:bCs/>
          <w:lang w:val="en-GB"/>
        </w:rPr>
        <w:t xml:space="preserve"> </w:t>
      </w:r>
      <w:r w:rsidRPr="006A0005">
        <w:rPr>
          <w:rFonts w:ascii="Arial" w:hAnsi="Arial" w:cs="Arial"/>
          <w:bCs/>
          <w:lang w:val="en-GB"/>
        </w:rPr>
        <w:t xml:space="preserve">positive benefits on their </w:t>
      </w:r>
      <w:r>
        <w:rPr>
          <w:rFonts w:ascii="Arial" w:hAnsi="Arial" w:cs="Arial"/>
          <w:bCs/>
          <w:lang w:val="en-GB"/>
        </w:rPr>
        <w:t>lives. About</w:t>
      </w:r>
      <w:r w:rsidRPr="006A0005">
        <w:rPr>
          <w:rFonts w:ascii="Arial" w:hAnsi="Arial" w:cs="Arial"/>
          <w:bCs/>
          <w:lang w:val="en-GB"/>
        </w:rPr>
        <w:t xml:space="preserve"> 1</w:t>
      </w:r>
      <w:r>
        <w:rPr>
          <w:rFonts w:ascii="Arial" w:hAnsi="Arial" w:cs="Arial"/>
          <w:bCs/>
          <w:lang w:val="en-GB"/>
        </w:rPr>
        <w:t>3.5% were neutral on realizing the</w:t>
      </w:r>
      <w:r w:rsidRPr="006A0005">
        <w:rPr>
          <w:rFonts w:ascii="Arial" w:hAnsi="Arial" w:cs="Arial"/>
          <w:bCs/>
          <w:lang w:val="en-GB"/>
        </w:rPr>
        <w:t xml:space="preserve"> benefit</w:t>
      </w:r>
      <w:r>
        <w:rPr>
          <w:rFonts w:ascii="Arial" w:hAnsi="Arial" w:cs="Arial"/>
          <w:bCs/>
          <w:lang w:val="en-GB"/>
        </w:rPr>
        <w:t>s on their participation in RIPAT project. Also</w:t>
      </w:r>
      <w:r w:rsidRPr="006A0005">
        <w:rPr>
          <w:rFonts w:ascii="Arial" w:hAnsi="Arial" w:cs="Arial"/>
          <w:bCs/>
          <w:lang w:val="en-GB"/>
        </w:rPr>
        <w:t xml:space="preserve">, 7.3% of study’s respondents didn’t realised much benefits on their participation in the project and 1% of the study’s </w:t>
      </w:r>
      <w:r>
        <w:rPr>
          <w:rFonts w:ascii="Arial" w:hAnsi="Arial" w:cs="Arial"/>
          <w:bCs/>
          <w:lang w:val="en-GB"/>
        </w:rPr>
        <w:t>respondents didn’t realize any benefits from the project (Figure 2)</w:t>
      </w:r>
      <w:r w:rsidRPr="006A0005">
        <w:rPr>
          <w:rFonts w:ascii="Arial" w:hAnsi="Arial" w:cs="Arial"/>
          <w:bCs/>
          <w:lang w:val="en-GB"/>
        </w:rPr>
        <w:t xml:space="preserve">. </w:t>
      </w:r>
      <w:r>
        <w:rPr>
          <w:rFonts w:ascii="Arial" w:hAnsi="Arial" w:cs="Arial"/>
          <w:bCs/>
          <w:lang w:val="en-GB"/>
        </w:rPr>
        <w:t xml:space="preserve">This is supported by statements from Ward Agricultural Officer who said that, </w:t>
      </w:r>
    </w:p>
    <w:p w14:paraId="38B99274" w14:textId="77777777" w:rsidR="00803902" w:rsidRDefault="00803902" w:rsidP="00803902">
      <w:pPr>
        <w:ind w:left="567" w:right="855"/>
        <w:jc w:val="both"/>
        <w:rPr>
          <w:rFonts w:ascii="Arial" w:hAnsi="Arial" w:cs="Arial"/>
          <w:bCs/>
          <w:i/>
          <w:lang w:val="en-GB"/>
        </w:rPr>
      </w:pPr>
      <w:r>
        <w:rPr>
          <w:rFonts w:ascii="Arial" w:hAnsi="Arial" w:cs="Arial"/>
          <w:bCs/>
          <w:i/>
          <w:lang w:val="en-GB"/>
        </w:rPr>
        <w:t>“Now days, farmers are ambitious on participating in agricultural based projects. Farmers realize more positive benefits and those who are reluctant, they learn from their fellow who influences them to participate”</w:t>
      </w:r>
      <w:r>
        <w:rPr>
          <w:rFonts w:ascii="Arial" w:hAnsi="Arial" w:cs="Arial"/>
          <w:bCs/>
          <w:lang w:val="en-GB"/>
        </w:rPr>
        <w:t xml:space="preserve"> </w:t>
      </w:r>
      <w:r w:rsidRPr="00B46EDD">
        <w:rPr>
          <w:rFonts w:ascii="Arial" w:hAnsi="Arial" w:cs="Arial"/>
          <w:bCs/>
          <w:i/>
          <w:lang w:val="en-GB"/>
        </w:rPr>
        <w:t>(</w:t>
      </w:r>
      <w:r>
        <w:rPr>
          <w:rFonts w:ascii="Arial" w:hAnsi="Arial" w:cs="Arial"/>
          <w:bCs/>
          <w:i/>
          <w:lang w:val="en-GB"/>
        </w:rPr>
        <w:t xml:space="preserve">Ward Agricultural Officer, 2024).  </w:t>
      </w:r>
    </w:p>
    <w:p w14:paraId="42344395" w14:textId="77777777" w:rsidR="00803902" w:rsidRPr="006A0005" w:rsidRDefault="00803902" w:rsidP="00803902">
      <w:pPr>
        <w:spacing w:line="276" w:lineRule="auto"/>
        <w:jc w:val="center"/>
        <w:rPr>
          <w:rFonts w:ascii="Arial" w:hAnsi="Arial" w:cs="Arial"/>
          <w:b/>
          <w:bCs/>
          <w:lang w:val="en-GB"/>
        </w:rPr>
      </w:pPr>
      <w:r w:rsidRPr="006A0005">
        <w:rPr>
          <w:rFonts w:ascii="Arial" w:hAnsi="Arial" w:cs="Arial"/>
          <w:noProof/>
        </w:rPr>
        <w:drawing>
          <wp:inline distT="0" distB="0" distL="0" distR="0" wp14:anchorId="3F6F2573" wp14:editId="25FC86B1">
            <wp:extent cx="5751195" cy="2309707"/>
            <wp:effectExtent l="0" t="0" r="1905" b="14605"/>
            <wp:docPr id="18" name="Chart 18"/>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6A1183FE" w14:textId="77777777" w:rsidR="00803902" w:rsidRPr="006A0005" w:rsidRDefault="00803902" w:rsidP="00803902">
      <w:pPr>
        <w:pStyle w:val="Caption"/>
        <w:spacing w:line="276" w:lineRule="auto"/>
        <w:rPr>
          <w:rFonts w:ascii="Arial" w:hAnsi="Arial" w:cs="Arial"/>
          <w:b/>
          <w:bCs/>
          <w:i w:val="0"/>
          <w:sz w:val="22"/>
          <w:szCs w:val="22"/>
          <w:lang w:val="en-GB"/>
        </w:rPr>
      </w:pPr>
      <w:r w:rsidRPr="006A0005">
        <w:rPr>
          <w:rFonts w:ascii="Arial" w:hAnsi="Arial" w:cs="Arial"/>
          <w:b/>
          <w:i w:val="0"/>
          <w:color w:val="auto"/>
          <w:sz w:val="22"/>
          <w:szCs w:val="22"/>
        </w:rPr>
        <w:t xml:space="preserve">Figure </w:t>
      </w:r>
      <w:r w:rsidRPr="006A0005">
        <w:rPr>
          <w:rFonts w:ascii="Arial" w:hAnsi="Arial" w:cs="Arial"/>
          <w:b/>
          <w:i w:val="0"/>
          <w:color w:val="auto"/>
          <w:sz w:val="22"/>
          <w:szCs w:val="22"/>
        </w:rPr>
        <w:fldChar w:fldCharType="begin"/>
      </w:r>
      <w:r w:rsidRPr="006A0005">
        <w:rPr>
          <w:rFonts w:ascii="Arial" w:hAnsi="Arial" w:cs="Arial"/>
          <w:b/>
          <w:i w:val="0"/>
          <w:color w:val="auto"/>
          <w:sz w:val="22"/>
          <w:szCs w:val="22"/>
        </w:rPr>
        <w:instrText xml:space="preserve"> SEQ Figure \* ARABIC </w:instrText>
      </w:r>
      <w:r w:rsidRPr="006A0005">
        <w:rPr>
          <w:rFonts w:ascii="Arial" w:hAnsi="Arial" w:cs="Arial"/>
          <w:b/>
          <w:i w:val="0"/>
          <w:color w:val="auto"/>
          <w:sz w:val="22"/>
          <w:szCs w:val="22"/>
        </w:rPr>
        <w:fldChar w:fldCharType="separate"/>
      </w:r>
      <w:r>
        <w:rPr>
          <w:rFonts w:ascii="Arial" w:hAnsi="Arial" w:cs="Arial"/>
          <w:b/>
          <w:i w:val="0"/>
          <w:noProof/>
          <w:color w:val="auto"/>
          <w:sz w:val="22"/>
          <w:szCs w:val="22"/>
        </w:rPr>
        <w:t>2</w:t>
      </w:r>
      <w:r w:rsidRPr="006A0005">
        <w:rPr>
          <w:rFonts w:ascii="Arial" w:hAnsi="Arial" w:cs="Arial"/>
          <w:b/>
          <w:i w:val="0"/>
          <w:color w:val="auto"/>
          <w:sz w:val="22"/>
          <w:szCs w:val="22"/>
        </w:rPr>
        <w:fldChar w:fldCharType="end"/>
      </w:r>
      <w:r w:rsidRPr="006A0005">
        <w:rPr>
          <w:rFonts w:ascii="Arial" w:hAnsi="Arial" w:cs="Arial"/>
          <w:b/>
          <w:i w:val="0"/>
          <w:color w:val="auto"/>
          <w:sz w:val="22"/>
          <w:szCs w:val="22"/>
        </w:rPr>
        <w:t xml:space="preserve">: </w:t>
      </w:r>
      <w:r>
        <w:rPr>
          <w:rFonts w:ascii="Arial" w:hAnsi="Arial" w:cs="Arial"/>
          <w:i w:val="0"/>
          <w:color w:val="auto"/>
          <w:sz w:val="22"/>
          <w:szCs w:val="22"/>
        </w:rPr>
        <w:t>Perception</w:t>
      </w:r>
      <w:r w:rsidRPr="00CD6B1D">
        <w:rPr>
          <w:rFonts w:ascii="Arial" w:hAnsi="Arial" w:cs="Arial"/>
          <w:i w:val="0"/>
          <w:color w:val="auto"/>
          <w:sz w:val="22"/>
          <w:szCs w:val="22"/>
        </w:rPr>
        <w:t xml:space="preserve"> on the benefits of RIPAT project</w:t>
      </w:r>
      <w:r>
        <w:rPr>
          <w:rFonts w:ascii="Arial" w:hAnsi="Arial" w:cs="Arial"/>
          <w:i w:val="0"/>
          <w:color w:val="auto"/>
          <w:sz w:val="22"/>
          <w:szCs w:val="22"/>
        </w:rPr>
        <w:t xml:space="preserve"> to farmers </w:t>
      </w:r>
      <w:r w:rsidRPr="00CD6B1D">
        <w:rPr>
          <w:rFonts w:ascii="Arial" w:hAnsi="Arial" w:cs="Arial"/>
          <w:color w:val="auto"/>
          <w:sz w:val="22"/>
          <w:szCs w:val="22"/>
        </w:rPr>
        <w:t>(n = 96)</w:t>
      </w:r>
    </w:p>
    <w:p w14:paraId="3D019173" w14:textId="77777777" w:rsidR="002177A0" w:rsidRDefault="00803902" w:rsidP="00803902">
      <w:pPr>
        <w:spacing w:line="276" w:lineRule="auto"/>
        <w:rPr>
          <w:rFonts w:ascii="Arial" w:eastAsia="Calibri" w:hAnsi="Arial" w:cs="Arial"/>
          <w:b/>
        </w:rPr>
      </w:pPr>
      <w:r>
        <w:rPr>
          <w:rFonts w:ascii="Arial" w:eastAsia="Calibri" w:hAnsi="Arial" w:cs="Arial"/>
          <w:b/>
        </w:rPr>
        <w:t>3.</w:t>
      </w:r>
      <w:r w:rsidR="002177A0">
        <w:rPr>
          <w:rFonts w:ascii="Arial" w:eastAsia="Calibri" w:hAnsi="Arial" w:cs="Arial"/>
          <w:b/>
        </w:rPr>
        <w:t>1.</w:t>
      </w:r>
      <w:r>
        <w:rPr>
          <w:rFonts w:ascii="Arial" w:eastAsia="Calibri" w:hAnsi="Arial" w:cs="Arial"/>
          <w:b/>
        </w:rPr>
        <w:t xml:space="preserve">3 </w:t>
      </w:r>
      <w:r w:rsidRPr="006A0005">
        <w:rPr>
          <w:rFonts w:ascii="Arial" w:eastAsia="Calibri" w:hAnsi="Arial" w:cs="Arial"/>
          <w:b/>
        </w:rPr>
        <w:t xml:space="preserve">Economic factors that influence farmers’ participation </w:t>
      </w:r>
      <w:r>
        <w:rPr>
          <w:rFonts w:ascii="Arial" w:eastAsia="Calibri" w:hAnsi="Arial" w:cs="Arial"/>
          <w:b/>
        </w:rPr>
        <w:t xml:space="preserve">on agriculture based projects. </w:t>
      </w:r>
    </w:p>
    <w:p w14:paraId="0035AB05" w14:textId="77777777" w:rsidR="00803902" w:rsidRPr="006A0005" w:rsidRDefault="00803902" w:rsidP="00803902">
      <w:pPr>
        <w:spacing w:line="276" w:lineRule="auto"/>
        <w:rPr>
          <w:rFonts w:ascii="Arial" w:eastAsia="Calibri" w:hAnsi="Arial" w:cs="Arial"/>
          <w:b/>
        </w:rPr>
      </w:pPr>
      <w:r>
        <w:rPr>
          <w:rFonts w:ascii="Arial" w:eastAsia="Calibri" w:hAnsi="Arial" w:cs="Arial"/>
          <w:b/>
        </w:rPr>
        <w:t>3.</w:t>
      </w:r>
      <w:r w:rsidR="002177A0">
        <w:rPr>
          <w:rFonts w:ascii="Arial" w:eastAsia="Calibri" w:hAnsi="Arial" w:cs="Arial"/>
          <w:b/>
        </w:rPr>
        <w:t>1.</w:t>
      </w:r>
      <w:r>
        <w:rPr>
          <w:rFonts w:ascii="Arial" w:eastAsia="Calibri" w:hAnsi="Arial" w:cs="Arial"/>
          <w:b/>
        </w:rPr>
        <w:t xml:space="preserve">3.1 </w:t>
      </w:r>
      <w:r w:rsidRPr="006A0005">
        <w:rPr>
          <w:rFonts w:ascii="Arial" w:eastAsia="Calibri" w:hAnsi="Arial" w:cs="Arial"/>
          <w:b/>
        </w:rPr>
        <w:t>Level of household income in relation to participation on RIPAT project</w:t>
      </w:r>
    </w:p>
    <w:p w14:paraId="25EE81CF" w14:textId="77777777" w:rsidR="00803902" w:rsidRPr="006A0005" w:rsidRDefault="00803902" w:rsidP="00094632">
      <w:pPr>
        <w:spacing w:after="240" w:line="276" w:lineRule="auto"/>
        <w:jc w:val="both"/>
        <w:rPr>
          <w:rFonts w:ascii="Arial" w:eastAsia="Calibri" w:hAnsi="Arial" w:cs="Arial"/>
        </w:rPr>
      </w:pPr>
      <w:r w:rsidRPr="006A0005">
        <w:rPr>
          <w:rFonts w:ascii="Arial" w:eastAsia="Calibri" w:hAnsi="Arial" w:cs="Arial"/>
        </w:rPr>
        <w:lastRenderedPageBreak/>
        <w:t>Level of household income found to be a significant factor that influence farmers to participate in agricultural based projects. This is evidenced by the study’s findings whereby 58.3% agreed, 27.1% strong agreed and 8.3% partly agreed and disagreed that household income influences their partic</w:t>
      </w:r>
      <w:r>
        <w:rPr>
          <w:rFonts w:ascii="Arial" w:eastAsia="Calibri" w:hAnsi="Arial" w:cs="Arial"/>
        </w:rPr>
        <w:t xml:space="preserve">ipations on the projects (Table </w:t>
      </w:r>
      <w:r w:rsidRPr="006A0005">
        <w:rPr>
          <w:rFonts w:ascii="Arial" w:eastAsia="Calibri" w:hAnsi="Arial" w:cs="Arial"/>
        </w:rPr>
        <w:t xml:space="preserve">3). Therefore, farmers decide to participate in agricultural based projects expecting to be supported financially in accessing farm inputs, access vital information, access to market and get soft loans.  </w:t>
      </w:r>
    </w:p>
    <w:p w14:paraId="49F6B55F" w14:textId="77777777" w:rsidR="00803902" w:rsidRPr="006A0005" w:rsidRDefault="00803902" w:rsidP="00803902">
      <w:pPr>
        <w:spacing w:line="276" w:lineRule="auto"/>
        <w:jc w:val="both"/>
        <w:rPr>
          <w:rFonts w:ascii="Arial" w:eastAsia="Calibri" w:hAnsi="Arial" w:cs="Arial"/>
          <w:b/>
        </w:rPr>
      </w:pPr>
      <w:r>
        <w:rPr>
          <w:rFonts w:ascii="Arial" w:eastAsia="Calibri" w:hAnsi="Arial" w:cs="Arial"/>
          <w:b/>
        </w:rPr>
        <w:t>3.</w:t>
      </w:r>
      <w:r w:rsidR="002177A0">
        <w:rPr>
          <w:rFonts w:ascii="Arial" w:eastAsia="Calibri" w:hAnsi="Arial" w:cs="Arial"/>
          <w:b/>
        </w:rPr>
        <w:t>1.</w:t>
      </w:r>
      <w:r>
        <w:rPr>
          <w:rFonts w:ascii="Arial" w:eastAsia="Calibri" w:hAnsi="Arial" w:cs="Arial"/>
          <w:b/>
        </w:rPr>
        <w:t xml:space="preserve">3.2 </w:t>
      </w:r>
      <w:r w:rsidRPr="006A0005">
        <w:rPr>
          <w:rFonts w:ascii="Arial" w:eastAsia="Calibri" w:hAnsi="Arial" w:cs="Arial"/>
          <w:b/>
        </w:rPr>
        <w:t>Cost of inputs in relation to the participation of RIPAT project</w:t>
      </w:r>
    </w:p>
    <w:p w14:paraId="1898D734" w14:textId="77777777" w:rsidR="00803902" w:rsidRPr="006A0005" w:rsidRDefault="00803902" w:rsidP="00094632">
      <w:pPr>
        <w:spacing w:after="240" w:line="276" w:lineRule="auto"/>
        <w:jc w:val="both"/>
        <w:rPr>
          <w:rFonts w:ascii="Arial" w:eastAsia="Calibri" w:hAnsi="Arial" w:cs="Arial"/>
        </w:rPr>
      </w:pPr>
      <w:r>
        <w:rPr>
          <w:rFonts w:ascii="Arial" w:eastAsia="Calibri" w:hAnsi="Arial" w:cs="Arial"/>
        </w:rPr>
        <w:t>Study’s findings showed</w:t>
      </w:r>
      <w:r w:rsidRPr="006A0005">
        <w:rPr>
          <w:rFonts w:ascii="Arial" w:eastAsia="Calibri" w:hAnsi="Arial" w:cs="Arial"/>
        </w:rPr>
        <w:t xml:space="preserve"> that cost of farming inputs like seeds, fertilizers, herbicides, pesti</w:t>
      </w:r>
      <w:r>
        <w:rPr>
          <w:rFonts w:ascii="Arial" w:eastAsia="Calibri" w:hAnsi="Arial" w:cs="Arial"/>
        </w:rPr>
        <w:t xml:space="preserve">cides and implements contribute </w:t>
      </w:r>
      <w:r w:rsidRPr="006A0005">
        <w:rPr>
          <w:rFonts w:ascii="Arial" w:eastAsia="Calibri" w:hAnsi="Arial" w:cs="Arial"/>
        </w:rPr>
        <w:t>o</w:t>
      </w:r>
      <w:r>
        <w:rPr>
          <w:rFonts w:ascii="Arial" w:eastAsia="Calibri" w:hAnsi="Arial" w:cs="Arial"/>
        </w:rPr>
        <w:t>n</w:t>
      </w:r>
      <w:r w:rsidRPr="006A0005">
        <w:rPr>
          <w:rFonts w:ascii="Arial" w:eastAsia="Calibri" w:hAnsi="Arial" w:cs="Arial"/>
        </w:rPr>
        <w:t xml:space="preserve"> farmer’s decision on participation on agricultural based projects as it was reported by 65.7% of the study’s respondents. On other hand 15.6% of the respondents were neutral as agreeing and disagreeing at the same time while 18.8% disagreed that cost of inputs has nothing to do on decisions to participate on RIPAT project (Table 3). This means that when agricultural based project aims to support farmers’ cost of inputs provide higher chance of farmers to participate. </w:t>
      </w:r>
    </w:p>
    <w:p w14:paraId="3A84A9A0" w14:textId="77777777" w:rsidR="00803902" w:rsidRPr="006A0005" w:rsidRDefault="00803902" w:rsidP="00803902">
      <w:pPr>
        <w:spacing w:line="276" w:lineRule="auto"/>
        <w:jc w:val="both"/>
        <w:rPr>
          <w:rFonts w:ascii="Arial" w:eastAsia="Calibri" w:hAnsi="Arial" w:cs="Arial"/>
          <w:b/>
        </w:rPr>
      </w:pPr>
      <w:r>
        <w:rPr>
          <w:rFonts w:ascii="Arial" w:eastAsia="Calibri" w:hAnsi="Arial" w:cs="Arial"/>
          <w:b/>
        </w:rPr>
        <w:t>3.</w:t>
      </w:r>
      <w:r w:rsidR="002177A0">
        <w:rPr>
          <w:rFonts w:ascii="Arial" w:eastAsia="Calibri" w:hAnsi="Arial" w:cs="Arial"/>
          <w:b/>
        </w:rPr>
        <w:t>1.</w:t>
      </w:r>
      <w:r>
        <w:rPr>
          <w:rFonts w:ascii="Arial" w:eastAsia="Calibri" w:hAnsi="Arial" w:cs="Arial"/>
          <w:b/>
        </w:rPr>
        <w:t xml:space="preserve">3.3 </w:t>
      </w:r>
      <w:r w:rsidRPr="006A0005">
        <w:rPr>
          <w:rFonts w:ascii="Arial" w:eastAsia="Calibri" w:hAnsi="Arial" w:cs="Arial"/>
          <w:b/>
        </w:rPr>
        <w:t>Access to market in relation to farmer</w:t>
      </w:r>
      <w:r>
        <w:rPr>
          <w:rFonts w:ascii="Arial" w:eastAsia="Calibri" w:hAnsi="Arial" w:cs="Arial"/>
          <w:b/>
        </w:rPr>
        <w:t>’</w:t>
      </w:r>
      <w:r w:rsidRPr="006A0005">
        <w:rPr>
          <w:rFonts w:ascii="Arial" w:eastAsia="Calibri" w:hAnsi="Arial" w:cs="Arial"/>
          <w:b/>
        </w:rPr>
        <w:t>s participation on RIPAT project</w:t>
      </w:r>
    </w:p>
    <w:p w14:paraId="0E6C40C3" w14:textId="77777777" w:rsidR="00803902" w:rsidRDefault="00803902" w:rsidP="00BF2921">
      <w:pPr>
        <w:spacing w:after="240" w:line="276" w:lineRule="auto"/>
        <w:jc w:val="both"/>
        <w:rPr>
          <w:rFonts w:ascii="Arial" w:eastAsia="Calibri" w:hAnsi="Arial" w:cs="Arial"/>
        </w:rPr>
      </w:pPr>
      <w:r>
        <w:rPr>
          <w:rFonts w:ascii="Arial" w:eastAsia="Calibri" w:hAnsi="Arial" w:cs="Arial"/>
        </w:rPr>
        <w:t xml:space="preserve">Access to market was </w:t>
      </w:r>
      <w:r w:rsidRPr="006A0005">
        <w:rPr>
          <w:rFonts w:ascii="Arial" w:eastAsia="Calibri" w:hAnsi="Arial" w:cs="Arial"/>
        </w:rPr>
        <w:t xml:space="preserve">among factors important to farmers on participation of RIPAT project. The project offered room to widen access to market through increased production potentials, increased quality of produced goods and access to market information as was reported by 85.4% of the </w:t>
      </w:r>
      <w:r>
        <w:rPr>
          <w:rFonts w:ascii="Arial" w:eastAsia="Calibri" w:hAnsi="Arial" w:cs="Arial"/>
        </w:rPr>
        <w:t>study’s respondents. Additionally</w:t>
      </w:r>
      <w:r w:rsidRPr="006A0005">
        <w:rPr>
          <w:rFonts w:ascii="Arial" w:eastAsia="Calibri" w:hAnsi="Arial" w:cs="Arial"/>
        </w:rPr>
        <w:t>, some respondents (3.1%) were reluctant to this factors as were neutral meaning on one side access to market is an important factors while on other side the factors is not that much important on making decisions whether to participate or not</w:t>
      </w:r>
      <w:r>
        <w:rPr>
          <w:rFonts w:ascii="Arial" w:eastAsia="Calibri" w:hAnsi="Arial" w:cs="Arial"/>
        </w:rPr>
        <w:t xml:space="preserve"> (Table 3)</w:t>
      </w:r>
      <w:r w:rsidRPr="006A0005">
        <w:rPr>
          <w:rFonts w:ascii="Arial" w:eastAsia="Calibri" w:hAnsi="Arial" w:cs="Arial"/>
        </w:rPr>
        <w:t>.</w:t>
      </w:r>
      <w:r>
        <w:rPr>
          <w:rFonts w:ascii="Arial" w:eastAsia="Calibri" w:hAnsi="Arial" w:cs="Arial"/>
        </w:rPr>
        <w:t xml:space="preserve"> This is also supported by ward agricultural officer and beneficiary. </w:t>
      </w:r>
    </w:p>
    <w:p w14:paraId="69FD1FF3" w14:textId="77777777" w:rsidR="00803902" w:rsidRPr="00FE0B34" w:rsidRDefault="00803902" w:rsidP="00BF2921">
      <w:pPr>
        <w:tabs>
          <w:tab w:val="left" w:pos="8505"/>
        </w:tabs>
        <w:spacing w:after="240" w:line="276" w:lineRule="auto"/>
        <w:ind w:left="709" w:right="855"/>
        <w:jc w:val="both"/>
        <w:rPr>
          <w:rFonts w:ascii="Arial" w:hAnsi="Arial" w:cs="Arial"/>
          <w:i/>
        </w:rPr>
      </w:pPr>
      <w:r>
        <w:rPr>
          <w:rFonts w:ascii="Arial" w:eastAsia="Calibri" w:hAnsi="Arial" w:cs="Arial"/>
          <w:i/>
        </w:rPr>
        <w:t>“</w:t>
      </w:r>
      <w:r w:rsidRPr="00CE244D">
        <w:rPr>
          <w:rFonts w:ascii="Arial" w:eastAsia="Calibri" w:hAnsi="Arial" w:cs="Arial"/>
          <w:i/>
        </w:rPr>
        <w:t>Comparing before and after the project,</w:t>
      </w:r>
      <w:r>
        <w:rPr>
          <w:rFonts w:ascii="Arial" w:eastAsia="Calibri" w:hAnsi="Arial" w:cs="Arial"/>
        </w:rPr>
        <w:t xml:space="preserve"> </w:t>
      </w:r>
      <w:r w:rsidRPr="00CE244D">
        <w:rPr>
          <w:rFonts w:ascii="Arial" w:eastAsia="Calibri" w:hAnsi="Arial" w:cs="Arial"/>
          <w:i/>
        </w:rPr>
        <w:t>I can say wellbeing of farmers has improved</w:t>
      </w:r>
      <w:r>
        <w:rPr>
          <w:rFonts w:ascii="Arial" w:eastAsia="Calibri" w:hAnsi="Arial" w:cs="Arial"/>
          <w:i/>
        </w:rPr>
        <w:t xml:space="preserve"> </w:t>
      </w:r>
      <w:r>
        <w:rPr>
          <w:rFonts w:ascii="Arial" w:hAnsi="Arial" w:cs="Arial"/>
          <w:i/>
        </w:rPr>
        <w:t xml:space="preserve">(Ward Agricultural Officer, 2024). </w:t>
      </w:r>
      <w:r>
        <w:rPr>
          <w:rFonts w:ascii="Arial" w:hAnsi="Arial" w:cs="Arial"/>
          <w:bCs/>
          <w:i/>
          <w:lang w:val="en-GB"/>
        </w:rPr>
        <w:t xml:space="preserve">“Joining the project changed my life, I wasn’t able to pay school fees and buy scholastic materials for my children. But RIPAT project trained me good agronomic practices which in turn increased yield for my crops. For now, I can pay school fees, scholastic materials for my children, I can handle costs for food. Sales of my produce has enabled me to build my own house” (RIPAT beneficiary, 2024). </w:t>
      </w:r>
    </w:p>
    <w:p w14:paraId="2EBFA670" w14:textId="77777777" w:rsidR="00803902" w:rsidRPr="00E31BFB" w:rsidRDefault="00803902" w:rsidP="00803902">
      <w:pPr>
        <w:pStyle w:val="Caption"/>
        <w:spacing w:after="0" w:line="276" w:lineRule="auto"/>
        <w:rPr>
          <w:rFonts w:ascii="Arial" w:eastAsia="Calibri" w:hAnsi="Arial" w:cs="Arial"/>
          <w:b/>
          <w:color w:val="auto"/>
          <w:sz w:val="22"/>
          <w:szCs w:val="22"/>
        </w:rPr>
      </w:pPr>
      <w:r w:rsidRPr="006A0005">
        <w:rPr>
          <w:rFonts w:ascii="Arial" w:hAnsi="Arial" w:cs="Arial"/>
          <w:b/>
          <w:i w:val="0"/>
          <w:color w:val="auto"/>
          <w:sz w:val="22"/>
          <w:szCs w:val="22"/>
        </w:rPr>
        <w:t xml:space="preserve">Table </w:t>
      </w:r>
      <w:r w:rsidRPr="006A0005">
        <w:rPr>
          <w:rFonts w:ascii="Arial" w:hAnsi="Arial" w:cs="Arial"/>
          <w:b/>
          <w:i w:val="0"/>
          <w:color w:val="auto"/>
          <w:sz w:val="22"/>
          <w:szCs w:val="22"/>
        </w:rPr>
        <w:fldChar w:fldCharType="begin"/>
      </w:r>
      <w:r w:rsidRPr="006A0005">
        <w:rPr>
          <w:rFonts w:ascii="Arial" w:hAnsi="Arial" w:cs="Arial"/>
          <w:b/>
          <w:i w:val="0"/>
          <w:color w:val="auto"/>
          <w:sz w:val="22"/>
          <w:szCs w:val="22"/>
        </w:rPr>
        <w:instrText xml:space="preserve"> SEQ Table \* ARABIC </w:instrText>
      </w:r>
      <w:r w:rsidRPr="006A0005">
        <w:rPr>
          <w:rFonts w:ascii="Arial" w:hAnsi="Arial" w:cs="Arial"/>
          <w:b/>
          <w:i w:val="0"/>
          <w:color w:val="auto"/>
          <w:sz w:val="22"/>
          <w:szCs w:val="22"/>
        </w:rPr>
        <w:fldChar w:fldCharType="separate"/>
      </w:r>
      <w:r>
        <w:rPr>
          <w:rFonts w:ascii="Arial" w:hAnsi="Arial" w:cs="Arial"/>
          <w:b/>
          <w:i w:val="0"/>
          <w:noProof/>
          <w:color w:val="auto"/>
          <w:sz w:val="22"/>
          <w:szCs w:val="22"/>
        </w:rPr>
        <w:t>3</w:t>
      </w:r>
      <w:r w:rsidRPr="006A0005">
        <w:rPr>
          <w:rFonts w:ascii="Arial" w:hAnsi="Arial" w:cs="Arial"/>
          <w:b/>
          <w:i w:val="0"/>
          <w:color w:val="auto"/>
          <w:sz w:val="22"/>
          <w:szCs w:val="22"/>
        </w:rPr>
        <w:fldChar w:fldCharType="end"/>
      </w:r>
      <w:r w:rsidRPr="006A0005">
        <w:rPr>
          <w:rFonts w:ascii="Arial" w:hAnsi="Arial" w:cs="Arial"/>
          <w:b/>
          <w:i w:val="0"/>
          <w:color w:val="auto"/>
          <w:sz w:val="22"/>
          <w:szCs w:val="22"/>
        </w:rPr>
        <w:t xml:space="preserve">: </w:t>
      </w:r>
      <w:r>
        <w:rPr>
          <w:rFonts w:ascii="Arial" w:hAnsi="Arial" w:cs="Arial"/>
          <w:i w:val="0"/>
          <w:color w:val="auto"/>
          <w:sz w:val="22"/>
          <w:szCs w:val="22"/>
        </w:rPr>
        <w:t>Economic factors influencing</w:t>
      </w:r>
      <w:r w:rsidRPr="00E31BFB">
        <w:rPr>
          <w:rFonts w:ascii="Arial" w:hAnsi="Arial" w:cs="Arial"/>
          <w:i w:val="0"/>
          <w:color w:val="auto"/>
          <w:sz w:val="22"/>
          <w:szCs w:val="22"/>
        </w:rPr>
        <w:t xml:space="preserve"> farmers’ participation on </w:t>
      </w:r>
      <w:r>
        <w:rPr>
          <w:rFonts w:ascii="Arial" w:hAnsi="Arial" w:cs="Arial"/>
          <w:i w:val="0"/>
          <w:color w:val="auto"/>
          <w:sz w:val="22"/>
          <w:szCs w:val="22"/>
        </w:rPr>
        <w:t>RIPAT project (</w:t>
      </w:r>
      <w:r>
        <w:rPr>
          <w:rFonts w:ascii="Arial" w:hAnsi="Arial" w:cs="Arial"/>
          <w:color w:val="auto"/>
          <w:sz w:val="22"/>
          <w:szCs w:val="22"/>
        </w:rPr>
        <w:t>n = 96)</w:t>
      </w:r>
    </w:p>
    <w:tbl>
      <w:tblPr>
        <w:tblW w:w="9293" w:type="dxa"/>
        <w:jc w:val="center"/>
        <w:tblLook w:val="04A0" w:firstRow="1" w:lastRow="0" w:firstColumn="1" w:lastColumn="0" w:noHBand="0" w:noVBand="1"/>
      </w:tblPr>
      <w:tblGrid>
        <w:gridCol w:w="3861"/>
        <w:gridCol w:w="1995"/>
        <w:gridCol w:w="1436"/>
        <w:gridCol w:w="2001"/>
      </w:tblGrid>
      <w:tr w:rsidR="00803902" w:rsidRPr="00871B62" w14:paraId="774352AB" w14:textId="77777777" w:rsidTr="009D293A">
        <w:trPr>
          <w:trHeight w:val="258"/>
          <w:jc w:val="center"/>
        </w:trPr>
        <w:tc>
          <w:tcPr>
            <w:tcW w:w="3861" w:type="dxa"/>
            <w:tcBorders>
              <w:top w:val="single" w:sz="4" w:space="0" w:color="auto"/>
              <w:bottom w:val="single" w:sz="4" w:space="0" w:color="auto"/>
            </w:tcBorders>
            <w:shd w:val="clear" w:color="auto" w:fill="auto"/>
            <w:noWrap/>
            <w:vAlign w:val="bottom"/>
            <w:hideMark/>
          </w:tcPr>
          <w:p w14:paraId="0960E584" w14:textId="77777777" w:rsidR="00803902" w:rsidRPr="000161F2" w:rsidRDefault="00803902" w:rsidP="009D293A">
            <w:pPr>
              <w:jc w:val="center"/>
              <w:rPr>
                <w:rFonts w:ascii="Arial" w:hAnsi="Arial" w:cs="Arial"/>
                <w:b/>
              </w:rPr>
            </w:pPr>
            <w:r>
              <w:rPr>
                <w:rFonts w:ascii="Arial" w:hAnsi="Arial" w:cs="Arial"/>
                <w:b/>
              </w:rPr>
              <w:t>Q</w:t>
            </w:r>
            <w:r w:rsidRPr="000161F2">
              <w:rPr>
                <w:rFonts w:ascii="Arial" w:hAnsi="Arial" w:cs="Arial"/>
                <w:b/>
              </w:rPr>
              <w:t>uestion</w:t>
            </w:r>
          </w:p>
        </w:tc>
        <w:tc>
          <w:tcPr>
            <w:tcW w:w="1995" w:type="dxa"/>
            <w:tcBorders>
              <w:top w:val="single" w:sz="4" w:space="0" w:color="auto"/>
              <w:bottom w:val="single" w:sz="4" w:space="0" w:color="auto"/>
            </w:tcBorders>
            <w:shd w:val="clear" w:color="auto" w:fill="auto"/>
            <w:vAlign w:val="bottom"/>
            <w:hideMark/>
          </w:tcPr>
          <w:p w14:paraId="6551AFB9" w14:textId="77777777" w:rsidR="00803902" w:rsidRPr="00871B62" w:rsidRDefault="00803902" w:rsidP="009D293A">
            <w:pPr>
              <w:rPr>
                <w:rFonts w:ascii="Arial" w:hAnsi="Arial" w:cs="Arial"/>
              </w:rPr>
            </w:pPr>
            <w:r w:rsidRPr="00871B62">
              <w:rPr>
                <w:rFonts w:ascii="Arial" w:hAnsi="Arial" w:cs="Arial"/>
              </w:rPr>
              <w:t> </w:t>
            </w:r>
            <w:r w:rsidRPr="00871B62">
              <w:rPr>
                <w:rFonts w:ascii="Arial" w:hAnsi="Arial" w:cs="Arial"/>
                <w:b/>
              </w:rPr>
              <w:t> Response (s)</w:t>
            </w:r>
          </w:p>
        </w:tc>
        <w:tc>
          <w:tcPr>
            <w:tcW w:w="1436" w:type="dxa"/>
            <w:tcBorders>
              <w:top w:val="single" w:sz="4" w:space="0" w:color="auto"/>
              <w:bottom w:val="single" w:sz="4" w:space="0" w:color="auto"/>
            </w:tcBorders>
            <w:shd w:val="clear" w:color="auto" w:fill="auto"/>
            <w:vAlign w:val="bottom"/>
            <w:hideMark/>
          </w:tcPr>
          <w:p w14:paraId="09CF43F2" w14:textId="77777777" w:rsidR="00803902" w:rsidRPr="00871B62" w:rsidRDefault="00803902" w:rsidP="009D293A">
            <w:pPr>
              <w:jc w:val="center"/>
              <w:rPr>
                <w:rFonts w:ascii="Arial" w:hAnsi="Arial" w:cs="Arial"/>
                <w:b/>
              </w:rPr>
            </w:pPr>
            <w:r w:rsidRPr="00871B62">
              <w:rPr>
                <w:rFonts w:ascii="Arial" w:hAnsi="Arial" w:cs="Arial"/>
                <w:b/>
              </w:rPr>
              <w:t>Frequency</w:t>
            </w:r>
          </w:p>
        </w:tc>
        <w:tc>
          <w:tcPr>
            <w:tcW w:w="2001" w:type="dxa"/>
            <w:tcBorders>
              <w:top w:val="single" w:sz="4" w:space="0" w:color="auto"/>
              <w:bottom w:val="single" w:sz="4" w:space="0" w:color="auto"/>
            </w:tcBorders>
            <w:shd w:val="clear" w:color="auto" w:fill="auto"/>
            <w:vAlign w:val="bottom"/>
            <w:hideMark/>
          </w:tcPr>
          <w:p w14:paraId="6F6E586D" w14:textId="77777777" w:rsidR="00803902" w:rsidRPr="00871B62" w:rsidRDefault="00803902" w:rsidP="009D293A">
            <w:pPr>
              <w:jc w:val="center"/>
              <w:rPr>
                <w:rFonts w:ascii="Arial" w:hAnsi="Arial" w:cs="Arial"/>
                <w:b/>
              </w:rPr>
            </w:pPr>
            <w:r>
              <w:rPr>
                <w:rFonts w:ascii="Arial" w:hAnsi="Arial" w:cs="Arial"/>
                <w:b/>
              </w:rPr>
              <w:t>Percent</w:t>
            </w:r>
            <w:r w:rsidRPr="00871B62">
              <w:rPr>
                <w:rFonts w:ascii="Arial" w:hAnsi="Arial" w:cs="Arial"/>
                <w:b/>
              </w:rPr>
              <w:t xml:space="preserve"> (%)</w:t>
            </w:r>
          </w:p>
        </w:tc>
      </w:tr>
      <w:tr w:rsidR="00803902" w:rsidRPr="00871B62" w14:paraId="75AD3ECD" w14:textId="77777777" w:rsidTr="009D293A">
        <w:trPr>
          <w:trHeight w:val="258"/>
          <w:jc w:val="center"/>
        </w:trPr>
        <w:tc>
          <w:tcPr>
            <w:tcW w:w="3861" w:type="dxa"/>
            <w:vMerge w:val="restart"/>
            <w:tcBorders>
              <w:top w:val="single" w:sz="4" w:space="0" w:color="auto"/>
            </w:tcBorders>
            <w:shd w:val="clear" w:color="auto" w:fill="auto"/>
            <w:hideMark/>
          </w:tcPr>
          <w:p w14:paraId="6CC75ABC" w14:textId="77777777" w:rsidR="00803902" w:rsidRPr="00871B62" w:rsidRDefault="00803902" w:rsidP="009D293A">
            <w:pPr>
              <w:jc w:val="both"/>
              <w:rPr>
                <w:rFonts w:ascii="Arial" w:hAnsi="Arial" w:cs="Arial"/>
                <w:bCs/>
              </w:rPr>
            </w:pPr>
            <w:r w:rsidRPr="00871B62">
              <w:rPr>
                <w:rFonts w:ascii="Arial" w:hAnsi="Arial" w:cs="Arial"/>
                <w:bCs/>
              </w:rPr>
              <w:t>Does farmer income level influence farmer participation in RIPAT project</w:t>
            </w:r>
          </w:p>
        </w:tc>
        <w:tc>
          <w:tcPr>
            <w:tcW w:w="1995" w:type="dxa"/>
            <w:tcBorders>
              <w:top w:val="single" w:sz="4" w:space="0" w:color="auto"/>
            </w:tcBorders>
            <w:shd w:val="clear" w:color="auto" w:fill="auto"/>
            <w:hideMark/>
          </w:tcPr>
          <w:p w14:paraId="36F0DECD" w14:textId="77777777" w:rsidR="00803902" w:rsidRPr="00871B62" w:rsidRDefault="00803902" w:rsidP="009D293A">
            <w:pPr>
              <w:rPr>
                <w:rFonts w:ascii="Arial" w:hAnsi="Arial" w:cs="Arial"/>
              </w:rPr>
            </w:pPr>
            <w:r w:rsidRPr="00871B62">
              <w:rPr>
                <w:rFonts w:ascii="Arial" w:hAnsi="Arial" w:cs="Arial"/>
              </w:rPr>
              <w:t>Strong agree</w:t>
            </w:r>
          </w:p>
        </w:tc>
        <w:tc>
          <w:tcPr>
            <w:tcW w:w="1436" w:type="dxa"/>
            <w:tcBorders>
              <w:top w:val="single" w:sz="4" w:space="0" w:color="auto"/>
            </w:tcBorders>
            <w:shd w:val="clear" w:color="auto" w:fill="auto"/>
            <w:noWrap/>
            <w:hideMark/>
          </w:tcPr>
          <w:p w14:paraId="51A025BB" w14:textId="77777777" w:rsidR="00803902" w:rsidRPr="00871B62" w:rsidRDefault="00803902" w:rsidP="009D293A">
            <w:pPr>
              <w:jc w:val="center"/>
              <w:rPr>
                <w:rFonts w:ascii="Arial" w:hAnsi="Arial" w:cs="Arial"/>
              </w:rPr>
            </w:pPr>
            <w:r w:rsidRPr="00871B62">
              <w:rPr>
                <w:rFonts w:ascii="Arial" w:hAnsi="Arial" w:cs="Arial"/>
              </w:rPr>
              <w:t>26</w:t>
            </w:r>
          </w:p>
        </w:tc>
        <w:tc>
          <w:tcPr>
            <w:tcW w:w="2001" w:type="dxa"/>
            <w:tcBorders>
              <w:top w:val="single" w:sz="4" w:space="0" w:color="auto"/>
            </w:tcBorders>
            <w:shd w:val="clear" w:color="auto" w:fill="auto"/>
            <w:noWrap/>
            <w:hideMark/>
          </w:tcPr>
          <w:p w14:paraId="07D446D0" w14:textId="77777777" w:rsidR="00803902" w:rsidRPr="00871B62" w:rsidRDefault="00803902" w:rsidP="009D293A">
            <w:pPr>
              <w:jc w:val="center"/>
              <w:rPr>
                <w:rFonts w:ascii="Arial" w:hAnsi="Arial" w:cs="Arial"/>
              </w:rPr>
            </w:pPr>
            <w:r w:rsidRPr="00871B62">
              <w:rPr>
                <w:rFonts w:ascii="Arial" w:hAnsi="Arial" w:cs="Arial"/>
              </w:rPr>
              <w:t>27.1</w:t>
            </w:r>
          </w:p>
        </w:tc>
      </w:tr>
      <w:tr w:rsidR="00803902" w:rsidRPr="00871B62" w14:paraId="3E46028A" w14:textId="77777777" w:rsidTr="009D293A">
        <w:trPr>
          <w:trHeight w:val="258"/>
          <w:jc w:val="center"/>
        </w:trPr>
        <w:tc>
          <w:tcPr>
            <w:tcW w:w="3861" w:type="dxa"/>
            <w:vMerge/>
            <w:vAlign w:val="center"/>
            <w:hideMark/>
          </w:tcPr>
          <w:p w14:paraId="124F22E1" w14:textId="77777777" w:rsidR="00803902" w:rsidRPr="00871B62" w:rsidRDefault="00803902" w:rsidP="009D293A">
            <w:pPr>
              <w:jc w:val="both"/>
              <w:rPr>
                <w:rFonts w:ascii="Arial" w:hAnsi="Arial" w:cs="Arial"/>
                <w:bCs/>
              </w:rPr>
            </w:pPr>
          </w:p>
        </w:tc>
        <w:tc>
          <w:tcPr>
            <w:tcW w:w="1995" w:type="dxa"/>
            <w:shd w:val="clear" w:color="auto" w:fill="auto"/>
            <w:hideMark/>
          </w:tcPr>
          <w:p w14:paraId="00F9D481" w14:textId="77777777" w:rsidR="00803902" w:rsidRPr="00871B62" w:rsidRDefault="00803902" w:rsidP="009D293A">
            <w:pPr>
              <w:rPr>
                <w:rFonts w:ascii="Arial" w:hAnsi="Arial" w:cs="Arial"/>
              </w:rPr>
            </w:pPr>
            <w:r w:rsidRPr="00871B62">
              <w:rPr>
                <w:rFonts w:ascii="Arial" w:hAnsi="Arial" w:cs="Arial"/>
              </w:rPr>
              <w:t>Agree</w:t>
            </w:r>
          </w:p>
        </w:tc>
        <w:tc>
          <w:tcPr>
            <w:tcW w:w="1436" w:type="dxa"/>
            <w:shd w:val="clear" w:color="auto" w:fill="auto"/>
            <w:noWrap/>
            <w:hideMark/>
          </w:tcPr>
          <w:p w14:paraId="0B5A0646" w14:textId="77777777" w:rsidR="00803902" w:rsidRPr="00871B62" w:rsidRDefault="00803902" w:rsidP="009D293A">
            <w:pPr>
              <w:jc w:val="center"/>
              <w:rPr>
                <w:rFonts w:ascii="Arial" w:hAnsi="Arial" w:cs="Arial"/>
              </w:rPr>
            </w:pPr>
            <w:r w:rsidRPr="00871B62">
              <w:rPr>
                <w:rFonts w:ascii="Arial" w:hAnsi="Arial" w:cs="Arial"/>
              </w:rPr>
              <w:t>56</w:t>
            </w:r>
          </w:p>
        </w:tc>
        <w:tc>
          <w:tcPr>
            <w:tcW w:w="2001" w:type="dxa"/>
            <w:shd w:val="clear" w:color="auto" w:fill="auto"/>
            <w:noWrap/>
            <w:hideMark/>
          </w:tcPr>
          <w:p w14:paraId="17AF61C2" w14:textId="77777777" w:rsidR="00803902" w:rsidRPr="00871B62" w:rsidRDefault="00803902" w:rsidP="009D293A">
            <w:pPr>
              <w:jc w:val="center"/>
              <w:rPr>
                <w:rFonts w:ascii="Arial" w:hAnsi="Arial" w:cs="Arial"/>
              </w:rPr>
            </w:pPr>
            <w:r w:rsidRPr="00871B62">
              <w:rPr>
                <w:rFonts w:ascii="Arial" w:hAnsi="Arial" w:cs="Arial"/>
              </w:rPr>
              <w:t>58.3</w:t>
            </w:r>
          </w:p>
        </w:tc>
      </w:tr>
      <w:tr w:rsidR="00803902" w:rsidRPr="00871B62" w14:paraId="17A39904" w14:textId="77777777" w:rsidTr="009D293A">
        <w:trPr>
          <w:trHeight w:val="258"/>
          <w:jc w:val="center"/>
        </w:trPr>
        <w:tc>
          <w:tcPr>
            <w:tcW w:w="3861" w:type="dxa"/>
            <w:vMerge/>
            <w:vAlign w:val="center"/>
            <w:hideMark/>
          </w:tcPr>
          <w:p w14:paraId="1EDC4D07" w14:textId="77777777" w:rsidR="00803902" w:rsidRPr="00871B62" w:rsidRDefault="00803902" w:rsidP="009D293A">
            <w:pPr>
              <w:jc w:val="both"/>
              <w:rPr>
                <w:rFonts w:ascii="Arial" w:hAnsi="Arial" w:cs="Arial"/>
                <w:bCs/>
              </w:rPr>
            </w:pPr>
          </w:p>
        </w:tc>
        <w:tc>
          <w:tcPr>
            <w:tcW w:w="1995" w:type="dxa"/>
            <w:shd w:val="clear" w:color="auto" w:fill="auto"/>
            <w:hideMark/>
          </w:tcPr>
          <w:p w14:paraId="0483BC18" w14:textId="77777777" w:rsidR="00803902" w:rsidRPr="00871B62" w:rsidRDefault="00803902" w:rsidP="009D293A">
            <w:pPr>
              <w:rPr>
                <w:rFonts w:ascii="Arial" w:hAnsi="Arial" w:cs="Arial"/>
              </w:rPr>
            </w:pPr>
            <w:r w:rsidRPr="00871B62">
              <w:rPr>
                <w:rFonts w:ascii="Arial" w:hAnsi="Arial" w:cs="Arial"/>
              </w:rPr>
              <w:t>Neutral</w:t>
            </w:r>
          </w:p>
        </w:tc>
        <w:tc>
          <w:tcPr>
            <w:tcW w:w="1436" w:type="dxa"/>
            <w:shd w:val="clear" w:color="auto" w:fill="auto"/>
            <w:noWrap/>
            <w:hideMark/>
          </w:tcPr>
          <w:p w14:paraId="4CD3A12F" w14:textId="77777777" w:rsidR="00803902" w:rsidRPr="00871B62" w:rsidRDefault="00803902" w:rsidP="009D293A">
            <w:pPr>
              <w:jc w:val="center"/>
              <w:rPr>
                <w:rFonts w:ascii="Arial" w:hAnsi="Arial" w:cs="Arial"/>
              </w:rPr>
            </w:pPr>
            <w:r w:rsidRPr="00871B62">
              <w:rPr>
                <w:rFonts w:ascii="Arial" w:hAnsi="Arial" w:cs="Arial"/>
              </w:rPr>
              <w:t>8</w:t>
            </w:r>
          </w:p>
        </w:tc>
        <w:tc>
          <w:tcPr>
            <w:tcW w:w="2001" w:type="dxa"/>
            <w:shd w:val="clear" w:color="auto" w:fill="auto"/>
            <w:noWrap/>
            <w:hideMark/>
          </w:tcPr>
          <w:p w14:paraId="6DDB7850" w14:textId="77777777" w:rsidR="00803902" w:rsidRPr="00871B62" w:rsidRDefault="00803902" w:rsidP="009D293A">
            <w:pPr>
              <w:jc w:val="center"/>
              <w:rPr>
                <w:rFonts w:ascii="Arial" w:hAnsi="Arial" w:cs="Arial"/>
              </w:rPr>
            </w:pPr>
            <w:r w:rsidRPr="00871B62">
              <w:rPr>
                <w:rFonts w:ascii="Arial" w:hAnsi="Arial" w:cs="Arial"/>
              </w:rPr>
              <w:t>8.3</w:t>
            </w:r>
          </w:p>
        </w:tc>
      </w:tr>
      <w:tr w:rsidR="00803902" w:rsidRPr="00871B62" w14:paraId="443CFDA6" w14:textId="77777777" w:rsidTr="009D293A">
        <w:trPr>
          <w:trHeight w:val="258"/>
          <w:jc w:val="center"/>
        </w:trPr>
        <w:tc>
          <w:tcPr>
            <w:tcW w:w="3861" w:type="dxa"/>
            <w:vMerge/>
            <w:tcBorders>
              <w:bottom w:val="single" w:sz="4" w:space="0" w:color="auto"/>
            </w:tcBorders>
            <w:vAlign w:val="center"/>
            <w:hideMark/>
          </w:tcPr>
          <w:p w14:paraId="7A31DCFB" w14:textId="77777777" w:rsidR="00803902" w:rsidRPr="00871B62" w:rsidRDefault="00803902" w:rsidP="009D293A">
            <w:pPr>
              <w:jc w:val="both"/>
              <w:rPr>
                <w:rFonts w:ascii="Arial" w:hAnsi="Arial" w:cs="Arial"/>
                <w:bCs/>
              </w:rPr>
            </w:pPr>
          </w:p>
        </w:tc>
        <w:tc>
          <w:tcPr>
            <w:tcW w:w="1995" w:type="dxa"/>
            <w:tcBorders>
              <w:bottom w:val="single" w:sz="4" w:space="0" w:color="auto"/>
            </w:tcBorders>
            <w:shd w:val="clear" w:color="auto" w:fill="auto"/>
            <w:hideMark/>
          </w:tcPr>
          <w:p w14:paraId="65F781AB" w14:textId="77777777" w:rsidR="00803902" w:rsidRPr="00871B62" w:rsidRDefault="00803902" w:rsidP="009D293A">
            <w:pPr>
              <w:rPr>
                <w:rFonts w:ascii="Arial" w:hAnsi="Arial" w:cs="Arial"/>
              </w:rPr>
            </w:pPr>
            <w:r w:rsidRPr="00871B62">
              <w:rPr>
                <w:rFonts w:ascii="Arial" w:hAnsi="Arial" w:cs="Arial"/>
              </w:rPr>
              <w:t>Disagree</w:t>
            </w:r>
          </w:p>
        </w:tc>
        <w:tc>
          <w:tcPr>
            <w:tcW w:w="1436" w:type="dxa"/>
            <w:tcBorders>
              <w:bottom w:val="single" w:sz="4" w:space="0" w:color="auto"/>
            </w:tcBorders>
            <w:shd w:val="clear" w:color="auto" w:fill="auto"/>
            <w:noWrap/>
            <w:hideMark/>
          </w:tcPr>
          <w:p w14:paraId="633659F5" w14:textId="77777777" w:rsidR="00803902" w:rsidRPr="00871B62" w:rsidRDefault="00803902" w:rsidP="009D293A">
            <w:pPr>
              <w:jc w:val="center"/>
              <w:rPr>
                <w:rFonts w:ascii="Arial" w:hAnsi="Arial" w:cs="Arial"/>
              </w:rPr>
            </w:pPr>
            <w:r w:rsidRPr="00871B62">
              <w:rPr>
                <w:rFonts w:ascii="Arial" w:hAnsi="Arial" w:cs="Arial"/>
              </w:rPr>
              <w:t>6</w:t>
            </w:r>
          </w:p>
        </w:tc>
        <w:tc>
          <w:tcPr>
            <w:tcW w:w="2001" w:type="dxa"/>
            <w:tcBorders>
              <w:bottom w:val="single" w:sz="4" w:space="0" w:color="auto"/>
            </w:tcBorders>
            <w:shd w:val="clear" w:color="auto" w:fill="auto"/>
            <w:noWrap/>
            <w:hideMark/>
          </w:tcPr>
          <w:p w14:paraId="3725E7DE" w14:textId="77777777" w:rsidR="00803902" w:rsidRPr="00871B62" w:rsidRDefault="00803902" w:rsidP="009D293A">
            <w:pPr>
              <w:jc w:val="center"/>
              <w:rPr>
                <w:rFonts w:ascii="Arial" w:hAnsi="Arial" w:cs="Arial"/>
              </w:rPr>
            </w:pPr>
            <w:r w:rsidRPr="00871B62">
              <w:rPr>
                <w:rFonts w:ascii="Arial" w:hAnsi="Arial" w:cs="Arial"/>
              </w:rPr>
              <w:t>6.3</w:t>
            </w:r>
          </w:p>
        </w:tc>
      </w:tr>
      <w:tr w:rsidR="00803902" w:rsidRPr="00871B62" w14:paraId="4BF78858" w14:textId="77777777" w:rsidTr="009D293A">
        <w:trPr>
          <w:trHeight w:val="258"/>
          <w:jc w:val="center"/>
        </w:trPr>
        <w:tc>
          <w:tcPr>
            <w:tcW w:w="3861" w:type="dxa"/>
            <w:vMerge w:val="restart"/>
            <w:tcBorders>
              <w:top w:val="single" w:sz="4" w:space="0" w:color="auto"/>
            </w:tcBorders>
            <w:shd w:val="clear" w:color="auto" w:fill="auto"/>
            <w:hideMark/>
          </w:tcPr>
          <w:p w14:paraId="72DBA683" w14:textId="77777777" w:rsidR="00803902" w:rsidRPr="00871B62" w:rsidRDefault="00803902" w:rsidP="009D293A">
            <w:pPr>
              <w:rPr>
                <w:rFonts w:ascii="Arial" w:hAnsi="Arial" w:cs="Arial"/>
                <w:bCs/>
              </w:rPr>
            </w:pPr>
            <w:r w:rsidRPr="00871B62">
              <w:rPr>
                <w:rFonts w:ascii="Arial" w:hAnsi="Arial" w:cs="Arial"/>
                <w:bCs/>
              </w:rPr>
              <w:t>Do you think cost of inputs can influence farmer participation in RIPAT project</w:t>
            </w:r>
          </w:p>
        </w:tc>
        <w:tc>
          <w:tcPr>
            <w:tcW w:w="1995" w:type="dxa"/>
            <w:tcBorders>
              <w:top w:val="single" w:sz="4" w:space="0" w:color="auto"/>
            </w:tcBorders>
            <w:shd w:val="clear" w:color="auto" w:fill="auto"/>
            <w:hideMark/>
          </w:tcPr>
          <w:p w14:paraId="6F8FEE4A" w14:textId="77777777" w:rsidR="00803902" w:rsidRPr="00871B62" w:rsidRDefault="00803902" w:rsidP="009D293A">
            <w:pPr>
              <w:rPr>
                <w:rFonts w:ascii="Arial" w:hAnsi="Arial" w:cs="Arial"/>
              </w:rPr>
            </w:pPr>
            <w:r w:rsidRPr="00871B62">
              <w:rPr>
                <w:rFonts w:ascii="Arial" w:hAnsi="Arial" w:cs="Arial"/>
              </w:rPr>
              <w:t>Strong agree</w:t>
            </w:r>
          </w:p>
        </w:tc>
        <w:tc>
          <w:tcPr>
            <w:tcW w:w="1436" w:type="dxa"/>
            <w:tcBorders>
              <w:top w:val="single" w:sz="4" w:space="0" w:color="auto"/>
            </w:tcBorders>
            <w:shd w:val="clear" w:color="auto" w:fill="auto"/>
            <w:noWrap/>
            <w:hideMark/>
          </w:tcPr>
          <w:p w14:paraId="7FB59313" w14:textId="77777777" w:rsidR="00803902" w:rsidRPr="00871B62" w:rsidRDefault="00803902" w:rsidP="009D293A">
            <w:pPr>
              <w:jc w:val="center"/>
              <w:rPr>
                <w:rFonts w:ascii="Arial" w:hAnsi="Arial" w:cs="Arial"/>
              </w:rPr>
            </w:pPr>
            <w:r w:rsidRPr="00871B62">
              <w:rPr>
                <w:rFonts w:ascii="Arial" w:hAnsi="Arial" w:cs="Arial"/>
              </w:rPr>
              <w:t>21</w:t>
            </w:r>
          </w:p>
        </w:tc>
        <w:tc>
          <w:tcPr>
            <w:tcW w:w="2001" w:type="dxa"/>
            <w:tcBorders>
              <w:top w:val="single" w:sz="4" w:space="0" w:color="auto"/>
            </w:tcBorders>
            <w:shd w:val="clear" w:color="auto" w:fill="auto"/>
            <w:noWrap/>
            <w:hideMark/>
          </w:tcPr>
          <w:p w14:paraId="73D84C64" w14:textId="77777777" w:rsidR="00803902" w:rsidRPr="00871B62" w:rsidRDefault="00803902" w:rsidP="009D293A">
            <w:pPr>
              <w:jc w:val="center"/>
              <w:rPr>
                <w:rFonts w:ascii="Arial" w:hAnsi="Arial" w:cs="Arial"/>
              </w:rPr>
            </w:pPr>
            <w:r w:rsidRPr="00871B62">
              <w:rPr>
                <w:rFonts w:ascii="Arial" w:hAnsi="Arial" w:cs="Arial"/>
              </w:rPr>
              <w:t>21.9</w:t>
            </w:r>
          </w:p>
        </w:tc>
      </w:tr>
      <w:tr w:rsidR="00803902" w:rsidRPr="00871B62" w14:paraId="06ED426C" w14:textId="77777777" w:rsidTr="009D293A">
        <w:trPr>
          <w:trHeight w:val="258"/>
          <w:jc w:val="center"/>
        </w:trPr>
        <w:tc>
          <w:tcPr>
            <w:tcW w:w="3861" w:type="dxa"/>
            <w:vMerge/>
            <w:vAlign w:val="center"/>
            <w:hideMark/>
          </w:tcPr>
          <w:p w14:paraId="72368716" w14:textId="77777777" w:rsidR="00803902" w:rsidRPr="00871B62" w:rsidRDefault="00803902" w:rsidP="009D293A">
            <w:pPr>
              <w:jc w:val="both"/>
              <w:rPr>
                <w:rFonts w:ascii="Arial" w:hAnsi="Arial" w:cs="Arial"/>
                <w:bCs/>
              </w:rPr>
            </w:pPr>
          </w:p>
        </w:tc>
        <w:tc>
          <w:tcPr>
            <w:tcW w:w="1995" w:type="dxa"/>
            <w:shd w:val="clear" w:color="auto" w:fill="auto"/>
            <w:hideMark/>
          </w:tcPr>
          <w:p w14:paraId="30E93F25" w14:textId="77777777" w:rsidR="00803902" w:rsidRPr="00871B62" w:rsidRDefault="00803902" w:rsidP="009D293A">
            <w:pPr>
              <w:rPr>
                <w:rFonts w:ascii="Arial" w:hAnsi="Arial" w:cs="Arial"/>
              </w:rPr>
            </w:pPr>
            <w:r w:rsidRPr="00871B62">
              <w:rPr>
                <w:rFonts w:ascii="Arial" w:hAnsi="Arial" w:cs="Arial"/>
              </w:rPr>
              <w:t>Agree</w:t>
            </w:r>
          </w:p>
        </w:tc>
        <w:tc>
          <w:tcPr>
            <w:tcW w:w="1436" w:type="dxa"/>
            <w:shd w:val="clear" w:color="auto" w:fill="auto"/>
            <w:noWrap/>
            <w:hideMark/>
          </w:tcPr>
          <w:p w14:paraId="7F28347F" w14:textId="77777777" w:rsidR="00803902" w:rsidRPr="00871B62" w:rsidRDefault="00803902" w:rsidP="009D293A">
            <w:pPr>
              <w:jc w:val="center"/>
              <w:rPr>
                <w:rFonts w:ascii="Arial" w:hAnsi="Arial" w:cs="Arial"/>
              </w:rPr>
            </w:pPr>
            <w:r w:rsidRPr="00871B62">
              <w:rPr>
                <w:rFonts w:ascii="Arial" w:hAnsi="Arial" w:cs="Arial"/>
              </w:rPr>
              <w:t>42</w:t>
            </w:r>
          </w:p>
        </w:tc>
        <w:tc>
          <w:tcPr>
            <w:tcW w:w="2001" w:type="dxa"/>
            <w:shd w:val="clear" w:color="auto" w:fill="auto"/>
            <w:noWrap/>
            <w:hideMark/>
          </w:tcPr>
          <w:p w14:paraId="4472E5F8" w14:textId="77777777" w:rsidR="00803902" w:rsidRPr="00871B62" w:rsidRDefault="00803902" w:rsidP="009D293A">
            <w:pPr>
              <w:jc w:val="center"/>
              <w:rPr>
                <w:rFonts w:ascii="Arial" w:hAnsi="Arial" w:cs="Arial"/>
              </w:rPr>
            </w:pPr>
            <w:r w:rsidRPr="00871B62">
              <w:rPr>
                <w:rFonts w:ascii="Arial" w:hAnsi="Arial" w:cs="Arial"/>
              </w:rPr>
              <w:t>43.8</w:t>
            </w:r>
          </w:p>
        </w:tc>
      </w:tr>
      <w:tr w:rsidR="00803902" w:rsidRPr="00871B62" w14:paraId="0B2E8581" w14:textId="77777777" w:rsidTr="009D293A">
        <w:trPr>
          <w:trHeight w:val="258"/>
          <w:jc w:val="center"/>
        </w:trPr>
        <w:tc>
          <w:tcPr>
            <w:tcW w:w="3861" w:type="dxa"/>
            <w:vMerge/>
            <w:vAlign w:val="center"/>
            <w:hideMark/>
          </w:tcPr>
          <w:p w14:paraId="5719EF37" w14:textId="77777777" w:rsidR="00803902" w:rsidRPr="00871B62" w:rsidRDefault="00803902" w:rsidP="009D293A">
            <w:pPr>
              <w:jc w:val="both"/>
              <w:rPr>
                <w:rFonts w:ascii="Arial" w:hAnsi="Arial" w:cs="Arial"/>
                <w:bCs/>
              </w:rPr>
            </w:pPr>
          </w:p>
        </w:tc>
        <w:tc>
          <w:tcPr>
            <w:tcW w:w="1995" w:type="dxa"/>
            <w:shd w:val="clear" w:color="auto" w:fill="auto"/>
            <w:hideMark/>
          </w:tcPr>
          <w:p w14:paraId="18FB03D9" w14:textId="77777777" w:rsidR="00803902" w:rsidRPr="00871B62" w:rsidRDefault="00803902" w:rsidP="009D293A">
            <w:pPr>
              <w:rPr>
                <w:rFonts w:ascii="Arial" w:hAnsi="Arial" w:cs="Arial"/>
              </w:rPr>
            </w:pPr>
            <w:r w:rsidRPr="00871B62">
              <w:rPr>
                <w:rFonts w:ascii="Arial" w:hAnsi="Arial" w:cs="Arial"/>
              </w:rPr>
              <w:t>Neutral</w:t>
            </w:r>
          </w:p>
        </w:tc>
        <w:tc>
          <w:tcPr>
            <w:tcW w:w="1436" w:type="dxa"/>
            <w:shd w:val="clear" w:color="auto" w:fill="auto"/>
            <w:noWrap/>
            <w:hideMark/>
          </w:tcPr>
          <w:p w14:paraId="70CF60C3" w14:textId="77777777" w:rsidR="00803902" w:rsidRPr="00871B62" w:rsidRDefault="00803902" w:rsidP="009D293A">
            <w:pPr>
              <w:jc w:val="center"/>
              <w:rPr>
                <w:rFonts w:ascii="Arial" w:hAnsi="Arial" w:cs="Arial"/>
              </w:rPr>
            </w:pPr>
            <w:r w:rsidRPr="00871B62">
              <w:rPr>
                <w:rFonts w:ascii="Arial" w:hAnsi="Arial" w:cs="Arial"/>
              </w:rPr>
              <w:t>15</w:t>
            </w:r>
          </w:p>
        </w:tc>
        <w:tc>
          <w:tcPr>
            <w:tcW w:w="2001" w:type="dxa"/>
            <w:shd w:val="clear" w:color="auto" w:fill="auto"/>
            <w:noWrap/>
            <w:hideMark/>
          </w:tcPr>
          <w:p w14:paraId="5EC01D3D" w14:textId="77777777" w:rsidR="00803902" w:rsidRPr="00871B62" w:rsidRDefault="00803902" w:rsidP="009D293A">
            <w:pPr>
              <w:jc w:val="center"/>
              <w:rPr>
                <w:rFonts w:ascii="Arial" w:hAnsi="Arial" w:cs="Arial"/>
              </w:rPr>
            </w:pPr>
            <w:r w:rsidRPr="00871B62">
              <w:rPr>
                <w:rFonts w:ascii="Arial" w:hAnsi="Arial" w:cs="Arial"/>
              </w:rPr>
              <w:t>15.6</w:t>
            </w:r>
          </w:p>
        </w:tc>
      </w:tr>
      <w:tr w:rsidR="00803902" w:rsidRPr="00871B62" w14:paraId="7C95B5DF" w14:textId="77777777" w:rsidTr="009D293A">
        <w:trPr>
          <w:trHeight w:val="258"/>
          <w:jc w:val="center"/>
        </w:trPr>
        <w:tc>
          <w:tcPr>
            <w:tcW w:w="3861" w:type="dxa"/>
            <w:vMerge/>
            <w:tcBorders>
              <w:bottom w:val="single" w:sz="4" w:space="0" w:color="auto"/>
            </w:tcBorders>
            <w:vAlign w:val="center"/>
            <w:hideMark/>
          </w:tcPr>
          <w:p w14:paraId="12C45F43" w14:textId="77777777" w:rsidR="00803902" w:rsidRPr="00871B62" w:rsidRDefault="00803902" w:rsidP="009D293A">
            <w:pPr>
              <w:jc w:val="both"/>
              <w:rPr>
                <w:rFonts w:ascii="Arial" w:hAnsi="Arial" w:cs="Arial"/>
                <w:bCs/>
              </w:rPr>
            </w:pPr>
          </w:p>
        </w:tc>
        <w:tc>
          <w:tcPr>
            <w:tcW w:w="1995" w:type="dxa"/>
            <w:tcBorders>
              <w:bottom w:val="single" w:sz="4" w:space="0" w:color="auto"/>
            </w:tcBorders>
            <w:shd w:val="clear" w:color="auto" w:fill="auto"/>
            <w:hideMark/>
          </w:tcPr>
          <w:p w14:paraId="12874610" w14:textId="77777777" w:rsidR="00803902" w:rsidRPr="00871B62" w:rsidRDefault="00803902" w:rsidP="009D293A">
            <w:pPr>
              <w:rPr>
                <w:rFonts w:ascii="Arial" w:hAnsi="Arial" w:cs="Arial"/>
              </w:rPr>
            </w:pPr>
            <w:r w:rsidRPr="00871B62">
              <w:rPr>
                <w:rFonts w:ascii="Arial" w:hAnsi="Arial" w:cs="Arial"/>
              </w:rPr>
              <w:t>Disagree</w:t>
            </w:r>
          </w:p>
        </w:tc>
        <w:tc>
          <w:tcPr>
            <w:tcW w:w="1436" w:type="dxa"/>
            <w:tcBorders>
              <w:bottom w:val="single" w:sz="4" w:space="0" w:color="auto"/>
            </w:tcBorders>
            <w:shd w:val="clear" w:color="auto" w:fill="auto"/>
            <w:noWrap/>
            <w:hideMark/>
          </w:tcPr>
          <w:p w14:paraId="6A979A8B" w14:textId="77777777" w:rsidR="00803902" w:rsidRPr="00871B62" w:rsidRDefault="00803902" w:rsidP="009D293A">
            <w:pPr>
              <w:jc w:val="center"/>
              <w:rPr>
                <w:rFonts w:ascii="Arial" w:hAnsi="Arial" w:cs="Arial"/>
              </w:rPr>
            </w:pPr>
            <w:r w:rsidRPr="00871B62">
              <w:rPr>
                <w:rFonts w:ascii="Arial" w:hAnsi="Arial" w:cs="Arial"/>
              </w:rPr>
              <w:t>18</w:t>
            </w:r>
          </w:p>
        </w:tc>
        <w:tc>
          <w:tcPr>
            <w:tcW w:w="2001" w:type="dxa"/>
            <w:tcBorders>
              <w:bottom w:val="single" w:sz="4" w:space="0" w:color="auto"/>
            </w:tcBorders>
            <w:shd w:val="clear" w:color="auto" w:fill="auto"/>
            <w:noWrap/>
            <w:hideMark/>
          </w:tcPr>
          <w:p w14:paraId="5510B251" w14:textId="77777777" w:rsidR="00803902" w:rsidRPr="00871B62" w:rsidRDefault="00803902" w:rsidP="009D293A">
            <w:pPr>
              <w:jc w:val="center"/>
              <w:rPr>
                <w:rFonts w:ascii="Arial" w:hAnsi="Arial" w:cs="Arial"/>
              </w:rPr>
            </w:pPr>
            <w:r w:rsidRPr="00871B62">
              <w:rPr>
                <w:rFonts w:ascii="Arial" w:hAnsi="Arial" w:cs="Arial"/>
              </w:rPr>
              <w:t>18.8</w:t>
            </w:r>
          </w:p>
        </w:tc>
      </w:tr>
      <w:tr w:rsidR="00803902" w:rsidRPr="00871B62" w14:paraId="382705EB" w14:textId="77777777" w:rsidTr="009D293A">
        <w:trPr>
          <w:trHeight w:val="258"/>
          <w:jc w:val="center"/>
        </w:trPr>
        <w:tc>
          <w:tcPr>
            <w:tcW w:w="3861" w:type="dxa"/>
            <w:vMerge w:val="restart"/>
            <w:tcBorders>
              <w:top w:val="single" w:sz="4" w:space="0" w:color="auto"/>
            </w:tcBorders>
            <w:shd w:val="clear" w:color="auto" w:fill="auto"/>
            <w:hideMark/>
          </w:tcPr>
          <w:p w14:paraId="166F3429" w14:textId="77777777" w:rsidR="00803902" w:rsidRPr="00871B62" w:rsidRDefault="00803902" w:rsidP="009D293A">
            <w:pPr>
              <w:rPr>
                <w:rFonts w:ascii="Arial" w:hAnsi="Arial" w:cs="Arial"/>
                <w:bCs/>
              </w:rPr>
            </w:pPr>
            <w:r w:rsidRPr="00871B62">
              <w:rPr>
                <w:rFonts w:ascii="Arial" w:hAnsi="Arial" w:cs="Arial"/>
                <w:bCs/>
              </w:rPr>
              <w:t>Does market access and prices affect farmer participation in RIPAT project</w:t>
            </w:r>
          </w:p>
        </w:tc>
        <w:tc>
          <w:tcPr>
            <w:tcW w:w="1995" w:type="dxa"/>
            <w:tcBorders>
              <w:top w:val="single" w:sz="4" w:space="0" w:color="auto"/>
            </w:tcBorders>
            <w:shd w:val="clear" w:color="auto" w:fill="auto"/>
            <w:hideMark/>
          </w:tcPr>
          <w:p w14:paraId="4330BE05" w14:textId="77777777" w:rsidR="00803902" w:rsidRPr="00871B62" w:rsidRDefault="00803902" w:rsidP="009D293A">
            <w:pPr>
              <w:rPr>
                <w:rFonts w:ascii="Arial" w:hAnsi="Arial" w:cs="Arial"/>
              </w:rPr>
            </w:pPr>
            <w:r w:rsidRPr="00871B62">
              <w:rPr>
                <w:rFonts w:ascii="Arial" w:hAnsi="Arial" w:cs="Arial"/>
              </w:rPr>
              <w:t>Strong agree</w:t>
            </w:r>
          </w:p>
        </w:tc>
        <w:tc>
          <w:tcPr>
            <w:tcW w:w="1436" w:type="dxa"/>
            <w:tcBorders>
              <w:top w:val="single" w:sz="4" w:space="0" w:color="auto"/>
            </w:tcBorders>
            <w:shd w:val="clear" w:color="auto" w:fill="auto"/>
            <w:noWrap/>
            <w:hideMark/>
          </w:tcPr>
          <w:p w14:paraId="3FF69757" w14:textId="77777777" w:rsidR="00803902" w:rsidRPr="00871B62" w:rsidRDefault="00803902" w:rsidP="009D293A">
            <w:pPr>
              <w:jc w:val="center"/>
              <w:rPr>
                <w:rFonts w:ascii="Arial" w:hAnsi="Arial" w:cs="Arial"/>
              </w:rPr>
            </w:pPr>
            <w:r w:rsidRPr="00871B62">
              <w:rPr>
                <w:rFonts w:ascii="Arial" w:hAnsi="Arial" w:cs="Arial"/>
              </w:rPr>
              <w:t>43</w:t>
            </w:r>
          </w:p>
        </w:tc>
        <w:tc>
          <w:tcPr>
            <w:tcW w:w="2001" w:type="dxa"/>
            <w:tcBorders>
              <w:top w:val="single" w:sz="4" w:space="0" w:color="auto"/>
            </w:tcBorders>
            <w:shd w:val="clear" w:color="auto" w:fill="auto"/>
            <w:noWrap/>
            <w:hideMark/>
          </w:tcPr>
          <w:p w14:paraId="7218B00E" w14:textId="77777777" w:rsidR="00803902" w:rsidRPr="00871B62" w:rsidRDefault="00803902" w:rsidP="009D293A">
            <w:pPr>
              <w:jc w:val="center"/>
              <w:rPr>
                <w:rFonts w:ascii="Arial" w:hAnsi="Arial" w:cs="Arial"/>
              </w:rPr>
            </w:pPr>
            <w:r w:rsidRPr="00871B62">
              <w:rPr>
                <w:rFonts w:ascii="Arial" w:hAnsi="Arial" w:cs="Arial"/>
              </w:rPr>
              <w:t>44.8</w:t>
            </w:r>
          </w:p>
        </w:tc>
      </w:tr>
      <w:tr w:rsidR="00803902" w:rsidRPr="00871B62" w14:paraId="71E5D275" w14:textId="77777777" w:rsidTr="009D293A">
        <w:trPr>
          <w:trHeight w:val="258"/>
          <w:jc w:val="center"/>
        </w:trPr>
        <w:tc>
          <w:tcPr>
            <w:tcW w:w="3861" w:type="dxa"/>
            <w:vMerge/>
            <w:vAlign w:val="center"/>
            <w:hideMark/>
          </w:tcPr>
          <w:p w14:paraId="4C1AD386" w14:textId="77777777" w:rsidR="00803902" w:rsidRPr="00871B62" w:rsidRDefault="00803902" w:rsidP="009D293A">
            <w:pPr>
              <w:jc w:val="both"/>
              <w:rPr>
                <w:rFonts w:ascii="Arial" w:hAnsi="Arial" w:cs="Arial"/>
                <w:bCs/>
              </w:rPr>
            </w:pPr>
          </w:p>
        </w:tc>
        <w:tc>
          <w:tcPr>
            <w:tcW w:w="1995" w:type="dxa"/>
            <w:shd w:val="clear" w:color="auto" w:fill="auto"/>
            <w:hideMark/>
          </w:tcPr>
          <w:p w14:paraId="3C319CA3" w14:textId="77777777" w:rsidR="00803902" w:rsidRPr="00871B62" w:rsidRDefault="00803902" w:rsidP="009D293A">
            <w:pPr>
              <w:rPr>
                <w:rFonts w:ascii="Arial" w:hAnsi="Arial" w:cs="Arial"/>
              </w:rPr>
            </w:pPr>
            <w:r w:rsidRPr="00871B62">
              <w:rPr>
                <w:rFonts w:ascii="Arial" w:hAnsi="Arial" w:cs="Arial"/>
              </w:rPr>
              <w:t>Agree</w:t>
            </w:r>
          </w:p>
        </w:tc>
        <w:tc>
          <w:tcPr>
            <w:tcW w:w="1436" w:type="dxa"/>
            <w:shd w:val="clear" w:color="auto" w:fill="auto"/>
            <w:noWrap/>
            <w:hideMark/>
          </w:tcPr>
          <w:p w14:paraId="5652F4B4" w14:textId="77777777" w:rsidR="00803902" w:rsidRPr="00871B62" w:rsidRDefault="00803902" w:rsidP="009D293A">
            <w:pPr>
              <w:jc w:val="center"/>
              <w:rPr>
                <w:rFonts w:ascii="Arial" w:hAnsi="Arial" w:cs="Arial"/>
              </w:rPr>
            </w:pPr>
            <w:r w:rsidRPr="00871B62">
              <w:rPr>
                <w:rFonts w:ascii="Arial" w:hAnsi="Arial" w:cs="Arial"/>
              </w:rPr>
              <w:t>50</w:t>
            </w:r>
          </w:p>
        </w:tc>
        <w:tc>
          <w:tcPr>
            <w:tcW w:w="2001" w:type="dxa"/>
            <w:shd w:val="clear" w:color="auto" w:fill="auto"/>
            <w:noWrap/>
            <w:hideMark/>
          </w:tcPr>
          <w:p w14:paraId="47826EEA" w14:textId="77777777" w:rsidR="00803902" w:rsidRPr="00871B62" w:rsidRDefault="00803902" w:rsidP="009D293A">
            <w:pPr>
              <w:jc w:val="center"/>
              <w:rPr>
                <w:rFonts w:ascii="Arial" w:hAnsi="Arial" w:cs="Arial"/>
              </w:rPr>
            </w:pPr>
            <w:r w:rsidRPr="00871B62">
              <w:rPr>
                <w:rFonts w:ascii="Arial" w:hAnsi="Arial" w:cs="Arial"/>
              </w:rPr>
              <w:t>52.1</w:t>
            </w:r>
          </w:p>
        </w:tc>
      </w:tr>
      <w:tr w:rsidR="00803902" w:rsidRPr="00871B62" w14:paraId="46B0EC45" w14:textId="77777777" w:rsidTr="009D293A">
        <w:trPr>
          <w:trHeight w:val="258"/>
          <w:jc w:val="center"/>
        </w:trPr>
        <w:tc>
          <w:tcPr>
            <w:tcW w:w="3861" w:type="dxa"/>
            <w:vMerge/>
            <w:tcBorders>
              <w:bottom w:val="single" w:sz="4" w:space="0" w:color="auto"/>
            </w:tcBorders>
            <w:vAlign w:val="center"/>
            <w:hideMark/>
          </w:tcPr>
          <w:p w14:paraId="18C7CF56" w14:textId="77777777" w:rsidR="00803902" w:rsidRPr="00871B62" w:rsidRDefault="00803902" w:rsidP="009D293A">
            <w:pPr>
              <w:jc w:val="both"/>
              <w:rPr>
                <w:rFonts w:ascii="Arial" w:hAnsi="Arial" w:cs="Arial"/>
                <w:bCs/>
              </w:rPr>
            </w:pPr>
          </w:p>
        </w:tc>
        <w:tc>
          <w:tcPr>
            <w:tcW w:w="1995" w:type="dxa"/>
            <w:tcBorders>
              <w:bottom w:val="single" w:sz="4" w:space="0" w:color="auto"/>
            </w:tcBorders>
            <w:shd w:val="clear" w:color="auto" w:fill="auto"/>
            <w:hideMark/>
          </w:tcPr>
          <w:p w14:paraId="4469E165" w14:textId="77777777" w:rsidR="00803902" w:rsidRPr="00871B62" w:rsidRDefault="00803902" w:rsidP="009D293A">
            <w:pPr>
              <w:rPr>
                <w:rFonts w:ascii="Arial" w:hAnsi="Arial" w:cs="Arial"/>
              </w:rPr>
            </w:pPr>
            <w:r w:rsidRPr="00871B62">
              <w:rPr>
                <w:rFonts w:ascii="Arial" w:hAnsi="Arial" w:cs="Arial"/>
              </w:rPr>
              <w:t>Neutral</w:t>
            </w:r>
          </w:p>
        </w:tc>
        <w:tc>
          <w:tcPr>
            <w:tcW w:w="1436" w:type="dxa"/>
            <w:tcBorders>
              <w:bottom w:val="single" w:sz="4" w:space="0" w:color="auto"/>
            </w:tcBorders>
            <w:shd w:val="clear" w:color="auto" w:fill="auto"/>
            <w:noWrap/>
            <w:hideMark/>
          </w:tcPr>
          <w:p w14:paraId="2CF8C0A6" w14:textId="77777777" w:rsidR="00803902" w:rsidRPr="00871B62" w:rsidRDefault="00803902" w:rsidP="009D293A">
            <w:pPr>
              <w:jc w:val="center"/>
              <w:rPr>
                <w:rFonts w:ascii="Arial" w:hAnsi="Arial" w:cs="Arial"/>
              </w:rPr>
            </w:pPr>
            <w:r w:rsidRPr="00871B62">
              <w:rPr>
                <w:rFonts w:ascii="Arial" w:hAnsi="Arial" w:cs="Arial"/>
              </w:rPr>
              <w:t>3</w:t>
            </w:r>
          </w:p>
        </w:tc>
        <w:tc>
          <w:tcPr>
            <w:tcW w:w="2001" w:type="dxa"/>
            <w:tcBorders>
              <w:bottom w:val="single" w:sz="4" w:space="0" w:color="auto"/>
            </w:tcBorders>
            <w:shd w:val="clear" w:color="auto" w:fill="auto"/>
            <w:noWrap/>
            <w:hideMark/>
          </w:tcPr>
          <w:p w14:paraId="5E037BCA" w14:textId="77777777" w:rsidR="00803902" w:rsidRPr="00871B62" w:rsidRDefault="00803902" w:rsidP="009D293A">
            <w:pPr>
              <w:jc w:val="center"/>
              <w:rPr>
                <w:rFonts w:ascii="Arial" w:hAnsi="Arial" w:cs="Arial"/>
              </w:rPr>
            </w:pPr>
            <w:r w:rsidRPr="00871B62">
              <w:rPr>
                <w:rFonts w:ascii="Arial" w:hAnsi="Arial" w:cs="Arial"/>
              </w:rPr>
              <w:t>3.1</w:t>
            </w:r>
          </w:p>
        </w:tc>
      </w:tr>
    </w:tbl>
    <w:p w14:paraId="0C64DE86" w14:textId="77777777" w:rsidR="00803902" w:rsidRDefault="00803902" w:rsidP="00803902">
      <w:pPr>
        <w:spacing w:line="276" w:lineRule="auto"/>
        <w:rPr>
          <w:rFonts w:ascii="Arial" w:hAnsi="Arial" w:cs="Arial"/>
          <w:b/>
          <w:bCs/>
          <w:lang w:val="en-GB"/>
        </w:rPr>
      </w:pPr>
    </w:p>
    <w:p w14:paraId="14B96AC9" w14:textId="77777777" w:rsidR="00803902" w:rsidRPr="006A0005" w:rsidRDefault="00803902" w:rsidP="00803902">
      <w:pPr>
        <w:spacing w:line="276" w:lineRule="auto"/>
        <w:rPr>
          <w:rFonts w:ascii="Arial" w:eastAsia="Calibri" w:hAnsi="Arial" w:cs="Arial"/>
          <w:b/>
        </w:rPr>
      </w:pPr>
      <w:r>
        <w:rPr>
          <w:rFonts w:ascii="Arial" w:hAnsi="Arial" w:cs="Arial"/>
          <w:b/>
          <w:bCs/>
          <w:lang w:val="en-GB"/>
        </w:rPr>
        <w:t>3.</w:t>
      </w:r>
      <w:r w:rsidR="002177A0">
        <w:rPr>
          <w:rFonts w:ascii="Arial" w:hAnsi="Arial" w:cs="Arial"/>
          <w:b/>
          <w:bCs/>
          <w:lang w:val="en-GB"/>
        </w:rPr>
        <w:t>1.</w:t>
      </w:r>
      <w:r>
        <w:rPr>
          <w:rFonts w:ascii="Arial" w:hAnsi="Arial" w:cs="Arial"/>
          <w:b/>
          <w:bCs/>
          <w:lang w:val="en-GB"/>
        </w:rPr>
        <w:t xml:space="preserve">4 </w:t>
      </w:r>
      <w:r w:rsidRPr="006A0005">
        <w:rPr>
          <w:rFonts w:ascii="Arial" w:eastAsia="Calibri" w:hAnsi="Arial" w:cs="Arial"/>
          <w:b/>
        </w:rPr>
        <w:t xml:space="preserve">Social- cultural factor that influence farmer’s participation on </w:t>
      </w:r>
      <w:r>
        <w:rPr>
          <w:rFonts w:ascii="Arial" w:eastAsia="Calibri" w:hAnsi="Arial" w:cs="Arial"/>
          <w:b/>
        </w:rPr>
        <w:t>RIPAT project</w:t>
      </w:r>
      <w:r w:rsidRPr="006A0005">
        <w:rPr>
          <w:rFonts w:ascii="Arial" w:eastAsia="Calibri" w:hAnsi="Arial" w:cs="Arial"/>
          <w:b/>
        </w:rPr>
        <w:t xml:space="preserve">. </w:t>
      </w:r>
    </w:p>
    <w:p w14:paraId="28426C06" w14:textId="77777777" w:rsidR="00803902" w:rsidRDefault="00803902" w:rsidP="00094632">
      <w:pPr>
        <w:spacing w:after="240" w:line="276" w:lineRule="auto"/>
        <w:jc w:val="both"/>
        <w:rPr>
          <w:rFonts w:ascii="Arial" w:hAnsi="Arial" w:cs="Arial"/>
          <w:bCs/>
        </w:rPr>
      </w:pPr>
      <w:r>
        <w:rPr>
          <w:rFonts w:ascii="Arial" w:hAnsi="Arial" w:cs="Arial"/>
          <w:bCs/>
          <w:lang w:val="en-GB"/>
        </w:rPr>
        <w:t xml:space="preserve">Findings (Table 4) showed that 39.6% of farmers were neutral as if norms and values influenced their participation in RIPAT project. About 25% of farmers showed that </w:t>
      </w:r>
      <w:r w:rsidRPr="006A0005">
        <w:rPr>
          <w:rFonts w:ascii="Arial" w:hAnsi="Arial" w:cs="Arial"/>
          <w:bCs/>
        </w:rPr>
        <w:t>traditional norms and values influence</w:t>
      </w:r>
      <w:r>
        <w:rPr>
          <w:rFonts w:ascii="Arial" w:hAnsi="Arial" w:cs="Arial"/>
          <w:bCs/>
        </w:rPr>
        <w:t xml:space="preserve"> had low influence on their participations, same as 8.3% of farmers who showed that traditions and norms had very low influence on their participation on RIPAT project. On other hand, 22.9% of farmers reported that traditions and norms had high influence on their participation on RIPAT project. About, 4.2% reported tradition and norms had high influence on their participation on RIPAT project. </w:t>
      </w:r>
    </w:p>
    <w:p w14:paraId="1736F534" w14:textId="77777777" w:rsidR="00803902" w:rsidRPr="008929B7" w:rsidRDefault="00803902" w:rsidP="00803902">
      <w:pPr>
        <w:spacing w:line="276" w:lineRule="auto"/>
        <w:ind w:left="426" w:right="855"/>
        <w:jc w:val="both"/>
        <w:rPr>
          <w:rFonts w:ascii="Arial" w:hAnsi="Arial" w:cs="Arial"/>
          <w:bCs/>
          <w:i/>
        </w:rPr>
      </w:pPr>
      <w:r w:rsidRPr="008929B7">
        <w:rPr>
          <w:rFonts w:ascii="Arial" w:hAnsi="Arial" w:cs="Arial"/>
          <w:bCs/>
          <w:i/>
        </w:rPr>
        <w:t>During selection of project beneficiaries we do not consider their traditions, culture, language and norms. Rather we respect these values by abiding to them</w:t>
      </w:r>
      <w:r>
        <w:rPr>
          <w:rFonts w:ascii="Arial" w:hAnsi="Arial" w:cs="Arial"/>
          <w:bCs/>
          <w:i/>
        </w:rPr>
        <w:t xml:space="preserve"> </w:t>
      </w:r>
      <w:r>
        <w:rPr>
          <w:rFonts w:ascii="Arial" w:hAnsi="Arial" w:cs="Arial"/>
          <w:i/>
        </w:rPr>
        <w:t xml:space="preserve">(Project officer, 2024). </w:t>
      </w:r>
      <w:r w:rsidRPr="008929B7">
        <w:rPr>
          <w:rFonts w:ascii="Arial" w:hAnsi="Arial" w:cs="Arial"/>
          <w:bCs/>
          <w:i/>
        </w:rPr>
        <w:t xml:space="preserve"> </w:t>
      </w:r>
    </w:p>
    <w:p w14:paraId="32698942" w14:textId="77777777" w:rsidR="00803902" w:rsidRPr="00A53CF2" w:rsidRDefault="00803902" w:rsidP="00803902">
      <w:pPr>
        <w:pStyle w:val="Caption"/>
        <w:spacing w:before="240" w:after="0"/>
        <w:rPr>
          <w:rFonts w:ascii="Arial" w:eastAsia="Calibri" w:hAnsi="Arial" w:cs="Arial"/>
          <w:b/>
          <w:i w:val="0"/>
          <w:color w:val="auto"/>
          <w:sz w:val="22"/>
          <w:szCs w:val="22"/>
        </w:rPr>
      </w:pPr>
      <w:r w:rsidRPr="00A53CF2">
        <w:rPr>
          <w:rFonts w:ascii="Arial" w:hAnsi="Arial" w:cs="Arial"/>
          <w:b/>
          <w:i w:val="0"/>
          <w:color w:val="auto"/>
          <w:sz w:val="22"/>
          <w:szCs w:val="22"/>
        </w:rPr>
        <w:t xml:space="preserve">Table </w:t>
      </w:r>
      <w:r w:rsidRPr="00A53CF2">
        <w:rPr>
          <w:rFonts w:ascii="Arial" w:hAnsi="Arial" w:cs="Arial"/>
          <w:b/>
          <w:i w:val="0"/>
          <w:color w:val="auto"/>
          <w:sz w:val="22"/>
          <w:szCs w:val="22"/>
        </w:rPr>
        <w:fldChar w:fldCharType="begin"/>
      </w:r>
      <w:r w:rsidRPr="00A53CF2">
        <w:rPr>
          <w:rFonts w:ascii="Arial" w:hAnsi="Arial" w:cs="Arial"/>
          <w:b/>
          <w:i w:val="0"/>
          <w:color w:val="auto"/>
          <w:sz w:val="22"/>
          <w:szCs w:val="22"/>
        </w:rPr>
        <w:instrText xml:space="preserve"> SEQ Table \* ARABIC </w:instrText>
      </w:r>
      <w:r w:rsidRPr="00A53CF2">
        <w:rPr>
          <w:rFonts w:ascii="Arial" w:hAnsi="Arial" w:cs="Arial"/>
          <w:b/>
          <w:i w:val="0"/>
          <w:color w:val="auto"/>
          <w:sz w:val="22"/>
          <w:szCs w:val="22"/>
        </w:rPr>
        <w:fldChar w:fldCharType="separate"/>
      </w:r>
      <w:r w:rsidRPr="00A53CF2">
        <w:rPr>
          <w:rFonts w:ascii="Arial" w:hAnsi="Arial" w:cs="Arial"/>
          <w:b/>
          <w:i w:val="0"/>
          <w:noProof/>
          <w:color w:val="auto"/>
          <w:sz w:val="22"/>
          <w:szCs w:val="22"/>
        </w:rPr>
        <w:t>4</w:t>
      </w:r>
      <w:r w:rsidRPr="00A53CF2">
        <w:rPr>
          <w:rFonts w:ascii="Arial" w:hAnsi="Arial" w:cs="Arial"/>
          <w:b/>
          <w:i w:val="0"/>
          <w:color w:val="auto"/>
          <w:sz w:val="22"/>
          <w:szCs w:val="22"/>
        </w:rPr>
        <w:fldChar w:fldCharType="end"/>
      </w:r>
      <w:r w:rsidRPr="00A53CF2">
        <w:rPr>
          <w:rFonts w:ascii="Arial" w:hAnsi="Arial" w:cs="Arial"/>
          <w:b/>
          <w:i w:val="0"/>
          <w:color w:val="auto"/>
          <w:sz w:val="22"/>
          <w:szCs w:val="22"/>
        </w:rPr>
        <w:t>:</w:t>
      </w:r>
      <w:r w:rsidRPr="00A53CF2">
        <w:rPr>
          <w:rFonts w:ascii="Arial" w:hAnsi="Arial" w:cs="Arial"/>
          <w:i w:val="0"/>
          <w:color w:val="auto"/>
          <w:sz w:val="22"/>
          <w:szCs w:val="22"/>
        </w:rPr>
        <w:t xml:space="preserve"> Social- cultural factor that influence farmer’s participation on </w:t>
      </w:r>
      <w:r>
        <w:rPr>
          <w:rFonts w:ascii="Arial" w:hAnsi="Arial" w:cs="Arial"/>
          <w:i w:val="0"/>
          <w:color w:val="auto"/>
          <w:sz w:val="22"/>
          <w:szCs w:val="22"/>
        </w:rPr>
        <w:t>RIPAT project</w:t>
      </w:r>
      <w:r w:rsidRPr="00A53CF2">
        <w:rPr>
          <w:rFonts w:ascii="Arial" w:hAnsi="Arial" w:cs="Arial"/>
          <w:i w:val="0"/>
          <w:color w:val="auto"/>
          <w:sz w:val="22"/>
          <w:szCs w:val="22"/>
        </w:rPr>
        <w:t xml:space="preserve"> </w:t>
      </w:r>
      <w:r w:rsidRPr="00A53CF2">
        <w:rPr>
          <w:rFonts w:ascii="Arial" w:hAnsi="Arial" w:cs="Arial"/>
          <w:color w:val="auto"/>
          <w:sz w:val="22"/>
          <w:szCs w:val="22"/>
        </w:rPr>
        <w:t>(n = 96)</w:t>
      </w:r>
      <w:r w:rsidRPr="00A53CF2">
        <w:rPr>
          <w:rFonts w:ascii="Arial" w:eastAsia="Calibri" w:hAnsi="Arial" w:cs="Arial"/>
          <w:b/>
          <w:color w:val="auto"/>
          <w:sz w:val="22"/>
          <w:szCs w:val="22"/>
        </w:rPr>
        <w:t xml:space="preserve"> </w:t>
      </w:r>
    </w:p>
    <w:tbl>
      <w:tblPr>
        <w:tblW w:w="9162" w:type="dxa"/>
        <w:tblBorders>
          <w:bottom w:val="single" w:sz="4" w:space="0" w:color="auto"/>
        </w:tblBorders>
        <w:tblLook w:val="04A0" w:firstRow="1" w:lastRow="0" w:firstColumn="1" w:lastColumn="0" w:noHBand="0" w:noVBand="1"/>
      </w:tblPr>
      <w:tblGrid>
        <w:gridCol w:w="3969"/>
        <w:gridCol w:w="1701"/>
        <w:gridCol w:w="1329"/>
        <w:gridCol w:w="2163"/>
      </w:tblGrid>
      <w:tr w:rsidR="00803902" w:rsidRPr="006A0005" w14:paraId="472E66AE" w14:textId="77777777" w:rsidTr="009D293A">
        <w:trPr>
          <w:trHeight w:val="267"/>
        </w:trPr>
        <w:tc>
          <w:tcPr>
            <w:tcW w:w="3969" w:type="dxa"/>
            <w:tcBorders>
              <w:top w:val="single" w:sz="4" w:space="0" w:color="auto"/>
              <w:bottom w:val="single" w:sz="4" w:space="0" w:color="auto"/>
            </w:tcBorders>
            <w:shd w:val="clear" w:color="auto" w:fill="auto"/>
            <w:noWrap/>
            <w:vAlign w:val="bottom"/>
            <w:hideMark/>
          </w:tcPr>
          <w:p w14:paraId="15C379C1" w14:textId="77777777" w:rsidR="00803902" w:rsidRPr="006A0005" w:rsidRDefault="00803902" w:rsidP="009D293A">
            <w:pPr>
              <w:rPr>
                <w:rFonts w:ascii="Arial" w:hAnsi="Arial" w:cs="Arial"/>
              </w:rPr>
            </w:pPr>
            <w:r>
              <w:rPr>
                <w:rFonts w:ascii="Arial" w:hAnsi="Arial" w:cs="Arial"/>
                <w:b/>
              </w:rPr>
              <w:t>Q</w:t>
            </w:r>
            <w:r w:rsidRPr="000161F2">
              <w:rPr>
                <w:rFonts w:ascii="Arial" w:hAnsi="Arial" w:cs="Arial"/>
                <w:b/>
              </w:rPr>
              <w:t>uestion</w:t>
            </w:r>
          </w:p>
        </w:tc>
        <w:tc>
          <w:tcPr>
            <w:tcW w:w="1701" w:type="dxa"/>
            <w:tcBorders>
              <w:top w:val="single" w:sz="4" w:space="0" w:color="auto"/>
              <w:bottom w:val="single" w:sz="4" w:space="0" w:color="auto"/>
            </w:tcBorders>
            <w:shd w:val="clear" w:color="auto" w:fill="auto"/>
            <w:vAlign w:val="bottom"/>
            <w:hideMark/>
          </w:tcPr>
          <w:p w14:paraId="07228D40" w14:textId="77777777" w:rsidR="00803902" w:rsidRPr="006A0005" w:rsidRDefault="00803902" w:rsidP="009D293A">
            <w:pPr>
              <w:rPr>
                <w:rFonts w:ascii="Arial" w:hAnsi="Arial" w:cs="Arial"/>
              </w:rPr>
            </w:pPr>
            <w:r w:rsidRPr="006A0005">
              <w:rPr>
                <w:rFonts w:ascii="Arial" w:hAnsi="Arial" w:cs="Arial"/>
                <w:b/>
              </w:rPr>
              <w:t>Response (s)</w:t>
            </w:r>
          </w:p>
        </w:tc>
        <w:tc>
          <w:tcPr>
            <w:tcW w:w="1329" w:type="dxa"/>
            <w:tcBorders>
              <w:top w:val="single" w:sz="4" w:space="0" w:color="auto"/>
              <w:bottom w:val="single" w:sz="4" w:space="0" w:color="auto"/>
            </w:tcBorders>
            <w:shd w:val="clear" w:color="auto" w:fill="auto"/>
            <w:vAlign w:val="bottom"/>
            <w:hideMark/>
          </w:tcPr>
          <w:p w14:paraId="53918333" w14:textId="77777777" w:rsidR="00803902" w:rsidRPr="006A0005" w:rsidRDefault="00803902" w:rsidP="009D293A">
            <w:pPr>
              <w:jc w:val="center"/>
              <w:rPr>
                <w:rFonts w:ascii="Arial" w:hAnsi="Arial" w:cs="Arial"/>
                <w:b/>
              </w:rPr>
            </w:pPr>
            <w:r w:rsidRPr="006A0005">
              <w:rPr>
                <w:rFonts w:ascii="Arial" w:hAnsi="Arial" w:cs="Arial"/>
                <w:b/>
              </w:rPr>
              <w:t>Frequency</w:t>
            </w:r>
          </w:p>
        </w:tc>
        <w:tc>
          <w:tcPr>
            <w:tcW w:w="2163" w:type="dxa"/>
            <w:tcBorders>
              <w:top w:val="single" w:sz="4" w:space="0" w:color="auto"/>
              <w:bottom w:val="single" w:sz="4" w:space="0" w:color="auto"/>
            </w:tcBorders>
            <w:shd w:val="clear" w:color="auto" w:fill="auto"/>
            <w:vAlign w:val="bottom"/>
            <w:hideMark/>
          </w:tcPr>
          <w:p w14:paraId="10632927" w14:textId="77777777" w:rsidR="00803902" w:rsidRPr="006A0005" w:rsidRDefault="00803902" w:rsidP="009D293A">
            <w:pPr>
              <w:jc w:val="center"/>
              <w:rPr>
                <w:rFonts w:ascii="Arial" w:hAnsi="Arial" w:cs="Arial"/>
                <w:b/>
              </w:rPr>
            </w:pPr>
            <w:r>
              <w:rPr>
                <w:rFonts w:ascii="Arial" w:hAnsi="Arial" w:cs="Arial"/>
                <w:b/>
              </w:rPr>
              <w:t>Percent</w:t>
            </w:r>
            <w:r w:rsidRPr="006A0005">
              <w:rPr>
                <w:rFonts w:ascii="Arial" w:hAnsi="Arial" w:cs="Arial"/>
                <w:b/>
              </w:rPr>
              <w:t xml:space="preserve"> (%)</w:t>
            </w:r>
          </w:p>
        </w:tc>
      </w:tr>
      <w:tr w:rsidR="00803902" w:rsidRPr="006A0005" w14:paraId="361B8713" w14:textId="77777777" w:rsidTr="009D293A">
        <w:trPr>
          <w:trHeight w:val="179"/>
        </w:trPr>
        <w:tc>
          <w:tcPr>
            <w:tcW w:w="3969" w:type="dxa"/>
            <w:vMerge w:val="restart"/>
            <w:tcBorders>
              <w:top w:val="single" w:sz="4" w:space="0" w:color="auto"/>
              <w:bottom w:val="nil"/>
            </w:tcBorders>
            <w:shd w:val="clear" w:color="auto" w:fill="auto"/>
            <w:hideMark/>
          </w:tcPr>
          <w:p w14:paraId="5A25ECD0" w14:textId="77777777" w:rsidR="00803902" w:rsidRPr="006A0005" w:rsidRDefault="00803902" w:rsidP="009D293A">
            <w:pPr>
              <w:jc w:val="both"/>
              <w:rPr>
                <w:rFonts w:ascii="Arial" w:hAnsi="Arial" w:cs="Arial"/>
                <w:bCs/>
              </w:rPr>
            </w:pPr>
            <w:r w:rsidRPr="006A0005">
              <w:rPr>
                <w:rFonts w:ascii="Arial" w:hAnsi="Arial" w:cs="Arial"/>
                <w:bCs/>
              </w:rPr>
              <w:t>How community traditional norms and values influence farmers’ participation in RIPAT project</w:t>
            </w:r>
          </w:p>
        </w:tc>
        <w:tc>
          <w:tcPr>
            <w:tcW w:w="1701" w:type="dxa"/>
            <w:tcBorders>
              <w:top w:val="single" w:sz="4" w:space="0" w:color="auto"/>
              <w:bottom w:val="nil"/>
            </w:tcBorders>
            <w:shd w:val="clear" w:color="auto" w:fill="auto"/>
            <w:hideMark/>
          </w:tcPr>
          <w:p w14:paraId="7BFACBF7" w14:textId="77777777" w:rsidR="00803902" w:rsidRPr="006A0005" w:rsidRDefault="00803902" w:rsidP="009D293A">
            <w:pPr>
              <w:rPr>
                <w:rFonts w:ascii="Arial" w:hAnsi="Arial" w:cs="Arial"/>
              </w:rPr>
            </w:pPr>
            <w:r w:rsidRPr="006A0005">
              <w:rPr>
                <w:rFonts w:ascii="Arial" w:hAnsi="Arial" w:cs="Arial"/>
              </w:rPr>
              <w:t>Very low</w:t>
            </w:r>
          </w:p>
        </w:tc>
        <w:tc>
          <w:tcPr>
            <w:tcW w:w="1329" w:type="dxa"/>
            <w:tcBorders>
              <w:top w:val="single" w:sz="4" w:space="0" w:color="auto"/>
              <w:bottom w:val="nil"/>
            </w:tcBorders>
            <w:shd w:val="clear" w:color="auto" w:fill="auto"/>
            <w:noWrap/>
            <w:hideMark/>
          </w:tcPr>
          <w:p w14:paraId="5F6FABDA" w14:textId="77777777" w:rsidR="00803902" w:rsidRPr="006A0005" w:rsidRDefault="00803902" w:rsidP="009D293A">
            <w:pPr>
              <w:jc w:val="center"/>
              <w:rPr>
                <w:rFonts w:ascii="Arial" w:hAnsi="Arial" w:cs="Arial"/>
              </w:rPr>
            </w:pPr>
            <w:r w:rsidRPr="006A0005">
              <w:rPr>
                <w:rFonts w:ascii="Arial" w:hAnsi="Arial" w:cs="Arial"/>
              </w:rPr>
              <w:t>8</w:t>
            </w:r>
          </w:p>
        </w:tc>
        <w:tc>
          <w:tcPr>
            <w:tcW w:w="2163" w:type="dxa"/>
            <w:tcBorders>
              <w:top w:val="single" w:sz="4" w:space="0" w:color="auto"/>
              <w:bottom w:val="nil"/>
            </w:tcBorders>
            <w:shd w:val="clear" w:color="auto" w:fill="auto"/>
            <w:noWrap/>
            <w:hideMark/>
          </w:tcPr>
          <w:p w14:paraId="5A20C467" w14:textId="77777777" w:rsidR="00803902" w:rsidRPr="006A0005" w:rsidRDefault="00803902" w:rsidP="009D293A">
            <w:pPr>
              <w:jc w:val="center"/>
              <w:rPr>
                <w:rFonts w:ascii="Arial" w:hAnsi="Arial" w:cs="Arial"/>
              </w:rPr>
            </w:pPr>
            <w:r w:rsidRPr="006A0005">
              <w:rPr>
                <w:rFonts w:ascii="Arial" w:hAnsi="Arial" w:cs="Arial"/>
              </w:rPr>
              <w:t>8.3</w:t>
            </w:r>
          </w:p>
        </w:tc>
      </w:tr>
      <w:tr w:rsidR="00803902" w:rsidRPr="006A0005" w14:paraId="15FB9FDA" w14:textId="77777777" w:rsidTr="009D293A">
        <w:trPr>
          <w:trHeight w:val="267"/>
        </w:trPr>
        <w:tc>
          <w:tcPr>
            <w:tcW w:w="3969" w:type="dxa"/>
            <w:vMerge/>
            <w:tcBorders>
              <w:top w:val="nil"/>
              <w:bottom w:val="nil"/>
            </w:tcBorders>
            <w:shd w:val="clear" w:color="auto" w:fill="auto"/>
            <w:vAlign w:val="center"/>
            <w:hideMark/>
          </w:tcPr>
          <w:p w14:paraId="5919ADB5" w14:textId="77777777" w:rsidR="00803902" w:rsidRPr="006A0005" w:rsidRDefault="00803902" w:rsidP="009D293A">
            <w:pPr>
              <w:jc w:val="both"/>
              <w:rPr>
                <w:rFonts w:ascii="Arial" w:hAnsi="Arial" w:cs="Arial"/>
                <w:bCs/>
              </w:rPr>
            </w:pPr>
          </w:p>
        </w:tc>
        <w:tc>
          <w:tcPr>
            <w:tcW w:w="1701" w:type="dxa"/>
            <w:tcBorders>
              <w:top w:val="nil"/>
              <w:bottom w:val="nil"/>
            </w:tcBorders>
            <w:shd w:val="clear" w:color="auto" w:fill="auto"/>
            <w:hideMark/>
          </w:tcPr>
          <w:p w14:paraId="4929CF5F" w14:textId="77777777" w:rsidR="00803902" w:rsidRPr="006A0005" w:rsidRDefault="00803902" w:rsidP="009D293A">
            <w:pPr>
              <w:rPr>
                <w:rFonts w:ascii="Arial" w:hAnsi="Arial" w:cs="Arial"/>
              </w:rPr>
            </w:pPr>
            <w:r w:rsidRPr="006A0005">
              <w:rPr>
                <w:rFonts w:ascii="Arial" w:hAnsi="Arial" w:cs="Arial"/>
              </w:rPr>
              <w:t>Low</w:t>
            </w:r>
          </w:p>
        </w:tc>
        <w:tc>
          <w:tcPr>
            <w:tcW w:w="1329" w:type="dxa"/>
            <w:tcBorders>
              <w:top w:val="nil"/>
              <w:bottom w:val="nil"/>
            </w:tcBorders>
            <w:shd w:val="clear" w:color="auto" w:fill="auto"/>
            <w:noWrap/>
            <w:hideMark/>
          </w:tcPr>
          <w:p w14:paraId="64054873" w14:textId="77777777" w:rsidR="00803902" w:rsidRPr="006A0005" w:rsidRDefault="00803902" w:rsidP="009D293A">
            <w:pPr>
              <w:jc w:val="center"/>
              <w:rPr>
                <w:rFonts w:ascii="Arial" w:hAnsi="Arial" w:cs="Arial"/>
              </w:rPr>
            </w:pPr>
            <w:r w:rsidRPr="006A0005">
              <w:rPr>
                <w:rFonts w:ascii="Arial" w:hAnsi="Arial" w:cs="Arial"/>
              </w:rPr>
              <w:t>24</w:t>
            </w:r>
          </w:p>
        </w:tc>
        <w:tc>
          <w:tcPr>
            <w:tcW w:w="2163" w:type="dxa"/>
            <w:tcBorders>
              <w:top w:val="nil"/>
              <w:bottom w:val="nil"/>
            </w:tcBorders>
            <w:shd w:val="clear" w:color="auto" w:fill="auto"/>
            <w:noWrap/>
            <w:hideMark/>
          </w:tcPr>
          <w:p w14:paraId="39B954EB" w14:textId="77777777" w:rsidR="00803902" w:rsidRPr="006A0005" w:rsidRDefault="00803902" w:rsidP="009D293A">
            <w:pPr>
              <w:jc w:val="center"/>
              <w:rPr>
                <w:rFonts w:ascii="Arial" w:hAnsi="Arial" w:cs="Arial"/>
              </w:rPr>
            </w:pPr>
            <w:r w:rsidRPr="006A0005">
              <w:rPr>
                <w:rFonts w:ascii="Arial" w:hAnsi="Arial" w:cs="Arial"/>
              </w:rPr>
              <w:t>25.0</w:t>
            </w:r>
          </w:p>
        </w:tc>
      </w:tr>
      <w:tr w:rsidR="00803902" w:rsidRPr="006A0005" w14:paraId="308C469A" w14:textId="77777777" w:rsidTr="009D293A">
        <w:trPr>
          <w:trHeight w:val="267"/>
        </w:trPr>
        <w:tc>
          <w:tcPr>
            <w:tcW w:w="3969" w:type="dxa"/>
            <w:vMerge/>
            <w:tcBorders>
              <w:bottom w:val="nil"/>
            </w:tcBorders>
            <w:shd w:val="clear" w:color="auto" w:fill="auto"/>
            <w:vAlign w:val="center"/>
            <w:hideMark/>
          </w:tcPr>
          <w:p w14:paraId="713037EC"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61DE4EBF" w14:textId="77777777" w:rsidR="00803902" w:rsidRPr="006A0005" w:rsidRDefault="00803902" w:rsidP="009D293A">
            <w:pPr>
              <w:rPr>
                <w:rFonts w:ascii="Arial" w:hAnsi="Arial" w:cs="Arial"/>
              </w:rPr>
            </w:pPr>
            <w:r w:rsidRPr="006A0005">
              <w:rPr>
                <w:rFonts w:ascii="Arial" w:hAnsi="Arial" w:cs="Arial"/>
              </w:rPr>
              <w:t>Moderate</w:t>
            </w:r>
          </w:p>
        </w:tc>
        <w:tc>
          <w:tcPr>
            <w:tcW w:w="1329" w:type="dxa"/>
            <w:tcBorders>
              <w:bottom w:val="nil"/>
            </w:tcBorders>
            <w:shd w:val="clear" w:color="auto" w:fill="auto"/>
            <w:noWrap/>
            <w:hideMark/>
          </w:tcPr>
          <w:p w14:paraId="287FD286" w14:textId="77777777" w:rsidR="00803902" w:rsidRPr="006A0005" w:rsidRDefault="00803902" w:rsidP="009D293A">
            <w:pPr>
              <w:jc w:val="center"/>
              <w:rPr>
                <w:rFonts w:ascii="Arial" w:hAnsi="Arial" w:cs="Arial"/>
              </w:rPr>
            </w:pPr>
            <w:r w:rsidRPr="006A0005">
              <w:rPr>
                <w:rFonts w:ascii="Arial" w:hAnsi="Arial" w:cs="Arial"/>
              </w:rPr>
              <w:t>38</w:t>
            </w:r>
          </w:p>
        </w:tc>
        <w:tc>
          <w:tcPr>
            <w:tcW w:w="2163" w:type="dxa"/>
            <w:tcBorders>
              <w:bottom w:val="nil"/>
            </w:tcBorders>
            <w:shd w:val="clear" w:color="auto" w:fill="auto"/>
            <w:noWrap/>
            <w:hideMark/>
          </w:tcPr>
          <w:p w14:paraId="4ABC300D" w14:textId="77777777" w:rsidR="00803902" w:rsidRPr="006A0005" w:rsidRDefault="00803902" w:rsidP="009D293A">
            <w:pPr>
              <w:jc w:val="center"/>
              <w:rPr>
                <w:rFonts w:ascii="Arial" w:hAnsi="Arial" w:cs="Arial"/>
              </w:rPr>
            </w:pPr>
            <w:r w:rsidRPr="006A0005">
              <w:rPr>
                <w:rFonts w:ascii="Arial" w:hAnsi="Arial" w:cs="Arial"/>
              </w:rPr>
              <w:t>39.6</w:t>
            </w:r>
          </w:p>
        </w:tc>
      </w:tr>
      <w:tr w:rsidR="00803902" w:rsidRPr="006A0005" w14:paraId="6B10CBC7" w14:textId="77777777" w:rsidTr="009D293A">
        <w:trPr>
          <w:trHeight w:val="267"/>
        </w:trPr>
        <w:tc>
          <w:tcPr>
            <w:tcW w:w="3969" w:type="dxa"/>
            <w:vMerge/>
            <w:tcBorders>
              <w:bottom w:val="nil"/>
            </w:tcBorders>
            <w:shd w:val="clear" w:color="auto" w:fill="auto"/>
            <w:vAlign w:val="center"/>
            <w:hideMark/>
          </w:tcPr>
          <w:p w14:paraId="107D60A8"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34F1D749" w14:textId="77777777" w:rsidR="00803902" w:rsidRPr="006A0005" w:rsidRDefault="00803902" w:rsidP="009D293A">
            <w:pPr>
              <w:rPr>
                <w:rFonts w:ascii="Arial" w:hAnsi="Arial" w:cs="Arial"/>
              </w:rPr>
            </w:pPr>
            <w:r w:rsidRPr="006A0005">
              <w:rPr>
                <w:rFonts w:ascii="Arial" w:hAnsi="Arial" w:cs="Arial"/>
              </w:rPr>
              <w:t>High</w:t>
            </w:r>
          </w:p>
        </w:tc>
        <w:tc>
          <w:tcPr>
            <w:tcW w:w="1329" w:type="dxa"/>
            <w:tcBorders>
              <w:bottom w:val="nil"/>
            </w:tcBorders>
            <w:shd w:val="clear" w:color="auto" w:fill="auto"/>
            <w:noWrap/>
            <w:hideMark/>
          </w:tcPr>
          <w:p w14:paraId="3CDCE595" w14:textId="77777777" w:rsidR="00803902" w:rsidRPr="006A0005" w:rsidRDefault="00803902" w:rsidP="009D293A">
            <w:pPr>
              <w:jc w:val="center"/>
              <w:rPr>
                <w:rFonts w:ascii="Arial" w:hAnsi="Arial" w:cs="Arial"/>
              </w:rPr>
            </w:pPr>
            <w:r w:rsidRPr="006A0005">
              <w:rPr>
                <w:rFonts w:ascii="Arial" w:hAnsi="Arial" w:cs="Arial"/>
              </w:rPr>
              <w:t>22</w:t>
            </w:r>
          </w:p>
        </w:tc>
        <w:tc>
          <w:tcPr>
            <w:tcW w:w="2163" w:type="dxa"/>
            <w:tcBorders>
              <w:bottom w:val="nil"/>
            </w:tcBorders>
            <w:shd w:val="clear" w:color="auto" w:fill="auto"/>
            <w:noWrap/>
            <w:hideMark/>
          </w:tcPr>
          <w:p w14:paraId="01606BB6" w14:textId="77777777" w:rsidR="00803902" w:rsidRPr="006A0005" w:rsidRDefault="00803902" w:rsidP="009D293A">
            <w:pPr>
              <w:jc w:val="center"/>
              <w:rPr>
                <w:rFonts w:ascii="Arial" w:hAnsi="Arial" w:cs="Arial"/>
              </w:rPr>
            </w:pPr>
            <w:r w:rsidRPr="006A0005">
              <w:rPr>
                <w:rFonts w:ascii="Arial" w:hAnsi="Arial" w:cs="Arial"/>
              </w:rPr>
              <w:t>22.9</w:t>
            </w:r>
          </w:p>
        </w:tc>
      </w:tr>
      <w:tr w:rsidR="00803902" w:rsidRPr="006A0005" w14:paraId="3B80620B" w14:textId="77777777" w:rsidTr="009D293A">
        <w:trPr>
          <w:trHeight w:val="267"/>
        </w:trPr>
        <w:tc>
          <w:tcPr>
            <w:tcW w:w="3969" w:type="dxa"/>
            <w:vMerge/>
            <w:tcBorders>
              <w:bottom w:val="single" w:sz="4" w:space="0" w:color="auto"/>
            </w:tcBorders>
            <w:shd w:val="clear" w:color="auto" w:fill="auto"/>
            <w:vAlign w:val="center"/>
            <w:hideMark/>
          </w:tcPr>
          <w:p w14:paraId="7E668701" w14:textId="77777777" w:rsidR="00803902" w:rsidRPr="006A0005" w:rsidRDefault="00803902" w:rsidP="009D293A">
            <w:pPr>
              <w:jc w:val="both"/>
              <w:rPr>
                <w:rFonts w:ascii="Arial" w:hAnsi="Arial" w:cs="Arial"/>
                <w:bCs/>
              </w:rPr>
            </w:pPr>
          </w:p>
        </w:tc>
        <w:tc>
          <w:tcPr>
            <w:tcW w:w="1701" w:type="dxa"/>
            <w:tcBorders>
              <w:bottom w:val="single" w:sz="4" w:space="0" w:color="auto"/>
            </w:tcBorders>
            <w:shd w:val="clear" w:color="auto" w:fill="auto"/>
            <w:hideMark/>
          </w:tcPr>
          <w:p w14:paraId="3E562487" w14:textId="77777777" w:rsidR="00803902" w:rsidRPr="006A0005" w:rsidRDefault="00803902" w:rsidP="009D293A">
            <w:pPr>
              <w:rPr>
                <w:rFonts w:ascii="Arial" w:hAnsi="Arial" w:cs="Arial"/>
              </w:rPr>
            </w:pPr>
            <w:r w:rsidRPr="006A0005">
              <w:rPr>
                <w:rFonts w:ascii="Arial" w:hAnsi="Arial" w:cs="Arial"/>
              </w:rPr>
              <w:t>Very high</w:t>
            </w:r>
          </w:p>
        </w:tc>
        <w:tc>
          <w:tcPr>
            <w:tcW w:w="1329" w:type="dxa"/>
            <w:tcBorders>
              <w:bottom w:val="single" w:sz="4" w:space="0" w:color="auto"/>
            </w:tcBorders>
            <w:shd w:val="clear" w:color="auto" w:fill="auto"/>
            <w:noWrap/>
            <w:hideMark/>
          </w:tcPr>
          <w:p w14:paraId="09C42FEE" w14:textId="77777777" w:rsidR="00803902" w:rsidRPr="006A0005" w:rsidRDefault="00803902" w:rsidP="009D293A">
            <w:pPr>
              <w:jc w:val="center"/>
              <w:rPr>
                <w:rFonts w:ascii="Arial" w:hAnsi="Arial" w:cs="Arial"/>
              </w:rPr>
            </w:pPr>
            <w:r w:rsidRPr="006A0005">
              <w:rPr>
                <w:rFonts w:ascii="Arial" w:hAnsi="Arial" w:cs="Arial"/>
              </w:rPr>
              <w:t>4</w:t>
            </w:r>
          </w:p>
        </w:tc>
        <w:tc>
          <w:tcPr>
            <w:tcW w:w="2163" w:type="dxa"/>
            <w:tcBorders>
              <w:bottom w:val="single" w:sz="4" w:space="0" w:color="auto"/>
            </w:tcBorders>
            <w:shd w:val="clear" w:color="auto" w:fill="auto"/>
            <w:noWrap/>
            <w:hideMark/>
          </w:tcPr>
          <w:p w14:paraId="466F6B9E" w14:textId="77777777" w:rsidR="00803902" w:rsidRPr="006A0005" w:rsidRDefault="00803902" w:rsidP="009D293A">
            <w:pPr>
              <w:jc w:val="center"/>
              <w:rPr>
                <w:rFonts w:ascii="Arial" w:hAnsi="Arial" w:cs="Arial"/>
              </w:rPr>
            </w:pPr>
            <w:r w:rsidRPr="006A0005">
              <w:rPr>
                <w:rFonts w:ascii="Arial" w:hAnsi="Arial" w:cs="Arial"/>
              </w:rPr>
              <w:t>4.2</w:t>
            </w:r>
          </w:p>
        </w:tc>
      </w:tr>
      <w:tr w:rsidR="00803902" w:rsidRPr="006A0005" w14:paraId="6266C4B7" w14:textId="77777777" w:rsidTr="009D293A">
        <w:trPr>
          <w:trHeight w:val="237"/>
        </w:trPr>
        <w:tc>
          <w:tcPr>
            <w:tcW w:w="3969" w:type="dxa"/>
            <w:vMerge w:val="restart"/>
            <w:tcBorders>
              <w:top w:val="single" w:sz="4" w:space="0" w:color="auto"/>
              <w:bottom w:val="nil"/>
            </w:tcBorders>
            <w:shd w:val="clear" w:color="auto" w:fill="auto"/>
            <w:hideMark/>
          </w:tcPr>
          <w:p w14:paraId="473E0B13" w14:textId="77777777" w:rsidR="00803902" w:rsidRPr="006A0005" w:rsidRDefault="00803902" w:rsidP="009D293A">
            <w:pPr>
              <w:jc w:val="both"/>
              <w:rPr>
                <w:rFonts w:ascii="Arial" w:hAnsi="Arial" w:cs="Arial"/>
                <w:bCs/>
              </w:rPr>
            </w:pPr>
            <w:r w:rsidRPr="006A0005">
              <w:rPr>
                <w:rFonts w:ascii="Arial" w:hAnsi="Arial" w:cs="Arial"/>
                <w:bCs/>
              </w:rPr>
              <w:t>How  does cultural traditions and practices impact farmer participation in RIPAT project</w:t>
            </w:r>
          </w:p>
        </w:tc>
        <w:tc>
          <w:tcPr>
            <w:tcW w:w="1701" w:type="dxa"/>
            <w:tcBorders>
              <w:top w:val="single" w:sz="4" w:space="0" w:color="auto"/>
              <w:bottom w:val="nil"/>
            </w:tcBorders>
            <w:shd w:val="clear" w:color="auto" w:fill="auto"/>
            <w:hideMark/>
          </w:tcPr>
          <w:p w14:paraId="323BB1E4" w14:textId="77777777" w:rsidR="00803902" w:rsidRPr="006A0005" w:rsidRDefault="00803902" w:rsidP="009D293A">
            <w:pPr>
              <w:rPr>
                <w:rFonts w:ascii="Arial" w:hAnsi="Arial" w:cs="Arial"/>
              </w:rPr>
            </w:pPr>
            <w:r w:rsidRPr="006A0005">
              <w:rPr>
                <w:rFonts w:ascii="Arial" w:hAnsi="Arial" w:cs="Arial"/>
              </w:rPr>
              <w:t>Very low</w:t>
            </w:r>
          </w:p>
        </w:tc>
        <w:tc>
          <w:tcPr>
            <w:tcW w:w="1329" w:type="dxa"/>
            <w:tcBorders>
              <w:top w:val="single" w:sz="4" w:space="0" w:color="auto"/>
              <w:bottom w:val="nil"/>
            </w:tcBorders>
            <w:shd w:val="clear" w:color="auto" w:fill="auto"/>
            <w:noWrap/>
            <w:hideMark/>
          </w:tcPr>
          <w:p w14:paraId="37245770" w14:textId="77777777" w:rsidR="00803902" w:rsidRPr="006A0005" w:rsidRDefault="00803902" w:rsidP="009D293A">
            <w:pPr>
              <w:jc w:val="center"/>
              <w:rPr>
                <w:rFonts w:ascii="Arial" w:hAnsi="Arial" w:cs="Arial"/>
              </w:rPr>
            </w:pPr>
            <w:r w:rsidRPr="006A0005">
              <w:rPr>
                <w:rFonts w:ascii="Arial" w:hAnsi="Arial" w:cs="Arial"/>
              </w:rPr>
              <w:t>7</w:t>
            </w:r>
          </w:p>
        </w:tc>
        <w:tc>
          <w:tcPr>
            <w:tcW w:w="2163" w:type="dxa"/>
            <w:tcBorders>
              <w:top w:val="single" w:sz="4" w:space="0" w:color="auto"/>
              <w:bottom w:val="nil"/>
            </w:tcBorders>
            <w:shd w:val="clear" w:color="auto" w:fill="auto"/>
            <w:noWrap/>
            <w:hideMark/>
          </w:tcPr>
          <w:p w14:paraId="083B34D7" w14:textId="77777777" w:rsidR="00803902" w:rsidRPr="006A0005" w:rsidRDefault="00803902" w:rsidP="009D293A">
            <w:pPr>
              <w:jc w:val="center"/>
              <w:rPr>
                <w:rFonts w:ascii="Arial" w:hAnsi="Arial" w:cs="Arial"/>
              </w:rPr>
            </w:pPr>
            <w:r w:rsidRPr="006A0005">
              <w:rPr>
                <w:rFonts w:ascii="Arial" w:hAnsi="Arial" w:cs="Arial"/>
              </w:rPr>
              <w:t>7.3</w:t>
            </w:r>
          </w:p>
        </w:tc>
      </w:tr>
      <w:tr w:rsidR="00803902" w:rsidRPr="006A0005" w14:paraId="6155A883" w14:textId="77777777" w:rsidTr="009D293A">
        <w:trPr>
          <w:trHeight w:val="267"/>
        </w:trPr>
        <w:tc>
          <w:tcPr>
            <w:tcW w:w="3969" w:type="dxa"/>
            <w:vMerge/>
            <w:tcBorders>
              <w:bottom w:val="nil"/>
            </w:tcBorders>
            <w:shd w:val="clear" w:color="auto" w:fill="auto"/>
            <w:vAlign w:val="center"/>
            <w:hideMark/>
          </w:tcPr>
          <w:p w14:paraId="1B958B8E"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53178FB7" w14:textId="77777777" w:rsidR="00803902" w:rsidRPr="006A0005" w:rsidRDefault="00803902" w:rsidP="009D293A">
            <w:pPr>
              <w:rPr>
                <w:rFonts w:ascii="Arial" w:hAnsi="Arial" w:cs="Arial"/>
              </w:rPr>
            </w:pPr>
            <w:r w:rsidRPr="006A0005">
              <w:rPr>
                <w:rFonts w:ascii="Arial" w:hAnsi="Arial" w:cs="Arial"/>
              </w:rPr>
              <w:t>Low</w:t>
            </w:r>
          </w:p>
        </w:tc>
        <w:tc>
          <w:tcPr>
            <w:tcW w:w="1329" w:type="dxa"/>
            <w:tcBorders>
              <w:bottom w:val="nil"/>
            </w:tcBorders>
            <w:shd w:val="clear" w:color="auto" w:fill="auto"/>
            <w:noWrap/>
            <w:hideMark/>
          </w:tcPr>
          <w:p w14:paraId="49F1441C" w14:textId="77777777" w:rsidR="00803902" w:rsidRPr="006A0005" w:rsidRDefault="00803902" w:rsidP="009D293A">
            <w:pPr>
              <w:jc w:val="center"/>
              <w:rPr>
                <w:rFonts w:ascii="Arial" w:hAnsi="Arial" w:cs="Arial"/>
              </w:rPr>
            </w:pPr>
            <w:r w:rsidRPr="006A0005">
              <w:rPr>
                <w:rFonts w:ascii="Arial" w:hAnsi="Arial" w:cs="Arial"/>
              </w:rPr>
              <w:t>8</w:t>
            </w:r>
          </w:p>
        </w:tc>
        <w:tc>
          <w:tcPr>
            <w:tcW w:w="2163" w:type="dxa"/>
            <w:tcBorders>
              <w:bottom w:val="nil"/>
            </w:tcBorders>
            <w:shd w:val="clear" w:color="auto" w:fill="auto"/>
            <w:noWrap/>
            <w:hideMark/>
          </w:tcPr>
          <w:p w14:paraId="47CEBDD6" w14:textId="77777777" w:rsidR="00803902" w:rsidRPr="006A0005" w:rsidRDefault="00803902" w:rsidP="009D293A">
            <w:pPr>
              <w:jc w:val="center"/>
              <w:rPr>
                <w:rFonts w:ascii="Arial" w:hAnsi="Arial" w:cs="Arial"/>
              </w:rPr>
            </w:pPr>
            <w:r w:rsidRPr="006A0005">
              <w:rPr>
                <w:rFonts w:ascii="Arial" w:hAnsi="Arial" w:cs="Arial"/>
              </w:rPr>
              <w:t>8.3</w:t>
            </w:r>
          </w:p>
        </w:tc>
      </w:tr>
      <w:tr w:rsidR="00803902" w:rsidRPr="006A0005" w14:paraId="5F3B7422" w14:textId="77777777" w:rsidTr="009D293A">
        <w:trPr>
          <w:trHeight w:val="267"/>
        </w:trPr>
        <w:tc>
          <w:tcPr>
            <w:tcW w:w="3969" w:type="dxa"/>
            <w:vMerge/>
            <w:tcBorders>
              <w:bottom w:val="nil"/>
            </w:tcBorders>
            <w:shd w:val="clear" w:color="auto" w:fill="auto"/>
            <w:vAlign w:val="center"/>
            <w:hideMark/>
          </w:tcPr>
          <w:p w14:paraId="2E2E8767"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4A0D3DC7" w14:textId="77777777" w:rsidR="00803902" w:rsidRPr="006A0005" w:rsidRDefault="00803902" w:rsidP="009D293A">
            <w:pPr>
              <w:rPr>
                <w:rFonts w:ascii="Arial" w:hAnsi="Arial" w:cs="Arial"/>
              </w:rPr>
            </w:pPr>
            <w:r w:rsidRPr="006A0005">
              <w:rPr>
                <w:rFonts w:ascii="Arial" w:hAnsi="Arial" w:cs="Arial"/>
              </w:rPr>
              <w:t>Moderate</w:t>
            </w:r>
          </w:p>
        </w:tc>
        <w:tc>
          <w:tcPr>
            <w:tcW w:w="1329" w:type="dxa"/>
            <w:tcBorders>
              <w:bottom w:val="nil"/>
            </w:tcBorders>
            <w:shd w:val="clear" w:color="auto" w:fill="auto"/>
            <w:noWrap/>
            <w:hideMark/>
          </w:tcPr>
          <w:p w14:paraId="7907E071" w14:textId="77777777" w:rsidR="00803902" w:rsidRPr="006A0005" w:rsidRDefault="00803902" w:rsidP="009D293A">
            <w:pPr>
              <w:jc w:val="center"/>
              <w:rPr>
                <w:rFonts w:ascii="Arial" w:hAnsi="Arial" w:cs="Arial"/>
              </w:rPr>
            </w:pPr>
            <w:r w:rsidRPr="006A0005">
              <w:rPr>
                <w:rFonts w:ascii="Arial" w:hAnsi="Arial" w:cs="Arial"/>
              </w:rPr>
              <w:t>22</w:t>
            </w:r>
          </w:p>
        </w:tc>
        <w:tc>
          <w:tcPr>
            <w:tcW w:w="2163" w:type="dxa"/>
            <w:tcBorders>
              <w:bottom w:val="nil"/>
            </w:tcBorders>
            <w:shd w:val="clear" w:color="auto" w:fill="auto"/>
            <w:noWrap/>
            <w:hideMark/>
          </w:tcPr>
          <w:p w14:paraId="3E3A577F" w14:textId="77777777" w:rsidR="00803902" w:rsidRPr="006A0005" w:rsidRDefault="00803902" w:rsidP="009D293A">
            <w:pPr>
              <w:jc w:val="center"/>
              <w:rPr>
                <w:rFonts w:ascii="Arial" w:hAnsi="Arial" w:cs="Arial"/>
              </w:rPr>
            </w:pPr>
            <w:r w:rsidRPr="006A0005">
              <w:rPr>
                <w:rFonts w:ascii="Arial" w:hAnsi="Arial" w:cs="Arial"/>
              </w:rPr>
              <w:t>22.9</w:t>
            </w:r>
          </w:p>
        </w:tc>
      </w:tr>
      <w:tr w:rsidR="00803902" w:rsidRPr="006A0005" w14:paraId="43FF697D" w14:textId="77777777" w:rsidTr="009D293A">
        <w:trPr>
          <w:trHeight w:val="267"/>
        </w:trPr>
        <w:tc>
          <w:tcPr>
            <w:tcW w:w="3969" w:type="dxa"/>
            <w:vMerge/>
            <w:tcBorders>
              <w:bottom w:val="nil"/>
            </w:tcBorders>
            <w:shd w:val="clear" w:color="auto" w:fill="auto"/>
            <w:vAlign w:val="center"/>
            <w:hideMark/>
          </w:tcPr>
          <w:p w14:paraId="06E323C2" w14:textId="77777777" w:rsidR="00803902" w:rsidRPr="006A0005" w:rsidRDefault="00803902" w:rsidP="009D293A">
            <w:pPr>
              <w:jc w:val="both"/>
              <w:rPr>
                <w:rFonts w:ascii="Arial" w:hAnsi="Arial" w:cs="Arial"/>
                <w:bCs/>
              </w:rPr>
            </w:pPr>
          </w:p>
        </w:tc>
        <w:tc>
          <w:tcPr>
            <w:tcW w:w="1701" w:type="dxa"/>
            <w:tcBorders>
              <w:bottom w:val="nil"/>
            </w:tcBorders>
            <w:shd w:val="clear" w:color="auto" w:fill="auto"/>
            <w:hideMark/>
          </w:tcPr>
          <w:p w14:paraId="52DF7010" w14:textId="77777777" w:rsidR="00803902" w:rsidRPr="006A0005" w:rsidRDefault="00803902" w:rsidP="009D293A">
            <w:pPr>
              <w:rPr>
                <w:rFonts w:ascii="Arial" w:hAnsi="Arial" w:cs="Arial"/>
              </w:rPr>
            </w:pPr>
            <w:r w:rsidRPr="006A0005">
              <w:rPr>
                <w:rFonts w:ascii="Arial" w:hAnsi="Arial" w:cs="Arial"/>
              </w:rPr>
              <w:t>High</w:t>
            </w:r>
          </w:p>
        </w:tc>
        <w:tc>
          <w:tcPr>
            <w:tcW w:w="1329" w:type="dxa"/>
            <w:tcBorders>
              <w:bottom w:val="nil"/>
            </w:tcBorders>
            <w:shd w:val="clear" w:color="auto" w:fill="auto"/>
            <w:noWrap/>
            <w:hideMark/>
          </w:tcPr>
          <w:p w14:paraId="60DB048E" w14:textId="77777777" w:rsidR="00803902" w:rsidRPr="006A0005" w:rsidRDefault="00803902" w:rsidP="009D293A">
            <w:pPr>
              <w:jc w:val="center"/>
              <w:rPr>
                <w:rFonts w:ascii="Arial" w:hAnsi="Arial" w:cs="Arial"/>
              </w:rPr>
            </w:pPr>
            <w:r w:rsidRPr="006A0005">
              <w:rPr>
                <w:rFonts w:ascii="Arial" w:hAnsi="Arial" w:cs="Arial"/>
              </w:rPr>
              <w:t>52</w:t>
            </w:r>
          </w:p>
        </w:tc>
        <w:tc>
          <w:tcPr>
            <w:tcW w:w="2163" w:type="dxa"/>
            <w:tcBorders>
              <w:bottom w:val="nil"/>
            </w:tcBorders>
            <w:shd w:val="clear" w:color="auto" w:fill="auto"/>
            <w:noWrap/>
            <w:hideMark/>
          </w:tcPr>
          <w:p w14:paraId="4D4AA742" w14:textId="77777777" w:rsidR="00803902" w:rsidRPr="006A0005" w:rsidRDefault="00803902" w:rsidP="009D293A">
            <w:pPr>
              <w:jc w:val="center"/>
              <w:rPr>
                <w:rFonts w:ascii="Arial" w:hAnsi="Arial" w:cs="Arial"/>
              </w:rPr>
            </w:pPr>
            <w:r w:rsidRPr="006A0005">
              <w:rPr>
                <w:rFonts w:ascii="Arial" w:hAnsi="Arial" w:cs="Arial"/>
              </w:rPr>
              <w:t>54.2</w:t>
            </w:r>
          </w:p>
        </w:tc>
      </w:tr>
      <w:tr w:rsidR="00803902" w:rsidRPr="006A0005" w14:paraId="3C72B486" w14:textId="77777777" w:rsidTr="009D293A">
        <w:trPr>
          <w:trHeight w:val="267"/>
        </w:trPr>
        <w:tc>
          <w:tcPr>
            <w:tcW w:w="3969" w:type="dxa"/>
            <w:vMerge/>
            <w:tcBorders>
              <w:bottom w:val="single" w:sz="4" w:space="0" w:color="auto"/>
            </w:tcBorders>
            <w:shd w:val="clear" w:color="auto" w:fill="auto"/>
            <w:vAlign w:val="center"/>
            <w:hideMark/>
          </w:tcPr>
          <w:p w14:paraId="387ECA6F" w14:textId="77777777" w:rsidR="00803902" w:rsidRPr="006A0005" w:rsidRDefault="00803902" w:rsidP="009D293A">
            <w:pPr>
              <w:jc w:val="both"/>
              <w:rPr>
                <w:rFonts w:ascii="Arial" w:hAnsi="Arial" w:cs="Arial"/>
                <w:bCs/>
              </w:rPr>
            </w:pPr>
          </w:p>
        </w:tc>
        <w:tc>
          <w:tcPr>
            <w:tcW w:w="1701" w:type="dxa"/>
            <w:tcBorders>
              <w:bottom w:val="single" w:sz="4" w:space="0" w:color="auto"/>
            </w:tcBorders>
            <w:shd w:val="clear" w:color="auto" w:fill="auto"/>
            <w:hideMark/>
          </w:tcPr>
          <w:p w14:paraId="7328DEFC" w14:textId="77777777" w:rsidR="00803902" w:rsidRPr="006A0005" w:rsidRDefault="00803902" w:rsidP="009D293A">
            <w:pPr>
              <w:rPr>
                <w:rFonts w:ascii="Arial" w:hAnsi="Arial" w:cs="Arial"/>
              </w:rPr>
            </w:pPr>
            <w:r w:rsidRPr="006A0005">
              <w:rPr>
                <w:rFonts w:ascii="Arial" w:hAnsi="Arial" w:cs="Arial"/>
              </w:rPr>
              <w:t>Very high</w:t>
            </w:r>
          </w:p>
        </w:tc>
        <w:tc>
          <w:tcPr>
            <w:tcW w:w="1329" w:type="dxa"/>
            <w:tcBorders>
              <w:bottom w:val="single" w:sz="4" w:space="0" w:color="auto"/>
            </w:tcBorders>
            <w:shd w:val="clear" w:color="auto" w:fill="auto"/>
            <w:noWrap/>
            <w:hideMark/>
          </w:tcPr>
          <w:p w14:paraId="01FF6183" w14:textId="77777777" w:rsidR="00803902" w:rsidRPr="006A0005" w:rsidRDefault="00803902" w:rsidP="009D293A">
            <w:pPr>
              <w:jc w:val="center"/>
              <w:rPr>
                <w:rFonts w:ascii="Arial" w:hAnsi="Arial" w:cs="Arial"/>
              </w:rPr>
            </w:pPr>
            <w:r w:rsidRPr="006A0005">
              <w:rPr>
                <w:rFonts w:ascii="Arial" w:hAnsi="Arial" w:cs="Arial"/>
              </w:rPr>
              <w:t>7</w:t>
            </w:r>
          </w:p>
        </w:tc>
        <w:tc>
          <w:tcPr>
            <w:tcW w:w="2163" w:type="dxa"/>
            <w:tcBorders>
              <w:bottom w:val="single" w:sz="4" w:space="0" w:color="auto"/>
            </w:tcBorders>
            <w:shd w:val="clear" w:color="auto" w:fill="auto"/>
            <w:noWrap/>
            <w:hideMark/>
          </w:tcPr>
          <w:p w14:paraId="3D4C8AB9" w14:textId="77777777" w:rsidR="00803902" w:rsidRPr="006A0005" w:rsidRDefault="00803902" w:rsidP="009D293A">
            <w:pPr>
              <w:jc w:val="center"/>
              <w:rPr>
                <w:rFonts w:ascii="Arial" w:hAnsi="Arial" w:cs="Arial"/>
              </w:rPr>
            </w:pPr>
            <w:r w:rsidRPr="006A0005">
              <w:rPr>
                <w:rFonts w:ascii="Arial" w:hAnsi="Arial" w:cs="Arial"/>
              </w:rPr>
              <w:t>7.3</w:t>
            </w:r>
          </w:p>
        </w:tc>
      </w:tr>
      <w:tr w:rsidR="00803902" w:rsidRPr="006A0005" w14:paraId="22C0D30D" w14:textId="77777777" w:rsidTr="009D293A">
        <w:trPr>
          <w:trHeight w:val="194"/>
        </w:trPr>
        <w:tc>
          <w:tcPr>
            <w:tcW w:w="3969" w:type="dxa"/>
            <w:vMerge w:val="restart"/>
            <w:tcBorders>
              <w:top w:val="single" w:sz="4" w:space="0" w:color="auto"/>
            </w:tcBorders>
            <w:shd w:val="clear" w:color="auto" w:fill="auto"/>
          </w:tcPr>
          <w:p w14:paraId="178456F1" w14:textId="77777777" w:rsidR="00803902" w:rsidRPr="006A0005" w:rsidRDefault="00803902" w:rsidP="009D293A">
            <w:pPr>
              <w:jc w:val="both"/>
              <w:rPr>
                <w:rFonts w:ascii="Arial" w:hAnsi="Arial" w:cs="Arial"/>
                <w:bCs/>
              </w:rPr>
            </w:pPr>
            <w:r w:rsidRPr="006A0005">
              <w:rPr>
                <w:rFonts w:ascii="Arial" w:hAnsi="Arial" w:cs="Arial"/>
                <w:bCs/>
              </w:rPr>
              <w:t>How does the perception of fairness and equity influence farmer participation in RIPAT project</w:t>
            </w:r>
          </w:p>
        </w:tc>
        <w:tc>
          <w:tcPr>
            <w:tcW w:w="1701" w:type="dxa"/>
            <w:tcBorders>
              <w:top w:val="single" w:sz="4" w:space="0" w:color="auto"/>
            </w:tcBorders>
            <w:shd w:val="clear" w:color="auto" w:fill="auto"/>
            <w:hideMark/>
          </w:tcPr>
          <w:p w14:paraId="4B08225C" w14:textId="77777777" w:rsidR="00803902" w:rsidRPr="006A0005" w:rsidRDefault="00803902" w:rsidP="009D293A">
            <w:pPr>
              <w:rPr>
                <w:rFonts w:ascii="Arial" w:hAnsi="Arial" w:cs="Arial"/>
              </w:rPr>
            </w:pPr>
            <w:r w:rsidRPr="006A0005">
              <w:rPr>
                <w:rFonts w:ascii="Arial" w:hAnsi="Arial" w:cs="Arial"/>
              </w:rPr>
              <w:t>Very low</w:t>
            </w:r>
          </w:p>
        </w:tc>
        <w:tc>
          <w:tcPr>
            <w:tcW w:w="1329" w:type="dxa"/>
            <w:tcBorders>
              <w:top w:val="single" w:sz="4" w:space="0" w:color="auto"/>
            </w:tcBorders>
            <w:shd w:val="clear" w:color="auto" w:fill="auto"/>
            <w:noWrap/>
            <w:hideMark/>
          </w:tcPr>
          <w:p w14:paraId="121AEFDA" w14:textId="77777777" w:rsidR="00803902" w:rsidRPr="006A0005" w:rsidRDefault="00803902" w:rsidP="009D293A">
            <w:pPr>
              <w:jc w:val="center"/>
              <w:rPr>
                <w:rFonts w:ascii="Arial" w:hAnsi="Arial" w:cs="Arial"/>
              </w:rPr>
            </w:pPr>
            <w:r w:rsidRPr="006A0005">
              <w:rPr>
                <w:rFonts w:ascii="Arial" w:hAnsi="Arial" w:cs="Arial"/>
              </w:rPr>
              <w:t>4</w:t>
            </w:r>
          </w:p>
        </w:tc>
        <w:tc>
          <w:tcPr>
            <w:tcW w:w="2163" w:type="dxa"/>
            <w:tcBorders>
              <w:top w:val="single" w:sz="4" w:space="0" w:color="auto"/>
            </w:tcBorders>
            <w:shd w:val="clear" w:color="auto" w:fill="auto"/>
            <w:noWrap/>
            <w:hideMark/>
          </w:tcPr>
          <w:p w14:paraId="2E703C2A" w14:textId="77777777" w:rsidR="00803902" w:rsidRPr="006A0005" w:rsidRDefault="00803902" w:rsidP="009D293A">
            <w:pPr>
              <w:jc w:val="center"/>
              <w:rPr>
                <w:rFonts w:ascii="Arial" w:hAnsi="Arial" w:cs="Arial"/>
              </w:rPr>
            </w:pPr>
            <w:r w:rsidRPr="006A0005">
              <w:rPr>
                <w:rFonts w:ascii="Arial" w:hAnsi="Arial" w:cs="Arial"/>
              </w:rPr>
              <w:t>4.2</w:t>
            </w:r>
          </w:p>
        </w:tc>
      </w:tr>
      <w:tr w:rsidR="00803902" w:rsidRPr="006A0005" w14:paraId="0AD8B7D2" w14:textId="77777777" w:rsidTr="009D293A">
        <w:trPr>
          <w:trHeight w:val="267"/>
        </w:trPr>
        <w:tc>
          <w:tcPr>
            <w:tcW w:w="3969" w:type="dxa"/>
            <w:vMerge/>
            <w:shd w:val="clear" w:color="auto" w:fill="auto"/>
            <w:noWrap/>
            <w:vAlign w:val="bottom"/>
          </w:tcPr>
          <w:p w14:paraId="5A6D719D" w14:textId="77777777" w:rsidR="00803902" w:rsidRPr="006A0005" w:rsidRDefault="00803902" w:rsidP="009D293A">
            <w:pPr>
              <w:jc w:val="right"/>
              <w:rPr>
                <w:rFonts w:ascii="Arial" w:hAnsi="Arial" w:cs="Arial"/>
              </w:rPr>
            </w:pPr>
          </w:p>
        </w:tc>
        <w:tc>
          <w:tcPr>
            <w:tcW w:w="1701" w:type="dxa"/>
            <w:shd w:val="clear" w:color="auto" w:fill="auto"/>
            <w:hideMark/>
          </w:tcPr>
          <w:p w14:paraId="33AC7059" w14:textId="77777777" w:rsidR="00803902" w:rsidRPr="006A0005" w:rsidRDefault="00803902" w:rsidP="009D293A">
            <w:pPr>
              <w:rPr>
                <w:rFonts w:ascii="Arial" w:hAnsi="Arial" w:cs="Arial"/>
              </w:rPr>
            </w:pPr>
            <w:r w:rsidRPr="006A0005">
              <w:rPr>
                <w:rFonts w:ascii="Arial" w:hAnsi="Arial" w:cs="Arial"/>
              </w:rPr>
              <w:t>Moderate</w:t>
            </w:r>
          </w:p>
        </w:tc>
        <w:tc>
          <w:tcPr>
            <w:tcW w:w="1329" w:type="dxa"/>
            <w:shd w:val="clear" w:color="auto" w:fill="auto"/>
            <w:noWrap/>
            <w:hideMark/>
          </w:tcPr>
          <w:p w14:paraId="795ED7C7" w14:textId="77777777" w:rsidR="00803902" w:rsidRPr="006A0005" w:rsidRDefault="00803902" w:rsidP="009D293A">
            <w:pPr>
              <w:jc w:val="center"/>
              <w:rPr>
                <w:rFonts w:ascii="Arial" w:hAnsi="Arial" w:cs="Arial"/>
              </w:rPr>
            </w:pPr>
            <w:r w:rsidRPr="006A0005">
              <w:rPr>
                <w:rFonts w:ascii="Arial" w:hAnsi="Arial" w:cs="Arial"/>
              </w:rPr>
              <w:t>20</w:t>
            </w:r>
          </w:p>
        </w:tc>
        <w:tc>
          <w:tcPr>
            <w:tcW w:w="2163" w:type="dxa"/>
            <w:shd w:val="clear" w:color="auto" w:fill="auto"/>
            <w:noWrap/>
            <w:hideMark/>
          </w:tcPr>
          <w:p w14:paraId="4688D824" w14:textId="77777777" w:rsidR="00803902" w:rsidRPr="006A0005" w:rsidRDefault="00803902" w:rsidP="009D293A">
            <w:pPr>
              <w:jc w:val="center"/>
              <w:rPr>
                <w:rFonts w:ascii="Arial" w:hAnsi="Arial" w:cs="Arial"/>
              </w:rPr>
            </w:pPr>
            <w:r w:rsidRPr="006A0005">
              <w:rPr>
                <w:rFonts w:ascii="Arial" w:hAnsi="Arial" w:cs="Arial"/>
              </w:rPr>
              <w:t>20.8</w:t>
            </w:r>
          </w:p>
        </w:tc>
      </w:tr>
      <w:tr w:rsidR="00803902" w:rsidRPr="006A0005" w14:paraId="71D70370" w14:textId="77777777" w:rsidTr="009D293A">
        <w:trPr>
          <w:trHeight w:val="111"/>
        </w:trPr>
        <w:tc>
          <w:tcPr>
            <w:tcW w:w="3969" w:type="dxa"/>
            <w:vMerge/>
            <w:shd w:val="clear" w:color="auto" w:fill="auto"/>
            <w:noWrap/>
            <w:vAlign w:val="bottom"/>
            <w:hideMark/>
          </w:tcPr>
          <w:p w14:paraId="3710A57E" w14:textId="77777777" w:rsidR="00803902" w:rsidRPr="006A0005" w:rsidRDefault="00803902" w:rsidP="009D293A">
            <w:pPr>
              <w:jc w:val="right"/>
              <w:rPr>
                <w:rFonts w:ascii="Arial" w:hAnsi="Arial" w:cs="Arial"/>
              </w:rPr>
            </w:pPr>
          </w:p>
        </w:tc>
        <w:tc>
          <w:tcPr>
            <w:tcW w:w="1701" w:type="dxa"/>
            <w:shd w:val="clear" w:color="auto" w:fill="auto"/>
            <w:hideMark/>
          </w:tcPr>
          <w:p w14:paraId="14A9A114" w14:textId="77777777" w:rsidR="00803902" w:rsidRPr="006A0005" w:rsidRDefault="00803902" w:rsidP="009D293A">
            <w:pPr>
              <w:rPr>
                <w:rFonts w:ascii="Arial" w:hAnsi="Arial" w:cs="Arial"/>
              </w:rPr>
            </w:pPr>
            <w:r w:rsidRPr="006A0005">
              <w:rPr>
                <w:rFonts w:ascii="Arial" w:hAnsi="Arial" w:cs="Arial"/>
              </w:rPr>
              <w:t>High</w:t>
            </w:r>
          </w:p>
        </w:tc>
        <w:tc>
          <w:tcPr>
            <w:tcW w:w="1329" w:type="dxa"/>
            <w:shd w:val="clear" w:color="auto" w:fill="auto"/>
            <w:noWrap/>
            <w:hideMark/>
          </w:tcPr>
          <w:p w14:paraId="4A95289F" w14:textId="77777777" w:rsidR="00803902" w:rsidRPr="006A0005" w:rsidRDefault="00803902" w:rsidP="009D293A">
            <w:pPr>
              <w:jc w:val="center"/>
              <w:rPr>
                <w:rFonts w:ascii="Arial" w:hAnsi="Arial" w:cs="Arial"/>
              </w:rPr>
            </w:pPr>
            <w:r w:rsidRPr="006A0005">
              <w:rPr>
                <w:rFonts w:ascii="Arial" w:hAnsi="Arial" w:cs="Arial"/>
              </w:rPr>
              <w:t>56</w:t>
            </w:r>
          </w:p>
        </w:tc>
        <w:tc>
          <w:tcPr>
            <w:tcW w:w="2163" w:type="dxa"/>
            <w:shd w:val="clear" w:color="auto" w:fill="auto"/>
            <w:noWrap/>
            <w:hideMark/>
          </w:tcPr>
          <w:p w14:paraId="574449FB" w14:textId="77777777" w:rsidR="00803902" w:rsidRPr="006A0005" w:rsidRDefault="00803902" w:rsidP="009D293A">
            <w:pPr>
              <w:jc w:val="center"/>
              <w:rPr>
                <w:rFonts w:ascii="Arial" w:hAnsi="Arial" w:cs="Arial"/>
              </w:rPr>
            </w:pPr>
            <w:r w:rsidRPr="006A0005">
              <w:rPr>
                <w:rFonts w:ascii="Arial" w:hAnsi="Arial" w:cs="Arial"/>
              </w:rPr>
              <w:t>58.3</w:t>
            </w:r>
          </w:p>
        </w:tc>
      </w:tr>
      <w:tr w:rsidR="00803902" w:rsidRPr="006A0005" w14:paraId="7763DE7F" w14:textId="77777777" w:rsidTr="009D293A">
        <w:trPr>
          <w:trHeight w:val="267"/>
        </w:trPr>
        <w:tc>
          <w:tcPr>
            <w:tcW w:w="3969" w:type="dxa"/>
            <w:vMerge/>
            <w:shd w:val="clear" w:color="auto" w:fill="auto"/>
            <w:noWrap/>
            <w:vAlign w:val="bottom"/>
            <w:hideMark/>
          </w:tcPr>
          <w:p w14:paraId="60ABD70C" w14:textId="77777777" w:rsidR="00803902" w:rsidRPr="006A0005" w:rsidRDefault="00803902" w:rsidP="009D293A">
            <w:pPr>
              <w:jc w:val="right"/>
              <w:rPr>
                <w:rFonts w:ascii="Arial" w:hAnsi="Arial" w:cs="Arial"/>
              </w:rPr>
            </w:pPr>
          </w:p>
        </w:tc>
        <w:tc>
          <w:tcPr>
            <w:tcW w:w="1701" w:type="dxa"/>
            <w:shd w:val="clear" w:color="auto" w:fill="auto"/>
            <w:hideMark/>
          </w:tcPr>
          <w:p w14:paraId="3B65CED6" w14:textId="77777777" w:rsidR="00803902" w:rsidRPr="006A0005" w:rsidRDefault="00803902" w:rsidP="009D293A">
            <w:pPr>
              <w:rPr>
                <w:rFonts w:ascii="Arial" w:hAnsi="Arial" w:cs="Arial"/>
              </w:rPr>
            </w:pPr>
            <w:r w:rsidRPr="006A0005">
              <w:rPr>
                <w:rFonts w:ascii="Arial" w:hAnsi="Arial" w:cs="Arial"/>
              </w:rPr>
              <w:t>Very high</w:t>
            </w:r>
          </w:p>
        </w:tc>
        <w:tc>
          <w:tcPr>
            <w:tcW w:w="1329" w:type="dxa"/>
            <w:shd w:val="clear" w:color="auto" w:fill="auto"/>
            <w:noWrap/>
            <w:hideMark/>
          </w:tcPr>
          <w:p w14:paraId="4BBCBBA9" w14:textId="77777777" w:rsidR="00803902" w:rsidRPr="006A0005" w:rsidRDefault="00803902" w:rsidP="009D293A">
            <w:pPr>
              <w:jc w:val="center"/>
              <w:rPr>
                <w:rFonts w:ascii="Arial" w:hAnsi="Arial" w:cs="Arial"/>
              </w:rPr>
            </w:pPr>
            <w:r w:rsidRPr="006A0005">
              <w:rPr>
                <w:rFonts w:ascii="Arial" w:hAnsi="Arial" w:cs="Arial"/>
              </w:rPr>
              <w:t>16</w:t>
            </w:r>
          </w:p>
        </w:tc>
        <w:tc>
          <w:tcPr>
            <w:tcW w:w="2163" w:type="dxa"/>
            <w:shd w:val="clear" w:color="auto" w:fill="auto"/>
            <w:noWrap/>
            <w:hideMark/>
          </w:tcPr>
          <w:p w14:paraId="22782D05" w14:textId="77777777" w:rsidR="00803902" w:rsidRPr="006A0005" w:rsidRDefault="00803902" w:rsidP="009D293A">
            <w:pPr>
              <w:jc w:val="center"/>
              <w:rPr>
                <w:rFonts w:ascii="Arial" w:hAnsi="Arial" w:cs="Arial"/>
              </w:rPr>
            </w:pPr>
            <w:r w:rsidRPr="006A0005">
              <w:rPr>
                <w:rFonts w:ascii="Arial" w:hAnsi="Arial" w:cs="Arial"/>
              </w:rPr>
              <w:t>16.7</w:t>
            </w:r>
          </w:p>
        </w:tc>
      </w:tr>
    </w:tbl>
    <w:p w14:paraId="4D5BAB7E" w14:textId="77777777" w:rsidR="00803902" w:rsidRPr="006A0005" w:rsidRDefault="00803902" w:rsidP="00BF2921">
      <w:pPr>
        <w:spacing w:before="240" w:line="276" w:lineRule="auto"/>
        <w:rPr>
          <w:rFonts w:ascii="Arial" w:hAnsi="Arial" w:cs="Arial"/>
          <w:b/>
          <w:bCs/>
        </w:rPr>
      </w:pPr>
      <w:r>
        <w:rPr>
          <w:rFonts w:ascii="Arial" w:hAnsi="Arial" w:cs="Arial"/>
          <w:b/>
          <w:bCs/>
        </w:rPr>
        <w:t>3.</w:t>
      </w:r>
      <w:r w:rsidR="002177A0">
        <w:rPr>
          <w:rFonts w:ascii="Arial" w:hAnsi="Arial" w:cs="Arial"/>
          <w:b/>
          <w:bCs/>
        </w:rPr>
        <w:t>1.</w:t>
      </w:r>
      <w:r>
        <w:rPr>
          <w:rFonts w:ascii="Arial" w:hAnsi="Arial" w:cs="Arial"/>
          <w:b/>
          <w:bCs/>
        </w:rPr>
        <w:t>5 Influence of</w:t>
      </w:r>
      <w:r w:rsidRPr="006A0005">
        <w:rPr>
          <w:rFonts w:ascii="Arial" w:hAnsi="Arial" w:cs="Arial"/>
          <w:b/>
          <w:bCs/>
        </w:rPr>
        <w:t xml:space="preserve"> gender roles and norms </w:t>
      </w:r>
      <w:r>
        <w:rPr>
          <w:rFonts w:ascii="Arial" w:hAnsi="Arial" w:cs="Arial"/>
          <w:b/>
          <w:bCs/>
        </w:rPr>
        <w:t xml:space="preserve">on </w:t>
      </w:r>
      <w:r w:rsidRPr="006A0005">
        <w:rPr>
          <w:rFonts w:ascii="Arial" w:hAnsi="Arial" w:cs="Arial"/>
          <w:b/>
          <w:bCs/>
        </w:rPr>
        <w:t>famers</w:t>
      </w:r>
      <w:r>
        <w:rPr>
          <w:rFonts w:ascii="Arial" w:hAnsi="Arial" w:cs="Arial"/>
          <w:b/>
          <w:bCs/>
        </w:rPr>
        <w:t>’</w:t>
      </w:r>
      <w:r w:rsidRPr="006A0005">
        <w:rPr>
          <w:rFonts w:ascii="Arial" w:hAnsi="Arial" w:cs="Arial"/>
          <w:b/>
          <w:bCs/>
        </w:rPr>
        <w:t xml:space="preserve"> participation in RIPAT</w:t>
      </w:r>
      <w:r>
        <w:rPr>
          <w:rFonts w:ascii="Arial" w:hAnsi="Arial" w:cs="Arial"/>
          <w:b/>
          <w:bCs/>
        </w:rPr>
        <w:t xml:space="preserve"> project</w:t>
      </w:r>
      <w:r w:rsidRPr="006A0005">
        <w:rPr>
          <w:rFonts w:ascii="Arial" w:hAnsi="Arial" w:cs="Arial"/>
          <w:b/>
          <w:bCs/>
        </w:rPr>
        <w:t xml:space="preserve"> </w:t>
      </w:r>
    </w:p>
    <w:p w14:paraId="50CED644" w14:textId="77777777" w:rsidR="00803902" w:rsidRPr="006A0005" w:rsidRDefault="00803902" w:rsidP="00F850B3">
      <w:pPr>
        <w:spacing w:after="240" w:line="276" w:lineRule="auto"/>
        <w:jc w:val="both"/>
        <w:rPr>
          <w:rFonts w:ascii="Arial" w:eastAsia="Calibri" w:hAnsi="Arial" w:cs="Arial"/>
        </w:rPr>
      </w:pPr>
      <w:r w:rsidRPr="006A0005">
        <w:rPr>
          <w:rFonts w:ascii="Arial" w:eastAsia="Calibri" w:hAnsi="Arial" w:cs="Arial"/>
        </w:rPr>
        <w:t>Findings shows that gender roles and norms influences participation of farmers on RIPAT project as was reported by 66% of the study’s respondents. On other hand 34% respondents reported that gender roles and norms doesn’t have influence on farmers’ participation on agricult</w:t>
      </w:r>
      <w:r>
        <w:rPr>
          <w:rFonts w:ascii="Arial" w:eastAsia="Calibri" w:hAnsi="Arial" w:cs="Arial"/>
        </w:rPr>
        <w:t>ural based projects (Figure 3).</w:t>
      </w:r>
    </w:p>
    <w:p w14:paraId="29FED236" w14:textId="77777777" w:rsidR="00803902" w:rsidRPr="00EA4213" w:rsidRDefault="00803902" w:rsidP="00803902">
      <w:pPr>
        <w:spacing w:line="276" w:lineRule="auto"/>
        <w:jc w:val="center"/>
        <w:rPr>
          <w:rFonts w:ascii="Arial" w:hAnsi="Arial" w:cs="Arial"/>
          <w:b/>
          <w:bCs/>
          <w:lang w:val="en-GB"/>
        </w:rPr>
      </w:pPr>
      <w:r w:rsidRPr="00EA4213">
        <w:rPr>
          <w:rFonts w:ascii="Arial" w:hAnsi="Arial" w:cs="Arial"/>
          <w:b/>
          <w:noProof/>
        </w:rPr>
        <w:lastRenderedPageBreak/>
        <w:drawing>
          <wp:inline distT="0" distB="0" distL="0" distR="0" wp14:anchorId="63C80CF0" wp14:editId="0CA54ED3">
            <wp:extent cx="5750560" cy="2229485"/>
            <wp:effectExtent l="0" t="0" r="2540" b="18415"/>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FD31D7C" w14:textId="77777777" w:rsidR="00803902" w:rsidRPr="00EA4213" w:rsidRDefault="00803902" w:rsidP="00803902">
      <w:pPr>
        <w:pStyle w:val="Caption"/>
        <w:spacing w:after="0"/>
        <w:rPr>
          <w:rFonts w:ascii="Arial" w:hAnsi="Arial" w:cs="Arial"/>
          <w:b/>
          <w:bCs/>
          <w:i w:val="0"/>
          <w:color w:val="auto"/>
          <w:sz w:val="22"/>
          <w:lang w:val="en-GB"/>
        </w:rPr>
      </w:pPr>
      <w:r w:rsidRPr="00EA4213">
        <w:rPr>
          <w:rFonts w:ascii="Arial" w:hAnsi="Arial" w:cs="Arial"/>
          <w:b/>
          <w:i w:val="0"/>
          <w:color w:val="auto"/>
          <w:sz w:val="22"/>
        </w:rPr>
        <w:t xml:space="preserve">Figure </w:t>
      </w:r>
      <w:r w:rsidRPr="00EA4213">
        <w:rPr>
          <w:rFonts w:ascii="Arial" w:hAnsi="Arial" w:cs="Arial"/>
          <w:b/>
          <w:i w:val="0"/>
          <w:color w:val="auto"/>
          <w:sz w:val="22"/>
        </w:rPr>
        <w:fldChar w:fldCharType="begin"/>
      </w:r>
      <w:r w:rsidRPr="00EA4213">
        <w:rPr>
          <w:rFonts w:ascii="Arial" w:hAnsi="Arial" w:cs="Arial"/>
          <w:b/>
          <w:i w:val="0"/>
          <w:color w:val="auto"/>
          <w:sz w:val="22"/>
        </w:rPr>
        <w:instrText xml:space="preserve"> SEQ Figure \* ARABIC </w:instrText>
      </w:r>
      <w:r w:rsidRPr="00EA4213">
        <w:rPr>
          <w:rFonts w:ascii="Arial" w:hAnsi="Arial" w:cs="Arial"/>
          <w:b/>
          <w:i w:val="0"/>
          <w:color w:val="auto"/>
          <w:sz w:val="22"/>
        </w:rPr>
        <w:fldChar w:fldCharType="separate"/>
      </w:r>
      <w:r w:rsidRPr="00EA4213">
        <w:rPr>
          <w:rFonts w:ascii="Arial" w:hAnsi="Arial" w:cs="Arial"/>
          <w:b/>
          <w:i w:val="0"/>
          <w:noProof/>
          <w:color w:val="auto"/>
          <w:sz w:val="22"/>
        </w:rPr>
        <w:t>3</w:t>
      </w:r>
      <w:r w:rsidRPr="00EA4213">
        <w:rPr>
          <w:rFonts w:ascii="Arial" w:hAnsi="Arial" w:cs="Arial"/>
          <w:b/>
          <w:i w:val="0"/>
          <w:color w:val="auto"/>
          <w:sz w:val="22"/>
        </w:rPr>
        <w:fldChar w:fldCharType="end"/>
      </w:r>
      <w:r w:rsidRPr="00EA4213">
        <w:rPr>
          <w:rFonts w:ascii="Arial" w:hAnsi="Arial" w:cs="Arial"/>
          <w:b/>
          <w:i w:val="0"/>
          <w:color w:val="auto"/>
          <w:sz w:val="22"/>
        </w:rPr>
        <w:t>:</w:t>
      </w:r>
      <w:r w:rsidRPr="00EA4213">
        <w:rPr>
          <w:rFonts w:ascii="Arial" w:hAnsi="Arial" w:cs="Arial"/>
          <w:i w:val="0"/>
          <w:color w:val="auto"/>
          <w:sz w:val="22"/>
        </w:rPr>
        <w:t xml:space="preserve"> Influence of gender roles and norms on famers’ participation in RIPAT project </w:t>
      </w:r>
      <w:r w:rsidRPr="00EA4213">
        <w:rPr>
          <w:rFonts w:ascii="Arial" w:hAnsi="Arial" w:cs="Arial"/>
          <w:color w:val="auto"/>
          <w:sz w:val="22"/>
        </w:rPr>
        <w:t>(n = 96)</w:t>
      </w:r>
    </w:p>
    <w:p w14:paraId="511EFCE8" w14:textId="77777777" w:rsidR="00803902" w:rsidRDefault="00803902" w:rsidP="00803902">
      <w:pPr>
        <w:spacing w:line="276" w:lineRule="auto"/>
        <w:rPr>
          <w:rFonts w:ascii="Arial" w:eastAsia="Calibri" w:hAnsi="Arial" w:cs="Arial"/>
          <w:b/>
        </w:rPr>
      </w:pPr>
    </w:p>
    <w:p w14:paraId="2CD92879" w14:textId="77777777" w:rsidR="00803902" w:rsidRPr="006A0005" w:rsidRDefault="00803902" w:rsidP="00803902">
      <w:pPr>
        <w:spacing w:line="276" w:lineRule="auto"/>
        <w:rPr>
          <w:rFonts w:ascii="Arial" w:eastAsia="Calibri" w:hAnsi="Arial" w:cs="Arial"/>
          <w:b/>
        </w:rPr>
      </w:pPr>
      <w:r>
        <w:rPr>
          <w:rFonts w:ascii="Arial" w:eastAsia="Calibri" w:hAnsi="Arial" w:cs="Arial"/>
          <w:b/>
        </w:rPr>
        <w:t>3.</w:t>
      </w:r>
      <w:r w:rsidR="002177A0">
        <w:rPr>
          <w:rFonts w:ascii="Arial" w:eastAsia="Calibri" w:hAnsi="Arial" w:cs="Arial"/>
          <w:b/>
        </w:rPr>
        <w:t>1.</w:t>
      </w:r>
      <w:r>
        <w:rPr>
          <w:rFonts w:ascii="Arial" w:eastAsia="Calibri" w:hAnsi="Arial" w:cs="Arial"/>
          <w:b/>
        </w:rPr>
        <w:t xml:space="preserve">6 </w:t>
      </w:r>
      <w:r w:rsidRPr="006A0005">
        <w:rPr>
          <w:rFonts w:ascii="Arial" w:eastAsia="Calibri" w:hAnsi="Arial" w:cs="Arial"/>
          <w:b/>
        </w:rPr>
        <w:t>Technical factors that i</w:t>
      </w:r>
      <w:r>
        <w:rPr>
          <w:rFonts w:ascii="Arial" w:eastAsia="Calibri" w:hAnsi="Arial" w:cs="Arial"/>
          <w:b/>
        </w:rPr>
        <w:t>nfluence farmer’s participation on RIPAT project</w:t>
      </w:r>
    </w:p>
    <w:p w14:paraId="21F27BC8" w14:textId="77777777" w:rsidR="00803902" w:rsidRDefault="00803902" w:rsidP="00803902">
      <w:pPr>
        <w:spacing w:line="276" w:lineRule="auto"/>
        <w:jc w:val="both"/>
        <w:rPr>
          <w:rFonts w:ascii="Arial" w:hAnsi="Arial" w:cs="Arial"/>
          <w:bCs/>
          <w:lang w:val="en-GB"/>
        </w:rPr>
      </w:pPr>
      <w:r>
        <w:rPr>
          <w:rFonts w:ascii="Arial" w:hAnsi="Arial" w:cs="Arial"/>
          <w:bCs/>
          <w:lang w:val="en-GB"/>
        </w:rPr>
        <w:t>Findings (Table 5) showed that 72.9% of farmers agreed that access to technical supports and extension services largely influence farmer’s participation in agricultural based projects while 27.1% disagreed. This mean that whenever farmers have reliable technical assistance and are sure enough to get assistance from expertise of agriculture, then significantly triggers their willingness to participate in the project.  Also, results indicated that 50% of farmers showed the influence of technical assistance and access to extension services on their participation on agriculture based projects. About 29.2% of farmers showed that access to technical and extension services moderately influences their participation. While 25% of the respondents showed that access to technical support and extension services has small effects on their participation to the project. Additionally, findings showed that 95.8% of farmers agreed that adoption of technology significantly influences improvement in crop production while 4.2% disagreed. Similarly, 69.8% of farmers reported that adoption of improved agricultural technologies largely influence increase in farmers income, 28.1% were neutral and 2.1% disagreed.</w:t>
      </w:r>
    </w:p>
    <w:p w14:paraId="6E83689E" w14:textId="77777777" w:rsidR="00803902" w:rsidRDefault="00803902" w:rsidP="00803902">
      <w:pPr>
        <w:spacing w:line="276" w:lineRule="auto"/>
        <w:jc w:val="both"/>
        <w:rPr>
          <w:rFonts w:ascii="Arial" w:hAnsi="Arial" w:cs="Arial"/>
          <w:bCs/>
          <w:lang w:val="en-GB"/>
        </w:rPr>
      </w:pPr>
    </w:p>
    <w:p w14:paraId="425161BF" w14:textId="77777777" w:rsidR="00BF733E" w:rsidRDefault="00BF733E" w:rsidP="00803902">
      <w:pPr>
        <w:spacing w:line="276" w:lineRule="auto"/>
        <w:jc w:val="both"/>
        <w:rPr>
          <w:rFonts w:ascii="Arial" w:hAnsi="Arial" w:cs="Arial"/>
          <w:bCs/>
          <w:lang w:val="en-GB"/>
        </w:rPr>
      </w:pPr>
    </w:p>
    <w:p w14:paraId="471FA90A" w14:textId="77777777" w:rsidR="00BF733E" w:rsidRDefault="00BF733E" w:rsidP="00803902">
      <w:pPr>
        <w:spacing w:line="276" w:lineRule="auto"/>
        <w:jc w:val="both"/>
        <w:rPr>
          <w:rFonts w:ascii="Arial" w:hAnsi="Arial" w:cs="Arial"/>
          <w:bCs/>
          <w:lang w:val="en-GB"/>
        </w:rPr>
      </w:pPr>
    </w:p>
    <w:p w14:paraId="24A4B781" w14:textId="77777777" w:rsidR="00BF733E" w:rsidRDefault="00BF733E" w:rsidP="00803902">
      <w:pPr>
        <w:spacing w:line="276" w:lineRule="auto"/>
        <w:jc w:val="both"/>
        <w:rPr>
          <w:rFonts w:ascii="Arial" w:hAnsi="Arial" w:cs="Arial"/>
          <w:bCs/>
          <w:lang w:val="en-GB"/>
        </w:rPr>
      </w:pPr>
    </w:p>
    <w:p w14:paraId="5E20A5A8" w14:textId="77777777" w:rsidR="00803902" w:rsidRPr="000361DA" w:rsidRDefault="00803902" w:rsidP="00803902">
      <w:pPr>
        <w:pStyle w:val="Caption"/>
        <w:spacing w:after="0"/>
        <w:rPr>
          <w:rFonts w:ascii="Arial" w:hAnsi="Arial" w:cs="Arial"/>
          <w:bCs/>
          <w:i w:val="0"/>
          <w:color w:val="auto"/>
          <w:sz w:val="22"/>
          <w:lang w:val="en-GB"/>
        </w:rPr>
      </w:pPr>
      <w:r w:rsidRPr="000361DA">
        <w:rPr>
          <w:rFonts w:ascii="Arial" w:hAnsi="Arial" w:cs="Arial"/>
          <w:b/>
          <w:i w:val="0"/>
          <w:color w:val="auto"/>
          <w:sz w:val="22"/>
        </w:rPr>
        <w:t xml:space="preserve">Table </w:t>
      </w:r>
      <w:r w:rsidRPr="000361DA">
        <w:rPr>
          <w:rFonts w:ascii="Arial" w:hAnsi="Arial" w:cs="Arial"/>
          <w:b/>
          <w:i w:val="0"/>
          <w:color w:val="auto"/>
          <w:sz w:val="22"/>
        </w:rPr>
        <w:fldChar w:fldCharType="begin"/>
      </w:r>
      <w:r w:rsidRPr="000361DA">
        <w:rPr>
          <w:rFonts w:ascii="Arial" w:hAnsi="Arial" w:cs="Arial"/>
          <w:b/>
          <w:i w:val="0"/>
          <w:color w:val="auto"/>
          <w:sz w:val="22"/>
        </w:rPr>
        <w:instrText xml:space="preserve"> SEQ Table \* ARABIC </w:instrText>
      </w:r>
      <w:r w:rsidRPr="000361DA">
        <w:rPr>
          <w:rFonts w:ascii="Arial" w:hAnsi="Arial" w:cs="Arial"/>
          <w:b/>
          <w:i w:val="0"/>
          <w:color w:val="auto"/>
          <w:sz w:val="22"/>
        </w:rPr>
        <w:fldChar w:fldCharType="separate"/>
      </w:r>
      <w:r>
        <w:rPr>
          <w:rFonts w:ascii="Arial" w:hAnsi="Arial" w:cs="Arial"/>
          <w:b/>
          <w:i w:val="0"/>
          <w:noProof/>
          <w:color w:val="auto"/>
          <w:sz w:val="22"/>
        </w:rPr>
        <w:t>5</w:t>
      </w:r>
      <w:r w:rsidRPr="000361DA">
        <w:rPr>
          <w:rFonts w:ascii="Arial" w:hAnsi="Arial" w:cs="Arial"/>
          <w:b/>
          <w:i w:val="0"/>
          <w:color w:val="auto"/>
          <w:sz w:val="22"/>
        </w:rPr>
        <w:fldChar w:fldCharType="end"/>
      </w:r>
      <w:r w:rsidRPr="000361DA">
        <w:rPr>
          <w:rFonts w:ascii="Arial" w:hAnsi="Arial" w:cs="Arial"/>
          <w:b/>
          <w:i w:val="0"/>
          <w:color w:val="auto"/>
          <w:sz w:val="22"/>
        </w:rPr>
        <w:t>:</w:t>
      </w:r>
      <w:r w:rsidRPr="000361DA">
        <w:rPr>
          <w:rFonts w:ascii="Arial" w:hAnsi="Arial" w:cs="Arial"/>
          <w:i w:val="0"/>
          <w:color w:val="auto"/>
          <w:sz w:val="22"/>
        </w:rPr>
        <w:t xml:space="preserve"> Technical factors that influence farmer’s</w:t>
      </w:r>
      <w:r>
        <w:rPr>
          <w:rFonts w:ascii="Arial" w:hAnsi="Arial" w:cs="Arial"/>
          <w:i w:val="0"/>
          <w:color w:val="auto"/>
          <w:sz w:val="22"/>
        </w:rPr>
        <w:t xml:space="preserve"> participation   on RIPAT project </w:t>
      </w:r>
      <w:r w:rsidRPr="001D63E1">
        <w:rPr>
          <w:rFonts w:ascii="Arial" w:hAnsi="Arial" w:cs="Arial"/>
          <w:color w:val="auto"/>
          <w:sz w:val="22"/>
        </w:rPr>
        <w:t>(n = 96)</w:t>
      </w:r>
    </w:p>
    <w:tbl>
      <w:tblPr>
        <w:tblW w:w="9228" w:type="dxa"/>
        <w:jc w:val="center"/>
        <w:tblBorders>
          <w:top w:val="single" w:sz="4" w:space="0" w:color="auto"/>
          <w:bottom w:val="single" w:sz="4" w:space="0" w:color="auto"/>
        </w:tblBorders>
        <w:tblLook w:val="04A0" w:firstRow="1" w:lastRow="0" w:firstColumn="1" w:lastColumn="0" w:noHBand="0" w:noVBand="1"/>
      </w:tblPr>
      <w:tblGrid>
        <w:gridCol w:w="4271"/>
        <w:gridCol w:w="1783"/>
        <w:gridCol w:w="1544"/>
        <w:gridCol w:w="1630"/>
      </w:tblGrid>
      <w:tr w:rsidR="00803902" w:rsidRPr="006A0005" w14:paraId="44FF23B3" w14:textId="77777777" w:rsidTr="009D293A">
        <w:trPr>
          <w:trHeight w:val="212"/>
          <w:jc w:val="center"/>
        </w:trPr>
        <w:tc>
          <w:tcPr>
            <w:tcW w:w="4271" w:type="dxa"/>
            <w:tcBorders>
              <w:top w:val="single" w:sz="4" w:space="0" w:color="auto"/>
              <w:bottom w:val="single" w:sz="4" w:space="0" w:color="auto"/>
            </w:tcBorders>
            <w:shd w:val="clear" w:color="auto" w:fill="auto"/>
            <w:noWrap/>
            <w:vAlign w:val="bottom"/>
            <w:hideMark/>
          </w:tcPr>
          <w:p w14:paraId="257FF70C" w14:textId="77777777" w:rsidR="00803902" w:rsidRPr="0055093E" w:rsidRDefault="00803902" w:rsidP="009D293A">
            <w:pPr>
              <w:rPr>
                <w:rFonts w:ascii="Arial" w:hAnsi="Arial" w:cs="Arial"/>
                <w:b/>
              </w:rPr>
            </w:pPr>
            <w:r w:rsidRPr="0055093E">
              <w:rPr>
                <w:rFonts w:ascii="Arial" w:hAnsi="Arial" w:cs="Arial"/>
                <w:b/>
              </w:rPr>
              <w:t xml:space="preserve">Question </w:t>
            </w:r>
          </w:p>
        </w:tc>
        <w:tc>
          <w:tcPr>
            <w:tcW w:w="1783" w:type="dxa"/>
            <w:tcBorders>
              <w:top w:val="single" w:sz="4" w:space="0" w:color="auto"/>
              <w:bottom w:val="single" w:sz="4" w:space="0" w:color="auto"/>
            </w:tcBorders>
            <w:shd w:val="clear" w:color="auto" w:fill="auto"/>
            <w:vAlign w:val="bottom"/>
            <w:hideMark/>
          </w:tcPr>
          <w:p w14:paraId="3935591B" w14:textId="77777777" w:rsidR="00803902" w:rsidRPr="006A0005" w:rsidRDefault="00803902" w:rsidP="009D293A">
            <w:pPr>
              <w:rPr>
                <w:rFonts w:ascii="Arial" w:hAnsi="Arial" w:cs="Arial"/>
                <w:b/>
              </w:rPr>
            </w:pPr>
            <w:r w:rsidRPr="006A0005">
              <w:rPr>
                <w:rFonts w:ascii="Arial" w:hAnsi="Arial" w:cs="Arial"/>
                <w:b/>
              </w:rPr>
              <w:t>Response (s)</w:t>
            </w:r>
          </w:p>
        </w:tc>
        <w:tc>
          <w:tcPr>
            <w:tcW w:w="1544" w:type="dxa"/>
            <w:tcBorders>
              <w:top w:val="single" w:sz="4" w:space="0" w:color="auto"/>
              <w:bottom w:val="single" w:sz="4" w:space="0" w:color="auto"/>
            </w:tcBorders>
            <w:shd w:val="clear" w:color="auto" w:fill="auto"/>
            <w:vAlign w:val="bottom"/>
            <w:hideMark/>
          </w:tcPr>
          <w:p w14:paraId="4EA8412A" w14:textId="77777777" w:rsidR="00803902" w:rsidRPr="006A0005" w:rsidRDefault="00803902" w:rsidP="009D293A">
            <w:pPr>
              <w:jc w:val="center"/>
              <w:rPr>
                <w:rFonts w:ascii="Arial" w:hAnsi="Arial" w:cs="Arial"/>
                <w:b/>
              </w:rPr>
            </w:pPr>
            <w:r w:rsidRPr="006A0005">
              <w:rPr>
                <w:rFonts w:ascii="Arial" w:hAnsi="Arial" w:cs="Arial"/>
                <w:b/>
              </w:rPr>
              <w:t>Frequency</w:t>
            </w:r>
          </w:p>
        </w:tc>
        <w:tc>
          <w:tcPr>
            <w:tcW w:w="1630" w:type="dxa"/>
            <w:tcBorders>
              <w:top w:val="single" w:sz="4" w:space="0" w:color="auto"/>
              <w:bottom w:val="single" w:sz="4" w:space="0" w:color="auto"/>
            </w:tcBorders>
            <w:shd w:val="clear" w:color="auto" w:fill="auto"/>
            <w:vAlign w:val="bottom"/>
            <w:hideMark/>
          </w:tcPr>
          <w:p w14:paraId="27D8D8BA" w14:textId="77777777" w:rsidR="00803902" w:rsidRPr="006A0005" w:rsidRDefault="00803902" w:rsidP="009D293A">
            <w:pPr>
              <w:jc w:val="center"/>
              <w:rPr>
                <w:rFonts w:ascii="Arial" w:hAnsi="Arial" w:cs="Arial"/>
                <w:b/>
              </w:rPr>
            </w:pPr>
            <w:r>
              <w:rPr>
                <w:rFonts w:ascii="Arial" w:hAnsi="Arial" w:cs="Arial"/>
                <w:b/>
              </w:rPr>
              <w:t>Percent</w:t>
            </w:r>
            <w:r w:rsidRPr="006A0005">
              <w:rPr>
                <w:rFonts w:ascii="Arial" w:hAnsi="Arial" w:cs="Arial"/>
                <w:b/>
              </w:rPr>
              <w:t xml:space="preserve"> (%)</w:t>
            </w:r>
          </w:p>
        </w:tc>
      </w:tr>
      <w:tr w:rsidR="00803902" w:rsidRPr="006A0005" w14:paraId="232CDB35" w14:textId="77777777" w:rsidTr="009D293A">
        <w:trPr>
          <w:trHeight w:val="200"/>
          <w:jc w:val="center"/>
        </w:trPr>
        <w:tc>
          <w:tcPr>
            <w:tcW w:w="4271" w:type="dxa"/>
            <w:vMerge w:val="restart"/>
            <w:tcBorders>
              <w:top w:val="single" w:sz="4" w:space="0" w:color="auto"/>
              <w:bottom w:val="nil"/>
            </w:tcBorders>
            <w:shd w:val="clear" w:color="auto" w:fill="auto"/>
            <w:hideMark/>
          </w:tcPr>
          <w:p w14:paraId="0B09527D" w14:textId="77777777" w:rsidR="00803902" w:rsidRPr="006A0005" w:rsidRDefault="00803902" w:rsidP="009D293A">
            <w:pPr>
              <w:jc w:val="both"/>
              <w:rPr>
                <w:rFonts w:ascii="Arial" w:hAnsi="Arial" w:cs="Arial"/>
                <w:b/>
                <w:bCs/>
                <w:lang w:val="en-GB"/>
              </w:rPr>
            </w:pPr>
            <w:r w:rsidRPr="006A0005">
              <w:rPr>
                <w:rFonts w:ascii="Arial" w:hAnsi="Arial" w:cs="Arial"/>
                <w:bCs/>
              </w:rPr>
              <w:t>Does technical support and extension services contribute to farmers' participation in agricultural based projects</w:t>
            </w:r>
          </w:p>
        </w:tc>
        <w:tc>
          <w:tcPr>
            <w:tcW w:w="1783" w:type="dxa"/>
            <w:tcBorders>
              <w:top w:val="single" w:sz="4" w:space="0" w:color="auto"/>
              <w:bottom w:val="nil"/>
            </w:tcBorders>
            <w:shd w:val="clear" w:color="auto" w:fill="auto"/>
            <w:hideMark/>
          </w:tcPr>
          <w:p w14:paraId="7FAE2B52" w14:textId="77777777" w:rsidR="00803902" w:rsidRPr="006A0005" w:rsidRDefault="00803902" w:rsidP="009D293A">
            <w:pPr>
              <w:rPr>
                <w:rFonts w:ascii="Arial" w:hAnsi="Arial" w:cs="Arial"/>
              </w:rPr>
            </w:pPr>
            <w:r w:rsidRPr="006A0005">
              <w:rPr>
                <w:rFonts w:ascii="Arial" w:hAnsi="Arial" w:cs="Arial"/>
              </w:rPr>
              <w:t>Yes</w:t>
            </w:r>
          </w:p>
        </w:tc>
        <w:tc>
          <w:tcPr>
            <w:tcW w:w="1544" w:type="dxa"/>
            <w:tcBorders>
              <w:top w:val="single" w:sz="4" w:space="0" w:color="auto"/>
              <w:bottom w:val="nil"/>
            </w:tcBorders>
            <w:shd w:val="clear" w:color="auto" w:fill="auto"/>
            <w:noWrap/>
            <w:hideMark/>
          </w:tcPr>
          <w:p w14:paraId="57C0E58B" w14:textId="77777777" w:rsidR="00803902" w:rsidRPr="006A0005" w:rsidRDefault="00803902" w:rsidP="009D293A">
            <w:pPr>
              <w:jc w:val="center"/>
              <w:rPr>
                <w:rFonts w:ascii="Arial" w:hAnsi="Arial" w:cs="Arial"/>
              </w:rPr>
            </w:pPr>
            <w:r w:rsidRPr="006A0005">
              <w:rPr>
                <w:rFonts w:ascii="Arial" w:hAnsi="Arial" w:cs="Arial"/>
              </w:rPr>
              <w:t>70</w:t>
            </w:r>
          </w:p>
        </w:tc>
        <w:tc>
          <w:tcPr>
            <w:tcW w:w="1630" w:type="dxa"/>
            <w:tcBorders>
              <w:top w:val="single" w:sz="4" w:space="0" w:color="auto"/>
              <w:bottom w:val="nil"/>
            </w:tcBorders>
            <w:shd w:val="clear" w:color="auto" w:fill="auto"/>
            <w:noWrap/>
            <w:hideMark/>
          </w:tcPr>
          <w:p w14:paraId="1E32EFF9" w14:textId="77777777" w:rsidR="00803902" w:rsidRPr="006A0005" w:rsidRDefault="00803902" w:rsidP="009D293A">
            <w:pPr>
              <w:jc w:val="center"/>
              <w:rPr>
                <w:rFonts w:ascii="Arial" w:hAnsi="Arial" w:cs="Arial"/>
              </w:rPr>
            </w:pPr>
            <w:r w:rsidRPr="006A0005">
              <w:rPr>
                <w:rFonts w:ascii="Arial" w:hAnsi="Arial" w:cs="Arial"/>
              </w:rPr>
              <w:t>72.9</w:t>
            </w:r>
          </w:p>
        </w:tc>
      </w:tr>
      <w:tr w:rsidR="00803902" w:rsidRPr="006A0005" w14:paraId="3FED59EF" w14:textId="77777777" w:rsidTr="009D293A">
        <w:trPr>
          <w:trHeight w:val="54"/>
          <w:jc w:val="center"/>
        </w:trPr>
        <w:tc>
          <w:tcPr>
            <w:tcW w:w="4271" w:type="dxa"/>
            <w:vMerge/>
            <w:tcBorders>
              <w:top w:val="nil"/>
              <w:bottom w:val="single" w:sz="4" w:space="0" w:color="auto"/>
            </w:tcBorders>
            <w:shd w:val="clear" w:color="auto" w:fill="auto"/>
            <w:vAlign w:val="center"/>
            <w:hideMark/>
          </w:tcPr>
          <w:p w14:paraId="0AE23921" w14:textId="77777777" w:rsidR="00803902" w:rsidRPr="006A0005" w:rsidRDefault="00803902" w:rsidP="009D293A">
            <w:pPr>
              <w:jc w:val="both"/>
              <w:rPr>
                <w:rFonts w:ascii="Arial" w:hAnsi="Arial" w:cs="Arial"/>
                <w:bCs/>
              </w:rPr>
            </w:pPr>
          </w:p>
        </w:tc>
        <w:tc>
          <w:tcPr>
            <w:tcW w:w="1783" w:type="dxa"/>
            <w:tcBorders>
              <w:top w:val="nil"/>
              <w:bottom w:val="single" w:sz="4" w:space="0" w:color="auto"/>
            </w:tcBorders>
            <w:shd w:val="clear" w:color="auto" w:fill="auto"/>
            <w:hideMark/>
          </w:tcPr>
          <w:p w14:paraId="23B6554C" w14:textId="77777777" w:rsidR="00803902" w:rsidRPr="006A0005" w:rsidRDefault="00803902" w:rsidP="009D293A">
            <w:pPr>
              <w:rPr>
                <w:rFonts w:ascii="Arial" w:hAnsi="Arial" w:cs="Arial"/>
              </w:rPr>
            </w:pPr>
            <w:r w:rsidRPr="006A0005">
              <w:rPr>
                <w:rFonts w:ascii="Arial" w:hAnsi="Arial" w:cs="Arial"/>
              </w:rPr>
              <w:t>No</w:t>
            </w:r>
          </w:p>
        </w:tc>
        <w:tc>
          <w:tcPr>
            <w:tcW w:w="1544" w:type="dxa"/>
            <w:tcBorders>
              <w:top w:val="nil"/>
              <w:bottom w:val="single" w:sz="4" w:space="0" w:color="auto"/>
            </w:tcBorders>
            <w:shd w:val="clear" w:color="auto" w:fill="auto"/>
            <w:noWrap/>
            <w:hideMark/>
          </w:tcPr>
          <w:p w14:paraId="24F301D4" w14:textId="77777777" w:rsidR="00803902" w:rsidRPr="006A0005" w:rsidRDefault="00803902" w:rsidP="009D293A">
            <w:pPr>
              <w:jc w:val="center"/>
              <w:rPr>
                <w:rFonts w:ascii="Arial" w:hAnsi="Arial" w:cs="Arial"/>
              </w:rPr>
            </w:pPr>
            <w:r w:rsidRPr="006A0005">
              <w:rPr>
                <w:rFonts w:ascii="Arial" w:hAnsi="Arial" w:cs="Arial"/>
              </w:rPr>
              <w:t>26</w:t>
            </w:r>
          </w:p>
        </w:tc>
        <w:tc>
          <w:tcPr>
            <w:tcW w:w="1630" w:type="dxa"/>
            <w:tcBorders>
              <w:top w:val="nil"/>
              <w:bottom w:val="single" w:sz="4" w:space="0" w:color="auto"/>
            </w:tcBorders>
            <w:shd w:val="clear" w:color="auto" w:fill="auto"/>
            <w:noWrap/>
            <w:hideMark/>
          </w:tcPr>
          <w:p w14:paraId="1999E4DB" w14:textId="77777777" w:rsidR="00803902" w:rsidRPr="006A0005" w:rsidRDefault="00803902" w:rsidP="009D293A">
            <w:pPr>
              <w:jc w:val="center"/>
              <w:rPr>
                <w:rFonts w:ascii="Arial" w:hAnsi="Arial" w:cs="Arial"/>
              </w:rPr>
            </w:pPr>
            <w:r w:rsidRPr="006A0005">
              <w:rPr>
                <w:rFonts w:ascii="Arial" w:hAnsi="Arial" w:cs="Arial"/>
              </w:rPr>
              <w:t>27.1</w:t>
            </w:r>
          </w:p>
        </w:tc>
      </w:tr>
      <w:tr w:rsidR="00803902" w:rsidRPr="006A0005" w14:paraId="0B63214B" w14:textId="77777777" w:rsidTr="009D293A">
        <w:trPr>
          <w:trHeight w:val="212"/>
          <w:jc w:val="center"/>
        </w:trPr>
        <w:tc>
          <w:tcPr>
            <w:tcW w:w="4271" w:type="dxa"/>
            <w:vMerge w:val="restart"/>
            <w:tcBorders>
              <w:top w:val="single" w:sz="4" w:space="0" w:color="auto"/>
              <w:bottom w:val="nil"/>
            </w:tcBorders>
            <w:shd w:val="clear" w:color="auto" w:fill="auto"/>
            <w:hideMark/>
          </w:tcPr>
          <w:p w14:paraId="0F9FFE65" w14:textId="77777777" w:rsidR="00803902" w:rsidRPr="006A0005" w:rsidRDefault="00803902" w:rsidP="009D293A">
            <w:pPr>
              <w:jc w:val="both"/>
              <w:rPr>
                <w:rFonts w:ascii="Arial" w:hAnsi="Arial" w:cs="Arial"/>
                <w:bCs/>
              </w:rPr>
            </w:pPr>
            <w:r w:rsidRPr="006A0005">
              <w:rPr>
                <w:rFonts w:ascii="Arial" w:hAnsi="Arial" w:cs="Arial"/>
                <w:bCs/>
              </w:rPr>
              <w:t>How technical support and extension services contribute to farmers' participation in agricultural based projects</w:t>
            </w:r>
          </w:p>
        </w:tc>
        <w:tc>
          <w:tcPr>
            <w:tcW w:w="1783" w:type="dxa"/>
            <w:tcBorders>
              <w:top w:val="single" w:sz="4" w:space="0" w:color="auto"/>
              <w:bottom w:val="nil"/>
            </w:tcBorders>
            <w:shd w:val="clear" w:color="auto" w:fill="auto"/>
            <w:hideMark/>
          </w:tcPr>
          <w:p w14:paraId="07EF10A2" w14:textId="77777777" w:rsidR="00803902" w:rsidRPr="006A0005" w:rsidRDefault="00803902" w:rsidP="009D293A">
            <w:pPr>
              <w:rPr>
                <w:rFonts w:ascii="Arial" w:hAnsi="Arial" w:cs="Arial"/>
              </w:rPr>
            </w:pPr>
            <w:r w:rsidRPr="006A0005">
              <w:rPr>
                <w:rFonts w:ascii="Arial" w:hAnsi="Arial" w:cs="Arial"/>
              </w:rPr>
              <w:t>Very good</w:t>
            </w:r>
          </w:p>
        </w:tc>
        <w:tc>
          <w:tcPr>
            <w:tcW w:w="1544" w:type="dxa"/>
            <w:tcBorders>
              <w:top w:val="single" w:sz="4" w:space="0" w:color="auto"/>
              <w:bottom w:val="nil"/>
            </w:tcBorders>
            <w:shd w:val="clear" w:color="auto" w:fill="auto"/>
            <w:noWrap/>
            <w:hideMark/>
          </w:tcPr>
          <w:p w14:paraId="795DC335" w14:textId="77777777" w:rsidR="00803902" w:rsidRPr="006A0005" w:rsidRDefault="00803902" w:rsidP="009D293A">
            <w:pPr>
              <w:jc w:val="center"/>
              <w:rPr>
                <w:rFonts w:ascii="Arial" w:hAnsi="Arial" w:cs="Arial"/>
              </w:rPr>
            </w:pPr>
            <w:r w:rsidRPr="006A0005">
              <w:rPr>
                <w:rFonts w:ascii="Arial" w:hAnsi="Arial" w:cs="Arial"/>
              </w:rPr>
              <w:t>14</w:t>
            </w:r>
          </w:p>
        </w:tc>
        <w:tc>
          <w:tcPr>
            <w:tcW w:w="1630" w:type="dxa"/>
            <w:tcBorders>
              <w:top w:val="single" w:sz="4" w:space="0" w:color="auto"/>
              <w:bottom w:val="nil"/>
            </w:tcBorders>
            <w:shd w:val="clear" w:color="auto" w:fill="auto"/>
            <w:noWrap/>
            <w:hideMark/>
          </w:tcPr>
          <w:p w14:paraId="1D16B67A" w14:textId="77777777" w:rsidR="00803902" w:rsidRPr="006A0005" w:rsidRDefault="00803902" w:rsidP="009D293A">
            <w:pPr>
              <w:jc w:val="center"/>
              <w:rPr>
                <w:rFonts w:ascii="Arial" w:hAnsi="Arial" w:cs="Arial"/>
              </w:rPr>
            </w:pPr>
            <w:r w:rsidRPr="006A0005">
              <w:rPr>
                <w:rFonts w:ascii="Arial" w:hAnsi="Arial" w:cs="Arial"/>
              </w:rPr>
              <w:t>14.6</w:t>
            </w:r>
          </w:p>
        </w:tc>
      </w:tr>
      <w:tr w:rsidR="00803902" w:rsidRPr="006A0005" w14:paraId="39ED3366" w14:textId="77777777" w:rsidTr="009D293A">
        <w:trPr>
          <w:trHeight w:val="212"/>
          <w:jc w:val="center"/>
        </w:trPr>
        <w:tc>
          <w:tcPr>
            <w:tcW w:w="4271" w:type="dxa"/>
            <w:vMerge/>
            <w:tcBorders>
              <w:top w:val="nil"/>
              <w:bottom w:val="nil"/>
            </w:tcBorders>
            <w:shd w:val="clear" w:color="auto" w:fill="auto"/>
            <w:vAlign w:val="center"/>
            <w:hideMark/>
          </w:tcPr>
          <w:p w14:paraId="7500EBD9"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3F64C71D" w14:textId="77777777" w:rsidR="00803902" w:rsidRPr="006A0005" w:rsidRDefault="00803902" w:rsidP="009D293A">
            <w:pPr>
              <w:rPr>
                <w:rFonts w:ascii="Arial" w:hAnsi="Arial" w:cs="Arial"/>
              </w:rPr>
            </w:pPr>
            <w:r w:rsidRPr="006A0005">
              <w:rPr>
                <w:rFonts w:ascii="Arial" w:hAnsi="Arial" w:cs="Arial"/>
              </w:rPr>
              <w:t>Good</w:t>
            </w:r>
          </w:p>
        </w:tc>
        <w:tc>
          <w:tcPr>
            <w:tcW w:w="1544" w:type="dxa"/>
            <w:tcBorders>
              <w:top w:val="nil"/>
              <w:bottom w:val="nil"/>
            </w:tcBorders>
            <w:shd w:val="clear" w:color="auto" w:fill="auto"/>
            <w:noWrap/>
            <w:hideMark/>
          </w:tcPr>
          <w:p w14:paraId="183770F0" w14:textId="77777777" w:rsidR="00803902" w:rsidRPr="006A0005" w:rsidRDefault="00803902" w:rsidP="009D293A">
            <w:pPr>
              <w:jc w:val="center"/>
              <w:rPr>
                <w:rFonts w:ascii="Arial" w:hAnsi="Arial" w:cs="Arial"/>
              </w:rPr>
            </w:pPr>
            <w:r w:rsidRPr="006A0005">
              <w:rPr>
                <w:rFonts w:ascii="Arial" w:hAnsi="Arial" w:cs="Arial"/>
              </w:rPr>
              <w:t>30</w:t>
            </w:r>
          </w:p>
        </w:tc>
        <w:tc>
          <w:tcPr>
            <w:tcW w:w="1630" w:type="dxa"/>
            <w:tcBorders>
              <w:top w:val="nil"/>
              <w:bottom w:val="nil"/>
            </w:tcBorders>
            <w:shd w:val="clear" w:color="auto" w:fill="auto"/>
            <w:noWrap/>
            <w:hideMark/>
          </w:tcPr>
          <w:p w14:paraId="21F47304" w14:textId="77777777" w:rsidR="00803902" w:rsidRPr="006A0005" w:rsidRDefault="00803902" w:rsidP="009D293A">
            <w:pPr>
              <w:jc w:val="center"/>
              <w:rPr>
                <w:rFonts w:ascii="Arial" w:hAnsi="Arial" w:cs="Arial"/>
              </w:rPr>
            </w:pPr>
            <w:r w:rsidRPr="006A0005">
              <w:rPr>
                <w:rFonts w:ascii="Arial" w:hAnsi="Arial" w:cs="Arial"/>
              </w:rPr>
              <w:t>31.3</w:t>
            </w:r>
          </w:p>
        </w:tc>
      </w:tr>
      <w:tr w:rsidR="00803902" w:rsidRPr="006A0005" w14:paraId="5A03F50B" w14:textId="77777777" w:rsidTr="009D293A">
        <w:trPr>
          <w:trHeight w:val="212"/>
          <w:jc w:val="center"/>
        </w:trPr>
        <w:tc>
          <w:tcPr>
            <w:tcW w:w="4271" w:type="dxa"/>
            <w:vMerge/>
            <w:tcBorders>
              <w:top w:val="nil"/>
              <w:bottom w:val="nil"/>
            </w:tcBorders>
            <w:shd w:val="clear" w:color="auto" w:fill="auto"/>
            <w:vAlign w:val="center"/>
            <w:hideMark/>
          </w:tcPr>
          <w:p w14:paraId="5BD9ACD1"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48C7A2D2" w14:textId="77777777" w:rsidR="00803902" w:rsidRPr="006A0005" w:rsidRDefault="00803902" w:rsidP="009D293A">
            <w:pPr>
              <w:rPr>
                <w:rFonts w:ascii="Arial" w:hAnsi="Arial" w:cs="Arial"/>
              </w:rPr>
            </w:pPr>
            <w:r w:rsidRPr="006A0005">
              <w:rPr>
                <w:rFonts w:ascii="Arial" w:hAnsi="Arial" w:cs="Arial"/>
              </w:rPr>
              <w:t>Moderate</w:t>
            </w:r>
          </w:p>
        </w:tc>
        <w:tc>
          <w:tcPr>
            <w:tcW w:w="1544" w:type="dxa"/>
            <w:tcBorders>
              <w:top w:val="nil"/>
              <w:bottom w:val="nil"/>
            </w:tcBorders>
            <w:shd w:val="clear" w:color="auto" w:fill="auto"/>
            <w:noWrap/>
            <w:hideMark/>
          </w:tcPr>
          <w:p w14:paraId="2DBE2469" w14:textId="77777777" w:rsidR="00803902" w:rsidRPr="006A0005" w:rsidRDefault="00803902" w:rsidP="009D293A">
            <w:pPr>
              <w:jc w:val="center"/>
              <w:rPr>
                <w:rFonts w:ascii="Arial" w:hAnsi="Arial" w:cs="Arial"/>
              </w:rPr>
            </w:pPr>
            <w:r w:rsidRPr="006A0005">
              <w:rPr>
                <w:rFonts w:ascii="Arial" w:hAnsi="Arial" w:cs="Arial"/>
              </w:rPr>
              <w:t>28</w:t>
            </w:r>
          </w:p>
        </w:tc>
        <w:tc>
          <w:tcPr>
            <w:tcW w:w="1630" w:type="dxa"/>
            <w:tcBorders>
              <w:top w:val="nil"/>
              <w:bottom w:val="nil"/>
            </w:tcBorders>
            <w:shd w:val="clear" w:color="auto" w:fill="auto"/>
            <w:noWrap/>
            <w:hideMark/>
          </w:tcPr>
          <w:p w14:paraId="7287ACFA" w14:textId="77777777" w:rsidR="00803902" w:rsidRPr="006A0005" w:rsidRDefault="00803902" w:rsidP="009D293A">
            <w:pPr>
              <w:jc w:val="center"/>
              <w:rPr>
                <w:rFonts w:ascii="Arial" w:hAnsi="Arial" w:cs="Arial"/>
              </w:rPr>
            </w:pPr>
            <w:r w:rsidRPr="006A0005">
              <w:rPr>
                <w:rFonts w:ascii="Arial" w:hAnsi="Arial" w:cs="Arial"/>
              </w:rPr>
              <w:t>29.2</w:t>
            </w:r>
          </w:p>
        </w:tc>
      </w:tr>
      <w:tr w:rsidR="00803902" w:rsidRPr="006A0005" w14:paraId="7D9DF6B7" w14:textId="77777777" w:rsidTr="009D293A">
        <w:trPr>
          <w:trHeight w:val="212"/>
          <w:jc w:val="center"/>
        </w:trPr>
        <w:tc>
          <w:tcPr>
            <w:tcW w:w="4271" w:type="dxa"/>
            <w:vMerge/>
            <w:tcBorders>
              <w:top w:val="nil"/>
              <w:bottom w:val="single" w:sz="4" w:space="0" w:color="auto"/>
            </w:tcBorders>
            <w:shd w:val="clear" w:color="auto" w:fill="auto"/>
            <w:vAlign w:val="center"/>
            <w:hideMark/>
          </w:tcPr>
          <w:p w14:paraId="64DC9B82" w14:textId="77777777" w:rsidR="00803902" w:rsidRPr="006A0005" w:rsidRDefault="00803902" w:rsidP="009D293A">
            <w:pPr>
              <w:jc w:val="both"/>
              <w:rPr>
                <w:rFonts w:ascii="Arial" w:hAnsi="Arial" w:cs="Arial"/>
                <w:bCs/>
              </w:rPr>
            </w:pPr>
          </w:p>
        </w:tc>
        <w:tc>
          <w:tcPr>
            <w:tcW w:w="1783" w:type="dxa"/>
            <w:tcBorders>
              <w:top w:val="nil"/>
              <w:bottom w:val="single" w:sz="4" w:space="0" w:color="auto"/>
            </w:tcBorders>
            <w:shd w:val="clear" w:color="auto" w:fill="auto"/>
            <w:hideMark/>
          </w:tcPr>
          <w:p w14:paraId="7E46B55F" w14:textId="77777777" w:rsidR="00803902" w:rsidRPr="006A0005" w:rsidRDefault="00803902" w:rsidP="009D293A">
            <w:pPr>
              <w:rPr>
                <w:rFonts w:ascii="Arial" w:hAnsi="Arial" w:cs="Arial"/>
              </w:rPr>
            </w:pPr>
            <w:r>
              <w:rPr>
                <w:rFonts w:ascii="Arial" w:hAnsi="Arial" w:cs="Arial"/>
              </w:rPr>
              <w:t xml:space="preserve">Low </w:t>
            </w:r>
          </w:p>
        </w:tc>
        <w:tc>
          <w:tcPr>
            <w:tcW w:w="1544" w:type="dxa"/>
            <w:tcBorders>
              <w:top w:val="nil"/>
              <w:bottom w:val="single" w:sz="4" w:space="0" w:color="auto"/>
            </w:tcBorders>
            <w:shd w:val="clear" w:color="auto" w:fill="auto"/>
            <w:noWrap/>
            <w:hideMark/>
          </w:tcPr>
          <w:p w14:paraId="79A8F3F8" w14:textId="77777777" w:rsidR="00803902" w:rsidRPr="006A0005" w:rsidRDefault="00803902" w:rsidP="009D293A">
            <w:pPr>
              <w:jc w:val="center"/>
              <w:rPr>
                <w:rFonts w:ascii="Arial" w:hAnsi="Arial" w:cs="Arial"/>
              </w:rPr>
            </w:pPr>
            <w:r w:rsidRPr="006A0005">
              <w:rPr>
                <w:rFonts w:ascii="Arial" w:hAnsi="Arial" w:cs="Arial"/>
              </w:rPr>
              <w:t>24</w:t>
            </w:r>
          </w:p>
        </w:tc>
        <w:tc>
          <w:tcPr>
            <w:tcW w:w="1630" w:type="dxa"/>
            <w:tcBorders>
              <w:top w:val="nil"/>
              <w:bottom w:val="single" w:sz="4" w:space="0" w:color="auto"/>
            </w:tcBorders>
            <w:shd w:val="clear" w:color="auto" w:fill="auto"/>
            <w:noWrap/>
            <w:hideMark/>
          </w:tcPr>
          <w:p w14:paraId="61A4780A" w14:textId="77777777" w:rsidR="00803902" w:rsidRPr="006A0005" w:rsidRDefault="00803902" w:rsidP="009D293A">
            <w:pPr>
              <w:jc w:val="center"/>
              <w:rPr>
                <w:rFonts w:ascii="Arial" w:hAnsi="Arial" w:cs="Arial"/>
              </w:rPr>
            </w:pPr>
            <w:r w:rsidRPr="006A0005">
              <w:rPr>
                <w:rFonts w:ascii="Arial" w:hAnsi="Arial" w:cs="Arial"/>
              </w:rPr>
              <w:t>25.0</w:t>
            </w:r>
          </w:p>
        </w:tc>
      </w:tr>
      <w:tr w:rsidR="00803902" w:rsidRPr="006A0005" w14:paraId="4B1DA97A" w14:textId="77777777" w:rsidTr="009D293A">
        <w:trPr>
          <w:trHeight w:val="212"/>
          <w:jc w:val="center"/>
        </w:trPr>
        <w:tc>
          <w:tcPr>
            <w:tcW w:w="4271" w:type="dxa"/>
            <w:vMerge w:val="restart"/>
            <w:tcBorders>
              <w:top w:val="single" w:sz="4" w:space="0" w:color="auto"/>
              <w:bottom w:val="nil"/>
            </w:tcBorders>
            <w:shd w:val="clear" w:color="auto" w:fill="auto"/>
            <w:hideMark/>
          </w:tcPr>
          <w:p w14:paraId="300EB794" w14:textId="77777777" w:rsidR="00803902" w:rsidRPr="006A0005" w:rsidRDefault="00803902" w:rsidP="009D293A">
            <w:pPr>
              <w:jc w:val="both"/>
              <w:rPr>
                <w:rFonts w:ascii="Arial" w:hAnsi="Arial" w:cs="Arial"/>
                <w:bCs/>
              </w:rPr>
            </w:pPr>
            <w:r w:rsidRPr="006A0005">
              <w:rPr>
                <w:rFonts w:ascii="Arial" w:hAnsi="Arial" w:cs="Arial"/>
                <w:bCs/>
              </w:rPr>
              <w:t xml:space="preserve">Does technology </w:t>
            </w:r>
            <w:r>
              <w:rPr>
                <w:rFonts w:ascii="Arial" w:hAnsi="Arial" w:cs="Arial"/>
                <w:bCs/>
              </w:rPr>
              <w:t>adoption</w:t>
            </w:r>
            <w:r w:rsidRPr="006A0005">
              <w:rPr>
                <w:rFonts w:ascii="Arial" w:hAnsi="Arial" w:cs="Arial"/>
                <w:bCs/>
              </w:rPr>
              <w:t xml:space="preserve"> influencing farmers to improve their production</w:t>
            </w:r>
          </w:p>
        </w:tc>
        <w:tc>
          <w:tcPr>
            <w:tcW w:w="1783" w:type="dxa"/>
            <w:tcBorders>
              <w:top w:val="single" w:sz="4" w:space="0" w:color="auto"/>
              <w:bottom w:val="nil"/>
            </w:tcBorders>
            <w:shd w:val="clear" w:color="auto" w:fill="auto"/>
            <w:hideMark/>
          </w:tcPr>
          <w:p w14:paraId="3FA56E39" w14:textId="77777777" w:rsidR="00803902" w:rsidRPr="006A0005" w:rsidRDefault="00803902" w:rsidP="009D293A">
            <w:pPr>
              <w:rPr>
                <w:rFonts w:ascii="Arial" w:hAnsi="Arial" w:cs="Arial"/>
              </w:rPr>
            </w:pPr>
            <w:r w:rsidRPr="006A0005">
              <w:rPr>
                <w:rFonts w:ascii="Arial" w:hAnsi="Arial" w:cs="Arial"/>
              </w:rPr>
              <w:t>Strong agree</w:t>
            </w:r>
          </w:p>
        </w:tc>
        <w:tc>
          <w:tcPr>
            <w:tcW w:w="1544" w:type="dxa"/>
            <w:tcBorders>
              <w:top w:val="single" w:sz="4" w:space="0" w:color="auto"/>
              <w:bottom w:val="nil"/>
            </w:tcBorders>
            <w:shd w:val="clear" w:color="auto" w:fill="auto"/>
            <w:noWrap/>
            <w:hideMark/>
          </w:tcPr>
          <w:p w14:paraId="48826928" w14:textId="77777777" w:rsidR="00803902" w:rsidRPr="006A0005" w:rsidRDefault="00803902" w:rsidP="009D293A">
            <w:pPr>
              <w:jc w:val="center"/>
              <w:rPr>
                <w:rFonts w:ascii="Arial" w:hAnsi="Arial" w:cs="Arial"/>
              </w:rPr>
            </w:pPr>
            <w:r w:rsidRPr="006A0005">
              <w:rPr>
                <w:rFonts w:ascii="Arial" w:hAnsi="Arial" w:cs="Arial"/>
              </w:rPr>
              <w:t>43</w:t>
            </w:r>
          </w:p>
        </w:tc>
        <w:tc>
          <w:tcPr>
            <w:tcW w:w="1630" w:type="dxa"/>
            <w:tcBorders>
              <w:top w:val="single" w:sz="4" w:space="0" w:color="auto"/>
              <w:bottom w:val="nil"/>
            </w:tcBorders>
            <w:shd w:val="clear" w:color="auto" w:fill="auto"/>
            <w:noWrap/>
            <w:hideMark/>
          </w:tcPr>
          <w:p w14:paraId="4E090550" w14:textId="77777777" w:rsidR="00803902" w:rsidRPr="006A0005" w:rsidRDefault="00803902" w:rsidP="009D293A">
            <w:pPr>
              <w:jc w:val="center"/>
              <w:rPr>
                <w:rFonts w:ascii="Arial" w:hAnsi="Arial" w:cs="Arial"/>
              </w:rPr>
            </w:pPr>
            <w:r w:rsidRPr="006A0005">
              <w:rPr>
                <w:rFonts w:ascii="Arial" w:hAnsi="Arial" w:cs="Arial"/>
              </w:rPr>
              <w:t>44.8</w:t>
            </w:r>
          </w:p>
        </w:tc>
      </w:tr>
      <w:tr w:rsidR="00803902" w:rsidRPr="006A0005" w14:paraId="658386E5" w14:textId="77777777" w:rsidTr="009D293A">
        <w:trPr>
          <w:trHeight w:val="212"/>
          <w:jc w:val="center"/>
        </w:trPr>
        <w:tc>
          <w:tcPr>
            <w:tcW w:w="4271" w:type="dxa"/>
            <w:vMerge/>
            <w:tcBorders>
              <w:top w:val="nil"/>
              <w:bottom w:val="nil"/>
            </w:tcBorders>
            <w:shd w:val="clear" w:color="auto" w:fill="auto"/>
            <w:vAlign w:val="center"/>
            <w:hideMark/>
          </w:tcPr>
          <w:p w14:paraId="4BFB77E0"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09329BF4" w14:textId="77777777" w:rsidR="00803902" w:rsidRPr="006A0005" w:rsidRDefault="00803902" w:rsidP="009D293A">
            <w:pPr>
              <w:rPr>
                <w:rFonts w:ascii="Arial" w:hAnsi="Arial" w:cs="Arial"/>
              </w:rPr>
            </w:pPr>
            <w:r w:rsidRPr="006A0005">
              <w:rPr>
                <w:rFonts w:ascii="Arial" w:hAnsi="Arial" w:cs="Arial"/>
              </w:rPr>
              <w:t>Agree</w:t>
            </w:r>
          </w:p>
        </w:tc>
        <w:tc>
          <w:tcPr>
            <w:tcW w:w="1544" w:type="dxa"/>
            <w:tcBorders>
              <w:top w:val="nil"/>
              <w:bottom w:val="nil"/>
            </w:tcBorders>
            <w:shd w:val="clear" w:color="auto" w:fill="auto"/>
            <w:noWrap/>
            <w:hideMark/>
          </w:tcPr>
          <w:p w14:paraId="75958F5E" w14:textId="77777777" w:rsidR="00803902" w:rsidRPr="006A0005" w:rsidRDefault="00803902" w:rsidP="009D293A">
            <w:pPr>
              <w:jc w:val="center"/>
              <w:rPr>
                <w:rFonts w:ascii="Arial" w:hAnsi="Arial" w:cs="Arial"/>
              </w:rPr>
            </w:pPr>
            <w:r w:rsidRPr="006A0005">
              <w:rPr>
                <w:rFonts w:ascii="Arial" w:hAnsi="Arial" w:cs="Arial"/>
              </w:rPr>
              <w:t>49</w:t>
            </w:r>
          </w:p>
        </w:tc>
        <w:tc>
          <w:tcPr>
            <w:tcW w:w="1630" w:type="dxa"/>
            <w:tcBorders>
              <w:top w:val="nil"/>
              <w:bottom w:val="nil"/>
            </w:tcBorders>
            <w:shd w:val="clear" w:color="auto" w:fill="auto"/>
            <w:noWrap/>
            <w:hideMark/>
          </w:tcPr>
          <w:p w14:paraId="05A9FE0A" w14:textId="77777777" w:rsidR="00803902" w:rsidRPr="006A0005" w:rsidRDefault="00803902" w:rsidP="009D293A">
            <w:pPr>
              <w:jc w:val="center"/>
              <w:rPr>
                <w:rFonts w:ascii="Arial" w:hAnsi="Arial" w:cs="Arial"/>
              </w:rPr>
            </w:pPr>
            <w:r w:rsidRPr="006A0005">
              <w:rPr>
                <w:rFonts w:ascii="Arial" w:hAnsi="Arial" w:cs="Arial"/>
              </w:rPr>
              <w:t>51.0</w:t>
            </w:r>
          </w:p>
        </w:tc>
      </w:tr>
      <w:tr w:rsidR="00803902" w:rsidRPr="006A0005" w14:paraId="5EFE3302" w14:textId="77777777" w:rsidTr="009D293A">
        <w:trPr>
          <w:trHeight w:val="212"/>
          <w:jc w:val="center"/>
        </w:trPr>
        <w:tc>
          <w:tcPr>
            <w:tcW w:w="4271" w:type="dxa"/>
            <w:vMerge/>
            <w:tcBorders>
              <w:top w:val="nil"/>
              <w:bottom w:val="nil"/>
            </w:tcBorders>
            <w:shd w:val="clear" w:color="auto" w:fill="auto"/>
            <w:vAlign w:val="center"/>
            <w:hideMark/>
          </w:tcPr>
          <w:p w14:paraId="01DAE10D"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44F86BBE" w14:textId="77777777" w:rsidR="00803902" w:rsidRPr="006A0005" w:rsidRDefault="00803902" w:rsidP="009D293A">
            <w:pPr>
              <w:rPr>
                <w:rFonts w:ascii="Arial" w:hAnsi="Arial" w:cs="Arial"/>
              </w:rPr>
            </w:pPr>
            <w:r w:rsidRPr="006A0005">
              <w:rPr>
                <w:rFonts w:ascii="Arial" w:hAnsi="Arial" w:cs="Arial"/>
              </w:rPr>
              <w:t>Neutral</w:t>
            </w:r>
          </w:p>
        </w:tc>
        <w:tc>
          <w:tcPr>
            <w:tcW w:w="1544" w:type="dxa"/>
            <w:tcBorders>
              <w:top w:val="nil"/>
              <w:bottom w:val="nil"/>
            </w:tcBorders>
            <w:shd w:val="clear" w:color="auto" w:fill="auto"/>
            <w:noWrap/>
            <w:hideMark/>
          </w:tcPr>
          <w:p w14:paraId="094A1E76" w14:textId="77777777" w:rsidR="00803902" w:rsidRPr="006A0005" w:rsidRDefault="00803902" w:rsidP="009D293A">
            <w:pPr>
              <w:jc w:val="center"/>
              <w:rPr>
                <w:rFonts w:ascii="Arial" w:hAnsi="Arial" w:cs="Arial"/>
              </w:rPr>
            </w:pPr>
            <w:r w:rsidRPr="006A0005">
              <w:rPr>
                <w:rFonts w:ascii="Arial" w:hAnsi="Arial" w:cs="Arial"/>
              </w:rPr>
              <w:t>1</w:t>
            </w:r>
          </w:p>
        </w:tc>
        <w:tc>
          <w:tcPr>
            <w:tcW w:w="1630" w:type="dxa"/>
            <w:tcBorders>
              <w:top w:val="nil"/>
              <w:bottom w:val="nil"/>
            </w:tcBorders>
            <w:shd w:val="clear" w:color="auto" w:fill="auto"/>
            <w:noWrap/>
            <w:hideMark/>
          </w:tcPr>
          <w:p w14:paraId="7B7F5574" w14:textId="77777777" w:rsidR="00803902" w:rsidRPr="006A0005" w:rsidRDefault="00803902" w:rsidP="009D293A">
            <w:pPr>
              <w:jc w:val="center"/>
              <w:rPr>
                <w:rFonts w:ascii="Arial" w:hAnsi="Arial" w:cs="Arial"/>
              </w:rPr>
            </w:pPr>
            <w:r w:rsidRPr="006A0005">
              <w:rPr>
                <w:rFonts w:ascii="Arial" w:hAnsi="Arial" w:cs="Arial"/>
              </w:rPr>
              <w:t>1.0</w:t>
            </w:r>
          </w:p>
        </w:tc>
      </w:tr>
      <w:tr w:rsidR="00803902" w:rsidRPr="006A0005" w14:paraId="0590CB3E" w14:textId="77777777" w:rsidTr="009D293A">
        <w:trPr>
          <w:trHeight w:val="212"/>
          <w:jc w:val="center"/>
        </w:trPr>
        <w:tc>
          <w:tcPr>
            <w:tcW w:w="4271" w:type="dxa"/>
            <w:vMerge/>
            <w:tcBorders>
              <w:top w:val="nil"/>
              <w:bottom w:val="nil"/>
            </w:tcBorders>
            <w:shd w:val="clear" w:color="auto" w:fill="auto"/>
            <w:vAlign w:val="center"/>
            <w:hideMark/>
          </w:tcPr>
          <w:p w14:paraId="58F7B4E8" w14:textId="77777777" w:rsidR="00803902" w:rsidRPr="006A0005" w:rsidRDefault="00803902" w:rsidP="009D293A">
            <w:pPr>
              <w:jc w:val="both"/>
              <w:rPr>
                <w:rFonts w:ascii="Arial" w:hAnsi="Arial" w:cs="Arial"/>
                <w:bCs/>
              </w:rPr>
            </w:pPr>
          </w:p>
        </w:tc>
        <w:tc>
          <w:tcPr>
            <w:tcW w:w="1783" w:type="dxa"/>
            <w:tcBorders>
              <w:top w:val="nil"/>
              <w:bottom w:val="nil"/>
            </w:tcBorders>
            <w:shd w:val="clear" w:color="auto" w:fill="auto"/>
            <w:hideMark/>
          </w:tcPr>
          <w:p w14:paraId="31E418AD" w14:textId="77777777" w:rsidR="00803902" w:rsidRPr="006A0005" w:rsidRDefault="00803902" w:rsidP="009D293A">
            <w:pPr>
              <w:rPr>
                <w:rFonts w:ascii="Arial" w:hAnsi="Arial" w:cs="Arial"/>
              </w:rPr>
            </w:pPr>
            <w:r w:rsidRPr="006A0005">
              <w:rPr>
                <w:rFonts w:ascii="Arial" w:hAnsi="Arial" w:cs="Arial"/>
              </w:rPr>
              <w:t>Disagree</w:t>
            </w:r>
          </w:p>
        </w:tc>
        <w:tc>
          <w:tcPr>
            <w:tcW w:w="1544" w:type="dxa"/>
            <w:tcBorders>
              <w:top w:val="nil"/>
              <w:bottom w:val="nil"/>
            </w:tcBorders>
            <w:shd w:val="clear" w:color="auto" w:fill="auto"/>
            <w:noWrap/>
            <w:hideMark/>
          </w:tcPr>
          <w:p w14:paraId="16936A02" w14:textId="77777777" w:rsidR="00803902" w:rsidRPr="006A0005" w:rsidRDefault="00803902" w:rsidP="009D293A">
            <w:pPr>
              <w:jc w:val="center"/>
              <w:rPr>
                <w:rFonts w:ascii="Arial" w:hAnsi="Arial" w:cs="Arial"/>
              </w:rPr>
            </w:pPr>
            <w:r w:rsidRPr="006A0005">
              <w:rPr>
                <w:rFonts w:ascii="Arial" w:hAnsi="Arial" w:cs="Arial"/>
              </w:rPr>
              <w:t>1</w:t>
            </w:r>
          </w:p>
        </w:tc>
        <w:tc>
          <w:tcPr>
            <w:tcW w:w="1630" w:type="dxa"/>
            <w:tcBorders>
              <w:top w:val="nil"/>
              <w:bottom w:val="nil"/>
            </w:tcBorders>
            <w:shd w:val="clear" w:color="auto" w:fill="auto"/>
            <w:noWrap/>
            <w:hideMark/>
          </w:tcPr>
          <w:p w14:paraId="30569B4E" w14:textId="77777777" w:rsidR="00803902" w:rsidRPr="006A0005" w:rsidRDefault="00803902" w:rsidP="009D293A">
            <w:pPr>
              <w:jc w:val="center"/>
              <w:rPr>
                <w:rFonts w:ascii="Arial" w:hAnsi="Arial" w:cs="Arial"/>
              </w:rPr>
            </w:pPr>
            <w:r w:rsidRPr="006A0005">
              <w:rPr>
                <w:rFonts w:ascii="Arial" w:hAnsi="Arial" w:cs="Arial"/>
              </w:rPr>
              <w:t>1.0</w:t>
            </w:r>
          </w:p>
        </w:tc>
      </w:tr>
      <w:tr w:rsidR="00803902" w:rsidRPr="006A0005" w14:paraId="534132CF" w14:textId="77777777" w:rsidTr="009D293A">
        <w:trPr>
          <w:trHeight w:val="212"/>
          <w:jc w:val="center"/>
        </w:trPr>
        <w:tc>
          <w:tcPr>
            <w:tcW w:w="4271" w:type="dxa"/>
            <w:vMerge/>
            <w:tcBorders>
              <w:top w:val="nil"/>
              <w:bottom w:val="single" w:sz="4" w:space="0" w:color="auto"/>
            </w:tcBorders>
            <w:shd w:val="clear" w:color="auto" w:fill="auto"/>
            <w:vAlign w:val="center"/>
            <w:hideMark/>
          </w:tcPr>
          <w:p w14:paraId="1ED1BD14" w14:textId="77777777" w:rsidR="00803902" w:rsidRPr="006A0005" w:rsidRDefault="00803902" w:rsidP="009D293A">
            <w:pPr>
              <w:jc w:val="both"/>
              <w:rPr>
                <w:rFonts w:ascii="Arial" w:hAnsi="Arial" w:cs="Arial"/>
                <w:bCs/>
              </w:rPr>
            </w:pPr>
          </w:p>
        </w:tc>
        <w:tc>
          <w:tcPr>
            <w:tcW w:w="1783" w:type="dxa"/>
            <w:tcBorders>
              <w:top w:val="nil"/>
              <w:bottom w:val="single" w:sz="4" w:space="0" w:color="auto"/>
            </w:tcBorders>
            <w:shd w:val="clear" w:color="auto" w:fill="auto"/>
            <w:hideMark/>
          </w:tcPr>
          <w:p w14:paraId="6F4F5A8A" w14:textId="77777777" w:rsidR="00803902" w:rsidRPr="006A0005" w:rsidRDefault="00803902" w:rsidP="009D293A">
            <w:pPr>
              <w:rPr>
                <w:rFonts w:ascii="Arial" w:hAnsi="Arial" w:cs="Arial"/>
              </w:rPr>
            </w:pPr>
            <w:r w:rsidRPr="006A0005">
              <w:rPr>
                <w:rFonts w:ascii="Arial" w:hAnsi="Arial" w:cs="Arial"/>
              </w:rPr>
              <w:t>Strong disagree</w:t>
            </w:r>
          </w:p>
        </w:tc>
        <w:tc>
          <w:tcPr>
            <w:tcW w:w="1544" w:type="dxa"/>
            <w:tcBorders>
              <w:top w:val="nil"/>
              <w:bottom w:val="single" w:sz="4" w:space="0" w:color="auto"/>
            </w:tcBorders>
            <w:shd w:val="clear" w:color="auto" w:fill="auto"/>
            <w:noWrap/>
            <w:hideMark/>
          </w:tcPr>
          <w:p w14:paraId="52515BC4" w14:textId="77777777" w:rsidR="00803902" w:rsidRPr="006A0005" w:rsidRDefault="00803902" w:rsidP="009D293A">
            <w:pPr>
              <w:jc w:val="center"/>
              <w:rPr>
                <w:rFonts w:ascii="Arial" w:hAnsi="Arial" w:cs="Arial"/>
              </w:rPr>
            </w:pPr>
            <w:r w:rsidRPr="006A0005">
              <w:rPr>
                <w:rFonts w:ascii="Arial" w:hAnsi="Arial" w:cs="Arial"/>
              </w:rPr>
              <w:t>2</w:t>
            </w:r>
          </w:p>
        </w:tc>
        <w:tc>
          <w:tcPr>
            <w:tcW w:w="1630" w:type="dxa"/>
            <w:tcBorders>
              <w:top w:val="nil"/>
              <w:bottom w:val="single" w:sz="4" w:space="0" w:color="auto"/>
            </w:tcBorders>
            <w:shd w:val="clear" w:color="auto" w:fill="auto"/>
            <w:noWrap/>
            <w:hideMark/>
          </w:tcPr>
          <w:p w14:paraId="163A3CF5" w14:textId="77777777" w:rsidR="00803902" w:rsidRPr="006A0005" w:rsidRDefault="00803902" w:rsidP="009D293A">
            <w:pPr>
              <w:jc w:val="center"/>
              <w:rPr>
                <w:rFonts w:ascii="Arial" w:hAnsi="Arial" w:cs="Arial"/>
              </w:rPr>
            </w:pPr>
            <w:r w:rsidRPr="006A0005">
              <w:rPr>
                <w:rFonts w:ascii="Arial" w:hAnsi="Arial" w:cs="Arial"/>
              </w:rPr>
              <w:t>2.1</w:t>
            </w:r>
          </w:p>
        </w:tc>
      </w:tr>
      <w:tr w:rsidR="00803902" w:rsidRPr="006A0005" w14:paraId="3BC4EA9C" w14:textId="77777777" w:rsidTr="009D293A">
        <w:trPr>
          <w:trHeight w:val="212"/>
          <w:jc w:val="center"/>
        </w:trPr>
        <w:tc>
          <w:tcPr>
            <w:tcW w:w="4271" w:type="dxa"/>
            <w:vMerge w:val="restart"/>
            <w:tcBorders>
              <w:top w:val="single" w:sz="4" w:space="0" w:color="auto"/>
            </w:tcBorders>
            <w:shd w:val="clear" w:color="auto" w:fill="auto"/>
            <w:hideMark/>
          </w:tcPr>
          <w:p w14:paraId="074704B2" w14:textId="77777777" w:rsidR="00803902" w:rsidRPr="006A0005" w:rsidRDefault="00803902" w:rsidP="009D293A">
            <w:pPr>
              <w:jc w:val="both"/>
              <w:rPr>
                <w:rFonts w:ascii="Arial" w:hAnsi="Arial" w:cs="Arial"/>
                <w:bCs/>
              </w:rPr>
            </w:pPr>
            <w:r w:rsidRPr="006A0005">
              <w:rPr>
                <w:rFonts w:ascii="Arial" w:hAnsi="Arial" w:cs="Arial"/>
                <w:bCs/>
              </w:rPr>
              <w:t xml:space="preserve">How does </w:t>
            </w:r>
            <w:r>
              <w:rPr>
                <w:rFonts w:ascii="Arial" w:hAnsi="Arial" w:cs="Arial"/>
                <w:bCs/>
              </w:rPr>
              <w:t>adoption</w:t>
            </w:r>
            <w:r w:rsidRPr="006A0005">
              <w:rPr>
                <w:rFonts w:ascii="Arial" w:hAnsi="Arial" w:cs="Arial"/>
                <w:bCs/>
              </w:rPr>
              <w:t xml:space="preserve"> rate of new technology </w:t>
            </w:r>
            <w:r>
              <w:rPr>
                <w:rFonts w:ascii="Arial" w:hAnsi="Arial" w:cs="Arial"/>
                <w:bCs/>
              </w:rPr>
              <w:t>influence</w:t>
            </w:r>
            <w:r w:rsidRPr="006A0005">
              <w:rPr>
                <w:rFonts w:ascii="Arial" w:hAnsi="Arial" w:cs="Arial"/>
                <w:bCs/>
              </w:rPr>
              <w:t xml:space="preserve"> farmers income</w:t>
            </w:r>
          </w:p>
        </w:tc>
        <w:tc>
          <w:tcPr>
            <w:tcW w:w="1783" w:type="dxa"/>
            <w:tcBorders>
              <w:top w:val="single" w:sz="4" w:space="0" w:color="auto"/>
            </w:tcBorders>
            <w:shd w:val="clear" w:color="auto" w:fill="auto"/>
            <w:hideMark/>
          </w:tcPr>
          <w:p w14:paraId="4A8BDDCE" w14:textId="77777777" w:rsidR="00803902" w:rsidRPr="006A0005" w:rsidRDefault="00803902" w:rsidP="009D293A">
            <w:pPr>
              <w:rPr>
                <w:rFonts w:ascii="Arial" w:hAnsi="Arial" w:cs="Arial"/>
              </w:rPr>
            </w:pPr>
            <w:r w:rsidRPr="006A0005">
              <w:rPr>
                <w:rFonts w:ascii="Arial" w:hAnsi="Arial" w:cs="Arial"/>
              </w:rPr>
              <w:t>Very low</w:t>
            </w:r>
          </w:p>
        </w:tc>
        <w:tc>
          <w:tcPr>
            <w:tcW w:w="1544" w:type="dxa"/>
            <w:tcBorders>
              <w:top w:val="single" w:sz="4" w:space="0" w:color="auto"/>
            </w:tcBorders>
            <w:shd w:val="clear" w:color="auto" w:fill="auto"/>
            <w:noWrap/>
            <w:hideMark/>
          </w:tcPr>
          <w:p w14:paraId="72C90A10" w14:textId="77777777" w:rsidR="00803902" w:rsidRPr="006A0005" w:rsidRDefault="00803902" w:rsidP="009D293A">
            <w:pPr>
              <w:jc w:val="center"/>
              <w:rPr>
                <w:rFonts w:ascii="Arial" w:hAnsi="Arial" w:cs="Arial"/>
              </w:rPr>
            </w:pPr>
            <w:r w:rsidRPr="006A0005">
              <w:rPr>
                <w:rFonts w:ascii="Arial" w:hAnsi="Arial" w:cs="Arial"/>
              </w:rPr>
              <w:t>2</w:t>
            </w:r>
          </w:p>
        </w:tc>
        <w:tc>
          <w:tcPr>
            <w:tcW w:w="1630" w:type="dxa"/>
            <w:tcBorders>
              <w:top w:val="single" w:sz="4" w:space="0" w:color="auto"/>
            </w:tcBorders>
            <w:shd w:val="clear" w:color="auto" w:fill="auto"/>
            <w:noWrap/>
            <w:hideMark/>
          </w:tcPr>
          <w:p w14:paraId="25940D09" w14:textId="77777777" w:rsidR="00803902" w:rsidRPr="006A0005" w:rsidRDefault="00803902" w:rsidP="009D293A">
            <w:pPr>
              <w:tabs>
                <w:tab w:val="center" w:pos="904"/>
                <w:tab w:val="right" w:pos="1808"/>
              </w:tabs>
              <w:rPr>
                <w:rFonts w:ascii="Arial" w:hAnsi="Arial" w:cs="Arial"/>
              </w:rPr>
            </w:pPr>
            <w:r>
              <w:rPr>
                <w:rFonts w:ascii="Arial" w:hAnsi="Arial" w:cs="Arial"/>
              </w:rPr>
              <w:tab/>
            </w:r>
            <w:r w:rsidRPr="006A0005">
              <w:rPr>
                <w:rFonts w:ascii="Arial" w:hAnsi="Arial" w:cs="Arial"/>
              </w:rPr>
              <w:t>2.1</w:t>
            </w:r>
            <w:r>
              <w:rPr>
                <w:rFonts w:ascii="Arial" w:hAnsi="Arial" w:cs="Arial"/>
              </w:rPr>
              <w:tab/>
            </w:r>
          </w:p>
        </w:tc>
      </w:tr>
      <w:tr w:rsidR="00803902" w:rsidRPr="006A0005" w14:paraId="3F19E0CD" w14:textId="77777777" w:rsidTr="009D293A">
        <w:trPr>
          <w:trHeight w:val="212"/>
          <w:jc w:val="center"/>
        </w:trPr>
        <w:tc>
          <w:tcPr>
            <w:tcW w:w="4271" w:type="dxa"/>
            <w:vMerge/>
            <w:shd w:val="clear" w:color="auto" w:fill="auto"/>
            <w:vAlign w:val="center"/>
            <w:hideMark/>
          </w:tcPr>
          <w:p w14:paraId="0C69426F" w14:textId="77777777" w:rsidR="00803902" w:rsidRPr="006A0005" w:rsidRDefault="00803902" w:rsidP="009D293A">
            <w:pPr>
              <w:rPr>
                <w:rFonts w:ascii="Arial" w:hAnsi="Arial" w:cs="Arial"/>
                <w:b/>
                <w:bCs/>
              </w:rPr>
            </w:pPr>
          </w:p>
        </w:tc>
        <w:tc>
          <w:tcPr>
            <w:tcW w:w="1783" w:type="dxa"/>
            <w:shd w:val="clear" w:color="auto" w:fill="auto"/>
            <w:hideMark/>
          </w:tcPr>
          <w:p w14:paraId="3D26550C" w14:textId="77777777" w:rsidR="00803902" w:rsidRPr="006A0005" w:rsidRDefault="00803902" w:rsidP="009D293A">
            <w:pPr>
              <w:rPr>
                <w:rFonts w:ascii="Arial" w:hAnsi="Arial" w:cs="Arial"/>
              </w:rPr>
            </w:pPr>
            <w:r w:rsidRPr="006A0005">
              <w:rPr>
                <w:rFonts w:ascii="Arial" w:hAnsi="Arial" w:cs="Arial"/>
              </w:rPr>
              <w:t>Moderate</w:t>
            </w:r>
          </w:p>
        </w:tc>
        <w:tc>
          <w:tcPr>
            <w:tcW w:w="1544" w:type="dxa"/>
            <w:shd w:val="clear" w:color="auto" w:fill="auto"/>
            <w:noWrap/>
            <w:hideMark/>
          </w:tcPr>
          <w:p w14:paraId="02997419" w14:textId="77777777" w:rsidR="00803902" w:rsidRPr="006A0005" w:rsidRDefault="00803902" w:rsidP="009D293A">
            <w:pPr>
              <w:jc w:val="center"/>
              <w:rPr>
                <w:rFonts w:ascii="Arial" w:hAnsi="Arial" w:cs="Arial"/>
              </w:rPr>
            </w:pPr>
            <w:r w:rsidRPr="006A0005">
              <w:rPr>
                <w:rFonts w:ascii="Arial" w:hAnsi="Arial" w:cs="Arial"/>
              </w:rPr>
              <w:t>27</w:t>
            </w:r>
          </w:p>
        </w:tc>
        <w:tc>
          <w:tcPr>
            <w:tcW w:w="1630" w:type="dxa"/>
            <w:shd w:val="clear" w:color="auto" w:fill="auto"/>
            <w:noWrap/>
            <w:hideMark/>
          </w:tcPr>
          <w:p w14:paraId="5407822D" w14:textId="77777777" w:rsidR="00803902" w:rsidRPr="006A0005" w:rsidRDefault="00803902" w:rsidP="009D293A">
            <w:pPr>
              <w:jc w:val="center"/>
              <w:rPr>
                <w:rFonts w:ascii="Arial" w:hAnsi="Arial" w:cs="Arial"/>
              </w:rPr>
            </w:pPr>
            <w:r w:rsidRPr="006A0005">
              <w:rPr>
                <w:rFonts w:ascii="Arial" w:hAnsi="Arial" w:cs="Arial"/>
              </w:rPr>
              <w:t>28.1</w:t>
            </w:r>
          </w:p>
        </w:tc>
      </w:tr>
      <w:tr w:rsidR="00803902" w:rsidRPr="006A0005" w14:paraId="6406088E" w14:textId="77777777" w:rsidTr="009D293A">
        <w:trPr>
          <w:trHeight w:val="212"/>
          <w:jc w:val="center"/>
        </w:trPr>
        <w:tc>
          <w:tcPr>
            <w:tcW w:w="4271" w:type="dxa"/>
            <w:vMerge/>
            <w:shd w:val="clear" w:color="auto" w:fill="auto"/>
            <w:vAlign w:val="center"/>
            <w:hideMark/>
          </w:tcPr>
          <w:p w14:paraId="5ED1EAE4" w14:textId="77777777" w:rsidR="00803902" w:rsidRPr="006A0005" w:rsidRDefault="00803902" w:rsidP="009D293A">
            <w:pPr>
              <w:rPr>
                <w:rFonts w:ascii="Arial" w:hAnsi="Arial" w:cs="Arial"/>
                <w:b/>
                <w:bCs/>
              </w:rPr>
            </w:pPr>
          </w:p>
        </w:tc>
        <w:tc>
          <w:tcPr>
            <w:tcW w:w="1783" w:type="dxa"/>
            <w:shd w:val="clear" w:color="auto" w:fill="auto"/>
            <w:hideMark/>
          </w:tcPr>
          <w:p w14:paraId="362D258A" w14:textId="77777777" w:rsidR="00803902" w:rsidRPr="006A0005" w:rsidRDefault="00803902" w:rsidP="009D293A">
            <w:pPr>
              <w:rPr>
                <w:rFonts w:ascii="Arial" w:hAnsi="Arial" w:cs="Arial"/>
              </w:rPr>
            </w:pPr>
            <w:r w:rsidRPr="006A0005">
              <w:rPr>
                <w:rFonts w:ascii="Arial" w:hAnsi="Arial" w:cs="Arial"/>
              </w:rPr>
              <w:t>High</w:t>
            </w:r>
          </w:p>
        </w:tc>
        <w:tc>
          <w:tcPr>
            <w:tcW w:w="1544" w:type="dxa"/>
            <w:shd w:val="clear" w:color="auto" w:fill="auto"/>
            <w:noWrap/>
            <w:hideMark/>
          </w:tcPr>
          <w:p w14:paraId="7D05EA82" w14:textId="77777777" w:rsidR="00803902" w:rsidRPr="006A0005" w:rsidRDefault="00803902" w:rsidP="009D293A">
            <w:pPr>
              <w:jc w:val="center"/>
              <w:rPr>
                <w:rFonts w:ascii="Arial" w:hAnsi="Arial" w:cs="Arial"/>
              </w:rPr>
            </w:pPr>
            <w:r w:rsidRPr="006A0005">
              <w:rPr>
                <w:rFonts w:ascii="Arial" w:hAnsi="Arial" w:cs="Arial"/>
              </w:rPr>
              <w:t>41</w:t>
            </w:r>
          </w:p>
        </w:tc>
        <w:tc>
          <w:tcPr>
            <w:tcW w:w="1630" w:type="dxa"/>
            <w:shd w:val="clear" w:color="auto" w:fill="auto"/>
            <w:noWrap/>
            <w:hideMark/>
          </w:tcPr>
          <w:p w14:paraId="67027316" w14:textId="77777777" w:rsidR="00803902" w:rsidRPr="006A0005" w:rsidRDefault="00803902" w:rsidP="009D293A">
            <w:pPr>
              <w:jc w:val="center"/>
              <w:rPr>
                <w:rFonts w:ascii="Arial" w:hAnsi="Arial" w:cs="Arial"/>
              </w:rPr>
            </w:pPr>
            <w:r w:rsidRPr="006A0005">
              <w:rPr>
                <w:rFonts w:ascii="Arial" w:hAnsi="Arial" w:cs="Arial"/>
              </w:rPr>
              <w:t>42.7</w:t>
            </w:r>
          </w:p>
        </w:tc>
      </w:tr>
      <w:tr w:rsidR="00803902" w:rsidRPr="006A0005" w14:paraId="025D1553" w14:textId="77777777" w:rsidTr="009D293A">
        <w:trPr>
          <w:trHeight w:val="212"/>
          <w:jc w:val="center"/>
        </w:trPr>
        <w:tc>
          <w:tcPr>
            <w:tcW w:w="4271" w:type="dxa"/>
            <w:vMerge/>
            <w:shd w:val="clear" w:color="auto" w:fill="auto"/>
            <w:vAlign w:val="center"/>
            <w:hideMark/>
          </w:tcPr>
          <w:p w14:paraId="56830933" w14:textId="77777777" w:rsidR="00803902" w:rsidRPr="006A0005" w:rsidRDefault="00803902" w:rsidP="009D293A">
            <w:pPr>
              <w:rPr>
                <w:rFonts w:ascii="Arial" w:hAnsi="Arial" w:cs="Arial"/>
                <w:b/>
                <w:bCs/>
              </w:rPr>
            </w:pPr>
          </w:p>
        </w:tc>
        <w:tc>
          <w:tcPr>
            <w:tcW w:w="1783" w:type="dxa"/>
            <w:shd w:val="clear" w:color="auto" w:fill="auto"/>
            <w:hideMark/>
          </w:tcPr>
          <w:p w14:paraId="7C04CCA7" w14:textId="77777777" w:rsidR="00803902" w:rsidRPr="006A0005" w:rsidRDefault="00803902" w:rsidP="009D293A">
            <w:pPr>
              <w:rPr>
                <w:rFonts w:ascii="Arial" w:hAnsi="Arial" w:cs="Arial"/>
              </w:rPr>
            </w:pPr>
            <w:r w:rsidRPr="006A0005">
              <w:rPr>
                <w:rFonts w:ascii="Arial" w:hAnsi="Arial" w:cs="Arial"/>
              </w:rPr>
              <w:t>Very high</w:t>
            </w:r>
          </w:p>
        </w:tc>
        <w:tc>
          <w:tcPr>
            <w:tcW w:w="1544" w:type="dxa"/>
            <w:shd w:val="clear" w:color="auto" w:fill="auto"/>
            <w:noWrap/>
            <w:hideMark/>
          </w:tcPr>
          <w:p w14:paraId="5F2C2EC8" w14:textId="77777777" w:rsidR="00803902" w:rsidRPr="006A0005" w:rsidRDefault="00803902" w:rsidP="009D293A">
            <w:pPr>
              <w:jc w:val="center"/>
              <w:rPr>
                <w:rFonts w:ascii="Arial" w:hAnsi="Arial" w:cs="Arial"/>
              </w:rPr>
            </w:pPr>
            <w:r w:rsidRPr="006A0005">
              <w:rPr>
                <w:rFonts w:ascii="Arial" w:hAnsi="Arial" w:cs="Arial"/>
              </w:rPr>
              <w:t>26</w:t>
            </w:r>
          </w:p>
        </w:tc>
        <w:tc>
          <w:tcPr>
            <w:tcW w:w="1630" w:type="dxa"/>
            <w:shd w:val="clear" w:color="auto" w:fill="auto"/>
            <w:noWrap/>
            <w:hideMark/>
          </w:tcPr>
          <w:p w14:paraId="3D0BA245" w14:textId="77777777" w:rsidR="00803902" w:rsidRPr="006A0005" w:rsidRDefault="00803902" w:rsidP="009D293A">
            <w:pPr>
              <w:jc w:val="center"/>
              <w:rPr>
                <w:rFonts w:ascii="Arial" w:hAnsi="Arial" w:cs="Arial"/>
              </w:rPr>
            </w:pPr>
            <w:r w:rsidRPr="006A0005">
              <w:rPr>
                <w:rFonts w:ascii="Arial" w:hAnsi="Arial" w:cs="Arial"/>
              </w:rPr>
              <w:t>27.1</w:t>
            </w:r>
          </w:p>
        </w:tc>
      </w:tr>
    </w:tbl>
    <w:p w14:paraId="4807C5FA" w14:textId="77777777" w:rsidR="00803902" w:rsidRDefault="00803902" w:rsidP="00803902">
      <w:pPr>
        <w:spacing w:line="276" w:lineRule="auto"/>
        <w:rPr>
          <w:rFonts w:ascii="Arial" w:hAnsi="Arial" w:cs="Arial"/>
          <w:b/>
          <w:bCs/>
        </w:rPr>
      </w:pPr>
    </w:p>
    <w:p w14:paraId="6D42E3D5" w14:textId="77777777" w:rsidR="00803902" w:rsidRDefault="00803902" w:rsidP="002177A0">
      <w:pPr>
        <w:spacing w:line="276" w:lineRule="auto"/>
        <w:jc w:val="both"/>
        <w:rPr>
          <w:rFonts w:ascii="Arial" w:hAnsi="Arial" w:cs="Arial"/>
          <w:b/>
          <w:bCs/>
        </w:rPr>
      </w:pPr>
      <w:r>
        <w:rPr>
          <w:rFonts w:ascii="Arial" w:hAnsi="Arial" w:cs="Arial"/>
          <w:b/>
          <w:bCs/>
        </w:rPr>
        <w:t>3.</w:t>
      </w:r>
      <w:r w:rsidR="002177A0">
        <w:rPr>
          <w:rFonts w:ascii="Arial" w:hAnsi="Arial" w:cs="Arial"/>
          <w:b/>
          <w:bCs/>
        </w:rPr>
        <w:t>1.</w:t>
      </w:r>
      <w:r>
        <w:rPr>
          <w:rFonts w:ascii="Arial" w:hAnsi="Arial" w:cs="Arial"/>
          <w:b/>
          <w:bCs/>
        </w:rPr>
        <w:t xml:space="preserve">7 Farmers' perception on </w:t>
      </w:r>
      <w:r w:rsidRPr="006A0005">
        <w:rPr>
          <w:rFonts w:ascii="Arial" w:hAnsi="Arial" w:cs="Arial"/>
          <w:b/>
          <w:bCs/>
        </w:rPr>
        <w:t>innovation</w:t>
      </w:r>
      <w:r>
        <w:rPr>
          <w:rFonts w:ascii="Arial" w:hAnsi="Arial" w:cs="Arial"/>
          <w:b/>
          <w:bCs/>
        </w:rPr>
        <w:t>s as influence in participation on</w:t>
      </w:r>
      <w:r w:rsidRPr="006A0005">
        <w:rPr>
          <w:rFonts w:ascii="Arial" w:hAnsi="Arial" w:cs="Arial"/>
          <w:b/>
          <w:bCs/>
        </w:rPr>
        <w:t xml:space="preserve"> RIPAT project</w:t>
      </w:r>
    </w:p>
    <w:p w14:paraId="3A2B5552" w14:textId="77777777" w:rsidR="00803902" w:rsidRPr="00FB6987" w:rsidRDefault="00803902" w:rsidP="00803902">
      <w:pPr>
        <w:spacing w:line="276" w:lineRule="auto"/>
        <w:jc w:val="both"/>
        <w:rPr>
          <w:rFonts w:ascii="Arial" w:hAnsi="Arial" w:cs="Arial"/>
          <w:bCs/>
        </w:rPr>
      </w:pPr>
      <w:r>
        <w:rPr>
          <w:rFonts w:ascii="Arial" w:hAnsi="Arial" w:cs="Arial"/>
          <w:bCs/>
        </w:rPr>
        <w:t xml:space="preserve">Study’s findings (Figure 4) showed that 98% of respondents showed that whenever farmers perceive that the end results of the project brings new innovations greatly influence their participations. Contrarily, 2% of the study’s respondents showed that innovations of the project has no any influence on farmer’s participations. </w:t>
      </w:r>
    </w:p>
    <w:p w14:paraId="2B74F6D8" w14:textId="77777777" w:rsidR="00803902" w:rsidRPr="006A0005" w:rsidRDefault="00803902" w:rsidP="00803902">
      <w:pPr>
        <w:spacing w:line="276" w:lineRule="auto"/>
        <w:rPr>
          <w:rFonts w:ascii="Arial" w:hAnsi="Arial" w:cs="Arial"/>
          <w:b/>
          <w:bCs/>
          <w:lang w:val="en-GB"/>
        </w:rPr>
      </w:pPr>
    </w:p>
    <w:p w14:paraId="412E7DF5" w14:textId="77777777" w:rsidR="00803902" w:rsidRDefault="00803902" w:rsidP="00803902">
      <w:pPr>
        <w:spacing w:line="276" w:lineRule="auto"/>
        <w:jc w:val="center"/>
        <w:rPr>
          <w:rFonts w:ascii="Arial" w:hAnsi="Arial" w:cs="Arial"/>
          <w:b/>
          <w:bCs/>
          <w:lang w:val="en-GB"/>
        </w:rPr>
      </w:pPr>
      <w:r w:rsidRPr="006A0005">
        <w:rPr>
          <w:rFonts w:ascii="Arial" w:hAnsi="Arial" w:cs="Arial"/>
          <w:noProof/>
        </w:rPr>
        <w:drawing>
          <wp:inline distT="0" distB="0" distL="0" distR="0" wp14:anchorId="3CCD9CE4" wp14:editId="37089F0F">
            <wp:extent cx="5357707" cy="2292350"/>
            <wp:effectExtent l="0" t="0" r="14605" b="12700"/>
            <wp:docPr id="28" name="Chart 2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FA2F067" w14:textId="77777777" w:rsidR="00803902" w:rsidRDefault="00803902" w:rsidP="00803902">
      <w:pPr>
        <w:pStyle w:val="Caption"/>
        <w:rPr>
          <w:rFonts w:ascii="Arial" w:hAnsi="Arial" w:cs="Arial"/>
          <w:color w:val="auto"/>
          <w:sz w:val="22"/>
        </w:rPr>
      </w:pPr>
      <w:r w:rsidRPr="00357549">
        <w:rPr>
          <w:rFonts w:ascii="Arial" w:hAnsi="Arial" w:cs="Arial"/>
          <w:b/>
          <w:i w:val="0"/>
          <w:color w:val="auto"/>
          <w:sz w:val="22"/>
        </w:rPr>
        <w:t xml:space="preserve">Figure </w:t>
      </w:r>
      <w:r w:rsidRPr="00357549">
        <w:rPr>
          <w:rFonts w:ascii="Arial" w:hAnsi="Arial" w:cs="Arial"/>
          <w:b/>
          <w:i w:val="0"/>
          <w:color w:val="auto"/>
          <w:sz w:val="22"/>
        </w:rPr>
        <w:fldChar w:fldCharType="begin"/>
      </w:r>
      <w:r w:rsidRPr="00357549">
        <w:rPr>
          <w:rFonts w:ascii="Arial" w:hAnsi="Arial" w:cs="Arial"/>
          <w:b/>
          <w:i w:val="0"/>
          <w:color w:val="auto"/>
          <w:sz w:val="22"/>
        </w:rPr>
        <w:instrText xml:space="preserve"> SEQ Figure \* ARABIC </w:instrText>
      </w:r>
      <w:r w:rsidRPr="00357549">
        <w:rPr>
          <w:rFonts w:ascii="Arial" w:hAnsi="Arial" w:cs="Arial"/>
          <w:b/>
          <w:i w:val="0"/>
          <w:color w:val="auto"/>
          <w:sz w:val="22"/>
        </w:rPr>
        <w:fldChar w:fldCharType="separate"/>
      </w:r>
      <w:r>
        <w:rPr>
          <w:rFonts w:ascii="Arial" w:hAnsi="Arial" w:cs="Arial"/>
          <w:b/>
          <w:i w:val="0"/>
          <w:noProof/>
          <w:color w:val="auto"/>
          <w:sz w:val="22"/>
        </w:rPr>
        <w:t>4</w:t>
      </w:r>
      <w:r w:rsidRPr="00357549">
        <w:rPr>
          <w:rFonts w:ascii="Arial" w:hAnsi="Arial" w:cs="Arial"/>
          <w:b/>
          <w:i w:val="0"/>
          <w:color w:val="auto"/>
          <w:sz w:val="22"/>
        </w:rPr>
        <w:fldChar w:fldCharType="end"/>
      </w:r>
      <w:r w:rsidRPr="00357549">
        <w:rPr>
          <w:rFonts w:ascii="Arial" w:hAnsi="Arial" w:cs="Arial"/>
          <w:b/>
          <w:i w:val="0"/>
          <w:color w:val="auto"/>
          <w:sz w:val="22"/>
        </w:rPr>
        <w:t>:</w:t>
      </w:r>
      <w:r>
        <w:rPr>
          <w:rFonts w:ascii="Arial" w:hAnsi="Arial" w:cs="Arial"/>
          <w:i w:val="0"/>
          <w:color w:val="auto"/>
          <w:sz w:val="22"/>
        </w:rPr>
        <w:t xml:space="preserve"> A</w:t>
      </w:r>
      <w:r w:rsidRPr="00357549">
        <w:rPr>
          <w:rFonts w:ascii="Arial" w:hAnsi="Arial" w:cs="Arial"/>
          <w:i w:val="0"/>
          <w:color w:val="auto"/>
          <w:sz w:val="22"/>
        </w:rPr>
        <w:t xml:space="preserve">ttitude on innovations as influence in participation on RIPAT project </w:t>
      </w:r>
      <w:r w:rsidRPr="00357549">
        <w:rPr>
          <w:rFonts w:ascii="Arial" w:hAnsi="Arial" w:cs="Arial"/>
          <w:color w:val="auto"/>
          <w:sz w:val="22"/>
        </w:rPr>
        <w:t>(n = 96)</w:t>
      </w:r>
    </w:p>
    <w:p w14:paraId="18ED7570" w14:textId="77777777" w:rsidR="002177A0" w:rsidRPr="002177A0" w:rsidRDefault="002177A0" w:rsidP="002177A0">
      <w:pPr>
        <w:rPr>
          <w:b/>
        </w:rPr>
      </w:pPr>
      <w:r>
        <w:rPr>
          <w:b/>
        </w:rPr>
        <w:t xml:space="preserve">3.2 </w:t>
      </w:r>
      <w:r w:rsidRPr="002177A0">
        <w:rPr>
          <w:b/>
        </w:rPr>
        <w:t>DISCUSSION</w:t>
      </w:r>
      <w:r>
        <w:rPr>
          <w:b/>
        </w:rPr>
        <w:t>S</w:t>
      </w:r>
    </w:p>
    <w:p w14:paraId="68BF113E" w14:textId="77777777" w:rsidR="00803902" w:rsidRPr="00803902" w:rsidRDefault="00803902" w:rsidP="00803902">
      <w:pPr>
        <w:pStyle w:val="Body"/>
        <w:rPr>
          <w:rFonts w:ascii="Arial" w:hAnsi="Arial" w:cs="Arial"/>
        </w:rPr>
      </w:pPr>
      <w:r w:rsidRPr="00803902">
        <w:rPr>
          <w:rFonts w:ascii="Arial" w:hAnsi="Arial" w:cs="Arial"/>
        </w:rPr>
        <w:t xml:space="preserve">The study aimed at determining factors which influence participation of farmers in agricultural based projects in Tanzania. Results showed that most of farmers who participated in RIPAT project were adults whose age belonged in to working group. This implied that large proportion of the farmers were energetic enough to be involved in RIPAT project and being able to be catalysts for dissemination of the learnt skills and knowledge. Also, most of farmers were female showing that agriculture in the study area is highly dominated by women. On top of that, majority of farmers were married with farming as primary occupation. Furthermore, results showed that large proportion of farmers in the study area had primary education level. This indicated that farmers had elementary education level which vital for reading and writing. This aligns with Aman et al., (2024) who also found that majority of farmers participated in agricultural based projects were married female with adult age and had primary education level. However, the study by Fredrick &amp; Ahmad, (2023) in Tanzania, showed that in most of livestock based projects, male dominate the participations than female. This indicates that crop farming is highly dominated by female while livestock keeping is dominated by male. </w:t>
      </w:r>
    </w:p>
    <w:p w14:paraId="05056346" w14:textId="77777777" w:rsidR="00803902" w:rsidRPr="00803902" w:rsidRDefault="00803902" w:rsidP="00803902">
      <w:pPr>
        <w:pStyle w:val="Body"/>
        <w:rPr>
          <w:rFonts w:ascii="Arial" w:hAnsi="Arial" w:cs="Arial"/>
        </w:rPr>
      </w:pPr>
      <w:r w:rsidRPr="00803902">
        <w:rPr>
          <w:rFonts w:ascii="Arial" w:hAnsi="Arial" w:cs="Arial"/>
        </w:rPr>
        <w:t xml:space="preserve">It was found that access to information played a significant role in motivating farmers to participate agricultural based project. Whenever a farmer get information on existence of agricultural projects in their areas, gives a room to decide whether to participate or not. Limited </w:t>
      </w:r>
      <w:r w:rsidRPr="00803902">
        <w:rPr>
          <w:rFonts w:ascii="Arial" w:hAnsi="Arial" w:cs="Arial"/>
        </w:rPr>
        <w:lastRenderedPageBreak/>
        <w:t xml:space="preserve">access to information on the existence of the project in their areas hinders decision making on the participations. Results showed that majority of farmers realized positive benefits in participating on RIPAT project. But, few farmers were neutral as to whether realized benefits or not. Few farmers didn’t realize benefits in participating in the project. Despite few farmers who reported they have benefited less from the project, yet majority of farmers showed that the project have positive benefits to participants. The project increased production potential of farmers which ultimately increases household nutritional status. Those who didn’t realize benefits from the projects were due to misconducts and mismatch between project outputs and expectations of the farmers. This aligns with, </w:t>
      </w:r>
      <w:proofErr w:type="spellStart"/>
      <w:r w:rsidRPr="00803902">
        <w:rPr>
          <w:rFonts w:ascii="Arial" w:hAnsi="Arial" w:cs="Arial"/>
        </w:rPr>
        <w:t>Mdee</w:t>
      </w:r>
      <w:proofErr w:type="spellEnd"/>
      <w:r w:rsidRPr="00803902">
        <w:rPr>
          <w:rFonts w:ascii="Arial" w:hAnsi="Arial" w:cs="Arial"/>
        </w:rPr>
        <w:t xml:space="preserve"> et al., (2021) who reported that corruptions and misconducts of project implementers in Africa, results in to poor performance of the projects. This lead to mismatch between what was desired by the project and its end results. Meaning that farmers may not benefit with results of from the implementation of agricultural based projects. The same was reported by Jeremiah et al., (2023) who showed that despite the project being implemented to several farmers, but some saw the benefits of project implementation while other didn’t realise the benefits. Also, aligns with Clief et al., (2021) who showed that whenever project beneficiaries realize that project outcomes yield lower benefits than what they expected, then it weaken their participations. </w:t>
      </w:r>
    </w:p>
    <w:p w14:paraId="3ABE2F8C" w14:textId="77777777" w:rsidR="00E053D0" w:rsidRDefault="00803902" w:rsidP="00803902">
      <w:pPr>
        <w:pStyle w:val="Body"/>
        <w:spacing w:after="0"/>
        <w:rPr>
          <w:rFonts w:ascii="Arial" w:hAnsi="Arial" w:cs="Arial"/>
        </w:rPr>
      </w:pPr>
      <w:r w:rsidRPr="00803902">
        <w:rPr>
          <w:rFonts w:ascii="Arial" w:hAnsi="Arial" w:cs="Arial"/>
        </w:rPr>
        <w:t xml:space="preserve">Level of income of household was found to be an important factor influencing participation of farmers in to RIPAT project. Household with low income had higher chance of participating in the project than those with high income. This is due to expectations of households with low income to get assistance from the project such as access to farm inputs, financial and technical assistances which is easily accessible to households with higher income as also reported by Fredrick &amp; Ahmad, (2023). Also, results showed that access to improved markets and access to market information greatly influence decision of farmers to participate in RIPAT project. Most of farmers in the study area are located in to remote areas mainly hillside of mount </w:t>
      </w:r>
      <w:proofErr w:type="spellStart"/>
      <w:r w:rsidRPr="00803902">
        <w:rPr>
          <w:rFonts w:ascii="Arial" w:hAnsi="Arial" w:cs="Arial"/>
        </w:rPr>
        <w:t>Uluguru</w:t>
      </w:r>
      <w:proofErr w:type="spellEnd"/>
      <w:r w:rsidRPr="00803902">
        <w:rPr>
          <w:rFonts w:ascii="Arial" w:hAnsi="Arial" w:cs="Arial"/>
        </w:rPr>
        <w:t>. The area is inaccessible due to morphological factors. Therefore, implementation of RIPAT project in the study area was highly linked in to promotion of access to improved markets and reliable market information.  Contrary, the study findings revealed that social cultural values and traditional norms had no influence on participation of a farmer in to RIPAT project. This implied that all traditional values in the study area were not highly considered by farmers for their participation in to the project. This was due to match of the project ethical values to those existing in the study area. This align w</w:t>
      </w:r>
      <w:r>
        <w:rPr>
          <w:rFonts w:ascii="Arial" w:hAnsi="Arial" w:cs="Arial"/>
        </w:rPr>
        <w:t xml:space="preserve">ith </w:t>
      </w:r>
      <w:proofErr w:type="spellStart"/>
      <w:r>
        <w:rPr>
          <w:rFonts w:ascii="Arial" w:hAnsi="Arial" w:cs="Arial"/>
        </w:rPr>
        <w:t>Giliberto</w:t>
      </w:r>
      <w:proofErr w:type="spellEnd"/>
      <w:r>
        <w:rPr>
          <w:rFonts w:ascii="Arial" w:hAnsi="Arial" w:cs="Arial"/>
        </w:rPr>
        <w:t xml:space="preserve"> &amp; </w:t>
      </w:r>
      <w:proofErr w:type="spellStart"/>
      <w:r>
        <w:rPr>
          <w:rFonts w:ascii="Arial" w:hAnsi="Arial" w:cs="Arial"/>
        </w:rPr>
        <w:t>Labadi</w:t>
      </w:r>
      <w:proofErr w:type="spellEnd"/>
      <w:r>
        <w:rPr>
          <w:rFonts w:ascii="Arial" w:hAnsi="Arial" w:cs="Arial"/>
        </w:rPr>
        <w:t xml:space="preserve">, (2022) </w:t>
      </w:r>
      <w:r w:rsidRPr="00803902">
        <w:rPr>
          <w:rFonts w:ascii="Arial" w:hAnsi="Arial" w:cs="Arial"/>
        </w:rPr>
        <w:t xml:space="preserve">who reported that traditions, customs and practices on his study area was an important aspect in perpetuation the project. If the project ethical values differs with local ethical values then may be results in to project failure.  Also, results showed that farmers in the study area valued project sense of equity and fairness. Before joining the project. Majority of farmers reported that they took in to account as to how RIPAT project had no favoritism to its beneficiaries. Each and every farmer were treated equally. Therefore, this influenced farmers’ participation in the project.    </w:t>
      </w:r>
    </w:p>
    <w:p w14:paraId="2D32F3C3" w14:textId="77777777" w:rsidR="00790ADA" w:rsidRPr="00FB3A86" w:rsidRDefault="00790ADA" w:rsidP="00441B6F">
      <w:pPr>
        <w:pStyle w:val="Body"/>
        <w:spacing w:after="0"/>
        <w:rPr>
          <w:rFonts w:ascii="Arial" w:hAnsi="Arial" w:cs="Arial"/>
        </w:rPr>
      </w:pPr>
    </w:p>
    <w:p w14:paraId="16BE5AE1" w14:textId="77777777" w:rsidR="00B01FCD" w:rsidRDefault="00000F8F" w:rsidP="00441B6F">
      <w:pPr>
        <w:pStyle w:val="ConcHead"/>
        <w:spacing w:after="0"/>
        <w:jc w:val="both"/>
        <w:rPr>
          <w:rFonts w:ascii="Arial" w:hAnsi="Arial" w:cs="Arial"/>
        </w:rPr>
      </w:pPr>
      <w:r>
        <w:rPr>
          <w:rFonts w:ascii="Arial" w:hAnsi="Arial" w:cs="Arial"/>
        </w:rPr>
        <w:t xml:space="preserve">4. </w:t>
      </w:r>
      <w:r w:rsidR="00B01FCD" w:rsidRPr="00FB3A86">
        <w:rPr>
          <w:rFonts w:ascii="Arial" w:hAnsi="Arial" w:cs="Arial"/>
        </w:rPr>
        <w:t>Conclusion</w:t>
      </w:r>
      <w:r w:rsidR="002177A0">
        <w:rPr>
          <w:rFonts w:ascii="Arial" w:hAnsi="Arial" w:cs="Arial"/>
        </w:rPr>
        <w:t xml:space="preserve"> and recommendations</w:t>
      </w:r>
    </w:p>
    <w:p w14:paraId="1FB137D1" w14:textId="77777777" w:rsidR="002177A0" w:rsidRDefault="002177A0" w:rsidP="002177A0">
      <w:pPr>
        <w:spacing w:line="276" w:lineRule="auto"/>
        <w:rPr>
          <w:rFonts w:ascii="Arial" w:hAnsi="Arial" w:cs="Arial"/>
          <w:b/>
          <w:bCs/>
          <w:lang w:val="en-GB"/>
        </w:rPr>
      </w:pPr>
      <w:r>
        <w:rPr>
          <w:rFonts w:ascii="Arial" w:hAnsi="Arial" w:cs="Arial"/>
          <w:b/>
          <w:bCs/>
          <w:lang w:val="en-GB"/>
        </w:rPr>
        <w:t xml:space="preserve">4.1 CONCLUSION </w:t>
      </w:r>
    </w:p>
    <w:p w14:paraId="6CB70ABD" w14:textId="77777777" w:rsidR="002177A0" w:rsidRPr="00DD4A21" w:rsidRDefault="002177A0" w:rsidP="002177A0">
      <w:pPr>
        <w:spacing w:line="276" w:lineRule="auto"/>
        <w:jc w:val="both"/>
        <w:rPr>
          <w:rFonts w:ascii="Arial" w:hAnsi="Arial" w:cs="Arial"/>
          <w:bCs/>
          <w:lang w:val="en-GB"/>
        </w:rPr>
      </w:pPr>
      <w:r>
        <w:rPr>
          <w:rFonts w:ascii="Arial" w:hAnsi="Arial" w:cs="Arial"/>
          <w:bCs/>
          <w:lang w:val="en-GB"/>
        </w:rPr>
        <w:t xml:space="preserve">The study comes in to the conclusion that, there are numerous factors that needs to be taken in to account by implementers so as to influence farmers’ participation in to agricultural based projects. Considering these factors before and during implementation of the project may influence a full participation of the farmers and guarantee sustainability of project outcomes. Also, awareness creations is critically needed by project beneficiaries so as to break all negativities and myth about agricultural based projects. As much farmers understand what exactly the project intend to achieve, it reduce attitude, perception, myth, negativities and behavioural constraints about the project. Contrary, when farmers have low awareness on </w:t>
      </w:r>
      <w:r>
        <w:rPr>
          <w:rFonts w:ascii="Arial" w:hAnsi="Arial" w:cs="Arial"/>
          <w:bCs/>
          <w:lang w:val="en-GB"/>
        </w:rPr>
        <w:lastRenderedPageBreak/>
        <w:t>what the project want to achieve, leads to misconceptions and negative perceptions on the project. Ultimately, leads to failure of agricultural based projects.</w:t>
      </w:r>
    </w:p>
    <w:p w14:paraId="4523EF3E" w14:textId="77777777" w:rsidR="002177A0" w:rsidRDefault="002177A0" w:rsidP="002177A0">
      <w:pPr>
        <w:spacing w:before="240" w:line="276" w:lineRule="auto"/>
        <w:rPr>
          <w:rFonts w:ascii="Arial" w:hAnsi="Arial" w:cs="Arial"/>
          <w:b/>
          <w:bCs/>
          <w:lang w:val="en-GB"/>
        </w:rPr>
      </w:pPr>
      <w:r>
        <w:rPr>
          <w:rFonts w:ascii="Arial" w:hAnsi="Arial" w:cs="Arial"/>
          <w:b/>
          <w:bCs/>
          <w:lang w:val="en-GB"/>
        </w:rPr>
        <w:t xml:space="preserve">4.2 RECOMMENDATIONS </w:t>
      </w:r>
    </w:p>
    <w:p w14:paraId="0E9DFDA9" w14:textId="77777777" w:rsidR="002177A0" w:rsidRDefault="002177A0" w:rsidP="002177A0">
      <w:pPr>
        <w:spacing w:line="276" w:lineRule="auto"/>
        <w:rPr>
          <w:rFonts w:ascii="Arial" w:hAnsi="Arial" w:cs="Arial"/>
          <w:bCs/>
          <w:lang w:val="en-GB"/>
        </w:rPr>
      </w:pPr>
      <w:r>
        <w:rPr>
          <w:rFonts w:ascii="Arial" w:hAnsi="Arial" w:cs="Arial"/>
          <w:bCs/>
          <w:lang w:val="en-GB"/>
        </w:rPr>
        <w:t xml:space="preserve">Based on study findings, it is therefore recommended that;  </w:t>
      </w:r>
    </w:p>
    <w:p w14:paraId="5E18F198" w14:textId="77777777" w:rsidR="002177A0" w:rsidRPr="00174B4D" w:rsidRDefault="002177A0" w:rsidP="002177A0">
      <w:pPr>
        <w:pStyle w:val="ListParagraph"/>
        <w:numPr>
          <w:ilvl w:val="0"/>
          <w:numId w:val="36"/>
        </w:numPr>
        <w:spacing w:after="0" w:line="276" w:lineRule="auto"/>
        <w:jc w:val="both"/>
        <w:rPr>
          <w:rFonts w:ascii="Arial" w:hAnsi="Arial" w:cs="Arial"/>
          <w:b/>
          <w:bCs/>
          <w:lang w:val="en-GB"/>
        </w:rPr>
      </w:pPr>
      <w:r>
        <w:rPr>
          <w:rFonts w:ascii="Arial" w:hAnsi="Arial" w:cs="Arial"/>
          <w:bCs/>
          <w:lang w:val="en-GB"/>
        </w:rPr>
        <w:t xml:space="preserve">Implementers of agricultural based projects need to clearly understand the needs of farmers when planning and implementing the project. When objectives of the project aligns with the needs of farmers, it help to influence participation of farmers in to the project. </w:t>
      </w:r>
    </w:p>
    <w:p w14:paraId="7DF92CB5" w14:textId="77777777" w:rsidR="002177A0" w:rsidRPr="0029047D" w:rsidRDefault="002177A0" w:rsidP="002177A0">
      <w:pPr>
        <w:pStyle w:val="ListParagraph"/>
        <w:numPr>
          <w:ilvl w:val="0"/>
          <w:numId w:val="36"/>
        </w:numPr>
        <w:spacing w:after="0" w:line="276" w:lineRule="auto"/>
        <w:jc w:val="both"/>
        <w:rPr>
          <w:rFonts w:ascii="Arial" w:hAnsi="Arial" w:cs="Arial"/>
          <w:b/>
          <w:bCs/>
          <w:lang w:val="en-GB"/>
        </w:rPr>
      </w:pPr>
      <w:r>
        <w:rPr>
          <w:rFonts w:ascii="Arial" w:hAnsi="Arial" w:cs="Arial"/>
          <w:bCs/>
          <w:lang w:val="en-GB"/>
        </w:rPr>
        <w:t xml:space="preserve">Establishment of timely monitoring and evaluations of the project implementations. This may help to fast track the effects of implemented project to the local communities.  </w:t>
      </w:r>
    </w:p>
    <w:p w14:paraId="5B350973" w14:textId="77777777" w:rsidR="002177A0" w:rsidRPr="008929B7" w:rsidRDefault="002177A0" w:rsidP="002177A0">
      <w:pPr>
        <w:pStyle w:val="ListParagraph"/>
        <w:numPr>
          <w:ilvl w:val="0"/>
          <w:numId w:val="36"/>
        </w:numPr>
        <w:spacing w:after="0" w:line="276" w:lineRule="auto"/>
        <w:jc w:val="both"/>
        <w:rPr>
          <w:rFonts w:ascii="Arial" w:hAnsi="Arial" w:cs="Arial"/>
          <w:b/>
          <w:bCs/>
          <w:lang w:val="en-GB"/>
        </w:rPr>
      </w:pPr>
      <w:r>
        <w:rPr>
          <w:rFonts w:ascii="Arial" w:hAnsi="Arial" w:cs="Arial"/>
          <w:bCs/>
          <w:lang w:val="en-GB"/>
        </w:rPr>
        <w:t xml:space="preserve">Awareness creation to farmers before and during the implementation of the project on what exactly the project intend to achieve. This may help to reduce inconveniences which reduce likelihood for sustainability of the project’s outcomes.  </w:t>
      </w:r>
    </w:p>
    <w:p w14:paraId="1CB8579F" w14:textId="77777777" w:rsidR="002177A0" w:rsidRPr="008929B7" w:rsidRDefault="002177A0" w:rsidP="002177A0">
      <w:pPr>
        <w:pStyle w:val="ListParagraph"/>
        <w:numPr>
          <w:ilvl w:val="0"/>
          <w:numId w:val="36"/>
        </w:numPr>
        <w:spacing w:after="0" w:line="276" w:lineRule="auto"/>
        <w:jc w:val="both"/>
        <w:rPr>
          <w:rFonts w:ascii="Arial" w:hAnsi="Arial" w:cs="Arial"/>
          <w:b/>
          <w:bCs/>
          <w:lang w:val="en-GB"/>
        </w:rPr>
      </w:pPr>
      <w:r w:rsidRPr="008929B7">
        <w:rPr>
          <w:rFonts w:ascii="Arial" w:hAnsi="Arial" w:cs="Arial"/>
          <w:bCs/>
          <w:lang w:val="en-GB"/>
        </w:rPr>
        <w:t>Effective inclusion of project beneficiaries in to all steps. This will enhance farmers</w:t>
      </w:r>
      <w:r>
        <w:rPr>
          <w:rFonts w:ascii="Arial" w:hAnsi="Arial" w:cs="Arial"/>
          <w:bCs/>
          <w:lang w:val="en-GB"/>
        </w:rPr>
        <w:t>’</w:t>
      </w:r>
      <w:r w:rsidRPr="008929B7">
        <w:rPr>
          <w:rFonts w:ascii="Arial" w:hAnsi="Arial" w:cs="Arial"/>
          <w:bCs/>
          <w:lang w:val="en-GB"/>
        </w:rPr>
        <w:t xml:space="preserve"> ownership to the project</w:t>
      </w:r>
      <w:r>
        <w:rPr>
          <w:rFonts w:ascii="Arial" w:hAnsi="Arial" w:cs="Arial"/>
          <w:bCs/>
          <w:lang w:val="en-GB"/>
        </w:rPr>
        <w:t xml:space="preserve"> which may guarantee sustainability of project outcomes. </w:t>
      </w:r>
    </w:p>
    <w:p w14:paraId="0A47BCF5" w14:textId="1BAB5238" w:rsidR="00860000" w:rsidRDefault="00860000" w:rsidP="00441B6F">
      <w:pPr>
        <w:pStyle w:val="ReferHead"/>
        <w:spacing w:after="0"/>
        <w:jc w:val="both"/>
        <w:rPr>
          <w:rFonts w:ascii="Arial" w:hAnsi="Arial" w:cs="Arial"/>
        </w:rPr>
      </w:pPr>
    </w:p>
    <w:p w14:paraId="167DFFB8" w14:textId="77777777" w:rsidR="00215AC4" w:rsidRDefault="00215AC4" w:rsidP="00441B6F">
      <w:pPr>
        <w:pStyle w:val="ReferHead"/>
        <w:spacing w:after="0"/>
        <w:jc w:val="both"/>
        <w:rPr>
          <w:rFonts w:ascii="Arial" w:hAnsi="Arial" w:cs="Arial"/>
        </w:rPr>
      </w:pPr>
    </w:p>
    <w:p w14:paraId="7D28B294" w14:textId="77777777" w:rsidR="00B01FCD" w:rsidRDefault="00B01FCD" w:rsidP="00441B6F">
      <w:pPr>
        <w:pStyle w:val="ReferHead"/>
        <w:spacing w:after="0"/>
        <w:jc w:val="both"/>
        <w:rPr>
          <w:rFonts w:ascii="Arial" w:hAnsi="Arial" w:cs="Arial"/>
        </w:rPr>
      </w:pPr>
      <w:r w:rsidRPr="00FB3A86">
        <w:rPr>
          <w:rFonts w:ascii="Arial" w:hAnsi="Arial" w:cs="Arial"/>
        </w:rPr>
        <w:t>References</w:t>
      </w:r>
    </w:p>
    <w:p w14:paraId="1D57E515"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BB7AA9">
        <w:rPr>
          <w:rFonts w:ascii="Arial" w:hAnsi="Arial" w:cs="Arial"/>
          <w:szCs w:val="24"/>
        </w:rPr>
        <w:fldChar w:fldCharType="begin" w:fldLock="1"/>
      </w:r>
      <w:r w:rsidRPr="0032068D">
        <w:rPr>
          <w:rFonts w:ascii="Arial" w:hAnsi="Arial" w:cs="Arial"/>
          <w:szCs w:val="24"/>
        </w:rPr>
        <w:instrText xml:space="preserve">ADDIN Mendeley Bibliography CSL_BIBLIOGRAPHY </w:instrText>
      </w:r>
      <w:r w:rsidRPr="00BB7AA9">
        <w:rPr>
          <w:rFonts w:ascii="Arial" w:hAnsi="Arial" w:cs="Arial"/>
          <w:szCs w:val="24"/>
        </w:rPr>
        <w:fldChar w:fldCharType="separate"/>
      </w:r>
      <w:r w:rsidRPr="0032068D">
        <w:rPr>
          <w:rFonts w:ascii="Arial" w:hAnsi="Arial" w:cs="Arial"/>
          <w:noProof/>
          <w:szCs w:val="24"/>
        </w:rPr>
        <w:t xml:space="preserve">Aman, R., Nyanda, S., &amp; Massawe, G. (2024). </w:t>
      </w:r>
      <w:r w:rsidRPr="0032068D">
        <w:rPr>
          <w:rFonts w:ascii="Arial" w:hAnsi="Arial" w:cs="Arial"/>
          <w:i/>
          <w:iCs/>
          <w:noProof/>
          <w:szCs w:val="24"/>
        </w:rPr>
        <w:t>Factors Influence the Adoption of Improved Agricultural Practices among Smallholder Farmers in the Ripat Program : A Case of Morogoro</w:t>
      </w:r>
      <w:r w:rsidRPr="0032068D">
        <w:rPr>
          <w:rFonts w:ascii="Arial" w:hAnsi="Arial" w:cs="Arial"/>
          <w:noProof/>
          <w:szCs w:val="24"/>
        </w:rPr>
        <w:t xml:space="preserve">. </w:t>
      </w:r>
      <w:r w:rsidRPr="0032068D">
        <w:rPr>
          <w:rFonts w:ascii="Arial" w:hAnsi="Arial" w:cs="Arial"/>
          <w:i/>
          <w:iCs/>
          <w:noProof/>
          <w:szCs w:val="24"/>
        </w:rPr>
        <w:t>24</w:t>
      </w:r>
      <w:r w:rsidRPr="0032068D">
        <w:rPr>
          <w:rFonts w:ascii="Arial" w:hAnsi="Arial" w:cs="Arial"/>
          <w:noProof/>
          <w:szCs w:val="24"/>
        </w:rPr>
        <w:t>(11), 491–502.</w:t>
      </w:r>
    </w:p>
    <w:p w14:paraId="4FFC2048"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Bahadur, M. (2020). Project definition , Lifecycle and role of Project Managers. </w:t>
      </w:r>
      <w:r w:rsidRPr="0032068D">
        <w:rPr>
          <w:rFonts w:ascii="Arial" w:hAnsi="Arial" w:cs="Arial"/>
          <w:i/>
          <w:iCs/>
          <w:noProof/>
          <w:szCs w:val="24"/>
        </w:rPr>
        <w:t>ResearchGate</w:t>
      </w:r>
      <w:r w:rsidRPr="0032068D">
        <w:rPr>
          <w:rFonts w:ascii="Arial" w:hAnsi="Arial" w:cs="Arial"/>
          <w:noProof/>
          <w:szCs w:val="24"/>
        </w:rPr>
        <w:t xml:space="preserve">, </w:t>
      </w:r>
      <w:r w:rsidRPr="0032068D">
        <w:rPr>
          <w:rFonts w:ascii="Arial" w:hAnsi="Arial" w:cs="Arial"/>
          <w:i/>
          <w:iCs/>
          <w:noProof/>
          <w:szCs w:val="24"/>
        </w:rPr>
        <w:t>April</w:t>
      </w:r>
      <w:r w:rsidRPr="0032068D">
        <w:rPr>
          <w:rFonts w:ascii="Arial" w:hAnsi="Arial" w:cs="Arial"/>
          <w:noProof/>
          <w:szCs w:val="24"/>
        </w:rPr>
        <w:t>, 1–5.</w:t>
      </w:r>
    </w:p>
    <w:p w14:paraId="166F5934"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Clief Naku, D. W., Kihila, J., &amp; Mwageni, E. (2021). Community Participation Methods and their Influence on Effective Community Participation in Development Programs in Tanzania. </w:t>
      </w:r>
      <w:r w:rsidRPr="0032068D">
        <w:rPr>
          <w:rFonts w:ascii="Arial" w:hAnsi="Arial" w:cs="Arial"/>
          <w:i/>
          <w:iCs/>
          <w:noProof/>
          <w:szCs w:val="24"/>
        </w:rPr>
        <w:t>International Journal of Social Science Research and Review</w:t>
      </w:r>
      <w:r w:rsidRPr="0032068D">
        <w:rPr>
          <w:rFonts w:ascii="Arial" w:hAnsi="Arial" w:cs="Arial"/>
          <w:noProof/>
          <w:szCs w:val="24"/>
        </w:rPr>
        <w:t xml:space="preserve">, </w:t>
      </w:r>
      <w:r w:rsidRPr="0032068D">
        <w:rPr>
          <w:rFonts w:ascii="Arial" w:hAnsi="Arial" w:cs="Arial"/>
          <w:i/>
          <w:iCs/>
          <w:noProof/>
          <w:szCs w:val="24"/>
        </w:rPr>
        <w:t>4</w:t>
      </w:r>
      <w:r w:rsidRPr="0032068D">
        <w:rPr>
          <w:rFonts w:ascii="Arial" w:hAnsi="Arial" w:cs="Arial"/>
          <w:noProof/>
          <w:szCs w:val="24"/>
        </w:rPr>
        <w:t>(4), 104–126. https://doi.org/10.47814/ijssrr.v4i4.131</w:t>
      </w:r>
      <w:r>
        <w:rPr>
          <w:rFonts w:ascii="Arial" w:hAnsi="Arial" w:cs="Arial"/>
          <w:noProof/>
          <w:szCs w:val="24"/>
        </w:rPr>
        <w:t xml:space="preserve"> </w:t>
      </w:r>
    </w:p>
    <w:p w14:paraId="48BDDAB6"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Farooq, M. S., Uzair, M., Raza, A., Habib, M., Xu, Y., Yousuf, M., Yang, S. H., &amp; Ramzan Khan, M. (2022). Uncovering the Research Gaps to Alleviate the Negative Impacts of Climate Change on Food Security: A Review. </w:t>
      </w:r>
      <w:r w:rsidRPr="0032068D">
        <w:rPr>
          <w:rFonts w:ascii="Arial" w:hAnsi="Arial" w:cs="Arial"/>
          <w:i/>
          <w:iCs/>
          <w:noProof/>
          <w:szCs w:val="24"/>
        </w:rPr>
        <w:t>Frontiers in Plant Science</w:t>
      </w:r>
      <w:r w:rsidRPr="0032068D">
        <w:rPr>
          <w:rFonts w:ascii="Arial" w:hAnsi="Arial" w:cs="Arial"/>
          <w:noProof/>
          <w:szCs w:val="24"/>
        </w:rPr>
        <w:t xml:space="preserve">, </w:t>
      </w:r>
      <w:r w:rsidRPr="0032068D">
        <w:rPr>
          <w:rFonts w:ascii="Arial" w:hAnsi="Arial" w:cs="Arial"/>
          <w:i/>
          <w:iCs/>
          <w:noProof/>
          <w:szCs w:val="24"/>
        </w:rPr>
        <w:t>13</w:t>
      </w:r>
      <w:r w:rsidRPr="0032068D">
        <w:rPr>
          <w:rFonts w:ascii="Arial" w:hAnsi="Arial" w:cs="Arial"/>
          <w:noProof/>
          <w:szCs w:val="24"/>
        </w:rPr>
        <w:t>(July), 1–39. https://doi.org/10.3389/fpls.2022.927535</w:t>
      </w:r>
    </w:p>
    <w:p w14:paraId="367C4226" w14:textId="77777777" w:rsidR="002177A0" w:rsidRPr="0032068D" w:rsidRDefault="002177A0" w:rsidP="00631E4A">
      <w:pPr>
        <w:widowControl w:val="0"/>
        <w:autoSpaceDE w:val="0"/>
        <w:autoSpaceDN w:val="0"/>
        <w:adjustRightInd w:val="0"/>
        <w:ind w:left="851" w:hanging="851"/>
        <w:rPr>
          <w:rFonts w:ascii="Arial" w:hAnsi="Arial" w:cs="Arial"/>
          <w:noProof/>
          <w:szCs w:val="24"/>
        </w:rPr>
      </w:pPr>
      <w:r w:rsidRPr="0032068D">
        <w:rPr>
          <w:rFonts w:ascii="Arial" w:hAnsi="Arial" w:cs="Arial"/>
          <w:noProof/>
          <w:szCs w:val="24"/>
        </w:rPr>
        <w:t xml:space="preserve">Fredrick, G. K., &amp; Ahmad, A. K. (2023). Factors influencing Community Participation in Planning and Implementing Agricultural Development Projects: A Case of the Matongoro Cattle auction project in Kongwa district, Tanzania. </w:t>
      </w:r>
      <w:r w:rsidRPr="0032068D">
        <w:rPr>
          <w:rFonts w:ascii="Arial" w:hAnsi="Arial" w:cs="Arial"/>
          <w:i/>
          <w:iCs/>
          <w:noProof/>
          <w:szCs w:val="24"/>
        </w:rPr>
        <w:t>East African Journal of Agriculture and Biotechnology</w:t>
      </w:r>
      <w:r w:rsidRPr="0032068D">
        <w:rPr>
          <w:rFonts w:ascii="Arial" w:hAnsi="Arial" w:cs="Arial"/>
          <w:noProof/>
          <w:szCs w:val="24"/>
        </w:rPr>
        <w:t xml:space="preserve">, </w:t>
      </w:r>
      <w:r w:rsidRPr="0032068D">
        <w:rPr>
          <w:rFonts w:ascii="Arial" w:hAnsi="Arial" w:cs="Arial"/>
          <w:i/>
          <w:iCs/>
          <w:noProof/>
          <w:szCs w:val="24"/>
        </w:rPr>
        <w:t>6</w:t>
      </w:r>
      <w:r w:rsidRPr="0032068D">
        <w:rPr>
          <w:rFonts w:ascii="Arial" w:hAnsi="Arial" w:cs="Arial"/>
          <w:noProof/>
          <w:szCs w:val="24"/>
        </w:rPr>
        <w:t>(1), 67–81. https://doi.org/10.37284/eajab.6.1.1132</w:t>
      </w:r>
    </w:p>
    <w:p w14:paraId="580270F6"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Giliberto, F., &amp; Labadi, S. (2022). Harnessing cultural heritage for sustainable development : an analysis of three internationally funded projects in MENA Countries ABSTRACT. </w:t>
      </w:r>
      <w:r w:rsidRPr="0032068D">
        <w:rPr>
          <w:rFonts w:ascii="Arial" w:hAnsi="Arial" w:cs="Arial"/>
          <w:i/>
          <w:iCs/>
          <w:noProof/>
          <w:szCs w:val="24"/>
        </w:rPr>
        <w:t>International Journal of Heritage Studies</w:t>
      </w:r>
      <w:r w:rsidRPr="0032068D">
        <w:rPr>
          <w:rFonts w:ascii="Arial" w:hAnsi="Arial" w:cs="Arial"/>
          <w:noProof/>
          <w:szCs w:val="24"/>
        </w:rPr>
        <w:t xml:space="preserve">, </w:t>
      </w:r>
      <w:r w:rsidRPr="0032068D">
        <w:rPr>
          <w:rFonts w:ascii="Arial" w:hAnsi="Arial" w:cs="Arial"/>
          <w:i/>
          <w:iCs/>
          <w:noProof/>
          <w:szCs w:val="24"/>
        </w:rPr>
        <w:t>28</w:t>
      </w:r>
      <w:r w:rsidRPr="0032068D">
        <w:rPr>
          <w:rFonts w:ascii="Arial" w:hAnsi="Arial" w:cs="Arial"/>
          <w:noProof/>
          <w:szCs w:val="24"/>
        </w:rPr>
        <w:t>(2), 133–146. https://doi.org/10.1080/13527258.2021.1950026</w:t>
      </w:r>
    </w:p>
    <w:p w14:paraId="70B4804E"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Jeremiah V., M., Athman K., A., &amp; Devotha B., M. (2023). Relationship between project benefits and sustainability of activities: a comparative analysis of selected donor-funded agriculture-related projects in Tanzania. </w:t>
      </w:r>
      <w:r w:rsidRPr="0032068D">
        <w:rPr>
          <w:rFonts w:ascii="Arial" w:hAnsi="Arial" w:cs="Arial"/>
          <w:i/>
          <w:iCs/>
          <w:noProof/>
          <w:szCs w:val="24"/>
        </w:rPr>
        <w:t>KIU Interdisciplinary Journal of Humanities and Social Sciences</w:t>
      </w:r>
      <w:r w:rsidRPr="0032068D">
        <w:rPr>
          <w:rFonts w:ascii="Arial" w:hAnsi="Arial" w:cs="Arial"/>
          <w:noProof/>
          <w:szCs w:val="24"/>
        </w:rPr>
        <w:t xml:space="preserve">, </w:t>
      </w:r>
      <w:r w:rsidRPr="0032068D">
        <w:rPr>
          <w:rFonts w:ascii="Arial" w:hAnsi="Arial" w:cs="Arial"/>
          <w:i/>
          <w:iCs/>
          <w:noProof/>
          <w:szCs w:val="24"/>
        </w:rPr>
        <w:t>4</w:t>
      </w:r>
      <w:r w:rsidRPr="0032068D">
        <w:rPr>
          <w:rFonts w:ascii="Arial" w:hAnsi="Arial" w:cs="Arial"/>
          <w:noProof/>
          <w:szCs w:val="24"/>
        </w:rPr>
        <w:t>(1), 1–23. https://doi.org/10.59568/kijhus-2023-4-1-01</w:t>
      </w:r>
    </w:p>
    <w:p w14:paraId="57AB229A"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lastRenderedPageBreak/>
        <w:t xml:space="preserve">Kholodova, M., &amp; Podgorskaya, S. (2020). Project management methods in agriculture. </w:t>
      </w:r>
      <w:r w:rsidRPr="0032068D">
        <w:rPr>
          <w:rFonts w:ascii="Arial" w:hAnsi="Arial" w:cs="Arial"/>
          <w:i/>
          <w:iCs/>
          <w:noProof/>
          <w:szCs w:val="24"/>
        </w:rPr>
        <w:t>E3S Web of Conferences</w:t>
      </w:r>
      <w:r w:rsidRPr="0032068D">
        <w:rPr>
          <w:rFonts w:ascii="Arial" w:hAnsi="Arial" w:cs="Arial"/>
          <w:noProof/>
          <w:szCs w:val="24"/>
        </w:rPr>
        <w:t xml:space="preserve">, </w:t>
      </w:r>
      <w:r w:rsidRPr="0032068D">
        <w:rPr>
          <w:rFonts w:ascii="Arial" w:hAnsi="Arial" w:cs="Arial"/>
          <w:i/>
          <w:iCs/>
          <w:noProof/>
          <w:szCs w:val="24"/>
        </w:rPr>
        <w:t>210</w:t>
      </w:r>
      <w:r w:rsidRPr="0032068D">
        <w:rPr>
          <w:rFonts w:ascii="Arial" w:hAnsi="Arial" w:cs="Arial"/>
          <w:noProof/>
          <w:szCs w:val="24"/>
        </w:rPr>
        <w:t>, 1–13. https://doi.org/10.1051/e3sconf/202021011007</w:t>
      </w:r>
    </w:p>
    <w:p w14:paraId="5B5B47EF"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Kimweli, J. M. (2013). The Role of Monitoring and Evaluation Practices to the Success of Donor Funded Food Security Intervention Projects A Case Study Of Kibwezi District. </w:t>
      </w:r>
      <w:r w:rsidRPr="0032068D">
        <w:rPr>
          <w:rFonts w:ascii="Arial" w:hAnsi="Arial" w:cs="Arial"/>
          <w:i/>
          <w:iCs/>
          <w:noProof/>
          <w:szCs w:val="24"/>
        </w:rPr>
        <w:t>International Journal of Academic Research in Business and Social Sciences</w:t>
      </w:r>
      <w:r w:rsidRPr="0032068D">
        <w:rPr>
          <w:rFonts w:ascii="Arial" w:hAnsi="Arial" w:cs="Arial"/>
          <w:noProof/>
          <w:szCs w:val="24"/>
        </w:rPr>
        <w:t xml:space="preserve">, </w:t>
      </w:r>
      <w:r w:rsidRPr="0032068D">
        <w:rPr>
          <w:rFonts w:ascii="Arial" w:hAnsi="Arial" w:cs="Arial"/>
          <w:i/>
          <w:iCs/>
          <w:noProof/>
          <w:szCs w:val="24"/>
        </w:rPr>
        <w:t>3</w:t>
      </w:r>
      <w:r w:rsidRPr="0032068D">
        <w:rPr>
          <w:rFonts w:ascii="Arial" w:hAnsi="Arial" w:cs="Arial"/>
          <w:noProof/>
          <w:szCs w:val="24"/>
        </w:rPr>
        <w:t>(6), 2222–6990.</w:t>
      </w:r>
    </w:p>
    <w:p w14:paraId="57E37B6E"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Kitole, F. A., &amp; Sesabo, J. K. (2022). Smallholder Livestock Keepers’ Breeding Choices and Its Implication on Poverty Reduction in Developing Countries: Empirical Evidence from Tanzania. </w:t>
      </w:r>
      <w:r w:rsidRPr="0032068D">
        <w:rPr>
          <w:rFonts w:ascii="Arial" w:hAnsi="Arial" w:cs="Arial"/>
          <w:i/>
          <w:iCs/>
          <w:noProof/>
          <w:szCs w:val="24"/>
        </w:rPr>
        <w:t>Global Social Welfare</w:t>
      </w:r>
      <w:r w:rsidRPr="0032068D">
        <w:rPr>
          <w:rFonts w:ascii="Arial" w:hAnsi="Arial" w:cs="Arial"/>
          <w:noProof/>
          <w:szCs w:val="24"/>
        </w:rPr>
        <w:t>. https://doi.org/10.1007/s40609-022-00252-9</w:t>
      </w:r>
    </w:p>
    <w:p w14:paraId="4D032279"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Mdee, A., Ofori, A., Chasukwa, M., Manda, S., Mdee, A., Ofori, A., Chasukwa, M., Manda, S., &amp; Mdee, A. (2021). </w:t>
      </w:r>
      <w:r w:rsidRPr="0032068D">
        <w:rPr>
          <w:rFonts w:ascii="Arial" w:hAnsi="Arial" w:cs="Arial"/>
          <w:i/>
          <w:iCs/>
          <w:noProof/>
          <w:szCs w:val="24"/>
        </w:rPr>
        <w:t>Neither sustainable nor inclusive : a political economy of agricultural policy and livelihoods in</w:t>
      </w:r>
      <w:r w:rsidRPr="0032068D">
        <w:rPr>
          <w:rFonts w:ascii="Arial" w:hAnsi="Arial" w:cs="Arial"/>
          <w:noProof/>
          <w:szCs w:val="24"/>
        </w:rPr>
        <w:t>. https://doi.org/10.1080/03066150.2019.1708724</w:t>
      </w:r>
    </w:p>
    <w:p w14:paraId="0C4E4AEF"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Mdoe, N., Boniface, G., &amp; Magomba, C. (2022). Livestock, Crop Commercialization and Poverty Reduction in Crop-Livestock Farming Systems in Singida Region, Tanzania. </w:t>
      </w:r>
      <w:r w:rsidRPr="0032068D">
        <w:rPr>
          <w:rFonts w:ascii="Arial" w:hAnsi="Arial" w:cs="Arial"/>
          <w:i/>
          <w:iCs/>
          <w:noProof/>
          <w:szCs w:val="24"/>
        </w:rPr>
        <w:t>Developing Country Studies</w:t>
      </w:r>
      <w:r w:rsidRPr="0032068D">
        <w:rPr>
          <w:rFonts w:ascii="Arial" w:hAnsi="Arial" w:cs="Arial"/>
          <w:noProof/>
          <w:szCs w:val="24"/>
        </w:rPr>
        <w:t xml:space="preserve">, </w:t>
      </w:r>
      <w:r w:rsidRPr="0032068D">
        <w:rPr>
          <w:rFonts w:ascii="Arial" w:hAnsi="Arial" w:cs="Arial"/>
          <w:i/>
          <w:iCs/>
          <w:noProof/>
          <w:szCs w:val="24"/>
        </w:rPr>
        <w:t>1</w:t>
      </w:r>
      <w:r w:rsidRPr="0032068D">
        <w:rPr>
          <w:rFonts w:ascii="Arial" w:hAnsi="Arial" w:cs="Arial"/>
          <w:noProof/>
          <w:szCs w:val="24"/>
        </w:rPr>
        <w:t>(4), 20–35. https://doi.org/10.7176/dcs/12-4-02</w:t>
      </w:r>
    </w:p>
    <w:p w14:paraId="329D7789"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Mpogole, H., Dimoso, P., &amp; Mayaya, H. (2020). </w:t>
      </w:r>
      <w:r w:rsidRPr="0032068D">
        <w:rPr>
          <w:rFonts w:ascii="Arial" w:hAnsi="Arial" w:cs="Arial"/>
          <w:i/>
          <w:iCs/>
          <w:noProof/>
          <w:szCs w:val="24"/>
        </w:rPr>
        <w:t>Agriculture for Rural Development in Tanzania</w:t>
      </w:r>
      <w:r w:rsidRPr="0032068D">
        <w:rPr>
          <w:rFonts w:ascii="Arial" w:hAnsi="Arial" w:cs="Arial"/>
          <w:noProof/>
          <w:szCs w:val="24"/>
        </w:rPr>
        <w:t xml:space="preserve">. </w:t>
      </w:r>
      <w:r w:rsidRPr="0032068D">
        <w:rPr>
          <w:rFonts w:ascii="Arial" w:hAnsi="Arial" w:cs="Arial"/>
          <w:i/>
          <w:iCs/>
          <w:noProof/>
          <w:szCs w:val="24"/>
        </w:rPr>
        <w:t>February 2022</w:t>
      </w:r>
      <w:r w:rsidRPr="0032068D">
        <w:rPr>
          <w:rFonts w:ascii="Arial" w:hAnsi="Arial" w:cs="Arial"/>
          <w:noProof/>
          <w:szCs w:val="24"/>
        </w:rPr>
        <w:t>.</w:t>
      </w:r>
    </w:p>
    <w:p w14:paraId="5DFF8BE6"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Osabohien, R., Matthew, O., Gershon, O., Ogunbiyi, T., &amp; Nwosu, E. (2019). Agriculture Development, Employment Generation and Poverty Reduction in West Africa. </w:t>
      </w:r>
      <w:r w:rsidRPr="0032068D">
        <w:rPr>
          <w:rFonts w:ascii="Arial" w:hAnsi="Arial" w:cs="Arial"/>
          <w:i/>
          <w:iCs/>
          <w:noProof/>
          <w:szCs w:val="24"/>
        </w:rPr>
        <w:t>The Open Agriculture Journal</w:t>
      </w:r>
      <w:r w:rsidRPr="0032068D">
        <w:rPr>
          <w:rFonts w:ascii="Arial" w:hAnsi="Arial" w:cs="Arial"/>
          <w:noProof/>
          <w:szCs w:val="24"/>
        </w:rPr>
        <w:t xml:space="preserve">, </w:t>
      </w:r>
      <w:r w:rsidRPr="0032068D">
        <w:rPr>
          <w:rFonts w:ascii="Arial" w:hAnsi="Arial" w:cs="Arial"/>
          <w:i/>
          <w:iCs/>
          <w:noProof/>
          <w:szCs w:val="24"/>
        </w:rPr>
        <w:t>13</w:t>
      </w:r>
      <w:r w:rsidRPr="0032068D">
        <w:rPr>
          <w:rFonts w:ascii="Arial" w:hAnsi="Arial" w:cs="Arial"/>
          <w:noProof/>
          <w:szCs w:val="24"/>
        </w:rPr>
        <w:t>(1), 82–89. https://doi.org/10.2174/1874331501913010082</w:t>
      </w:r>
    </w:p>
    <w:p w14:paraId="2FA6DB2F"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Pemsl, D. E., Staver, C., Hareau, G., Alene, A. D., Abdoulaye, T., Kleinwechter, U., Labarta, R., &amp; Thiele, G. (2022). Prioritizing international agricultural research investments: lessons from a global multi-crop assessment. </w:t>
      </w:r>
      <w:r w:rsidRPr="0032068D">
        <w:rPr>
          <w:rFonts w:ascii="Arial" w:hAnsi="Arial" w:cs="Arial"/>
          <w:i/>
          <w:iCs/>
          <w:noProof/>
          <w:szCs w:val="24"/>
        </w:rPr>
        <w:t>Research Policy</w:t>
      </w:r>
      <w:r w:rsidRPr="0032068D">
        <w:rPr>
          <w:rFonts w:ascii="Arial" w:hAnsi="Arial" w:cs="Arial"/>
          <w:noProof/>
          <w:szCs w:val="24"/>
        </w:rPr>
        <w:t xml:space="preserve">, </w:t>
      </w:r>
      <w:r w:rsidRPr="0032068D">
        <w:rPr>
          <w:rFonts w:ascii="Arial" w:hAnsi="Arial" w:cs="Arial"/>
          <w:i/>
          <w:iCs/>
          <w:noProof/>
          <w:szCs w:val="24"/>
        </w:rPr>
        <w:t>51</w:t>
      </w:r>
      <w:r w:rsidRPr="0032068D">
        <w:rPr>
          <w:rFonts w:ascii="Arial" w:hAnsi="Arial" w:cs="Arial"/>
          <w:noProof/>
          <w:szCs w:val="24"/>
        </w:rPr>
        <w:t>(4), 104473. https://doi.org/10.1016/j.respol.2022.104473</w:t>
      </w:r>
    </w:p>
    <w:p w14:paraId="2F3371BE"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Waititu, G. W., &amp; Ngali, R. (2022). Financial management Practices and Resource Mobilization of Donor-Funded Organizations in Kenya. </w:t>
      </w:r>
      <w:r w:rsidRPr="0032068D">
        <w:rPr>
          <w:rFonts w:ascii="Arial" w:hAnsi="Arial" w:cs="Arial"/>
          <w:i/>
          <w:iCs/>
          <w:noProof/>
          <w:szCs w:val="24"/>
        </w:rPr>
        <w:t>International Academic Journal of Economics and Finance</w:t>
      </w:r>
      <w:r w:rsidRPr="0032068D">
        <w:rPr>
          <w:rFonts w:ascii="Arial" w:hAnsi="Arial" w:cs="Arial"/>
          <w:noProof/>
          <w:szCs w:val="24"/>
        </w:rPr>
        <w:t xml:space="preserve">, </w:t>
      </w:r>
      <w:r w:rsidRPr="0032068D">
        <w:rPr>
          <w:rFonts w:ascii="Arial" w:hAnsi="Arial" w:cs="Arial"/>
          <w:i/>
          <w:iCs/>
          <w:noProof/>
          <w:szCs w:val="24"/>
        </w:rPr>
        <w:t>3</w:t>
      </w:r>
      <w:r w:rsidRPr="0032068D">
        <w:rPr>
          <w:rFonts w:ascii="Arial" w:hAnsi="Arial" w:cs="Arial"/>
          <w:noProof/>
          <w:szCs w:val="24"/>
        </w:rPr>
        <w:t>(8), 47–69.</w:t>
      </w:r>
    </w:p>
    <w:p w14:paraId="639F4D6E" w14:textId="77777777" w:rsidR="002177A0" w:rsidRPr="0032068D" w:rsidRDefault="002177A0" w:rsidP="002177A0">
      <w:pPr>
        <w:widowControl w:val="0"/>
        <w:autoSpaceDE w:val="0"/>
        <w:autoSpaceDN w:val="0"/>
        <w:adjustRightInd w:val="0"/>
        <w:ind w:left="851" w:hanging="851"/>
        <w:jc w:val="both"/>
        <w:rPr>
          <w:rFonts w:ascii="Arial" w:hAnsi="Arial" w:cs="Arial"/>
          <w:noProof/>
          <w:szCs w:val="24"/>
        </w:rPr>
      </w:pPr>
      <w:r w:rsidRPr="0032068D">
        <w:rPr>
          <w:rFonts w:ascii="Arial" w:hAnsi="Arial" w:cs="Arial"/>
          <w:noProof/>
          <w:szCs w:val="24"/>
        </w:rPr>
        <w:t xml:space="preserve">Wineman, A., Jayne, T. S., Isinika Modamba, E., &amp; Kray, H. (2020). The changing face of agriculture in Tanzania: Indicators of transformation. </w:t>
      </w:r>
      <w:r w:rsidRPr="0032068D">
        <w:rPr>
          <w:rFonts w:ascii="Arial" w:hAnsi="Arial" w:cs="Arial"/>
          <w:i/>
          <w:iCs/>
          <w:noProof/>
          <w:szCs w:val="24"/>
        </w:rPr>
        <w:t>Development Policy Review</w:t>
      </w:r>
      <w:r w:rsidRPr="0032068D">
        <w:rPr>
          <w:rFonts w:ascii="Arial" w:hAnsi="Arial" w:cs="Arial"/>
          <w:noProof/>
          <w:szCs w:val="24"/>
        </w:rPr>
        <w:t xml:space="preserve">, </w:t>
      </w:r>
      <w:r w:rsidRPr="0032068D">
        <w:rPr>
          <w:rFonts w:ascii="Arial" w:hAnsi="Arial" w:cs="Arial"/>
          <w:i/>
          <w:iCs/>
          <w:noProof/>
          <w:szCs w:val="24"/>
        </w:rPr>
        <w:t>38</w:t>
      </w:r>
      <w:r w:rsidRPr="0032068D">
        <w:rPr>
          <w:rFonts w:ascii="Arial" w:hAnsi="Arial" w:cs="Arial"/>
          <w:noProof/>
          <w:szCs w:val="24"/>
        </w:rPr>
        <w:t>(6), 685–709. https://doi.org/10.1111/dpr.12491</w:t>
      </w:r>
    </w:p>
    <w:p w14:paraId="716A52C5" w14:textId="77777777" w:rsidR="002177A0" w:rsidRPr="0032068D" w:rsidRDefault="002177A0" w:rsidP="002177A0">
      <w:pPr>
        <w:widowControl w:val="0"/>
        <w:autoSpaceDE w:val="0"/>
        <w:autoSpaceDN w:val="0"/>
        <w:adjustRightInd w:val="0"/>
        <w:ind w:left="851" w:hanging="851"/>
        <w:jc w:val="both"/>
        <w:rPr>
          <w:rFonts w:ascii="Arial" w:hAnsi="Arial" w:cs="Arial"/>
          <w:noProof/>
        </w:rPr>
      </w:pPr>
      <w:r w:rsidRPr="0032068D">
        <w:rPr>
          <w:rFonts w:ascii="Arial" w:hAnsi="Arial" w:cs="Arial"/>
          <w:noProof/>
          <w:szCs w:val="24"/>
        </w:rPr>
        <w:t xml:space="preserve">Zhou, Z., Zhang, Y., &amp; Yan, Z. (2022). Will Digital Financial Inclusion Increase Chinese Farmers’ Willingness to Adopt Agricultural Technology? </w:t>
      </w:r>
      <w:r w:rsidRPr="0032068D">
        <w:rPr>
          <w:rFonts w:ascii="Arial" w:hAnsi="Arial" w:cs="Arial"/>
          <w:i/>
          <w:iCs/>
          <w:noProof/>
          <w:szCs w:val="24"/>
        </w:rPr>
        <w:t>Agriculture</w:t>
      </w:r>
      <w:r w:rsidRPr="0032068D">
        <w:rPr>
          <w:rFonts w:ascii="Arial" w:hAnsi="Arial" w:cs="Arial"/>
          <w:noProof/>
          <w:szCs w:val="24"/>
        </w:rPr>
        <w:t xml:space="preserve">, </w:t>
      </w:r>
      <w:r w:rsidRPr="0032068D">
        <w:rPr>
          <w:rFonts w:ascii="Arial" w:hAnsi="Arial" w:cs="Arial"/>
          <w:i/>
          <w:iCs/>
          <w:noProof/>
          <w:szCs w:val="24"/>
        </w:rPr>
        <w:t>12</w:t>
      </w:r>
      <w:r w:rsidRPr="0032068D">
        <w:rPr>
          <w:rFonts w:ascii="Arial" w:hAnsi="Arial" w:cs="Arial"/>
          <w:noProof/>
          <w:szCs w:val="24"/>
        </w:rPr>
        <w:t>(10), 1514. https://doi.org/10.3390/agriculture12101514</w:t>
      </w:r>
    </w:p>
    <w:p w14:paraId="16F6394B" w14:textId="77777777" w:rsidR="008B459E" w:rsidRPr="002177A0" w:rsidRDefault="002177A0" w:rsidP="002177A0">
      <w:pPr>
        <w:widowControl w:val="0"/>
        <w:autoSpaceDE w:val="0"/>
        <w:autoSpaceDN w:val="0"/>
        <w:adjustRightInd w:val="0"/>
        <w:spacing w:line="276" w:lineRule="auto"/>
        <w:jc w:val="both"/>
        <w:rPr>
          <w:rFonts w:ascii="Times New Roman" w:hAnsi="Times New Roman"/>
          <w:sz w:val="24"/>
          <w:szCs w:val="24"/>
        </w:rPr>
      </w:pPr>
      <w:r w:rsidRPr="00BB7AA9">
        <w:rPr>
          <w:rFonts w:ascii="Arial" w:hAnsi="Arial" w:cs="Arial"/>
          <w:szCs w:val="24"/>
        </w:rPr>
        <w:fldChar w:fldCharType="end"/>
      </w:r>
    </w:p>
    <w:sectPr w:rsidR="008B459E" w:rsidRPr="002177A0" w:rsidSect="00215AC4">
      <w:type w:val="continuous"/>
      <w:pgSz w:w="12240" w:h="15840"/>
      <w:pgMar w:top="1440" w:right="2016" w:bottom="2016" w:left="2016" w:header="720" w:footer="1123"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688474E" w14:textId="77777777" w:rsidR="003B1E23" w:rsidRDefault="003B1E23" w:rsidP="00C37E61">
      <w:r>
        <w:separator/>
      </w:r>
    </w:p>
  </w:endnote>
  <w:endnote w:type="continuationSeparator" w:id="0">
    <w:p w14:paraId="6AD3B453" w14:textId="77777777" w:rsidR="003B1E23" w:rsidRDefault="003B1E23" w:rsidP="00C37E6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Helvetica">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0B7B1B1" w14:textId="77777777" w:rsidR="00215AC4" w:rsidRDefault="00215AC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4FF7A8" w14:textId="1D8C94A2" w:rsidR="00C37E61" w:rsidRPr="00A625EB" w:rsidRDefault="00D43AB9" w:rsidP="00A625EB">
    <w:pPr>
      <w:pStyle w:val="Footer"/>
    </w:pPr>
    <w:r w:rsidRPr="00A625EB">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8646A5C" w14:textId="177BD19A" w:rsidR="00754C9A" w:rsidRPr="00077B07" w:rsidRDefault="00754C9A" w:rsidP="00077B07">
    <w:pPr>
      <w:pStyle w:val="Footer"/>
    </w:pPr>
    <w:bookmarkStart w:id="0" w:name="_GoBack"/>
    <w:bookmarkEnd w:id="0"/>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400EB6" w14:textId="77777777" w:rsidR="003B1E23" w:rsidRDefault="003B1E23" w:rsidP="00C37E61">
      <w:r>
        <w:separator/>
      </w:r>
    </w:p>
  </w:footnote>
  <w:footnote w:type="continuationSeparator" w:id="0">
    <w:p w14:paraId="0819517F" w14:textId="77777777" w:rsidR="003B1E23" w:rsidRDefault="003B1E23" w:rsidP="00C37E6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56F534" w14:textId="3BBC9508" w:rsidR="00215AC4" w:rsidRDefault="00215AC4">
    <w:pPr>
      <w:pStyle w:val="Header"/>
    </w:pPr>
    <w:r>
      <w:rPr>
        <w:noProof/>
      </w:rPr>
      <w:pict w14:anchorId="0D5973C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72204" o:spid="_x0000_s2050" type="#_x0000_t136" style="position:absolute;margin-left:0;margin-top:0;width:520.65pt;height:57.85pt;rotation:315;z-index:-251655168;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958639" w14:textId="00E1DC9C" w:rsidR="00215AC4" w:rsidRDefault="00215AC4">
    <w:pPr>
      <w:pStyle w:val="Header"/>
    </w:pPr>
    <w:r>
      <w:rPr>
        <w:noProof/>
      </w:rPr>
      <w:pict w14:anchorId="07C08CA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72205" o:spid="_x0000_s2051" type="#_x0000_t136" style="position:absolute;margin-left:0;margin-top:0;width:520.65pt;height:57.85pt;rotation:315;z-index:-251653120;mso-position-horizontal:center;mso-position-horizontal-relative:margin;mso-position-vertical:center;mso-position-vertical-relative:margin" o:allowincell="f" fillcolor="silver" stroked="f">
          <v:fill opacity=".5"/>
          <v:textpath style="font-family:&quot;Helvetica&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E95E7B4" w14:textId="347FC733" w:rsidR="00296529" w:rsidRPr="00296529" w:rsidRDefault="00215AC4" w:rsidP="00296529">
    <w:pPr>
      <w:ind w:left="2160"/>
      <w:jc w:val="center"/>
      <w:rPr>
        <w:rFonts w:ascii="Times New Roman" w:eastAsia="Calibri" w:hAnsi="Times New Roman"/>
        <w:i/>
        <w:sz w:val="18"/>
        <w:szCs w:val="22"/>
      </w:rPr>
    </w:pPr>
    <w:r>
      <w:rPr>
        <w:noProof/>
      </w:rPr>
      <w:pict w14:anchorId="175F0C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5972203" o:spid="_x0000_s2049" type="#_x0000_t136" style="position:absolute;left:0;text-align:left;margin-left:0;margin-top:0;width:520.65pt;height:57.85pt;rotation:315;z-index:-251657216;mso-position-horizontal:center;mso-position-horizontal-relative:margin;mso-position-vertical:center;mso-position-vertical-relative:margin" o:allowincell="f" fillcolor="silver" stroked="f">
          <v:fill opacity=".5"/>
          <v:textpath style="font-family:&quot;Helvetica&quot;;font-size:1pt" string="UNDER PEER REVIEW"/>
        </v:shape>
      </w:pict>
    </w:r>
  </w:p>
  <w:p w14:paraId="07E6E6C5" w14:textId="77777777" w:rsidR="00296529" w:rsidRPr="00296529" w:rsidRDefault="00754C9A" w:rsidP="00296529">
    <w:pPr>
      <w:ind w:left="4320"/>
      <w:rPr>
        <w:rFonts w:ascii="Times New Roman" w:eastAsia="Calibri" w:hAnsi="Times New Roman"/>
        <w:i/>
        <w:sz w:val="18"/>
        <w:szCs w:val="22"/>
      </w:rPr>
    </w:pPr>
    <w:r>
      <w:rPr>
        <w:rFonts w:ascii="Times New Roman" w:eastAsia="Calibri" w:hAnsi="Times New Roman"/>
        <w:i/>
        <w:sz w:val="18"/>
        <w:szCs w:val="22"/>
      </w:rPr>
      <w:t>.</w:t>
    </w:r>
    <w:r w:rsidR="00296529" w:rsidRPr="00296529">
      <w:rPr>
        <w:rFonts w:ascii="Times New Roman" w:eastAsia="Calibri" w:hAnsi="Times New Roman"/>
        <w:i/>
        <w:sz w:val="18"/>
        <w:szCs w:val="22"/>
      </w:rPr>
      <w:t xml:space="preserve">     </w:t>
    </w:r>
  </w:p>
  <w:p w14:paraId="402FC924" w14:textId="77777777" w:rsidR="00296529" w:rsidRPr="00296529" w:rsidRDefault="00754C9A" w:rsidP="00296529">
    <w:pPr>
      <w:jc w:val="center"/>
      <w:rPr>
        <w:rFonts w:ascii="Times New Roman" w:eastAsia="Calibri" w:hAnsi="Times New Roman"/>
        <w:i/>
        <w:sz w:val="18"/>
        <w:szCs w:val="22"/>
      </w:rPr>
    </w:pPr>
    <w:r>
      <w:rPr>
        <w:rFonts w:ascii="Times New Roman" w:eastAsia="Calibri" w:hAnsi="Times New Roman"/>
        <w:i/>
        <w:sz w:val="18"/>
        <w:szCs w:val="22"/>
      </w:rPr>
      <w:t>.</w:t>
    </w:r>
  </w:p>
  <w:p w14:paraId="04443F0D" w14:textId="77777777" w:rsidR="00296529" w:rsidRPr="00296529" w:rsidRDefault="00296529" w:rsidP="00296529">
    <w:pPr>
      <w:spacing w:after="200"/>
      <w:jc w:val="center"/>
      <w:rPr>
        <w:rFonts w:ascii="Times New Roman" w:eastAsia="Calibri" w:hAnsi="Times New Roman"/>
        <w:b/>
        <w:i/>
        <w:sz w:val="32"/>
        <w:szCs w:val="22"/>
      </w:rPr>
    </w:pPr>
    <w:r w:rsidRPr="00296529">
      <w:rPr>
        <w:rFonts w:ascii="Times New Roman" w:eastAsia="Calibri" w:hAnsi="Times New Roman"/>
        <w:b/>
        <w:i/>
        <w:sz w:val="32"/>
        <w:szCs w:val="22"/>
      </w:rPr>
      <w:t xml:space="preserve">              </w:t>
    </w:r>
    <w:r w:rsidR="00754C9A">
      <w:rPr>
        <w:rFonts w:ascii="Times New Roman" w:eastAsia="Calibri" w:hAnsi="Times New Roman"/>
        <w:b/>
        <w:i/>
        <w:sz w:val="32"/>
        <w:szCs w:val="22"/>
      </w:rPr>
      <w:t>.</w:t>
    </w:r>
    <w:r w:rsidRPr="00296529">
      <w:rPr>
        <w:rFonts w:ascii="Times New Roman" w:eastAsia="Calibri" w:hAnsi="Times New Roman"/>
        <w:b/>
        <w:i/>
        <w:sz w:val="32"/>
        <w:szCs w:val="22"/>
      </w:rPr>
      <w:t xml:space="preserve"> </w:t>
    </w:r>
  </w:p>
  <w:p w14:paraId="49338873" w14:textId="77777777" w:rsidR="00296529" w:rsidRDefault="00296529" w:rsidP="00296529">
    <w:pPr>
      <w:jc w:val="center"/>
      <w:rPr>
        <w:rFonts w:ascii="Times New Roman" w:eastAsia="Calibri" w:hAnsi="Times New Roman"/>
        <w:i/>
        <w:sz w:val="18"/>
        <w:szCs w:val="22"/>
      </w:rPr>
    </w:pPr>
    <w:r w:rsidRPr="00296529">
      <w:rPr>
        <w:rFonts w:ascii="Times New Roman" w:eastAsia="Calibri" w:hAnsi="Times New Roman"/>
        <w:i/>
        <w:sz w:val="18"/>
        <w:szCs w:val="22"/>
      </w:rPr>
      <w:t xml:space="preserve">                     </w:t>
    </w:r>
  </w:p>
  <w:p w14:paraId="59067C7E" w14:textId="77777777" w:rsidR="00296529" w:rsidRDefault="00296529" w:rsidP="00296529">
    <w:pPr>
      <w:tabs>
        <w:tab w:val="left" w:pos="2145"/>
      </w:tabs>
      <w:rPr>
        <w:rFonts w:ascii="Times New Roman" w:eastAsia="Calibri" w:hAnsi="Times New Roman"/>
        <w:i/>
        <w:sz w:val="18"/>
        <w:szCs w:val="22"/>
      </w:rPr>
    </w:pPr>
    <w:r>
      <w:rPr>
        <w:rFonts w:ascii="Times New Roman" w:eastAsia="Calibri" w:hAnsi="Times New Roman"/>
        <w:i/>
        <w:sz w:val="18"/>
        <w:szCs w:val="22"/>
      </w:rPr>
      <w:tab/>
    </w:r>
    <w:r w:rsidR="00754C9A">
      <w:rPr>
        <w:rFonts w:ascii="Times New Roman" w:eastAsia="Calibri" w:hAnsi="Times New Roman"/>
        <w:i/>
        <w:sz w:val="18"/>
        <w:szCs w:val="22"/>
      </w:rPr>
      <w:t>.</w:t>
    </w:r>
  </w:p>
  <w:p w14:paraId="68E2CA02" w14:textId="77777777" w:rsidR="00296529" w:rsidRDefault="00754C9A">
    <w:pPr>
      <w:pStyle w:val="Header"/>
    </w:pPr>
    <w: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5053B8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 w15:restartNumberingAfterBreak="0">
    <w:nsid w:val="0545617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 w15:restartNumberingAfterBreak="0">
    <w:nsid w:val="0610533B"/>
    <w:multiLevelType w:val="hybridMultilevel"/>
    <w:tmpl w:val="9CDAFDA4"/>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7DC245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5" w15:restartNumberingAfterBreak="0">
    <w:nsid w:val="082B0AB1"/>
    <w:multiLevelType w:val="hybridMultilevel"/>
    <w:tmpl w:val="C464E61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89A26EC"/>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7" w15:restartNumberingAfterBreak="0">
    <w:nsid w:val="0EC833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8" w15:restartNumberingAfterBreak="0">
    <w:nsid w:val="12087892"/>
    <w:multiLevelType w:val="hybridMultilevel"/>
    <w:tmpl w:val="75081422"/>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193B2D1D"/>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0" w15:restartNumberingAfterBreak="0">
    <w:nsid w:val="1CC15D69"/>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1" w15:restartNumberingAfterBreak="0">
    <w:nsid w:val="21B564C6"/>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2" w15:restartNumberingAfterBreak="0">
    <w:nsid w:val="22CB701F"/>
    <w:multiLevelType w:val="multilevel"/>
    <w:tmpl w:val="2548A9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8A1541E"/>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4" w15:restartNumberingAfterBreak="0">
    <w:nsid w:val="2D7946B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5" w15:restartNumberingAfterBreak="0">
    <w:nsid w:val="2EF941EF"/>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6" w15:restartNumberingAfterBreak="0">
    <w:nsid w:val="310972C1"/>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17" w15:restartNumberingAfterBreak="0">
    <w:nsid w:val="463944DE"/>
    <w:multiLevelType w:val="hybridMultilevel"/>
    <w:tmpl w:val="8F424B7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0C5ABA"/>
    <w:multiLevelType w:val="singleLevel"/>
    <w:tmpl w:val="A1B04AE0"/>
    <w:lvl w:ilvl="0">
      <w:start w:val="1"/>
      <w:numFmt w:val="decimal"/>
      <w:lvlText w:val="%1."/>
      <w:legacy w:legacy="1" w:legacySpace="0" w:legacyIndent="360"/>
      <w:lvlJc w:val="left"/>
      <w:pPr>
        <w:ind w:left="360" w:hanging="360"/>
      </w:pPr>
    </w:lvl>
  </w:abstractNum>
  <w:abstractNum w:abstractNumId="19" w15:restartNumberingAfterBreak="0">
    <w:nsid w:val="4F472F48"/>
    <w:multiLevelType w:val="hybridMultilevel"/>
    <w:tmpl w:val="2320F39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A6797C"/>
    <w:multiLevelType w:val="hybridMultilevel"/>
    <w:tmpl w:val="D05A99DE"/>
    <w:lvl w:ilvl="0" w:tplc="7A92AA74">
      <w:numFmt w:val="bullet"/>
      <w:lvlText w:val="·"/>
      <w:lvlJc w:val="left"/>
      <w:pPr>
        <w:ind w:left="900" w:hanging="54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ABE765F"/>
    <w:multiLevelType w:val="hybridMultilevel"/>
    <w:tmpl w:val="01CA029C"/>
    <w:lvl w:ilvl="0" w:tplc="94D8B998">
      <w:start w:val="1"/>
      <w:numFmt w:val="lowerLetter"/>
      <w:lvlText w:val="%1."/>
      <w:lvlJc w:val="left"/>
      <w:pPr>
        <w:ind w:left="720" w:hanging="360"/>
      </w:pPr>
      <w:rPr>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F3778F8"/>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3" w15:restartNumberingAfterBreak="0">
    <w:nsid w:val="69C16E47"/>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4" w15:restartNumberingAfterBreak="0">
    <w:nsid w:val="71604DCD"/>
    <w:multiLevelType w:val="singleLevel"/>
    <w:tmpl w:val="E368B7EE"/>
    <w:lvl w:ilvl="0">
      <w:start w:val="1"/>
      <w:numFmt w:val="decimal"/>
      <w:pStyle w:val="Reference"/>
      <w:lvlText w:val="%1."/>
      <w:lvlJc w:val="left"/>
      <w:pPr>
        <w:tabs>
          <w:tab w:val="num" w:pos="360"/>
        </w:tabs>
        <w:ind w:left="360" w:hanging="360"/>
      </w:pPr>
    </w:lvl>
  </w:abstractNum>
  <w:abstractNum w:abstractNumId="25" w15:restartNumberingAfterBreak="0">
    <w:nsid w:val="72B66FC8"/>
    <w:multiLevelType w:val="hybridMultilevel"/>
    <w:tmpl w:val="256E6680"/>
    <w:lvl w:ilvl="0" w:tplc="04140001">
      <w:start w:val="1"/>
      <w:numFmt w:val="bullet"/>
      <w:lvlText w:val=""/>
      <w:lvlJc w:val="left"/>
      <w:pPr>
        <w:tabs>
          <w:tab w:val="num" w:pos="720"/>
        </w:tabs>
        <w:ind w:left="720" w:hanging="360"/>
      </w:pPr>
      <w:rPr>
        <w:rFonts w:ascii="Symbol" w:hAnsi="Symbol" w:hint="default"/>
      </w:rPr>
    </w:lvl>
    <w:lvl w:ilvl="1" w:tplc="04140003" w:tentative="1">
      <w:start w:val="1"/>
      <w:numFmt w:val="bullet"/>
      <w:lvlText w:val="o"/>
      <w:lvlJc w:val="left"/>
      <w:pPr>
        <w:tabs>
          <w:tab w:val="num" w:pos="1440"/>
        </w:tabs>
        <w:ind w:left="1440" w:hanging="360"/>
      </w:pPr>
      <w:rPr>
        <w:rFonts w:ascii="Courier New" w:hAnsi="Courier New" w:cs="Courier New" w:hint="default"/>
      </w:rPr>
    </w:lvl>
    <w:lvl w:ilvl="2" w:tplc="04140005" w:tentative="1">
      <w:start w:val="1"/>
      <w:numFmt w:val="bullet"/>
      <w:lvlText w:val=""/>
      <w:lvlJc w:val="left"/>
      <w:pPr>
        <w:tabs>
          <w:tab w:val="num" w:pos="2160"/>
        </w:tabs>
        <w:ind w:left="2160" w:hanging="360"/>
      </w:pPr>
      <w:rPr>
        <w:rFonts w:ascii="Wingdings" w:hAnsi="Wingdings" w:hint="default"/>
      </w:rPr>
    </w:lvl>
    <w:lvl w:ilvl="3" w:tplc="04140001" w:tentative="1">
      <w:start w:val="1"/>
      <w:numFmt w:val="bullet"/>
      <w:lvlText w:val=""/>
      <w:lvlJc w:val="left"/>
      <w:pPr>
        <w:tabs>
          <w:tab w:val="num" w:pos="2880"/>
        </w:tabs>
        <w:ind w:left="2880" w:hanging="360"/>
      </w:pPr>
      <w:rPr>
        <w:rFonts w:ascii="Symbol" w:hAnsi="Symbol" w:hint="default"/>
      </w:rPr>
    </w:lvl>
    <w:lvl w:ilvl="4" w:tplc="04140003" w:tentative="1">
      <w:start w:val="1"/>
      <w:numFmt w:val="bullet"/>
      <w:lvlText w:val="o"/>
      <w:lvlJc w:val="left"/>
      <w:pPr>
        <w:tabs>
          <w:tab w:val="num" w:pos="3600"/>
        </w:tabs>
        <w:ind w:left="3600" w:hanging="360"/>
      </w:pPr>
      <w:rPr>
        <w:rFonts w:ascii="Courier New" w:hAnsi="Courier New" w:cs="Courier New" w:hint="default"/>
      </w:rPr>
    </w:lvl>
    <w:lvl w:ilvl="5" w:tplc="04140005" w:tentative="1">
      <w:start w:val="1"/>
      <w:numFmt w:val="bullet"/>
      <w:lvlText w:val=""/>
      <w:lvlJc w:val="left"/>
      <w:pPr>
        <w:tabs>
          <w:tab w:val="num" w:pos="4320"/>
        </w:tabs>
        <w:ind w:left="4320" w:hanging="360"/>
      </w:pPr>
      <w:rPr>
        <w:rFonts w:ascii="Wingdings" w:hAnsi="Wingdings" w:hint="default"/>
      </w:rPr>
    </w:lvl>
    <w:lvl w:ilvl="6" w:tplc="04140001" w:tentative="1">
      <w:start w:val="1"/>
      <w:numFmt w:val="bullet"/>
      <w:lvlText w:val=""/>
      <w:lvlJc w:val="left"/>
      <w:pPr>
        <w:tabs>
          <w:tab w:val="num" w:pos="5040"/>
        </w:tabs>
        <w:ind w:left="5040" w:hanging="360"/>
      </w:pPr>
      <w:rPr>
        <w:rFonts w:ascii="Symbol" w:hAnsi="Symbol" w:hint="default"/>
      </w:rPr>
    </w:lvl>
    <w:lvl w:ilvl="7" w:tplc="04140003" w:tentative="1">
      <w:start w:val="1"/>
      <w:numFmt w:val="bullet"/>
      <w:lvlText w:val="o"/>
      <w:lvlJc w:val="left"/>
      <w:pPr>
        <w:tabs>
          <w:tab w:val="num" w:pos="5760"/>
        </w:tabs>
        <w:ind w:left="5760" w:hanging="360"/>
      </w:pPr>
      <w:rPr>
        <w:rFonts w:ascii="Courier New" w:hAnsi="Courier New" w:cs="Courier New" w:hint="default"/>
      </w:rPr>
    </w:lvl>
    <w:lvl w:ilvl="8" w:tplc="0414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3997DC5"/>
    <w:multiLevelType w:val="singleLevel"/>
    <w:tmpl w:val="A1B04AE0"/>
    <w:lvl w:ilvl="0">
      <w:start w:val="1"/>
      <w:numFmt w:val="decimal"/>
      <w:lvlText w:val="%1."/>
      <w:legacy w:legacy="1" w:legacySpace="0" w:legacyIndent="360"/>
      <w:lvlJc w:val="left"/>
      <w:pPr>
        <w:ind w:left="360" w:hanging="360"/>
      </w:pPr>
    </w:lvl>
  </w:abstractNum>
  <w:abstractNum w:abstractNumId="27" w15:restartNumberingAfterBreak="0">
    <w:nsid w:val="741A595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28" w15:restartNumberingAfterBreak="0">
    <w:nsid w:val="7477441B"/>
    <w:multiLevelType w:val="singleLevel"/>
    <w:tmpl w:val="199E1F42"/>
    <w:lvl w:ilvl="0">
      <w:start w:val="1"/>
      <w:numFmt w:val="decimal"/>
      <w:lvlText w:val="%1"/>
      <w:legacy w:legacy="1" w:legacySpace="0" w:legacyIndent="360"/>
      <w:lvlJc w:val="left"/>
      <w:pPr>
        <w:ind w:left="360" w:hanging="360"/>
      </w:pPr>
      <w:rPr>
        <w:rFonts w:ascii="Symbol" w:hAnsi="Symbol" w:hint="default"/>
        <w:b w:val="0"/>
        <w:i w:val="0"/>
        <w:sz w:val="20"/>
      </w:rPr>
    </w:lvl>
  </w:abstractNum>
  <w:abstractNum w:abstractNumId="29" w15:restartNumberingAfterBreak="0">
    <w:nsid w:val="752F5A62"/>
    <w:multiLevelType w:val="hybridMultilevel"/>
    <w:tmpl w:val="5FFE062E"/>
    <w:lvl w:ilvl="0" w:tplc="04090005">
      <w:start w:val="1"/>
      <w:numFmt w:val="bullet"/>
      <w:lvlText w:val=""/>
      <w:lvlJc w:val="left"/>
      <w:pPr>
        <w:ind w:left="360" w:hanging="360"/>
      </w:pPr>
      <w:rPr>
        <w:rFonts w:ascii="Wingdings" w:hAnsi="Wingding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0" w15:restartNumberingAfterBreak="0">
    <w:nsid w:val="77F3002E"/>
    <w:multiLevelType w:val="multilevel"/>
    <w:tmpl w:val="469AFC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82D2992"/>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abstractNum w:abstractNumId="32" w15:restartNumberingAfterBreak="0">
    <w:nsid w:val="7B165441"/>
    <w:multiLevelType w:val="hybridMultilevel"/>
    <w:tmpl w:val="094E5A6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7BFA7EFB"/>
    <w:multiLevelType w:val="multilevel"/>
    <w:tmpl w:val="7C8A2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F7D3A3A"/>
    <w:multiLevelType w:val="singleLevel"/>
    <w:tmpl w:val="ED7AFD54"/>
    <w:lvl w:ilvl="0">
      <w:start w:val="1"/>
      <w:numFmt w:val="decimal"/>
      <w:lvlText w:val="%1. "/>
      <w:legacy w:legacy="1" w:legacySpace="0" w:legacyIndent="360"/>
      <w:lvlJc w:val="left"/>
      <w:pPr>
        <w:ind w:left="360" w:hanging="360"/>
      </w:pPr>
      <w:rPr>
        <w:rFonts w:ascii="Helvetica" w:hAnsi="Helvetica" w:hint="default"/>
        <w:b w:val="0"/>
        <w:i w:val="0"/>
        <w:sz w:val="20"/>
        <w:u w:val="none"/>
      </w:rPr>
    </w:lvl>
  </w:abstractNum>
  <w:num w:numId="1">
    <w:abstractNumId w:val="0"/>
    <w:lvlOverride w:ilvl="0">
      <w:lvl w:ilvl="0">
        <w:start w:val="1"/>
        <w:numFmt w:val="bullet"/>
        <w:lvlText w:val=""/>
        <w:legacy w:legacy="1" w:legacySpace="0" w:legacyIndent="360"/>
        <w:lvlJc w:val="left"/>
        <w:pPr>
          <w:ind w:left="360" w:hanging="360"/>
        </w:pPr>
        <w:rPr>
          <w:rFonts w:ascii="Symbol" w:hAnsi="Symbol" w:hint="default"/>
        </w:rPr>
      </w:lvl>
    </w:lvlOverride>
  </w:num>
  <w:num w:numId="2">
    <w:abstractNumId w:val="18"/>
  </w:num>
  <w:num w:numId="3">
    <w:abstractNumId w:val="28"/>
  </w:num>
  <w:num w:numId="4">
    <w:abstractNumId w:val="0"/>
    <w:lvlOverride w:ilvl="0">
      <w:lvl w:ilvl="0">
        <w:start w:val="1"/>
        <w:numFmt w:val="bullet"/>
        <w:lvlText w:val=""/>
        <w:legacy w:legacy="1" w:legacySpace="0" w:legacyIndent="360"/>
        <w:lvlJc w:val="left"/>
        <w:pPr>
          <w:ind w:left="360" w:hanging="360"/>
        </w:pPr>
        <w:rPr>
          <w:rFonts w:ascii="Wingdings" w:hAnsi="Wingdings" w:hint="default"/>
          <w:sz w:val="16"/>
        </w:rPr>
      </w:lvl>
    </w:lvlOverride>
  </w:num>
  <w:num w:numId="5">
    <w:abstractNumId w:val="9"/>
  </w:num>
  <w:num w:numId="6">
    <w:abstractNumId w:val="7"/>
  </w:num>
  <w:num w:numId="7">
    <w:abstractNumId w:val="1"/>
  </w:num>
  <w:num w:numId="8">
    <w:abstractNumId w:val="14"/>
  </w:num>
  <w:num w:numId="9">
    <w:abstractNumId w:val="31"/>
  </w:num>
  <w:num w:numId="10">
    <w:abstractNumId w:val="2"/>
  </w:num>
  <w:num w:numId="11">
    <w:abstractNumId w:val="23"/>
  </w:num>
  <w:num w:numId="12">
    <w:abstractNumId w:val="4"/>
  </w:num>
  <w:num w:numId="13">
    <w:abstractNumId w:val="22"/>
  </w:num>
  <w:num w:numId="14">
    <w:abstractNumId w:val="10"/>
  </w:num>
  <w:num w:numId="15">
    <w:abstractNumId w:val="26"/>
  </w:num>
  <w:num w:numId="16">
    <w:abstractNumId w:val="6"/>
  </w:num>
  <w:num w:numId="17">
    <w:abstractNumId w:val="27"/>
  </w:num>
  <w:num w:numId="18">
    <w:abstractNumId w:val="16"/>
  </w:num>
  <w:num w:numId="19">
    <w:abstractNumId w:val="34"/>
  </w:num>
  <w:num w:numId="20">
    <w:abstractNumId w:val="13"/>
  </w:num>
  <w:num w:numId="21">
    <w:abstractNumId w:val="11"/>
  </w:num>
  <w:num w:numId="22">
    <w:abstractNumId w:val="15"/>
  </w:num>
  <w:num w:numId="23">
    <w:abstractNumId w:val="24"/>
  </w:num>
  <w:num w:numId="24">
    <w:abstractNumId w:val="32"/>
  </w:num>
  <w:num w:numId="25">
    <w:abstractNumId w:val="5"/>
  </w:num>
  <w:num w:numId="26">
    <w:abstractNumId w:val="20"/>
  </w:num>
  <w:num w:numId="27">
    <w:abstractNumId w:val="25"/>
  </w:num>
  <w:num w:numId="28">
    <w:abstractNumId w:val="33"/>
  </w:num>
  <w:num w:numId="29">
    <w:abstractNumId w:val="30"/>
  </w:num>
  <w:num w:numId="30">
    <w:abstractNumId w:val="12"/>
  </w:num>
  <w:num w:numId="31">
    <w:abstractNumId w:val="19"/>
  </w:num>
  <w:num w:numId="32">
    <w:abstractNumId w:val="17"/>
  </w:num>
  <w:num w:numId="33">
    <w:abstractNumId w:val="8"/>
  </w:num>
  <w:num w:numId="34">
    <w:abstractNumId w:val="29"/>
  </w:num>
  <w:num w:numId="35">
    <w:abstractNumId w:val="3"/>
  </w:num>
  <w:num w:numId="36">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2"/>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0"/>
  <w:displayHorizontalDrawingGridEvery w:val="0"/>
  <w:displayVerticalDrawingGridEvery w:val="0"/>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6219"/>
    <w:rsid w:val="00000F8F"/>
    <w:rsid w:val="00030174"/>
    <w:rsid w:val="0004579C"/>
    <w:rsid w:val="00077B07"/>
    <w:rsid w:val="00086DD5"/>
    <w:rsid w:val="00094632"/>
    <w:rsid w:val="000A47FA"/>
    <w:rsid w:val="000A65D3"/>
    <w:rsid w:val="000B1E33"/>
    <w:rsid w:val="000D57E6"/>
    <w:rsid w:val="000D689F"/>
    <w:rsid w:val="000E7B7B"/>
    <w:rsid w:val="000E7D62"/>
    <w:rsid w:val="00103357"/>
    <w:rsid w:val="00123C9F"/>
    <w:rsid w:val="00126190"/>
    <w:rsid w:val="00130F17"/>
    <w:rsid w:val="001320BF"/>
    <w:rsid w:val="001519AE"/>
    <w:rsid w:val="00161EA2"/>
    <w:rsid w:val="00163BC4"/>
    <w:rsid w:val="00191062"/>
    <w:rsid w:val="00192B72"/>
    <w:rsid w:val="001A29D8"/>
    <w:rsid w:val="001A5CAA"/>
    <w:rsid w:val="001B0427"/>
    <w:rsid w:val="001D3A51"/>
    <w:rsid w:val="001E10D2"/>
    <w:rsid w:val="001E25B4"/>
    <w:rsid w:val="001E44FE"/>
    <w:rsid w:val="00200595"/>
    <w:rsid w:val="00204835"/>
    <w:rsid w:val="00215AC4"/>
    <w:rsid w:val="002177A0"/>
    <w:rsid w:val="00231920"/>
    <w:rsid w:val="0023195C"/>
    <w:rsid w:val="0024282C"/>
    <w:rsid w:val="002460DC"/>
    <w:rsid w:val="00250985"/>
    <w:rsid w:val="002556F6"/>
    <w:rsid w:val="00283105"/>
    <w:rsid w:val="00284C4C"/>
    <w:rsid w:val="00287E68"/>
    <w:rsid w:val="00296529"/>
    <w:rsid w:val="002B27FB"/>
    <w:rsid w:val="002B685A"/>
    <w:rsid w:val="002C57D2"/>
    <w:rsid w:val="002E036B"/>
    <w:rsid w:val="002E0D56"/>
    <w:rsid w:val="00315186"/>
    <w:rsid w:val="0033343E"/>
    <w:rsid w:val="003512C2"/>
    <w:rsid w:val="00371FB6"/>
    <w:rsid w:val="003763C1"/>
    <w:rsid w:val="00376BBE"/>
    <w:rsid w:val="0039224F"/>
    <w:rsid w:val="003A43A4"/>
    <w:rsid w:val="003A7E18"/>
    <w:rsid w:val="003B1E23"/>
    <w:rsid w:val="003C4C86"/>
    <w:rsid w:val="003C6258"/>
    <w:rsid w:val="003E2904"/>
    <w:rsid w:val="00401927"/>
    <w:rsid w:val="0041027F"/>
    <w:rsid w:val="00412475"/>
    <w:rsid w:val="00423789"/>
    <w:rsid w:val="00440F43"/>
    <w:rsid w:val="00441B6F"/>
    <w:rsid w:val="00446221"/>
    <w:rsid w:val="00450E62"/>
    <w:rsid w:val="004539DB"/>
    <w:rsid w:val="00471A80"/>
    <w:rsid w:val="004C435A"/>
    <w:rsid w:val="004D305E"/>
    <w:rsid w:val="004D4277"/>
    <w:rsid w:val="00502516"/>
    <w:rsid w:val="00505F06"/>
    <w:rsid w:val="00506828"/>
    <w:rsid w:val="0053056E"/>
    <w:rsid w:val="00554FDA"/>
    <w:rsid w:val="005C784C"/>
    <w:rsid w:val="005D17F6"/>
    <w:rsid w:val="005E5539"/>
    <w:rsid w:val="00602BF5"/>
    <w:rsid w:val="00617FDD"/>
    <w:rsid w:val="00630EB4"/>
    <w:rsid w:val="00631E4A"/>
    <w:rsid w:val="00633614"/>
    <w:rsid w:val="00633F68"/>
    <w:rsid w:val="00636EB2"/>
    <w:rsid w:val="006375B8"/>
    <w:rsid w:val="0066510A"/>
    <w:rsid w:val="00673F9F"/>
    <w:rsid w:val="00686953"/>
    <w:rsid w:val="00687DEA"/>
    <w:rsid w:val="00687E67"/>
    <w:rsid w:val="006967F7"/>
    <w:rsid w:val="006A250C"/>
    <w:rsid w:val="006B21D3"/>
    <w:rsid w:val="006B57D0"/>
    <w:rsid w:val="006C7E8E"/>
    <w:rsid w:val="006D30FF"/>
    <w:rsid w:val="006D41CA"/>
    <w:rsid w:val="006D6620"/>
    <w:rsid w:val="006D6940"/>
    <w:rsid w:val="006E3D1D"/>
    <w:rsid w:val="006F11EC"/>
    <w:rsid w:val="0070082C"/>
    <w:rsid w:val="00734DDA"/>
    <w:rsid w:val="007369E6"/>
    <w:rsid w:val="00746E59"/>
    <w:rsid w:val="00754C9A"/>
    <w:rsid w:val="0075599A"/>
    <w:rsid w:val="00761D52"/>
    <w:rsid w:val="0077749E"/>
    <w:rsid w:val="00790ADA"/>
    <w:rsid w:val="007A29A2"/>
    <w:rsid w:val="007D0FDD"/>
    <w:rsid w:val="007D2288"/>
    <w:rsid w:val="007E088F"/>
    <w:rsid w:val="007F7B32"/>
    <w:rsid w:val="00803902"/>
    <w:rsid w:val="00804BC2"/>
    <w:rsid w:val="0081431A"/>
    <w:rsid w:val="0083216F"/>
    <w:rsid w:val="00860000"/>
    <w:rsid w:val="00863BD3"/>
    <w:rsid w:val="008641ED"/>
    <w:rsid w:val="00866D66"/>
    <w:rsid w:val="008671C6"/>
    <w:rsid w:val="00874D37"/>
    <w:rsid w:val="00875803"/>
    <w:rsid w:val="008A7C01"/>
    <w:rsid w:val="008B459E"/>
    <w:rsid w:val="008E13AE"/>
    <w:rsid w:val="008E1506"/>
    <w:rsid w:val="008E710C"/>
    <w:rsid w:val="008F69D6"/>
    <w:rsid w:val="00902823"/>
    <w:rsid w:val="00915CA6"/>
    <w:rsid w:val="00927834"/>
    <w:rsid w:val="00931307"/>
    <w:rsid w:val="009500A6"/>
    <w:rsid w:val="00957C18"/>
    <w:rsid w:val="009659BA"/>
    <w:rsid w:val="009707D8"/>
    <w:rsid w:val="00983040"/>
    <w:rsid w:val="009B3FB9"/>
    <w:rsid w:val="009C2465"/>
    <w:rsid w:val="009D35A0"/>
    <w:rsid w:val="009D7EB7"/>
    <w:rsid w:val="009E048A"/>
    <w:rsid w:val="009E08E9"/>
    <w:rsid w:val="009E3DB9"/>
    <w:rsid w:val="009E6E35"/>
    <w:rsid w:val="009F0EDA"/>
    <w:rsid w:val="00A03B96"/>
    <w:rsid w:val="00A05B19"/>
    <w:rsid w:val="00A1134E"/>
    <w:rsid w:val="00A24E7E"/>
    <w:rsid w:val="00A258C3"/>
    <w:rsid w:val="00A347C0"/>
    <w:rsid w:val="00A51431"/>
    <w:rsid w:val="00A539AD"/>
    <w:rsid w:val="00A625EB"/>
    <w:rsid w:val="00A94063"/>
    <w:rsid w:val="00AA6219"/>
    <w:rsid w:val="00AA74E0"/>
    <w:rsid w:val="00AB703F"/>
    <w:rsid w:val="00AC6BB8"/>
    <w:rsid w:val="00AE008F"/>
    <w:rsid w:val="00B01FCD"/>
    <w:rsid w:val="00B14B04"/>
    <w:rsid w:val="00B1776C"/>
    <w:rsid w:val="00B17EBF"/>
    <w:rsid w:val="00B223D0"/>
    <w:rsid w:val="00B52583"/>
    <w:rsid w:val="00B52896"/>
    <w:rsid w:val="00B8063A"/>
    <w:rsid w:val="00B95236"/>
    <w:rsid w:val="00B96BD9"/>
    <w:rsid w:val="00BA1B01"/>
    <w:rsid w:val="00BA2641"/>
    <w:rsid w:val="00BB37AA"/>
    <w:rsid w:val="00BC53A0"/>
    <w:rsid w:val="00BE62AD"/>
    <w:rsid w:val="00BF121F"/>
    <w:rsid w:val="00BF1F80"/>
    <w:rsid w:val="00BF2921"/>
    <w:rsid w:val="00BF733E"/>
    <w:rsid w:val="00C1209C"/>
    <w:rsid w:val="00C166EF"/>
    <w:rsid w:val="00C17EB0"/>
    <w:rsid w:val="00C27F5F"/>
    <w:rsid w:val="00C30A0F"/>
    <w:rsid w:val="00C37E61"/>
    <w:rsid w:val="00C70F1B"/>
    <w:rsid w:val="00C71A47"/>
    <w:rsid w:val="00C7464C"/>
    <w:rsid w:val="00C85588"/>
    <w:rsid w:val="00CD6755"/>
    <w:rsid w:val="00CD6856"/>
    <w:rsid w:val="00CE0089"/>
    <w:rsid w:val="00CE793C"/>
    <w:rsid w:val="00CF193C"/>
    <w:rsid w:val="00D173F1"/>
    <w:rsid w:val="00D43AB9"/>
    <w:rsid w:val="00D74CB0"/>
    <w:rsid w:val="00D8295D"/>
    <w:rsid w:val="00DC2A65"/>
    <w:rsid w:val="00DE15F0"/>
    <w:rsid w:val="00DE5663"/>
    <w:rsid w:val="00DE78AA"/>
    <w:rsid w:val="00E053D0"/>
    <w:rsid w:val="00E15994"/>
    <w:rsid w:val="00E3114E"/>
    <w:rsid w:val="00E31A70"/>
    <w:rsid w:val="00E35B02"/>
    <w:rsid w:val="00E66496"/>
    <w:rsid w:val="00E66B35"/>
    <w:rsid w:val="00E66E10"/>
    <w:rsid w:val="00E769F6"/>
    <w:rsid w:val="00E8407C"/>
    <w:rsid w:val="00E84F3C"/>
    <w:rsid w:val="00EA012C"/>
    <w:rsid w:val="00EC6A55"/>
    <w:rsid w:val="00ED0288"/>
    <w:rsid w:val="00EE52CB"/>
    <w:rsid w:val="00EF581D"/>
    <w:rsid w:val="00EF7FD8"/>
    <w:rsid w:val="00F06F59"/>
    <w:rsid w:val="00F17988"/>
    <w:rsid w:val="00F320AD"/>
    <w:rsid w:val="00F41872"/>
    <w:rsid w:val="00F469F0"/>
    <w:rsid w:val="00F53273"/>
    <w:rsid w:val="00F755E4"/>
    <w:rsid w:val="00F77D02"/>
    <w:rsid w:val="00F850B3"/>
    <w:rsid w:val="00FB3A86"/>
    <w:rsid w:val="00FD3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694374D"/>
  <w15:docId w15:val="{FB5E9E74-C5B3-422F-B9CC-E247798E1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423789"/>
    <w:rPr>
      <w:rFonts w:ascii="Helvetica" w:hAnsi="Helvetica"/>
    </w:rPr>
  </w:style>
  <w:style w:type="paragraph" w:styleId="Heading1">
    <w:name w:val="heading 1"/>
    <w:basedOn w:val="Normal"/>
    <w:next w:val="Normal"/>
    <w:qFormat/>
    <w:rsid w:val="00423789"/>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uthor">
    <w:name w:val="Author"/>
    <w:basedOn w:val="Normal"/>
    <w:rsid w:val="00423789"/>
    <w:pPr>
      <w:spacing w:line="280" w:lineRule="exact"/>
      <w:jc w:val="right"/>
    </w:pPr>
    <w:rPr>
      <w:b/>
      <w:sz w:val="24"/>
    </w:rPr>
  </w:style>
  <w:style w:type="paragraph" w:customStyle="1" w:styleId="Affiliation">
    <w:name w:val="Affiliation"/>
    <w:basedOn w:val="Normal"/>
    <w:rsid w:val="00423789"/>
    <w:pPr>
      <w:spacing w:after="240" w:line="240" w:lineRule="exact"/>
      <w:jc w:val="right"/>
    </w:pPr>
  </w:style>
  <w:style w:type="paragraph" w:customStyle="1" w:styleId="Body">
    <w:name w:val="Body"/>
    <w:basedOn w:val="Normal"/>
    <w:rsid w:val="00423789"/>
    <w:pPr>
      <w:spacing w:after="240"/>
      <w:jc w:val="both"/>
    </w:pPr>
  </w:style>
  <w:style w:type="paragraph" w:customStyle="1" w:styleId="AbstHead">
    <w:name w:val="Abst Head"/>
    <w:basedOn w:val="MainHead"/>
    <w:rsid w:val="00423789"/>
    <w:rPr>
      <w:sz w:val="22"/>
    </w:rPr>
  </w:style>
  <w:style w:type="paragraph" w:customStyle="1" w:styleId="IntroHead">
    <w:name w:val="Intro Head"/>
    <w:basedOn w:val="MainHead"/>
    <w:rsid w:val="00423789"/>
    <w:rPr>
      <w:sz w:val="22"/>
    </w:rPr>
  </w:style>
  <w:style w:type="paragraph" w:customStyle="1" w:styleId="PaperNumber">
    <w:name w:val="Paper Number"/>
    <w:basedOn w:val="Normal"/>
    <w:rsid w:val="00423789"/>
    <w:pPr>
      <w:spacing w:after="280" w:line="280" w:lineRule="exact"/>
      <w:jc w:val="right"/>
    </w:pPr>
    <w:rPr>
      <w:b/>
      <w:sz w:val="28"/>
    </w:rPr>
  </w:style>
  <w:style w:type="paragraph" w:customStyle="1" w:styleId="ConcHead">
    <w:name w:val="Conc Head"/>
    <w:basedOn w:val="MainHead"/>
    <w:rsid w:val="00423789"/>
    <w:rPr>
      <w:sz w:val="22"/>
    </w:rPr>
  </w:style>
  <w:style w:type="paragraph" w:customStyle="1" w:styleId="AcknHead">
    <w:name w:val="Ackn Head"/>
    <w:basedOn w:val="MainHead"/>
    <w:rsid w:val="00423789"/>
    <w:rPr>
      <w:sz w:val="22"/>
    </w:rPr>
  </w:style>
  <w:style w:type="paragraph" w:customStyle="1" w:styleId="ReferHead">
    <w:name w:val="Refer Head"/>
    <w:basedOn w:val="MainHead"/>
    <w:rsid w:val="00423789"/>
    <w:rPr>
      <w:sz w:val="22"/>
    </w:rPr>
  </w:style>
  <w:style w:type="paragraph" w:customStyle="1" w:styleId="AddSrcHead">
    <w:name w:val="AddSrc Head"/>
    <w:basedOn w:val="MainHead"/>
    <w:rsid w:val="00423789"/>
    <w:rPr>
      <w:sz w:val="22"/>
    </w:rPr>
  </w:style>
  <w:style w:type="paragraph" w:customStyle="1" w:styleId="DefAcrHead">
    <w:name w:val="DefAcrHead"/>
    <w:basedOn w:val="MainHead"/>
    <w:rsid w:val="00423789"/>
    <w:rPr>
      <w:sz w:val="22"/>
    </w:rPr>
  </w:style>
  <w:style w:type="paragraph" w:customStyle="1" w:styleId="Copyright">
    <w:name w:val="Copyright"/>
    <w:basedOn w:val="Normal"/>
    <w:rsid w:val="00423789"/>
    <w:pPr>
      <w:spacing w:after="960" w:line="200" w:lineRule="exact"/>
    </w:pPr>
    <w:rPr>
      <w:sz w:val="16"/>
    </w:rPr>
  </w:style>
  <w:style w:type="paragraph" w:styleId="Title">
    <w:name w:val="Title"/>
    <w:basedOn w:val="Normal"/>
    <w:qFormat/>
    <w:rsid w:val="00423789"/>
    <w:pPr>
      <w:spacing w:after="360"/>
      <w:jc w:val="right"/>
    </w:pPr>
    <w:rPr>
      <w:b/>
      <w:kern w:val="28"/>
      <w:sz w:val="36"/>
    </w:rPr>
  </w:style>
  <w:style w:type="paragraph" w:customStyle="1" w:styleId="Reference">
    <w:name w:val="Reference"/>
    <w:basedOn w:val="Body"/>
    <w:rsid w:val="00423789"/>
    <w:pPr>
      <w:numPr>
        <w:numId w:val="23"/>
      </w:numPr>
      <w:spacing w:after="0" w:line="240" w:lineRule="exact"/>
    </w:pPr>
  </w:style>
  <w:style w:type="paragraph" w:customStyle="1" w:styleId="Head1">
    <w:name w:val="Head1"/>
    <w:basedOn w:val="MainHead"/>
    <w:rsid w:val="00423789"/>
    <w:rPr>
      <w:sz w:val="22"/>
    </w:rPr>
  </w:style>
  <w:style w:type="paragraph" w:customStyle="1" w:styleId="ContactHead">
    <w:name w:val="Contact Head"/>
    <w:basedOn w:val="MainHead"/>
    <w:rsid w:val="00423789"/>
    <w:rPr>
      <w:sz w:val="22"/>
    </w:rPr>
  </w:style>
  <w:style w:type="paragraph" w:customStyle="1" w:styleId="Head3">
    <w:name w:val="Head3"/>
    <w:basedOn w:val="Head2"/>
    <w:rsid w:val="00423789"/>
    <w:rPr>
      <w:caps w:val="0"/>
      <w:u w:val="single"/>
    </w:rPr>
  </w:style>
  <w:style w:type="paragraph" w:customStyle="1" w:styleId="Head4">
    <w:name w:val="Head4"/>
    <w:basedOn w:val="Head3"/>
    <w:rsid w:val="00423789"/>
    <w:rPr>
      <w:u w:val="none"/>
    </w:rPr>
  </w:style>
  <w:style w:type="paragraph" w:customStyle="1" w:styleId="UnordList">
    <w:name w:val="Unord List"/>
    <w:basedOn w:val="Body"/>
    <w:rsid w:val="00423789"/>
    <w:pPr>
      <w:spacing w:after="0"/>
      <w:ind w:left="360" w:hanging="360"/>
    </w:pPr>
  </w:style>
  <w:style w:type="paragraph" w:customStyle="1" w:styleId="OrdList">
    <w:name w:val="Ord List"/>
    <w:basedOn w:val="UnordList"/>
    <w:rsid w:val="00423789"/>
    <w:pPr>
      <w:jc w:val="left"/>
    </w:pPr>
  </w:style>
  <w:style w:type="paragraph" w:customStyle="1" w:styleId="Appendix">
    <w:name w:val="Appendix"/>
    <w:basedOn w:val="MainHead"/>
    <w:rsid w:val="00423789"/>
    <w:rPr>
      <w:sz w:val="22"/>
    </w:rPr>
  </w:style>
  <w:style w:type="paragraph" w:customStyle="1" w:styleId="Term">
    <w:name w:val="Term"/>
    <w:basedOn w:val="Body"/>
    <w:rsid w:val="00423789"/>
    <w:pPr>
      <w:spacing w:after="0"/>
    </w:pPr>
    <w:rPr>
      <w:b/>
    </w:rPr>
  </w:style>
  <w:style w:type="paragraph" w:customStyle="1" w:styleId="Definition">
    <w:name w:val="Definition"/>
    <w:basedOn w:val="Body"/>
    <w:rsid w:val="00423789"/>
  </w:style>
  <w:style w:type="paragraph" w:customStyle="1" w:styleId="Head2">
    <w:name w:val="Head2"/>
    <w:basedOn w:val="Normal"/>
    <w:next w:val="Body"/>
    <w:rsid w:val="00423789"/>
    <w:pPr>
      <w:keepNext/>
      <w:spacing w:after="240"/>
    </w:pPr>
    <w:rPr>
      <w:caps/>
    </w:rPr>
  </w:style>
  <w:style w:type="character" w:customStyle="1" w:styleId="Bold">
    <w:name w:val="Bold"/>
    <w:rsid w:val="00423789"/>
    <w:rPr>
      <w:b/>
    </w:rPr>
  </w:style>
  <w:style w:type="character" w:customStyle="1" w:styleId="Italic">
    <w:name w:val="Italic"/>
    <w:rsid w:val="00423789"/>
    <w:rPr>
      <w:i/>
    </w:rPr>
  </w:style>
  <w:style w:type="character" w:customStyle="1" w:styleId="Underline">
    <w:name w:val="Underline"/>
    <w:rsid w:val="00423789"/>
    <w:rPr>
      <w:u w:val="single"/>
    </w:rPr>
  </w:style>
  <w:style w:type="paragraph" w:customStyle="1" w:styleId="MainHead">
    <w:name w:val="Main Head"/>
    <w:basedOn w:val="Normal"/>
    <w:rsid w:val="00423789"/>
    <w:pPr>
      <w:keepNext/>
      <w:spacing w:after="240"/>
    </w:pPr>
    <w:rPr>
      <w:b/>
      <w:caps/>
    </w:rPr>
  </w:style>
  <w:style w:type="paragraph" w:customStyle="1" w:styleId="Equation">
    <w:name w:val="Equation"/>
    <w:basedOn w:val="Body"/>
    <w:rsid w:val="0053056E"/>
  </w:style>
  <w:style w:type="paragraph" w:customStyle="1" w:styleId="Figure">
    <w:name w:val="Figure"/>
    <w:basedOn w:val="Copyright"/>
    <w:rsid w:val="00030174"/>
    <w:pPr>
      <w:spacing w:after="240"/>
    </w:pPr>
    <w:rPr>
      <w:sz w:val="20"/>
    </w:rPr>
  </w:style>
  <w:style w:type="paragraph" w:styleId="Footer">
    <w:name w:val="footer"/>
    <w:basedOn w:val="Normal"/>
    <w:rsid w:val="00423789"/>
    <w:pPr>
      <w:tabs>
        <w:tab w:val="center" w:pos="4320"/>
        <w:tab w:val="right" w:pos="8640"/>
      </w:tabs>
    </w:pPr>
  </w:style>
  <w:style w:type="paragraph" w:customStyle="1" w:styleId="Head40">
    <w:name w:val="Head 4"/>
    <w:basedOn w:val="Head3"/>
    <w:rsid w:val="00423789"/>
    <w:rPr>
      <w:u w:val="none"/>
    </w:rPr>
  </w:style>
  <w:style w:type="paragraph" w:styleId="Header">
    <w:name w:val="header"/>
    <w:basedOn w:val="Normal"/>
    <w:rsid w:val="00423789"/>
    <w:pPr>
      <w:tabs>
        <w:tab w:val="center" w:pos="4320"/>
        <w:tab w:val="right" w:pos="8640"/>
      </w:tabs>
    </w:pPr>
  </w:style>
  <w:style w:type="paragraph" w:customStyle="1" w:styleId="Paper">
    <w:name w:val="Paper"/>
    <w:basedOn w:val="Normal"/>
    <w:rsid w:val="00423789"/>
    <w:pPr>
      <w:spacing w:after="360" w:line="440" w:lineRule="exact"/>
      <w:jc w:val="right"/>
    </w:pPr>
    <w:rPr>
      <w:b/>
      <w:sz w:val="36"/>
    </w:rPr>
  </w:style>
  <w:style w:type="paragraph" w:styleId="Signature">
    <w:name w:val="Signature"/>
    <w:basedOn w:val="Normal"/>
    <w:rsid w:val="00423789"/>
    <w:pPr>
      <w:ind w:left="4320"/>
    </w:pPr>
  </w:style>
  <w:style w:type="character" w:customStyle="1" w:styleId="Subscript">
    <w:name w:val="Subscript"/>
    <w:rsid w:val="00423789"/>
    <w:rPr>
      <w:vertAlign w:val="subscript"/>
    </w:rPr>
  </w:style>
  <w:style w:type="character" w:customStyle="1" w:styleId="Superscript">
    <w:name w:val="Superscript"/>
    <w:rsid w:val="00423789"/>
    <w:rPr>
      <w:vertAlign w:val="superscript"/>
    </w:rPr>
  </w:style>
  <w:style w:type="character" w:customStyle="1" w:styleId="Symbol">
    <w:name w:val="Symbol"/>
    <w:rsid w:val="00423789"/>
    <w:rPr>
      <w:rFonts w:ascii="Symbol" w:hAnsi="Symbol"/>
    </w:rPr>
  </w:style>
  <w:style w:type="paragraph" w:customStyle="1" w:styleId="SymbolP">
    <w:name w:val="Symbol P"/>
    <w:basedOn w:val="Body"/>
    <w:rsid w:val="00423789"/>
    <w:pPr>
      <w:tabs>
        <w:tab w:val="left" w:pos="720"/>
        <w:tab w:val="left" w:pos="3780"/>
      </w:tabs>
      <w:spacing w:after="0"/>
    </w:pPr>
    <w:rPr>
      <w:sz w:val="24"/>
    </w:rPr>
  </w:style>
  <w:style w:type="character" w:customStyle="1" w:styleId="BoldItal">
    <w:name w:val="BoldItal"/>
    <w:basedOn w:val="DefaultParagraphFont"/>
    <w:rsid w:val="00423789"/>
    <w:rPr>
      <w:b/>
      <w:i/>
    </w:rPr>
  </w:style>
  <w:style w:type="character" w:customStyle="1" w:styleId="SubItal">
    <w:name w:val="SubItal"/>
    <w:rsid w:val="00423789"/>
    <w:rPr>
      <w:i/>
      <w:vertAlign w:val="subscript"/>
    </w:rPr>
  </w:style>
  <w:style w:type="character" w:customStyle="1" w:styleId="SuperItal">
    <w:name w:val="SuperItal"/>
    <w:rsid w:val="00423789"/>
    <w:rPr>
      <w:i/>
      <w:vertAlign w:val="superscript"/>
    </w:rPr>
  </w:style>
  <w:style w:type="character" w:customStyle="1" w:styleId="SymItal">
    <w:name w:val="SymItal"/>
    <w:rsid w:val="00423789"/>
    <w:rPr>
      <w:rFonts w:ascii="Symbol" w:hAnsi="Symbol"/>
      <w:i/>
    </w:rPr>
  </w:style>
  <w:style w:type="character" w:styleId="Hyperlink">
    <w:name w:val="Hyperlink"/>
    <w:basedOn w:val="DefaultParagraphFont"/>
    <w:rsid w:val="00030174"/>
    <w:rPr>
      <w:color w:val="FF0080"/>
      <w:u w:val="single"/>
    </w:rPr>
  </w:style>
  <w:style w:type="character" w:styleId="FollowedHyperlink">
    <w:name w:val="FollowedHyperlink"/>
    <w:basedOn w:val="DefaultParagraphFont"/>
    <w:rsid w:val="00FB3A86"/>
    <w:rPr>
      <w:color w:val="800080"/>
      <w:u w:val="single"/>
    </w:rPr>
  </w:style>
  <w:style w:type="table" w:styleId="TableGrid">
    <w:name w:val="Table Grid"/>
    <w:basedOn w:val="TableNormal"/>
    <w:uiPriority w:val="59"/>
    <w:rsid w:val="00296529"/>
    <w:rPr>
      <w:rFonts w:ascii="Calibri" w:eastAsia="Calibri" w:hAnsi="Calibri"/>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odyText2">
    <w:name w:val="Body Text 2"/>
    <w:basedOn w:val="Normal"/>
    <w:link w:val="BodyText2Char"/>
    <w:rsid w:val="00EF7FD8"/>
    <w:pPr>
      <w:spacing w:after="120" w:line="480" w:lineRule="auto"/>
    </w:pPr>
  </w:style>
  <w:style w:type="character" w:customStyle="1" w:styleId="BodyText2Char">
    <w:name w:val="Body Text 2 Char"/>
    <w:basedOn w:val="DefaultParagraphFont"/>
    <w:link w:val="BodyText2"/>
    <w:rsid w:val="00EF7FD8"/>
    <w:rPr>
      <w:rFonts w:ascii="Helvetica" w:hAnsi="Helvetica"/>
    </w:rPr>
  </w:style>
  <w:style w:type="character" w:styleId="CommentReference">
    <w:name w:val="annotation reference"/>
    <w:basedOn w:val="DefaultParagraphFont"/>
    <w:uiPriority w:val="99"/>
    <w:unhideWhenUsed/>
    <w:rsid w:val="00746E59"/>
    <w:rPr>
      <w:sz w:val="16"/>
      <w:szCs w:val="16"/>
    </w:rPr>
  </w:style>
  <w:style w:type="paragraph" w:styleId="CommentText">
    <w:name w:val="annotation text"/>
    <w:basedOn w:val="Normal"/>
    <w:link w:val="CommentTextChar"/>
    <w:uiPriority w:val="99"/>
    <w:unhideWhenUsed/>
    <w:rsid w:val="00746E59"/>
    <w:rPr>
      <w:rFonts w:ascii="Times New Roman" w:hAnsi="Times New Roman"/>
      <w:lang w:val="nb-NO" w:eastAsia="nb-NO"/>
    </w:rPr>
  </w:style>
  <w:style w:type="character" w:customStyle="1" w:styleId="CommentTextChar">
    <w:name w:val="Comment Text Char"/>
    <w:basedOn w:val="DefaultParagraphFont"/>
    <w:link w:val="CommentText"/>
    <w:uiPriority w:val="99"/>
    <w:rsid w:val="00746E59"/>
    <w:rPr>
      <w:lang w:val="nb-NO" w:eastAsia="nb-NO"/>
    </w:rPr>
  </w:style>
  <w:style w:type="paragraph" w:styleId="BalloonText">
    <w:name w:val="Balloon Text"/>
    <w:basedOn w:val="Normal"/>
    <w:link w:val="BalloonTextChar"/>
    <w:rsid w:val="00746E59"/>
    <w:rPr>
      <w:rFonts w:ascii="Tahoma" w:hAnsi="Tahoma" w:cs="Tahoma"/>
      <w:sz w:val="16"/>
      <w:szCs w:val="16"/>
    </w:rPr>
  </w:style>
  <w:style w:type="character" w:customStyle="1" w:styleId="BalloonTextChar">
    <w:name w:val="Balloon Text Char"/>
    <w:basedOn w:val="DefaultParagraphFont"/>
    <w:link w:val="BalloonText"/>
    <w:rsid w:val="00746E59"/>
    <w:rPr>
      <w:rFonts w:ascii="Tahoma" w:hAnsi="Tahoma" w:cs="Tahoma"/>
      <w:sz w:val="16"/>
      <w:szCs w:val="16"/>
    </w:rPr>
  </w:style>
  <w:style w:type="paragraph" w:styleId="BodyText3">
    <w:name w:val="Body Text 3"/>
    <w:basedOn w:val="Normal"/>
    <w:link w:val="BodyText3Char"/>
    <w:rsid w:val="00231920"/>
    <w:pPr>
      <w:spacing w:after="120"/>
    </w:pPr>
    <w:rPr>
      <w:sz w:val="16"/>
      <w:szCs w:val="16"/>
    </w:rPr>
  </w:style>
  <w:style w:type="character" w:customStyle="1" w:styleId="BodyText3Char">
    <w:name w:val="Body Text 3 Char"/>
    <w:basedOn w:val="DefaultParagraphFont"/>
    <w:link w:val="BodyText3"/>
    <w:rsid w:val="00231920"/>
    <w:rPr>
      <w:rFonts w:ascii="Helvetica" w:hAnsi="Helvetica"/>
      <w:sz w:val="16"/>
      <w:szCs w:val="16"/>
    </w:rPr>
  </w:style>
  <w:style w:type="character" w:styleId="LineNumber">
    <w:name w:val="line number"/>
    <w:basedOn w:val="DefaultParagraphFont"/>
    <w:rsid w:val="00412475"/>
  </w:style>
  <w:style w:type="character" w:styleId="Emphasis">
    <w:name w:val="Emphasis"/>
    <w:basedOn w:val="DefaultParagraphFont"/>
    <w:uiPriority w:val="20"/>
    <w:qFormat/>
    <w:rsid w:val="0024282C"/>
    <w:rPr>
      <w:i/>
      <w:iCs/>
    </w:rPr>
  </w:style>
  <w:style w:type="character" w:customStyle="1" w:styleId="UnresolvedMention1">
    <w:name w:val="Unresolved Mention1"/>
    <w:basedOn w:val="DefaultParagraphFont"/>
    <w:uiPriority w:val="99"/>
    <w:semiHidden/>
    <w:unhideWhenUsed/>
    <w:rsid w:val="00287E68"/>
    <w:rPr>
      <w:color w:val="605E5C"/>
      <w:shd w:val="clear" w:color="auto" w:fill="E1DFDD"/>
    </w:rPr>
  </w:style>
  <w:style w:type="paragraph" w:styleId="ListParagraph">
    <w:name w:val="List Paragraph"/>
    <w:basedOn w:val="Normal"/>
    <w:uiPriority w:val="34"/>
    <w:qFormat/>
    <w:rsid w:val="00D43AB9"/>
    <w:pPr>
      <w:spacing w:after="160" w:line="259" w:lineRule="auto"/>
      <w:ind w:left="720"/>
      <w:contextualSpacing/>
    </w:pPr>
    <w:rPr>
      <w:rFonts w:ascii="Calibri" w:eastAsia="Calibri" w:hAnsi="Calibri"/>
      <w:sz w:val="22"/>
      <w:szCs w:val="22"/>
    </w:rPr>
  </w:style>
  <w:style w:type="paragraph" w:styleId="Caption">
    <w:name w:val="caption"/>
    <w:basedOn w:val="Normal"/>
    <w:next w:val="Normal"/>
    <w:uiPriority w:val="35"/>
    <w:unhideWhenUsed/>
    <w:qFormat/>
    <w:rsid w:val="00803902"/>
    <w:pPr>
      <w:spacing w:after="200"/>
    </w:pPr>
    <w:rPr>
      <w:rFonts w:asciiTheme="minorHAnsi" w:eastAsiaTheme="minorHAnsi" w:hAnsiTheme="minorHAnsi" w:cstheme="minorBidi"/>
      <w:i/>
      <w:iCs/>
      <w:color w:val="1F497D" w:themeColor="text2"/>
      <w:sz w:val="18"/>
      <w:szCs w:val="18"/>
    </w:rPr>
  </w:style>
  <w:style w:type="character" w:styleId="UnresolvedMention">
    <w:name w:val="Unresolved Mention"/>
    <w:basedOn w:val="DefaultParagraphFont"/>
    <w:uiPriority w:val="99"/>
    <w:semiHidden/>
    <w:unhideWhenUsed/>
    <w:rsid w:val="00A625E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8685">
      <w:bodyDiv w:val="1"/>
      <w:marLeft w:val="0"/>
      <w:marRight w:val="0"/>
      <w:marTop w:val="0"/>
      <w:marBottom w:val="0"/>
      <w:divBdr>
        <w:top w:val="none" w:sz="0" w:space="0" w:color="auto"/>
        <w:left w:val="none" w:sz="0" w:space="0" w:color="auto"/>
        <w:bottom w:val="none" w:sz="0" w:space="0" w:color="auto"/>
        <w:right w:val="none" w:sz="0" w:space="0" w:color="auto"/>
      </w:divBdr>
    </w:div>
    <w:div w:id="156773062">
      <w:bodyDiv w:val="1"/>
      <w:marLeft w:val="0"/>
      <w:marRight w:val="0"/>
      <w:marTop w:val="0"/>
      <w:marBottom w:val="0"/>
      <w:divBdr>
        <w:top w:val="none" w:sz="0" w:space="0" w:color="auto"/>
        <w:left w:val="none" w:sz="0" w:space="0" w:color="auto"/>
        <w:bottom w:val="none" w:sz="0" w:space="0" w:color="auto"/>
        <w:right w:val="none" w:sz="0" w:space="0" w:color="auto"/>
      </w:divBdr>
    </w:div>
    <w:div w:id="239678973">
      <w:bodyDiv w:val="1"/>
      <w:marLeft w:val="0"/>
      <w:marRight w:val="0"/>
      <w:marTop w:val="0"/>
      <w:marBottom w:val="0"/>
      <w:divBdr>
        <w:top w:val="none" w:sz="0" w:space="0" w:color="auto"/>
        <w:left w:val="none" w:sz="0" w:space="0" w:color="auto"/>
        <w:bottom w:val="none" w:sz="0" w:space="0" w:color="auto"/>
        <w:right w:val="none" w:sz="0" w:space="0" w:color="auto"/>
      </w:divBdr>
    </w:div>
    <w:div w:id="635257300">
      <w:bodyDiv w:val="1"/>
      <w:marLeft w:val="0"/>
      <w:marRight w:val="0"/>
      <w:marTop w:val="0"/>
      <w:marBottom w:val="0"/>
      <w:divBdr>
        <w:top w:val="none" w:sz="0" w:space="0" w:color="auto"/>
        <w:left w:val="none" w:sz="0" w:space="0" w:color="auto"/>
        <w:bottom w:val="none" w:sz="0" w:space="0" w:color="auto"/>
        <w:right w:val="none" w:sz="0" w:space="0" w:color="auto"/>
      </w:divBdr>
    </w:div>
    <w:div w:id="981815793">
      <w:bodyDiv w:val="1"/>
      <w:marLeft w:val="0"/>
      <w:marRight w:val="0"/>
      <w:marTop w:val="0"/>
      <w:marBottom w:val="0"/>
      <w:divBdr>
        <w:top w:val="none" w:sz="0" w:space="0" w:color="auto"/>
        <w:left w:val="none" w:sz="0" w:space="0" w:color="auto"/>
        <w:bottom w:val="none" w:sz="0" w:space="0" w:color="auto"/>
        <w:right w:val="none" w:sz="0" w:space="0" w:color="auto"/>
      </w:divBdr>
    </w:div>
    <w:div w:id="1005785248">
      <w:bodyDiv w:val="1"/>
      <w:marLeft w:val="0"/>
      <w:marRight w:val="0"/>
      <w:marTop w:val="0"/>
      <w:marBottom w:val="0"/>
      <w:divBdr>
        <w:top w:val="none" w:sz="0" w:space="0" w:color="auto"/>
        <w:left w:val="none" w:sz="0" w:space="0" w:color="auto"/>
        <w:bottom w:val="none" w:sz="0" w:space="0" w:color="auto"/>
        <w:right w:val="none" w:sz="0" w:space="0" w:color="auto"/>
      </w:divBdr>
    </w:div>
    <w:div w:id="1012218544">
      <w:bodyDiv w:val="1"/>
      <w:marLeft w:val="0"/>
      <w:marRight w:val="0"/>
      <w:marTop w:val="0"/>
      <w:marBottom w:val="0"/>
      <w:divBdr>
        <w:top w:val="none" w:sz="0" w:space="0" w:color="auto"/>
        <w:left w:val="none" w:sz="0" w:space="0" w:color="auto"/>
        <w:bottom w:val="none" w:sz="0" w:space="0" w:color="auto"/>
        <w:right w:val="none" w:sz="0" w:space="0" w:color="auto"/>
      </w:divBdr>
    </w:div>
    <w:div w:id="1072198898">
      <w:bodyDiv w:val="1"/>
      <w:marLeft w:val="0"/>
      <w:marRight w:val="0"/>
      <w:marTop w:val="0"/>
      <w:marBottom w:val="0"/>
      <w:divBdr>
        <w:top w:val="none" w:sz="0" w:space="0" w:color="auto"/>
        <w:left w:val="none" w:sz="0" w:space="0" w:color="auto"/>
        <w:bottom w:val="none" w:sz="0" w:space="0" w:color="auto"/>
        <w:right w:val="none" w:sz="0" w:space="0" w:color="auto"/>
      </w:divBdr>
    </w:div>
    <w:div w:id="1112439147">
      <w:bodyDiv w:val="1"/>
      <w:marLeft w:val="0"/>
      <w:marRight w:val="0"/>
      <w:marTop w:val="0"/>
      <w:marBottom w:val="0"/>
      <w:divBdr>
        <w:top w:val="none" w:sz="0" w:space="0" w:color="auto"/>
        <w:left w:val="none" w:sz="0" w:space="0" w:color="auto"/>
        <w:bottom w:val="none" w:sz="0" w:space="0" w:color="auto"/>
        <w:right w:val="none" w:sz="0" w:space="0" w:color="auto"/>
      </w:divBdr>
    </w:div>
    <w:div w:id="1743335415">
      <w:bodyDiv w:val="1"/>
      <w:marLeft w:val="0"/>
      <w:marRight w:val="0"/>
      <w:marTop w:val="0"/>
      <w:marBottom w:val="0"/>
      <w:divBdr>
        <w:top w:val="none" w:sz="0" w:space="0" w:color="auto"/>
        <w:left w:val="none" w:sz="0" w:space="0" w:color="auto"/>
        <w:bottom w:val="none" w:sz="0" w:space="0" w:color="auto"/>
        <w:right w:val="none" w:sz="0" w:space="0" w:color="auto"/>
      </w:divBdr>
    </w:div>
    <w:div w:id="1972325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hart" Target="charts/chart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hart" Target="charts/chart2.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chart" Target="charts/chart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logan\Local%20Settings\Temporary%20Internet%20Files\OLK35\2007%20paper%20template.dot"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MARIJANI\AppData\Roaming\Microsoft\Excel\Book1%20(version%201).xlsb"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C:\Users\MARIJANI\AppData\Roaming\Microsoft\Excel\Book1%20(version%201).xlsb" TargetMode="External"/><Relationship Id="rId2" Type="http://schemas.microsoft.com/office/2011/relationships/chartColorStyle" Target="colors2.xml"/><Relationship Id="rId1" Type="http://schemas.microsoft.com/office/2011/relationships/chartStyle" Target="style2.xml"/></Relationships>
</file>

<file path=word/charts/_rels/chart3.xml.rels><?xml version="1.0" encoding="UTF-8" standalone="yes"?>
<Relationships xmlns="http://schemas.openxmlformats.org/package/2006/relationships"><Relationship Id="rId3" Type="http://schemas.openxmlformats.org/officeDocument/2006/relationships/oleObject" Target="file:///C:\Users\MARIJANI\AppData\Roaming\Microsoft\Excel\Book1%20(version%203).xlsb" TargetMode="External"/><Relationship Id="rId2" Type="http://schemas.microsoft.com/office/2011/relationships/chartColorStyle" Target="colors3.xml"/><Relationship Id="rId1" Type="http://schemas.microsoft.com/office/2011/relationships/chartStyle" Target="style3.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clustered"/>
        <c:varyColors val="0"/>
        <c:ser>
          <c:idx val="0"/>
          <c:order val="0"/>
          <c:spPr>
            <a:solidFill>
              <a:srgbClr val="00B050"/>
            </a:solidFill>
            <a:ln>
              <a:noFill/>
            </a:ln>
            <a:effectLst/>
          </c:spPr>
          <c:invertIfNegative val="0"/>
          <c:dLbls>
            <c:dLbl>
              <c:idx val="0"/>
              <c:tx>
                <c:rich>
                  <a:bodyPr/>
                  <a:lstStyle/>
                  <a:p>
                    <a:fld id="{DA3A0DB7-AC6B-497C-AED3-A653744EFEE4}" type="VALUE">
                      <a:rPr lang="en-US"/>
                      <a:pPr/>
                      <a:t>[VALUE]</a:t>
                    </a:fld>
                    <a:r>
                      <a:rPr lang="en-US"/>
                      <a:t>%</a:t>
                    </a:r>
                  </a:p>
                </c:rich>
              </c:tx>
              <c:dLblPos val="in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0-F5EE-4635-8863-2B2339C9E705}"/>
                </c:ext>
              </c:extLst>
            </c:dLbl>
            <c:dLbl>
              <c:idx val="1"/>
              <c:layout>
                <c:manualLayout>
                  <c:x val="0"/>
                  <c:y val="1.4378853530882604E-2"/>
                </c:manualLayout>
              </c:layout>
              <c:tx>
                <c:rich>
                  <a:bodyPr/>
                  <a:lstStyle/>
                  <a:p>
                    <a:fld id="{DD5FCB03-226B-4AED-A1D1-1FEAA87555B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F5EE-4635-8863-2B2339C9E705}"/>
                </c:ext>
              </c:extLst>
            </c:dLbl>
            <c:dLbl>
              <c:idx val="2"/>
              <c:layout>
                <c:manualLayout>
                  <c:x val="-3.9470057961867056E-5"/>
                  <c:y val="-7.5947362058832117E-4"/>
                </c:manualLayout>
              </c:layout>
              <c:tx>
                <c:rich>
                  <a:bodyPr/>
                  <a:lstStyle/>
                  <a:p>
                    <a:fld id="{A8D3C1CB-FFA6-4FB3-BFD8-F6B492446E6C}" type="VALUE">
                      <a:rPr lang="en-US" b="1"/>
                      <a:pPr/>
                      <a:t>[VALUE]</a:t>
                    </a:fld>
                    <a:r>
                      <a:rPr lang="en-US" b="1"/>
                      <a:t>%</a:t>
                    </a:r>
                  </a:p>
                </c:rich>
              </c:tx>
              <c:dLblPos val="outEnd"/>
              <c:showLegendKey val="0"/>
              <c:showVal val="1"/>
              <c:showCatName val="0"/>
              <c:showSerName val="0"/>
              <c:showPercent val="0"/>
              <c:showBubbleSize val="0"/>
              <c:extLst>
                <c:ext xmlns:c15="http://schemas.microsoft.com/office/drawing/2012/chart" uri="{CE6537A1-D6FC-4f65-9D91-7224C49458BB}">
                  <c15:layout>
                    <c:manualLayout>
                      <c:w val="8.2757409547059346E-2"/>
                      <c:h val="5.507309204136672E-2"/>
                    </c:manualLayout>
                  </c15:layout>
                  <c15:dlblFieldTable/>
                  <c15:showDataLabelsRange val="0"/>
                </c:ext>
                <c:ext xmlns:c16="http://schemas.microsoft.com/office/drawing/2014/chart" uri="{C3380CC4-5D6E-409C-BE32-E72D297353CC}">
                  <c16:uniqueId val="{00000002-F5EE-4635-8863-2B2339C9E705}"/>
                </c:ext>
              </c:extLst>
            </c:dLbl>
            <c:dLbl>
              <c:idx val="3"/>
              <c:layout>
                <c:manualLayout>
                  <c:x val="-8.0188612564456166E-17"/>
                  <c:y val="1.4378853530882587E-2"/>
                </c:manualLayout>
              </c:layout>
              <c:tx>
                <c:rich>
                  <a:bodyPr/>
                  <a:lstStyle/>
                  <a:p>
                    <a:fld id="{19B85446-1802-49FB-BF11-BF6550E51B8F}"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F5EE-4635-8863-2B2339C9E705}"/>
                </c:ext>
              </c:extLst>
            </c:dLbl>
            <c:dLbl>
              <c:idx val="4"/>
              <c:layout>
                <c:manualLayout>
                  <c:x val="0"/>
                  <c:y val="1.8323626706425011E-2"/>
                </c:manualLayout>
              </c:layout>
              <c:tx>
                <c:rich>
                  <a:bodyPr/>
                  <a:lstStyle/>
                  <a:p>
                    <a:fld id="{5143D803-AF00-4D26-87DA-1E965FC33D63}"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4-F5EE-4635-8863-2B2339C9E705}"/>
                </c:ext>
              </c:extLst>
            </c:dLbl>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in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Sheet1!$D$9:$D$13</c:f>
              <c:strCache>
                <c:ptCount val="5"/>
                <c:pt idx="0">
                  <c:v>No benefits</c:v>
                </c:pt>
                <c:pt idx="1">
                  <c:v>Moderate benefits</c:v>
                </c:pt>
                <c:pt idx="2">
                  <c:v>Limited benefits</c:v>
                </c:pt>
                <c:pt idx="3">
                  <c:v>Good benefits</c:v>
                </c:pt>
                <c:pt idx="4">
                  <c:v>Excellent benefits</c:v>
                </c:pt>
              </c:strCache>
            </c:strRef>
          </c:cat>
          <c:val>
            <c:numRef>
              <c:f>Sheet1!$F$9:$F$13</c:f>
              <c:numCache>
                <c:formatCode>###0.0</c:formatCode>
                <c:ptCount val="5"/>
                <c:pt idx="0">
                  <c:v>1.0416666666666665</c:v>
                </c:pt>
                <c:pt idx="1">
                  <c:v>13.541666666666666</c:v>
                </c:pt>
                <c:pt idx="2">
                  <c:v>7.291666666666667</c:v>
                </c:pt>
                <c:pt idx="3">
                  <c:v>50</c:v>
                </c:pt>
                <c:pt idx="4">
                  <c:v>28.125</c:v>
                </c:pt>
              </c:numCache>
            </c:numRef>
          </c:val>
          <c:extLst>
            <c:ext xmlns:c16="http://schemas.microsoft.com/office/drawing/2014/chart" uri="{C3380CC4-5D6E-409C-BE32-E72D297353CC}">
              <c16:uniqueId val="{00000005-F5EE-4635-8863-2B2339C9E705}"/>
            </c:ext>
          </c:extLst>
        </c:ser>
        <c:dLbls>
          <c:dLblPos val="inEnd"/>
          <c:showLegendKey val="0"/>
          <c:showVal val="1"/>
          <c:showCatName val="0"/>
          <c:showSerName val="0"/>
          <c:showPercent val="0"/>
          <c:showBubbleSize val="0"/>
        </c:dLbls>
        <c:gapWidth val="219"/>
        <c:overlap val="-27"/>
        <c:axId val="-914149648"/>
        <c:axId val="-914145296"/>
      </c:barChart>
      <c:catAx>
        <c:axId val="-914149648"/>
        <c:scaling>
          <c:orientation val="minMax"/>
        </c:scaling>
        <c:delete val="0"/>
        <c:axPos val="b"/>
        <c:title>
          <c:tx>
            <c:rich>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i="0" u="none" strike="noStrike" baseline="0">
                    <a:effectLst/>
                  </a:rPr>
                  <a:t>Perceptions on the benefits of RIPAT project</a:t>
                </a:r>
                <a:endParaRPr lang="en-US" i="0"/>
              </a:p>
            </c:rich>
          </c:tx>
          <c:layout>
            <c:manualLayout>
              <c:xMode val="edge"/>
              <c:yMode val="edge"/>
              <c:x val="0.30207221363595271"/>
              <c:y val="0.93096646942800787"/>
            </c:manualLayout>
          </c:layout>
          <c:overlay val="0"/>
          <c:spPr>
            <a:noFill/>
            <a:ln>
              <a:noFill/>
            </a:ln>
            <a:effectLst/>
          </c:spPr>
          <c:txPr>
            <a:bodyPr rot="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14145296"/>
        <c:crosses val="autoZero"/>
        <c:auto val="1"/>
        <c:lblAlgn val="ctr"/>
        <c:lblOffset val="100"/>
        <c:noMultiLvlLbl val="0"/>
      </c:catAx>
      <c:valAx>
        <c:axId val="-914145296"/>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Percent (%)</a:t>
                </a:r>
              </a:p>
            </c:rich>
          </c:tx>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14149648"/>
        <c:crosses val="autoZero"/>
        <c:crossBetween val="between"/>
      </c:valAx>
      <c:spPr>
        <a:noFill/>
        <a:ln>
          <a:noFill/>
        </a:ln>
        <a:effectLst/>
      </c:spPr>
    </c:plotArea>
    <c:plotVisOnly val="1"/>
    <c:dispBlanksAs val="gap"/>
    <c:showDLblsOverMax val="0"/>
  </c:chart>
  <c:spPr>
    <a:solidFill>
      <a:schemeClr val="bg1"/>
    </a:solidFill>
    <a:ln w="12700" cap="flat" cmpd="sng" algn="ctr">
      <a:solidFill>
        <a:schemeClr val="tx1"/>
      </a:solidFill>
      <a:round/>
    </a:ln>
    <a:effectLst/>
  </c:spPr>
  <c:txPr>
    <a:bodyPr/>
    <a:lstStyle/>
    <a:p>
      <a:pPr>
        <a:defRPr b="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1154444088923514"/>
          <c:y val="0.13458431332447079"/>
          <c:w val="0.83703778414623964"/>
          <c:h val="0.48880436513365194"/>
        </c:manualLayout>
      </c:layout>
      <c:barChart>
        <c:barDir val="col"/>
        <c:grouping val="clustered"/>
        <c:varyColors val="0"/>
        <c:ser>
          <c:idx val="0"/>
          <c:order val="0"/>
          <c:spPr>
            <a:gradFill rotWithShape="1">
              <a:gsLst>
                <a:gs pos="0">
                  <a:schemeClr val="accent6">
                    <a:satMod val="103000"/>
                    <a:lumMod val="102000"/>
                    <a:tint val="94000"/>
                  </a:schemeClr>
                </a:gs>
                <a:gs pos="50000">
                  <a:schemeClr val="accent6">
                    <a:satMod val="110000"/>
                    <a:lumMod val="100000"/>
                    <a:shade val="100000"/>
                  </a:schemeClr>
                </a:gs>
                <a:gs pos="100000">
                  <a:schemeClr val="accent6">
                    <a:lumMod val="99000"/>
                    <a:satMod val="120000"/>
                    <a:shade val="78000"/>
                  </a:schemeClr>
                </a:gs>
              </a:gsLst>
              <a:lin ang="5400000" scaled="0"/>
            </a:gra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invertIfNegative val="0"/>
          <c:dPt>
            <c:idx val="0"/>
            <c:invertIfNegative val="0"/>
            <c:bubble3D val="0"/>
            <c:spPr>
              <a:solidFill>
                <a:srgbClr val="00B05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1-74BA-4B56-B3D4-E7E7A4721648}"/>
              </c:ext>
            </c:extLst>
          </c:dPt>
          <c:dPt>
            <c:idx val="1"/>
            <c:invertIfNegative val="0"/>
            <c:bubble3D val="0"/>
            <c:spPr>
              <a:solidFill>
                <a:srgbClr val="FFC000"/>
              </a:solidFill>
              <a:ln>
                <a:noFill/>
              </a:ln>
              <a:effectLst>
                <a:outerShdw blurRad="57150" dist="19050" dir="5400000" algn="ctr" rotWithShape="0">
                  <a:srgbClr val="000000">
                    <a:alpha val="63000"/>
                  </a:srgbClr>
                </a:outerShdw>
              </a:effectLst>
              <a:scene3d>
                <a:camera prst="orthographicFront">
                  <a:rot lat="0" lon="0" rev="0"/>
                </a:camera>
                <a:lightRig rig="threePt" dir="t">
                  <a:rot lat="0" lon="0" rev="1200000"/>
                </a:lightRig>
              </a:scene3d>
              <a:sp3d>
                <a:bevelT w="63500" h="25400"/>
              </a:sp3d>
            </c:spPr>
            <c:extLst>
              <c:ext xmlns:c16="http://schemas.microsoft.com/office/drawing/2014/chart" uri="{C3380CC4-5D6E-409C-BE32-E72D297353CC}">
                <c16:uniqueId val="{00000003-74BA-4B56-B3D4-E7E7A4721648}"/>
              </c:ext>
            </c:extLst>
          </c:dPt>
          <c:dLbls>
            <c:dLbl>
              <c:idx val="0"/>
              <c:tx>
                <c:rich>
                  <a:bodyPr/>
                  <a:lstStyle/>
                  <a:p>
                    <a:fld id="{E2C48E20-5949-4B6F-A4F4-D78C051B604B}"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74BA-4B56-B3D4-E7E7A4721648}"/>
                </c:ext>
              </c:extLst>
            </c:dLbl>
            <c:dLbl>
              <c:idx val="1"/>
              <c:tx>
                <c:rich>
                  <a:bodyPr/>
                  <a:lstStyle/>
                  <a:p>
                    <a:fld id="{5479D5F5-F7E6-4A13-BCFB-144908C6EC34}"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74BA-4B56-B3D4-E7E7A4721648}"/>
                </c:ext>
              </c:extLst>
            </c:dLbl>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strRef>
              <c:f>Sheet1!$F$27:$F$28</c:f>
              <c:strCache>
                <c:ptCount val="2"/>
                <c:pt idx="0">
                  <c:v>Yes</c:v>
                </c:pt>
                <c:pt idx="1">
                  <c:v>No</c:v>
                </c:pt>
              </c:strCache>
            </c:strRef>
          </c:cat>
          <c:val>
            <c:numRef>
              <c:f>Sheet1!$H$27:$H$28</c:f>
              <c:numCache>
                <c:formatCode>###0.0</c:formatCode>
                <c:ptCount val="2"/>
                <c:pt idx="0">
                  <c:v>34.375</c:v>
                </c:pt>
                <c:pt idx="1">
                  <c:v>65.625</c:v>
                </c:pt>
              </c:numCache>
            </c:numRef>
          </c:val>
          <c:extLst>
            <c:ext xmlns:c16="http://schemas.microsoft.com/office/drawing/2014/chart" uri="{C3380CC4-5D6E-409C-BE32-E72D297353CC}">
              <c16:uniqueId val="{00000004-74BA-4B56-B3D4-E7E7A4721648}"/>
            </c:ext>
          </c:extLst>
        </c:ser>
        <c:dLbls>
          <c:dLblPos val="outEnd"/>
          <c:showLegendKey val="0"/>
          <c:showVal val="1"/>
          <c:showCatName val="0"/>
          <c:showSerName val="0"/>
          <c:showPercent val="0"/>
          <c:showBubbleSize val="0"/>
        </c:dLbls>
        <c:gapWidth val="250"/>
        <c:overlap val="-24"/>
        <c:axId val="-914139312"/>
        <c:axId val="-914162160"/>
      </c:barChart>
      <c:catAx>
        <c:axId val="-914139312"/>
        <c:scaling>
          <c:orientation val="minMax"/>
        </c:scaling>
        <c:delete val="0"/>
        <c:axPos val="b"/>
        <c:title>
          <c:tx>
            <c:rich>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sz="1000" b="1" i="0" u="none" strike="noStrike" baseline="0">
                    <a:effectLst/>
                  </a:rPr>
                  <a:t>Influence of gender roles and norms on famers’ participation in RIPAT </a:t>
                </a:r>
                <a:endParaRPr lang="en-US" b="1" i="0"/>
              </a:p>
            </c:rich>
          </c:tx>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none"/>
        <c:minorTickMark val="none"/>
        <c:tickLblPos val="nextTo"/>
        <c:spPr>
          <a:noFill/>
          <a:ln w="12700" cap="flat" cmpd="sng" algn="ctr">
            <a:solidFill>
              <a:schemeClr val="tx1">
                <a:lumMod val="15000"/>
                <a:lumOff val="85000"/>
              </a:schemeClr>
            </a:solidFill>
            <a:round/>
          </a:ln>
          <a:effectLst/>
        </c:spPr>
        <c:txPr>
          <a:bodyPr rot="-6000000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14162160"/>
        <c:crosses val="autoZero"/>
        <c:auto val="1"/>
        <c:lblAlgn val="ctr"/>
        <c:lblOffset val="100"/>
        <c:noMultiLvlLbl val="0"/>
      </c:catAx>
      <c:valAx>
        <c:axId val="-914162160"/>
        <c:scaling>
          <c:orientation val="minMax"/>
        </c:scaling>
        <c:delete val="0"/>
        <c:axPos val="l"/>
        <c:title>
          <c:tx>
            <c:rich>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b="1"/>
                  <a:t>Percent (%)</a:t>
                </a:r>
              </a:p>
            </c:rich>
          </c:tx>
          <c:layout>
            <c:manualLayout>
              <c:xMode val="edge"/>
              <c:yMode val="edge"/>
              <c:x val="8.8339222614840993E-3"/>
              <c:y val="0.2862495150225276"/>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none"/>
        <c:minorTickMark val="none"/>
        <c:tickLblPos val="nextTo"/>
        <c:spPr>
          <a:noFill/>
          <a:ln>
            <a:noFill/>
          </a:ln>
          <a:effectLst/>
        </c:spPr>
        <c:txPr>
          <a:bodyPr rot="-60000000" spcFirstLastPara="1" vertOverflow="ellipsis" vert="horz" wrap="square" anchor="ctr" anchorCtr="1"/>
          <a:lstStyle/>
          <a:p>
            <a:pPr>
              <a:defRPr sz="1000" b="0"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14139312"/>
        <c:crosses val="autoZero"/>
        <c:crossBetween val="between"/>
      </c:valAx>
      <c:spPr>
        <a:noFill/>
        <a:ln>
          <a:noFill/>
        </a:ln>
        <a:effectLst/>
      </c:spPr>
    </c:plotArea>
    <c:legend>
      <c:legendPos val="b"/>
      <c:layout>
        <c:manualLayout>
          <c:xMode val="edge"/>
          <c:yMode val="edge"/>
          <c:x val="0.2314651094849893"/>
          <c:y val="0.8813192284316782"/>
          <c:w val="0.6003097089674746"/>
          <c:h val="0.10436065621667422"/>
        </c:manualLayout>
      </c:layout>
      <c:overlay val="0"/>
      <c:spPr>
        <a:noFill/>
        <a:ln>
          <a:noFill/>
        </a:ln>
        <a:effectLst/>
      </c:spPr>
      <c:txPr>
        <a:bodyPr rot="0" spcFirstLastPara="1" vertOverflow="ellipsis" vert="horz" wrap="square" anchor="ctr" anchorCtr="1"/>
        <a:lstStyle/>
        <a:p>
          <a:pPr>
            <a:defRPr sz="10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sz="1000">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manualLayout>
          <c:layoutTarget val="inner"/>
          <c:xMode val="edge"/>
          <c:yMode val="edge"/>
          <c:x val="0.14640312310137479"/>
          <c:y val="0.20387811634349029"/>
          <c:w val="0.85359687689862518"/>
          <c:h val="0.50277270050384981"/>
        </c:manualLayout>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dPt>
            <c:idx val="0"/>
            <c:invertIfNegative val="0"/>
            <c:bubble3D val="0"/>
            <c:spPr>
              <a:solidFill>
                <a:srgbClr val="00B050"/>
              </a:solidFill>
              <a:ln>
                <a:noFill/>
              </a:ln>
              <a:effectLst/>
            </c:spPr>
            <c:extLst>
              <c:ext xmlns:c16="http://schemas.microsoft.com/office/drawing/2014/chart" uri="{C3380CC4-5D6E-409C-BE32-E72D297353CC}">
                <c16:uniqueId val="{00000001-8E0F-4B66-9DB7-EFDEAA06F3E3}"/>
              </c:ext>
            </c:extLst>
          </c:dPt>
          <c:dPt>
            <c:idx val="1"/>
            <c:invertIfNegative val="0"/>
            <c:bubble3D val="0"/>
            <c:spPr>
              <a:solidFill>
                <a:srgbClr val="FFC000"/>
              </a:solidFill>
              <a:ln>
                <a:noFill/>
              </a:ln>
              <a:effectLst/>
            </c:spPr>
            <c:extLst>
              <c:ext xmlns:c16="http://schemas.microsoft.com/office/drawing/2014/chart" uri="{C3380CC4-5D6E-409C-BE32-E72D297353CC}">
                <c16:uniqueId val="{00000003-8E0F-4B66-9DB7-EFDEAA06F3E3}"/>
              </c:ext>
            </c:extLst>
          </c:dPt>
          <c:dLbls>
            <c:dLbl>
              <c:idx val="0"/>
              <c:tx>
                <c:rich>
                  <a:bodyPr/>
                  <a:lstStyle/>
                  <a:p>
                    <a:fld id="{81F8F5A5-B23E-4BE0-9AB4-F22A878CE2B5}"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1-8E0F-4B66-9DB7-EFDEAA06F3E3}"/>
                </c:ext>
              </c:extLst>
            </c:dLbl>
            <c:dLbl>
              <c:idx val="1"/>
              <c:tx>
                <c:rich>
                  <a:bodyPr/>
                  <a:lstStyle/>
                  <a:p>
                    <a:fld id="{11F0AD17-FE96-4E68-87A8-7250BA05A48E}" type="VALUE">
                      <a:rPr lang="en-US"/>
                      <a:pPr/>
                      <a:t>[VALUE]</a:t>
                    </a:fld>
                    <a:r>
                      <a:rPr lang="en-US"/>
                      <a:t>%</a:t>
                    </a:r>
                  </a:p>
                </c:rich>
              </c:tx>
              <c:dLblPos val="outEnd"/>
              <c:showLegendKey val="0"/>
              <c:showVal val="1"/>
              <c:showCatName val="0"/>
              <c:showSerName val="0"/>
              <c:showPercent val="0"/>
              <c:showBubbleSize val="0"/>
              <c:extLst>
                <c:ext xmlns:c15="http://schemas.microsoft.com/office/drawing/2012/chart" uri="{CE6537A1-D6FC-4f65-9D91-7224C49458BB}">
                  <c15:dlblFieldTable/>
                  <c15:showDataLabelsRange val="0"/>
                </c:ext>
                <c:ext xmlns:c16="http://schemas.microsoft.com/office/drawing/2014/chart" uri="{C3380CC4-5D6E-409C-BE32-E72D297353CC}">
                  <c16:uniqueId val="{00000003-8E0F-4B66-9DB7-EFDEAA06F3E3}"/>
                </c:ext>
              </c:extLst>
            </c:dLbl>
            <c:spPr>
              <a:noFill/>
              <a:ln>
                <a:noFill/>
              </a:ln>
              <a:effectLst/>
            </c:spPr>
            <c:txPr>
              <a:bodyPr rot="0" spcFirstLastPara="1" vertOverflow="ellipsis" vert="horz" wrap="square" lIns="38100" tIns="19050" rIns="38100" bIns="19050" anchor="ctr" anchorCtr="1">
                <a:spAutoFit/>
              </a:bodyPr>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dLblPos val="outEnd"/>
            <c:showLegendKey val="0"/>
            <c:showVal val="1"/>
            <c:showCatName val="0"/>
            <c:showSerName val="0"/>
            <c:showPercent val="0"/>
            <c:showBubbleSize val="0"/>
            <c:showLeaderLines val="0"/>
            <c:extLst>
              <c:ext xmlns:c15="http://schemas.microsoft.com/office/drawing/2012/chart" uri="{CE6537A1-D6FC-4f65-9D91-7224C49458BB}">
                <c15:showLeaderLines val="1"/>
                <c15:leaderLines>
                  <c:spPr>
                    <a:ln w="9525">
                      <a:solidFill>
                        <a:schemeClr val="tx2">
                          <a:lumMod val="35000"/>
                          <a:lumOff val="65000"/>
                        </a:schemeClr>
                      </a:solidFill>
                    </a:ln>
                    <a:effectLst/>
                  </c:spPr>
                </c15:leaderLines>
              </c:ext>
            </c:extLst>
          </c:dLbls>
          <c:cat>
            <c:strRef>
              <c:f>Sheet1!$E$43:$E$44</c:f>
              <c:strCache>
                <c:ptCount val="2"/>
                <c:pt idx="0">
                  <c:v>Yes</c:v>
                </c:pt>
                <c:pt idx="1">
                  <c:v>No</c:v>
                </c:pt>
              </c:strCache>
            </c:strRef>
          </c:cat>
          <c:val>
            <c:numRef>
              <c:f>Sheet1!$G$43:$G$44</c:f>
              <c:numCache>
                <c:formatCode>###0.0</c:formatCode>
                <c:ptCount val="2"/>
                <c:pt idx="0">
                  <c:v>97.916666666666657</c:v>
                </c:pt>
                <c:pt idx="1">
                  <c:v>2.083333333333333</c:v>
                </c:pt>
              </c:numCache>
            </c:numRef>
          </c:val>
          <c:extLst>
            <c:ext xmlns:c16="http://schemas.microsoft.com/office/drawing/2014/chart" uri="{C3380CC4-5D6E-409C-BE32-E72D297353CC}">
              <c16:uniqueId val="{00000004-8E0F-4B66-9DB7-EFDEAA06F3E3}"/>
            </c:ext>
          </c:extLst>
        </c:ser>
        <c:dLbls>
          <c:showLegendKey val="0"/>
          <c:showVal val="0"/>
          <c:showCatName val="0"/>
          <c:showSerName val="0"/>
          <c:showPercent val="0"/>
          <c:showBubbleSize val="0"/>
        </c:dLbls>
        <c:gapWidth val="250"/>
        <c:axId val="-914168144"/>
        <c:axId val="-914144752"/>
      </c:barChart>
      <c:catAx>
        <c:axId val="-914168144"/>
        <c:scaling>
          <c:orientation val="minMax"/>
        </c:scaling>
        <c:delete val="0"/>
        <c:axPos val="b"/>
        <c:title>
          <c:tx>
            <c:rich>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Influence</a:t>
                </a:r>
                <a:r>
                  <a:rPr lang="en-US" baseline="0"/>
                  <a:t> of attitude on innovations on farmers participation on RIPAT</a:t>
                </a:r>
                <a:endParaRPr lang="en-US"/>
              </a:p>
            </c:rich>
          </c:tx>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General" sourceLinked="1"/>
        <c:majorTickMark val="out"/>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14144752"/>
        <c:crosses val="autoZero"/>
        <c:auto val="1"/>
        <c:lblAlgn val="ctr"/>
        <c:lblOffset val="100"/>
        <c:noMultiLvlLbl val="0"/>
      </c:catAx>
      <c:valAx>
        <c:axId val="-914144752"/>
        <c:scaling>
          <c:orientation val="minMax"/>
        </c:scaling>
        <c:delete val="0"/>
        <c:axPos val="l"/>
        <c:title>
          <c:tx>
            <c:rich>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r>
                  <a:rPr lang="en-US"/>
                  <a:t>Percent (%)</a:t>
                </a:r>
              </a:p>
            </c:rich>
          </c:tx>
          <c:overlay val="0"/>
          <c:spPr>
            <a:noFill/>
            <a:ln>
              <a:noFill/>
            </a:ln>
            <a:effectLst/>
          </c:spPr>
          <c:txPr>
            <a:bodyPr rot="-54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title>
        <c:numFmt formatCode="###0.0" sourceLinked="1"/>
        <c:majorTickMark val="out"/>
        <c:minorTickMark val="none"/>
        <c:tickLblPos val="nextTo"/>
        <c:spPr>
          <a:noFill/>
          <a:ln>
            <a:noFill/>
          </a:ln>
          <a:effectLst/>
        </c:spPr>
        <c:txPr>
          <a:bodyPr rot="-6000000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crossAx val="-914168144"/>
        <c:crosses val="autoZero"/>
        <c:crossBetween val="between"/>
      </c:valAx>
      <c:spPr>
        <a:noFill/>
        <a:ln>
          <a:noFill/>
        </a:ln>
        <a:effectLst/>
      </c:spPr>
    </c:plotArea>
    <c:legend>
      <c:legendPos val="b"/>
      <c:layout>
        <c:manualLayout>
          <c:xMode val="edge"/>
          <c:yMode val="edge"/>
          <c:x val="0.26025203943260794"/>
          <c:y val="0.89552293497938784"/>
          <c:w val="0.57018691840989699"/>
          <c:h val="8.8363033568172406E-2"/>
        </c:manualLayout>
      </c:layout>
      <c:overlay val="0"/>
      <c:spPr>
        <a:noFill/>
        <a:ln>
          <a:noFill/>
        </a:ln>
        <a:effectLst/>
      </c:spPr>
      <c:txPr>
        <a:bodyPr rot="0" spcFirstLastPara="1" vertOverflow="ellipsis" vert="horz" wrap="square" anchor="ctr" anchorCtr="1"/>
        <a:lstStyle/>
        <a:p>
          <a:pPr>
            <a:defRPr sz="900" b="1" i="0" u="none" strike="noStrike" kern="1200" baseline="0">
              <a:solidFill>
                <a:sysClr val="windowText" lastClr="000000"/>
              </a:solidFill>
              <a:latin typeface="Arial" panose="020B0604020202020204" pitchFamily="34" charset="0"/>
              <a:ea typeface="+mn-ea"/>
              <a:cs typeface="Arial" panose="020B0604020202020204" pitchFamily="34" charset="0"/>
            </a:defRPr>
          </a:pPr>
          <a:endParaRPr lang="en-US"/>
        </a:p>
      </c:txPr>
    </c:legend>
    <c:plotVisOnly val="1"/>
    <c:dispBlanksAs val="gap"/>
    <c:showDLblsOverMax val="0"/>
  </c:chart>
  <c:spPr>
    <a:solidFill>
      <a:schemeClr val="bg1"/>
    </a:solidFill>
    <a:ln w="12700" cap="flat" cmpd="sng" algn="ctr">
      <a:solidFill>
        <a:schemeClr val="tx1"/>
      </a:solidFill>
      <a:round/>
    </a:ln>
    <a:effectLst/>
  </c:spPr>
  <c:txPr>
    <a:bodyPr/>
    <a:lstStyle/>
    <a:p>
      <a:pPr>
        <a:defRPr b="1">
          <a:solidFill>
            <a:sysClr val="windowText" lastClr="000000"/>
          </a:solidFill>
          <a:latin typeface="Arial" panose="020B0604020202020204" pitchFamily="34" charset="0"/>
          <a:cs typeface="Arial" panose="020B0604020202020204" pitchFamily="34"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2">
  <a:schemeClr val="accent2"/>
  <a:schemeClr val="accent4"/>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3">
  <a:schemeClr val="accent6"/>
  <a:schemeClr val="accent5"/>
  <a:schemeClr val="accent4"/>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3.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40">
  <cs:axisTitle>
    <cs:lnRef idx="0"/>
    <cs:fillRef idx="0"/>
    <cs:effectRef idx="0"/>
    <cs:fontRef idx="minor">
      <a:schemeClr val="tx1">
        <a:lumMod val="65000"/>
        <a:lumOff val="35000"/>
      </a:schemeClr>
    </cs:fontRef>
    <cs:defRPr sz="900" kern="1200"/>
  </cs:axisTitle>
  <cs:category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1">
            <a:lumMod val="15000"/>
            <a:lumOff val="85000"/>
          </a:schemeClr>
        </a:solidFill>
        <a:round/>
      </a:ln>
    </cs:spPr>
    <cs:defRPr sz="9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3"/>
    <cs:fontRef idx="minor">
      <a:schemeClr val="lt1"/>
    </cs:fontRef>
  </cs:dataPoint>
  <cs:dataPoint3D>
    <cs:lnRef idx="0"/>
    <cs:fillRef idx="3">
      <cs:styleClr val="auto"/>
    </cs:fillRef>
    <cs:effectRef idx="3"/>
    <cs:fontRef idx="minor">
      <a:schemeClr val="lt1"/>
    </cs:fontRef>
  </cs:dataPoint3D>
  <cs:dataPointLine>
    <cs:lnRef idx="0">
      <cs:styleClr val="auto"/>
    </cs:lnRef>
    <cs:fillRef idx="3"/>
    <cs:effectRef idx="3"/>
    <cs:fontRef idx="minor">
      <a:schemeClr val="lt1"/>
    </cs:fontRef>
    <cs:spPr>
      <a:ln w="34925" cap="rnd">
        <a:solidFill>
          <a:schemeClr val="phClr"/>
        </a:solidFill>
        <a:round/>
      </a:ln>
    </cs:spPr>
  </cs:dataPointLine>
  <cs:dataPointMarker>
    <cs:lnRef idx="0">
      <cs:styleClr val="auto"/>
    </cs:lnRef>
    <cs:fillRef idx="3">
      <cs:styleClr val="auto"/>
    </cs:fillRef>
    <cs:effectRef idx="3"/>
    <cs:fontRef idx="minor">
      <a:schemeClr val="lt1"/>
    </cs:fontRef>
    <cs:spPr>
      <a:ln w="9525">
        <a:solidFill>
          <a:schemeClr val="phClr"/>
        </a:solidFill>
        <a:round/>
      </a:ln>
    </cs:spPr>
  </cs:dataPointMarker>
  <cs:dataPointMarkerLayout symbol="circle" size="6"/>
  <cs:dataPointWireframe>
    <cs:lnRef idx="0">
      <cs:styleClr val="auto"/>
    </cs:lnRef>
    <cs:fillRef idx="3"/>
    <cs:effectRef idx="3"/>
    <cs:fontRef idx="minor">
      <a:schemeClr val="lt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lt1"/>
    </cs:fontRef>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cs:lnRef idx="0"/>
    <cs:fillRef idx="0"/>
    <cs:effectRef idx="0"/>
    <cs:fontRef idx="minor">
      <a:schemeClr val="lt1"/>
    </cs:fontRef>
  </cs:plotArea>
  <cs:plotArea3D>
    <cs:lnRef idx="0"/>
    <cs:fillRef idx="0"/>
    <cs:effectRef idx="0"/>
    <cs:fontRef idx="minor">
      <a:schemeClr val="lt1"/>
    </cs:fontRef>
  </cs:plotArea3D>
  <cs:seriesAxis>
    <cs:lnRef idx="0"/>
    <cs:fillRef idx="0"/>
    <cs:effectRef idx="0"/>
    <cs:fontRef idx="minor">
      <a:schemeClr val="tx1">
        <a:lumMod val="65000"/>
        <a:lumOff val="35000"/>
      </a:schemeClr>
    </cs:fontRef>
    <cs:spPr>
      <a:ln w="12700" cap="flat" cmpd="sng" algn="ctr">
        <a:solidFill>
          <a:schemeClr val="tx1">
            <a:lumMod val="15000"/>
            <a:lumOff val="85000"/>
          </a:schemeClr>
        </a:solidFill>
        <a:round/>
      </a:ln>
    </cs:spPr>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600" b="1" kern="1200" baseline="0"/>
  </cs:title>
  <cs:trendline>
    <cs:lnRef idx="0">
      <cs:styleClr val="auto"/>
    </cs:lnRef>
    <cs:fillRef idx="0"/>
    <cs:effectRef idx="0"/>
    <cs:fontRef idx="minor">
      <a:schemeClr val="lt1"/>
    </cs:fontRef>
    <cs:spPr>
      <a:ln w="19050" cap="rnd">
        <a:solidFill>
          <a:schemeClr val="phClr"/>
        </a:solidFill>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lt1"/>
    </cs:fontRef>
  </cs:wall>
</cs:chartStyle>
</file>

<file path=word/charts/style3.xml><?xml version="1.0" encoding="utf-8"?>
<cs:chartStyle xmlns:cs="http://schemas.microsoft.com/office/drawing/2012/chartStyle" xmlns:a="http://schemas.openxmlformats.org/drawingml/2006/main" id="266">
  <cs:axisTitle>
    <cs:lnRef idx="0"/>
    <cs:fillRef idx="0"/>
    <cs:effectRef idx="0"/>
    <cs:fontRef idx="minor">
      <a:schemeClr val="tx2"/>
    </cs:fontRef>
    <cs:defRPr sz="900" b="1" kern="1200"/>
  </cs:axisTitle>
  <cs:categoryAxis>
    <cs:lnRef idx="0"/>
    <cs:fillRef idx="0"/>
    <cs:effectRef idx="0"/>
    <cs:fontRef idx="minor">
      <a:schemeClr val="tx2"/>
    </cs:fontRef>
    <cs:spPr>
      <a:ln w="9525" cap="flat" cmpd="sng" algn="ctr">
        <a:solidFill>
          <a:schemeClr val="tx2">
            <a:lumMod val="15000"/>
            <a:lumOff val="85000"/>
          </a:schemeClr>
        </a:solidFill>
        <a:round/>
      </a:ln>
    </cs:spPr>
    <cs:defRPr sz="900" kern="1200"/>
  </cs:categoryAxis>
  <cs:chartArea mods="allowNoFillOverride allowNoLineOverride">
    <cs:lnRef idx="0"/>
    <cs:fillRef idx="0"/>
    <cs:effectRef idx="0"/>
    <cs:fontRef idx="minor">
      <a:schemeClr val="tx2"/>
    </cs:fontRef>
    <cs:spPr>
      <a:solidFill>
        <a:schemeClr val="bg1"/>
      </a:solidFill>
      <a:ln w="9525" cap="flat" cmpd="sng" algn="ctr">
        <a:solidFill>
          <a:schemeClr val="tx2">
            <a:lumMod val="15000"/>
            <a:lumOff val="85000"/>
          </a:schemeClr>
        </a:solidFill>
        <a:round/>
      </a:ln>
    </cs:spPr>
    <cs:defRPr sz="900" kern="1200"/>
  </cs:chartArea>
  <cs:dataLabel>
    <cs:lnRef idx="0"/>
    <cs:fillRef idx="0"/>
    <cs:effectRef idx="0"/>
    <cs:fontRef idx="minor">
      <a:schemeClr val="tx2"/>
    </cs:fontRef>
    <cs:defRPr sz="900" kern="1200"/>
  </cs:dataLabel>
  <cs:dataLabelCallout>
    <cs:lnRef idx="0"/>
    <cs:fillRef idx="0"/>
    <cs:effectRef idx="0"/>
    <cs:fontRef idx="minor">
      <a:schemeClr val="dk2">
        <a:lumMod val="7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3">
      <cs:styleClr val="auto"/>
    </cs:fillRef>
    <cs:effectRef idx="2"/>
    <cs:fontRef idx="minor">
      <a:schemeClr val="tx2"/>
    </cs:fontRef>
  </cs:dataPoint>
  <cs:dataPoint3D>
    <cs:lnRef idx="0"/>
    <cs:fillRef idx="3">
      <cs:styleClr val="auto"/>
    </cs:fillRef>
    <cs:effectRef idx="2"/>
    <cs:fontRef idx="minor">
      <a:schemeClr val="tx2"/>
    </cs:fontRef>
  </cs:dataPoint3D>
  <cs:dataPointLine>
    <cs:lnRef idx="0">
      <cs:styleClr val="auto"/>
    </cs:lnRef>
    <cs:fillRef idx="3"/>
    <cs:effectRef idx="2"/>
    <cs:fontRef idx="minor">
      <a:schemeClr val="tx2"/>
    </cs:fontRef>
    <cs:spPr>
      <a:ln w="31750" cap="rnd">
        <a:solidFill>
          <a:schemeClr val="phClr"/>
        </a:solidFill>
        <a:round/>
      </a:ln>
    </cs:spPr>
  </cs:dataPointLine>
  <cs:dataPointMarker>
    <cs:lnRef idx="0"/>
    <cs:fillRef idx="3">
      <cs:styleClr val="auto"/>
    </cs:fillRef>
    <cs:effectRef idx="2"/>
    <cs:fontRef idx="minor">
      <a:schemeClr val="tx2"/>
    </cs:fontRef>
    <cs:spPr>
      <a:ln w="12700">
        <a:solidFill>
          <a:schemeClr val="lt2"/>
        </a:solidFill>
        <a:round/>
      </a:ln>
    </cs:spPr>
  </cs:dataPointMarker>
  <cs:dataPointMarkerLayout symbol="circle" size="6"/>
  <cs:dataPointWireframe>
    <cs:lnRef idx="0">
      <cs:styleClr val="auto"/>
    </cs:lnRef>
    <cs:fillRef idx="3"/>
    <cs:effectRef idx="2"/>
    <cs:fontRef idx="minor">
      <a:schemeClr val="tx2"/>
    </cs:fontRef>
    <cs:spPr>
      <a:ln w="9525" cap="rnd">
        <a:solidFill>
          <a:schemeClr val="phClr"/>
        </a:solidFill>
        <a:round/>
      </a:ln>
    </cs:spPr>
  </cs:dataPointWireframe>
  <cs:dataTable>
    <cs:lnRef idx="0"/>
    <cs:fillRef idx="0"/>
    <cs:effectRef idx="0"/>
    <cs:fontRef idx="minor">
      <a:schemeClr val="tx2"/>
    </cs:fontRef>
    <cs:spPr>
      <a:ln w="9525">
        <a:solidFill>
          <a:schemeClr val="tx2">
            <a:lumMod val="15000"/>
            <a:lumOff val="85000"/>
          </a:schemeClr>
        </a:solidFill>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2"/>
    </cs:fontRef>
    <cs:spPr>
      <a:ln w="9525">
        <a:solidFill>
          <a:schemeClr val="tx2">
            <a:lumMod val="60000"/>
            <a:lumOff val="40000"/>
          </a:schemeClr>
        </a:solidFill>
        <a:prstDash val="dash"/>
      </a:ln>
    </cs:spPr>
  </cs:dropLine>
  <cs:errorBar>
    <cs:lnRef idx="0"/>
    <cs:fillRef idx="0"/>
    <cs:effectRef idx="0"/>
    <cs:fontRef idx="minor">
      <a:schemeClr val="tx2"/>
    </cs:fontRef>
    <cs:spPr>
      <a:ln w="9525">
        <a:solidFill>
          <a:schemeClr val="tx2">
            <a:lumMod val="75000"/>
          </a:schemeClr>
        </a:solidFill>
        <a:round/>
      </a:ln>
    </cs:spPr>
  </cs:errorBar>
  <cs:floor>
    <cs:lnRef idx="0"/>
    <cs:fillRef idx="0"/>
    <cs:effectRef idx="0"/>
    <cs:fontRef idx="minor">
      <a:schemeClr val="tx2"/>
    </cs:fontRef>
  </cs:floor>
  <cs:gridlineMajor>
    <cs:lnRef idx="0"/>
    <cs:fillRef idx="0"/>
    <cs:effectRef idx="0"/>
    <cs:fontRef idx="minor">
      <a:schemeClr val="tx2"/>
    </cs:fontRef>
    <cs:spPr>
      <a:ln w="9525" cap="flat" cmpd="sng" algn="ctr">
        <a:solidFill>
          <a:schemeClr val="tx2">
            <a:lumMod val="15000"/>
            <a:lumOff val="85000"/>
          </a:schemeClr>
        </a:solidFill>
        <a:round/>
      </a:ln>
    </cs:spPr>
  </cs:gridlineMajor>
  <cs:gridlineMinor>
    <cs:lnRef idx="0"/>
    <cs:fillRef idx="0"/>
    <cs:effectRef idx="0"/>
    <cs:fontRef idx="minor">
      <a:schemeClr val="tx2"/>
    </cs:fontRef>
    <cs:spPr>
      <a:ln>
        <a:solidFill>
          <a:schemeClr val="tx2">
            <a:lumMod val="5000"/>
            <a:lumOff val="95000"/>
          </a:schemeClr>
        </a:solidFill>
      </a:ln>
    </cs:spPr>
  </cs:gridlineMinor>
  <cs:hiLoLine>
    <cs:lnRef idx="0"/>
    <cs:fillRef idx="0"/>
    <cs:effectRef idx="0"/>
    <cs:fontRef idx="minor">
      <a:schemeClr val="tx2"/>
    </cs:fontRef>
    <cs:spPr>
      <a:ln w="9525">
        <a:solidFill>
          <a:schemeClr val="tx2">
            <a:lumMod val="60000"/>
            <a:lumOff val="40000"/>
          </a:schemeClr>
        </a:solidFill>
        <a:prstDash val="dash"/>
      </a:ln>
    </cs:spPr>
  </cs:hiLoLine>
  <cs:leaderLine>
    <cs:lnRef idx="0"/>
    <cs:fillRef idx="0"/>
    <cs:effectRef idx="0"/>
    <cs:fontRef idx="minor">
      <a:schemeClr val="tx2"/>
    </cs:fontRef>
    <cs:spPr>
      <a:ln w="9525">
        <a:solidFill>
          <a:schemeClr val="tx2">
            <a:lumMod val="35000"/>
            <a:lumOff val="65000"/>
          </a:schemeClr>
        </a:solidFill>
      </a:ln>
    </cs:spPr>
  </cs:leaderLine>
  <cs:legend>
    <cs:lnRef idx="0"/>
    <cs:fillRef idx="0"/>
    <cs:effectRef idx="0"/>
    <cs:fontRef idx="minor">
      <a:schemeClr val="tx2"/>
    </cs:fontRef>
    <cs:defRPr sz="900" kern="1200"/>
  </cs:legend>
  <cs:plotArea>
    <cs:lnRef idx="0"/>
    <cs:fillRef idx="0"/>
    <cs:effectRef idx="0"/>
    <cs:fontRef idx="minor">
      <a:schemeClr val="tx2"/>
    </cs:fontRef>
  </cs:plotArea>
  <cs:plotArea3D>
    <cs:lnRef idx="0"/>
    <cs:fillRef idx="0"/>
    <cs:effectRef idx="0"/>
    <cs:fontRef idx="minor">
      <a:schemeClr val="tx2"/>
    </cs:fontRef>
  </cs:plotArea3D>
  <cs:seriesAxis>
    <cs:lnRef idx="0"/>
    <cs:fillRef idx="0"/>
    <cs:effectRef idx="0"/>
    <cs:fontRef idx="minor">
      <a:schemeClr val="tx2"/>
    </cs:fontRef>
    <cs:spPr>
      <a:ln w="9525" cap="flat" cmpd="sng" algn="ctr">
        <a:solidFill>
          <a:schemeClr val="tx2">
            <a:lumMod val="15000"/>
            <a:lumOff val="85000"/>
          </a:schemeClr>
        </a:solidFill>
        <a:round/>
      </a:ln>
    </cs:spPr>
    <cs:defRPr sz="900" kern="1200"/>
  </cs:seriesAxis>
  <cs:seriesLine>
    <cs:lnRef idx="0"/>
    <cs:fillRef idx="0"/>
    <cs:effectRef idx="0"/>
    <cs:fontRef idx="minor">
      <a:schemeClr val="tx2"/>
    </cs:fontRef>
    <cs:spPr>
      <a:ln w="9525">
        <a:solidFill>
          <a:schemeClr val="tx2">
            <a:lumMod val="60000"/>
            <a:lumOff val="40000"/>
          </a:schemeClr>
        </a:solidFill>
        <a:prstDash val="dash"/>
      </a:ln>
    </cs:spPr>
  </cs:seriesLine>
  <cs:title>
    <cs:lnRef idx="0"/>
    <cs:fillRef idx="0"/>
    <cs:effectRef idx="0"/>
    <cs:fontRef idx="minor">
      <a:schemeClr val="tx2"/>
    </cs:fontRef>
    <cs:defRPr sz="1600" b="1" kern="1200"/>
  </cs:title>
  <cs:trendline>
    <cs:lnRef idx="0">
      <cs:styleClr val="auto"/>
    </cs:lnRef>
    <cs:fillRef idx="0"/>
    <cs:effectRef idx="0"/>
    <cs:fontRef idx="minor">
      <a:schemeClr val="tx2"/>
    </cs:fontRef>
    <cs:spPr>
      <a:ln w="19050" cap="rnd">
        <a:solidFill>
          <a:schemeClr val="phClr"/>
        </a:solidFill>
        <a:prstDash val="sysDash"/>
      </a:ln>
    </cs:spPr>
  </cs:trendline>
  <cs:trendlineLabel>
    <cs:lnRef idx="0"/>
    <cs:fillRef idx="0"/>
    <cs:effectRef idx="0"/>
    <cs:fontRef idx="minor">
      <a:schemeClr val="tx2"/>
    </cs:fontRef>
    <cs:defRPr sz="900" kern="1200"/>
  </cs:trendlineLabel>
  <cs:upBar>
    <cs:lnRef idx="0"/>
    <cs:fillRef idx="0"/>
    <cs:effectRef idx="0"/>
    <cs:fontRef idx="minor">
      <a:schemeClr val="tx2"/>
    </cs:fontRef>
    <cs:spPr>
      <a:solidFill>
        <a:schemeClr val="lt1"/>
      </a:solidFill>
      <a:ln w="9525">
        <a:solidFill>
          <a:schemeClr val="tx1">
            <a:lumMod val="15000"/>
            <a:lumOff val="85000"/>
          </a:schemeClr>
        </a:solidFill>
      </a:ln>
    </cs:spPr>
  </cs:upBar>
  <cs:valueAxis>
    <cs:lnRef idx="0"/>
    <cs:fillRef idx="0"/>
    <cs:effectRef idx="0"/>
    <cs:fontRef idx="minor">
      <a:schemeClr val="tx2"/>
    </cs:fontRef>
    <cs:defRPr sz="900" kern="1200"/>
  </cs:valueAxis>
  <cs:wall>
    <cs:lnRef idx="0"/>
    <cs:fillRef idx="0"/>
    <cs:effectRef idx="0"/>
    <cs:fontRef idx="minor">
      <a:schemeClr val="tx2"/>
    </cs:fontRef>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96D287-BA4E-44FF-B5FA-DAE7F38430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2007 paper template</Template>
  <TotalTime>10</TotalTime>
  <Pages>13</Pages>
  <Words>5212</Words>
  <Characters>29709</Characters>
  <Application>Microsoft Office Word</Application>
  <DocSecurity>0</DocSecurity>
  <Lines>247</Lines>
  <Paragraphs>69</Paragraphs>
  <ScaleCrop>false</ScaleCrop>
  <HeadingPairs>
    <vt:vector size="2" baseType="variant">
      <vt:variant>
        <vt:lpstr>Title</vt:lpstr>
      </vt:variant>
      <vt:variant>
        <vt:i4>1</vt:i4>
      </vt:variant>
    </vt:vector>
  </HeadingPairs>
  <TitlesOfParts>
    <vt:vector size="1" baseType="lpstr">
      <vt:lpstr>Paper Template</vt:lpstr>
    </vt:vector>
  </TitlesOfParts>
  <Company>aaaa</Company>
  <LinksUpToDate>false</LinksUpToDate>
  <CharactersWithSpaces>34852</CharactersWithSpaces>
  <SharedDoc>false</SharedDoc>
  <HLinks>
    <vt:vector size="30" baseType="variant">
      <vt:variant>
        <vt:i4>6160404</vt:i4>
      </vt:variant>
      <vt:variant>
        <vt:i4>15</vt:i4>
      </vt:variant>
      <vt:variant>
        <vt:i4>0</vt:i4>
      </vt:variant>
      <vt:variant>
        <vt:i4>5</vt:i4>
      </vt:variant>
      <vt:variant>
        <vt:lpwstr>http://www.globalizationandhealth.com/content/1/1/14</vt:lpwstr>
      </vt:variant>
      <vt:variant>
        <vt:lpwstr/>
      </vt:variant>
      <vt:variant>
        <vt:i4>6160404</vt:i4>
      </vt:variant>
      <vt:variant>
        <vt:i4>12</vt:i4>
      </vt:variant>
      <vt:variant>
        <vt:i4>0</vt:i4>
      </vt:variant>
      <vt:variant>
        <vt:i4>5</vt:i4>
      </vt:variant>
      <vt:variant>
        <vt:lpwstr>http://www.globalizationandhealth.com/content/1/1/14</vt:lpwstr>
      </vt:variant>
      <vt:variant>
        <vt:lpwstr/>
      </vt:variant>
      <vt:variant>
        <vt:i4>131166</vt:i4>
      </vt:variant>
      <vt:variant>
        <vt:i4>9</vt:i4>
      </vt:variant>
      <vt:variant>
        <vt:i4>0</vt:i4>
      </vt:variant>
      <vt:variant>
        <vt:i4>5</vt:i4>
      </vt:variant>
      <vt:variant>
        <vt:lpwstr>http://www.prisma-statement.org/</vt:lpwstr>
      </vt:variant>
      <vt:variant>
        <vt:lpwstr/>
      </vt:variant>
      <vt:variant>
        <vt:i4>1376320</vt:i4>
      </vt:variant>
      <vt:variant>
        <vt:i4>6</vt:i4>
      </vt:variant>
      <vt:variant>
        <vt:i4>0</vt:i4>
      </vt:variant>
      <vt:variant>
        <vt:i4>5</vt:i4>
      </vt:variant>
      <vt:variant>
        <vt:lpwstr>http://www.strobe-statement.org/</vt:lpwstr>
      </vt:variant>
      <vt:variant>
        <vt:lpwstr/>
      </vt:variant>
      <vt:variant>
        <vt:i4>5439564</vt:i4>
      </vt:variant>
      <vt:variant>
        <vt:i4>3</vt:i4>
      </vt:variant>
      <vt:variant>
        <vt:i4>0</vt:i4>
      </vt:variant>
      <vt:variant>
        <vt:i4>5</vt:i4>
      </vt:variant>
      <vt:variant>
        <vt:lpwstr>http://www.consort-statement.org/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Paper Template</dc:title>
  <dc:creator>SDI</dc:creator>
  <cp:lastModifiedBy>SDI 1084</cp:lastModifiedBy>
  <cp:revision>8</cp:revision>
  <cp:lastPrinted>1999-07-06T11:00:00Z</cp:lastPrinted>
  <dcterms:created xsi:type="dcterms:W3CDTF">2025-04-01T16:55:00Z</dcterms:created>
  <dcterms:modified xsi:type="dcterms:W3CDTF">2025-04-02T06:56:00Z</dcterms:modified>
</cp:coreProperties>
</file>