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A444B" w14:textId="37705A94" w:rsidR="00076295" w:rsidRDefault="00182E6D" w:rsidP="00647206">
      <w:pPr>
        <w:spacing w:line="240" w:lineRule="auto"/>
        <w:jc w:val="center"/>
        <w:rPr>
          <w:rFonts w:ascii="Times New Roman" w:hAnsi="Times New Roman" w:cs="Times New Roman"/>
          <w:b/>
          <w:bCs/>
          <w:sz w:val="24"/>
          <w:szCs w:val="24"/>
        </w:rPr>
      </w:pPr>
      <w:r w:rsidRPr="0048617E">
        <w:rPr>
          <w:rFonts w:ascii="Times New Roman" w:hAnsi="Times New Roman" w:cs="Times New Roman"/>
          <w:b/>
          <w:bCs/>
          <w:sz w:val="24"/>
          <w:szCs w:val="24"/>
        </w:rPr>
        <w:t xml:space="preserve">PARAMETRIC INVESTIGATIONS OF AGRICULTURAL FARMING SOIL FERTILITY </w:t>
      </w:r>
      <w:r>
        <w:rPr>
          <w:rFonts w:ascii="Times New Roman" w:hAnsi="Times New Roman" w:cs="Times New Roman"/>
          <w:b/>
          <w:bCs/>
          <w:sz w:val="24"/>
          <w:szCs w:val="24"/>
        </w:rPr>
        <w:t xml:space="preserve">AND ITS EFFECT </w:t>
      </w:r>
      <w:r w:rsidRPr="0048617E">
        <w:rPr>
          <w:rFonts w:ascii="Times New Roman" w:hAnsi="Times New Roman" w:cs="Times New Roman"/>
          <w:b/>
          <w:bCs/>
          <w:sz w:val="24"/>
          <w:szCs w:val="24"/>
        </w:rPr>
        <w:t xml:space="preserve">ON PADDY </w:t>
      </w:r>
      <w:r w:rsidRPr="001A5DA7">
        <w:rPr>
          <w:rFonts w:ascii="Times New Roman" w:hAnsi="Times New Roman" w:cs="Times New Roman"/>
          <w:b/>
          <w:bCs/>
          <w:sz w:val="24"/>
          <w:szCs w:val="24"/>
        </w:rPr>
        <w:t>CROPS YIELD</w:t>
      </w:r>
      <w:r w:rsidRPr="0048617E">
        <w:rPr>
          <w:rFonts w:ascii="Times New Roman" w:hAnsi="Times New Roman" w:cs="Times New Roman"/>
          <w:b/>
          <w:bCs/>
          <w:sz w:val="24"/>
          <w:szCs w:val="24"/>
        </w:rPr>
        <w:t>: A CASE STUDY</w:t>
      </w:r>
    </w:p>
    <w:p w14:paraId="0E4DA2C7" w14:textId="77777777" w:rsidR="00AA66A0" w:rsidRDefault="00AA66A0" w:rsidP="00A921DB">
      <w:pPr>
        <w:tabs>
          <w:tab w:val="left" w:pos="2479"/>
        </w:tabs>
        <w:spacing w:line="240" w:lineRule="auto"/>
        <w:jc w:val="both"/>
        <w:rPr>
          <w:rFonts w:ascii="Times New Roman" w:hAnsi="Times New Roman" w:cs="Times New Roman"/>
          <w:b/>
          <w:bCs/>
          <w:sz w:val="24"/>
          <w:szCs w:val="24"/>
        </w:rPr>
      </w:pPr>
    </w:p>
    <w:p w14:paraId="245ADAE3" w14:textId="1382719F" w:rsidR="00A921DB" w:rsidRPr="0048617E" w:rsidRDefault="00A921DB" w:rsidP="00A921DB">
      <w:pPr>
        <w:tabs>
          <w:tab w:val="left" w:pos="2479"/>
        </w:tabs>
        <w:spacing w:line="240" w:lineRule="auto"/>
        <w:jc w:val="both"/>
        <w:rPr>
          <w:rFonts w:ascii="Times New Roman" w:hAnsi="Times New Roman" w:cs="Times New Roman"/>
          <w:sz w:val="24"/>
          <w:szCs w:val="24"/>
        </w:rPr>
      </w:pPr>
      <w:r w:rsidRPr="0048617E">
        <w:rPr>
          <w:rFonts w:ascii="Times New Roman" w:hAnsi="Times New Roman" w:cs="Times New Roman"/>
          <w:b/>
          <w:bCs/>
          <w:sz w:val="24"/>
          <w:szCs w:val="24"/>
        </w:rPr>
        <w:t>Abstract</w:t>
      </w:r>
      <w:r w:rsidRPr="0048617E">
        <w:rPr>
          <w:rFonts w:ascii="Times New Roman" w:hAnsi="Times New Roman" w:cs="Times New Roman"/>
          <w:sz w:val="24"/>
          <w:szCs w:val="24"/>
        </w:rPr>
        <w:t xml:space="preserve">: </w:t>
      </w:r>
    </w:p>
    <w:p w14:paraId="1E99DF7E" w14:textId="77777777"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Purpose</w:t>
      </w:r>
    </w:p>
    <w:p w14:paraId="3B026949" w14:textId="3AE20336" w:rsidR="00F5714D" w:rsidRDefault="0044192F" w:rsidP="00F513C7">
      <w:pPr>
        <w:tabs>
          <w:tab w:val="left" w:pos="2479"/>
        </w:tabs>
        <w:spacing w:line="240" w:lineRule="auto"/>
        <w:jc w:val="both"/>
        <w:rPr>
          <w:rFonts w:ascii="Times New Roman" w:hAnsi="Times New Roman" w:cs="Times New Roman"/>
          <w:sz w:val="24"/>
          <w:szCs w:val="24"/>
        </w:rPr>
      </w:pPr>
      <w:r w:rsidRPr="0044192F">
        <w:rPr>
          <w:rFonts w:ascii="Times New Roman" w:hAnsi="Times New Roman" w:cs="Times New Roman"/>
          <w:sz w:val="24"/>
          <w:szCs w:val="24"/>
        </w:rPr>
        <w:t>The aim of this paper is to present a comprehensive case study, conducted at an agricultural research center, which investigates the key factors affecting soil fertility and their impact on paddy crop yield.</w:t>
      </w:r>
    </w:p>
    <w:p w14:paraId="655C3BC3" w14:textId="383DEEE4"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Methods</w:t>
      </w:r>
    </w:p>
    <w:p w14:paraId="51541F03" w14:textId="3158A4DC" w:rsidR="00BE1E8D" w:rsidRPr="00227EB5" w:rsidRDefault="002F654C" w:rsidP="00F513C7">
      <w:pPr>
        <w:tabs>
          <w:tab w:val="left" w:pos="2479"/>
        </w:tabs>
        <w:spacing w:line="240" w:lineRule="auto"/>
        <w:jc w:val="both"/>
        <w:rPr>
          <w:rFonts w:ascii="Times New Roman" w:hAnsi="Times New Roman" w:cs="Times New Roman"/>
          <w:sz w:val="24"/>
          <w:szCs w:val="24"/>
        </w:rPr>
      </w:pPr>
      <w:r w:rsidRPr="002F654C">
        <w:rPr>
          <w:rFonts w:ascii="Times New Roman" w:hAnsi="Times New Roman" w:cs="Times New Roman"/>
          <w:sz w:val="24"/>
          <w:szCs w:val="24"/>
        </w:rPr>
        <w:t>The study involved four main steps: soil sample collection, laboratory analysis, compilation of soil test reports, and data collection on crop yield.</w:t>
      </w:r>
    </w:p>
    <w:p w14:paraId="653F3B97" w14:textId="31E7D47C"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Results</w:t>
      </w:r>
    </w:p>
    <w:p w14:paraId="0CB93E65" w14:textId="0F85F344" w:rsidR="00BB0B52" w:rsidRPr="00227EB5" w:rsidRDefault="00BB0B52" w:rsidP="00F513C7">
      <w:pPr>
        <w:tabs>
          <w:tab w:val="left" w:pos="2479"/>
        </w:tabs>
        <w:spacing w:line="240" w:lineRule="auto"/>
        <w:jc w:val="both"/>
        <w:rPr>
          <w:rFonts w:ascii="Times New Roman" w:hAnsi="Times New Roman" w:cs="Times New Roman"/>
          <w:sz w:val="24"/>
          <w:szCs w:val="24"/>
        </w:rPr>
      </w:pPr>
      <w:r w:rsidRPr="00227EB5">
        <w:rPr>
          <w:rFonts w:ascii="Times New Roman" w:hAnsi="Times New Roman" w:cs="Times New Roman"/>
          <w:sz w:val="24"/>
          <w:szCs w:val="24"/>
        </w:rPr>
        <w:t>The results of this study revealed significant correlations between specific soil parameters and paddy crop yields.</w:t>
      </w:r>
    </w:p>
    <w:p w14:paraId="4C2253B4" w14:textId="381675CF"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Conclusions</w:t>
      </w:r>
    </w:p>
    <w:p w14:paraId="6E63B802" w14:textId="77777777" w:rsidR="00362367" w:rsidRDefault="00362367" w:rsidP="00647206">
      <w:pPr>
        <w:spacing w:line="240" w:lineRule="auto"/>
        <w:rPr>
          <w:rFonts w:ascii="Times New Roman" w:hAnsi="Times New Roman" w:cs="Times New Roman"/>
          <w:sz w:val="24"/>
          <w:szCs w:val="24"/>
        </w:rPr>
      </w:pPr>
      <w:r w:rsidRPr="00362367">
        <w:rPr>
          <w:rFonts w:ascii="Times New Roman" w:hAnsi="Times New Roman" w:cs="Times New Roman"/>
          <w:sz w:val="24"/>
          <w:szCs w:val="24"/>
        </w:rPr>
        <w:t>These findings can be applied not only to the study area but also in similar farming practices, demonstrating the potential for improved crop production through informed soil management strategies. This report holds value not only for researchers and practitioners but also for farmers in developing countries striving for enhanced crop yields, providing them with the necessary insights to manage soil-related issues efficiently.</w:t>
      </w:r>
    </w:p>
    <w:p w14:paraId="546CDDE7" w14:textId="41BC4304" w:rsidR="00076295" w:rsidRPr="0048617E" w:rsidRDefault="00076295" w:rsidP="00647206">
      <w:pPr>
        <w:spacing w:line="240" w:lineRule="auto"/>
        <w:rPr>
          <w:rFonts w:ascii="Times New Roman" w:hAnsi="Times New Roman" w:cs="Times New Roman"/>
          <w:sz w:val="24"/>
          <w:szCs w:val="24"/>
        </w:rPr>
      </w:pPr>
      <w:r w:rsidRPr="0048617E">
        <w:rPr>
          <w:rFonts w:ascii="Times New Roman" w:hAnsi="Times New Roman" w:cs="Times New Roman"/>
          <w:b/>
          <w:bCs/>
          <w:sz w:val="24"/>
          <w:szCs w:val="24"/>
        </w:rPr>
        <w:t xml:space="preserve">Keywords: </w:t>
      </w:r>
      <w:r w:rsidRPr="0048617E">
        <w:rPr>
          <w:rFonts w:ascii="Times New Roman" w:hAnsi="Times New Roman" w:cs="Times New Roman"/>
          <w:sz w:val="24"/>
          <w:szCs w:val="24"/>
        </w:rPr>
        <w:t>Agrono</w:t>
      </w:r>
      <w:r w:rsidR="004E647E">
        <w:rPr>
          <w:rFonts w:ascii="Times New Roman" w:hAnsi="Times New Roman" w:cs="Times New Roman"/>
          <w:sz w:val="24"/>
          <w:szCs w:val="24"/>
        </w:rPr>
        <w:t>my, ARDF, DSS, Paddy crops, STR</w:t>
      </w:r>
      <w:r w:rsidRPr="0048617E">
        <w:rPr>
          <w:rFonts w:ascii="Times New Roman" w:hAnsi="Times New Roman" w:cs="Times New Roman"/>
          <w:sz w:val="24"/>
          <w:szCs w:val="24"/>
        </w:rPr>
        <w:t>, Soil fertility</w:t>
      </w:r>
    </w:p>
    <w:p w14:paraId="6F89DAC1" w14:textId="64F8D4E3" w:rsidR="00076295" w:rsidRPr="0048617E" w:rsidRDefault="00076295" w:rsidP="00647206">
      <w:pPr>
        <w:spacing w:line="240" w:lineRule="auto"/>
        <w:rPr>
          <w:rFonts w:ascii="Times New Roman" w:hAnsi="Times New Roman" w:cs="Times New Roman"/>
          <w:b/>
          <w:bCs/>
          <w:sz w:val="24"/>
          <w:szCs w:val="24"/>
        </w:rPr>
      </w:pPr>
      <w:r w:rsidRPr="0048617E">
        <w:rPr>
          <w:rFonts w:ascii="Times New Roman" w:hAnsi="Times New Roman" w:cs="Times New Roman"/>
          <w:b/>
          <w:bCs/>
          <w:sz w:val="24"/>
          <w:szCs w:val="24"/>
        </w:rPr>
        <w:t>Introduction</w:t>
      </w:r>
    </w:p>
    <w:p w14:paraId="169A1746" w14:textId="752DF4E1" w:rsidR="00076295" w:rsidRPr="0048617E" w:rsidRDefault="00076295" w:rsidP="00647206">
      <w:pPr>
        <w:spacing w:after="0" w:line="240" w:lineRule="auto"/>
        <w:jc w:val="both"/>
        <w:rPr>
          <w:rFonts w:ascii="Times New Roman" w:hAnsi="Times New Roman" w:cs="Times New Roman"/>
          <w:sz w:val="24"/>
          <w:szCs w:val="24"/>
          <w:shd w:val="clear" w:color="auto" w:fill="FFFFFF"/>
        </w:rPr>
      </w:pPr>
      <w:r w:rsidRPr="0048617E">
        <w:rPr>
          <w:rFonts w:ascii="Times New Roman" w:hAnsi="Times New Roman" w:cs="Times New Roman"/>
          <w:sz w:val="24"/>
          <w:szCs w:val="24"/>
        </w:rPr>
        <w:t xml:space="preserve">The last few decades </w:t>
      </w:r>
      <w:r w:rsidR="000D3CD0" w:rsidRPr="0048617E">
        <w:rPr>
          <w:rFonts w:ascii="Times New Roman" w:hAnsi="Times New Roman" w:cs="Times New Roman"/>
          <w:sz w:val="24"/>
          <w:szCs w:val="24"/>
        </w:rPr>
        <w:t>were</w:t>
      </w:r>
      <w:r w:rsidRPr="0048617E">
        <w:rPr>
          <w:rFonts w:ascii="Times New Roman" w:hAnsi="Times New Roman" w:cs="Times New Roman"/>
          <w:sz w:val="24"/>
          <w:szCs w:val="24"/>
        </w:rPr>
        <w:t xml:space="preserve"> observed a rapid industrial growth and colonization that contributed greatly encroachment of available farming land making it dimensionally contracted. Particularly, in recent years major part of the world affected by any of the natural calamities either facing draught or flood situations or any other kind of natural disasters. On the other hands developing countries like China and India</w:t>
      </w:r>
      <w:r w:rsidRPr="0048617E">
        <w:rPr>
          <w:rFonts w:ascii="Times New Roman" w:hAnsi="Times New Roman" w:cs="Times New Roman"/>
          <w:sz w:val="24"/>
          <w:szCs w:val="24"/>
          <w:shd w:val="clear" w:color="auto" w:fill="FFFFFF"/>
        </w:rPr>
        <w:t xml:space="preserve"> currently account for about 37% of the world population of roughly 7.7 billion.</w:t>
      </w:r>
    </w:p>
    <w:p w14:paraId="12CF259F" w14:textId="14577B2D" w:rsidR="00076295" w:rsidRPr="0048617E" w:rsidRDefault="00076295"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An estimate says a big population around </w:t>
      </w:r>
      <w:r w:rsidR="00AE651F" w:rsidRPr="0048617E">
        <w:rPr>
          <w:rFonts w:ascii="Times New Roman" w:hAnsi="Times New Roman" w:cs="Times New Roman"/>
          <w:sz w:val="24"/>
          <w:szCs w:val="24"/>
        </w:rPr>
        <w:t xml:space="preserve">783 million people </w:t>
      </w:r>
      <w:r w:rsidRPr="0048617E">
        <w:rPr>
          <w:rFonts w:ascii="Times New Roman" w:hAnsi="Times New Roman" w:cs="Times New Roman"/>
          <w:sz w:val="24"/>
          <w:szCs w:val="24"/>
        </w:rPr>
        <w:t xml:space="preserve">is suffering from starvation. Consequently, existing lands has put under extreme load to meet the increased demand of grain for world community. </w:t>
      </w:r>
      <w:r w:rsidR="007D2A35" w:rsidRPr="0048617E">
        <w:rPr>
          <w:rFonts w:ascii="Times New Roman" w:hAnsi="Times New Roman" w:cs="Times New Roman"/>
          <w:sz w:val="24"/>
          <w:szCs w:val="24"/>
        </w:rPr>
        <w:t>Unfortunately,</w:t>
      </w:r>
      <w:r w:rsidRPr="0048617E">
        <w:rPr>
          <w:rFonts w:ascii="Times New Roman" w:hAnsi="Times New Roman" w:cs="Times New Roman"/>
          <w:sz w:val="24"/>
          <w:szCs w:val="24"/>
        </w:rPr>
        <w:t xml:space="preserve"> farmers are using excessive </w:t>
      </w:r>
      <w:r w:rsidR="007D2A35" w:rsidRPr="0048617E">
        <w:rPr>
          <w:rFonts w:ascii="Times New Roman" w:hAnsi="Times New Roman" w:cs="Times New Roman"/>
          <w:sz w:val="24"/>
          <w:szCs w:val="24"/>
        </w:rPr>
        <w:t>quantity</w:t>
      </w:r>
      <w:r w:rsidRPr="0048617E">
        <w:rPr>
          <w:rFonts w:ascii="Times New Roman" w:hAnsi="Times New Roman" w:cs="Times New Roman"/>
          <w:sz w:val="24"/>
          <w:szCs w:val="24"/>
        </w:rPr>
        <w:t xml:space="preserve"> of fertilizers for getting more yield </w:t>
      </w:r>
      <w:r w:rsidR="00B271CF" w:rsidRPr="0048617E">
        <w:rPr>
          <w:rFonts w:ascii="Times New Roman" w:hAnsi="Times New Roman" w:cs="Times New Roman"/>
          <w:sz w:val="24"/>
          <w:szCs w:val="24"/>
        </w:rPr>
        <w:t>from</w:t>
      </w:r>
      <w:r w:rsidRPr="0048617E">
        <w:rPr>
          <w:rFonts w:ascii="Times New Roman" w:hAnsi="Times New Roman" w:cs="Times New Roman"/>
          <w:sz w:val="24"/>
          <w:szCs w:val="24"/>
        </w:rPr>
        <w:t xml:space="preserve"> same part of </w:t>
      </w:r>
      <w:r w:rsidR="00D014A1" w:rsidRPr="0048617E">
        <w:rPr>
          <w:rFonts w:ascii="Times New Roman" w:hAnsi="Times New Roman" w:cs="Times New Roman"/>
          <w:sz w:val="24"/>
          <w:szCs w:val="24"/>
        </w:rPr>
        <w:t xml:space="preserve">the </w:t>
      </w:r>
      <w:r w:rsidRPr="0048617E">
        <w:rPr>
          <w:rFonts w:ascii="Times New Roman" w:hAnsi="Times New Roman" w:cs="Times New Roman"/>
          <w:sz w:val="24"/>
          <w:szCs w:val="24"/>
        </w:rPr>
        <w:t>land. The quality of soil may get adversely affected causing many other consequences like imbalance of nutrients of soil, chronic disease such as gastric, cancer etc</w:t>
      </w:r>
      <w:r w:rsidR="00BA4218" w:rsidRPr="0048617E">
        <w:rPr>
          <w:rFonts w:ascii="Times New Roman" w:hAnsi="Times New Roman" w:cs="Times New Roman"/>
          <w:sz w:val="24"/>
          <w:szCs w:val="24"/>
        </w:rPr>
        <w:t>.</w:t>
      </w:r>
      <w:r w:rsidRPr="0048617E">
        <w:rPr>
          <w:rFonts w:ascii="Times New Roman" w:hAnsi="Times New Roman" w:cs="Times New Roman"/>
          <w:sz w:val="24"/>
          <w:szCs w:val="24"/>
        </w:rPr>
        <w:t xml:space="preserve"> to the grain food consumers.</w:t>
      </w:r>
      <w:r w:rsidR="00BA4218" w:rsidRPr="0048617E">
        <w:rPr>
          <w:rFonts w:ascii="Times New Roman" w:hAnsi="Times New Roman" w:cs="Times New Roman"/>
          <w:sz w:val="24"/>
          <w:szCs w:val="24"/>
        </w:rPr>
        <w:t xml:space="preserve"> </w:t>
      </w:r>
      <w:r w:rsidR="00313D00" w:rsidRPr="0048617E">
        <w:rPr>
          <w:rFonts w:ascii="Times New Roman" w:hAnsi="Times New Roman" w:cs="Times New Roman"/>
          <w:sz w:val="24"/>
          <w:szCs w:val="24"/>
        </w:rPr>
        <w:t>The good thing is that</w:t>
      </w:r>
      <w:r w:rsidR="00BA4218" w:rsidRPr="0048617E">
        <w:rPr>
          <w:rFonts w:ascii="Times New Roman" w:hAnsi="Times New Roman" w:cs="Times New Roman"/>
          <w:sz w:val="24"/>
          <w:szCs w:val="24"/>
        </w:rPr>
        <w:t xml:space="preserve"> now, India is the second highest rice producing countries in the world (FAO,2011). Therefore, yield of paddy crops would be helpful in </w:t>
      </w:r>
      <w:r w:rsidR="005700CB" w:rsidRPr="0048617E">
        <w:rPr>
          <w:rFonts w:ascii="Times New Roman" w:hAnsi="Times New Roman" w:cs="Times New Roman"/>
          <w:sz w:val="24"/>
          <w:szCs w:val="24"/>
        </w:rPr>
        <w:t>providing</w:t>
      </w:r>
      <w:r w:rsidR="00BA4218" w:rsidRPr="0048617E">
        <w:rPr>
          <w:rFonts w:ascii="Times New Roman" w:hAnsi="Times New Roman" w:cs="Times New Roman"/>
          <w:sz w:val="24"/>
          <w:szCs w:val="24"/>
        </w:rPr>
        <w:t xml:space="preserve"> the food security </w:t>
      </w:r>
      <w:r w:rsidR="005700CB" w:rsidRPr="0048617E">
        <w:rPr>
          <w:rFonts w:ascii="Times New Roman" w:hAnsi="Times New Roman" w:cs="Times New Roman"/>
          <w:sz w:val="24"/>
          <w:szCs w:val="24"/>
        </w:rPr>
        <w:t xml:space="preserve">cover </w:t>
      </w:r>
      <w:r w:rsidR="00BA4218" w:rsidRPr="0048617E">
        <w:rPr>
          <w:rFonts w:ascii="Times New Roman" w:hAnsi="Times New Roman" w:cs="Times New Roman"/>
          <w:sz w:val="24"/>
          <w:szCs w:val="24"/>
        </w:rPr>
        <w:t>of millions of people.</w:t>
      </w:r>
    </w:p>
    <w:p w14:paraId="3536E158" w14:textId="49541F6F" w:rsidR="00076295" w:rsidRPr="0048617E" w:rsidRDefault="00076295" w:rsidP="00ED4F1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The present study is intended to highlight the fertility issues of agricultural land situated at ASPEE Agricultural Research and Development Foundation (ARDF) in </w:t>
      </w:r>
      <w:r w:rsidR="00924B90" w:rsidRPr="0048617E">
        <w:rPr>
          <w:rFonts w:ascii="Times New Roman" w:hAnsi="Times New Roman" w:cs="Times New Roman"/>
          <w:sz w:val="24"/>
          <w:szCs w:val="24"/>
        </w:rPr>
        <w:t xml:space="preserve">the </w:t>
      </w:r>
      <w:r w:rsidRPr="0048617E">
        <w:rPr>
          <w:rFonts w:ascii="Times New Roman" w:hAnsi="Times New Roman" w:cs="Times New Roman"/>
          <w:sz w:val="24"/>
          <w:szCs w:val="24"/>
        </w:rPr>
        <w:t xml:space="preserve">Maharashtra state of republic of India. </w:t>
      </w:r>
      <w:r w:rsidR="00223D19" w:rsidRPr="0048617E">
        <w:rPr>
          <w:rFonts w:ascii="Times New Roman" w:hAnsi="Times New Roman" w:cs="Times New Roman"/>
          <w:sz w:val="24"/>
          <w:szCs w:val="24"/>
        </w:rPr>
        <w:t>Keeping in view of this, a</w:t>
      </w:r>
      <w:r w:rsidRPr="0048617E">
        <w:rPr>
          <w:rFonts w:ascii="Times New Roman" w:hAnsi="Times New Roman" w:cs="Times New Roman"/>
          <w:sz w:val="24"/>
          <w:szCs w:val="24"/>
        </w:rPr>
        <w:t xml:space="preserve">n intensive research work has been carried out to check the extent of </w:t>
      </w:r>
      <w:r w:rsidR="006C013C" w:rsidRPr="0048617E">
        <w:rPr>
          <w:rFonts w:ascii="Times New Roman" w:hAnsi="Times New Roman" w:cs="Times New Roman"/>
          <w:sz w:val="24"/>
          <w:szCs w:val="24"/>
        </w:rPr>
        <w:t xml:space="preserve">certain </w:t>
      </w:r>
      <w:r w:rsidRPr="0048617E">
        <w:rPr>
          <w:rFonts w:ascii="Times New Roman" w:hAnsi="Times New Roman" w:cs="Times New Roman"/>
          <w:sz w:val="24"/>
          <w:szCs w:val="24"/>
        </w:rPr>
        <w:t xml:space="preserve">physicochemical properties such as pH, Electrical Conductivity (EC) and organic </w:t>
      </w:r>
      <w:r w:rsidRPr="0048617E">
        <w:rPr>
          <w:rFonts w:ascii="Times New Roman" w:hAnsi="Times New Roman" w:cs="Times New Roman"/>
          <w:sz w:val="24"/>
          <w:szCs w:val="24"/>
        </w:rPr>
        <w:lastRenderedPageBreak/>
        <w:t>carbon and contents of essentially required nutrients like Nitrogen, Phosphorus and Potassium in the soil of cultivating field. Importance of these properties and nutrients are briefly described as under:</w:t>
      </w:r>
    </w:p>
    <w:p w14:paraId="156FC829" w14:textId="390BF9D5" w:rsidR="00076295" w:rsidRPr="0048617E" w:rsidRDefault="00076295" w:rsidP="00924B90">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pH</w:t>
      </w:r>
    </w:p>
    <w:p w14:paraId="7C5E828A" w14:textId="66D4AB89" w:rsidR="001D1B52" w:rsidRPr="0048617E"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Soil pH is one </w:t>
      </w:r>
      <w:r w:rsidR="00332DFE" w:rsidRPr="0048617E">
        <w:rPr>
          <w:rFonts w:ascii="Times New Roman" w:hAnsi="Times New Roman" w:cs="Times New Roman"/>
          <w:sz w:val="24"/>
          <w:szCs w:val="24"/>
        </w:rPr>
        <w:t xml:space="preserve">of </w:t>
      </w:r>
      <w:r w:rsidRPr="0048617E">
        <w:rPr>
          <w:rFonts w:ascii="Times New Roman" w:hAnsi="Times New Roman" w:cs="Times New Roman"/>
          <w:sz w:val="24"/>
          <w:szCs w:val="24"/>
        </w:rPr>
        <w:t xml:space="preserve">the driving forces effecting overall soil fertility and </w:t>
      </w:r>
      <w:r w:rsidR="00410BE8" w:rsidRPr="0048617E">
        <w:rPr>
          <w:rFonts w:ascii="Times New Roman" w:hAnsi="Times New Roman" w:cs="Times New Roman"/>
          <w:sz w:val="24"/>
          <w:szCs w:val="24"/>
        </w:rPr>
        <w:t>its</w:t>
      </w:r>
      <w:r w:rsidRPr="0048617E">
        <w:rPr>
          <w:rFonts w:ascii="Times New Roman" w:hAnsi="Times New Roman" w:cs="Times New Roman"/>
          <w:sz w:val="24"/>
          <w:szCs w:val="24"/>
        </w:rPr>
        <w:t xml:space="preserve"> management. It </w:t>
      </w:r>
      <w:r w:rsidR="00D1386B" w:rsidRPr="0048617E">
        <w:rPr>
          <w:rFonts w:ascii="Times New Roman" w:hAnsi="Times New Roman" w:cs="Times New Roman"/>
          <w:sz w:val="24"/>
          <w:szCs w:val="24"/>
        </w:rPr>
        <w:t xml:space="preserve">has </w:t>
      </w:r>
      <w:r w:rsidRPr="0048617E">
        <w:rPr>
          <w:rFonts w:ascii="Times New Roman" w:hAnsi="Times New Roman" w:cs="Times New Roman"/>
          <w:sz w:val="24"/>
          <w:szCs w:val="24"/>
        </w:rPr>
        <w:t>direct</w:t>
      </w:r>
      <w:r w:rsidR="00D1386B" w:rsidRPr="0048617E">
        <w:rPr>
          <w:rFonts w:ascii="Times New Roman" w:hAnsi="Times New Roman" w:cs="Times New Roman"/>
          <w:sz w:val="24"/>
          <w:szCs w:val="24"/>
        </w:rPr>
        <w:t xml:space="preserve"> and or</w:t>
      </w:r>
      <w:r w:rsidRPr="0048617E">
        <w:rPr>
          <w:rFonts w:ascii="Times New Roman" w:hAnsi="Times New Roman" w:cs="Times New Roman"/>
          <w:sz w:val="24"/>
          <w:szCs w:val="24"/>
        </w:rPr>
        <w:t xml:space="preserve"> indirect </w:t>
      </w:r>
      <w:r w:rsidR="00D1386B" w:rsidRPr="0048617E">
        <w:rPr>
          <w:rFonts w:ascii="Times New Roman" w:hAnsi="Times New Roman" w:cs="Times New Roman"/>
          <w:sz w:val="24"/>
          <w:szCs w:val="24"/>
        </w:rPr>
        <w:t>effects</w:t>
      </w:r>
      <w:r w:rsidRPr="0048617E">
        <w:rPr>
          <w:rFonts w:ascii="Times New Roman" w:hAnsi="Times New Roman" w:cs="Times New Roman"/>
          <w:sz w:val="24"/>
          <w:szCs w:val="24"/>
        </w:rPr>
        <w:t xml:space="preserve"> </w:t>
      </w:r>
      <w:r w:rsidR="00D1386B" w:rsidRPr="0048617E">
        <w:rPr>
          <w:rFonts w:ascii="Times New Roman" w:hAnsi="Times New Roman" w:cs="Times New Roman"/>
          <w:sz w:val="24"/>
          <w:szCs w:val="24"/>
        </w:rPr>
        <w:t xml:space="preserve">on </w:t>
      </w:r>
      <w:r w:rsidRPr="0048617E">
        <w:rPr>
          <w:rFonts w:ascii="Times New Roman" w:hAnsi="Times New Roman" w:cs="Times New Roman"/>
          <w:sz w:val="24"/>
          <w:szCs w:val="24"/>
        </w:rPr>
        <w:t>the ability of plants t</w:t>
      </w:r>
      <w:r w:rsidR="00D1386B" w:rsidRPr="0048617E">
        <w:rPr>
          <w:rFonts w:ascii="Times New Roman" w:hAnsi="Times New Roman" w:cs="Times New Roman"/>
          <w:sz w:val="24"/>
          <w:szCs w:val="24"/>
        </w:rPr>
        <w:t>hat</w:t>
      </w:r>
      <w:r w:rsidRPr="0048617E">
        <w:rPr>
          <w:rFonts w:ascii="Times New Roman" w:hAnsi="Times New Roman" w:cs="Times New Roman"/>
          <w:sz w:val="24"/>
          <w:szCs w:val="24"/>
        </w:rPr>
        <w:t xml:space="preserve"> utiliz</w:t>
      </w:r>
      <w:r w:rsidR="00D1386B" w:rsidRPr="0048617E">
        <w:rPr>
          <w:rFonts w:ascii="Times New Roman" w:hAnsi="Times New Roman" w:cs="Times New Roman"/>
          <w:sz w:val="24"/>
          <w:szCs w:val="24"/>
        </w:rPr>
        <w:t>ing</w:t>
      </w:r>
      <w:r w:rsidRPr="0048617E">
        <w:rPr>
          <w:rFonts w:ascii="Times New Roman" w:hAnsi="Times New Roman" w:cs="Times New Roman"/>
          <w:sz w:val="24"/>
          <w:szCs w:val="24"/>
        </w:rPr>
        <w:t xml:space="preserve"> soil nutrients. The pH </w:t>
      </w:r>
      <w:r w:rsidR="00D1386B" w:rsidRPr="0048617E">
        <w:rPr>
          <w:rFonts w:ascii="Times New Roman" w:hAnsi="Times New Roman" w:cs="Times New Roman"/>
          <w:sz w:val="24"/>
          <w:szCs w:val="24"/>
        </w:rPr>
        <w:t xml:space="preserve">also </w:t>
      </w:r>
      <w:r w:rsidRPr="0048617E">
        <w:rPr>
          <w:rFonts w:ascii="Times New Roman" w:hAnsi="Times New Roman" w:cs="Times New Roman"/>
          <w:sz w:val="24"/>
          <w:szCs w:val="24"/>
        </w:rPr>
        <w:t>influences chemical solubility and availability of</w:t>
      </w:r>
      <w:r w:rsidR="00E23D8C" w:rsidRPr="0048617E">
        <w:rPr>
          <w:rFonts w:ascii="Times New Roman" w:hAnsi="Times New Roman" w:cs="Times New Roman"/>
          <w:sz w:val="24"/>
          <w:szCs w:val="24"/>
        </w:rPr>
        <w:t xml:space="preserve"> essential nutrients in</w:t>
      </w:r>
      <w:r w:rsidRPr="0048617E">
        <w:rPr>
          <w:rFonts w:ascii="Times New Roman" w:hAnsi="Times New Roman" w:cs="Times New Roman"/>
          <w:sz w:val="24"/>
          <w:szCs w:val="24"/>
        </w:rPr>
        <w:t xml:space="preserve"> plant, pesticide performance and organic matter decomposition (Prasad and Powar 1997). </w:t>
      </w:r>
      <w:r w:rsidR="00FC414A" w:rsidRPr="0048617E">
        <w:rPr>
          <w:rFonts w:ascii="Times New Roman" w:hAnsi="Times New Roman" w:cs="Times New Roman"/>
          <w:sz w:val="24"/>
          <w:szCs w:val="24"/>
        </w:rPr>
        <w:t xml:space="preserve">The </w:t>
      </w:r>
      <w:r w:rsidRPr="0048617E">
        <w:rPr>
          <w:rFonts w:ascii="Times New Roman" w:hAnsi="Times New Roman" w:cs="Times New Roman"/>
          <w:sz w:val="24"/>
          <w:szCs w:val="24"/>
        </w:rPr>
        <w:t xml:space="preserve">pH </w:t>
      </w:r>
      <w:r w:rsidR="004C7E5D" w:rsidRPr="0048617E">
        <w:rPr>
          <w:rFonts w:ascii="Times New Roman" w:hAnsi="Times New Roman" w:cs="Times New Roman"/>
          <w:sz w:val="24"/>
          <w:szCs w:val="24"/>
        </w:rPr>
        <w:t xml:space="preserve">value </w:t>
      </w:r>
      <w:r w:rsidRPr="0048617E">
        <w:rPr>
          <w:rFonts w:ascii="Times New Roman" w:hAnsi="Times New Roman" w:cs="Times New Roman"/>
          <w:sz w:val="24"/>
          <w:szCs w:val="24"/>
        </w:rPr>
        <w:t xml:space="preserve">of soil </w:t>
      </w:r>
      <w:r w:rsidR="00FC414A" w:rsidRPr="0048617E">
        <w:rPr>
          <w:rFonts w:ascii="Times New Roman" w:hAnsi="Times New Roman" w:cs="Times New Roman"/>
          <w:sz w:val="24"/>
          <w:szCs w:val="24"/>
        </w:rPr>
        <w:t xml:space="preserve">greatly </w:t>
      </w:r>
      <w:r w:rsidRPr="0048617E">
        <w:rPr>
          <w:rFonts w:ascii="Times New Roman" w:hAnsi="Times New Roman" w:cs="Times New Roman"/>
          <w:sz w:val="24"/>
          <w:szCs w:val="24"/>
        </w:rPr>
        <w:t>depends on relative amount of the absorbed hydrogen and metallic ions</w:t>
      </w:r>
      <w:r w:rsidR="00FB29B3" w:rsidRPr="0048617E">
        <w:rPr>
          <w:rFonts w:ascii="Times New Roman" w:hAnsi="Times New Roman" w:cs="Times New Roman"/>
          <w:sz w:val="24"/>
          <w:szCs w:val="24"/>
        </w:rPr>
        <w:t xml:space="preserve"> present in it.</w:t>
      </w:r>
      <w:r w:rsidRPr="0048617E">
        <w:rPr>
          <w:rFonts w:ascii="Times New Roman" w:hAnsi="Times New Roman" w:cs="Times New Roman"/>
          <w:sz w:val="24"/>
          <w:szCs w:val="24"/>
        </w:rPr>
        <w:t xml:space="preserve"> </w:t>
      </w:r>
      <w:r w:rsidR="00FB29B3" w:rsidRPr="0048617E">
        <w:rPr>
          <w:rFonts w:ascii="Times New Roman" w:hAnsi="Times New Roman" w:cs="Times New Roman"/>
          <w:sz w:val="24"/>
          <w:szCs w:val="24"/>
        </w:rPr>
        <w:t>This</w:t>
      </w:r>
      <w:r w:rsidRPr="0048617E">
        <w:rPr>
          <w:rFonts w:ascii="Times New Roman" w:hAnsi="Times New Roman" w:cs="Times New Roman"/>
          <w:sz w:val="24"/>
          <w:szCs w:val="24"/>
        </w:rPr>
        <w:t xml:space="preserve"> provides a </w:t>
      </w:r>
      <w:r w:rsidR="00FB29B3" w:rsidRPr="0048617E">
        <w:rPr>
          <w:rFonts w:ascii="Times New Roman" w:hAnsi="Times New Roman" w:cs="Times New Roman"/>
          <w:sz w:val="24"/>
          <w:szCs w:val="24"/>
        </w:rPr>
        <w:t>decisive</w:t>
      </w:r>
      <w:r w:rsidRPr="0048617E">
        <w:rPr>
          <w:rFonts w:ascii="Times New Roman" w:hAnsi="Times New Roman" w:cs="Times New Roman"/>
          <w:sz w:val="24"/>
          <w:szCs w:val="24"/>
        </w:rPr>
        <w:t xml:space="preserve"> information about the chemical nature of the soil. The pH range of </w:t>
      </w:r>
      <w:r w:rsidR="00F95C2D" w:rsidRPr="0048617E">
        <w:rPr>
          <w:rFonts w:ascii="Times New Roman" w:hAnsi="Times New Roman" w:cs="Times New Roman"/>
          <w:sz w:val="24"/>
          <w:szCs w:val="24"/>
        </w:rPr>
        <w:t xml:space="preserve">soil in </w:t>
      </w:r>
      <w:r w:rsidRPr="0048617E">
        <w:rPr>
          <w:rFonts w:ascii="Times New Roman" w:hAnsi="Times New Roman" w:cs="Times New Roman"/>
          <w:sz w:val="24"/>
          <w:szCs w:val="24"/>
        </w:rPr>
        <w:t>coastal area</w:t>
      </w:r>
      <w:r w:rsidR="00F95C2D" w:rsidRPr="0048617E">
        <w:rPr>
          <w:rFonts w:ascii="Times New Roman" w:hAnsi="Times New Roman" w:cs="Times New Roman"/>
          <w:sz w:val="24"/>
          <w:szCs w:val="24"/>
        </w:rPr>
        <w:t xml:space="preserve">s of Konkan region of </w:t>
      </w:r>
      <w:r w:rsidR="00F95C2D" w:rsidRPr="00B866DC">
        <w:rPr>
          <w:rFonts w:ascii="Times New Roman" w:hAnsi="Times New Roman" w:cs="Times New Roman"/>
          <w:sz w:val="24"/>
          <w:szCs w:val="24"/>
        </w:rPr>
        <w:t>Maharashtra</w:t>
      </w:r>
      <w:r w:rsidRPr="00B866DC">
        <w:rPr>
          <w:rFonts w:ascii="Times New Roman" w:hAnsi="Times New Roman" w:cs="Times New Roman"/>
          <w:sz w:val="24"/>
          <w:szCs w:val="24"/>
        </w:rPr>
        <w:t xml:space="preserve"> is 6</w:t>
      </w:r>
      <w:r w:rsidRPr="0048617E">
        <w:rPr>
          <w:rFonts w:ascii="Times New Roman" w:hAnsi="Times New Roman" w:cs="Times New Roman"/>
          <w:sz w:val="24"/>
          <w:szCs w:val="24"/>
        </w:rPr>
        <w:t xml:space="preserve">.5-7.5 </w:t>
      </w:r>
      <w:r w:rsidR="00F95C2D" w:rsidRPr="0048617E">
        <w:rPr>
          <w:rFonts w:ascii="Times New Roman" w:hAnsi="Times New Roman" w:cs="Times New Roman"/>
          <w:sz w:val="24"/>
          <w:szCs w:val="24"/>
        </w:rPr>
        <w:t>whereas</w:t>
      </w:r>
      <w:r w:rsidRPr="0048617E">
        <w:rPr>
          <w:rFonts w:ascii="Times New Roman" w:hAnsi="Times New Roman" w:cs="Times New Roman"/>
          <w:sz w:val="24"/>
          <w:szCs w:val="24"/>
        </w:rPr>
        <w:t xml:space="preserve"> the </w:t>
      </w:r>
      <w:r w:rsidR="00A10FCB" w:rsidRPr="0048617E">
        <w:rPr>
          <w:rFonts w:ascii="Times New Roman" w:hAnsi="Times New Roman" w:cs="Times New Roman"/>
          <w:sz w:val="24"/>
          <w:szCs w:val="24"/>
        </w:rPr>
        <w:t>observed</w:t>
      </w:r>
      <w:r w:rsidR="00EB6E96" w:rsidRPr="0048617E">
        <w:rPr>
          <w:rFonts w:ascii="Times New Roman" w:hAnsi="Times New Roman" w:cs="Times New Roman"/>
          <w:sz w:val="24"/>
          <w:szCs w:val="24"/>
        </w:rPr>
        <w:t xml:space="preserve"> average</w:t>
      </w:r>
      <w:r w:rsidR="00A10FCB" w:rsidRPr="0048617E">
        <w:rPr>
          <w:rFonts w:ascii="Times New Roman" w:hAnsi="Times New Roman" w:cs="Times New Roman"/>
          <w:sz w:val="24"/>
          <w:szCs w:val="24"/>
        </w:rPr>
        <w:t xml:space="preserve"> of</w:t>
      </w:r>
      <w:r w:rsidR="00EB6E96" w:rsidRPr="0048617E">
        <w:rPr>
          <w:rFonts w:ascii="Times New Roman" w:hAnsi="Times New Roman" w:cs="Times New Roman"/>
          <w:sz w:val="24"/>
          <w:szCs w:val="24"/>
        </w:rPr>
        <w:t xml:space="preserve"> </w:t>
      </w:r>
      <w:r w:rsidR="00F95C2D" w:rsidRPr="0048617E">
        <w:rPr>
          <w:rFonts w:ascii="Times New Roman" w:hAnsi="Times New Roman" w:cs="Times New Roman"/>
          <w:sz w:val="24"/>
          <w:szCs w:val="24"/>
        </w:rPr>
        <w:t xml:space="preserve">its value </w:t>
      </w:r>
      <w:r w:rsidR="00A10FCB" w:rsidRPr="0048617E">
        <w:rPr>
          <w:rFonts w:ascii="Times New Roman" w:hAnsi="Times New Roman" w:cs="Times New Roman"/>
          <w:sz w:val="24"/>
          <w:szCs w:val="24"/>
        </w:rPr>
        <w:t>at</w:t>
      </w:r>
      <w:r w:rsidR="00EB6E96" w:rsidRPr="0048617E">
        <w:rPr>
          <w:rFonts w:ascii="Times New Roman" w:hAnsi="Times New Roman" w:cs="Times New Roman"/>
          <w:sz w:val="24"/>
          <w:szCs w:val="24"/>
        </w:rPr>
        <w:t xml:space="preserve"> </w:t>
      </w:r>
      <w:r w:rsidR="00A10FCB" w:rsidRPr="0048617E">
        <w:rPr>
          <w:rFonts w:ascii="Times New Roman" w:hAnsi="Times New Roman" w:cs="Times New Roman"/>
          <w:sz w:val="24"/>
          <w:szCs w:val="24"/>
        </w:rPr>
        <w:t>experimental land</w:t>
      </w:r>
      <w:r w:rsidR="00EB6E96" w:rsidRPr="0048617E">
        <w:rPr>
          <w:rFonts w:ascii="Times New Roman" w:hAnsi="Times New Roman" w:cs="Times New Roman"/>
          <w:sz w:val="24"/>
          <w:szCs w:val="24"/>
        </w:rPr>
        <w:t xml:space="preserve"> is 7.1</w:t>
      </w:r>
      <w:r w:rsidR="00A10FCB" w:rsidRPr="0048617E">
        <w:rPr>
          <w:rFonts w:ascii="Times New Roman" w:hAnsi="Times New Roman" w:cs="Times New Roman"/>
          <w:sz w:val="24"/>
          <w:szCs w:val="24"/>
        </w:rPr>
        <w:t>,</w:t>
      </w:r>
      <w:r w:rsidRPr="0048617E">
        <w:rPr>
          <w:rFonts w:ascii="Times New Roman" w:hAnsi="Times New Roman" w:cs="Times New Roman"/>
          <w:sz w:val="24"/>
          <w:szCs w:val="24"/>
        </w:rPr>
        <w:t xml:space="preserve"> which </w:t>
      </w:r>
      <w:r w:rsidR="00A10FCB" w:rsidRPr="0048617E">
        <w:rPr>
          <w:rFonts w:ascii="Times New Roman" w:hAnsi="Times New Roman" w:cs="Times New Roman"/>
          <w:sz w:val="24"/>
          <w:szCs w:val="24"/>
        </w:rPr>
        <w:t>may be</w:t>
      </w:r>
      <w:r w:rsidRPr="0048617E">
        <w:rPr>
          <w:rFonts w:ascii="Times New Roman" w:hAnsi="Times New Roman" w:cs="Times New Roman"/>
          <w:sz w:val="24"/>
          <w:szCs w:val="24"/>
        </w:rPr>
        <w:t xml:space="preserve"> </w:t>
      </w:r>
      <w:r w:rsidR="00D45C56">
        <w:rPr>
          <w:rFonts w:ascii="Times New Roman" w:hAnsi="Times New Roman" w:cs="Times New Roman"/>
          <w:sz w:val="24"/>
          <w:szCs w:val="24"/>
        </w:rPr>
        <w:t xml:space="preserve">commendable </w:t>
      </w:r>
      <w:r w:rsidR="00EB6E96" w:rsidRPr="0048617E">
        <w:rPr>
          <w:rFonts w:ascii="Times New Roman" w:hAnsi="Times New Roman" w:cs="Times New Roman"/>
          <w:sz w:val="24"/>
          <w:szCs w:val="24"/>
        </w:rPr>
        <w:t>and</w:t>
      </w:r>
      <w:r w:rsidRPr="0048617E">
        <w:rPr>
          <w:rFonts w:ascii="Times New Roman" w:hAnsi="Times New Roman" w:cs="Times New Roman"/>
          <w:sz w:val="24"/>
          <w:szCs w:val="24"/>
        </w:rPr>
        <w:t xml:space="preserve"> good for paddy crops in </w:t>
      </w:r>
      <w:r w:rsidR="00EB6E96" w:rsidRPr="0048617E">
        <w:rPr>
          <w:rFonts w:ascii="Times New Roman" w:hAnsi="Times New Roman" w:cs="Times New Roman"/>
          <w:sz w:val="24"/>
          <w:szCs w:val="24"/>
        </w:rPr>
        <w:t>medium black</w:t>
      </w:r>
      <w:r w:rsidRPr="0048617E">
        <w:rPr>
          <w:rFonts w:ascii="Times New Roman" w:hAnsi="Times New Roman" w:cs="Times New Roman"/>
          <w:sz w:val="24"/>
          <w:szCs w:val="24"/>
        </w:rPr>
        <w:t xml:space="preserve"> soil.</w:t>
      </w:r>
    </w:p>
    <w:p w14:paraId="3A44EB35" w14:textId="22C0A28E" w:rsidR="00076295" w:rsidRPr="0048617E" w:rsidRDefault="00076295" w:rsidP="002231CF">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Electrical Conductivity (EC)</w:t>
      </w:r>
    </w:p>
    <w:p w14:paraId="010024DA" w14:textId="2A5BA8E9" w:rsidR="001D1B52" w:rsidRPr="00B866DC"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It is the measure of current carrying capacity</w:t>
      </w:r>
      <w:r w:rsidR="003A0CD5" w:rsidRPr="0048617E">
        <w:rPr>
          <w:rFonts w:ascii="Times New Roman" w:hAnsi="Times New Roman" w:cs="Times New Roman"/>
          <w:sz w:val="24"/>
          <w:szCs w:val="24"/>
        </w:rPr>
        <w:t xml:space="preserve"> and</w:t>
      </w:r>
      <w:r w:rsidRPr="0048617E">
        <w:rPr>
          <w:rFonts w:ascii="Times New Roman" w:hAnsi="Times New Roman" w:cs="Times New Roman"/>
          <w:sz w:val="24"/>
          <w:szCs w:val="24"/>
        </w:rPr>
        <w:t xml:space="preserve"> </w:t>
      </w:r>
      <w:r w:rsidR="003A0CD5" w:rsidRPr="0048617E">
        <w:rPr>
          <w:rFonts w:ascii="Times New Roman" w:hAnsi="Times New Roman" w:cs="Times New Roman"/>
          <w:sz w:val="24"/>
          <w:szCs w:val="24"/>
        </w:rPr>
        <w:t>provides</w:t>
      </w:r>
      <w:r w:rsidRPr="0048617E">
        <w:rPr>
          <w:rFonts w:ascii="Times New Roman" w:hAnsi="Times New Roman" w:cs="Times New Roman"/>
          <w:sz w:val="24"/>
          <w:szCs w:val="24"/>
        </w:rPr>
        <w:t xml:space="preserve"> a clear idea </w:t>
      </w:r>
      <w:r w:rsidR="00CB0964" w:rsidRPr="0048617E">
        <w:rPr>
          <w:rFonts w:ascii="Times New Roman" w:hAnsi="Times New Roman" w:cs="Times New Roman"/>
          <w:sz w:val="24"/>
          <w:szCs w:val="24"/>
        </w:rPr>
        <w:t xml:space="preserve">about </w:t>
      </w:r>
      <w:r w:rsidRPr="0048617E">
        <w:rPr>
          <w:rFonts w:ascii="Times New Roman" w:hAnsi="Times New Roman" w:cs="Times New Roman"/>
          <w:sz w:val="24"/>
          <w:szCs w:val="24"/>
        </w:rPr>
        <w:t xml:space="preserve">soluble salts present in soil. </w:t>
      </w:r>
      <w:r w:rsidR="000D1008" w:rsidRPr="0048617E">
        <w:rPr>
          <w:rFonts w:ascii="Times New Roman" w:hAnsi="Times New Roman" w:cs="Times New Roman"/>
          <w:sz w:val="24"/>
          <w:szCs w:val="24"/>
        </w:rPr>
        <w:t>Determination of the EC</w:t>
      </w:r>
      <w:r w:rsidR="00FD7EF4" w:rsidRPr="0048617E">
        <w:rPr>
          <w:rFonts w:ascii="Times New Roman" w:hAnsi="Times New Roman" w:cs="Times New Roman"/>
          <w:sz w:val="24"/>
          <w:szCs w:val="24"/>
        </w:rPr>
        <w:t xml:space="preserve"> </w:t>
      </w:r>
      <w:r w:rsidR="000D1008" w:rsidRPr="0048617E">
        <w:rPr>
          <w:rFonts w:ascii="Times New Roman" w:hAnsi="Times New Roman" w:cs="Times New Roman"/>
          <w:sz w:val="24"/>
          <w:szCs w:val="24"/>
        </w:rPr>
        <w:t xml:space="preserve">of soil </w:t>
      </w:r>
      <w:r w:rsidR="00FD7EF4" w:rsidRPr="0048617E">
        <w:rPr>
          <w:rFonts w:ascii="Times New Roman" w:hAnsi="Times New Roman" w:cs="Times New Roman"/>
          <w:sz w:val="24"/>
          <w:szCs w:val="24"/>
        </w:rPr>
        <w:t xml:space="preserve">is a very quick, simple and inexpensive </w:t>
      </w:r>
      <w:r w:rsidR="000D1008" w:rsidRPr="0048617E">
        <w:rPr>
          <w:rFonts w:ascii="Times New Roman" w:hAnsi="Times New Roman" w:cs="Times New Roman"/>
          <w:sz w:val="24"/>
          <w:szCs w:val="24"/>
        </w:rPr>
        <w:t>process</w:t>
      </w:r>
      <w:r w:rsidR="00FD7EF4" w:rsidRPr="0048617E">
        <w:rPr>
          <w:rFonts w:ascii="Times New Roman" w:hAnsi="Times New Roman" w:cs="Times New Roman"/>
          <w:sz w:val="24"/>
          <w:szCs w:val="24"/>
        </w:rPr>
        <w:t xml:space="preserve"> to check health of soils. </w:t>
      </w:r>
      <w:r w:rsidR="0072011B" w:rsidRPr="0048617E">
        <w:rPr>
          <w:rFonts w:ascii="Times New Roman" w:hAnsi="Times New Roman" w:cs="Times New Roman"/>
          <w:sz w:val="24"/>
          <w:szCs w:val="24"/>
        </w:rPr>
        <w:t xml:space="preserve">It is directly proportional to the concentration of ions present in the solution. </w:t>
      </w:r>
      <w:r w:rsidRPr="0048617E">
        <w:rPr>
          <w:rFonts w:ascii="Times New Roman" w:hAnsi="Times New Roman" w:cs="Times New Roman"/>
          <w:sz w:val="24"/>
          <w:szCs w:val="24"/>
        </w:rPr>
        <w:t>The standard conductivity of coastal zone is 0-</w:t>
      </w:r>
      <w:r w:rsidRPr="00B866DC">
        <w:rPr>
          <w:rFonts w:ascii="Times New Roman" w:hAnsi="Times New Roman" w:cs="Times New Roman"/>
          <w:sz w:val="24"/>
          <w:szCs w:val="24"/>
        </w:rPr>
        <w:t xml:space="preserve">2 </w:t>
      </w:r>
      <w:r w:rsidR="00E2076D" w:rsidRPr="00F07CBE">
        <w:rPr>
          <w:sz w:val="24"/>
          <w:szCs w:val="24"/>
        </w:rPr>
        <w:t>dSm</w:t>
      </w:r>
      <w:r w:rsidR="00E2076D" w:rsidRPr="00215192">
        <w:rPr>
          <w:sz w:val="24"/>
          <w:szCs w:val="24"/>
          <w:vertAlign w:val="superscript"/>
        </w:rPr>
        <w:t>-1</w:t>
      </w:r>
      <w:r w:rsidR="00D45C56">
        <w:rPr>
          <w:rFonts w:ascii="Times New Roman" w:hAnsi="Times New Roman" w:cs="Times New Roman"/>
          <w:sz w:val="24"/>
          <w:szCs w:val="24"/>
        </w:rPr>
        <w:t>.</w:t>
      </w:r>
      <w:r w:rsidRPr="00B866DC">
        <w:rPr>
          <w:rFonts w:ascii="Times New Roman" w:hAnsi="Times New Roman" w:cs="Times New Roman"/>
          <w:sz w:val="24"/>
          <w:szCs w:val="24"/>
        </w:rPr>
        <w:t xml:space="preserve"> </w:t>
      </w:r>
      <w:r w:rsidR="00D45C56">
        <w:rPr>
          <w:rFonts w:ascii="Times New Roman" w:hAnsi="Times New Roman" w:cs="Times New Roman"/>
          <w:sz w:val="24"/>
          <w:szCs w:val="24"/>
        </w:rPr>
        <w:t>T</w:t>
      </w:r>
      <w:r w:rsidRPr="00B866DC">
        <w:rPr>
          <w:rFonts w:ascii="Times New Roman" w:hAnsi="Times New Roman" w:cs="Times New Roman"/>
          <w:sz w:val="24"/>
          <w:szCs w:val="24"/>
        </w:rPr>
        <w:t xml:space="preserve">he </w:t>
      </w:r>
      <w:proofErr w:type="gramStart"/>
      <w:r w:rsidRPr="00B866DC">
        <w:rPr>
          <w:rFonts w:ascii="Times New Roman" w:hAnsi="Times New Roman" w:cs="Times New Roman"/>
          <w:sz w:val="24"/>
          <w:szCs w:val="24"/>
        </w:rPr>
        <w:t xml:space="preserve">all </w:t>
      </w:r>
      <w:r w:rsidR="00D45C56">
        <w:rPr>
          <w:rFonts w:ascii="Times New Roman" w:hAnsi="Times New Roman" w:cs="Times New Roman"/>
          <w:sz w:val="24"/>
          <w:szCs w:val="24"/>
        </w:rPr>
        <w:t>reported</w:t>
      </w:r>
      <w:proofErr w:type="gramEnd"/>
      <w:r w:rsidR="00D45C56">
        <w:rPr>
          <w:rFonts w:ascii="Times New Roman" w:hAnsi="Times New Roman" w:cs="Times New Roman"/>
          <w:sz w:val="24"/>
          <w:szCs w:val="24"/>
        </w:rPr>
        <w:t xml:space="preserve"> </w:t>
      </w:r>
      <w:r w:rsidRPr="00B866DC">
        <w:rPr>
          <w:rFonts w:ascii="Times New Roman" w:hAnsi="Times New Roman" w:cs="Times New Roman"/>
          <w:sz w:val="24"/>
          <w:szCs w:val="24"/>
        </w:rPr>
        <w:t xml:space="preserve">samples are </w:t>
      </w:r>
      <w:r w:rsidR="00D45C56">
        <w:rPr>
          <w:rFonts w:ascii="Times New Roman" w:hAnsi="Times New Roman" w:cs="Times New Roman"/>
          <w:sz w:val="24"/>
          <w:szCs w:val="24"/>
        </w:rPr>
        <w:t xml:space="preserve">within the standard </w:t>
      </w:r>
      <w:r w:rsidRPr="00B866DC">
        <w:rPr>
          <w:rFonts w:ascii="Times New Roman" w:hAnsi="Times New Roman" w:cs="Times New Roman"/>
          <w:sz w:val="24"/>
          <w:szCs w:val="24"/>
        </w:rPr>
        <w:t>range.</w:t>
      </w:r>
    </w:p>
    <w:p w14:paraId="1E179832" w14:textId="77777777" w:rsidR="00540ABF" w:rsidRPr="0048617E" w:rsidRDefault="00540ABF" w:rsidP="00E10907">
      <w:pPr>
        <w:spacing w:after="0" w:line="240" w:lineRule="auto"/>
        <w:jc w:val="both"/>
        <w:rPr>
          <w:rFonts w:ascii="Times New Roman" w:hAnsi="Times New Roman" w:cs="Times New Roman"/>
          <w:b/>
          <w:sz w:val="24"/>
          <w:szCs w:val="24"/>
        </w:rPr>
      </w:pPr>
    </w:p>
    <w:p w14:paraId="7D927571" w14:textId="5A2A2699" w:rsidR="00076295" w:rsidRPr="0048617E" w:rsidRDefault="00AD7C44" w:rsidP="00E10907">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O</w:t>
      </w:r>
      <w:r w:rsidR="00076295" w:rsidRPr="0048617E">
        <w:rPr>
          <w:rFonts w:ascii="Times New Roman" w:hAnsi="Times New Roman" w:cs="Times New Roman"/>
          <w:b/>
          <w:sz w:val="24"/>
          <w:szCs w:val="24"/>
        </w:rPr>
        <w:t xml:space="preserve">rganic </w:t>
      </w:r>
      <w:r w:rsidRPr="0048617E">
        <w:rPr>
          <w:rFonts w:ascii="Times New Roman" w:hAnsi="Times New Roman" w:cs="Times New Roman"/>
          <w:b/>
          <w:sz w:val="24"/>
          <w:szCs w:val="24"/>
        </w:rPr>
        <w:t>C</w:t>
      </w:r>
      <w:r w:rsidR="00076295" w:rsidRPr="0048617E">
        <w:rPr>
          <w:rFonts w:ascii="Times New Roman" w:hAnsi="Times New Roman" w:cs="Times New Roman"/>
          <w:b/>
          <w:sz w:val="24"/>
          <w:szCs w:val="24"/>
        </w:rPr>
        <w:t>arbon</w:t>
      </w:r>
      <w:r w:rsidRPr="0048617E">
        <w:rPr>
          <w:rFonts w:ascii="Times New Roman" w:hAnsi="Times New Roman" w:cs="Times New Roman"/>
          <w:b/>
          <w:sz w:val="24"/>
          <w:szCs w:val="24"/>
        </w:rPr>
        <w:t xml:space="preserve"> (OC)</w:t>
      </w:r>
    </w:p>
    <w:p w14:paraId="76B05D5F" w14:textId="4EED2F7B" w:rsidR="001D1B52" w:rsidRPr="0048617E" w:rsidRDefault="00557830" w:rsidP="00647206">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OC is generally obtained from residue of plant &amp; animals at various stages of decomposition. </w:t>
      </w:r>
      <w:r w:rsidR="001D1B52" w:rsidRPr="0048617E">
        <w:rPr>
          <w:rFonts w:ascii="Times New Roman" w:hAnsi="Times New Roman" w:cs="Times New Roman"/>
          <w:color w:val="000000" w:themeColor="text1"/>
          <w:sz w:val="24"/>
          <w:szCs w:val="24"/>
        </w:rPr>
        <w:t xml:space="preserve">(Brady and Weil, 1999). </w:t>
      </w:r>
      <w:r w:rsidR="001D1B52" w:rsidRPr="0048617E">
        <w:rPr>
          <w:rFonts w:ascii="Times New Roman" w:hAnsi="Times New Roman" w:cs="Times New Roman"/>
          <w:sz w:val="24"/>
          <w:szCs w:val="24"/>
        </w:rPr>
        <w:t xml:space="preserve">It </w:t>
      </w:r>
      <w:r>
        <w:rPr>
          <w:rFonts w:ascii="Times New Roman" w:hAnsi="Times New Roman" w:cs="Times New Roman"/>
          <w:sz w:val="24"/>
          <w:szCs w:val="24"/>
        </w:rPr>
        <w:t xml:space="preserve">may helpful to </w:t>
      </w:r>
      <w:r w:rsidR="001D1B52" w:rsidRPr="0048617E">
        <w:rPr>
          <w:rFonts w:ascii="Times New Roman" w:hAnsi="Times New Roman" w:cs="Times New Roman"/>
          <w:sz w:val="24"/>
          <w:szCs w:val="24"/>
        </w:rPr>
        <w:t xml:space="preserve">increases the </w:t>
      </w:r>
      <w:r w:rsidR="0051713F">
        <w:rPr>
          <w:rFonts w:ascii="Times New Roman" w:hAnsi="Times New Roman" w:cs="Times New Roman"/>
          <w:sz w:val="24"/>
          <w:szCs w:val="24"/>
        </w:rPr>
        <w:t xml:space="preserve">capacities of </w:t>
      </w:r>
      <w:r w:rsidR="001D1B52" w:rsidRPr="0048617E">
        <w:rPr>
          <w:rFonts w:ascii="Times New Roman" w:hAnsi="Times New Roman" w:cs="Times New Roman"/>
          <w:sz w:val="24"/>
          <w:szCs w:val="24"/>
        </w:rPr>
        <w:t>cation exchange</w:t>
      </w:r>
      <w:r w:rsidR="00F85188" w:rsidRPr="0048617E">
        <w:rPr>
          <w:rFonts w:ascii="Times New Roman" w:hAnsi="Times New Roman" w:cs="Times New Roman"/>
          <w:sz w:val="24"/>
          <w:szCs w:val="24"/>
        </w:rPr>
        <w:t xml:space="preserve"> </w:t>
      </w:r>
      <w:r w:rsidR="001D1B52" w:rsidRPr="0048617E">
        <w:rPr>
          <w:rFonts w:ascii="Times New Roman" w:hAnsi="Times New Roman" w:cs="Times New Roman"/>
          <w:sz w:val="24"/>
          <w:szCs w:val="24"/>
        </w:rPr>
        <w:t xml:space="preserve">and water holding </w:t>
      </w:r>
      <w:r w:rsidR="00425CE4" w:rsidRPr="0048617E">
        <w:rPr>
          <w:rFonts w:ascii="Times New Roman" w:hAnsi="Times New Roman" w:cs="Times New Roman"/>
          <w:sz w:val="24"/>
          <w:szCs w:val="24"/>
        </w:rPr>
        <w:t>that</w:t>
      </w:r>
      <w:r w:rsidR="00322BA2" w:rsidRPr="0048617E">
        <w:rPr>
          <w:rFonts w:ascii="Times New Roman" w:hAnsi="Times New Roman" w:cs="Times New Roman"/>
          <w:sz w:val="24"/>
          <w:szCs w:val="24"/>
        </w:rPr>
        <w:t xml:space="preserve"> ultimately</w:t>
      </w:r>
      <w:r w:rsidR="001D1B52" w:rsidRPr="0048617E">
        <w:rPr>
          <w:rFonts w:ascii="Times New Roman" w:hAnsi="Times New Roman" w:cs="Times New Roman"/>
          <w:sz w:val="24"/>
          <w:szCs w:val="24"/>
        </w:rPr>
        <w:t xml:space="preserve"> help</w:t>
      </w:r>
      <w:r w:rsidR="00322BA2" w:rsidRPr="0048617E">
        <w:rPr>
          <w:rFonts w:ascii="Times New Roman" w:hAnsi="Times New Roman" w:cs="Times New Roman"/>
          <w:sz w:val="24"/>
          <w:szCs w:val="24"/>
        </w:rPr>
        <w:t>ful</w:t>
      </w:r>
      <w:r w:rsidR="001D1B52" w:rsidRPr="0048617E">
        <w:rPr>
          <w:rFonts w:ascii="Times New Roman" w:hAnsi="Times New Roman" w:cs="Times New Roman"/>
          <w:sz w:val="24"/>
          <w:szCs w:val="24"/>
        </w:rPr>
        <w:t xml:space="preserve"> to bind particles into aggregates. It</w:t>
      </w:r>
      <w:r w:rsidR="0051713F">
        <w:rPr>
          <w:rFonts w:ascii="Times New Roman" w:hAnsi="Times New Roman" w:cs="Times New Roman"/>
          <w:sz w:val="24"/>
          <w:szCs w:val="24"/>
        </w:rPr>
        <w:t xml:space="preserve"> also</w:t>
      </w:r>
      <w:r w:rsidR="001D1B52" w:rsidRPr="0048617E">
        <w:rPr>
          <w:rFonts w:ascii="Times New Roman" w:hAnsi="Times New Roman" w:cs="Times New Roman"/>
          <w:sz w:val="24"/>
          <w:szCs w:val="24"/>
        </w:rPr>
        <w:t xml:space="preserve"> prevents nutrient leaching and is integral to organic acids that make minerals available to plants. </w:t>
      </w:r>
      <w:r w:rsidR="00912939">
        <w:rPr>
          <w:rFonts w:ascii="Times New Roman" w:hAnsi="Times New Roman" w:cs="Times New Roman"/>
          <w:sz w:val="24"/>
          <w:szCs w:val="24"/>
        </w:rPr>
        <w:t xml:space="preserve">The organic carbon percentage for a good soil is usually between 0.6 to 1 %. </w:t>
      </w:r>
    </w:p>
    <w:p w14:paraId="66FAEB7D" w14:textId="4E3F8FE9" w:rsidR="00AD7C44" w:rsidRPr="0048617E" w:rsidRDefault="00076295" w:rsidP="004A6B7C">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Nitrogen(N)</w:t>
      </w:r>
      <w:r w:rsidR="001D1B52" w:rsidRPr="0048617E">
        <w:rPr>
          <w:rFonts w:ascii="Times New Roman" w:hAnsi="Times New Roman" w:cs="Times New Roman"/>
          <w:sz w:val="24"/>
          <w:szCs w:val="24"/>
        </w:rPr>
        <w:t xml:space="preserve"> </w:t>
      </w:r>
    </w:p>
    <w:p w14:paraId="4328FC7E" w14:textId="49FDF5CD" w:rsidR="00B41AE2" w:rsidRPr="0048617E"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Nitrogen is an integral component of amino acids that make up the </w:t>
      </w:r>
      <w:r w:rsidR="00CD1E9C" w:rsidRPr="0048617E">
        <w:rPr>
          <w:rFonts w:ascii="Times New Roman" w:hAnsi="Times New Roman" w:cs="Times New Roman"/>
          <w:sz w:val="24"/>
          <w:szCs w:val="24"/>
        </w:rPr>
        <w:t xml:space="preserve">requirements of </w:t>
      </w:r>
      <w:r w:rsidRPr="0048617E">
        <w:rPr>
          <w:rFonts w:ascii="Times New Roman" w:hAnsi="Times New Roman" w:cs="Times New Roman"/>
          <w:sz w:val="24"/>
          <w:szCs w:val="24"/>
        </w:rPr>
        <w:t>protein and enzymes in all living organisms. (</w:t>
      </w:r>
      <w:proofErr w:type="spellStart"/>
      <w:r w:rsidRPr="0048617E">
        <w:rPr>
          <w:rFonts w:ascii="Times New Roman" w:hAnsi="Times New Roman" w:cs="Times New Roman"/>
          <w:sz w:val="24"/>
          <w:szCs w:val="24"/>
        </w:rPr>
        <w:t>Camberato</w:t>
      </w:r>
      <w:proofErr w:type="spellEnd"/>
      <w:r w:rsidRPr="0048617E">
        <w:rPr>
          <w:rFonts w:ascii="Times New Roman" w:hAnsi="Times New Roman" w:cs="Times New Roman"/>
          <w:sz w:val="24"/>
          <w:szCs w:val="24"/>
        </w:rPr>
        <w:t xml:space="preserve"> 2001). It is </w:t>
      </w:r>
      <w:r w:rsidR="00CD1E9C" w:rsidRPr="0048617E">
        <w:rPr>
          <w:rFonts w:ascii="Times New Roman" w:hAnsi="Times New Roman" w:cs="Times New Roman"/>
          <w:sz w:val="24"/>
          <w:szCs w:val="24"/>
        </w:rPr>
        <w:t xml:space="preserve">one of the </w:t>
      </w:r>
      <w:r w:rsidRPr="0048617E">
        <w:rPr>
          <w:rFonts w:ascii="Times New Roman" w:hAnsi="Times New Roman" w:cs="Times New Roman"/>
          <w:sz w:val="24"/>
          <w:szCs w:val="24"/>
        </w:rPr>
        <w:t>basic nutrient</w:t>
      </w:r>
      <w:r w:rsidR="00CD1E9C" w:rsidRPr="0048617E">
        <w:rPr>
          <w:rFonts w:ascii="Times New Roman" w:hAnsi="Times New Roman" w:cs="Times New Roman"/>
          <w:sz w:val="24"/>
          <w:szCs w:val="24"/>
        </w:rPr>
        <w:t>s</w:t>
      </w:r>
      <w:r w:rsidRPr="0048617E">
        <w:rPr>
          <w:rFonts w:ascii="Times New Roman" w:hAnsi="Times New Roman" w:cs="Times New Roman"/>
          <w:sz w:val="24"/>
          <w:szCs w:val="24"/>
        </w:rPr>
        <w:t xml:space="preserve"> </w:t>
      </w:r>
      <w:r w:rsidR="009855F0" w:rsidRPr="0048617E">
        <w:rPr>
          <w:rFonts w:ascii="Times New Roman" w:hAnsi="Times New Roman" w:cs="Times New Roman"/>
          <w:sz w:val="24"/>
          <w:szCs w:val="24"/>
        </w:rPr>
        <w:t>and</w:t>
      </w:r>
      <w:r w:rsidRPr="0048617E">
        <w:rPr>
          <w:rFonts w:ascii="Times New Roman" w:hAnsi="Times New Roman" w:cs="Times New Roman"/>
          <w:sz w:val="24"/>
          <w:szCs w:val="24"/>
        </w:rPr>
        <w:t xml:space="preserve"> make up 1-4% of dry weight of plants and it forms chlorophyll, acetic acid, proteins, alkaloids </w:t>
      </w:r>
      <w:r w:rsidR="009855F0" w:rsidRPr="0048617E">
        <w:rPr>
          <w:rFonts w:ascii="Times New Roman" w:hAnsi="Times New Roman" w:cs="Times New Roman"/>
          <w:sz w:val="24"/>
          <w:szCs w:val="24"/>
        </w:rPr>
        <w:t>and</w:t>
      </w:r>
      <w:r w:rsidRPr="0048617E">
        <w:rPr>
          <w:rFonts w:ascii="Times New Roman" w:hAnsi="Times New Roman" w:cs="Times New Roman"/>
          <w:sz w:val="24"/>
          <w:szCs w:val="24"/>
        </w:rPr>
        <w:t xml:space="preserve"> protoplasm. </w:t>
      </w:r>
      <w:r w:rsidR="00C1795D">
        <w:rPr>
          <w:rFonts w:ascii="Times New Roman" w:hAnsi="Times New Roman" w:cs="Times New Roman"/>
          <w:sz w:val="24"/>
          <w:szCs w:val="24"/>
        </w:rPr>
        <w:t xml:space="preserve">The </w:t>
      </w:r>
      <w:r w:rsidR="00B63967" w:rsidRPr="0048617E">
        <w:rPr>
          <w:rFonts w:ascii="Times New Roman" w:hAnsi="Times New Roman" w:cs="Times New Roman"/>
          <w:sz w:val="24"/>
          <w:szCs w:val="24"/>
        </w:rPr>
        <w:t>alkaline permanganate method</w:t>
      </w:r>
      <w:r w:rsidR="00B63967">
        <w:rPr>
          <w:rFonts w:ascii="Times New Roman" w:hAnsi="Times New Roman" w:cs="Times New Roman"/>
          <w:sz w:val="24"/>
          <w:szCs w:val="24"/>
        </w:rPr>
        <w:t xml:space="preserve"> was used to determine the </w:t>
      </w:r>
      <w:r w:rsidR="009855F0" w:rsidRPr="0048617E">
        <w:rPr>
          <w:rFonts w:ascii="Times New Roman" w:hAnsi="Times New Roman" w:cs="Times New Roman"/>
          <w:sz w:val="24"/>
          <w:szCs w:val="24"/>
        </w:rPr>
        <w:t xml:space="preserve">available contents of nitrogen in </w:t>
      </w:r>
      <w:r w:rsidR="00C1795D">
        <w:rPr>
          <w:rFonts w:ascii="Times New Roman" w:hAnsi="Times New Roman" w:cs="Times New Roman"/>
          <w:sz w:val="24"/>
          <w:szCs w:val="24"/>
        </w:rPr>
        <w:t xml:space="preserve">the </w:t>
      </w:r>
      <w:r w:rsidR="009855F0" w:rsidRPr="0048617E">
        <w:rPr>
          <w:rFonts w:ascii="Times New Roman" w:hAnsi="Times New Roman" w:cs="Times New Roman"/>
          <w:sz w:val="24"/>
          <w:szCs w:val="24"/>
        </w:rPr>
        <w:t>test soil</w:t>
      </w:r>
      <w:r w:rsidR="00B63967">
        <w:rPr>
          <w:rFonts w:ascii="Times New Roman" w:hAnsi="Times New Roman" w:cs="Times New Roman"/>
          <w:sz w:val="24"/>
          <w:szCs w:val="24"/>
        </w:rPr>
        <w:t xml:space="preserve"> (Subbiah and Asija </w:t>
      </w:r>
      <w:r w:rsidR="00B63967" w:rsidRPr="0048617E">
        <w:rPr>
          <w:rFonts w:ascii="Times New Roman" w:hAnsi="Times New Roman" w:cs="Times New Roman"/>
          <w:sz w:val="24"/>
          <w:szCs w:val="24"/>
        </w:rPr>
        <w:t>1956)</w:t>
      </w:r>
      <w:r w:rsidR="00B63967">
        <w:rPr>
          <w:rFonts w:ascii="Times New Roman" w:hAnsi="Times New Roman" w:cs="Times New Roman"/>
          <w:sz w:val="24"/>
          <w:szCs w:val="24"/>
        </w:rPr>
        <w:t>.</w:t>
      </w:r>
    </w:p>
    <w:p w14:paraId="166B3EB3" w14:textId="35DF2FF5" w:rsidR="003C3A11" w:rsidRPr="0048617E" w:rsidRDefault="00076295" w:rsidP="002900FB">
      <w:pPr>
        <w:spacing w:after="0" w:line="240" w:lineRule="auto"/>
        <w:jc w:val="both"/>
        <w:rPr>
          <w:sz w:val="24"/>
          <w:szCs w:val="24"/>
        </w:rPr>
      </w:pPr>
      <w:r w:rsidRPr="0048617E">
        <w:rPr>
          <w:rFonts w:ascii="Times New Roman" w:hAnsi="Times New Roman" w:cs="Times New Roman"/>
          <w:b/>
          <w:sz w:val="24"/>
          <w:szCs w:val="24"/>
        </w:rPr>
        <w:t>Phosphorus(P)</w:t>
      </w:r>
      <w:r w:rsidR="001D1B52" w:rsidRPr="0048617E">
        <w:rPr>
          <w:rFonts w:ascii="Times New Roman" w:hAnsi="Times New Roman" w:cs="Times New Roman"/>
          <w:sz w:val="24"/>
          <w:szCs w:val="24"/>
        </w:rPr>
        <w:t xml:space="preserve"> </w:t>
      </w:r>
    </w:p>
    <w:p w14:paraId="2B511319" w14:textId="2328974C" w:rsidR="003C3A11" w:rsidRPr="0048617E" w:rsidRDefault="00FC5587"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Phosphorus is </w:t>
      </w:r>
      <w:r w:rsidR="002900FB" w:rsidRPr="0048617E">
        <w:rPr>
          <w:rFonts w:ascii="Times New Roman" w:hAnsi="Times New Roman" w:cs="Times New Roman"/>
          <w:sz w:val="24"/>
          <w:szCs w:val="24"/>
        </w:rPr>
        <w:t>one of the</w:t>
      </w:r>
      <w:r w:rsidRPr="0048617E">
        <w:rPr>
          <w:rFonts w:ascii="Times New Roman" w:hAnsi="Times New Roman" w:cs="Times New Roman"/>
          <w:sz w:val="24"/>
          <w:szCs w:val="24"/>
        </w:rPr>
        <w:t xml:space="preserve"> most important element</w:t>
      </w:r>
      <w:r w:rsidR="002900FB" w:rsidRPr="0048617E">
        <w:rPr>
          <w:rFonts w:ascii="Times New Roman" w:hAnsi="Times New Roman" w:cs="Times New Roman"/>
          <w:sz w:val="24"/>
          <w:szCs w:val="24"/>
        </w:rPr>
        <w:t>s</w:t>
      </w:r>
      <w:r w:rsidRPr="0048617E">
        <w:rPr>
          <w:rFonts w:ascii="Times New Roman" w:hAnsi="Times New Roman" w:cs="Times New Roman"/>
          <w:sz w:val="24"/>
          <w:szCs w:val="24"/>
        </w:rPr>
        <w:t xml:space="preserve"> present in every living cell. </w:t>
      </w:r>
      <w:r w:rsidR="006B5DBB" w:rsidRPr="0048617E">
        <w:rPr>
          <w:rFonts w:ascii="Times New Roman" w:hAnsi="Times New Roman" w:cs="Times New Roman"/>
          <w:sz w:val="24"/>
          <w:szCs w:val="24"/>
        </w:rPr>
        <w:t>This micronutrient is</w:t>
      </w:r>
      <w:r w:rsidRPr="0048617E">
        <w:rPr>
          <w:rFonts w:ascii="Times New Roman" w:hAnsi="Times New Roman" w:cs="Times New Roman"/>
          <w:sz w:val="24"/>
          <w:szCs w:val="24"/>
        </w:rPr>
        <w:t xml:space="preserve"> essential</w:t>
      </w:r>
      <w:r w:rsidR="006B5DBB" w:rsidRPr="0048617E">
        <w:rPr>
          <w:rFonts w:ascii="Times New Roman" w:hAnsi="Times New Roman" w:cs="Times New Roman"/>
          <w:sz w:val="24"/>
          <w:szCs w:val="24"/>
        </w:rPr>
        <w:t>ly required</w:t>
      </w:r>
      <w:r w:rsidRPr="0048617E">
        <w:rPr>
          <w:rFonts w:ascii="Times New Roman" w:hAnsi="Times New Roman" w:cs="Times New Roman"/>
          <w:sz w:val="24"/>
          <w:szCs w:val="24"/>
        </w:rPr>
        <w:t xml:space="preserve"> for</w:t>
      </w:r>
      <w:r w:rsidR="006B5DBB" w:rsidRPr="0048617E">
        <w:rPr>
          <w:rFonts w:ascii="Times New Roman" w:hAnsi="Times New Roman" w:cs="Times New Roman"/>
          <w:sz w:val="24"/>
          <w:szCs w:val="24"/>
        </w:rPr>
        <w:t xml:space="preserve"> the</w:t>
      </w:r>
      <w:r w:rsidRPr="0048617E">
        <w:rPr>
          <w:rFonts w:ascii="Times New Roman" w:hAnsi="Times New Roman" w:cs="Times New Roman"/>
          <w:sz w:val="24"/>
          <w:szCs w:val="24"/>
        </w:rPr>
        <w:t xml:space="preserve"> </w:t>
      </w:r>
      <w:r w:rsidR="00D90FDF">
        <w:rPr>
          <w:rFonts w:ascii="Times New Roman" w:hAnsi="Times New Roman" w:cs="Times New Roman"/>
          <w:sz w:val="24"/>
          <w:szCs w:val="24"/>
        </w:rPr>
        <w:t xml:space="preserve">substantial </w:t>
      </w:r>
      <w:r w:rsidRPr="0048617E">
        <w:rPr>
          <w:rFonts w:ascii="Times New Roman" w:hAnsi="Times New Roman" w:cs="Times New Roman"/>
          <w:sz w:val="24"/>
          <w:szCs w:val="24"/>
        </w:rPr>
        <w:t xml:space="preserve">plant growth. </w:t>
      </w:r>
      <w:r w:rsidR="009F6DBB">
        <w:rPr>
          <w:rFonts w:ascii="Times New Roman" w:hAnsi="Times New Roman" w:cs="Times New Roman"/>
          <w:sz w:val="24"/>
          <w:szCs w:val="24"/>
        </w:rPr>
        <w:t>It</w:t>
      </w:r>
      <w:r w:rsidR="00D90FDF">
        <w:rPr>
          <w:rFonts w:ascii="Times New Roman" w:hAnsi="Times New Roman" w:cs="Times New Roman"/>
          <w:sz w:val="24"/>
          <w:szCs w:val="24"/>
        </w:rPr>
        <w:t xml:space="preserve"> </w:t>
      </w:r>
      <w:r w:rsidR="001D1B52" w:rsidRPr="0048617E">
        <w:rPr>
          <w:rFonts w:ascii="Times New Roman" w:hAnsi="Times New Roman" w:cs="Times New Roman"/>
          <w:sz w:val="24"/>
          <w:szCs w:val="24"/>
        </w:rPr>
        <w:t xml:space="preserve">allows greater flexibility </w:t>
      </w:r>
      <w:r w:rsidR="001D1B52" w:rsidRPr="009F6DBB">
        <w:rPr>
          <w:rFonts w:ascii="Times New Roman" w:hAnsi="Times New Roman" w:cs="Times New Roman"/>
          <w:color w:val="000000" w:themeColor="text1"/>
          <w:sz w:val="24"/>
          <w:szCs w:val="24"/>
        </w:rPr>
        <w:t xml:space="preserve">in </w:t>
      </w:r>
      <w:r w:rsidR="00B326B0" w:rsidRPr="009F6DBB">
        <w:rPr>
          <w:rFonts w:ascii="Times New Roman" w:hAnsi="Times New Roman" w:cs="Times New Roman"/>
          <w:color w:val="000000" w:themeColor="text1"/>
          <w:sz w:val="24"/>
          <w:szCs w:val="24"/>
        </w:rPr>
        <w:t>plant</w:t>
      </w:r>
      <w:r w:rsidR="001D1B52" w:rsidRPr="009F6DBB">
        <w:rPr>
          <w:rFonts w:ascii="Times New Roman" w:hAnsi="Times New Roman" w:cs="Times New Roman"/>
          <w:color w:val="000000" w:themeColor="text1"/>
          <w:sz w:val="24"/>
          <w:szCs w:val="24"/>
        </w:rPr>
        <w:t xml:space="preserve">. </w:t>
      </w:r>
      <w:r w:rsidR="0024466D" w:rsidRPr="009F6DBB">
        <w:rPr>
          <w:rFonts w:ascii="Times New Roman" w:hAnsi="Times New Roman" w:cs="Times New Roman"/>
          <w:color w:val="000000" w:themeColor="text1"/>
          <w:sz w:val="24"/>
          <w:szCs w:val="24"/>
        </w:rPr>
        <w:t>Here</w:t>
      </w:r>
      <w:r w:rsidR="0024466D" w:rsidRPr="0048617E">
        <w:rPr>
          <w:rFonts w:ascii="Times New Roman" w:hAnsi="Times New Roman" w:cs="Times New Roman"/>
          <w:sz w:val="24"/>
          <w:szCs w:val="24"/>
        </w:rPr>
        <w:t xml:space="preserve">, </w:t>
      </w:r>
      <w:r w:rsidR="00195555" w:rsidRPr="0048617E">
        <w:rPr>
          <w:rFonts w:ascii="Times New Roman" w:hAnsi="Times New Roman" w:cs="Times New Roman"/>
          <w:sz w:val="24"/>
          <w:szCs w:val="24"/>
        </w:rPr>
        <w:t>phosphorus</w:t>
      </w:r>
      <w:r w:rsidR="00BD3D29" w:rsidRPr="0048617E">
        <w:rPr>
          <w:rFonts w:ascii="Times New Roman" w:hAnsi="Times New Roman" w:cs="Times New Roman"/>
          <w:sz w:val="24"/>
          <w:szCs w:val="24"/>
        </w:rPr>
        <w:t xml:space="preserve"> contents</w:t>
      </w:r>
      <w:r w:rsidR="00195555" w:rsidRPr="0048617E">
        <w:rPr>
          <w:rFonts w:ascii="Times New Roman" w:hAnsi="Times New Roman" w:cs="Times New Roman"/>
          <w:sz w:val="24"/>
          <w:szCs w:val="24"/>
        </w:rPr>
        <w:t xml:space="preserve"> </w:t>
      </w:r>
      <w:r w:rsidR="00052F0C" w:rsidRPr="0048617E">
        <w:rPr>
          <w:rFonts w:ascii="Times New Roman" w:hAnsi="Times New Roman" w:cs="Times New Roman"/>
          <w:sz w:val="24"/>
          <w:szCs w:val="24"/>
        </w:rPr>
        <w:t>were</w:t>
      </w:r>
      <w:r w:rsidR="00195555" w:rsidRPr="0048617E">
        <w:rPr>
          <w:rFonts w:ascii="Times New Roman" w:hAnsi="Times New Roman" w:cs="Times New Roman"/>
          <w:sz w:val="24"/>
          <w:szCs w:val="24"/>
        </w:rPr>
        <w:t xml:space="preserve"> determined by</w:t>
      </w:r>
      <w:r w:rsidR="00195555" w:rsidRPr="0048617E">
        <w:rPr>
          <w:rFonts w:ascii="Times New Roman" w:hAnsi="Times New Roman" w:cs="Times New Roman"/>
          <w:color w:val="000000" w:themeColor="text1"/>
          <w:sz w:val="24"/>
          <w:szCs w:val="24"/>
        </w:rPr>
        <w:t xml:space="preserve"> Olsen method (Olsen </w:t>
      </w:r>
      <w:r w:rsidR="00195555" w:rsidRPr="0048617E">
        <w:rPr>
          <w:rFonts w:ascii="Times New Roman" w:hAnsi="Times New Roman" w:cs="Times New Roman"/>
          <w:i/>
          <w:color w:val="000000" w:themeColor="text1"/>
          <w:sz w:val="24"/>
          <w:szCs w:val="24"/>
        </w:rPr>
        <w:t>et al.,</w:t>
      </w:r>
      <w:r w:rsidR="00195555" w:rsidRPr="0048617E">
        <w:rPr>
          <w:rFonts w:ascii="Times New Roman" w:hAnsi="Times New Roman" w:cs="Times New Roman"/>
          <w:color w:val="000000" w:themeColor="text1"/>
          <w:sz w:val="24"/>
          <w:szCs w:val="24"/>
        </w:rPr>
        <w:t xml:space="preserve"> 1954).</w:t>
      </w:r>
    </w:p>
    <w:p w14:paraId="60567727" w14:textId="19498E27" w:rsidR="003C3A11" w:rsidRPr="0048617E" w:rsidRDefault="00076295" w:rsidP="00597BEE">
      <w:pPr>
        <w:spacing w:after="0" w:line="240" w:lineRule="auto"/>
        <w:jc w:val="both"/>
        <w:rPr>
          <w:b/>
          <w:sz w:val="24"/>
          <w:szCs w:val="24"/>
        </w:rPr>
      </w:pPr>
      <w:r w:rsidRPr="0048617E">
        <w:rPr>
          <w:rFonts w:ascii="Times New Roman" w:hAnsi="Times New Roman" w:cs="Times New Roman"/>
          <w:b/>
          <w:sz w:val="24"/>
          <w:szCs w:val="24"/>
        </w:rPr>
        <w:t>Potassium (K)</w:t>
      </w:r>
      <w:r w:rsidR="001D1B52" w:rsidRPr="0048617E">
        <w:rPr>
          <w:b/>
          <w:sz w:val="24"/>
          <w:szCs w:val="24"/>
        </w:rPr>
        <w:t xml:space="preserve"> </w:t>
      </w:r>
    </w:p>
    <w:p w14:paraId="70260189" w14:textId="3E527D3C" w:rsidR="00076295" w:rsidRPr="0048617E" w:rsidRDefault="00597BEE" w:rsidP="005D1EB2">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Potassium (K) is one of the three main nutrients of balanced fertilizer along with nitrogen (N) and phosphorus (P) (Hasan 2002). </w:t>
      </w:r>
      <w:r w:rsidR="00FA47B2" w:rsidRPr="0048617E">
        <w:rPr>
          <w:rFonts w:ascii="Times New Roman" w:hAnsi="Times New Roman" w:cs="Times New Roman"/>
          <w:sz w:val="24"/>
          <w:szCs w:val="24"/>
        </w:rPr>
        <w:t xml:space="preserve">Potassium plays a </w:t>
      </w:r>
      <w:r w:rsidR="000665B2" w:rsidRPr="0048617E">
        <w:rPr>
          <w:rFonts w:ascii="Times New Roman" w:hAnsi="Times New Roman" w:cs="Times New Roman"/>
          <w:sz w:val="24"/>
          <w:szCs w:val="24"/>
        </w:rPr>
        <w:t>vital</w:t>
      </w:r>
      <w:r w:rsidR="00FA47B2" w:rsidRPr="0048617E">
        <w:rPr>
          <w:rFonts w:ascii="Times New Roman" w:hAnsi="Times New Roman" w:cs="Times New Roman"/>
          <w:sz w:val="24"/>
          <w:szCs w:val="24"/>
        </w:rPr>
        <w:t xml:space="preserve"> role in different physiological processes of plants</w:t>
      </w:r>
      <w:r w:rsidR="00D90FDF">
        <w:rPr>
          <w:rFonts w:ascii="Times New Roman" w:hAnsi="Times New Roman" w:cs="Times New Roman"/>
          <w:sz w:val="24"/>
          <w:szCs w:val="24"/>
        </w:rPr>
        <w:t xml:space="preserve"> such as </w:t>
      </w:r>
      <w:r w:rsidR="00FA47B2" w:rsidRPr="0048617E">
        <w:rPr>
          <w:rFonts w:ascii="Times New Roman" w:hAnsi="Times New Roman" w:cs="Times New Roman"/>
          <w:sz w:val="24"/>
          <w:szCs w:val="24"/>
        </w:rPr>
        <w:t xml:space="preserve">metabolism reactions, formation of cellular structural components, for regulation of photosynthesis and production of plant sugars that are used for various plant metabolic needs. </w:t>
      </w:r>
      <w:r w:rsidR="001D1B52" w:rsidRPr="0048617E">
        <w:rPr>
          <w:rFonts w:ascii="Times New Roman" w:hAnsi="Times New Roman" w:cs="Times New Roman"/>
          <w:sz w:val="24"/>
          <w:szCs w:val="24"/>
        </w:rPr>
        <w:t xml:space="preserve">It is </w:t>
      </w:r>
      <w:r w:rsidR="00D90FDF">
        <w:rPr>
          <w:rFonts w:ascii="Times New Roman" w:hAnsi="Times New Roman" w:cs="Times New Roman"/>
          <w:sz w:val="24"/>
          <w:szCs w:val="24"/>
        </w:rPr>
        <w:t xml:space="preserve">also </w:t>
      </w:r>
      <w:r w:rsidR="001D1B52" w:rsidRPr="0048617E">
        <w:rPr>
          <w:rFonts w:ascii="Times New Roman" w:hAnsi="Times New Roman" w:cs="Times New Roman"/>
          <w:sz w:val="24"/>
          <w:szCs w:val="24"/>
        </w:rPr>
        <w:t xml:space="preserve">associated with movement of water, nutrients and carbohydrates in plant tissue. </w:t>
      </w:r>
      <w:r w:rsidR="0024466D" w:rsidRPr="0048617E">
        <w:rPr>
          <w:rFonts w:ascii="Times New Roman" w:hAnsi="Times New Roman" w:cs="Times New Roman"/>
          <w:sz w:val="24"/>
          <w:szCs w:val="24"/>
        </w:rPr>
        <w:t>In this study, a</w:t>
      </w:r>
      <w:r w:rsidR="005D1EB2" w:rsidRPr="0048617E">
        <w:rPr>
          <w:rFonts w:ascii="Times New Roman" w:hAnsi="Times New Roman" w:cs="Times New Roman"/>
          <w:sz w:val="24"/>
          <w:szCs w:val="24"/>
        </w:rPr>
        <w:t>vailable potassium was determined by</w:t>
      </w:r>
      <w:r w:rsidR="005D1EB2" w:rsidRPr="0048617E">
        <w:rPr>
          <w:rFonts w:ascii="Times New Roman" w:hAnsi="Times New Roman" w:cs="Times New Roman"/>
          <w:color w:val="000000" w:themeColor="text1"/>
          <w:sz w:val="24"/>
          <w:szCs w:val="24"/>
        </w:rPr>
        <w:t xml:space="preserve"> </w:t>
      </w:r>
      <w:r w:rsidR="005D1EB2" w:rsidRPr="0048617E">
        <w:rPr>
          <w:rFonts w:ascii="Times New Roman" w:hAnsi="Times New Roman" w:cs="Times New Roman"/>
          <w:sz w:val="24"/>
          <w:szCs w:val="24"/>
        </w:rPr>
        <w:t>Flame photometric method (Jackson, 1973).</w:t>
      </w:r>
    </w:p>
    <w:p w14:paraId="20684446" w14:textId="77777777" w:rsidR="006C5894" w:rsidRPr="0048617E" w:rsidRDefault="006C5894" w:rsidP="00647206">
      <w:pPr>
        <w:spacing w:after="0" w:line="240" w:lineRule="auto"/>
        <w:jc w:val="both"/>
        <w:rPr>
          <w:rFonts w:ascii="Times New Roman" w:hAnsi="Times New Roman" w:cs="Times New Roman"/>
          <w:sz w:val="24"/>
          <w:szCs w:val="24"/>
        </w:rPr>
      </w:pPr>
    </w:p>
    <w:p w14:paraId="5B0FFE4E" w14:textId="580A2C12" w:rsidR="00347DC4" w:rsidRPr="0048617E" w:rsidRDefault="00317332" w:rsidP="00647206">
      <w:pPr>
        <w:pStyle w:val="Default"/>
        <w:jc w:val="both"/>
        <w:rPr>
          <w:b/>
        </w:rPr>
      </w:pPr>
      <w:r w:rsidRPr="0048617E">
        <w:rPr>
          <w:b/>
        </w:rPr>
        <w:t>Topography of the experimental land</w:t>
      </w:r>
    </w:p>
    <w:p w14:paraId="69A4C7F6" w14:textId="1EAA12D2" w:rsidR="004B7DDD" w:rsidRPr="0048617E" w:rsidRDefault="004B7DDD"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lastRenderedPageBreak/>
        <w:t>Palghar district</w:t>
      </w:r>
      <w:r w:rsidR="00FB56E7" w:rsidRPr="0048617E">
        <w:rPr>
          <w:rFonts w:ascii="Times New Roman" w:hAnsi="Times New Roman" w:cs="Times New Roman"/>
          <w:sz w:val="24"/>
          <w:szCs w:val="24"/>
        </w:rPr>
        <w:t xml:space="preserve"> of Maharashtra state</w:t>
      </w:r>
      <w:r w:rsidRPr="0048617E">
        <w:rPr>
          <w:rFonts w:ascii="Times New Roman" w:hAnsi="Times New Roman" w:cs="Times New Roman"/>
          <w:sz w:val="24"/>
          <w:szCs w:val="24"/>
        </w:rPr>
        <w:t xml:space="preserve"> is </w:t>
      </w:r>
      <w:r w:rsidR="00FB56E7" w:rsidRPr="0048617E">
        <w:rPr>
          <w:rFonts w:ascii="Times New Roman" w:hAnsi="Times New Roman" w:cs="Times New Roman"/>
          <w:sz w:val="24"/>
          <w:szCs w:val="24"/>
        </w:rPr>
        <w:t xml:space="preserve">spreading over </w:t>
      </w:r>
      <w:r w:rsidRPr="0048617E">
        <w:rPr>
          <w:rFonts w:ascii="Times New Roman" w:hAnsi="Times New Roman" w:cs="Times New Roman"/>
          <w:sz w:val="24"/>
          <w:szCs w:val="24"/>
        </w:rPr>
        <w:t>around 112</w:t>
      </w:r>
      <w:r w:rsidR="005E6F7B" w:rsidRPr="0048617E">
        <w:rPr>
          <w:rFonts w:ascii="Times New Roman" w:hAnsi="Times New Roman" w:cs="Times New Roman"/>
          <w:sz w:val="24"/>
          <w:szCs w:val="24"/>
        </w:rPr>
        <w:t xml:space="preserve"> </w:t>
      </w:r>
      <w:r w:rsidRPr="0048617E">
        <w:rPr>
          <w:rFonts w:ascii="Times New Roman" w:hAnsi="Times New Roman" w:cs="Times New Roman"/>
          <w:sz w:val="24"/>
          <w:szCs w:val="24"/>
        </w:rPr>
        <w:t>km of linear sea rays</w:t>
      </w:r>
      <w:r w:rsidR="00DA73B0">
        <w:rPr>
          <w:rFonts w:ascii="Times New Roman" w:hAnsi="Times New Roman" w:cs="Times New Roman"/>
          <w:sz w:val="24"/>
          <w:szCs w:val="24"/>
        </w:rPr>
        <w:t xml:space="preserve"> with an </w:t>
      </w:r>
      <w:r w:rsidRPr="0048617E">
        <w:rPr>
          <w:rFonts w:ascii="Times New Roman" w:hAnsi="Times New Roman" w:cs="Times New Roman"/>
          <w:sz w:val="24"/>
          <w:szCs w:val="24"/>
        </w:rPr>
        <w:t>average rainfall is about 2458</w:t>
      </w:r>
      <w:r w:rsidR="0091680E"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mm. </w:t>
      </w:r>
      <w:r w:rsidR="005E6F7B" w:rsidRPr="0048617E">
        <w:rPr>
          <w:rFonts w:ascii="Times New Roman" w:hAnsi="Times New Roman" w:cs="Times New Roman"/>
          <w:sz w:val="24"/>
          <w:szCs w:val="24"/>
        </w:rPr>
        <w:t>The</w:t>
      </w:r>
      <w:r w:rsidRPr="0048617E">
        <w:rPr>
          <w:rFonts w:ascii="Times New Roman" w:hAnsi="Times New Roman" w:cs="Times New Roman"/>
          <w:sz w:val="24"/>
          <w:szCs w:val="24"/>
        </w:rPr>
        <w:t xml:space="preserve"> geographical structure </w:t>
      </w:r>
      <w:r w:rsidR="009D789B" w:rsidRPr="0048617E">
        <w:rPr>
          <w:rFonts w:ascii="Times New Roman" w:hAnsi="Times New Roman" w:cs="Times New Roman"/>
          <w:sz w:val="24"/>
          <w:szCs w:val="24"/>
        </w:rPr>
        <w:t xml:space="preserve">of </w:t>
      </w:r>
      <w:r w:rsidRPr="0048617E">
        <w:rPr>
          <w:rFonts w:ascii="Times New Roman" w:hAnsi="Times New Roman" w:cs="Times New Roman"/>
          <w:sz w:val="24"/>
          <w:szCs w:val="24"/>
        </w:rPr>
        <w:t>th</w:t>
      </w:r>
      <w:r w:rsidR="005E6F7B" w:rsidRPr="0048617E">
        <w:rPr>
          <w:rFonts w:ascii="Times New Roman" w:hAnsi="Times New Roman" w:cs="Times New Roman"/>
          <w:sz w:val="24"/>
          <w:szCs w:val="24"/>
        </w:rPr>
        <w:t xml:space="preserve">is region </w:t>
      </w:r>
      <w:r w:rsidR="009D789B" w:rsidRPr="0048617E">
        <w:rPr>
          <w:rFonts w:ascii="Times New Roman" w:hAnsi="Times New Roman" w:cs="Times New Roman"/>
          <w:sz w:val="24"/>
          <w:szCs w:val="24"/>
        </w:rPr>
        <w:t>is a naturally beautiful</w:t>
      </w:r>
      <w:r w:rsidR="005E6F7B" w:rsidRPr="0048617E">
        <w:rPr>
          <w:rFonts w:ascii="Times New Roman" w:hAnsi="Times New Roman" w:cs="Times New Roman"/>
          <w:sz w:val="24"/>
          <w:szCs w:val="24"/>
        </w:rPr>
        <w:t xml:space="preserve"> terrain </w:t>
      </w:r>
      <w:r w:rsidR="009D789B" w:rsidRPr="0048617E">
        <w:rPr>
          <w:rFonts w:ascii="Times New Roman" w:hAnsi="Times New Roman" w:cs="Times New Roman"/>
          <w:sz w:val="24"/>
          <w:szCs w:val="24"/>
        </w:rPr>
        <w:t>comprise</w:t>
      </w:r>
      <w:r w:rsidR="00C84F4B" w:rsidRPr="0048617E">
        <w:rPr>
          <w:rFonts w:ascii="Times New Roman" w:hAnsi="Times New Roman" w:cs="Times New Roman"/>
          <w:sz w:val="24"/>
          <w:szCs w:val="24"/>
        </w:rPr>
        <w:t>s</w:t>
      </w:r>
      <w:r w:rsidR="009D789B" w:rsidRPr="0048617E">
        <w:rPr>
          <w:rFonts w:ascii="Times New Roman" w:hAnsi="Times New Roman" w:cs="Times New Roman"/>
          <w:sz w:val="24"/>
          <w:szCs w:val="24"/>
        </w:rPr>
        <w:t xml:space="preserve"> of </w:t>
      </w:r>
      <w:r w:rsidR="005E6F7B" w:rsidRPr="0048617E">
        <w:rPr>
          <w:rFonts w:ascii="Times New Roman" w:hAnsi="Times New Roman" w:cs="Times New Roman"/>
          <w:sz w:val="24"/>
          <w:szCs w:val="24"/>
        </w:rPr>
        <w:t>hill</w:t>
      </w:r>
      <w:r w:rsidR="009D789B" w:rsidRPr="0048617E">
        <w:rPr>
          <w:rFonts w:ascii="Times New Roman" w:hAnsi="Times New Roman" w:cs="Times New Roman"/>
          <w:sz w:val="24"/>
          <w:szCs w:val="24"/>
        </w:rPr>
        <w:t>s</w:t>
      </w:r>
      <w:r w:rsidR="005E6F7B" w:rsidRPr="0048617E">
        <w:rPr>
          <w:rFonts w:ascii="Times New Roman" w:hAnsi="Times New Roman" w:cs="Times New Roman"/>
          <w:sz w:val="24"/>
          <w:szCs w:val="24"/>
        </w:rPr>
        <w:t xml:space="preserve">, some part coastal and remaining plain. </w:t>
      </w:r>
      <w:r w:rsidR="006973AA" w:rsidRPr="0048617E">
        <w:rPr>
          <w:rFonts w:ascii="Times New Roman" w:hAnsi="Times New Roman" w:cs="Times New Roman"/>
          <w:sz w:val="24"/>
          <w:szCs w:val="24"/>
        </w:rPr>
        <w:t>The major agriculture crop of this region is rice</w:t>
      </w:r>
      <w:r w:rsidR="00E92B1B" w:rsidRPr="0048617E">
        <w:rPr>
          <w:rFonts w:ascii="Times New Roman" w:hAnsi="Times New Roman" w:cs="Times New Roman"/>
          <w:sz w:val="24"/>
          <w:szCs w:val="24"/>
        </w:rPr>
        <w:t xml:space="preserve"> with an </w:t>
      </w:r>
      <w:r w:rsidR="006973AA" w:rsidRPr="0048617E">
        <w:rPr>
          <w:rFonts w:ascii="Times New Roman" w:hAnsi="Times New Roman" w:cs="Times New Roman"/>
          <w:sz w:val="24"/>
          <w:szCs w:val="24"/>
        </w:rPr>
        <w:t>average product</w:t>
      </w:r>
      <w:r w:rsidR="00363F8D" w:rsidRPr="0048617E">
        <w:rPr>
          <w:rFonts w:ascii="Times New Roman" w:hAnsi="Times New Roman" w:cs="Times New Roman"/>
          <w:sz w:val="24"/>
          <w:szCs w:val="24"/>
        </w:rPr>
        <w:t xml:space="preserve">ion of </w:t>
      </w:r>
      <w:r w:rsidR="006973AA" w:rsidRPr="0048617E">
        <w:rPr>
          <w:rFonts w:ascii="Times New Roman" w:hAnsi="Times New Roman" w:cs="Times New Roman"/>
          <w:sz w:val="24"/>
          <w:szCs w:val="24"/>
        </w:rPr>
        <w:t>2</w:t>
      </w:r>
      <w:r w:rsidR="001840C6" w:rsidRPr="0048617E">
        <w:rPr>
          <w:rFonts w:ascii="Times New Roman" w:hAnsi="Times New Roman" w:cs="Times New Roman"/>
          <w:sz w:val="24"/>
          <w:szCs w:val="24"/>
        </w:rPr>
        <w:t>156</w:t>
      </w:r>
      <w:r w:rsidR="00DA73B0">
        <w:rPr>
          <w:rFonts w:ascii="Times New Roman" w:hAnsi="Times New Roman" w:cs="Times New Roman"/>
          <w:sz w:val="24"/>
          <w:szCs w:val="24"/>
        </w:rPr>
        <w:t xml:space="preserve"> kg per/ha</w:t>
      </w:r>
      <w:r w:rsidR="00E92B1B" w:rsidRPr="0048617E">
        <w:rPr>
          <w:rFonts w:ascii="Times New Roman" w:hAnsi="Times New Roman" w:cs="Times New Roman"/>
          <w:sz w:val="24"/>
          <w:szCs w:val="24"/>
        </w:rPr>
        <w:t xml:space="preserve"> </w:t>
      </w:r>
      <w:r w:rsidR="006973AA" w:rsidRPr="0048617E">
        <w:rPr>
          <w:rFonts w:ascii="Times New Roman" w:hAnsi="Times New Roman" w:cs="Times New Roman"/>
          <w:sz w:val="24"/>
          <w:szCs w:val="24"/>
        </w:rPr>
        <w:t>(</w:t>
      </w:r>
      <w:r w:rsidR="001840C6" w:rsidRPr="0048617E">
        <w:rPr>
          <w:rFonts w:ascii="Times New Roman" w:hAnsi="Times New Roman" w:cs="Times New Roman"/>
          <w:sz w:val="24"/>
          <w:szCs w:val="24"/>
        </w:rPr>
        <w:t xml:space="preserve">KUKR, </w:t>
      </w:r>
      <w:r w:rsidR="00DA73B0">
        <w:rPr>
          <w:rFonts w:ascii="Times New Roman" w:hAnsi="Times New Roman" w:cs="Times New Roman"/>
          <w:sz w:val="24"/>
          <w:szCs w:val="24"/>
        </w:rPr>
        <w:t>2011</w:t>
      </w:r>
      <w:r w:rsidR="006973AA" w:rsidRPr="0048617E">
        <w:rPr>
          <w:rFonts w:ascii="Times New Roman" w:hAnsi="Times New Roman" w:cs="Times New Roman"/>
          <w:sz w:val="24"/>
          <w:szCs w:val="24"/>
        </w:rPr>
        <w:t>)</w:t>
      </w:r>
      <w:r w:rsidR="002E6F41" w:rsidRPr="0048617E">
        <w:rPr>
          <w:rFonts w:ascii="Times New Roman" w:hAnsi="Times New Roman" w:cs="Times New Roman"/>
          <w:sz w:val="24"/>
          <w:szCs w:val="24"/>
        </w:rPr>
        <w:t>.</w:t>
      </w:r>
    </w:p>
    <w:p w14:paraId="38743029" w14:textId="77777777" w:rsidR="00452EF4" w:rsidRPr="0048617E" w:rsidRDefault="00452EF4" w:rsidP="00647206">
      <w:pPr>
        <w:spacing w:after="0" w:line="240" w:lineRule="auto"/>
        <w:jc w:val="both"/>
        <w:rPr>
          <w:rFonts w:ascii="Times New Roman" w:hAnsi="Times New Roman" w:cs="Times New Roman"/>
          <w:b/>
          <w:sz w:val="24"/>
          <w:szCs w:val="24"/>
        </w:rPr>
      </w:pPr>
    </w:p>
    <w:p w14:paraId="2CDDE5CF" w14:textId="6ABA664F" w:rsidR="00452EF4" w:rsidRPr="0048617E" w:rsidRDefault="001C51C4"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Methodology</w:t>
      </w:r>
      <w:r w:rsidR="00452EF4" w:rsidRPr="0048617E">
        <w:rPr>
          <w:rFonts w:ascii="Times New Roman" w:hAnsi="Times New Roman" w:cs="Times New Roman"/>
          <w:b/>
          <w:sz w:val="24"/>
          <w:szCs w:val="24"/>
        </w:rPr>
        <w:t xml:space="preserve"> </w:t>
      </w:r>
      <w:r w:rsidRPr="0048617E">
        <w:rPr>
          <w:rFonts w:ascii="Times New Roman" w:hAnsi="Times New Roman" w:cs="Times New Roman"/>
          <w:b/>
          <w:sz w:val="24"/>
          <w:szCs w:val="24"/>
        </w:rPr>
        <w:t>and Analysis</w:t>
      </w:r>
      <w:r w:rsidR="00452EF4" w:rsidRPr="0048617E">
        <w:rPr>
          <w:rFonts w:ascii="Times New Roman" w:hAnsi="Times New Roman" w:cs="Times New Roman"/>
          <w:b/>
          <w:sz w:val="24"/>
          <w:szCs w:val="24"/>
        </w:rPr>
        <w:t xml:space="preserve"> </w:t>
      </w:r>
    </w:p>
    <w:p w14:paraId="404FD277" w14:textId="402EC3BA" w:rsidR="001F29B9" w:rsidRDefault="00A00CB9"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present study consider</w:t>
      </w:r>
      <w:r w:rsidR="0080310F" w:rsidRPr="0048617E">
        <w:rPr>
          <w:rFonts w:ascii="Times New Roman" w:hAnsi="Times New Roman" w:cs="Times New Roman"/>
          <w:sz w:val="24"/>
          <w:szCs w:val="24"/>
        </w:rPr>
        <w:t>ed</w:t>
      </w:r>
      <w:r w:rsidRPr="0048617E">
        <w:rPr>
          <w:rFonts w:ascii="Times New Roman" w:hAnsi="Times New Roman" w:cs="Times New Roman"/>
          <w:sz w:val="24"/>
          <w:szCs w:val="24"/>
        </w:rPr>
        <w:t xml:space="preserve"> t</w:t>
      </w:r>
      <w:r w:rsidR="00382980" w:rsidRPr="0048617E">
        <w:rPr>
          <w:rFonts w:ascii="Times New Roman" w:hAnsi="Times New Roman" w:cs="Times New Roman"/>
          <w:sz w:val="24"/>
          <w:szCs w:val="24"/>
        </w:rPr>
        <w:t xml:space="preserve">he </w:t>
      </w:r>
      <w:r w:rsidR="00E57B25" w:rsidRPr="0048617E">
        <w:rPr>
          <w:rFonts w:ascii="Times New Roman" w:hAnsi="Times New Roman" w:cs="Times New Roman"/>
          <w:sz w:val="24"/>
          <w:szCs w:val="24"/>
        </w:rPr>
        <w:t xml:space="preserve">survey data </w:t>
      </w:r>
      <w:r w:rsidR="00E57B25">
        <w:rPr>
          <w:rFonts w:ascii="Times New Roman" w:hAnsi="Times New Roman" w:cs="Times New Roman"/>
          <w:sz w:val="24"/>
          <w:szCs w:val="24"/>
        </w:rPr>
        <w:t xml:space="preserve">of </w:t>
      </w:r>
      <w:r w:rsidR="00405279" w:rsidRPr="0048617E">
        <w:rPr>
          <w:rFonts w:ascii="Times New Roman" w:hAnsi="Times New Roman" w:cs="Times New Roman"/>
          <w:sz w:val="24"/>
          <w:szCs w:val="24"/>
        </w:rPr>
        <w:t xml:space="preserve">soil </w:t>
      </w:r>
      <w:r w:rsidR="00382980" w:rsidRPr="0048617E">
        <w:rPr>
          <w:rFonts w:ascii="Times New Roman" w:hAnsi="Times New Roman" w:cs="Times New Roman"/>
          <w:sz w:val="24"/>
          <w:szCs w:val="24"/>
        </w:rPr>
        <w:t xml:space="preserve">quality test </w:t>
      </w:r>
      <w:r w:rsidR="00172645" w:rsidRPr="0048617E">
        <w:rPr>
          <w:rFonts w:ascii="Times New Roman" w:hAnsi="Times New Roman" w:cs="Times New Roman"/>
          <w:sz w:val="24"/>
          <w:szCs w:val="24"/>
        </w:rPr>
        <w:t>for</w:t>
      </w:r>
      <w:r w:rsidR="00A67CDA"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 xml:space="preserve">recent </w:t>
      </w:r>
      <w:r w:rsidR="00A67CDA" w:rsidRPr="0048617E">
        <w:rPr>
          <w:rFonts w:ascii="Times New Roman" w:hAnsi="Times New Roman" w:cs="Times New Roman"/>
          <w:sz w:val="24"/>
          <w:szCs w:val="24"/>
        </w:rPr>
        <w:t>years</w:t>
      </w:r>
      <w:r w:rsidR="00382980" w:rsidRPr="0048617E">
        <w:rPr>
          <w:rFonts w:ascii="Times New Roman" w:hAnsi="Times New Roman" w:cs="Times New Roman"/>
          <w:sz w:val="24"/>
          <w:szCs w:val="24"/>
        </w:rPr>
        <w:t xml:space="preserve"> 2021</w:t>
      </w:r>
      <w:r w:rsidR="00A67CDA" w:rsidRPr="0048617E">
        <w:rPr>
          <w:rFonts w:ascii="Times New Roman" w:hAnsi="Times New Roman" w:cs="Times New Roman"/>
          <w:sz w:val="24"/>
          <w:szCs w:val="24"/>
        </w:rPr>
        <w:t xml:space="preserve"> and</w:t>
      </w:r>
      <w:r w:rsidR="00F32DF9" w:rsidRPr="0048617E">
        <w:rPr>
          <w:rFonts w:ascii="Times New Roman" w:hAnsi="Times New Roman" w:cs="Times New Roman"/>
          <w:sz w:val="24"/>
          <w:szCs w:val="24"/>
        </w:rPr>
        <w:t xml:space="preserve"> 2022</w:t>
      </w:r>
      <w:r w:rsidR="00382980" w:rsidRPr="0048617E">
        <w:rPr>
          <w:rFonts w:ascii="Times New Roman" w:hAnsi="Times New Roman" w:cs="Times New Roman"/>
          <w:sz w:val="24"/>
          <w:szCs w:val="24"/>
        </w:rPr>
        <w:t xml:space="preserve">. </w:t>
      </w:r>
      <w:r w:rsidR="001C51C4" w:rsidRPr="0048617E">
        <w:rPr>
          <w:rFonts w:ascii="Times New Roman" w:hAnsi="Times New Roman" w:cs="Times New Roman"/>
          <w:sz w:val="24"/>
          <w:szCs w:val="24"/>
        </w:rPr>
        <w:t xml:space="preserve">The statistically </w:t>
      </w:r>
      <w:r w:rsidR="006B5371" w:rsidRPr="0048617E">
        <w:rPr>
          <w:rFonts w:ascii="Times New Roman" w:hAnsi="Times New Roman" w:cs="Times New Roman"/>
          <w:sz w:val="24"/>
          <w:szCs w:val="24"/>
        </w:rPr>
        <w:t>analyzed</w:t>
      </w:r>
      <w:r w:rsidR="001C51C4" w:rsidRPr="0048617E">
        <w:rPr>
          <w:rFonts w:ascii="Times New Roman" w:hAnsi="Times New Roman" w:cs="Times New Roman"/>
          <w:sz w:val="24"/>
          <w:szCs w:val="24"/>
        </w:rPr>
        <w:t xml:space="preserve"> data is presented in Table 1.</w:t>
      </w:r>
      <w:r w:rsidR="001534E0"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Ten d</w:t>
      </w:r>
      <w:r w:rsidR="0005281F" w:rsidRPr="0048617E">
        <w:rPr>
          <w:rFonts w:ascii="Times New Roman" w:hAnsi="Times New Roman" w:cs="Times New Roman"/>
          <w:sz w:val="24"/>
          <w:szCs w:val="24"/>
        </w:rPr>
        <w:t>ifferent</w:t>
      </w:r>
      <w:r w:rsidR="0080310F" w:rsidRPr="0048617E">
        <w:rPr>
          <w:rFonts w:ascii="Times New Roman" w:hAnsi="Times New Roman" w:cs="Times New Roman"/>
          <w:sz w:val="24"/>
          <w:szCs w:val="24"/>
        </w:rPr>
        <w:t xml:space="preserve"> </w:t>
      </w:r>
      <w:r w:rsidR="00382980" w:rsidRPr="0048617E">
        <w:rPr>
          <w:rFonts w:ascii="Times New Roman" w:hAnsi="Times New Roman" w:cs="Times New Roman"/>
          <w:sz w:val="24"/>
          <w:szCs w:val="24"/>
        </w:rPr>
        <w:t xml:space="preserve">plots each </w:t>
      </w:r>
      <w:r w:rsidR="0005281F" w:rsidRPr="0048617E">
        <w:rPr>
          <w:rFonts w:ascii="Times New Roman" w:hAnsi="Times New Roman" w:cs="Times New Roman"/>
          <w:sz w:val="24"/>
          <w:szCs w:val="24"/>
        </w:rPr>
        <w:t xml:space="preserve">having </w:t>
      </w:r>
      <w:r w:rsidR="00382980" w:rsidRPr="0048617E">
        <w:rPr>
          <w:rFonts w:ascii="Times New Roman" w:hAnsi="Times New Roman" w:cs="Times New Roman"/>
          <w:sz w:val="24"/>
          <w:szCs w:val="24"/>
        </w:rPr>
        <w:t xml:space="preserve">half </w:t>
      </w:r>
      <w:r w:rsidR="0080310F" w:rsidRPr="0048617E">
        <w:rPr>
          <w:rFonts w:ascii="Times New Roman" w:hAnsi="Times New Roman" w:cs="Times New Roman"/>
          <w:sz w:val="24"/>
          <w:szCs w:val="24"/>
        </w:rPr>
        <w:t xml:space="preserve">an </w:t>
      </w:r>
      <w:r w:rsidR="00382980" w:rsidRPr="0048617E">
        <w:rPr>
          <w:rFonts w:ascii="Times New Roman" w:hAnsi="Times New Roman" w:cs="Times New Roman"/>
          <w:sz w:val="24"/>
          <w:szCs w:val="24"/>
        </w:rPr>
        <w:t xml:space="preserve">acre </w:t>
      </w:r>
      <w:r w:rsidR="0005281F" w:rsidRPr="0048617E">
        <w:rPr>
          <w:rFonts w:ascii="Times New Roman" w:hAnsi="Times New Roman" w:cs="Times New Roman"/>
          <w:sz w:val="24"/>
          <w:szCs w:val="24"/>
        </w:rPr>
        <w:t xml:space="preserve">area </w:t>
      </w:r>
      <w:r w:rsidR="0080310F" w:rsidRPr="0048617E">
        <w:rPr>
          <w:rFonts w:ascii="Times New Roman" w:hAnsi="Times New Roman" w:cs="Times New Roman"/>
          <w:sz w:val="24"/>
          <w:szCs w:val="24"/>
        </w:rPr>
        <w:t>owned by</w:t>
      </w:r>
      <w:r w:rsidR="00382980"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ARDF</w:t>
      </w:r>
      <w:r w:rsidR="00382980" w:rsidRPr="0048617E">
        <w:rPr>
          <w:rFonts w:ascii="Times New Roman" w:hAnsi="Times New Roman" w:cs="Times New Roman"/>
          <w:sz w:val="24"/>
          <w:szCs w:val="24"/>
        </w:rPr>
        <w:t xml:space="preserve"> were selected for this study. A representative soil sample collected from each plot which </w:t>
      </w:r>
      <w:r w:rsidR="0005281F" w:rsidRPr="0048617E">
        <w:rPr>
          <w:rFonts w:ascii="Times New Roman" w:hAnsi="Times New Roman" w:cs="Times New Roman"/>
          <w:sz w:val="24"/>
          <w:szCs w:val="24"/>
        </w:rPr>
        <w:t>represents</w:t>
      </w:r>
      <w:r w:rsidR="00382980" w:rsidRPr="0048617E">
        <w:rPr>
          <w:rFonts w:ascii="Times New Roman" w:hAnsi="Times New Roman" w:cs="Times New Roman"/>
          <w:sz w:val="24"/>
          <w:szCs w:val="24"/>
        </w:rPr>
        <w:t xml:space="preserve"> soils of </w:t>
      </w:r>
      <w:r w:rsidR="00912BC9" w:rsidRPr="0048617E">
        <w:rPr>
          <w:rFonts w:ascii="Times New Roman" w:hAnsi="Times New Roman" w:cs="Times New Roman"/>
          <w:sz w:val="24"/>
          <w:szCs w:val="24"/>
        </w:rPr>
        <w:t xml:space="preserve">North </w:t>
      </w:r>
      <w:r w:rsidR="00912BC9" w:rsidRPr="0048617E">
        <w:rPr>
          <w:rFonts w:ascii="Times New Roman" w:hAnsi="Times New Roman" w:cs="Times New Roman"/>
          <w:i/>
          <w:sz w:val="24"/>
          <w:szCs w:val="24"/>
        </w:rPr>
        <w:t>Konkan</w:t>
      </w:r>
      <w:r w:rsidR="00912BC9" w:rsidRPr="0048617E">
        <w:rPr>
          <w:rFonts w:ascii="Times New Roman" w:hAnsi="Times New Roman" w:cs="Times New Roman"/>
          <w:sz w:val="24"/>
          <w:szCs w:val="24"/>
        </w:rPr>
        <w:t xml:space="preserve"> Coastal Zone of Maharashtra</w:t>
      </w:r>
      <w:r w:rsidR="00382980" w:rsidRPr="0048617E">
        <w:rPr>
          <w:rFonts w:ascii="Times New Roman" w:hAnsi="Times New Roman" w:cs="Times New Roman"/>
          <w:sz w:val="24"/>
          <w:szCs w:val="24"/>
        </w:rPr>
        <w:t xml:space="preserve">. </w:t>
      </w:r>
      <w:r w:rsidR="00852423">
        <w:rPr>
          <w:rFonts w:ascii="Times New Roman" w:hAnsi="Times New Roman" w:cs="Times New Roman"/>
          <w:sz w:val="24"/>
          <w:szCs w:val="24"/>
        </w:rPr>
        <w:t>These r</w:t>
      </w:r>
      <w:r w:rsidR="00382980" w:rsidRPr="0048617E">
        <w:rPr>
          <w:rFonts w:ascii="Times New Roman" w:hAnsi="Times New Roman" w:cs="Times New Roman"/>
          <w:sz w:val="24"/>
          <w:szCs w:val="24"/>
        </w:rPr>
        <w:t>epresentative soil samples were collected by following standard quadric procedure and taken in polythene bags. Before testing</w:t>
      </w:r>
      <w:r w:rsidR="00912BC9" w:rsidRPr="0048617E">
        <w:rPr>
          <w:rFonts w:ascii="Times New Roman" w:hAnsi="Times New Roman" w:cs="Times New Roman"/>
          <w:sz w:val="24"/>
          <w:szCs w:val="24"/>
        </w:rPr>
        <w:t>,</w:t>
      </w:r>
      <w:r w:rsidR="00382980" w:rsidRPr="0048617E">
        <w:rPr>
          <w:rFonts w:ascii="Times New Roman" w:hAnsi="Times New Roman" w:cs="Times New Roman"/>
          <w:sz w:val="24"/>
          <w:szCs w:val="24"/>
        </w:rPr>
        <w:t xml:space="preserve"> </w:t>
      </w:r>
      <w:r w:rsidR="00A56D56" w:rsidRPr="0048617E">
        <w:rPr>
          <w:rFonts w:ascii="Times New Roman" w:hAnsi="Times New Roman" w:cs="Times New Roman"/>
          <w:sz w:val="24"/>
          <w:szCs w:val="24"/>
        </w:rPr>
        <w:t xml:space="preserve">all these samples were </w:t>
      </w:r>
      <w:r w:rsidR="0005281F" w:rsidRPr="0048617E">
        <w:rPr>
          <w:rFonts w:ascii="Times New Roman" w:hAnsi="Times New Roman" w:cs="Times New Roman"/>
          <w:sz w:val="24"/>
          <w:szCs w:val="24"/>
        </w:rPr>
        <w:t xml:space="preserve">air </w:t>
      </w:r>
      <w:r w:rsidR="00382980" w:rsidRPr="0048617E">
        <w:rPr>
          <w:rFonts w:ascii="Times New Roman" w:hAnsi="Times New Roman" w:cs="Times New Roman"/>
          <w:sz w:val="24"/>
          <w:szCs w:val="24"/>
        </w:rPr>
        <w:t xml:space="preserve">dried </w:t>
      </w:r>
      <w:r w:rsidR="00A56D56" w:rsidRPr="0048617E">
        <w:rPr>
          <w:rFonts w:ascii="Times New Roman" w:hAnsi="Times New Roman" w:cs="Times New Roman"/>
          <w:sz w:val="24"/>
          <w:szCs w:val="24"/>
        </w:rPr>
        <w:t xml:space="preserve">under water proof </w:t>
      </w:r>
      <w:r w:rsidR="0005281F" w:rsidRPr="0048617E">
        <w:rPr>
          <w:rFonts w:ascii="Times New Roman" w:hAnsi="Times New Roman" w:cs="Times New Roman"/>
          <w:sz w:val="24"/>
          <w:szCs w:val="24"/>
        </w:rPr>
        <w:t>shade. T</w:t>
      </w:r>
      <w:r w:rsidR="00382980" w:rsidRPr="0048617E">
        <w:rPr>
          <w:rFonts w:ascii="Times New Roman" w:hAnsi="Times New Roman" w:cs="Times New Roman"/>
          <w:sz w:val="24"/>
          <w:szCs w:val="24"/>
        </w:rPr>
        <w:t xml:space="preserve">hen </w:t>
      </w:r>
      <w:r w:rsidR="00444CD2" w:rsidRPr="0048617E">
        <w:rPr>
          <w:rFonts w:ascii="Times New Roman" w:hAnsi="Times New Roman" w:cs="Times New Roman"/>
          <w:sz w:val="24"/>
          <w:szCs w:val="24"/>
        </w:rPr>
        <w:t xml:space="preserve">sample </w:t>
      </w:r>
      <w:r w:rsidR="0005281F" w:rsidRPr="0048617E">
        <w:rPr>
          <w:rFonts w:ascii="Times New Roman" w:hAnsi="Times New Roman" w:cs="Times New Roman"/>
          <w:sz w:val="24"/>
          <w:szCs w:val="24"/>
        </w:rPr>
        <w:t>soil</w:t>
      </w:r>
      <w:r w:rsidR="0039578A" w:rsidRPr="0048617E">
        <w:rPr>
          <w:rFonts w:ascii="Times New Roman" w:hAnsi="Times New Roman" w:cs="Times New Roman"/>
          <w:sz w:val="24"/>
          <w:szCs w:val="24"/>
        </w:rPr>
        <w:t xml:space="preserve"> was grinded minutely enough</w:t>
      </w:r>
      <w:r w:rsidR="00444CD2" w:rsidRPr="0048617E">
        <w:rPr>
          <w:rFonts w:ascii="Times New Roman" w:hAnsi="Times New Roman" w:cs="Times New Roman"/>
          <w:sz w:val="24"/>
          <w:szCs w:val="24"/>
        </w:rPr>
        <w:t xml:space="preserve"> to</w:t>
      </w:r>
      <w:r w:rsidR="0005281F" w:rsidRPr="0048617E">
        <w:rPr>
          <w:rFonts w:ascii="Times New Roman" w:hAnsi="Times New Roman" w:cs="Times New Roman"/>
          <w:sz w:val="24"/>
          <w:szCs w:val="24"/>
        </w:rPr>
        <w:t xml:space="preserve"> further pass it through 0.2 to 0.5 mm </w:t>
      </w:r>
      <w:r w:rsidR="00382980" w:rsidRPr="0048617E">
        <w:rPr>
          <w:rFonts w:ascii="Times New Roman" w:hAnsi="Times New Roman" w:cs="Times New Roman"/>
          <w:sz w:val="24"/>
          <w:szCs w:val="24"/>
        </w:rPr>
        <w:t>sieve</w:t>
      </w:r>
      <w:r w:rsidR="0005281F" w:rsidRPr="0048617E">
        <w:rPr>
          <w:rFonts w:ascii="Times New Roman" w:hAnsi="Times New Roman" w:cs="Times New Roman"/>
          <w:sz w:val="24"/>
          <w:szCs w:val="24"/>
        </w:rPr>
        <w:t>s.</w:t>
      </w:r>
    </w:p>
    <w:p w14:paraId="5D179953" w14:textId="77777777" w:rsidR="00852423" w:rsidRPr="0048617E" w:rsidRDefault="00852423" w:rsidP="00647206">
      <w:pPr>
        <w:spacing w:after="0" w:line="240" w:lineRule="auto"/>
        <w:jc w:val="both"/>
        <w:rPr>
          <w:rFonts w:ascii="Times New Roman" w:hAnsi="Times New Roman" w:cs="Times New Roman"/>
          <w:sz w:val="24"/>
          <w:szCs w:val="24"/>
        </w:rPr>
      </w:pPr>
    </w:p>
    <w:p w14:paraId="2C38CEDF" w14:textId="6A59FCAC" w:rsidR="00852423" w:rsidRPr="0048617E" w:rsidRDefault="00382980"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In laboratory these samples were</w:t>
      </w:r>
      <w:r w:rsidR="000D4616" w:rsidRPr="0048617E">
        <w:rPr>
          <w:rFonts w:ascii="Times New Roman" w:hAnsi="Times New Roman" w:cs="Times New Roman"/>
          <w:sz w:val="24"/>
          <w:szCs w:val="24"/>
        </w:rPr>
        <w:t xml:space="preserve"> further</w:t>
      </w:r>
      <w:r w:rsidRPr="0048617E">
        <w:rPr>
          <w:rFonts w:ascii="Times New Roman" w:hAnsi="Times New Roman" w:cs="Times New Roman"/>
          <w:sz w:val="24"/>
          <w:szCs w:val="24"/>
        </w:rPr>
        <w:t xml:space="preserve"> </w:t>
      </w:r>
      <w:r w:rsidR="001F29B9" w:rsidRPr="0048617E">
        <w:rPr>
          <w:rFonts w:ascii="Times New Roman" w:hAnsi="Times New Roman" w:cs="Times New Roman"/>
          <w:sz w:val="24"/>
          <w:szCs w:val="24"/>
        </w:rPr>
        <w:t>tested</w:t>
      </w:r>
      <w:r w:rsidRPr="0048617E">
        <w:rPr>
          <w:rFonts w:ascii="Times New Roman" w:hAnsi="Times New Roman" w:cs="Times New Roman"/>
          <w:sz w:val="24"/>
          <w:szCs w:val="24"/>
        </w:rPr>
        <w:t xml:space="preserve"> for </w:t>
      </w:r>
      <w:r w:rsidR="00852423">
        <w:rPr>
          <w:rFonts w:ascii="Times New Roman" w:hAnsi="Times New Roman" w:cs="Times New Roman"/>
          <w:sz w:val="24"/>
          <w:szCs w:val="24"/>
        </w:rPr>
        <w:t xml:space="preserve">measuring </w:t>
      </w:r>
      <w:r w:rsidRPr="0048617E">
        <w:rPr>
          <w:rFonts w:ascii="Times New Roman" w:hAnsi="Times New Roman" w:cs="Times New Roman"/>
          <w:sz w:val="24"/>
          <w:szCs w:val="24"/>
        </w:rPr>
        <w:t>different chemical parameters</w:t>
      </w:r>
      <w:r w:rsidR="006C5FFF" w:rsidRPr="0048617E">
        <w:rPr>
          <w:rFonts w:ascii="Times New Roman" w:hAnsi="Times New Roman" w:cs="Times New Roman"/>
          <w:sz w:val="24"/>
          <w:szCs w:val="24"/>
        </w:rPr>
        <w:t xml:space="preserve"> </w:t>
      </w:r>
      <w:r w:rsidR="00852423">
        <w:rPr>
          <w:rFonts w:ascii="Times New Roman" w:hAnsi="Times New Roman" w:cs="Times New Roman"/>
          <w:sz w:val="24"/>
          <w:szCs w:val="24"/>
        </w:rPr>
        <w:t xml:space="preserve">as per </w:t>
      </w:r>
      <w:r w:rsidR="006C5FFF" w:rsidRPr="0048617E">
        <w:rPr>
          <w:rFonts w:ascii="Times New Roman" w:hAnsi="Times New Roman" w:cs="Times New Roman"/>
          <w:sz w:val="24"/>
          <w:szCs w:val="24"/>
        </w:rPr>
        <w:t xml:space="preserve">standard </w:t>
      </w:r>
      <w:r w:rsidR="001F29B9" w:rsidRPr="0048617E">
        <w:rPr>
          <w:rFonts w:ascii="Times New Roman" w:hAnsi="Times New Roman" w:cs="Times New Roman"/>
          <w:sz w:val="24"/>
          <w:szCs w:val="24"/>
        </w:rPr>
        <w:t>procedures</w:t>
      </w:r>
      <w:r w:rsidR="006C5FFF" w:rsidRPr="0048617E">
        <w:rPr>
          <w:rFonts w:ascii="Times New Roman" w:hAnsi="Times New Roman" w:cs="Times New Roman"/>
          <w:sz w:val="24"/>
          <w:szCs w:val="24"/>
        </w:rPr>
        <w:t xml:space="preserve"> (Jakson 1967)</w:t>
      </w:r>
      <w:r w:rsidRPr="0048617E">
        <w:rPr>
          <w:rFonts w:ascii="Times New Roman" w:hAnsi="Times New Roman" w:cs="Times New Roman"/>
          <w:sz w:val="24"/>
          <w:szCs w:val="24"/>
        </w:rPr>
        <w:t xml:space="preserve">. AR grade reagents and double distilled water </w:t>
      </w:r>
      <w:r w:rsidR="00852423">
        <w:rPr>
          <w:rFonts w:ascii="Times New Roman" w:hAnsi="Times New Roman" w:cs="Times New Roman"/>
          <w:sz w:val="24"/>
          <w:szCs w:val="24"/>
        </w:rPr>
        <w:t>was</w:t>
      </w:r>
      <w:r w:rsidR="000D4616"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used for soil analysis. </w:t>
      </w:r>
      <w:r w:rsidR="00753872" w:rsidRPr="0048617E">
        <w:rPr>
          <w:rFonts w:ascii="Times New Roman" w:hAnsi="Times New Roman" w:cs="Times New Roman"/>
          <w:sz w:val="24"/>
          <w:szCs w:val="24"/>
        </w:rPr>
        <w:t xml:space="preserve">The obtained results </w:t>
      </w:r>
      <w:r w:rsidRPr="0048617E">
        <w:rPr>
          <w:rFonts w:ascii="Times New Roman" w:hAnsi="Times New Roman" w:cs="Times New Roman"/>
          <w:sz w:val="24"/>
          <w:szCs w:val="24"/>
        </w:rPr>
        <w:t>were co</w:t>
      </w:r>
      <w:r w:rsidR="00D6312D" w:rsidRPr="0048617E">
        <w:rPr>
          <w:rFonts w:ascii="Times New Roman" w:hAnsi="Times New Roman" w:cs="Times New Roman"/>
          <w:sz w:val="24"/>
          <w:szCs w:val="24"/>
        </w:rPr>
        <w:t xml:space="preserve">mpared with </w:t>
      </w:r>
      <w:r w:rsidR="00753872" w:rsidRPr="0048617E">
        <w:rPr>
          <w:rFonts w:ascii="Times New Roman" w:hAnsi="Times New Roman" w:cs="Times New Roman"/>
          <w:sz w:val="24"/>
          <w:szCs w:val="24"/>
        </w:rPr>
        <w:t xml:space="preserve">their </w:t>
      </w:r>
      <w:r w:rsidR="00D6312D" w:rsidRPr="0048617E">
        <w:rPr>
          <w:rFonts w:ascii="Times New Roman" w:hAnsi="Times New Roman" w:cs="Times New Roman"/>
          <w:sz w:val="24"/>
          <w:szCs w:val="24"/>
        </w:rPr>
        <w:t>standard values</w:t>
      </w:r>
      <w:r w:rsidRPr="0048617E">
        <w:rPr>
          <w:rFonts w:ascii="Times New Roman" w:hAnsi="Times New Roman" w:cs="Times New Roman"/>
          <w:sz w:val="24"/>
          <w:szCs w:val="24"/>
        </w:rPr>
        <w:t xml:space="preserve"> </w:t>
      </w:r>
      <w:r w:rsidR="00852423">
        <w:rPr>
          <w:rFonts w:ascii="Times New Roman" w:hAnsi="Times New Roman" w:cs="Times New Roman"/>
          <w:sz w:val="24"/>
          <w:szCs w:val="24"/>
        </w:rPr>
        <w:t>as given in Table 2. A</w:t>
      </w:r>
      <w:r w:rsidR="0096053E" w:rsidRPr="0048617E">
        <w:rPr>
          <w:rFonts w:ascii="Times New Roman" w:hAnsi="Times New Roman" w:cs="Times New Roman"/>
          <w:sz w:val="24"/>
          <w:szCs w:val="24"/>
        </w:rPr>
        <w:t>ccordingly</w:t>
      </w:r>
      <w:r w:rsidR="00753872" w:rsidRPr="0048617E">
        <w:rPr>
          <w:rFonts w:ascii="Times New Roman" w:hAnsi="Times New Roman" w:cs="Times New Roman"/>
          <w:sz w:val="24"/>
          <w:szCs w:val="24"/>
        </w:rPr>
        <w:t xml:space="preserve"> categorized as </w:t>
      </w:r>
      <w:r w:rsidRPr="0048617E">
        <w:rPr>
          <w:rFonts w:ascii="Times New Roman" w:hAnsi="Times New Roman" w:cs="Times New Roman"/>
          <w:sz w:val="24"/>
          <w:szCs w:val="24"/>
        </w:rPr>
        <w:t>low or high</w:t>
      </w:r>
      <w:r w:rsidR="00753872" w:rsidRPr="0048617E">
        <w:rPr>
          <w:rFonts w:ascii="Times New Roman" w:hAnsi="Times New Roman" w:cs="Times New Roman"/>
          <w:sz w:val="24"/>
          <w:szCs w:val="24"/>
        </w:rPr>
        <w:t xml:space="preserve"> </w:t>
      </w:r>
      <w:r w:rsidRPr="0048617E">
        <w:rPr>
          <w:rFonts w:ascii="Times New Roman" w:hAnsi="Times New Roman" w:cs="Times New Roman"/>
          <w:sz w:val="24"/>
          <w:szCs w:val="24"/>
        </w:rPr>
        <w:t>nutr</w:t>
      </w:r>
      <w:r w:rsidR="00D6312D" w:rsidRPr="0048617E">
        <w:rPr>
          <w:rFonts w:ascii="Times New Roman" w:hAnsi="Times New Roman" w:cs="Times New Roman"/>
          <w:sz w:val="24"/>
          <w:szCs w:val="24"/>
        </w:rPr>
        <w:t>ient's content</w:t>
      </w:r>
      <w:r w:rsidR="00753872" w:rsidRPr="0048617E">
        <w:rPr>
          <w:rFonts w:ascii="Times New Roman" w:hAnsi="Times New Roman" w:cs="Times New Roman"/>
          <w:sz w:val="24"/>
          <w:szCs w:val="24"/>
        </w:rPr>
        <w:t xml:space="preserve"> present in the sample soil.</w:t>
      </w:r>
      <w:r w:rsidR="00D6312D" w:rsidRPr="0048617E">
        <w:rPr>
          <w:rFonts w:ascii="Times New Roman" w:hAnsi="Times New Roman" w:cs="Times New Roman"/>
          <w:sz w:val="24"/>
          <w:szCs w:val="24"/>
        </w:rPr>
        <w:t xml:space="preserve"> </w:t>
      </w:r>
    </w:p>
    <w:p w14:paraId="7FD93819" w14:textId="2E3FE9B0" w:rsidR="000742FD" w:rsidRPr="0048617E" w:rsidRDefault="00892EBD" w:rsidP="000742FD">
      <w:pPr>
        <w:pStyle w:val="Default"/>
        <w:jc w:val="both"/>
      </w:pPr>
      <w:r w:rsidRPr="0048617E">
        <w:t>Based on the above results a</w:t>
      </w:r>
      <w:r w:rsidR="003C3A11" w:rsidRPr="0048617E">
        <w:t xml:space="preserve">mount of nutrients </w:t>
      </w:r>
      <w:r w:rsidRPr="0048617E">
        <w:t>is to be recommended for</w:t>
      </w:r>
      <w:r w:rsidR="00392A65" w:rsidRPr="0048617E">
        <w:t xml:space="preserve"> supplementary</w:t>
      </w:r>
      <w:r w:rsidRPr="0048617E">
        <w:t xml:space="preserve"> </w:t>
      </w:r>
      <w:r w:rsidR="00554C3E" w:rsidRPr="0048617E">
        <w:t>use</w:t>
      </w:r>
      <w:r w:rsidR="00392A65" w:rsidRPr="0048617E">
        <w:t xml:space="preserve"> before </w:t>
      </w:r>
      <w:r w:rsidR="000742FD" w:rsidRPr="0048617E">
        <w:t>sowing (Miller and Donahue, 1995).</w:t>
      </w:r>
    </w:p>
    <w:p w14:paraId="18333D06" w14:textId="77777777" w:rsidR="003C3A11" w:rsidRPr="0048617E" w:rsidRDefault="003C3A11" w:rsidP="00647206">
      <w:pPr>
        <w:spacing w:after="0" w:line="240" w:lineRule="auto"/>
        <w:jc w:val="both"/>
        <w:rPr>
          <w:rFonts w:ascii="Times New Roman" w:hAnsi="Times New Roman" w:cs="Times New Roman"/>
          <w:b/>
          <w:sz w:val="24"/>
          <w:szCs w:val="24"/>
        </w:rPr>
      </w:pPr>
    </w:p>
    <w:p w14:paraId="00B8D218" w14:textId="01C0AF1A" w:rsidR="00BA55A6" w:rsidRPr="0048617E" w:rsidRDefault="00BA55A6" w:rsidP="00647206">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Result</w:t>
      </w:r>
      <w:r w:rsidR="000842E6" w:rsidRPr="0048617E">
        <w:rPr>
          <w:rFonts w:ascii="Times New Roman" w:hAnsi="Times New Roman" w:cs="Times New Roman"/>
          <w:b/>
          <w:sz w:val="24"/>
          <w:szCs w:val="24"/>
        </w:rPr>
        <w:t>s</w:t>
      </w:r>
      <w:r w:rsidRPr="0048617E">
        <w:rPr>
          <w:rFonts w:ascii="Times New Roman" w:hAnsi="Times New Roman" w:cs="Times New Roman"/>
          <w:b/>
          <w:sz w:val="24"/>
          <w:szCs w:val="24"/>
        </w:rPr>
        <w:t xml:space="preserve"> &amp; Discussion</w:t>
      </w:r>
    </w:p>
    <w:p w14:paraId="2DAF60DA" w14:textId="77777777" w:rsidR="006757A2" w:rsidRDefault="00A15C1E"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In the present reported </w:t>
      </w:r>
      <w:proofErr w:type="gramStart"/>
      <w:r w:rsidRPr="0048617E">
        <w:rPr>
          <w:rFonts w:ascii="Times New Roman" w:hAnsi="Times New Roman" w:cs="Times New Roman"/>
          <w:sz w:val="24"/>
          <w:szCs w:val="24"/>
        </w:rPr>
        <w:t>study</w:t>
      </w:r>
      <w:proofErr w:type="gramEnd"/>
      <w:r w:rsidR="00F152A1">
        <w:rPr>
          <w:rFonts w:ascii="Times New Roman" w:hAnsi="Times New Roman" w:cs="Times New Roman"/>
          <w:sz w:val="24"/>
          <w:szCs w:val="24"/>
        </w:rPr>
        <w:t xml:space="preserve"> the</w:t>
      </w:r>
      <w:r w:rsidR="00960E94" w:rsidRPr="0048617E">
        <w:rPr>
          <w:rFonts w:ascii="Times New Roman" w:hAnsi="Times New Roman" w:cs="Times New Roman"/>
          <w:sz w:val="24"/>
          <w:szCs w:val="24"/>
        </w:rPr>
        <w:t xml:space="preserve"> entire cultivated</w:t>
      </w:r>
      <w:r w:rsidR="00B70EF1" w:rsidRPr="0048617E">
        <w:rPr>
          <w:rFonts w:ascii="Times New Roman" w:hAnsi="Times New Roman" w:cs="Times New Roman"/>
          <w:sz w:val="24"/>
          <w:szCs w:val="24"/>
        </w:rPr>
        <w:t xml:space="preserve"> field</w:t>
      </w:r>
      <w:r w:rsidR="00960E94" w:rsidRPr="0048617E">
        <w:rPr>
          <w:rFonts w:ascii="Times New Roman" w:hAnsi="Times New Roman" w:cs="Times New Roman"/>
          <w:sz w:val="24"/>
          <w:szCs w:val="24"/>
        </w:rPr>
        <w:t xml:space="preserve"> is divided into </w:t>
      </w:r>
      <w:r w:rsidR="006E1F90" w:rsidRPr="0048617E">
        <w:rPr>
          <w:rFonts w:ascii="Times New Roman" w:hAnsi="Times New Roman" w:cs="Times New Roman"/>
          <w:sz w:val="24"/>
          <w:szCs w:val="24"/>
        </w:rPr>
        <w:t>number of</w:t>
      </w:r>
      <w:r w:rsidR="00B70EF1" w:rsidRPr="0048617E">
        <w:rPr>
          <w:rFonts w:ascii="Times New Roman" w:hAnsi="Times New Roman" w:cs="Times New Roman"/>
          <w:sz w:val="24"/>
          <w:szCs w:val="24"/>
        </w:rPr>
        <w:t xml:space="preserve"> </w:t>
      </w:r>
      <w:r w:rsidR="00960E94" w:rsidRPr="0048617E">
        <w:rPr>
          <w:rFonts w:ascii="Times New Roman" w:hAnsi="Times New Roman" w:cs="Times New Roman"/>
          <w:sz w:val="24"/>
          <w:szCs w:val="24"/>
        </w:rPr>
        <w:t xml:space="preserve">plots each of </w:t>
      </w:r>
      <w:r w:rsidR="00BA55A6" w:rsidRPr="0048617E">
        <w:rPr>
          <w:rFonts w:ascii="Times New Roman" w:hAnsi="Times New Roman" w:cs="Times New Roman"/>
          <w:sz w:val="24"/>
          <w:szCs w:val="24"/>
        </w:rPr>
        <w:t xml:space="preserve">half acres </w:t>
      </w:r>
      <w:r w:rsidR="0051170F" w:rsidRPr="0048617E">
        <w:rPr>
          <w:rFonts w:ascii="Times New Roman" w:hAnsi="Times New Roman" w:cs="Times New Roman"/>
          <w:sz w:val="24"/>
          <w:szCs w:val="24"/>
        </w:rPr>
        <w:t xml:space="preserve">and </w:t>
      </w:r>
      <w:r w:rsidR="004E39BD" w:rsidRPr="0048617E">
        <w:rPr>
          <w:rFonts w:ascii="Times New Roman" w:hAnsi="Times New Roman" w:cs="Times New Roman"/>
          <w:sz w:val="24"/>
          <w:szCs w:val="24"/>
        </w:rPr>
        <w:t>every</w:t>
      </w:r>
      <w:r w:rsidR="0051170F" w:rsidRPr="0048617E">
        <w:rPr>
          <w:rFonts w:ascii="Times New Roman" w:hAnsi="Times New Roman" w:cs="Times New Roman"/>
          <w:sz w:val="24"/>
          <w:szCs w:val="24"/>
        </w:rPr>
        <w:t xml:space="preserve"> </w:t>
      </w:r>
      <w:r w:rsidR="00793F39" w:rsidRPr="0048617E">
        <w:rPr>
          <w:rFonts w:ascii="Times New Roman" w:hAnsi="Times New Roman" w:cs="Times New Roman"/>
          <w:sz w:val="24"/>
          <w:szCs w:val="24"/>
        </w:rPr>
        <w:t>plot</w:t>
      </w:r>
      <w:r w:rsidR="0051170F" w:rsidRPr="0048617E">
        <w:rPr>
          <w:rFonts w:ascii="Times New Roman" w:hAnsi="Times New Roman" w:cs="Times New Roman"/>
          <w:sz w:val="24"/>
          <w:szCs w:val="24"/>
        </w:rPr>
        <w:t xml:space="preserve"> </w:t>
      </w:r>
      <w:r w:rsidR="00F53D90" w:rsidRPr="0048617E">
        <w:rPr>
          <w:rFonts w:ascii="Times New Roman" w:hAnsi="Times New Roman" w:cs="Times New Roman"/>
          <w:sz w:val="24"/>
          <w:szCs w:val="24"/>
        </w:rPr>
        <w:t xml:space="preserve">conveniently </w:t>
      </w:r>
      <w:r w:rsidR="0051170F" w:rsidRPr="0048617E">
        <w:rPr>
          <w:rFonts w:ascii="Times New Roman" w:hAnsi="Times New Roman" w:cs="Times New Roman"/>
          <w:sz w:val="24"/>
          <w:szCs w:val="24"/>
        </w:rPr>
        <w:t xml:space="preserve">being labeled </w:t>
      </w:r>
      <w:r w:rsidR="00793F39" w:rsidRPr="0048617E">
        <w:rPr>
          <w:rFonts w:ascii="Times New Roman" w:hAnsi="Times New Roman" w:cs="Times New Roman"/>
          <w:sz w:val="24"/>
          <w:szCs w:val="24"/>
        </w:rPr>
        <w:t>as</w:t>
      </w:r>
      <w:r w:rsidR="009C5348" w:rsidRPr="0048617E">
        <w:rPr>
          <w:rFonts w:ascii="Times New Roman" w:hAnsi="Times New Roman" w:cs="Times New Roman"/>
          <w:sz w:val="24"/>
          <w:szCs w:val="24"/>
        </w:rPr>
        <w:t xml:space="preserve"> C, E, R &amp; K series</w:t>
      </w:r>
      <w:r w:rsidR="00BA55A6" w:rsidRPr="0048617E">
        <w:rPr>
          <w:rFonts w:ascii="Times New Roman" w:hAnsi="Times New Roman" w:cs="Times New Roman"/>
          <w:sz w:val="24"/>
          <w:szCs w:val="24"/>
        </w:rPr>
        <w:t xml:space="preserve">. </w:t>
      </w:r>
      <w:r w:rsidR="00F2757A" w:rsidRPr="0048617E">
        <w:rPr>
          <w:rFonts w:ascii="Times New Roman" w:hAnsi="Times New Roman" w:cs="Times New Roman"/>
          <w:sz w:val="24"/>
          <w:szCs w:val="24"/>
        </w:rPr>
        <w:t>All required</w:t>
      </w:r>
      <w:r w:rsidR="00B44F94" w:rsidRPr="0048617E">
        <w:rPr>
          <w:rFonts w:ascii="Times New Roman" w:hAnsi="Times New Roman" w:cs="Times New Roman"/>
          <w:sz w:val="24"/>
          <w:szCs w:val="24"/>
        </w:rPr>
        <w:t xml:space="preserve"> </w:t>
      </w:r>
      <w:r w:rsidR="00BA55A6" w:rsidRPr="0048617E">
        <w:rPr>
          <w:rFonts w:ascii="Times New Roman" w:hAnsi="Times New Roman" w:cs="Times New Roman"/>
          <w:sz w:val="24"/>
          <w:szCs w:val="24"/>
        </w:rPr>
        <w:t>soil</w:t>
      </w:r>
      <w:r w:rsidR="00E71A47" w:rsidRPr="0048617E">
        <w:rPr>
          <w:rFonts w:ascii="Times New Roman" w:hAnsi="Times New Roman" w:cs="Times New Roman"/>
          <w:sz w:val="24"/>
          <w:szCs w:val="24"/>
        </w:rPr>
        <w:t xml:space="preserve"> tests </w:t>
      </w:r>
      <w:r w:rsidR="00B44F94" w:rsidRPr="0048617E">
        <w:rPr>
          <w:rFonts w:ascii="Times New Roman" w:hAnsi="Times New Roman" w:cs="Times New Roman"/>
          <w:sz w:val="24"/>
          <w:szCs w:val="24"/>
        </w:rPr>
        <w:t>such as pH, EC, organic carbon,</w:t>
      </w:r>
      <w:r w:rsidR="00F2757A" w:rsidRPr="0048617E">
        <w:rPr>
          <w:rFonts w:ascii="Times New Roman" w:hAnsi="Times New Roman" w:cs="Times New Roman"/>
          <w:sz w:val="24"/>
          <w:szCs w:val="24"/>
        </w:rPr>
        <w:t xml:space="preserve"> </w:t>
      </w:r>
      <w:r w:rsidR="00B44F94" w:rsidRPr="0048617E">
        <w:rPr>
          <w:rFonts w:ascii="Times New Roman" w:hAnsi="Times New Roman" w:cs="Times New Roman"/>
          <w:sz w:val="24"/>
          <w:szCs w:val="24"/>
        </w:rPr>
        <w:t>N,</w:t>
      </w:r>
      <w:r w:rsidR="00F2757A" w:rsidRPr="0048617E">
        <w:rPr>
          <w:rFonts w:ascii="Times New Roman" w:hAnsi="Times New Roman" w:cs="Times New Roman"/>
          <w:sz w:val="24"/>
          <w:szCs w:val="24"/>
        </w:rPr>
        <w:t xml:space="preserve"> P and K </w:t>
      </w:r>
      <w:r w:rsidR="00E71A47" w:rsidRPr="0048617E">
        <w:rPr>
          <w:rFonts w:ascii="Times New Roman" w:hAnsi="Times New Roman" w:cs="Times New Roman"/>
          <w:sz w:val="24"/>
          <w:szCs w:val="24"/>
        </w:rPr>
        <w:t>was duly conducted</w:t>
      </w:r>
      <w:r w:rsidR="00BA55A6" w:rsidRPr="0048617E">
        <w:rPr>
          <w:rFonts w:ascii="Times New Roman" w:hAnsi="Times New Roman" w:cs="Times New Roman"/>
          <w:sz w:val="24"/>
          <w:szCs w:val="24"/>
        </w:rPr>
        <w:t xml:space="preserve"> before sowing of crops in </w:t>
      </w:r>
      <w:r w:rsidR="00E71A47" w:rsidRPr="0048617E">
        <w:rPr>
          <w:rFonts w:ascii="Times New Roman" w:hAnsi="Times New Roman" w:cs="Times New Roman"/>
          <w:sz w:val="24"/>
          <w:szCs w:val="24"/>
        </w:rPr>
        <w:t>its</w:t>
      </w:r>
      <w:r w:rsidR="00BA55A6" w:rsidRPr="0048617E">
        <w:rPr>
          <w:rFonts w:ascii="Times New Roman" w:hAnsi="Times New Roman" w:cs="Times New Roman"/>
          <w:sz w:val="24"/>
          <w:szCs w:val="24"/>
        </w:rPr>
        <w:t xml:space="preserve"> in-house well equipped soil testing laboratory</w:t>
      </w:r>
      <w:r w:rsidR="00B44F94" w:rsidRPr="0048617E">
        <w:rPr>
          <w:rFonts w:ascii="Times New Roman" w:hAnsi="Times New Roman" w:cs="Times New Roman"/>
          <w:sz w:val="24"/>
          <w:szCs w:val="24"/>
        </w:rPr>
        <w:t xml:space="preserve">. </w:t>
      </w:r>
      <w:r w:rsidR="00BA55A6" w:rsidRPr="0048617E">
        <w:rPr>
          <w:rFonts w:ascii="Times New Roman" w:hAnsi="Times New Roman" w:cs="Times New Roman"/>
          <w:sz w:val="24"/>
          <w:szCs w:val="24"/>
        </w:rPr>
        <w:t>After soil testing analysis as per recommendations appropriate fertilizer were given to respective plot</w:t>
      </w:r>
      <w:r w:rsidR="004266D0">
        <w:rPr>
          <w:rFonts w:ascii="Times New Roman" w:hAnsi="Times New Roman" w:cs="Times New Roman"/>
          <w:sz w:val="24"/>
          <w:szCs w:val="24"/>
        </w:rPr>
        <w:t>s.</w:t>
      </w:r>
      <w:r w:rsidR="00B86B5B">
        <w:rPr>
          <w:rFonts w:ascii="Times New Roman" w:hAnsi="Times New Roman" w:cs="Times New Roman"/>
          <w:sz w:val="24"/>
          <w:szCs w:val="24"/>
        </w:rPr>
        <w:t xml:space="preserve"> </w:t>
      </w:r>
      <w:r w:rsidR="004266D0" w:rsidRPr="0048617E">
        <w:rPr>
          <w:rFonts w:ascii="Times New Roman" w:hAnsi="Times New Roman" w:cs="Times New Roman"/>
          <w:sz w:val="24"/>
          <w:szCs w:val="24"/>
        </w:rPr>
        <w:t xml:space="preserve">Findings of </w:t>
      </w:r>
      <w:r w:rsidR="00F152A1">
        <w:rPr>
          <w:rFonts w:ascii="Times New Roman" w:hAnsi="Times New Roman" w:cs="Times New Roman"/>
          <w:sz w:val="24"/>
          <w:szCs w:val="24"/>
        </w:rPr>
        <w:t>such</w:t>
      </w:r>
      <w:r w:rsidR="004266D0" w:rsidRPr="0048617E">
        <w:rPr>
          <w:rFonts w:ascii="Times New Roman" w:hAnsi="Times New Roman" w:cs="Times New Roman"/>
          <w:sz w:val="24"/>
          <w:szCs w:val="24"/>
        </w:rPr>
        <w:t xml:space="preserve"> ten numbers of </w:t>
      </w:r>
      <w:r w:rsidR="004266D0">
        <w:rPr>
          <w:rFonts w:ascii="Times New Roman" w:hAnsi="Times New Roman" w:cs="Times New Roman"/>
          <w:sz w:val="24"/>
          <w:szCs w:val="24"/>
        </w:rPr>
        <w:t xml:space="preserve">plots belonging to E series </w:t>
      </w:r>
      <w:r w:rsidR="004266D0" w:rsidRPr="0048617E">
        <w:rPr>
          <w:rFonts w:ascii="Times New Roman" w:hAnsi="Times New Roman" w:cs="Times New Roman"/>
          <w:sz w:val="24"/>
          <w:szCs w:val="24"/>
        </w:rPr>
        <w:t>have</w:t>
      </w:r>
      <w:r w:rsidR="003D165B" w:rsidRPr="0048617E">
        <w:rPr>
          <w:rFonts w:ascii="Times New Roman" w:hAnsi="Times New Roman" w:cs="Times New Roman"/>
          <w:sz w:val="24"/>
          <w:szCs w:val="24"/>
        </w:rPr>
        <w:t xml:space="preserve"> been </w:t>
      </w:r>
      <w:r w:rsidR="00F152A1">
        <w:rPr>
          <w:rFonts w:ascii="Times New Roman" w:hAnsi="Times New Roman" w:cs="Times New Roman"/>
          <w:sz w:val="24"/>
          <w:szCs w:val="24"/>
        </w:rPr>
        <w:t xml:space="preserve">analyzed and </w:t>
      </w:r>
      <w:r w:rsidR="003D165B" w:rsidRPr="0048617E">
        <w:rPr>
          <w:rFonts w:ascii="Times New Roman" w:hAnsi="Times New Roman" w:cs="Times New Roman"/>
          <w:sz w:val="24"/>
          <w:szCs w:val="24"/>
        </w:rPr>
        <w:t>presented</w:t>
      </w:r>
      <w:r w:rsidR="00BA55A6" w:rsidRPr="0048617E">
        <w:rPr>
          <w:rFonts w:ascii="Times New Roman" w:hAnsi="Times New Roman" w:cs="Times New Roman"/>
          <w:sz w:val="24"/>
          <w:szCs w:val="24"/>
        </w:rPr>
        <w:t xml:space="preserve"> in </w:t>
      </w:r>
      <w:r w:rsidR="00F152A1">
        <w:rPr>
          <w:rFonts w:ascii="Times New Roman" w:hAnsi="Times New Roman" w:cs="Times New Roman"/>
          <w:sz w:val="24"/>
          <w:szCs w:val="24"/>
        </w:rPr>
        <w:t>T</w:t>
      </w:r>
      <w:r w:rsidR="00BA55A6" w:rsidRPr="0048617E">
        <w:rPr>
          <w:rFonts w:ascii="Times New Roman" w:hAnsi="Times New Roman" w:cs="Times New Roman"/>
          <w:sz w:val="24"/>
          <w:szCs w:val="24"/>
        </w:rPr>
        <w:t>able</w:t>
      </w:r>
      <w:r w:rsidR="00231A37" w:rsidRPr="0048617E">
        <w:rPr>
          <w:rFonts w:ascii="Times New Roman" w:hAnsi="Times New Roman" w:cs="Times New Roman"/>
          <w:sz w:val="24"/>
          <w:szCs w:val="24"/>
        </w:rPr>
        <w:t xml:space="preserve"> 1</w:t>
      </w:r>
      <w:r w:rsidR="0076767E" w:rsidRPr="0048617E">
        <w:rPr>
          <w:rFonts w:ascii="Times New Roman" w:hAnsi="Times New Roman" w:cs="Times New Roman"/>
          <w:sz w:val="24"/>
          <w:szCs w:val="24"/>
        </w:rPr>
        <w:t>.</w:t>
      </w:r>
      <w:r w:rsidR="00F42B50">
        <w:rPr>
          <w:rFonts w:ascii="Times New Roman" w:hAnsi="Times New Roman" w:cs="Times New Roman"/>
          <w:sz w:val="24"/>
          <w:szCs w:val="24"/>
        </w:rPr>
        <w:t xml:space="preserve"> </w:t>
      </w:r>
    </w:p>
    <w:p w14:paraId="0E9CA043" w14:textId="5E273C11" w:rsidR="00BA55A6" w:rsidRDefault="00F42B50" w:rsidP="00647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6757A2">
        <w:rPr>
          <w:rFonts w:ascii="Times New Roman" w:hAnsi="Times New Roman" w:cs="Times New Roman"/>
          <w:sz w:val="24"/>
          <w:szCs w:val="24"/>
        </w:rPr>
        <w:t>revealed</w:t>
      </w:r>
      <w:r>
        <w:rPr>
          <w:rFonts w:ascii="Times New Roman" w:hAnsi="Times New Roman" w:cs="Times New Roman"/>
          <w:sz w:val="24"/>
          <w:szCs w:val="24"/>
        </w:rPr>
        <w:t xml:space="preserve"> that there is a significant increase in the crops yields</w:t>
      </w:r>
      <w:r w:rsidR="006757A2">
        <w:rPr>
          <w:rFonts w:ascii="Times New Roman" w:hAnsi="Times New Roman" w:cs="Times New Roman"/>
          <w:sz w:val="24"/>
          <w:szCs w:val="24"/>
        </w:rPr>
        <w:t xml:space="preserve"> </w:t>
      </w:r>
      <w:r>
        <w:rPr>
          <w:rFonts w:ascii="Times New Roman" w:hAnsi="Times New Roman" w:cs="Times New Roman"/>
          <w:sz w:val="24"/>
          <w:szCs w:val="24"/>
        </w:rPr>
        <w:t>was observed</w:t>
      </w:r>
      <w:r w:rsidR="006757A2">
        <w:rPr>
          <w:rFonts w:ascii="Times New Roman" w:hAnsi="Times New Roman" w:cs="Times New Roman"/>
          <w:sz w:val="24"/>
          <w:szCs w:val="24"/>
        </w:rPr>
        <w:t>;</w:t>
      </w:r>
      <w:r>
        <w:rPr>
          <w:rFonts w:ascii="Times New Roman" w:hAnsi="Times New Roman" w:cs="Times New Roman"/>
          <w:sz w:val="24"/>
          <w:szCs w:val="24"/>
        </w:rPr>
        <w:t xml:space="preserve"> </w:t>
      </w:r>
      <w:r w:rsidR="006757A2">
        <w:rPr>
          <w:rFonts w:ascii="Times New Roman" w:hAnsi="Times New Roman" w:cs="Times New Roman"/>
          <w:sz w:val="24"/>
          <w:szCs w:val="24"/>
        </w:rPr>
        <w:t>as</w:t>
      </w:r>
      <w:r>
        <w:rPr>
          <w:rFonts w:ascii="Times New Roman" w:hAnsi="Times New Roman" w:cs="Times New Roman"/>
          <w:sz w:val="24"/>
          <w:szCs w:val="24"/>
        </w:rPr>
        <w:t xml:space="preserve"> it increased from 2850 kg/ha in 2021 to 4102 kg/ha in 2022.</w:t>
      </w:r>
      <w:r w:rsidR="00B21CF6">
        <w:rPr>
          <w:rFonts w:ascii="Times New Roman" w:hAnsi="Times New Roman" w:cs="Times New Roman"/>
          <w:sz w:val="24"/>
          <w:szCs w:val="24"/>
        </w:rPr>
        <w:t xml:space="preserve"> The results of </w:t>
      </w:r>
      <w:proofErr w:type="gramStart"/>
      <w:r w:rsidR="00B21CF6">
        <w:rPr>
          <w:rFonts w:ascii="Times New Roman" w:hAnsi="Times New Roman" w:cs="Times New Roman"/>
          <w:sz w:val="24"/>
          <w:szCs w:val="24"/>
        </w:rPr>
        <w:t>other</w:t>
      </w:r>
      <w:proofErr w:type="gramEnd"/>
      <w:r w:rsidR="00B21CF6">
        <w:rPr>
          <w:rFonts w:ascii="Times New Roman" w:hAnsi="Times New Roman" w:cs="Times New Roman"/>
          <w:sz w:val="24"/>
          <w:szCs w:val="24"/>
        </w:rPr>
        <w:t xml:space="preserve"> parameter are described here in after.</w:t>
      </w:r>
    </w:p>
    <w:p w14:paraId="320C9D31" w14:textId="4BE1909F" w:rsidR="00B86B5B"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Finding</w:t>
      </w:r>
      <w:r w:rsidR="002A6085" w:rsidRPr="0048617E">
        <w:rPr>
          <w:rFonts w:ascii="Times New Roman" w:hAnsi="Times New Roman" w:cs="Times New Roman"/>
          <w:sz w:val="24"/>
          <w:szCs w:val="24"/>
        </w:rPr>
        <w:t>s</w:t>
      </w:r>
      <w:r w:rsidRPr="0048617E">
        <w:rPr>
          <w:rFonts w:ascii="Times New Roman" w:hAnsi="Times New Roman" w:cs="Times New Roman"/>
          <w:sz w:val="24"/>
          <w:szCs w:val="24"/>
        </w:rPr>
        <w:t xml:space="preserve"> </w:t>
      </w:r>
      <w:r w:rsidR="003D446B" w:rsidRPr="0048617E">
        <w:rPr>
          <w:rFonts w:ascii="Times New Roman" w:hAnsi="Times New Roman" w:cs="Times New Roman"/>
          <w:sz w:val="24"/>
          <w:szCs w:val="24"/>
        </w:rPr>
        <w:t xml:space="preserve">of the present results </w:t>
      </w:r>
      <w:r w:rsidR="002A6085" w:rsidRPr="0048617E">
        <w:rPr>
          <w:rFonts w:ascii="Times New Roman" w:hAnsi="Times New Roman" w:cs="Times New Roman"/>
          <w:sz w:val="24"/>
          <w:szCs w:val="24"/>
        </w:rPr>
        <w:t>revealed</w:t>
      </w:r>
      <w:r w:rsidRPr="0048617E">
        <w:rPr>
          <w:rFonts w:ascii="Times New Roman" w:hAnsi="Times New Roman" w:cs="Times New Roman"/>
          <w:sz w:val="24"/>
          <w:szCs w:val="24"/>
        </w:rPr>
        <w:t xml:space="preserve"> that before sowing </w:t>
      </w:r>
      <w:r w:rsidR="00347DC4" w:rsidRPr="0048617E">
        <w:rPr>
          <w:rFonts w:ascii="Times New Roman" w:hAnsi="Times New Roman" w:cs="Times New Roman"/>
          <w:sz w:val="24"/>
          <w:szCs w:val="24"/>
        </w:rPr>
        <w:t xml:space="preserve">of paddy </w:t>
      </w:r>
      <w:r w:rsidR="00391D0D" w:rsidRPr="0048617E">
        <w:rPr>
          <w:rFonts w:ascii="Times New Roman" w:hAnsi="Times New Roman" w:cs="Times New Roman"/>
          <w:sz w:val="24"/>
          <w:szCs w:val="24"/>
        </w:rPr>
        <w:t xml:space="preserve">seeds </w:t>
      </w:r>
      <w:r w:rsidR="00347DC4" w:rsidRPr="0048617E">
        <w:rPr>
          <w:rFonts w:ascii="Times New Roman" w:hAnsi="Times New Roman" w:cs="Times New Roman"/>
          <w:sz w:val="24"/>
          <w:szCs w:val="24"/>
        </w:rPr>
        <w:t xml:space="preserve">in </w:t>
      </w:r>
      <w:r w:rsidR="00A31BB8">
        <w:rPr>
          <w:rFonts w:ascii="Times New Roman" w:hAnsi="Times New Roman" w:cs="Times New Roman"/>
          <w:sz w:val="24"/>
          <w:szCs w:val="24"/>
        </w:rPr>
        <w:t>K</w:t>
      </w:r>
      <w:r w:rsidR="008C25A6" w:rsidRPr="0048617E">
        <w:rPr>
          <w:rFonts w:ascii="Times New Roman" w:hAnsi="Times New Roman" w:cs="Times New Roman"/>
          <w:sz w:val="24"/>
          <w:szCs w:val="24"/>
        </w:rPr>
        <w:t xml:space="preserve">harif </w:t>
      </w:r>
      <w:r w:rsidR="00233FA2">
        <w:rPr>
          <w:rFonts w:ascii="Times New Roman" w:hAnsi="Times New Roman" w:cs="Times New Roman"/>
          <w:sz w:val="24"/>
          <w:szCs w:val="24"/>
        </w:rPr>
        <w:t xml:space="preserve">seasons of </w:t>
      </w:r>
      <w:r w:rsidR="008C25A6" w:rsidRPr="0048617E">
        <w:rPr>
          <w:rFonts w:ascii="Times New Roman" w:hAnsi="Times New Roman" w:cs="Times New Roman"/>
          <w:sz w:val="24"/>
          <w:szCs w:val="24"/>
        </w:rPr>
        <w:t>years</w:t>
      </w:r>
      <w:r w:rsidR="00391D0D"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2021 </w:t>
      </w:r>
      <w:r w:rsidR="00391D0D" w:rsidRPr="0048617E">
        <w:rPr>
          <w:rFonts w:ascii="Times New Roman" w:hAnsi="Times New Roman" w:cs="Times New Roman"/>
          <w:sz w:val="24"/>
          <w:szCs w:val="24"/>
        </w:rPr>
        <w:t>and</w:t>
      </w:r>
      <w:r w:rsidRPr="0048617E">
        <w:rPr>
          <w:rFonts w:ascii="Times New Roman" w:hAnsi="Times New Roman" w:cs="Times New Roman"/>
          <w:sz w:val="24"/>
          <w:szCs w:val="24"/>
        </w:rPr>
        <w:t xml:space="preserve"> 2022</w:t>
      </w:r>
      <w:r w:rsidR="003D446B" w:rsidRPr="0048617E">
        <w:rPr>
          <w:rFonts w:ascii="Times New Roman" w:hAnsi="Times New Roman" w:cs="Times New Roman"/>
          <w:sz w:val="24"/>
          <w:szCs w:val="24"/>
        </w:rPr>
        <w:t>,</w:t>
      </w:r>
      <w:r w:rsidRPr="0048617E">
        <w:rPr>
          <w:rFonts w:ascii="Times New Roman" w:hAnsi="Times New Roman" w:cs="Times New Roman"/>
          <w:sz w:val="24"/>
          <w:szCs w:val="24"/>
        </w:rPr>
        <w:t xml:space="preserve"> the </w:t>
      </w:r>
      <w:r w:rsidR="00347DC4" w:rsidRPr="0048617E">
        <w:rPr>
          <w:rFonts w:ascii="Times New Roman" w:hAnsi="Times New Roman" w:cs="Times New Roman"/>
          <w:sz w:val="24"/>
          <w:szCs w:val="24"/>
        </w:rPr>
        <w:t xml:space="preserve">average </w:t>
      </w:r>
      <w:r w:rsidRPr="0048617E">
        <w:rPr>
          <w:rFonts w:ascii="Times New Roman" w:hAnsi="Times New Roman" w:cs="Times New Roman"/>
          <w:sz w:val="24"/>
          <w:szCs w:val="24"/>
        </w:rPr>
        <w:t xml:space="preserve">pH </w:t>
      </w:r>
      <w:r w:rsidR="00391D0D" w:rsidRPr="0048617E">
        <w:rPr>
          <w:rFonts w:ascii="Times New Roman" w:hAnsi="Times New Roman" w:cs="Times New Roman"/>
          <w:sz w:val="24"/>
          <w:szCs w:val="24"/>
        </w:rPr>
        <w:t xml:space="preserve">value </w:t>
      </w:r>
      <w:r w:rsidRPr="0048617E">
        <w:rPr>
          <w:rFonts w:ascii="Times New Roman" w:hAnsi="Times New Roman" w:cs="Times New Roman"/>
          <w:sz w:val="24"/>
          <w:szCs w:val="24"/>
        </w:rPr>
        <w:t xml:space="preserve">of </w:t>
      </w:r>
      <w:r w:rsidR="00407F0B" w:rsidRPr="0048617E">
        <w:rPr>
          <w:rFonts w:ascii="Times New Roman" w:hAnsi="Times New Roman" w:cs="Times New Roman"/>
          <w:sz w:val="24"/>
          <w:szCs w:val="24"/>
        </w:rPr>
        <w:t>soil</w:t>
      </w:r>
      <w:r w:rsidRPr="0048617E">
        <w:rPr>
          <w:rFonts w:ascii="Times New Roman" w:hAnsi="Times New Roman" w:cs="Times New Roman"/>
          <w:sz w:val="24"/>
          <w:szCs w:val="24"/>
        </w:rPr>
        <w:t xml:space="preserve"> were </w:t>
      </w:r>
      <w:r w:rsidR="00391D0D" w:rsidRPr="0048617E">
        <w:rPr>
          <w:rFonts w:ascii="Times New Roman" w:hAnsi="Times New Roman" w:cs="Times New Roman"/>
          <w:sz w:val="24"/>
          <w:szCs w:val="24"/>
        </w:rPr>
        <w:t xml:space="preserve">found </w:t>
      </w:r>
      <w:r w:rsidRPr="0048617E">
        <w:rPr>
          <w:rFonts w:ascii="Times New Roman" w:hAnsi="Times New Roman" w:cs="Times New Roman"/>
          <w:sz w:val="24"/>
          <w:szCs w:val="24"/>
        </w:rPr>
        <w:t>7.</w:t>
      </w:r>
      <w:r w:rsidR="00347DC4" w:rsidRPr="0048617E">
        <w:rPr>
          <w:rFonts w:ascii="Times New Roman" w:hAnsi="Times New Roman" w:cs="Times New Roman"/>
          <w:sz w:val="24"/>
          <w:szCs w:val="24"/>
        </w:rPr>
        <w:t xml:space="preserve">14 </w:t>
      </w:r>
      <w:r w:rsidR="00391D0D" w:rsidRPr="0048617E">
        <w:rPr>
          <w:rFonts w:ascii="Times New Roman" w:hAnsi="Times New Roman" w:cs="Times New Roman"/>
          <w:sz w:val="24"/>
          <w:szCs w:val="24"/>
        </w:rPr>
        <w:t>and</w:t>
      </w:r>
      <w:r w:rsidRPr="0048617E">
        <w:rPr>
          <w:rFonts w:ascii="Times New Roman" w:hAnsi="Times New Roman" w:cs="Times New Roman"/>
          <w:sz w:val="24"/>
          <w:szCs w:val="24"/>
        </w:rPr>
        <w:t xml:space="preserve"> 7.1</w:t>
      </w:r>
      <w:r w:rsidR="00347DC4" w:rsidRPr="0048617E">
        <w:rPr>
          <w:rFonts w:ascii="Times New Roman" w:hAnsi="Times New Roman" w:cs="Times New Roman"/>
          <w:sz w:val="24"/>
          <w:szCs w:val="24"/>
        </w:rPr>
        <w:t>3</w:t>
      </w:r>
      <w:r w:rsidRPr="0048617E">
        <w:rPr>
          <w:rFonts w:ascii="Times New Roman" w:hAnsi="Times New Roman" w:cs="Times New Roman"/>
          <w:sz w:val="24"/>
          <w:szCs w:val="24"/>
        </w:rPr>
        <w:t xml:space="preserve"> respectively which is normal </w:t>
      </w:r>
      <w:r w:rsidR="00391D0D" w:rsidRPr="0048617E">
        <w:rPr>
          <w:rFonts w:ascii="Times New Roman" w:hAnsi="Times New Roman" w:cs="Times New Roman"/>
          <w:sz w:val="24"/>
          <w:szCs w:val="24"/>
        </w:rPr>
        <w:t>that</w:t>
      </w:r>
      <w:r w:rsidRPr="0048617E">
        <w:rPr>
          <w:rFonts w:ascii="Times New Roman" w:hAnsi="Times New Roman" w:cs="Times New Roman"/>
          <w:sz w:val="24"/>
          <w:szCs w:val="24"/>
        </w:rPr>
        <w:t xml:space="preserve"> </w:t>
      </w:r>
      <w:r w:rsidR="00391D0D" w:rsidRPr="0048617E">
        <w:rPr>
          <w:rFonts w:ascii="Times New Roman" w:hAnsi="Times New Roman" w:cs="Times New Roman"/>
          <w:sz w:val="24"/>
          <w:szCs w:val="24"/>
        </w:rPr>
        <w:t xml:space="preserve">should remain </w:t>
      </w:r>
      <w:r w:rsidRPr="0048617E">
        <w:rPr>
          <w:rFonts w:ascii="Times New Roman" w:hAnsi="Times New Roman" w:cs="Times New Roman"/>
          <w:sz w:val="24"/>
          <w:szCs w:val="24"/>
        </w:rPr>
        <w:t>maintain</w:t>
      </w:r>
      <w:r w:rsidR="00391D0D" w:rsidRPr="0048617E">
        <w:rPr>
          <w:rFonts w:ascii="Times New Roman" w:hAnsi="Times New Roman" w:cs="Times New Roman"/>
          <w:sz w:val="24"/>
          <w:szCs w:val="24"/>
        </w:rPr>
        <w:t>ed</w:t>
      </w:r>
      <w:r w:rsidRPr="0048617E">
        <w:rPr>
          <w:rFonts w:ascii="Times New Roman" w:hAnsi="Times New Roman" w:cs="Times New Roman"/>
          <w:sz w:val="24"/>
          <w:szCs w:val="24"/>
        </w:rPr>
        <w:t xml:space="preserve">. </w:t>
      </w:r>
    </w:p>
    <w:p w14:paraId="4DA1EC14" w14:textId="0934C1F2" w:rsidR="00407F0B"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soil pH</w:t>
      </w:r>
      <w:r w:rsidR="00BA68C2" w:rsidRPr="0048617E">
        <w:rPr>
          <w:rFonts w:ascii="Times New Roman" w:hAnsi="Times New Roman" w:cs="Times New Roman"/>
          <w:sz w:val="24"/>
          <w:szCs w:val="24"/>
        </w:rPr>
        <w:t xml:space="preserve"> value</w:t>
      </w:r>
      <w:r w:rsidRPr="0048617E">
        <w:rPr>
          <w:rFonts w:ascii="Times New Roman" w:hAnsi="Times New Roman" w:cs="Times New Roman"/>
          <w:sz w:val="24"/>
          <w:szCs w:val="24"/>
        </w:rPr>
        <w:t xml:space="preserve"> </w:t>
      </w:r>
      <w:r w:rsidR="00BA68C2" w:rsidRPr="0048617E">
        <w:rPr>
          <w:rFonts w:ascii="Times New Roman" w:hAnsi="Times New Roman" w:cs="Times New Roman"/>
          <w:sz w:val="24"/>
          <w:szCs w:val="24"/>
        </w:rPr>
        <w:t>indicates</w:t>
      </w:r>
      <w:r w:rsidRPr="0048617E">
        <w:rPr>
          <w:rFonts w:ascii="Times New Roman" w:hAnsi="Times New Roman" w:cs="Times New Roman"/>
          <w:sz w:val="24"/>
          <w:szCs w:val="24"/>
        </w:rPr>
        <w:t xml:space="preserve"> the acidity or alkalinity </w:t>
      </w:r>
      <w:r w:rsidR="00BA68C2" w:rsidRPr="0048617E">
        <w:rPr>
          <w:rFonts w:ascii="Times New Roman" w:hAnsi="Times New Roman" w:cs="Times New Roman"/>
          <w:sz w:val="24"/>
          <w:szCs w:val="24"/>
        </w:rPr>
        <w:t xml:space="preserve">nature </w:t>
      </w:r>
      <w:r w:rsidRPr="0048617E">
        <w:rPr>
          <w:rFonts w:ascii="Times New Roman" w:hAnsi="Times New Roman" w:cs="Times New Roman"/>
          <w:sz w:val="24"/>
          <w:szCs w:val="24"/>
        </w:rPr>
        <w:t xml:space="preserve">of the soil. </w:t>
      </w:r>
      <w:r w:rsidR="00EF0619" w:rsidRPr="0048617E">
        <w:rPr>
          <w:rFonts w:ascii="Times New Roman" w:hAnsi="Times New Roman" w:cs="Times New Roman"/>
          <w:sz w:val="24"/>
          <w:szCs w:val="24"/>
        </w:rPr>
        <w:t>Its normal value</w:t>
      </w:r>
      <w:r w:rsidR="00897780" w:rsidRPr="0048617E">
        <w:rPr>
          <w:rFonts w:ascii="Times New Roman" w:hAnsi="Times New Roman" w:cs="Times New Roman"/>
          <w:sz w:val="24"/>
          <w:szCs w:val="24"/>
        </w:rPr>
        <w:t xml:space="preserve"> is </w:t>
      </w:r>
      <w:r w:rsidR="00EF0619" w:rsidRPr="0048617E">
        <w:rPr>
          <w:rFonts w:ascii="Times New Roman" w:hAnsi="Times New Roman" w:cs="Times New Roman"/>
          <w:sz w:val="24"/>
          <w:szCs w:val="24"/>
        </w:rPr>
        <w:t>lying</w:t>
      </w:r>
      <w:r w:rsidR="00897780" w:rsidRPr="0048617E">
        <w:rPr>
          <w:rFonts w:ascii="Times New Roman" w:hAnsi="Times New Roman" w:cs="Times New Roman"/>
          <w:sz w:val="24"/>
          <w:szCs w:val="24"/>
        </w:rPr>
        <w:t xml:space="preserve"> between 6.5 to 7.5. </w:t>
      </w:r>
      <w:r w:rsidR="0076767E" w:rsidRPr="0048617E">
        <w:rPr>
          <w:rFonts w:ascii="Times New Roman" w:hAnsi="Times New Roman" w:cs="Times New Roman"/>
          <w:sz w:val="24"/>
          <w:szCs w:val="24"/>
        </w:rPr>
        <w:t xml:space="preserve">Most </w:t>
      </w:r>
      <w:r w:rsidR="00BD749B">
        <w:rPr>
          <w:rFonts w:ascii="Times New Roman" w:hAnsi="Times New Roman" w:cs="Times New Roman"/>
          <w:sz w:val="24"/>
          <w:szCs w:val="24"/>
        </w:rPr>
        <w:t xml:space="preserve">suitable pH range of </w:t>
      </w:r>
      <w:r w:rsidR="0076767E" w:rsidRPr="0048617E">
        <w:rPr>
          <w:rFonts w:ascii="Times New Roman" w:hAnsi="Times New Roman" w:cs="Times New Roman"/>
          <w:sz w:val="24"/>
          <w:szCs w:val="24"/>
        </w:rPr>
        <w:t xml:space="preserve">nutrients to </w:t>
      </w:r>
      <w:r w:rsidR="00650BC7">
        <w:rPr>
          <w:rFonts w:ascii="Times New Roman" w:hAnsi="Times New Roman" w:cs="Times New Roman"/>
          <w:sz w:val="24"/>
          <w:szCs w:val="24"/>
        </w:rPr>
        <w:t xml:space="preserve">a </w:t>
      </w:r>
      <w:r w:rsidR="0076767E" w:rsidRPr="0048617E">
        <w:rPr>
          <w:rFonts w:ascii="Times New Roman" w:hAnsi="Times New Roman" w:cs="Times New Roman"/>
          <w:sz w:val="24"/>
          <w:szCs w:val="24"/>
        </w:rPr>
        <w:t xml:space="preserve">plant </w:t>
      </w:r>
      <w:r w:rsidR="00BD749B">
        <w:rPr>
          <w:rFonts w:ascii="Times New Roman" w:hAnsi="Times New Roman" w:cs="Times New Roman"/>
          <w:sz w:val="24"/>
          <w:szCs w:val="24"/>
        </w:rPr>
        <w:t>is</w:t>
      </w:r>
      <w:r w:rsidR="0076767E" w:rsidRPr="0048617E">
        <w:rPr>
          <w:rFonts w:ascii="Times New Roman" w:hAnsi="Times New Roman" w:cs="Times New Roman"/>
          <w:sz w:val="24"/>
          <w:szCs w:val="24"/>
        </w:rPr>
        <w:t xml:space="preserve"> 6.5 to 7.5 (</w:t>
      </w:r>
      <w:r w:rsidR="00856BD5" w:rsidRPr="0048617E">
        <w:rPr>
          <w:rFonts w:ascii="Times New Roman" w:hAnsi="Times New Roman" w:cs="Times New Roman"/>
          <w:sz w:val="24"/>
          <w:szCs w:val="24"/>
        </w:rPr>
        <w:t>M</w:t>
      </w:r>
      <w:r w:rsidR="0076767E" w:rsidRPr="0048617E">
        <w:rPr>
          <w:rFonts w:ascii="Times New Roman" w:hAnsi="Times New Roman" w:cs="Times New Roman"/>
          <w:sz w:val="24"/>
          <w:szCs w:val="24"/>
        </w:rPr>
        <w:t>OAGOI 2011).</w:t>
      </w:r>
      <w:r w:rsidR="00855387" w:rsidRPr="0048617E">
        <w:rPr>
          <w:rFonts w:ascii="Times New Roman" w:hAnsi="Times New Roman" w:cs="Times New Roman"/>
          <w:sz w:val="24"/>
          <w:szCs w:val="24"/>
        </w:rPr>
        <w:t xml:space="preserve"> </w:t>
      </w:r>
      <w:r w:rsidR="00B86B5B" w:rsidRPr="0048617E">
        <w:rPr>
          <w:rFonts w:ascii="Times New Roman" w:hAnsi="Times New Roman" w:cs="Times New Roman"/>
          <w:color w:val="000000" w:themeColor="text1"/>
          <w:sz w:val="24"/>
          <w:szCs w:val="24"/>
        </w:rPr>
        <w:t xml:space="preserve">Similar results </w:t>
      </w:r>
      <w:r w:rsidR="00B86B5B">
        <w:rPr>
          <w:rFonts w:ascii="Times New Roman" w:hAnsi="Times New Roman" w:cs="Times New Roman"/>
          <w:color w:val="000000" w:themeColor="text1"/>
          <w:sz w:val="24"/>
          <w:szCs w:val="24"/>
        </w:rPr>
        <w:t>(</w:t>
      </w:r>
      <w:r w:rsidR="00B86B5B" w:rsidRPr="0048617E">
        <w:rPr>
          <w:rFonts w:ascii="Times New Roman" w:hAnsi="Times New Roman" w:cs="Times New Roman"/>
          <w:sz w:val="24"/>
          <w:szCs w:val="24"/>
        </w:rPr>
        <w:t xml:space="preserve">between 7 </w:t>
      </w:r>
      <w:r w:rsidR="00B86B5B">
        <w:rPr>
          <w:rFonts w:ascii="Times New Roman" w:hAnsi="Times New Roman" w:cs="Times New Roman"/>
          <w:sz w:val="24"/>
          <w:szCs w:val="24"/>
        </w:rPr>
        <w:t xml:space="preserve">to 8 with the mean value of 7.5) </w:t>
      </w:r>
      <w:r w:rsidR="00B86B5B" w:rsidRPr="0048617E">
        <w:rPr>
          <w:rFonts w:ascii="Times New Roman" w:hAnsi="Times New Roman" w:cs="Times New Roman"/>
          <w:color w:val="000000" w:themeColor="text1"/>
          <w:sz w:val="24"/>
          <w:szCs w:val="24"/>
        </w:rPr>
        <w:t xml:space="preserve">were reported by </w:t>
      </w:r>
      <w:r w:rsidR="0056577A" w:rsidRPr="0048617E">
        <w:rPr>
          <w:rFonts w:ascii="Times New Roman" w:hAnsi="Times New Roman" w:cs="Times New Roman"/>
          <w:sz w:val="24"/>
          <w:szCs w:val="24"/>
        </w:rPr>
        <w:t xml:space="preserve">Patidar </w:t>
      </w:r>
      <w:r w:rsidR="0056577A" w:rsidRPr="0048617E">
        <w:rPr>
          <w:rFonts w:ascii="Times New Roman" w:hAnsi="Times New Roman" w:cs="Times New Roman"/>
          <w:i/>
          <w:sz w:val="24"/>
          <w:szCs w:val="24"/>
        </w:rPr>
        <w:t>et al.,</w:t>
      </w:r>
      <w:r w:rsidR="0056577A" w:rsidRPr="0048617E">
        <w:rPr>
          <w:rFonts w:ascii="Times New Roman" w:hAnsi="Times New Roman" w:cs="Times New Roman"/>
          <w:sz w:val="24"/>
          <w:szCs w:val="24"/>
        </w:rPr>
        <w:t xml:space="preserve"> (2017) </w:t>
      </w:r>
      <w:r w:rsidR="00B86B5B">
        <w:rPr>
          <w:rFonts w:ascii="Times New Roman" w:hAnsi="Times New Roman" w:cs="Times New Roman"/>
          <w:sz w:val="24"/>
          <w:szCs w:val="24"/>
        </w:rPr>
        <w:t xml:space="preserve">in </w:t>
      </w:r>
      <w:r w:rsidR="00B86B5B" w:rsidRPr="0048617E">
        <w:rPr>
          <w:rFonts w:ascii="Times New Roman" w:hAnsi="Times New Roman" w:cs="Times New Roman"/>
          <w:sz w:val="24"/>
          <w:szCs w:val="24"/>
        </w:rPr>
        <w:t>Madhya Pradesh</w:t>
      </w:r>
      <w:r w:rsidR="00B86B5B">
        <w:rPr>
          <w:rFonts w:ascii="Times New Roman" w:hAnsi="Times New Roman" w:cs="Times New Roman"/>
          <w:sz w:val="24"/>
          <w:szCs w:val="24"/>
        </w:rPr>
        <w:t>, India.</w:t>
      </w:r>
    </w:p>
    <w:p w14:paraId="13CFDB66" w14:textId="77777777" w:rsidR="00B86B5B" w:rsidRPr="0048617E" w:rsidRDefault="00B86B5B" w:rsidP="00647206">
      <w:pPr>
        <w:spacing w:after="0" w:line="240" w:lineRule="auto"/>
        <w:jc w:val="both"/>
        <w:rPr>
          <w:rFonts w:ascii="Times New Roman" w:hAnsi="Times New Roman" w:cs="Times New Roman"/>
          <w:sz w:val="24"/>
          <w:szCs w:val="24"/>
        </w:rPr>
      </w:pPr>
    </w:p>
    <w:p w14:paraId="7F5A72B3" w14:textId="00EB72BD" w:rsidR="00A6575B" w:rsidRDefault="00117433"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s</w:t>
      </w:r>
      <w:r w:rsidR="00BA55A6" w:rsidRPr="0048617E">
        <w:rPr>
          <w:rFonts w:ascii="Times New Roman" w:hAnsi="Times New Roman" w:cs="Times New Roman"/>
          <w:sz w:val="24"/>
          <w:szCs w:val="24"/>
        </w:rPr>
        <w:t xml:space="preserve">tandard value of EC in </w:t>
      </w:r>
      <w:r w:rsidR="00A6575B">
        <w:rPr>
          <w:rFonts w:ascii="Times New Roman" w:hAnsi="Times New Roman" w:cs="Times New Roman"/>
          <w:sz w:val="24"/>
          <w:szCs w:val="24"/>
        </w:rPr>
        <w:t>normal soil</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should be less than</w:t>
      </w:r>
      <w:r w:rsidR="00BA55A6" w:rsidRPr="0048617E">
        <w:rPr>
          <w:rFonts w:ascii="Times New Roman" w:hAnsi="Times New Roman" w:cs="Times New Roman"/>
          <w:sz w:val="24"/>
          <w:szCs w:val="24"/>
        </w:rPr>
        <w:t xml:space="preserve"> 0.8 dsm</w:t>
      </w:r>
      <w:r w:rsidR="00BA55A6" w:rsidRPr="0048617E">
        <w:rPr>
          <w:rFonts w:ascii="Times New Roman" w:hAnsi="Times New Roman" w:cs="Times New Roman"/>
          <w:sz w:val="24"/>
          <w:szCs w:val="24"/>
          <w:vertAlign w:val="superscript"/>
        </w:rPr>
        <w:t>-1</w:t>
      </w:r>
      <w:r w:rsidR="00A6575B">
        <w:rPr>
          <w:rFonts w:ascii="Times New Roman" w:hAnsi="Times New Roman" w:cs="Times New Roman"/>
          <w:sz w:val="24"/>
          <w:szCs w:val="24"/>
        </w:rPr>
        <w:t>. If it exceeds</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 xml:space="preserve">beyond </w:t>
      </w:r>
      <w:r w:rsidR="00BA55A6" w:rsidRPr="0048617E">
        <w:rPr>
          <w:rFonts w:ascii="Times New Roman" w:hAnsi="Times New Roman" w:cs="Times New Roman"/>
          <w:sz w:val="24"/>
          <w:szCs w:val="24"/>
        </w:rPr>
        <w:t>1.6</w:t>
      </w:r>
      <w:r w:rsidR="00A6575B">
        <w:rPr>
          <w:rFonts w:ascii="Times New Roman" w:hAnsi="Times New Roman" w:cs="Times New Roman"/>
          <w:sz w:val="24"/>
          <w:szCs w:val="24"/>
        </w:rPr>
        <w:t xml:space="preserve"> </w:t>
      </w:r>
      <w:r w:rsidR="00A6575B" w:rsidRPr="0048617E">
        <w:rPr>
          <w:rFonts w:ascii="Times New Roman" w:hAnsi="Times New Roman" w:cs="Times New Roman"/>
          <w:sz w:val="24"/>
          <w:szCs w:val="24"/>
        </w:rPr>
        <w:t>dsm</w:t>
      </w:r>
      <w:r w:rsidR="00A6575B" w:rsidRPr="0048617E">
        <w:rPr>
          <w:rFonts w:ascii="Times New Roman" w:hAnsi="Times New Roman" w:cs="Times New Roman"/>
          <w:sz w:val="24"/>
          <w:szCs w:val="24"/>
          <w:vertAlign w:val="superscript"/>
        </w:rPr>
        <w:t>-1</w:t>
      </w:r>
      <w:r w:rsidR="00A6575B">
        <w:rPr>
          <w:rFonts w:ascii="Times New Roman" w:hAnsi="Times New Roman" w:cs="Times New Roman"/>
          <w:sz w:val="24"/>
          <w:szCs w:val="24"/>
        </w:rPr>
        <w:t>,</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it may be i</w:t>
      </w:r>
      <w:r w:rsidR="00BA55A6" w:rsidRPr="0048617E">
        <w:rPr>
          <w:rFonts w:ascii="Times New Roman" w:hAnsi="Times New Roman" w:cs="Times New Roman"/>
          <w:sz w:val="24"/>
          <w:szCs w:val="24"/>
        </w:rPr>
        <w:t xml:space="preserve">njurious to </w:t>
      </w:r>
      <w:r w:rsidR="00A6575B">
        <w:rPr>
          <w:rFonts w:ascii="Times New Roman" w:hAnsi="Times New Roman" w:cs="Times New Roman"/>
          <w:sz w:val="24"/>
          <w:szCs w:val="24"/>
        </w:rPr>
        <w:t>the crops.</w:t>
      </w:r>
    </w:p>
    <w:p w14:paraId="12B6253F" w14:textId="4BEF2913" w:rsidR="00117433" w:rsidRPr="0048617E"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 </w:t>
      </w:r>
    </w:p>
    <w:p w14:paraId="609D197E" w14:textId="6F95409F" w:rsidR="00D95998" w:rsidRDefault="00791DA5"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w:t>
      </w:r>
      <w:r w:rsidR="00E35EA8" w:rsidRPr="0048617E">
        <w:rPr>
          <w:rFonts w:ascii="Times New Roman" w:hAnsi="Times New Roman" w:cs="Times New Roman"/>
          <w:sz w:val="24"/>
          <w:szCs w:val="24"/>
        </w:rPr>
        <w:t xml:space="preserve">able 1 </w:t>
      </w:r>
      <w:r w:rsidRPr="0048617E">
        <w:rPr>
          <w:rFonts w:ascii="Times New Roman" w:hAnsi="Times New Roman" w:cs="Times New Roman"/>
          <w:sz w:val="24"/>
          <w:szCs w:val="24"/>
        </w:rPr>
        <w:t>show</w:t>
      </w:r>
      <w:r w:rsidR="00BA55A6" w:rsidRPr="0048617E">
        <w:rPr>
          <w:rFonts w:ascii="Times New Roman" w:hAnsi="Times New Roman" w:cs="Times New Roman"/>
          <w:sz w:val="24"/>
          <w:szCs w:val="24"/>
        </w:rPr>
        <w:t xml:space="preserve"> that in both years EC were less than 0.8 dsm</w:t>
      </w:r>
      <w:r w:rsidR="00BA55A6" w:rsidRPr="0048617E">
        <w:rPr>
          <w:rFonts w:ascii="Times New Roman" w:hAnsi="Times New Roman" w:cs="Times New Roman"/>
          <w:sz w:val="24"/>
          <w:szCs w:val="24"/>
          <w:vertAlign w:val="superscript"/>
        </w:rPr>
        <w:t>-1</w:t>
      </w:r>
      <w:r w:rsidR="00BA55A6" w:rsidRPr="0048617E">
        <w:rPr>
          <w:rFonts w:ascii="Times New Roman" w:hAnsi="Times New Roman" w:cs="Times New Roman"/>
          <w:sz w:val="24"/>
          <w:szCs w:val="24"/>
        </w:rPr>
        <w:t xml:space="preserve"> (0.4</w:t>
      </w:r>
      <w:r w:rsidR="00347DC4" w:rsidRPr="0048617E">
        <w:rPr>
          <w:rFonts w:ascii="Times New Roman" w:hAnsi="Times New Roman" w:cs="Times New Roman"/>
          <w:sz w:val="24"/>
          <w:szCs w:val="24"/>
        </w:rPr>
        <w:t>6</w:t>
      </w:r>
      <w:r w:rsidR="00BA55A6" w:rsidRPr="0048617E">
        <w:rPr>
          <w:rFonts w:ascii="Times New Roman" w:hAnsi="Times New Roman" w:cs="Times New Roman"/>
          <w:sz w:val="24"/>
          <w:szCs w:val="24"/>
        </w:rPr>
        <w:t xml:space="preserve"> </w:t>
      </w:r>
      <w:r w:rsidR="00347DC4" w:rsidRPr="0048617E">
        <w:rPr>
          <w:rFonts w:ascii="Times New Roman" w:hAnsi="Times New Roman" w:cs="Times New Roman"/>
          <w:sz w:val="24"/>
          <w:szCs w:val="24"/>
        </w:rPr>
        <w:t xml:space="preserve">&amp; </w:t>
      </w:r>
      <w:r w:rsidR="00BA55A6" w:rsidRPr="0048617E">
        <w:rPr>
          <w:rFonts w:ascii="Times New Roman" w:hAnsi="Times New Roman" w:cs="Times New Roman"/>
          <w:sz w:val="24"/>
          <w:szCs w:val="24"/>
        </w:rPr>
        <w:t>0.</w:t>
      </w:r>
      <w:r w:rsidR="00347DC4" w:rsidRPr="0048617E">
        <w:rPr>
          <w:rFonts w:ascii="Times New Roman" w:hAnsi="Times New Roman" w:cs="Times New Roman"/>
          <w:sz w:val="24"/>
          <w:szCs w:val="24"/>
        </w:rPr>
        <w:t>25</w:t>
      </w:r>
      <w:r w:rsidR="00BA55A6" w:rsidRPr="0048617E">
        <w:rPr>
          <w:rFonts w:ascii="Times New Roman" w:hAnsi="Times New Roman" w:cs="Times New Roman"/>
          <w:sz w:val="24"/>
          <w:szCs w:val="24"/>
        </w:rPr>
        <w:t xml:space="preserve"> dsm</w:t>
      </w:r>
      <w:r w:rsidR="00BA55A6" w:rsidRPr="0048617E">
        <w:rPr>
          <w:rFonts w:ascii="Times New Roman" w:hAnsi="Times New Roman" w:cs="Times New Roman"/>
          <w:sz w:val="24"/>
          <w:szCs w:val="24"/>
          <w:vertAlign w:val="superscript"/>
        </w:rPr>
        <w:t>-1</w:t>
      </w:r>
      <w:r w:rsidR="00BA55A6" w:rsidRPr="0048617E">
        <w:rPr>
          <w:rFonts w:ascii="Times New Roman" w:hAnsi="Times New Roman" w:cs="Times New Roman"/>
          <w:sz w:val="24"/>
          <w:szCs w:val="24"/>
        </w:rPr>
        <w:t xml:space="preserve">) that means EC </w:t>
      </w:r>
      <w:r w:rsidR="00347DC4" w:rsidRPr="0048617E">
        <w:rPr>
          <w:rFonts w:ascii="Times New Roman" w:hAnsi="Times New Roman" w:cs="Times New Roman"/>
          <w:sz w:val="24"/>
          <w:szCs w:val="24"/>
        </w:rPr>
        <w:t xml:space="preserve">also </w:t>
      </w:r>
      <w:r w:rsidR="00BA55A6" w:rsidRPr="0048617E">
        <w:rPr>
          <w:rFonts w:ascii="Times New Roman" w:hAnsi="Times New Roman" w:cs="Times New Roman"/>
          <w:sz w:val="24"/>
          <w:szCs w:val="24"/>
        </w:rPr>
        <w:t xml:space="preserve">normal of </w:t>
      </w:r>
      <w:r w:rsidR="00347DC4" w:rsidRPr="0048617E">
        <w:rPr>
          <w:rFonts w:ascii="Times New Roman" w:hAnsi="Times New Roman" w:cs="Times New Roman"/>
          <w:sz w:val="24"/>
          <w:szCs w:val="24"/>
        </w:rPr>
        <w:t xml:space="preserve">these </w:t>
      </w:r>
      <w:r w:rsidR="00BA55A6" w:rsidRPr="0048617E">
        <w:rPr>
          <w:rFonts w:ascii="Times New Roman" w:hAnsi="Times New Roman" w:cs="Times New Roman"/>
          <w:sz w:val="24"/>
          <w:szCs w:val="24"/>
        </w:rPr>
        <w:t>plot</w:t>
      </w:r>
      <w:r w:rsidR="00347DC4" w:rsidRPr="0048617E">
        <w:rPr>
          <w:rFonts w:ascii="Times New Roman" w:hAnsi="Times New Roman" w:cs="Times New Roman"/>
          <w:sz w:val="24"/>
          <w:szCs w:val="24"/>
        </w:rPr>
        <w:t>s</w:t>
      </w:r>
      <w:r w:rsidR="00BA55A6" w:rsidRPr="0048617E">
        <w:rPr>
          <w:rFonts w:ascii="Times New Roman" w:hAnsi="Times New Roman" w:cs="Times New Roman"/>
          <w:sz w:val="24"/>
          <w:szCs w:val="24"/>
        </w:rPr>
        <w:t xml:space="preserve"> </w:t>
      </w:r>
      <w:r w:rsidR="00347DC4" w:rsidRPr="0048617E">
        <w:rPr>
          <w:rFonts w:ascii="Times New Roman" w:hAnsi="Times New Roman" w:cs="Times New Roman"/>
          <w:sz w:val="24"/>
          <w:szCs w:val="24"/>
        </w:rPr>
        <w:t>and soil is suitable for cultivation</w:t>
      </w:r>
      <w:r w:rsidR="00DF0AF7" w:rsidRPr="0048617E">
        <w:rPr>
          <w:rFonts w:ascii="Times New Roman" w:hAnsi="Times New Roman" w:cs="Times New Roman"/>
          <w:sz w:val="24"/>
          <w:szCs w:val="24"/>
        </w:rPr>
        <w:t>.</w:t>
      </w:r>
      <w:r w:rsidR="00D95998" w:rsidRPr="0048617E">
        <w:rPr>
          <w:rFonts w:ascii="Times New Roman" w:hAnsi="Times New Roman" w:cs="Times New Roman"/>
          <w:sz w:val="24"/>
          <w:szCs w:val="24"/>
        </w:rPr>
        <w:t xml:space="preserve"> Nath </w:t>
      </w:r>
      <w:r w:rsidR="00D95998" w:rsidRPr="0048617E">
        <w:rPr>
          <w:rFonts w:ascii="Times New Roman" w:hAnsi="Times New Roman" w:cs="Times New Roman"/>
          <w:i/>
          <w:sz w:val="24"/>
          <w:szCs w:val="24"/>
        </w:rPr>
        <w:t>et al</w:t>
      </w:r>
      <w:r w:rsidR="00D95998" w:rsidRPr="0048617E">
        <w:rPr>
          <w:rFonts w:ascii="Times New Roman" w:hAnsi="Times New Roman" w:cs="Times New Roman"/>
          <w:sz w:val="24"/>
          <w:szCs w:val="24"/>
        </w:rPr>
        <w:t>., (2014)</w:t>
      </w:r>
      <w:r w:rsidR="00092B59" w:rsidRPr="0048617E">
        <w:rPr>
          <w:rFonts w:ascii="Times New Roman" w:hAnsi="Times New Roman" w:cs="Times New Roman"/>
          <w:sz w:val="24"/>
          <w:szCs w:val="24"/>
        </w:rPr>
        <w:t xml:space="preserve"> reported that the </w:t>
      </w:r>
      <w:r w:rsidR="00D95998" w:rsidRPr="0048617E">
        <w:rPr>
          <w:rFonts w:ascii="Times New Roman" w:hAnsi="Times New Roman" w:cs="Times New Roman"/>
          <w:sz w:val="24"/>
          <w:szCs w:val="24"/>
        </w:rPr>
        <w:t>EC of soil varied from 0.09-0.42 dSm</w:t>
      </w:r>
      <w:r w:rsidR="00D95998" w:rsidRPr="0048617E">
        <w:rPr>
          <w:rFonts w:ascii="Times New Roman" w:hAnsi="Times New Roman" w:cs="Times New Roman"/>
          <w:sz w:val="24"/>
          <w:szCs w:val="24"/>
          <w:vertAlign w:val="superscript"/>
        </w:rPr>
        <w:t>-1</w:t>
      </w:r>
      <w:r w:rsidR="00D95998" w:rsidRPr="0048617E">
        <w:rPr>
          <w:rFonts w:ascii="Times New Roman" w:hAnsi="Times New Roman" w:cs="Times New Roman"/>
          <w:sz w:val="24"/>
          <w:szCs w:val="24"/>
        </w:rPr>
        <w:t xml:space="preserve"> in field of the </w:t>
      </w:r>
      <w:proofErr w:type="spellStart"/>
      <w:r w:rsidR="00D95998" w:rsidRPr="0048617E">
        <w:rPr>
          <w:rFonts w:ascii="Times New Roman" w:hAnsi="Times New Roman" w:cs="Times New Roman"/>
          <w:sz w:val="24"/>
          <w:szCs w:val="24"/>
        </w:rPr>
        <w:t>Shivanagar</w:t>
      </w:r>
      <w:proofErr w:type="spellEnd"/>
      <w:r w:rsidR="00D95998" w:rsidRPr="0048617E">
        <w:rPr>
          <w:rFonts w:ascii="Times New Roman" w:hAnsi="Times New Roman" w:cs="Times New Roman"/>
          <w:sz w:val="24"/>
          <w:szCs w:val="24"/>
        </w:rPr>
        <w:t xml:space="preserve"> district (Assam)</w:t>
      </w:r>
      <w:r w:rsidR="00117433" w:rsidRPr="0048617E">
        <w:rPr>
          <w:rFonts w:ascii="Times New Roman" w:hAnsi="Times New Roman" w:cs="Times New Roman"/>
          <w:sz w:val="24"/>
          <w:szCs w:val="24"/>
        </w:rPr>
        <w:t xml:space="preserve"> this validates the reported values of EC in present study</w:t>
      </w:r>
      <w:r w:rsidR="00D95998" w:rsidRPr="0048617E">
        <w:rPr>
          <w:rFonts w:ascii="Times New Roman" w:hAnsi="Times New Roman" w:cs="Times New Roman"/>
          <w:sz w:val="24"/>
          <w:szCs w:val="24"/>
        </w:rPr>
        <w:t>.</w:t>
      </w:r>
    </w:p>
    <w:p w14:paraId="4ECE67C6" w14:textId="77777777" w:rsidR="003155F2" w:rsidRPr="0048617E" w:rsidRDefault="003155F2" w:rsidP="00647206">
      <w:pPr>
        <w:spacing w:after="0" w:line="240" w:lineRule="auto"/>
        <w:jc w:val="both"/>
        <w:rPr>
          <w:rFonts w:ascii="Times New Roman" w:hAnsi="Times New Roman" w:cs="Times New Roman"/>
          <w:sz w:val="24"/>
          <w:szCs w:val="24"/>
        </w:rPr>
      </w:pPr>
    </w:p>
    <w:p w14:paraId="2AC1D71F" w14:textId="6C986F4A" w:rsidR="00BA55A6" w:rsidRDefault="007C5CD5"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Organic carbon was determined by rapid </w:t>
      </w:r>
      <w:r w:rsidRPr="004B72F4">
        <w:rPr>
          <w:rFonts w:ascii="Times New Roman" w:hAnsi="Times New Roman" w:cs="Times New Roman"/>
          <w:color w:val="000000" w:themeColor="text1"/>
          <w:sz w:val="24"/>
          <w:szCs w:val="24"/>
        </w:rPr>
        <w:t xml:space="preserve">titration </w:t>
      </w:r>
      <w:r w:rsidR="004B72F4" w:rsidRPr="004B72F4">
        <w:rPr>
          <w:rFonts w:ascii="Times New Roman" w:hAnsi="Times New Roman" w:cs="Times New Roman"/>
          <w:color w:val="000000" w:themeColor="text1"/>
          <w:sz w:val="24"/>
          <w:szCs w:val="24"/>
        </w:rPr>
        <w:t xml:space="preserve">Method. </w:t>
      </w:r>
      <w:r w:rsidR="00BA55A6" w:rsidRPr="0048617E">
        <w:rPr>
          <w:rFonts w:ascii="Times New Roman" w:hAnsi="Times New Roman" w:cs="Times New Roman"/>
          <w:color w:val="000000" w:themeColor="text1"/>
          <w:sz w:val="24"/>
          <w:szCs w:val="24"/>
        </w:rPr>
        <w:t>Before paddy sowing in 2021</w:t>
      </w:r>
      <w:r w:rsidR="00A76A7C" w:rsidRPr="0048617E">
        <w:rPr>
          <w:rFonts w:ascii="Times New Roman" w:hAnsi="Times New Roman" w:cs="Times New Roman"/>
          <w:color w:val="000000" w:themeColor="text1"/>
          <w:sz w:val="24"/>
          <w:szCs w:val="24"/>
        </w:rPr>
        <w:t xml:space="preserve"> </w:t>
      </w:r>
      <w:r w:rsidR="00BA55A6" w:rsidRPr="0048617E">
        <w:rPr>
          <w:rFonts w:ascii="Times New Roman" w:hAnsi="Times New Roman" w:cs="Times New Roman"/>
          <w:color w:val="000000" w:themeColor="text1"/>
          <w:sz w:val="24"/>
          <w:szCs w:val="24"/>
        </w:rPr>
        <w:t xml:space="preserve">organic carbon of </w:t>
      </w:r>
      <w:r w:rsidR="00D5345E" w:rsidRPr="0048617E">
        <w:rPr>
          <w:rFonts w:ascii="Times New Roman" w:hAnsi="Times New Roman" w:cs="Times New Roman"/>
          <w:color w:val="000000" w:themeColor="text1"/>
          <w:sz w:val="24"/>
          <w:szCs w:val="24"/>
        </w:rPr>
        <w:t xml:space="preserve">each </w:t>
      </w:r>
      <w:r w:rsidR="00BA55A6" w:rsidRPr="0048617E">
        <w:rPr>
          <w:rFonts w:ascii="Times New Roman" w:hAnsi="Times New Roman" w:cs="Times New Roman"/>
          <w:color w:val="000000" w:themeColor="text1"/>
          <w:sz w:val="24"/>
          <w:szCs w:val="24"/>
        </w:rPr>
        <w:t xml:space="preserve">plot </w:t>
      </w:r>
      <w:r w:rsidR="00D608D6" w:rsidRPr="0048617E">
        <w:rPr>
          <w:rFonts w:ascii="Times New Roman" w:hAnsi="Times New Roman" w:cs="Times New Roman"/>
          <w:color w:val="000000" w:themeColor="text1"/>
          <w:sz w:val="24"/>
          <w:szCs w:val="24"/>
        </w:rPr>
        <w:t>was</w:t>
      </w:r>
      <w:r w:rsidR="00BA55A6" w:rsidRPr="0048617E">
        <w:rPr>
          <w:rFonts w:ascii="Times New Roman" w:hAnsi="Times New Roman" w:cs="Times New Roman"/>
          <w:color w:val="000000" w:themeColor="text1"/>
          <w:sz w:val="24"/>
          <w:szCs w:val="24"/>
        </w:rPr>
        <w:t xml:space="preserve"> </w:t>
      </w:r>
      <w:r w:rsidR="00641B32" w:rsidRPr="0048617E">
        <w:rPr>
          <w:rFonts w:ascii="Times New Roman" w:hAnsi="Times New Roman" w:cs="Times New Roman"/>
          <w:color w:val="000000" w:themeColor="text1"/>
          <w:sz w:val="24"/>
          <w:szCs w:val="24"/>
        </w:rPr>
        <w:t xml:space="preserve">found </w:t>
      </w:r>
      <w:r w:rsidR="00BA55A6" w:rsidRPr="0048617E">
        <w:rPr>
          <w:rFonts w:ascii="Times New Roman" w:hAnsi="Times New Roman" w:cs="Times New Roman"/>
          <w:color w:val="000000" w:themeColor="text1"/>
          <w:sz w:val="24"/>
          <w:szCs w:val="24"/>
        </w:rPr>
        <w:t>0.</w:t>
      </w:r>
      <w:r w:rsidR="006B12B4" w:rsidRPr="0048617E">
        <w:rPr>
          <w:rFonts w:ascii="Times New Roman" w:hAnsi="Times New Roman" w:cs="Times New Roman"/>
          <w:color w:val="000000" w:themeColor="text1"/>
          <w:sz w:val="24"/>
          <w:szCs w:val="24"/>
        </w:rPr>
        <w:t>69</w:t>
      </w:r>
      <w:r w:rsidR="00A76A7C" w:rsidRPr="0048617E">
        <w:rPr>
          <w:rFonts w:ascii="Times New Roman" w:hAnsi="Times New Roman" w:cs="Times New Roman"/>
          <w:color w:val="000000" w:themeColor="text1"/>
          <w:sz w:val="24"/>
          <w:szCs w:val="24"/>
        </w:rPr>
        <w:t xml:space="preserve">% </w:t>
      </w:r>
      <w:r w:rsidR="00BA55A6" w:rsidRPr="0048617E">
        <w:rPr>
          <w:rFonts w:ascii="Times New Roman" w:hAnsi="Times New Roman" w:cs="Times New Roman"/>
          <w:color w:val="000000" w:themeColor="text1"/>
          <w:sz w:val="24"/>
          <w:szCs w:val="24"/>
        </w:rPr>
        <w:t xml:space="preserve">which is </w:t>
      </w:r>
      <w:r w:rsidR="00C91AED" w:rsidRPr="0048617E">
        <w:rPr>
          <w:rFonts w:ascii="Times New Roman" w:hAnsi="Times New Roman" w:cs="Times New Roman"/>
          <w:color w:val="000000" w:themeColor="text1"/>
          <w:sz w:val="24"/>
          <w:szCs w:val="24"/>
        </w:rPr>
        <w:t>moderately</w:t>
      </w:r>
      <w:r w:rsidR="006B12B4"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good</w:t>
      </w:r>
      <w:r w:rsidR="00BA55A6" w:rsidRPr="0048617E">
        <w:rPr>
          <w:rFonts w:ascii="Times New Roman" w:hAnsi="Times New Roman" w:cs="Times New Roman"/>
          <w:color w:val="000000" w:themeColor="text1"/>
          <w:sz w:val="24"/>
          <w:szCs w:val="24"/>
        </w:rPr>
        <w:t xml:space="preserve">. In next year </w:t>
      </w:r>
      <w:r w:rsidR="00BA55A6" w:rsidRPr="0048617E">
        <w:rPr>
          <w:rFonts w:ascii="Times New Roman" w:hAnsi="Times New Roman" w:cs="Times New Roman"/>
          <w:i/>
          <w:color w:val="000000" w:themeColor="text1"/>
          <w:sz w:val="24"/>
          <w:szCs w:val="24"/>
        </w:rPr>
        <w:t>i.e.</w:t>
      </w:r>
      <w:r w:rsidR="00BA55A6" w:rsidRPr="0048617E">
        <w:rPr>
          <w:rFonts w:ascii="Times New Roman" w:hAnsi="Times New Roman" w:cs="Times New Roman"/>
          <w:color w:val="000000" w:themeColor="text1"/>
          <w:sz w:val="24"/>
          <w:szCs w:val="24"/>
        </w:rPr>
        <w:t xml:space="preserve"> </w:t>
      </w:r>
      <w:r w:rsidR="00D608D6" w:rsidRPr="0048617E">
        <w:rPr>
          <w:rFonts w:ascii="Times New Roman" w:hAnsi="Times New Roman" w:cs="Times New Roman"/>
          <w:color w:val="000000" w:themeColor="text1"/>
          <w:sz w:val="24"/>
          <w:szCs w:val="24"/>
        </w:rPr>
        <w:t xml:space="preserve">in </w:t>
      </w:r>
      <w:r w:rsidR="00BA55A6" w:rsidRPr="0048617E">
        <w:rPr>
          <w:rFonts w:ascii="Times New Roman" w:hAnsi="Times New Roman" w:cs="Times New Roman"/>
          <w:color w:val="000000" w:themeColor="text1"/>
          <w:sz w:val="24"/>
          <w:szCs w:val="24"/>
        </w:rPr>
        <w:t xml:space="preserve">2022 </w:t>
      </w:r>
      <w:r w:rsidR="003155F2">
        <w:rPr>
          <w:rFonts w:ascii="Times New Roman" w:hAnsi="Times New Roman" w:cs="Times New Roman"/>
          <w:color w:val="000000" w:themeColor="text1"/>
          <w:sz w:val="24"/>
          <w:szCs w:val="24"/>
        </w:rPr>
        <w:t xml:space="preserve">it </w:t>
      </w:r>
      <w:r w:rsidR="00D608D6" w:rsidRPr="0048617E">
        <w:rPr>
          <w:rFonts w:ascii="Times New Roman" w:hAnsi="Times New Roman" w:cs="Times New Roman"/>
          <w:color w:val="000000" w:themeColor="text1"/>
          <w:sz w:val="24"/>
          <w:szCs w:val="24"/>
        </w:rPr>
        <w:t xml:space="preserve">was </w:t>
      </w:r>
      <w:r w:rsidR="00D608D6" w:rsidRPr="0048617E">
        <w:rPr>
          <w:rFonts w:ascii="Times New Roman" w:hAnsi="Times New Roman" w:cs="Times New Roman"/>
          <w:color w:val="000000" w:themeColor="text1"/>
          <w:sz w:val="24"/>
          <w:szCs w:val="24"/>
        </w:rPr>
        <w:lastRenderedPageBreak/>
        <w:t>maintain</w:t>
      </w:r>
      <w:r w:rsidR="00641B32" w:rsidRPr="0048617E">
        <w:rPr>
          <w:rFonts w:ascii="Times New Roman" w:hAnsi="Times New Roman" w:cs="Times New Roman"/>
          <w:color w:val="000000" w:themeColor="text1"/>
          <w:sz w:val="24"/>
          <w:szCs w:val="24"/>
        </w:rPr>
        <w:t>ed</w:t>
      </w:r>
      <w:r w:rsidR="00D608D6" w:rsidRPr="0048617E">
        <w:rPr>
          <w:rFonts w:ascii="Times New Roman" w:hAnsi="Times New Roman" w:cs="Times New Roman"/>
          <w:color w:val="000000" w:themeColor="text1"/>
          <w:sz w:val="24"/>
          <w:szCs w:val="24"/>
        </w:rPr>
        <w:t xml:space="preserve"> </w:t>
      </w:r>
      <w:r w:rsidR="00C91AED" w:rsidRPr="0048617E">
        <w:rPr>
          <w:rFonts w:ascii="Times New Roman" w:hAnsi="Times New Roman" w:cs="Times New Roman"/>
          <w:color w:val="000000" w:themeColor="text1"/>
          <w:sz w:val="24"/>
          <w:szCs w:val="24"/>
        </w:rPr>
        <w:t xml:space="preserve">by adding organic matter </w:t>
      </w:r>
      <w:r w:rsidR="003155F2">
        <w:rPr>
          <w:rFonts w:ascii="Times New Roman" w:hAnsi="Times New Roman" w:cs="Times New Roman"/>
          <w:color w:val="000000" w:themeColor="text1"/>
          <w:sz w:val="24"/>
          <w:szCs w:val="24"/>
        </w:rPr>
        <w:t>and again</w:t>
      </w:r>
      <w:r w:rsidR="00641B32" w:rsidRPr="0048617E">
        <w:rPr>
          <w:rFonts w:ascii="Times New Roman" w:hAnsi="Times New Roman" w:cs="Times New Roman"/>
          <w:color w:val="000000" w:themeColor="text1"/>
          <w:sz w:val="24"/>
          <w:szCs w:val="24"/>
        </w:rPr>
        <w:t xml:space="preserve"> reported as </w:t>
      </w:r>
      <w:r w:rsidR="003155F2">
        <w:rPr>
          <w:rFonts w:ascii="Times New Roman" w:hAnsi="Times New Roman" w:cs="Times New Roman"/>
          <w:color w:val="000000" w:themeColor="text1"/>
          <w:sz w:val="24"/>
          <w:szCs w:val="24"/>
        </w:rPr>
        <w:t>0.84%.</w:t>
      </w:r>
      <w:r w:rsidR="008F26A5"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The reports of</w:t>
      </w:r>
      <w:r w:rsidR="003155F2" w:rsidRPr="003155F2">
        <w:rPr>
          <w:rFonts w:ascii="Times New Roman" w:hAnsi="Times New Roman" w:cs="Times New Roman"/>
          <w:color w:val="000000" w:themeColor="text1"/>
          <w:sz w:val="24"/>
          <w:szCs w:val="24"/>
        </w:rPr>
        <w:t xml:space="preserve"> </w:t>
      </w:r>
      <w:r w:rsidR="003155F2" w:rsidRPr="0048617E">
        <w:rPr>
          <w:rFonts w:ascii="Times New Roman" w:hAnsi="Times New Roman" w:cs="Times New Roman"/>
          <w:color w:val="000000" w:themeColor="text1"/>
          <w:sz w:val="24"/>
          <w:szCs w:val="24"/>
        </w:rPr>
        <w:t>the status of OC in the soils of Assam,</w:t>
      </w:r>
      <w:r w:rsidR="003155F2">
        <w:rPr>
          <w:rFonts w:ascii="Times New Roman" w:hAnsi="Times New Roman" w:cs="Times New Roman"/>
          <w:color w:val="000000" w:themeColor="text1"/>
          <w:sz w:val="24"/>
          <w:szCs w:val="24"/>
        </w:rPr>
        <w:t xml:space="preserve"> India were </w:t>
      </w:r>
      <w:r w:rsidR="003155F2" w:rsidRPr="0048617E">
        <w:rPr>
          <w:rFonts w:ascii="Times New Roman" w:hAnsi="Times New Roman" w:cs="Times New Roman"/>
          <w:color w:val="000000" w:themeColor="text1"/>
          <w:sz w:val="24"/>
          <w:szCs w:val="24"/>
        </w:rPr>
        <w:t>1.11%</w:t>
      </w:r>
      <w:r w:rsidR="003155F2">
        <w:rPr>
          <w:rFonts w:ascii="Times New Roman" w:hAnsi="Times New Roman" w:cs="Times New Roman"/>
          <w:color w:val="000000" w:themeColor="text1"/>
          <w:sz w:val="24"/>
          <w:szCs w:val="24"/>
        </w:rPr>
        <w:t xml:space="preserve"> that validates the present result on OC.</w:t>
      </w:r>
      <w:r w:rsidR="003155F2"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 xml:space="preserve"> </w:t>
      </w:r>
      <w:r w:rsidR="003155F2" w:rsidRPr="0048617E">
        <w:rPr>
          <w:rFonts w:ascii="Times New Roman" w:hAnsi="Times New Roman" w:cs="Times New Roman"/>
          <w:color w:val="000000" w:themeColor="text1"/>
          <w:sz w:val="24"/>
          <w:szCs w:val="24"/>
        </w:rPr>
        <w:t xml:space="preserve"> </w:t>
      </w:r>
    </w:p>
    <w:p w14:paraId="70B4452B" w14:textId="77777777" w:rsidR="003155F2" w:rsidRPr="0048617E" w:rsidRDefault="003155F2" w:rsidP="00647206">
      <w:pPr>
        <w:spacing w:after="0" w:line="240" w:lineRule="auto"/>
        <w:jc w:val="both"/>
        <w:rPr>
          <w:rFonts w:ascii="Times New Roman" w:hAnsi="Times New Roman" w:cs="Times New Roman"/>
          <w:color w:val="000000" w:themeColor="text1"/>
          <w:sz w:val="24"/>
          <w:szCs w:val="24"/>
        </w:rPr>
      </w:pPr>
    </w:p>
    <w:p w14:paraId="1CA0923F" w14:textId="089113C1" w:rsidR="00AF43D3" w:rsidRDefault="00641B32"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Findings of availabilities of N</w:t>
      </w:r>
      <w:r w:rsidR="00BA55A6" w:rsidRPr="0048617E">
        <w:rPr>
          <w:rFonts w:ascii="Times New Roman" w:hAnsi="Times New Roman" w:cs="Times New Roman"/>
          <w:color w:val="000000" w:themeColor="text1"/>
          <w:sz w:val="24"/>
          <w:szCs w:val="24"/>
        </w:rPr>
        <w:t xml:space="preserve">, </w:t>
      </w:r>
      <w:r w:rsidRPr="0048617E">
        <w:rPr>
          <w:rFonts w:ascii="Times New Roman" w:hAnsi="Times New Roman" w:cs="Times New Roman"/>
          <w:color w:val="000000" w:themeColor="text1"/>
          <w:sz w:val="24"/>
          <w:szCs w:val="24"/>
        </w:rPr>
        <w:t>P</w:t>
      </w:r>
      <w:r w:rsidR="00BA55A6" w:rsidRPr="0048617E">
        <w:rPr>
          <w:rFonts w:ascii="Times New Roman" w:hAnsi="Times New Roman" w:cs="Times New Roman"/>
          <w:color w:val="000000" w:themeColor="text1"/>
          <w:sz w:val="24"/>
          <w:szCs w:val="24"/>
        </w:rPr>
        <w:t xml:space="preserve"> and </w:t>
      </w:r>
      <w:r w:rsidRPr="0048617E">
        <w:rPr>
          <w:rFonts w:ascii="Times New Roman" w:hAnsi="Times New Roman" w:cs="Times New Roman"/>
          <w:color w:val="000000" w:themeColor="text1"/>
          <w:sz w:val="24"/>
          <w:szCs w:val="24"/>
        </w:rPr>
        <w:t>K</w:t>
      </w:r>
      <w:r w:rsidR="00BA55A6" w:rsidRPr="0048617E">
        <w:rPr>
          <w:rFonts w:ascii="Times New Roman" w:hAnsi="Times New Roman" w:cs="Times New Roman"/>
          <w:color w:val="000000" w:themeColor="text1"/>
          <w:sz w:val="24"/>
          <w:szCs w:val="24"/>
        </w:rPr>
        <w:t xml:space="preserve"> are given in Table 1. From the </w:t>
      </w:r>
      <w:r w:rsidR="00CC2C6D" w:rsidRPr="0048617E">
        <w:rPr>
          <w:rFonts w:ascii="Times New Roman" w:hAnsi="Times New Roman" w:cs="Times New Roman"/>
          <w:color w:val="000000" w:themeColor="text1"/>
          <w:sz w:val="24"/>
          <w:szCs w:val="24"/>
        </w:rPr>
        <w:t xml:space="preserve">obtained </w:t>
      </w:r>
      <w:r w:rsidR="00BA55A6" w:rsidRPr="0048617E">
        <w:rPr>
          <w:rFonts w:ascii="Times New Roman" w:hAnsi="Times New Roman" w:cs="Times New Roman"/>
          <w:color w:val="000000" w:themeColor="text1"/>
          <w:sz w:val="24"/>
          <w:szCs w:val="24"/>
        </w:rPr>
        <w:t xml:space="preserve">data </w:t>
      </w:r>
      <w:r w:rsidR="00CC2C6D" w:rsidRPr="0048617E">
        <w:rPr>
          <w:rFonts w:ascii="Times New Roman" w:hAnsi="Times New Roman" w:cs="Times New Roman"/>
          <w:color w:val="000000" w:themeColor="text1"/>
          <w:sz w:val="24"/>
          <w:szCs w:val="24"/>
        </w:rPr>
        <w:t xml:space="preserve">it has been observed </w:t>
      </w:r>
      <w:r w:rsidR="00BA55A6" w:rsidRPr="0048617E">
        <w:rPr>
          <w:rFonts w:ascii="Times New Roman" w:hAnsi="Times New Roman" w:cs="Times New Roman"/>
          <w:color w:val="000000" w:themeColor="text1"/>
          <w:sz w:val="24"/>
          <w:szCs w:val="24"/>
        </w:rPr>
        <w:t xml:space="preserve">that before paddy sowing in kharif 2021 </w:t>
      </w:r>
      <w:r w:rsidR="005D3994" w:rsidRPr="0048617E">
        <w:rPr>
          <w:rFonts w:ascii="Times New Roman" w:hAnsi="Times New Roman" w:cs="Times New Roman"/>
          <w:color w:val="000000" w:themeColor="text1"/>
          <w:sz w:val="24"/>
          <w:szCs w:val="24"/>
        </w:rPr>
        <w:t xml:space="preserve">average </w:t>
      </w:r>
      <w:r w:rsidR="00BA55A6" w:rsidRPr="0048617E">
        <w:rPr>
          <w:rFonts w:ascii="Times New Roman" w:hAnsi="Times New Roman" w:cs="Times New Roman"/>
          <w:color w:val="000000" w:themeColor="text1"/>
          <w:sz w:val="24"/>
          <w:szCs w:val="24"/>
        </w:rPr>
        <w:t xml:space="preserve">available </w:t>
      </w:r>
      <w:r w:rsidR="00CC2C6D" w:rsidRPr="0048617E">
        <w:rPr>
          <w:rFonts w:ascii="Times New Roman" w:hAnsi="Times New Roman" w:cs="Times New Roman"/>
          <w:color w:val="000000" w:themeColor="text1"/>
          <w:sz w:val="24"/>
          <w:szCs w:val="24"/>
        </w:rPr>
        <w:t>Nitrogen</w:t>
      </w:r>
      <w:r w:rsidR="00BA55A6" w:rsidRPr="0048617E">
        <w:rPr>
          <w:rFonts w:ascii="Times New Roman" w:hAnsi="Times New Roman" w:cs="Times New Roman"/>
          <w:color w:val="000000" w:themeColor="text1"/>
          <w:sz w:val="24"/>
          <w:szCs w:val="24"/>
        </w:rPr>
        <w:t xml:space="preserve"> were </w:t>
      </w:r>
      <w:r w:rsidR="00AF43D3" w:rsidRPr="0048617E">
        <w:rPr>
          <w:rFonts w:ascii="Times New Roman" w:hAnsi="Times New Roman" w:cs="Times New Roman"/>
          <w:color w:val="000000" w:themeColor="text1"/>
          <w:sz w:val="24"/>
          <w:szCs w:val="24"/>
        </w:rPr>
        <w:t>208.2 kg/ha which is</w:t>
      </w:r>
      <w:r w:rsidR="00CC2C6D" w:rsidRPr="0048617E">
        <w:rPr>
          <w:rFonts w:ascii="Times New Roman" w:hAnsi="Times New Roman" w:cs="Times New Roman"/>
          <w:color w:val="000000" w:themeColor="text1"/>
          <w:sz w:val="24"/>
          <w:szCs w:val="24"/>
        </w:rPr>
        <w:t xml:space="preserve"> comparatively </w:t>
      </w:r>
      <w:r w:rsidR="00BA55A6" w:rsidRPr="0048617E">
        <w:rPr>
          <w:rFonts w:ascii="Times New Roman" w:hAnsi="Times New Roman" w:cs="Times New Roman"/>
          <w:color w:val="000000" w:themeColor="text1"/>
          <w:sz w:val="24"/>
          <w:szCs w:val="24"/>
        </w:rPr>
        <w:t>low</w:t>
      </w:r>
      <w:r w:rsidR="005C664B">
        <w:rPr>
          <w:rFonts w:ascii="Times New Roman" w:hAnsi="Times New Roman" w:cs="Times New Roman"/>
          <w:color w:val="000000" w:themeColor="text1"/>
          <w:sz w:val="24"/>
          <w:szCs w:val="24"/>
        </w:rPr>
        <w:t xml:space="preserve">. As per </w:t>
      </w:r>
      <w:r w:rsidR="00E82C17" w:rsidRPr="00E82C17">
        <w:rPr>
          <w:rFonts w:ascii="Times New Roman" w:hAnsi="Times New Roman" w:cs="Times New Roman"/>
          <w:color w:val="000000" w:themeColor="text1"/>
          <w:sz w:val="24"/>
          <w:szCs w:val="24"/>
        </w:rPr>
        <w:t>STR</w:t>
      </w:r>
      <w:r w:rsidR="00E82C17">
        <w:rPr>
          <w:rFonts w:ascii="Times New Roman" w:hAnsi="Times New Roman" w:cs="Times New Roman"/>
          <w:color w:val="000000" w:themeColor="text1"/>
          <w:sz w:val="24"/>
          <w:szCs w:val="24"/>
        </w:rPr>
        <w:t xml:space="preserve"> its do</w:t>
      </w:r>
      <w:r w:rsidR="00600C08">
        <w:rPr>
          <w:rFonts w:ascii="Times New Roman" w:hAnsi="Times New Roman" w:cs="Times New Roman"/>
          <w:color w:val="000000" w:themeColor="text1"/>
          <w:sz w:val="24"/>
          <w:szCs w:val="24"/>
        </w:rPr>
        <w:t>se</w:t>
      </w:r>
      <w:r w:rsidR="005C664B">
        <w:rPr>
          <w:rFonts w:ascii="Times New Roman" w:hAnsi="Times New Roman" w:cs="Times New Roman"/>
          <w:color w:val="000000" w:themeColor="text1"/>
          <w:sz w:val="24"/>
          <w:szCs w:val="24"/>
        </w:rPr>
        <w:t xml:space="preserve"> was increased</w:t>
      </w:r>
      <w:r w:rsidR="00E82C17">
        <w:rPr>
          <w:rFonts w:ascii="Times New Roman" w:hAnsi="Times New Roman" w:cs="Times New Roman"/>
          <w:color w:val="000000" w:themeColor="text1"/>
          <w:sz w:val="24"/>
          <w:szCs w:val="24"/>
        </w:rPr>
        <w:t xml:space="preserve"> by </w:t>
      </w:r>
      <w:r w:rsidR="00E82C17" w:rsidRPr="00E82C17">
        <w:rPr>
          <w:rFonts w:ascii="Times New Roman" w:hAnsi="Times New Roman" w:cs="Times New Roman"/>
          <w:color w:val="000000" w:themeColor="text1"/>
          <w:sz w:val="24"/>
          <w:szCs w:val="24"/>
        </w:rPr>
        <w:t>25%</w:t>
      </w:r>
      <w:r w:rsidR="00E82C17">
        <w:rPr>
          <w:rFonts w:ascii="Times New Roman" w:hAnsi="Times New Roman" w:cs="Times New Roman"/>
          <w:color w:val="000000" w:themeColor="text1"/>
          <w:sz w:val="24"/>
          <w:szCs w:val="24"/>
        </w:rPr>
        <w:t xml:space="preserve"> to make it balanced.</w:t>
      </w:r>
      <w:r w:rsidR="00E82C17" w:rsidRPr="00E82C17">
        <w:rPr>
          <w:rFonts w:ascii="Times New Roman" w:hAnsi="Times New Roman" w:cs="Times New Roman"/>
          <w:color w:val="000000" w:themeColor="text1"/>
          <w:sz w:val="24"/>
          <w:szCs w:val="24"/>
        </w:rPr>
        <w:t xml:space="preserve"> </w:t>
      </w:r>
      <w:r w:rsidR="00DC763C" w:rsidRPr="0048617E">
        <w:rPr>
          <w:rFonts w:ascii="Times New Roman" w:hAnsi="Times New Roman" w:cs="Times New Roman"/>
          <w:color w:val="000000" w:themeColor="text1"/>
          <w:sz w:val="24"/>
          <w:szCs w:val="24"/>
        </w:rPr>
        <w:t>S</w:t>
      </w:r>
      <w:r w:rsidR="00CC2C6D" w:rsidRPr="0048617E">
        <w:rPr>
          <w:rFonts w:ascii="Times New Roman" w:hAnsi="Times New Roman" w:cs="Times New Roman"/>
          <w:color w:val="000000" w:themeColor="text1"/>
          <w:sz w:val="24"/>
          <w:szCs w:val="24"/>
        </w:rPr>
        <w:t xml:space="preserve">imilar </w:t>
      </w:r>
      <w:r w:rsidR="00600C08">
        <w:rPr>
          <w:rFonts w:ascii="Times New Roman" w:hAnsi="Times New Roman" w:cs="Times New Roman"/>
          <w:color w:val="000000" w:themeColor="text1"/>
          <w:sz w:val="24"/>
          <w:szCs w:val="24"/>
        </w:rPr>
        <w:t>result</w:t>
      </w:r>
      <w:r w:rsidR="00CC2C6D" w:rsidRPr="0048617E">
        <w:rPr>
          <w:rFonts w:ascii="Times New Roman" w:hAnsi="Times New Roman" w:cs="Times New Roman"/>
          <w:color w:val="000000" w:themeColor="text1"/>
          <w:sz w:val="24"/>
          <w:szCs w:val="24"/>
        </w:rPr>
        <w:t xml:space="preserve"> was</w:t>
      </w:r>
      <w:r w:rsidR="00600C08">
        <w:rPr>
          <w:rFonts w:ascii="Times New Roman" w:hAnsi="Times New Roman" w:cs="Times New Roman"/>
          <w:color w:val="000000" w:themeColor="text1"/>
          <w:sz w:val="24"/>
          <w:szCs w:val="24"/>
        </w:rPr>
        <w:t xml:space="preserve"> repeatedly observed</w:t>
      </w:r>
      <w:r w:rsidR="00CC2C6D" w:rsidRPr="0048617E">
        <w:rPr>
          <w:rFonts w:ascii="Times New Roman" w:hAnsi="Times New Roman" w:cs="Times New Roman"/>
          <w:color w:val="000000" w:themeColor="text1"/>
          <w:sz w:val="24"/>
          <w:szCs w:val="24"/>
        </w:rPr>
        <w:t xml:space="preserve"> </w:t>
      </w:r>
      <w:r w:rsidR="00DC763C" w:rsidRPr="0048617E">
        <w:rPr>
          <w:rFonts w:ascii="Times New Roman" w:hAnsi="Times New Roman" w:cs="Times New Roman"/>
          <w:color w:val="000000" w:themeColor="text1"/>
          <w:sz w:val="24"/>
          <w:szCs w:val="24"/>
        </w:rPr>
        <w:t>in 2022</w:t>
      </w:r>
      <w:r w:rsidR="00E527DA" w:rsidRPr="0048617E">
        <w:rPr>
          <w:rFonts w:ascii="Times New Roman" w:hAnsi="Times New Roman" w:cs="Times New Roman"/>
          <w:color w:val="000000" w:themeColor="text1"/>
          <w:sz w:val="24"/>
          <w:szCs w:val="24"/>
        </w:rPr>
        <w:t>,</w:t>
      </w:r>
      <w:r w:rsidR="00DC763C" w:rsidRPr="0048617E">
        <w:rPr>
          <w:rFonts w:ascii="Times New Roman" w:hAnsi="Times New Roman" w:cs="Times New Roman"/>
          <w:color w:val="000000" w:themeColor="text1"/>
          <w:sz w:val="24"/>
          <w:szCs w:val="24"/>
        </w:rPr>
        <w:t xml:space="preserve"> </w:t>
      </w:r>
      <w:r w:rsidR="0001632B">
        <w:rPr>
          <w:rFonts w:ascii="Times New Roman" w:hAnsi="Times New Roman" w:cs="Times New Roman"/>
          <w:color w:val="000000" w:themeColor="text1"/>
          <w:sz w:val="24"/>
          <w:szCs w:val="24"/>
        </w:rPr>
        <w:t xml:space="preserve">an </w:t>
      </w:r>
      <w:r w:rsidR="005D3994" w:rsidRPr="0048617E">
        <w:rPr>
          <w:rFonts w:ascii="Times New Roman" w:hAnsi="Times New Roman" w:cs="Times New Roman"/>
          <w:color w:val="000000" w:themeColor="text1"/>
          <w:sz w:val="24"/>
          <w:szCs w:val="24"/>
        </w:rPr>
        <w:t xml:space="preserve">average available Nitrogen were </w:t>
      </w:r>
      <w:r w:rsidR="00A1149E" w:rsidRPr="0048617E">
        <w:rPr>
          <w:rFonts w:ascii="Times New Roman" w:hAnsi="Times New Roman" w:cs="Times New Roman"/>
          <w:color w:val="000000" w:themeColor="text1"/>
          <w:sz w:val="24"/>
          <w:szCs w:val="24"/>
        </w:rPr>
        <w:t>re</w:t>
      </w:r>
      <w:r w:rsidR="0051177C" w:rsidRPr="0048617E">
        <w:rPr>
          <w:rFonts w:ascii="Times New Roman" w:hAnsi="Times New Roman" w:cs="Times New Roman"/>
          <w:color w:val="000000" w:themeColor="text1"/>
          <w:sz w:val="24"/>
          <w:szCs w:val="24"/>
        </w:rPr>
        <w:t>ported</w:t>
      </w:r>
      <w:r w:rsidR="00A1149E" w:rsidRPr="0048617E">
        <w:rPr>
          <w:rFonts w:ascii="Times New Roman" w:hAnsi="Times New Roman" w:cs="Times New Roman"/>
          <w:color w:val="000000" w:themeColor="text1"/>
          <w:sz w:val="24"/>
          <w:szCs w:val="24"/>
        </w:rPr>
        <w:t xml:space="preserve"> as </w:t>
      </w:r>
      <w:r w:rsidR="005D3994" w:rsidRPr="0048617E">
        <w:rPr>
          <w:rFonts w:ascii="Times New Roman" w:hAnsi="Times New Roman" w:cs="Times New Roman"/>
          <w:color w:val="000000" w:themeColor="text1"/>
          <w:sz w:val="24"/>
          <w:szCs w:val="24"/>
        </w:rPr>
        <w:t xml:space="preserve">115.6 kg/ha which is </w:t>
      </w:r>
      <w:r w:rsidR="00E527DA" w:rsidRPr="0048617E">
        <w:rPr>
          <w:rFonts w:ascii="Times New Roman" w:hAnsi="Times New Roman" w:cs="Times New Roman"/>
          <w:color w:val="000000" w:themeColor="text1"/>
          <w:sz w:val="24"/>
          <w:szCs w:val="24"/>
        </w:rPr>
        <w:t>too</w:t>
      </w:r>
      <w:r w:rsidR="005D3994" w:rsidRPr="0048617E">
        <w:rPr>
          <w:rFonts w:ascii="Times New Roman" w:hAnsi="Times New Roman" w:cs="Times New Roman"/>
          <w:color w:val="000000" w:themeColor="text1"/>
          <w:sz w:val="24"/>
          <w:szCs w:val="24"/>
        </w:rPr>
        <w:t xml:space="preserve"> low then as per </w:t>
      </w:r>
      <w:r w:rsidR="00444FBC" w:rsidRPr="0048617E">
        <w:rPr>
          <w:rFonts w:ascii="Times New Roman" w:hAnsi="Times New Roman" w:cs="Times New Roman"/>
          <w:color w:val="000000" w:themeColor="text1"/>
          <w:sz w:val="24"/>
          <w:szCs w:val="24"/>
        </w:rPr>
        <w:t>STR</w:t>
      </w:r>
      <w:r w:rsidR="00E82C17">
        <w:rPr>
          <w:rFonts w:ascii="Times New Roman" w:hAnsi="Times New Roman" w:cs="Times New Roman"/>
          <w:color w:val="000000" w:themeColor="text1"/>
          <w:sz w:val="24"/>
          <w:szCs w:val="24"/>
        </w:rPr>
        <w:t>, this time</w:t>
      </w:r>
      <w:r w:rsidR="00CB4010">
        <w:rPr>
          <w:rFonts w:ascii="Times New Roman" w:hAnsi="Times New Roman" w:cs="Times New Roman"/>
          <w:color w:val="000000" w:themeColor="text1"/>
          <w:sz w:val="24"/>
          <w:szCs w:val="24"/>
        </w:rPr>
        <w:t xml:space="preserve"> as a remedial action</w:t>
      </w:r>
      <w:r w:rsidR="005D3994" w:rsidRPr="0048617E">
        <w:rPr>
          <w:rFonts w:ascii="Times New Roman" w:hAnsi="Times New Roman" w:cs="Times New Roman"/>
          <w:color w:val="000000" w:themeColor="text1"/>
          <w:sz w:val="24"/>
          <w:szCs w:val="24"/>
        </w:rPr>
        <w:t xml:space="preserve"> increase</w:t>
      </w:r>
      <w:r w:rsidR="00463874" w:rsidRPr="0048617E">
        <w:rPr>
          <w:rFonts w:ascii="Times New Roman" w:hAnsi="Times New Roman" w:cs="Times New Roman"/>
          <w:color w:val="000000" w:themeColor="text1"/>
          <w:sz w:val="24"/>
          <w:szCs w:val="24"/>
        </w:rPr>
        <w:t>d</w:t>
      </w:r>
      <w:r w:rsidR="005D3994" w:rsidRPr="0048617E">
        <w:rPr>
          <w:rFonts w:ascii="Times New Roman" w:hAnsi="Times New Roman" w:cs="Times New Roman"/>
          <w:color w:val="000000" w:themeColor="text1"/>
          <w:sz w:val="24"/>
          <w:szCs w:val="24"/>
        </w:rPr>
        <w:t xml:space="preserve"> </w:t>
      </w:r>
      <w:r w:rsidR="00CB4010">
        <w:rPr>
          <w:rFonts w:ascii="Times New Roman" w:hAnsi="Times New Roman" w:cs="Times New Roman"/>
          <w:color w:val="000000" w:themeColor="text1"/>
          <w:sz w:val="24"/>
          <w:szCs w:val="24"/>
        </w:rPr>
        <w:t>its</w:t>
      </w:r>
      <w:r w:rsidR="005D3994" w:rsidRPr="0048617E">
        <w:rPr>
          <w:rFonts w:ascii="Times New Roman" w:hAnsi="Times New Roman" w:cs="Times New Roman"/>
          <w:color w:val="000000" w:themeColor="text1"/>
          <w:sz w:val="24"/>
          <w:szCs w:val="24"/>
        </w:rPr>
        <w:t xml:space="preserve"> dose </w:t>
      </w:r>
      <w:r w:rsidR="00E82C17">
        <w:rPr>
          <w:rFonts w:ascii="Times New Roman" w:hAnsi="Times New Roman" w:cs="Times New Roman"/>
          <w:color w:val="000000" w:themeColor="text1"/>
          <w:sz w:val="24"/>
          <w:szCs w:val="24"/>
        </w:rPr>
        <w:t>by 50%</w:t>
      </w:r>
      <w:r w:rsidR="007D18E7">
        <w:rPr>
          <w:rFonts w:ascii="Times New Roman" w:hAnsi="Times New Roman" w:cs="Times New Roman"/>
          <w:color w:val="000000" w:themeColor="text1"/>
          <w:sz w:val="24"/>
          <w:szCs w:val="24"/>
        </w:rPr>
        <w:t>.</w:t>
      </w:r>
      <w:r w:rsidR="00E82C17">
        <w:rPr>
          <w:rFonts w:ascii="Times New Roman" w:hAnsi="Times New Roman" w:cs="Times New Roman"/>
          <w:color w:val="000000" w:themeColor="text1"/>
          <w:sz w:val="24"/>
          <w:szCs w:val="24"/>
        </w:rPr>
        <w:t xml:space="preserve"> </w:t>
      </w:r>
      <w:r w:rsidR="006D3CB7" w:rsidRPr="0048617E">
        <w:rPr>
          <w:rFonts w:ascii="Times New Roman" w:hAnsi="Times New Roman" w:cs="Times New Roman"/>
          <w:color w:val="000000" w:themeColor="text1"/>
          <w:sz w:val="24"/>
          <w:szCs w:val="24"/>
        </w:rPr>
        <w:t xml:space="preserve">In similar </w:t>
      </w:r>
      <w:r w:rsidR="006133F4" w:rsidRPr="0048617E">
        <w:rPr>
          <w:rFonts w:ascii="Times New Roman" w:hAnsi="Times New Roman" w:cs="Times New Roman"/>
          <w:color w:val="000000" w:themeColor="text1"/>
          <w:sz w:val="24"/>
          <w:szCs w:val="24"/>
        </w:rPr>
        <w:t>conditions</w:t>
      </w:r>
      <w:r w:rsidR="006D3CB7" w:rsidRPr="0048617E">
        <w:rPr>
          <w:rFonts w:ascii="Times New Roman" w:hAnsi="Times New Roman" w:cs="Times New Roman"/>
          <w:color w:val="000000" w:themeColor="text1"/>
          <w:sz w:val="24"/>
          <w:szCs w:val="24"/>
        </w:rPr>
        <w:t xml:space="preserve"> </w:t>
      </w:r>
      <w:r w:rsidR="00551EA9" w:rsidRPr="0048617E">
        <w:rPr>
          <w:rFonts w:ascii="Times New Roman" w:hAnsi="Times New Roman" w:cs="Times New Roman"/>
          <w:color w:val="000000" w:themeColor="text1"/>
          <w:sz w:val="24"/>
          <w:szCs w:val="24"/>
        </w:rPr>
        <w:t xml:space="preserve">Prasuna </w:t>
      </w:r>
      <w:r w:rsidR="00551EA9" w:rsidRPr="0048617E">
        <w:rPr>
          <w:rFonts w:ascii="Times New Roman" w:hAnsi="Times New Roman" w:cs="Times New Roman"/>
          <w:i/>
          <w:color w:val="000000" w:themeColor="text1"/>
          <w:sz w:val="24"/>
          <w:szCs w:val="24"/>
        </w:rPr>
        <w:t>et al.</w:t>
      </w:r>
      <w:r w:rsidR="00551EA9" w:rsidRPr="0048617E">
        <w:rPr>
          <w:rFonts w:ascii="Times New Roman" w:hAnsi="Times New Roman" w:cs="Times New Roman"/>
          <w:color w:val="000000" w:themeColor="text1"/>
          <w:sz w:val="24"/>
          <w:szCs w:val="24"/>
        </w:rPr>
        <w:t>, (1992)</w:t>
      </w:r>
      <w:r w:rsidR="00FF13E2" w:rsidRPr="0048617E">
        <w:rPr>
          <w:rFonts w:ascii="Times New Roman" w:hAnsi="Times New Roman" w:cs="Times New Roman"/>
          <w:color w:val="000000" w:themeColor="text1"/>
          <w:sz w:val="24"/>
          <w:szCs w:val="24"/>
        </w:rPr>
        <w:t xml:space="preserve"> and</w:t>
      </w:r>
      <w:r w:rsidR="008C4092" w:rsidRPr="0048617E">
        <w:rPr>
          <w:rFonts w:ascii="Times New Roman" w:hAnsi="Times New Roman" w:cs="Times New Roman"/>
          <w:color w:val="000000" w:themeColor="text1"/>
          <w:sz w:val="24"/>
          <w:szCs w:val="24"/>
        </w:rPr>
        <w:t xml:space="preserve"> </w:t>
      </w:r>
      <w:proofErr w:type="spellStart"/>
      <w:r w:rsidR="008C4092" w:rsidRPr="0048617E">
        <w:rPr>
          <w:rFonts w:ascii="Times New Roman" w:hAnsi="Times New Roman" w:cs="Times New Roman"/>
          <w:color w:val="000000" w:themeColor="text1"/>
          <w:sz w:val="24"/>
          <w:szCs w:val="24"/>
        </w:rPr>
        <w:t>Chalwade</w:t>
      </w:r>
      <w:proofErr w:type="spellEnd"/>
      <w:r w:rsidR="008C4092" w:rsidRPr="0048617E">
        <w:rPr>
          <w:rFonts w:ascii="Times New Roman" w:hAnsi="Times New Roman" w:cs="Times New Roman"/>
          <w:color w:val="000000" w:themeColor="text1"/>
          <w:sz w:val="24"/>
          <w:szCs w:val="24"/>
        </w:rPr>
        <w:t xml:space="preserve"> </w:t>
      </w:r>
      <w:r w:rsidR="008C4092" w:rsidRPr="0048617E">
        <w:rPr>
          <w:rFonts w:ascii="Times New Roman" w:hAnsi="Times New Roman" w:cs="Times New Roman"/>
          <w:i/>
          <w:color w:val="000000" w:themeColor="text1"/>
          <w:sz w:val="24"/>
          <w:szCs w:val="24"/>
        </w:rPr>
        <w:t>et al.</w:t>
      </w:r>
      <w:r w:rsidR="008C4092" w:rsidRPr="0048617E">
        <w:rPr>
          <w:rFonts w:ascii="Times New Roman" w:hAnsi="Times New Roman" w:cs="Times New Roman"/>
          <w:color w:val="000000" w:themeColor="text1"/>
          <w:sz w:val="24"/>
          <w:szCs w:val="24"/>
        </w:rPr>
        <w:t xml:space="preserve"> (2006) reported </w:t>
      </w:r>
      <w:r w:rsidR="006D3CB7" w:rsidRPr="0048617E">
        <w:rPr>
          <w:rFonts w:ascii="Times New Roman" w:hAnsi="Times New Roman" w:cs="Times New Roman"/>
          <w:color w:val="000000" w:themeColor="text1"/>
          <w:sz w:val="24"/>
          <w:szCs w:val="24"/>
        </w:rPr>
        <w:t xml:space="preserve">lower available nitrogen in soil of </w:t>
      </w:r>
      <w:r w:rsidR="00FF13E2" w:rsidRPr="0048617E">
        <w:rPr>
          <w:rFonts w:ascii="Times New Roman" w:hAnsi="Times New Roman" w:cs="Times New Roman"/>
          <w:color w:val="000000" w:themeColor="text1"/>
          <w:sz w:val="24"/>
          <w:szCs w:val="24"/>
        </w:rPr>
        <w:t>their respective experimental land</w:t>
      </w:r>
      <w:r w:rsidR="006D3CB7" w:rsidRPr="0048617E">
        <w:rPr>
          <w:rFonts w:ascii="Times New Roman" w:hAnsi="Times New Roman" w:cs="Times New Roman"/>
          <w:color w:val="000000" w:themeColor="text1"/>
          <w:sz w:val="24"/>
          <w:szCs w:val="24"/>
        </w:rPr>
        <w:t>s</w:t>
      </w:r>
      <w:r w:rsidR="008C4092" w:rsidRPr="0048617E">
        <w:rPr>
          <w:rFonts w:ascii="Times New Roman" w:hAnsi="Times New Roman" w:cs="Times New Roman"/>
          <w:color w:val="000000" w:themeColor="text1"/>
          <w:sz w:val="24"/>
          <w:szCs w:val="24"/>
        </w:rPr>
        <w:t>.</w:t>
      </w:r>
    </w:p>
    <w:p w14:paraId="05932478" w14:textId="61F982A6" w:rsidR="002A70E0" w:rsidRDefault="003A641C"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As far as Phosphorous is concerned, t</w:t>
      </w:r>
      <w:r w:rsidR="00BA55A6" w:rsidRPr="0048617E">
        <w:rPr>
          <w:rFonts w:ascii="Times New Roman" w:hAnsi="Times New Roman" w:cs="Times New Roman"/>
          <w:color w:val="000000" w:themeColor="text1"/>
          <w:sz w:val="24"/>
          <w:szCs w:val="24"/>
        </w:rPr>
        <w:t xml:space="preserve">he soil test report </w:t>
      </w:r>
      <w:r w:rsidR="002113BE" w:rsidRPr="0048617E">
        <w:rPr>
          <w:rFonts w:ascii="Times New Roman" w:hAnsi="Times New Roman" w:cs="Times New Roman"/>
          <w:color w:val="000000" w:themeColor="text1"/>
          <w:sz w:val="24"/>
          <w:szCs w:val="24"/>
        </w:rPr>
        <w:t>indicates</w:t>
      </w:r>
      <w:r w:rsidR="00BA55A6" w:rsidRPr="0048617E">
        <w:rPr>
          <w:rFonts w:ascii="Times New Roman" w:hAnsi="Times New Roman" w:cs="Times New Roman"/>
          <w:color w:val="000000" w:themeColor="text1"/>
          <w:sz w:val="24"/>
          <w:szCs w:val="24"/>
        </w:rPr>
        <w:t xml:space="preserve"> that </w:t>
      </w:r>
      <w:r w:rsidR="005D3994" w:rsidRPr="0048617E">
        <w:rPr>
          <w:rFonts w:ascii="Times New Roman" w:hAnsi="Times New Roman" w:cs="Times New Roman"/>
          <w:color w:val="000000" w:themeColor="text1"/>
          <w:sz w:val="24"/>
          <w:szCs w:val="24"/>
        </w:rPr>
        <w:t xml:space="preserve">average </w:t>
      </w:r>
      <w:r w:rsidR="00BA55A6" w:rsidRPr="0048617E">
        <w:rPr>
          <w:rFonts w:ascii="Times New Roman" w:hAnsi="Times New Roman" w:cs="Times New Roman"/>
          <w:color w:val="000000" w:themeColor="text1"/>
          <w:sz w:val="24"/>
          <w:szCs w:val="24"/>
        </w:rPr>
        <w:t>available phosphorus of plot</w:t>
      </w:r>
      <w:r w:rsidR="008B794B" w:rsidRPr="0048617E">
        <w:rPr>
          <w:rFonts w:ascii="Times New Roman" w:hAnsi="Times New Roman" w:cs="Times New Roman"/>
          <w:color w:val="000000" w:themeColor="text1"/>
          <w:sz w:val="24"/>
          <w:szCs w:val="24"/>
        </w:rPr>
        <w:t>s</w:t>
      </w:r>
      <w:r w:rsidR="00BA55A6" w:rsidRPr="0048617E">
        <w:rPr>
          <w:rFonts w:ascii="Times New Roman" w:hAnsi="Times New Roman" w:cs="Times New Roman"/>
          <w:color w:val="000000" w:themeColor="text1"/>
          <w:sz w:val="24"/>
          <w:szCs w:val="24"/>
        </w:rPr>
        <w:t xml:space="preserve"> soil </w:t>
      </w:r>
      <w:r w:rsidR="008B794B" w:rsidRPr="0048617E">
        <w:rPr>
          <w:rFonts w:ascii="Times New Roman" w:hAnsi="Times New Roman" w:cs="Times New Roman"/>
          <w:color w:val="000000" w:themeColor="text1"/>
          <w:sz w:val="24"/>
          <w:szCs w:val="24"/>
        </w:rPr>
        <w:t xml:space="preserve">in 2021 </w:t>
      </w:r>
      <w:r w:rsidR="00BA55A6" w:rsidRPr="0048617E">
        <w:rPr>
          <w:rFonts w:ascii="Times New Roman" w:hAnsi="Times New Roman" w:cs="Times New Roman"/>
          <w:color w:val="000000" w:themeColor="text1"/>
          <w:sz w:val="24"/>
          <w:szCs w:val="24"/>
        </w:rPr>
        <w:t xml:space="preserve">is </w:t>
      </w:r>
      <w:r w:rsidR="008B794B" w:rsidRPr="0048617E">
        <w:rPr>
          <w:rFonts w:ascii="Times New Roman" w:hAnsi="Times New Roman" w:cs="Times New Roman"/>
          <w:color w:val="000000" w:themeColor="text1"/>
          <w:sz w:val="24"/>
          <w:szCs w:val="24"/>
        </w:rPr>
        <w:t xml:space="preserve">19.7 kg/ha which is low </w:t>
      </w:r>
      <w:r w:rsidR="00195555" w:rsidRPr="0048617E">
        <w:rPr>
          <w:rFonts w:ascii="Times New Roman" w:hAnsi="Times New Roman" w:cs="Times New Roman"/>
          <w:color w:val="000000" w:themeColor="text1"/>
          <w:sz w:val="24"/>
          <w:szCs w:val="24"/>
        </w:rPr>
        <w:t>then</w:t>
      </w:r>
      <w:r w:rsidR="00BA55A6" w:rsidRPr="0048617E">
        <w:rPr>
          <w:rFonts w:ascii="Times New Roman" w:hAnsi="Times New Roman" w:cs="Times New Roman"/>
          <w:color w:val="000000" w:themeColor="text1"/>
          <w:sz w:val="24"/>
          <w:szCs w:val="24"/>
        </w:rPr>
        <w:t xml:space="preserve"> </w:t>
      </w:r>
      <w:r w:rsidR="00195555" w:rsidRPr="0048617E">
        <w:rPr>
          <w:rFonts w:ascii="Times New Roman" w:hAnsi="Times New Roman" w:cs="Times New Roman"/>
          <w:color w:val="000000" w:themeColor="text1"/>
          <w:sz w:val="24"/>
          <w:szCs w:val="24"/>
        </w:rPr>
        <w:t xml:space="preserve">as per </w:t>
      </w:r>
      <w:r w:rsidR="00746179" w:rsidRPr="0048617E">
        <w:rPr>
          <w:rFonts w:ascii="Times New Roman" w:hAnsi="Times New Roman" w:cs="Times New Roman"/>
          <w:color w:val="000000" w:themeColor="text1"/>
          <w:sz w:val="24"/>
          <w:szCs w:val="24"/>
        </w:rPr>
        <w:t>STR</w:t>
      </w:r>
      <w:r w:rsidR="0001632B">
        <w:rPr>
          <w:rFonts w:ascii="Times New Roman" w:hAnsi="Times New Roman" w:cs="Times New Roman"/>
          <w:color w:val="000000" w:themeColor="text1"/>
          <w:sz w:val="24"/>
          <w:szCs w:val="24"/>
        </w:rPr>
        <w:t xml:space="preserve">, it was </w:t>
      </w:r>
      <w:r w:rsidR="008B794B" w:rsidRPr="0048617E">
        <w:rPr>
          <w:rFonts w:ascii="Times New Roman" w:hAnsi="Times New Roman" w:cs="Times New Roman"/>
          <w:color w:val="000000" w:themeColor="text1"/>
          <w:sz w:val="24"/>
          <w:szCs w:val="24"/>
        </w:rPr>
        <w:t>increase</w:t>
      </w:r>
      <w:r w:rsidR="002113BE" w:rsidRPr="0048617E">
        <w:rPr>
          <w:rFonts w:ascii="Times New Roman" w:hAnsi="Times New Roman" w:cs="Times New Roman"/>
          <w:color w:val="000000" w:themeColor="text1"/>
          <w:sz w:val="24"/>
          <w:szCs w:val="24"/>
        </w:rPr>
        <w:t>d by</w:t>
      </w:r>
      <w:r w:rsidR="008B794B" w:rsidRPr="0048617E">
        <w:rPr>
          <w:rFonts w:ascii="Times New Roman" w:hAnsi="Times New Roman" w:cs="Times New Roman"/>
          <w:color w:val="000000" w:themeColor="text1"/>
          <w:sz w:val="24"/>
          <w:szCs w:val="24"/>
        </w:rPr>
        <w:t xml:space="preserve"> 25%</w:t>
      </w:r>
      <w:r w:rsidR="00BA55A6" w:rsidRPr="0048617E">
        <w:rPr>
          <w:rFonts w:ascii="Times New Roman" w:hAnsi="Times New Roman" w:cs="Times New Roman"/>
          <w:color w:val="000000" w:themeColor="text1"/>
          <w:sz w:val="24"/>
          <w:szCs w:val="24"/>
        </w:rPr>
        <w:t xml:space="preserve"> </w:t>
      </w:r>
      <w:r w:rsidR="002113BE" w:rsidRPr="0048617E">
        <w:rPr>
          <w:rFonts w:ascii="Times New Roman" w:hAnsi="Times New Roman" w:cs="Times New Roman"/>
          <w:color w:val="000000" w:themeColor="text1"/>
          <w:sz w:val="24"/>
          <w:szCs w:val="24"/>
        </w:rPr>
        <w:t>as supplemented</w:t>
      </w:r>
      <w:r w:rsidR="00BA55A6" w:rsidRPr="0048617E">
        <w:rPr>
          <w:rFonts w:ascii="Times New Roman" w:hAnsi="Times New Roman" w:cs="Times New Roman"/>
          <w:color w:val="000000" w:themeColor="text1"/>
          <w:sz w:val="24"/>
          <w:szCs w:val="24"/>
        </w:rPr>
        <w:t xml:space="preserve"> dose of phosphorus</w:t>
      </w:r>
      <w:r w:rsidR="008B794B" w:rsidRPr="0048617E">
        <w:rPr>
          <w:rFonts w:ascii="Times New Roman" w:hAnsi="Times New Roman" w:cs="Times New Roman"/>
          <w:color w:val="000000" w:themeColor="text1"/>
          <w:sz w:val="24"/>
          <w:szCs w:val="24"/>
        </w:rPr>
        <w:t xml:space="preserve"> to fulfill paddy crop requirement</w:t>
      </w:r>
      <w:r w:rsidR="00BA55A6" w:rsidRPr="0048617E">
        <w:rPr>
          <w:rFonts w:ascii="Times New Roman" w:hAnsi="Times New Roman" w:cs="Times New Roman"/>
          <w:color w:val="000000" w:themeColor="text1"/>
          <w:sz w:val="24"/>
          <w:szCs w:val="24"/>
        </w:rPr>
        <w:t xml:space="preserve">. </w:t>
      </w:r>
      <w:r w:rsidR="008B794B" w:rsidRPr="0048617E">
        <w:rPr>
          <w:rFonts w:ascii="Times New Roman" w:hAnsi="Times New Roman" w:cs="Times New Roman"/>
          <w:color w:val="000000" w:themeColor="text1"/>
          <w:sz w:val="24"/>
          <w:szCs w:val="24"/>
        </w:rPr>
        <w:t xml:space="preserve">In </w:t>
      </w:r>
      <w:r w:rsidR="00195555" w:rsidRPr="0048617E">
        <w:rPr>
          <w:rFonts w:ascii="Times New Roman" w:hAnsi="Times New Roman" w:cs="Times New Roman"/>
          <w:color w:val="000000" w:themeColor="text1"/>
          <w:sz w:val="24"/>
          <w:szCs w:val="24"/>
        </w:rPr>
        <w:t xml:space="preserve">year </w:t>
      </w:r>
      <w:r w:rsidR="008B794B" w:rsidRPr="0048617E">
        <w:rPr>
          <w:rFonts w:ascii="Times New Roman" w:hAnsi="Times New Roman" w:cs="Times New Roman"/>
          <w:color w:val="000000" w:themeColor="text1"/>
          <w:sz w:val="24"/>
          <w:szCs w:val="24"/>
        </w:rPr>
        <w:t xml:space="preserve">2022 </w:t>
      </w:r>
      <w:r w:rsidR="002113BE" w:rsidRPr="0048617E">
        <w:rPr>
          <w:rFonts w:ascii="Times New Roman" w:hAnsi="Times New Roman" w:cs="Times New Roman"/>
          <w:color w:val="000000" w:themeColor="text1"/>
          <w:sz w:val="24"/>
          <w:szCs w:val="24"/>
        </w:rPr>
        <w:t>again</w:t>
      </w:r>
      <w:r w:rsidR="0070429B">
        <w:rPr>
          <w:rFonts w:ascii="Times New Roman" w:hAnsi="Times New Roman" w:cs="Times New Roman"/>
          <w:color w:val="000000" w:themeColor="text1"/>
          <w:sz w:val="24"/>
          <w:szCs w:val="24"/>
        </w:rPr>
        <w:t>,</w:t>
      </w:r>
      <w:r w:rsidR="008B794B" w:rsidRPr="0048617E">
        <w:rPr>
          <w:rFonts w:ascii="Times New Roman" w:hAnsi="Times New Roman" w:cs="Times New Roman"/>
          <w:color w:val="000000" w:themeColor="text1"/>
          <w:sz w:val="24"/>
          <w:szCs w:val="24"/>
        </w:rPr>
        <w:t xml:space="preserve"> found </w:t>
      </w:r>
      <w:r w:rsidR="00195555" w:rsidRPr="0048617E">
        <w:rPr>
          <w:rFonts w:ascii="Times New Roman" w:hAnsi="Times New Roman" w:cs="Times New Roman"/>
          <w:color w:val="000000" w:themeColor="text1"/>
          <w:sz w:val="24"/>
          <w:szCs w:val="24"/>
        </w:rPr>
        <w:t xml:space="preserve">that </w:t>
      </w:r>
      <w:r w:rsidR="008B794B" w:rsidRPr="0048617E">
        <w:rPr>
          <w:rFonts w:ascii="Times New Roman" w:hAnsi="Times New Roman" w:cs="Times New Roman"/>
          <w:color w:val="000000" w:themeColor="text1"/>
          <w:sz w:val="24"/>
          <w:szCs w:val="24"/>
        </w:rPr>
        <w:t xml:space="preserve">32.1 kg/ha average available phosphorus which is moderately high so </w:t>
      </w:r>
      <w:r w:rsidR="00195555" w:rsidRPr="0048617E">
        <w:rPr>
          <w:rFonts w:ascii="Times New Roman" w:hAnsi="Times New Roman" w:cs="Times New Roman"/>
          <w:color w:val="000000" w:themeColor="text1"/>
          <w:sz w:val="24"/>
          <w:szCs w:val="24"/>
        </w:rPr>
        <w:t>as per STR</w:t>
      </w:r>
      <w:r w:rsidR="0070429B">
        <w:rPr>
          <w:rFonts w:ascii="Times New Roman" w:hAnsi="Times New Roman" w:cs="Times New Roman"/>
          <w:color w:val="000000" w:themeColor="text1"/>
          <w:sz w:val="24"/>
          <w:szCs w:val="24"/>
        </w:rPr>
        <w:t>,</w:t>
      </w:r>
      <w:r w:rsidR="00195555" w:rsidRPr="0048617E">
        <w:rPr>
          <w:rFonts w:ascii="Times New Roman" w:hAnsi="Times New Roman" w:cs="Times New Roman"/>
          <w:color w:val="000000" w:themeColor="text1"/>
          <w:sz w:val="24"/>
          <w:szCs w:val="24"/>
        </w:rPr>
        <w:t xml:space="preserve"> </w:t>
      </w:r>
      <w:r w:rsidR="00202DAB">
        <w:rPr>
          <w:rFonts w:ascii="Times New Roman" w:hAnsi="Times New Roman" w:cs="Times New Roman"/>
          <w:color w:val="000000" w:themeColor="text1"/>
          <w:sz w:val="24"/>
          <w:szCs w:val="24"/>
        </w:rPr>
        <w:t>applied</w:t>
      </w:r>
      <w:r w:rsidR="0070429B">
        <w:rPr>
          <w:rFonts w:ascii="Times New Roman" w:hAnsi="Times New Roman" w:cs="Times New Roman"/>
          <w:color w:val="000000" w:themeColor="text1"/>
          <w:sz w:val="24"/>
          <w:szCs w:val="24"/>
        </w:rPr>
        <w:t xml:space="preserve"> recommended dose of phosphorus </w:t>
      </w:r>
      <w:r w:rsidR="008B794B" w:rsidRPr="0048617E">
        <w:rPr>
          <w:rFonts w:ascii="Times New Roman" w:hAnsi="Times New Roman" w:cs="Times New Roman"/>
          <w:color w:val="000000" w:themeColor="text1"/>
          <w:sz w:val="24"/>
          <w:szCs w:val="24"/>
        </w:rPr>
        <w:t xml:space="preserve">only. </w:t>
      </w:r>
    </w:p>
    <w:p w14:paraId="3034EDA1" w14:textId="39EF5DF1" w:rsidR="008B794B" w:rsidRPr="0048617E" w:rsidRDefault="00551EA9"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Similar results were </w:t>
      </w:r>
      <w:r w:rsidR="00673F30">
        <w:rPr>
          <w:rFonts w:ascii="Times New Roman" w:hAnsi="Times New Roman" w:cs="Times New Roman"/>
          <w:color w:val="000000" w:themeColor="text1"/>
          <w:sz w:val="24"/>
          <w:szCs w:val="24"/>
        </w:rPr>
        <w:t>noticed</w:t>
      </w:r>
      <w:r w:rsidRPr="0048617E">
        <w:rPr>
          <w:rFonts w:ascii="Times New Roman" w:hAnsi="Times New Roman" w:cs="Times New Roman"/>
          <w:color w:val="000000" w:themeColor="text1"/>
          <w:sz w:val="24"/>
          <w:szCs w:val="24"/>
        </w:rPr>
        <w:t xml:space="preserve"> by </w:t>
      </w:r>
      <w:r w:rsidR="00B34B06">
        <w:rPr>
          <w:rFonts w:ascii="Times New Roman" w:hAnsi="Times New Roman" w:cs="Times New Roman"/>
          <w:color w:val="000000" w:themeColor="text1"/>
          <w:sz w:val="24"/>
          <w:szCs w:val="24"/>
        </w:rPr>
        <w:t>Ashokkumar and Prasad (2010)</w:t>
      </w:r>
      <w:r w:rsidRPr="0048617E">
        <w:rPr>
          <w:rFonts w:ascii="Times New Roman" w:hAnsi="Times New Roman" w:cs="Times New Roman"/>
          <w:color w:val="000000" w:themeColor="text1"/>
          <w:sz w:val="24"/>
          <w:szCs w:val="24"/>
        </w:rPr>
        <w:t xml:space="preserve"> and Rajeshwar and </w:t>
      </w:r>
      <w:proofErr w:type="spellStart"/>
      <w:r w:rsidRPr="0048617E">
        <w:rPr>
          <w:rFonts w:ascii="Times New Roman" w:hAnsi="Times New Roman" w:cs="Times New Roman"/>
          <w:color w:val="000000" w:themeColor="text1"/>
          <w:sz w:val="24"/>
          <w:szCs w:val="24"/>
        </w:rPr>
        <w:t>Ramulu</w:t>
      </w:r>
      <w:proofErr w:type="spellEnd"/>
      <w:r w:rsidRPr="0048617E">
        <w:rPr>
          <w:rFonts w:ascii="Times New Roman" w:hAnsi="Times New Roman" w:cs="Times New Roman"/>
          <w:color w:val="000000" w:themeColor="text1"/>
          <w:sz w:val="24"/>
          <w:szCs w:val="24"/>
        </w:rPr>
        <w:t>, 2016.</w:t>
      </w:r>
    </w:p>
    <w:p w14:paraId="798D0C95" w14:textId="77777777" w:rsidR="008B794B" w:rsidRPr="0048617E" w:rsidRDefault="008B794B" w:rsidP="00647206">
      <w:pPr>
        <w:spacing w:after="0" w:line="240" w:lineRule="auto"/>
        <w:jc w:val="both"/>
        <w:rPr>
          <w:rFonts w:ascii="Times New Roman" w:hAnsi="Times New Roman" w:cs="Times New Roman"/>
          <w:color w:val="000000" w:themeColor="text1"/>
          <w:sz w:val="24"/>
          <w:szCs w:val="24"/>
        </w:rPr>
      </w:pPr>
    </w:p>
    <w:p w14:paraId="7459364B" w14:textId="77777777" w:rsidR="00AA294E" w:rsidRDefault="00BA55A6"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In </w:t>
      </w:r>
      <w:r w:rsidR="00FD193F" w:rsidRPr="00FD193F">
        <w:rPr>
          <w:rFonts w:ascii="Times New Roman" w:hAnsi="Times New Roman" w:cs="Times New Roman"/>
          <w:color w:val="000000" w:themeColor="text1"/>
          <w:sz w:val="24"/>
          <w:szCs w:val="24"/>
        </w:rPr>
        <w:t>2021</w:t>
      </w:r>
      <w:r w:rsidR="00AA294E">
        <w:rPr>
          <w:rFonts w:ascii="Times New Roman" w:hAnsi="Times New Roman" w:cs="Times New Roman"/>
          <w:color w:val="000000" w:themeColor="text1"/>
          <w:sz w:val="24"/>
          <w:szCs w:val="24"/>
        </w:rPr>
        <w:t>,</w:t>
      </w:r>
      <w:r w:rsidR="00FD193F">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 xml:space="preserve">an </w:t>
      </w:r>
      <w:r w:rsidR="008B794B" w:rsidRPr="0048617E">
        <w:rPr>
          <w:rFonts w:ascii="Times New Roman" w:hAnsi="Times New Roman" w:cs="Times New Roman"/>
          <w:color w:val="000000" w:themeColor="text1"/>
          <w:sz w:val="24"/>
          <w:szCs w:val="24"/>
        </w:rPr>
        <w:t xml:space="preserve">average </w:t>
      </w:r>
      <w:r w:rsidRPr="0048617E">
        <w:rPr>
          <w:rFonts w:ascii="Times New Roman" w:hAnsi="Times New Roman" w:cs="Times New Roman"/>
          <w:color w:val="000000" w:themeColor="text1"/>
          <w:sz w:val="24"/>
          <w:szCs w:val="24"/>
        </w:rPr>
        <w:t xml:space="preserve">available potassium values </w:t>
      </w:r>
      <w:proofErr w:type="gramStart"/>
      <w:r w:rsidR="00FD193F">
        <w:rPr>
          <w:rFonts w:ascii="Times New Roman" w:hAnsi="Times New Roman" w:cs="Times New Roman"/>
          <w:color w:val="000000" w:themeColor="text1"/>
          <w:sz w:val="24"/>
          <w:szCs w:val="24"/>
        </w:rPr>
        <w:t>was</w:t>
      </w:r>
      <w:proofErr w:type="gramEnd"/>
      <w:r w:rsidR="00FD193F">
        <w:rPr>
          <w:rFonts w:ascii="Times New Roman" w:hAnsi="Times New Roman" w:cs="Times New Roman"/>
          <w:color w:val="000000" w:themeColor="text1"/>
          <w:sz w:val="24"/>
          <w:szCs w:val="24"/>
        </w:rPr>
        <w:t xml:space="preserve"> observed</w:t>
      </w:r>
      <w:r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329.9 kg/ha that is</w:t>
      </w:r>
      <w:r w:rsidR="00FD193F"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too</w:t>
      </w:r>
      <w:r w:rsidR="008B794B" w:rsidRPr="0048617E">
        <w:rPr>
          <w:rFonts w:ascii="Times New Roman" w:hAnsi="Times New Roman" w:cs="Times New Roman"/>
          <w:color w:val="000000" w:themeColor="text1"/>
          <w:sz w:val="24"/>
          <w:szCs w:val="24"/>
        </w:rPr>
        <w:t xml:space="preserve"> </w:t>
      </w:r>
      <w:r w:rsidRPr="0048617E">
        <w:rPr>
          <w:rFonts w:ascii="Times New Roman" w:hAnsi="Times New Roman" w:cs="Times New Roman"/>
          <w:color w:val="000000" w:themeColor="text1"/>
          <w:sz w:val="24"/>
          <w:szCs w:val="24"/>
        </w:rPr>
        <w:t>high</w:t>
      </w:r>
      <w:r w:rsidR="00FD193F">
        <w:rPr>
          <w:rFonts w:ascii="Times New Roman" w:hAnsi="Times New Roman" w:cs="Times New Roman"/>
          <w:color w:val="000000" w:themeColor="text1"/>
          <w:sz w:val="24"/>
          <w:szCs w:val="24"/>
        </w:rPr>
        <w:t>,</w:t>
      </w:r>
      <w:r w:rsidRPr="0048617E">
        <w:rPr>
          <w:rFonts w:ascii="Times New Roman" w:hAnsi="Times New Roman" w:cs="Times New Roman"/>
          <w:color w:val="000000" w:themeColor="text1"/>
          <w:sz w:val="24"/>
          <w:szCs w:val="24"/>
        </w:rPr>
        <w:t xml:space="preserve"> </w:t>
      </w:r>
      <w:r w:rsidR="008B794B" w:rsidRPr="0048617E">
        <w:rPr>
          <w:rFonts w:ascii="Times New Roman" w:hAnsi="Times New Roman" w:cs="Times New Roman"/>
          <w:color w:val="000000" w:themeColor="text1"/>
          <w:sz w:val="24"/>
          <w:szCs w:val="24"/>
        </w:rPr>
        <w:t xml:space="preserve">so </w:t>
      </w:r>
      <w:r w:rsidR="00746179" w:rsidRPr="0048617E">
        <w:rPr>
          <w:rFonts w:ascii="Times New Roman" w:hAnsi="Times New Roman" w:cs="Times New Roman"/>
          <w:color w:val="000000" w:themeColor="text1"/>
          <w:sz w:val="24"/>
          <w:szCs w:val="24"/>
        </w:rPr>
        <w:t>as per STR</w:t>
      </w:r>
      <w:r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 xml:space="preserve">decreases its doses by </w:t>
      </w:r>
      <w:r w:rsidRPr="0048617E">
        <w:rPr>
          <w:rFonts w:ascii="Times New Roman" w:hAnsi="Times New Roman" w:cs="Times New Roman"/>
          <w:color w:val="000000" w:themeColor="text1"/>
          <w:sz w:val="24"/>
          <w:szCs w:val="24"/>
        </w:rPr>
        <w:t>50</w:t>
      </w:r>
      <w:r w:rsidR="008B794B" w:rsidRPr="0048617E">
        <w:rPr>
          <w:rFonts w:ascii="Times New Roman" w:hAnsi="Times New Roman" w:cs="Times New Roman"/>
          <w:color w:val="000000" w:themeColor="text1"/>
          <w:sz w:val="24"/>
          <w:szCs w:val="24"/>
        </w:rPr>
        <w:t>%</w:t>
      </w:r>
      <w:r w:rsidR="00AA294E">
        <w:rPr>
          <w:rFonts w:ascii="Times New Roman" w:hAnsi="Times New Roman" w:cs="Times New Roman"/>
          <w:color w:val="000000" w:themeColor="text1"/>
          <w:sz w:val="24"/>
          <w:szCs w:val="24"/>
        </w:rPr>
        <w:t xml:space="preserve"> to make it normal</w:t>
      </w:r>
      <w:r w:rsidR="008B794B" w:rsidRPr="0048617E">
        <w:rPr>
          <w:rFonts w:ascii="Times New Roman" w:hAnsi="Times New Roman" w:cs="Times New Roman"/>
          <w:color w:val="000000" w:themeColor="text1"/>
          <w:sz w:val="24"/>
          <w:szCs w:val="24"/>
        </w:rPr>
        <w:t xml:space="preserve">. Similarly in 2022, average available potassium was </w:t>
      </w:r>
      <w:r w:rsidR="00AA294E">
        <w:rPr>
          <w:rFonts w:ascii="Times New Roman" w:hAnsi="Times New Roman" w:cs="Times New Roman"/>
          <w:color w:val="000000" w:themeColor="text1"/>
          <w:sz w:val="24"/>
          <w:szCs w:val="24"/>
        </w:rPr>
        <w:t xml:space="preserve">obtained </w:t>
      </w:r>
      <w:r w:rsidR="008B794B" w:rsidRPr="0048617E">
        <w:rPr>
          <w:rFonts w:ascii="Times New Roman" w:hAnsi="Times New Roman" w:cs="Times New Roman"/>
          <w:color w:val="000000" w:themeColor="text1"/>
          <w:sz w:val="24"/>
          <w:szCs w:val="24"/>
        </w:rPr>
        <w:t xml:space="preserve">271.9 kg/ha which is </w:t>
      </w:r>
      <w:r w:rsidR="00AA294E">
        <w:rPr>
          <w:rFonts w:ascii="Times New Roman" w:hAnsi="Times New Roman" w:cs="Times New Roman"/>
          <w:color w:val="000000" w:themeColor="text1"/>
          <w:sz w:val="24"/>
          <w:szCs w:val="24"/>
        </w:rPr>
        <w:t xml:space="preserve">again </w:t>
      </w:r>
      <w:r w:rsidR="008B794B" w:rsidRPr="0048617E">
        <w:rPr>
          <w:rFonts w:ascii="Times New Roman" w:hAnsi="Times New Roman" w:cs="Times New Roman"/>
          <w:color w:val="000000" w:themeColor="text1"/>
          <w:sz w:val="24"/>
          <w:szCs w:val="24"/>
        </w:rPr>
        <w:t xml:space="preserve">high so </w:t>
      </w:r>
      <w:r w:rsidR="00746179" w:rsidRPr="0048617E">
        <w:rPr>
          <w:rFonts w:ascii="Times New Roman" w:hAnsi="Times New Roman" w:cs="Times New Roman"/>
          <w:color w:val="000000" w:themeColor="text1"/>
          <w:sz w:val="24"/>
          <w:szCs w:val="24"/>
        </w:rPr>
        <w:t xml:space="preserve">as per STR </w:t>
      </w:r>
      <w:r w:rsidR="008B794B" w:rsidRPr="0048617E">
        <w:rPr>
          <w:rFonts w:ascii="Times New Roman" w:hAnsi="Times New Roman" w:cs="Times New Roman"/>
          <w:color w:val="000000" w:themeColor="text1"/>
          <w:sz w:val="24"/>
          <w:szCs w:val="24"/>
        </w:rPr>
        <w:t xml:space="preserve">decrease </w:t>
      </w:r>
      <w:r w:rsidR="00AA294E">
        <w:rPr>
          <w:rFonts w:ascii="Times New Roman" w:hAnsi="Times New Roman" w:cs="Times New Roman"/>
          <w:color w:val="000000" w:themeColor="text1"/>
          <w:sz w:val="24"/>
          <w:szCs w:val="24"/>
        </w:rPr>
        <w:t>by 25%.</w:t>
      </w:r>
    </w:p>
    <w:p w14:paraId="33289AD4" w14:textId="141BA626" w:rsidR="00BA55A6" w:rsidRPr="0048617E" w:rsidRDefault="00CB66E4"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More and </w:t>
      </w:r>
      <w:proofErr w:type="spellStart"/>
      <w:r w:rsidRPr="0048617E">
        <w:rPr>
          <w:rFonts w:ascii="Times New Roman" w:hAnsi="Times New Roman" w:cs="Times New Roman"/>
          <w:color w:val="000000" w:themeColor="text1"/>
          <w:sz w:val="24"/>
          <w:szCs w:val="24"/>
        </w:rPr>
        <w:t>Gavali</w:t>
      </w:r>
      <w:proofErr w:type="spellEnd"/>
      <w:r w:rsidRPr="0048617E">
        <w:rPr>
          <w:rFonts w:ascii="Times New Roman" w:hAnsi="Times New Roman" w:cs="Times New Roman"/>
          <w:color w:val="000000" w:themeColor="text1"/>
          <w:sz w:val="24"/>
          <w:szCs w:val="24"/>
        </w:rPr>
        <w:t xml:space="preserve"> (2000) </w:t>
      </w:r>
      <w:r w:rsidR="00AA294E">
        <w:rPr>
          <w:rFonts w:ascii="Times New Roman" w:hAnsi="Times New Roman" w:cs="Times New Roman"/>
          <w:color w:val="000000" w:themeColor="text1"/>
          <w:sz w:val="24"/>
          <w:szCs w:val="24"/>
        </w:rPr>
        <w:t>evaluated</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P</w:t>
      </w:r>
      <w:r w:rsidRPr="0048617E">
        <w:rPr>
          <w:rFonts w:ascii="Times New Roman" w:hAnsi="Times New Roman" w:cs="Times New Roman"/>
          <w:color w:val="000000" w:themeColor="text1"/>
          <w:sz w:val="24"/>
          <w:szCs w:val="24"/>
        </w:rPr>
        <w:t>otassium</w:t>
      </w:r>
      <w:r w:rsidR="00AA294E" w:rsidRPr="00AA294E">
        <w:rPr>
          <w:rFonts w:ascii="Times New Roman" w:hAnsi="Times New Roman" w:cs="Times New Roman"/>
          <w:color w:val="000000" w:themeColor="text1"/>
          <w:sz w:val="24"/>
          <w:szCs w:val="24"/>
        </w:rPr>
        <w:t xml:space="preserve"> </w:t>
      </w:r>
      <w:r w:rsidR="00AA294E" w:rsidRPr="0048617E">
        <w:rPr>
          <w:rFonts w:ascii="Times New Roman" w:hAnsi="Times New Roman" w:cs="Times New Roman"/>
          <w:color w:val="000000" w:themeColor="text1"/>
          <w:sz w:val="24"/>
          <w:szCs w:val="24"/>
        </w:rPr>
        <w:t>in swell shrink soil</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at</w:t>
      </w:r>
      <w:r w:rsidRPr="0048617E">
        <w:rPr>
          <w:rFonts w:ascii="Times New Roman" w:hAnsi="Times New Roman" w:cs="Times New Roman"/>
          <w:color w:val="000000" w:themeColor="text1"/>
          <w:sz w:val="24"/>
          <w:szCs w:val="24"/>
        </w:rPr>
        <w:t xml:space="preserve"> </w:t>
      </w:r>
      <w:proofErr w:type="spellStart"/>
      <w:r w:rsidRPr="0048617E">
        <w:rPr>
          <w:rFonts w:ascii="Times New Roman" w:hAnsi="Times New Roman" w:cs="Times New Roman"/>
          <w:color w:val="000000" w:themeColor="text1"/>
          <w:sz w:val="24"/>
          <w:szCs w:val="24"/>
        </w:rPr>
        <w:t>Parbhani</w:t>
      </w:r>
      <w:proofErr w:type="spellEnd"/>
      <w:r w:rsidRPr="0048617E">
        <w:rPr>
          <w:rFonts w:ascii="Times New Roman" w:hAnsi="Times New Roman" w:cs="Times New Roman"/>
          <w:color w:val="000000" w:themeColor="text1"/>
          <w:sz w:val="24"/>
          <w:szCs w:val="24"/>
        </w:rPr>
        <w:t xml:space="preserve"> district of Maharashtra</w:t>
      </w:r>
      <w:r w:rsidR="00AA294E">
        <w:rPr>
          <w:rFonts w:ascii="Times New Roman" w:hAnsi="Times New Roman" w:cs="Times New Roman"/>
          <w:color w:val="000000" w:themeColor="text1"/>
          <w:sz w:val="24"/>
          <w:szCs w:val="24"/>
        </w:rPr>
        <w:t>.</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 xml:space="preserve">It was found </w:t>
      </w:r>
      <w:r w:rsidRPr="0048617E">
        <w:rPr>
          <w:rFonts w:ascii="Times New Roman" w:hAnsi="Times New Roman" w:cs="Times New Roman"/>
          <w:color w:val="000000" w:themeColor="text1"/>
          <w:sz w:val="24"/>
          <w:szCs w:val="24"/>
        </w:rPr>
        <w:t xml:space="preserve">in range of 120 to 370 kg/ha with </w:t>
      </w:r>
      <w:r w:rsidR="00AA294E">
        <w:rPr>
          <w:rFonts w:ascii="Times New Roman" w:hAnsi="Times New Roman" w:cs="Times New Roman"/>
          <w:color w:val="000000" w:themeColor="text1"/>
          <w:sz w:val="24"/>
          <w:szCs w:val="24"/>
        </w:rPr>
        <w:t xml:space="preserve">its </w:t>
      </w:r>
      <w:r w:rsidRPr="0048617E">
        <w:rPr>
          <w:rFonts w:ascii="Times New Roman" w:hAnsi="Times New Roman" w:cs="Times New Roman"/>
          <w:color w:val="000000" w:themeColor="text1"/>
          <w:sz w:val="24"/>
          <w:szCs w:val="24"/>
        </w:rPr>
        <w:t>mean value of 228.50 kg/ha.</w:t>
      </w:r>
    </w:p>
    <w:p w14:paraId="7416ECF7" w14:textId="77777777" w:rsidR="001D6F40" w:rsidRPr="0048617E" w:rsidRDefault="001D6F40" w:rsidP="00647206">
      <w:pPr>
        <w:spacing w:after="0" w:line="240" w:lineRule="auto"/>
        <w:jc w:val="both"/>
        <w:rPr>
          <w:rFonts w:ascii="Times New Roman" w:hAnsi="Times New Roman" w:cs="Times New Roman"/>
          <w:b/>
          <w:sz w:val="24"/>
          <w:szCs w:val="24"/>
        </w:rPr>
      </w:pPr>
    </w:p>
    <w:p w14:paraId="5FA69D8C" w14:textId="7E99F9F3" w:rsidR="00BA55A6" w:rsidRPr="0048617E" w:rsidRDefault="007064A4"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Table 1.</w:t>
      </w:r>
      <w:r w:rsidRPr="0048617E">
        <w:rPr>
          <w:sz w:val="24"/>
          <w:szCs w:val="24"/>
        </w:rPr>
        <w:t xml:space="preserve"> </w:t>
      </w:r>
      <w:r w:rsidR="00271BA3" w:rsidRPr="0048617E">
        <w:rPr>
          <w:rFonts w:ascii="Times New Roman" w:hAnsi="Times New Roman" w:cs="Times New Roman"/>
          <w:sz w:val="24"/>
          <w:szCs w:val="24"/>
        </w:rPr>
        <w:t>Study of Presence of pH, EC, OC, N, P, K, in the soil of ASPEE Foundation Farm, District – Palghar.</w:t>
      </w:r>
    </w:p>
    <w:p w14:paraId="15F6E439" w14:textId="77777777" w:rsidR="00161E01" w:rsidRPr="0048617E" w:rsidRDefault="00161E01" w:rsidP="00647206">
      <w:pPr>
        <w:pStyle w:val="Default"/>
        <w:jc w:val="both"/>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1"/>
        <w:gridCol w:w="1073"/>
        <w:gridCol w:w="1073"/>
        <w:gridCol w:w="1073"/>
        <w:gridCol w:w="953"/>
        <w:gridCol w:w="969"/>
        <w:gridCol w:w="950"/>
        <w:gridCol w:w="957"/>
      </w:tblGrid>
      <w:tr w:rsidR="006B50E4" w:rsidRPr="0048617E" w14:paraId="0A55EE73" w14:textId="469E4D32" w:rsidTr="00F47946">
        <w:trPr>
          <w:trHeight w:val="281"/>
        </w:trPr>
        <w:tc>
          <w:tcPr>
            <w:tcW w:w="1663" w:type="dxa"/>
            <w:shd w:val="clear" w:color="auto" w:fill="auto"/>
            <w:noWrap/>
            <w:vAlign w:val="center"/>
            <w:hideMark/>
          </w:tcPr>
          <w:p w14:paraId="720FB010" w14:textId="7AB2F5DE" w:rsidR="006B50E4" w:rsidRDefault="00F47946" w:rsidP="00D950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Nomenclature</w:t>
            </w:r>
          </w:p>
          <w:p w14:paraId="3B9E1974" w14:textId="3A47EA0E" w:rsidR="00D950C2" w:rsidRPr="0048617E" w:rsidRDefault="00D950C2" w:rsidP="00D950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 plots</w:t>
            </w:r>
          </w:p>
        </w:tc>
        <w:tc>
          <w:tcPr>
            <w:tcW w:w="841" w:type="dxa"/>
            <w:shd w:val="clear" w:color="auto" w:fill="auto"/>
            <w:noWrap/>
            <w:vAlign w:val="center"/>
            <w:hideMark/>
          </w:tcPr>
          <w:p w14:paraId="3B433A34"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Year</w:t>
            </w:r>
          </w:p>
        </w:tc>
        <w:tc>
          <w:tcPr>
            <w:tcW w:w="1073" w:type="dxa"/>
            <w:shd w:val="clear" w:color="auto" w:fill="auto"/>
            <w:noWrap/>
            <w:vAlign w:val="center"/>
            <w:hideMark/>
          </w:tcPr>
          <w:p w14:paraId="1D1CA62C" w14:textId="77777777"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pH</w:t>
            </w:r>
          </w:p>
        </w:tc>
        <w:tc>
          <w:tcPr>
            <w:tcW w:w="1073" w:type="dxa"/>
            <w:shd w:val="clear" w:color="auto" w:fill="auto"/>
            <w:noWrap/>
            <w:vAlign w:val="center"/>
            <w:hideMark/>
          </w:tcPr>
          <w:p w14:paraId="6F1FB22F" w14:textId="6F4DB1B0"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E.C. </w:t>
            </w:r>
            <w:r w:rsidR="00130374">
              <w:rPr>
                <w:rFonts w:ascii="Times New Roman" w:eastAsia="Times New Roman" w:hAnsi="Times New Roman" w:cs="Times New Roman"/>
                <w:b/>
                <w:bCs/>
                <w:color w:val="000000"/>
                <w:sz w:val="24"/>
                <w:szCs w:val="24"/>
              </w:rPr>
              <w:t>(</w:t>
            </w:r>
            <w:r w:rsidR="00130374" w:rsidRPr="009E1304">
              <w:rPr>
                <w:b/>
                <w:bCs/>
                <w:color w:val="000000" w:themeColor="text1"/>
                <w:sz w:val="24"/>
                <w:szCs w:val="24"/>
              </w:rPr>
              <w:t>dSm</w:t>
            </w:r>
            <w:r w:rsidR="00130374" w:rsidRPr="009E1304">
              <w:rPr>
                <w:b/>
                <w:bCs/>
                <w:color w:val="000000" w:themeColor="text1"/>
                <w:sz w:val="24"/>
                <w:szCs w:val="24"/>
                <w:vertAlign w:val="superscript"/>
              </w:rPr>
              <w:t>-1</w:t>
            </w:r>
            <w:r w:rsidR="00130374">
              <w:rPr>
                <w:rFonts w:ascii="Times New Roman" w:eastAsia="Times New Roman" w:hAnsi="Times New Roman" w:cs="Times New Roman"/>
                <w:b/>
                <w:bCs/>
                <w:color w:val="000000"/>
                <w:sz w:val="24"/>
                <w:szCs w:val="24"/>
              </w:rPr>
              <w:t>)</w:t>
            </w:r>
          </w:p>
        </w:tc>
        <w:tc>
          <w:tcPr>
            <w:tcW w:w="1073" w:type="dxa"/>
            <w:shd w:val="clear" w:color="auto" w:fill="auto"/>
            <w:noWrap/>
            <w:vAlign w:val="center"/>
            <w:hideMark/>
          </w:tcPr>
          <w:p w14:paraId="3E8F2EA0" w14:textId="77777777" w:rsidR="00F47946"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O.C.</w:t>
            </w:r>
          </w:p>
          <w:p w14:paraId="2E03AADD" w14:textId="381733E4" w:rsidR="006B50E4" w:rsidRPr="0048617E" w:rsidRDefault="00F47946" w:rsidP="006472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6B50E4" w:rsidRPr="004861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tc>
        <w:tc>
          <w:tcPr>
            <w:tcW w:w="953" w:type="dxa"/>
            <w:shd w:val="clear" w:color="auto" w:fill="auto"/>
            <w:noWrap/>
            <w:vAlign w:val="center"/>
            <w:hideMark/>
          </w:tcPr>
          <w:p w14:paraId="5DBEA871" w14:textId="2E438A33"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N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969" w:type="dxa"/>
            <w:shd w:val="clear" w:color="auto" w:fill="auto"/>
            <w:noWrap/>
            <w:vAlign w:val="center"/>
            <w:hideMark/>
          </w:tcPr>
          <w:p w14:paraId="7650CDD1" w14:textId="1F5B6827"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P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905" w:type="dxa"/>
            <w:shd w:val="clear" w:color="auto" w:fill="auto"/>
            <w:noWrap/>
            <w:vAlign w:val="center"/>
            <w:hideMark/>
          </w:tcPr>
          <w:p w14:paraId="14F4B1CE" w14:textId="68EA7ABE"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K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1008" w:type="dxa"/>
          </w:tcPr>
          <w:p w14:paraId="42044CF5" w14:textId="1AF97D64" w:rsidR="006B50E4" w:rsidRPr="00F47946" w:rsidRDefault="006B50E4" w:rsidP="00DD36D2">
            <w:pPr>
              <w:jc w:val="center"/>
              <w:rPr>
                <w:rFonts w:ascii="Times New Roman" w:hAnsi="Times New Roman" w:cs="Times New Roman"/>
                <w:b/>
                <w:bCs/>
                <w:color w:val="000000"/>
                <w:sz w:val="24"/>
                <w:szCs w:val="24"/>
              </w:rPr>
            </w:pPr>
            <w:r w:rsidRPr="00F47946">
              <w:rPr>
                <w:rFonts w:ascii="Times New Roman" w:hAnsi="Times New Roman" w:cs="Times New Roman"/>
                <w:b/>
                <w:bCs/>
                <w:color w:val="000000"/>
                <w:sz w:val="24"/>
                <w:szCs w:val="24"/>
              </w:rPr>
              <w:t>Yield (kg/</w:t>
            </w:r>
            <w:r w:rsidR="00DD36D2" w:rsidRPr="00F47946">
              <w:rPr>
                <w:rFonts w:ascii="Times New Roman" w:hAnsi="Times New Roman" w:cs="Times New Roman"/>
                <w:b/>
                <w:bCs/>
                <w:color w:val="000000"/>
                <w:sz w:val="24"/>
                <w:szCs w:val="24"/>
              </w:rPr>
              <w:t>ha</w:t>
            </w:r>
            <w:r w:rsidRPr="00F47946">
              <w:rPr>
                <w:rFonts w:ascii="Times New Roman" w:hAnsi="Times New Roman" w:cs="Times New Roman"/>
                <w:b/>
                <w:bCs/>
                <w:color w:val="000000"/>
                <w:sz w:val="24"/>
                <w:szCs w:val="24"/>
              </w:rPr>
              <w:t>)</w:t>
            </w:r>
          </w:p>
        </w:tc>
      </w:tr>
      <w:tr w:rsidR="006B50E4" w:rsidRPr="0048617E" w14:paraId="668336C5" w14:textId="3A092C05" w:rsidTr="00F47946">
        <w:trPr>
          <w:trHeight w:val="256"/>
        </w:trPr>
        <w:tc>
          <w:tcPr>
            <w:tcW w:w="1663" w:type="dxa"/>
            <w:vMerge w:val="restart"/>
            <w:shd w:val="clear" w:color="auto" w:fill="auto"/>
            <w:noWrap/>
            <w:vAlign w:val="center"/>
            <w:hideMark/>
          </w:tcPr>
          <w:p w14:paraId="1DA9779D"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E1</w:t>
            </w:r>
          </w:p>
        </w:tc>
        <w:tc>
          <w:tcPr>
            <w:tcW w:w="841" w:type="dxa"/>
            <w:shd w:val="clear" w:color="auto" w:fill="auto"/>
            <w:noWrap/>
            <w:vAlign w:val="center"/>
            <w:hideMark/>
          </w:tcPr>
          <w:p w14:paraId="095E809B"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0978612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w:t>
            </w:r>
          </w:p>
        </w:tc>
        <w:tc>
          <w:tcPr>
            <w:tcW w:w="1073" w:type="dxa"/>
            <w:shd w:val="clear" w:color="auto" w:fill="auto"/>
            <w:noWrap/>
            <w:vAlign w:val="center"/>
            <w:hideMark/>
          </w:tcPr>
          <w:p w14:paraId="6A32BF8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0.44</w:t>
            </w:r>
          </w:p>
        </w:tc>
        <w:tc>
          <w:tcPr>
            <w:tcW w:w="1073" w:type="dxa"/>
            <w:shd w:val="clear" w:color="auto" w:fill="auto"/>
            <w:noWrap/>
            <w:vAlign w:val="center"/>
            <w:hideMark/>
          </w:tcPr>
          <w:p w14:paraId="37EB3D2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0.35</w:t>
            </w:r>
          </w:p>
        </w:tc>
        <w:tc>
          <w:tcPr>
            <w:tcW w:w="953" w:type="dxa"/>
            <w:shd w:val="clear" w:color="auto" w:fill="auto"/>
            <w:noWrap/>
            <w:vAlign w:val="center"/>
            <w:hideMark/>
          </w:tcPr>
          <w:p w14:paraId="5696764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138</w:t>
            </w:r>
          </w:p>
        </w:tc>
        <w:tc>
          <w:tcPr>
            <w:tcW w:w="969" w:type="dxa"/>
            <w:shd w:val="clear" w:color="auto" w:fill="auto"/>
            <w:noWrap/>
            <w:vAlign w:val="center"/>
            <w:hideMark/>
          </w:tcPr>
          <w:p w14:paraId="6543A16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26.8</w:t>
            </w:r>
          </w:p>
        </w:tc>
        <w:tc>
          <w:tcPr>
            <w:tcW w:w="905" w:type="dxa"/>
            <w:shd w:val="clear" w:color="auto" w:fill="auto"/>
            <w:noWrap/>
            <w:vAlign w:val="center"/>
            <w:hideMark/>
          </w:tcPr>
          <w:p w14:paraId="6E9508E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444.9</w:t>
            </w:r>
          </w:p>
        </w:tc>
        <w:tc>
          <w:tcPr>
            <w:tcW w:w="1008" w:type="dxa"/>
            <w:vAlign w:val="bottom"/>
          </w:tcPr>
          <w:p w14:paraId="0CEA8D91" w14:textId="1C18725F"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2125</w:t>
            </w:r>
          </w:p>
        </w:tc>
      </w:tr>
      <w:tr w:rsidR="006B50E4" w:rsidRPr="0048617E" w14:paraId="0E5678A2" w14:textId="1D45ADAC" w:rsidTr="00F47946">
        <w:trPr>
          <w:trHeight w:val="269"/>
        </w:trPr>
        <w:tc>
          <w:tcPr>
            <w:tcW w:w="1663" w:type="dxa"/>
            <w:vMerge/>
            <w:vAlign w:val="center"/>
            <w:hideMark/>
          </w:tcPr>
          <w:p w14:paraId="52D90DE4"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6BF6B400"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72644B7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7.18</w:t>
            </w:r>
          </w:p>
        </w:tc>
        <w:tc>
          <w:tcPr>
            <w:tcW w:w="1073" w:type="dxa"/>
            <w:shd w:val="clear" w:color="auto" w:fill="auto"/>
            <w:noWrap/>
            <w:vAlign w:val="center"/>
            <w:hideMark/>
          </w:tcPr>
          <w:p w14:paraId="0CB05B5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0.17</w:t>
            </w:r>
          </w:p>
        </w:tc>
        <w:tc>
          <w:tcPr>
            <w:tcW w:w="1073" w:type="dxa"/>
            <w:shd w:val="clear" w:color="auto" w:fill="auto"/>
            <w:noWrap/>
            <w:vAlign w:val="center"/>
            <w:hideMark/>
          </w:tcPr>
          <w:p w14:paraId="64ABFDB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0.87</w:t>
            </w:r>
          </w:p>
        </w:tc>
        <w:tc>
          <w:tcPr>
            <w:tcW w:w="953" w:type="dxa"/>
            <w:shd w:val="clear" w:color="auto" w:fill="auto"/>
            <w:noWrap/>
            <w:vAlign w:val="center"/>
            <w:hideMark/>
          </w:tcPr>
          <w:p w14:paraId="3531B77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117.9</w:t>
            </w:r>
          </w:p>
        </w:tc>
        <w:tc>
          <w:tcPr>
            <w:tcW w:w="969" w:type="dxa"/>
            <w:shd w:val="clear" w:color="auto" w:fill="auto"/>
            <w:noWrap/>
            <w:vAlign w:val="center"/>
            <w:hideMark/>
          </w:tcPr>
          <w:p w14:paraId="4F58237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22.3</w:t>
            </w:r>
          </w:p>
        </w:tc>
        <w:tc>
          <w:tcPr>
            <w:tcW w:w="905" w:type="dxa"/>
            <w:shd w:val="clear" w:color="auto" w:fill="auto"/>
            <w:noWrap/>
            <w:vAlign w:val="center"/>
            <w:hideMark/>
          </w:tcPr>
          <w:p w14:paraId="0355D19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330.6</w:t>
            </w:r>
          </w:p>
        </w:tc>
        <w:tc>
          <w:tcPr>
            <w:tcW w:w="1008" w:type="dxa"/>
            <w:vAlign w:val="bottom"/>
          </w:tcPr>
          <w:p w14:paraId="15246997" w14:textId="6DCEDBA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3375</w:t>
            </w:r>
          </w:p>
        </w:tc>
      </w:tr>
      <w:tr w:rsidR="006B50E4" w:rsidRPr="0048617E" w14:paraId="00112A09" w14:textId="30F391FC" w:rsidTr="00F47946">
        <w:trPr>
          <w:trHeight w:val="256"/>
        </w:trPr>
        <w:tc>
          <w:tcPr>
            <w:tcW w:w="1663" w:type="dxa"/>
            <w:vMerge w:val="restart"/>
            <w:shd w:val="clear" w:color="auto" w:fill="auto"/>
            <w:noWrap/>
            <w:vAlign w:val="center"/>
            <w:hideMark/>
          </w:tcPr>
          <w:p w14:paraId="265E8C1C"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E2</w:t>
            </w:r>
          </w:p>
        </w:tc>
        <w:tc>
          <w:tcPr>
            <w:tcW w:w="841" w:type="dxa"/>
            <w:shd w:val="clear" w:color="auto" w:fill="auto"/>
            <w:noWrap/>
            <w:vAlign w:val="center"/>
            <w:hideMark/>
          </w:tcPr>
          <w:p w14:paraId="1431DCED"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57F51FE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6.61</w:t>
            </w:r>
          </w:p>
        </w:tc>
        <w:tc>
          <w:tcPr>
            <w:tcW w:w="1073" w:type="dxa"/>
            <w:shd w:val="clear" w:color="auto" w:fill="auto"/>
            <w:noWrap/>
            <w:vAlign w:val="center"/>
            <w:hideMark/>
          </w:tcPr>
          <w:p w14:paraId="71D5B6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0.41</w:t>
            </w:r>
          </w:p>
        </w:tc>
        <w:tc>
          <w:tcPr>
            <w:tcW w:w="1073" w:type="dxa"/>
            <w:shd w:val="clear" w:color="auto" w:fill="auto"/>
            <w:noWrap/>
            <w:vAlign w:val="center"/>
            <w:hideMark/>
          </w:tcPr>
          <w:p w14:paraId="2EC3BDA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0.44</w:t>
            </w:r>
          </w:p>
        </w:tc>
        <w:tc>
          <w:tcPr>
            <w:tcW w:w="953" w:type="dxa"/>
            <w:shd w:val="clear" w:color="auto" w:fill="auto"/>
            <w:noWrap/>
            <w:vAlign w:val="center"/>
            <w:hideMark/>
          </w:tcPr>
          <w:p w14:paraId="264F6B8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363.8</w:t>
            </w:r>
          </w:p>
        </w:tc>
        <w:tc>
          <w:tcPr>
            <w:tcW w:w="969" w:type="dxa"/>
            <w:shd w:val="clear" w:color="auto" w:fill="auto"/>
            <w:noWrap/>
            <w:vAlign w:val="center"/>
            <w:hideMark/>
          </w:tcPr>
          <w:p w14:paraId="4FDD45A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27</w:t>
            </w:r>
          </w:p>
        </w:tc>
        <w:tc>
          <w:tcPr>
            <w:tcW w:w="905" w:type="dxa"/>
            <w:shd w:val="clear" w:color="auto" w:fill="auto"/>
            <w:noWrap/>
            <w:vAlign w:val="center"/>
            <w:hideMark/>
          </w:tcPr>
          <w:p w14:paraId="76C509A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301.6</w:t>
            </w:r>
          </w:p>
        </w:tc>
        <w:tc>
          <w:tcPr>
            <w:tcW w:w="1008" w:type="dxa"/>
            <w:vAlign w:val="bottom"/>
          </w:tcPr>
          <w:p w14:paraId="0B343902" w14:textId="3EF52F66"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08DF1A91" w14:textId="6D7BA7A3" w:rsidTr="00F47946">
        <w:trPr>
          <w:trHeight w:val="269"/>
        </w:trPr>
        <w:tc>
          <w:tcPr>
            <w:tcW w:w="1663" w:type="dxa"/>
            <w:vMerge/>
            <w:vAlign w:val="center"/>
            <w:hideMark/>
          </w:tcPr>
          <w:p w14:paraId="2D865C3C"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168D2FC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416EE5C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7.12</w:t>
            </w:r>
          </w:p>
        </w:tc>
        <w:tc>
          <w:tcPr>
            <w:tcW w:w="1073" w:type="dxa"/>
            <w:shd w:val="clear" w:color="auto" w:fill="auto"/>
            <w:noWrap/>
            <w:vAlign w:val="center"/>
            <w:hideMark/>
          </w:tcPr>
          <w:p w14:paraId="56728A4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0.28</w:t>
            </w:r>
          </w:p>
        </w:tc>
        <w:tc>
          <w:tcPr>
            <w:tcW w:w="1073" w:type="dxa"/>
            <w:shd w:val="clear" w:color="auto" w:fill="auto"/>
            <w:noWrap/>
            <w:vAlign w:val="center"/>
            <w:hideMark/>
          </w:tcPr>
          <w:p w14:paraId="0330282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0.86</w:t>
            </w:r>
          </w:p>
        </w:tc>
        <w:tc>
          <w:tcPr>
            <w:tcW w:w="953" w:type="dxa"/>
            <w:shd w:val="clear" w:color="auto" w:fill="auto"/>
            <w:noWrap/>
            <w:vAlign w:val="center"/>
            <w:hideMark/>
          </w:tcPr>
          <w:p w14:paraId="69812FE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105.37</w:t>
            </w:r>
          </w:p>
        </w:tc>
        <w:tc>
          <w:tcPr>
            <w:tcW w:w="969" w:type="dxa"/>
            <w:shd w:val="clear" w:color="auto" w:fill="auto"/>
            <w:noWrap/>
            <w:vAlign w:val="center"/>
            <w:hideMark/>
          </w:tcPr>
          <w:p w14:paraId="1C1721D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19.27</w:t>
            </w:r>
          </w:p>
        </w:tc>
        <w:tc>
          <w:tcPr>
            <w:tcW w:w="905" w:type="dxa"/>
            <w:shd w:val="clear" w:color="auto" w:fill="auto"/>
            <w:noWrap/>
            <w:vAlign w:val="center"/>
            <w:hideMark/>
          </w:tcPr>
          <w:p w14:paraId="3E7AD23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396.88</w:t>
            </w:r>
          </w:p>
        </w:tc>
        <w:tc>
          <w:tcPr>
            <w:tcW w:w="1008" w:type="dxa"/>
            <w:vAlign w:val="bottom"/>
          </w:tcPr>
          <w:p w14:paraId="3BDB14F9" w14:textId="462E52D2"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5125</w:t>
            </w:r>
          </w:p>
        </w:tc>
      </w:tr>
      <w:tr w:rsidR="006B50E4" w:rsidRPr="0048617E" w14:paraId="3CBD009D" w14:textId="5EC05891" w:rsidTr="00F47946">
        <w:trPr>
          <w:trHeight w:val="256"/>
        </w:trPr>
        <w:tc>
          <w:tcPr>
            <w:tcW w:w="1663" w:type="dxa"/>
            <w:vMerge w:val="restart"/>
            <w:shd w:val="clear" w:color="auto" w:fill="auto"/>
            <w:noWrap/>
            <w:vAlign w:val="center"/>
            <w:hideMark/>
          </w:tcPr>
          <w:p w14:paraId="720AE1F2"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E3</w:t>
            </w:r>
          </w:p>
        </w:tc>
        <w:tc>
          <w:tcPr>
            <w:tcW w:w="841" w:type="dxa"/>
            <w:shd w:val="clear" w:color="auto" w:fill="auto"/>
            <w:noWrap/>
            <w:vAlign w:val="center"/>
            <w:hideMark/>
          </w:tcPr>
          <w:p w14:paraId="268B06BD"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3E8E440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6.79</w:t>
            </w:r>
          </w:p>
        </w:tc>
        <w:tc>
          <w:tcPr>
            <w:tcW w:w="1073" w:type="dxa"/>
            <w:shd w:val="clear" w:color="auto" w:fill="auto"/>
            <w:noWrap/>
            <w:vAlign w:val="center"/>
            <w:hideMark/>
          </w:tcPr>
          <w:p w14:paraId="72D458F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1073" w:type="dxa"/>
            <w:shd w:val="clear" w:color="auto" w:fill="auto"/>
            <w:noWrap/>
            <w:vAlign w:val="center"/>
            <w:hideMark/>
          </w:tcPr>
          <w:p w14:paraId="5766042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0.56</w:t>
            </w:r>
          </w:p>
        </w:tc>
        <w:tc>
          <w:tcPr>
            <w:tcW w:w="953" w:type="dxa"/>
            <w:shd w:val="clear" w:color="auto" w:fill="auto"/>
            <w:noWrap/>
            <w:vAlign w:val="center"/>
            <w:hideMark/>
          </w:tcPr>
          <w:p w14:paraId="7FBB035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388.9</w:t>
            </w:r>
          </w:p>
        </w:tc>
        <w:tc>
          <w:tcPr>
            <w:tcW w:w="969" w:type="dxa"/>
            <w:shd w:val="clear" w:color="auto" w:fill="auto"/>
            <w:noWrap/>
            <w:vAlign w:val="center"/>
            <w:hideMark/>
          </w:tcPr>
          <w:p w14:paraId="447C2E5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24.58</w:t>
            </w:r>
          </w:p>
        </w:tc>
        <w:tc>
          <w:tcPr>
            <w:tcW w:w="905" w:type="dxa"/>
            <w:shd w:val="clear" w:color="auto" w:fill="auto"/>
            <w:noWrap/>
            <w:vAlign w:val="center"/>
            <w:hideMark/>
          </w:tcPr>
          <w:p w14:paraId="6B0BBF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576.1</w:t>
            </w:r>
          </w:p>
        </w:tc>
        <w:tc>
          <w:tcPr>
            <w:tcW w:w="1008" w:type="dxa"/>
            <w:vAlign w:val="bottom"/>
          </w:tcPr>
          <w:p w14:paraId="141290CA" w14:textId="1E5F2F9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59AD3BF1" w14:textId="27494E41" w:rsidTr="00F47946">
        <w:trPr>
          <w:trHeight w:val="269"/>
        </w:trPr>
        <w:tc>
          <w:tcPr>
            <w:tcW w:w="1663" w:type="dxa"/>
            <w:vMerge/>
            <w:vAlign w:val="center"/>
            <w:hideMark/>
          </w:tcPr>
          <w:p w14:paraId="39CD4C7F"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13FC663A"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54EA7A7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6.88</w:t>
            </w:r>
          </w:p>
        </w:tc>
        <w:tc>
          <w:tcPr>
            <w:tcW w:w="1073" w:type="dxa"/>
            <w:shd w:val="clear" w:color="auto" w:fill="auto"/>
            <w:noWrap/>
            <w:vAlign w:val="center"/>
            <w:hideMark/>
          </w:tcPr>
          <w:p w14:paraId="4269E8D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0.23</w:t>
            </w:r>
          </w:p>
        </w:tc>
        <w:tc>
          <w:tcPr>
            <w:tcW w:w="1073" w:type="dxa"/>
            <w:shd w:val="clear" w:color="auto" w:fill="auto"/>
            <w:noWrap/>
            <w:vAlign w:val="center"/>
            <w:hideMark/>
          </w:tcPr>
          <w:p w14:paraId="7415B13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953" w:type="dxa"/>
            <w:shd w:val="clear" w:color="auto" w:fill="auto"/>
            <w:noWrap/>
            <w:vAlign w:val="center"/>
            <w:hideMark/>
          </w:tcPr>
          <w:p w14:paraId="7F3C0DD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120.4</w:t>
            </w:r>
          </w:p>
        </w:tc>
        <w:tc>
          <w:tcPr>
            <w:tcW w:w="969" w:type="dxa"/>
            <w:shd w:val="clear" w:color="auto" w:fill="auto"/>
            <w:noWrap/>
            <w:vAlign w:val="center"/>
            <w:hideMark/>
          </w:tcPr>
          <w:p w14:paraId="3DEB544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24.1</w:t>
            </w:r>
          </w:p>
        </w:tc>
        <w:tc>
          <w:tcPr>
            <w:tcW w:w="905" w:type="dxa"/>
            <w:shd w:val="clear" w:color="auto" w:fill="auto"/>
            <w:noWrap/>
            <w:vAlign w:val="center"/>
            <w:hideMark/>
          </w:tcPr>
          <w:p w14:paraId="080C448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376.6</w:t>
            </w:r>
          </w:p>
        </w:tc>
        <w:tc>
          <w:tcPr>
            <w:tcW w:w="1008" w:type="dxa"/>
            <w:vAlign w:val="bottom"/>
          </w:tcPr>
          <w:p w14:paraId="424BE848" w14:textId="34074916"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4375</w:t>
            </w:r>
          </w:p>
        </w:tc>
      </w:tr>
      <w:tr w:rsidR="006B50E4" w:rsidRPr="0048617E" w14:paraId="4A7430EE" w14:textId="751AF5BC" w:rsidTr="00F47946">
        <w:trPr>
          <w:trHeight w:val="256"/>
        </w:trPr>
        <w:tc>
          <w:tcPr>
            <w:tcW w:w="1663" w:type="dxa"/>
            <w:vMerge w:val="restart"/>
            <w:shd w:val="clear" w:color="auto" w:fill="auto"/>
            <w:noWrap/>
            <w:vAlign w:val="center"/>
            <w:hideMark/>
          </w:tcPr>
          <w:p w14:paraId="65E16B09"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E4</w:t>
            </w:r>
          </w:p>
        </w:tc>
        <w:tc>
          <w:tcPr>
            <w:tcW w:w="841" w:type="dxa"/>
            <w:shd w:val="clear" w:color="auto" w:fill="auto"/>
            <w:noWrap/>
            <w:vAlign w:val="center"/>
            <w:hideMark/>
          </w:tcPr>
          <w:p w14:paraId="13D413FC"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4A0F6A9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7.11</w:t>
            </w:r>
          </w:p>
        </w:tc>
        <w:tc>
          <w:tcPr>
            <w:tcW w:w="1073" w:type="dxa"/>
            <w:shd w:val="clear" w:color="auto" w:fill="auto"/>
            <w:noWrap/>
            <w:vAlign w:val="center"/>
            <w:hideMark/>
          </w:tcPr>
          <w:p w14:paraId="4C79C82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0.43</w:t>
            </w:r>
          </w:p>
        </w:tc>
        <w:tc>
          <w:tcPr>
            <w:tcW w:w="1073" w:type="dxa"/>
            <w:shd w:val="clear" w:color="auto" w:fill="auto"/>
            <w:noWrap/>
            <w:vAlign w:val="center"/>
            <w:hideMark/>
          </w:tcPr>
          <w:p w14:paraId="76FF4B3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0.51</w:t>
            </w:r>
          </w:p>
        </w:tc>
        <w:tc>
          <w:tcPr>
            <w:tcW w:w="953" w:type="dxa"/>
            <w:shd w:val="clear" w:color="auto" w:fill="auto"/>
            <w:noWrap/>
            <w:vAlign w:val="center"/>
            <w:hideMark/>
          </w:tcPr>
          <w:p w14:paraId="3AF563C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188.2</w:t>
            </w:r>
          </w:p>
        </w:tc>
        <w:tc>
          <w:tcPr>
            <w:tcW w:w="969" w:type="dxa"/>
            <w:shd w:val="clear" w:color="auto" w:fill="auto"/>
            <w:noWrap/>
            <w:vAlign w:val="center"/>
            <w:hideMark/>
          </w:tcPr>
          <w:p w14:paraId="7301D19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12.07</w:t>
            </w:r>
          </w:p>
        </w:tc>
        <w:tc>
          <w:tcPr>
            <w:tcW w:w="905" w:type="dxa"/>
            <w:shd w:val="clear" w:color="auto" w:fill="auto"/>
            <w:noWrap/>
            <w:vAlign w:val="center"/>
            <w:hideMark/>
          </w:tcPr>
          <w:p w14:paraId="27D250D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129.5</w:t>
            </w:r>
          </w:p>
        </w:tc>
        <w:tc>
          <w:tcPr>
            <w:tcW w:w="1008" w:type="dxa"/>
            <w:vAlign w:val="bottom"/>
          </w:tcPr>
          <w:p w14:paraId="26521680" w14:textId="44C62953"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543C0E29" w14:textId="3635E0E0" w:rsidTr="00F47946">
        <w:trPr>
          <w:trHeight w:val="269"/>
        </w:trPr>
        <w:tc>
          <w:tcPr>
            <w:tcW w:w="1663" w:type="dxa"/>
            <w:vMerge/>
            <w:vAlign w:val="center"/>
            <w:hideMark/>
          </w:tcPr>
          <w:p w14:paraId="6685F8B8"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3CA39804"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6B0B9DE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6.97</w:t>
            </w:r>
          </w:p>
        </w:tc>
        <w:tc>
          <w:tcPr>
            <w:tcW w:w="1073" w:type="dxa"/>
            <w:shd w:val="clear" w:color="auto" w:fill="auto"/>
            <w:noWrap/>
            <w:vAlign w:val="center"/>
            <w:hideMark/>
          </w:tcPr>
          <w:p w14:paraId="37B4A51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0.25</w:t>
            </w:r>
          </w:p>
        </w:tc>
        <w:tc>
          <w:tcPr>
            <w:tcW w:w="1073" w:type="dxa"/>
            <w:shd w:val="clear" w:color="auto" w:fill="auto"/>
            <w:noWrap/>
            <w:vAlign w:val="center"/>
            <w:hideMark/>
          </w:tcPr>
          <w:p w14:paraId="282D5F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0.65</w:t>
            </w:r>
          </w:p>
        </w:tc>
        <w:tc>
          <w:tcPr>
            <w:tcW w:w="953" w:type="dxa"/>
            <w:shd w:val="clear" w:color="auto" w:fill="auto"/>
            <w:noWrap/>
            <w:vAlign w:val="center"/>
            <w:hideMark/>
          </w:tcPr>
          <w:p w14:paraId="6FB1F7A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130.5</w:t>
            </w:r>
          </w:p>
        </w:tc>
        <w:tc>
          <w:tcPr>
            <w:tcW w:w="969" w:type="dxa"/>
            <w:shd w:val="clear" w:color="auto" w:fill="auto"/>
            <w:noWrap/>
            <w:vAlign w:val="center"/>
            <w:hideMark/>
          </w:tcPr>
          <w:p w14:paraId="197626C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29.01</w:t>
            </w:r>
          </w:p>
        </w:tc>
        <w:tc>
          <w:tcPr>
            <w:tcW w:w="905" w:type="dxa"/>
            <w:shd w:val="clear" w:color="auto" w:fill="auto"/>
            <w:noWrap/>
            <w:vAlign w:val="center"/>
            <w:hideMark/>
          </w:tcPr>
          <w:p w14:paraId="64BA25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344.5</w:t>
            </w:r>
          </w:p>
        </w:tc>
        <w:tc>
          <w:tcPr>
            <w:tcW w:w="1008" w:type="dxa"/>
            <w:vAlign w:val="bottom"/>
          </w:tcPr>
          <w:p w14:paraId="4C00C9F1" w14:textId="3BF58E5C"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7896C7D7" w14:textId="554FF0DA" w:rsidTr="00F47946">
        <w:trPr>
          <w:trHeight w:val="256"/>
        </w:trPr>
        <w:tc>
          <w:tcPr>
            <w:tcW w:w="1663" w:type="dxa"/>
            <w:vMerge w:val="restart"/>
            <w:shd w:val="clear" w:color="auto" w:fill="auto"/>
            <w:noWrap/>
            <w:vAlign w:val="center"/>
            <w:hideMark/>
          </w:tcPr>
          <w:p w14:paraId="1EF8231F"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E5</w:t>
            </w:r>
          </w:p>
        </w:tc>
        <w:tc>
          <w:tcPr>
            <w:tcW w:w="841" w:type="dxa"/>
            <w:shd w:val="clear" w:color="auto" w:fill="auto"/>
            <w:noWrap/>
            <w:vAlign w:val="center"/>
            <w:hideMark/>
          </w:tcPr>
          <w:p w14:paraId="30682924"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6FF0B7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7.73</w:t>
            </w:r>
          </w:p>
        </w:tc>
        <w:tc>
          <w:tcPr>
            <w:tcW w:w="1073" w:type="dxa"/>
            <w:shd w:val="clear" w:color="auto" w:fill="auto"/>
            <w:noWrap/>
            <w:vAlign w:val="center"/>
            <w:hideMark/>
          </w:tcPr>
          <w:p w14:paraId="2168AA3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0.64</w:t>
            </w:r>
          </w:p>
        </w:tc>
        <w:tc>
          <w:tcPr>
            <w:tcW w:w="1073" w:type="dxa"/>
            <w:shd w:val="clear" w:color="auto" w:fill="auto"/>
            <w:noWrap/>
            <w:vAlign w:val="center"/>
            <w:hideMark/>
          </w:tcPr>
          <w:p w14:paraId="4756670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0.48</w:t>
            </w:r>
          </w:p>
        </w:tc>
        <w:tc>
          <w:tcPr>
            <w:tcW w:w="953" w:type="dxa"/>
            <w:shd w:val="clear" w:color="auto" w:fill="auto"/>
            <w:noWrap/>
            <w:vAlign w:val="center"/>
            <w:hideMark/>
          </w:tcPr>
          <w:p w14:paraId="58BB65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200.7</w:t>
            </w:r>
          </w:p>
        </w:tc>
        <w:tc>
          <w:tcPr>
            <w:tcW w:w="969" w:type="dxa"/>
            <w:shd w:val="clear" w:color="auto" w:fill="auto"/>
            <w:noWrap/>
            <w:vAlign w:val="center"/>
            <w:hideMark/>
          </w:tcPr>
          <w:p w14:paraId="2821EC4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19.53</w:t>
            </w:r>
          </w:p>
        </w:tc>
        <w:tc>
          <w:tcPr>
            <w:tcW w:w="905" w:type="dxa"/>
            <w:shd w:val="clear" w:color="auto" w:fill="auto"/>
            <w:noWrap/>
            <w:vAlign w:val="center"/>
            <w:hideMark/>
          </w:tcPr>
          <w:p w14:paraId="3871961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171.7</w:t>
            </w:r>
          </w:p>
        </w:tc>
        <w:tc>
          <w:tcPr>
            <w:tcW w:w="1008" w:type="dxa"/>
            <w:vAlign w:val="bottom"/>
          </w:tcPr>
          <w:p w14:paraId="76D7ADEA" w14:textId="631F28D0"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3250</w:t>
            </w:r>
          </w:p>
        </w:tc>
      </w:tr>
      <w:tr w:rsidR="006B50E4" w:rsidRPr="0048617E" w14:paraId="33EE5B7C" w14:textId="4B37D83A" w:rsidTr="00F47946">
        <w:trPr>
          <w:trHeight w:val="269"/>
        </w:trPr>
        <w:tc>
          <w:tcPr>
            <w:tcW w:w="1663" w:type="dxa"/>
            <w:vMerge/>
            <w:vAlign w:val="center"/>
            <w:hideMark/>
          </w:tcPr>
          <w:p w14:paraId="4B7D6FC0"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26350147"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5A7EC32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7.47</w:t>
            </w:r>
          </w:p>
        </w:tc>
        <w:tc>
          <w:tcPr>
            <w:tcW w:w="1073" w:type="dxa"/>
            <w:shd w:val="clear" w:color="auto" w:fill="auto"/>
            <w:noWrap/>
            <w:vAlign w:val="center"/>
            <w:hideMark/>
          </w:tcPr>
          <w:p w14:paraId="4C12930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0.32</w:t>
            </w:r>
          </w:p>
        </w:tc>
        <w:tc>
          <w:tcPr>
            <w:tcW w:w="1073" w:type="dxa"/>
            <w:shd w:val="clear" w:color="auto" w:fill="auto"/>
            <w:noWrap/>
            <w:vAlign w:val="center"/>
            <w:hideMark/>
          </w:tcPr>
          <w:p w14:paraId="7F9E584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0.78</w:t>
            </w:r>
          </w:p>
        </w:tc>
        <w:tc>
          <w:tcPr>
            <w:tcW w:w="953" w:type="dxa"/>
            <w:shd w:val="clear" w:color="auto" w:fill="auto"/>
            <w:noWrap/>
            <w:vAlign w:val="center"/>
            <w:hideMark/>
          </w:tcPr>
          <w:p w14:paraId="78AE014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70.25</w:t>
            </w:r>
          </w:p>
        </w:tc>
        <w:tc>
          <w:tcPr>
            <w:tcW w:w="969" w:type="dxa"/>
            <w:shd w:val="clear" w:color="auto" w:fill="auto"/>
            <w:noWrap/>
            <w:vAlign w:val="center"/>
            <w:hideMark/>
          </w:tcPr>
          <w:p w14:paraId="4674A88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34.3</w:t>
            </w:r>
          </w:p>
        </w:tc>
        <w:tc>
          <w:tcPr>
            <w:tcW w:w="905" w:type="dxa"/>
            <w:shd w:val="clear" w:color="auto" w:fill="auto"/>
            <w:noWrap/>
            <w:vAlign w:val="center"/>
            <w:hideMark/>
          </w:tcPr>
          <w:p w14:paraId="0472673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29.8</w:t>
            </w:r>
          </w:p>
        </w:tc>
        <w:tc>
          <w:tcPr>
            <w:tcW w:w="1008" w:type="dxa"/>
            <w:vAlign w:val="bottom"/>
          </w:tcPr>
          <w:p w14:paraId="386F0A67" w14:textId="4EE2C1B7"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3775</w:t>
            </w:r>
          </w:p>
        </w:tc>
      </w:tr>
      <w:tr w:rsidR="006B50E4" w:rsidRPr="0048617E" w14:paraId="1C076F7F" w14:textId="16EEE963" w:rsidTr="00F47946">
        <w:trPr>
          <w:trHeight w:val="256"/>
        </w:trPr>
        <w:tc>
          <w:tcPr>
            <w:tcW w:w="1663" w:type="dxa"/>
            <w:vMerge w:val="restart"/>
            <w:shd w:val="clear" w:color="auto" w:fill="auto"/>
            <w:noWrap/>
            <w:vAlign w:val="center"/>
            <w:hideMark/>
          </w:tcPr>
          <w:p w14:paraId="5A3867DB"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E6</w:t>
            </w:r>
          </w:p>
        </w:tc>
        <w:tc>
          <w:tcPr>
            <w:tcW w:w="841" w:type="dxa"/>
            <w:shd w:val="clear" w:color="auto" w:fill="auto"/>
            <w:noWrap/>
            <w:vAlign w:val="center"/>
            <w:hideMark/>
          </w:tcPr>
          <w:p w14:paraId="40F5252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179F5F4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7.16</w:t>
            </w:r>
          </w:p>
        </w:tc>
        <w:tc>
          <w:tcPr>
            <w:tcW w:w="1073" w:type="dxa"/>
            <w:shd w:val="clear" w:color="auto" w:fill="auto"/>
            <w:noWrap/>
            <w:vAlign w:val="center"/>
            <w:hideMark/>
          </w:tcPr>
          <w:p w14:paraId="5815ED6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0.35</w:t>
            </w:r>
          </w:p>
        </w:tc>
        <w:tc>
          <w:tcPr>
            <w:tcW w:w="1073" w:type="dxa"/>
            <w:shd w:val="clear" w:color="auto" w:fill="auto"/>
            <w:noWrap/>
            <w:vAlign w:val="center"/>
            <w:hideMark/>
          </w:tcPr>
          <w:p w14:paraId="5C42138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0.89</w:t>
            </w:r>
          </w:p>
        </w:tc>
        <w:tc>
          <w:tcPr>
            <w:tcW w:w="953" w:type="dxa"/>
            <w:shd w:val="clear" w:color="auto" w:fill="auto"/>
            <w:noWrap/>
            <w:vAlign w:val="center"/>
            <w:hideMark/>
          </w:tcPr>
          <w:p w14:paraId="6DF45DA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150.5</w:t>
            </w:r>
          </w:p>
        </w:tc>
        <w:tc>
          <w:tcPr>
            <w:tcW w:w="969" w:type="dxa"/>
            <w:shd w:val="clear" w:color="auto" w:fill="auto"/>
            <w:noWrap/>
            <w:vAlign w:val="center"/>
            <w:hideMark/>
          </w:tcPr>
          <w:p w14:paraId="52BA160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22.17</w:t>
            </w:r>
          </w:p>
        </w:tc>
        <w:tc>
          <w:tcPr>
            <w:tcW w:w="905" w:type="dxa"/>
            <w:shd w:val="clear" w:color="auto" w:fill="auto"/>
            <w:noWrap/>
            <w:vAlign w:val="center"/>
            <w:hideMark/>
          </w:tcPr>
          <w:p w14:paraId="47EAF6B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184.98</w:t>
            </w:r>
          </w:p>
        </w:tc>
        <w:tc>
          <w:tcPr>
            <w:tcW w:w="1008" w:type="dxa"/>
            <w:vAlign w:val="bottom"/>
          </w:tcPr>
          <w:p w14:paraId="667C37E1" w14:textId="02CD88FA"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3375</w:t>
            </w:r>
          </w:p>
        </w:tc>
      </w:tr>
      <w:tr w:rsidR="006B50E4" w:rsidRPr="0048617E" w14:paraId="7E886874" w14:textId="4678A66D" w:rsidTr="00F47946">
        <w:trPr>
          <w:trHeight w:val="269"/>
        </w:trPr>
        <w:tc>
          <w:tcPr>
            <w:tcW w:w="1663" w:type="dxa"/>
            <w:vMerge/>
            <w:vAlign w:val="center"/>
            <w:hideMark/>
          </w:tcPr>
          <w:p w14:paraId="644D2AA2"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7F697E56"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0D20A24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6.93</w:t>
            </w:r>
          </w:p>
        </w:tc>
        <w:tc>
          <w:tcPr>
            <w:tcW w:w="1073" w:type="dxa"/>
            <w:shd w:val="clear" w:color="auto" w:fill="auto"/>
            <w:noWrap/>
            <w:vAlign w:val="center"/>
            <w:hideMark/>
          </w:tcPr>
          <w:p w14:paraId="37FD589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0.19</w:t>
            </w:r>
          </w:p>
        </w:tc>
        <w:tc>
          <w:tcPr>
            <w:tcW w:w="1073" w:type="dxa"/>
            <w:shd w:val="clear" w:color="auto" w:fill="auto"/>
            <w:noWrap/>
            <w:vAlign w:val="center"/>
            <w:hideMark/>
          </w:tcPr>
          <w:p w14:paraId="0D3BEBC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953" w:type="dxa"/>
            <w:shd w:val="clear" w:color="auto" w:fill="auto"/>
            <w:noWrap/>
            <w:vAlign w:val="center"/>
            <w:hideMark/>
          </w:tcPr>
          <w:p w14:paraId="4ECFF14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122.9</w:t>
            </w:r>
          </w:p>
        </w:tc>
        <w:tc>
          <w:tcPr>
            <w:tcW w:w="969" w:type="dxa"/>
            <w:shd w:val="clear" w:color="auto" w:fill="auto"/>
            <w:noWrap/>
            <w:vAlign w:val="center"/>
            <w:hideMark/>
          </w:tcPr>
          <w:p w14:paraId="1A670F8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43.3</w:t>
            </w:r>
          </w:p>
        </w:tc>
        <w:tc>
          <w:tcPr>
            <w:tcW w:w="905" w:type="dxa"/>
            <w:shd w:val="clear" w:color="auto" w:fill="auto"/>
            <w:noWrap/>
            <w:vAlign w:val="center"/>
            <w:hideMark/>
          </w:tcPr>
          <w:p w14:paraId="7ECC4BE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15.2</w:t>
            </w:r>
          </w:p>
        </w:tc>
        <w:tc>
          <w:tcPr>
            <w:tcW w:w="1008" w:type="dxa"/>
            <w:vAlign w:val="bottom"/>
          </w:tcPr>
          <w:p w14:paraId="1D958ED3" w14:textId="4428446A"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5CC88D1E" w14:textId="0D94E55C" w:rsidTr="00F47946">
        <w:trPr>
          <w:trHeight w:val="256"/>
        </w:trPr>
        <w:tc>
          <w:tcPr>
            <w:tcW w:w="1663" w:type="dxa"/>
            <w:vMerge w:val="restart"/>
            <w:shd w:val="clear" w:color="auto" w:fill="auto"/>
            <w:noWrap/>
            <w:vAlign w:val="center"/>
            <w:hideMark/>
          </w:tcPr>
          <w:p w14:paraId="521C2971"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E7</w:t>
            </w:r>
          </w:p>
        </w:tc>
        <w:tc>
          <w:tcPr>
            <w:tcW w:w="841" w:type="dxa"/>
            <w:shd w:val="clear" w:color="auto" w:fill="auto"/>
            <w:noWrap/>
            <w:vAlign w:val="center"/>
            <w:hideMark/>
          </w:tcPr>
          <w:p w14:paraId="1D6EC545"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3D92AD2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7.08</w:t>
            </w:r>
          </w:p>
        </w:tc>
        <w:tc>
          <w:tcPr>
            <w:tcW w:w="1073" w:type="dxa"/>
            <w:shd w:val="clear" w:color="auto" w:fill="auto"/>
            <w:noWrap/>
            <w:vAlign w:val="center"/>
            <w:hideMark/>
          </w:tcPr>
          <w:p w14:paraId="3F0976C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0.29</w:t>
            </w:r>
          </w:p>
        </w:tc>
        <w:tc>
          <w:tcPr>
            <w:tcW w:w="1073" w:type="dxa"/>
            <w:shd w:val="clear" w:color="auto" w:fill="auto"/>
            <w:noWrap/>
            <w:vAlign w:val="center"/>
            <w:hideMark/>
          </w:tcPr>
          <w:p w14:paraId="691E805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1.19</w:t>
            </w:r>
          </w:p>
        </w:tc>
        <w:tc>
          <w:tcPr>
            <w:tcW w:w="953" w:type="dxa"/>
            <w:shd w:val="clear" w:color="auto" w:fill="auto"/>
            <w:noWrap/>
            <w:vAlign w:val="center"/>
            <w:hideMark/>
          </w:tcPr>
          <w:p w14:paraId="522D7CF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250.9</w:t>
            </w:r>
          </w:p>
        </w:tc>
        <w:tc>
          <w:tcPr>
            <w:tcW w:w="969" w:type="dxa"/>
            <w:shd w:val="clear" w:color="auto" w:fill="auto"/>
            <w:noWrap/>
            <w:vAlign w:val="center"/>
            <w:hideMark/>
          </w:tcPr>
          <w:p w14:paraId="361FEBE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21.07</w:t>
            </w:r>
          </w:p>
        </w:tc>
        <w:tc>
          <w:tcPr>
            <w:tcW w:w="905" w:type="dxa"/>
            <w:shd w:val="clear" w:color="auto" w:fill="auto"/>
            <w:noWrap/>
            <w:vAlign w:val="center"/>
            <w:hideMark/>
          </w:tcPr>
          <w:p w14:paraId="01A973B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487.73</w:t>
            </w:r>
          </w:p>
        </w:tc>
        <w:tc>
          <w:tcPr>
            <w:tcW w:w="1008" w:type="dxa"/>
            <w:vAlign w:val="bottom"/>
          </w:tcPr>
          <w:p w14:paraId="242FB072" w14:textId="4881836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550F6BC5" w14:textId="5490DDD4" w:rsidTr="00F47946">
        <w:trPr>
          <w:trHeight w:val="269"/>
        </w:trPr>
        <w:tc>
          <w:tcPr>
            <w:tcW w:w="1663" w:type="dxa"/>
            <w:vMerge/>
            <w:vAlign w:val="center"/>
            <w:hideMark/>
          </w:tcPr>
          <w:p w14:paraId="14DA91BE"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2015DCCC"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01C44F7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7.46</w:t>
            </w:r>
          </w:p>
        </w:tc>
        <w:tc>
          <w:tcPr>
            <w:tcW w:w="1073" w:type="dxa"/>
            <w:shd w:val="clear" w:color="auto" w:fill="auto"/>
            <w:noWrap/>
            <w:vAlign w:val="center"/>
            <w:hideMark/>
          </w:tcPr>
          <w:p w14:paraId="632A059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0.25</w:t>
            </w:r>
          </w:p>
        </w:tc>
        <w:tc>
          <w:tcPr>
            <w:tcW w:w="1073" w:type="dxa"/>
            <w:shd w:val="clear" w:color="auto" w:fill="auto"/>
            <w:noWrap/>
            <w:vAlign w:val="center"/>
            <w:hideMark/>
          </w:tcPr>
          <w:p w14:paraId="5E24440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0.98</w:t>
            </w:r>
          </w:p>
        </w:tc>
        <w:tc>
          <w:tcPr>
            <w:tcW w:w="953" w:type="dxa"/>
            <w:shd w:val="clear" w:color="auto" w:fill="auto"/>
            <w:noWrap/>
            <w:vAlign w:val="center"/>
            <w:hideMark/>
          </w:tcPr>
          <w:p w14:paraId="30527B7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72.75</w:t>
            </w:r>
          </w:p>
        </w:tc>
        <w:tc>
          <w:tcPr>
            <w:tcW w:w="969" w:type="dxa"/>
            <w:shd w:val="clear" w:color="auto" w:fill="auto"/>
            <w:noWrap/>
            <w:vAlign w:val="center"/>
            <w:hideMark/>
          </w:tcPr>
          <w:p w14:paraId="675648A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57.64</w:t>
            </w:r>
          </w:p>
        </w:tc>
        <w:tc>
          <w:tcPr>
            <w:tcW w:w="905" w:type="dxa"/>
            <w:shd w:val="clear" w:color="auto" w:fill="auto"/>
            <w:noWrap/>
            <w:vAlign w:val="center"/>
            <w:hideMark/>
          </w:tcPr>
          <w:p w14:paraId="742F48F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231.95</w:t>
            </w:r>
          </w:p>
        </w:tc>
        <w:tc>
          <w:tcPr>
            <w:tcW w:w="1008" w:type="dxa"/>
            <w:vAlign w:val="bottom"/>
          </w:tcPr>
          <w:p w14:paraId="549AF4BE" w14:textId="15FE07F4"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3605FB18" w14:textId="57ABF7FC" w:rsidTr="00F47946">
        <w:trPr>
          <w:trHeight w:val="256"/>
        </w:trPr>
        <w:tc>
          <w:tcPr>
            <w:tcW w:w="1663" w:type="dxa"/>
            <w:vMerge w:val="restart"/>
            <w:shd w:val="clear" w:color="auto" w:fill="auto"/>
            <w:noWrap/>
            <w:vAlign w:val="center"/>
            <w:hideMark/>
          </w:tcPr>
          <w:p w14:paraId="4BA65363"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E8</w:t>
            </w:r>
          </w:p>
        </w:tc>
        <w:tc>
          <w:tcPr>
            <w:tcW w:w="841" w:type="dxa"/>
            <w:shd w:val="clear" w:color="auto" w:fill="auto"/>
            <w:noWrap/>
            <w:vAlign w:val="center"/>
            <w:hideMark/>
          </w:tcPr>
          <w:p w14:paraId="46D9C93E"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C0A25E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7.11</w:t>
            </w:r>
          </w:p>
        </w:tc>
        <w:tc>
          <w:tcPr>
            <w:tcW w:w="1073" w:type="dxa"/>
            <w:shd w:val="clear" w:color="auto" w:fill="auto"/>
            <w:noWrap/>
            <w:vAlign w:val="center"/>
            <w:hideMark/>
          </w:tcPr>
          <w:p w14:paraId="1C5D6C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0.27</w:t>
            </w:r>
          </w:p>
        </w:tc>
        <w:tc>
          <w:tcPr>
            <w:tcW w:w="1073" w:type="dxa"/>
            <w:shd w:val="clear" w:color="auto" w:fill="auto"/>
            <w:noWrap/>
            <w:vAlign w:val="center"/>
            <w:hideMark/>
          </w:tcPr>
          <w:p w14:paraId="4714A8E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w:t>
            </w:r>
          </w:p>
        </w:tc>
        <w:tc>
          <w:tcPr>
            <w:tcW w:w="953" w:type="dxa"/>
            <w:shd w:val="clear" w:color="auto" w:fill="auto"/>
            <w:noWrap/>
            <w:vAlign w:val="center"/>
            <w:hideMark/>
          </w:tcPr>
          <w:p w14:paraId="7EA149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238.3</w:t>
            </w:r>
          </w:p>
        </w:tc>
        <w:tc>
          <w:tcPr>
            <w:tcW w:w="969" w:type="dxa"/>
            <w:shd w:val="clear" w:color="auto" w:fill="auto"/>
            <w:noWrap/>
            <w:vAlign w:val="center"/>
            <w:hideMark/>
          </w:tcPr>
          <w:p w14:paraId="0C7DCBA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20.19</w:t>
            </w:r>
          </w:p>
        </w:tc>
        <w:tc>
          <w:tcPr>
            <w:tcW w:w="905" w:type="dxa"/>
            <w:shd w:val="clear" w:color="auto" w:fill="auto"/>
            <w:noWrap/>
            <w:vAlign w:val="center"/>
            <w:hideMark/>
          </w:tcPr>
          <w:p w14:paraId="50FA867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366.03</w:t>
            </w:r>
          </w:p>
        </w:tc>
        <w:tc>
          <w:tcPr>
            <w:tcW w:w="1008" w:type="dxa"/>
            <w:vAlign w:val="bottom"/>
          </w:tcPr>
          <w:p w14:paraId="7B556C04" w14:textId="6E9BAE8C"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2500</w:t>
            </w:r>
          </w:p>
        </w:tc>
      </w:tr>
      <w:tr w:rsidR="006B50E4" w:rsidRPr="0048617E" w14:paraId="3F6F4003" w14:textId="171DBDC2" w:rsidTr="00F47946">
        <w:trPr>
          <w:trHeight w:val="269"/>
        </w:trPr>
        <w:tc>
          <w:tcPr>
            <w:tcW w:w="1663" w:type="dxa"/>
            <w:vMerge/>
            <w:vAlign w:val="center"/>
            <w:hideMark/>
          </w:tcPr>
          <w:p w14:paraId="1E7E9C77"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7A45456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4E84D89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7.28</w:t>
            </w:r>
          </w:p>
        </w:tc>
        <w:tc>
          <w:tcPr>
            <w:tcW w:w="1073" w:type="dxa"/>
            <w:shd w:val="clear" w:color="auto" w:fill="auto"/>
            <w:noWrap/>
            <w:vAlign w:val="center"/>
            <w:hideMark/>
          </w:tcPr>
          <w:p w14:paraId="5975CDA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0.19</w:t>
            </w:r>
          </w:p>
        </w:tc>
        <w:tc>
          <w:tcPr>
            <w:tcW w:w="1073" w:type="dxa"/>
            <w:shd w:val="clear" w:color="auto" w:fill="auto"/>
            <w:noWrap/>
            <w:vAlign w:val="center"/>
            <w:hideMark/>
          </w:tcPr>
          <w:p w14:paraId="1760683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0.88</w:t>
            </w:r>
          </w:p>
        </w:tc>
        <w:tc>
          <w:tcPr>
            <w:tcW w:w="953" w:type="dxa"/>
            <w:shd w:val="clear" w:color="auto" w:fill="auto"/>
            <w:noWrap/>
            <w:vAlign w:val="center"/>
            <w:hideMark/>
          </w:tcPr>
          <w:p w14:paraId="688B2EA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72.8</w:t>
            </w:r>
          </w:p>
        </w:tc>
        <w:tc>
          <w:tcPr>
            <w:tcW w:w="969" w:type="dxa"/>
            <w:shd w:val="clear" w:color="auto" w:fill="auto"/>
            <w:noWrap/>
            <w:vAlign w:val="center"/>
            <w:hideMark/>
          </w:tcPr>
          <w:p w14:paraId="3E8944E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46.5</w:t>
            </w:r>
          </w:p>
        </w:tc>
        <w:tc>
          <w:tcPr>
            <w:tcW w:w="905" w:type="dxa"/>
            <w:shd w:val="clear" w:color="auto" w:fill="auto"/>
            <w:noWrap/>
            <w:vAlign w:val="center"/>
            <w:hideMark/>
          </w:tcPr>
          <w:p w14:paraId="332577B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411.5</w:t>
            </w:r>
          </w:p>
        </w:tc>
        <w:tc>
          <w:tcPr>
            <w:tcW w:w="1008" w:type="dxa"/>
            <w:vAlign w:val="bottom"/>
          </w:tcPr>
          <w:p w14:paraId="6B0568F5" w14:textId="60F15F01"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4345</w:t>
            </w:r>
          </w:p>
        </w:tc>
      </w:tr>
      <w:tr w:rsidR="006B50E4" w:rsidRPr="0048617E" w14:paraId="0DFDEFA3" w14:textId="499862A9" w:rsidTr="00F47946">
        <w:trPr>
          <w:trHeight w:val="256"/>
        </w:trPr>
        <w:tc>
          <w:tcPr>
            <w:tcW w:w="1663" w:type="dxa"/>
            <w:vMerge w:val="restart"/>
            <w:shd w:val="clear" w:color="auto" w:fill="auto"/>
            <w:noWrap/>
            <w:vAlign w:val="center"/>
            <w:hideMark/>
          </w:tcPr>
          <w:p w14:paraId="29F78F54"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E9</w:t>
            </w:r>
          </w:p>
        </w:tc>
        <w:tc>
          <w:tcPr>
            <w:tcW w:w="841" w:type="dxa"/>
            <w:shd w:val="clear" w:color="auto" w:fill="auto"/>
            <w:noWrap/>
            <w:vAlign w:val="center"/>
            <w:hideMark/>
          </w:tcPr>
          <w:p w14:paraId="194253FF"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09D263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7.47</w:t>
            </w:r>
          </w:p>
        </w:tc>
        <w:tc>
          <w:tcPr>
            <w:tcW w:w="1073" w:type="dxa"/>
            <w:shd w:val="clear" w:color="auto" w:fill="auto"/>
            <w:noWrap/>
            <w:vAlign w:val="center"/>
            <w:hideMark/>
          </w:tcPr>
          <w:p w14:paraId="47D0F2B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0.64</w:t>
            </w:r>
          </w:p>
        </w:tc>
        <w:tc>
          <w:tcPr>
            <w:tcW w:w="1073" w:type="dxa"/>
            <w:shd w:val="clear" w:color="auto" w:fill="auto"/>
            <w:noWrap/>
            <w:vAlign w:val="center"/>
            <w:hideMark/>
          </w:tcPr>
          <w:p w14:paraId="35FD0AD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0.85</w:t>
            </w:r>
          </w:p>
        </w:tc>
        <w:tc>
          <w:tcPr>
            <w:tcW w:w="953" w:type="dxa"/>
            <w:shd w:val="clear" w:color="auto" w:fill="auto"/>
            <w:noWrap/>
            <w:vAlign w:val="center"/>
            <w:hideMark/>
          </w:tcPr>
          <w:p w14:paraId="4794925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100.3</w:t>
            </w:r>
          </w:p>
        </w:tc>
        <w:tc>
          <w:tcPr>
            <w:tcW w:w="969" w:type="dxa"/>
            <w:shd w:val="clear" w:color="auto" w:fill="auto"/>
            <w:noWrap/>
            <w:vAlign w:val="center"/>
            <w:hideMark/>
          </w:tcPr>
          <w:p w14:paraId="29BF306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10.53</w:t>
            </w:r>
          </w:p>
        </w:tc>
        <w:tc>
          <w:tcPr>
            <w:tcW w:w="905" w:type="dxa"/>
            <w:shd w:val="clear" w:color="auto" w:fill="auto"/>
            <w:noWrap/>
            <w:vAlign w:val="center"/>
            <w:hideMark/>
          </w:tcPr>
          <w:p w14:paraId="26B1CC7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219</w:t>
            </w:r>
          </w:p>
        </w:tc>
        <w:tc>
          <w:tcPr>
            <w:tcW w:w="1008" w:type="dxa"/>
            <w:vAlign w:val="bottom"/>
          </w:tcPr>
          <w:p w14:paraId="760DB732" w14:textId="1C939E8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2625</w:t>
            </w:r>
          </w:p>
        </w:tc>
      </w:tr>
      <w:tr w:rsidR="006B50E4" w:rsidRPr="0048617E" w14:paraId="17E0F478" w14:textId="0739F626" w:rsidTr="00F47946">
        <w:trPr>
          <w:trHeight w:val="269"/>
        </w:trPr>
        <w:tc>
          <w:tcPr>
            <w:tcW w:w="1663" w:type="dxa"/>
            <w:vMerge/>
            <w:vAlign w:val="center"/>
            <w:hideMark/>
          </w:tcPr>
          <w:p w14:paraId="61DF0419"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43AD22A6"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641725E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7.09</w:t>
            </w:r>
          </w:p>
        </w:tc>
        <w:tc>
          <w:tcPr>
            <w:tcW w:w="1073" w:type="dxa"/>
            <w:shd w:val="clear" w:color="auto" w:fill="auto"/>
            <w:noWrap/>
            <w:vAlign w:val="center"/>
            <w:hideMark/>
          </w:tcPr>
          <w:p w14:paraId="6715E2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0.303</w:t>
            </w:r>
          </w:p>
        </w:tc>
        <w:tc>
          <w:tcPr>
            <w:tcW w:w="1073" w:type="dxa"/>
            <w:shd w:val="clear" w:color="auto" w:fill="auto"/>
            <w:noWrap/>
            <w:vAlign w:val="center"/>
            <w:hideMark/>
          </w:tcPr>
          <w:p w14:paraId="4D9DB70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w:t>
            </w:r>
          </w:p>
        </w:tc>
        <w:tc>
          <w:tcPr>
            <w:tcW w:w="953" w:type="dxa"/>
            <w:shd w:val="clear" w:color="auto" w:fill="auto"/>
            <w:noWrap/>
            <w:vAlign w:val="center"/>
            <w:hideMark/>
          </w:tcPr>
          <w:p w14:paraId="3682C86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200.7</w:t>
            </w:r>
          </w:p>
        </w:tc>
        <w:tc>
          <w:tcPr>
            <w:tcW w:w="969" w:type="dxa"/>
            <w:shd w:val="clear" w:color="auto" w:fill="auto"/>
            <w:noWrap/>
            <w:vAlign w:val="center"/>
            <w:hideMark/>
          </w:tcPr>
          <w:p w14:paraId="524E065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22.35</w:t>
            </w:r>
          </w:p>
        </w:tc>
        <w:tc>
          <w:tcPr>
            <w:tcW w:w="905" w:type="dxa"/>
            <w:shd w:val="clear" w:color="auto" w:fill="auto"/>
            <w:noWrap/>
            <w:vAlign w:val="center"/>
            <w:hideMark/>
          </w:tcPr>
          <w:p w14:paraId="1656B8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282.83</w:t>
            </w:r>
          </w:p>
        </w:tc>
        <w:tc>
          <w:tcPr>
            <w:tcW w:w="1008" w:type="dxa"/>
            <w:vAlign w:val="bottom"/>
          </w:tcPr>
          <w:p w14:paraId="55A4C261" w14:textId="2DF4FE9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2044E641" w14:textId="2CC1F462" w:rsidTr="00F47946">
        <w:trPr>
          <w:trHeight w:val="256"/>
        </w:trPr>
        <w:tc>
          <w:tcPr>
            <w:tcW w:w="1663" w:type="dxa"/>
            <w:vMerge w:val="restart"/>
            <w:shd w:val="clear" w:color="auto" w:fill="auto"/>
            <w:noWrap/>
            <w:vAlign w:val="center"/>
            <w:hideMark/>
          </w:tcPr>
          <w:p w14:paraId="2C0F5638"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lastRenderedPageBreak/>
              <w:t>E10</w:t>
            </w:r>
          </w:p>
        </w:tc>
        <w:tc>
          <w:tcPr>
            <w:tcW w:w="841" w:type="dxa"/>
            <w:shd w:val="clear" w:color="auto" w:fill="auto"/>
            <w:noWrap/>
            <w:vAlign w:val="center"/>
            <w:hideMark/>
          </w:tcPr>
          <w:p w14:paraId="636B65C7"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A2C6F6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7.36</w:t>
            </w:r>
          </w:p>
        </w:tc>
        <w:tc>
          <w:tcPr>
            <w:tcW w:w="1073" w:type="dxa"/>
            <w:shd w:val="clear" w:color="auto" w:fill="auto"/>
            <w:noWrap/>
            <w:vAlign w:val="center"/>
            <w:hideMark/>
          </w:tcPr>
          <w:p w14:paraId="05BB137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0.33</w:t>
            </w:r>
          </w:p>
        </w:tc>
        <w:tc>
          <w:tcPr>
            <w:tcW w:w="1073" w:type="dxa"/>
            <w:shd w:val="clear" w:color="auto" w:fill="auto"/>
            <w:noWrap/>
            <w:vAlign w:val="center"/>
            <w:hideMark/>
          </w:tcPr>
          <w:p w14:paraId="74E6B3E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0.81</w:t>
            </w:r>
          </w:p>
        </w:tc>
        <w:tc>
          <w:tcPr>
            <w:tcW w:w="953" w:type="dxa"/>
            <w:shd w:val="clear" w:color="auto" w:fill="auto"/>
            <w:noWrap/>
            <w:vAlign w:val="center"/>
            <w:hideMark/>
          </w:tcPr>
          <w:p w14:paraId="51900EB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62.7</w:t>
            </w:r>
          </w:p>
        </w:tc>
        <w:tc>
          <w:tcPr>
            <w:tcW w:w="969" w:type="dxa"/>
            <w:shd w:val="clear" w:color="auto" w:fill="auto"/>
            <w:noWrap/>
            <w:vAlign w:val="center"/>
            <w:hideMark/>
          </w:tcPr>
          <w:p w14:paraId="1E924B7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13.61</w:t>
            </w:r>
          </w:p>
        </w:tc>
        <w:tc>
          <w:tcPr>
            <w:tcW w:w="905" w:type="dxa"/>
            <w:shd w:val="clear" w:color="auto" w:fill="auto"/>
            <w:noWrap/>
            <w:vAlign w:val="center"/>
            <w:hideMark/>
          </w:tcPr>
          <w:p w14:paraId="6D66EAA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417.9</w:t>
            </w:r>
          </w:p>
        </w:tc>
        <w:tc>
          <w:tcPr>
            <w:tcW w:w="1008" w:type="dxa"/>
            <w:vAlign w:val="bottom"/>
          </w:tcPr>
          <w:p w14:paraId="27C911B8" w14:textId="0EF82A92"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7E9EF3DE" w14:textId="67B98992" w:rsidTr="00F47946">
        <w:trPr>
          <w:trHeight w:val="269"/>
        </w:trPr>
        <w:tc>
          <w:tcPr>
            <w:tcW w:w="1663" w:type="dxa"/>
            <w:vMerge/>
            <w:vAlign w:val="center"/>
            <w:hideMark/>
          </w:tcPr>
          <w:p w14:paraId="0E422083" w14:textId="77777777" w:rsidR="006B50E4" w:rsidRPr="0048617E" w:rsidRDefault="006B50E4" w:rsidP="00647206">
            <w:pPr>
              <w:spacing w:after="0" w:line="240" w:lineRule="auto"/>
              <w:jc w:val="both"/>
              <w:rPr>
                <w:rFonts w:ascii="Times New Roman" w:eastAsia="Times New Roman" w:hAnsi="Times New Roman" w:cs="Times New Roman"/>
                <w:color w:val="000000"/>
                <w:sz w:val="24"/>
                <w:szCs w:val="24"/>
              </w:rPr>
            </w:pPr>
          </w:p>
        </w:tc>
        <w:tc>
          <w:tcPr>
            <w:tcW w:w="841" w:type="dxa"/>
            <w:shd w:val="clear" w:color="auto" w:fill="auto"/>
            <w:noWrap/>
            <w:vAlign w:val="center"/>
            <w:hideMark/>
          </w:tcPr>
          <w:p w14:paraId="19E5ED5A"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24CF4C2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6.98</w:t>
            </w:r>
          </w:p>
        </w:tc>
        <w:tc>
          <w:tcPr>
            <w:tcW w:w="1073" w:type="dxa"/>
            <w:shd w:val="clear" w:color="auto" w:fill="auto"/>
            <w:noWrap/>
            <w:vAlign w:val="center"/>
            <w:hideMark/>
          </w:tcPr>
          <w:p w14:paraId="3FA9E97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w:t>
            </w:r>
          </w:p>
        </w:tc>
        <w:tc>
          <w:tcPr>
            <w:tcW w:w="1073" w:type="dxa"/>
            <w:shd w:val="clear" w:color="auto" w:fill="auto"/>
            <w:noWrap/>
            <w:vAlign w:val="center"/>
            <w:hideMark/>
          </w:tcPr>
          <w:p w14:paraId="746F080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0.91</w:t>
            </w:r>
          </w:p>
        </w:tc>
        <w:tc>
          <w:tcPr>
            <w:tcW w:w="953" w:type="dxa"/>
            <w:shd w:val="clear" w:color="auto" w:fill="auto"/>
            <w:noWrap/>
            <w:vAlign w:val="center"/>
            <w:hideMark/>
          </w:tcPr>
          <w:p w14:paraId="6294919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143</w:t>
            </w:r>
          </w:p>
        </w:tc>
        <w:tc>
          <w:tcPr>
            <w:tcW w:w="969" w:type="dxa"/>
            <w:shd w:val="clear" w:color="auto" w:fill="auto"/>
            <w:noWrap/>
            <w:vAlign w:val="center"/>
            <w:hideMark/>
          </w:tcPr>
          <w:p w14:paraId="78A1666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22.4</w:t>
            </w:r>
          </w:p>
        </w:tc>
        <w:tc>
          <w:tcPr>
            <w:tcW w:w="905" w:type="dxa"/>
            <w:shd w:val="clear" w:color="auto" w:fill="auto"/>
            <w:noWrap/>
            <w:vAlign w:val="center"/>
            <w:hideMark/>
          </w:tcPr>
          <w:p w14:paraId="62E176F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300.1</w:t>
            </w:r>
          </w:p>
        </w:tc>
        <w:tc>
          <w:tcPr>
            <w:tcW w:w="1008" w:type="dxa"/>
            <w:vAlign w:val="bottom"/>
          </w:tcPr>
          <w:p w14:paraId="53DF9C0D" w14:textId="49D9A08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5005D210" w14:textId="44727BC9" w:rsidTr="00F47946">
        <w:trPr>
          <w:trHeight w:val="256"/>
        </w:trPr>
        <w:tc>
          <w:tcPr>
            <w:tcW w:w="1663" w:type="dxa"/>
            <w:vMerge w:val="restart"/>
            <w:shd w:val="clear" w:color="auto" w:fill="auto"/>
            <w:noWrap/>
            <w:vAlign w:val="center"/>
            <w:hideMark/>
          </w:tcPr>
          <w:p w14:paraId="32FE86AF"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Average</w:t>
            </w:r>
          </w:p>
        </w:tc>
        <w:tc>
          <w:tcPr>
            <w:tcW w:w="841" w:type="dxa"/>
            <w:shd w:val="clear" w:color="auto" w:fill="auto"/>
            <w:noWrap/>
            <w:vAlign w:val="center"/>
            <w:hideMark/>
          </w:tcPr>
          <w:p w14:paraId="6981A4F0" w14:textId="77777777" w:rsidR="006B50E4" w:rsidRPr="004266D0" w:rsidRDefault="006B50E4" w:rsidP="00647206">
            <w:pPr>
              <w:spacing w:after="0" w:line="240" w:lineRule="auto"/>
              <w:jc w:val="both"/>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2021</w:t>
            </w:r>
          </w:p>
        </w:tc>
        <w:tc>
          <w:tcPr>
            <w:tcW w:w="1073" w:type="dxa"/>
            <w:shd w:val="clear" w:color="auto" w:fill="auto"/>
            <w:noWrap/>
            <w:vAlign w:val="center"/>
            <w:hideMark/>
          </w:tcPr>
          <w:p w14:paraId="2DA18253"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7.14</w:t>
            </w:r>
          </w:p>
        </w:tc>
        <w:tc>
          <w:tcPr>
            <w:tcW w:w="1073" w:type="dxa"/>
            <w:shd w:val="clear" w:color="auto" w:fill="auto"/>
            <w:noWrap/>
            <w:vAlign w:val="center"/>
            <w:hideMark/>
          </w:tcPr>
          <w:p w14:paraId="28117CA6"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0.46</w:t>
            </w:r>
          </w:p>
        </w:tc>
        <w:tc>
          <w:tcPr>
            <w:tcW w:w="1073" w:type="dxa"/>
            <w:shd w:val="clear" w:color="auto" w:fill="auto"/>
            <w:noWrap/>
            <w:vAlign w:val="center"/>
            <w:hideMark/>
          </w:tcPr>
          <w:p w14:paraId="41E7C59F"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0.69</w:t>
            </w:r>
          </w:p>
        </w:tc>
        <w:tc>
          <w:tcPr>
            <w:tcW w:w="953" w:type="dxa"/>
            <w:shd w:val="clear" w:color="auto" w:fill="auto"/>
            <w:noWrap/>
            <w:vAlign w:val="center"/>
            <w:hideMark/>
          </w:tcPr>
          <w:p w14:paraId="73952C04"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208.2</w:t>
            </w:r>
          </w:p>
        </w:tc>
        <w:tc>
          <w:tcPr>
            <w:tcW w:w="969" w:type="dxa"/>
            <w:shd w:val="clear" w:color="auto" w:fill="auto"/>
            <w:noWrap/>
            <w:vAlign w:val="center"/>
            <w:hideMark/>
          </w:tcPr>
          <w:p w14:paraId="3CC68BB1"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19.7</w:t>
            </w:r>
          </w:p>
        </w:tc>
        <w:tc>
          <w:tcPr>
            <w:tcW w:w="905" w:type="dxa"/>
            <w:shd w:val="clear" w:color="auto" w:fill="auto"/>
            <w:noWrap/>
            <w:vAlign w:val="center"/>
            <w:hideMark/>
          </w:tcPr>
          <w:p w14:paraId="27E9D10E"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329.9</w:t>
            </w:r>
          </w:p>
        </w:tc>
        <w:tc>
          <w:tcPr>
            <w:tcW w:w="1008" w:type="dxa"/>
            <w:vAlign w:val="bottom"/>
          </w:tcPr>
          <w:p w14:paraId="7703986C" w14:textId="66AD9160" w:rsidR="006B50E4" w:rsidRPr="004266D0" w:rsidRDefault="00DD36D2" w:rsidP="00647206">
            <w:pPr>
              <w:spacing w:after="0" w:line="240" w:lineRule="auto"/>
              <w:jc w:val="center"/>
              <w:rPr>
                <w:rFonts w:ascii="Times New Roman" w:eastAsia="Times New Roman" w:hAnsi="Times New Roman" w:cs="Times New Roman"/>
                <w:b/>
                <w:bCs/>
                <w:color w:val="000000"/>
                <w:sz w:val="24"/>
                <w:szCs w:val="24"/>
              </w:rPr>
            </w:pPr>
            <w:r w:rsidRPr="004266D0">
              <w:rPr>
                <w:rFonts w:ascii="Calibri" w:hAnsi="Calibri" w:cs="Calibri"/>
                <w:b/>
                <w:bCs/>
                <w:color w:val="000000"/>
                <w:sz w:val="24"/>
                <w:szCs w:val="24"/>
              </w:rPr>
              <w:t>2850</w:t>
            </w:r>
          </w:p>
        </w:tc>
      </w:tr>
      <w:tr w:rsidR="006B50E4" w:rsidRPr="0048617E" w14:paraId="1CEBE5BB" w14:textId="5FFB4F3C" w:rsidTr="00F47946">
        <w:trPr>
          <w:trHeight w:val="269"/>
        </w:trPr>
        <w:tc>
          <w:tcPr>
            <w:tcW w:w="1663" w:type="dxa"/>
            <w:vMerge/>
            <w:vAlign w:val="center"/>
            <w:hideMark/>
          </w:tcPr>
          <w:p w14:paraId="0A5890B3"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p>
        </w:tc>
        <w:tc>
          <w:tcPr>
            <w:tcW w:w="841" w:type="dxa"/>
            <w:shd w:val="clear" w:color="auto" w:fill="auto"/>
            <w:noWrap/>
            <w:vAlign w:val="center"/>
            <w:hideMark/>
          </w:tcPr>
          <w:p w14:paraId="02B3D130" w14:textId="77777777" w:rsidR="006B50E4" w:rsidRPr="004266D0" w:rsidRDefault="006B50E4" w:rsidP="00647206">
            <w:pPr>
              <w:spacing w:after="0" w:line="240" w:lineRule="auto"/>
              <w:jc w:val="both"/>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2022</w:t>
            </w:r>
          </w:p>
        </w:tc>
        <w:tc>
          <w:tcPr>
            <w:tcW w:w="1073" w:type="dxa"/>
            <w:shd w:val="clear" w:color="auto" w:fill="auto"/>
            <w:noWrap/>
            <w:vAlign w:val="center"/>
            <w:hideMark/>
          </w:tcPr>
          <w:p w14:paraId="476CCDB8"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7.13</w:t>
            </w:r>
          </w:p>
        </w:tc>
        <w:tc>
          <w:tcPr>
            <w:tcW w:w="1073" w:type="dxa"/>
            <w:shd w:val="clear" w:color="auto" w:fill="auto"/>
            <w:noWrap/>
            <w:vAlign w:val="center"/>
            <w:hideMark/>
          </w:tcPr>
          <w:p w14:paraId="341CD6ED"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0.25</w:t>
            </w:r>
          </w:p>
        </w:tc>
        <w:tc>
          <w:tcPr>
            <w:tcW w:w="1073" w:type="dxa"/>
            <w:shd w:val="clear" w:color="auto" w:fill="auto"/>
            <w:noWrap/>
            <w:vAlign w:val="center"/>
            <w:hideMark/>
          </w:tcPr>
          <w:p w14:paraId="516E0CBA"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0.84</w:t>
            </w:r>
          </w:p>
        </w:tc>
        <w:tc>
          <w:tcPr>
            <w:tcW w:w="953" w:type="dxa"/>
            <w:shd w:val="clear" w:color="auto" w:fill="auto"/>
            <w:noWrap/>
            <w:vAlign w:val="center"/>
            <w:hideMark/>
          </w:tcPr>
          <w:p w14:paraId="05EB121E"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115.6</w:t>
            </w:r>
          </w:p>
        </w:tc>
        <w:tc>
          <w:tcPr>
            <w:tcW w:w="969" w:type="dxa"/>
            <w:shd w:val="clear" w:color="auto" w:fill="auto"/>
            <w:noWrap/>
            <w:vAlign w:val="center"/>
            <w:hideMark/>
          </w:tcPr>
          <w:p w14:paraId="2622B482"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32.1</w:t>
            </w:r>
          </w:p>
        </w:tc>
        <w:tc>
          <w:tcPr>
            <w:tcW w:w="905" w:type="dxa"/>
            <w:shd w:val="clear" w:color="auto" w:fill="auto"/>
            <w:noWrap/>
            <w:vAlign w:val="center"/>
            <w:hideMark/>
          </w:tcPr>
          <w:p w14:paraId="1C73AE21"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271.9</w:t>
            </w:r>
          </w:p>
        </w:tc>
        <w:tc>
          <w:tcPr>
            <w:tcW w:w="1008" w:type="dxa"/>
            <w:vAlign w:val="bottom"/>
          </w:tcPr>
          <w:p w14:paraId="471B8F22" w14:textId="20DDFE93" w:rsidR="006B50E4" w:rsidRPr="004266D0" w:rsidRDefault="00DD36D2" w:rsidP="00647206">
            <w:pPr>
              <w:spacing w:after="0" w:line="240" w:lineRule="auto"/>
              <w:jc w:val="center"/>
              <w:rPr>
                <w:rFonts w:ascii="Times New Roman" w:eastAsia="Times New Roman" w:hAnsi="Times New Roman" w:cs="Times New Roman"/>
                <w:b/>
                <w:bCs/>
                <w:color w:val="000000"/>
                <w:sz w:val="24"/>
                <w:szCs w:val="24"/>
              </w:rPr>
            </w:pPr>
            <w:r w:rsidRPr="004266D0">
              <w:rPr>
                <w:rFonts w:ascii="Calibri" w:hAnsi="Calibri" w:cs="Calibri"/>
                <w:b/>
                <w:bCs/>
                <w:color w:val="000000"/>
                <w:sz w:val="24"/>
                <w:szCs w:val="24"/>
              </w:rPr>
              <w:t>4102.5</w:t>
            </w:r>
          </w:p>
        </w:tc>
      </w:tr>
    </w:tbl>
    <w:p w14:paraId="20D90430" w14:textId="77777777" w:rsidR="004167C9" w:rsidRPr="0048617E" w:rsidRDefault="004167C9" w:rsidP="00647206">
      <w:pPr>
        <w:spacing w:line="240" w:lineRule="auto"/>
        <w:jc w:val="both"/>
        <w:rPr>
          <w:sz w:val="24"/>
          <w:szCs w:val="24"/>
        </w:rPr>
      </w:pPr>
    </w:p>
    <w:p w14:paraId="40826354" w14:textId="77777777" w:rsidR="000D208C" w:rsidRPr="0048617E" w:rsidRDefault="000D208C" w:rsidP="00647206">
      <w:pPr>
        <w:pStyle w:val="Default"/>
        <w:jc w:val="both"/>
        <w:rPr>
          <w:b/>
        </w:rPr>
      </w:pPr>
    </w:p>
    <w:p w14:paraId="0075675F" w14:textId="27BFF7F9" w:rsidR="00E2076D" w:rsidRDefault="00D2508C" w:rsidP="00540ABF">
      <w:pPr>
        <w:pStyle w:val="Default"/>
        <w:rPr>
          <w:b/>
        </w:rPr>
      </w:pPr>
      <w:r w:rsidRPr="00D2508C">
        <w:rPr>
          <w:b/>
          <w:noProof/>
        </w:rPr>
        <mc:AlternateContent>
          <mc:Choice Requires="wps">
            <w:drawing>
              <wp:anchor distT="0" distB="0" distL="114300" distR="114300" simplePos="0" relativeHeight="251661312" behindDoc="0" locked="0" layoutInCell="1" allowOverlap="1" wp14:anchorId="0A98E06E" wp14:editId="39D9D330">
                <wp:simplePos x="0" y="0"/>
                <wp:positionH relativeFrom="column">
                  <wp:posOffset>2543175</wp:posOffset>
                </wp:positionH>
                <wp:positionV relativeFrom="paragraph">
                  <wp:posOffset>2783205</wp:posOffset>
                </wp:positionV>
                <wp:extent cx="88582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chemeClr val="bg1"/>
                        </a:solidFill>
                        <a:ln w="9525">
                          <a:solidFill>
                            <a:srgbClr val="000000"/>
                          </a:solidFill>
                          <a:miter lim="800000"/>
                          <a:headEnd/>
                          <a:tailEnd/>
                        </a:ln>
                      </wps:spPr>
                      <wps:txb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E06E" id="_x0000_t202" coordsize="21600,21600" o:spt="202" path="m,l,21600r21600,l21600,xe">
                <v:stroke joinstyle="miter"/>
                <v:path gradientshapeok="t" o:connecttype="rect"/>
              </v:shapetype>
              <v:shape id="Text Box 2" o:spid="_x0000_s1026" type="#_x0000_t202" style="position:absolute;margin-left:200.25pt;margin-top:219.15pt;width:6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" fillcolor="white [3212]">
                <v:textbo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v:textbox>
              </v:shape>
            </w:pict>
          </mc:Fallback>
        </mc:AlternateContent>
      </w:r>
      <w:r w:rsidRPr="00D2508C">
        <w:rPr>
          <w:b/>
          <w:noProof/>
        </w:rPr>
        <mc:AlternateContent>
          <mc:Choice Requires="wps">
            <w:drawing>
              <wp:anchor distT="0" distB="0" distL="114300" distR="114300" simplePos="0" relativeHeight="251659264" behindDoc="0" locked="0" layoutInCell="1" allowOverlap="1" wp14:anchorId="7B3C2FEF" wp14:editId="4DC68EDC">
                <wp:simplePos x="0" y="0"/>
                <wp:positionH relativeFrom="column">
                  <wp:posOffset>168593</wp:posOffset>
                </wp:positionH>
                <wp:positionV relativeFrom="paragraph">
                  <wp:posOffset>941388</wp:posOffset>
                </wp:positionV>
                <wp:extent cx="1332230" cy="1403985"/>
                <wp:effectExtent l="0" t="2858" r="17463" b="1746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2230" cy="1403985"/>
                        </a:xfrm>
                        <a:prstGeom prst="rect">
                          <a:avLst/>
                        </a:prstGeom>
                        <a:solidFill>
                          <a:schemeClr val="bg1"/>
                        </a:solidFill>
                        <a:ln w="9525">
                          <a:solidFill>
                            <a:srgbClr val="000000"/>
                          </a:solidFill>
                          <a:miter lim="800000"/>
                          <a:headEnd/>
                          <a:tailEnd/>
                        </a:ln>
                      </wps:spPr>
                      <wps:txbx>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2FEF" id="_x0000_s1027" type="#_x0000_t202" style="position:absolute;margin-left:13.3pt;margin-top:74.15pt;width:104.9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" fillcolor="white [3212]">
                <v:textbox style="mso-fit-shape-to-text:t">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v:textbox>
              </v:shape>
            </w:pict>
          </mc:Fallback>
        </mc:AlternateContent>
      </w:r>
      <w:r w:rsidR="00E2076D">
        <w:rPr>
          <w:noProof/>
        </w:rPr>
        <w:drawing>
          <wp:inline distT="0" distB="0" distL="0" distR="0" wp14:anchorId="4A00119C" wp14:editId="29475C88">
            <wp:extent cx="616267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253A3" w14:textId="77777777" w:rsidR="00D2508C" w:rsidRDefault="00D2508C" w:rsidP="00540ABF">
      <w:pPr>
        <w:pStyle w:val="Default"/>
        <w:rPr>
          <w:b/>
        </w:rPr>
      </w:pPr>
    </w:p>
    <w:p w14:paraId="5DEF3C9D" w14:textId="08740E01" w:rsidR="00540ABF" w:rsidRPr="0048617E" w:rsidRDefault="00540ABF" w:rsidP="00540ABF">
      <w:pPr>
        <w:pStyle w:val="Default"/>
      </w:pPr>
      <w:r w:rsidRPr="0048617E">
        <w:rPr>
          <w:b/>
        </w:rPr>
        <w:t>Figure 1:</w:t>
      </w:r>
      <w:r w:rsidRPr="0048617E">
        <w:t xml:space="preserve"> </w:t>
      </w:r>
      <w:r w:rsidR="00E2076D">
        <w:t xml:space="preserve">Plot wise </w:t>
      </w:r>
      <w:r w:rsidR="00E2076D" w:rsidRPr="005D3E49">
        <w:t>Paddy yield for the year</w:t>
      </w:r>
      <w:r w:rsidRPr="005D3E49">
        <w:t xml:space="preserve"> 2021</w:t>
      </w:r>
      <w:r w:rsidR="00C355BD" w:rsidRPr="005D3E49">
        <w:t xml:space="preserve">, </w:t>
      </w:r>
      <w:r w:rsidRPr="005D3E49">
        <w:t>2022</w:t>
      </w:r>
      <w:r w:rsidR="00C355BD" w:rsidRPr="005D3E49">
        <w:t xml:space="preserve"> and 2023</w:t>
      </w:r>
      <w:r w:rsidRPr="005D3E49">
        <w:t>.</w:t>
      </w:r>
    </w:p>
    <w:p w14:paraId="3F20EBE2" w14:textId="77777777" w:rsidR="00C54DB0" w:rsidRDefault="00C54DB0" w:rsidP="00647206">
      <w:pPr>
        <w:spacing w:line="240" w:lineRule="auto"/>
        <w:jc w:val="both"/>
        <w:rPr>
          <w:rFonts w:ascii="Times New Roman" w:hAnsi="Times New Roman" w:cs="Times New Roman"/>
          <w:sz w:val="24"/>
          <w:szCs w:val="24"/>
        </w:rPr>
      </w:pPr>
    </w:p>
    <w:p w14:paraId="67AD7C2B" w14:textId="01EC2B4D" w:rsidR="00F07CBE" w:rsidRDefault="00F07CBE" w:rsidP="00647206">
      <w:pPr>
        <w:spacing w:line="240" w:lineRule="auto"/>
        <w:jc w:val="both"/>
        <w:rPr>
          <w:rFonts w:ascii="Times New Roman" w:hAnsi="Times New Roman" w:cs="Times New Roman"/>
          <w:sz w:val="24"/>
          <w:szCs w:val="24"/>
        </w:rPr>
      </w:pPr>
      <w:r w:rsidRPr="00E2076D">
        <w:rPr>
          <w:rFonts w:ascii="Times New Roman" w:hAnsi="Times New Roman" w:cs="Times New Roman"/>
          <w:b/>
          <w:sz w:val="24"/>
          <w:szCs w:val="24"/>
        </w:rPr>
        <w:t>Table 2:</w:t>
      </w:r>
      <w:r>
        <w:rPr>
          <w:rFonts w:ascii="Times New Roman" w:hAnsi="Times New Roman" w:cs="Times New Roman"/>
          <w:sz w:val="24"/>
          <w:szCs w:val="24"/>
        </w:rPr>
        <w:t xml:space="preserve"> </w:t>
      </w:r>
      <w:r w:rsidR="00ED61E3">
        <w:rPr>
          <w:rFonts w:ascii="Times New Roman" w:hAnsi="Times New Roman" w:cs="Times New Roman"/>
          <w:sz w:val="24"/>
          <w:szCs w:val="24"/>
        </w:rPr>
        <w:t xml:space="preserve">Recommendation </w:t>
      </w:r>
      <w:r w:rsidR="00E80CC8">
        <w:rPr>
          <w:rFonts w:ascii="Times New Roman" w:hAnsi="Times New Roman" w:cs="Times New Roman"/>
          <w:sz w:val="24"/>
          <w:szCs w:val="24"/>
        </w:rPr>
        <w:t>for</w:t>
      </w:r>
      <w:r>
        <w:rPr>
          <w:rFonts w:ascii="Times New Roman" w:hAnsi="Times New Roman" w:cs="Times New Roman"/>
          <w:sz w:val="24"/>
          <w:szCs w:val="24"/>
        </w:rPr>
        <w:t xml:space="preserve"> healthy soil</w:t>
      </w:r>
    </w:p>
    <w:tbl>
      <w:tblPr>
        <w:tblStyle w:val="TableGrid"/>
        <w:tblW w:w="5598" w:type="dxa"/>
        <w:tblLook w:val="04A0" w:firstRow="1" w:lastRow="0" w:firstColumn="1" w:lastColumn="0" w:noHBand="0" w:noVBand="1"/>
      </w:tblPr>
      <w:tblGrid>
        <w:gridCol w:w="1043"/>
        <w:gridCol w:w="2883"/>
        <w:gridCol w:w="1672"/>
      </w:tblGrid>
      <w:tr w:rsidR="00F07CBE" w:rsidRPr="000136D4" w14:paraId="19DB32A3" w14:textId="77777777" w:rsidTr="00F07CBE">
        <w:trPr>
          <w:trHeight w:val="377"/>
        </w:trPr>
        <w:tc>
          <w:tcPr>
            <w:tcW w:w="1043" w:type="dxa"/>
          </w:tcPr>
          <w:p w14:paraId="48E3304F" w14:textId="77777777" w:rsidR="00F07CBE" w:rsidRPr="00F07CBE" w:rsidRDefault="00F07CBE" w:rsidP="00F07CBE">
            <w:pPr>
              <w:pStyle w:val="Default"/>
              <w:jc w:val="both"/>
            </w:pPr>
            <w:r w:rsidRPr="00F07CBE">
              <w:t>Sr. No.</w:t>
            </w:r>
          </w:p>
        </w:tc>
        <w:tc>
          <w:tcPr>
            <w:tcW w:w="2883" w:type="dxa"/>
          </w:tcPr>
          <w:p w14:paraId="4EC11F0A" w14:textId="77777777" w:rsidR="00F07CBE" w:rsidRPr="00F07CBE" w:rsidRDefault="00F07CBE" w:rsidP="00F07CBE">
            <w:pPr>
              <w:pStyle w:val="Default"/>
              <w:jc w:val="both"/>
            </w:pPr>
            <w:r w:rsidRPr="00F07CBE">
              <w:t>Parameter</w:t>
            </w:r>
          </w:p>
        </w:tc>
        <w:tc>
          <w:tcPr>
            <w:tcW w:w="1672" w:type="dxa"/>
          </w:tcPr>
          <w:p w14:paraId="49266A3D" w14:textId="650BEE53" w:rsidR="00F07CBE" w:rsidRPr="00F07CBE" w:rsidRDefault="00F07CBE" w:rsidP="00F07CBE">
            <w:pPr>
              <w:pStyle w:val="Default"/>
              <w:jc w:val="both"/>
            </w:pPr>
            <w:r w:rsidRPr="00F07CBE">
              <w:t>Average</w:t>
            </w:r>
            <w:r>
              <w:t xml:space="preserve"> value</w:t>
            </w:r>
          </w:p>
        </w:tc>
      </w:tr>
      <w:tr w:rsidR="00F07CBE" w:rsidRPr="000136D4" w14:paraId="3EF8B3E7" w14:textId="77777777" w:rsidTr="00F07CBE">
        <w:trPr>
          <w:trHeight w:val="267"/>
        </w:trPr>
        <w:tc>
          <w:tcPr>
            <w:tcW w:w="1043" w:type="dxa"/>
          </w:tcPr>
          <w:p w14:paraId="093252A3" w14:textId="77777777" w:rsidR="00F07CBE" w:rsidRPr="00F07CBE" w:rsidRDefault="00F07CBE" w:rsidP="00F07CBE">
            <w:pPr>
              <w:pStyle w:val="Default"/>
              <w:jc w:val="both"/>
            </w:pPr>
            <w:r w:rsidRPr="00F07CBE">
              <w:t>1</w:t>
            </w:r>
          </w:p>
        </w:tc>
        <w:tc>
          <w:tcPr>
            <w:tcW w:w="2883" w:type="dxa"/>
          </w:tcPr>
          <w:p w14:paraId="6A98EC43" w14:textId="77777777" w:rsidR="00F07CBE" w:rsidRPr="00F07CBE" w:rsidRDefault="00F07CBE" w:rsidP="00F07CBE">
            <w:pPr>
              <w:pStyle w:val="Default"/>
              <w:jc w:val="both"/>
            </w:pPr>
            <w:r w:rsidRPr="00F07CBE">
              <w:t>pH</w:t>
            </w:r>
          </w:p>
        </w:tc>
        <w:tc>
          <w:tcPr>
            <w:tcW w:w="1672" w:type="dxa"/>
          </w:tcPr>
          <w:p w14:paraId="63A9AD50" w14:textId="77777777" w:rsidR="00F07CBE" w:rsidRPr="00F07CBE" w:rsidRDefault="00F07CBE" w:rsidP="00F07CBE">
            <w:pPr>
              <w:pStyle w:val="Default"/>
              <w:jc w:val="both"/>
            </w:pPr>
            <w:r w:rsidRPr="00F07CBE">
              <w:t>6.5-7.5</w:t>
            </w:r>
          </w:p>
        </w:tc>
      </w:tr>
      <w:tr w:rsidR="00F07CBE" w:rsidRPr="000136D4" w14:paraId="0AF4F9BF" w14:textId="77777777" w:rsidTr="00F07CBE">
        <w:trPr>
          <w:trHeight w:val="248"/>
        </w:trPr>
        <w:tc>
          <w:tcPr>
            <w:tcW w:w="1043" w:type="dxa"/>
          </w:tcPr>
          <w:p w14:paraId="661A86D9" w14:textId="77777777" w:rsidR="00F07CBE" w:rsidRPr="00F07CBE" w:rsidRDefault="00F07CBE" w:rsidP="00F07CBE">
            <w:pPr>
              <w:pStyle w:val="Default"/>
              <w:jc w:val="both"/>
            </w:pPr>
            <w:r w:rsidRPr="00F07CBE">
              <w:t>2</w:t>
            </w:r>
          </w:p>
        </w:tc>
        <w:tc>
          <w:tcPr>
            <w:tcW w:w="2883" w:type="dxa"/>
          </w:tcPr>
          <w:p w14:paraId="22B41C2F" w14:textId="77777777" w:rsidR="00F07CBE" w:rsidRPr="00F07CBE" w:rsidRDefault="00F07CBE" w:rsidP="00F07CBE">
            <w:pPr>
              <w:pStyle w:val="Default"/>
              <w:jc w:val="both"/>
            </w:pPr>
            <w:r w:rsidRPr="00F07CBE">
              <w:t>EC (dSm</w:t>
            </w:r>
            <w:r w:rsidRPr="00215192">
              <w:rPr>
                <w:vertAlign w:val="superscript"/>
              </w:rPr>
              <w:t>-1</w:t>
            </w:r>
            <w:r w:rsidRPr="00F07CBE">
              <w:t>)</w:t>
            </w:r>
          </w:p>
        </w:tc>
        <w:tc>
          <w:tcPr>
            <w:tcW w:w="1672" w:type="dxa"/>
          </w:tcPr>
          <w:p w14:paraId="5A10B4EE" w14:textId="77777777" w:rsidR="00F07CBE" w:rsidRPr="00F07CBE" w:rsidRDefault="00F07CBE" w:rsidP="00F07CBE">
            <w:pPr>
              <w:pStyle w:val="Default"/>
              <w:jc w:val="both"/>
            </w:pPr>
            <w:r w:rsidRPr="00F07CBE">
              <w:t>&lt;0.8</w:t>
            </w:r>
          </w:p>
        </w:tc>
      </w:tr>
      <w:tr w:rsidR="00F07CBE" w:rsidRPr="000136D4" w14:paraId="3F8EAB59" w14:textId="77777777" w:rsidTr="00F07CBE">
        <w:trPr>
          <w:trHeight w:val="224"/>
        </w:trPr>
        <w:tc>
          <w:tcPr>
            <w:tcW w:w="1043" w:type="dxa"/>
          </w:tcPr>
          <w:p w14:paraId="731DCEE7" w14:textId="77777777" w:rsidR="00F07CBE" w:rsidRPr="00F07CBE" w:rsidRDefault="00F07CBE" w:rsidP="00F07CBE">
            <w:pPr>
              <w:pStyle w:val="Default"/>
              <w:jc w:val="both"/>
            </w:pPr>
            <w:r w:rsidRPr="00F07CBE">
              <w:t>3</w:t>
            </w:r>
          </w:p>
        </w:tc>
        <w:tc>
          <w:tcPr>
            <w:tcW w:w="2883" w:type="dxa"/>
          </w:tcPr>
          <w:p w14:paraId="59976ECD" w14:textId="77777777" w:rsidR="00F07CBE" w:rsidRPr="00F07CBE" w:rsidRDefault="00F07CBE" w:rsidP="00F07CBE">
            <w:pPr>
              <w:pStyle w:val="Default"/>
              <w:jc w:val="both"/>
            </w:pPr>
            <w:r w:rsidRPr="00F07CBE">
              <w:t>Organic Carbon (%)</w:t>
            </w:r>
          </w:p>
        </w:tc>
        <w:tc>
          <w:tcPr>
            <w:tcW w:w="1672" w:type="dxa"/>
          </w:tcPr>
          <w:p w14:paraId="283D79D0" w14:textId="77777777" w:rsidR="00F07CBE" w:rsidRPr="00F07CBE" w:rsidRDefault="00F07CBE" w:rsidP="00F07CBE">
            <w:pPr>
              <w:pStyle w:val="Default"/>
              <w:jc w:val="both"/>
            </w:pPr>
            <w:r w:rsidRPr="00F07CBE">
              <w:t>&gt;0.61</w:t>
            </w:r>
          </w:p>
        </w:tc>
      </w:tr>
      <w:tr w:rsidR="00F07CBE" w:rsidRPr="000136D4" w14:paraId="2460170A" w14:textId="77777777" w:rsidTr="00F07CBE">
        <w:trPr>
          <w:trHeight w:val="125"/>
        </w:trPr>
        <w:tc>
          <w:tcPr>
            <w:tcW w:w="1043" w:type="dxa"/>
          </w:tcPr>
          <w:p w14:paraId="5F50444E" w14:textId="77777777" w:rsidR="00F07CBE" w:rsidRPr="00F07CBE" w:rsidRDefault="00F07CBE" w:rsidP="00F07CBE">
            <w:pPr>
              <w:pStyle w:val="Default"/>
              <w:jc w:val="both"/>
            </w:pPr>
            <w:r w:rsidRPr="00F07CBE">
              <w:t>4</w:t>
            </w:r>
          </w:p>
        </w:tc>
        <w:tc>
          <w:tcPr>
            <w:tcW w:w="2883" w:type="dxa"/>
          </w:tcPr>
          <w:p w14:paraId="25594F69" w14:textId="77777777" w:rsidR="00F07CBE" w:rsidRPr="00F07CBE" w:rsidRDefault="00F07CBE" w:rsidP="00F07CBE">
            <w:pPr>
              <w:pStyle w:val="Default"/>
              <w:jc w:val="both"/>
            </w:pPr>
            <w:r w:rsidRPr="00F07CBE">
              <w:t>Available N (kg/ha)</w:t>
            </w:r>
          </w:p>
        </w:tc>
        <w:tc>
          <w:tcPr>
            <w:tcW w:w="1672" w:type="dxa"/>
          </w:tcPr>
          <w:p w14:paraId="1B25A931" w14:textId="77777777" w:rsidR="00F07CBE" w:rsidRPr="00F07CBE" w:rsidRDefault="00F07CBE" w:rsidP="00F07CBE">
            <w:pPr>
              <w:pStyle w:val="Default"/>
              <w:jc w:val="both"/>
            </w:pPr>
            <w:r w:rsidRPr="00F07CBE">
              <w:t>281-420</w:t>
            </w:r>
          </w:p>
        </w:tc>
      </w:tr>
      <w:tr w:rsidR="00F07CBE" w:rsidRPr="000136D4" w14:paraId="1D23D456" w14:textId="77777777" w:rsidTr="00F07CBE">
        <w:trPr>
          <w:trHeight w:val="179"/>
        </w:trPr>
        <w:tc>
          <w:tcPr>
            <w:tcW w:w="1043" w:type="dxa"/>
          </w:tcPr>
          <w:p w14:paraId="15609E5F" w14:textId="77777777" w:rsidR="00F07CBE" w:rsidRPr="00F07CBE" w:rsidRDefault="00F07CBE" w:rsidP="00F07CBE">
            <w:pPr>
              <w:pStyle w:val="Default"/>
              <w:jc w:val="both"/>
            </w:pPr>
            <w:r w:rsidRPr="00F07CBE">
              <w:t>5</w:t>
            </w:r>
          </w:p>
        </w:tc>
        <w:tc>
          <w:tcPr>
            <w:tcW w:w="2883" w:type="dxa"/>
          </w:tcPr>
          <w:p w14:paraId="36A85DC8" w14:textId="77777777" w:rsidR="00F07CBE" w:rsidRPr="00F07CBE" w:rsidRDefault="00F07CBE" w:rsidP="00F07CBE">
            <w:pPr>
              <w:pStyle w:val="Default"/>
              <w:jc w:val="both"/>
            </w:pPr>
            <w:r w:rsidRPr="00F07CBE">
              <w:t>Available P</w:t>
            </w:r>
            <w:r w:rsidRPr="00F04DF2">
              <w:rPr>
                <w:vertAlign w:val="subscript"/>
              </w:rPr>
              <w:t>2</w:t>
            </w:r>
            <w:r w:rsidRPr="00F07CBE">
              <w:t>O</w:t>
            </w:r>
            <w:r w:rsidRPr="00F04DF2">
              <w:rPr>
                <w:vertAlign w:val="subscript"/>
              </w:rPr>
              <w:t>5</w:t>
            </w:r>
            <w:r w:rsidRPr="00F07CBE">
              <w:t xml:space="preserve"> (kg/ha)</w:t>
            </w:r>
          </w:p>
        </w:tc>
        <w:tc>
          <w:tcPr>
            <w:tcW w:w="1672" w:type="dxa"/>
          </w:tcPr>
          <w:p w14:paraId="7D2C26B3" w14:textId="77777777" w:rsidR="00F07CBE" w:rsidRPr="00F07CBE" w:rsidRDefault="00F07CBE" w:rsidP="00F07CBE">
            <w:pPr>
              <w:pStyle w:val="Default"/>
              <w:jc w:val="both"/>
            </w:pPr>
            <w:r w:rsidRPr="00F07CBE">
              <w:t>21-30</w:t>
            </w:r>
          </w:p>
        </w:tc>
      </w:tr>
      <w:tr w:rsidR="00F07CBE" w:rsidRPr="000136D4" w14:paraId="0999ADCE" w14:textId="77777777" w:rsidTr="00F07CBE">
        <w:trPr>
          <w:trHeight w:val="156"/>
        </w:trPr>
        <w:tc>
          <w:tcPr>
            <w:tcW w:w="1043" w:type="dxa"/>
          </w:tcPr>
          <w:p w14:paraId="0295A7FC" w14:textId="77777777" w:rsidR="00F07CBE" w:rsidRPr="00F07CBE" w:rsidRDefault="00F07CBE" w:rsidP="00F07CBE">
            <w:pPr>
              <w:pStyle w:val="Default"/>
              <w:jc w:val="both"/>
            </w:pPr>
            <w:r w:rsidRPr="00F07CBE">
              <w:t>6</w:t>
            </w:r>
          </w:p>
        </w:tc>
        <w:tc>
          <w:tcPr>
            <w:tcW w:w="2883" w:type="dxa"/>
          </w:tcPr>
          <w:p w14:paraId="425A1FA0" w14:textId="77777777" w:rsidR="00F07CBE" w:rsidRPr="00F07CBE" w:rsidRDefault="00F07CBE" w:rsidP="00F07CBE">
            <w:pPr>
              <w:pStyle w:val="Default"/>
              <w:jc w:val="both"/>
            </w:pPr>
            <w:r w:rsidRPr="00F07CBE">
              <w:t>Available K</w:t>
            </w:r>
            <w:r w:rsidRPr="00F04DF2">
              <w:rPr>
                <w:vertAlign w:val="subscript"/>
              </w:rPr>
              <w:t>2</w:t>
            </w:r>
            <w:r w:rsidRPr="00F07CBE">
              <w:t>O (kg/ha)</w:t>
            </w:r>
          </w:p>
        </w:tc>
        <w:tc>
          <w:tcPr>
            <w:tcW w:w="1672" w:type="dxa"/>
          </w:tcPr>
          <w:p w14:paraId="795F0786" w14:textId="77777777" w:rsidR="00F07CBE" w:rsidRPr="00F07CBE" w:rsidRDefault="00F07CBE" w:rsidP="00F07CBE">
            <w:pPr>
              <w:pStyle w:val="Default"/>
              <w:jc w:val="both"/>
            </w:pPr>
            <w:r w:rsidRPr="00F07CBE">
              <w:t>151-200</w:t>
            </w:r>
          </w:p>
        </w:tc>
      </w:tr>
    </w:tbl>
    <w:p w14:paraId="07D31BEE" w14:textId="77777777" w:rsidR="00F07CBE" w:rsidRPr="0048617E" w:rsidRDefault="00F07CBE" w:rsidP="00647206">
      <w:pPr>
        <w:spacing w:line="240" w:lineRule="auto"/>
        <w:jc w:val="both"/>
        <w:rPr>
          <w:rFonts w:ascii="Times New Roman" w:hAnsi="Times New Roman" w:cs="Times New Roman"/>
          <w:sz w:val="24"/>
          <w:szCs w:val="24"/>
        </w:rPr>
      </w:pPr>
    </w:p>
    <w:p w14:paraId="797771BC" w14:textId="10693367" w:rsidR="002C3567" w:rsidRDefault="00E25141" w:rsidP="00E25141">
      <w:pPr>
        <w:pStyle w:val="Default"/>
        <w:jc w:val="both"/>
      </w:pPr>
      <w:r w:rsidRPr="0048617E">
        <w:rPr>
          <w:b/>
        </w:rPr>
        <w:t>Conclusion</w:t>
      </w:r>
      <w:r w:rsidR="002C3567">
        <w:rPr>
          <w:b/>
        </w:rPr>
        <w:t>s</w:t>
      </w:r>
    </w:p>
    <w:p w14:paraId="0174C7AE" w14:textId="56A455AB" w:rsidR="000E1CDF" w:rsidRPr="002C3567" w:rsidRDefault="002C3567" w:rsidP="00E25141">
      <w:pPr>
        <w:pStyle w:val="Default"/>
        <w:jc w:val="both"/>
        <w:rPr>
          <w:bCs/>
        </w:rPr>
      </w:pPr>
      <w:r w:rsidRPr="002C3567">
        <w:rPr>
          <w:bCs/>
        </w:rPr>
        <w:t>The study reveals the following key findings:</w:t>
      </w:r>
    </w:p>
    <w:p w14:paraId="32CD8289" w14:textId="77777777" w:rsidR="00C60832" w:rsidRDefault="00C60832" w:rsidP="00C60832">
      <w:pPr>
        <w:pStyle w:val="Default"/>
        <w:numPr>
          <w:ilvl w:val="0"/>
          <w:numId w:val="2"/>
        </w:numPr>
        <w:jc w:val="both"/>
      </w:pPr>
      <w:r>
        <w:t>Soil pH levels remained stable over two years, indicating favorable conditions for paddy cultivation.</w:t>
      </w:r>
    </w:p>
    <w:p w14:paraId="1115929F" w14:textId="77777777" w:rsidR="00C60832" w:rsidRDefault="00C60832" w:rsidP="00C60832">
      <w:pPr>
        <w:pStyle w:val="Default"/>
        <w:numPr>
          <w:ilvl w:val="0"/>
          <w:numId w:val="2"/>
        </w:numPr>
        <w:jc w:val="both"/>
      </w:pPr>
      <w:r>
        <w:t>A decrease in electrical conductivity (E.C.) from 2021 to 2022 suggests a positive trend, reducing soil salinity levels, which benefits crop production.</w:t>
      </w:r>
    </w:p>
    <w:p w14:paraId="03A690DE" w14:textId="77777777" w:rsidR="00C60832" w:rsidRDefault="00C60832" w:rsidP="00C60832">
      <w:pPr>
        <w:pStyle w:val="Default"/>
        <w:numPr>
          <w:ilvl w:val="0"/>
          <w:numId w:val="2"/>
        </w:numPr>
        <w:jc w:val="both"/>
      </w:pPr>
      <w:r>
        <w:lastRenderedPageBreak/>
        <w:t>Organic carbon content remained consistent, providing a strong foundation for soil health. Nutrient levels, including N, P, and K, generally met paddy cultivation requirements, with minor fluctuations likely due to fertilization practices.</w:t>
      </w:r>
    </w:p>
    <w:p w14:paraId="64EBC6AF" w14:textId="77777777" w:rsidR="00584319" w:rsidRDefault="00C60832" w:rsidP="00C60832">
      <w:pPr>
        <w:pStyle w:val="Default"/>
        <w:numPr>
          <w:ilvl w:val="0"/>
          <w:numId w:val="2"/>
        </w:numPr>
        <w:jc w:val="both"/>
      </w:pPr>
      <w:r>
        <w:t>Crop yields varied significantly among plots and years, with 2022 demonstrating the highest yield and an overall good average of 4102.5 kg/ha.</w:t>
      </w:r>
    </w:p>
    <w:p w14:paraId="47B77D82" w14:textId="77777777" w:rsidR="00B53C77" w:rsidRDefault="00C60832" w:rsidP="00C60832">
      <w:pPr>
        <w:pStyle w:val="Default"/>
        <w:numPr>
          <w:ilvl w:val="0"/>
          <w:numId w:val="2"/>
        </w:numPr>
        <w:jc w:val="both"/>
      </w:pPr>
      <w:r w:rsidRPr="0048617E">
        <w:t>From this study it can be concluded that reports on pH, EC, OC and available N, P, K are health indicators of a farming land. Based on the soil testing report agronomists recommend doses of certain fertilizers that suitably applied to overcome the deficiency of nutrients.</w:t>
      </w:r>
    </w:p>
    <w:p w14:paraId="347D2CBC" w14:textId="389F060A" w:rsidR="00C60832" w:rsidRDefault="00C60832" w:rsidP="00C60832">
      <w:pPr>
        <w:pStyle w:val="Default"/>
        <w:numPr>
          <w:ilvl w:val="0"/>
          <w:numId w:val="2"/>
        </w:numPr>
        <w:jc w:val="both"/>
      </w:pPr>
      <w:r w:rsidRPr="0048617E">
        <w:t xml:space="preserve">The present report would also be helpful for researchers, practitioners and </w:t>
      </w:r>
      <w:r w:rsidRPr="00584319">
        <w:rPr>
          <w:color w:val="000000" w:themeColor="text1"/>
        </w:rPr>
        <w:t xml:space="preserve">ultimately farmers to tackle the </w:t>
      </w:r>
      <w:r w:rsidRPr="0048617E">
        <w:t>soil related issues efficiently. It would help in establishing a balance between production economy and use of fertilizers retaining</w:t>
      </w:r>
      <w:r>
        <w:t xml:space="preserve"> the quality of soil</w:t>
      </w:r>
      <w:r w:rsidRPr="0048617E">
        <w:t>.</w:t>
      </w:r>
    </w:p>
    <w:p w14:paraId="5D8F591F" w14:textId="77777777" w:rsidR="00C60832" w:rsidRDefault="00C60832" w:rsidP="001D6F40">
      <w:pPr>
        <w:autoSpaceDE w:val="0"/>
        <w:autoSpaceDN w:val="0"/>
        <w:adjustRightInd w:val="0"/>
        <w:spacing w:after="0" w:line="240" w:lineRule="auto"/>
        <w:jc w:val="both"/>
        <w:rPr>
          <w:rFonts w:ascii="Times New Roman" w:hAnsi="Times New Roman" w:cs="Times New Roman"/>
          <w:b/>
          <w:sz w:val="24"/>
          <w:szCs w:val="24"/>
          <w:lang w:val="en-IN"/>
        </w:rPr>
      </w:pPr>
    </w:p>
    <w:p w14:paraId="3636CA97" w14:textId="77777777" w:rsidR="004422A9" w:rsidRPr="008D695F" w:rsidRDefault="004422A9" w:rsidP="001D6F40">
      <w:pPr>
        <w:autoSpaceDE w:val="0"/>
        <w:autoSpaceDN w:val="0"/>
        <w:adjustRightInd w:val="0"/>
        <w:spacing w:after="0" w:line="240" w:lineRule="auto"/>
        <w:jc w:val="both"/>
        <w:rPr>
          <w:rFonts w:ascii="Times New Roman" w:hAnsi="Times New Roman" w:cs="Times New Roman"/>
          <w:sz w:val="24"/>
          <w:szCs w:val="24"/>
          <w:lang w:val="en-IN"/>
        </w:rPr>
      </w:pPr>
    </w:p>
    <w:p w14:paraId="57C0C015" w14:textId="77777777" w:rsidR="0001758C" w:rsidRDefault="0001758C" w:rsidP="001D6F40">
      <w:pPr>
        <w:autoSpaceDE w:val="0"/>
        <w:autoSpaceDN w:val="0"/>
        <w:adjustRightInd w:val="0"/>
        <w:spacing w:after="0" w:line="240" w:lineRule="auto"/>
        <w:jc w:val="both"/>
        <w:rPr>
          <w:rFonts w:ascii="Times New Roman" w:hAnsi="Times New Roman" w:cs="Times New Roman"/>
          <w:b/>
          <w:sz w:val="24"/>
          <w:szCs w:val="24"/>
          <w:lang w:val="en-IN"/>
        </w:rPr>
      </w:pPr>
    </w:p>
    <w:p w14:paraId="3F97B1C7" w14:textId="7ADF6B19" w:rsidR="001D6F40" w:rsidRPr="0048617E" w:rsidRDefault="00DF0AF7" w:rsidP="001D6F40">
      <w:pPr>
        <w:autoSpaceDE w:val="0"/>
        <w:autoSpaceDN w:val="0"/>
        <w:adjustRightInd w:val="0"/>
        <w:spacing w:after="0" w:line="240" w:lineRule="auto"/>
        <w:jc w:val="both"/>
        <w:rPr>
          <w:rFonts w:ascii="Times New Roman" w:hAnsi="Times New Roman" w:cs="Times New Roman"/>
          <w:b/>
          <w:sz w:val="24"/>
          <w:szCs w:val="24"/>
          <w:lang w:val="en-IN"/>
        </w:rPr>
      </w:pPr>
      <w:r w:rsidRPr="0048617E">
        <w:rPr>
          <w:rFonts w:ascii="Times New Roman" w:hAnsi="Times New Roman" w:cs="Times New Roman"/>
          <w:b/>
          <w:sz w:val="24"/>
          <w:szCs w:val="24"/>
          <w:lang w:val="en-IN"/>
        </w:rPr>
        <w:t>References:</w:t>
      </w:r>
    </w:p>
    <w:p w14:paraId="7D7E308F" w14:textId="719E6B7C" w:rsidR="008C4092" w:rsidRPr="00E2076D" w:rsidRDefault="008C4092" w:rsidP="001D6F40">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2076D">
        <w:rPr>
          <w:rFonts w:ascii="Times New Roman" w:hAnsi="Times New Roman" w:cs="Times New Roman"/>
          <w:color w:val="000000" w:themeColor="text1"/>
          <w:sz w:val="24"/>
          <w:szCs w:val="24"/>
          <w:lang w:val="en-IN"/>
        </w:rPr>
        <w:t>Ashokkumar HP</w:t>
      </w:r>
      <w:r w:rsidR="005B2695">
        <w:rPr>
          <w:rFonts w:ascii="Times New Roman" w:hAnsi="Times New Roman" w:cs="Times New Roman"/>
          <w:color w:val="000000" w:themeColor="text1"/>
          <w:sz w:val="24"/>
          <w:szCs w:val="24"/>
          <w:lang w:val="en-IN"/>
        </w:rPr>
        <w:t>,</w:t>
      </w:r>
      <w:r w:rsidRPr="00E2076D">
        <w:rPr>
          <w:rFonts w:ascii="Times New Roman" w:hAnsi="Times New Roman" w:cs="Times New Roman"/>
          <w:color w:val="000000" w:themeColor="text1"/>
          <w:sz w:val="24"/>
          <w:szCs w:val="24"/>
          <w:lang w:val="en-IN"/>
        </w:rPr>
        <w:t xml:space="preserve"> Prasad J</w:t>
      </w:r>
      <w:r w:rsidR="005B2695">
        <w:rPr>
          <w:rFonts w:ascii="Times New Roman" w:hAnsi="Times New Roman" w:cs="Times New Roman"/>
          <w:color w:val="000000" w:themeColor="text1"/>
          <w:sz w:val="24"/>
          <w:szCs w:val="24"/>
          <w:lang w:val="en-IN"/>
        </w:rPr>
        <w:t xml:space="preserve"> (2010)</w:t>
      </w:r>
      <w:r w:rsidRPr="00E2076D">
        <w:rPr>
          <w:rFonts w:ascii="Times New Roman" w:hAnsi="Times New Roman" w:cs="Times New Roman"/>
          <w:color w:val="000000" w:themeColor="text1"/>
          <w:sz w:val="24"/>
          <w:szCs w:val="24"/>
          <w:lang w:val="en-IN"/>
        </w:rPr>
        <w:t xml:space="preserve"> Some typical sugarcane growing soils of </w:t>
      </w:r>
      <w:proofErr w:type="spellStart"/>
      <w:r w:rsidRPr="00E2076D">
        <w:rPr>
          <w:rFonts w:ascii="Times New Roman" w:hAnsi="Times New Roman" w:cs="Times New Roman"/>
          <w:color w:val="000000" w:themeColor="text1"/>
          <w:sz w:val="24"/>
          <w:szCs w:val="24"/>
          <w:lang w:val="en-IN"/>
        </w:rPr>
        <w:t>Ahmadnagar</w:t>
      </w:r>
      <w:proofErr w:type="spellEnd"/>
      <w:r w:rsidR="001D6F40" w:rsidRPr="00E2076D">
        <w:rPr>
          <w:rFonts w:ascii="Times New Roman" w:hAnsi="Times New Roman" w:cs="Times New Roman"/>
          <w:color w:val="000000" w:themeColor="text1"/>
          <w:sz w:val="24"/>
          <w:szCs w:val="24"/>
          <w:lang w:val="en-IN"/>
        </w:rPr>
        <w:t xml:space="preserve"> </w:t>
      </w:r>
      <w:r w:rsidRPr="00E2076D">
        <w:rPr>
          <w:rFonts w:ascii="Times New Roman" w:hAnsi="Times New Roman" w:cs="Times New Roman"/>
          <w:color w:val="000000" w:themeColor="text1"/>
          <w:sz w:val="24"/>
          <w:szCs w:val="24"/>
          <w:lang w:val="en-IN"/>
        </w:rPr>
        <w:t>district of Maharashtra: Their characterization, classification and nutritiona</w:t>
      </w:r>
      <w:r w:rsidR="0001758C">
        <w:rPr>
          <w:rFonts w:ascii="Times New Roman" w:hAnsi="Times New Roman" w:cs="Times New Roman"/>
          <w:color w:val="000000" w:themeColor="text1"/>
          <w:sz w:val="24"/>
          <w:szCs w:val="24"/>
          <w:lang w:val="en-IN"/>
        </w:rPr>
        <w:t>l status of soils and plants. J</w:t>
      </w:r>
      <w:r w:rsidR="000C6359">
        <w:rPr>
          <w:rFonts w:ascii="Times New Roman" w:hAnsi="Times New Roman" w:cs="Times New Roman"/>
          <w:color w:val="000000" w:themeColor="text1"/>
          <w:sz w:val="24"/>
          <w:szCs w:val="24"/>
          <w:lang w:val="en-IN"/>
        </w:rPr>
        <w:t xml:space="preserve"> Indian Soc Soil Sci</w:t>
      </w:r>
      <w:r w:rsidRPr="00E2076D">
        <w:rPr>
          <w:rFonts w:ascii="Times New Roman" w:hAnsi="Times New Roman" w:cs="Times New Roman"/>
          <w:color w:val="000000" w:themeColor="text1"/>
          <w:sz w:val="24"/>
          <w:szCs w:val="24"/>
          <w:lang w:val="en-IN"/>
        </w:rPr>
        <w:t xml:space="preserve"> 56 (3</w:t>
      </w:r>
      <w:proofErr w:type="gramStart"/>
      <w:r w:rsidRPr="00E2076D">
        <w:rPr>
          <w:rFonts w:ascii="Times New Roman" w:hAnsi="Times New Roman" w:cs="Times New Roman"/>
          <w:color w:val="000000" w:themeColor="text1"/>
          <w:sz w:val="24"/>
          <w:szCs w:val="24"/>
          <w:lang w:val="en-IN"/>
        </w:rPr>
        <w:t>) :</w:t>
      </w:r>
      <w:proofErr w:type="gramEnd"/>
      <w:r w:rsidRPr="00E2076D">
        <w:rPr>
          <w:rFonts w:ascii="Times New Roman" w:hAnsi="Times New Roman" w:cs="Times New Roman"/>
          <w:color w:val="000000" w:themeColor="text1"/>
          <w:sz w:val="24"/>
          <w:szCs w:val="24"/>
          <w:lang w:val="en-IN"/>
        </w:rPr>
        <w:t xml:space="preserve"> 257-266.</w:t>
      </w:r>
    </w:p>
    <w:p w14:paraId="05D16AD4" w14:textId="77777777" w:rsidR="00B326B0" w:rsidRPr="00E2076D" w:rsidRDefault="00B326B0"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54EF83E" w14:textId="1F60BD07" w:rsidR="001D6F40" w:rsidRPr="00E2076D" w:rsidRDefault="00F77BBD"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Brady</w:t>
      </w:r>
      <w:r w:rsidR="00AA3892" w:rsidRPr="00E2076D">
        <w:rPr>
          <w:rFonts w:ascii="Times New Roman" w:hAnsi="Times New Roman" w:cs="Times New Roman"/>
          <w:color w:val="000000" w:themeColor="text1"/>
          <w:sz w:val="24"/>
          <w:szCs w:val="24"/>
        </w:rPr>
        <w:t xml:space="preserve"> NC</w:t>
      </w:r>
      <w:r>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Weil</w:t>
      </w:r>
      <w:r>
        <w:rPr>
          <w:rFonts w:ascii="Times New Roman" w:hAnsi="Times New Roman" w:cs="Times New Roman"/>
          <w:color w:val="000000" w:themeColor="text1"/>
          <w:sz w:val="24"/>
          <w:szCs w:val="24"/>
        </w:rPr>
        <w:t xml:space="preserve"> RR</w:t>
      </w:r>
      <w:r w:rsidR="000C1A32">
        <w:rPr>
          <w:rFonts w:ascii="Times New Roman" w:hAnsi="Times New Roman" w:cs="Times New Roman"/>
          <w:color w:val="000000" w:themeColor="text1"/>
          <w:sz w:val="24"/>
          <w:szCs w:val="24"/>
        </w:rPr>
        <w:t xml:space="preserve"> (1999)</w:t>
      </w:r>
      <w:r w:rsidR="00AA3892" w:rsidRPr="00E2076D">
        <w:rPr>
          <w:rFonts w:ascii="Times New Roman" w:hAnsi="Times New Roman" w:cs="Times New Roman"/>
          <w:color w:val="000000" w:themeColor="text1"/>
          <w:sz w:val="24"/>
          <w:szCs w:val="24"/>
        </w:rPr>
        <w:t xml:space="preserve"> The Nature and Properties of Soils, 12th Edition. Upper Saddle</w:t>
      </w:r>
      <w:r w:rsidR="001D6F40" w:rsidRPr="00E2076D">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River, NJ: Prentice-Hall, Inc. p 881.</w:t>
      </w:r>
    </w:p>
    <w:p w14:paraId="153B469B" w14:textId="70277482"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E2076D">
        <w:rPr>
          <w:rFonts w:ascii="Times New Roman" w:hAnsi="Times New Roman" w:cs="Times New Roman"/>
          <w:color w:val="000000" w:themeColor="text1"/>
          <w:sz w:val="24"/>
          <w:szCs w:val="24"/>
        </w:rPr>
        <w:t>Camberato</w:t>
      </w:r>
      <w:proofErr w:type="spellEnd"/>
      <w:r w:rsidRPr="00E2076D">
        <w:rPr>
          <w:rFonts w:ascii="Times New Roman" w:hAnsi="Times New Roman" w:cs="Times New Roman"/>
          <w:color w:val="000000" w:themeColor="text1"/>
          <w:sz w:val="24"/>
          <w:szCs w:val="24"/>
        </w:rPr>
        <w:t xml:space="preserve"> JJ</w:t>
      </w:r>
      <w:r w:rsidR="002B5AC1">
        <w:rPr>
          <w:rFonts w:ascii="Times New Roman" w:hAnsi="Times New Roman" w:cs="Times New Roman"/>
          <w:color w:val="000000" w:themeColor="text1"/>
          <w:sz w:val="24"/>
          <w:szCs w:val="24"/>
        </w:rPr>
        <w:t xml:space="preserve"> (2001)</w:t>
      </w:r>
      <w:r w:rsidRPr="00E2076D">
        <w:rPr>
          <w:rFonts w:ascii="Times New Roman" w:hAnsi="Times New Roman" w:cs="Times New Roman"/>
          <w:color w:val="000000" w:themeColor="text1"/>
          <w:sz w:val="24"/>
          <w:szCs w:val="24"/>
        </w:rPr>
        <w:t xml:space="preserve"> Nitrogen in Soil and Fertilizers SC Turfgrass Foundation News, January-March 2001, V</w:t>
      </w:r>
      <w:r w:rsidR="00D316C6">
        <w:rPr>
          <w:rFonts w:ascii="Times New Roman" w:hAnsi="Times New Roman" w:cs="Times New Roman"/>
          <w:color w:val="000000" w:themeColor="text1"/>
          <w:sz w:val="24"/>
          <w:szCs w:val="24"/>
        </w:rPr>
        <w:t>olume 8, No 1, p 6-10.</w:t>
      </w:r>
    </w:p>
    <w:p w14:paraId="1E106C92" w14:textId="76577686" w:rsidR="00AA3892" w:rsidRPr="00E2076D" w:rsidRDefault="004475F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Chalwade</w:t>
      </w:r>
      <w:proofErr w:type="spellEnd"/>
      <w:r>
        <w:rPr>
          <w:rFonts w:ascii="Times New Roman" w:hAnsi="Times New Roman" w:cs="Times New Roman"/>
          <w:color w:val="000000" w:themeColor="text1"/>
          <w:sz w:val="24"/>
          <w:szCs w:val="24"/>
        </w:rPr>
        <w:t xml:space="preserve"> PB, Kulkarni</w:t>
      </w:r>
      <w:r w:rsidR="00AA3892" w:rsidRPr="00E2076D">
        <w:rPr>
          <w:rFonts w:ascii="Times New Roman" w:hAnsi="Times New Roman" w:cs="Times New Roman"/>
          <w:color w:val="000000" w:themeColor="text1"/>
          <w:sz w:val="24"/>
          <w:szCs w:val="24"/>
        </w:rPr>
        <w:t xml:space="preserve"> VK</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Ghuge</w:t>
      </w:r>
      <w:proofErr w:type="spellEnd"/>
      <w:r>
        <w:rPr>
          <w:rFonts w:ascii="Times New Roman" w:hAnsi="Times New Roman" w:cs="Times New Roman"/>
          <w:color w:val="000000" w:themeColor="text1"/>
          <w:sz w:val="24"/>
          <w:szCs w:val="24"/>
        </w:rPr>
        <w:t xml:space="preserve"> SD</w:t>
      </w:r>
      <w:r w:rsidR="000C1A32">
        <w:rPr>
          <w:rFonts w:ascii="Times New Roman" w:hAnsi="Times New Roman" w:cs="Times New Roman"/>
          <w:color w:val="000000" w:themeColor="text1"/>
          <w:sz w:val="24"/>
          <w:szCs w:val="24"/>
        </w:rPr>
        <w:t xml:space="preserve"> (2006)</w:t>
      </w:r>
      <w:r w:rsidR="00AA3892" w:rsidRPr="00E2076D">
        <w:rPr>
          <w:rFonts w:ascii="Times New Roman" w:hAnsi="Times New Roman" w:cs="Times New Roman"/>
          <w:color w:val="000000" w:themeColor="text1"/>
          <w:sz w:val="24"/>
          <w:szCs w:val="24"/>
        </w:rPr>
        <w:t xml:space="preserve"> </w:t>
      </w:r>
      <w:proofErr w:type="spellStart"/>
      <w:r w:rsidR="00AA3892" w:rsidRPr="00E2076D">
        <w:rPr>
          <w:rFonts w:ascii="Times New Roman" w:hAnsi="Times New Roman" w:cs="Times New Roman"/>
          <w:color w:val="000000" w:themeColor="text1"/>
          <w:sz w:val="24"/>
          <w:szCs w:val="24"/>
        </w:rPr>
        <w:t>Physico</w:t>
      </w:r>
      <w:proofErr w:type="spellEnd"/>
      <w:r w:rsidR="00AA3892" w:rsidRPr="00E2076D">
        <w:rPr>
          <w:rFonts w:ascii="Times New Roman" w:hAnsi="Times New Roman" w:cs="Times New Roman"/>
          <w:color w:val="000000" w:themeColor="text1"/>
          <w:sz w:val="24"/>
          <w:szCs w:val="24"/>
        </w:rPr>
        <w:t>-chemical and macronutrient</w:t>
      </w:r>
      <w:r w:rsidR="001D6F40" w:rsidRPr="00E2076D">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 xml:space="preserve">status in soil of sugarcane-growing areas of </w:t>
      </w:r>
      <w:proofErr w:type="spellStart"/>
      <w:r w:rsidR="00AA3892" w:rsidRPr="00E2076D">
        <w:rPr>
          <w:rFonts w:ascii="Times New Roman" w:hAnsi="Times New Roman" w:cs="Times New Roman"/>
          <w:color w:val="000000" w:themeColor="text1"/>
          <w:sz w:val="24"/>
          <w:szCs w:val="24"/>
        </w:rPr>
        <w:t>Parabhani</w:t>
      </w:r>
      <w:proofErr w:type="spellEnd"/>
      <w:r w:rsidR="00AA3892" w:rsidRPr="00E2076D">
        <w:rPr>
          <w:rFonts w:ascii="Times New Roman" w:hAnsi="Times New Roman" w:cs="Times New Roman"/>
          <w:color w:val="000000" w:themeColor="text1"/>
          <w:sz w:val="24"/>
          <w:szCs w:val="24"/>
        </w:rPr>
        <w:t xml:space="preserve"> and Nanded district, Maharashtra, India, J. Soils &amp; Crops, 16 (1): 127-130.</w:t>
      </w:r>
    </w:p>
    <w:p w14:paraId="4383B1EE" w14:textId="10EBFED8" w:rsidR="009F6DBB" w:rsidRPr="00E2076D" w:rsidRDefault="009F6DBB" w:rsidP="009F6DBB">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FAO, United Nations, 2011.</w:t>
      </w:r>
    </w:p>
    <w:p w14:paraId="7721E2B8" w14:textId="1B03F7C6"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 xml:space="preserve">Hasan R (2002) Potassium Status of Soils in India, Better Crops International November 2002, Vol. 16, No. 2. </w:t>
      </w:r>
    </w:p>
    <w:p w14:paraId="6A03AA32" w14:textId="2C3E499C" w:rsidR="00052BD3" w:rsidRPr="00E2076D" w:rsidRDefault="00C63C44"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Jackson</w:t>
      </w:r>
      <w:r w:rsidR="00052BD3" w:rsidRPr="00E2076D">
        <w:rPr>
          <w:rFonts w:ascii="Times New Roman" w:hAnsi="Times New Roman" w:cs="Times New Roman"/>
          <w:color w:val="000000" w:themeColor="text1"/>
          <w:sz w:val="24"/>
          <w:szCs w:val="24"/>
          <w:lang w:val="en-IN"/>
        </w:rPr>
        <w:t xml:space="preserve"> ML (1967) Soil Chemical analysis. Prentice Hall of India, </w:t>
      </w:r>
      <w:proofErr w:type="spellStart"/>
      <w:r w:rsidR="00052BD3" w:rsidRPr="00E2076D">
        <w:rPr>
          <w:rFonts w:ascii="Times New Roman" w:hAnsi="Times New Roman" w:cs="Times New Roman"/>
          <w:color w:val="000000" w:themeColor="text1"/>
          <w:sz w:val="24"/>
          <w:szCs w:val="24"/>
          <w:lang w:val="en-IN"/>
        </w:rPr>
        <w:t>Pvt.</w:t>
      </w:r>
      <w:proofErr w:type="spellEnd"/>
      <w:r w:rsidR="00052BD3" w:rsidRPr="00E2076D">
        <w:rPr>
          <w:rFonts w:ascii="Times New Roman" w:hAnsi="Times New Roman" w:cs="Times New Roman"/>
          <w:color w:val="000000" w:themeColor="text1"/>
          <w:sz w:val="24"/>
          <w:szCs w:val="24"/>
          <w:lang w:val="en-IN"/>
        </w:rPr>
        <w:t xml:space="preserve"> Ltd., New Delhi, pp. 151-153.</w:t>
      </w:r>
    </w:p>
    <w:p w14:paraId="29A53C06" w14:textId="77B518C3" w:rsidR="00DF0AF7" w:rsidRPr="00E2076D" w:rsidRDefault="007D394A" w:rsidP="00647206">
      <w:pPr>
        <w:autoSpaceDE w:val="0"/>
        <w:autoSpaceDN w:val="0"/>
        <w:adjustRightInd w:val="0"/>
        <w:spacing w:line="240" w:lineRule="auto"/>
        <w:ind w:left="1440" w:hanging="1440"/>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Jackson</w:t>
      </w:r>
      <w:r w:rsidR="00DF0AF7" w:rsidRPr="00E2076D">
        <w:rPr>
          <w:rFonts w:ascii="Times New Roman" w:hAnsi="Times New Roman" w:cs="Times New Roman"/>
          <w:color w:val="000000" w:themeColor="text1"/>
          <w:sz w:val="24"/>
          <w:szCs w:val="24"/>
          <w:lang w:val="en-IN"/>
        </w:rPr>
        <w:t xml:space="preserve"> ML (1973) Soil Chemical Analysis. Prentice Hall of India, </w:t>
      </w:r>
      <w:proofErr w:type="spellStart"/>
      <w:r w:rsidR="00DF0AF7" w:rsidRPr="00E2076D">
        <w:rPr>
          <w:rFonts w:ascii="Times New Roman" w:hAnsi="Times New Roman" w:cs="Times New Roman"/>
          <w:color w:val="000000" w:themeColor="text1"/>
          <w:sz w:val="24"/>
          <w:szCs w:val="24"/>
          <w:lang w:val="en-IN"/>
        </w:rPr>
        <w:t>Pvt.</w:t>
      </w:r>
      <w:proofErr w:type="spellEnd"/>
      <w:r w:rsidR="00DF0AF7" w:rsidRPr="00E2076D">
        <w:rPr>
          <w:rFonts w:ascii="Times New Roman" w:hAnsi="Times New Roman" w:cs="Times New Roman"/>
          <w:color w:val="000000" w:themeColor="text1"/>
          <w:sz w:val="24"/>
          <w:szCs w:val="24"/>
          <w:lang w:val="en-IN"/>
        </w:rPr>
        <w:t xml:space="preserve"> Ltd., New Delhi.</w:t>
      </w:r>
    </w:p>
    <w:p w14:paraId="42FC6F52" w14:textId="70CBAA0E"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 xml:space="preserve">Krishi </w:t>
      </w:r>
      <w:proofErr w:type="spellStart"/>
      <w:r w:rsidRPr="00E2076D">
        <w:rPr>
          <w:rFonts w:ascii="Times New Roman" w:hAnsi="Times New Roman" w:cs="Times New Roman"/>
          <w:color w:val="000000" w:themeColor="text1"/>
          <w:sz w:val="24"/>
          <w:szCs w:val="24"/>
        </w:rPr>
        <w:t>Utpadan</w:t>
      </w:r>
      <w:proofErr w:type="spellEnd"/>
      <w:r w:rsidRPr="00E2076D">
        <w:rPr>
          <w:rFonts w:ascii="Times New Roman" w:hAnsi="Times New Roman" w:cs="Times New Roman"/>
          <w:color w:val="000000" w:themeColor="text1"/>
          <w:sz w:val="24"/>
          <w:szCs w:val="24"/>
        </w:rPr>
        <w:t xml:space="preserve"> </w:t>
      </w:r>
      <w:proofErr w:type="spellStart"/>
      <w:r w:rsidRPr="00E2076D">
        <w:rPr>
          <w:rFonts w:ascii="Times New Roman" w:hAnsi="Times New Roman" w:cs="Times New Roman"/>
          <w:color w:val="000000" w:themeColor="text1"/>
          <w:sz w:val="24"/>
          <w:szCs w:val="24"/>
        </w:rPr>
        <w:t>Karyakramachi</w:t>
      </w:r>
      <w:proofErr w:type="spellEnd"/>
      <w:r w:rsidRPr="00E2076D">
        <w:rPr>
          <w:rFonts w:ascii="Times New Roman" w:hAnsi="Times New Roman" w:cs="Times New Roman"/>
          <w:color w:val="000000" w:themeColor="text1"/>
          <w:sz w:val="24"/>
          <w:szCs w:val="24"/>
        </w:rPr>
        <w:t xml:space="preserve"> </w:t>
      </w:r>
      <w:proofErr w:type="spellStart"/>
      <w:r w:rsidRPr="00E2076D">
        <w:rPr>
          <w:rFonts w:ascii="Times New Roman" w:hAnsi="Times New Roman" w:cs="Times New Roman"/>
          <w:color w:val="000000" w:themeColor="text1"/>
          <w:sz w:val="24"/>
          <w:szCs w:val="24"/>
        </w:rPr>
        <w:t>Rupresha</w:t>
      </w:r>
      <w:proofErr w:type="spellEnd"/>
      <w:r w:rsidR="00DA73B0" w:rsidRPr="00E2076D">
        <w:rPr>
          <w:rFonts w:ascii="Times New Roman" w:hAnsi="Times New Roman" w:cs="Times New Roman"/>
          <w:color w:val="000000" w:themeColor="text1"/>
          <w:sz w:val="24"/>
          <w:szCs w:val="24"/>
        </w:rPr>
        <w:t xml:space="preserve"> (KUKR)</w:t>
      </w:r>
      <w:r w:rsidRPr="00E2076D">
        <w:rPr>
          <w:rFonts w:ascii="Times New Roman" w:hAnsi="Times New Roman" w:cs="Times New Roman"/>
          <w:color w:val="000000" w:themeColor="text1"/>
          <w:sz w:val="24"/>
          <w:szCs w:val="24"/>
        </w:rPr>
        <w:t xml:space="preserve">, Kharif and Rabi </w:t>
      </w:r>
      <w:proofErr w:type="spellStart"/>
      <w:r w:rsidRPr="00E2076D">
        <w:rPr>
          <w:rFonts w:ascii="Times New Roman" w:hAnsi="Times New Roman" w:cs="Times New Roman"/>
          <w:color w:val="000000" w:themeColor="text1"/>
          <w:sz w:val="24"/>
          <w:szCs w:val="24"/>
        </w:rPr>
        <w:t>Hangam</w:t>
      </w:r>
      <w:proofErr w:type="spellEnd"/>
      <w:r w:rsidRPr="00E2076D">
        <w:rPr>
          <w:rFonts w:ascii="Times New Roman" w:hAnsi="Times New Roman" w:cs="Times New Roman"/>
          <w:color w:val="000000" w:themeColor="text1"/>
          <w:sz w:val="24"/>
          <w:szCs w:val="24"/>
        </w:rPr>
        <w:t xml:space="preserve"> - 2010-11, </w:t>
      </w:r>
      <w:proofErr w:type="spellStart"/>
      <w:r w:rsidRPr="00E2076D">
        <w:rPr>
          <w:rFonts w:ascii="Times New Roman" w:hAnsi="Times New Roman" w:cs="Times New Roman"/>
          <w:color w:val="000000" w:themeColor="text1"/>
          <w:sz w:val="24"/>
          <w:szCs w:val="24"/>
        </w:rPr>
        <w:t>Vibhagiy</w:t>
      </w:r>
      <w:proofErr w:type="spellEnd"/>
      <w:r w:rsidRPr="00E2076D">
        <w:rPr>
          <w:rFonts w:ascii="Times New Roman" w:hAnsi="Times New Roman" w:cs="Times New Roman"/>
          <w:color w:val="000000" w:themeColor="text1"/>
          <w:sz w:val="24"/>
          <w:szCs w:val="24"/>
        </w:rPr>
        <w:t xml:space="preserve"> Sabha, Konkan </w:t>
      </w:r>
      <w:proofErr w:type="spellStart"/>
      <w:r w:rsidRPr="00E2076D">
        <w:rPr>
          <w:rFonts w:ascii="Times New Roman" w:hAnsi="Times New Roman" w:cs="Times New Roman"/>
          <w:color w:val="000000" w:themeColor="text1"/>
          <w:sz w:val="24"/>
          <w:szCs w:val="24"/>
        </w:rPr>
        <w:t>Mahsul</w:t>
      </w:r>
      <w:proofErr w:type="spellEnd"/>
      <w:r w:rsidRPr="00E2076D">
        <w:rPr>
          <w:rFonts w:ascii="Times New Roman" w:hAnsi="Times New Roman" w:cs="Times New Roman"/>
          <w:color w:val="000000" w:themeColor="text1"/>
          <w:sz w:val="24"/>
          <w:szCs w:val="24"/>
        </w:rPr>
        <w:t xml:space="preserve"> </w:t>
      </w:r>
      <w:proofErr w:type="spellStart"/>
      <w:r w:rsidRPr="00E2076D">
        <w:rPr>
          <w:rFonts w:ascii="Times New Roman" w:hAnsi="Times New Roman" w:cs="Times New Roman"/>
          <w:color w:val="000000" w:themeColor="text1"/>
          <w:sz w:val="24"/>
          <w:szCs w:val="24"/>
        </w:rPr>
        <w:t>Vibhag</w:t>
      </w:r>
      <w:proofErr w:type="spellEnd"/>
      <w:r w:rsidRPr="00E2076D">
        <w:rPr>
          <w:rFonts w:ascii="Times New Roman" w:hAnsi="Times New Roman" w:cs="Times New Roman"/>
          <w:color w:val="000000" w:themeColor="text1"/>
          <w:sz w:val="24"/>
          <w:szCs w:val="24"/>
        </w:rPr>
        <w:t>. Dept. of Agriculture, Govt. of Maharashtra</w:t>
      </w:r>
    </w:p>
    <w:p w14:paraId="69477F05" w14:textId="32B47534" w:rsidR="00AA3892" w:rsidRPr="00E2076D" w:rsidRDefault="00AA3892" w:rsidP="001D6F40">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E2076D">
        <w:rPr>
          <w:rFonts w:ascii="Times New Roman" w:hAnsi="Times New Roman" w:cs="Times New Roman"/>
          <w:bCs/>
          <w:color w:val="000000" w:themeColor="text1"/>
          <w:sz w:val="24"/>
          <w:szCs w:val="24"/>
          <w:lang w:val="en-IN"/>
        </w:rPr>
        <w:t>Miller RW</w:t>
      </w:r>
      <w:r w:rsidR="008229C4">
        <w:rPr>
          <w:rFonts w:ascii="Times New Roman" w:hAnsi="Times New Roman" w:cs="Times New Roman"/>
          <w:bCs/>
          <w:color w:val="000000" w:themeColor="text1"/>
          <w:sz w:val="24"/>
          <w:szCs w:val="24"/>
          <w:lang w:val="en-IN"/>
        </w:rPr>
        <w:t>,</w:t>
      </w:r>
      <w:r w:rsidRPr="00E2076D">
        <w:rPr>
          <w:rFonts w:ascii="Times New Roman" w:hAnsi="Times New Roman" w:cs="Times New Roman"/>
          <w:bCs/>
          <w:color w:val="000000" w:themeColor="text1"/>
          <w:sz w:val="24"/>
          <w:szCs w:val="24"/>
          <w:lang w:val="en-IN"/>
        </w:rPr>
        <w:t xml:space="preserve"> Donahue RL</w:t>
      </w:r>
      <w:r w:rsidR="008229C4">
        <w:rPr>
          <w:rFonts w:ascii="Times New Roman" w:hAnsi="Times New Roman" w:cs="Times New Roman"/>
          <w:bCs/>
          <w:color w:val="000000" w:themeColor="text1"/>
          <w:sz w:val="24"/>
          <w:szCs w:val="24"/>
          <w:lang w:val="en-IN"/>
        </w:rPr>
        <w:t xml:space="preserve"> (1995)</w:t>
      </w:r>
      <w:r w:rsidRPr="00E2076D">
        <w:rPr>
          <w:rFonts w:ascii="Times New Roman" w:hAnsi="Times New Roman" w:cs="Times New Roman"/>
          <w:bCs/>
          <w:color w:val="000000" w:themeColor="text1"/>
          <w:sz w:val="24"/>
          <w:szCs w:val="24"/>
          <w:lang w:val="en-IN"/>
        </w:rPr>
        <w:t xml:space="preserve"> Soils in our Environment 7th edition Prentice Hall Ine, </w:t>
      </w:r>
      <w:r w:rsidR="008229C4">
        <w:rPr>
          <w:rFonts w:ascii="Times New Roman" w:hAnsi="Times New Roman" w:cs="Times New Roman"/>
          <w:bCs/>
          <w:color w:val="000000" w:themeColor="text1"/>
          <w:sz w:val="24"/>
          <w:szCs w:val="24"/>
          <w:lang w:val="en-IN"/>
        </w:rPr>
        <w:t>New Jersey-07362, 67-68.</w:t>
      </w:r>
      <w:r w:rsidRPr="00E2076D">
        <w:rPr>
          <w:rFonts w:ascii="Times New Roman" w:hAnsi="Times New Roman" w:cs="Times New Roman"/>
          <w:bCs/>
          <w:color w:val="000000" w:themeColor="text1"/>
          <w:sz w:val="24"/>
          <w:szCs w:val="24"/>
          <w:lang w:val="en-IN"/>
        </w:rPr>
        <w:t xml:space="preserve"> </w:t>
      </w:r>
    </w:p>
    <w:p w14:paraId="76E0C1AC" w14:textId="02DB5177"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Ministry of Agriculture, Government of India, MOAGOI (2011) Methods manual, Soil testing in India. Department of Agriculture and Corporation, Ministry of Agriculture, Government of India. New Delhi. January 2011</w:t>
      </w:r>
    </w:p>
    <w:p w14:paraId="2772E20A" w14:textId="4151C545" w:rsidR="00AA3892" w:rsidRPr="00E2076D" w:rsidRDefault="00DD0C82"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More</w:t>
      </w:r>
      <w:r w:rsidR="00AA3892" w:rsidRPr="00E2076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D,</w:t>
      </w:r>
      <w:r w:rsidR="00AA3892" w:rsidRPr="00E2076D">
        <w:rPr>
          <w:rFonts w:ascii="Times New Roman" w:hAnsi="Times New Roman" w:cs="Times New Roman"/>
          <w:color w:val="000000" w:themeColor="text1"/>
          <w:sz w:val="24"/>
          <w:szCs w:val="24"/>
        </w:rPr>
        <w:t xml:space="preserve"> </w:t>
      </w:r>
      <w:proofErr w:type="spellStart"/>
      <w:r w:rsidR="00AA3892" w:rsidRPr="00E2076D">
        <w:rPr>
          <w:rFonts w:ascii="Times New Roman" w:hAnsi="Times New Roman" w:cs="Times New Roman"/>
          <w:color w:val="000000" w:themeColor="text1"/>
          <w:sz w:val="24"/>
          <w:szCs w:val="24"/>
        </w:rPr>
        <w:t>Gavali</w:t>
      </w:r>
      <w:proofErr w:type="spellEnd"/>
      <w:r w:rsidR="00AA3892" w:rsidRPr="00E2076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G</w:t>
      </w:r>
      <w:r w:rsidR="00AA3892" w:rsidRPr="00E2076D">
        <w:rPr>
          <w:rFonts w:ascii="Times New Roman" w:hAnsi="Times New Roman" w:cs="Times New Roman"/>
          <w:color w:val="000000" w:themeColor="text1"/>
          <w:sz w:val="24"/>
          <w:szCs w:val="24"/>
        </w:rPr>
        <w:t xml:space="preserve"> (2000) Potassium fractions in relation to soil properties in </w:t>
      </w:r>
      <w:proofErr w:type="spellStart"/>
      <w:r w:rsidR="00AA3892" w:rsidRPr="00E2076D">
        <w:rPr>
          <w:rFonts w:ascii="Times New Roman" w:hAnsi="Times New Roman" w:cs="Times New Roman"/>
          <w:color w:val="000000" w:themeColor="text1"/>
          <w:sz w:val="24"/>
          <w:szCs w:val="24"/>
        </w:rPr>
        <w:t>Vertisol</w:t>
      </w:r>
      <w:proofErr w:type="spellEnd"/>
      <w:r w:rsidR="00AA3892" w:rsidRPr="00E2076D">
        <w:rPr>
          <w:rFonts w:ascii="Times New Roman" w:hAnsi="Times New Roman" w:cs="Times New Roman"/>
          <w:color w:val="000000" w:themeColor="text1"/>
          <w:sz w:val="24"/>
          <w:szCs w:val="24"/>
        </w:rPr>
        <w:t>. J. Maharashtra Agric. Univ., 25 (3</w:t>
      </w:r>
      <w:proofErr w:type="gramStart"/>
      <w:r w:rsidR="00AA3892" w:rsidRPr="00E2076D">
        <w:rPr>
          <w:rFonts w:ascii="Times New Roman" w:hAnsi="Times New Roman" w:cs="Times New Roman"/>
          <w:color w:val="000000" w:themeColor="text1"/>
          <w:sz w:val="24"/>
          <w:szCs w:val="24"/>
        </w:rPr>
        <w:t>) :</w:t>
      </w:r>
      <w:proofErr w:type="gramEnd"/>
      <w:r w:rsidR="00AA3892" w:rsidRPr="00E2076D">
        <w:rPr>
          <w:rFonts w:ascii="Times New Roman" w:hAnsi="Times New Roman" w:cs="Times New Roman"/>
          <w:color w:val="000000" w:themeColor="text1"/>
          <w:sz w:val="24"/>
          <w:szCs w:val="24"/>
        </w:rPr>
        <w:t xml:space="preserve"> 299-300.</w:t>
      </w:r>
    </w:p>
    <w:p w14:paraId="7D566B87" w14:textId="7724BF27"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Nath TN</w:t>
      </w:r>
      <w:r w:rsidR="00C06A9E">
        <w:rPr>
          <w:rFonts w:ascii="Times New Roman" w:hAnsi="Times New Roman" w:cs="Times New Roman"/>
          <w:color w:val="000000" w:themeColor="text1"/>
          <w:sz w:val="24"/>
          <w:szCs w:val="24"/>
        </w:rPr>
        <w:t xml:space="preserve"> (2014)</w:t>
      </w:r>
      <w:r w:rsidRPr="00E2076D">
        <w:rPr>
          <w:rFonts w:ascii="Times New Roman" w:hAnsi="Times New Roman" w:cs="Times New Roman"/>
          <w:color w:val="000000" w:themeColor="text1"/>
          <w:sz w:val="24"/>
          <w:szCs w:val="24"/>
        </w:rPr>
        <w:t xml:space="preserve"> Soil bulk density and its effect on soil texture, OC content and available micro-nutrients of tea cultivated soil in district of A</w:t>
      </w:r>
      <w:r w:rsidR="000C6359">
        <w:rPr>
          <w:rFonts w:ascii="Times New Roman" w:hAnsi="Times New Roman" w:cs="Times New Roman"/>
          <w:color w:val="000000" w:themeColor="text1"/>
          <w:sz w:val="24"/>
          <w:szCs w:val="24"/>
        </w:rPr>
        <w:t>ssam, India. International J Dev Res</w:t>
      </w:r>
      <w:r w:rsidRPr="00E2076D">
        <w:rPr>
          <w:rFonts w:ascii="Times New Roman" w:hAnsi="Times New Roman" w:cs="Times New Roman"/>
          <w:color w:val="000000" w:themeColor="text1"/>
          <w:sz w:val="24"/>
          <w:szCs w:val="24"/>
        </w:rPr>
        <w:t xml:space="preserve"> 4(2):343-346.</w:t>
      </w:r>
    </w:p>
    <w:p w14:paraId="77680856" w14:textId="7F621B27" w:rsidR="00805598" w:rsidRPr="00E2076D" w:rsidRDefault="00781E55"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Olsen</w:t>
      </w:r>
      <w:r w:rsidR="00805598" w:rsidRPr="00E2076D">
        <w:rPr>
          <w:rFonts w:ascii="Times New Roman" w:hAnsi="Times New Roman" w:cs="Times New Roman"/>
          <w:color w:val="000000" w:themeColor="text1"/>
          <w:sz w:val="24"/>
          <w:szCs w:val="24"/>
          <w:lang w:val="en-IN"/>
        </w:rPr>
        <w:t xml:space="preserve"> SR</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Cole CV</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w:t>
      </w:r>
      <w:proofErr w:type="spellStart"/>
      <w:r w:rsidR="00805598" w:rsidRPr="00E2076D">
        <w:rPr>
          <w:rFonts w:ascii="Times New Roman" w:hAnsi="Times New Roman" w:cs="Times New Roman"/>
          <w:color w:val="000000" w:themeColor="text1"/>
          <w:sz w:val="24"/>
          <w:szCs w:val="24"/>
          <w:lang w:val="en-IN"/>
        </w:rPr>
        <w:t>Watanable</w:t>
      </w:r>
      <w:proofErr w:type="spellEnd"/>
      <w:r w:rsidR="00805598" w:rsidRPr="00E2076D">
        <w:rPr>
          <w:rFonts w:ascii="Times New Roman" w:hAnsi="Times New Roman" w:cs="Times New Roman"/>
          <w:color w:val="000000" w:themeColor="text1"/>
          <w:sz w:val="24"/>
          <w:szCs w:val="24"/>
          <w:lang w:val="en-IN"/>
        </w:rPr>
        <w:t xml:space="preserve"> FS</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Dean LA (1954) Estimation of available phosphorus in soil by sodium carbonate. Hand Book of USDA, No. 60.</w:t>
      </w:r>
    </w:p>
    <w:p w14:paraId="6D14B377" w14:textId="1C7E330E"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Patidar RK, Archana R, Sharma SK, Rahul T</w:t>
      </w:r>
      <w:r w:rsidR="008D64B2">
        <w:rPr>
          <w:rFonts w:ascii="Times New Roman" w:hAnsi="Times New Roman" w:cs="Times New Roman"/>
          <w:color w:val="000000" w:themeColor="text1"/>
          <w:sz w:val="24"/>
          <w:szCs w:val="24"/>
        </w:rPr>
        <w:t xml:space="preserve"> (2017)</w:t>
      </w:r>
      <w:r w:rsidRPr="00E2076D">
        <w:rPr>
          <w:rFonts w:ascii="Times New Roman" w:hAnsi="Times New Roman" w:cs="Times New Roman"/>
          <w:color w:val="000000" w:themeColor="text1"/>
          <w:sz w:val="24"/>
          <w:szCs w:val="24"/>
        </w:rPr>
        <w:t xml:space="preserve"> Evaluation of basic properties of soil and major nutrient in soils of </w:t>
      </w:r>
      <w:proofErr w:type="spellStart"/>
      <w:r w:rsidRPr="00E2076D">
        <w:rPr>
          <w:rFonts w:ascii="Times New Roman" w:hAnsi="Times New Roman" w:cs="Times New Roman"/>
          <w:color w:val="000000" w:themeColor="text1"/>
          <w:sz w:val="24"/>
          <w:szCs w:val="24"/>
        </w:rPr>
        <w:t>jhabua</w:t>
      </w:r>
      <w:proofErr w:type="spellEnd"/>
      <w:r w:rsidRPr="00E2076D">
        <w:rPr>
          <w:rFonts w:ascii="Times New Roman" w:hAnsi="Times New Roman" w:cs="Times New Roman"/>
          <w:color w:val="000000" w:themeColor="text1"/>
          <w:sz w:val="24"/>
          <w:szCs w:val="24"/>
        </w:rPr>
        <w:t xml:space="preserve"> district of </w:t>
      </w:r>
      <w:proofErr w:type="spellStart"/>
      <w:r w:rsidRPr="00E2076D">
        <w:rPr>
          <w:rFonts w:ascii="Times New Roman" w:hAnsi="Times New Roman" w:cs="Times New Roman"/>
          <w:color w:val="000000" w:themeColor="text1"/>
          <w:sz w:val="24"/>
          <w:szCs w:val="24"/>
        </w:rPr>
        <w:t>madhy</w:t>
      </w:r>
      <w:r w:rsidR="00352F6B">
        <w:rPr>
          <w:rFonts w:ascii="Times New Roman" w:hAnsi="Times New Roman" w:cs="Times New Roman"/>
          <w:color w:val="000000" w:themeColor="text1"/>
          <w:sz w:val="24"/>
          <w:szCs w:val="24"/>
        </w:rPr>
        <w:t>a</w:t>
      </w:r>
      <w:proofErr w:type="spellEnd"/>
      <w:r w:rsidR="00352F6B">
        <w:rPr>
          <w:rFonts w:ascii="Times New Roman" w:hAnsi="Times New Roman" w:cs="Times New Roman"/>
          <w:color w:val="000000" w:themeColor="text1"/>
          <w:sz w:val="24"/>
          <w:szCs w:val="24"/>
        </w:rPr>
        <w:t xml:space="preserve"> Pradesh. International J </w:t>
      </w:r>
      <w:r w:rsidR="00B73C25">
        <w:rPr>
          <w:rFonts w:ascii="Times New Roman" w:hAnsi="Times New Roman" w:cs="Times New Roman"/>
          <w:color w:val="000000" w:themeColor="text1"/>
          <w:sz w:val="24"/>
          <w:szCs w:val="24"/>
        </w:rPr>
        <w:t>of Agri.</w:t>
      </w:r>
      <w:r w:rsidR="00BD1638">
        <w:rPr>
          <w:rFonts w:ascii="Times New Roman" w:hAnsi="Times New Roman" w:cs="Times New Roman"/>
          <w:color w:val="000000" w:themeColor="text1"/>
          <w:sz w:val="24"/>
          <w:szCs w:val="24"/>
        </w:rPr>
        <w:t xml:space="preserve"> Env</w:t>
      </w:r>
      <w:r w:rsidRPr="00E2076D">
        <w:rPr>
          <w:rFonts w:ascii="Times New Roman" w:hAnsi="Times New Roman" w:cs="Times New Roman"/>
          <w:color w:val="000000" w:themeColor="text1"/>
          <w:sz w:val="24"/>
          <w:szCs w:val="24"/>
        </w:rPr>
        <w:t xml:space="preserve"> and Bio</w:t>
      </w:r>
      <w:r w:rsidR="00BD1638">
        <w:rPr>
          <w:rFonts w:ascii="Times New Roman" w:hAnsi="Times New Roman" w:cs="Times New Roman"/>
          <w:color w:val="000000" w:themeColor="text1"/>
          <w:sz w:val="24"/>
          <w:szCs w:val="24"/>
        </w:rPr>
        <w:t>tech</w:t>
      </w:r>
      <w:r w:rsidR="00B73C25">
        <w:rPr>
          <w:rFonts w:ascii="Times New Roman" w:hAnsi="Times New Roman" w:cs="Times New Roman"/>
          <w:color w:val="000000" w:themeColor="text1"/>
          <w:sz w:val="24"/>
          <w:szCs w:val="24"/>
        </w:rPr>
        <w:t xml:space="preserve"> Citation</w:t>
      </w:r>
      <w:r w:rsidRPr="00E2076D">
        <w:rPr>
          <w:rFonts w:ascii="Times New Roman" w:hAnsi="Times New Roman" w:cs="Times New Roman"/>
          <w:color w:val="000000" w:themeColor="text1"/>
          <w:sz w:val="24"/>
          <w:szCs w:val="24"/>
        </w:rPr>
        <w:t xml:space="preserve"> 10(1):45-52. </w:t>
      </w:r>
    </w:p>
    <w:p w14:paraId="0167F652" w14:textId="7D8247E3"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Prasad R</w:t>
      </w:r>
      <w:r w:rsidR="00B3608B">
        <w:rPr>
          <w:rFonts w:ascii="Times New Roman" w:hAnsi="Times New Roman" w:cs="Times New Roman"/>
          <w:color w:val="000000" w:themeColor="text1"/>
          <w:sz w:val="24"/>
          <w:szCs w:val="24"/>
        </w:rPr>
        <w:t xml:space="preserve">, </w:t>
      </w:r>
      <w:r w:rsidRPr="00E2076D">
        <w:rPr>
          <w:rFonts w:ascii="Times New Roman" w:hAnsi="Times New Roman" w:cs="Times New Roman"/>
          <w:color w:val="000000" w:themeColor="text1"/>
          <w:sz w:val="24"/>
          <w:szCs w:val="24"/>
        </w:rPr>
        <w:t xml:space="preserve">Power </w:t>
      </w:r>
      <w:r w:rsidR="00B3608B">
        <w:rPr>
          <w:rFonts w:ascii="Times New Roman" w:hAnsi="Times New Roman" w:cs="Times New Roman"/>
          <w:color w:val="000000" w:themeColor="text1"/>
          <w:sz w:val="24"/>
          <w:szCs w:val="24"/>
        </w:rPr>
        <w:t xml:space="preserve">JF </w:t>
      </w:r>
      <w:r w:rsidR="002B5AC1">
        <w:rPr>
          <w:rFonts w:ascii="Times New Roman" w:hAnsi="Times New Roman" w:cs="Times New Roman"/>
          <w:color w:val="000000" w:themeColor="text1"/>
          <w:sz w:val="24"/>
          <w:szCs w:val="24"/>
        </w:rPr>
        <w:t>(1997)</w:t>
      </w:r>
      <w:r w:rsidRPr="00E2076D">
        <w:rPr>
          <w:rFonts w:ascii="Times New Roman" w:hAnsi="Times New Roman" w:cs="Times New Roman"/>
          <w:color w:val="000000" w:themeColor="text1"/>
          <w:sz w:val="24"/>
          <w:szCs w:val="24"/>
        </w:rPr>
        <w:t xml:space="preserve"> Soil Fertility Management for Sustainable Agriculture. Boca Raton, FL: CRC Press LLC. 356p.</w:t>
      </w:r>
    </w:p>
    <w:p w14:paraId="0C614DB5" w14:textId="734E6066" w:rsidR="00AA3892" w:rsidRPr="00E2076D" w:rsidRDefault="0054561B"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Prasuna</w:t>
      </w:r>
      <w:r w:rsidR="00AA3892" w:rsidRPr="00E2076D">
        <w:rPr>
          <w:rFonts w:ascii="Times New Roman" w:hAnsi="Times New Roman" w:cs="Times New Roman"/>
          <w:color w:val="000000" w:themeColor="text1"/>
          <w:sz w:val="24"/>
          <w:szCs w:val="24"/>
        </w:rPr>
        <w:t xml:space="preserve"> RP, Pillai R</w:t>
      </w:r>
      <w:r>
        <w:rPr>
          <w:rFonts w:ascii="Times New Roman" w:hAnsi="Times New Roman" w:cs="Times New Roman"/>
          <w:color w:val="000000" w:themeColor="text1"/>
          <w:sz w:val="24"/>
          <w:szCs w:val="24"/>
        </w:rPr>
        <w:t>N, Bhanuprasad</w:t>
      </w:r>
      <w:r w:rsidR="00AA3892" w:rsidRPr="00E2076D">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w:t>
      </w:r>
      <w:r w:rsidR="00AA3892" w:rsidRPr="00E207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Subbaiah G</w:t>
      </w:r>
      <w:r w:rsidR="00AA3892" w:rsidRPr="00E2076D">
        <w:rPr>
          <w:rFonts w:ascii="Times New Roman" w:hAnsi="Times New Roman" w:cs="Times New Roman"/>
          <w:color w:val="000000" w:themeColor="text1"/>
          <w:sz w:val="24"/>
          <w:szCs w:val="24"/>
        </w:rPr>
        <w:t xml:space="preserve">V (1992) Clay mineralogy of </w:t>
      </w:r>
      <w:proofErr w:type="spellStart"/>
      <w:r w:rsidR="00AA3892" w:rsidRPr="00E2076D">
        <w:rPr>
          <w:rFonts w:ascii="Times New Roman" w:hAnsi="Times New Roman" w:cs="Times New Roman"/>
          <w:color w:val="000000" w:themeColor="text1"/>
          <w:sz w:val="24"/>
          <w:szCs w:val="24"/>
        </w:rPr>
        <w:t>Alfisols</w:t>
      </w:r>
      <w:proofErr w:type="spellEnd"/>
      <w:r w:rsidR="00AA3892" w:rsidRPr="00E2076D">
        <w:rPr>
          <w:rFonts w:ascii="Times New Roman" w:hAnsi="Times New Roman" w:cs="Times New Roman"/>
          <w:color w:val="000000" w:themeColor="text1"/>
          <w:sz w:val="24"/>
          <w:szCs w:val="24"/>
        </w:rPr>
        <w:t xml:space="preserve"> and associated soils of Kavali area under </w:t>
      </w:r>
      <w:proofErr w:type="spellStart"/>
      <w:r w:rsidR="00AA3892" w:rsidRPr="00E2076D">
        <w:rPr>
          <w:rFonts w:ascii="Times New Roman" w:hAnsi="Times New Roman" w:cs="Times New Roman"/>
          <w:color w:val="000000" w:themeColor="text1"/>
          <w:sz w:val="24"/>
          <w:szCs w:val="24"/>
        </w:rPr>
        <w:t>Somasi</w:t>
      </w:r>
      <w:r>
        <w:rPr>
          <w:rFonts w:ascii="Times New Roman" w:hAnsi="Times New Roman" w:cs="Times New Roman"/>
          <w:color w:val="000000" w:themeColor="text1"/>
          <w:sz w:val="24"/>
          <w:szCs w:val="24"/>
        </w:rPr>
        <w:t>la</w:t>
      </w:r>
      <w:proofErr w:type="spellEnd"/>
      <w:r>
        <w:rPr>
          <w:rFonts w:ascii="Times New Roman" w:hAnsi="Times New Roman" w:cs="Times New Roman"/>
          <w:color w:val="000000" w:themeColor="text1"/>
          <w:sz w:val="24"/>
          <w:szCs w:val="24"/>
        </w:rPr>
        <w:t xml:space="preserve"> project in Andhra Pradesh. J</w:t>
      </w:r>
      <w:r w:rsidR="00C35121">
        <w:rPr>
          <w:rFonts w:ascii="Times New Roman" w:hAnsi="Times New Roman" w:cs="Times New Roman"/>
          <w:color w:val="000000" w:themeColor="text1"/>
          <w:sz w:val="24"/>
          <w:szCs w:val="24"/>
        </w:rPr>
        <w:t xml:space="preserve"> Ind Soc</w:t>
      </w:r>
      <w:r w:rsidR="000C3B8B">
        <w:rPr>
          <w:rFonts w:ascii="Times New Roman" w:hAnsi="Times New Roman" w:cs="Times New Roman"/>
          <w:color w:val="000000" w:themeColor="text1"/>
          <w:sz w:val="24"/>
          <w:szCs w:val="24"/>
        </w:rPr>
        <w:t xml:space="preserve"> Soil Sci</w:t>
      </w:r>
      <w:r w:rsidR="00AA3892" w:rsidRPr="00E2076D">
        <w:rPr>
          <w:rFonts w:ascii="Times New Roman" w:hAnsi="Times New Roman" w:cs="Times New Roman"/>
          <w:color w:val="000000" w:themeColor="text1"/>
          <w:sz w:val="24"/>
          <w:szCs w:val="24"/>
        </w:rPr>
        <w:t xml:space="preserve"> 40 (4): 893-896.</w:t>
      </w:r>
    </w:p>
    <w:p w14:paraId="0BEEC8CA" w14:textId="5A3AB9D9"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Rajeshwar</w:t>
      </w:r>
      <w:r w:rsidR="003F0E13">
        <w:rPr>
          <w:rFonts w:ascii="Times New Roman" w:hAnsi="Times New Roman" w:cs="Times New Roman"/>
          <w:color w:val="000000" w:themeColor="text1"/>
          <w:sz w:val="24"/>
          <w:szCs w:val="24"/>
        </w:rPr>
        <w:t xml:space="preserve"> M,</w:t>
      </w:r>
      <w:r w:rsidRPr="00E2076D">
        <w:rPr>
          <w:rFonts w:ascii="Times New Roman" w:hAnsi="Times New Roman" w:cs="Times New Roman"/>
          <w:color w:val="000000" w:themeColor="text1"/>
          <w:sz w:val="24"/>
          <w:szCs w:val="24"/>
        </w:rPr>
        <w:t xml:space="preserve"> </w:t>
      </w:r>
      <w:proofErr w:type="spellStart"/>
      <w:r w:rsidRPr="00E2076D">
        <w:rPr>
          <w:rFonts w:ascii="Times New Roman" w:hAnsi="Times New Roman" w:cs="Times New Roman"/>
          <w:color w:val="000000" w:themeColor="text1"/>
          <w:sz w:val="24"/>
          <w:szCs w:val="24"/>
        </w:rPr>
        <w:t>Ramulu</w:t>
      </w:r>
      <w:proofErr w:type="spellEnd"/>
      <w:r w:rsidRPr="00E2076D">
        <w:rPr>
          <w:rFonts w:ascii="Times New Roman" w:hAnsi="Times New Roman" w:cs="Times New Roman"/>
          <w:color w:val="000000" w:themeColor="text1"/>
          <w:sz w:val="24"/>
          <w:szCs w:val="24"/>
        </w:rPr>
        <w:t xml:space="preserve"> V</w:t>
      </w:r>
      <w:r w:rsidR="003F0E13">
        <w:rPr>
          <w:rFonts w:ascii="Times New Roman" w:hAnsi="Times New Roman" w:cs="Times New Roman"/>
          <w:color w:val="000000" w:themeColor="text1"/>
          <w:sz w:val="24"/>
          <w:szCs w:val="24"/>
        </w:rPr>
        <w:t xml:space="preserve"> (2016)</w:t>
      </w:r>
      <w:r w:rsidRPr="00E2076D">
        <w:rPr>
          <w:rFonts w:ascii="Times New Roman" w:hAnsi="Times New Roman" w:cs="Times New Roman"/>
          <w:color w:val="000000" w:themeColor="text1"/>
          <w:sz w:val="24"/>
          <w:szCs w:val="24"/>
        </w:rPr>
        <w:t xml:space="preserve"> Vertical distribution of available macro &amp; micronutrients in soil profiles of </w:t>
      </w:r>
      <w:proofErr w:type="spellStart"/>
      <w:r w:rsidRPr="00E2076D">
        <w:rPr>
          <w:rFonts w:ascii="Times New Roman" w:hAnsi="Times New Roman" w:cs="Times New Roman"/>
          <w:color w:val="000000" w:themeColor="text1"/>
          <w:sz w:val="24"/>
          <w:szCs w:val="24"/>
        </w:rPr>
        <w:t>ganapavaram</w:t>
      </w:r>
      <w:proofErr w:type="spellEnd"/>
      <w:r w:rsidRPr="00E2076D">
        <w:rPr>
          <w:rFonts w:ascii="Times New Roman" w:hAnsi="Times New Roman" w:cs="Times New Roman"/>
          <w:color w:val="000000" w:themeColor="text1"/>
          <w:sz w:val="24"/>
          <w:szCs w:val="24"/>
        </w:rPr>
        <w:t xml:space="preserve"> pilot area. An Asian J</w:t>
      </w:r>
      <w:r w:rsidR="00C35121">
        <w:rPr>
          <w:rFonts w:ascii="Times New Roman" w:hAnsi="Times New Roman" w:cs="Times New Roman"/>
          <w:color w:val="000000" w:themeColor="text1"/>
          <w:sz w:val="24"/>
          <w:szCs w:val="24"/>
        </w:rPr>
        <w:t xml:space="preserve"> of Soil Sci</w:t>
      </w:r>
      <w:r w:rsidRPr="00E2076D">
        <w:rPr>
          <w:rFonts w:ascii="Times New Roman" w:hAnsi="Times New Roman" w:cs="Times New Roman"/>
          <w:color w:val="000000" w:themeColor="text1"/>
          <w:sz w:val="24"/>
          <w:szCs w:val="24"/>
        </w:rPr>
        <w:t xml:space="preserve"> 2 (1):202-206.</w:t>
      </w:r>
    </w:p>
    <w:p w14:paraId="418865AE" w14:textId="4DAB3CD5"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Sharma YM</w:t>
      </w:r>
      <w:r w:rsidR="006848E1">
        <w:rPr>
          <w:rFonts w:ascii="Times New Roman" w:hAnsi="Times New Roman" w:cs="Times New Roman"/>
          <w:color w:val="000000" w:themeColor="text1"/>
          <w:sz w:val="24"/>
          <w:szCs w:val="24"/>
        </w:rPr>
        <w:t>,</w:t>
      </w:r>
      <w:r w:rsidR="00303F76">
        <w:rPr>
          <w:rFonts w:ascii="Times New Roman" w:hAnsi="Times New Roman" w:cs="Times New Roman"/>
          <w:color w:val="000000" w:themeColor="text1"/>
          <w:sz w:val="24"/>
          <w:szCs w:val="24"/>
        </w:rPr>
        <w:t xml:space="preserve"> Jatav RC, Sharma GD, </w:t>
      </w:r>
      <w:r w:rsidRPr="00E2076D">
        <w:rPr>
          <w:rFonts w:ascii="Times New Roman" w:hAnsi="Times New Roman" w:cs="Times New Roman"/>
          <w:color w:val="000000" w:themeColor="text1"/>
          <w:sz w:val="24"/>
          <w:szCs w:val="24"/>
        </w:rPr>
        <w:t>Thakur</w:t>
      </w:r>
      <w:r w:rsidR="00303F76">
        <w:rPr>
          <w:rFonts w:ascii="Times New Roman" w:hAnsi="Times New Roman" w:cs="Times New Roman"/>
          <w:color w:val="000000" w:themeColor="text1"/>
          <w:sz w:val="24"/>
          <w:szCs w:val="24"/>
        </w:rPr>
        <w:t xml:space="preserve"> R</w:t>
      </w:r>
      <w:r w:rsidRPr="00E2076D">
        <w:rPr>
          <w:rFonts w:ascii="Times New Roman" w:hAnsi="Times New Roman" w:cs="Times New Roman"/>
          <w:color w:val="000000" w:themeColor="text1"/>
          <w:sz w:val="24"/>
          <w:szCs w:val="24"/>
        </w:rPr>
        <w:t xml:space="preserve"> </w:t>
      </w:r>
      <w:r w:rsidR="006848E1">
        <w:rPr>
          <w:rFonts w:ascii="Times New Roman" w:hAnsi="Times New Roman" w:cs="Times New Roman"/>
          <w:color w:val="000000" w:themeColor="text1"/>
          <w:sz w:val="24"/>
          <w:szCs w:val="24"/>
        </w:rPr>
        <w:t xml:space="preserve">(2013) </w:t>
      </w:r>
      <w:r w:rsidRPr="00E2076D">
        <w:rPr>
          <w:rFonts w:ascii="Times New Roman" w:hAnsi="Times New Roman" w:cs="Times New Roman"/>
          <w:color w:val="000000" w:themeColor="text1"/>
          <w:sz w:val="24"/>
          <w:szCs w:val="24"/>
        </w:rPr>
        <w:t>Status of Micronutrients in Mixed Red and Black Soils of Rewa District of Madh</w:t>
      </w:r>
      <w:r w:rsidR="00772B5D">
        <w:rPr>
          <w:rFonts w:ascii="Times New Roman" w:hAnsi="Times New Roman" w:cs="Times New Roman"/>
          <w:color w:val="000000" w:themeColor="text1"/>
          <w:sz w:val="24"/>
          <w:szCs w:val="24"/>
        </w:rPr>
        <w:t>ya Pradesh, India. Asian J</w:t>
      </w:r>
      <w:r w:rsidR="00C35121">
        <w:rPr>
          <w:rFonts w:ascii="Times New Roman" w:hAnsi="Times New Roman" w:cs="Times New Roman"/>
          <w:color w:val="000000" w:themeColor="text1"/>
          <w:sz w:val="24"/>
          <w:szCs w:val="24"/>
        </w:rPr>
        <w:t xml:space="preserve"> of Chem</w:t>
      </w:r>
      <w:r w:rsidRPr="00E2076D">
        <w:rPr>
          <w:rFonts w:ascii="Times New Roman" w:hAnsi="Times New Roman" w:cs="Times New Roman"/>
          <w:color w:val="000000" w:themeColor="text1"/>
          <w:sz w:val="24"/>
          <w:szCs w:val="24"/>
        </w:rPr>
        <w:t xml:space="preserve"> 25(6):3109-3112</w:t>
      </w:r>
    </w:p>
    <w:p w14:paraId="40B8AE04" w14:textId="2486D410" w:rsidR="00874E05" w:rsidRPr="004064E6" w:rsidRDefault="00805598"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E2076D">
        <w:rPr>
          <w:rFonts w:ascii="Times New Roman" w:hAnsi="Times New Roman" w:cs="Times New Roman"/>
          <w:bCs/>
          <w:color w:val="000000" w:themeColor="text1"/>
          <w:sz w:val="24"/>
          <w:szCs w:val="24"/>
          <w:lang w:val="en-IN"/>
        </w:rPr>
        <w:t>Subbiah BV</w:t>
      </w:r>
      <w:r w:rsidR="00303F76">
        <w:rPr>
          <w:rFonts w:ascii="Times New Roman" w:hAnsi="Times New Roman" w:cs="Times New Roman"/>
          <w:bCs/>
          <w:color w:val="000000" w:themeColor="text1"/>
          <w:sz w:val="24"/>
          <w:szCs w:val="24"/>
          <w:lang w:val="en-IN"/>
        </w:rPr>
        <w:t>, Asija G</w:t>
      </w:r>
      <w:r w:rsidRPr="00E2076D">
        <w:rPr>
          <w:rFonts w:ascii="Times New Roman" w:hAnsi="Times New Roman" w:cs="Times New Roman"/>
          <w:bCs/>
          <w:color w:val="000000" w:themeColor="text1"/>
          <w:sz w:val="24"/>
          <w:szCs w:val="24"/>
          <w:lang w:val="en-IN"/>
        </w:rPr>
        <w:t>L</w:t>
      </w:r>
      <w:r w:rsidR="002B5AC1">
        <w:rPr>
          <w:rFonts w:ascii="Times New Roman" w:hAnsi="Times New Roman" w:cs="Times New Roman"/>
          <w:bCs/>
          <w:color w:val="000000" w:themeColor="text1"/>
          <w:sz w:val="24"/>
          <w:szCs w:val="24"/>
          <w:lang w:val="en-IN"/>
        </w:rPr>
        <w:t xml:space="preserve"> (1956)</w:t>
      </w:r>
      <w:r w:rsidRPr="00E2076D">
        <w:rPr>
          <w:rFonts w:ascii="Times New Roman" w:hAnsi="Times New Roman" w:cs="Times New Roman"/>
          <w:bCs/>
          <w:color w:val="000000" w:themeColor="text1"/>
          <w:sz w:val="24"/>
          <w:szCs w:val="24"/>
          <w:lang w:val="en-IN"/>
        </w:rPr>
        <w:t xml:space="preserve"> A rapid procedure for the estimation of available nitrogen in soil. </w:t>
      </w:r>
      <w:r w:rsidR="00762C43" w:rsidRPr="00762C43">
        <w:rPr>
          <w:rFonts w:ascii="Times New Roman" w:hAnsi="Times New Roman" w:cs="Times New Roman"/>
          <w:bCs/>
          <w:iCs/>
          <w:color w:val="000000" w:themeColor="text1"/>
          <w:sz w:val="24"/>
          <w:szCs w:val="24"/>
          <w:lang w:val="en-IN"/>
        </w:rPr>
        <w:t>Current Sci</w:t>
      </w:r>
      <w:r w:rsidRPr="00E2076D">
        <w:rPr>
          <w:rFonts w:ascii="Times New Roman" w:hAnsi="Times New Roman" w:cs="Times New Roman"/>
          <w:bCs/>
          <w:color w:val="000000" w:themeColor="text1"/>
          <w:sz w:val="24"/>
          <w:szCs w:val="24"/>
          <w:lang w:val="en-IN"/>
        </w:rPr>
        <w:t xml:space="preserve"> </w:t>
      </w:r>
      <w:r w:rsidRPr="00E2076D">
        <w:rPr>
          <w:rFonts w:ascii="Times New Roman" w:hAnsi="Times New Roman" w:cs="Times New Roman"/>
          <w:b/>
          <w:bCs/>
          <w:color w:val="000000" w:themeColor="text1"/>
          <w:sz w:val="24"/>
          <w:szCs w:val="24"/>
          <w:lang w:val="en-IN"/>
        </w:rPr>
        <w:t>25</w:t>
      </w:r>
      <w:r w:rsidRPr="00E2076D">
        <w:rPr>
          <w:rFonts w:ascii="Times New Roman" w:hAnsi="Times New Roman" w:cs="Times New Roman"/>
          <w:bCs/>
          <w:color w:val="000000" w:themeColor="text1"/>
          <w:sz w:val="24"/>
          <w:szCs w:val="24"/>
          <w:lang w:val="en-IN"/>
        </w:rPr>
        <w:t>: 259.</w:t>
      </w:r>
    </w:p>
    <w:sectPr w:rsidR="00874E05" w:rsidRPr="004064E6" w:rsidSect="00A84FFC">
      <w:headerReference w:type="even" r:id="rId9"/>
      <w:headerReference w:type="default" r:id="rId10"/>
      <w:footerReference w:type="even" r:id="rId11"/>
      <w:footerReference w:type="default" r:id="rId12"/>
      <w:headerReference w:type="first" r:id="rId13"/>
      <w:footerReference w:type="first" r:id="rId14"/>
      <w:pgSz w:w="12240" w:h="15840"/>
      <w:pgMar w:top="90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FF42" w14:textId="77777777" w:rsidR="008D41DD" w:rsidRDefault="008D41DD" w:rsidP="005C18B3">
      <w:pPr>
        <w:spacing w:after="0" w:line="240" w:lineRule="auto"/>
      </w:pPr>
      <w:r>
        <w:separator/>
      </w:r>
    </w:p>
  </w:endnote>
  <w:endnote w:type="continuationSeparator" w:id="0">
    <w:p w14:paraId="1AD05996" w14:textId="77777777" w:rsidR="008D41DD" w:rsidRDefault="008D41DD" w:rsidP="005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67AF"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118174"/>
      <w:docPartObj>
        <w:docPartGallery w:val="Page Numbers (Bottom of Page)"/>
        <w:docPartUnique/>
      </w:docPartObj>
    </w:sdtPr>
    <w:sdtEndPr>
      <w:rPr>
        <w:noProof/>
      </w:rPr>
    </w:sdtEndPr>
    <w:sdtContent>
      <w:p w14:paraId="3363C2F3" w14:textId="09CD3460" w:rsidR="004B399B" w:rsidRDefault="004B399B">
        <w:pPr>
          <w:pStyle w:val="Footer"/>
          <w:jc w:val="right"/>
        </w:pPr>
        <w:r>
          <w:fldChar w:fldCharType="begin"/>
        </w:r>
        <w:r>
          <w:instrText xml:space="preserve"> PAGE   \* MERGEFORMAT </w:instrText>
        </w:r>
        <w:r>
          <w:fldChar w:fldCharType="separate"/>
        </w:r>
        <w:r w:rsidR="00537366">
          <w:rPr>
            <w:noProof/>
          </w:rPr>
          <w:t>2</w:t>
        </w:r>
        <w:r>
          <w:rPr>
            <w:noProof/>
          </w:rPr>
          <w:fldChar w:fldCharType="end"/>
        </w:r>
      </w:p>
    </w:sdtContent>
  </w:sdt>
  <w:p w14:paraId="5CC670D7" w14:textId="77777777" w:rsidR="004B399B" w:rsidRDefault="004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4FD6"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82198" w14:textId="77777777" w:rsidR="008D41DD" w:rsidRDefault="008D41DD" w:rsidP="005C18B3">
      <w:pPr>
        <w:spacing w:after="0" w:line="240" w:lineRule="auto"/>
      </w:pPr>
      <w:r>
        <w:separator/>
      </w:r>
    </w:p>
  </w:footnote>
  <w:footnote w:type="continuationSeparator" w:id="0">
    <w:p w14:paraId="449090EE" w14:textId="77777777" w:rsidR="008D41DD" w:rsidRDefault="008D41DD" w:rsidP="005C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0D1F" w14:textId="4D08076F" w:rsidR="00A84FFC" w:rsidRDefault="00A84FFC">
    <w:pPr>
      <w:pStyle w:val="Header"/>
    </w:pPr>
    <w:r>
      <w:rPr>
        <w:noProof/>
      </w:rPr>
      <w:pict w14:anchorId="7B217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0E23" w14:textId="62E55ED8" w:rsidR="00A84FFC" w:rsidRDefault="00A84FFC">
    <w:pPr>
      <w:pStyle w:val="Header"/>
    </w:pPr>
    <w:r>
      <w:rPr>
        <w:noProof/>
      </w:rPr>
      <w:pict w14:anchorId="1B3F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F26B" w14:textId="5F5C7EF9" w:rsidR="00A84FFC" w:rsidRDefault="00A84FFC">
    <w:pPr>
      <w:pStyle w:val="Header"/>
    </w:pPr>
    <w:r>
      <w:rPr>
        <w:noProof/>
      </w:rPr>
      <w:pict w14:anchorId="084F2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42B7"/>
    <w:multiLevelType w:val="multilevel"/>
    <w:tmpl w:val="37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355F"/>
    <w:multiLevelType w:val="hybridMultilevel"/>
    <w:tmpl w:val="56D4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38904949">
    <w:abstractNumId w:val="0"/>
  </w:num>
  <w:num w:numId="2" w16cid:durableId="212988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27"/>
    <w:rsid w:val="0001027C"/>
    <w:rsid w:val="000117C9"/>
    <w:rsid w:val="00014D1A"/>
    <w:rsid w:val="0001632B"/>
    <w:rsid w:val="0001758C"/>
    <w:rsid w:val="00036B73"/>
    <w:rsid w:val="0004055C"/>
    <w:rsid w:val="0005281F"/>
    <w:rsid w:val="00052BD3"/>
    <w:rsid w:val="00052F0C"/>
    <w:rsid w:val="00063B8F"/>
    <w:rsid w:val="000665B2"/>
    <w:rsid w:val="000742FD"/>
    <w:rsid w:val="00076295"/>
    <w:rsid w:val="000842E6"/>
    <w:rsid w:val="00092B59"/>
    <w:rsid w:val="00097E50"/>
    <w:rsid w:val="000C1A32"/>
    <w:rsid w:val="000C3B8B"/>
    <w:rsid w:val="000C6359"/>
    <w:rsid w:val="000D1008"/>
    <w:rsid w:val="000D208C"/>
    <w:rsid w:val="000D3CD0"/>
    <w:rsid w:val="000D4616"/>
    <w:rsid w:val="000E1CDF"/>
    <w:rsid w:val="000E3330"/>
    <w:rsid w:val="000E4D27"/>
    <w:rsid w:val="000F594B"/>
    <w:rsid w:val="001106B8"/>
    <w:rsid w:val="00117433"/>
    <w:rsid w:val="001201EF"/>
    <w:rsid w:val="00121F3A"/>
    <w:rsid w:val="00130374"/>
    <w:rsid w:val="00143DB8"/>
    <w:rsid w:val="00150259"/>
    <w:rsid w:val="00152C39"/>
    <w:rsid w:val="001534E0"/>
    <w:rsid w:val="00160D78"/>
    <w:rsid w:val="00161E01"/>
    <w:rsid w:val="00170098"/>
    <w:rsid w:val="001702ED"/>
    <w:rsid w:val="00170FC6"/>
    <w:rsid w:val="00172645"/>
    <w:rsid w:val="00180569"/>
    <w:rsid w:val="00182E6D"/>
    <w:rsid w:val="001840C6"/>
    <w:rsid w:val="001945E3"/>
    <w:rsid w:val="0019483B"/>
    <w:rsid w:val="00195555"/>
    <w:rsid w:val="001A185B"/>
    <w:rsid w:val="001A2C37"/>
    <w:rsid w:val="001A372D"/>
    <w:rsid w:val="001A5DA7"/>
    <w:rsid w:val="001B4893"/>
    <w:rsid w:val="001C4BCE"/>
    <w:rsid w:val="001C51C4"/>
    <w:rsid w:val="001C7E0E"/>
    <w:rsid w:val="001C7E16"/>
    <w:rsid w:val="001D1B52"/>
    <w:rsid w:val="001D6F40"/>
    <w:rsid w:val="001D700E"/>
    <w:rsid w:val="001E74E0"/>
    <w:rsid w:val="001F29B9"/>
    <w:rsid w:val="00202DAB"/>
    <w:rsid w:val="002113BE"/>
    <w:rsid w:val="0021474A"/>
    <w:rsid w:val="00215192"/>
    <w:rsid w:val="00221896"/>
    <w:rsid w:val="002231CF"/>
    <w:rsid w:val="00223D19"/>
    <w:rsid w:val="00227EB5"/>
    <w:rsid w:val="00231A37"/>
    <w:rsid w:val="00233FA2"/>
    <w:rsid w:val="0024466D"/>
    <w:rsid w:val="00245781"/>
    <w:rsid w:val="002537F6"/>
    <w:rsid w:val="00266600"/>
    <w:rsid w:val="00271BA3"/>
    <w:rsid w:val="002762B4"/>
    <w:rsid w:val="00276CD0"/>
    <w:rsid w:val="00282FED"/>
    <w:rsid w:val="00286AD6"/>
    <w:rsid w:val="002900FB"/>
    <w:rsid w:val="0029514C"/>
    <w:rsid w:val="002A6085"/>
    <w:rsid w:val="002A70E0"/>
    <w:rsid w:val="002A7468"/>
    <w:rsid w:val="002B1CED"/>
    <w:rsid w:val="002B5AC1"/>
    <w:rsid w:val="002C0363"/>
    <w:rsid w:val="002C3567"/>
    <w:rsid w:val="002D4D02"/>
    <w:rsid w:val="002E60F1"/>
    <w:rsid w:val="002E6F41"/>
    <w:rsid w:val="002F654C"/>
    <w:rsid w:val="00303F76"/>
    <w:rsid w:val="00313D00"/>
    <w:rsid w:val="003155F2"/>
    <w:rsid w:val="00317332"/>
    <w:rsid w:val="00322BA2"/>
    <w:rsid w:val="00332DFE"/>
    <w:rsid w:val="00333FB4"/>
    <w:rsid w:val="0033464B"/>
    <w:rsid w:val="003356BA"/>
    <w:rsid w:val="00347DC4"/>
    <w:rsid w:val="00347FF5"/>
    <w:rsid w:val="00352F6B"/>
    <w:rsid w:val="00353119"/>
    <w:rsid w:val="003622D9"/>
    <w:rsid w:val="00362367"/>
    <w:rsid w:val="00363F8D"/>
    <w:rsid w:val="003703F3"/>
    <w:rsid w:val="00373222"/>
    <w:rsid w:val="00382980"/>
    <w:rsid w:val="003878F0"/>
    <w:rsid w:val="00391D0D"/>
    <w:rsid w:val="00392A65"/>
    <w:rsid w:val="0039564D"/>
    <w:rsid w:val="0039578A"/>
    <w:rsid w:val="00395942"/>
    <w:rsid w:val="003A0CD5"/>
    <w:rsid w:val="003A28C1"/>
    <w:rsid w:val="003A641C"/>
    <w:rsid w:val="003B410F"/>
    <w:rsid w:val="003C3A11"/>
    <w:rsid w:val="003C7D9B"/>
    <w:rsid w:val="003D165B"/>
    <w:rsid w:val="003D446B"/>
    <w:rsid w:val="003E4B89"/>
    <w:rsid w:val="003E4CF1"/>
    <w:rsid w:val="003F0E13"/>
    <w:rsid w:val="003F51F0"/>
    <w:rsid w:val="00405279"/>
    <w:rsid w:val="004064E6"/>
    <w:rsid w:val="00407F0B"/>
    <w:rsid w:val="00410BE8"/>
    <w:rsid w:val="004167C9"/>
    <w:rsid w:val="00417200"/>
    <w:rsid w:val="00425CE4"/>
    <w:rsid w:val="004266D0"/>
    <w:rsid w:val="00430045"/>
    <w:rsid w:val="0044192F"/>
    <w:rsid w:val="004422A9"/>
    <w:rsid w:val="004430F7"/>
    <w:rsid w:val="00444CD2"/>
    <w:rsid w:val="00444FBC"/>
    <w:rsid w:val="004475F2"/>
    <w:rsid w:val="00452EF4"/>
    <w:rsid w:val="00463737"/>
    <w:rsid w:val="00463874"/>
    <w:rsid w:val="00465C64"/>
    <w:rsid w:val="0047588C"/>
    <w:rsid w:val="00482E31"/>
    <w:rsid w:val="0048617E"/>
    <w:rsid w:val="004A6B7C"/>
    <w:rsid w:val="004A6D5A"/>
    <w:rsid w:val="004B399B"/>
    <w:rsid w:val="004B4237"/>
    <w:rsid w:val="004B5C2D"/>
    <w:rsid w:val="004B72F4"/>
    <w:rsid w:val="004B7DDD"/>
    <w:rsid w:val="004C25BD"/>
    <w:rsid w:val="004C37ED"/>
    <w:rsid w:val="004C7E5D"/>
    <w:rsid w:val="004D046B"/>
    <w:rsid w:val="004D1381"/>
    <w:rsid w:val="004D4023"/>
    <w:rsid w:val="004E39BD"/>
    <w:rsid w:val="004E647E"/>
    <w:rsid w:val="00510028"/>
    <w:rsid w:val="0051170F"/>
    <w:rsid w:val="0051177C"/>
    <w:rsid w:val="0051713F"/>
    <w:rsid w:val="00522DCC"/>
    <w:rsid w:val="005240F0"/>
    <w:rsid w:val="00526A60"/>
    <w:rsid w:val="00537366"/>
    <w:rsid w:val="00540ABF"/>
    <w:rsid w:val="0054561B"/>
    <w:rsid w:val="00551EA9"/>
    <w:rsid w:val="00554C3E"/>
    <w:rsid w:val="00554E67"/>
    <w:rsid w:val="0055668E"/>
    <w:rsid w:val="0055697C"/>
    <w:rsid w:val="00557830"/>
    <w:rsid w:val="00562194"/>
    <w:rsid w:val="00565725"/>
    <w:rsid w:val="0056577A"/>
    <w:rsid w:val="005700CB"/>
    <w:rsid w:val="00584319"/>
    <w:rsid w:val="00592C2B"/>
    <w:rsid w:val="005973FA"/>
    <w:rsid w:val="00597BEE"/>
    <w:rsid w:val="005B0A77"/>
    <w:rsid w:val="005B2695"/>
    <w:rsid w:val="005C18B3"/>
    <w:rsid w:val="005C664B"/>
    <w:rsid w:val="005D1EB2"/>
    <w:rsid w:val="005D3994"/>
    <w:rsid w:val="005D3E49"/>
    <w:rsid w:val="005D6B6C"/>
    <w:rsid w:val="005E6F7B"/>
    <w:rsid w:val="00600C08"/>
    <w:rsid w:val="006133F4"/>
    <w:rsid w:val="00626768"/>
    <w:rsid w:val="00635804"/>
    <w:rsid w:val="00641B32"/>
    <w:rsid w:val="00647206"/>
    <w:rsid w:val="00650BC7"/>
    <w:rsid w:val="00666C67"/>
    <w:rsid w:val="006735B6"/>
    <w:rsid w:val="00673F30"/>
    <w:rsid w:val="006757A2"/>
    <w:rsid w:val="00675C22"/>
    <w:rsid w:val="006848E1"/>
    <w:rsid w:val="006973AA"/>
    <w:rsid w:val="006A6EA4"/>
    <w:rsid w:val="006B12B4"/>
    <w:rsid w:val="006B361A"/>
    <w:rsid w:val="006B50E4"/>
    <w:rsid w:val="006B5371"/>
    <w:rsid w:val="006B5DBB"/>
    <w:rsid w:val="006C013C"/>
    <w:rsid w:val="006C48EB"/>
    <w:rsid w:val="006C5894"/>
    <w:rsid w:val="006C5FFF"/>
    <w:rsid w:val="006D3CB7"/>
    <w:rsid w:val="006D5A67"/>
    <w:rsid w:val="006D7DDF"/>
    <w:rsid w:val="006E1F90"/>
    <w:rsid w:val="006F1149"/>
    <w:rsid w:val="0070429B"/>
    <w:rsid w:val="007064A4"/>
    <w:rsid w:val="00714C2A"/>
    <w:rsid w:val="0072011B"/>
    <w:rsid w:val="0072530C"/>
    <w:rsid w:val="00726311"/>
    <w:rsid w:val="007304C4"/>
    <w:rsid w:val="00732D20"/>
    <w:rsid w:val="00735BC3"/>
    <w:rsid w:val="00743A73"/>
    <w:rsid w:val="007451E3"/>
    <w:rsid w:val="00746179"/>
    <w:rsid w:val="00753872"/>
    <w:rsid w:val="00762C43"/>
    <w:rsid w:val="00763EA2"/>
    <w:rsid w:val="0076767E"/>
    <w:rsid w:val="00772B5D"/>
    <w:rsid w:val="00774061"/>
    <w:rsid w:val="00781E55"/>
    <w:rsid w:val="00782AF8"/>
    <w:rsid w:val="00791DA5"/>
    <w:rsid w:val="00793F39"/>
    <w:rsid w:val="007A4216"/>
    <w:rsid w:val="007B0A7D"/>
    <w:rsid w:val="007C27B0"/>
    <w:rsid w:val="007C5CD5"/>
    <w:rsid w:val="007C764D"/>
    <w:rsid w:val="007D18E7"/>
    <w:rsid w:val="007D2A35"/>
    <w:rsid w:val="007D32D6"/>
    <w:rsid w:val="007D394A"/>
    <w:rsid w:val="007D464B"/>
    <w:rsid w:val="007E1882"/>
    <w:rsid w:val="007F683F"/>
    <w:rsid w:val="007F769F"/>
    <w:rsid w:val="0080310F"/>
    <w:rsid w:val="00805598"/>
    <w:rsid w:val="008064B8"/>
    <w:rsid w:val="008229C4"/>
    <w:rsid w:val="0082530D"/>
    <w:rsid w:val="00831C16"/>
    <w:rsid w:val="00834743"/>
    <w:rsid w:val="00852423"/>
    <w:rsid w:val="00855387"/>
    <w:rsid w:val="00856BD5"/>
    <w:rsid w:val="00862FC7"/>
    <w:rsid w:val="00874E05"/>
    <w:rsid w:val="008755C1"/>
    <w:rsid w:val="00880F88"/>
    <w:rsid w:val="00892EBD"/>
    <w:rsid w:val="00897780"/>
    <w:rsid w:val="008B4992"/>
    <w:rsid w:val="008B60E2"/>
    <w:rsid w:val="008B794B"/>
    <w:rsid w:val="008C25A6"/>
    <w:rsid w:val="008C4092"/>
    <w:rsid w:val="008C4F0F"/>
    <w:rsid w:val="008D0523"/>
    <w:rsid w:val="008D41DD"/>
    <w:rsid w:val="008D64B2"/>
    <w:rsid w:val="008D695F"/>
    <w:rsid w:val="008D7AFD"/>
    <w:rsid w:val="008E0E23"/>
    <w:rsid w:val="008F26A5"/>
    <w:rsid w:val="008F3882"/>
    <w:rsid w:val="008F6A40"/>
    <w:rsid w:val="009100A4"/>
    <w:rsid w:val="00912939"/>
    <w:rsid w:val="00912BC9"/>
    <w:rsid w:val="009131F3"/>
    <w:rsid w:val="00913AD3"/>
    <w:rsid w:val="0091482F"/>
    <w:rsid w:val="0091680E"/>
    <w:rsid w:val="00924B90"/>
    <w:rsid w:val="0094075E"/>
    <w:rsid w:val="00941CC1"/>
    <w:rsid w:val="009441D3"/>
    <w:rsid w:val="009563B0"/>
    <w:rsid w:val="0096053E"/>
    <w:rsid w:val="00960E94"/>
    <w:rsid w:val="009647F5"/>
    <w:rsid w:val="00965E5A"/>
    <w:rsid w:val="009813E8"/>
    <w:rsid w:val="009855F0"/>
    <w:rsid w:val="00994BE8"/>
    <w:rsid w:val="009A227B"/>
    <w:rsid w:val="009B0F6C"/>
    <w:rsid w:val="009C2B12"/>
    <w:rsid w:val="009C46D4"/>
    <w:rsid w:val="009C5348"/>
    <w:rsid w:val="009D789B"/>
    <w:rsid w:val="009D7BE7"/>
    <w:rsid w:val="009E1304"/>
    <w:rsid w:val="009E2DEF"/>
    <w:rsid w:val="009F6DBB"/>
    <w:rsid w:val="00A00CB9"/>
    <w:rsid w:val="00A10FCB"/>
    <w:rsid w:val="00A1149E"/>
    <w:rsid w:val="00A15C1E"/>
    <w:rsid w:val="00A21EED"/>
    <w:rsid w:val="00A300A8"/>
    <w:rsid w:val="00A31BB8"/>
    <w:rsid w:val="00A4198B"/>
    <w:rsid w:val="00A52B05"/>
    <w:rsid w:val="00A56D56"/>
    <w:rsid w:val="00A6575B"/>
    <w:rsid w:val="00A67CDA"/>
    <w:rsid w:val="00A7307E"/>
    <w:rsid w:val="00A76816"/>
    <w:rsid w:val="00A76A7C"/>
    <w:rsid w:val="00A803CA"/>
    <w:rsid w:val="00A81407"/>
    <w:rsid w:val="00A825C7"/>
    <w:rsid w:val="00A835CA"/>
    <w:rsid w:val="00A84FFC"/>
    <w:rsid w:val="00A921DB"/>
    <w:rsid w:val="00AA1F23"/>
    <w:rsid w:val="00AA2201"/>
    <w:rsid w:val="00AA294E"/>
    <w:rsid w:val="00AA3892"/>
    <w:rsid w:val="00AA66A0"/>
    <w:rsid w:val="00AB139A"/>
    <w:rsid w:val="00AC46FF"/>
    <w:rsid w:val="00AD7C44"/>
    <w:rsid w:val="00AE651F"/>
    <w:rsid w:val="00AE7FEB"/>
    <w:rsid w:val="00AF003B"/>
    <w:rsid w:val="00AF43D3"/>
    <w:rsid w:val="00B11291"/>
    <w:rsid w:val="00B21CF6"/>
    <w:rsid w:val="00B22AC0"/>
    <w:rsid w:val="00B271CF"/>
    <w:rsid w:val="00B2755F"/>
    <w:rsid w:val="00B318D6"/>
    <w:rsid w:val="00B326B0"/>
    <w:rsid w:val="00B34B06"/>
    <w:rsid w:val="00B3608B"/>
    <w:rsid w:val="00B36D56"/>
    <w:rsid w:val="00B41AE2"/>
    <w:rsid w:val="00B44F94"/>
    <w:rsid w:val="00B53C77"/>
    <w:rsid w:val="00B63967"/>
    <w:rsid w:val="00B70EF1"/>
    <w:rsid w:val="00B73C25"/>
    <w:rsid w:val="00B76FF4"/>
    <w:rsid w:val="00B866DC"/>
    <w:rsid w:val="00B86B54"/>
    <w:rsid w:val="00B86B5B"/>
    <w:rsid w:val="00BA03DB"/>
    <w:rsid w:val="00BA2A2A"/>
    <w:rsid w:val="00BA385C"/>
    <w:rsid w:val="00BA4218"/>
    <w:rsid w:val="00BA55A6"/>
    <w:rsid w:val="00BA5D20"/>
    <w:rsid w:val="00BA68C2"/>
    <w:rsid w:val="00BA6B9E"/>
    <w:rsid w:val="00BB0B52"/>
    <w:rsid w:val="00BB46A5"/>
    <w:rsid w:val="00BD1638"/>
    <w:rsid w:val="00BD3D29"/>
    <w:rsid w:val="00BD3D30"/>
    <w:rsid w:val="00BD4697"/>
    <w:rsid w:val="00BD577E"/>
    <w:rsid w:val="00BD749B"/>
    <w:rsid w:val="00BE1E8D"/>
    <w:rsid w:val="00BE3995"/>
    <w:rsid w:val="00BE6487"/>
    <w:rsid w:val="00BF40A3"/>
    <w:rsid w:val="00C06A9E"/>
    <w:rsid w:val="00C15270"/>
    <w:rsid w:val="00C15380"/>
    <w:rsid w:val="00C1795D"/>
    <w:rsid w:val="00C27F47"/>
    <w:rsid w:val="00C35121"/>
    <w:rsid w:val="00C355BD"/>
    <w:rsid w:val="00C374F4"/>
    <w:rsid w:val="00C45A3A"/>
    <w:rsid w:val="00C51274"/>
    <w:rsid w:val="00C54DB0"/>
    <w:rsid w:val="00C60832"/>
    <w:rsid w:val="00C63C44"/>
    <w:rsid w:val="00C74039"/>
    <w:rsid w:val="00C7491C"/>
    <w:rsid w:val="00C75C20"/>
    <w:rsid w:val="00C82EA1"/>
    <w:rsid w:val="00C84F4B"/>
    <w:rsid w:val="00C91AED"/>
    <w:rsid w:val="00C934C4"/>
    <w:rsid w:val="00CB0964"/>
    <w:rsid w:val="00CB4010"/>
    <w:rsid w:val="00CB66E4"/>
    <w:rsid w:val="00CC2C6D"/>
    <w:rsid w:val="00CC3128"/>
    <w:rsid w:val="00CC5210"/>
    <w:rsid w:val="00CD1E9C"/>
    <w:rsid w:val="00CD6994"/>
    <w:rsid w:val="00CE1E9D"/>
    <w:rsid w:val="00CE2843"/>
    <w:rsid w:val="00D014A1"/>
    <w:rsid w:val="00D1386B"/>
    <w:rsid w:val="00D170BD"/>
    <w:rsid w:val="00D2508C"/>
    <w:rsid w:val="00D316C6"/>
    <w:rsid w:val="00D43FDC"/>
    <w:rsid w:val="00D45C56"/>
    <w:rsid w:val="00D47C41"/>
    <w:rsid w:val="00D47F4F"/>
    <w:rsid w:val="00D5345E"/>
    <w:rsid w:val="00D54320"/>
    <w:rsid w:val="00D608D6"/>
    <w:rsid w:val="00D6312D"/>
    <w:rsid w:val="00D6705E"/>
    <w:rsid w:val="00D7757E"/>
    <w:rsid w:val="00D823D1"/>
    <w:rsid w:val="00D82B8C"/>
    <w:rsid w:val="00D90FDF"/>
    <w:rsid w:val="00D91D2C"/>
    <w:rsid w:val="00D950C2"/>
    <w:rsid w:val="00D95998"/>
    <w:rsid w:val="00DA4993"/>
    <w:rsid w:val="00DA73B0"/>
    <w:rsid w:val="00DB1EEB"/>
    <w:rsid w:val="00DC763C"/>
    <w:rsid w:val="00DD0C82"/>
    <w:rsid w:val="00DD36D2"/>
    <w:rsid w:val="00DE5BDD"/>
    <w:rsid w:val="00DF0AF7"/>
    <w:rsid w:val="00E10907"/>
    <w:rsid w:val="00E12741"/>
    <w:rsid w:val="00E2076D"/>
    <w:rsid w:val="00E209DB"/>
    <w:rsid w:val="00E23D8C"/>
    <w:rsid w:val="00E25141"/>
    <w:rsid w:val="00E35EA8"/>
    <w:rsid w:val="00E40E07"/>
    <w:rsid w:val="00E527DA"/>
    <w:rsid w:val="00E57B25"/>
    <w:rsid w:val="00E61638"/>
    <w:rsid w:val="00E71A47"/>
    <w:rsid w:val="00E75069"/>
    <w:rsid w:val="00E807BE"/>
    <w:rsid w:val="00E80CC8"/>
    <w:rsid w:val="00E82C17"/>
    <w:rsid w:val="00E91293"/>
    <w:rsid w:val="00E92B1B"/>
    <w:rsid w:val="00E92CD4"/>
    <w:rsid w:val="00E9334E"/>
    <w:rsid w:val="00E95B2E"/>
    <w:rsid w:val="00EB6E96"/>
    <w:rsid w:val="00EC060A"/>
    <w:rsid w:val="00EC4C9A"/>
    <w:rsid w:val="00ED4F16"/>
    <w:rsid w:val="00ED61E3"/>
    <w:rsid w:val="00ED6D79"/>
    <w:rsid w:val="00EE1B66"/>
    <w:rsid w:val="00EF0619"/>
    <w:rsid w:val="00EF0AB9"/>
    <w:rsid w:val="00F04DF2"/>
    <w:rsid w:val="00F07C5D"/>
    <w:rsid w:val="00F07CBE"/>
    <w:rsid w:val="00F152A1"/>
    <w:rsid w:val="00F24480"/>
    <w:rsid w:val="00F25F8B"/>
    <w:rsid w:val="00F2757A"/>
    <w:rsid w:val="00F32DF9"/>
    <w:rsid w:val="00F3719C"/>
    <w:rsid w:val="00F42686"/>
    <w:rsid w:val="00F42B50"/>
    <w:rsid w:val="00F47946"/>
    <w:rsid w:val="00F513C7"/>
    <w:rsid w:val="00F53D90"/>
    <w:rsid w:val="00F5714D"/>
    <w:rsid w:val="00F634F4"/>
    <w:rsid w:val="00F637D4"/>
    <w:rsid w:val="00F77BBD"/>
    <w:rsid w:val="00F85188"/>
    <w:rsid w:val="00F9267E"/>
    <w:rsid w:val="00F95C2D"/>
    <w:rsid w:val="00F95E18"/>
    <w:rsid w:val="00F9780A"/>
    <w:rsid w:val="00FA47B2"/>
    <w:rsid w:val="00FB048B"/>
    <w:rsid w:val="00FB29B3"/>
    <w:rsid w:val="00FB56E7"/>
    <w:rsid w:val="00FC213B"/>
    <w:rsid w:val="00FC2278"/>
    <w:rsid w:val="00FC37FF"/>
    <w:rsid w:val="00FC414A"/>
    <w:rsid w:val="00FC5587"/>
    <w:rsid w:val="00FD193F"/>
    <w:rsid w:val="00FD487F"/>
    <w:rsid w:val="00FD7EF4"/>
    <w:rsid w:val="00FE4393"/>
    <w:rsid w:val="00FF13E2"/>
    <w:rsid w:val="00FF2392"/>
    <w:rsid w:val="00FF73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7351"/>
  <w15:docId w15:val="{F8E5526E-5123-41F2-99D7-A853C58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B3"/>
  </w:style>
  <w:style w:type="paragraph" w:styleId="Footer">
    <w:name w:val="footer"/>
    <w:basedOn w:val="Normal"/>
    <w:link w:val="FooterChar"/>
    <w:uiPriority w:val="99"/>
    <w:unhideWhenUsed/>
    <w:rsid w:val="005C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B3"/>
  </w:style>
  <w:style w:type="paragraph" w:customStyle="1" w:styleId="Default">
    <w:name w:val="Default"/>
    <w:rsid w:val="006C5F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A3"/>
    <w:rPr>
      <w:rFonts w:ascii="Tahoma" w:hAnsi="Tahoma" w:cs="Tahoma"/>
      <w:sz w:val="16"/>
      <w:szCs w:val="16"/>
    </w:rPr>
  </w:style>
  <w:style w:type="character" w:styleId="CommentReference">
    <w:name w:val="annotation reference"/>
    <w:basedOn w:val="DefaultParagraphFont"/>
    <w:uiPriority w:val="99"/>
    <w:semiHidden/>
    <w:unhideWhenUsed/>
    <w:rsid w:val="00F95E18"/>
    <w:rPr>
      <w:sz w:val="16"/>
      <w:szCs w:val="16"/>
    </w:rPr>
  </w:style>
  <w:style w:type="paragraph" w:styleId="CommentText">
    <w:name w:val="annotation text"/>
    <w:basedOn w:val="Normal"/>
    <w:link w:val="CommentTextChar"/>
    <w:uiPriority w:val="99"/>
    <w:semiHidden/>
    <w:unhideWhenUsed/>
    <w:rsid w:val="00F95E18"/>
    <w:pPr>
      <w:spacing w:line="240" w:lineRule="auto"/>
    </w:pPr>
    <w:rPr>
      <w:sz w:val="20"/>
      <w:szCs w:val="20"/>
    </w:rPr>
  </w:style>
  <w:style w:type="character" w:customStyle="1" w:styleId="CommentTextChar">
    <w:name w:val="Comment Text Char"/>
    <w:basedOn w:val="DefaultParagraphFont"/>
    <w:link w:val="CommentText"/>
    <w:uiPriority w:val="99"/>
    <w:semiHidden/>
    <w:rsid w:val="00F95E18"/>
    <w:rPr>
      <w:sz w:val="20"/>
      <w:szCs w:val="20"/>
    </w:rPr>
  </w:style>
  <w:style w:type="paragraph" w:styleId="CommentSubject">
    <w:name w:val="annotation subject"/>
    <w:basedOn w:val="CommentText"/>
    <w:next w:val="CommentText"/>
    <w:link w:val="CommentSubjectChar"/>
    <w:uiPriority w:val="99"/>
    <w:semiHidden/>
    <w:unhideWhenUsed/>
    <w:rsid w:val="00F95E18"/>
    <w:rPr>
      <w:b/>
      <w:bCs/>
    </w:rPr>
  </w:style>
  <w:style w:type="character" w:customStyle="1" w:styleId="CommentSubjectChar">
    <w:name w:val="Comment Subject Char"/>
    <w:basedOn w:val="CommentTextChar"/>
    <w:link w:val="CommentSubject"/>
    <w:uiPriority w:val="99"/>
    <w:semiHidden/>
    <w:rsid w:val="00F95E18"/>
    <w:rPr>
      <w:b/>
      <w:bCs/>
      <w:sz w:val="20"/>
      <w:szCs w:val="20"/>
    </w:rPr>
  </w:style>
  <w:style w:type="table" w:styleId="TableGrid">
    <w:name w:val="Table Grid"/>
    <w:basedOn w:val="TableNormal"/>
    <w:uiPriority w:val="39"/>
    <w:rsid w:val="00F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E1B66"/>
  </w:style>
  <w:style w:type="character" w:styleId="Hyperlink">
    <w:name w:val="Hyperlink"/>
    <w:basedOn w:val="DefaultParagraphFont"/>
    <w:uiPriority w:val="99"/>
    <w:unhideWhenUsed/>
    <w:rsid w:val="008B4992"/>
    <w:rPr>
      <w:color w:val="0000FF" w:themeColor="hyperlink"/>
      <w:u w:val="single"/>
    </w:rPr>
  </w:style>
  <w:style w:type="character" w:styleId="Strong">
    <w:name w:val="Strong"/>
    <w:basedOn w:val="DefaultParagraphFont"/>
    <w:uiPriority w:val="22"/>
    <w:qFormat/>
    <w:rsid w:val="00BE1E8D"/>
    <w:rPr>
      <w:b/>
      <w:bCs/>
    </w:rPr>
  </w:style>
  <w:style w:type="character" w:styleId="UnresolvedMention">
    <w:name w:val="Unresolved Mention"/>
    <w:basedOn w:val="DefaultParagraphFont"/>
    <w:uiPriority w:val="99"/>
    <w:semiHidden/>
    <w:unhideWhenUsed/>
    <w:rsid w:val="006D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0375">
      <w:bodyDiv w:val="1"/>
      <w:marLeft w:val="0"/>
      <w:marRight w:val="0"/>
      <w:marTop w:val="0"/>
      <w:marBottom w:val="0"/>
      <w:divBdr>
        <w:top w:val="none" w:sz="0" w:space="0" w:color="auto"/>
        <w:left w:val="none" w:sz="0" w:space="0" w:color="auto"/>
        <w:bottom w:val="none" w:sz="0" w:space="0" w:color="auto"/>
        <w:right w:val="none" w:sz="0" w:space="0" w:color="auto"/>
      </w:divBdr>
    </w:div>
    <w:div w:id="83770073">
      <w:bodyDiv w:val="1"/>
      <w:marLeft w:val="0"/>
      <w:marRight w:val="0"/>
      <w:marTop w:val="0"/>
      <w:marBottom w:val="0"/>
      <w:divBdr>
        <w:top w:val="none" w:sz="0" w:space="0" w:color="auto"/>
        <w:left w:val="none" w:sz="0" w:space="0" w:color="auto"/>
        <w:bottom w:val="none" w:sz="0" w:space="0" w:color="auto"/>
        <w:right w:val="none" w:sz="0" w:space="0" w:color="auto"/>
      </w:divBdr>
    </w:div>
    <w:div w:id="407191889">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501431494">
      <w:bodyDiv w:val="1"/>
      <w:marLeft w:val="0"/>
      <w:marRight w:val="0"/>
      <w:marTop w:val="0"/>
      <w:marBottom w:val="0"/>
      <w:divBdr>
        <w:top w:val="none" w:sz="0" w:space="0" w:color="auto"/>
        <w:left w:val="none" w:sz="0" w:space="0" w:color="auto"/>
        <w:bottom w:val="none" w:sz="0" w:space="0" w:color="auto"/>
        <w:right w:val="none" w:sz="0" w:space="0" w:color="auto"/>
      </w:divBdr>
    </w:div>
    <w:div w:id="584538049">
      <w:bodyDiv w:val="1"/>
      <w:marLeft w:val="0"/>
      <w:marRight w:val="0"/>
      <w:marTop w:val="0"/>
      <w:marBottom w:val="0"/>
      <w:divBdr>
        <w:top w:val="none" w:sz="0" w:space="0" w:color="auto"/>
        <w:left w:val="none" w:sz="0" w:space="0" w:color="auto"/>
        <w:bottom w:val="none" w:sz="0" w:space="0" w:color="auto"/>
        <w:right w:val="none" w:sz="0" w:space="0" w:color="auto"/>
      </w:divBdr>
    </w:div>
    <w:div w:id="608245904">
      <w:bodyDiv w:val="1"/>
      <w:marLeft w:val="0"/>
      <w:marRight w:val="0"/>
      <w:marTop w:val="0"/>
      <w:marBottom w:val="0"/>
      <w:divBdr>
        <w:top w:val="none" w:sz="0" w:space="0" w:color="auto"/>
        <w:left w:val="none" w:sz="0" w:space="0" w:color="auto"/>
        <w:bottom w:val="none" w:sz="0" w:space="0" w:color="auto"/>
        <w:right w:val="none" w:sz="0" w:space="0" w:color="auto"/>
      </w:divBdr>
    </w:div>
    <w:div w:id="695233492">
      <w:bodyDiv w:val="1"/>
      <w:marLeft w:val="0"/>
      <w:marRight w:val="0"/>
      <w:marTop w:val="0"/>
      <w:marBottom w:val="0"/>
      <w:divBdr>
        <w:top w:val="none" w:sz="0" w:space="0" w:color="auto"/>
        <w:left w:val="none" w:sz="0" w:space="0" w:color="auto"/>
        <w:bottom w:val="none" w:sz="0" w:space="0" w:color="auto"/>
        <w:right w:val="none" w:sz="0" w:space="0" w:color="auto"/>
      </w:divBdr>
    </w:div>
    <w:div w:id="845632188">
      <w:bodyDiv w:val="1"/>
      <w:marLeft w:val="0"/>
      <w:marRight w:val="0"/>
      <w:marTop w:val="0"/>
      <w:marBottom w:val="0"/>
      <w:divBdr>
        <w:top w:val="none" w:sz="0" w:space="0" w:color="auto"/>
        <w:left w:val="none" w:sz="0" w:space="0" w:color="auto"/>
        <w:bottom w:val="none" w:sz="0" w:space="0" w:color="auto"/>
        <w:right w:val="none" w:sz="0" w:space="0" w:color="auto"/>
      </w:divBdr>
    </w:div>
    <w:div w:id="1291209435">
      <w:bodyDiv w:val="1"/>
      <w:marLeft w:val="0"/>
      <w:marRight w:val="0"/>
      <w:marTop w:val="0"/>
      <w:marBottom w:val="0"/>
      <w:divBdr>
        <w:top w:val="none" w:sz="0" w:space="0" w:color="auto"/>
        <w:left w:val="none" w:sz="0" w:space="0" w:color="auto"/>
        <w:bottom w:val="none" w:sz="0" w:space="0" w:color="auto"/>
        <w:right w:val="none" w:sz="0" w:space="0" w:color="auto"/>
      </w:divBdr>
    </w:div>
    <w:div w:id="1359742551">
      <w:bodyDiv w:val="1"/>
      <w:marLeft w:val="0"/>
      <w:marRight w:val="0"/>
      <w:marTop w:val="0"/>
      <w:marBottom w:val="0"/>
      <w:divBdr>
        <w:top w:val="none" w:sz="0" w:space="0" w:color="auto"/>
        <w:left w:val="none" w:sz="0" w:space="0" w:color="auto"/>
        <w:bottom w:val="none" w:sz="0" w:space="0" w:color="auto"/>
        <w:right w:val="none" w:sz="0" w:space="0" w:color="auto"/>
      </w:divBdr>
    </w:div>
    <w:div w:id="1377853640">
      <w:bodyDiv w:val="1"/>
      <w:marLeft w:val="0"/>
      <w:marRight w:val="0"/>
      <w:marTop w:val="0"/>
      <w:marBottom w:val="0"/>
      <w:divBdr>
        <w:top w:val="none" w:sz="0" w:space="0" w:color="auto"/>
        <w:left w:val="none" w:sz="0" w:space="0" w:color="auto"/>
        <w:bottom w:val="none" w:sz="0" w:space="0" w:color="auto"/>
        <w:right w:val="none" w:sz="0" w:space="0" w:color="auto"/>
      </w:divBdr>
    </w:div>
    <w:div w:id="1590776301">
      <w:bodyDiv w:val="1"/>
      <w:marLeft w:val="0"/>
      <w:marRight w:val="0"/>
      <w:marTop w:val="0"/>
      <w:marBottom w:val="0"/>
      <w:divBdr>
        <w:top w:val="none" w:sz="0" w:space="0" w:color="auto"/>
        <w:left w:val="none" w:sz="0" w:space="0" w:color="auto"/>
        <w:bottom w:val="none" w:sz="0" w:space="0" w:color="auto"/>
        <w:right w:val="none" w:sz="0" w:space="0" w:color="auto"/>
      </w:divBdr>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
    <w:div w:id="1852257816">
      <w:bodyDiv w:val="1"/>
      <w:marLeft w:val="0"/>
      <w:marRight w:val="0"/>
      <w:marTop w:val="0"/>
      <w:marBottom w:val="0"/>
      <w:divBdr>
        <w:top w:val="none" w:sz="0" w:space="0" w:color="auto"/>
        <w:left w:val="none" w:sz="0" w:space="0" w:color="auto"/>
        <w:bottom w:val="none" w:sz="0" w:space="0" w:color="auto"/>
        <w:right w:val="none" w:sz="0" w:space="0" w:color="auto"/>
      </w:divBdr>
    </w:div>
    <w:div w:id="18839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arendra%20Kumar\Research%20Paper\Soil%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80495406824146"/>
          <c:y val="5.056426408237432E-2"/>
          <c:w val="0.59257627572442162"/>
          <c:h val="0.70305785960731171"/>
        </c:manualLayout>
      </c:layout>
      <c:barChart>
        <c:barDir val="col"/>
        <c:grouping val="clustered"/>
        <c:varyColors val="0"/>
        <c:ser>
          <c:idx val="0"/>
          <c:order val="0"/>
          <c:tx>
            <c:strRef>
              <c:f>Sheet2!$K$1</c:f>
              <c:strCache>
                <c:ptCount val="1"/>
                <c:pt idx="0">
                  <c:v>2021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(Sheet2!$I$2,Sheet2!$I$4,Sheet2!$I$6,Sheet2!$I$8,Sheet2!$I$10,Sheet2!$I$12,Sheet2!$I$14,Sheet2!$I$16,Sheet2!$I$18,Sheet2!$I$20)</c:f>
              <c:numCache>
                <c:formatCode>General</c:formatCode>
                <c:ptCount val="10"/>
                <c:pt idx="0">
                  <c:v>2125</c:v>
                </c:pt>
                <c:pt idx="1">
                  <c:v>3000</c:v>
                </c:pt>
                <c:pt idx="2">
                  <c:v>2875</c:v>
                </c:pt>
                <c:pt idx="3">
                  <c:v>2875</c:v>
                </c:pt>
                <c:pt idx="4">
                  <c:v>3250</c:v>
                </c:pt>
                <c:pt idx="5">
                  <c:v>3375</c:v>
                </c:pt>
                <c:pt idx="6">
                  <c:v>3000</c:v>
                </c:pt>
                <c:pt idx="7">
                  <c:v>2500</c:v>
                </c:pt>
                <c:pt idx="8">
                  <c:v>2625</c:v>
                </c:pt>
                <c:pt idx="9">
                  <c:v>2875</c:v>
                </c:pt>
              </c:numCache>
            </c:numRef>
          </c:val>
          <c:extLst>
            <c:ext xmlns:c16="http://schemas.microsoft.com/office/drawing/2014/chart" uri="{C3380CC4-5D6E-409C-BE32-E72D297353CC}">
              <c16:uniqueId val="{00000000-7E0D-4B6F-AF4F-BCB9CCF47D96}"/>
            </c:ext>
          </c:extLst>
        </c:ser>
        <c:ser>
          <c:idx val="1"/>
          <c:order val="1"/>
          <c:tx>
            <c:strRef>
              <c:f>Sheet2!$M$1</c:f>
              <c:strCache>
                <c:ptCount val="1"/>
                <c:pt idx="0">
                  <c:v>2022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(Sheet2!$I$3,Sheet2!$I$5,Sheet2!$I$7,Sheet2!$I$9,Sheet2!$I$11,Sheet2!$I$13,Sheet2!$I$15,Sheet2!$I$17,Sheet2!$I$19,Sheet2!$I$21)</c:f>
              <c:numCache>
                <c:formatCode>General</c:formatCode>
                <c:ptCount val="10"/>
                <c:pt idx="0">
                  <c:v>3375</c:v>
                </c:pt>
                <c:pt idx="1">
                  <c:v>5125</c:v>
                </c:pt>
                <c:pt idx="2">
                  <c:v>4375</c:v>
                </c:pt>
                <c:pt idx="3">
                  <c:v>4250</c:v>
                </c:pt>
                <c:pt idx="4">
                  <c:v>3775</c:v>
                </c:pt>
                <c:pt idx="5">
                  <c:v>4250</c:v>
                </c:pt>
                <c:pt idx="6">
                  <c:v>4250</c:v>
                </c:pt>
                <c:pt idx="7">
                  <c:v>4345</c:v>
                </c:pt>
                <c:pt idx="8">
                  <c:v>3000</c:v>
                </c:pt>
                <c:pt idx="9">
                  <c:v>4250</c:v>
                </c:pt>
              </c:numCache>
            </c:numRef>
          </c:val>
          <c:extLst>
            <c:ext xmlns:c16="http://schemas.microsoft.com/office/drawing/2014/chart" uri="{C3380CC4-5D6E-409C-BE32-E72D297353CC}">
              <c16:uniqueId val="{00000001-7E0D-4B6F-AF4F-BCB9CCF47D96}"/>
            </c:ext>
          </c:extLst>
        </c:ser>
        <c:dLbls>
          <c:showLegendKey val="0"/>
          <c:showVal val="0"/>
          <c:showCatName val="0"/>
          <c:showSerName val="0"/>
          <c:showPercent val="0"/>
          <c:showBubbleSize val="0"/>
        </c:dLbls>
        <c:gapWidth val="150"/>
        <c:axId val="77083776"/>
        <c:axId val="77085312"/>
      </c:barChart>
      <c:catAx>
        <c:axId val="77083776"/>
        <c:scaling>
          <c:orientation val="minMax"/>
        </c:scaling>
        <c:delete val="0"/>
        <c:axPos val="b"/>
        <c:numFmt formatCode="General" sourceLinked="0"/>
        <c:majorTickMark val="out"/>
        <c:minorTickMark val="none"/>
        <c:tickLblPos val="nextTo"/>
        <c:txPr>
          <a:bodyPr/>
          <a:lstStyle/>
          <a:p>
            <a:pPr>
              <a:defRPr b="1"/>
            </a:pPr>
            <a:endParaRPr lang="en-US"/>
          </a:p>
        </c:txPr>
        <c:crossAx val="77085312"/>
        <c:crosses val="autoZero"/>
        <c:auto val="0"/>
        <c:lblAlgn val="ctr"/>
        <c:lblOffset val="100"/>
        <c:noMultiLvlLbl val="0"/>
      </c:catAx>
      <c:valAx>
        <c:axId val="7708531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7083776"/>
        <c:crosses val="autoZero"/>
        <c:crossBetween val="between"/>
      </c:valAx>
      <c:spPr>
        <a:noFill/>
      </c:spPr>
    </c:plotArea>
    <c:legend>
      <c:legendPos val="r"/>
      <c:layout>
        <c:manualLayout>
          <c:xMode val="edge"/>
          <c:yMode val="edge"/>
          <c:x val="0.80210351049868767"/>
          <c:y val="0.41588273773470624"/>
          <c:w val="0.19789648950131233"/>
          <c:h val="0.168234201494044"/>
        </c:manualLayout>
      </c:layout>
      <c:overlay val="0"/>
      <c:txPr>
        <a:bodyPr/>
        <a:lstStyle/>
        <a:p>
          <a:pPr>
            <a:defRPr b="1"/>
          </a:pPr>
          <a:endParaRPr lang="en-US"/>
        </a:p>
      </c:txPr>
    </c:legend>
    <c:plotVisOnly val="1"/>
    <c:dispBlanksAs val="gap"/>
    <c:showDLblsOverMax val="0"/>
  </c:chart>
  <c:spPr>
    <a:no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0722-9BDB-4841-8E69-B65EA13A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Editor-23</cp:lastModifiedBy>
  <cp:revision>21</cp:revision>
  <dcterms:created xsi:type="dcterms:W3CDTF">2024-10-01T02:49:00Z</dcterms:created>
  <dcterms:modified xsi:type="dcterms:W3CDTF">2024-10-02T06:00:00Z</dcterms:modified>
</cp:coreProperties>
</file>