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B16" w:rsidRDefault="00C152C3" w:rsidP="00150F92">
      <w:pPr>
        <w:jc w:val="both"/>
        <w:rPr>
          <w:rFonts w:ascii="Times New Roman" w:hAnsi="Times New Roman" w:cs="Times New Roman"/>
          <w:b/>
          <w:bCs/>
          <w:sz w:val="28"/>
          <w:szCs w:val="28"/>
        </w:rPr>
      </w:pPr>
      <w:r>
        <w:rPr>
          <w:rFonts w:ascii="Times New Roman" w:hAnsi="Times New Roman" w:cs="Times New Roman"/>
          <w:b/>
          <w:bCs/>
          <w:sz w:val="28"/>
          <w:szCs w:val="28"/>
        </w:rPr>
        <w:t xml:space="preserve">Influence </w:t>
      </w:r>
      <w:r w:rsidR="00BA1B16" w:rsidRPr="00BA1B16">
        <w:rPr>
          <w:rFonts w:ascii="Times New Roman" w:hAnsi="Times New Roman" w:cs="Times New Roman"/>
          <w:b/>
          <w:bCs/>
          <w:sz w:val="28"/>
          <w:szCs w:val="28"/>
        </w:rPr>
        <w:t xml:space="preserve">of different drying methods on proximate </w:t>
      </w:r>
      <w:r w:rsidR="004B0607">
        <w:rPr>
          <w:rFonts w:ascii="Times New Roman" w:hAnsi="Times New Roman" w:cs="Times New Roman"/>
          <w:b/>
          <w:bCs/>
          <w:sz w:val="28"/>
          <w:szCs w:val="28"/>
        </w:rPr>
        <w:t xml:space="preserve">and mineral </w:t>
      </w:r>
      <w:r w:rsidR="00BA1B16" w:rsidRPr="00BA1B16">
        <w:rPr>
          <w:rFonts w:ascii="Times New Roman" w:hAnsi="Times New Roman" w:cs="Times New Roman"/>
          <w:b/>
          <w:bCs/>
          <w:sz w:val="28"/>
          <w:szCs w:val="28"/>
        </w:rPr>
        <w:t>composition of pea pods</w:t>
      </w:r>
    </w:p>
    <w:p w:rsidR="00BA1B16" w:rsidRDefault="00BA1B16" w:rsidP="00150F92">
      <w:pPr>
        <w:jc w:val="both"/>
        <w:rPr>
          <w:rFonts w:ascii="Times New Roman" w:hAnsi="Times New Roman" w:cs="Times New Roman"/>
          <w:b/>
          <w:bCs/>
        </w:rPr>
      </w:pPr>
    </w:p>
    <w:p w:rsidR="00EE1275" w:rsidRDefault="00EE1275" w:rsidP="00150F92">
      <w:pPr>
        <w:jc w:val="both"/>
        <w:rPr>
          <w:rFonts w:ascii="Times New Roman" w:hAnsi="Times New Roman" w:cs="Times New Roman"/>
          <w:b/>
          <w:bCs/>
        </w:rPr>
      </w:pPr>
    </w:p>
    <w:p w:rsidR="00AF1BCE" w:rsidRDefault="00AF1BCE" w:rsidP="00150F92">
      <w:pPr>
        <w:jc w:val="both"/>
        <w:rPr>
          <w:rFonts w:ascii="Times New Roman" w:hAnsi="Times New Roman" w:cs="Times New Roman"/>
          <w:b/>
          <w:bCs/>
        </w:rPr>
      </w:pPr>
      <w:r>
        <w:rPr>
          <w:rFonts w:ascii="Times New Roman" w:hAnsi="Times New Roman" w:cs="Times New Roman"/>
          <w:b/>
          <w:bCs/>
        </w:rPr>
        <w:t xml:space="preserve">Abstract </w:t>
      </w:r>
    </w:p>
    <w:p w:rsidR="00C01F09" w:rsidRDefault="00170366" w:rsidP="00C01F09">
      <w:pPr>
        <w:jc w:val="both"/>
        <w:rPr>
          <w:rFonts w:ascii="Times New Roman" w:hAnsi="Times New Roman" w:cs="Times New Roman"/>
        </w:rPr>
      </w:pPr>
      <w:r w:rsidRPr="00170366">
        <w:rPr>
          <w:rFonts w:ascii="Times New Roman" w:hAnsi="Times New Roman" w:cs="Times New Roman"/>
        </w:rPr>
        <w:t>Pea pods, by-products of the pea processing industry, are a rich source of nutrients but are frequently disposed of incorrectly.</w:t>
      </w:r>
      <w:r w:rsidR="00503196">
        <w:rPr>
          <w:rFonts w:ascii="Times New Roman" w:hAnsi="Times New Roman" w:cs="Times New Roman"/>
        </w:rPr>
        <w:t>In this study, pea pod powder</w:t>
      </w:r>
      <w:r w:rsidR="00734261">
        <w:rPr>
          <w:rFonts w:ascii="Times New Roman" w:hAnsi="Times New Roman" w:cs="Times New Roman"/>
        </w:rPr>
        <w:t xml:space="preserve"> (PPP)</w:t>
      </w:r>
      <w:r w:rsidR="00503196">
        <w:rPr>
          <w:rFonts w:ascii="Times New Roman" w:hAnsi="Times New Roman" w:cs="Times New Roman"/>
        </w:rPr>
        <w:t xml:space="preserve"> was developed </w:t>
      </w:r>
      <w:r w:rsidR="00FE0BFA">
        <w:rPr>
          <w:rFonts w:ascii="Times New Roman" w:hAnsi="Times New Roman" w:cs="Times New Roman"/>
        </w:rPr>
        <w:t xml:space="preserve">by </w:t>
      </w:r>
      <w:r w:rsidR="00503196">
        <w:rPr>
          <w:rFonts w:ascii="Times New Roman" w:hAnsi="Times New Roman" w:cs="Times New Roman"/>
        </w:rPr>
        <w:t>using</w:t>
      </w:r>
      <w:r w:rsidR="00D207A5">
        <w:rPr>
          <w:rFonts w:ascii="Times New Roman" w:hAnsi="Times New Roman" w:cs="Times New Roman"/>
        </w:rPr>
        <w:t xml:space="preserve"> different </w:t>
      </w:r>
      <w:r w:rsidR="00503196">
        <w:rPr>
          <w:rFonts w:ascii="Times New Roman" w:hAnsi="Times New Roman" w:cs="Times New Roman"/>
        </w:rPr>
        <w:t xml:space="preserve">drying methods viz., sun, solar, tray, microwave, freeze and osmotic drying </w:t>
      </w:r>
      <w:r w:rsidR="00D207A5">
        <w:rPr>
          <w:rFonts w:ascii="Times New Roman" w:hAnsi="Times New Roman" w:cs="Times New Roman"/>
        </w:rPr>
        <w:t>and was</w:t>
      </w:r>
      <w:r w:rsidR="00503196">
        <w:rPr>
          <w:rFonts w:ascii="Times New Roman" w:hAnsi="Times New Roman" w:cs="Times New Roman"/>
        </w:rPr>
        <w:t xml:space="preserve"> analy</w:t>
      </w:r>
      <w:r w:rsidR="00D207A5">
        <w:rPr>
          <w:rFonts w:ascii="Times New Roman" w:hAnsi="Times New Roman" w:cs="Times New Roman"/>
        </w:rPr>
        <w:t>z</w:t>
      </w:r>
      <w:r w:rsidR="00503196">
        <w:rPr>
          <w:rFonts w:ascii="Times New Roman" w:hAnsi="Times New Roman" w:cs="Times New Roman"/>
        </w:rPr>
        <w:t>ed for its proximate and mineral composition. The results revealed that</w:t>
      </w:r>
      <w:r w:rsidR="00D207A5">
        <w:rPr>
          <w:rFonts w:ascii="Times New Roman" w:hAnsi="Times New Roman" w:cs="Times New Roman"/>
        </w:rPr>
        <w:t xml:space="preserve"> in dried</w:t>
      </w:r>
      <w:r w:rsidR="00503196">
        <w:rPr>
          <w:rFonts w:ascii="Times New Roman" w:hAnsi="Times New Roman" w:cs="Times New Roman"/>
        </w:rPr>
        <w:t xml:space="preserve"> pea pod </w:t>
      </w:r>
      <w:r w:rsidR="00D207A5">
        <w:rPr>
          <w:rFonts w:ascii="Times New Roman" w:hAnsi="Times New Roman" w:cs="Times New Roman"/>
        </w:rPr>
        <w:t xml:space="preserve">powder </w:t>
      </w:r>
      <w:r w:rsidR="00503196">
        <w:rPr>
          <w:rFonts w:ascii="Times New Roman" w:hAnsi="Times New Roman" w:cs="Times New Roman"/>
        </w:rPr>
        <w:t xml:space="preserve">contained </w:t>
      </w:r>
      <w:r w:rsidR="00BA0D18">
        <w:rPr>
          <w:rFonts w:ascii="Times New Roman" w:hAnsi="Times New Roman" w:cs="Times New Roman"/>
        </w:rPr>
        <w:t>moisture and ash content of dried pea pods ranged from 8.95 to 5.10% and 7.74 to 5.87%, respectively. The highest crude protein, crude fat and crude fibre content</w:t>
      </w:r>
      <w:r w:rsidR="0079674B">
        <w:rPr>
          <w:rFonts w:ascii="Times New Roman" w:hAnsi="Times New Roman" w:cs="Times New Roman"/>
        </w:rPr>
        <w:t xml:space="preserve"> of 15.02, 1.90 and 8.95 % respectively, was recorded in freeze dried pea pod powder.</w:t>
      </w:r>
      <w:r w:rsidR="00734261">
        <w:rPr>
          <w:rFonts w:ascii="Times New Roman" w:hAnsi="Times New Roman" w:cs="Times New Roman"/>
        </w:rPr>
        <w:t xml:space="preserve">  Further,freeze dried PPP recorded highest potassium, iron and magnesium content of </w:t>
      </w:r>
      <w:r w:rsidR="00C01F09">
        <w:rPr>
          <w:rFonts w:ascii="Times New Roman" w:hAnsi="Times New Roman" w:cs="Times New Roman"/>
        </w:rPr>
        <w:t>1832.37, 856.47 and 10.45 mg/100g, respectively while least potassium, iron and magnesium content of 1010.29, 718.56 and 5.84 mg/100g</w:t>
      </w:r>
      <w:r w:rsidR="00D207A5">
        <w:rPr>
          <w:rFonts w:ascii="Times New Roman" w:hAnsi="Times New Roman" w:cs="Times New Roman"/>
        </w:rPr>
        <w:t>, respectively,</w:t>
      </w:r>
      <w:r w:rsidR="00C01F09">
        <w:rPr>
          <w:rFonts w:ascii="Times New Roman" w:hAnsi="Times New Roman" w:cs="Times New Roman"/>
        </w:rPr>
        <w:t xml:space="preserve"> w</w:t>
      </w:r>
      <w:r w:rsidR="00D207A5">
        <w:rPr>
          <w:rFonts w:ascii="Times New Roman" w:hAnsi="Times New Roman" w:cs="Times New Roman"/>
        </w:rPr>
        <w:t>ere</w:t>
      </w:r>
      <w:r w:rsidR="00C01F09">
        <w:rPr>
          <w:rFonts w:ascii="Times New Roman" w:hAnsi="Times New Roman" w:cs="Times New Roman"/>
        </w:rPr>
        <w:t xml:space="preserve"> observed in sun drying pea pod powder. </w:t>
      </w:r>
      <w:r w:rsidR="00C01F09" w:rsidRPr="00C01F09">
        <w:rPr>
          <w:rFonts w:ascii="Times New Roman" w:hAnsi="Times New Roman" w:cs="Times New Roman"/>
        </w:rPr>
        <w:t>According to the study, freeze-dried pea pod powder retained more of its proximate components, whereas sun-drying caused a larger loss of nutrients.</w:t>
      </w:r>
      <w:r w:rsidR="00C01F09" w:rsidRPr="00C01F09">
        <w:rPr>
          <w:rFonts w:ascii="Times New Roman" w:hAnsi="Times New Roman" w:cs="Times New Roman"/>
        </w:rPr>
        <w:br/>
        <w:t>When creating functional foods that offer health benefits, the best dried pea pod powder can be utilized.</w:t>
      </w:r>
    </w:p>
    <w:p w:rsidR="003C2AE6" w:rsidRDefault="00D207A5" w:rsidP="00150F92">
      <w:pPr>
        <w:jc w:val="both"/>
        <w:rPr>
          <w:rFonts w:ascii="Times New Roman" w:hAnsi="Times New Roman" w:cs="Times New Roman"/>
        </w:rPr>
      </w:pPr>
      <w:r>
        <w:rPr>
          <w:rFonts w:ascii="Times New Roman" w:hAnsi="Times New Roman" w:cs="Times New Roman"/>
        </w:rPr>
        <w:t>Keywords:</w:t>
      </w:r>
      <w:r w:rsidR="00B279FE">
        <w:rPr>
          <w:rFonts w:ascii="Times New Roman" w:hAnsi="Times New Roman" w:cs="Times New Roman"/>
        </w:rPr>
        <w:t xml:space="preserve"> nutrients, pea pods, </w:t>
      </w:r>
      <w:r w:rsidR="003C2AE6">
        <w:rPr>
          <w:rFonts w:ascii="Times New Roman" w:hAnsi="Times New Roman" w:cs="Times New Roman"/>
        </w:rPr>
        <w:t>freeze drying, proximate, osmotic dehydration, functional food</w:t>
      </w:r>
    </w:p>
    <w:p w:rsidR="00150F92" w:rsidRPr="003C2AE6" w:rsidRDefault="00150F92" w:rsidP="00150F92">
      <w:pPr>
        <w:jc w:val="both"/>
        <w:rPr>
          <w:rFonts w:ascii="Times New Roman" w:hAnsi="Times New Roman" w:cs="Times New Roman"/>
        </w:rPr>
      </w:pPr>
      <w:r w:rsidRPr="00150F92">
        <w:rPr>
          <w:rFonts w:ascii="Times New Roman" w:hAnsi="Times New Roman" w:cs="Times New Roman"/>
          <w:b/>
          <w:bCs/>
        </w:rPr>
        <w:t>INTRODUCTION</w:t>
      </w:r>
    </w:p>
    <w:p w:rsidR="00150F92" w:rsidRDefault="00150F92" w:rsidP="00150F92">
      <w:pPr>
        <w:jc w:val="both"/>
        <w:rPr>
          <w:rFonts w:ascii="Times New Roman" w:hAnsi="Times New Roman" w:cs="Times New Roman"/>
        </w:rPr>
      </w:pPr>
      <w:r w:rsidRPr="00150F92">
        <w:rPr>
          <w:rFonts w:ascii="Times New Roman" w:hAnsi="Times New Roman" w:cs="Times New Roman"/>
        </w:rPr>
        <w:t>Peas (</w:t>
      </w:r>
      <w:r w:rsidRPr="004B0607">
        <w:rPr>
          <w:rFonts w:ascii="Times New Roman" w:hAnsi="Times New Roman" w:cs="Times New Roman"/>
          <w:i/>
          <w:iCs/>
        </w:rPr>
        <w:t>Pisum sativum</w:t>
      </w:r>
      <w:r w:rsidRPr="00150F92">
        <w:rPr>
          <w:rFonts w:ascii="Times New Roman" w:hAnsi="Times New Roman" w:cs="Times New Roman"/>
        </w:rPr>
        <w:t xml:space="preserve"> L.) are the second most widely planted legume in the world. Peas are consumed both in their green and dried forms all around the world. Around 5.7 million tonnes of peas were produced in India in the year 2020. Since peas are mostly processed into multiple food formats such as frozen, dried, and canned form, the outermost pod is </w:t>
      </w:r>
      <w:r w:rsidR="003C2AE6">
        <w:rPr>
          <w:rFonts w:ascii="Times New Roman" w:hAnsi="Times New Roman" w:cs="Times New Roman"/>
        </w:rPr>
        <w:t xml:space="preserve">remains </w:t>
      </w:r>
      <w:r w:rsidRPr="00150F92">
        <w:rPr>
          <w:rFonts w:ascii="Times New Roman" w:hAnsi="Times New Roman" w:cs="Times New Roman"/>
        </w:rPr>
        <w:t>unused. This outer seed coat, makes up 35–40% of the fresh weight of peas and if not properly utilized or disposed</w:t>
      </w:r>
      <w:r>
        <w:rPr>
          <w:rFonts w:ascii="Times New Roman" w:hAnsi="Times New Roman" w:cs="Times New Roman"/>
        </w:rPr>
        <w:t>,</w:t>
      </w:r>
      <w:r w:rsidRPr="00150F92">
        <w:rPr>
          <w:rFonts w:ascii="Times New Roman" w:hAnsi="Times New Roman" w:cs="Times New Roman"/>
        </w:rPr>
        <w:t>can attract pathogens, posing a threat to human and animal life. These pea pods are rich reserves of f</w:t>
      </w:r>
      <w:r w:rsidR="0084711A">
        <w:rPr>
          <w:rFonts w:ascii="Times New Roman" w:hAnsi="Times New Roman" w:cs="Times New Roman"/>
        </w:rPr>
        <w:t>i</w:t>
      </w:r>
      <w:r w:rsidRPr="00150F92">
        <w:rPr>
          <w:rFonts w:ascii="Times New Roman" w:hAnsi="Times New Roman" w:cs="Times New Roman"/>
        </w:rPr>
        <w:t xml:space="preserve">bre,carbohydrates, and crude proteins and may have numerous food applications. In addition, they are also rich in many macronutrients such as potassium, magnesium, iron and zinc and exhibit a low </w:t>
      </w:r>
      <w:r w:rsidR="00DA4398" w:rsidRPr="00150F92">
        <w:rPr>
          <w:rFonts w:ascii="Times New Roman" w:hAnsi="Times New Roman" w:cs="Times New Roman"/>
        </w:rPr>
        <w:t>calorific</w:t>
      </w:r>
      <w:r w:rsidRPr="00150F92">
        <w:rPr>
          <w:rFonts w:ascii="Times New Roman" w:hAnsi="Times New Roman" w:cs="Times New Roman"/>
        </w:rPr>
        <w:t xml:space="preserve"> value of 210 kcal/100 g, primarily because of their limited fat content (</w:t>
      </w:r>
      <w:r w:rsidR="00217B90">
        <w:rPr>
          <w:rFonts w:ascii="Times New Roman" w:hAnsi="Times New Roman" w:cs="Times New Roman"/>
        </w:rPr>
        <w:t>1</w:t>
      </w:r>
      <w:r w:rsidRPr="00150F92">
        <w:rPr>
          <w:rFonts w:ascii="Times New Roman" w:hAnsi="Times New Roman" w:cs="Times New Roman"/>
        </w:rPr>
        <w:t>)</w:t>
      </w:r>
      <w:r>
        <w:rPr>
          <w:rFonts w:ascii="Times New Roman" w:hAnsi="Times New Roman" w:cs="Times New Roman"/>
        </w:rPr>
        <w:t>.</w:t>
      </w:r>
      <w:r w:rsidR="00BA4448" w:rsidRPr="00BA4448">
        <w:rPr>
          <w:rFonts w:ascii="Times New Roman" w:hAnsi="Times New Roman" w:cs="Times New Roman"/>
        </w:rPr>
        <w:t xml:space="preserve">Pea pods have also been reported to contain phenolic acids such as cinnamic acids (5-cafeoylquinic acid, </w:t>
      </w:r>
      <w:proofErr w:type="spellStart"/>
      <w:r w:rsidR="00BA4448" w:rsidRPr="00BA4448">
        <w:rPr>
          <w:rFonts w:ascii="Times New Roman" w:hAnsi="Times New Roman" w:cs="Times New Roman"/>
        </w:rPr>
        <w:t>rosmarinic</w:t>
      </w:r>
      <w:proofErr w:type="spellEnd"/>
      <w:r w:rsidR="00BA4448" w:rsidRPr="00BA4448">
        <w:rPr>
          <w:rFonts w:ascii="Times New Roman" w:hAnsi="Times New Roman" w:cs="Times New Roman"/>
        </w:rPr>
        <w:t xml:space="preserve"> acid and </w:t>
      </w:r>
      <w:proofErr w:type="spellStart"/>
      <w:r w:rsidR="00BA4448" w:rsidRPr="00BA4448">
        <w:rPr>
          <w:rFonts w:ascii="Times New Roman" w:hAnsi="Times New Roman" w:cs="Times New Roman"/>
        </w:rPr>
        <w:t>quinic</w:t>
      </w:r>
      <w:proofErr w:type="spellEnd"/>
      <w:r w:rsidR="00BA4448" w:rsidRPr="00BA4448">
        <w:rPr>
          <w:rFonts w:ascii="Times New Roman" w:hAnsi="Times New Roman" w:cs="Times New Roman"/>
        </w:rPr>
        <w:t xml:space="preserve"> acid) and benzoic acids (e</w:t>
      </w:r>
      <w:r w:rsidR="00BD776F">
        <w:rPr>
          <w:rFonts w:ascii="Times New Roman" w:hAnsi="Times New Roman" w:cs="Times New Roman"/>
        </w:rPr>
        <w:t>.</w:t>
      </w:r>
      <w:r w:rsidR="0084711A">
        <w:rPr>
          <w:rFonts w:ascii="Times New Roman" w:hAnsi="Times New Roman" w:cs="Times New Roman"/>
        </w:rPr>
        <w:t>g</w:t>
      </w:r>
      <w:r w:rsidR="00BD776F">
        <w:rPr>
          <w:rFonts w:ascii="Times New Roman" w:hAnsi="Times New Roman" w:cs="Times New Roman"/>
        </w:rPr>
        <w:t xml:space="preserve">. </w:t>
      </w:r>
      <w:r w:rsidR="00BA4448" w:rsidRPr="00BA4448">
        <w:rPr>
          <w:rFonts w:ascii="Times New Roman" w:hAnsi="Times New Roman" w:cs="Times New Roman"/>
        </w:rPr>
        <w:t xml:space="preserve">gallic acid). Other polyphenols that occur in pea pods include </w:t>
      </w:r>
      <w:proofErr w:type="spellStart"/>
      <w:r w:rsidR="00BA4448" w:rsidRPr="00BA4448">
        <w:rPr>
          <w:rFonts w:ascii="Times New Roman" w:hAnsi="Times New Roman" w:cs="Times New Roman"/>
        </w:rPr>
        <w:t>favonoids</w:t>
      </w:r>
      <w:proofErr w:type="spellEnd"/>
      <w:r w:rsidR="00BA4448" w:rsidRPr="00BA4448">
        <w:rPr>
          <w:rFonts w:ascii="Times New Roman" w:hAnsi="Times New Roman" w:cs="Times New Roman"/>
        </w:rPr>
        <w:t xml:space="preserve"> that consist of </w:t>
      </w:r>
      <w:proofErr w:type="spellStart"/>
      <w:r w:rsidR="00BA4448" w:rsidRPr="00BA4448">
        <w:rPr>
          <w:rFonts w:ascii="Times New Roman" w:hAnsi="Times New Roman" w:cs="Times New Roman"/>
        </w:rPr>
        <w:t>favanones</w:t>
      </w:r>
      <w:proofErr w:type="spellEnd"/>
      <w:r w:rsidR="00BA4448" w:rsidRPr="00BA4448">
        <w:rPr>
          <w:rFonts w:ascii="Times New Roman" w:hAnsi="Times New Roman" w:cs="Times New Roman"/>
        </w:rPr>
        <w:t xml:space="preserve"> (naringenin and hesperidin), </w:t>
      </w:r>
      <w:proofErr w:type="spellStart"/>
      <w:r w:rsidR="00BA4448" w:rsidRPr="00BA4448">
        <w:rPr>
          <w:rFonts w:ascii="Times New Roman" w:hAnsi="Times New Roman" w:cs="Times New Roman"/>
        </w:rPr>
        <w:t>favanols</w:t>
      </w:r>
      <w:proofErr w:type="spellEnd"/>
      <w:r w:rsidR="00BA4448" w:rsidRPr="00BA4448">
        <w:rPr>
          <w:rFonts w:ascii="Times New Roman" w:hAnsi="Times New Roman" w:cs="Times New Roman"/>
        </w:rPr>
        <w:t xml:space="preserve"> (epicatechin and catechin), </w:t>
      </w:r>
      <w:proofErr w:type="spellStart"/>
      <w:r w:rsidR="00BA4448" w:rsidRPr="00BA4448">
        <w:rPr>
          <w:rFonts w:ascii="Times New Roman" w:hAnsi="Times New Roman" w:cs="Times New Roman"/>
        </w:rPr>
        <w:t>favonols</w:t>
      </w:r>
      <w:proofErr w:type="spellEnd"/>
      <w:r w:rsidR="00BA4448" w:rsidRPr="00BA4448">
        <w:rPr>
          <w:rFonts w:ascii="Times New Roman" w:hAnsi="Times New Roman" w:cs="Times New Roman"/>
        </w:rPr>
        <w:t xml:space="preserve"> (quercetin, quercetin 3-galattoside, and </w:t>
      </w:r>
      <w:proofErr w:type="spellStart"/>
      <w:r w:rsidR="00BA4448" w:rsidRPr="00BA4448">
        <w:rPr>
          <w:rFonts w:ascii="Times New Roman" w:hAnsi="Times New Roman" w:cs="Times New Roman"/>
        </w:rPr>
        <w:t>rutin</w:t>
      </w:r>
      <w:proofErr w:type="spellEnd"/>
      <w:r w:rsidR="00BA4448" w:rsidRPr="00BA4448">
        <w:rPr>
          <w:rFonts w:ascii="Times New Roman" w:hAnsi="Times New Roman" w:cs="Times New Roman"/>
        </w:rPr>
        <w:t xml:space="preserve">), </w:t>
      </w:r>
      <w:proofErr w:type="spellStart"/>
      <w:r w:rsidR="00BA4448" w:rsidRPr="00BA4448">
        <w:rPr>
          <w:rFonts w:ascii="Times New Roman" w:hAnsi="Times New Roman" w:cs="Times New Roman"/>
        </w:rPr>
        <w:t>favones</w:t>
      </w:r>
      <w:proofErr w:type="spellEnd"/>
      <w:r w:rsidR="00BA4448" w:rsidRPr="00BA4448">
        <w:rPr>
          <w:rFonts w:ascii="Times New Roman" w:hAnsi="Times New Roman" w:cs="Times New Roman"/>
        </w:rPr>
        <w:t xml:space="preserve"> (luteolin, </w:t>
      </w:r>
      <w:proofErr w:type="spellStart"/>
      <w:r w:rsidR="00BA4448" w:rsidRPr="00BA4448">
        <w:rPr>
          <w:rFonts w:ascii="Times New Roman" w:hAnsi="Times New Roman" w:cs="Times New Roman"/>
        </w:rPr>
        <w:t>diosmin</w:t>
      </w:r>
      <w:proofErr w:type="spellEnd"/>
      <w:r w:rsidR="00BA4448" w:rsidRPr="00BA4448">
        <w:rPr>
          <w:rFonts w:ascii="Times New Roman" w:hAnsi="Times New Roman" w:cs="Times New Roman"/>
        </w:rPr>
        <w:t xml:space="preserve">, apigenin and </w:t>
      </w:r>
      <w:proofErr w:type="spellStart"/>
      <w:r w:rsidR="00BA4448" w:rsidRPr="00BA4448">
        <w:rPr>
          <w:rFonts w:ascii="Times New Roman" w:hAnsi="Times New Roman" w:cs="Times New Roman"/>
        </w:rPr>
        <w:t>kaemferol</w:t>
      </w:r>
      <w:proofErr w:type="spellEnd"/>
      <w:r w:rsidR="00BA4448" w:rsidRPr="00BA4448">
        <w:rPr>
          <w:rFonts w:ascii="Times New Roman" w:hAnsi="Times New Roman" w:cs="Times New Roman"/>
        </w:rPr>
        <w:t xml:space="preserve"> 3-glucoside) and </w:t>
      </w:r>
      <w:proofErr w:type="spellStart"/>
      <w:r w:rsidR="00BA4448" w:rsidRPr="00BA4448">
        <w:rPr>
          <w:rFonts w:ascii="Times New Roman" w:hAnsi="Times New Roman" w:cs="Times New Roman"/>
        </w:rPr>
        <w:t>isofavones</w:t>
      </w:r>
      <w:proofErr w:type="spellEnd"/>
      <w:r w:rsidR="00BA4448" w:rsidRPr="00BA4448">
        <w:rPr>
          <w:rFonts w:ascii="Times New Roman" w:hAnsi="Times New Roman" w:cs="Times New Roman"/>
        </w:rPr>
        <w:t xml:space="preserve"> (genistein and myricetin) (</w:t>
      </w:r>
      <w:r w:rsidR="00217B90">
        <w:rPr>
          <w:rFonts w:ascii="Times New Roman" w:hAnsi="Times New Roman" w:cs="Times New Roman"/>
        </w:rPr>
        <w:t>2</w:t>
      </w:r>
      <w:r w:rsidR="00BA4448" w:rsidRPr="00BA4448">
        <w:rPr>
          <w:rFonts w:ascii="Times New Roman" w:hAnsi="Times New Roman" w:cs="Times New Roman"/>
        </w:rPr>
        <w:t>).</w:t>
      </w:r>
    </w:p>
    <w:p w:rsidR="00C23FE6" w:rsidRDefault="00694573" w:rsidP="00C23FE6">
      <w:pPr>
        <w:jc w:val="both"/>
        <w:rPr>
          <w:rFonts w:ascii="Times New Roman" w:hAnsi="Times New Roman" w:cs="Times New Roman"/>
        </w:rPr>
      </w:pPr>
      <w:r w:rsidRPr="00694573">
        <w:rPr>
          <w:rFonts w:ascii="Times New Roman" w:hAnsi="Times New Roman" w:cs="Times New Roman"/>
        </w:rPr>
        <w:t xml:space="preserve">Drying is among the earliest </w:t>
      </w:r>
      <w:r>
        <w:rPr>
          <w:rFonts w:ascii="Times New Roman" w:hAnsi="Times New Roman" w:cs="Times New Roman"/>
        </w:rPr>
        <w:t xml:space="preserve">and oldest </w:t>
      </w:r>
      <w:r w:rsidRPr="00694573">
        <w:rPr>
          <w:rFonts w:ascii="Times New Roman" w:hAnsi="Times New Roman" w:cs="Times New Roman"/>
        </w:rPr>
        <w:t>techniques for maintaining crop quality (</w:t>
      </w:r>
      <w:r w:rsidR="002F41FD">
        <w:rPr>
          <w:rFonts w:ascii="Times New Roman" w:hAnsi="Times New Roman" w:cs="Times New Roman"/>
        </w:rPr>
        <w:t>3</w:t>
      </w:r>
      <w:r w:rsidRPr="00694573">
        <w:rPr>
          <w:rFonts w:ascii="Times New Roman" w:hAnsi="Times New Roman" w:cs="Times New Roman"/>
        </w:rPr>
        <w:t xml:space="preserve">).In the food industry, drying is a traditional and unmatched physical method of food preservation </w:t>
      </w:r>
      <w:r w:rsidRPr="00694573">
        <w:rPr>
          <w:rFonts w:ascii="Times New Roman" w:hAnsi="Times New Roman" w:cs="Times New Roman"/>
        </w:rPr>
        <w:lastRenderedPageBreak/>
        <w:t>that is used for both direct product preparation and additional processing</w:t>
      </w:r>
      <w:r>
        <w:rPr>
          <w:rFonts w:ascii="Times New Roman" w:hAnsi="Times New Roman" w:cs="Times New Roman"/>
        </w:rPr>
        <w:t xml:space="preserve"> (</w:t>
      </w:r>
      <w:r w:rsidR="002F41FD">
        <w:rPr>
          <w:rFonts w:ascii="Times New Roman" w:hAnsi="Times New Roman" w:cs="Times New Roman"/>
        </w:rPr>
        <w:t>4</w:t>
      </w:r>
      <w:r>
        <w:rPr>
          <w:rFonts w:ascii="Times New Roman" w:hAnsi="Times New Roman" w:cs="Times New Roman"/>
        </w:rPr>
        <w:t>).</w:t>
      </w:r>
      <w:r w:rsidR="00362B28" w:rsidRPr="00362B28">
        <w:rPr>
          <w:rFonts w:ascii="Times New Roman" w:hAnsi="Times New Roman" w:cs="Times New Roman"/>
        </w:rPr>
        <w:t>The sun and solar drying have drawbacks, such as temperature swings, unregulated humidity, and unsanitary circumstances that lead to subpar food items. One of the more cost-effective and regulated methods of drying is tray drying; however, at higher temperatures, colo</w:t>
      </w:r>
      <w:r w:rsidR="00F97CEA">
        <w:rPr>
          <w:rFonts w:ascii="Times New Roman" w:hAnsi="Times New Roman" w:cs="Times New Roman"/>
        </w:rPr>
        <w:t>u</w:t>
      </w:r>
      <w:r w:rsidR="00362B28" w:rsidRPr="00362B28">
        <w:rPr>
          <w:rFonts w:ascii="Times New Roman" w:hAnsi="Times New Roman" w:cs="Times New Roman"/>
        </w:rPr>
        <w:t xml:space="preserve">r deterioration and heat-labile nutrients, such as vitamin C, may occur. Nowadays, microwave drying is also becoming more and more popular because of its even energy distribution and quick drying time, but it also has drawbacks such uneven heating and texture changes. By immersing food ingredients in aqueous solutions with high osmotic pressure, including sugar and salts, and then drying them conventionally, osmotic dehydration is used to partially remove water from the ingredients. </w:t>
      </w:r>
      <w:r w:rsidR="00C23FE6" w:rsidRPr="00C23FE6">
        <w:rPr>
          <w:rFonts w:ascii="Times New Roman" w:hAnsi="Times New Roman" w:cs="Times New Roman"/>
        </w:rPr>
        <w:t xml:space="preserve">Leaching of soluble components from food material into the steeping solution and prolonged drying durations are the primary drawbacks of osmotic drying. By using a low temperature and vacuum,the </w:t>
      </w:r>
      <w:r w:rsidR="0084711A" w:rsidRPr="00C23FE6">
        <w:rPr>
          <w:rFonts w:ascii="Times New Roman" w:hAnsi="Times New Roman" w:cs="Times New Roman"/>
        </w:rPr>
        <w:t>freez</w:t>
      </w:r>
      <w:r w:rsidR="0084711A">
        <w:rPr>
          <w:rFonts w:ascii="Times New Roman" w:hAnsi="Times New Roman" w:cs="Times New Roman"/>
        </w:rPr>
        <w:t>e-drying</w:t>
      </w:r>
      <w:r w:rsidR="00C23FE6" w:rsidRPr="00C23FE6">
        <w:rPr>
          <w:rFonts w:ascii="Times New Roman" w:hAnsi="Times New Roman" w:cs="Times New Roman"/>
        </w:rPr>
        <w:t xml:space="preserve"> method, which is based on the sublimation principle, preserves food products' original flavo</w:t>
      </w:r>
      <w:r w:rsidR="004B0607">
        <w:rPr>
          <w:rFonts w:ascii="Times New Roman" w:hAnsi="Times New Roman" w:cs="Times New Roman"/>
        </w:rPr>
        <w:t>u</w:t>
      </w:r>
      <w:r w:rsidR="00C23FE6" w:rsidRPr="00C23FE6">
        <w:rPr>
          <w:rFonts w:ascii="Times New Roman" w:hAnsi="Times New Roman" w:cs="Times New Roman"/>
        </w:rPr>
        <w:t>r, texture, aroma, and maximal nutrients. Because it reduces lipid oxidation and the breakdown of bioactive ingredients, freeze drying is used on an industrial scale for long-term food storage</w:t>
      </w:r>
      <w:r w:rsidR="00C23FE6">
        <w:rPr>
          <w:rFonts w:ascii="Times New Roman" w:hAnsi="Times New Roman" w:cs="Times New Roman"/>
        </w:rPr>
        <w:t xml:space="preserve"> (</w:t>
      </w:r>
      <w:r w:rsidR="002F41FD">
        <w:rPr>
          <w:rFonts w:ascii="Times New Roman" w:hAnsi="Times New Roman" w:cs="Times New Roman"/>
        </w:rPr>
        <w:t>5</w:t>
      </w:r>
      <w:r w:rsidR="00C23FE6">
        <w:rPr>
          <w:rFonts w:ascii="Times New Roman" w:hAnsi="Times New Roman" w:cs="Times New Roman"/>
        </w:rPr>
        <w:t>)</w:t>
      </w:r>
      <w:r w:rsidR="004B0607">
        <w:rPr>
          <w:rFonts w:ascii="Times New Roman" w:hAnsi="Times New Roman" w:cs="Times New Roman"/>
        </w:rPr>
        <w:t>.</w:t>
      </w:r>
      <w:r w:rsidR="00C7127C" w:rsidRPr="00C7127C">
        <w:rPr>
          <w:rFonts w:ascii="Times New Roman" w:hAnsi="Times New Roman" w:cs="Times New Roman"/>
        </w:rPr>
        <w:t>This study attempts to determine the best drying technique that maintains product stability and safety while minimizing nutrient losses, especially with regard to protein, fibr</w:t>
      </w:r>
      <w:r w:rsidR="00894BC7">
        <w:rPr>
          <w:rFonts w:ascii="Times New Roman" w:hAnsi="Times New Roman" w:cs="Times New Roman"/>
        </w:rPr>
        <w:t>e</w:t>
      </w:r>
      <w:r w:rsidR="00C7127C" w:rsidRPr="00C7127C">
        <w:rPr>
          <w:rFonts w:ascii="Times New Roman" w:hAnsi="Times New Roman" w:cs="Times New Roman"/>
        </w:rPr>
        <w:t>, fat, ash, and vital minerals. Enhancing nutrient retention, improving food processing methods, and promoting the creation of premium dried food items are all possible outcomes of the research.</w:t>
      </w:r>
    </w:p>
    <w:p w:rsidR="004B0607" w:rsidRDefault="00501D3A" w:rsidP="00C23FE6">
      <w:pPr>
        <w:jc w:val="both"/>
        <w:rPr>
          <w:rFonts w:ascii="Times New Roman" w:hAnsi="Times New Roman" w:cs="Times New Roman"/>
          <w:b/>
          <w:bCs/>
          <w:sz w:val="28"/>
          <w:szCs w:val="28"/>
        </w:rPr>
      </w:pPr>
      <w:r w:rsidRPr="00485C9A">
        <w:rPr>
          <w:rFonts w:ascii="Times New Roman" w:hAnsi="Times New Roman" w:cs="Times New Roman"/>
          <w:b/>
          <w:bCs/>
          <w:sz w:val="28"/>
          <w:szCs w:val="28"/>
        </w:rPr>
        <w:t>Materials and methods</w:t>
      </w:r>
    </w:p>
    <w:p w:rsidR="00F858F0" w:rsidRPr="00DA4398" w:rsidRDefault="002A07CA" w:rsidP="00F858F0">
      <w:pPr>
        <w:jc w:val="both"/>
        <w:rPr>
          <w:rFonts w:ascii="Times New Roman" w:hAnsi="Times New Roman" w:cs="Times New Roman"/>
        </w:rPr>
      </w:pPr>
      <w:r w:rsidRPr="002A07CA">
        <w:rPr>
          <w:rFonts w:ascii="Times New Roman" w:hAnsi="Times New Roman" w:cs="Times New Roman"/>
        </w:rPr>
        <w:t>The pea pods were purchased from local vegetable vendor</w:t>
      </w:r>
      <w:r>
        <w:rPr>
          <w:rFonts w:ascii="Times New Roman" w:hAnsi="Times New Roman" w:cs="Times New Roman"/>
        </w:rPr>
        <w:t>’</w:t>
      </w:r>
      <w:r w:rsidRPr="002A07CA">
        <w:rPr>
          <w:rFonts w:ascii="Times New Roman" w:hAnsi="Times New Roman" w:cs="Times New Roman"/>
        </w:rPr>
        <w:t>s</w:t>
      </w:r>
      <w:r>
        <w:rPr>
          <w:rFonts w:ascii="Times New Roman" w:hAnsi="Times New Roman" w:cs="Times New Roman"/>
        </w:rPr>
        <w:t xml:space="preserve"> shelling</w:t>
      </w:r>
      <w:r w:rsidRPr="002A07CA">
        <w:rPr>
          <w:rFonts w:ascii="Times New Roman" w:hAnsi="Times New Roman" w:cs="Times New Roman"/>
        </w:rPr>
        <w:t xml:space="preserve"> shelled peas in Jammu and sent to the food processing and training centr</w:t>
      </w:r>
      <w:r w:rsidR="00894BC7">
        <w:rPr>
          <w:rFonts w:ascii="Times New Roman" w:hAnsi="Times New Roman" w:cs="Times New Roman"/>
        </w:rPr>
        <w:t>e</w:t>
      </w:r>
      <w:r w:rsidRPr="002A07CA">
        <w:rPr>
          <w:rFonts w:ascii="Times New Roman" w:hAnsi="Times New Roman" w:cs="Times New Roman"/>
        </w:rPr>
        <w:t xml:space="preserve"> of the Division of Post Harvest Management, SKUAST-Jammu.</w:t>
      </w:r>
      <w:r w:rsidR="003C2AE6" w:rsidRPr="003C2AE6">
        <w:rPr>
          <w:rFonts w:ascii="Times New Roman" w:hAnsi="Times New Roman" w:cs="Times New Roman"/>
        </w:rPr>
        <w:t xml:space="preserve">The hot water blanching procedure was used to sift, clean, and blanch the pods. To blanch, pea pods were submerged in 80°C hot water for two minutes, and then they were immediately submerged in cold running water for three minutes. The blanched pods' parchment coating was carefully removed. </w:t>
      </w:r>
      <w:r w:rsidR="00F858F0">
        <w:rPr>
          <w:rFonts w:ascii="Times New Roman" w:hAnsi="Times New Roman" w:cs="Times New Roman"/>
        </w:rPr>
        <w:t xml:space="preserve">The pods were then divided into six lots and subjected to different drying methods </w:t>
      </w:r>
      <w:r>
        <w:rPr>
          <w:rFonts w:ascii="Times New Roman" w:hAnsi="Times New Roman" w:cs="Times New Roman"/>
        </w:rPr>
        <w:t xml:space="preserve">at different temperature </w:t>
      </w:r>
      <w:r w:rsidR="00DA4398">
        <w:rPr>
          <w:rFonts w:ascii="Times New Roman" w:hAnsi="Times New Roman" w:cs="Times New Roman"/>
        </w:rPr>
        <w:t>such as T</w:t>
      </w:r>
      <w:r w:rsidR="00DA4398" w:rsidRPr="00DA4398">
        <w:rPr>
          <w:rFonts w:ascii="Times New Roman" w:hAnsi="Times New Roman" w:cs="Times New Roman"/>
          <w:vertAlign w:val="subscript"/>
        </w:rPr>
        <w:t>1</w:t>
      </w:r>
      <w:r w:rsidR="00DA4398">
        <w:rPr>
          <w:rFonts w:ascii="Times New Roman" w:hAnsi="Times New Roman" w:cs="Times New Roman"/>
        </w:rPr>
        <w:t>-Sun drying (ambient), T</w:t>
      </w:r>
      <w:r w:rsidR="00DA4398" w:rsidRPr="002A07CA">
        <w:rPr>
          <w:rFonts w:ascii="Times New Roman" w:hAnsi="Times New Roman" w:cs="Times New Roman"/>
          <w:vertAlign w:val="subscript"/>
        </w:rPr>
        <w:t>2</w:t>
      </w:r>
      <w:r w:rsidR="00DA4398">
        <w:rPr>
          <w:rFonts w:ascii="Times New Roman" w:hAnsi="Times New Roman" w:cs="Times New Roman"/>
        </w:rPr>
        <w:t>-Solar drying (ambient), T</w:t>
      </w:r>
      <w:r w:rsidR="00DA4398" w:rsidRPr="002A07CA">
        <w:rPr>
          <w:rFonts w:ascii="Times New Roman" w:hAnsi="Times New Roman" w:cs="Times New Roman"/>
          <w:vertAlign w:val="subscript"/>
        </w:rPr>
        <w:t>3</w:t>
      </w:r>
      <w:r w:rsidR="00DA4398">
        <w:rPr>
          <w:rFonts w:ascii="Times New Roman" w:hAnsi="Times New Roman" w:cs="Times New Roman"/>
        </w:rPr>
        <w:t>-Tray drying (60</w:t>
      </w:r>
      <w:r w:rsidR="00DA4398" w:rsidRPr="002A07CA">
        <w:rPr>
          <w:rFonts w:ascii="Times New Roman" w:hAnsi="Times New Roman" w:cs="Times New Roman"/>
          <w:vertAlign w:val="superscript"/>
        </w:rPr>
        <w:t>o</w:t>
      </w:r>
      <w:r w:rsidR="00DA4398">
        <w:rPr>
          <w:rFonts w:ascii="Times New Roman" w:hAnsi="Times New Roman" w:cs="Times New Roman"/>
        </w:rPr>
        <w:t>C), T</w:t>
      </w:r>
      <w:r w:rsidR="00DA4398" w:rsidRPr="002A07CA">
        <w:rPr>
          <w:rFonts w:ascii="Times New Roman" w:hAnsi="Times New Roman" w:cs="Times New Roman"/>
          <w:vertAlign w:val="subscript"/>
        </w:rPr>
        <w:t>4</w:t>
      </w:r>
      <w:r w:rsidR="00DA4398">
        <w:rPr>
          <w:rFonts w:ascii="Times New Roman" w:hAnsi="Times New Roman" w:cs="Times New Roman"/>
        </w:rPr>
        <w:t>-Microwave drying(900W), T</w:t>
      </w:r>
      <w:r w:rsidR="00DA4398" w:rsidRPr="002A07CA">
        <w:rPr>
          <w:rFonts w:ascii="Times New Roman" w:hAnsi="Times New Roman" w:cs="Times New Roman"/>
          <w:vertAlign w:val="subscript"/>
        </w:rPr>
        <w:t>5</w:t>
      </w:r>
      <w:r w:rsidR="00DA4398">
        <w:rPr>
          <w:rFonts w:ascii="Times New Roman" w:hAnsi="Times New Roman" w:cs="Times New Roman"/>
        </w:rPr>
        <w:t>- Freeze drying (-60</w:t>
      </w:r>
      <w:r w:rsidR="00DA4398" w:rsidRPr="002A07CA">
        <w:rPr>
          <w:rFonts w:ascii="Times New Roman" w:hAnsi="Times New Roman" w:cs="Times New Roman"/>
          <w:vertAlign w:val="superscript"/>
        </w:rPr>
        <w:t>o</w:t>
      </w:r>
      <w:r w:rsidR="00DA4398">
        <w:rPr>
          <w:rFonts w:ascii="Times New Roman" w:hAnsi="Times New Roman" w:cs="Times New Roman"/>
        </w:rPr>
        <w:t>C),T</w:t>
      </w:r>
      <w:r w:rsidR="00DA4398" w:rsidRPr="002A07CA">
        <w:rPr>
          <w:rFonts w:ascii="Times New Roman" w:hAnsi="Times New Roman" w:cs="Times New Roman"/>
          <w:vertAlign w:val="subscript"/>
        </w:rPr>
        <w:t>6</w:t>
      </w:r>
      <w:r w:rsidR="00DA4398">
        <w:rPr>
          <w:rFonts w:ascii="Times New Roman" w:hAnsi="Times New Roman" w:cs="Times New Roman"/>
        </w:rPr>
        <w:t>-Osmotic dehydration (brining) 10% salt solution (60</w:t>
      </w:r>
      <w:r w:rsidR="00DA4398" w:rsidRPr="002A07CA">
        <w:rPr>
          <w:rFonts w:ascii="Times New Roman" w:hAnsi="Times New Roman" w:cs="Times New Roman"/>
          <w:vertAlign w:val="superscript"/>
        </w:rPr>
        <w:t>o</w:t>
      </w:r>
      <w:r w:rsidR="00DA4398">
        <w:rPr>
          <w:rFonts w:ascii="Times New Roman" w:hAnsi="Times New Roman" w:cs="Times New Roman"/>
        </w:rPr>
        <w:t>C)</w:t>
      </w:r>
      <w:r>
        <w:rPr>
          <w:rFonts w:ascii="Times New Roman" w:hAnsi="Times New Roman" w:cs="Times New Roman"/>
        </w:rPr>
        <w:t>.</w:t>
      </w:r>
    </w:p>
    <w:p w:rsidR="008D32F3" w:rsidRPr="008D32F3" w:rsidRDefault="008D32F3" w:rsidP="00F858F0">
      <w:pPr>
        <w:jc w:val="both"/>
        <w:rPr>
          <w:rFonts w:ascii="Times New Roman" w:hAnsi="Times New Roman" w:cs="Times New Roman"/>
          <w:b/>
          <w:bCs/>
        </w:rPr>
      </w:pPr>
      <w:r w:rsidRPr="008D32F3">
        <w:rPr>
          <w:rFonts w:ascii="Times New Roman" w:hAnsi="Times New Roman" w:cs="Times New Roman"/>
          <w:b/>
          <w:bCs/>
        </w:rPr>
        <w:t xml:space="preserve">Analysis of proximate and mineral composition </w:t>
      </w:r>
    </w:p>
    <w:p w:rsidR="006633A4" w:rsidRPr="006633A4" w:rsidRDefault="008D32F3" w:rsidP="007A3124">
      <w:pPr>
        <w:ind w:firstLine="720"/>
        <w:jc w:val="both"/>
        <w:rPr>
          <w:rFonts w:ascii="Times New Roman" w:hAnsi="Times New Roman" w:cs="Times New Roman"/>
        </w:rPr>
      </w:pPr>
      <w:r>
        <w:rPr>
          <w:rFonts w:ascii="Times New Roman" w:hAnsi="Times New Roman" w:cs="Times New Roman"/>
        </w:rPr>
        <w:t xml:space="preserve">The moisture,crude fat, crude fibre and ash content of dried pea pod </w:t>
      </w:r>
      <w:r w:rsidR="0084711A">
        <w:rPr>
          <w:rFonts w:ascii="Times New Roman" w:hAnsi="Times New Roman" w:cs="Times New Roman"/>
        </w:rPr>
        <w:t>was</w:t>
      </w:r>
      <w:r>
        <w:rPr>
          <w:rFonts w:ascii="Times New Roman" w:hAnsi="Times New Roman" w:cs="Times New Roman"/>
        </w:rPr>
        <w:t xml:space="preserve"> determined according</w:t>
      </w:r>
      <w:r w:rsidR="00C340CA">
        <w:rPr>
          <w:rFonts w:ascii="Times New Roman" w:hAnsi="Times New Roman" w:cs="Times New Roman"/>
        </w:rPr>
        <w:t xml:space="preserve"> to </w:t>
      </w:r>
      <w:r w:rsidR="00C340CA" w:rsidRPr="002A07CA">
        <w:rPr>
          <w:rFonts w:ascii="Times New Roman" w:hAnsi="Times New Roman" w:cs="Times New Roman"/>
        </w:rPr>
        <w:t>AOAC</w:t>
      </w:r>
      <w:r w:rsidR="007A3124" w:rsidRPr="007A3124">
        <w:rPr>
          <w:rFonts w:ascii="Times New Roman" w:hAnsi="Times New Roman" w:cs="Times New Roman"/>
          <w:color w:val="000000" w:themeColor="text1"/>
        </w:rPr>
        <w:t>(</w:t>
      </w:r>
      <w:r w:rsidR="005F4632">
        <w:rPr>
          <w:rFonts w:ascii="Times New Roman" w:hAnsi="Times New Roman" w:cs="Times New Roman"/>
          <w:color w:val="000000" w:themeColor="text1"/>
        </w:rPr>
        <w:t>6</w:t>
      </w:r>
      <w:r w:rsidR="007A3124" w:rsidRPr="007A3124">
        <w:rPr>
          <w:rFonts w:ascii="Times New Roman" w:hAnsi="Times New Roman" w:cs="Times New Roman"/>
          <w:color w:val="000000" w:themeColor="text1"/>
        </w:rPr>
        <w:t>)</w:t>
      </w:r>
      <w:r w:rsidR="00C340CA" w:rsidRPr="002A07CA">
        <w:rPr>
          <w:rFonts w:ascii="Times New Roman" w:hAnsi="Times New Roman" w:cs="Times New Roman"/>
          <w:color w:val="FF0000"/>
        </w:rPr>
        <w:t xml:space="preserve">. </w:t>
      </w:r>
      <w:r w:rsidR="00C340CA">
        <w:rPr>
          <w:rFonts w:ascii="Times New Roman" w:hAnsi="Times New Roman" w:cs="Times New Roman"/>
        </w:rPr>
        <w:t xml:space="preserve">The crude protein </w:t>
      </w:r>
      <w:r w:rsidR="0084711A">
        <w:rPr>
          <w:rFonts w:ascii="Times New Roman" w:hAnsi="Times New Roman" w:cs="Times New Roman"/>
        </w:rPr>
        <w:t>was</w:t>
      </w:r>
      <w:r w:rsidR="00C340CA">
        <w:rPr>
          <w:rFonts w:ascii="Times New Roman" w:hAnsi="Times New Roman" w:cs="Times New Roman"/>
        </w:rPr>
        <w:t xml:space="preserve"> determined by micro </w:t>
      </w:r>
      <w:proofErr w:type="spellStart"/>
      <w:r w:rsidR="00C340CA">
        <w:rPr>
          <w:rFonts w:ascii="Times New Roman" w:hAnsi="Times New Roman" w:cs="Times New Roman"/>
        </w:rPr>
        <w:t>kjeldahl</w:t>
      </w:r>
      <w:proofErr w:type="spellEnd"/>
      <w:r w:rsidR="00C340CA">
        <w:rPr>
          <w:rFonts w:ascii="Times New Roman" w:hAnsi="Times New Roman" w:cs="Times New Roman"/>
        </w:rPr>
        <w:t xml:space="preserve"> method by </w:t>
      </w:r>
      <w:r w:rsidR="007A3124">
        <w:rPr>
          <w:rFonts w:ascii="Times New Roman" w:hAnsi="Times New Roman" w:cs="Times New Roman"/>
        </w:rPr>
        <w:t>(</w:t>
      </w:r>
      <w:r w:rsidR="005F4632">
        <w:rPr>
          <w:rFonts w:ascii="Times New Roman" w:hAnsi="Times New Roman" w:cs="Times New Roman"/>
        </w:rPr>
        <w:t>7</w:t>
      </w:r>
      <w:r w:rsidR="007A3124">
        <w:rPr>
          <w:rFonts w:ascii="Times New Roman" w:hAnsi="Times New Roman" w:cs="Times New Roman"/>
        </w:rPr>
        <w:t>)</w:t>
      </w:r>
      <w:r w:rsidR="006633A4">
        <w:rPr>
          <w:rFonts w:ascii="Times New Roman" w:hAnsi="Times New Roman" w:cs="Times New Roman"/>
        </w:rPr>
        <w:t>.</w:t>
      </w:r>
      <w:r w:rsidR="006633A4" w:rsidRPr="006633A4">
        <w:rPr>
          <w:rFonts w:ascii="Times New Roman" w:hAnsi="Times New Roman" w:cs="Times New Roman"/>
        </w:rPr>
        <w:t>Following the ash determination, the mineral contents (potassium, magnesium, and iron) were ascertained in accordance with the AOAC</w:t>
      </w:r>
      <w:r w:rsidR="007A3124">
        <w:rPr>
          <w:rFonts w:ascii="Times New Roman" w:hAnsi="Times New Roman" w:cs="Times New Roman"/>
        </w:rPr>
        <w:t xml:space="preserve"> (</w:t>
      </w:r>
      <w:r w:rsidR="005F4632">
        <w:rPr>
          <w:rFonts w:ascii="Times New Roman" w:hAnsi="Times New Roman" w:cs="Times New Roman"/>
        </w:rPr>
        <w:t>8</w:t>
      </w:r>
      <w:r w:rsidR="007A3124">
        <w:rPr>
          <w:rFonts w:ascii="Times New Roman" w:hAnsi="Times New Roman" w:cs="Times New Roman"/>
        </w:rPr>
        <w:t>)</w:t>
      </w:r>
      <w:r w:rsidR="006633A4" w:rsidRPr="006633A4">
        <w:rPr>
          <w:rFonts w:ascii="Times New Roman" w:hAnsi="Times New Roman" w:cs="Times New Roman"/>
        </w:rPr>
        <w:t xml:space="preserve"> protocol. Every formulation's ash residue was broken down using a solution of perchloric acid and nitric acid (1:4). After allowing the samples to cool, their contents were filtered using Whatman filter paper 42. Distilled water was added to each sample solution until the final amount reached 25 m</w:t>
      </w:r>
      <w:r w:rsidR="00377EF5">
        <w:rPr>
          <w:rFonts w:ascii="Times New Roman" w:hAnsi="Times New Roman" w:cs="Times New Roman"/>
        </w:rPr>
        <w:t>l</w:t>
      </w:r>
      <w:r w:rsidR="006633A4" w:rsidRPr="006633A4">
        <w:rPr>
          <w:rFonts w:ascii="Times New Roman" w:hAnsi="Times New Roman" w:cs="Times New Roman"/>
        </w:rPr>
        <w:t>.Using an Atomic Absorption Spectrophotometer (Spectra AA 220, USA Varian), the aliquot was utilized independently to measure the mineral contents of potassium, magnesium, and iron.</w:t>
      </w:r>
    </w:p>
    <w:p w:rsidR="00F858F0" w:rsidRDefault="00377EF5" w:rsidP="00377EF5">
      <w:pPr>
        <w:jc w:val="both"/>
        <w:rPr>
          <w:rFonts w:ascii="Times New Roman" w:hAnsi="Times New Roman" w:cs="Times New Roman"/>
          <w:b/>
          <w:bCs/>
        </w:rPr>
      </w:pPr>
      <w:r w:rsidRPr="00377EF5">
        <w:rPr>
          <w:rFonts w:ascii="Times New Roman" w:hAnsi="Times New Roman" w:cs="Times New Roman"/>
          <w:b/>
          <w:bCs/>
        </w:rPr>
        <w:t>Statistical analysis</w:t>
      </w:r>
    </w:p>
    <w:p w:rsidR="00377EF5" w:rsidRPr="000F0CB6" w:rsidRDefault="00377EF5" w:rsidP="00377EF5">
      <w:pPr>
        <w:jc w:val="both"/>
        <w:rPr>
          <w:rFonts w:ascii="Times New Roman" w:hAnsi="Times New Roman" w:cs="Times New Roman"/>
        </w:rPr>
      </w:pPr>
      <w:r w:rsidRPr="00377EF5">
        <w:rPr>
          <w:rFonts w:ascii="Times New Roman" w:hAnsi="Times New Roman" w:cs="Times New Roman"/>
        </w:rPr>
        <w:lastRenderedPageBreak/>
        <w:t xml:space="preserve">The data were statistically examined using analysis of variance (ANOVA) and completely randomized design (CRD). A 5% probability level was used to calculate the importance of the treatments. </w:t>
      </w:r>
    </w:p>
    <w:p w:rsidR="00377EF5" w:rsidRDefault="00F97CEA" w:rsidP="00377EF5">
      <w:pPr>
        <w:jc w:val="both"/>
        <w:rPr>
          <w:rFonts w:ascii="Times New Roman" w:hAnsi="Times New Roman" w:cs="Times New Roman"/>
          <w:b/>
          <w:bCs/>
        </w:rPr>
      </w:pPr>
      <w:r>
        <w:rPr>
          <w:rFonts w:ascii="Times New Roman" w:hAnsi="Times New Roman" w:cs="Times New Roman"/>
          <w:b/>
          <w:bCs/>
        </w:rPr>
        <w:t>Results and discussion</w:t>
      </w:r>
    </w:p>
    <w:p w:rsidR="00F97CEA" w:rsidRPr="00377EF5" w:rsidRDefault="00F97CEA" w:rsidP="00377EF5">
      <w:pPr>
        <w:jc w:val="both"/>
        <w:rPr>
          <w:rFonts w:ascii="Times New Roman" w:hAnsi="Times New Roman" w:cs="Times New Roman"/>
          <w:b/>
          <w:bCs/>
        </w:rPr>
      </w:pPr>
      <w:r>
        <w:rPr>
          <w:rFonts w:ascii="Times New Roman" w:hAnsi="Times New Roman" w:cs="Times New Roman"/>
          <w:b/>
          <w:bCs/>
        </w:rPr>
        <w:t>Proximate components</w:t>
      </w:r>
    </w:p>
    <w:p w:rsidR="00994927" w:rsidRDefault="00E01EB8" w:rsidP="00994927">
      <w:pPr>
        <w:jc w:val="both"/>
        <w:rPr>
          <w:rFonts w:ascii="Times New Roman" w:hAnsi="Times New Roman" w:cs="Times New Roman"/>
        </w:rPr>
      </w:pPr>
      <w:r>
        <w:rPr>
          <w:rFonts w:ascii="Times New Roman" w:hAnsi="Times New Roman" w:cs="Times New Roman"/>
        </w:rPr>
        <w:t>The water activity of freez</w:t>
      </w:r>
      <w:r w:rsidR="000F0CB6">
        <w:rPr>
          <w:rFonts w:ascii="Times New Roman" w:hAnsi="Times New Roman" w:cs="Times New Roman"/>
        </w:rPr>
        <w:t>e</w:t>
      </w:r>
      <w:r>
        <w:rPr>
          <w:rFonts w:ascii="Times New Roman" w:hAnsi="Times New Roman" w:cs="Times New Roman"/>
        </w:rPr>
        <w:t xml:space="preserve"> dried pea pod powder </w:t>
      </w:r>
      <w:r w:rsidR="00BD776F">
        <w:rPr>
          <w:rFonts w:ascii="Times New Roman" w:hAnsi="Times New Roman" w:cs="Times New Roman"/>
        </w:rPr>
        <w:t>was</w:t>
      </w:r>
      <w:r>
        <w:rPr>
          <w:rFonts w:ascii="Times New Roman" w:hAnsi="Times New Roman" w:cs="Times New Roman"/>
        </w:rPr>
        <w:t xml:space="preserve"> showed low water activity</w:t>
      </w:r>
      <w:r w:rsidR="00BF0109">
        <w:rPr>
          <w:rFonts w:ascii="Times New Roman" w:hAnsi="Times New Roman" w:cs="Times New Roman"/>
        </w:rPr>
        <w:t xml:space="preserve"> (</w:t>
      </w:r>
      <w:r w:rsidR="00BF0109" w:rsidRPr="006A07B4">
        <w:rPr>
          <w:rFonts w:ascii="Times New Roman" w:hAnsi="Times New Roman" w:cs="Times New Roman"/>
          <w:lang w:val="en-US"/>
        </w:rPr>
        <w:t>0.42</w:t>
      </w:r>
      <w:r w:rsidR="00BF0109">
        <w:rPr>
          <w:rFonts w:ascii="Times New Roman" w:hAnsi="Times New Roman" w:cs="Times New Roman"/>
          <w:lang w:val="en-US"/>
        </w:rPr>
        <w:t>)</w:t>
      </w:r>
      <w:r>
        <w:rPr>
          <w:rFonts w:ascii="Times New Roman" w:hAnsi="Times New Roman" w:cs="Times New Roman"/>
        </w:rPr>
        <w:t xml:space="preserve"> due to </w:t>
      </w:r>
      <w:r w:rsidR="000F0CB6">
        <w:rPr>
          <w:rFonts w:ascii="Times New Roman" w:hAnsi="Times New Roman" w:cs="Times New Roman"/>
        </w:rPr>
        <w:t>h</w:t>
      </w:r>
      <w:r>
        <w:rPr>
          <w:rFonts w:ascii="Times New Roman" w:hAnsi="Times New Roman" w:cs="Times New Roman"/>
        </w:rPr>
        <w:t>igh removal of moisture content as a result of sublimation.</w:t>
      </w:r>
      <w:r w:rsidR="004B2D56" w:rsidRPr="004B2D56">
        <w:rPr>
          <w:rFonts w:ascii="Times New Roman" w:hAnsi="Times New Roman" w:cs="Times New Roman"/>
        </w:rPr>
        <w:t>The moisture content of the pea pod drastically decreased as a result of all the drying techniques.</w:t>
      </w:r>
      <w:r w:rsidR="004B2D56">
        <w:rPr>
          <w:rFonts w:ascii="Times New Roman" w:hAnsi="Times New Roman" w:cs="Times New Roman"/>
        </w:rPr>
        <w:t xml:space="preserve"> The highest moisture of 8.95 % was found in sun drying sample followed by solar drying represent 8.12% </w:t>
      </w:r>
      <w:r w:rsidR="004B2D56" w:rsidRPr="004B2D56">
        <w:rPr>
          <w:rFonts w:ascii="Times New Roman" w:hAnsi="Times New Roman" w:cs="Times New Roman"/>
        </w:rPr>
        <w:t xml:space="preserve">(Table </w:t>
      </w:r>
      <w:r w:rsidR="000F0CB6">
        <w:rPr>
          <w:rFonts w:ascii="Times New Roman" w:hAnsi="Times New Roman" w:cs="Times New Roman"/>
        </w:rPr>
        <w:t>1</w:t>
      </w:r>
      <w:r w:rsidR="004B2D56" w:rsidRPr="004B2D56">
        <w:rPr>
          <w:rFonts w:ascii="Times New Roman" w:hAnsi="Times New Roman" w:cs="Times New Roman"/>
        </w:rPr>
        <w:t>)</w:t>
      </w:r>
      <w:r w:rsidR="009E4C48">
        <w:rPr>
          <w:rFonts w:ascii="Times New Roman" w:hAnsi="Times New Roman" w:cs="Times New Roman"/>
        </w:rPr>
        <w:t xml:space="preserve">. </w:t>
      </w:r>
      <w:r w:rsidR="00980796" w:rsidRPr="00980796">
        <w:rPr>
          <w:rFonts w:ascii="Times New Roman" w:hAnsi="Times New Roman" w:cs="Times New Roman"/>
        </w:rPr>
        <w:t>This could be as a result of sun drying's variable temperature and relative humidity as opposed to tray drying, which uses a constant temperature to effectively remove moisture</w:t>
      </w:r>
      <w:r w:rsidR="005F4632">
        <w:rPr>
          <w:rFonts w:ascii="Times New Roman" w:hAnsi="Times New Roman" w:cs="Times New Roman"/>
        </w:rPr>
        <w:t xml:space="preserve"> (9)</w:t>
      </w:r>
      <w:r w:rsidR="003216D7">
        <w:rPr>
          <w:rFonts w:ascii="Times New Roman" w:hAnsi="Times New Roman" w:cs="Times New Roman"/>
        </w:rPr>
        <w:t>. The lower moisture content</w:t>
      </w:r>
      <w:r w:rsidR="005D04BD">
        <w:rPr>
          <w:rFonts w:ascii="Times New Roman" w:hAnsi="Times New Roman" w:cs="Times New Roman"/>
        </w:rPr>
        <w:t xml:space="preserve"> was found in freeze drying </w:t>
      </w:r>
      <w:r w:rsidR="00EA757E" w:rsidRPr="00EA757E">
        <w:rPr>
          <w:rFonts w:ascii="Times New Roman" w:hAnsi="Times New Roman" w:cs="Times New Roman"/>
        </w:rPr>
        <w:t>because, in contrast to conventional drying techniques, the sublimation of frozen moisture to direct vapours causes a larger loss of water</w:t>
      </w:r>
      <w:r w:rsidR="00EA757E">
        <w:rPr>
          <w:rFonts w:ascii="Times New Roman" w:hAnsi="Times New Roman" w:cs="Times New Roman"/>
        </w:rPr>
        <w:t xml:space="preserve"> which is in agreement with findings of</w:t>
      </w:r>
      <w:r w:rsidR="00E53BE7">
        <w:rPr>
          <w:rFonts w:ascii="Times New Roman" w:hAnsi="Times New Roman" w:cs="Times New Roman"/>
        </w:rPr>
        <w:t xml:space="preserve"> (10)</w:t>
      </w:r>
      <w:r w:rsidR="0007672B">
        <w:rPr>
          <w:rFonts w:ascii="Times New Roman" w:hAnsi="Times New Roman" w:cs="Times New Roman"/>
        </w:rPr>
        <w:t>.</w:t>
      </w:r>
      <w:r w:rsidR="0007672B" w:rsidRPr="0007672B">
        <w:rPr>
          <w:rFonts w:ascii="Times New Roman" w:hAnsi="Times New Roman" w:cs="Times New Roman"/>
        </w:rPr>
        <w:t>The crude protein concentration of pea pod powder was significantly impacted by the various drying methods.</w:t>
      </w:r>
      <w:r w:rsidR="000933B5">
        <w:rPr>
          <w:rFonts w:ascii="Times New Roman" w:hAnsi="Times New Roman" w:cs="Times New Roman"/>
        </w:rPr>
        <w:t xml:space="preserve"> The freeze dried</w:t>
      </w:r>
      <w:r w:rsidR="004776C7">
        <w:rPr>
          <w:rFonts w:ascii="Times New Roman" w:hAnsi="Times New Roman" w:cs="Times New Roman"/>
        </w:rPr>
        <w:t xml:space="preserve"> (FD)</w:t>
      </w:r>
      <w:r w:rsidR="000933B5">
        <w:rPr>
          <w:rFonts w:ascii="Times New Roman" w:hAnsi="Times New Roman" w:cs="Times New Roman"/>
        </w:rPr>
        <w:t xml:space="preserve"> pea pod powder had higher crude protein content (15.02%) followed by tray</w:t>
      </w:r>
      <w:r w:rsidR="00A735B6">
        <w:rPr>
          <w:rFonts w:ascii="Times New Roman" w:hAnsi="Times New Roman" w:cs="Times New Roman"/>
        </w:rPr>
        <w:t xml:space="preserve"> drying(14.79%) while the lesser crude protein </w:t>
      </w:r>
      <w:r w:rsidR="00A92F81">
        <w:rPr>
          <w:rFonts w:ascii="Times New Roman" w:hAnsi="Times New Roman" w:cs="Times New Roman"/>
        </w:rPr>
        <w:t>content is presented in sun and solar drying 12.44 and 13.04%</w:t>
      </w:r>
      <w:r w:rsidR="000F0CB6">
        <w:rPr>
          <w:rFonts w:ascii="Times New Roman" w:hAnsi="Times New Roman" w:cs="Times New Roman"/>
        </w:rPr>
        <w:t>,</w:t>
      </w:r>
      <w:r w:rsidR="00A92F81">
        <w:rPr>
          <w:rFonts w:ascii="Times New Roman" w:hAnsi="Times New Roman" w:cs="Times New Roman"/>
        </w:rPr>
        <w:t xml:space="preserve"> respectively </w:t>
      </w:r>
      <w:r w:rsidR="00A92F81" w:rsidRPr="004B2D56">
        <w:rPr>
          <w:rFonts w:ascii="Times New Roman" w:hAnsi="Times New Roman" w:cs="Times New Roman"/>
        </w:rPr>
        <w:t xml:space="preserve">(Table </w:t>
      </w:r>
      <w:r w:rsidR="000F0CB6">
        <w:rPr>
          <w:rFonts w:ascii="Times New Roman" w:hAnsi="Times New Roman" w:cs="Times New Roman"/>
        </w:rPr>
        <w:t>1</w:t>
      </w:r>
      <w:r w:rsidR="00A92F81" w:rsidRPr="004B2D56">
        <w:rPr>
          <w:rFonts w:ascii="Times New Roman" w:hAnsi="Times New Roman" w:cs="Times New Roman"/>
        </w:rPr>
        <w:t>)</w:t>
      </w:r>
      <w:r w:rsidR="00994927">
        <w:rPr>
          <w:rFonts w:ascii="Times New Roman" w:hAnsi="Times New Roman" w:cs="Times New Roman"/>
        </w:rPr>
        <w:t xml:space="preserve">. </w:t>
      </w:r>
      <w:r w:rsidR="00994927" w:rsidRPr="00994927">
        <w:rPr>
          <w:rFonts w:ascii="Times New Roman" w:hAnsi="Times New Roman" w:cs="Times New Roman"/>
        </w:rPr>
        <w:t>Similar to our findings, (</w:t>
      </w:r>
      <w:r w:rsidR="005F36F0">
        <w:rPr>
          <w:rFonts w:ascii="Times New Roman" w:hAnsi="Times New Roman" w:cs="Times New Roman"/>
        </w:rPr>
        <w:t>1</w:t>
      </w:r>
      <w:r w:rsidR="00E53BE7">
        <w:rPr>
          <w:rFonts w:ascii="Times New Roman" w:hAnsi="Times New Roman" w:cs="Times New Roman"/>
        </w:rPr>
        <w:t>1</w:t>
      </w:r>
      <w:r w:rsidR="00994927" w:rsidRPr="00994927">
        <w:rPr>
          <w:rFonts w:ascii="Times New Roman" w:hAnsi="Times New Roman" w:cs="Times New Roman"/>
        </w:rPr>
        <w:t xml:space="preserve">) discovered that sea cucumbers dried by </w:t>
      </w:r>
      <w:r w:rsidR="000F0CB6">
        <w:rPr>
          <w:rFonts w:ascii="Times New Roman" w:hAnsi="Times New Roman" w:cs="Times New Roman"/>
        </w:rPr>
        <w:t>freeze dried</w:t>
      </w:r>
      <w:r w:rsidR="00994927" w:rsidRPr="00994927">
        <w:rPr>
          <w:rFonts w:ascii="Times New Roman" w:hAnsi="Times New Roman" w:cs="Times New Roman"/>
        </w:rPr>
        <w:t xml:space="preserve"> had the highest protein content. This is because the low </w:t>
      </w:r>
      <w:r w:rsidR="006C16F8" w:rsidRPr="00994927">
        <w:rPr>
          <w:rFonts w:ascii="Times New Roman" w:hAnsi="Times New Roman" w:cs="Times New Roman"/>
        </w:rPr>
        <w:t>temperatures that freeze</w:t>
      </w:r>
      <w:r w:rsidR="000F0CB6">
        <w:rPr>
          <w:rFonts w:ascii="Times New Roman" w:hAnsi="Times New Roman" w:cs="Times New Roman"/>
        </w:rPr>
        <w:t xml:space="preserve"> dried</w:t>
      </w:r>
      <w:r w:rsidR="00994927" w:rsidRPr="00994927">
        <w:rPr>
          <w:rFonts w:ascii="Times New Roman" w:hAnsi="Times New Roman" w:cs="Times New Roman"/>
        </w:rPr>
        <w:t xml:space="preserve"> uses for drying </w:t>
      </w:r>
      <w:r w:rsidR="006C16F8">
        <w:rPr>
          <w:rFonts w:ascii="Times New Roman" w:hAnsi="Times New Roman" w:cs="Times New Roman"/>
        </w:rPr>
        <w:t xml:space="preserve">which </w:t>
      </w:r>
      <w:r w:rsidR="00994927" w:rsidRPr="00994927">
        <w:rPr>
          <w:rFonts w:ascii="Times New Roman" w:hAnsi="Times New Roman" w:cs="Times New Roman"/>
        </w:rPr>
        <w:t xml:space="preserve">helps maintain the protein content. </w:t>
      </w:r>
    </w:p>
    <w:p w:rsidR="00C26306" w:rsidRDefault="004F264A" w:rsidP="00A43489">
      <w:pPr>
        <w:jc w:val="both"/>
        <w:rPr>
          <w:rFonts w:ascii="Times New Roman" w:hAnsi="Times New Roman" w:cs="Times New Roman"/>
        </w:rPr>
      </w:pPr>
      <w:r w:rsidRPr="004F264A">
        <w:rPr>
          <w:rFonts w:ascii="Times New Roman" w:hAnsi="Times New Roman" w:cs="Times New Roman"/>
        </w:rPr>
        <w:t xml:space="preserve">Pea pods have a naturally low lipid content, which contributes to the </w:t>
      </w:r>
      <w:r w:rsidR="00A43489" w:rsidRPr="004F264A">
        <w:rPr>
          <w:rFonts w:ascii="Times New Roman" w:hAnsi="Times New Roman" w:cs="Times New Roman"/>
        </w:rPr>
        <w:t>low-fat</w:t>
      </w:r>
      <w:r w:rsidRPr="004F264A">
        <w:rPr>
          <w:rFonts w:ascii="Times New Roman" w:hAnsi="Times New Roman" w:cs="Times New Roman"/>
        </w:rPr>
        <w:t xml:space="preserve"> level of pea pod powder. Pea pods have a comparatively modest amount of lipid, with linoleic acid being the main fatty acid. Nonetheless, in comparison to other components, the total fat content is still quite low. The </w:t>
      </w:r>
      <w:r w:rsidR="00A43489" w:rsidRPr="004F264A">
        <w:rPr>
          <w:rFonts w:ascii="Times New Roman" w:hAnsi="Times New Roman" w:cs="Times New Roman"/>
        </w:rPr>
        <w:t>low</w:t>
      </w:r>
      <w:r w:rsidR="00A43489">
        <w:rPr>
          <w:rFonts w:ascii="Times New Roman" w:hAnsi="Times New Roman" w:cs="Times New Roman"/>
        </w:rPr>
        <w:t>-fat</w:t>
      </w:r>
      <w:r w:rsidRPr="004F264A">
        <w:rPr>
          <w:rFonts w:ascii="Times New Roman" w:hAnsi="Times New Roman" w:cs="Times New Roman"/>
        </w:rPr>
        <w:t xml:space="preserve"> level of pea pod powder due to its composition makes it appropriate for uses </w:t>
      </w:r>
      <w:r w:rsidR="000C7C78">
        <w:rPr>
          <w:rFonts w:ascii="Times New Roman" w:hAnsi="Times New Roman" w:cs="Times New Roman"/>
        </w:rPr>
        <w:t>-</w:t>
      </w:r>
      <w:r w:rsidRPr="004F264A">
        <w:rPr>
          <w:rFonts w:ascii="Times New Roman" w:hAnsi="Times New Roman" w:cs="Times New Roman"/>
        </w:rPr>
        <w:t>where a lower fat intake is preferred</w:t>
      </w:r>
      <w:r w:rsidR="00A43489">
        <w:rPr>
          <w:rFonts w:ascii="Times New Roman" w:hAnsi="Times New Roman" w:cs="Times New Roman"/>
        </w:rPr>
        <w:t xml:space="preserve"> (</w:t>
      </w:r>
      <w:r w:rsidR="00386BC6">
        <w:rPr>
          <w:rFonts w:ascii="Times New Roman" w:hAnsi="Times New Roman" w:cs="Times New Roman"/>
        </w:rPr>
        <w:t>1</w:t>
      </w:r>
      <w:r w:rsidR="00E53BE7">
        <w:rPr>
          <w:rFonts w:ascii="Times New Roman" w:hAnsi="Times New Roman" w:cs="Times New Roman"/>
        </w:rPr>
        <w:t>2</w:t>
      </w:r>
      <w:r w:rsidR="00A43489">
        <w:rPr>
          <w:rFonts w:ascii="Times New Roman" w:hAnsi="Times New Roman" w:cs="Times New Roman"/>
        </w:rPr>
        <w:t xml:space="preserve">). </w:t>
      </w:r>
      <w:r w:rsidR="00256028">
        <w:rPr>
          <w:rFonts w:ascii="Times New Roman" w:hAnsi="Times New Roman" w:cs="Times New Roman"/>
        </w:rPr>
        <w:t xml:space="preserve">The data showed in Table </w:t>
      </w:r>
      <w:r w:rsidR="000F0CB6">
        <w:rPr>
          <w:rFonts w:ascii="Times New Roman" w:hAnsi="Times New Roman" w:cs="Times New Roman"/>
        </w:rPr>
        <w:t>1</w:t>
      </w:r>
      <w:r w:rsidR="00256028">
        <w:rPr>
          <w:rFonts w:ascii="Times New Roman" w:hAnsi="Times New Roman" w:cs="Times New Roman"/>
        </w:rPr>
        <w:t xml:space="preserve"> reported the effect of different drying methods on crude fat content of pea pods.</w:t>
      </w:r>
      <w:r w:rsidR="00A43489" w:rsidRPr="00A43489">
        <w:rPr>
          <w:rFonts w:ascii="Times New Roman" w:hAnsi="Times New Roman" w:cs="Times New Roman"/>
        </w:rPr>
        <w:t>In comparison to other drying techniques, the freeze drying process preserved a larger level of crude fat content (</w:t>
      </w:r>
      <w:r w:rsidR="00A43489">
        <w:rPr>
          <w:rFonts w:ascii="Times New Roman" w:hAnsi="Times New Roman" w:cs="Times New Roman"/>
        </w:rPr>
        <w:t>1.90</w:t>
      </w:r>
      <w:r w:rsidR="00A43489" w:rsidRPr="00A43489">
        <w:rPr>
          <w:rFonts w:ascii="Times New Roman" w:hAnsi="Times New Roman" w:cs="Times New Roman"/>
        </w:rPr>
        <w:t>%)</w:t>
      </w:r>
      <w:r w:rsidR="005F36F0">
        <w:rPr>
          <w:rFonts w:ascii="Times New Roman" w:hAnsi="Times New Roman" w:cs="Times New Roman"/>
        </w:rPr>
        <w:t xml:space="preserve"> due to </w:t>
      </w:r>
      <w:r w:rsidR="005F36F0" w:rsidRPr="005F36F0">
        <w:rPr>
          <w:rFonts w:ascii="Times New Roman" w:hAnsi="Times New Roman" w:cs="Times New Roman"/>
        </w:rPr>
        <w:t>shorter drying times and reduced exposure to damaging conditions, better preserving the lipids and yielding a higher fat content in the final powder.</w:t>
      </w:r>
      <w:r w:rsidR="00A43489" w:rsidRPr="00A43489">
        <w:rPr>
          <w:rFonts w:ascii="Times New Roman" w:hAnsi="Times New Roman" w:cs="Times New Roman"/>
        </w:rPr>
        <w:t xml:space="preserve">, which is consistent with findings by </w:t>
      </w:r>
      <w:r w:rsidR="00386BC6">
        <w:rPr>
          <w:rFonts w:ascii="Times New Roman" w:hAnsi="Times New Roman" w:cs="Times New Roman"/>
        </w:rPr>
        <w:t>(1</w:t>
      </w:r>
      <w:r w:rsidR="00E53BE7">
        <w:rPr>
          <w:rFonts w:ascii="Times New Roman" w:hAnsi="Times New Roman" w:cs="Times New Roman"/>
        </w:rPr>
        <w:t>3</w:t>
      </w:r>
      <w:r w:rsidR="00386BC6">
        <w:rPr>
          <w:rFonts w:ascii="Times New Roman" w:hAnsi="Times New Roman" w:cs="Times New Roman"/>
        </w:rPr>
        <w:t xml:space="preserve">) </w:t>
      </w:r>
      <w:r w:rsidR="00A43489" w:rsidRPr="00A43489">
        <w:rPr>
          <w:rFonts w:ascii="Times New Roman" w:hAnsi="Times New Roman" w:cs="Times New Roman"/>
        </w:rPr>
        <w:t>that show</w:t>
      </w:r>
      <w:r w:rsidR="000F0CB6">
        <w:rPr>
          <w:rFonts w:ascii="Times New Roman" w:hAnsi="Times New Roman" w:cs="Times New Roman"/>
        </w:rPr>
        <w:t>ed</w:t>
      </w:r>
      <w:r w:rsidR="00A43489" w:rsidRPr="00A43489">
        <w:rPr>
          <w:rFonts w:ascii="Times New Roman" w:hAnsi="Times New Roman" w:cs="Times New Roman"/>
        </w:rPr>
        <w:t xml:space="preserve"> freeze-dried edible botanicals retain more crude fat than those that are sun- or oven-dried. </w:t>
      </w:r>
    </w:p>
    <w:p w:rsidR="00F933E1" w:rsidRDefault="00E623E6" w:rsidP="00F933E1">
      <w:pPr>
        <w:jc w:val="both"/>
        <w:rPr>
          <w:rFonts w:ascii="Times New Roman" w:hAnsi="Times New Roman" w:cs="Times New Roman"/>
        </w:rPr>
      </w:pPr>
      <w:r>
        <w:rPr>
          <w:rFonts w:ascii="Times New Roman" w:hAnsi="Times New Roman" w:cs="Times New Roman"/>
        </w:rPr>
        <w:t xml:space="preserve">The </w:t>
      </w:r>
      <w:r w:rsidR="003332DB">
        <w:rPr>
          <w:rFonts w:ascii="Times New Roman" w:hAnsi="Times New Roman" w:cs="Times New Roman"/>
        </w:rPr>
        <w:t xml:space="preserve">crude fibre content in </w:t>
      </w:r>
      <w:r>
        <w:rPr>
          <w:rFonts w:ascii="Times New Roman" w:hAnsi="Times New Roman" w:cs="Times New Roman"/>
        </w:rPr>
        <w:t xml:space="preserve">dried pea pods powder </w:t>
      </w:r>
      <w:r w:rsidR="006C16F8">
        <w:rPr>
          <w:rFonts w:ascii="Times New Roman" w:hAnsi="Times New Roman" w:cs="Times New Roman"/>
        </w:rPr>
        <w:t>was</w:t>
      </w:r>
      <w:r>
        <w:rPr>
          <w:rFonts w:ascii="Times New Roman" w:hAnsi="Times New Roman" w:cs="Times New Roman"/>
        </w:rPr>
        <w:t xml:space="preserve">in the range of 8.95 to 7.52% (Table </w:t>
      </w:r>
      <w:r w:rsidR="0035795B">
        <w:rPr>
          <w:rFonts w:ascii="Times New Roman" w:hAnsi="Times New Roman" w:cs="Times New Roman"/>
        </w:rPr>
        <w:t>1</w:t>
      </w:r>
      <w:r>
        <w:rPr>
          <w:rFonts w:ascii="Times New Roman" w:hAnsi="Times New Roman" w:cs="Times New Roman"/>
        </w:rPr>
        <w:t>)</w:t>
      </w:r>
      <w:r w:rsidR="00386BC6">
        <w:rPr>
          <w:rFonts w:ascii="Times New Roman" w:hAnsi="Times New Roman" w:cs="Times New Roman"/>
        </w:rPr>
        <w:t>. The crude fibre is higher in freeze dried pea pod powder because of the concentration affect and structural integrity of fibr</w:t>
      </w:r>
      <w:r w:rsidR="00605C7E">
        <w:rPr>
          <w:rFonts w:ascii="Times New Roman" w:hAnsi="Times New Roman" w:cs="Times New Roman"/>
        </w:rPr>
        <w:t>e</w:t>
      </w:r>
      <w:r w:rsidR="00386BC6">
        <w:rPr>
          <w:rFonts w:ascii="Times New Roman" w:hAnsi="Times New Roman" w:cs="Times New Roman"/>
        </w:rPr>
        <w:t xml:space="preserve"> components during drying (</w:t>
      </w:r>
      <w:r w:rsidR="00E53BE7">
        <w:rPr>
          <w:rFonts w:ascii="Times New Roman" w:hAnsi="Times New Roman" w:cs="Times New Roman"/>
        </w:rPr>
        <w:t>14</w:t>
      </w:r>
      <w:r w:rsidR="00386BC6">
        <w:rPr>
          <w:rFonts w:ascii="Times New Roman" w:hAnsi="Times New Roman" w:cs="Times New Roman"/>
        </w:rPr>
        <w:t>)</w:t>
      </w:r>
      <w:r w:rsidR="006C16F8">
        <w:rPr>
          <w:rFonts w:ascii="Times New Roman" w:hAnsi="Times New Roman" w:cs="Times New Roman"/>
        </w:rPr>
        <w:t xml:space="preserve">. </w:t>
      </w:r>
      <w:r w:rsidR="0015467F">
        <w:rPr>
          <w:rFonts w:ascii="Times New Roman" w:hAnsi="Times New Roman" w:cs="Times New Roman"/>
        </w:rPr>
        <w:t>The crude fibre content followed the order of freeze dried pea pod powder&gt;microwavedried pea pod powder &gt;</w:t>
      </w:r>
      <w:r w:rsidR="0035795B">
        <w:rPr>
          <w:rFonts w:ascii="Times New Roman" w:hAnsi="Times New Roman" w:cs="Times New Roman"/>
        </w:rPr>
        <w:t>t</w:t>
      </w:r>
      <w:r w:rsidR="0015467F">
        <w:rPr>
          <w:rFonts w:ascii="Times New Roman" w:hAnsi="Times New Roman" w:cs="Times New Roman"/>
        </w:rPr>
        <w:t xml:space="preserve">raydried pea pod powder &gt;Osmotic dehydrationdried pea pod powder &gt;solardried pea pod powder &gt;sun dried pea pod powder. </w:t>
      </w:r>
      <w:r w:rsidR="0015467F" w:rsidRPr="0015467F">
        <w:rPr>
          <w:rFonts w:ascii="Times New Roman" w:hAnsi="Times New Roman" w:cs="Times New Roman"/>
        </w:rPr>
        <w:t xml:space="preserve">These results are in line with the findings of </w:t>
      </w:r>
      <w:r w:rsidR="00E53BE7">
        <w:rPr>
          <w:rFonts w:ascii="Times New Roman" w:hAnsi="Times New Roman" w:cs="Times New Roman"/>
        </w:rPr>
        <w:t xml:space="preserve">(15) </w:t>
      </w:r>
      <w:r w:rsidR="0015467F" w:rsidRPr="0015467F">
        <w:rPr>
          <w:rFonts w:ascii="Times New Roman" w:hAnsi="Times New Roman" w:cs="Times New Roman"/>
        </w:rPr>
        <w:t>reporting higher crude fib</w:t>
      </w:r>
      <w:r w:rsidR="00894BC7">
        <w:rPr>
          <w:rFonts w:ascii="Times New Roman" w:hAnsi="Times New Roman" w:cs="Times New Roman"/>
        </w:rPr>
        <w:t xml:space="preserve">re </w:t>
      </w:r>
      <w:r w:rsidR="0015467F" w:rsidRPr="0015467F">
        <w:rPr>
          <w:rFonts w:ascii="Times New Roman" w:hAnsi="Times New Roman" w:cs="Times New Roman"/>
        </w:rPr>
        <w:t>in peels of oven dried avocado and melons than the samples subjected to freeze drying.</w:t>
      </w:r>
      <w:r w:rsidR="00C6538F" w:rsidRPr="00C6538F">
        <w:rPr>
          <w:rFonts w:ascii="Times New Roman" w:hAnsi="Times New Roman" w:cs="Times New Roman"/>
        </w:rPr>
        <w:t>When comparing the impact of various drying techniques on the amount of ash,</w:t>
      </w:r>
      <w:r w:rsidR="00C6538F">
        <w:rPr>
          <w:rFonts w:ascii="Times New Roman" w:hAnsi="Times New Roman" w:cs="Times New Roman"/>
        </w:rPr>
        <w:t>the highe</w:t>
      </w:r>
      <w:r w:rsidR="0035795B">
        <w:rPr>
          <w:rFonts w:ascii="Times New Roman" w:hAnsi="Times New Roman" w:cs="Times New Roman"/>
        </w:rPr>
        <w:t>st</w:t>
      </w:r>
      <w:r w:rsidR="00C6538F">
        <w:rPr>
          <w:rFonts w:ascii="Times New Roman" w:hAnsi="Times New Roman" w:cs="Times New Roman"/>
        </w:rPr>
        <w:t xml:space="preserve"> ash </w:t>
      </w:r>
      <w:r w:rsidR="00E45F9A">
        <w:rPr>
          <w:rFonts w:ascii="Times New Roman" w:hAnsi="Times New Roman" w:cs="Times New Roman"/>
        </w:rPr>
        <w:t xml:space="preserve">content </w:t>
      </w:r>
      <w:r w:rsidR="00E45F9A" w:rsidRPr="00C6538F">
        <w:rPr>
          <w:rFonts w:ascii="Times New Roman" w:hAnsi="Times New Roman" w:cs="Times New Roman"/>
        </w:rPr>
        <w:t>was</w:t>
      </w:r>
      <w:r w:rsidR="00C6538F">
        <w:rPr>
          <w:rFonts w:ascii="Times New Roman" w:hAnsi="Times New Roman" w:cs="Times New Roman"/>
        </w:rPr>
        <w:t xml:space="preserve"> revealed</w:t>
      </w:r>
      <w:r w:rsidR="008351E4">
        <w:rPr>
          <w:rFonts w:ascii="Times New Roman" w:hAnsi="Times New Roman" w:cs="Times New Roman"/>
        </w:rPr>
        <w:t xml:space="preserve">in freeze dried pea pod powder as compared to other methods. </w:t>
      </w:r>
      <w:r w:rsidR="00E45F9A" w:rsidRPr="00E45F9A">
        <w:rPr>
          <w:rFonts w:ascii="Times New Roman" w:hAnsi="Times New Roman" w:cs="Times New Roman"/>
        </w:rPr>
        <w:t xml:space="preserve">The reason for this could be that the low temperatures and </w:t>
      </w:r>
      <w:r w:rsidR="00E45F9A" w:rsidRPr="00E45F9A">
        <w:rPr>
          <w:rFonts w:ascii="Times New Roman" w:hAnsi="Times New Roman" w:cs="Times New Roman"/>
        </w:rPr>
        <w:lastRenderedPageBreak/>
        <w:t>vacuum used during the freeze-drying process improve</w:t>
      </w:r>
      <w:r w:rsidR="0035795B">
        <w:rPr>
          <w:rFonts w:ascii="Times New Roman" w:hAnsi="Times New Roman" w:cs="Times New Roman"/>
        </w:rPr>
        <w:t>d</w:t>
      </w:r>
      <w:r w:rsidR="00E45F9A" w:rsidRPr="00E45F9A">
        <w:rPr>
          <w:rFonts w:ascii="Times New Roman" w:hAnsi="Times New Roman" w:cs="Times New Roman"/>
        </w:rPr>
        <w:t xml:space="preserve"> mineral retention, leading to greater ash values</w:t>
      </w:r>
      <w:r w:rsidR="00217B90">
        <w:rPr>
          <w:rFonts w:ascii="Times New Roman" w:hAnsi="Times New Roman" w:cs="Times New Roman"/>
        </w:rPr>
        <w:t xml:space="preserve"> (1</w:t>
      </w:r>
      <w:r w:rsidR="00E53BE7">
        <w:rPr>
          <w:rFonts w:ascii="Times New Roman" w:hAnsi="Times New Roman" w:cs="Times New Roman"/>
        </w:rPr>
        <w:t>16</w:t>
      </w:r>
      <w:r w:rsidR="00217B90">
        <w:rPr>
          <w:rFonts w:ascii="Times New Roman" w:hAnsi="Times New Roman" w:cs="Times New Roman"/>
        </w:rPr>
        <w:t>)</w:t>
      </w:r>
      <w:r w:rsidR="00E45F9A">
        <w:rPr>
          <w:rFonts w:ascii="Times New Roman" w:hAnsi="Times New Roman" w:cs="Times New Roman"/>
        </w:rPr>
        <w:t>.</w:t>
      </w:r>
      <w:r w:rsidR="00217B90">
        <w:rPr>
          <w:rFonts w:ascii="Times New Roman" w:hAnsi="Times New Roman" w:cs="Times New Roman"/>
        </w:rPr>
        <w:t>According to (</w:t>
      </w:r>
      <w:r w:rsidR="00222126">
        <w:rPr>
          <w:rFonts w:ascii="Times New Roman" w:hAnsi="Times New Roman" w:cs="Times New Roman"/>
        </w:rPr>
        <w:t>10</w:t>
      </w:r>
      <w:r w:rsidR="00217B90">
        <w:rPr>
          <w:rFonts w:ascii="Times New Roman" w:hAnsi="Times New Roman" w:cs="Times New Roman"/>
        </w:rPr>
        <w:t>)</w:t>
      </w:r>
      <w:r w:rsidR="00F36F4A" w:rsidRPr="00F36F4A">
        <w:rPr>
          <w:rFonts w:ascii="Times New Roman" w:hAnsi="Times New Roman" w:cs="Times New Roman"/>
        </w:rPr>
        <w:t>reported higher ash content in freeze dried yam flourin comparison to oven dried samples compatible with our findings</w:t>
      </w:r>
      <w:r w:rsidR="00F36F4A">
        <w:rPr>
          <w:rFonts w:ascii="Times New Roman" w:hAnsi="Times New Roman" w:cs="Times New Roman"/>
        </w:rPr>
        <w:t xml:space="preserve">. While </w:t>
      </w:r>
      <w:r w:rsidR="0064222F">
        <w:rPr>
          <w:rFonts w:ascii="Times New Roman" w:hAnsi="Times New Roman" w:cs="Times New Roman"/>
        </w:rPr>
        <w:t xml:space="preserve">comparing the sun and solar drying </w:t>
      </w:r>
      <w:r w:rsidR="00F933E1">
        <w:rPr>
          <w:rFonts w:ascii="Times New Roman" w:hAnsi="Times New Roman" w:cs="Times New Roman"/>
        </w:rPr>
        <w:t>methods of pea pods powder, the sun and solar drying methods showed lower ash content</w:t>
      </w:r>
      <w:r w:rsidR="0035795B">
        <w:rPr>
          <w:rFonts w:ascii="Times New Roman" w:hAnsi="Times New Roman" w:cs="Times New Roman"/>
        </w:rPr>
        <w:t xml:space="preserve"> (</w:t>
      </w:r>
      <w:r w:rsidR="00F933E1">
        <w:rPr>
          <w:rFonts w:ascii="Times New Roman" w:hAnsi="Times New Roman" w:cs="Times New Roman"/>
        </w:rPr>
        <w:t xml:space="preserve">Table </w:t>
      </w:r>
      <w:r w:rsidR="0035795B">
        <w:rPr>
          <w:rFonts w:ascii="Times New Roman" w:hAnsi="Times New Roman" w:cs="Times New Roman"/>
        </w:rPr>
        <w:t>1)</w:t>
      </w:r>
      <w:r w:rsidR="00F933E1">
        <w:rPr>
          <w:rFonts w:ascii="Times New Roman" w:hAnsi="Times New Roman" w:cs="Times New Roman"/>
        </w:rPr>
        <w:t xml:space="preserve">. </w:t>
      </w:r>
      <w:r w:rsidR="00F933E1" w:rsidRPr="00F933E1">
        <w:rPr>
          <w:rFonts w:ascii="Times New Roman" w:hAnsi="Times New Roman" w:cs="Times New Roman"/>
        </w:rPr>
        <w:t>This is because longer air exposure combined with temperature and humidity variations causes more mineral loss</w:t>
      </w:r>
      <w:r w:rsidR="00F933E1">
        <w:rPr>
          <w:rFonts w:ascii="Times New Roman" w:hAnsi="Times New Roman" w:cs="Times New Roman"/>
        </w:rPr>
        <w:t xml:space="preserve"> (</w:t>
      </w:r>
      <w:r w:rsidR="00217B90">
        <w:rPr>
          <w:rFonts w:ascii="Times New Roman" w:hAnsi="Times New Roman" w:cs="Times New Roman"/>
        </w:rPr>
        <w:t>5</w:t>
      </w:r>
      <w:r w:rsidR="00F933E1">
        <w:rPr>
          <w:rFonts w:ascii="Times New Roman" w:hAnsi="Times New Roman" w:cs="Times New Roman"/>
        </w:rPr>
        <w:t>)</w:t>
      </w:r>
      <w:r w:rsidR="00127C3B">
        <w:rPr>
          <w:rFonts w:ascii="Times New Roman" w:hAnsi="Times New Roman" w:cs="Times New Roman"/>
        </w:rPr>
        <w:t>.</w:t>
      </w:r>
    </w:p>
    <w:p w:rsidR="00127C3B" w:rsidRDefault="00127C3B" w:rsidP="00F933E1">
      <w:pPr>
        <w:jc w:val="both"/>
        <w:rPr>
          <w:rFonts w:ascii="Times New Roman" w:hAnsi="Times New Roman" w:cs="Times New Roman"/>
          <w:b/>
          <w:bCs/>
        </w:rPr>
      </w:pPr>
      <w:r w:rsidRPr="00127C3B">
        <w:rPr>
          <w:rFonts w:ascii="Times New Roman" w:hAnsi="Times New Roman" w:cs="Times New Roman"/>
          <w:b/>
          <w:bCs/>
        </w:rPr>
        <w:t>Mineral components</w:t>
      </w:r>
    </w:p>
    <w:p w:rsidR="002D4F78" w:rsidRPr="004D5AFC" w:rsidRDefault="003D1E37" w:rsidP="004D5AFC">
      <w:pPr>
        <w:ind w:firstLine="720"/>
        <w:jc w:val="both"/>
        <w:rPr>
          <w:rFonts w:ascii="Times New Roman" w:hAnsi="Times New Roman" w:cs="Times New Roman"/>
        </w:rPr>
      </w:pPr>
      <w:r w:rsidRPr="003D1E37">
        <w:rPr>
          <w:rFonts w:ascii="Times New Roman" w:hAnsi="Times New Roman" w:cs="Times New Roman"/>
        </w:rPr>
        <w:t xml:space="preserve">The </w:t>
      </w:r>
      <w:r>
        <w:rPr>
          <w:rFonts w:ascii="Times New Roman" w:hAnsi="Times New Roman" w:cs="Times New Roman"/>
        </w:rPr>
        <w:t xml:space="preserve">data in table </w:t>
      </w:r>
      <w:r w:rsidR="0035795B">
        <w:rPr>
          <w:rFonts w:ascii="Times New Roman" w:hAnsi="Times New Roman" w:cs="Times New Roman"/>
        </w:rPr>
        <w:t>2</w:t>
      </w:r>
      <w:r>
        <w:rPr>
          <w:rFonts w:ascii="Times New Roman" w:hAnsi="Times New Roman" w:cs="Times New Roman"/>
        </w:rPr>
        <w:t xml:space="preserve"> show</w:t>
      </w:r>
      <w:r w:rsidR="0035795B">
        <w:rPr>
          <w:rFonts w:ascii="Times New Roman" w:hAnsi="Times New Roman" w:cs="Times New Roman"/>
        </w:rPr>
        <w:t>s</w:t>
      </w:r>
      <w:r>
        <w:rPr>
          <w:rFonts w:ascii="Times New Roman" w:hAnsi="Times New Roman" w:cs="Times New Roman"/>
        </w:rPr>
        <w:t xml:space="preserve"> the effectof drying on mineral composition of pea pod. It was observed that higher mineral content (potassium, magnesium and iron) of 1832.65,987.54 and 10.45 mg/100g</w:t>
      </w:r>
      <w:r w:rsidR="0035795B">
        <w:rPr>
          <w:rFonts w:ascii="Times New Roman" w:hAnsi="Times New Roman" w:cs="Times New Roman"/>
        </w:rPr>
        <w:t>,respectively were observed</w:t>
      </w:r>
      <w:r w:rsidR="00D304E2">
        <w:rPr>
          <w:rFonts w:ascii="Times New Roman" w:hAnsi="Times New Roman" w:cs="Times New Roman"/>
        </w:rPr>
        <w:t xml:space="preserve"> in freeze dried pea pods. </w:t>
      </w:r>
      <w:r w:rsidR="00D304E2" w:rsidRPr="00D304E2">
        <w:rPr>
          <w:rFonts w:ascii="Times New Roman" w:hAnsi="Times New Roman" w:cs="Times New Roman"/>
        </w:rPr>
        <w:t xml:space="preserve">The lower temperature and vacuum used in freeze-dried pea pods may have contributed to the higher mineral retention by reducing the microbial and metabolic processes that drive mineral losses. </w:t>
      </w:r>
      <w:r w:rsidR="006C06F1">
        <w:rPr>
          <w:rFonts w:ascii="Times New Roman" w:hAnsi="Times New Roman" w:cs="Times New Roman"/>
        </w:rPr>
        <w:t xml:space="preserve">Similar results were found </w:t>
      </w:r>
      <w:proofErr w:type="gramStart"/>
      <w:r w:rsidR="0035795B">
        <w:rPr>
          <w:rFonts w:ascii="Times New Roman" w:hAnsi="Times New Roman" w:cs="Times New Roman"/>
        </w:rPr>
        <w:t>by(</w:t>
      </w:r>
      <w:proofErr w:type="gramEnd"/>
      <w:r w:rsidR="00E53BE7">
        <w:rPr>
          <w:rFonts w:ascii="Times New Roman" w:hAnsi="Times New Roman" w:cs="Times New Roman"/>
        </w:rPr>
        <w:t>17</w:t>
      </w:r>
      <w:r w:rsidR="0035795B">
        <w:rPr>
          <w:rFonts w:ascii="Times New Roman" w:hAnsi="Times New Roman" w:cs="Times New Roman"/>
        </w:rPr>
        <w:t>)</w:t>
      </w:r>
      <w:r w:rsidR="006C06F1">
        <w:rPr>
          <w:rFonts w:ascii="Times New Roman" w:hAnsi="Times New Roman" w:cs="Times New Roman"/>
        </w:rPr>
        <w:t xml:space="preserve"> in freeze dried amla fruit.</w:t>
      </w:r>
      <w:r w:rsidR="00E2110E" w:rsidRPr="00E2110E">
        <w:rPr>
          <w:rFonts w:ascii="Times New Roman" w:hAnsi="Times New Roman" w:cs="Times New Roman"/>
        </w:rPr>
        <w:t>Due to the greater temperature, lower humidity, and quicker drying time during solar drying as opposed to sun drying pea pods, the solar dried sample was found to have a higher mineral content than the sundried sample</w:t>
      </w:r>
      <w:r w:rsidR="00E2110E">
        <w:rPr>
          <w:rFonts w:ascii="Times New Roman" w:hAnsi="Times New Roman" w:cs="Times New Roman"/>
        </w:rPr>
        <w:t xml:space="preserve"> (Table </w:t>
      </w:r>
      <w:r w:rsidR="00E47439">
        <w:rPr>
          <w:rFonts w:ascii="Times New Roman" w:hAnsi="Times New Roman" w:cs="Times New Roman"/>
        </w:rPr>
        <w:t>2</w:t>
      </w:r>
      <w:r w:rsidR="00E2110E">
        <w:rPr>
          <w:rFonts w:ascii="Times New Roman" w:hAnsi="Times New Roman" w:cs="Times New Roman"/>
        </w:rPr>
        <w:t>).</w:t>
      </w:r>
      <w:r w:rsidR="00E53BE7">
        <w:rPr>
          <w:rFonts w:ascii="Times New Roman" w:hAnsi="Times New Roman" w:cs="Times New Roman"/>
        </w:rPr>
        <w:t xml:space="preserve">According to </w:t>
      </w:r>
      <w:r w:rsidR="00556C09" w:rsidRPr="00556C09">
        <w:rPr>
          <w:rFonts w:ascii="Times New Roman" w:hAnsi="Times New Roman" w:cs="Times New Roman"/>
        </w:rPr>
        <w:t>(</w:t>
      </w:r>
      <w:r w:rsidR="00E53BE7">
        <w:rPr>
          <w:rFonts w:ascii="Times New Roman" w:hAnsi="Times New Roman" w:cs="Times New Roman"/>
        </w:rPr>
        <w:t>18</w:t>
      </w:r>
      <w:r w:rsidR="00556C09" w:rsidRPr="00556C09">
        <w:rPr>
          <w:rFonts w:ascii="Times New Roman" w:hAnsi="Times New Roman" w:cs="Times New Roman"/>
        </w:rPr>
        <w:t xml:space="preserve">) observed a similar pattern in the mineral content of amaranth leaves that were subjected to solar drying and the sun. </w:t>
      </w:r>
    </w:p>
    <w:p w:rsidR="00E2110E" w:rsidRDefault="00556C09" w:rsidP="00E2110E">
      <w:pPr>
        <w:jc w:val="both"/>
        <w:rPr>
          <w:rFonts w:ascii="Times New Roman" w:hAnsi="Times New Roman" w:cs="Times New Roman"/>
          <w:b/>
          <w:bCs/>
        </w:rPr>
      </w:pPr>
      <w:r w:rsidRPr="00556C09">
        <w:rPr>
          <w:rFonts w:ascii="Times New Roman" w:hAnsi="Times New Roman" w:cs="Times New Roman"/>
          <w:b/>
          <w:bCs/>
        </w:rPr>
        <w:t xml:space="preserve">Conclusion </w:t>
      </w:r>
    </w:p>
    <w:p w:rsidR="000D143A" w:rsidRDefault="008B2654" w:rsidP="00150F92">
      <w:pPr>
        <w:jc w:val="both"/>
        <w:rPr>
          <w:rFonts w:ascii="Times New Roman" w:hAnsi="Times New Roman" w:cs="Times New Roman"/>
        </w:rPr>
      </w:pPr>
      <w:r w:rsidRPr="008B2654">
        <w:rPr>
          <w:rFonts w:ascii="Times New Roman" w:hAnsi="Times New Roman" w:cs="Times New Roman"/>
        </w:rPr>
        <w:t xml:space="preserve">Drying is a traditional food preservation technique.  Nutrient losses vary in magnitude depending on the operating circumstances of various drying techniques. </w:t>
      </w:r>
      <w:r w:rsidR="00AC1781" w:rsidRPr="00AC1781">
        <w:rPr>
          <w:rFonts w:ascii="Times New Roman" w:hAnsi="Times New Roman" w:cs="Times New Roman"/>
        </w:rPr>
        <w:t>Freeze drying is highly recommended for pea pods due to its ability to retain essential nutrients, including proteins, fibr</w:t>
      </w:r>
      <w:r w:rsidR="00894BC7">
        <w:rPr>
          <w:rFonts w:ascii="Times New Roman" w:hAnsi="Times New Roman" w:cs="Times New Roman"/>
        </w:rPr>
        <w:t>e</w:t>
      </w:r>
      <w:r w:rsidR="00AC1781" w:rsidRPr="00AC1781">
        <w:rPr>
          <w:rFonts w:ascii="Times New Roman" w:hAnsi="Times New Roman" w:cs="Times New Roman"/>
        </w:rPr>
        <w:t>, and</w:t>
      </w:r>
      <w:r w:rsidR="00AC1781">
        <w:rPr>
          <w:rFonts w:ascii="Times New Roman" w:hAnsi="Times New Roman" w:cs="Times New Roman"/>
        </w:rPr>
        <w:t xml:space="preserve"> mineral</w:t>
      </w:r>
      <w:r w:rsidR="00AC1781" w:rsidRPr="00AC1781">
        <w:rPr>
          <w:rFonts w:ascii="Times New Roman" w:hAnsi="Times New Roman" w:cs="Times New Roman"/>
        </w:rPr>
        <w:t xml:space="preserve">. Unlike </w:t>
      </w:r>
      <w:r w:rsidR="00AC1781">
        <w:rPr>
          <w:rFonts w:ascii="Times New Roman" w:hAnsi="Times New Roman" w:cs="Times New Roman"/>
        </w:rPr>
        <w:t xml:space="preserve">other </w:t>
      </w:r>
      <w:r w:rsidR="00AC1781" w:rsidRPr="00AC1781">
        <w:rPr>
          <w:rFonts w:ascii="Times New Roman" w:hAnsi="Times New Roman" w:cs="Times New Roman"/>
        </w:rPr>
        <w:t>drying methods, freeze drying minimizes thermal degradation, thereby preserving the structural and functional integrity of nutrients.</w:t>
      </w:r>
      <w:r w:rsidRPr="008B2654">
        <w:rPr>
          <w:rFonts w:ascii="Times New Roman" w:hAnsi="Times New Roman" w:cs="Times New Roman"/>
        </w:rPr>
        <w:t xml:space="preserve">Freeze drying uses low temperatures and vacuum, which reduces nutrient loss, whereas sun drying causes more loss due to changing ambient conditions. The dried pea pods can be used as a functional ingredient in a number of products with additional value. </w:t>
      </w:r>
    </w:p>
    <w:p w:rsidR="00150F92" w:rsidRPr="00894BC7" w:rsidRDefault="00150F92" w:rsidP="00150F92">
      <w:pPr>
        <w:jc w:val="both"/>
        <w:rPr>
          <w:rFonts w:ascii="Times New Roman" w:hAnsi="Times New Roman" w:cs="Times New Roman"/>
          <w:b/>
          <w:bCs/>
        </w:rPr>
      </w:pPr>
      <w:r w:rsidRPr="00894BC7">
        <w:rPr>
          <w:rFonts w:ascii="Times New Roman" w:hAnsi="Times New Roman" w:cs="Times New Roman"/>
          <w:b/>
          <w:bCs/>
        </w:rPr>
        <w:t>REFERENCE</w:t>
      </w:r>
      <w:r w:rsidR="00894BC7">
        <w:rPr>
          <w:rFonts w:ascii="Times New Roman" w:hAnsi="Times New Roman" w:cs="Times New Roman"/>
          <w:b/>
          <w:bCs/>
        </w:rPr>
        <w:t>S</w:t>
      </w:r>
    </w:p>
    <w:p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1. </w:t>
      </w:r>
      <w:r w:rsidRPr="00150F92">
        <w:rPr>
          <w:rFonts w:ascii="Times New Roman" w:hAnsi="Times New Roman" w:cs="Times New Roman"/>
        </w:rPr>
        <w:t>Nasir G, Zaidi S</w:t>
      </w:r>
      <w:r>
        <w:rPr>
          <w:rFonts w:ascii="Times New Roman" w:hAnsi="Times New Roman" w:cs="Times New Roman"/>
        </w:rPr>
        <w:t xml:space="preserve"> and </w:t>
      </w:r>
      <w:r w:rsidRPr="00150F92">
        <w:rPr>
          <w:rFonts w:ascii="Times New Roman" w:hAnsi="Times New Roman" w:cs="Times New Roman"/>
        </w:rPr>
        <w:t>Tabassum N</w:t>
      </w:r>
      <w:r>
        <w:rPr>
          <w:rFonts w:ascii="Times New Roman" w:hAnsi="Times New Roman" w:cs="Times New Roman"/>
        </w:rPr>
        <w:t>.</w:t>
      </w:r>
      <w:r w:rsidRPr="00150F92">
        <w:rPr>
          <w:rFonts w:ascii="Times New Roman" w:hAnsi="Times New Roman" w:cs="Times New Roman"/>
        </w:rPr>
        <w:t xml:space="preserve"> (2022)</w:t>
      </w:r>
      <w:r>
        <w:rPr>
          <w:rFonts w:ascii="Times New Roman" w:hAnsi="Times New Roman" w:cs="Times New Roman"/>
        </w:rPr>
        <w:t>.</w:t>
      </w:r>
      <w:r w:rsidRPr="00150F92">
        <w:rPr>
          <w:rFonts w:ascii="Times New Roman" w:hAnsi="Times New Roman" w:cs="Times New Roman"/>
        </w:rPr>
        <w:t xml:space="preserve"> A review on nutritional composition, health benef</w:t>
      </w:r>
      <w:r>
        <w:rPr>
          <w:rFonts w:ascii="Times New Roman" w:hAnsi="Times New Roman" w:cs="Times New Roman"/>
        </w:rPr>
        <w:t>i</w:t>
      </w:r>
      <w:r w:rsidRPr="00150F92">
        <w:rPr>
          <w:rFonts w:ascii="Times New Roman" w:hAnsi="Times New Roman" w:cs="Times New Roman"/>
        </w:rPr>
        <w:t xml:space="preserve">ts and potential applications of by-products from pea processing. </w:t>
      </w:r>
      <w:r w:rsidRPr="00894BC7">
        <w:rPr>
          <w:rFonts w:ascii="Times New Roman" w:hAnsi="Times New Roman" w:cs="Times New Roman"/>
        </w:rPr>
        <w:t>Biomass ConversionBiorefinery</w:t>
      </w:r>
      <w:r w:rsidR="00894BC7">
        <w:rPr>
          <w:rFonts w:ascii="Times New Roman" w:hAnsi="Times New Roman" w:cs="Times New Roman"/>
        </w:rPr>
        <w:t>.</w:t>
      </w:r>
      <w:r w:rsidR="001512B7" w:rsidRPr="00894BC7">
        <w:rPr>
          <w:rFonts w:ascii="Times New Roman" w:hAnsi="Times New Roman" w:cs="Times New Roman"/>
        </w:rPr>
        <w:t>2022</w:t>
      </w:r>
      <w:hyperlink r:id="rId6" w:history="1">
        <w:r w:rsidR="00894BC7" w:rsidRPr="004919D7">
          <w:rPr>
            <w:rStyle w:val="Hyperlink"/>
            <w:rFonts w:ascii="Times New Roman" w:hAnsi="Times New Roman" w:cs="Times New Roman"/>
          </w:rPr>
          <w:t>https://doi.org/10. 1007/s13399-022-03324-0</w:t>
        </w:r>
      </w:hyperlink>
    </w:p>
    <w:p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2. </w:t>
      </w:r>
      <w:r w:rsidRPr="00BA4448">
        <w:rPr>
          <w:rFonts w:ascii="Times New Roman" w:hAnsi="Times New Roman" w:cs="Times New Roman"/>
        </w:rPr>
        <w:t xml:space="preserve">Castaldo L, Izzo L, </w:t>
      </w:r>
      <w:proofErr w:type="spellStart"/>
      <w:r w:rsidRPr="00BA4448">
        <w:rPr>
          <w:rFonts w:ascii="Times New Roman" w:hAnsi="Times New Roman" w:cs="Times New Roman"/>
        </w:rPr>
        <w:t>GaspariA</w:t>
      </w:r>
      <w:proofErr w:type="spellEnd"/>
      <w:r w:rsidRPr="00BA4448">
        <w:rPr>
          <w:rFonts w:ascii="Times New Roman" w:hAnsi="Times New Roman" w:cs="Times New Roman"/>
        </w:rPr>
        <w:t>, Lombardi S, Rodríguez-</w:t>
      </w:r>
      <w:proofErr w:type="spellStart"/>
      <w:r w:rsidRPr="00BA4448">
        <w:rPr>
          <w:rFonts w:ascii="Times New Roman" w:hAnsi="Times New Roman" w:cs="Times New Roman"/>
        </w:rPr>
        <w:t>CarrascoY</w:t>
      </w:r>
      <w:proofErr w:type="spellEnd"/>
      <w:r w:rsidRPr="00BA4448">
        <w:rPr>
          <w:rFonts w:ascii="Times New Roman" w:hAnsi="Times New Roman" w:cs="Times New Roman"/>
        </w:rPr>
        <w:t xml:space="preserve">, </w:t>
      </w:r>
      <w:proofErr w:type="spellStart"/>
      <w:r w:rsidRPr="00BA4448">
        <w:rPr>
          <w:rFonts w:ascii="Times New Roman" w:hAnsi="Times New Roman" w:cs="Times New Roman"/>
        </w:rPr>
        <w:t>Narváez</w:t>
      </w:r>
      <w:proofErr w:type="spellEnd"/>
      <w:r w:rsidRPr="00BA4448">
        <w:rPr>
          <w:rFonts w:ascii="Times New Roman" w:hAnsi="Times New Roman" w:cs="Times New Roman"/>
        </w:rPr>
        <w:t xml:space="preserve"> A, </w:t>
      </w:r>
      <w:proofErr w:type="spellStart"/>
      <w:r w:rsidRPr="00BA4448">
        <w:rPr>
          <w:rFonts w:ascii="Times New Roman" w:hAnsi="Times New Roman" w:cs="Times New Roman"/>
        </w:rPr>
        <w:t>Grosso</w:t>
      </w:r>
      <w:r w:rsidR="00BD776F">
        <w:rPr>
          <w:rFonts w:ascii="Times New Roman" w:hAnsi="Times New Roman" w:cs="Times New Roman"/>
        </w:rPr>
        <w:t>M</w:t>
      </w:r>
      <w:proofErr w:type="spellEnd"/>
      <w:r w:rsidR="00BD776F">
        <w:rPr>
          <w:rFonts w:ascii="Times New Roman" w:hAnsi="Times New Roman" w:cs="Times New Roman"/>
        </w:rPr>
        <w:t xml:space="preserve">, </w:t>
      </w:r>
      <w:proofErr w:type="spellStart"/>
      <w:r w:rsidR="00BD776F" w:rsidRPr="00BA4448">
        <w:rPr>
          <w:rFonts w:ascii="Times New Roman" w:hAnsi="Times New Roman" w:cs="Times New Roman"/>
        </w:rPr>
        <w:t>Ritieni</w:t>
      </w:r>
      <w:proofErr w:type="spellEnd"/>
      <w:r w:rsidRPr="00BA4448">
        <w:rPr>
          <w:rFonts w:ascii="Times New Roman" w:hAnsi="Times New Roman" w:cs="Times New Roman"/>
        </w:rPr>
        <w:t xml:space="preserve"> A</w:t>
      </w:r>
      <w:r w:rsidR="009F1C6B">
        <w:rPr>
          <w:rFonts w:ascii="Times New Roman" w:hAnsi="Times New Roman" w:cs="Times New Roman"/>
        </w:rPr>
        <w:t>.</w:t>
      </w:r>
      <w:r w:rsidRPr="00BA4448">
        <w:rPr>
          <w:rFonts w:ascii="Times New Roman" w:hAnsi="Times New Roman" w:cs="Times New Roman"/>
        </w:rPr>
        <w:t xml:space="preserve"> Chemical composition of green pea (</w:t>
      </w:r>
      <w:r w:rsidRPr="00B41594">
        <w:rPr>
          <w:rFonts w:ascii="Times New Roman" w:hAnsi="Times New Roman" w:cs="Times New Roman"/>
          <w:i/>
        </w:rPr>
        <w:t>Pisum sativum</w:t>
      </w:r>
      <w:r w:rsidRPr="00BA4448">
        <w:rPr>
          <w:rFonts w:ascii="Times New Roman" w:hAnsi="Times New Roman" w:cs="Times New Roman"/>
        </w:rPr>
        <w:t xml:space="preserve"> L.) pods extracts and their potential exploitation as ingredients in nutraceutical formulations. </w:t>
      </w:r>
      <w:r w:rsidRPr="001512B7">
        <w:rPr>
          <w:rFonts w:ascii="Times New Roman" w:hAnsi="Times New Roman" w:cs="Times New Roman"/>
        </w:rPr>
        <w:t>Antioxidants</w:t>
      </w:r>
      <w:r w:rsidR="001512B7">
        <w:rPr>
          <w:rFonts w:ascii="Times New Roman" w:hAnsi="Times New Roman" w:cs="Times New Roman"/>
        </w:rPr>
        <w:t>.</w:t>
      </w:r>
      <w:r w:rsidR="001512B7" w:rsidRPr="00BA4448">
        <w:rPr>
          <w:rFonts w:ascii="Times New Roman" w:hAnsi="Times New Roman" w:cs="Times New Roman"/>
        </w:rPr>
        <w:t>2021</w:t>
      </w:r>
      <w:r w:rsidR="001512B7">
        <w:rPr>
          <w:rFonts w:ascii="Times New Roman" w:hAnsi="Times New Roman" w:cs="Times New Roman"/>
        </w:rPr>
        <w:t>;</w:t>
      </w:r>
      <w:r w:rsidRPr="00BA4448">
        <w:rPr>
          <w:rFonts w:ascii="Times New Roman" w:hAnsi="Times New Roman" w:cs="Times New Roman"/>
        </w:rPr>
        <w:t xml:space="preserve">11(1):105. </w:t>
      </w:r>
    </w:p>
    <w:p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3. </w:t>
      </w:r>
      <w:proofErr w:type="spellStart"/>
      <w:r w:rsidRPr="005B62D7">
        <w:rPr>
          <w:rFonts w:ascii="Times New Roman" w:hAnsi="Times New Roman" w:cs="Times New Roman"/>
        </w:rPr>
        <w:t>XuY</w:t>
      </w:r>
      <w:proofErr w:type="spellEnd"/>
      <w:r w:rsidRPr="005B62D7">
        <w:rPr>
          <w:rFonts w:ascii="Times New Roman" w:hAnsi="Times New Roman" w:cs="Times New Roman"/>
        </w:rPr>
        <w:t xml:space="preserve">, Xiao Y, </w:t>
      </w:r>
      <w:proofErr w:type="spellStart"/>
      <w:r w:rsidRPr="005B62D7">
        <w:rPr>
          <w:rFonts w:ascii="Times New Roman" w:hAnsi="Times New Roman" w:cs="Times New Roman"/>
        </w:rPr>
        <w:t>Lagnika</w:t>
      </w:r>
      <w:proofErr w:type="spellEnd"/>
      <w:r w:rsidRPr="005B62D7">
        <w:rPr>
          <w:rFonts w:ascii="Times New Roman" w:hAnsi="Times New Roman" w:cs="Times New Roman"/>
        </w:rPr>
        <w:t xml:space="preserve"> C, Li D, Liu C, Jiang N, Song J, Zhang M. A comparative evaluation of nutritional properties, antioxidant capacity and physical characteristics of cabbage (Brassica oleracea var. capitate Var L.) subjected to different drying methods. </w:t>
      </w:r>
      <w:r w:rsidRPr="001512B7">
        <w:rPr>
          <w:rFonts w:ascii="Times New Roman" w:hAnsi="Times New Roman" w:cs="Times New Roman"/>
        </w:rPr>
        <w:t>Food Chemistry</w:t>
      </w:r>
      <w:r w:rsidR="001512B7">
        <w:rPr>
          <w:rFonts w:ascii="Times New Roman" w:hAnsi="Times New Roman" w:cs="Times New Roman"/>
        </w:rPr>
        <w:t xml:space="preserve">. </w:t>
      </w:r>
      <w:r w:rsidR="001512B7" w:rsidRPr="005B62D7">
        <w:rPr>
          <w:rFonts w:ascii="Times New Roman" w:hAnsi="Times New Roman" w:cs="Times New Roman"/>
        </w:rPr>
        <w:t>2020</w:t>
      </w:r>
      <w:r w:rsidR="001512B7">
        <w:rPr>
          <w:rFonts w:ascii="Times New Roman" w:hAnsi="Times New Roman" w:cs="Times New Roman"/>
        </w:rPr>
        <w:t>;</w:t>
      </w:r>
      <w:r w:rsidRPr="005B62D7">
        <w:rPr>
          <w:rFonts w:ascii="Times New Roman" w:hAnsi="Times New Roman" w:cs="Times New Roman"/>
        </w:rPr>
        <w:t xml:space="preserve"> 309, 124935. </w:t>
      </w:r>
      <w:hyperlink r:id="rId7" w:history="1">
        <w:r w:rsidRPr="00BB20E4">
          <w:rPr>
            <w:rStyle w:val="Hyperlink"/>
            <w:rFonts w:ascii="Times New Roman" w:hAnsi="Times New Roman" w:cs="Times New Roman"/>
          </w:rPr>
          <w:t>https://doi.org/10.1016/j.foodc hem.2019.06.002</w:t>
        </w:r>
      </w:hyperlink>
    </w:p>
    <w:p w:rsidR="005F4632" w:rsidRDefault="005F4632" w:rsidP="006C16F8">
      <w:pPr>
        <w:ind w:left="284" w:hanging="284"/>
        <w:jc w:val="both"/>
      </w:pPr>
      <w:r>
        <w:rPr>
          <w:rFonts w:ascii="Times New Roman" w:hAnsi="Times New Roman" w:cs="Times New Roman"/>
        </w:rPr>
        <w:lastRenderedPageBreak/>
        <w:t xml:space="preserve">4. </w:t>
      </w:r>
      <w:proofErr w:type="spellStart"/>
      <w:r w:rsidRPr="00694573">
        <w:rPr>
          <w:rFonts w:ascii="Times New Roman" w:hAnsi="Times New Roman" w:cs="Times New Roman"/>
        </w:rPr>
        <w:t>Calín</w:t>
      </w:r>
      <w:proofErr w:type="spellEnd"/>
      <w:r w:rsidRPr="00694573">
        <w:rPr>
          <w:rFonts w:ascii="Times New Roman" w:hAnsi="Times New Roman" w:cs="Times New Roman"/>
        </w:rPr>
        <w:t>-Sánchez Á</w:t>
      </w:r>
      <w:r>
        <w:rPr>
          <w:rFonts w:ascii="Times New Roman" w:hAnsi="Times New Roman" w:cs="Times New Roman"/>
        </w:rPr>
        <w:t>,</w:t>
      </w:r>
      <w:r w:rsidRPr="00694573">
        <w:rPr>
          <w:rFonts w:ascii="Times New Roman" w:hAnsi="Times New Roman" w:cs="Times New Roman"/>
        </w:rPr>
        <w:t xml:space="preserve"> Lipan </w:t>
      </w:r>
      <w:proofErr w:type="spellStart"/>
      <w:r w:rsidRPr="00694573">
        <w:rPr>
          <w:rFonts w:ascii="Times New Roman" w:hAnsi="Times New Roman" w:cs="Times New Roman"/>
        </w:rPr>
        <w:t>L</w:t>
      </w:r>
      <w:r>
        <w:rPr>
          <w:rFonts w:ascii="Times New Roman" w:hAnsi="Times New Roman" w:cs="Times New Roman"/>
        </w:rPr>
        <w:t>,</w:t>
      </w:r>
      <w:r w:rsidRPr="00694573">
        <w:rPr>
          <w:rFonts w:ascii="Times New Roman" w:hAnsi="Times New Roman" w:cs="Times New Roman"/>
        </w:rPr>
        <w:t>Cano-Lamadrid</w:t>
      </w:r>
      <w:proofErr w:type="spellEnd"/>
      <w:r w:rsidRPr="00694573">
        <w:rPr>
          <w:rFonts w:ascii="Times New Roman" w:hAnsi="Times New Roman" w:cs="Times New Roman"/>
        </w:rPr>
        <w:t xml:space="preserve"> </w:t>
      </w:r>
      <w:proofErr w:type="spellStart"/>
      <w:r w:rsidRPr="00694573">
        <w:rPr>
          <w:rFonts w:ascii="Times New Roman" w:hAnsi="Times New Roman" w:cs="Times New Roman"/>
        </w:rPr>
        <w:t>M</w:t>
      </w:r>
      <w:r>
        <w:rPr>
          <w:rFonts w:ascii="Times New Roman" w:hAnsi="Times New Roman" w:cs="Times New Roman"/>
        </w:rPr>
        <w:t>,</w:t>
      </w:r>
      <w:r w:rsidRPr="00694573">
        <w:rPr>
          <w:rFonts w:ascii="Times New Roman" w:hAnsi="Times New Roman" w:cs="Times New Roman"/>
        </w:rPr>
        <w:t>Kharaghani</w:t>
      </w:r>
      <w:proofErr w:type="spellEnd"/>
      <w:r w:rsidRPr="00694573">
        <w:rPr>
          <w:rFonts w:ascii="Times New Roman" w:hAnsi="Times New Roman" w:cs="Times New Roman"/>
        </w:rPr>
        <w:t xml:space="preserve"> </w:t>
      </w:r>
      <w:proofErr w:type="spellStart"/>
      <w:r w:rsidRPr="00694573">
        <w:rPr>
          <w:rFonts w:ascii="Times New Roman" w:hAnsi="Times New Roman" w:cs="Times New Roman"/>
        </w:rPr>
        <w:t>A</w:t>
      </w:r>
      <w:r>
        <w:rPr>
          <w:rFonts w:ascii="Times New Roman" w:hAnsi="Times New Roman" w:cs="Times New Roman"/>
        </w:rPr>
        <w:t>,</w:t>
      </w:r>
      <w:r w:rsidRPr="00694573">
        <w:rPr>
          <w:rFonts w:ascii="Times New Roman" w:hAnsi="Times New Roman" w:cs="Times New Roman"/>
        </w:rPr>
        <w:t>Masztalerz</w:t>
      </w:r>
      <w:proofErr w:type="spellEnd"/>
      <w:r w:rsidRPr="00694573">
        <w:rPr>
          <w:rFonts w:ascii="Times New Roman" w:hAnsi="Times New Roman" w:cs="Times New Roman"/>
        </w:rPr>
        <w:t xml:space="preserve"> K</w:t>
      </w:r>
      <w:r>
        <w:rPr>
          <w:rFonts w:ascii="Times New Roman" w:hAnsi="Times New Roman" w:cs="Times New Roman"/>
        </w:rPr>
        <w:t>,</w:t>
      </w:r>
      <w:r w:rsidRPr="00694573">
        <w:rPr>
          <w:rFonts w:ascii="Times New Roman" w:hAnsi="Times New Roman" w:cs="Times New Roman"/>
        </w:rPr>
        <w:t xml:space="preserve"> </w:t>
      </w:r>
      <w:proofErr w:type="spellStart"/>
      <w:r w:rsidRPr="00694573">
        <w:rPr>
          <w:rFonts w:ascii="Times New Roman" w:hAnsi="Times New Roman" w:cs="Times New Roman"/>
        </w:rPr>
        <w:t>Carbonell-Barrachina</w:t>
      </w:r>
      <w:proofErr w:type="spellEnd"/>
      <w:r w:rsidRPr="00694573">
        <w:rPr>
          <w:rFonts w:ascii="Times New Roman" w:hAnsi="Times New Roman" w:cs="Times New Roman"/>
        </w:rPr>
        <w:t xml:space="preserve"> ÁA</w:t>
      </w:r>
      <w:r>
        <w:rPr>
          <w:rFonts w:ascii="Times New Roman" w:hAnsi="Times New Roman" w:cs="Times New Roman"/>
        </w:rPr>
        <w:t>,</w:t>
      </w:r>
      <w:r w:rsidRPr="00694573">
        <w:rPr>
          <w:rFonts w:ascii="Times New Roman" w:hAnsi="Times New Roman" w:cs="Times New Roman"/>
        </w:rPr>
        <w:t xml:space="preserve"> </w:t>
      </w:r>
      <w:proofErr w:type="spellStart"/>
      <w:r w:rsidRPr="00694573">
        <w:rPr>
          <w:rFonts w:ascii="Times New Roman" w:hAnsi="Times New Roman" w:cs="Times New Roman"/>
        </w:rPr>
        <w:t>Figiel</w:t>
      </w:r>
      <w:proofErr w:type="spellEnd"/>
      <w:r w:rsidRPr="00694573">
        <w:rPr>
          <w:rFonts w:ascii="Times New Roman" w:hAnsi="Times New Roman" w:cs="Times New Roman"/>
        </w:rPr>
        <w:t xml:space="preserve"> A</w:t>
      </w:r>
      <w:r>
        <w:rPr>
          <w:rFonts w:ascii="Times New Roman" w:hAnsi="Times New Roman" w:cs="Times New Roman"/>
        </w:rPr>
        <w:t>.</w:t>
      </w:r>
      <w:r w:rsidRPr="00694573">
        <w:rPr>
          <w:rFonts w:ascii="Times New Roman" w:hAnsi="Times New Roman" w:cs="Times New Roman"/>
        </w:rPr>
        <w:t xml:space="preserve"> Comparison of Traditional and Novel Drying Techniques and Its Effect on Quality of Fruits, Vegetables and Aromatic Herbs. </w:t>
      </w:r>
      <w:r w:rsidR="00FF2541" w:rsidRPr="0059011A">
        <w:rPr>
          <w:rFonts w:ascii="Times New Roman" w:hAnsi="Times New Roman" w:cs="Times New Roman"/>
        </w:rPr>
        <w:t>Foods</w:t>
      </w:r>
      <w:r w:rsidR="00FF2541">
        <w:rPr>
          <w:rFonts w:ascii="Times New Roman" w:hAnsi="Times New Roman" w:cs="Times New Roman"/>
        </w:rPr>
        <w:t xml:space="preserve">, </w:t>
      </w:r>
      <w:r w:rsidR="0059011A">
        <w:rPr>
          <w:rFonts w:ascii="Times New Roman" w:hAnsi="Times New Roman" w:cs="Times New Roman"/>
        </w:rPr>
        <w:t>2020;</w:t>
      </w:r>
      <w:r w:rsidRPr="00694573">
        <w:rPr>
          <w:rFonts w:ascii="Times New Roman" w:hAnsi="Times New Roman" w:cs="Times New Roman"/>
          <w:i/>
          <w:iCs/>
        </w:rPr>
        <w:t>9</w:t>
      </w:r>
      <w:r w:rsidR="0059011A">
        <w:rPr>
          <w:rFonts w:ascii="Times New Roman" w:hAnsi="Times New Roman" w:cs="Times New Roman"/>
        </w:rPr>
        <w:t>:</w:t>
      </w:r>
      <w:r w:rsidRPr="00694573">
        <w:rPr>
          <w:rFonts w:ascii="Times New Roman" w:hAnsi="Times New Roman" w:cs="Times New Roman"/>
        </w:rPr>
        <w:t xml:space="preserve">1261. </w:t>
      </w:r>
      <w:hyperlink r:id="rId8" w:history="1">
        <w:r w:rsidRPr="005F525A">
          <w:rPr>
            <w:rStyle w:val="Hyperlink"/>
            <w:rFonts w:ascii="Times New Roman" w:hAnsi="Times New Roman" w:cs="Times New Roman"/>
          </w:rPr>
          <w:t>https://doi.org/10.3390/foods9091261</w:t>
        </w:r>
      </w:hyperlink>
    </w:p>
    <w:p w:rsidR="00C23FE6" w:rsidRDefault="005F4632" w:rsidP="006C16F8">
      <w:pPr>
        <w:ind w:left="284" w:hanging="284"/>
        <w:jc w:val="both"/>
        <w:rPr>
          <w:rFonts w:ascii="Times New Roman" w:hAnsi="Times New Roman" w:cs="Times New Roman"/>
        </w:rPr>
      </w:pPr>
      <w:r>
        <w:rPr>
          <w:rFonts w:ascii="Times New Roman" w:hAnsi="Times New Roman" w:cs="Times New Roman"/>
        </w:rPr>
        <w:t xml:space="preserve">5. </w:t>
      </w:r>
      <w:r w:rsidR="00C23FE6" w:rsidRPr="00C23FE6">
        <w:rPr>
          <w:rFonts w:ascii="Times New Roman" w:hAnsi="Times New Roman" w:cs="Times New Roman"/>
        </w:rPr>
        <w:t xml:space="preserve">Bashir N, </w:t>
      </w:r>
      <w:proofErr w:type="spellStart"/>
      <w:r w:rsidR="00C23FE6" w:rsidRPr="00C23FE6">
        <w:rPr>
          <w:rFonts w:ascii="Times New Roman" w:hAnsi="Times New Roman" w:cs="Times New Roman"/>
        </w:rPr>
        <w:t>Sood</w:t>
      </w:r>
      <w:proofErr w:type="spellEnd"/>
      <w:r w:rsidR="00C23FE6" w:rsidRPr="00C23FE6">
        <w:rPr>
          <w:rFonts w:ascii="Times New Roman" w:hAnsi="Times New Roman" w:cs="Times New Roman"/>
        </w:rPr>
        <w:t xml:space="preserve"> M, </w:t>
      </w:r>
      <w:proofErr w:type="spellStart"/>
      <w:r w:rsidR="00C26306">
        <w:rPr>
          <w:rFonts w:ascii="Times New Roman" w:hAnsi="Times New Roman" w:cs="Times New Roman"/>
        </w:rPr>
        <w:t>and</w:t>
      </w:r>
      <w:r w:rsidR="00C23FE6" w:rsidRPr="00C23FE6">
        <w:rPr>
          <w:rFonts w:ascii="Times New Roman" w:hAnsi="Times New Roman" w:cs="Times New Roman"/>
        </w:rPr>
        <w:t>Bandral</w:t>
      </w:r>
      <w:proofErr w:type="spellEnd"/>
      <w:r w:rsidR="00C23FE6" w:rsidRPr="00C23FE6">
        <w:rPr>
          <w:rFonts w:ascii="Times New Roman" w:hAnsi="Times New Roman" w:cs="Times New Roman"/>
        </w:rPr>
        <w:t xml:space="preserve"> JD. Impact of different drying methods on proximate and mineral composition of oyster mushroom (</w:t>
      </w:r>
      <w:proofErr w:type="spellStart"/>
      <w:r w:rsidR="00C23FE6" w:rsidRPr="00BD776F">
        <w:rPr>
          <w:rFonts w:ascii="Times New Roman" w:hAnsi="Times New Roman" w:cs="Times New Roman"/>
          <w:i/>
          <w:iCs/>
        </w:rPr>
        <w:t>Pleurotus</w:t>
      </w:r>
      <w:proofErr w:type="spellEnd"/>
      <w:r w:rsidR="00C23FE6" w:rsidRPr="00BD776F">
        <w:rPr>
          <w:rFonts w:ascii="Times New Roman" w:hAnsi="Times New Roman" w:cs="Times New Roman"/>
          <w:i/>
          <w:iCs/>
        </w:rPr>
        <w:t xml:space="preserve"> </w:t>
      </w:r>
      <w:proofErr w:type="spellStart"/>
      <w:r w:rsidR="00C23FE6" w:rsidRPr="00BD776F">
        <w:rPr>
          <w:rFonts w:ascii="Times New Roman" w:hAnsi="Times New Roman" w:cs="Times New Roman"/>
          <w:i/>
          <w:iCs/>
        </w:rPr>
        <w:t>florida</w:t>
      </w:r>
      <w:proofErr w:type="spellEnd"/>
      <w:r w:rsidR="00C23FE6" w:rsidRPr="00C23FE6">
        <w:rPr>
          <w:rFonts w:ascii="Times New Roman" w:hAnsi="Times New Roman" w:cs="Times New Roman"/>
        </w:rPr>
        <w:t>). </w:t>
      </w:r>
      <w:r w:rsidR="00C23FE6" w:rsidRPr="004512F0">
        <w:rPr>
          <w:rFonts w:ascii="Times New Roman" w:hAnsi="Times New Roman" w:cs="Times New Roman"/>
        </w:rPr>
        <w:t>Indian Journal of TraditionalKnowledge</w:t>
      </w:r>
      <w:r w:rsidR="004512F0">
        <w:rPr>
          <w:rFonts w:ascii="Times New Roman" w:hAnsi="Times New Roman" w:cs="Times New Roman"/>
        </w:rPr>
        <w:t>;</w:t>
      </w:r>
      <w:r w:rsidR="004512F0" w:rsidRPr="00C23FE6">
        <w:rPr>
          <w:rFonts w:ascii="Times New Roman" w:hAnsi="Times New Roman" w:cs="Times New Roman"/>
        </w:rPr>
        <w:t>(2020)</w:t>
      </w:r>
      <w:r w:rsidR="00BD776F">
        <w:rPr>
          <w:rFonts w:ascii="Times New Roman" w:hAnsi="Times New Roman" w:cs="Times New Roman"/>
        </w:rPr>
        <w:t>.</w:t>
      </w:r>
    </w:p>
    <w:p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6. AOAC.2012. </w:t>
      </w:r>
      <w:r w:rsidRPr="004512F0">
        <w:rPr>
          <w:rFonts w:ascii="Times New Roman" w:hAnsi="Times New Roman" w:cs="Times New Roman"/>
        </w:rPr>
        <w:t>Official Methods of Analysis</w:t>
      </w:r>
      <w:r>
        <w:rPr>
          <w:rFonts w:ascii="Times New Roman" w:hAnsi="Times New Roman" w:cs="Times New Roman"/>
        </w:rPr>
        <w:t>.19</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p>
    <w:p w:rsidR="005F4632" w:rsidRDefault="005F4632" w:rsidP="006C16F8">
      <w:pPr>
        <w:ind w:left="284" w:hanging="284"/>
        <w:jc w:val="both"/>
        <w:rPr>
          <w:rFonts w:ascii="Times New Roman" w:hAnsi="Times New Roman" w:cs="Times New Roman"/>
        </w:rPr>
      </w:pPr>
      <w:r>
        <w:rPr>
          <w:rFonts w:ascii="Times New Roman" w:hAnsi="Times New Roman" w:cs="Times New Roman"/>
        </w:rPr>
        <w:t>7. SadasivamS</w:t>
      </w:r>
      <w:r w:rsidR="004512F0">
        <w:rPr>
          <w:rFonts w:ascii="Times New Roman" w:hAnsi="Times New Roman" w:cs="Times New Roman"/>
        </w:rPr>
        <w:t xml:space="preserve">, </w:t>
      </w:r>
      <w:r>
        <w:rPr>
          <w:rFonts w:ascii="Times New Roman" w:hAnsi="Times New Roman" w:cs="Times New Roman"/>
        </w:rPr>
        <w:t>Manickam A. Anti-nutritional factor: In Biochemical Methods for Agricultural Science</w:t>
      </w:r>
      <w:r w:rsidR="004512F0">
        <w:rPr>
          <w:rFonts w:ascii="Times New Roman" w:hAnsi="Times New Roman" w:cs="Times New Roman"/>
        </w:rPr>
        <w:t>.</w:t>
      </w:r>
      <w:r>
        <w:rPr>
          <w:rFonts w:ascii="Times New Roman" w:hAnsi="Times New Roman" w:cs="Times New Roman"/>
        </w:rPr>
        <w:t xml:space="preserve"> New International Publication Limited,</w:t>
      </w:r>
      <w:r w:rsidR="004512F0">
        <w:rPr>
          <w:rFonts w:ascii="Times New Roman" w:hAnsi="Times New Roman" w:cs="Times New Roman"/>
        </w:rPr>
        <w:t xml:space="preserve"> 2008</w:t>
      </w:r>
      <w:r>
        <w:rPr>
          <w:rFonts w:ascii="Times New Roman" w:hAnsi="Times New Roman" w:cs="Times New Roman"/>
        </w:rPr>
        <w:t xml:space="preserve"> New Delhi,India.215</w:t>
      </w:r>
      <w:r w:rsidR="005E0343">
        <w:rPr>
          <w:rFonts w:ascii="Times New Roman" w:hAnsi="Times New Roman" w:cs="Times New Roman"/>
        </w:rPr>
        <w:t>-</w:t>
      </w:r>
      <w:r>
        <w:rPr>
          <w:rFonts w:ascii="Times New Roman" w:hAnsi="Times New Roman" w:cs="Times New Roman"/>
        </w:rPr>
        <w:t>216</w:t>
      </w:r>
      <w:r w:rsidR="00BD776F">
        <w:rPr>
          <w:rFonts w:ascii="Times New Roman" w:hAnsi="Times New Roman" w:cs="Times New Roman"/>
        </w:rPr>
        <w:t>.</w:t>
      </w:r>
    </w:p>
    <w:p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8. AOAC.2005. </w:t>
      </w:r>
      <w:r w:rsidRPr="002F41FD">
        <w:rPr>
          <w:rFonts w:ascii="Times New Roman" w:hAnsi="Times New Roman" w:cs="Times New Roman"/>
          <w:i/>
          <w:iCs/>
        </w:rPr>
        <w:t xml:space="preserve">Official Methods of </w:t>
      </w:r>
      <w:r>
        <w:rPr>
          <w:rFonts w:ascii="Times New Roman" w:hAnsi="Times New Roman" w:cs="Times New Roman"/>
          <w:i/>
          <w:iCs/>
        </w:rPr>
        <w:t>A</w:t>
      </w:r>
      <w:r w:rsidRPr="002F41FD">
        <w:rPr>
          <w:rFonts w:ascii="Times New Roman" w:hAnsi="Times New Roman" w:cs="Times New Roman"/>
          <w:i/>
          <w:iCs/>
        </w:rPr>
        <w:t>nalysis</w:t>
      </w:r>
      <w:r>
        <w:rPr>
          <w:rFonts w:ascii="Times New Roman" w:hAnsi="Times New Roman" w:cs="Times New Roman"/>
        </w:rPr>
        <w:t>.17</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p>
    <w:p w:rsidR="00980796" w:rsidRDefault="005F4632" w:rsidP="006C16F8">
      <w:pPr>
        <w:ind w:left="284" w:hanging="284"/>
        <w:jc w:val="both"/>
        <w:rPr>
          <w:rFonts w:ascii="Times New Roman" w:hAnsi="Times New Roman" w:cs="Times New Roman"/>
        </w:rPr>
      </w:pPr>
      <w:r>
        <w:rPr>
          <w:rFonts w:ascii="Times New Roman" w:hAnsi="Times New Roman" w:cs="Times New Roman"/>
        </w:rPr>
        <w:t xml:space="preserve">9. </w:t>
      </w:r>
      <w:proofErr w:type="spellStart"/>
      <w:r w:rsidR="00980796" w:rsidRPr="00980796">
        <w:rPr>
          <w:rFonts w:ascii="Times New Roman" w:hAnsi="Times New Roman" w:cs="Times New Roman"/>
        </w:rPr>
        <w:t>Muyanja</w:t>
      </w:r>
      <w:proofErr w:type="spellEnd"/>
      <w:r w:rsidR="00980796" w:rsidRPr="00980796">
        <w:rPr>
          <w:rFonts w:ascii="Times New Roman" w:hAnsi="Times New Roman" w:cs="Times New Roman"/>
        </w:rPr>
        <w:t xml:space="preserve"> C, </w:t>
      </w:r>
      <w:proofErr w:type="spellStart"/>
      <w:r w:rsidR="00980796" w:rsidRPr="00980796">
        <w:rPr>
          <w:rFonts w:ascii="Times New Roman" w:hAnsi="Times New Roman" w:cs="Times New Roman"/>
        </w:rPr>
        <w:t>Kyambadde</w:t>
      </w:r>
      <w:proofErr w:type="spellEnd"/>
      <w:r w:rsidR="00980796" w:rsidRPr="00980796">
        <w:rPr>
          <w:rFonts w:ascii="Times New Roman" w:hAnsi="Times New Roman" w:cs="Times New Roman"/>
        </w:rPr>
        <w:t xml:space="preserve"> </w:t>
      </w:r>
      <w:proofErr w:type="spellStart"/>
      <w:r w:rsidR="00980796" w:rsidRPr="00980796">
        <w:rPr>
          <w:rFonts w:ascii="Times New Roman" w:hAnsi="Times New Roman" w:cs="Times New Roman"/>
        </w:rPr>
        <w:t>D</w:t>
      </w:r>
      <w:r w:rsidR="004512F0">
        <w:rPr>
          <w:rFonts w:ascii="Times New Roman" w:hAnsi="Times New Roman" w:cs="Times New Roman"/>
        </w:rPr>
        <w:t>,</w:t>
      </w:r>
      <w:r w:rsidR="00980796" w:rsidRPr="00980796">
        <w:rPr>
          <w:rFonts w:ascii="Times New Roman" w:hAnsi="Times New Roman" w:cs="Times New Roman"/>
        </w:rPr>
        <w:t>NamugumyaB</w:t>
      </w:r>
      <w:proofErr w:type="spellEnd"/>
      <w:r w:rsidR="00C26306">
        <w:rPr>
          <w:rFonts w:ascii="Times New Roman" w:hAnsi="Times New Roman" w:cs="Times New Roman"/>
        </w:rPr>
        <w:t>.</w:t>
      </w:r>
      <w:r w:rsidR="00980796" w:rsidRPr="00980796">
        <w:rPr>
          <w:rFonts w:ascii="Times New Roman" w:hAnsi="Times New Roman" w:cs="Times New Roman"/>
        </w:rPr>
        <w:t xml:space="preserve"> Effect of pretreatments and drying methods on chemical </w:t>
      </w:r>
      <w:proofErr w:type="spellStart"/>
      <w:r w:rsidR="00980796" w:rsidRPr="00980796">
        <w:rPr>
          <w:rFonts w:ascii="Times New Roman" w:hAnsi="Times New Roman" w:cs="Times New Roman"/>
        </w:rPr>
        <w:t>compositionand</w:t>
      </w:r>
      <w:proofErr w:type="spellEnd"/>
      <w:r w:rsidR="00980796" w:rsidRPr="00980796">
        <w:rPr>
          <w:rFonts w:ascii="Times New Roman" w:hAnsi="Times New Roman" w:cs="Times New Roman"/>
        </w:rPr>
        <w:t xml:space="preserve"> sensory evaluation of oyster mushroom (</w:t>
      </w:r>
      <w:proofErr w:type="spellStart"/>
      <w:r w:rsidR="00980796" w:rsidRPr="00FF2541">
        <w:rPr>
          <w:rFonts w:ascii="Times New Roman" w:hAnsi="Times New Roman" w:cs="Times New Roman"/>
          <w:i/>
          <w:iCs/>
        </w:rPr>
        <w:t>Pleurotus</w:t>
      </w:r>
      <w:proofErr w:type="spellEnd"/>
      <w:r w:rsidR="00980796" w:rsidRPr="00FF2541">
        <w:rPr>
          <w:rFonts w:ascii="Times New Roman" w:hAnsi="Times New Roman" w:cs="Times New Roman"/>
          <w:i/>
          <w:iCs/>
        </w:rPr>
        <w:t xml:space="preserve"> </w:t>
      </w:r>
      <w:proofErr w:type="spellStart"/>
      <w:r w:rsidR="00980796" w:rsidRPr="00FF2541">
        <w:rPr>
          <w:rFonts w:ascii="Times New Roman" w:hAnsi="Times New Roman" w:cs="Times New Roman"/>
          <w:i/>
          <w:iCs/>
        </w:rPr>
        <w:t>oestreatus</w:t>
      </w:r>
      <w:proofErr w:type="spellEnd"/>
      <w:r w:rsidR="00980796" w:rsidRPr="00980796">
        <w:rPr>
          <w:rFonts w:ascii="Times New Roman" w:hAnsi="Times New Roman" w:cs="Times New Roman"/>
        </w:rPr>
        <w:t xml:space="preserve">) powder and soup. </w:t>
      </w:r>
      <w:r w:rsidR="00980796" w:rsidRPr="00FF2541">
        <w:rPr>
          <w:rFonts w:ascii="Times New Roman" w:hAnsi="Times New Roman" w:cs="Times New Roman"/>
        </w:rPr>
        <w:t>J</w:t>
      </w:r>
      <w:r w:rsidR="00C26306" w:rsidRPr="00FF2541">
        <w:rPr>
          <w:rFonts w:ascii="Times New Roman" w:hAnsi="Times New Roman" w:cs="Times New Roman"/>
        </w:rPr>
        <w:t>ournal</w:t>
      </w:r>
      <w:r w:rsidR="00980796" w:rsidRPr="00FF2541">
        <w:rPr>
          <w:rFonts w:ascii="Times New Roman" w:hAnsi="Times New Roman" w:cs="Times New Roman"/>
        </w:rPr>
        <w:t xml:space="preserve"> Food Process</w:t>
      </w:r>
      <w:r w:rsidR="00C26306" w:rsidRPr="00FF2541">
        <w:rPr>
          <w:rFonts w:ascii="Times New Roman" w:hAnsi="Times New Roman" w:cs="Times New Roman"/>
        </w:rPr>
        <w:t>ing and</w:t>
      </w:r>
      <w:r w:rsidR="00980796" w:rsidRPr="00FF2541">
        <w:rPr>
          <w:rFonts w:ascii="Times New Roman" w:hAnsi="Times New Roman" w:cs="Times New Roman"/>
        </w:rPr>
        <w:t xml:space="preserve"> Pres</w:t>
      </w:r>
      <w:r w:rsidR="00C26306" w:rsidRPr="00FF2541">
        <w:rPr>
          <w:rFonts w:ascii="Times New Roman" w:hAnsi="Times New Roman" w:cs="Times New Roman"/>
        </w:rPr>
        <w:t>ervation</w:t>
      </w:r>
      <w:r w:rsidR="00980796" w:rsidRPr="00980796">
        <w:rPr>
          <w:rFonts w:ascii="Times New Roman" w:hAnsi="Times New Roman" w:cs="Times New Roman"/>
        </w:rPr>
        <w:t xml:space="preserve">, </w:t>
      </w:r>
      <w:r w:rsidR="004512F0" w:rsidRPr="00980796">
        <w:rPr>
          <w:rFonts w:ascii="Times New Roman" w:hAnsi="Times New Roman" w:cs="Times New Roman"/>
        </w:rPr>
        <w:t>2012</w:t>
      </w:r>
      <w:r w:rsidR="00FF2541">
        <w:rPr>
          <w:rFonts w:ascii="Times New Roman" w:hAnsi="Times New Roman" w:cs="Times New Roman"/>
        </w:rPr>
        <w:t>;</w:t>
      </w:r>
      <w:r w:rsidR="00980796" w:rsidRPr="00980796">
        <w:rPr>
          <w:rFonts w:ascii="Times New Roman" w:hAnsi="Times New Roman" w:cs="Times New Roman"/>
        </w:rPr>
        <w:t>38(1)</w:t>
      </w:r>
      <w:r w:rsidR="00C26306">
        <w:rPr>
          <w:rFonts w:ascii="Times New Roman" w:hAnsi="Times New Roman" w:cs="Times New Roman"/>
        </w:rPr>
        <w:t>:</w:t>
      </w:r>
      <w:r w:rsidR="00980796" w:rsidRPr="00980796">
        <w:rPr>
          <w:rFonts w:ascii="Times New Roman" w:hAnsi="Times New Roman" w:cs="Times New Roman"/>
        </w:rPr>
        <w:t xml:space="preserve"> 457-465.</w:t>
      </w:r>
    </w:p>
    <w:p w:rsidR="00361135" w:rsidRDefault="005F4632" w:rsidP="006C16F8">
      <w:pPr>
        <w:ind w:left="284" w:hanging="284"/>
        <w:jc w:val="both"/>
        <w:rPr>
          <w:rFonts w:ascii="Times New Roman" w:hAnsi="Times New Roman" w:cs="Times New Roman"/>
        </w:rPr>
      </w:pPr>
      <w:r>
        <w:rPr>
          <w:rFonts w:ascii="Times New Roman" w:hAnsi="Times New Roman" w:cs="Times New Roman"/>
        </w:rPr>
        <w:t xml:space="preserve">10. </w:t>
      </w:r>
      <w:r w:rsidR="00361135" w:rsidRPr="00361135">
        <w:rPr>
          <w:rFonts w:ascii="Times New Roman" w:hAnsi="Times New Roman" w:cs="Times New Roman"/>
        </w:rPr>
        <w:t xml:space="preserve">Hsu C, </w:t>
      </w:r>
      <w:proofErr w:type="spellStart"/>
      <w:r w:rsidR="00361135" w:rsidRPr="00361135">
        <w:rPr>
          <w:rFonts w:ascii="Times New Roman" w:hAnsi="Times New Roman" w:cs="Times New Roman"/>
        </w:rPr>
        <w:t>Chenb</w:t>
      </w:r>
      <w:proofErr w:type="spellEnd"/>
      <w:r w:rsidR="00361135" w:rsidRPr="00361135">
        <w:rPr>
          <w:rFonts w:ascii="Times New Roman" w:hAnsi="Times New Roman" w:cs="Times New Roman"/>
        </w:rPr>
        <w:t xml:space="preserve"> W, </w:t>
      </w:r>
      <w:proofErr w:type="spellStart"/>
      <w:r w:rsidR="00361135" w:rsidRPr="00361135">
        <w:rPr>
          <w:rFonts w:ascii="Times New Roman" w:hAnsi="Times New Roman" w:cs="Times New Roman"/>
        </w:rPr>
        <w:t>Wenga</w:t>
      </w:r>
      <w:proofErr w:type="spellEnd"/>
      <w:r w:rsidR="00361135" w:rsidRPr="00361135">
        <w:rPr>
          <w:rFonts w:ascii="Times New Roman" w:hAnsi="Times New Roman" w:cs="Times New Roman"/>
        </w:rPr>
        <w:t xml:space="preserve"> </w:t>
      </w:r>
      <w:proofErr w:type="spellStart"/>
      <w:r w:rsidR="00361135" w:rsidRPr="00361135">
        <w:rPr>
          <w:rFonts w:ascii="Times New Roman" w:hAnsi="Times New Roman" w:cs="Times New Roman"/>
        </w:rPr>
        <w:t>Y</w:t>
      </w:r>
      <w:r w:rsidR="00FF2541">
        <w:rPr>
          <w:rFonts w:ascii="Times New Roman" w:hAnsi="Times New Roman" w:cs="Times New Roman"/>
        </w:rPr>
        <w:t>,</w:t>
      </w:r>
      <w:r w:rsidR="00361135" w:rsidRPr="00361135">
        <w:rPr>
          <w:rFonts w:ascii="Times New Roman" w:hAnsi="Times New Roman" w:cs="Times New Roman"/>
        </w:rPr>
        <w:t>Tsenga</w:t>
      </w:r>
      <w:proofErr w:type="spellEnd"/>
      <w:r w:rsidR="00361135" w:rsidRPr="00361135">
        <w:rPr>
          <w:rFonts w:ascii="Times New Roman" w:hAnsi="Times New Roman" w:cs="Times New Roman"/>
        </w:rPr>
        <w:t xml:space="preserve"> C</w:t>
      </w:r>
      <w:r w:rsidR="00337D49">
        <w:rPr>
          <w:rFonts w:ascii="Times New Roman" w:hAnsi="Times New Roman" w:cs="Times New Roman"/>
        </w:rPr>
        <w:t>.</w:t>
      </w:r>
      <w:r w:rsidR="00361135" w:rsidRPr="00361135">
        <w:rPr>
          <w:rFonts w:ascii="Times New Roman" w:hAnsi="Times New Roman" w:cs="Times New Roman"/>
        </w:rPr>
        <w:t xml:space="preserve"> Chemical composition, physical properties and antioxidant activities of yam flours as affected by different drying methods. </w:t>
      </w:r>
      <w:r w:rsidR="00361135" w:rsidRPr="00FF2541">
        <w:rPr>
          <w:rFonts w:ascii="Times New Roman" w:hAnsi="Times New Roman" w:cs="Times New Roman"/>
        </w:rPr>
        <w:t>Food Chem</w:t>
      </w:r>
      <w:r w:rsidR="00337D49" w:rsidRPr="00FF2541">
        <w:rPr>
          <w:rFonts w:ascii="Times New Roman" w:hAnsi="Times New Roman" w:cs="Times New Roman"/>
        </w:rPr>
        <w:t>istry</w:t>
      </w:r>
      <w:r w:rsidR="00361135" w:rsidRPr="00361135">
        <w:rPr>
          <w:rFonts w:ascii="Times New Roman" w:hAnsi="Times New Roman" w:cs="Times New Roman"/>
        </w:rPr>
        <w:t xml:space="preserve">, </w:t>
      </w:r>
      <w:r w:rsidR="00FF2541">
        <w:rPr>
          <w:rFonts w:ascii="Times New Roman" w:hAnsi="Times New Roman" w:cs="Times New Roman"/>
        </w:rPr>
        <w:t>(2003);</w:t>
      </w:r>
      <w:r w:rsidR="00361135" w:rsidRPr="00361135">
        <w:rPr>
          <w:rFonts w:ascii="Times New Roman" w:hAnsi="Times New Roman" w:cs="Times New Roman"/>
        </w:rPr>
        <w:t>83(1): 85-92.</w:t>
      </w:r>
    </w:p>
    <w:p w:rsidR="00B64586" w:rsidRDefault="00B64586" w:rsidP="006C16F8">
      <w:pPr>
        <w:ind w:left="284" w:hanging="284"/>
        <w:jc w:val="both"/>
        <w:rPr>
          <w:rFonts w:ascii="Times New Roman" w:hAnsi="Times New Roman" w:cs="Times New Roman"/>
        </w:rPr>
      </w:pPr>
      <w:r>
        <w:rPr>
          <w:rFonts w:ascii="Times New Roman" w:hAnsi="Times New Roman" w:cs="Times New Roman"/>
        </w:rPr>
        <w:t xml:space="preserve">11. </w:t>
      </w:r>
      <w:r w:rsidRPr="00222126">
        <w:rPr>
          <w:rFonts w:ascii="Times New Roman" w:hAnsi="Times New Roman" w:cs="Times New Roman"/>
        </w:rPr>
        <w:t>Öztürk</w:t>
      </w:r>
      <w:r>
        <w:rPr>
          <w:rFonts w:ascii="Times New Roman" w:hAnsi="Times New Roman" w:cs="Times New Roman"/>
        </w:rPr>
        <w:t xml:space="preserve"> F</w:t>
      </w:r>
      <w:r w:rsidR="00FF2541">
        <w:rPr>
          <w:rFonts w:ascii="Times New Roman" w:hAnsi="Times New Roman" w:cs="Times New Roman"/>
        </w:rPr>
        <w:t xml:space="preserve">, </w:t>
      </w:r>
      <w:r w:rsidRPr="00222126">
        <w:rPr>
          <w:rFonts w:ascii="Times New Roman" w:hAnsi="Times New Roman" w:cs="Times New Roman"/>
        </w:rPr>
        <w:t>Gündüz</w:t>
      </w:r>
      <w:r>
        <w:rPr>
          <w:rFonts w:ascii="Times New Roman" w:hAnsi="Times New Roman" w:cs="Times New Roman"/>
        </w:rPr>
        <w:t xml:space="preserve"> H. </w:t>
      </w:r>
      <w:r w:rsidRPr="00222126">
        <w:rPr>
          <w:rFonts w:ascii="Times New Roman" w:hAnsi="Times New Roman" w:cs="Times New Roman"/>
        </w:rPr>
        <w:t>The effect of different drying methods on chemical composition, fatty acid, and amino acid profiles of sea cucumber (</w:t>
      </w:r>
      <w:proofErr w:type="spellStart"/>
      <w:r w:rsidRPr="00FF2541">
        <w:rPr>
          <w:rFonts w:ascii="Times New Roman" w:hAnsi="Times New Roman" w:cs="Times New Roman"/>
          <w:i/>
          <w:iCs/>
        </w:rPr>
        <w:t>Holothuria</w:t>
      </w:r>
      <w:proofErr w:type="spellEnd"/>
      <w:r w:rsidRPr="00FF2541">
        <w:rPr>
          <w:rFonts w:ascii="Times New Roman" w:hAnsi="Times New Roman" w:cs="Times New Roman"/>
          <w:i/>
          <w:iCs/>
        </w:rPr>
        <w:t xml:space="preserve"> </w:t>
      </w:r>
      <w:proofErr w:type="spellStart"/>
      <w:r w:rsidRPr="00FF2541">
        <w:rPr>
          <w:rFonts w:ascii="Times New Roman" w:hAnsi="Times New Roman" w:cs="Times New Roman"/>
          <w:i/>
          <w:iCs/>
        </w:rPr>
        <w:t>tubulosaGmelin</w:t>
      </w:r>
      <w:proofErr w:type="spellEnd"/>
      <w:r w:rsidRPr="00222126">
        <w:rPr>
          <w:rFonts w:ascii="Times New Roman" w:hAnsi="Times New Roman" w:cs="Times New Roman"/>
        </w:rPr>
        <w:t>, 1791)</w:t>
      </w:r>
      <w:r>
        <w:rPr>
          <w:rFonts w:ascii="Times New Roman" w:hAnsi="Times New Roman" w:cs="Times New Roman"/>
        </w:rPr>
        <w:t>. Journal of food processing and preservation,</w:t>
      </w:r>
      <w:r w:rsidR="00FF2541">
        <w:rPr>
          <w:rFonts w:ascii="Times New Roman" w:hAnsi="Times New Roman" w:cs="Times New Roman"/>
        </w:rPr>
        <w:t>2018;</w:t>
      </w:r>
      <w:r>
        <w:rPr>
          <w:rFonts w:ascii="Times New Roman" w:hAnsi="Times New Roman" w:cs="Times New Roman"/>
        </w:rPr>
        <w:t>1-10.</w:t>
      </w:r>
    </w:p>
    <w:p w:rsidR="00B64586" w:rsidRPr="00B64586" w:rsidRDefault="00B64586" w:rsidP="006C16F8">
      <w:pPr>
        <w:ind w:left="284" w:hanging="284"/>
        <w:jc w:val="both"/>
        <w:rPr>
          <w:rFonts w:ascii="Times New Roman" w:hAnsi="Times New Roman" w:cs="Times New Roman"/>
        </w:rPr>
      </w:pPr>
      <w:r>
        <w:rPr>
          <w:rFonts w:ascii="Times New Roman" w:hAnsi="Times New Roman" w:cs="Times New Roman"/>
        </w:rPr>
        <w:t xml:space="preserve">12. </w:t>
      </w:r>
      <w:proofErr w:type="spellStart"/>
      <w:r>
        <w:rPr>
          <w:rFonts w:ascii="Times New Roman" w:hAnsi="Times New Roman" w:cs="Times New Roman"/>
        </w:rPr>
        <w:t>Mateos-AparicioI</w:t>
      </w:r>
      <w:proofErr w:type="spellEnd"/>
      <w:r>
        <w:rPr>
          <w:rFonts w:ascii="Times New Roman" w:hAnsi="Times New Roman" w:cs="Times New Roman"/>
        </w:rPr>
        <w:t xml:space="preserve">, </w:t>
      </w:r>
      <w:proofErr w:type="spellStart"/>
      <w:r>
        <w:rPr>
          <w:rFonts w:ascii="Times New Roman" w:hAnsi="Times New Roman" w:cs="Times New Roman"/>
        </w:rPr>
        <w:t>CuencaA</w:t>
      </w:r>
      <w:r w:rsidR="00FF2541">
        <w:rPr>
          <w:rFonts w:ascii="Times New Roman" w:hAnsi="Times New Roman" w:cs="Times New Roman"/>
        </w:rPr>
        <w:t>R</w:t>
      </w:r>
      <w:proofErr w:type="spellEnd"/>
      <w:r w:rsidR="00FF2541">
        <w:rPr>
          <w:rFonts w:ascii="Times New Roman" w:hAnsi="Times New Roman" w:cs="Times New Roman"/>
        </w:rPr>
        <w:t>,</w:t>
      </w:r>
      <w:r>
        <w:rPr>
          <w:rFonts w:ascii="Times New Roman" w:hAnsi="Times New Roman" w:cs="Times New Roman"/>
        </w:rPr>
        <w:t xml:space="preserve"> Suarez MVJ. </w:t>
      </w:r>
      <w:r w:rsidRPr="00B64586">
        <w:rPr>
          <w:rFonts w:ascii="Times New Roman" w:hAnsi="Times New Roman" w:cs="Times New Roman"/>
        </w:rPr>
        <w:t>Pea pod, broad bean pod and okara, potential sources of functional compounds</w:t>
      </w:r>
      <w:r w:rsidR="00FF2541">
        <w:rPr>
          <w:rFonts w:ascii="Times New Roman" w:hAnsi="Times New Roman" w:cs="Times New Roman"/>
        </w:rPr>
        <w:t xml:space="preserve">. </w:t>
      </w:r>
      <w:r>
        <w:rPr>
          <w:rFonts w:ascii="Times New Roman" w:hAnsi="Times New Roman" w:cs="Times New Roman"/>
        </w:rPr>
        <w:t xml:space="preserve">LWT </w:t>
      </w:r>
      <w:r w:rsidR="00FF2541">
        <w:rPr>
          <w:rFonts w:ascii="Times New Roman" w:hAnsi="Times New Roman" w:cs="Times New Roman"/>
        </w:rPr>
        <w:t>2010;</w:t>
      </w:r>
      <w:r>
        <w:rPr>
          <w:rFonts w:ascii="Times New Roman" w:hAnsi="Times New Roman" w:cs="Times New Roman"/>
        </w:rPr>
        <w:t>43</w:t>
      </w:r>
      <w:r w:rsidR="00FF2541">
        <w:rPr>
          <w:rFonts w:ascii="Times New Roman" w:hAnsi="Times New Roman" w:cs="Times New Roman"/>
        </w:rPr>
        <w:t>(</w:t>
      </w:r>
      <w:r>
        <w:rPr>
          <w:rFonts w:ascii="Times New Roman" w:hAnsi="Times New Roman" w:cs="Times New Roman"/>
        </w:rPr>
        <w:t>9</w:t>
      </w:r>
      <w:r w:rsidR="00FF2541">
        <w:rPr>
          <w:rFonts w:ascii="Times New Roman" w:hAnsi="Times New Roman" w:cs="Times New Roman"/>
        </w:rPr>
        <w:t>)</w:t>
      </w:r>
      <w:r>
        <w:rPr>
          <w:rFonts w:ascii="Times New Roman" w:hAnsi="Times New Roman" w:cs="Times New Roman"/>
        </w:rPr>
        <w:t>:1467-1470</w:t>
      </w:r>
      <w:r w:rsidR="00FF2541">
        <w:rPr>
          <w:rFonts w:ascii="Times New Roman" w:hAnsi="Times New Roman" w:cs="Times New Roman"/>
        </w:rPr>
        <w:t>.</w:t>
      </w:r>
    </w:p>
    <w:p w:rsidR="00A92F81" w:rsidRDefault="005F4632" w:rsidP="006C16F8">
      <w:pPr>
        <w:ind w:left="284" w:hanging="284"/>
        <w:jc w:val="both"/>
        <w:rPr>
          <w:rFonts w:ascii="Times New Roman" w:hAnsi="Times New Roman" w:cs="Times New Roman"/>
        </w:rPr>
      </w:pPr>
      <w:r>
        <w:rPr>
          <w:rFonts w:ascii="Times New Roman" w:hAnsi="Times New Roman" w:cs="Times New Roman"/>
        </w:rPr>
        <w:t xml:space="preserve">13. </w:t>
      </w:r>
      <w:r w:rsidR="00A92F81" w:rsidRPr="00A92F81">
        <w:rPr>
          <w:rFonts w:ascii="Times New Roman" w:hAnsi="Times New Roman" w:cs="Times New Roman"/>
        </w:rPr>
        <w:t xml:space="preserve">Oni MO, </w:t>
      </w:r>
      <w:proofErr w:type="spellStart"/>
      <w:r w:rsidR="00A92F81" w:rsidRPr="00A92F81">
        <w:rPr>
          <w:rFonts w:ascii="Times New Roman" w:hAnsi="Times New Roman" w:cs="Times New Roman"/>
        </w:rPr>
        <w:t>Ogungbite</w:t>
      </w:r>
      <w:proofErr w:type="spellEnd"/>
      <w:r w:rsidR="00A92F81" w:rsidRPr="00A92F81">
        <w:rPr>
          <w:rFonts w:ascii="Times New Roman" w:hAnsi="Times New Roman" w:cs="Times New Roman"/>
        </w:rPr>
        <w:t xml:space="preserve"> OC</w:t>
      </w:r>
      <w:r w:rsidR="00FF2541">
        <w:rPr>
          <w:rFonts w:ascii="Times New Roman" w:hAnsi="Times New Roman" w:cs="Times New Roman"/>
        </w:rPr>
        <w:t>,</w:t>
      </w:r>
      <w:r w:rsidR="00A92F81" w:rsidRPr="00A92F81">
        <w:rPr>
          <w:rFonts w:ascii="Times New Roman" w:hAnsi="Times New Roman" w:cs="Times New Roman"/>
        </w:rPr>
        <w:t xml:space="preserve"> Akindele</w:t>
      </w:r>
      <w:r w:rsidR="00FF2541">
        <w:rPr>
          <w:rFonts w:ascii="Times New Roman" w:hAnsi="Times New Roman" w:cs="Times New Roman"/>
        </w:rPr>
        <w:t xml:space="preserve"> </w:t>
      </w:r>
      <w:proofErr w:type="spellStart"/>
      <w:r w:rsidR="00FF2541">
        <w:rPr>
          <w:rFonts w:ascii="Times New Roman" w:hAnsi="Times New Roman" w:cs="Times New Roman"/>
        </w:rPr>
        <w:t>A</w:t>
      </w:r>
      <w:r w:rsidR="00A92F81" w:rsidRPr="00A92F81">
        <w:rPr>
          <w:rFonts w:ascii="Times New Roman" w:hAnsi="Times New Roman" w:cs="Times New Roman"/>
        </w:rPr>
        <w:t>K.The</w:t>
      </w:r>
      <w:proofErr w:type="spellEnd"/>
      <w:r w:rsidR="00A92F81" w:rsidRPr="00A92F81">
        <w:rPr>
          <w:rFonts w:ascii="Times New Roman" w:hAnsi="Times New Roman" w:cs="Times New Roman"/>
        </w:rPr>
        <w:t xml:space="preserve"> effect of different drying methods on some common Nigerian edible botanicals.</w:t>
      </w:r>
      <w:r w:rsidR="00337D49" w:rsidRPr="00FF2541">
        <w:rPr>
          <w:rFonts w:ascii="Times New Roman" w:hAnsi="Times New Roman" w:cs="Times New Roman"/>
        </w:rPr>
        <w:t>International Journal of Advanced Research in Botany</w:t>
      </w:r>
      <w:r w:rsidR="00A92F81" w:rsidRPr="00A92F81">
        <w:rPr>
          <w:rFonts w:ascii="Times New Roman" w:hAnsi="Times New Roman" w:cs="Times New Roman"/>
        </w:rPr>
        <w:t>,</w:t>
      </w:r>
      <w:r w:rsidR="00FF2541" w:rsidRPr="00A92F81">
        <w:rPr>
          <w:rFonts w:ascii="Times New Roman" w:hAnsi="Times New Roman" w:cs="Times New Roman"/>
        </w:rPr>
        <w:t>2015</w:t>
      </w:r>
      <w:r w:rsidR="00FF2541">
        <w:rPr>
          <w:rFonts w:ascii="Times New Roman" w:hAnsi="Times New Roman" w:cs="Times New Roman"/>
        </w:rPr>
        <w:t>;</w:t>
      </w:r>
      <w:r w:rsidR="00A92F81" w:rsidRPr="00A92F81">
        <w:rPr>
          <w:rFonts w:ascii="Times New Roman" w:hAnsi="Times New Roman" w:cs="Times New Roman"/>
        </w:rPr>
        <w:t>1(1)</w:t>
      </w:r>
      <w:r w:rsidR="00337D49">
        <w:rPr>
          <w:rFonts w:ascii="Times New Roman" w:hAnsi="Times New Roman" w:cs="Times New Roman"/>
        </w:rPr>
        <w:t>:</w:t>
      </w:r>
      <w:r w:rsidR="00A92F81" w:rsidRPr="00A92F81">
        <w:rPr>
          <w:rFonts w:ascii="Times New Roman" w:hAnsi="Times New Roman" w:cs="Times New Roman"/>
        </w:rPr>
        <w:t xml:space="preserve"> 15-22.</w:t>
      </w:r>
    </w:p>
    <w:p w:rsidR="00EE4FEA" w:rsidRDefault="00EE4FEA" w:rsidP="006C16F8">
      <w:pPr>
        <w:ind w:left="284" w:hanging="284"/>
        <w:jc w:val="both"/>
        <w:rPr>
          <w:rFonts w:ascii="Times New Roman" w:hAnsi="Times New Roman" w:cs="Times New Roman"/>
        </w:rPr>
      </w:pPr>
      <w:r>
        <w:rPr>
          <w:rFonts w:ascii="Times New Roman" w:hAnsi="Times New Roman" w:cs="Times New Roman"/>
        </w:rPr>
        <w:t xml:space="preserve">14.Siriwattananon, L. and </w:t>
      </w:r>
      <w:proofErr w:type="spellStart"/>
      <w:r>
        <w:rPr>
          <w:rFonts w:ascii="Times New Roman" w:hAnsi="Times New Roman" w:cs="Times New Roman"/>
        </w:rPr>
        <w:t>Maneerate</w:t>
      </w:r>
      <w:proofErr w:type="spellEnd"/>
      <w:r>
        <w:rPr>
          <w:rFonts w:ascii="Times New Roman" w:hAnsi="Times New Roman" w:cs="Times New Roman"/>
        </w:rPr>
        <w:t xml:space="preserve">, J. Effects of drying methods on dietary </w:t>
      </w:r>
      <w:proofErr w:type="spellStart"/>
      <w:r>
        <w:rPr>
          <w:rFonts w:ascii="Times New Roman" w:hAnsi="Times New Roman" w:cs="Times New Roman"/>
        </w:rPr>
        <w:t>fiber</w:t>
      </w:r>
      <w:proofErr w:type="spellEnd"/>
      <w:r>
        <w:rPr>
          <w:rFonts w:ascii="Times New Roman" w:hAnsi="Times New Roman" w:cs="Times New Roman"/>
        </w:rPr>
        <w:t xml:space="preserve"> content in </w:t>
      </w:r>
      <w:proofErr w:type="spellStart"/>
      <w:r>
        <w:rPr>
          <w:rFonts w:ascii="Times New Roman" w:hAnsi="Times New Roman" w:cs="Times New Roman"/>
        </w:rPr>
        <w:t>druit</w:t>
      </w:r>
      <w:proofErr w:type="spellEnd"/>
      <w:r>
        <w:rPr>
          <w:rFonts w:ascii="Times New Roman" w:hAnsi="Times New Roman" w:cs="Times New Roman"/>
        </w:rPr>
        <w:t xml:space="preserve"> fruit and vegetable from non-toxic agricultural field. International journal of Geomate,</w:t>
      </w:r>
      <w:r w:rsidR="005E0343">
        <w:rPr>
          <w:rFonts w:ascii="Times New Roman" w:hAnsi="Times New Roman" w:cs="Times New Roman"/>
        </w:rPr>
        <w:t>2016;</w:t>
      </w:r>
      <w:r>
        <w:rPr>
          <w:rFonts w:ascii="Times New Roman" w:hAnsi="Times New Roman" w:cs="Times New Roman"/>
        </w:rPr>
        <w:t>11(6):2896-2900.</w:t>
      </w:r>
    </w:p>
    <w:p w:rsidR="00EE4FEA" w:rsidRDefault="00EE4FEA" w:rsidP="006C16F8">
      <w:pPr>
        <w:ind w:left="284" w:hanging="284"/>
        <w:jc w:val="both"/>
        <w:rPr>
          <w:rFonts w:ascii="Times New Roman" w:hAnsi="Times New Roman" w:cs="Times New Roman"/>
        </w:rPr>
      </w:pPr>
      <w:r>
        <w:rPr>
          <w:rFonts w:ascii="Times New Roman" w:hAnsi="Times New Roman" w:cs="Times New Roman"/>
        </w:rPr>
        <w:t xml:space="preserve">15. </w:t>
      </w:r>
      <w:proofErr w:type="spellStart"/>
      <w:r w:rsidRPr="0015467F">
        <w:rPr>
          <w:rFonts w:ascii="Times New Roman" w:hAnsi="Times New Roman" w:cs="Times New Roman"/>
        </w:rPr>
        <w:t>Morais</w:t>
      </w:r>
      <w:proofErr w:type="spellEnd"/>
      <w:r w:rsidRPr="0015467F">
        <w:rPr>
          <w:rFonts w:ascii="Times New Roman" w:hAnsi="Times New Roman" w:cs="Times New Roman"/>
        </w:rPr>
        <w:t xml:space="preserve">, DR, </w:t>
      </w:r>
      <w:proofErr w:type="spellStart"/>
      <w:r w:rsidRPr="0015467F">
        <w:rPr>
          <w:rFonts w:ascii="Times New Roman" w:hAnsi="Times New Roman" w:cs="Times New Roman"/>
        </w:rPr>
        <w:t>Rotta</w:t>
      </w:r>
      <w:proofErr w:type="spellEnd"/>
      <w:r w:rsidRPr="0015467F">
        <w:rPr>
          <w:rFonts w:ascii="Times New Roman" w:hAnsi="Times New Roman" w:cs="Times New Roman"/>
        </w:rPr>
        <w:t xml:space="preserve">, EM, </w:t>
      </w:r>
      <w:proofErr w:type="spellStart"/>
      <w:r w:rsidRPr="0015467F">
        <w:rPr>
          <w:rFonts w:ascii="Times New Roman" w:hAnsi="Times New Roman" w:cs="Times New Roman"/>
        </w:rPr>
        <w:t>Sargi</w:t>
      </w:r>
      <w:proofErr w:type="spellEnd"/>
      <w:r w:rsidRPr="0015467F">
        <w:rPr>
          <w:rFonts w:ascii="Times New Roman" w:hAnsi="Times New Roman" w:cs="Times New Roman"/>
        </w:rPr>
        <w:t xml:space="preserve">, SC, </w:t>
      </w:r>
      <w:proofErr w:type="spellStart"/>
      <w:r w:rsidRPr="0015467F">
        <w:rPr>
          <w:rFonts w:ascii="Times New Roman" w:hAnsi="Times New Roman" w:cs="Times New Roman"/>
        </w:rPr>
        <w:t>Bonafe</w:t>
      </w:r>
      <w:proofErr w:type="spellEnd"/>
      <w:r w:rsidRPr="0015467F">
        <w:rPr>
          <w:rFonts w:ascii="Times New Roman" w:hAnsi="Times New Roman" w:cs="Times New Roman"/>
        </w:rPr>
        <w:t xml:space="preserve">, EG, Suzuki, RM, Souza, NE, Matsushita, M. </w:t>
      </w:r>
      <w:proofErr w:type="spellStart"/>
      <w:r w:rsidR="005E0343">
        <w:rPr>
          <w:rFonts w:ascii="Times New Roman" w:hAnsi="Times New Roman" w:cs="Times New Roman"/>
        </w:rPr>
        <w:t>and</w:t>
      </w:r>
      <w:r w:rsidRPr="0015467F">
        <w:rPr>
          <w:rFonts w:ascii="Times New Roman" w:hAnsi="Times New Roman" w:cs="Times New Roman"/>
        </w:rPr>
        <w:t>Visentainer</w:t>
      </w:r>
      <w:proofErr w:type="spellEnd"/>
      <w:r w:rsidRPr="0015467F">
        <w:rPr>
          <w:rFonts w:ascii="Times New Roman" w:hAnsi="Times New Roman" w:cs="Times New Roman"/>
        </w:rPr>
        <w:t>, JV. Proximate composition, mineral contents and fatty acid composition of the different parts and dried peels of tropical fruits cultivated in Brazil.</w:t>
      </w:r>
      <w:r w:rsidR="005E0343" w:rsidRPr="005E0343">
        <w:rPr>
          <w:rFonts w:ascii="Times New Roman" w:hAnsi="Times New Roman" w:cs="Times New Roman"/>
        </w:rPr>
        <w:t>Journal of the Brazilian Chemical Society</w:t>
      </w:r>
      <w:r w:rsidRPr="0015467F">
        <w:rPr>
          <w:rFonts w:ascii="Times New Roman" w:hAnsi="Times New Roman" w:cs="Times New Roman"/>
        </w:rPr>
        <w:t>, 2017</w:t>
      </w:r>
      <w:r w:rsidR="005E0343">
        <w:rPr>
          <w:rFonts w:ascii="Times New Roman" w:hAnsi="Times New Roman" w:cs="Times New Roman"/>
        </w:rPr>
        <w:t>;</w:t>
      </w:r>
      <w:r w:rsidR="005E0343" w:rsidRPr="0015467F">
        <w:rPr>
          <w:rFonts w:ascii="Times New Roman" w:hAnsi="Times New Roman" w:cs="Times New Roman"/>
        </w:rPr>
        <w:t>28(2)</w:t>
      </w:r>
      <w:r w:rsidR="005E0343">
        <w:rPr>
          <w:rFonts w:ascii="Times New Roman" w:hAnsi="Times New Roman" w:cs="Times New Roman"/>
        </w:rPr>
        <w:t>:</w:t>
      </w:r>
      <w:r w:rsidRPr="0015467F">
        <w:rPr>
          <w:rFonts w:ascii="Times New Roman" w:hAnsi="Times New Roman" w:cs="Times New Roman"/>
        </w:rPr>
        <w:t>308-318</w:t>
      </w:r>
    </w:p>
    <w:p w:rsidR="005F4632" w:rsidRDefault="005F4632" w:rsidP="006C16F8">
      <w:pPr>
        <w:ind w:left="284" w:hanging="284"/>
        <w:jc w:val="both"/>
        <w:rPr>
          <w:rFonts w:ascii="Times New Roman" w:hAnsi="Times New Roman" w:cs="Times New Roman"/>
        </w:rPr>
      </w:pPr>
      <w:r>
        <w:rPr>
          <w:rFonts w:ascii="Times New Roman" w:hAnsi="Times New Roman" w:cs="Times New Roman"/>
        </w:rPr>
        <w:lastRenderedPageBreak/>
        <w:t>1</w:t>
      </w:r>
      <w:r w:rsidR="00EE4FEA">
        <w:rPr>
          <w:rFonts w:ascii="Times New Roman" w:hAnsi="Times New Roman" w:cs="Times New Roman"/>
        </w:rPr>
        <w:t>7</w:t>
      </w:r>
      <w:r>
        <w:rPr>
          <w:rFonts w:ascii="Times New Roman" w:hAnsi="Times New Roman" w:cs="Times New Roman"/>
        </w:rPr>
        <w:t xml:space="preserve">. </w:t>
      </w:r>
      <w:r w:rsidRPr="006C06F1">
        <w:rPr>
          <w:rFonts w:ascii="Times New Roman" w:hAnsi="Times New Roman" w:cs="Times New Roman"/>
        </w:rPr>
        <w:t>Tyagi A</w:t>
      </w:r>
      <w:r>
        <w:rPr>
          <w:rFonts w:ascii="Times New Roman" w:hAnsi="Times New Roman" w:cs="Times New Roman"/>
        </w:rPr>
        <w:t xml:space="preserve"> and</w:t>
      </w:r>
      <w:r w:rsidRPr="006C06F1">
        <w:rPr>
          <w:rFonts w:ascii="Times New Roman" w:hAnsi="Times New Roman" w:cs="Times New Roman"/>
        </w:rPr>
        <w:t xml:space="preserve"> Pal A</w:t>
      </w:r>
      <w:r>
        <w:rPr>
          <w:rFonts w:ascii="Times New Roman" w:hAnsi="Times New Roman" w:cs="Times New Roman"/>
        </w:rPr>
        <w:t xml:space="preserve">. </w:t>
      </w:r>
      <w:proofErr w:type="spellStart"/>
      <w:r w:rsidRPr="006C06F1">
        <w:rPr>
          <w:rFonts w:ascii="Times New Roman" w:hAnsi="Times New Roman" w:cs="Times New Roman"/>
        </w:rPr>
        <w:t>Physico</w:t>
      </w:r>
      <w:proofErr w:type="spellEnd"/>
      <w:r w:rsidRPr="006C06F1">
        <w:rPr>
          <w:rFonts w:ascii="Times New Roman" w:hAnsi="Times New Roman" w:cs="Times New Roman"/>
        </w:rPr>
        <w:t xml:space="preserve">-chemical properties of </w:t>
      </w:r>
      <w:proofErr w:type="spellStart"/>
      <w:r w:rsidRPr="006C06F1">
        <w:rPr>
          <w:rFonts w:ascii="Times New Roman" w:hAnsi="Times New Roman" w:cs="Times New Roman"/>
        </w:rPr>
        <w:t>chakiya</w:t>
      </w:r>
      <w:proofErr w:type="spellEnd"/>
      <w:r w:rsidRPr="006C06F1">
        <w:rPr>
          <w:rFonts w:ascii="Times New Roman" w:hAnsi="Times New Roman" w:cs="Times New Roman"/>
        </w:rPr>
        <w:t xml:space="preserve"> variety of </w:t>
      </w:r>
      <w:proofErr w:type="spellStart"/>
      <w:r w:rsidRPr="006C06F1">
        <w:rPr>
          <w:rFonts w:ascii="Times New Roman" w:hAnsi="Times New Roman" w:cs="Times New Roman"/>
        </w:rPr>
        <w:t>amla</w:t>
      </w:r>
      <w:proofErr w:type="spellEnd"/>
      <w:r w:rsidRPr="006C06F1">
        <w:rPr>
          <w:rFonts w:ascii="Times New Roman" w:hAnsi="Times New Roman" w:cs="Times New Roman"/>
        </w:rPr>
        <w:t xml:space="preserve"> (</w:t>
      </w:r>
      <w:proofErr w:type="spellStart"/>
      <w:r w:rsidRPr="006C06F1">
        <w:rPr>
          <w:rFonts w:ascii="Times New Roman" w:hAnsi="Times New Roman" w:cs="Times New Roman"/>
        </w:rPr>
        <w:t>Emblica</w:t>
      </w:r>
      <w:proofErr w:type="spellEnd"/>
      <w:r w:rsidRPr="006C06F1">
        <w:rPr>
          <w:rFonts w:ascii="Times New Roman" w:hAnsi="Times New Roman" w:cs="Times New Roman"/>
        </w:rPr>
        <w:t xml:space="preserve"> officinalis) and effect of different dehydration methods on quality of powder. </w:t>
      </w:r>
      <w:r w:rsidRPr="00605C7E">
        <w:rPr>
          <w:rFonts w:ascii="Times New Roman" w:hAnsi="Times New Roman" w:cs="Times New Roman"/>
        </w:rPr>
        <w:t>World</w:t>
      </w:r>
      <w:r w:rsidRPr="005E0343">
        <w:rPr>
          <w:rFonts w:ascii="Times New Roman" w:hAnsi="Times New Roman" w:cs="Times New Roman"/>
        </w:rPr>
        <w:t>Journal ofPharmaceutical Research,</w:t>
      </w:r>
      <w:r w:rsidR="005E0343" w:rsidRPr="006C06F1">
        <w:rPr>
          <w:rFonts w:ascii="Times New Roman" w:hAnsi="Times New Roman" w:cs="Times New Roman"/>
        </w:rPr>
        <w:t>2015</w:t>
      </w:r>
      <w:r w:rsidR="005E0343">
        <w:rPr>
          <w:rFonts w:ascii="Times New Roman" w:hAnsi="Times New Roman" w:cs="Times New Roman"/>
        </w:rPr>
        <w:t>;</w:t>
      </w:r>
      <w:r w:rsidRPr="006C06F1">
        <w:rPr>
          <w:rFonts w:ascii="Times New Roman" w:hAnsi="Times New Roman" w:cs="Times New Roman"/>
        </w:rPr>
        <w:t>4(6)</w:t>
      </w:r>
      <w:r>
        <w:rPr>
          <w:rFonts w:ascii="Times New Roman" w:hAnsi="Times New Roman" w:cs="Times New Roman"/>
        </w:rPr>
        <w:t>:</w:t>
      </w:r>
      <w:r w:rsidRPr="006C06F1">
        <w:rPr>
          <w:rFonts w:ascii="Times New Roman" w:hAnsi="Times New Roman" w:cs="Times New Roman"/>
        </w:rPr>
        <w:t xml:space="preserve"> 1042-1048.</w:t>
      </w:r>
    </w:p>
    <w:p w:rsidR="00556C09" w:rsidRPr="001F405F" w:rsidRDefault="005F4632" w:rsidP="006C16F8">
      <w:pPr>
        <w:ind w:left="284" w:hanging="284"/>
        <w:jc w:val="both"/>
        <w:rPr>
          <w:rFonts w:ascii="Times New Roman" w:hAnsi="Times New Roman" w:cs="Times New Roman"/>
          <w:color w:val="000000" w:themeColor="text1"/>
        </w:rPr>
      </w:pPr>
      <w:r w:rsidRPr="001F405F">
        <w:rPr>
          <w:rFonts w:ascii="Times New Roman" w:hAnsi="Times New Roman" w:cs="Times New Roman"/>
          <w:color w:val="000000" w:themeColor="text1"/>
        </w:rPr>
        <w:t>1</w:t>
      </w:r>
      <w:r w:rsidR="00EE4FEA" w:rsidRPr="001F405F">
        <w:rPr>
          <w:rFonts w:ascii="Times New Roman" w:hAnsi="Times New Roman" w:cs="Times New Roman"/>
          <w:color w:val="000000" w:themeColor="text1"/>
        </w:rPr>
        <w:t>8.</w:t>
      </w:r>
      <w:r w:rsidR="00556C09" w:rsidRPr="001F405F">
        <w:rPr>
          <w:rFonts w:ascii="Times New Roman" w:hAnsi="Times New Roman" w:cs="Times New Roman"/>
          <w:color w:val="000000" w:themeColor="text1"/>
        </w:rPr>
        <w:t>Ukegbu PO</w:t>
      </w:r>
      <w:r w:rsidR="005E0343">
        <w:rPr>
          <w:rFonts w:ascii="Times New Roman" w:hAnsi="Times New Roman" w:cs="Times New Roman"/>
          <w:color w:val="000000" w:themeColor="text1"/>
        </w:rPr>
        <w:t xml:space="preserve">, </w:t>
      </w:r>
      <w:r w:rsidR="00337D49" w:rsidRPr="001F405F">
        <w:rPr>
          <w:rFonts w:ascii="Times New Roman" w:hAnsi="Times New Roman" w:cs="Times New Roman"/>
          <w:color w:val="000000" w:themeColor="text1"/>
        </w:rPr>
        <w:t>and</w:t>
      </w:r>
      <w:r w:rsidR="00556C09" w:rsidRPr="001F405F">
        <w:rPr>
          <w:rFonts w:ascii="Times New Roman" w:hAnsi="Times New Roman" w:cs="Times New Roman"/>
          <w:color w:val="000000" w:themeColor="text1"/>
        </w:rPr>
        <w:t xml:space="preserve"> Okereke CJ.Effect of solar and sun drying methods on the nutrient composition and microbial load in selected vegetables, African spinach (</w:t>
      </w:r>
      <w:r w:rsidR="00556C09" w:rsidRPr="00BD776F">
        <w:rPr>
          <w:rFonts w:ascii="Times New Roman" w:hAnsi="Times New Roman" w:cs="Times New Roman"/>
          <w:i/>
          <w:iCs/>
          <w:color w:val="000000" w:themeColor="text1"/>
        </w:rPr>
        <w:t>Amaranthushybridus</w:t>
      </w:r>
      <w:r w:rsidR="00556C09" w:rsidRPr="001F405F">
        <w:rPr>
          <w:rFonts w:ascii="Times New Roman" w:hAnsi="Times New Roman" w:cs="Times New Roman"/>
          <w:color w:val="000000" w:themeColor="text1"/>
        </w:rPr>
        <w:t>), fluted pumpkin (</w:t>
      </w:r>
      <w:proofErr w:type="spellStart"/>
      <w:r w:rsidR="00556C09" w:rsidRPr="00BD776F">
        <w:rPr>
          <w:rFonts w:ascii="Times New Roman" w:hAnsi="Times New Roman" w:cs="Times New Roman"/>
          <w:i/>
          <w:iCs/>
          <w:color w:val="000000" w:themeColor="text1"/>
        </w:rPr>
        <w:t>Telferia</w:t>
      </w:r>
      <w:proofErr w:type="spellEnd"/>
      <w:r w:rsidR="00556C09" w:rsidRPr="00BD776F">
        <w:rPr>
          <w:rFonts w:ascii="Times New Roman" w:hAnsi="Times New Roman" w:cs="Times New Roman"/>
          <w:i/>
          <w:iCs/>
          <w:color w:val="000000" w:themeColor="text1"/>
        </w:rPr>
        <w:t xml:space="preserve"> </w:t>
      </w:r>
      <w:proofErr w:type="spellStart"/>
      <w:r w:rsidR="00556C09" w:rsidRPr="00BD776F">
        <w:rPr>
          <w:rFonts w:ascii="Times New Roman" w:hAnsi="Times New Roman" w:cs="Times New Roman"/>
          <w:i/>
          <w:iCs/>
          <w:color w:val="000000" w:themeColor="text1"/>
        </w:rPr>
        <w:t>occidentalis</w:t>
      </w:r>
      <w:proofErr w:type="spellEnd"/>
      <w:r w:rsidR="00556C09" w:rsidRPr="001F405F">
        <w:rPr>
          <w:rFonts w:ascii="Times New Roman" w:hAnsi="Times New Roman" w:cs="Times New Roman"/>
          <w:color w:val="000000" w:themeColor="text1"/>
        </w:rPr>
        <w:t>) and okra (</w:t>
      </w:r>
      <w:r w:rsidR="00556C09" w:rsidRPr="00BD776F">
        <w:rPr>
          <w:rFonts w:ascii="Times New Roman" w:hAnsi="Times New Roman" w:cs="Times New Roman"/>
          <w:i/>
          <w:iCs/>
          <w:color w:val="000000" w:themeColor="text1"/>
        </w:rPr>
        <w:t>Hibiscus esculentus</w:t>
      </w:r>
      <w:r w:rsidR="00556C09" w:rsidRPr="001F405F">
        <w:rPr>
          <w:rFonts w:ascii="Times New Roman" w:hAnsi="Times New Roman" w:cs="Times New Roman"/>
          <w:color w:val="000000" w:themeColor="text1"/>
        </w:rPr>
        <w:t>).</w:t>
      </w:r>
      <w:r w:rsidR="00337D49" w:rsidRPr="005E0343">
        <w:rPr>
          <w:rFonts w:ascii="Times New Roman" w:hAnsi="Times New Roman" w:cs="Times New Roman"/>
          <w:color w:val="000000" w:themeColor="text1"/>
        </w:rPr>
        <w:t>Journal of Food Science andTechnology</w:t>
      </w:r>
      <w:r w:rsidR="00337D49" w:rsidRPr="001F405F">
        <w:rPr>
          <w:rFonts w:ascii="Times New Roman" w:hAnsi="Times New Roman" w:cs="Times New Roman"/>
          <w:color w:val="000000" w:themeColor="text1"/>
        </w:rPr>
        <w:t>,</w:t>
      </w:r>
      <w:r w:rsidR="005E0343" w:rsidRPr="001F405F">
        <w:rPr>
          <w:rFonts w:ascii="Times New Roman" w:hAnsi="Times New Roman" w:cs="Times New Roman"/>
          <w:color w:val="000000" w:themeColor="text1"/>
        </w:rPr>
        <w:t>2013</w:t>
      </w:r>
      <w:r w:rsidR="005E0343">
        <w:rPr>
          <w:rFonts w:ascii="Times New Roman" w:hAnsi="Times New Roman" w:cs="Times New Roman"/>
          <w:color w:val="000000" w:themeColor="text1"/>
        </w:rPr>
        <w:t>;</w:t>
      </w:r>
      <w:r w:rsidR="00556C09" w:rsidRPr="001F405F">
        <w:rPr>
          <w:rFonts w:ascii="Times New Roman" w:hAnsi="Times New Roman" w:cs="Times New Roman"/>
          <w:color w:val="000000" w:themeColor="text1"/>
        </w:rPr>
        <w:t>2(5)</w:t>
      </w:r>
      <w:r w:rsidR="00337D49" w:rsidRPr="001F405F">
        <w:rPr>
          <w:rFonts w:ascii="Times New Roman" w:hAnsi="Times New Roman" w:cs="Times New Roman"/>
          <w:color w:val="000000" w:themeColor="text1"/>
        </w:rPr>
        <w:t>:</w:t>
      </w:r>
      <w:r w:rsidR="00556C09" w:rsidRPr="001F405F">
        <w:rPr>
          <w:rFonts w:ascii="Times New Roman" w:hAnsi="Times New Roman" w:cs="Times New Roman"/>
          <w:color w:val="000000" w:themeColor="text1"/>
        </w:rPr>
        <w:t xml:space="preserve"> 35-40.</w:t>
      </w:r>
    </w:p>
    <w:p w:rsidR="004D5AFC" w:rsidRDefault="004D5AFC"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EE1275" w:rsidRDefault="00EE1275" w:rsidP="006C16F8">
      <w:pPr>
        <w:ind w:left="284" w:hanging="284"/>
        <w:jc w:val="both"/>
        <w:rPr>
          <w:rFonts w:ascii="Times New Roman" w:hAnsi="Times New Roman" w:cs="Times New Roman"/>
        </w:rPr>
      </w:pPr>
    </w:p>
    <w:p w:rsidR="00EE1275" w:rsidRDefault="00EE1275" w:rsidP="006C16F8">
      <w:pPr>
        <w:ind w:left="284" w:hanging="284"/>
        <w:jc w:val="both"/>
        <w:rPr>
          <w:rFonts w:ascii="Times New Roman" w:hAnsi="Times New Roman" w:cs="Times New Roman"/>
        </w:rPr>
      </w:pPr>
    </w:p>
    <w:p w:rsidR="00EE1275" w:rsidRDefault="00EE1275" w:rsidP="006C16F8">
      <w:pPr>
        <w:ind w:left="284" w:hanging="284"/>
        <w:jc w:val="both"/>
        <w:rPr>
          <w:rFonts w:ascii="Times New Roman" w:hAnsi="Times New Roman" w:cs="Times New Roman"/>
        </w:rPr>
      </w:pPr>
      <w:bookmarkStart w:id="0" w:name="_GoBack"/>
      <w:bookmarkEnd w:id="0"/>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6C16F8" w:rsidRDefault="006C16F8" w:rsidP="006C16F8">
      <w:pPr>
        <w:ind w:left="284" w:hanging="284"/>
        <w:jc w:val="both"/>
        <w:rPr>
          <w:rFonts w:ascii="Times New Roman" w:hAnsi="Times New Roman" w:cs="Times New Roman"/>
        </w:rPr>
      </w:pPr>
    </w:p>
    <w:p w:rsidR="00FF2541" w:rsidRPr="00FF2541" w:rsidRDefault="00FF2541" w:rsidP="00150F92">
      <w:pPr>
        <w:jc w:val="both"/>
        <w:rPr>
          <w:rFonts w:ascii="Times New Roman" w:hAnsi="Times New Roman" w:cs="Times New Roman"/>
          <w:b/>
          <w:bCs/>
        </w:rPr>
      </w:pPr>
      <w:r w:rsidRPr="00D34E12">
        <w:rPr>
          <w:rFonts w:ascii="Times New Roman" w:hAnsi="Times New Roman" w:cs="Times New Roman"/>
          <w:b/>
          <w:bCs/>
        </w:rPr>
        <w:t xml:space="preserve">Table </w:t>
      </w:r>
      <w:r>
        <w:rPr>
          <w:rFonts w:ascii="Times New Roman" w:hAnsi="Times New Roman" w:cs="Times New Roman"/>
          <w:b/>
          <w:bCs/>
        </w:rPr>
        <w:t>1</w:t>
      </w:r>
      <w:r w:rsidRPr="00D34E12">
        <w:rPr>
          <w:rFonts w:ascii="Times New Roman" w:hAnsi="Times New Roman" w:cs="Times New Roman"/>
          <w:b/>
          <w:bCs/>
        </w:rPr>
        <w:t>- Effect of drying methods on proximate composition of pea pods</w:t>
      </w:r>
    </w:p>
    <w:tbl>
      <w:tblPr>
        <w:tblStyle w:val="TableGrid"/>
        <w:tblW w:w="11073" w:type="dxa"/>
        <w:jc w:val="center"/>
        <w:tblLayout w:type="fixed"/>
        <w:tblLook w:val="04A0" w:firstRow="1" w:lastRow="0" w:firstColumn="1" w:lastColumn="0" w:noHBand="0" w:noVBand="1"/>
      </w:tblPr>
      <w:tblGrid>
        <w:gridCol w:w="1450"/>
        <w:gridCol w:w="1134"/>
        <w:gridCol w:w="1275"/>
        <w:gridCol w:w="993"/>
        <w:gridCol w:w="992"/>
        <w:gridCol w:w="1134"/>
        <w:gridCol w:w="850"/>
        <w:gridCol w:w="1670"/>
        <w:gridCol w:w="1575"/>
      </w:tblGrid>
      <w:tr w:rsidR="00FF2541" w:rsidRPr="006A07B4" w:rsidTr="006C16F8">
        <w:trPr>
          <w:trHeight w:val="752"/>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Drying methods</w:t>
            </w:r>
          </w:p>
        </w:tc>
        <w:tc>
          <w:tcPr>
            <w:tcW w:w="1134" w:type="dxa"/>
          </w:tcPr>
          <w:p w:rsidR="00FF2541"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Water activity</w:t>
            </w:r>
          </w:p>
          <w:p w:rsidR="00FF2541" w:rsidRPr="00E947E8" w:rsidRDefault="00FF2541" w:rsidP="00813B07">
            <w:pPr>
              <w:jc w:val="center"/>
              <w:rPr>
                <w:rFonts w:ascii="Times New Roman" w:hAnsi="Times New Roman" w:cs="Times New Roman"/>
                <w:b/>
                <w:bCs/>
                <w:lang w:val="en-US"/>
              </w:rPr>
            </w:pPr>
            <w:r w:rsidRPr="00E947E8">
              <w:rPr>
                <w:rFonts w:ascii="Times New Roman" w:hAnsi="Times New Roman" w:cs="Times New Roman"/>
                <w:b/>
                <w:bCs/>
                <w:lang w:val="en-US"/>
              </w:rPr>
              <w:t>(a</w:t>
            </w:r>
            <w:r w:rsidRPr="00E947E8">
              <w:rPr>
                <w:rFonts w:ascii="Times New Roman" w:hAnsi="Times New Roman" w:cs="Times New Roman"/>
                <w:b/>
                <w:bCs/>
                <w:vertAlign w:val="subscript"/>
                <w:lang w:val="en-US"/>
              </w:rPr>
              <w:t>w</w:t>
            </w:r>
            <w:r w:rsidRPr="00E947E8">
              <w:rPr>
                <w:rFonts w:ascii="Times New Roman" w:hAnsi="Times New Roman" w:cs="Times New Roman"/>
                <w:b/>
                <w:bCs/>
                <w:lang w:val="en-US"/>
              </w:rPr>
              <w:t>)</w:t>
            </w:r>
          </w:p>
          <w:p w:rsidR="00FF2541" w:rsidRPr="006A07B4" w:rsidRDefault="00FF2541" w:rsidP="00813B07">
            <w:pPr>
              <w:jc w:val="center"/>
              <w:rPr>
                <w:rFonts w:ascii="Times New Roman" w:hAnsi="Times New Roman" w:cs="Times New Roman"/>
                <w:b/>
                <w:bCs/>
                <w:lang w:val="en-US"/>
              </w:rPr>
            </w:pPr>
          </w:p>
        </w:tc>
        <w:tc>
          <w:tcPr>
            <w:tcW w:w="1275" w:type="dxa"/>
          </w:tcPr>
          <w:p w:rsidR="00FF2541"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Moisture</w:t>
            </w:r>
          </w:p>
          <w:p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 xml:space="preserve"> (%)</w:t>
            </w:r>
          </w:p>
        </w:tc>
        <w:tc>
          <w:tcPr>
            <w:tcW w:w="993" w:type="dxa"/>
          </w:tcPr>
          <w:p w:rsidR="006C16F8"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Crude protein</w:t>
            </w:r>
          </w:p>
          <w:p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992" w:type="dxa"/>
          </w:tcPr>
          <w:p w:rsidR="006C16F8"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Crude</w:t>
            </w:r>
            <w:r>
              <w:rPr>
                <w:rFonts w:ascii="Times New Roman" w:hAnsi="Times New Roman" w:cs="Times New Roman"/>
                <w:b/>
                <w:bCs/>
                <w:lang w:val="en-US"/>
              </w:rPr>
              <w:t xml:space="preserve"> f</w:t>
            </w:r>
            <w:r w:rsidRPr="006A07B4">
              <w:rPr>
                <w:rFonts w:ascii="Times New Roman" w:hAnsi="Times New Roman" w:cs="Times New Roman"/>
                <w:b/>
                <w:bCs/>
                <w:lang w:val="en-US"/>
              </w:rPr>
              <w:t xml:space="preserve">at </w:t>
            </w:r>
          </w:p>
          <w:p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1134" w:type="dxa"/>
          </w:tcPr>
          <w:p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 xml:space="preserve">Crude </w:t>
            </w:r>
            <w:proofErr w:type="spellStart"/>
            <w:r w:rsidRPr="006A07B4">
              <w:rPr>
                <w:rFonts w:ascii="Times New Roman" w:hAnsi="Times New Roman" w:cs="Times New Roman"/>
                <w:b/>
                <w:bCs/>
                <w:lang w:val="en-US"/>
              </w:rPr>
              <w:t>fibre</w:t>
            </w:r>
            <w:proofErr w:type="spellEnd"/>
            <w:r w:rsidRPr="006A07B4">
              <w:rPr>
                <w:rFonts w:ascii="Times New Roman" w:hAnsi="Times New Roman" w:cs="Times New Roman"/>
                <w:b/>
                <w:bCs/>
                <w:lang w:val="en-US"/>
              </w:rPr>
              <w:t xml:space="preserve"> (%)</w:t>
            </w:r>
          </w:p>
        </w:tc>
        <w:tc>
          <w:tcPr>
            <w:tcW w:w="850" w:type="dxa"/>
          </w:tcPr>
          <w:p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Ash (%)</w:t>
            </w:r>
          </w:p>
        </w:tc>
        <w:tc>
          <w:tcPr>
            <w:tcW w:w="1670" w:type="dxa"/>
          </w:tcPr>
          <w:p w:rsidR="00FF2541" w:rsidRPr="006A07B4" w:rsidRDefault="006C16F8" w:rsidP="00813B07">
            <w:pPr>
              <w:jc w:val="center"/>
              <w:rPr>
                <w:rFonts w:ascii="Times New Roman" w:hAnsi="Times New Roman" w:cs="Times New Roman"/>
                <w:b/>
                <w:bCs/>
                <w:lang w:val="en-US"/>
              </w:rPr>
            </w:pPr>
            <w:r>
              <w:rPr>
                <w:rFonts w:ascii="Times New Roman" w:hAnsi="Times New Roman" w:cs="Times New Roman"/>
                <w:b/>
                <w:bCs/>
                <w:lang w:val="en-US"/>
              </w:rPr>
              <w:t>Carbohydrate</w:t>
            </w:r>
            <w:r w:rsidR="00FF2541" w:rsidRPr="006A07B4">
              <w:rPr>
                <w:rFonts w:ascii="Times New Roman" w:hAnsi="Times New Roman" w:cs="Times New Roman"/>
                <w:b/>
                <w:bCs/>
                <w:lang w:val="en-US"/>
              </w:rPr>
              <w:t xml:space="preserve"> (%)</w:t>
            </w:r>
          </w:p>
        </w:tc>
        <w:tc>
          <w:tcPr>
            <w:tcW w:w="1575" w:type="dxa"/>
          </w:tcPr>
          <w:p w:rsidR="00FF2541" w:rsidRPr="006A07B4" w:rsidRDefault="00FF2541" w:rsidP="00813B07">
            <w:pPr>
              <w:jc w:val="center"/>
              <w:rPr>
                <w:rFonts w:ascii="Times New Roman" w:hAnsi="Times New Roman" w:cs="Times New Roman"/>
                <w:b/>
                <w:bCs/>
                <w:lang w:val="en-US"/>
              </w:rPr>
            </w:pPr>
            <w:r>
              <w:rPr>
                <w:rFonts w:ascii="Times New Roman" w:hAnsi="Times New Roman" w:cs="Times New Roman"/>
                <w:b/>
                <w:bCs/>
                <w:lang w:val="en-US"/>
              </w:rPr>
              <w:t>E</w:t>
            </w:r>
            <w:r w:rsidRPr="006A07B4">
              <w:rPr>
                <w:rFonts w:ascii="Times New Roman" w:hAnsi="Times New Roman" w:cs="Times New Roman"/>
                <w:b/>
                <w:bCs/>
                <w:lang w:val="en-US"/>
              </w:rPr>
              <w:t>nergy (Kcal/100g)</w:t>
            </w:r>
          </w:p>
        </w:tc>
      </w:tr>
      <w:tr w:rsidR="00FF2541" w:rsidRPr="006A07B4" w:rsidTr="006C16F8">
        <w:trPr>
          <w:trHeight w:val="806"/>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T₁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0.67</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8.95</w:t>
            </w:r>
          </w:p>
        </w:tc>
        <w:tc>
          <w:tcPr>
            <w:tcW w:w="993" w:type="dxa"/>
          </w:tcPr>
          <w:p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12.</w:t>
            </w:r>
            <w:r>
              <w:rPr>
                <w:rFonts w:ascii="Times New Roman" w:hAnsi="Times New Roman" w:cs="Times New Roman"/>
                <w:color w:val="000000" w:themeColor="text1"/>
                <w:lang w:val="en-US"/>
              </w:rPr>
              <w:t>4</w:t>
            </w:r>
            <w:r w:rsidRPr="006A07B4">
              <w:rPr>
                <w:rFonts w:ascii="Times New Roman" w:hAnsi="Times New Roman" w:cs="Times New Roman"/>
                <w:color w:val="000000" w:themeColor="text1"/>
                <w:lang w:val="en-US"/>
              </w:rPr>
              <w:t>4</w:t>
            </w: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1.10</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7.52</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5.87</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62.12</w:t>
            </w:r>
          </w:p>
        </w:tc>
        <w:tc>
          <w:tcPr>
            <w:tcW w:w="15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308.14</w:t>
            </w:r>
          </w:p>
        </w:tc>
      </w:tr>
      <w:tr w:rsidR="00FF2541" w:rsidRPr="006A07B4" w:rsidTr="006C16F8">
        <w:trPr>
          <w:trHeight w:val="561"/>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T₂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0.64</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8.12</w:t>
            </w:r>
          </w:p>
        </w:tc>
        <w:tc>
          <w:tcPr>
            <w:tcW w:w="993" w:type="dxa"/>
          </w:tcPr>
          <w:p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13.04</w:t>
            </w:r>
          </w:p>
          <w:p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w:t>
            </w:r>
          </w:p>
          <w:p w:rsidR="00FF2541" w:rsidRPr="006A07B4" w:rsidRDefault="00FF2541" w:rsidP="00813B07">
            <w:pPr>
              <w:jc w:val="center"/>
              <w:rPr>
                <w:rFonts w:ascii="Times New Roman" w:hAnsi="Times New Roman" w:cs="Times New Roman"/>
                <w:color w:val="000000" w:themeColor="text1"/>
                <w:lang w:val="en-US"/>
              </w:rPr>
            </w:pP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1.23</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7.84</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6.04</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63.73</w:t>
            </w:r>
          </w:p>
        </w:tc>
        <w:tc>
          <w:tcPr>
            <w:tcW w:w="15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318.15</w:t>
            </w:r>
          </w:p>
        </w:tc>
      </w:tr>
      <w:tr w:rsidR="00FF2541" w:rsidRPr="006A07B4" w:rsidTr="006C16F8">
        <w:trPr>
          <w:trHeight w:val="854"/>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T₃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0.5</w:t>
            </w:r>
            <w:r>
              <w:rPr>
                <w:rFonts w:ascii="Times New Roman" w:hAnsi="Times New Roman" w:cs="Times New Roman"/>
                <w:lang w:val="en-US"/>
              </w:rPr>
              <w:t>7</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7.98</w:t>
            </w:r>
          </w:p>
        </w:tc>
        <w:tc>
          <w:tcPr>
            <w:tcW w:w="993" w:type="dxa"/>
          </w:tcPr>
          <w:p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14.79</w:t>
            </w: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1.79</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w:t>
            </w:r>
            <w:r>
              <w:rPr>
                <w:rFonts w:ascii="Times New Roman" w:hAnsi="Times New Roman" w:cs="Times New Roman"/>
                <w:lang w:val="en-US"/>
              </w:rPr>
              <w:t>01</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6.81</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60.31</w:t>
            </w:r>
          </w:p>
        </w:tc>
        <w:tc>
          <w:tcPr>
            <w:tcW w:w="15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316.51</w:t>
            </w:r>
          </w:p>
        </w:tc>
      </w:tr>
      <w:tr w:rsidR="00FF2541" w:rsidRPr="006A07B4" w:rsidTr="006C16F8">
        <w:trPr>
          <w:trHeight w:val="794"/>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T₄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0.53</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7.56</w:t>
            </w:r>
          </w:p>
        </w:tc>
        <w:tc>
          <w:tcPr>
            <w:tcW w:w="993" w:type="dxa"/>
          </w:tcPr>
          <w:p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14.20</w:t>
            </w: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1.45</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8. 32</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6.45</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61.39</w:t>
            </w:r>
          </w:p>
        </w:tc>
        <w:tc>
          <w:tcPr>
            <w:tcW w:w="15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315.41</w:t>
            </w:r>
          </w:p>
        </w:tc>
      </w:tr>
      <w:tr w:rsidR="00FF2541" w:rsidRPr="006A07B4" w:rsidTr="006C16F8">
        <w:trPr>
          <w:trHeight w:val="708"/>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T₅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0.42</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5.10</w:t>
            </w:r>
          </w:p>
        </w:tc>
        <w:tc>
          <w:tcPr>
            <w:tcW w:w="993"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15.02</w:t>
            </w: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1.90</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8. 95</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w:t>
            </w:r>
            <w:r>
              <w:rPr>
                <w:rFonts w:ascii="Times New Roman" w:hAnsi="Times New Roman" w:cs="Times New Roman"/>
                <w:lang w:val="en-US"/>
              </w:rPr>
              <w:t>7</w:t>
            </w:r>
            <w:r w:rsidRPr="006A07B4">
              <w:rPr>
                <w:rFonts w:ascii="Times New Roman" w:hAnsi="Times New Roman" w:cs="Times New Roman"/>
                <w:lang w:val="en-US"/>
              </w:rPr>
              <w:t>4</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w:t>
            </w:r>
            <w:r>
              <w:rPr>
                <w:rFonts w:ascii="Times New Roman" w:hAnsi="Times New Roman" w:cs="Times New Roman"/>
                <w:lang w:val="en-US"/>
              </w:rPr>
              <w:t>2</w:t>
            </w:r>
            <w:r w:rsidRPr="006A07B4">
              <w:rPr>
                <w:rFonts w:ascii="Times New Roman" w:hAnsi="Times New Roman" w:cs="Times New Roman"/>
                <w:lang w:val="en-US"/>
              </w:rPr>
              <w:t>3</w:t>
            </w:r>
          </w:p>
        </w:tc>
        <w:tc>
          <w:tcPr>
            <w:tcW w:w="1575" w:type="dxa"/>
          </w:tcPr>
          <w:p w:rsidR="00FF2541" w:rsidRPr="006A07B4" w:rsidRDefault="00FF2541" w:rsidP="00813B07">
            <w:pPr>
              <w:jc w:val="center"/>
              <w:rPr>
                <w:rFonts w:ascii="Times New Roman" w:hAnsi="Times New Roman" w:cs="Times New Roman"/>
                <w:lang w:val="en-US"/>
              </w:rPr>
            </w:pPr>
            <w:r w:rsidRPr="001C20BA">
              <w:rPr>
                <w:rFonts w:ascii="Times New Roman" w:hAnsi="Times New Roman" w:cs="Times New Roman"/>
                <w:color w:val="000000" w:themeColor="text1"/>
                <w:lang w:val="en-US"/>
              </w:rPr>
              <w:t>32</w:t>
            </w:r>
            <w:r>
              <w:rPr>
                <w:rFonts w:ascii="Times New Roman" w:hAnsi="Times New Roman" w:cs="Times New Roman"/>
                <w:color w:val="000000" w:themeColor="text1"/>
                <w:lang w:val="en-US"/>
              </w:rPr>
              <w:t>6</w:t>
            </w:r>
            <w:r w:rsidRPr="001C20BA">
              <w:rPr>
                <w:rFonts w:ascii="Times New Roman" w:hAnsi="Times New Roman" w:cs="Times New Roman"/>
                <w:color w:val="000000" w:themeColor="text1"/>
                <w:lang w:val="en-US"/>
              </w:rPr>
              <w:t>.</w:t>
            </w:r>
            <w:r>
              <w:rPr>
                <w:rFonts w:ascii="Times New Roman" w:hAnsi="Times New Roman" w:cs="Times New Roman"/>
                <w:color w:val="000000" w:themeColor="text1"/>
                <w:lang w:val="en-US"/>
              </w:rPr>
              <w:t>10</w:t>
            </w:r>
          </w:p>
        </w:tc>
      </w:tr>
      <w:tr w:rsidR="00FF2541" w:rsidRPr="006A07B4" w:rsidTr="006C16F8">
        <w:trPr>
          <w:trHeight w:val="824"/>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T₆ </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0.48</w:t>
            </w:r>
          </w:p>
        </w:tc>
        <w:tc>
          <w:tcPr>
            <w:tcW w:w="12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7.15</w:t>
            </w:r>
          </w:p>
        </w:tc>
        <w:tc>
          <w:tcPr>
            <w:tcW w:w="993"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13.97</w:t>
            </w:r>
          </w:p>
        </w:tc>
        <w:tc>
          <w:tcPr>
            <w:tcW w:w="992"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1.67</w:t>
            </w:r>
          </w:p>
        </w:tc>
        <w:tc>
          <w:tcPr>
            <w:tcW w:w="1134"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7.11</w:t>
            </w:r>
          </w:p>
        </w:tc>
        <w:tc>
          <w:tcPr>
            <w:tcW w:w="85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7.55</w:t>
            </w:r>
          </w:p>
        </w:tc>
        <w:tc>
          <w:tcPr>
            <w:tcW w:w="1670"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62.07</w:t>
            </w:r>
          </w:p>
        </w:tc>
        <w:tc>
          <w:tcPr>
            <w:tcW w:w="1575" w:type="dxa"/>
          </w:tcPr>
          <w:p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321.71</w:t>
            </w:r>
          </w:p>
          <w:p w:rsidR="00FF2541" w:rsidRPr="006A07B4" w:rsidRDefault="00FF2541" w:rsidP="00813B07">
            <w:pPr>
              <w:jc w:val="center"/>
              <w:rPr>
                <w:rFonts w:ascii="Times New Roman" w:hAnsi="Times New Roman" w:cs="Times New Roman"/>
                <w:lang w:val="en-US"/>
              </w:rPr>
            </w:pPr>
          </w:p>
        </w:tc>
      </w:tr>
      <w:tr w:rsidR="00FF2541" w:rsidRPr="006A07B4" w:rsidTr="006C16F8">
        <w:trPr>
          <w:trHeight w:val="850"/>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Mean</w:t>
            </w:r>
          </w:p>
        </w:tc>
        <w:tc>
          <w:tcPr>
            <w:tcW w:w="1134" w:type="dxa"/>
          </w:tcPr>
          <w:p w:rsidR="00FF2541" w:rsidRPr="00CE30FF" w:rsidRDefault="00FF2541" w:rsidP="00813B07">
            <w:pPr>
              <w:jc w:val="center"/>
              <w:rPr>
                <w:rFonts w:ascii="Times New Roman" w:hAnsi="Times New Roman" w:cs="Times New Roman"/>
                <w:b/>
                <w:bCs/>
                <w:lang w:val="en-US"/>
              </w:rPr>
            </w:pPr>
            <w:r w:rsidRPr="00CE30FF">
              <w:rPr>
                <w:rFonts w:ascii="Times New Roman" w:hAnsi="Times New Roman" w:cs="Times New Roman"/>
                <w:b/>
                <w:bCs/>
                <w:lang w:val="en-US"/>
              </w:rPr>
              <w:t>0.55</w:t>
            </w:r>
          </w:p>
        </w:tc>
        <w:tc>
          <w:tcPr>
            <w:tcW w:w="1275" w:type="dxa"/>
          </w:tcPr>
          <w:p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7.47</w:t>
            </w:r>
          </w:p>
        </w:tc>
        <w:tc>
          <w:tcPr>
            <w:tcW w:w="993" w:type="dxa"/>
          </w:tcPr>
          <w:p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13.91</w:t>
            </w:r>
          </w:p>
        </w:tc>
        <w:tc>
          <w:tcPr>
            <w:tcW w:w="992" w:type="dxa"/>
          </w:tcPr>
          <w:p w:rsidR="00FF2541" w:rsidRPr="001D285E" w:rsidRDefault="00FF2541" w:rsidP="00813B07">
            <w:pPr>
              <w:jc w:val="center"/>
              <w:rPr>
                <w:rFonts w:ascii="Times New Roman" w:hAnsi="Times New Roman" w:cs="Times New Roman"/>
                <w:b/>
                <w:bCs/>
                <w:lang w:val="en-US"/>
              </w:rPr>
            </w:pPr>
            <w:r w:rsidRPr="001D285E">
              <w:rPr>
                <w:rFonts w:ascii="Times New Roman" w:hAnsi="Times New Roman" w:cs="Times New Roman"/>
                <w:b/>
                <w:bCs/>
                <w:lang w:val="en-US"/>
              </w:rPr>
              <w:t>1.52</w:t>
            </w:r>
          </w:p>
        </w:tc>
        <w:tc>
          <w:tcPr>
            <w:tcW w:w="1134" w:type="dxa"/>
          </w:tcPr>
          <w:p w:rsidR="00FF2541" w:rsidRPr="001D285E" w:rsidRDefault="00FF2541" w:rsidP="00813B07">
            <w:pPr>
              <w:jc w:val="center"/>
              <w:rPr>
                <w:rFonts w:ascii="Times New Roman" w:hAnsi="Times New Roman" w:cs="Times New Roman"/>
                <w:b/>
                <w:bCs/>
                <w:lang w:val="en-US"/>
              </w:rPr>
            </w:pPr>
            <w:r w:rsidRPr="001D285E">
              <w:rPr>
                <w:rFonts w:ascii="Times New Roman" w:hAnsi="Times New Roman" w:cs="Times New Roman"/>
                <w:b/>
                <w:bCs/>
                <w:lang w:val="en-US"/>
              </w:rPr>
              <w:t>7.62</w:t>
            </w:r>
          </w:p>
        </w:tc>
        <w:tc>
          <w:tcPr>
            <w:tcW w:w="850"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6.74</w:t>
            </w:r>
          </w:p>
        </w:tc>
        <w:tc>
          <w:tcPr>
            <w:tcW w:w="1670"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61.97</w:t>
            </w:r>
          </w:p>
        </w:tc>
        <w:tc>
          <w:tcPr>
            <w:tcW w:w="1575"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317.67</w:t>
            </w:r>
          </w:p>
        </w:tc>
      </w:tr>
      <w:tr w:rsidR="00FF2541" w:rsidRPr="006A07B4" w:rsidTr="006C16F8">
        <w:trPr>
          <w:trHeight w:val="850"/>
          <w:jc w:val="center"/>
        </w:trPr>
        <w:tc>
          <w:tcPr>
            <w:tcW w:w="1450" w:type="dxa"/>
          </w:tcPr>
          <w:p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CD</w:t>
            </w:r>
            <w:r w:rsidRPr="006A07B4">
              <w:rPr>
                <w:rFonts w:ascii="Times New Roman" w:hAnsi="Times New Roman" w:cs="Times New Roman"/>
                <w:lang w:val="en-US"/>
              </w:rPr>
              <w:t>(p≤0.05)</w:t>
            </w:r>
          </w:p>
        </w:tc>
        <w:tc>
          <w:tcPr>
            <w:tcW w:w="1134" w:type="dxa"/>
          </w:tcPr>
          <w:p w:rsidR="00FF2541" w:rsidRPr="00CE30FF" w:rsidRDefault="00FF2541" w:rsidP="00813B07">
            <w:pPr>
              <w:jc w:val="center"/>
              <w:rPr>
                <w:rFonts w:ascii="Times New Roman" w:hAnsi="Times New Roman" w:cs="Times New Roman"/>
                <w:b/>
                <w:bCs/>
                <w:lang w:val="en-US"/>
              </w:rPr>
            </w:pPr>
            <w:r>
              <w:rPr>
                <w:rFonts w:ascii="Times New Roman" w:hAnsi="Times New Roman" w:cs="Times New Roman"/>
                <w:b/>
                <w:bCs/>
              </w:rPr>
              <w:t xml:space="preserve"> 0.05</w:t>
            </w:r>
          </w:p>
        </w:tc>
        <w:tc>
          <w:tcPr>
            <w:tcW w:w="1275" w:type="dxa"/>
          </w:tcPr>
          <w:p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0.06</w:t>
            </w:r>
          </w:p>
        </w:tc>
        <w:tc>
          <w:tcPr>
            <w:tcW w:w="993" w:type="dxa"/>
          </w:tcPr>
          <w:p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0.20</w:t>
            </w:r>
          </w:p>
        </w:tc>
        <w:tc>
          <w:tcPr>
            <w:tcW w:w="992"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0.31</w:t>
            </w:r>
          </w:p>
        </w:tc>
        <w:tc>
          <w:tcPr>
            <w:tcW w:w="1134" w:type="dxa"/>
          </w:tcPr>
          <w:p w:rsidR="00FF2541" w:rsidRPr="000B6777" w:rsidRDefault="00FF2541" w:rsidP="00813B07">
            <w:pPr>
              <w:jc w:val="center"/>
              <w:rPr>
                <w:rFonts w:ascii="Times New Roman" w:hAnsi="Times New Roman" w:cs="Times New Roman"/>
                <w:b/>
                <w:bCs/>
                <w:lang w:val="en-US"/>
              </w:rPr>
            </w:pPr>
            <w:r w:rsidRPr="000B6777">
              <w:rPr>
                <w:rFonts w:ascii="Times New Roman" w:hAnsi="Times New Roman" w:cs="Times New Roman"/>
                <w:b/>
                <w:bCs/>
                <w:lang w:val="en-US"/>
              </w:rPr>
              <w:t>0.24</w:t>
            </w:r>
          </w:p>
        </w:tc>
        <w:tc>
          <w:tcPr>
            <w:tcW w:w="850" w:type="dxa"/>
          </w:tcPr>
          <w:p w:rsidR="00FF2541" w:rsidRPr="003573CC" w:rsidRDefault="00FF2541" w:rsidP="00813B07">
            <w:pPr>
              <w:jc w:val="center"/>
              <w:rPr>
                <w:rFonts w:ascii="Times New Roman" w:hAnsi="Times New Roman" w:cs="Times New Roman"/>
                <w:b/>
                <w:bCs/>
                <w:lang w:val="en-US"/>
              </w:rPr>
            </w:pPr>
            <w:r>
              <w:rPr>
                <w:rFonts w:ascii="Times New Roman" w:hAnsi="Times New Roman" w:cs="Times New Roman"/>
                <w:b/>
                <w:bCs/>
                <w:lang w:val="en-US"/>
              </w:rPr>
              <w:t>0.08</w:t>
            </w:r>
          </w:p>
        </w:tc>
        <w:tc>
          <w:tcPr>
            <w:tcW w:w="1670"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0</w:t>
            </w:r>
            <w:r>
              <w:rPr>
                <w:rFonts w:ascii="Times New Roman" w:hAnsi="Times New Roman" w:cs="Times New Roman"/>
                <w:b/>
                <w:bCs/>
                <w:lang w:val="en-US"/>
              </w:rPr>
              <w:t>.38</w:t>
            </w:r>
          </w:p>
        </w:tc>
        <w:tc>
          <w:tcPr>
            <w:tcW w:w="1575" w:type="dxa"/>
          </w:tcPr>
          <w:p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2.51</w:t>
            </w:r>
          </w:p>
        </w:tc>
      </w:tr>
    </w:tbl>
    <w:p w:rsidR="00FF2541" w:rsidRDefault="00FF2541" w:rsidP="00150F92">
      <w:pPr>
        <w:jc w:val="both"/>
        <w:rPr>
          <w:rFonts w:ascii="Times New Roman" w:hAnsi="Times New Roman" w:cs="Times New Roman"/>
        </w:rPr>
      </w:pPr>
    </w:p>
    <w:p w:rsidR="005B65DE" w:rsidRDefault="005B65DE" w:rsidP="004D5AFC">
      <w:pPr>
        <w:rPr>
          <w:rFonts w:ascii="Times New Roman" w:hAnsi="Times New Roman" w:cs="Times New Roman"/>
          <w:lang w:val="en-US"/>
        </w:rPr>
      </w:pPr>
    </w:p>
    <w:p w:rsidR="005B65DE" w:rsidRDefault="005B65DE" w:rsidP="004D5AFC">
      <w:pPr>
        <w:rPr>
          <w:rFonts w:ascii="Times New Roman" w:hAnsi="Times New Roman" w:cs="Times New Roman"/>
          <w:lang w:val="en-US"/>
        </w:rPr>
      </w:pPr>
    </w:p>
    <w:p w:rsidR="004D5AFC" w:rsidRPr="005B65DE" w:rsidRDefault="004D5AFC" w:rsidP="004D5AFC">
      <w:pPr>
        <w:rPr>
          <w:rFonts w:ascii="Times New Roman" w:hAnsi="Times New Roman" w:cs="Times New Roman"/>
          <w:b/>
          <w:bCs/>
          <w:lang w:val="en-US"/>
        </w:rPr>
      </w:pPr>
      <w:r w:rsidRPr="005B65DE">
        <w:rPr>
          <w:rFonts w:ascii="Times New Roman" w:hAnsi="Times New Roman" w:cs="Times New Roman"/>
          <w:b/>
          <w:bCs/>
          <w:lang w:val="en-US"/>
        </w:rPr>
        <w:t>Table 2- Effects of drying methods on mineral composition of pea pod</w:t>
      </w:r>
    </w:p>
    <w:tbl>
      <w:tblPr>
        <w:tblStyle w:val="TableGrid"/>
        <w:tblW w:w="0" w:type="auto"/>
        <w:tblLook w:val="04A0" w:firstRow="1" w:lastRow="0" w:firstColumn="1" w:lastColumn="0" w:noHBand="0" w:noVBand="1"/>
      </w:tblPr>
      <w:tblGrid>
        <w:gridCol w:w="2972"/>
        <w:gridCol w:w="1843"/>
        <w:gridCol w:w="2187"/>
        <w:gridCol w:w="1838"/>
      </w:tblGrid>
      <w:tr w:rsidR="004D5AFC" w:rsidTr="00813B07">
        <w:trPr>
          <w:trHeight w:val="591"/>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Drying methods</w:t>
            </w:r>
          </w:p>
        </w:tc>
        <w:tc>
          <w:tcPr>
            <w:tcW w:w="1843" w:type="dxa"/>
          </w:tcPr>
          <w:p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Potassium</w:t>
            </w:r>
          </w:p>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2187" w:type="dxa"/>
          </w:tcPr>
          <w:p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Magnesium</w:t>
            </w:r>
          </w:p>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1838" w:type="dxa"/>
          </w:tcPr>
          <w:p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Iron</w:t>
            </w:r>
          </w:p>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T₁</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1010.29</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718.56</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5.84</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T₂ </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1163.55</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795.02</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5.95</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T₃ </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1324.32</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921.22</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8.82</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T₄ </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1297.74</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874.68</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8.27</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T₅ </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1832.65</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987.54</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10.45</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T₆ </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1182.37</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856.47</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6.69</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Mean</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1301.82</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858.91</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7.67</w:t>
            </w:r>
          </w:p>
        </w:tc>
      </w:tr>
      <w:tr w:rsidR="004D5AFC" w:rsidTr="00813B07">
        <w:trPr>
          <w:trHeight w:val="286"/>
        </w:trPr>
        <w:tc>
          <w:tcPr>
            <w:tcW w:w="2972" w:type="dxa"/>
          </w:tcPr>
          <w:p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CD </w:t>
            </w:r>
            <w:r w:rsidRPr="002D4F78">
              <w:rPr>
                <w:rFonts w:ascii="Times New Roman" w:hAnsi="Times New Roman" w:cs="Times New Roman"/>
                <w:lang w:val="en-US"/>
              </w:rPr>
              <w:t>(p≤0.05)</w:t>
            </w:r>
          </w:p>
        </w:tc>
        <w:tc>
          <w:tcPr>
            <w:tcW w:w="1843"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4.36</w:t>
            </w:r>
          </w:p>
        </w:tc>
        <w:tc>
          <w:tcPr>
            <w:tcW w:w="2187"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3.69</w:t>
            </w:r>
          </w:p>
        </w:tc>
        <w:tc>
          <w:tcPr>
            <w:tcW w:w="1838" w:type="dxa"/>
          </w:tcPr>
          <w:p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0.04</w:t>
            </w:r>
          </w:p>
        </w:tc>
      </w:tr>
    </w:tbl>
    <w:p w:rsidR="004D5AFC" w:rsidRPr="00150F92" w:rsidRDefault="004D5AFC" w:rsidP="00150F92">
      <w:pPr>
        <w:jc w:val="both"/>
        <w:rPr>
          <w:rFonts w:ascii="Times New Roman" w:hAnsi="Times New Roman" w:cs="Times New Roman"/>
        </w:rPr>
      </w:pPr>
    </w:p>
    <w:sectPr w:rsidR="004D5AFC" w:rsidRPr="00150F92" w:rsidSect="00A37B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8DA" w:rsidRDefault="002268DA" w:rsidP="00EE1275">
      <w:pPr>
        <w:spacing w:after="0" w:line="240" w:lineRule="auto"/>
      </w:pPr>
      <w:r>
        <w:separator/>
      </w:r>
    </w:p>
  </w:endnote>
  <w:endnote w:type="continuationSeparator" w:id="0">
    <w:p w:rsidR="002268DA" w:rsidRDefault="002268DA" w:rsidP="00E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8DA" w:rsidRDefault="002268DA" w:rsidP="00EE1275">
      <w:pPr>
        <w:spacing w:after="0" w:line="240" w:lineRule="auto"/>
      </w:pPr>
      <w:r>
        <w:separator/>
      </w:r>
    </w:p>
  </w:footnote>
  <w:footnote w:type="continuationSeparator" w:id="0">
    <w:p w:rsidR="002268DA" w:rsidRDefault="002268DA" w:rsidP="00E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75" w:rsidRDefault="00EE1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F92"/>
    <w:rsid w:val="0007672B"/>
    <w:rsid w:val="000933B5"/>
    <w:rsid w:val="000C7C78"/>
    <w:rsid w:val="000D143A"/>
    <w:rsid w:val="000F0CB6"/>
    <w:rsid w:val="00127C3B"/>
    <w:rsid w:val="001300FF"/>
    <w:rsid w:val="00150F92"/>
    <w:rsid w:val="001512B7"/>
    <w:rsid w:val="0015467F"/>
    <w:rsid w:val="00170366"/>
    <w:rsid w:val="001A1DB2"/>
    <w:rsid w:val="001B01A1"/>
    <w:rsid w:val="001F405F"/>
    <w:rsid w:val="00217B90"/>
    <w:rsid w:val="00222126"/>
    <w:rsid w:val="002268DA"/>
    <w:rsid w:val="00256028"/>
    <w:rsid w:val="002A07CA"/>
    <w:rsid w:val="002D4F78"/>
    <w:rsid w:val="002F41FD"/>
    <w:rsid w:val="002F45FA"/>
    <w:rsid w:val="003216D7"/>
    <w:rsid w:val="003332DB"/>
    <w:rsid w:val="00337D49"/>
    <w:rsid w:val="0035795B"/>
    <w:rsid w:val="00361135"/>
    <w:rsid w:val="00362B28"/>
    <w:rsid w:val="00377EF5"/>
    <w:rsid w:val="00386BC6"/>
    <w:rsid w:val="003C2AE6"/>
    <w:rsid w:val="003D1E37"/>
    <w:rsid w:val="003E2615"/>
    <w:rsid w:val="004127A5"/>
    <w:rsid w:val="00416226"/>
    <w:rsid w:val="004512F0"/>
    <w:rsid w:val="004776C7"/>
    <w:rsid w:val="004A5421"/>
    <w:rsid w:val="004B0607"/>
    <w:rsid w:val="004B2D56"/>
    <w:rsid w:val="004D5AFC"/>
    <w:rsid w:val="004E2925"/>
    <w:rsid w:val="004F264A"/>
    <w:rsid w:val="00501D3A"/>
    <w:rsid w:val="00503196"/>
    <w:rsid w:val="00556C09"/>
    <w:rsid w:val="0056620C"/>
    <w:rsid w:val="0057610B"/>
    <w:rsid w:val="00586177"/>
    <w:rsid w:val="0059011A"/>
    <w:rsid w:val="005A391F"/>
    <w:rsid w:val="005B62D7"/>
    <w:rsid w:val="005B65DE"/>
    <w:rsid w:val="005D04BD"/>
    <w:rsid w:val="005D4698"/>
    <w:rsid w:val="005E0343"/>
    <w:rsid w:val="005F36F0"/>
    <w:rsid w:val="005F4632"/>
    <w:rsid w:val="00605C7E"/>
    <w:rsid w:val="00611A8F"/>
    <w:rsid w:val="006411B0"/>
    <w:rsid w:val="0064222F"/>
    <w:rsid w:val="006633A4"/>
    <w:rsid w:val="00694573"/>
    <w:rsid w:val="00694BEB"/>
    <w:rsid w:val="006C06F1"/>
    <w:rsid w:val="006C16F8"/>
    <w:rsid w:val="00701811"/>
    <w:rsid w:val="00722211"/>
    <w:rsid w:val="00734261"/>
    <w:rsid w:val="0079674B"/>
    <w:rsid w:val="007A3124"/>
    <w:rsid w:val="008351E4"/>
    <w:rsid w:val="00846635"/>
    <w:rsid w:val="0084711A"/>
    <w:rsid w:val="00894BC7"/>
    <w:rsid w:val="008B2654"/>
    <w:rsid w:val="008D32F3"/>
    <w:rsid w:val="009233BF"/>
    <w:rsid w:val="00980796"/>
    <w:rsid w:val="00994927"/>
    <w:rsid w:val="009A7D70"/>
    <w:rsid w:val="009E4C48"/>
    <w:rsid w:val="009F1C6B"/>
    <w:rsid w:val="00A2650A"/>
    <w:rsid w:val="00A3063D"/>
    <w:rsid w:val="00A31959"/>
    <w:rsid w:val="00A37B07"/>
    <w:rsid w:val="00A43489"/>
    <w:rsid w:val="00A45E37"/>
    <w:rsid w:val="00A735B6"/>
    <w:rsid w:val="00A92F81"/>
    <w:rsid w:val="00AC1781"/>
    <w:rsid w:val="00AD4AE3"/>
    <w:rsid w:val="00AF1BCE"/>
    <w:rsid w:val="00B279FE"/>
    <w:rsid w:val="00B41594"/>
    <w:rsid w:val="00B52387"/>
    <w:rsid w:val="00B64586"/>
    <w:rsid w:val="00B86A58"/>
    <w:rsid w:val="00BA0D18"/>
    <w:rsid w:val="00BA1B16"/>
    <w:rsid w:val="00BA4448"/>
    <w:rsid w:val="00BD776F"/>
    <w:rsid w:val="00BF0109"/>
    <w:rsid w:val="00C01F09"/>
    <w:rsid w:val="00C152C3"/>
    <w:rsid w:val="00C23FE6"/>
    <w:rsid w:val="00C26306"/>
    <w:rsid w:val="00C340CA"/>
    <w:rsid w:val="00C6538F"/>
    <w:rsid w:val="00C7127C"/>
    <w:rsid w:val="00CD7081"/>
    <w:rsid w:val="00D046FA"/>
    <w:rsid w:val="00D207A5"/>
    <w:rsid w:val="00D26ADE"/>
    <w:rsid w:val="00D304E2"/>
    <w:rsid w:val="00D34E12"/>
    <w:rsid w:val="00D456D9"/>
    <w:rsid w:val="00D63730"/>
    <w:rsid w:val="00D84287"/>
    <w:rsid w:val="00D945B7"/>
    <w:rsid w:val="00DA2593"/>
    <w:rsid w:val="00DA4398"/>
    <w:rsid w:val="00DB2557"/>
    <w:rsid w:val="00DE25AF"/>
    <w:rsid w:val="00E01439"/>
    <w:rsid w:val="00E01EB8"/>
    <w:rsid w:val="00E05587"/>
    <w:rsid w:val="00E2110E"/>
    <w:rsid w:val="00E45F9A"/>
    <w:rsid w:val="00E47439"/>
    <w:rsid w:val="00E53BE7"/>
    <w:rsid w:val="00E623E6"/>
    <w:rsid w:val="00EA757E"/>
    <w:rsid w:val="00EC3DEA"/>
    <w:rsid w:val="00EE1275"/>
    <w:rsid w:val="00EE4DC2"/>
    <w:rsid w:val="00EE4FEA"/>
    <w:rsid w:val="00F36F4A"/>
    <w:rsid w:val="00F70BBA"/>
    <w:rsid w:val="00F858F0"/>
    <w:rsid w:val="00F933E1"/>
    <w:rsid w:val="00F97CEA"/>
    <w:rsid w:val="00FE0BFA"/>
    <w:rsid w:val="00FF254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1D555"/>
  <w15:docId w15:val="{D016A3A2-F37A-468B-A710-64507157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B07"/>
  </w:style>
  <w:style w:type="paragraph" w:styleId="Heading1">
    <w:name w:val="heading 1"/>
    <w:basedOn w:val="Normal"/>
    <w:next w:val="Normal"/>
    <w:link w:val="Heading1Char"/>
    <w:uiPriority w:val="9"/>
    <w:qFormat/>
    <w:rsid w:val="00150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F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F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F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F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0F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F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F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F92"/>
    <w:rPr>
      <w:rFonts w:eastAsiaTheme="majorEastAsia" w:cstheme="majorBidi"/>
      <w:color w:val="272727" w:themeColor="text1" w:themeTint="D8"/>
    </w:rPr>
  </w:style>
  <w:style w:type="paragraph" w:styleId="Title">
    <w:name w:val="Title"/>
    <w:basedOn w:val="Normal"/>
    <w:next w:val="Normal"/>
    <w:link w:val="TitleChar"/>
    <w:uiPriority w:val="10"/>
    <w:qFormat/>
    <w:rsid w:val="001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150F92"/>
    <w:rPr>
      <w:i/>
      <w:iCs/>
      <w:color w:val="404040" w:themeColor="text1" w:themeTint="BF"/>
    </w:rPr>
  </w:style>
  <w:style w:type="paragraph" w:styleId="ListParagraph">
    <w:name w:val="List Paragraph"/>
    <w:basedOn w:val="Normal"/>
    <w:uiPriority w:val="34"/>
    <w:qFormat/>
    <w:rsid w:val="00150F92"/>
    <w:pPr>
      <w:ind w:left="720"/>
      <w:contextualSpacing/>
    </w:pPr>
  </w:style>
  <w:style w:type="character" w:styleId="IntenseEmphasis">
    <w:name w:val="Intense Emphasis"/>
    <w:basedOn w:val="DefaultParagraphFont"/>
    <w:uiPriority w:val="21"/>
    <w:qFormat/>
    <w:rsid w:val="00150F92"/>
    <w:rPr>
      <w:i/>
      <w:iCs/>
      <w:color w:val="2F5496" w:themeColor="accent1" w:themeShade="BF"/>
    </w:rPr>
  </w:style>
  <w:style w:type="paragraph" w:styleId="IntenseQuote">
    <w:name w:val="Intense Quote"/>
    <w:basedOn w:val="Normal"/>
    <w:next w:val="Normal"/>
    <w:link w:val="IntenseQuoteChar"/>
    <w:uiPriority w:val="30"/>
    <w:qFormat/>
    <w:rsid w:val="0015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F92"/>
    <w:rPr>
      <w:i/>
      <w:iCs/>
      <w:color w:val="2F5496" w:themeColor="accent1" w:themeShade="BF"/>
    </w:rPr>
  </w:style>
  <w:style w:type="character" w:styleId="IntenseReference">
    <w:name w:val="Intense Reference"/>
    <w:basedOn w:val="DefaultParagraphFont"/>
    <w:uiPriority w:val="32"/>
    <w:qFormat/>
    <w:rsid w:val="00150F92"/>
    <w:rPr>
      <w:b/>
      <w:bCs/>
      <w:smallCaps/>
      <w:color w:val="2F5496" w:themeColor="accent1" w:themeShade="BF"/>
      <w:spacing w:val="5"/>
    </w:rPr>
  </w:style>
  <w:style w:type="character" w:styleId="Hyperlink">
    <w:name w:val="Hyperlink"/>
    <w:basedOn w:val="DefaultParagraphFont"/>
    <w:uiPriority w:val="99"/>
    <w:unhideWhenUsed/>
    <w:rsid w:val="00BA4448"/>
    <w:rPr>
      <w:color w:val="0563C1" w:themeColor="hyperlink"/>
      <w:u w:val="single"/>
    </w:rPr>
  </w:style>
  <w:style w:type="character" w:customStyle="1" w:styleId="UnresolvedMention1">
    <w:name w:val="Unresolved Mention1"/>
    <w:basedOn w:val="DefaultParagraphFont"/>
    <w:uiPriority w:val="99"/>
    <w:semiHidden/>
    <w:unhideWhenUsed/>
    <w:rsid w:val="00BA4448"/>
    <w:rPr>
      <w:color w:val="605E5C"/>
      <w:shd w:val="clear" w:color="auto" w:fill="E1DFDD"/>
    </w:rPr>
  </w:style>
  <w:style w:type="table" w:styleId="TableGrid">
    <w:name w:val="Table Grid"/>
    <w:basedOn w:val="TableNormal"/>
    <w:uiPriority w:val="39"/>
    <w:rsid w:val="0037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4F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94BC7"/>
    <w:rPr>
      <w:color w:val="605E5C"/>
      <w:shd w:val="clear" w:color="auto" w:fill="E1DFDD"/>
    </w:rPr>
  </w:style>
  <w:style w:type="character" w:styleId="UnresolvedMention">
    <w:name w:val="Unresolved Mention"/>
    <w:basedOn w:val="DefaultParagraphFont"/>
    <w:uiPriority w:val="99"/>
    <w:semiHidden/>
    <w:unhideWhenUsed/>
    <w:rsid w:val="00416226"/>
    <w:rPr>
      <w:color w:val="605E5C"/>
      <w:shd w:val="clear" w:color="auto" w:fill="E1DFDD"/>
    </w:rPr>
  </w:style>
  <w:style w:type="paragraph" w:styleId="Header">
    <w:name w:val="header"/>
    <w:basedOn w:val="Normal"/>
    <w:link w:val="HeaderChar"/>
    <w:uiPriority w:val="99"/>
    <w:unhideWhenUsed/>
    <w:rsid w:val="00EE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75"/>
  </w:style>
  <w:style w:type="paragraph" w:styleId="Footer">
    <w:name w:val="footer"/>
    <w:basedOn w:val="Normal"/>
    <w:link w:val="FooterChar"/>
    <w:uiPriority w:val="99"/>
    <w:unhideWhenUsed/>
    <w:rsid w:val="00EE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11">
      <w:bodyDiv w:val="1"/>
      <w:marLeft w:val="0"/>
      <w:marRight w:val="0"/>
      <w:marTop w:val="0"/>
      <w:marBottom w:val="0"/>
      <w:divBdr>
        <w:top w:val="none" w:sz="0" w:space="0" w:color="auto"/>
        <w:left w:val="none" w:sz="0" w:space="0" w:color="auto"/>
        <w:bottom w:val="none" w:sz="0" w:space="0" w:color="auto"/>
        <w:right w:val="none" w:sz="0" w:space="0" w:color="auto"/>
      </w:divBdr>
    </w:div>
    <w:div w:id="54670593">
      <w:bodyDiv w:val="1"/>
      <w:marLeft w:val="0"/>
      <w:marRight w:val="0"/>
      <w:marTop w:val="0"/>
      <w:marBottom w:val="0"/>
      <w:divBdr>
        <w:top w:val="none" w:sz="0" w:space="0" w:color="auto"/>
        <w:left w:val="none" w:sz="0" w:space="0" w:color="auto"/>
        <w:bottom w:val="none" w:sz="0" w:space="0" w:color="auto"/>
        <w:right w:val="none" w:sz="0" w:space="0" w:color="auto"/>
      </w:divBdr>
    </w:div>
    <w:div w:id="82116779">
      <w:bodyDiv w:val="1"/>
      <w:marLeft w:val="0"/>
      <w:marRight w:val="0"/>
      <w:marTop w:val="0"/>
      <w:marBottom w:val="0"/>
      <w:divBdr>
        <w:top w:val="none" w:sz="0" w:space="0" w:color="auto"/>
        <w:left w:val="none" w:sz="0" w:space="0" w:color="auto"/>
        <w:bottom w:val="none" w:sz="0" w:space="0" w:color="auto"/>
        <w:right w:val="none" w:sz="0" w:space="0" w:color="auto"/>
      </w:divBdr>
    </w:div>
    <w:div w:id="95028510">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39270906">
      <w:bodyDiv w:val="1"/>
      <w:marLeft w:val="0"/>
      <w:marRight w:val="0"/>
      <w:marTop w:val="0"/>
      <w:marBottom w:val="0"/>
      <w:divBdr>
        <w:top w:val="none" w:sz="0" w:space="0" w:color="auto"/>
        <w:left w:val="none" w:sz="0" w:space="0" w:color="auto"/>
        <w:bottom w:val="none" w:sz="0" w:space="0" w:color="auto"/>
        <w:right w:val="none" w:sz="0" w:space="0" w:color="auto"/>
      </w:divBdr>
    </w:div>
    <w:div w:id="144052224">
      <w:bodyDiv w:val="1"/>
      <w:marLeft w:val="0"/>
      <w:marRight w:val="0"/>
      <w:marTop w:val="0"/>
      <w:marBottom w:val="0"/>
      <w:divBdr>
        <w:top w:val="none" w:sz="0" w:space="0" w:color="auto"/>
        <w:left w:val="none" w:sz="0" w:space="0" w:color="auto"/>
        <w:bottom w:val="none" w:sz="0" w:space="0" w:color="auto"/>
        <w:right w:val="none" w:sz="0" w:space="0" w:color="auto"/>
      </w:divBdr>
    </w:div>
    <w:div w:id="153301364">
      <w:bodyDiv w:val="1"/>
      <w:marLeft w:val="0"/>
      <w:marRight w:val="0"/>
      <w:marTop w:val="0"/>
      <w:marBottom w:val="0"/>
      <w:divBdr>
        <w:top w:val="none" w:sz="0" w:space="0" w:color="auto"/>
        <w:left w:val="none" w:sz="0" w:space="0" w:color="auto"/>
        <w:bottom w:val="none" w:sz="0" w:space="0" w:color="auto"/>
        <w:right w:val="none" w:sz="0" w:space="0" w:color="auto"/>
      </w:divBdr>
    </w:div>
    <w:div w:id="194927666">
      <w:bodyDiv w:val="1"/>
      <w:marLeft w:val="0"/>
      <w:marRight w:val="0"/>
      <w:marTop w:val="0"/>
      <w:marBottom w:val="0"/>
      <w:divBdr>
        <w:top w:val="none" w:sz="0" w:space="0" w:color="auto"/>
        <w:left w:val="none" w:sz="0" w:space="0" w:color="auto"/>
        <w:bottom w:val="none" w:sz="0" w:space="0" w:color="auto"/>
        <w:right w:val="none" w:sz="0" w:space="0" w:color="auto"/>
      </w:divBdr>
    </w:div>
    <w:div w:id="363596396">
      <w:bodyDiv w:val="1"/>
      <w:marLeft w:val="0"/>
      <w:marRight w:val="0"/>
      <w:marTop w:val="0"/>
      <w:marBottom w:val="0"/>
      <w:divBdr>
        <w:top w:val="none" w:sz="0" w:space="0" w:color="auto"/>
        <w:left w:val="none" w:sz="0" w:space="0" w:color="auto"/>
        <w:bottom w:val="none" w:sz="0" w:space="0" w:color="auto"/>
        <w:right w:val="none" w:sz="0" w:space="0" w:color="auto"/>
      </w:divBdr>
    </w:div>
    <w:div w:id="413474709">
      <w:bodyDiv w:val="1"/>
      <w:marLeft w:val="0"/>
      <w:marRight w:val="0"/>
      <w:marTop w:val="0"/>
      <w:marBottom w:val="0"/>
      <w:divBdr>
        <w:top w:val="none" w:sz="0" w:space="0" w:color="auto"/>
        <w:left w:val="none" w:sz="0" w:space="0" w:color="auto"/>
        <w:bottom w:val="none" w:sz="0" w:space="0" w:color="auto"/>
        <w:right w:val="none" w:sz="0" w:space="0" w:color="auto"/>
      </w:divBdr>
    </w:div>
    <w:div w:id="414909992">
      <w:bodyDiv w:val="1"/>
      <w:marLeft w:val="0"/>
      <w:marRight w:val="0"/>
      <w:marTop w:val="0"/>
      <w:marBottom w:val="0"/>
      <w:divBdr>
        <w:top w:val="none" w:sz="0" w:space="0" w:color="auto"/>
        <w:left w:val="none" w:sz="0" w:space="0" w:color="auto"/>
        <w:bottom w:val="none" w:sz="0" w:space="0" w:color="auto"/>
        <w:right w:val="none" w:sz="0" w:space="0" w:color="auto"/>
      </w:divBdr>
    </w:div>
    <w:div w:id="437871134">
      <w:bodyDiv w:val="1"/>
      <w:marLeft w:val="0"/>
      <w:marRight w:val="0"/>
      <w:marTop w:val="0"/>
      <w:marBottom w:val="0"/>
      <w:divBdr>
        <w:top w:val="none" w:sz="0" w:space="0" w:color="auto"/>
        <w:left w:val="none" w:sz="0" w:space="0" w:color="auto"/>
        <w:bottom w:val="none" w:sz="0" w:space="0" w:color="auto"/>
        <w:right w:val="none" w:sz="0" w:space="0" w:color="auto"/>
      </w:divBdr>
    </w:div>
    <w:div w:id="460078970">
      <w:bodyDiv w:val="1"/>
      <w:marLeft w:val="0"/>
      <w:marRight w:val="0"/>
      <w:marTop w:val="0"/>
      <w:marBottom w:val="0"/>
      <w:divBdr>
        <w:top w:val="none" w:sz="0" w:space="0" w:color="auto"/>
        <w:left w:val="none" w:sz="0" w:space="0" w:color="auto"/>
        <w:bottom w:val="none" w:sz="0" w:space="0" w:color="auto"/>
        <w:right w:val="none" w:sz="0" w:space="0" w:color="auto"/>
      </w:divBdr>
    </w:div>
    <w:div w:id="463886466">
      <w:bodyDiv w:val="1"/>
      <w:marLeft w:val="0"/>
      <w:marRight w:val="0"/>
      <w:marTop w:val="0"/>
      <w:marBottom w:val="0"/>
      <w:divBdr>
        <w:top w:val="none" w:sz="0" w:space="0" w:color="auto"/>
        <w:left w:val="none" w:sz="0" w:space="0" w:color="auto"/>
        <w:bottom w:val="none" w:sz="0" w:space="0" w:color="auto"/>
        <w:right w:val="none" w:sz="0" w:space="0" w:color="auto"/>
      </w:divBdr>
    </w:div>
    <w:div w:id="503282171">
      <w:bodyDiv w:val="1"/>
      <w:marLeft w:val="0"/>
      <w:marRight w:val="0"/>
      <w:marTop w:val="0"/>
      <w:marBottom w:val="0"/>
      <w:divBdr>
        <w:top w:val="none" w:sz="0" w:space="0" w:color="auto"/>
        <w:left w:val="none" w:sz="0" w:space="0" w:color="auto"/>
        <w:bottom w:val="none" w:sz="0" w:space="0" w:color="auto"/>
        <w:right w:val="none" w:sz="0" w:space="0" w:color="auto"/>
      </w:divBdr>
    </w:div>
    <w:div w:id="529993760">
      <w:bodyDiv w:val="1"/>
      <w:marLeft w:val="0"/>
      <w:marRight w:val="0"/>
      <w:marTop w:val="0"/>
      <w:marBottom w:val="0"/>
      <w:divBdr>
        <w:top w:val="none" w:sz="0" w:space="0" w:color="auto"/>
        <w:left w:val="none" w:sz="0" w:space="0" w:color="auto"/>
        <w:bottom w:val="none" w:sz="0" w:space="0" w:color="auto"/>
        <w:right w:val="none" w:sz="0" w:space="0" w:color="auto"/>
      </w:divBdr>
    </w:div>
    <w:div w:id="534394518">
      <w:bodyDiv w:val="1"/>
      <w:marLeft w:val="0"/>
      <w:marRight w:val="0"/>
      <w:marTop w:val="0"/>
      <w:marBottom w:val="0"/>
      <w:divBdr>
        <w:top w:val="none" w:sz="0" w:space="0" w:color="auto"/>
        <w:left w:val="none" w:sz="0" w:space="0" w:color="auto"/>
        <w:bottom w:val="none" w:sz="0" w:space="0" w:color="auto"/>
        <w:right w:val="none" w:sz="0" w:space="0" w:color="auto"/>
      </w:divBdr>
    </w:div>
    <w:div w:id="620382670">
      <w:bodyDiv w:val="1"/>
      <w:marLeft w:val="0"/>
      <w:marRight w:val="0"/>
      <w:marTop w:val="0"/>
      <w:marBottom w:val="0"/>
      <w:divBdr>
        <w:top w:val="none" w:sz="0" w:space="0" w:color="auto"/>
        <w:left w:val="none" w:sz="0" w:space="0" w:color="auto"/>
        <w:bottom w:val="none" w:sz="0" w:space="0" w:color="auto"/>
        <w:right w:val="none" w:sz="0" w:space="0" w:color="auto"/>
      </w:divBdr>
    </w:div>
    <w:div w:id="638069415">
      <w:bodyDiv w:val="1"/>
      <w:marLeft w:val="0"/>
      <w:marRight w:val="0"/>
      <w:marTop w:val="0"/>
      <w:marBottom w:val="0"/>
      <w:divBdr>
        <w:top w:val="none" w:sz="0" w:space="0" w:color="auto"/>
        <w:left w:val="none" w:sz="0" w:space="0" w:color="auto"/>
        <w:bottom w:val="none" w:sz="0" w:space="0" w:color="auto"/>
        <w:right w:val="none" w:sz="0" w:space="0" w:color="auto"/>
      </w:divBdr>
    </w:div>
    <w:div w:id="650403975">
      <w:bodyDiv w:val="1"/>
      <w:marLeft w:val="0"/>
      <w:marRight w:val="0"/>
      <w:marTop w:val="0"/>
      <w:marBottom w:val="0"/>
      <w:divBdr>
        <w:top w:val="none" w:sz="0" w:space="0" w:color="auto"/>
        <w:left w:val="none" w:sz="0" w:space="0" w:color="auto"/>
        <w:bottom w:val="none" w:sz="0" w:space="0" w:color="auto"/>
        <w:right w:val="none" w:sz="0" w:space="0" w:color="auto"/>
      </w:divBdr>
    </w:div>
    <w:div w:id="674654241">
      <w:bodyDiv w:val="1"/>
      <w:marLeft w:val="0"/>
      <w:marRight w:val="0"/>
      <w:marTop w:val="0"/>
      <w:marBottom w:val="0"/>
      <w:divBdr>
        <w:top w:val="none" w:sz="0" w:space="0" w:color="auto"/>
        <w:left w:val="none" w:sz="0" w:space="0" w:color="auto"/>
        <w:bottom w:val="none" w:sz="0" w:space="0" w:color="auto"/>
        <w:right w:val="none" w:sz="0" w:space="0" w:color="auto"/>
      </w:divBdr>
    </w:div>
    <w:div w:id="704715384">
      <w:bodyDiv w:val="1"/>
      <w:marLeft w:val="0"/>
      <w:marRight w:val="0"/>
      <w:marTop w:val="0"/>
      <w:marBottom w:val="0"/>
      <w:divBdr>
        <w:top w:val="none" w:sz="0" w:space="0" w:color="auto"/>
        <w:left w:val="none" w:sz="0" w:space="0" w:color="auto"/>
        <w:bottom w:val="none" w:sz="0" w:space="0" w:color="auto"/>
        <w:right w:val="none" w:sz="0" w:space="0" w:color="auto"/>
      </w:divBdr>
    </w:div>
    <w:div w:id="718436956">
      <w:bodyDiv w:val="1"/>
      <w:marLeft w:val="0"/>
      <w:marRight w:val="0"/>
      <w:marTop w:val="0"/>
      <w:marBottom w:val="0"/>
      <w:divBdr>
        <w:top w:val="none" w:sz="0" w:space="0" w:color="auto"/>
        <w:left w:val="none" w:sz="0" w:space="0" w:color="auto"/>
        <w:bottom w:val="none" w:sz="0" w:space="0" w:color="auto"/>
        <w:right w:val="none" w:sz="0" w:space="0" w:color="auto"/>
      </w:divBdr>
    </w:div>
    <w:div w:id="725227256">
      <w:bodyDiv w:val="1"/>
      <w:marLeft w:val="0"/>
      <w:marRight w:val="0"/>
      <w:marTop w:val="0"/>
      <w:marBottom w:val="0"/>
      <w:divBdr>
        <w:top w:val="none" w:sz="0" w:space="0" w:color="auto"/>
        <w:left w:val="none" w:sz="0" w:space="0" w:color="auto"/>
        <w:bottom w:val="none" w:sz="0" w:space="0" w:color="auto"/>
        <w:right w:val="none" w:sz="0" w:space="0" w:color="auto"/>
      </w:divBdr>
    </w:div>
    <w:div w:id="768934819">
      <w:bodyDiv w:val="1"/>
      <w:marLeft w:val="0"/>
      <w:marRight w:val="0"/>
      <w:marTop w:val="0"/>
      <w:marBottom w:val="0"/>
      <w:divBdr>
        <w:top w:val="none" w:sz="0" w:space="0" w:color="auto"/>
        <w:left w:val="none" w:sz="0" w:space="0" w:color="auto"/>
        <w:bottom w:val="none" w:sz="0" w:space="0" w:color="auto"/>
        <w:right w:val="none" w:sz="0" w:space="0" w:color="auto"/>
      </w:divBdr>
    </w:div>
    <w:div w:id="798886335">
      <w:bodyDiv w:val="1"/>
      <w:marLeft w:val="0"/>
      <w:marRight w:val="0"/>
      <w:marTop w:val="0"/>
      <w:marBottom w:val="0"/>
      <w:divBdr>
        <w:top w:val="none" w:sz="0" w:space="0" w:color="auto"/>
        <w:left w:val="none" w:sz="0" w:space="0" w:color="auto"/>
        <w:bottom w:val="none" w:sz="0" w:space="0" w:color="auto"/>
        <w:right w:val="none" w:sz="0" w:space="0" w:color="auto"/>
      </w:divBdr>
    </w:div>
    <w:div w:id="842205909">
      <w:bodyDiv w:val="1"/>
      <w:marLeft w:val="0"/>
      <w:marRight w:val="0"/>
      <w:marTop w:val="0"/>
      <w:marBottom w:val="0"/>
      <w:divBdr>
        <w:top w:val="none" w:sz="0" w:space="0" w:color="auto"/>
        <w:left w:val="none" w:sz="0" w:space="0" w:color="auto"/>
        <w:bottom w:val="none" w:sz="0" w:space="0" w:color="auto"/>
        <w:right w:val="none" w:sz="0" w:space="0" w:color="auto"/>
      </w:divBdr>
    </w:div>
    <w:div w:id="865750724">
      <w:bodyDiv w:val="1"/>
      <w:marLeft w:val="0"/>
      <w:marRight w:val="0"/>
      <w:marTop w:val="0"/>
      <w:marBottom w:val="0"/>
      <w:divBdr>
        <w:top w:val="none" w:sz="0" w:space="0" w:color="auto"/>
        <w:left w:val="none" w:sz="0" w:space="0" w:color="auto"/>
        <w:bottom w:val="none" w:sz="0" w:space="0" w:color="auto"/>
        <w:right w:val="none" w:sz="0" w:space="0" w:color="auto"/>
      </w:divBdr>
    </w:div>
    <w:div w:id="899749052">
      <w:bodyDiv w:val="1"/>
      <w:marLeft w:val="0"/>
      <w:marRight w:val="0"/>
      <w:marTop w:val="0"/>
      <w:marBottom w:val="0"/>
      <w:divBdr>
        <w:top w:val="none" w:sz="0" w:space="0" w:color="auto"/>
        <w:left w:val="none" w:sz="0" w:space="0" w:color="auto"/>
        <w:bottom w:val="none" w:sz="0" w:space="0" w:color="auto"/>
        <w:right w:val="none" w:sz="0" w:space="0" w:color="auto"/>
      </w:divBdr>
    </w:div>
    <w:div w:id="906184418">
      <w:bodyDiv w:val="1"/>
      <w:marLeft w:val="0"/>
      <w:marRight w:val="0"/>
      <w:marTop w:val="0"/>
      <w:marBottom w:val="0"/>
      <w:divBdr>
        <w:top w:val="none" w:sz="0" w:space="0" w:color="auto"/>
        <w:left w:val="none" w:sz="0" w:space="0" w:color="auto"/>
        <w:bottom w:val="none" w:sz="0" w:space="0" w:color="auto"/>
        <w:right w:val="none" w:sz="0" w:space="0" w:color="auto"/>
      </w:divBdr>
    </w:div>
    <w:div w:id="983318345">
      <w:bodyDiv w:val="1"/>
      <w:marLeft w:val="0"/>
      <w:marRight w:val="0"/>
      <w:marTop w:val="0"/>
      <w:marBottom w:val="0"/>
      <w:divBdr>
        <w:top w:val="none" w:sz="0" w:space="0" w:color="auto"/>
        <w:left w:val="none" w:sz="0" w:space="0" w:color="auto"/>
        <w:bottom w:val="none" w:sz="0" w:space="0" w:color="auto"/>
        <w:right w:val="none" w:sz="0" w:space="0" w:color="auto"/>
      </w:divBdr>
    </w:div>
    <w:div w:id="1051929301">
      <w:bodyDiv w:val="1"/>
      <w:marLeft w:val="0"/>
      <w:marRight w:val="0"/>
      <w:marTop w:val="0"/>
      <w:marBottom w:val="0"/>
      <w:divBdr>
        <w:top w:val="none" w:sz="0" w:space="0" w:color="auto"/>
        <w:left w:val="none" w:sz="0" w:space="0" w:color="auto"/>
        <w:bottom w:val="none" w:sz="0" w:space="0" w:color="auto"/>
        <w:right w:val="none" w:sz="0" w:space="0" w:color="auto"/>
      </w:divBdr>
    </w:div>
    <w:div w:id="1075394936">
      <w:bodyDiv w:val="1"/>
      <w:marLeft w:val="0"/>
      <w:marRight w:val="0"/>
      <w:marTop w:val="0"/>
      <w:marBottom w:val="0"/>
      <w:divBdr>
        <w:top w:val="none" w:sz="0" w:space="0" w:color="auto"/>
        <w:left w:val="none" w:sz="0" w:space="0" w:color="auto"/>
        <w:bottom w:val="none" w:sz="0" w:space="0" w:color="auto"/>
        <w:right w:val="none" w:sz="0" w:space="0" w:color="auto"/>
      </w:divBdr>
    </w:div>
    <w:div w:id="1100104895">
      <w:bodyDiv w:val="1"/>
      <w:marLeft w:val="0"/>
      <w:marRight w:val="0"/>
      <w:marTop w:val="0"/>
      <w:marBottom w:val="0"/>
      <w:divBdr>
        <w:top w:val="none" w:sz="0" w:space="0" w:color="auto"/>
        <w:left w:val="none" w:sz="0" w:space="0" w:color="auto"/>
        <w:bottom w:val="none" w:sz="0" w:space="0" w:color="auto"/>
        <w:right w:val="none" w:sz="0" w:space="0" w:color="auto"/>
      </w:divBdr>
    </w:div>
    <w:div w:id="1135878239">
      <w:bodyDiv w:val="1"/>
      <w:marLeft w:val="0"/>
      <w:marRight w:val="0"/>
      <w:marTop w:val="0"/>
      <w:marBottom w:val="0"/>
      <w:divBdr>
        <w:top w:val="none" w:sz="0" w:space="0" w:color="auto"/>
        <w:left w:val="none" w:sz="0" w:space="0" w:color="auto"/>
        <w:bottom w:val="none" w:sz="0" w:space="0" w:color="auto"/>
        <w:right w:val="none" w:sz="0" w:space="0" w:color="auto"/>
      </w:divBdr>
    </w:div>
    <w:div w:id="1199246516">
      <w:bodyDiv w:val="1"/>
      <w:marLeft w:val="0"/>
      <w:marRight w:val="0"/>
      <w:marTop w:val="0"/>
      <w:marBottom w:val="0"/>
      <w:divBdr>
        <w:top w:val="none" w:sz="0" w:space="0" w:color="auto"/>
        <w:left w:val="none" w:sz="0" w:space="0" w:color="auto"/>
        <w:bottom w:val="none" w:sz="0" w:space="0" w:color="auto"/>
        <w:right w:val="none" w:sz="0" w:space="0" w:color="auto"/>
      </w:divBdr>
    </w:div>
    <w:div w:id="1225411992">
      <w:bodyDiv w:val="1"/>
      <w:marLeft w:val="0"/>
      <w:marRight w:val="0"/>
      <w:marTop w:val="0"/>
      <w:marBottom w:val="0"/>
      <w:divBdr>
        <w:top w:val="none" w:sz="0" w:space="0" w:color="auto"/>
        <w:left w:val="none" w:sz="0" w:space="0" w:color="auto"/>
        <w:bottom w:val="none" w:sz="0" w:space="0" w:color="auto"/>
        <w:right w:val="none" w:sz="0" w:space="0" w:color="auto"/>
      </w:divBdr>
    </w:div>
    <w:div w:id="1330478087">
      <w:bodyDiv w:val="1"/>
      <w:marLeft w:val="0"/>
      <w:marRight w:val="0"/>
      <w:marTop w:val="0"/>
      <w:marBottom w:val="0"/>
      <w:divBdr>
        <w:top w:val="none" w:sz="0" w:space="0" w:color="auto"/>
        <w:left w:val="none" w:sz="0" w:space="0" w:color="auto"/>
        <w:bottom w:val="none" w:sz="0" w:space="0" w:color="auto"/>
        <w:right w:val="none" w:sz="0" w:space="0" w:color="auto"/>
      </w:divBdr>
    </w:div>
    <w:div w:id="1391802263">
      <w:bodyDiv w:val="1"/>
      <w:marLeft w:val="0"/>
      <w:marRight w:val="0"/>
      <w:marTop w:val="0"/>
      <w:marBottom w:val="0"/>
      <w:divBdr>
        <w:top w:val="none" w:sz="0" w:space="0" w:color="auto"/>
        <w:left w:val="none" w:sz="0" w:space="0" w:color="auto"/>
        <w:bottom w:val="none" w:sz="0" w:space="0" w:color="auto"/>
        <w:right w:val="none" w:sz="0" w:space="0" w:color="auto"/>
      </w:divBdr>
    </w:div>
    <w:div w:id="1401829575">
      <w:bodyDiv w:val="1"/>
      <w:marLeft w:val="0"/>
      <w:marRight w:val="0"/>
      <w:marTop w:val="0"/>
      <w:marBottom w:val="0"/>
      <w:divBdr>
        <w:top w:val="none" w:sz="0" w:space="0" w:color="auto"/>
        <w:left w:val="none" w:sz="0" w:space="0" w:color="auto"/>
        <w:bottom w:val="none" w:sz="0" w:space="0" w:color="auto"/>
        <w:right w:val="none" w:sz="0" w:space="0" w:color="auto"/>
      </w:divBdr>
    </w:div>
    <w:div w:id="1466774227">
      <w:bodyDiv w:val="1"/>
      <w:marLeft w:val="0"/>
      <w:marRight w:val="0"/>
      <w:marTop w:val="0"/>
      <w:marBottom w:val="0"/>
      <w:divBdr>
        <w:top w:val="none" w:sz="0" w:space="0" w:color="auto"/>
        <w:left w:val="none" w:sz="0" w:space="0" w:color="auto"/>
        <w:bottom w:val="none" w:sz="0" w:space="0" w:color="auto"/>
        <w:right w:val="none" w:sz="0" w:space="0" w:color="auto"/>
      </w:divBdr>
    </w:div>
    <w:div w:id="1481000626">
      <w:bodyDiv w:val="1"/>
      <w:marLeft w:val="0"/>
      <w:marRight w:val="0"/>
      <w:marTop w:val="0"/>
      <w:marBottom w:val="0"/>
      <w:divBdr>
        <w:top w:val="none" w:sz="0" w:space="0" w:color="auto"/>
        <w:left w:val="none" w:sz="0" w:space="0" w:color="auto"/>
        <w:bottom w:val="none" w:sz="0" w:space="0" w:color="auto"/>
        <w:right w:val="none" w:sz="0" w:space="0" w:color="auto"/>
      </w:divBdr>
    </w:div>
    <w:div w:id="1526602507">
      <w:bodyDiv w:val="1"/>
      <w:marLeft w:val="0"/>
      <w:marRight w:val="0"/>
      <w:marTop w:val="0"/>
      <w:marBottom w:val="0"/>
      <w:divBdr>
        <w:top w:val="none" w:sz="0" w:space="0" w:color="auto"/>
        <w:left w:val="none" w:sz="0" w:space="0" w:color="auto"/>
        <w:bottom w:val="none" w:sz="0" w:space="0" w:color="auto"/>
        <w:right w:val="none" w:sz="0" w:space="0" w:color="auto"/>
      </w:divBdr>
    </w:div>
    <w:div w:id="1552301225">
      <w:bodyDiv w:val="1"/>
      <w:marLeft w:val="0"/>
      <w:marRight w:val="0"/>
      <w:marTop w:val="0"/>
      <w:marBottom w:val="0"/>
      <w:divBdr>
        <w:top w:val="none" w:sz="0" w:space="0" w:color="auto"/>
        <w:left w:val="none" w:sz="0" w:space="0" w:color="auto"/>
        <w:bottom w:val="none" w:sz="0" w:space="0" w:color="auto"/>
        <w:right w:val="none" w:sz="0" w:space="0" w:color="auto"/>
      </w:divBdr>
    </w:div>
    <w:div w:id="1570119756">
      <w:bodyDiv w:val="1"/>
      <w:marLeft w:val="0"/>
      <w:marRight w:val="0"/>
      <w:marTop w:val="0"/>
      <w:marBottom w:val="0"/>
      <w:divBdr>
        <w:top w:val="none" w:sz="0" w:space="0" w:color="auto"/>
        <w:left w:val="none" w:sz="0" w:space="0" w:color="auto"/>
        <w:bottom w:val="none" w:sz="0" w:space="0" w:color="auto"/>
        <w:right w:val="none" w:sz="0" w:space="0" w:color="auto"/>
      </w:divBdr>
    </w:div>
    <w:div w:id="1579634837">
      <w:bodyDiv w:val="1"/>
      <w:marLeft w:val="0"/>
      <w:marRight w:val="0"/>
      <w:marTop w:val="0"/>
      <w:marBottom w:val="0"/>
      <w:divBdr>
        <w:top w:val="none" w:sz="0" w:space="0" w:color="auto"/>
        <w:left w:val="none" w:sz="0" w:space="0" w:color="auto"/>
        <w:bottom w:val="none" w:sz="0" w:space="0" w:color="auto"/>
        <w:right w:val="none" w:sz="0" w:space="0" w:color="auto"/>
      </w:divBdr>
    </w:div>
    <w:div w:id="1601373208">
      <w:bodyDiv w:val="1"/>
      <w:marLeft w:val="0"/>
      <w:marRight w:val="0"/>
      <w:marTop w:val="0"/>
      <w:marBottom w:val="0"/>
      <w:divBdr>
        <w:top w:val="none" w:sz="0" w:space="0" w:color="auto"/>
        <w:left w:val="none" w:sz="0" w:space="0" w:color="auto"/>
        <w:bottom w:val="none" w:sz="0" w:space="0" w:color="auto"/>
        <w:right w:val="none" w:sz="0" w:space="0" w:color="auto"/>
      </w:divBdr>
    </w:div>
    <w:div w:id="1603031869">
      <w:bodyDiv w:val="1"/>
      <w:marLeft w:val="0"/>
      <w:marRight w:val="0"/>
      <w:marTop w:val="0"/>
      <w:marBottom w:val="0"/>
      <w:divBdr>
        <w:top w:val="none" w:sz="0" w:space="0" w:color="auto"/>
        <w:left w:val="none" w:sz="0" w:space="0" w:color="auto"/>
        <w:bottom w:val="none" w:sz="0" w:space="0" w:color="auto"/>
        <w:right w:val="none" w:sz="0" w:space="0" w:color="auto"/>
      </w:divBdr>
    </w:div>
    <w:div w:id="1639795395">
      <w:bodyDiv w:val="1"/>
      <w:marLeft w:val="0"/>
      <w:marRight w:val="0"/>
      <w:marTop w:val="0"/>
      <w:marBottom w:val="0"/>
      <w:divBdr>
        <w:top w:val="none" w:sz="0" w:space="0" w:color="auto"/>
        <w:left w:val="none" w:sz="0" w:space="0" w:color="auto"/>
        <w:bottom w:val="none" w:sz="0" w:space="0" w:color="auto"/>
        <w:right w:val="none" w:sz="0" w:space="0" w:color="auto"/>
      </w:divBdr>
    </w:div>
    <w:div w:id="1646885388">
      <w:bodyDiv w:val="1"/>
      <w:marLeft w:val="0"/>
      <w:marRight w:val="0"/>
      <w:marTop w:val="0"/>
      <w:marBottom w:val="0"/>
      <w:divBdr>
        <w:top w:val="none" w:sz="0" w:space="0" w:color="auto"/>
        <w:left w:val="none" w:sz="0" w:space="0" w:color="auto"/>
        <w:bottom w:val="none" w:sz="0" w:space="0" w:color="auto"/>
        <w:right w:val="none" w:sz="0" w:space="0" w:color="auto"/>
      </w:divBdr>
    </w:div>
    <w:div w:id="1661881826">
      <w:bodyDiv w:val="1"/>
      <w:marLeft w:val="0"/>
      <w:marRight w:val="0"/>
      <w:marTop w:val="0"/>
      <w:marBottom w:val="0"/>
      <w:divBdr>
        <w:top w:val="none" w:sz="0" w:space="0" w:color="auto"/>
        <w:left w:val="none" w:sz="0" w:space="0" w:color="auto"/>
        <w:bottom w:val="none" w:sz="0" w:space="0" w:color="auto"/>
        <w:right w:val="none" w:sz="0" w:space="0" w:color="auto"/>
      </w:divBdr>
    </w:div>
    <w:div w:id="1667857107">
      <w:bodyDiv w:val="1"/>
      <w:marLeft w:val="0"/>
      <w:marRight w:val="0"/>
      <w:marTop w:val="0"/>
      <w:marBottom w:val="0"/>
      <w:divBdr>
        <w:top w:val="none" w:sz="0" w:space="0" w:color="auto"/>
        <w:left w:val="none" w:sz="0" w:space="0" w:color="auto"/>
        <w:bottom w:val="none" w:sz="0" w:space="0" w:color="auto"/>
        <w:right w:val="none" w:sz="0" w:space="0" w:color="auto"/>
      </w:divBdr>
    </w:div>
    <w:div w:id="1696269622">
      <w:bodyDiv w:val="1"/>
      <w:marLeft w:val="0"/>
      <w:marRight w:val="0"/>
      <w:marTop w:val="0"/>
      <w:marBottom w:val="0"/>
      <w:divBdr>
        <w:top w:val="none" w:sz="0" w:space="0" w:color="auto"/>
        <w:left w:val="none" w:sz="0" w:space="0" w:color="auto"/>
        <w:bottom w:val="none" w:sz="0" w:space="0" w:color="auto"/>
        <w:right w:val="none" w:sz="0" w:space="0" w:color="auto"/>
      </w:divBdr>
    </w:div>
    <w:div w:id="1713574424">
      <w:bodyDiv w:val="1"/>
      <w:marLeft w:val="0"/>
      <w:marRight w:val="0"/>
      <w:marTop w:val="0"/>
      <w:marBottom w:val="0"/>
      <w:divBdr>
        <w:top w:val="none" w:sz="0" w:space="0" w:color="auto"/>
        <w:left w:val="none" w:sz="0" w:space="0" w:color="auto"/>
        <w:bottom w:val="none" w:sz="0" w:space="0" w:color="auto"/>
        <w:right w:val="none" w:sz="0" w:space="0" w:color="auto"/>
      </w:divBdr>
    </w:div>
    <w:div w:id="1719237906">
      <w:bodyDiv w:val="1"/>
      <w:marLeft w:val="0"/>
      <w:marRight w:val="0"/>
      <w:marTop w:val="0"/>
      <w:marBottom w:val="0"/>
      <w:divBdr>
        <w:top w:val="none" w:sz="0" w:space="0" w:color="auto"/>
        <w:left w:val="none" w:sz="0" w:space="0" w:color="auto"/>
        <w:bottom w:val="none" w:sz="0" w:space="0" w:color="auto"/>
        <w:right w:val="none" w:sz="0" w:space="0" w:color="auto"/>
      </w:divBdr>
    </w:div>
    <w:div w:id="1763522708">
      <w:bodyDiv w:val="1"/>
      <w:marLeft w:val="0"/>
      <w:marRight w:val="0"/>
      <w:marTop w:val="0"/>
      <w:marBottom w:val="0"/>
      <w:divBdr>
        <w:top w:val="none" w:sz="0" w:space="0" w:color="auto"/>
        <w:left w:val="none" w:sz="0" w:space="0" w:color="auto"/>
        <w:bottom w:val="none" w:sz="0" w:space="0" w:color="auto"/>
        <w:right w:val="none" w:sz="0" w:space="0" w:color="auto"/>
      </w:divBdr>
    </w:div>
    <w:div w:id="1782652949">
      <w:bodyDiv w:val="1"/>
      <w:marLeft w:val="0"/>
      <w:marRight w:val="0"/>
      <w:marTop w:val="0"/>
      <w:marBottom w:val="0"/>
      <w:divBdr>
        <w:top w:val="none" w:sz="0" w:space="0" w:color="auto"/>
        <w:left w:val="none" w:sz="0" w:space="0" w:color="auto"/>
        <w:bottom w:val="none" w:sz="0" w:space="0" w:color="auto"/>
        <w:right w:val="none" w:sz="0" w:space="0" w:color="auto"/>
      </w:divBdr>
    </w:div>
    <w:div w:id="1802461400">
      <w:bodyDiv w:val="1"/>
      <w:marLeft w:val="0"/>
      <w:marRight w:val="0"/>
      <w:marTop w:val="0"/>
      <w:marBottom w:val="0"/>
      <w:divBdr>
        <w:top w:val="none" w:sz="0" w:space="0" w:color="auto"/>
        <w:left w:val="none" w:sz="0" w:space="0" w:color="auto"/>
        <w:bottom w:val="none" w:sz="0" w:space="0" w:color="auto"/>
        <w:right w:val="none" w:sz="0" w:space="0" w:color="auto"/>
      </w:divBdr>
    </w:div>
    <w:div w:id="1821074163">
      <w:bodyDiv w:val="1"/>
      <w:marLeft w:val="0"/>
      <w:marRight w:val="0"/>
      <w:marTop w:val="0"/>
      <w:marBottom w:val="0"/>
      <w:divBdr>
        <w:top w:val="none" w:sz="0" w:space="0" w:color="auto"/>
        <w:left w:val="none" w:sz="0" w:space="0" w:color="auto"/>
        <w:bottom w:val="none" w:sz="0" w:space="0" w:color="auto"/>
        <w:right w:val="none" w:sz="0" w:space="0" w:color="auto"/>
      </w:divBdr>
    </w:div>
    <w:div w:id="1854998162">
      <w:bodyDiv w:val="1"/>
      <w:marLeft w:val="0"/>
      <w:marRight w:val="0"/>
      <w:marTop w:val="0"/>
      <w:marBottom w:val="0"/>
      <w:divBdr>
        <w:top w:val="none" w:sz="0" w:space="0" w:color="auto"/>
        <w:left w:val="none" w:sz="0" w:space="0" w:color="auto"/>
        <w:bottom w:val="none" w:sz="0" w:space="0" w:color="auto"/>
        <w:right w:val="none" w:sz="0" w:space="0" w:color="auto"/>
      </w:divBdr>
    </w:div>
    <w:div w:id="1942563141">
      <w:bodyDiv w:val="1"/>
      <w:marLeft w:val="0"/>
      <w:marRight w:val="0"/>
      <w:marTop w:val="0"/>
      <w:marBottom w:val="0"/>
      <w:divBdr>
        <w:top w:val="none" w:sz="0" w:space="0" w:color="auto"/>
        <w:left w:val="none" w:sz="0" w:space="0" w:color="auto"/>
        <w:bottom w:val="none" w:sz="0" w:space="0" w:color="auto"/>
        <w:right w:val="none" w:sz="0" w:space="0" w:color="auto"/>
      </w:divBdr>
    </w:div>
    <w:div w:id="2095665372">
      <w:bodyDiv w:val="1"/>
      <w:marLeft w:val="0"/>
      <w:marRight w:val="0"/>
      <w:marTop w:val="0"/>
      <w:marBottom w:val="0"/>
      <w:divBdr>
        <w:top w:val="none" w:sz="0" w:space="0" w:color="auto"/>
        <w:left w:val="none" w:sz="0" w:space="0" w:color="auto"/>
        <w:bottom w:val="none" w:sz="0" w:space="0" w:color="auto"/>
        <w:right w:val="none" w:sz="0" w:space="0" w:color="auto"/>
      </w:divBdr>
    </w:div>
    <w:div w:id="2141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foods909126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oi.org/10.1016/j.foodc%20hem.2019.06.002"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01007/s13399-022-03324-0"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5</cp:revision>
  <dcterms:created xsi:type="dcterms:W3CDTF">2025-04-07T10:02:00Z</dcterms:created>
  <dcterms:modified xsi:type="dcterms:W3CDTF">2025-04-07T13:19:00Z</dcterms:modified>
</cp:coreProperties>
</file>