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AB3201" w:rsidRPr="00B815CE" w14:paraId="1E769545" w14:textId="77777777">
        <w:trPr>
          <w:trHeight w:val="290"/>
        </w:trPr>
        <w:tc>
          <w:tcPr>
            <w:tcW w:w="5000" w:type="pct"/>
            <w:gridSpan w:val="2"/>
            <w:tcBorders>
              <w:top w:val="nil"/>
              <w:left w:val="nil"/>
              <w:right w:val="nil"/>
            </w:tcBorders>
            <w:shd w:val="clear" w:color="auto" w:fill="auto"/>
          </w:tcPr>
          <w:p w14:paraId="2B712465" w14:textId="77777777" w:rsidR="00AB3201" w:rsidRPr="00B815CE" w:rsidRDefault="00AB3201">
            <w:pPr>
              <w:pStyle w:val="Heading2"/>
              <w:jc w:val="left"/>
              <w:rPr>
                <w:rFonts w:ascii="Arial" w:hAnsi="Arial" w:cs="Arial"/>
                <w:b w:val="0"/>
                <w:bCs w:val="0"/>
                <w:lang w:val="en-GB"/>
              </w:rPr>
            </w:pPr>
          </w:p>
        </w:tc>
      </w:tr>
      <w:tr w:rsidR="00AB3201" w:rsidRPr="00B815CE" w14:paraId="23E74740" w14:textId="77777777">
        <w:trPr>
          <w:trHeight w:val="290"/>
        </w:trPr>
        <w:tc>
          <w:tcPr>
            <w:tcW w:w="1234" w:type="pct"/>
            <w:shd w:val="clear" w:color="auto" w:fill="auto"/>
          </w:tcPr>
          <w:p w14:paraId="60383CBF" w14:textId="77777777" w:rsidR="00AB3201" w:rsidRPr="00B815CE" w:rsidRDefault="00000000">
            <w:pPr>
              <w:pStyle w:val="BodyText"/>
              <w:ind w:left="90"/>
              <w:jc w:val="left"/>
              <w:rPr>
                <w:rFonts w:ascii="Arial" w:hAnsi="Arial" w:cs="Arial"/>
                <w:bCs/>
                <w:sz w:val="20"/>
                <w:szCs w:val="20"/>
                <w:lang w:val="en-GB"/>
              </w:rPr>
            </w:pPr>
            <w:r w:rsidRPr="00B815C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2EB790B" w14:textId="77777777" w:rsidR="00AB3201" w:rsidRPr="00B815CE" w:rsidRDefault="00000000">
            <w:pPr>
              <w:rPr>
                <w:rFonts w:ascii="Arial" w:hAnsi="Arial" w:cs="Arial"/>
                <w:b/>
                <w:bCs/>
                <w:color w:val="0000FF"/>
                <w:sz w:val="20"/>
                <w:szCs w:val="20"/>
              </w:rPr>
            </w:pPr>
            <w:hyperlink r:id="rId6" w:history="1">
              <w:r w:rsidRPr="00B815CE">
                <w:rPr>
                  <w:rStyle w:val="Hyperlink"/>
                  <w:rFonts w:ascii="Arial" w:hAnsi="Arial" w:cs="Arial"/>
                  <w:b/>
                  <w:bCs/>
                  <w:sz w:val="20"/>
                  <w:szCs w:val="20"/>
                </w:rPr>
                <w:t>Journal of Engineering Research and Reports</w:t>
              </w:r>
            </w:hyperlink>
            <w:r w:rsidRPr="00B815CE">
              <w:rPr>
                <w:rFonts w:ascii="Arial" w:hAnsi="Arial" w:cs="Arial"/>
                <w:b/>
                <w:bCs/>
                <w:color w:val="0000FF"/>
                <w:sz w:val="20"/>
                <w:szCs w:val="20"/>
              </w:rPr>
              <w:t xml:space="preserve"> </w:t>
            </w:r>
          </w:p>
        </w:tc>
      </w:tr>
      <w:tr w:rsidR="00AB3201" w:rsidRPr="00B815CE" w14:paraId="3BAD5D83" w14:textId="77777777">
        <w:trPr>
          <w:trHeight w:val="290"/>
        </w:trPr>
        <w:tc>
          <w:tcPr>
            <w:tcW w:w="1234" w:type="pct"/>
            <w:shd w:val="clear" w:color="auto" w:fill="auto"/>
          </w:tcPr>
          <w:p w14:paraId="468342B3" w14:textId="77777777" w:rsidR="00AB3201" w:rsidRPr="00B815CE" w:rsidRDefault="00000000">
            <w:pPr>
              <w:pStyle w:val="BodyText"/>
              <w:ind w:left="90"/>
              <w:jc w:val="left"/>
              <w:rPr>
                <w:rFonts w:ascii="Arial" w:hAnsi="Arial" w:cs="Arial"/>
                <w:bCs/>
                <w:sz w:val="20"/>
                <w:szCs w:val="20"/>
                <w:lang w:val="en-GB"/>
              </w:rPr>
            </w:pPr>
            <w:r w:rsidRPr="00B815C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21C549E" w14:textId="77777777" w:rsidR="00AB3201" w:rsidRPr="00B815CE" w:rsidRDefault="00000000">
            <w:pPr>
              <w:pStyle w:val="NormalWeb"/>
              <w:spacing w:before="0" w:beforeAutospacing="0" w:after="0" w:afterAutospacing="0"/>
              <w:rPr>
                <w:rFonts w:ascii="Arial" w:hAnsi="Arial" w:cs="Arial"/>
                <w:b/>
                <w:bCs/>
                <w:sz w:val="20"/>
                <w:szCs w:val="20"/>
                <w:lang w:val="en-GB"/>
              </w:rPr>
            </w:pPr>
            <w:r w:rsidRPr="00B815CE">
              <w:rPr>
                <w:rFonts w:ascii="Arial" w:hAnsi="Arial" w:cs="Arial"/>
                <w:b/>
                <w:bCs/>
                <w:sz w:val="20"/>
                <w:szCs w:val="20"/>
                <w:lang w:val="en-GB"/>
              </w:rPr>
              <w:t>Ms_JERR_134114</w:t>
            </w:r>
          </w:p>
        </w:tc>
      </w:tr>
      <w:tr w:rsidR="00AB3201" w:rsidRPr="00B815CE" w14:paraId="671380DE" w14:textId="77777777">
        <w:trPr>
          <w:trHeight w:val="650"/>
        </w:trPr>
        <w:tc>
          <w:tcPr>
            <w:tcW w:w="1234" w:type="pct"/>
            <w:shd w:val="clear" w:color="auto" w:fill="auto"/>
          </w:tcPr>
          <w:p w14:paraId="33453DBD" w14:textId="77777777" w:rsidR="00AB3201" w:rsidRPr="00B815CE" w:rsidRDefault="00000000">
            <w:pPr>
              <w:pStyle w:val="BodyText"/>
              <w:ind w:left="90"/>
              <w:jc w:val="left"/>
              <w:rPr>
                <w:rFonts w:ascii="Arial" w:hAnsi="Arial" w:cs="Arial"/>
                <w:bCs/>
                <w:sz w:val="20"/>
                <w:szCs w:val="20"/>
                <w:lang w:val="en-GB"/>
              </w:rPr>
            </w:pPr>
            <w:r w:rsidRPr="00B815C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756AB1D" w14:textId="77777777" w:rsidR="00AB3201" w:rsidRPr="00B815CE" w:rsidRDefault="00000000">
            <w:pPr>
              <w:rPr>
                <w:rFonts w:ascii="Arial" w:eastAsia="Arial Unicode MS" w:hAnsi="Arial" w:cs="Arial"/>
                <w:b/>
                <w:sz w:val="20"/>
                <w:szCs w:val="20"/>
                <w:lang w:val="en-GB"/>
              </w:rPr>
            </w:pPr>
            <w:r w:rsidRPr="00B815CE">
              <w:rPr>
                <w:rFonts w:ascii="Arial" w:eastAsia="Arial Unicode MS" w:hAnsi="Arial" w:cs="Arial"/>
                <w:b/>
                <w:sz w:val="20"/>
                <w:szCs w:val="20"/>
                <w:lang w:val="en-GB"/>
              </w:rPr>
              <w:t>APPLICATION OF WATER ALTERNATING GAS INJECTION (WAG) FOR OIL RECOVERY IN THE NIGER DELTA</w:t>
            </w:r>
          </w:p>
          <w:p w14:paraId="3D81E2F9" w14:textId="77777777" w:rsidR="00AB3201" w:rsidRPr="00B815CE" w:rsidRDefault="00AB3201">
            <w:pPr>
              <w:pStyle w:val="NormalWeb"/>
              <w:spacing w:before="0" w:beforeAutospacing="0" w:after="0" w:afterAutospacing="0"/>
              <w:rPr>
                <w:rFonts w:ascii="Arial" w:hAnsi="Arial" w:cs="Arial"/>
                <w:b/>
                <w:sz w:val="20"/>
                <w:szCs w:val="20"/>
                <w:lang w:val="en-GB"/>
              </w:rPr>
            </w:pPr>
          </w:p>
        </w:tc>
      </w:tr>
      <w:tr w:rsidR="00AB3201" w:rsidRPr="00B815CE" w14:paraId="29D18EC2" w14:textId="77777777">
        <w:trPr>
          <w:trHeight w:val="332"/>
        </w:trPr>
        <w:tc>
          <w:tcPr>
            <w:tcW w:w="1234" w:type="pct"/>
            <w:shd w:val="clear" w:color="auto" w:fill="auto"/>
          </w:tcPr>
          <w:p w14:paraId="1B23679E" w14:textId="77777777" w:rsidR="00AB3201" w:rsidRPr="00B815CE" w:rsidRDefault="00000000">
            <w:pPr>
              <w:pStyle w:val="BodyText"/>
              <w:ind w:left="90"/>
              <w:jc w:val="left"/>
              <w:rPr>
                <w:rFonts w:ascii="Arial" w:hAnsi="Arial" w:cs="Arial"/>
                <w:bCs/>
                <w:sz w:val="20"/>
                <w:szCs w:val="20"/>
                <w:lang w:val="en-GB"/>
              </w:rPr>
            </w:pPr>
            <w:r w:rsidRPr="00B815C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16A6A7E" w14:textId="77777777" w:rsidR="00AB3201" w:rsidRPr="00B815CE" w:rsidRDefault="00000000">
            <w:pPr>
              <w:pStyle w:val="NormalWeb"/>
              <w:spacing w:before="0" w:beforeAutospacing="0" w:after="0" w:afterAutospacing="0"/>
              <w:rPr>
                <w:rFonts w:ascii="Arial" w:hAnsi="Arial" w:cs="Arial"/>
                <w:b/>
                <w:sz w:val="20"/>
                <w:szCs w:val="20"/>
              </w:rPr>
            </w:pPr>
            <w:r w:rsidRPr="00B815CE">
              <w:rPr>
                <w:rFonts w:ascii="Arial" w:hAnsi="Arial" w:cs="Arial"/>
                <w:b/>
                <w:sz w:val="20"/>
                <w:szCs w:val="20"/>
              </w:rPr>
              <w:t>Original research article</w:t>
            </w:r>
          </w:p>
        </w:tc>
      </w:tr>
    </w:tbl>
    <w:p w14:paraId="05602583" w14:textId="77777777" w:rsidR="00AB3201" w:rsidRPr="00B815CE" w:rsidRDefault="00AB3201">
      <w:pPr>
        <w:pStyle w:val="BodyText"/>
        <w:rPr>
          <w:rFonts w:ascii="Arial" w:hAnsi="Arial" w:cs="Arial"/>
          <w:b/>
          <w:bCs/>
          <w:sz w:val="20"/>
          <w:szCs w:val="20"/>
          <w:u w:val="single"/>
          <w:lang w:val="en-GB"/>
        </w:rPr>
      </w:pPr>
    </w:p>
    <w:p w14:paraId="64DB6F57" w14:textId="77777777" w:rsidR="00AB3201" w:rsidRPr="00B815CE" w:rsidRDefault="00AB3201">
      <w:pPr>
        <w:pStyle w:val="BodyText"/>
        <w:rPr>
          <w:rFonts w:ascii="Arial" w:hAnsi="Arial" w:cs="Arial"/>
          <w:b/>
          <w:bCs/>
          <w:sz w:val="20"/>
          <w:szCs w:val="20"/>
          <w:u w:val="single"/>
          <w:lang w:val="en-GB"/>
        </w:rPr>
      </w:pPr>
    </w:p>
    <w:p w14:paraId="47D475DF" w14:textId="77777777" w:rsidR="00AB3201" w:rsidRPr="00B815CE" w:rsidRDefault="00AB320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AB3201" w:rsidRPr="00B815CE" w14:paraId="4A920412" w14:textId="77777777">
        <w:tc>
          <w:tcPr>
            <w:tcW w:w="5000" w:type="pct"/>
            <w:gridSpan w:val="3"/>
            <w:tcBorders>
              <w:top w:val="nil"/>
              <w:left w:val="nil"/>
              <w:right w:val="nil"/>
            </w:tcBorders>
            <w:noWrap/>
          </w:tcPr>
          <w:p w14:paraId="3150DD07" w14:textId="77777777" w:rsidR="00AB3201" w:rsidRPr="00B815CE" w:rsidRDefault="00000000">
            <w:pPr>
              <w:pStyle w:val="Heading2"/>
              <w:jc w:val="left"/>
              <w:rPr>
                <w:rFonts w:ascii="Arial" w:hAnsi="Arial" w:cs="Arial"/>
                <w:lang w:val="en-GB"/>
              </w:rPr>
            </w:pPr>
            <w:r w:rsidRPr="00B815CE">
              <w:rPr>
                <w:rFonts w:ascii="Arial" w:hAnsi="Arial" w:cs="Arial"/>
                <w:highlight w:val="yellow"/>
                <w:lang w:val="en-GB"/>
              </w:rPr>
              <w:t>PART  1:</w:t>
            </w:r>
            <w:r w:rsidRPr="00B815CE">
              <w:rPr>
                <w:rFonts w:ascii="Arial" w:hAnsi="Arial" w:cs="Arial"/>
                <w:lang w:val="en-GB"/>
              </w:rPr>
              <w:t xml:space="preserve"> Comments</w:t>
            </w:r>
          </w:p>
          <w:p w14:paraId="1AB48C88" w14:textId="77777777" w:rsidR="00AB3201" w:rsidRPr="00B815CE" w:rsidRDefault="00AB3201">
            <w:pPr>
              <w:rPr>
                <w:rFonts w:ascii="Arial" w:hAnsi="Arial" w:cs="Arial"/>
                <w:sz w:val="20"/>
                <w:szCs w:val="20"/>
                <w:lang w:val="en-GB"/>
              </w:rPr>
            </w:pPr>
          </w:p>
        </w:tc>
      </w:tr>
      <w:tr w:rsidR="00AB3201" w:rsidRPr="00B815CE" w14:paraId="20543335" w14:textId="77777777">
        <w:tc>
          <w:tcPr>
            <w:tcW w:w="1265" w:type="pct"/>
            <w:noWrap/>
          </w:tcPr>
          <w:p w14:paraId="19016DCC" w14:textId="77777777" w:rsidR="00AB3201" w:rsidRPr="00B815CE" w:rsidRDefault="00AB3201">
            <w:pPr>
              <w:pStyle w:val="Heading2"/>
              <w:jc w:val="left"/>
              <w:rPr>
                <w:rFonts w:ascii="Arial" w:hAnsi="Arial" w:cs="Arial"/>
                <w:lang w:val="en-GB"/>
              </w:rPr>
            </w:pPr>
          </w:p>
        </w:tc>
        <w:tc>
          <w:tcPr>
            <w:tcW w:w="2212" w:type="pct"/>
          </w:tcPr>
          <w:p w14:paraId="77077AFB" w14:textId="77777777" w:rsidR="00AB3201" w:rsidRPr="00B815CE" w:rsidRDefault="00000000">
            <w:pPr>
              <w:pStyle w:val="Heading2"/>
              <w:jc w:val="left"/>
              <w:rPr>
                <w:rFonts w:ascii="Arial" w:hAnsi="Arial" w:cs="Arial"/>
                <w:lang w:val="en-GB"/>
              </w:rPr>
            </w:pPr>
            <w:r w:rsidRPr="00B815CE">
              <w:rPr>
                <w:rFonts w:ascii="Arial" w:hAnsi="Arial" w:cs="Arial"/>
                <w:lang w:val="en-GB"/>
              </w:rPr>
              <w:t>Reviewer’s comment</w:t>
            </w:r>
          </w:p>
          <w:p w14:paraId="38B8EBE8" w14:textId="77777777" w:rsidR="00AB3201" w:rsidRPr="00B815CE" w:rsidRDefault="00000000">
            <w:pPr>
              <w:rPr>
                <w:rFonts w:ascii="Arial" w:hAnsi="Arial" w:cs="Arial"/>
                <w:b/>
                <w:bCs/>
                <w:sz w:val="20"/>
                <w:szCs w:val="20"/>
              </w:rPr>
            </w:pPr>
            <w:r w:rsidRPr="00B815CE">
              <w:rPr>
                <w:rFonts w:ascii="Arial" w:hAnsi="Arial" w:cs="Arial"/>
                <w:b/>
                <w:bCs/>
                <w:sz w:val="20"/>
                <w:szCs w:val="20"/>
                <w:highlight w:val="yellow"/>
              </w:rPr>
              <w:t>Artificial Intelligence (AI) generated or assisted review comments are strictly prohibited during peer review.</w:t>
            </w:r>
          </w:p>
          <w:p w14:paraId="5858ACBE" w14:textId="77777777" w:rsidR="00AB3201" w:rsidRPr="00B815CE" w:rsidRDefault="00AB3201">
            <w:pPr>
              <w:rPr>
                <w:rFonts w:ascii="Arial" w:hAnsi="Arial" w:cs="Arial"/>
                <w:sz w:val="20"/>
                <w:szCs w:val="20"/>
                <w:lang w:val="en-GB"/>
              </w:rPr>
            </w:pPr>
          </w:p>
        </w:tc>
        <w:tc>
          <w:tcPr>
            <w:tcW w:w="1523" w:type="pct"/>
          </w:tcPr>
          <w:p w14:paraId="7A59A2DB" w14:textId="77777777" w:rsidR="00AB3201" w:rsidRPr="00B815CE" w:rsidRDefault="00000000">
            <w:pPr>
              <w:pStyle w:val="Heading2"/>
              <w:jc w:val="left"/>
              <w:rPr>
                <w:rFonts w:ascii="Arial" w:hAnsi="Arial" w:cs="Arial"/>
                <w:b w:val="0"/>
                <w:lang w:val="en-GB"/>
              </w:rPr>
            </w:pPr>
            <w:r w:rsidRPr="00B815CE">
              <w:rPr>
                <w:rFonts w:ascii="Arial" w:hAnsi="Arial" w:cs="Arial"/>
                <w:lang w:val="en-GB"/>
              </w:rPr>
              <w:t>Author’s Feedback</w:t>
            </w:r>
            <w:r w:rsidRPr="00B815CE">
              <w:rPr>
                <w:rFonts w:ascii="Arial" w:hAnsi="Arial" w:cs="Arial"/>
                <w:b w:val="0"/>
                <w:lang w:val="en-GB"/>
              </w:rPr>
              <w:t xml:space="preserve"> </w:t>
            </w:r>
            <w:r w:rsidRPr="00B815CE">
              <w:rPr>
                <w:rFonts w:ascii="Arial" w:hAnsi="Arial" w:cs="Arial"/>
                <w:b w:val="0"/>
                <w:i/>
                <w:lang w:val="en-GB"/>
              </w:rPr>
              <w:t>(Please correct the manuscript and highlight that part in the manuscript. It is mandatory that authors should write his/her feedback here)</w:t>
            </w:r>
          </w:p>
        </w:tc>
      </w:tr>
      <w:tr w:rsidR="00AB3201" w:rsidRPr="00B815CE" w14:paraId="2EB502F1" w14:textId="77777777">
        <w:trPr>
          <w:trHeight w:val="1264"/>
        </w:trPr>
        <w:tc>
          <w:tcPr>
            <w:tcW w:w="1265" w:type="pct"/>
            <w:noWrap/>
          </w:tcPr>
          <w:p w14:paraId="3E3595B9" w14:textId="77777777" w:rsidR="00AB3201" w:rsidRPr="00B815CE" w:rsidRDefault="00000000">
            <w:pPr>
              <w:ind w:left="360"/>
              <w:rPr>
                <w:rFonts w:ascii="Arial" w:hAnsi="Arial" w:cs="Arial"/>
                <w:b/>
                <w:bCs/>
                <w:sz w:val="20"/>
                <w:szCs w:val="20"/>
                <w:lang w:val="en-GB"/>
              </w:rPr>
            </w:pPr>
            <w:r w:rsidRPr="00B815C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52112AF" w14:textId="77777777" w:rsidR="00AB3201" w:rsidRPr="00B815CE" w:rsidRDefault="00AB3201">
            <w:pPr>
              <w:ind w:left="360"/>
              <w:rPr>
                <w:rFonts w:ascii="Arial" w:eastAsia="MS Mincho" w:hAnsi="Arial" w:cs="Arial"/>
                <w:b/>
                <w:bCs/>
                <w:sz w:val="20"/>
                <w:szCs w:val="20"/>
                <w:lang w:val="en-GB"/>
              </w:rPr>
            </w:pPr>
          </w:p>
        </w:tc>
        <w:tc>
          <w:tcPr>
            <w:tcW w:w="2212" w:type="pct"/>
          </w:tcPr>
          <w:p w14:paraId="07E7BFA9" w14:textId="77777777" w:rsidR="00AB3201" w:rsidRPr="00B815CE" w:rsidRDefault="00AB3201">
            <w:pPr>
              <w:pStyle w:val="ListParagraph"/>
              <w:ind w:left="0"/>
              <w:rPr>
                <w:rFonts w:ascii="Arial" w:hAnsi="Arial" w:cs="Arial"/>
                <w:b/>
                <w:bCs/>
                <w:sz w:val="20"/>
                <w:szCs w:val="20"/>
                <w:lang w:val="en-GB"/>
              </w:rPr>
            </w:pPr>
          </w:p>
          <w:p w14:paraId="5DE23411" w14:textId="77777777" w:rsidR="00AB3201" w:rsidRPr="00B815CE" w:rsidRDefault="00000000">
            <w:pPr>
              <w:rPr>
                <w:rFonts w:ascii="Arial" w:hAnsi="Arial" w:cs="Arial"/>
                <w:sz w:val="20"/>
                <w:szCs w:val="20"/>
                <w:lang w:val="en-GB" w:eastAsia="fr-FR"/>
              </w:rPr>
            </w:pPr>
            <w:r w:rsidRPr="00B815CE">
              <w:rPr>
                <w:rFonts w:ascii="Arial" w:hAnsi="Arial" w:cs="Arial"/>
                <w:sz w:val="20"/>
                <w:szCs w:val="20"/>
              </w:rPr>
              <w:t xml:space="preserve">It is well known that a significant amount of oil known as residual oil saturation (Sor) is frequently left in the reservoir following the use of the primary and secondary recovery techniques. As a result, oil corporations are working to develop more efficient ways to extract these deposits. The goal of this study is to determine whether water-alternating-gas injection is more effective than gas injection or waterflooding techniques for the best possible oil recovery in the Niger </w:t>
            </w:r>
            <w:proofErr w:type="spellStart"/>
            <w:r w:rsidRPr="00B815CE">
              <w:rPr>
                <w:rFonts w:ascii="Arial" w:hAnsi="Arial" w:cs="Arial"/>
                <w:sz w:val="20"/>
                <w:szCs w:val="20"/>
              </w:rPr>
              <w:t>Delta.Based</w:t>
            </w:r>
            <w:proofErr w:type="spellEnd"/>
            <w:r w:rsidRPr="00B815CE">
              <w:rPr>
                <w:rFonts w:ascii="Arial" w:hAnsi="Arial" w:cs="Arial"/>
                <w:sz w:val="20"/>
                <w:szCs w:val="20"/>
              </w:rPr>
              <w:t xml:space="preserve"> on its recovery performance, which included the highest recovery factor and the least amount of water cut when compared to gas injection and waterflooding as stand-alone techniques, the results suggested that WAG injection was the most efficient recovery method for </w:t>
            </w:r>
            <w:proofErr w:type="spellStart"/>
            <w:r w:rsidRPr="00B815CE">
              <w:rPr>
                <w:rFonts w:ascii="Arial" w:hAnsi="Arial" w:cs="Arial"/>
                <w:sz w:val="20"/>
                <w:szCs w:val="20"/>
              </w:rPr>
              <w:t>optimising</w:t>
            </w:r>
            <w:proofErr w:type="spellEnd"/>
            <w:r w:rsidRPr="00B815CE">
              <w:rPr>
                <w:rFonts w:ascii="Arial" w:hAnsi="Arial" w:cs="Arial"/>
                <w:sz w:val="20"/>
                <w:szCs w:val="20"/>
              </w:rPr>
              <w:t xml:space="preserve"> oil recovery. </w:t>
            </w:r>
          </w:p>
          <w:p w14:paraId="60D9E3EE" w14:textId="77777777" w:rsidR="00AB3201" w:rsidRPr="00B815CE" w:rsidRDefault="00AB3201">
            <w:pPr>
              <w:pStyle w:val="ListParagraph"/>
              <w:ind w:left="0"/>
              <w:rPr>
                <w:rFonts w:ascii="Arial" w:hAnsi="Arial" w:cs="Arial"/>
                <w:b/>
                <w:bCs/>
                <w:sz w:val="20"/>
                <w:szCs w:val="20"/>
                <w:lang w:val="en-GB"/>
              </w:rPr>
            </w:pPr>
          </w:p>
          <w:p w14:paraId="37DF7AC5" w14:textId="77777777" w:rsidR="00AB3201" w:rsidRPr="00B815CE" w:rsidRDefault="00AB3201">
            <w:pPr>
              <w:pStyle w:val="ListParagraph"/>
              <w:ind w:left="0"/>
              <w:rPr>
                <w:rFonts w:ascii="Arial" w:hAnsi="Arial" w:cs="Arial"/>
                <w:b/>
                <w:bCs/>
                <w:sz w:val="20"/>
                <w:szCs w:val="20"/>
                <w:lang w:val="en-GB"/>
              </w:rPr>
            </w:pPr>
          </w:p>
        </w:tc>
        <w:tc>
          <w:tcPr>
            <w:tcW w:w="1523" w:type="pct"/>
          </w:tcPr>
          <w:p w14:paraId="44449C61" w14:textId="77777777" w:rsidR="00AB3201" w:rsidRPr="00B815CE" w:rsidRDefault="00000000">
            <w:pPr>
              <w:pStyle w:val="Heading2"/>
              <w:jc w:val="left"/>
              <w:rPr>
                <w:rFonts w:ascii="Arial" w:hAnsi="Arial" w:cs="Arial"/>
                <w:b w:val="0"/>
                <w:lang w:val="en-US"/>
              </w:rPr>
            </w:pPr>
            <w:r w:rsidRPr="00B815CE">
              <w:rPr>
                <w:rFonts w:ascii="Arial" w:hAnsi="Arial" w:cs="Arial"/>
                <w:b w:val="0"/>
                <w:lang w:val="en-US"/>
              </w:rPr>
              <w:t xml:space="preserve">I strongly disagree with the reviewer that the section being referred to in this article is AI generated even though there are similar statements. However, that section is modified just to douse any conflict </w:t>
            </w:r>
          </w:p>
        </w:tc>
      </w:tr>
      <w:tr w:rsidR="00AB3201" w:rsidRPr="00B815CE" w14:paraId="329919AC" w14:textId="77777777">
        <w:trPr>
          <w:trHeight w:val="1262"/>
        </w:trPr>
        <w:tc>
          <w:tcPr>
            <w:tcW w:w="1265" w:type="pct"/>
            <w:noWrap/>
          </w:tcPr>
          <w:p w14:paraId="6F396F6A" w14:textId="77777777" w:rsidR="00AB3201" w:rsidRPr="00B815CE" w:rsidRDefault="00000000">
            <w:pPr>
              <w:ind w:left="360"/>
              <w:rPr>
                <w:rFonts w:ascii="Arial" w:hAnsi="Arial" w:cs="Arial"/>
                <w:b/>
                <w:bCs/>
                <w:sz w:val="20"/>
                <w:szCs w:val="20"/>
                <w:lang w:val="en-GB"/>
              </w:rPr>
            </w:pPr>
            <w:r w:rsidRPr="00B815CE">
              <w:rPr>
                <w:rFonts w:ascii="Arial" w:hAnsi="Arial" w:cs="Arial"/>
                <w:b/>
                <w:bCs/>
                <w:sz w:val="20"/>
                <w:szCs w:val="20"/>
                <w:lang w:val="en-GB"/>
              </w:rPr>
              <w:t>Is the title of the article suitable?</w:t>
            </w:r>
          </w:p>
          <w:p w14:paraId="1486B2EB" w14:textId="77777777" w:rsidR="00AB3201" w:rsidRPr="00B815CE" w:rsidRDefault="00000000">
            <w:pPr>
              <w:ind w:left="360"/>
              <w:rPr>
                <w:rFonts w:ascii="Arial" w:hAnsi="Arial" w:cs="Arial"/>
                <w:b/>
                <w:bCs/>
                <w:sz w:val="20"/>
                <w:szCs w:val="20"/>
                <w:lang w:val="en-GB"/>
              </w:rPr>
            </w:pPr>
            <w:r w:rsidRPr="00B815CE">
              <w:rPr>
                <w:rFonts w:ascii="Arial" w:hAnsi="Arial" w:cs="Arial"/>
                <w:b/>
                <w:bCs/>
                <w:sz w:val="20"/>
                <w:szCs w:val="20"/>
                <w:lang w:val="en-GB"/>
              </w:rPr>
              <w:t>(If not please suggest an alternative title)</w:t>
            </w:r>
          </w:p>
          <w:p w14:paraId="1CFD6556" w14:textId="77777777" w:rsidR="00AB3201" w:rsidRPr="00B815CE" w:rsidRDefault="00AB3201">
            <w:pPr>
              <w:pStyle w:val="Heading2"/>
              <w:jc w:val="left"/>
              <w:rPr>
                <w:rFonts w:ascii="Arial" w:hAnsi="Arial" w:cs="Arial"/>
                <w:u w:val="single"/>
                <w:lang w:val="en-GB"/>
              </w:rPr>
            </w:pPr>
          </w:p>
        </w:tc>
        <w:tc>
          <w:tcPr>
            <w:tcW w:w="2212" w:type="pct"/>
          </w:tcPr>
          <w:p w14:paraId="185C4A89" w14:textId="77777777" w:rsidR="00AB3201" w:rsidRPr="00B815CE" w:rsidRDefault="00AB3201">
            <w:pPr>
              <w:ind w:left="360"/>
              <w:rPr>
                <w:rFonts w:ascii="Arial" w:hAnsi="Arial" w:cs="Arial"/>
                <w:b/>
                <w:bCs/>
                <w:sz w:val="20"/>
                <w:szCs w:val="20"/>
                <w:lang w:val="en-GB"/>
              </w:rPr>
            </w:pPr>
          </w:p>
          <w:p w14:paraId="7A20A961" w14:textId="77777777" w:rsidR="00AB3201" w:rsidRPr="00B815CE" w:rsidRDefault="00000000">
            <w:pPr>
              <w:ind w:left="360"/>
              <w:rPr>
                <w:rFonts w:ascii="Arial" w:hAnsi="Arial" w:cs="Arial"/>
                <w:b/>
                <w:bCs/>
                <w:sz w:val="20"/>
                <w:szCs w:val="20"/>
                <w:lang w:val="en-GB"/>
              </w:rPr>
            </w:pPr>
            <w:r w:rsidRPr="00B815CE">
              <w:rPr>
                <w:rFonts w:ascii="Arial" w:hAnsi="Arial" w:cs="Arial"/>
                <w:b/>
                <w:bCs/>
                <w:sz w:val="20"/>
                <w:szCs w:val="20"/>
                <w:lang w:val="en-GB"/>
              </w:rPr>
              <w:t>Yes, it is.</w:t>
            </w:r>
          </w:p>
        </w:tc>
        <w:tc>
          <w:tcPr>
            <w:tcW w:w="1523" w:type="pct"/>
          </w:tcPr>
          <w:p w14:paraId="56CF3DB5" w14:textId="77777777" w:rsidR="00AB3201" w:rsidRPr="00B815CE" w:rsidRDefault="00AB3201">
            <w:pPr>
              <w:pStyle w:val="Heading2"/>
              <w:jc w:val="left"/>
              <w:rPr>
                <w:rFonts w:ascii="Arial" w:hAnsi="Arial" w:cs="Arial"/>
                <w:b w:val="0"/>
                <w:lang w:val="en-GB"/>
              </w:rPr>
            </w:pPr>
          </w:p>
        </w:tc>
      </w:tr>
      <w:tr w:rsidR="00AB3201" w:rsidRPr="00B815CE" w14:paraId="2DF1C66B" w14:textId="77777777">
        <w:trPr>
          <w:trHeight w:val="1262"/>
        </w:trPr>
        <w:tc>
          <w:tcPr>
            <w:tcW w:w="1265" w:type="pct"/>
            <w:noWrap/>
          </w:tcPr>
          <w:p w14:paraId="6E5DC4D9" w14:textId="77777777" w:rsidR="00AB3201" w:rsidRPr="00B815CE" w:rsidRDefault="00000000">
            <w:pPr>
              <w:pStyle w:val="Heading2"/>
              <w:ind w:left="360"/>
              <w:jc w:val="left"/>
              <w:rPr>
                <w:rFonts w:ascii="Arial" w:hAnsi="Arial" w:cs="Arial"/>
                <w:lang w:val="en-GB"/>
              </w:rPr>
            </w:pPr>
            <w:r w:rsidRPr="00B815CE">
              <w:rPr>
                <w:rFonts w:ascii="Arial" w:hAnsi="Arial" w:cs="Arial"/>
                <w:lang w:val="en-GB"/>
              </w:rPr>
              <w:t>Is the abstract of the article comprehensive? Do you suggest the addition (or deletion) of some points in this section? Please write your suggestions here.</w:t>
            </w:r>
          </w:p>
          <w:p w14:paraId="2A00DD38" w14:textId="77777777" w:rsidR="00AB3201" w:rsidRPr="00B815CE" w:rsidRDefault="00AB3201">
            <w:pPr>
              <w:pStyle w:val="Heading2"/>
              <w:jc w:val="left"/>
              <w:rPr>
                <w:rFonts w:ascii="Arial" w:hAnsi="Arial" w:cs="Arial"/>
                <w:u w:val="single"/>
                <w:lang w:val="en-GB"/>
              </w:rPr>
            </w:pPr>
          </w:p>
        </w:tc>
        <w:tc>
          <w:tcPr>
            <w:tcW w:w="2212" w:type="pct"/>
          </w:tcPr>
          <w:p w14:paraId="2BE76B75" w14:textId="77777777" w:rsidR="00AB3201" w:rsidRPr="00B815CE" w:rsidRDefault="00AB3201">
            <w:pPr>
              <w:ind w:left="360"/>
              <w:rPr>
                <w:rFonts w:ascii="Arial" w:hAnsi="Arial" w:cs="Arial"/>
                <w:b/>
                <w:bCs/>
                <w:sz w:val="20"/>
                <w:szCs w:val="20"/>
                <w:lang w:val="en-GB"/>
              </w:rPr>
            </w:pPr>
          </w:p>
          <w:p w14:paraId="2ED25907" w14:textId="77777777" w:rsidR="00AB3201" w:rsidRPr="00B815CE" w:rsidRDefault="00000000">
            <w:pPr>
              <w:ind w:left="360"/>
              <w:rPr>
                <w:rFonts w:ascii="Arial" w:hAnsi="Arial" w:cs="Arial"/>
                <w:b/>
                <w:bCs/>
                <w:sz w:val="20"/>
                <w:szCs w:val="20"/>
                <w:lang w:val="en-GB"/>
              </w:rPr>
            </w:pPr>
            <w:r w:rsidRPr="00B815CE">
              <w:rPr>
                <w:rFonts w:ascii="Arial" w:hAnsi="Arial" w:cs="Arial"/>
                <w:b/>
                <w:bCs/>
                <w:sz w:val="20"/>
                <w:szCs w:val="20"/>
                <w:lang w:val="en-GB"/>
              </w:rPr>
              <w:t>Yes, it is.</w:t>
            </w:r>
          </w:p>
        </w:tc>
        <w:tc>
          <w:tcPr>
            <w:tcW w:w="1523" w:type="pct"/>
          </w:tcPr>
          <w:p w14:paraId="47D9D888" w14:textId="77777777" w:rsidR="00AB3201" w:rsidRPr="00B815CE" w:rsidRDefault="00AB3201">
            <w:pPr>
              <w:pStyle w:val="Heading2"/>
              <w:jc w:val="left"/>
              <w:rPr>
                <w:rFonts w:ascii="Arial" w:hAnsi="Arial" w:cs="Arial"/>
                <w:b w:val="0"/>
                <w:lang w:val="en-GB"/>
              </w:rPr>
            </w:pPr>
          </w:p>
        </w:tc>
      </w:tr>
      <w:tr w:rsidR="00AB3201" w:rsidRPr="00B815CE" w14:paraId="4CC29D2A" w14:textId="77777777">
        <w:trPr>
          <w:trHeight w:val="704"/>
        </w:trPr>
        <w:tc>
          <w:tcPr>
            <w:tcW w:w="1265" w:type="pct"/>
            <w:noWrap/>
          </w:tcPr>
          <w:p w14:paraId="0B2CABA9" w14:textId="77777777" w:rsidR="00AB3201" w:rsidRPr="00B815CE" w:rsidRDefault="00000000">
            <w:pPr>
              <w:pStyle w:val="Heading2"/>
              <w:ind w:left="360"/>
              <w:jc w:val="left"/>
              <w:rPr>
                <w:rFonts w:ascii="Arial" w:hAnsi="Arial" w:cs="Arial"/>
                <w:b w:val="0"/>
                <w:bCs w:val="0"/>
                <w:u w:val="single"/>
                <w:lang w:val="en-GB"/>
              </w:rPr>
            </w:pPr>
            <w:r w:rsidRPr="00B815CE">
              <w:rPr>
                <w:rFonts w:ascii="Arial" w:hAnsi="Arial" w:cs="Arial"/>
                <w:lang w:val="en-GB"/>
              </w:rPr>
              <w:t>Is the manuscript scientifically, correct? Please write here.</w:t>
            </w:r>
          </w:p>
        </w:tc>
        <w:tc>
          <w:tcPr>
            <w:tcW w:w="2212" w:type="pct"/>
          </w:tcPr>
          <w:p w14:paraId="523BC3CB" w14:textId="77777777" w:rsidR="00AB3201" w:rsidRPr="00B815CE" w:rsidRDefault="00000000">
            <w:pPr>
              <w:pStyle w:val="ListParagraph"/>
              <w:ind w:left="0"/>
              <w:rPr>
                <w:rFonts w:ascii="Arial" w:hAnsi="Arial" w:cs="Arial"/>
                <w:bCs/>
                <w:sz w:val="20"/>
                <w:szCs w:val="20"/>
                <w:lang w:val="en-GB"/>
              </w:rPr>
            </w:pPr>
            <w:r w:rsidRPr="00B815CE">
              <w:rPr>
                <w:rFonts w:ascii="Arial" w:hAnsi="Arial" w:cs="Arial"/>
                <w:bCs/>
                <w:sz w:val="20"/>
                <w:szCs w:val="20"/>
                <w:lang w:val="en-GB"/>
              </w:rPr>
              <w:t xml:space="preserve">   Yes. it is..</w:t>
            </w:r>
          </w:p>
        </w:tc>
        <w:tc>
          <w:tcPr>
            <w:tcW w:w="1523" w:type="pct"/>
          </w:tcPr>
          <w:p w14:paraId="7D1C3A75" w14:textId="77777777" w:rsidR="00AB3201" w:rsidRPr="00B815CE" w:rsidRDefault="00AB3201">
            <w:pPr>
              <w:pStyle w:val="Heading2"/>
              <w:jc w:val="left"/>
              <w:rPr>
                <w:rFonts w:ascii="Arial" w:hAnsi="Arial" w:cs="Arial"/>
                <w:b w:val="0"/>
                <w:lang w:val="en-GB"/>
              </w:rPr>
            </w:pPr>
          </w:p>
        </w:tc>
      </w:tr>
      <w:tr w:rsidR="00AB3201" w:rsidRPr="00B815CE" w14:paraId="14C447BA" w14:textId="77777777">
        <w:trPr>
          <w:trHeight w:val="703"/>
        </w:trPr>
        <w:tc>
          <w:tcPr>
            <w:tcW w:w="1265" w:type="pct"/>
            <w:noWrap/>
          </w:tcPr>
          <w:p w14:paraId="509E2760" w14:textId="77777777" w:rsidR="00AB3201" w:rsidRPr="00B815CE" w:rsidRDefault="00000000">
            <w:pPr>
              <w:ind w:left="360"/>
              <w:rPr>
                <w:rFonts w:ascii="Arial" w:hAnsi="Arial" w:cs="Arial"/>
                <w:b/>
                <w:bCs/>
                <w:sz w:val="20"/>
                <w:szCs w:val="20"/>
                <w:lang w:val="en-GB"/>
              </w:rPr>
            </w:pPr>
            <w:r w:rsidRPr="00B815C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F343552" w14:textId="77777777" w:rsidR="00AB3201" w:rsidRPr="00B815CE" w:rsidRDefault="00000000">
            <w:pPr>
              <w:pStyle w:val="ListParagraph"/>
              <w:ind w:left="0"/>
              <w:rPr>
                <w:rFonts w:ascii="Arial" w:hAnsi="Arial" w:cs="Arial"/>
                <w:bCs/>
                <w:sz w:val="20"/>
                <w:szCs w:val="20"/>
                <w:lang w:val="en-GB"/>
              </w:rPr>
            </w:pPr>
            <w:r w:rsidRPr="00B815CE">
              <w:rPr>
                <w:rFonts w:ascii="Arial" w:hAnsi="Arial" w:cs="Arial"/>
                <w:bCs/>
                <w:sz w:val="20"/>
                <w:szCs w:val="20"/>
                <w:lang w:val="en-GB"/>
              </w:rPr>
              <w:t>No , they aren't recent only one 2023.</w:t>
            </w:r>
          </w:p>
        </w:tc>
        <w:tc>
          <w:tcPr>
            <w:tcW w:w="1523" w:type="pct"/>
          </w:tcPr>
          <w:p w14:paraId="6A5BDD86" w14:textId="77777777" w:rsidR="00AB3201" w:rsidRPr="00B815CE" w:rsidRDefault="00000000">
            <w:pPr>
              <w:pStyle w:val="Heading2"/>
              <w:jc w:val="left"/>
              <w:rPr>
                <w:rFonts w:ascii="Arial" w:hAnsi="Arial" w:cs="Arial"/>
                <w:b w:val="0"/>
                <w:lang w:val="en-US"/>
              </w:rPr>
            </w:pPr>
            <w:r w:rsidRPr="00B815CE">
              <w:rPr>
                <w:rFonts w:ascii="Arial" w:hAnsi="Arial" w:cs="Arial"/>
                <w:b w:val="0"/>
                <w:lang w:val="en-US"/>
              </w:rPr>
              <w:t>No, that is not correct. There is 2024 reference in the list. Moreover, there are also 2019, 2018. these are not too old considering the subject being research.</w:t>
            </w:r>
          </w:p>
        </w:tc>
      </w:tr>
      <w:tr w:rsidR="00AB3201" w:rsidRPr="00B815CE" w14:paraId="777E00AC" w14:textId="77777777">
        <w:trPr>
          <w:trHeight w:val="386"/>
        </w:trPr>
        <w:tc>
          <w:tcPr>
            <w:tcW w:w="1265" w:type="pct"/>
            <w:noWrap/>
          </w:tcPr>
          <w:p w14:paraId="696F7A16" w14:textId="77777777" w:rsidR="00AB3201" w:rsidRPr="00B815CE" w:rsidRDefault="00000000">
            <w:pPr>
              <w:pStyle w:val="Heading2"/>
              <w:ind w:left="360"/>
              <w:jc w:val="left"/>
              <w:rPr>
                <w:rFonts w:ascii="Arial" w:hAnsi="Arial" w:cs="Arial"/>
                <w:bCs w:val="0"/>
                <w:lang w:val="en-GB"/>
              </w:rPr>
            </w:pPr>
            <w:r w:rsidRPr="00B815CE">
              <w:rPr>
                <w:rFonts w:ascii="Arial" w:hAnsi="Arial" w:cs="Arial"/>
                <w:bCs w:val="0"/>
                <w:lang w:val="en-GB"/>
              </w:rPr>
              <w:lastRenderedPageBreak/>
              <w:t>Is the language/English quality of the article suitable for scholarly communications?</w:t>
            </w:r>
          </w:p>
          <w:p w14:paraId="74C151BA" w14:textId="77777777" w:rsidR="00AB3201" w:rsidRPr="00B815CE" w:rsidRDefault="00AB3201">
            <w:pPr>
              <w:rPr>
                <w:rFonts w:ascii="Arial" w:hAnsi="Arial" w:cs="Arial"/>
                <w:sz w:val="20"/>
                <w:szCs w:val="20"/>
                <w:lang w:val="en-GB"/>
              </w:rPr>
            </w:pPr>
          </w:p>
        </w:tc>
        <w:tc>
          <w:tcPr>
            <w:tcW w:w="2212" w:type="pct"/>
          </w:tcPr>
          <w:p w14:paraId="015B7774"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Yes, it is.</w:t>
            </w:r>
          </w:p>
        </w:tc>
        <w:tc>
          <w:tcPr>
            <w:tcW w:w="1523" w:type="pct"/>
          </w:tcPr>
          <w:p w14:paraId="34D98E7C" w14:textId="77777777" w:rsidR="00AB3201" w:rsidRPr="00B815CE" w:rsidRDefault="00AB3201">
            <w:pPr>
              <w:rPr>
                <w:rFonts w:ascii="Arial" w:hAnsi="Arial" w:cs="Arial"/>
                <w:sz w:val="20"/>
                <w:szCs w:val="20"/>
                <w:lang w:val="en-GB"/>
              </w:rPr>
            </w:pPr>
          </w:p>
        </w:tc>
      </w:tr>
      <w:tr w:rsidR="00AB3201" w:rsidRPr="00B815CE" w14:paraId="4A2B93A0" w14:textId="77777777">
        <w:trPr>
          <w:trHeight w:val="1178"/>
        </w:trPr>
        <w:tc>
          <w:tcPr>
            <w:tcW w:w="1265" w:type="pct"/>
            <w:noWrap/>
          </w:tcPr>
          <w:p w14:paraId="3B719780" w14:textId="77777777" w:rsidR="00AB3201" w:rsidRPr="00B815CE" w:rsidRDefault="00000000">
            <w:pPr>
              <w:pStyle w:val="Heading2"/>
              <w:jc w:val="left"/>
              <w:rPr>
                <w:rFonts w:ascii="Arial" w:hAnsi="Arial" w:cs="Arial"/>
                <w:b w:val="0"/>
                <w:bCs w:val="0"/>
                <w:lang w:val="en-GB"/>
              </w:rPr>
            </w:pPr>
            <w:r w:rsidRPr="00B815CE">
              <w:rPr>
                <w:rFonts w:ascii="Arial" w:hAnsi="Arial" w:cs="Arial"/>
                <w:bCs w:val="0"/>
                <w:u w:val="single"/>
                <w:lang w:val="en-GB"/>
              </w:rPr>
              <w:t>Optional/General</w:t>
            </w:r>
            <w:r w:rsidRPr="00B815CE">
              <w:rPr>
                <w:rFonts w:ascii="Arial" w:hAnsi="Arial" w:cs="Arial"/>
                <w:bCs w:val="0"/>
                <w:lang w:val="en-GB"/>
              </w:rPr>
              <w:t xml:space="preserve"> </w:t>
            </w:r>
            <w:r w:rsidRPr="00B815CE">
              <w:rPr>
                <w:rFonts w:ascii="Arial" w:hAnsi="Arial" w:cs="Arial"/>
                <w:b w:val="0"/>
                <w:bCs w:val="0"/>
                <w:lang w:val="en-GB"/>
              </w:rPr>
              <w:t>comments</w:t>
            </w:r>
          </w:p>
          <w:p w14:paraId="7B3E1478" w14:textId="77777777" w:rsidR="00AB3201" w:rsidRPr="00B815CE" w:rsidRDefault="00AB3201">
            <w:pPr>
              <w:pStyle w:val="Heading2"/>
              <w:jc w:val="left"/>
              <w:rPr>
                <w:rFonts w:ascii="Arial" w:hAnsi="Arial" w:cs="Arial"/>
                <w:b w:val="0"/>
                <w:lang w:val="en-GB"/>
              </w:rPr>
            </w:pPr>
          </w:p>
        </w:tc>
        <w:tc>
          <w:tcPr>
            <w:tcW w:w="2212" w:type="pct"/>
          </w:tcPr>
          <w:p w14:paraId="65B5D417" w14:textId="77777777" w:rsidR="00AB3201" w:rsidRPr="00B815CE" w:rsidRDefault="00000000">
            <w:pPr>
              <w:spacing w:after="280"/>
              <w:rPr>
                <w:rFonts w:ascii="Arial" w:hAnsi="Arial" w:cs="Arial"/>
                <w:sz w:val="20"/>
                <w:szCs w:val="20"/>
                <w:lang w:val="en-GB"/>
              </w:rPr>
            </w:pPr>
            <w:r w:rsidRPr="00B815CE">
              <w:rPr>
                <w:rFonts w:ascii="Arial" w:hAnsi="Arial" w:cs="Arial"/>
                <w:sz w:val="20"/>
                <w:szCs w:val="20"/>
                <w:lang w:val="en-GB"/>
              </w:rPr>
              <w:t xml:space="preserve">Figure 1 </w:t>
            </w:r>
          </w:p>
          <w:p w14:paraId="53D07328" w14:textId="77777777" w:rsidR="00AB3201" w:rsidRPr="00B815CE" w:rsidRDefault="00000000">
            <w:pPr>
              <w:spacing w:after="280"/>
              <w:rPr>
                <w:rFonts w:ascii="Arial" w:hAnsi="Arial" w:cs="Arial"/>
                <w:sz w:val="20"/>
                <w:szCs w:val="20"/>
                <w:lang w:val="en-GB"/>
              </w:rPr>
            </w:pPr>
            <w:r w:rsidRPr="00B815CE">
              <w:rPr>
                <w:rFonts w:ascii="Arial" w:hAnsi="Arial" w:cs="Arial"/>
                <w:sz w:val="20"/>
                <w:szCs w:val="20"/>
                <w:lang w:val="en-GB"/>
              </w:rPr>
              <w:t xml:space="preserve">Correction ; </w:t>
            </w:r>
          </w:p>
          <w:p w14:paraId="102B1796" w14:textId="77777777" w:rsidR="00AB3201" w:rsidRPr="00B815CE" w:rsidRDefault="00000000">
            <w:pPr>
              <w:spacing w:after="280"/>
              <w:rPr>
                <w:rFonts w:ascii="Arial" w:hAnsi="Arial" w:cs="Arial"/>
                <w:sz w:val="20"/>
                <w:szCs w:val="20"/>
                <w:lang w:val="en-GB"/>
              </w:rPr>
            </w:pPr>
            <w:r w:rsidRPr="00B815CE">
              <w:rPr>
                <w:rFonts w:ascii="Arial" w:hAnsi="Arial" w:cs="Arial"/>
                <w:sz w:val="20"/>
                <w:szCs w:val="20"/>
                <w:lang w:val="en-GB"/>
              </w:rPr>
              <w:t>Figure 2 , Figure 3 , Figure 4 and Figure 5.</w:t>
            </w:r>
          </w:p>
          <w:p w14:paraId="780FB318" w14:textId="77777777" w:rsidR="00AB3201" w:rsidRPr="00B815CE" w:rsidRDefault="00000000">
            <w:pPr>
              <w:spacing w:after="280"/>
              <w:rPr>
                <w:rFonts w:ascii="Arial" w:hAnsi="Arial" w:cs="Arial"/>
                <w:sz w:val="20"/>
                <w:szCs w:val="20"/>
                <w:lang w:val="en-GB"/>
              </w:rPr>
            </w:pPr>
            <w:r w:rsidRPr="00B815CE">
              <w:rPr>
                <w:rFonts w:ascii="Arial" w:hAnsi="Arial" w:cs="Arial"/>
                <w:sz w:val="20"/>
                <w:szCs w:val="20"/>
                <w:lang w:val="en-GB"/>
              </w:rPr>
              <w:t>Fig.2: Plot of FOE vs TIME (yrs) – Waterflooding, Gas and WAG Injection</w:t>
            </w:r>
          </w:p>
          <w:p w14:paraId="1FE11B0E"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Fig.3: Plot of FOPR vs TIME (yrs) – Waterflooding, Gas and WAG Injection</w:t>
            </w:r>
          </w:p>
          <w:p w14:paraId="5285DB03" w14:textId="77777777" w:rsidR="00AB3201" w:rsidRPr="00B815CE" w:rsidRDefault="00AB3201">
            <w:pPr>
              <w:spacing w:after="280"/>
              <w:jc w:val="center"/>
              <w:rPr>
                <w:rFonts w:ascii="Arial" w:hAnsi="Arial" w:cs="Arial"/>
                <w:sz w:val="20"/>
                <w:szCs w:val="20"/>
                <w:lang w:val="en-GB"/>
              </w:rPr>
            </w:pPr>
          </w:p>
          <w:p w14:paraId="08CAFDC9" w14:textId="77777777" w:rsidR="00AB3201" w:rsidRPr="00B815CE" w:rsidRDefault="00000000">
            <w:pPr>
              <w:spacing w:after="280"/>
              <w:rPr>
                <w:rFonts w:ascii="Arial" w:hAnsi="Arial" w:cs="Arial"/>
                <w:sz w:val="20"/>
                <w:szCs w:val="20"/>
                <w:lang w:val="en-GB"/>
              </w:rPr>
            </w:pPr>
            <w:r w:rsidRPr="00B815CE">
              <w:rPr>
                <w:rFonts w:ascii="Arial" w:hAnsi="Arial" w:cs="Arial"/>
                <w:sz w:val="20"/>
                <w:szCs w:val="20"/>
                <w:lang w:val="en-GB"/>
              </w:rPr>
              <w:t>Fig.4: Plot of FOPT vs TIME (yrs) – Waterflooding, Gas and WAG Injection</w:t>
            </w:r>
          </w:p>
          <w:p w14:paraId="49F4D10C" w14:textId="77777777" w:rsidR="00AB3201" w:rsidRPr="00B815CE" w:rsidRDefault="00AB3201">
            <w:pPr>
              <w:jc w:val="center"/>
              <w:rPr>
                <w:rFonts w:ascii="Arial" w:hAnsi="Arial" w:cs="Arial"/>
                <w:sz w:val="20"/>
                <w:szCs w:val="20"/>
                <w:lang w:val="en-GB"/>
              </w:rPr>
            </w:pPr>
          </w:p>
          <w:p w14:paraId="625A6079"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Fig.5: Plot of FWCT vs TIME (yrs) – Waterflooding, Gas and WAG Injections</w:t>
            </w:r>
          </w:p>
          <w:p w14:paraId="2826C3C4" w14:textId="77777777" w:rsidR="00AB3201" w:rsidRPr="00B815CE" w:rsidRDefault="00AB3201">
            <w:pPr>
              <w:spacing w:after="280"/>
              <w:jc w:val="both"/>
              <w:rPr>
                <w:rFonts w:ascii="Arial" w:hAnsi="Arial" w:cs="Arial"/>
                <w:sz w:val="20"/>
                <w:szCs w:val="20"/>
                <w:lang w:val="en-GB"/>
              </w:rPr>
            </w:pPr>
          </w:p>
          <w:p w14:paraId="6138DD60" w14:textId="77777777" w:rsidR="00AB3201" w:rsidRPr="00B815CE" w:rsidRDefault="00000000">
            <w:pPr>
              <w:spacing w:after="280"/>
              <w:rPr>
                <w:rFonts w:ascii="Arial" w:hAnsi="Arial" w:cs="Arial"/>
                <w:b/>
                <w:bCs/>
                <w:sz w:val="20"/>
                <w:szCs w:val="20"/>
                <w:lang w:val="en-GB"/>
              </w:rPr>
            </w:pPr>
            <w:r w:rsidRPr="00B815CE">
              <w:rPr>
                <w:rFonts w:ascii="Arial" w:hAnsi="Arial" w:cs="Arial"/>
                <w:b/>
                <w:bCs/>
                <w:sz w:val="20"/>
                <w:szCs w:val="20"/>
                <w:lang w:val="en-GB"/>
              </w:rPr>
              <w:t>Table.2: FOE Results for Waterflooding, Gas and WAG Injection</w:t>
            </w:r>
          </w:p>
          <w:p w14:paraId="6A44B298" w14:textId="77777777" w:rsidR="00AB3201" w:rsidRPr="00B815CE" w:rsidRDefault="00000000">
            <w:pPr>
              <w:spacing w:after="280"/>
              <w:rPr>
                <w:rFonts w:ascii="Arial" w:hAnsi="Arial" w:cs="Arial"/>
                <w:b/>
                <w:bCs/>
                <w:sz w:val="20"/>
                <w:szCs w:val="20"/>
                <w:lang w:val="en-GB"/>
              </w:rPr>
            </w:pPr>
            <w:r w:rsidRPr="00B815CE">
              <w:rPr>
                <w:rFonts w:ascii="Arial" w:hAnsi="Arial" w:cs="Arial"/>
                <w:b/>
                <w:bCs/>
                <w:sz w:val="20"/>
                <w:szCs w:val="20"/>
                <w:lang w:val="en-GB"/>
              </w:rPr>
              <w:t xml:space="preserve">Correction : </w:t>
            </w:r>
          </w:p>
          <w:p w14:paraId="5AB14742" w14:textId="77777777" w:rsidR="00AB3201" w:rsidRPr="00B815CE" w:rsidRDefault="00000000">
            <w:pPr>
              <w:spacing w:after="280"/>
              <w:rPr>
                <w:rFonts w:ascii="Arial" w:hAnsi="Arial" w:cs="Arial"/>
                <w:b/>
                <w:bCs/>
                <w:sz w:val="20"/>
                <w:szCs w:val="20"/>
                <w:lang w:val="en-GB"/>
              </w:rPr>
            </w:pPr>
            <w:r w:rsidRPr="00B815CE">
              <w:rPr>
                <w:rFonts w:ascii="Arial" w:hAnsi="Arial" w:cs="Arial"/>
                <w:b/>
                <w:bCs/>
                <w:sz w:val="20"/>
                <w:szCs w:val="20"/>
                <w:lang w:val="en-GB"/>
              </w:rPr>
              <w:t>Table 2 : FOE Results for Waterflooding, Gas and WAG Injection</w:t>
            </w:r>
          </w:p>
          <w:p w14:paraId="31F07902" w14:textId="77777777" w:rsidR="00AB3201" w:rsidRPr="00B815CE" w:rsidRDefault="00000000">
            <w:pPr>
              <w:spacing w:after="280"/>
              <w:rPr>
                <w:rFonts w:ascii="Arial" w:hAnsi="Arial" w:cs="Arial"/>
                <w:b/>
                <w:bCs/>
                <w:sz w:val="20"/>
                <w:szCs w:val="20"/>
                <w:lang w:val="en-GB"/>
              </w:rPr>
            </w:pPr>
            <w:r w:rsidRPr="00B815CE">
              <w:rPr>
                <w:rFonts w:ascii="Arial" w:hAnsi="Arial" w:cs="Arial"/>
                <w:b/>
                <w:bCs/>
                <w:sz w:val="20"/>
                <w:szCs w:val="20"/>
                <w:lang w:val="en-GB"/>
              </w:rPr>
              <w:t>FIGURES :</w:t>
            </w:r>
          </w:p>
          <w:p w14:paraId="3C8D6F63" w14:textId="77777777" w:rsidR="00AB3201" w:rsidRPr="00B815CE" w:rsidRDefault="00000000">
            <w:pPr>
              <w:spacing w:after="280"/>
              <w:rPr>
                <w:rFonts w:ascii="Arial" w:hAnsi="Arial" w:cs="Arial"/>
                <w:b/>
                <w:bCs/>
                <w:sz w:val="20"/>
                <w:szCs w:val="20"/>
                <w:lang w:val="en-GB"/>
              </w:rPr>
            </w:pPr>
            <w:r w:rsidRPr="00B815CE">
              <w:rPr>
                <w:rFonts w:ascii="Arial" w:hAnsi="Arial" w:cs="Arial"/>
                <w:b/>
                <w:bCs/>
                <w:sz w:val="20"/>
                <w:szCs w:val="20"/>
                <w:lang w:val="en-GB"/>
              </w:rPr>
              <w:t>The figures are blurred</w:t>
            </w:r>
          </w:p>
          <w:p w14:paraId="09AAF775" w14:textId="77777777" w:rsidR="00AB3201" w:rsidRPr="00B815CE" w:rsidRDefault="00000000">
            <w:pPr>
              <w:spacing w:after="280"/>
              <w:rPr>
                <w:rFonts w:ascii="Arial" w:hAnsi="Arial" w:cs="Arial"/>
                <w:b/>
                <w:bCs/>
                <w:sz w:val="20"/>
                <w:szCs w:val="20"/>
                <w:lang w:val="en-GB"/>
              </w:rPr>
            </w:pPr>
            <w:r w:rsidRPr="00B815CE">
              <w:rPr>
                <w:rFonts w:ascii="Arial" w:hAnsi="Arial" w:cs="Arial"/>
                <w:b/>
                <w:bCs/>
                <w:sz w:val="20"/>
                <w:szCs w:val="20"/>
                <w:lang w:val="en-GB"/>
              </w:rPr>
              <w:t xml:space="preserve">TABLES </w:t>
            </w:r>
          </w:p>
          <w:p w14:paraId="39F2F5AE" w14:textId="77777777" w:rsidR="00AB3201" w:rsidRPr="00B815CE" w:rsidRDefault="00AB3201">
            <w:pPr>
              <w:jc w:val="both"/>
              <w:rPr>
                <w:rFonts w:ascii="Arial" w:hAnsi="Arial" w:cs="Arial"/>
                <w:sz w:val="20"/>
                <w:szCs w:val="20"/>
                <w:lang w:val="en-GB"/>
              </w:rPr>
            </w:pPr>
          </w:p>
          <w:p w14:paraId="15AFCF10"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 xml:space="preserve">Original Oil in Place </w:t>
            </w:r>
            <w:r w:rsidRPr="00B815CE">
              <w:rPr>
                <w:rFonts w:ascii="Arial" w:hAnsi="Arial" w:cs="Arial"/>
                <w:sz w:val="20"/>
                <w:szCs w:val="20"/>
              </w:rPr>
              <w:t>(</w:t>
            </w:r>
            <w:r w:rsidRPr="00B815CE">
              <w:rPr>
                <w:rFonts w:ascii="Arial" w:hAnsi="Arial" w:cs="Arial"/>
                <w:sz w:val="20"/>
                <w:szCs w:val="20"/>
                <w:lang w:val="en-GB"/>
              </w:rPr>
              <w:t>OOIP</w:t>
            </w:r>
            <w:r w:rsidRPr="00B815CE">
              <w:rPr>
                <w:rFonts w:ascii="Arial" w:hAnsi="Arial" w:cs="Arial"/>
                <w:sz w:val="20"/>
                <w:szCs w:val="20"/>
              </w:rPr>
              <w:t>)</w:t>
            </w:r>
            <w:r w:rsidRPr="00B815CE">
              <w:rPr>
                <w:rFonts w:ascii="Arial" w:hAnsi="Arial" w:cs="Arial"/>
                <w:sz w:val="20"/>
                <w:szCs w:val="20"/>
                <w:lang w:val="en-GB"/>
              </w:rPr>
              <w:t xml:space="preserve"> (STB)</w:t>
            </w:r>
          </w:p>
          <w:p w14:paraId="36F275DC"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35,665,294  ?  Values , or .</w:t>
            </w:r>
          </w:p>
          <w:p w14:paraId="3FBD05B1" w14:textId="77777777" w:rsidR="00AB3201" w:rsidRPr="00B815CE" w:rsidRDefault="00AB3201">
            <w:pPr>
              <w:jc w:val="both"/>
              <w:rPr>
                <w:rFonts w:ascii="Arial" w:hAnsi="Arial" w:cs="Arial"/>
                <w:sz w:val="20"/>
                <w:szCs w:val="20"/>
                <w:lang w:val="en-GB"/>
              </w:rPr>
            </w:pPr>
          </w:p>
          <w:p w14:paraId="44A38BE9"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Rock Compressibility (1/Psi)</w:t>
            </w:r>
          </w:p>
          <w:p w14:paraId="02ACF117"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5.00 * 10</w:t>
            </w:r>
            <w:r w:rsidRPr="00B815CE">
              <w:rPr>
                <w:rFonts w:ascii="Arial" w:hAnsi="Arial" w:cs="Arial"/>
                <w:sz w:val="20"/>
                <w:szCs w:val="20"/>
                <w:vertAlign w:val="superscript"/>
                <w:lang w:val="en-GB"/>
              </w:rPr>
              <w:t>-5</w:t>
            </w:r>
          </w:p>
          <w:p w14:paraId="096CD98B" w14:textId="77777777" w:rsidR="00AB3201" w:rsidRPr="00B815CE" w:rsidRDefault="00000000">
            <w:pPr>
              <w:jc w:val="both"/>
              <w:rPr>
                <w:rFonts w:ascii="Arial" w:hAnsi="Arial" w:cs="Arial"/>
                <w:sz w:val="20"/>
                <w:szCs w:val="20"/>
                <w:lang w:val="en-GB"/>
              </w:rPr>
            </w:pPr>
            <w:r w:rsidRPr="00B815CE">
              <w:rPr>
                <w:rFonts w:ascii="Arial" w:hAnsi="Arial" w:cs="Arial"/>
                <w:sz w:val="20"/>
                <w:szCs w:val="20"/>
                <w:lang w:val="en-GB"/>
              </w:rPr>
              <w:t>9</w:t>
            </w:r>
          </w:p>
          <w:p w14:paraId="15735698"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Water Compressibility (1/Psi)</w:t>
            </w:r>
          </w:p>
          <w:p w14:paraId="4DD783D5" w14:textId="77777777" w:rsidR="00AB3201" w:rsidRPr="00B815CE" w:rsidRDefault="00000000">
            <w:pPr>
              <w:rPr>
                <w:rFonts w:ascii="Arial" w:hAnsi="Arial" w:cs="Arial"/>
                <w:sz w:val="20"/>
                <w:szCs w:val="20"/>
                <w:lang w:val="en-GB"/>
              </w:rPr>
            </w:pPr>
            <w:r w:rsidRPr="00B815CE">
              <w:rPr>
                <w:rFonts w:ascii="Arial" w:hAnsi="Arial" w:cs="Arial"/>
                <w:sz w:val="20"/>
                <w:szCs w:val="20"/>
                <w:lang w:val="en-GB"/>
              </w:rPr>
              <w:t>5.00 * 10</w:t>
            </w:r>
            <w:r w:rsidRPr="00B815CE">
              <w:rPr>
                <w:rFonts w:ascii="Arial" w:hAnsi="Arial" w:cs="Arial"/>
                <w:sz w:val="20"/>
                <w:szCs w:val="20"/>
                <w:vertAlign w:val="superscript"/>
                <w:lang w:val="en-GB"/>
              </w:rPr>
              <w:t>-5</w:t>
            </w:r>
          </w:p>
          <w:p w14:paraId="13CC4B7A" w14:textId="77777777" w:rsidR="00AB3201" w:rsidRPr="00B815CE" w:rsidRDefault="00000000">
            <w:pPr>
              <w:spacing w:after="280"/>
              <w:rPr>
                <w:rFonts w:ascii="Arial" w:hAnsi="Arial" w:cs="Arial"/>
                <w:b/>
                <w:bCs/>
                <w:sz w:val="20"/>
                <w:szCs w:val="20"/>
                <w:lang w:val="en-GB" w:bidi="ar-DZ"/>
              </w:rPr>
            </w:pPr>
            <w:r w:rsidRPr="00B815CE">
              <w:rPr>
                <w:rFonts w:ascii="Arial" w:hAnsi="Arial" w:cs="Arial"/>
                <w:b/>
                <w:bCs/>
                <w:sz w:val="20"/>
                <w:szCs w:val="20"/>
                <w:lang w:val="en-GB" w:bidi="ar-DZ"/>
              </w:rPr>
              <w:t>multiplication product</w:t>
            </w:r>
            <w:r w:rsidRPr="00B815CE">
              <w:rPr>
                <w:rFonts w:ascii="Arial" w:hAnsi="Arial" w:cs="Arial"/>
                <w:b/>
                <w:bCs/>
                <w:sz w:val="20"/>
                <w:szCs w:val="20"/>
                <w:rtl/>
                <w:lang w:val="en-GB" w:bidi="ar-DZ"/>
              </w:rPr>
              <w:t xml:space="preserve"> </w:t>
            </w:r>
            <w:r w:rsidRPr="00B815CE">
              <w:rPr>
                <w:rFonts w:ascii="Arial" w:hAnsi="Arial" w:cs="Arial"/>
                <w:b/>
                <w:bCs/>
                <w:sz w:val="20"/>
                <w:szCs w:val="20"/>
                <w:lang w:val="en-GB" w:bidi="ar-DZ"/>
              </w:rPr>
              <w:t xml:space="preserve"> is X and not star * </w:t>
            </w:r>
          </w:p>
          <w:p w14:paraId="74309239" w14:textId="77777777" w:rsidR="00AB3201" w:rsidRPr="00B815CE" w:rsidRDefault="00AB3201">
            <w:pPr>
              <w:spacing w:after="280"/>
              <w:rPr>
                <w:rFonts w:ascii="Arial" w:hAnsi="Arial" w:cs="Arial"/>
                <w:b/>
                <w:bCs/>
                <w:sz w:val="20"/>
                <w:szCs w:val="20"/>
                <w:lang w:val="en-GB"/>
              </w:rPr>
            </w:pPr>
          </w:p>
          <w:p w14:paraId="49960D0D" w14:textId="77777777" w:rsidR="00AB3201" w:rsidRPr="00B815CE" w:rsidRDefault="00000000">
            <w:pPr>
              <w:keepNext/>
              <w:jc w:val="both"/>
              <w:rPr>
                <w:rFonts w:ascii="Arial" w:hAnsi="Arial" w:cs="Arial"/>
                <w:b/>
                <w:caps/>
                <w:sz w:val="20"/>
                <w:szCs w:val="20"/>
              </w:rPr>
            </w:pPr>
            <w:r w:rsidRPr="00B815CE">
              <w:rPr>
                <w:rFonts w:ascii="Arial" w:hAnsi="Arial" w:cs="Arial"/>
                <w:b/>
                <w:caps/>
                <w:sz w:val="20"/>
                <w:szCs w:val="20"/>
              </w:rPr>
              <w:t>References</w:t>
            </w:r>
          </w:p>
          <w:p w14:paraId="210B015A" w14:textId="77777777" w:rsidR="00AB3201" w:rsidRPr="00B815CE" w:rsidRDefault="00000000">
            <w:pPr>
              <w:spacing w:after="280"/>
              <w:rPr>
                <w:rFonts w:ascii="Arial" w:hAnsi="Arial" w:cs="Arial"/>
                <w:b/>
                <w:bCs/>
                <w:sz w:val="20"/>
                <w:szCs w:val="20"/>
                <w:lang w:val="en-GB"/>
              </w:rPr>
            </w:pPr>
            <w:r w:rsidRPr="00B815CE">
              <w:rPr>
                <w:rFonts w:ascii="Arial" w:hAnsi="Arial" w:cs="Arial"/>
                <w:b/>
                <w:bCs/>
                <w:sz w:val="20"/>
                <w:szCs w:val="20"/>
                <w:lang w:val="en-GB"/>
              </w:rPr>
              <w:t>References are not alphabetical order  ( A-Z)</w:t>
            </w:r>
          </w:p>
          <w:p w14:paraId="1ABF0061" w14:textId="77777777" w:rsidR="00AB3201" w:rsidRPr="00B815CE" w:rsidRDefault="00AB3201">
            <w:pPr>
              <w:keepNext/>
              <w:jc w:val="both"/>
              <w:rPr>
                <w:rFonts w:ascii="Arial" w:hAnsi="Arial" w:cs="Arial"/>
                <w:b/>
                <w:caps/>
                <w:sz w:val="20"/>
                <w:szCs w:val="20"/>
              </w:rPr>
            </w:pPr>
          </w:p>
          <w:p w14:paraId="34B83BB7" w14:textId="77777777" w:rsidR="00AB3201" w:rsidRPr="00B815CE" w:rsidRDefault="00000000">
            <w:pPr>
              <w:jc w:val="both"/>
              <w:rPr>
                <w:rFonts w:ascii="Arial" w:hAnsi="Arial" w:cs="Arial"/>
                <w:sz w:val="20"/>
                <w:szCs w:val="20"/>
              </w:rPr>
            </w:pPr>
            <w:r w:rsidRPr="00B815CE">
              <w:rPr>
                <w:rFonts w:ascii="Arial" w:hAnsi="Arial" w:cs="Arial"/>
                <w:sz w:val="20"/>
                <w:szCs w:val="20"/>
              </w:rPr>
              <w:t xml:space="preserve">References must be listed at the end of the manuscript and numbered in the order that they appear in the text. Every reference referred in the text must also present in the reference list and vice versa. In the text, citations should be indicated as </w:t>
            </w:r>
            <w:r w:rsidRPr="00B815CE">
              <w:rPr>
                <w:rFonts w:ascii="Arial" w:hAnsi="Arial" w:cs="Arial"/>
                <w:b/>
                <w:sz w:val="20"/>
                <w:szCs w:val="20"/>
              </w:rPr>
              <w:t>(Author name, year).</w:t>
            </w:r>
            <w:r w:rsidRPr="00B815CE">
              <w:rPr>
                <w:rFonts w:ascii="Arial" w:hAnsi="Arial" w:cs="Arial"/>
                <w:sz w:val="20"/>
                <w:szCs w:val="20"/>
              </w:rPr>
              <w:t xml:space="preserve"> </w:t>
            </w:r>
          </w:p>
          <w:p w14:paraId="68E3995C" w14:textId="77777777" w:rsidR="00AB3201" w:rsidRPr="00B815CE" w:rsidRDefault="00AB3201">
            <w:pPr>
              <w:jc w:val="both"/>
              <w:rPr>
                <w:rFonts w:ascii="Arial" w:hAnsi="Arial" w:cs="Arial"/>
                <w:sz w:val="20"/>
                <w:szCs w:val="20"/>
              </w:rPr>
            </w:pPr>
          </w:p>
          <w:p w14:paraId="12ABFC7D" w14:textId="77777777" w:rsidR="00AB3201" w:rsidRPr="00B815CE" w:rsidRDefault="00000000">
            <w:pPr>
              <w:keepNext/>
              <w:jc w:val="both"/>
              <w:rPr>
                <w:rFonts w:ascii="Arial" w:hAnsi="Arial" w:cs="Arial"/>
                <w:b/>
                <w:caps/>
                <w:sz w:val="20"/>
                <w:szCs w:val="20"/>
              </w:rPr>
            </w:pPr>
            <w:r w:rsidRPr="00B815CE">
              <w:rPr>
                <w:rFonts w:ascii="Arial" w:hAnsi="Arial" w:cs="Arial"/>
                <w:b/>
                <w:caps/>
                <w:sz w:val="20"/>
                <w:szCs w:val="20"/>
              </w:rPr>
              <w:t xml:space="preserve">CORRECTIONS </w:t>
            </w:r>
          </w:p>
          <w:p w14:paraId="2CD28F0A" w14:textId="77777777" w:rsidR="00AB3201" w:rsidRPr="00B815CE" w:rsidRDefault="00000000">
            <w:pPr>
              <w:keepNext/>
              <w:jc w:val="both"/>
              <w:rPr>
                <w:rFonts w:ascii="Arial" w:hAnsi="Arial" w:cs="Arial"/>
                <w:b/>
                <w:caps/>
                <w:sz w:val="20"/>
                <w:szCs w:val="20"/>
              </w:rPr>
            </w:pPr>
            <w:r w:rsidRPr="00B815CE">
              <w:rPr>
                <w:rFonts w:ascii="Arial" w:hAnsi="Arial" w:cs="Arial"/>
                <w:b/>
                <w:caps/>
                <w:sz w:val="20"/>
                <w:szCs w:val="20"/>
              </w:rPr>
              <w:t xml:space="preserve">Eliminate the text </w:t>
            </w:r>
          </w:p>
          <w:p w14:paraId="0AC5A4F9" w14:textId="77777777" w:rsidR="00AB3201" w:rsidRPr="00B815CE" w:rsidRDefault="00000000">
            <w:pPr>
              <w:jc w:val="both"/>
              <w:rPr>
                <w:rFonts w:ascii="Arial" w:hAnsi="Arial" w:cs="Arial"/>
                <w:sz w:val="20"/>
                <w:szCs w:val="20"/>
              </w:rPr>
            </w:pPr>
            <w:r w:rsidRPr="00B815CE">
              <w:rPr>
                <w:rFonts w:ascii="Arial" w:hAnsi="Arial" w:cs="Arial"/>
                <w:sz w:val="20"/>
                <w:szCs w:val="20"/>
              </w:rPr>
              <w:lastRenderedPageBreak/>
              <w:t xml:space="preserve">References must be listed at the end of the manuscript and numbered in the order that they appear in the text. Every reference referred in the text must also present in the reference list and vice versa. In the text, citations should be indicated as </w:t>
            </w:r>
            <w:r w:rsidRPr="00B815CE">
              <w:rPr>
                <w:rFonts w:ascii="Arial" w:hAnsi="Arial" w:cs="Arial"/>
                <w:b/>
                <w:sz w:val="20"/>
                <w:szCs w:val="20"/>
              </w:rPr>
              <w:t>(Author name, year).</w:t>
            </w:r>
            <w:r w:rsidRPr="00B815CE">
              <w:rPr>
                <w:rFonts w:ascii="Arial" w:hAnsi="Arial" w:cs="Arial"/>
                <w:sz w:val="20"/>
                <w:szCs w:val="20"/>
              </w:rPr>
              <w:t xml:space="preserve"> </w:t>
            </w:r>
          </w:p>
          <w:p w14:paraId="4C8C3B90" w14:textId="77777777" w:rsidR="00AB3201" w:rsidRPr="00B815CE" w:rsidRDefault="00AB3201">
            <w:pPr>
              <w:pStyle w:val="NormalWeb"/>
              <w:spacing w:before="0" w:beforeAutospacing="0" w:after="0" w:afterAutospacing="0"/>
              <w:rPr>
                <w:rFonts w:ascii="Arial" w:hAnsi="Arial" w:cs="Arial"/>
                <w:b/>
                <w:sz w:val="20"/>
                <w:szCs w:val="20"/>
                <w:lang w:val="en-GB"/>
              </w:rPr>
            </w:pPr>
          </w:p>
        </w:tc>
        <w:tc>
          <w:tcPr>
            <w:tcW w:w="1523" w:type="pct"/>
          </w:tcPr>
          <w:p w14:paraId="75D179F6" w14:textId="77777777" w:rsidR="00AB3201" w:rsidRPr="00B815CE" w:rsidRDefault="00AB3201">
            <w:pPr>
              <w:rPr>
                <w:rFonts w:ascii="Arial" w:hAnsi="Arial" w:cs="Arial"/>
                <w:sz w:val="20"/>
                <w:szCs w:val="20"/>
                <w:lang w:val="en-GB"/>
              </w:rPr>
            </w:pPr>
          </w:p>
          <w:p w14:paraId="717AEF43" w14:textId="77777777" w:rsidR="00AB3201" w:rsidRPr="00B815CE" w:rsidRDefault="00AB3201">
            <w:pPr>
              <w:rPr>
                <w:rFonts w:ascii="Arial" w:hAnsi="Arial" w:cs="Arial"/>
                <w:sz w:val="20"/>
                <w:szCs w:val="20"/>
                <w:lang w:val="en-GB"/>
              </w:rPr>
            </w:pPr>
          </w:p>
          <w:p w14:paraId="54582E29" w14:textId="77777777" w:rsidR="00AB3201" w:rsidRPr="00B815CE" w:rsidRDefault="00AB3201">
            <w:pPr>
              <w:rPr>
                <w:rFonts w:ascii="Arial" w:hAnsi="Arial" w:cs="Arial"/>
                <w:sz w:val="20"/>
                <w:szCs w:val="20"/>
                <w:lang w:val="en-GB"/>
              </w:rPr>
            </w:pPr>
          </w:p>
          <w:p w14:paraId="25197649" w14:textId="77777777" w:rsidR="00AB3201" w:rsidRPr="00B815CE" w:rsidRDefault="00AB3201">
            <w:pPr>
              <w:rPr>
                <w:rFonts w:ascii="Arial" w:hAnsi="Arial" w:cs="Arial"/>
                <w:sz w:val="20"/>
                <w:szCs w:val="20"/>
                <w:lang w:val="en-GB"/>
              </w:rPr>
            </w:pPr>
          </w:p>
          <w:p w14:paraId="3CA06284" w14:textId="77777777" w:rsidR="00AB3201" w:rsidRPr="00B815CE" w:rsidRDefault="00AB3201">
            <w:pPr>
              <w:rPr>
                <w:rFonts w:ascii="Arial" w:hAnsi="Arial" w:cs="Arial"/>
                <w:sz w:val="20"/>
                <w:szCs w:val="20"/>
                <w:lang w:val="en-GB"/>
              </w:rPr>
            </w:pPr>
          </w:p>
          <w:p w14:paraId="61DF3927" w14:textId="77777777" w:rsidR="00AB3201" w:rsidRPr="00B815CE" w:rsidRDefault="00000000">
            <w:pPr>
              <w:rPr>
                <w:rFonts w:ascii="Arial" w:hAnsi="Arial" w:cs="Arial"/>
                <w:sz w:val="20"/>
                <w:szCs w:val="20"/>
              </w:rPr>
            </w:pPr>
            <w:r w:rsidRPr="00B815CE">
              <w:rPr>
                <w:rFonts w:ascii="Arial" w:hAnsi="Arial" w:cs="Arial"/>
                <w:sz w:val="20"/>
                <w:szCs w:val="20"/>
              </w:rPr>
              <w:t>Figures are now correctly numbered</w:t>
            </w:r>
          </w:p>
          <w:p w14:paraId="3D49B0D6" w14:textId="77777777" w:rsidR="00AB3201" w:rsidRPr="00B815CE" w:rsidRDefault="00AB3201">
            <w:pPr>
              <w:rPr>
                <w:rFonts w:ascii="Arial" w:hAnsi="Arial" w:cs="Arial"/>
                <w:sz w:val="20"/>
                <w:szCs w:val="20"/>
                <w:lang w:val="en-GB"/>
              </w:rPr>
            </w:pPr>
          </w:p>
          <w:p w14:paraId="165EAFC4" w14:textId="77777777" w:rsidR="00AB3201" w:rsidRPr="00B815CE" w:rsidRDefault="00AB3201">
            <w:pPr>
              <w:rPr>
                <w:rFonts w:ascii="Arial" w:hAnsi="Arial" w:cs="Arial"/>
                <w:sz w:val="20"/>
                <w:szCs w:val="20"/>
                <w:lang w:val="en-GB"/>
              </w:rPr>
            </w:pPr>
          </w:p>
          <w:p w14:paraId="764AD129" w14:textId="77777777" w:rsidR="00AB3201" w:rsidRPr="00B815CE" w:rsidRDefault="00AB3201">
            <w:pPr>
              <w:rPr>
                <w:rFonts w:ascii="Arial" w:hAnsi="Arial" w:cs="Arial"/>
                <w:sz w:val="20"/>
                <w:szCs w:val="20"/>
                <w:lang w:val="en-GB"/>
              </w:rPr>
            </w:pPr>
          </w:p>
          <w:p w14:paraId="1C631717" w14:textId="77777777" w:rsidR="00AB3201" w:rsidRPr="00B815CE" w:rsidRDefault="00AB3201">
            <w:pPr>
              <w:rPr>
                <w:rFonts w:ascii="Arial" w:hAnsi="Arial" w:cs="Arial"/>
                <w:sz w:val="20"/>
                <w:szCs w:val="20"/>
                <w:lang w:val="en-GB"/>
              </w:rPr>
            </w:pPr>
          </w:p>
          <w:p w14:paraId="0BCE4463" w14:textId="77777777" w:rsidR="00AB3201" w:rsidRPr="00B815CE" w:rsidRDefault="00AB3201">
            <w:pPr>
              <w:rPr>
                <w:rFonts w:ascii="Arial" w:hAnsi="Arial" w:cs="Arial"/>
                <w:sz w:val="20"/>
                <w:szCs w:val="20"/>
                <w:lang w:val="en-GB"/>
              </w:rPr>
            </w:pPr>
          </w:p>
          <w:p w14:paraId="78DAAA27" w14:textId="77777777" w:rsidR="00AB3201" w:rsidRPr="00B815CE" w:rsidRDefault="00AB3201">
            <w:pPr>
              <w:rPr>
                <w:rFonts w:ascii="Arial" w:hAnsi="Arial" w:cs="Arial"/>
                <w:sz w:val="20"/>
                <w:szCs w:val="20"/>
                <w:lang w:val="en-GB"/>
              </w:rPr>
            </w:pPr>
          </w:p>
          <w:p w14:paraId="439B3C01" w14:textId="77777777" w:rsidR="00AB3201" w:rsidRPr="00B815CE" w:rsidRDefault="00AB3201">
            <w:pPr>
              <w:rPr>
                <w:rFonts w:ascii="Arial" w:hAnsi="Arial" w:cs="Arial"/>
                <w:sz w:val="20"/>
                <w:szCs w:val="20"/>
                <w:lang w:val="en-GB"/>
              </w:rPr>
            </w:pPr>
          </w:p>
          <w:p w14:paraId="66E1987D" w14:textId="77777777" w:rsidR="00AB3201" w:rsidRPr="00B815CE" w:rsidRDefault="00AB3201">
            <w:pPr>
              <w:rPr>
                <w:rFonts w:ascii="Arial" w:hAnsi="Arial" w:cs="Arial"/>
                <w:sz w:val="20"/>
                <w:szCs w:val="20"/>
                <w:lang w:val="en-GB"/>
              </w:rPr>
            </w:pPr>
          </w:p>
          <w:p w14:paraId="678933AF" w14:textId="77777777" w:rsidR="00AB3201" w:rsidRPr="00B815CE" w:rsidRDefault="00AB3201">
            <w:pPr>
              <w:rPr>
                <w:rFonts w:ascii="Arial" w:hAnsi="Arial" w:cs="Arial"/>
                <w:sz w:val="20"/>
                <w:szCs w:val="20"/>
                <w:lang w:val="en-GB"/>
              </w:rPr>
            </w:pPr>
          </w:p>
          <w:p w14:paraId="447A223D" w14:textId="77777777" w:rsidR="00AB3201" w:rsidRPr="00B815CE" w:rsidRDefault="00AB3201">
            <w:pPr>
              <w:rPr>
                <w:rFonts w:ascii="Arial" w:hAnsi="Arial" w:cs="Arial"/>
                <w:sz w:val="20"/>
                <w:szCs w:val="20"/>
                <w:lang w:val="en-GB"/>
              </w:rPr>
            </w:pPr>
          </w:p>
          <w:p w14:paraId="11B06A3F" w14:textId="77777777" w:rsidR="00AB3201" w:rsidRPr="00B815CE" w:rsidRDefault="00AB3201">
            <w:pPr>
              <w:rPr>
                <w:rFonts w:ascii="Arial" w:hAnsi="Arial" w:cs="Arial"/>
                <w:sz w:val="20"/>
                <w:szCs w:val="20"/>
                <w:lang w:val="en-GB"/>
              </w:rPr>
            </w:pPr>
          </w:p>
          <w:p w14:paraId="29CAAFD3" w14:textId="77777777" w:rsidR="00AB3201" w:rsidRPr="00B815CE" w:rsidRDefault="00AB3201">
            <w:pPr>
              <w:rPr>
                <w:rFonts w:ascii="Arial" w:hAnsi="Arial" w:cs="Arial"/>
                <w:sz w:val="20"/>
                <w:szCs w:val="20"/>
                <w:lang w:val="en-GB"/>
              </w:rPr>
            </w:pPr>
          </w:p>
          <w:p w14:paraId="3A134F97" w14:textId="77777777" w:rsidR="00AB3201" w:rsidRPr="00B815CE" w:rsidRDefault="00AB3201">
            <w:pPr>
              <w:rPr>
                <w:rFonts w:ascii="Arial" w:hAnsi="Arial" w:cs="Arial"/>
                <w:sz w:val="20"/>
                <w:szCs w:val="20"/>
                <w:lang w:val="en-GB"/>
              </w:rPr>
            </w:pPr>
          </w:p>
          <w:p w14:paraId="4356C87E" w14:textId="77777777" w:rsidR="00AB3201" w:rsidRPr="00B815CE" w:rsidRDefault="00AB3201">
            <w:pPr>
              <w:rPr>
                <w:rFonts w:ascii="Arial" w:hAnsi="Arial" w:cs="Arial"/>
                <w:sz w:val="20"/>
                <w:szCs w:val="20"/>
                <w:lang w:val="en-GB"/>
              </w:rPr>
            </w:pPr>
          </w:p>
          <w:p w14:paraId="1CDE3308" w14:textId="77777777" w:rsidR="00AB3201" w:rsidRPr="00B815CE" w:rsidRDefault="00AB3201">
            <w:pPr>
              <w:rPr>
                <w:rFonts w:ascii="Arial" w:hAnsi="Arial" w:cs="Arial"/>
                <w:sz w:val="20"/>
                <w:szCs w:val="20"/>
                <w:lang w:val="en-GB"/>
              </w:rPr>
            </w:pPr>
          </w:p>
          <w:p w14:paraId="42470CE9" w14:textId="77777777" w:rsidR="00AB3201" w:rsidRPr="00B815CE" w:rsidRDefault="00AB3201">
            <w:pPr>
              <w:rPr>
                <w:rFonts w:ascii="Arial" w:hAnsi="Arial" w:cs="Arial"/>
                <w:sz w:val="20"/>
                <w:szCs w:val="20"/>
                <w:lang w:val="en-GB"/>
              </w:rPr>
            </w:pPr>
          </w:p>
          <w:p w14:paraId="110EFC1A" w14:textId="77777777" w:rsidR="00AB3201" w:rsidRPr="00B815CE" w:rsidRDefault="00AB3201">
            <w:pPr>
              <w:rPr>
                <w:rFonts w:ascii="Arial" w:hAnsi="Arial" w:cs="Arial"/>
                <w:sz w:val="20"/>
                <w:szCs w:val="20"/>
                <w:lang w:val="en-GB"/>
              </w:rPr>
            </w:pPr>
          </w:p>
          <w:p w14:paraId="706C62F0" w14:textId="77777777" w:rsidR="00AB3201" w:rsidRPr="00B815CE" w:rsidRDefault="00000000">
            <w:pPr>
              <w:rPr>
                <w:rFonts w:ascii="Arial" w:hAnsi="Arial" w:cs="Arial"/>
                <w:sz w:val="20"/>
                <w:szCs w:val="20"/>
              </w:rPr>
            </w:pPr>
            <w:r w:rsidRPr="00B815CE">
              <w:rPr>
                <w:rFonts w:ascii="Arial" w:hAnsi="Arial" w:cs="Arial"/>
                <w:sz w:val="20"/>
                <w:szCs w:val="20"/>
              </w:rPr>
              <w:t>Changed as recommended</w:t>
            </w:r>
          </w:p>
          <w:p w14:paraId="693397C5" w14:textId="77777777" w:rsidR="00AB3201" w:rsidRPr="00B815CE" w:rsidRDefault="00AB3201">
            <w:pPr>
              <w:rPr>
                <w:rFonts w:ascii="Arial" w:hAnsi="Arial" w:cs="Arial"/>
                <w:sz w:val="20"/>
                <w:szCs w:val="20"/>
                <w:lang w:val="en-GB"/>
              </w:rPr>
            </w:pPr>
          </w:p>
          <w:p w14:paraId="36E02D6A" w14:textId="77777777" w:rsidR="00AB3201" w:rsidRPr="00B815CE" w:rsidRDefault="00AB3201">
            <w:pPr>
              <w:rPr>
                <w:rFonts w:ascii="Arial" w:hAnsi="Arial" w:cs="Arial"/>
                <w:sz w:val="20"/>
                <w:szCs w:val="20"/>
                <w:lang w:val="en-GB"/>
              </w:rPr>
            </w:pPr>
          </w:p>
          <w:p w14:paraId="1C137B47" w14:textId="77777777" w:rsidR="00AB3201" w:rsidRPr="00B815CE" w:rsidRDefault="00AB3201">
            <w:pPr>
              <w:rPr>
                <w:rFonts w:ascii="Arial" w:hAnsi="Arial" w:cs="Arial"/>
                <w:sz w:val="20"/>
                <w:szCs w:val="20"/>
                <w:lang w:val="en-GB"/>
              </w:rPr>
            </w:pPr>
          </w:p>
          <w:p w14:paraId="5632845F" w14:textId="77777777" w:rsidR="00AB3201" w:rsidRPr="00B815CE" w:rsidRDefault="00AB3201">
            <w:pPr>
              <w:rPr>
                <w:rFonts w:ascii="Arial" w:hAnsi="Arial" w:cs="Arial"/>
                <w:sz w:val="20"/>
                <w:szCs w:val="20"/>
                <w:lang w:val="en-GB"/>
              </w:rPr>
            </w:pPr>
          </w:p>
          <w:p w14:paraId="218289A0" w14:textId="77777777" w:rsidR="00AB3201" w:rsidRPr="00B815CE" w:rsidRDefault="00000000">
            <w:pPr>
              <w:rPr>
                <w:rFonts w:ascii="Arial" w:hAnsi="Arial" w:cs="Arial"/>
                <w:sz w:val="20"/>
                <w:szCs w:val="20"/>
              </w:rPr>
            </w:pPr>
            <w:r w:rsidRPr="00B815CE">
              <w:rPr>
                <w:rFonts w:ascii="Arial" w:hAnsi="Arial" w:cs="Arial"/>
                <w:sz w:val="20"/>
                <w:szCs w:val="20"/>
              </w:rPr>
              <w:t>These figures are not blurred</w:t>
            </w:r>
          </w:p>
          <w:p w14:paraId="6939FB9B" w14:textId="77777777" w:rsidR="00AB3201" w:rsidRPr="00B815CE" w:rsidRDefault="00AB3201">
            <w:pPr>
              <w:rPr>
                <w:rFonts w:ascii="Arial" w:hAnsi="Arial" w:cs="Arial"/>
                <w:sz w:val="20"/>
                <w:szCs w:val="20"/>
                <w:lang w:val="en-GB"/>
              </w:rPr>
            </w:pPr>
          </w:p>
          <w:p w14:paraId="72FC7C7F" w14:textId="77777777" w:rsidR="00AB3201" w:rsidRPr="00B815CE" w:rsidRDefault="00AB3201">
            <w:pPr>
              <w:rPr>
                <w:rFonts w:ascii="Arial" w:hAnsi="Arial" w:cs="Arial"/>
                <w:sz w:val="20"/>
                <w:szCs w:val="20"/>
                <w:lang w:val="en-GB"/>
              </w:rPr>
            </w:pPr>
          </w:p>
          <w:p w14:paraId="215471FF" w14:textId="77777777" w:rsidR="00AB3201" w:rsidRPr="00B815CE" w:rsidRDefault="00000000">
            <w:pPr>
              <w:rPr>
                <w:rFonts w:ascii="Arial" w:hAnsi="Arial" w:cs="Arial"/>
                <w:sz w:val="20"/>
                <w:szCs w:val="20"/>
              </w:rPr>
            </w:pPr>
            <w:r w:rsidRPr="00B815CE">
              <w:rPr>
                <w:rFonts w:ascii="Arial" w:hAnsi="Arial" w:cs="Arial"/>
                <w:sz w:val="20"/>
                <w:szCs w:val="20"/>
              </w:rPr>
              <w:t>STB is the unit of the OOIP</w:t>
            </w:r>
          </w:p>
          <w:p w14:paraId="305B7D20" w14:textId="77777777" w:rsidR="00AB3201" w:rsidRPr="00B815CE" w:rsidRDefault="00AB3201">
            <w:pPr>
              <w:rPr>
                <w:rFonts w:ascii="Arial" w:hAnsi="Arial" w:cs="Arial"/>
                <w:sz w:val="20"/>
                <w:szCs w:val="20"/>
              </w:rPr>
            </w:pPr>
          </w:p>
          <w:p w14:paraId="2C40983B" w14:textId="77777777" w:rsidR="00AB3201" w:rsidRPr="00B815CE" w:rsidRDefault="00AB3201">
            <w:pPr>
              <w:rPr>
                <w:rFonts w:ascii="Arial" w:hAnsi="Arial" w:cs="Arial"/>
                <w:sz w:val="20"/>
                <w:szCs w:val="20"/>
              </w:rPr>
            </w:pPr>
          </w:p>
          <w:p w14:paraId="3A9BBD69" w14:textId="77777777" w:rsidR="00AB3201" w:rsidRPr="00B815CE" w:rsidRDefault="00AB3201">
            <w:pPr>
              <w:rPr>
                <w:rFonts w:ascii="Arial" w:hAnsi="Arial" w:cs="Arial"/>
                <w:sz w:val="20"/>
                <w:szCs w:val="20"/>
              </w:rPr>
            </w:pPr>
          </w:p>
          <w:p w14:paraId="0089B3B6" w14:textId="77777777" w:rsidR="00AB3201" w:rsidRPr="00B815CE" w:rsidRDefault="00000000">
            <w:pPr>
              <w:rPr>
                <w:rFonts w:ascii="Arial" w:hAnsi="Arial" w:cs="Arial"/>
                <w:sz w:val="20"/>
                <w:szCs w:val="20"/>
              </w:rPr>
            </w:pPr>
            <w:r w:rsidRPr="00B815CE">
              <w:rPr>
                <w:rFonts w:ascii="Arial" w:hAnsi="Arial" w:cs="Arial"/>
                <w:sz w:val="20"/>
                <w:szCs w:val="20"/>
              </w:rPr>
              <w:t>* changed to x</w:t>
            </w:r>
          </w:p>
          <w:p w14:paraId="66C2FC79" w14:textId="77777777" w:rsidR="00AB3201" w:rsidRPr="00B815CE" w:rsidRDefault="00AB3201">
            <w:pPr>
              <w:rPr>
                <w:rFonts w:ascii="Arial" w:hAnsi="Arial" w:cs="Arial"/>
                <w:sz w:val="20"/>
                <w:szCs w:val="20"/>
              </w:rPr>
            </w:pPr>
          </w:p>
          <w:p w14:paraId="72C7025D" w14:textId="77777777" w:rsidR="00AB3201" w:rsidRPr="00B815CE" w:rsidRDefault="00AB3201">
            <w:pPr>
              <w:rPr>
                <w:rFonts w:ascii="Arial" w:hAnsi="Arial" w:cs="Arial"/>
                <w:sz w:val="20"/>
                <w:szCs w:val="20"/>
              </w:rPr>
            </w:pPr>
          </w:p>
          <w:p w14:paraId="48D77E5A" w14:textId="77777777" w:rsidR="00AB3201" w:rsidRPr="00B815CE" w:rsidRDefault="00000000">
            <w:pPr>
              <w:rPr>
                <w:rFonts w:ascii="Arial" w:hAnsi="Arial" w:cs="Arial"/>
                <w:sz w:val="20"/>
                <w:szCs w:val="20"/>
              </w:rPr>
            </w:pPr>
            <w:r w:rsidRPr="00B815CE">
              <w:rPr>
                <w:rFonts w:ascii="Arial" w:hAnsi="Arial" w:cs="Arial"/>
                <w:sz w:val="20"/>
                <w:szCs w:val="20"/>
              </w:rPr>
              <w:t>* changed to x</w:t>
            </w:r>
          </w:p>
          <w:p w14:paraId="65D1A499" w14:textId="77777777" w:rsidR="00AB3201" w:rsidRPr="00B815CE" w:rsidRDefault="00AB3201">
            <w:pPr>
              <w:rPr>
                <w:rFonts w:ascii="Arial" w:hAnsi="Arial" w:cs="Arial"/>
                <w:sz w:val="20"/>
                <w:szCs w:val="20"/>
              </w:rPr>
            </w:pPr>
          </w:p>
          <w:p w14:paraId="61E03BA5" w14:textId="77777777" w:rsidR="00AB3201" w:rsidRPr="00B815CE" w:rsidRDefault="00AB3201">
            <w:pPr>
              <w:rPr>
                <w:rFonts w:ascii="Arial" w:hAnsi="Arial" w:cs="Arial"/>
                <w:sz w:val="20"/>
                <w:szCs w:val="20"/>
                <w:lang w:val="en-GB"/>
              </w:rPr>
            </w:pPr>
          </w:p>
          <w:p w14:paraId="2DE2CE9D" w14:textId="77777777" w:rsidR="00AB3201" w:rsidRPr="00B815CE" w:rsidRDefault="00AB3201">
            <w:pPr>
              <w:rPr>
                <w:rFonts w:ascii="Arial" w:hAnsi="Arial" w:cs="Arial"/>
                <w:sz w:val="20"/>
                <w:szCs w:val="20"/>
                <w:lang w:val="en-GB"/>
              </w:rPr>
            </w:pPr>
          </w:p>
          <w:p w14:paraId="581045D3" w14:textId="77777777" w:rsidR="00AB3201" w:rsidRPr="00B815CE" w:rsidRDefault="00AB3201">
            <w:pPr>
              <w:rPr>
                <w:rFonts w:ascii="Arial" w:hAnsi="Arial" w:cs="Arial"/>
                <w:sz w:val="20"/>
                <w:szCs w:val="20"/>
                <w:lang w:val="en-GB"/>
              </w:rPr>
            </w:pPr>
          </w:p>
          <w:p w14:paraId="39BE1B1C" w14:textId="77777777" w:rsidR="00AB3201" w:rsidRPr="00B815CE" w:rsidRDefault="00AB3201">
            <w:pPr>
              <w:rPr>
                <w:rFonts w:ascii="Arial" w:hAnsi="Arial" w:cs="Arial"/>
                <w:sz w:val="20"/>
                <w:szCs w:val="20"/>
                <w:lang w:val="en-GB"/>
              </w:rPr>
            </w:pPr>
          </w:p>
          <w:p w14:paraId="20390FAE" w14:textId="77777777" w:rsidR="00AB3201" w:rsidRPr="00B815CE" w:rsidRDefault="00AB3201">
            <w:pPr>
              <w:rPr>
                <w:rFonts w:ascii="Arial" w:hAnsi="Arial" w:cs="Arial"/>
                <w:sz w:val="20"/>
                <w:szCs w:val="20"/>
                <w:lang w:val="en-GB"/>
              </w:rPr>
            </w:pPr>
          </w:p>
          <w:p w14:paraId="09D0B070" w14:textId="77777777" w:rsidR="00AB3201" w:rsidRPr="00B815CE" w:rsidRDefault="00AB3201">
            <w:pPr>
              <w:rPr>
                <w:rFonts w:ascii="Arial" w:hAnsi="Arial" w:cs="Arial"/>
                <w:sz w:val="20"/>
                <w:szCs w:val="20"/>
                <w:lang w:val="en-GB"/>
              </w:rPr>
            </w:pPr>
          </w:p>
          <w:p w14:paraId="39E77BDD" w14:textId="77777777" w:rsidR="00AB3201" w:rsidRPr="00B815CE" w:rsidRDefault="00AB3201">
            <w:pPr>
              <w:rPr>
                <w:rFonts w:ascii="Arial" w:hAnsi="Arial" w:cs="Arial"/>
                <w:sz w:val="20"/>
                <w:szCs w:val="20"/>
                <w:lang w:val="en-GB"/>
              </w:rPr>
            </w:pPr>
          </w:p>
          <w:p w14:paraId="5D7930F6" w14:textId="77777777" w:rsidR="00AB3201" w:rsidRPr="00B815CE" w:rsidRDefault="00AB3201">
            <w:pPr>
              <w:rPr>
                <w:rFonts w:ascii="Arial" w:hAnsi="Arial" w:cs="Arial"/>
                <w:sz w:val="20"/>
                <w:szCs w:val="20"/>
                <w:lang w:val="en-GB"/>
              </w:rPr>
            </w:pPr>
          </w:p>
          <w:p w14:paraId="41B21EC9" w14:textId="77777777" w:rsidR="00AB3201" w:rsidRPr="00B815CE" w:rsidRDefault="00AB3201">
            <w:pPr>
              <w:rPr>
                <w:rFonts w:ascii="Arial" w:hAnsi="Arial" w:cs="Arial"/>
                <w:sz w:val="20"/>
                <w:szCs w:val="20"/>
                <w:lang w:val="en-GB"/>
              </w:rPr>
            </w:pPr>
          </w:p>
          <w:p w14:paraId="66F4D127" w14:textId="77777777" w:rsidR="00AB3201" w:rsidRPr="00B815CE" w:rsidRDefault="00AB3201">
            <w:pPr>
              <w:rPr>
                <w:rFonts w:ascii="Arial" w:hAnsi="Arial" w:cs="Arial"/>
                <w:sz w:val="20"/>
                <w:szCs w:val="20"/>
                <w:lang w:val="en-GB"/>
              </w:rPr>
            </w:pPr>
          </w:p>
          <w:p w14:paraId="61535754" w14:textId="77777777" w:rsidR="00AB3201" w:rsidRPr="00B815CE" w:rsidRDefault="00AB3201">
            <w:pPr>
              <w:rPr>
                <w:rFonts w:ascii="Arial" w:hAnsi="Arial" w:cs="Arial"/>
                <w:sz w:val="20"/>
                <w:szCs w:val="20"/>
                <w:lang w:val="en-GB"/>
              </w:rPr>
            </w:pPr>
          </w:p>
          <w:p w14:paraId="62698A5B" w14:textId="77777777" w:rsidR="00AB3201" w:rsidRPr="00B815CE" w:rsidRDefault="00AB3201">
            <w:pPr>
              <w:rPr>
                <w:rFonts w:ascii="Arial" w:hAnsi="Arial" w:cs="Arial"/>
                <w:sz w:val="20"/>
                <w:szCs w:val="20"/>
                <w:lang w:val="en-GB"/>
              </w:rPr>
            </w:pPr>
          </w:p>
          <w:p w14:paraId="0ED85E7A" w14:textId="77777777" w:rsidR="00AB3201" w:rsidRPr="00B815CE" w:rsidRDefault="00AB3201">
            <w:pPr>
              <w:rPr>
                <w:rFonts w:ascii="Arial" w:hAnsi="Arial" w:cs="Arial"/>
                <w:sz w:val="20"/>
                <w:szCs w:val="20"/>
                <w:lang w:val="en-GB"/>
              </w:rPr>
            </w:pPr>
          </w:p>
          <w:p w14:paraId="1B38D8B6" w14:textId="77777777" w:rsidR="00AB3201" w:rsidRPr="00B815CE" w:rsidRDefault="00AB3201">
            <w:pPr>
              <w:rPr>
                <w:rFonts w:ascii="Arial" w:hAnsi="Arial" w:cs="Arial"/>
                <w:sz w:val="20"/>
                <w:szCs w:val="20"/>
                <w:lang w:val="en-GB"/>
              </w:rPr>
            </w:pPr>
          </w:p>
          <w:p w14:paraId="4258E76C" w14:textId="77777777" w:rsidR="00AB3201" w:rsidRPr="00B815CE" w:rsidRDefault="00AB3201">
            <w:pPr>
              <w:rPr>
                <w:rFonts w:ascii="Arial" w:hAnsi="Arial" w:cs="Arial"/>
                <w:sz w:val="20"/>
                <w:szCs w:val="20"/>
                <w:lang w:val="en-GB"/>
              </w:rPr>
            </w:pPr>
          </w:p>
          <w:p w14:paraId="4FBE4AE0" w14:textId="77777777" w:rsidR="00AB3201" w:rsidRPr="00B815CE" w:rsidRDefault="00AB3201">
            <w:pPr>
              <w:rPr>
                <w:rFonts w:ascii="Arial" w:hAnsi="Arial" w:cs="Arial"/>
                <w:sz w:val="20"/>
                <w:szCs w:val="20"/>
                <w:lang w:val="en-GB"/>
              </w:rPr>
            </w:pPr>
          </w:p>
          <w:p w14:paraId="367139BB" w14:textId="77777777" w:rsidR="00AB3201" w:rsidRPr="00B815CE" w:rsidRDefault="00AB3201">
            <w:pPr>
              <w:rPr>
                <w:rFonts w:ascii="Arial" w:hAnsi="Arial" w:cs="Arial"/>
                <w:sz w:val="20"/>
                <w:szCs w:val="20"/>
                <w:lang w:val="en-GB"/>
              </w:rPr>
            </w:pPr>
          </w:p>
          <w:p w14:paraId="5677F1B2" w14:textId="77777777" w:rsidR="00AB3201" w:rsidRPr="00B815CE" w:rsidRDefault="00AB3201">
            <w:pPr>
              <w:rPr>
                <w:rFonts w:ascii="Arial" w:hAnsi="Arial" w:cs="Arial"/>
                <w:sz w:val="20"/>
                <w:szCs w:val="20"/>
                <w:lang w:val="en-GB"/>
              </w:rPr>
            </w:pPr>
          </w:p>
          <w:p w14:paraId="483283FA" w14:textId="77777777" w:rsidR="00AB3201" w:rsidRPr="00B815CE" w:rsidRDefault="00AB3201">
            <w:pPr>
              <w:rPr>
                <w:rFonts w:ascii="Arial" w:hAnsi="Arial" w:cs="Arial"/>
                <w:sz w:val="20"/>
                <w:szCs w:val="20"/>
                <w:lang w:val="en-GB"/>
              </w:rPr>
            </w:pPr>
          </w:p>
          <w:p w14:paraId="63F691F3" w14:textId="77777777" w:rsidR="00AB3201" w:rsidRPr="00B815CE" w:rsidRDefault="00AB3201">
            <w:pPr>
              <w:rPr>
                <w:rFonts w:ascii="Arial" w:hAnsi="Arial" w:cs="Arial"/>
                <w:sz w:val="20"/>
                <w:szCs w:val="20"/>
                <w:lang w:val="en-GB"/>
              </w:rPr>
            </w:pPr>
          </w:p>
          <w:p w14:paraId="2803D52E" w14:textId="77777777" w:rsidR="00AB3201" w:rsidRPr="00B815CE" w:rsidRDefault="00AB3201">
            <w:pPr>
              <w:rPr>
                <w:rFonts w:ascii="Arial" w:hAnsi="Arial" w:cs="Arial"/>
                <w:sz w:val="20"/>
                <w:szCs w:val="20"/>
                <w:lang w:val="en-GB"/>
              </w:rPr>
            </w:pPr>
          </w:p>
          <w:p w14:paraId="17F58B9F" w14:textId="77777777" w:rsidR="00AB3201" w:rsidRPr="00B815CE" w:rsidRDefault="00AB3201">
            <w:pPr>
              <w:rPr>
                <w:rFonts w:ascii="Arial" w:hAnsi="Arial" w:cs="Arial"/>
                <w:sz w:val="20"/>
                <w:szCs w:val="20"/>
                <w:lang w:val="en-GB"/>
              </w:rPr>
            </w:pPr>
          </w:p>
          <w:p w14:paraId="539FD845" w14:textId="77777777" w:rsidR="00AB3201" w:rsidRPr="00B815CE" w:rsidRDefault="00AB3201">
            <w:pPr>
              <w:rPr>
                <w:rFonts w:ascii="Arial" w:hAnsi="Arial" w:cs="Arial"/>
                <w:sz w:val="20"/>
                <w:szCs w:val="20"/>
                <w:lang w:val="en-GB"/>
              </w:rPr>
            </w:pPr>
          </w:p>
          <w:p w14:paraId="4A796E46" w14:textId="77777777" w:rsidR="00AB3201" w:rsidRPr="00B815CE" w:rsidRDefault="00AB3201">
            <w:pPr>
              <w:rPr>
                <w:rFonts w:ascii="Arial" w:hAnsi="Arial" w:cs="Arial"/>
                <w:sz w:val="20"/>
                <w:szCs w:val="20"/>
                <w:lang w:val="en-GB"/>
              </w:rPr>
            </w:pPr>
          </w:p>
          <w:p w14:paraId="0F7ACE1F" w14:textId="77777777" w:rsidR="00AB3201" w:rsidRPr="00B815CE" w:rsidRDefault="00AB3201">
            <w:pPr>
              <w:rPr>
                <w:rFonts w:ascii="Arial" w:hAnsi="Arial" w:cs="Arial"/>
                <w:sz w:val="20"/>
                <w:szCs w:val="20"/>
                <w:lang w:val="en-GB"/>
              </w:rPr>
            </w:pPr>
          </w:p>
          <w:p w14:paraId="09DBBC45" w14:textId="77777777" w:rsidR="00AB3201" w:rsidRPr="00B815CE" w:rsidRDefault="00000000">
            <w:pPr>
              <w:rPr>
                <w:rFonts w:ascii="Arial" w:hAnsi="Arial" w:cs="Arial"/>
                <w:sz w:val="20"/>
                <w:szCs w:val="20"/>
              </w:rPr>
            </w:pPr>
            <w:r w:rsidRPr="00B815CE">
              <w:rPr>
                <w:rFonts w:ascii="Arial" w:hAnsi="Arial" w:cs="Arial"/>
                <w:sz w:val="20"/>
                <w:szCs w:val="20"/>
              </w:rPr>
              <w:t>Done. References numbered</w:t>
            </w:r>
          </w:p>
        </w:tc>
      </w:tr>
    </w:tbl>
    <w:p w14:paraId="4D71B138" w14:textId="77777777" w:rsidR="00AB3201" w:rsidRPr="00B815CE" w:rsidRDefault="00AB320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AB3201" w:rsidRPr="00B815CE" w14:paraId="1BFD8433"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7D82620" w14:textId="77777777" w:rsidR="00AB3201" w:rsidRPr="00B815CE" w:rsidRDefault="00000000">
            <w:pPr>
              <w:pStyle w:val="NormalWeb"/>
              <w:spacing w:before="0" w:beforeAutospacing="0" w:after="0" w:afterAutospacing="0"/>
              <w:rPr>
                <w:rFonts w:ascii="Arial" w:hAnsi="Arial" w:cs="Arial"/>
                <w:b/>
                <w:sz w:val="20"/>
                <w:szCs w:val="20"/>
                <w:u w:val="single"/>
                <w:lang w:val="en-GB"/>
              </w:rPr>
            </w:pPr>
            <w:r w:rsidRPr="00B815CE">
              <w:rPr>
                <w:rFonts w:ascii="Arial" w:hAnsi="Arial" w:cs="Arial"/>
                <w:b/>
                <w:sz w:val="20"/>
                <w:szCs w:val="20"/>
                <w:highlight w:val="yellow"/>
                <w:u w:val="single"/>
                <w:lang w:val="en-GB"/>
              </w:rPr>
              <w:t>PART  2:</w:t>
            </w:r>
            <w:r w:rsidRPr="00B815CE">
              <w:rPr>
                <w:rFonts w:ascii="Arial" w:hAnsi="Arial" w:cs="Arial"/>
                <w:b/>
                <w:sz w:val="20"/>
                <w:szCs w:val="20"/>
                <w:u w:val="single"/>
                <w:lang w:val="en-GB"/>
              </w:rPr>
              <w:t xml:space="preserve"> </w:t>
            </w:r>
          </w:p>
          <w:p w14:paraId="1B80C1C3" w14:textId="77777777" w:rsidR="00AB3201" w:rsidRPr="00B815CE" w:rsidRDefault="00AB3201">
            <w:pPr>
              <w:pStyle w:val="NormalWeb"/>
              <w:spacing w:before="0" w:beforeAutospacing="0" w:after="0" w:afterAutospacing="0"/>
              <w:rPr>
                <w:rFonts w:ascii="Arial" w:hAnsi="Arial" w:cs="Arial"/>
                <w:b/>
                <w:sz w:val="20"/>
                <w:szCs w:val="20"/>
                <w:u w:val="single"/>
                <w:lang w:val="en-GB"/>
              </w:rPr>
            </w:pPr>
          </w:p>
        </w:tc>
      </w:tr>
      <w:tr w:rsidR="00AB3201" w:rsidRPr="00B815CE" w14:paraId="1B27E382" w14:textId="77777777">
        <w:trPr>
          <w:trHeight w:val="935"/>
        </w:trPr>
        <w:tc>
          <w:tcPr>
            <w:tcW w:w="1615" w:type="pct"/>
            <w:shd w:val="clear" w:color="auto" w:fill="auto"/>
            <w:noWrap/>
            <w:tcMar>
              <w:top w:w="0" w:type="dxa"/>
              <w:left w:w="108" w:type="dxa"/>
              <w:bottom w:w="0" w:type="dxa"/>
              <w:right w:w="108" w:type="dxa"/>
            </w:tcMar>
            <w:vAlign w:val="center"/>
          </w:tcPr>
          <w:p w14:paraId="11E259E0" w14:textId="77777777" w:rsidR="00AB3201" w:rsidRPr="00B815CE" w:rsidRDefault="00AB3201">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A5E57A9" w14:textId="77777777" w:rsidR="00AB3201" w:rsidRPr="00B815CE" w:rsidRDefault="00000000">
            <w:pPr>
              <w:pStyle w:val="Heading2"/>
              <w:jc w:val="left"/>
              <w:rPr>
                <w:rFonts w:ascii="Arial" w:hAnsi="Arial" w:cs="Arial"/>
                <w:lang w:val="en-GB"/>
              </w:rPr>
            </w:pPr>
            <w:r w:rsidRPr="00B815CE">
              <w:rPr>
                <w:rFonts w:ascii="Arial" w:hAnsi="Arial" w:cs="Arial"/>
                <w:lang w:val="en-GB"/>
              </w:rPr>
              <w:t>Reviewer’s comment</w:t>
            </w:r>
          </w:p>
        </w:tc>
        <w:tc>
          <w:tcPr>
            <w:tcW w:w="1342" w:type="pct"/>
            <w:shd w:val="clear" w:color="auto" w:fill="auto"/>
          </w:tcPr>
          <w:p w14:paraId="1C8B2461" w14:textId="77777777" w:rsidR="00AB3201" w:rsidRPr="00B815CE" w:rsidRDefault="00000000">
            <w:pPr>
              <w:pStyle w:val="Heading2"/>
              <w:jc w:val="left"/>
              <w:rPr>
                <w:rFonts w:ascii="Arial" w:hAnsi="Arial" w:cs="Arial"/>
                <w:b w:val="0"/>
                <w:lang w:val="en-GB"/>
              </w:rPr>
            </w:pPr>
            <w:r w:rsidRPr="00B815CE">
              <w:rPr>
                <w:rFonts w:ascii="Arial" w:hAnsi="Arial" w:cs="Arial"/>
                <w:lang w:val="en-GB"/>
              </w:rPr>
              <w:t>Author’s comment</w:t>
            </w:r>
            <w:r w:rsidRPr="00B815CE">
              <w:rPr>
                <w:rFonts w:ascii="Arial" w:hAnsi="Arial" w:cs="Arial"/>
                <w:b w:val="0"/>
                <w:lang w:val="en-GB"/>
              </w:rPr>
              <w:t xml:space="preserve"> </w:t>
            </w:r>
            <w:r w:rsidRPr="00B815CE">
              <w:rPr>
                <w:rFonts w:ascii="Arial" w:hAnsi="Arial" w:cs="Arial"/>
                <w:b w:val="0"/>
                <w:i/>
                <w:lang w:val="en-GB"/>
              </w:rPr>
              <w:t>(if agreed with the reviewer, correct the manuscript and highlight that part in the manuscript. It is mandatory that authors should write his/her feedback here)</w:t>
            </w:r>
          </w:p>
        </w:tc>
      </w:tr>
      <w:tr w:rsidR="00AB3201" w:rsidRPr="00B815CE" w14:paraId="3E409D00" w14:textId="77777777">
        <w:trPr>
          <w:trHeight w:val="697"/>
        </w:trPr>
        <w:tc>
          <w:tcPr>
            <w:tcW w:w="1615" w:type="pct"/>
            <w:shd w:val="clear" w:color="auto" w:fill="auto"/>
            <w:noWrap/>
            <w:tcMar>
              <w:top w:w="0" w:type="dxa"/>
              <w:left w:w="108" w:type="dxa"/>
              <w:bottom w:w="0" w:type="dxa"/>
              <w:right w:w="108" w:type="dxa"/>
            </w:tcMar>
            <w:vAlign w:val="center"/>
          </w:tcPr>
          <w:p w14:paraId="24FFCDCA" w14:textId="77777777" w:rsidR="00AB3201" w:rsidRPr="00B815CE" w:rsidRDefault="00000000">
            <w:pPr>
              <w:pStyle w:val="NormalWeb"/>
              <w:spacing w:before="0" w:beforeAutospacing="0" w:after="0" w:afterAutospacing="0"/>
              <w:rPr>
                <w:rFonts w:ascii="Arial" w:hAnsi="Arial" w:cs="Arial"/>
                <w:b/>
                <w:sz w:val="20"/>
                <w:szCs w:val="20"/>
                <w:lang w:val="en-GB"/>
              </w:rPr>
            </w:pPr>
            <w:r w:rsidRPr="00B815CE">
              <w:rPr>
                <w:rFonts w:ascii="Arial" w:hAnsi="Arial" w:cs="Arial"/>
                <w:b/>
                <w:sz w:val="20"/>
                <w:szCs w:val="20"/>
                <w:lang w:val="en-GB"/>
              </w:rPr>
              <w:t xml:space="preserve">Are there ethical issues in this manuscript? </w:t>
            </w:r>
          </w:p>
          <w:p w14:paraId="460F02F3" w14:textId="77777777" w:rsidR="00AB3201" w:rsidRPr="00B815CE" w:rsidRDefault="00AB3201">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7B2138A5" w14:textId="77777777" w:rsidR="00AB3201" w:rsidRPr="00B815CE" w:rsidRDefault="00000000">
            <w:pPr>
              <w:pStyle w:val="NormalWeb"/>
              <w:spacing w:before="0" w:beforeAutospacing="0" w:after="0" w:afterAutospacing="0"/>
              <w:rPr>
                <w:rFonts w:ascii="Arial" w:hAnsi="Arial" w:cs="Arial"/>
                <w:i/>
                <w:iCs/>
                <w:sz w:val="20"/>
                <w:szCs w:val="20"/>
                <w:u w:val="single"/>
                <w:lang w:val="en-GB"/>
              </w:rPr>
            </w:pPr>
            <w:r w:rsidRPr="00B815CE">
              <w:rPr>
                <w:rFonts w:ascii="Arial" w:hAnsi="Arial" w:cs="Arial"/>
                <w:i/>
                <w:iCs/>
                <w:sz w:val="20"/>
                <w:szCs w:val="20"/>
                <w:u w:val="single"/>
                <w:lang w:val="en-GB"/>
              </w:rPr>
              <w:t>(If yes, Kindly please write down the ethical issues here in detail)</w:t>
            </w:r>
          </w:p>
          <w:p w14:paraId="752D58E5" w14:textId="77777777" w:rsidR="00AB3201" w:rsidRPr="00B815CE" w:rsidRDefault="00AB3201">
            <w:pPr>
              <w:pStyle w:val="NormalWeb"/>
              <w:spacing w:before="0" w:beforeAutospacing="0" w:after="0" w:afterAutospacing="0"/>
              <w:rPr>
                <w:rFonts w:ascii="Arial" w:hAnsi="Arial" w:cs="Arial"/>
                <w:sz w:val="20"/>
                <w:szCs w:val="20"/>
              </w:rPr>
            </w:pPr>
          </w:p>
          <w:p w14:paraId="7D20A58E" w14:textId="77777777" w:rsidR="00AB3201" w:rsidRPr="00B815CE" w:rsidRDefault="00000000">
            <w:pPr>
              <w:pStyle w:val="NormalWeb"/>
              <w:spacing w:before="0" w:beforeAutospacing="0" w:after="0" w:afterAutospacing="0"/>
              <w:rPr>
                <w:rFonts w:ascii="Arial" w:hAnsi="Arial" w:cs="Arial"/>
                <w:sz w:val="20"/>
                <w:szCs w:val="20"/>
                <w:lang w:val="en-GB"/>
              </w:rPr>
            </w:pPr>
            <w:r w:rsidRPr="00B815CE">
              <w:rPr>
                <w:rFonts w:ascii="Arial" w:hAnsi="Arial" w:cs="Arial"/>
                <w:sz w:val="20"/>
                <w:szCs w:val="20"/>
                <w:lang w:val="en-GB"/>
              </w:rPr>
              <w:t>No.</w:t>
            </w:r>
          </w:p>
        </w:tc>
        <w:tc>
          <w:tcPr>
            <w:tcW w:w="1342" w:type="pct"/>
            <w:shd w:val="clear" w:color="auto" w:fill="auto"/>
            <w:vAlign w:val="center"/>
          </w:tcPr>
          <w:p w14:paraId="50E43AAA" w14:textId="77777777" w:rsidR="00AB3201" w:rsidRPr="00B815CE" w:rsidRDefault="00AB3201">
            <w:pPr>
              <w:rPr>
                <w:rFonts w:ascii="Arial" w:eastAsia="Arial Unicode MS" w:hAnsi="Arial" w:cs="Arial"/>
                <w:sz w:val="20"/>
                <w:szCs w:val="20"/>
                <w:lang w:val="en-GB"/>
              </w:rPr>
            </w:pPr>
          </w:p>
          <w:p w14:paraId="3C359AA3" w14:textId="77777777" w:rsidR="00AB3201" w:rsidRPr="00B815CE" w:rsidRDefault="00AB3201">
            <w:pPr>
              <w:rPr>
                <w:rFonts w:ascii="Arial" w:eastAsia="Arial Unicode MS" w:hAnsi="Arial" w:cs="Arial"/>
                <w:sz w:val="20"/>
                <w:szCs w:val="20"/>
                <w:lang w:val="en-GB"/>
              </w:rPr>
            </w:pPr>
          </w:p>
          <w:p w14:paraId="5865436B" w14:textId="77777777" w:rsidR="00AB3201" w:rsidRPr="00B815CE" w:rsidRDefault="00AB3201">
            <w:pPr>
              <w:rPr>
                <w:rFonts w:ascii="Arial" w:eastAsia="Arial Unicode MS" w:hAnsi="Arial" w:cs="Arial"/>
                <w:sz w:val="20"/>
                <w:szCs w:val="20"/>
                <w:lang w:val="en-GB"/>
              </w:rPr>
            </w:pPr>
          </w:p>
          <w:p w14:paraId="22432E6F" w14:textId="77777777" w:rsidR="00AB3201" w:rsidRPr="00B815CE" w:rsidRDefault="00AB3201">
            <w:pPr>
              <w:pStyle w:val="NormalWeb"/>
              <w:spacing w:before="0" w:beforeAutospacing="0" w:after="0" w:afterAutospacing="0"/>
              <w:rPr>
                <w:rFonts w:ascii="Arial" w:hAnsi="Arial" w:cs="Arial"/>
                <w:sz w:val="20"/>
                <w:szCs w:val="20"/>
                <w:lang w:val="en-GB"/>
              </w:rPr>
            </w:pPr>
          </w:p>
        </w:tc>
      </w:tr>
      <w:bookmarkEnd w:id="0"/>
      <w:bookmarkEnd w:id="1"/>
    </w:tbl>
    <w:p w14:paraId="44A7EB25" w14:textId="77777777" w:rsidR="00AB3201" w:rsidRPr="00B815CE" w:rsidRDefault="00AB3201">
      <w:pPr>
        <w:pStyle w:val="BodyText"/>
        <w:outlineLvl w:val="0"/>
        <w:rPr>
          <w:rFonts w:ascii="Arial" w:hAnsi="Arial" w:cs="Arial"/>
          <w:sz w:val="20"/>
          <w:szCs w:val="20"/>
          <w:lang w:val="en-GB"/>
        </w:rPr>
      </w:pPr>
    </w:p>
    <w:sectPr w:rsidR="00AB3201" w:rsidRPr="00B815CE">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ED276" w14:textId="77777777" w:rsidR="00F7082D" w:rsidRDefault="00F7082D">
      <w:r>
        <w:separator/>
      </w:r>
    </w:p>
  </w:endnote>
  <w:endnote w:type="continuationSeparator" w:id="0">
    <w:p w14:paraId="5F6060AC" w14:textId="77777777" w:rsidR="00F7082D" w:rsidRDefault="00F7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04371" w14:textId="77777777" w:rsidR="00AB3201"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8C07D" w14:textId="77777777" w:rsidR="00F7082D" w:rsidRDefault="00F7082D">
      <w:r>
        <w:separator/>
      </w:r>
    </w:p>
  </w:footnote>
  <w:footnote w:type="continuationSeparator" w:id="0">
    <w:p w14:paraId="5FB4AD78" w14:textId="77777777" w:rsidR="00F7082D" w:rsidRDefault="00F70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5626" w14:textId="77777777" w:rsidR="00AB3201" w:rsidRDefault="00AB3201">
    <w:pPr>
      <w:spacing w:before="100" w:beforeAutospacing="1" w:after="100" w:afterAutospacing="1"/>
      <w:jc w:val="center"/>
      <w:rPr>
        <w:rFonts w:ascii="Arial" w:hAnsi="Arial" w:cs="Arial"/>
        <w:b/>
        <w:bCs/>
        <w:color w:val="003399"/>
        <w:szCs w:val="20"/>
        <w:u w:val="single"/>
        <w:lang w:val="en-GB"/>
      </w:rPr>
    </w:pPr>
  </w:p>
  <w:p w14:paraId="6607183E" w14:textId="77777777" w:rsidR="00AB3201"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1C73"/>
    <w:rsid w:val="00084D7C"/>
    <w:rsid w:val="00091112"/>
    <w:rsid w:val="000936AC"/>
    <w:rsid w:val="00095A59"/>
    <w:rsid w:val="000A2134"/>
    <w:rsid w:val="000A6F41"/>
    <w:rsid w:val="000B4EE5"/>
    <w:rsid w:val="000B74A1"/>
    <w:rsid w:val="000B757E"/>
    <w:rsid w:val="000C0837"/>
    <w:rsid w:val="000C3B7E"/>
    <w:rsid w:val="000D4CC4"/>
    <w:rsid w:val="000E4F62"/>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202B"/>
    <w:rsid w:val="0019527A"/>
    <w:rsid w:val="00197E68"/>
    <w:rsid w:val="001A1605"/>
    <w:rsid w:val="001B0C63"/>
    <w:rsid w:val="001D3A1D"/>
    <w:rsid w:val="001E4B3D"/>
    <w:rsid w:val="001F24FF"/>
    <w:rsid w:val="001F2913"/>
    <w:rsid w:val="001F707F"/>
    <w:rsid w:val="002011F3"/>
    <w:rsid w:val="00201B85"/>
    <w:rsid w:val="00202E80"/>
    <w:rsid w:val="002067AE"/>
    <w:rsid w:val="002105F7"/>
    <w:rsid w:val="00220111"/>
    <w:rsid w:val="0022369C"/>
    <w:rsid w:val="002320EB"/>
    <w:rsid w:val="0023696A"/>
    <w:rsid w:val="002422CB"/>
    <w:rsid w:val="00245E23"/>
    <w:rsid w:val="002530F9"/>
    <w:rsid w:val="0025366D"/>
    <w:rsid w:val="00254F80"/>
    <w:rsid w:val="00261911"/>
    <w:rsid w:val="00261E41"/>
    <w:rsid w:val="00262634"/>
    <w:rsid w:val="002643B3"/>
    <w:rsid w:val="00275984"/>
    <w:rsid w:val="00280EC9"/>
    <w:rsid w:val="00291D08"/>
    <w:rsid w:val="00293482"/>
    <w:rsid w:val="002D7EA9"/>
    <w:rsid w:val="002E1211"/>
    <w:rsid w:val="002E2339"/>
    <w:rsid w:val="002E6D86"/>
    <w:rsid w:val="002F6935"/>
    <w:rsid w:val="0031088A"/>
    <w:rsid w:val="00312559"/>
    <w:rsid w:val="003204B8"/>
    <w:rsid w:val="0033692F"/>
    <w:rsid w:val="00344DCD"/>
    <w:rsid w:val="00346223"/>
    <w:rsid w:val="003A04E7"/>
    <w:rsid w:val="003A4991"/>
    <w:rsid w:val="003A6E1A"/>
    <w:rsid w:val="003B2172"/>
    <w:rsid w:val="003E746A"/>
    <w:rsid w:val="004027EF"/>
    <w:rsid w:val="004161B6"/>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1E17"/>
    <w:rsid w:val="004D2E36"/>
    <w:rsid w:val="004E53D6"/>
    <w:rsid w:val="00503AB6"/>
    <w:rsid w:val="005047C5"/>
    <w:rsid w:val="00510920"/>
    <w:rsid w:val="00521812"/>
    <w:rsid w:val="00522829"/>
    <w:rsid w:val="00523D2C"/>
    <w:rsid w:val="00531C82"/>
    <w:rsid w:val="005339A8"/>
    <w:rsid w:val="00533FC1"/>
    <w:rsid w:val="0054564B"/>
    <w:rsid w:val="00545A13"/>
    <w:rsid w:val="00546343"/>
    <w:rsid w:val="00550BB0"/>
    <w:rsid w:val="00557CD3"/>
    <w:rsid w:val="00560D3C"/>
    <w:rsid w:val="00567DE0"/>
    <w:rsid w:val="005709B3"/>
    <w:rsid w:val="005735A5"/>
    <w:rsid w:val="00584D89"/>
    <w:rsid w:val="005A5BE0"/>
    <w:rsid w:val="005A7392"/>
    <w:rsid w:val="005A75C9"/>
    <w:rsid w:val="005B12E0"/>
    <w:rsid w:val="005C25A0"/>
    <w:rsid w:val="005D230D"/>
    <w:rsid w:val="005F36C1"/>
    <w:rsid w:val="005F36E5"/>
    <w:rsid w:val="00602F7D"/>
    <w:rsid w:val="00605952"/>
    <w:rsid w:val="00610F0E"/>
    <w:rsid w:val="00620677"/>
    <w:rsid w:val="00624032"/>
    <w:rsid w:val="00645A56"/>
    <w:rsid w:val="006532DF"/>
    <w:rsid w:val="0065579D"/>
    <w:rsid w:val="00663792"/>
    <w:rsid w:val="0067046C"/>
    <w:rsid w:val="00676845"/>
    <w:rsid w:val="00680547"/>
    <w:rsid w:val="0068446F"/>
    <w:rsid w:val="0069428E"/>
    <w:rsid w:val="00696CAD"/>
    <w:rsid w:val="006A5E0B"/>
    <w:rsid w:val="006B1A5C"/>
    <w:rsid w:val="006C3797"/>
    <w:rsid w:val="006E7D6E"/>
    <w:rsid w:val="006F6F2F"/>
    <w:rsid w:val="00701186"/>
    <w:rsid w:val="00707BE1"/>
    <w:rsid w:val="007238EB"/>
    <w:rsid w:val="0072789A"/>
    <w:rsid w:val="007317C3"/>
    <w:rsid w:val="00734756"/>
    <w:rsid w:val="0073538B"/>
    <w:rsid w:val="00741BD0"/>
    <w:rsid w:val="007426E6"/>
    <w:rsid w:val="00743E81"/>
    <w:rsid w:val="00746370"/>
    <w:rsid w:val="00750430"/>
    <w:rsid w:val="00766889"/>
    <w:rsid w:val="00766A0D"/>
    <w:rsid w:val="00767F8C"/>
    <w:rsid w:val="00780B67"/>
    <w:rsid w:val="007A2D4B"/>
    <w:rsid w:val="007B1099"/>
    <w:rsid w:val="007B164D"/>
    <w:rsid w:val="007B6E18"/>
    <w:rsid w:val="007C1430"/>
    <w:rsid w:val="007D0246"/>
    <w:rsid w:val="007F5873"/>
    <w:rsid w:val="00806382"/>
    <w:rsid w:val="00815F94"/>
    <w:rsid w:val="00817DDD"/>
    <w:rsid w:val="0082130C"/>
    <w:rsid w:val="008224E2"/>
    <w:rsid w:val="00825DC9"/>
    <w:rsid w:val="0082676D"/>
    <w:rsid w:val="00831055"/>
    <w:rsid w:val="008423BB"/>
    <w:rsid w:val="00846F1F"/>
    <w:rsid w:val="00860CC3"/>
    <w:rsid w:val="00866837"/>
    <w:rsid w:val="0087201B"/>
    <w:rsid w:val="00877F10"/>
    <w:rsid w:val="00882091"/>
    <w:rsid w:val="008913D5"/>
    <w:rsid w:val="00893E75"/>
    <w:rsid w:val="008C2778"/>
    <w:rsid w:val="008C2F62"/>
    <w:rsid w:val="008D020E"/>
    <w:rsid w:val="008D1117"/>
    <w:rsid w:val="008D15A4"/>
    <w:rsid w:val="008F1BF8"/>
    <w:rsid w:val="008F36E4"/>
    <w:rsid w:val="00933C8B"/>
    <w:rsid w:val="009553EC"/>
    <w:rsid w:val="0097330E"/>
    <w:rsid w:val="00974330"/>
    <w:rsid w:val="0097498C"/>
    <w:rsid w:val="00982766"/>
    <w:rsid w:val="009852C4"/>
    <w:rsid w:val="00985F26"/>
    <w:rsid w:val="0099583E"/>
    <w:rsid w:val="009A0242"/>
    <w:rsid w:val="009A59ED"/>
    <w:rsid w:val="009B1528"/>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201"/>
    <w:rsid w:val="00AB397D"/>
    <w:rsid w:val="00AB638A"/>
    <w:rsid w:val="00AB6E43"/>
    <w:rsid w:val="00AC1349"/>
    <w:rsid w:val="00AD6C51"/>
    <w:rsid w:val="00AF3016"/>
    <w:rsid w:val="00B03A45"/>
    <w:rsid w:val="00B0588D"/>
    <w:rsid w:val="00B131EA"/>
    <w:rsid w:val="00B15A86"/>
    <w:rsid w:val="00B21B9C"/>
    <w:rsid w:val="00B2236C"/>
    <w:rsid w:val="00B22FE6"/>
    <w:rsid w:val="00B3033D"/>
    <w:rsid w:val="00B356AF"/>
    <w:rsid w:val="00B62087"/>
    <w:rsid w:val="00B62F41"/>
    <w:rsid w:val="00B72EE3"/>
    <w:rsid w:val="00B73785"/>
    <w:rsid w:val="00B760E1"/>
    <w:rsid w:val="00B807F8"/>
    <w:rsid w:val="00B815CE"/>
    <w:rsid w:val="00B858FF"/>
    <w:rsid w:val="00BA1AB3"/>
    <w:rsid w:val="00BA52DD"/>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744F"/>
    <w:rsid w:val="00C70DFC"/>
    <w:rsid w:val="00C82466"/>
    <w:rsid w:val="00C84097"/>
    <w:rsid w:val="00CB1AE1"/>
    <w:rsid w:val="00CB2300"/>
    <w:rsid w:val="00CB429B"/>
    <w:rsid w:val="00CC2753"/>
    <w:rsid w:val="00CD093E"/>
    <w:rsid w:val="00CD1556"/>
    <w:rsid w:val="00CD1FD7"/>
    <w:rsid w:val="00CE199A"/>
    <w:rsid w:val="00CE5AC7"/>
    <w:rsid w:val="00CF0BBB"/>
    <w:rsid w:val="00D112B7"/>
    <w:rsid w:val="00D1283A"/>
    <w:rsid w:val="00D17979"/>
    <w:rsid w:val="00D2075F"/>
    <w:rsid w:val="00D3257B"/>
    <w:rsid w:val="00D40416"/>
    <w:rsid w:val="00D45CF7"/>
    <w:rsid w:val="00D4782A"/>
    <w:rsid w:val="00D7603E"/>
    <w:rsid w:val="00D8579C"/>
    <w:rsid w:val="00D90124"/>
    <w:rsid w:val="00D9057C"/>
    <w:rsid w:val="00D9392F"/>
    <w:rsid w:val="00DA41F5"/>
    <w:rsid w:val="00DA51B8"/>
    <w:rsid w:val="00DB5B54"/>
    <w:rsid w:val="00DB7E1B"/>
    <w:rsid w:val="00DC1D81"/>
    <w:rsid w:val="00DE1A1D"/>
    <w:rsid w:val="00DE1C8F"/>
    <w:rsid w:val="00E451EA"/>
    <w:rsid w:val="00E53E52"/>
    <w:rsid w:val="00E54D33"/>
    <w:rsid w:val="00E57F4B"/>
    <w:rsid w:val="00E63889"/>
    <w:rsid w:val="00E65EB7"/>
    <w:rsid w:val="00E71C8D"/>
    <w:rsid w:val="00E72360"/>
    <w:rsid w:val="00E972A7"/>
    <w:rsid w:val="00EA2839"/>
    <w:rsid w:val="00EA3D40"/>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082D"/>
    <w:rsid w:val="00FA6528"/>
    <w:rsid w:val="00FC0A36"/>
    <w:rsid w:val="00FC2E17"/>
    <w:rsid w:val="00FC5FC3"/>
    <w:rsid w:val="00FC6387"/>
    <w:rsid w:val="00FC6802"/>
    <w:rsid w:val="00FD70A7"/>
    <w:rsid w:val="00FF09A0"/>
    <w:rsid w:val="47AF0BAD"/>
    <w:rsid w:val="52074A53"/>
    <w:rsid w:val="5BDB7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E6F1"/>
  <w15:docId w15:val="{7BE93E1E-A630-4241-9449-A6EC730DE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Style18">
    <w:name w:val="_Style 18"/>
    <w:hidden/>
    <w:uiPriority w:val="99"/>
    <w:semiHidden/>
    <w:qFormat/>
    <w:rPr>
      <w:sz w:val="22"/>
      <w:szCs w:val="22"/>
    </w:rPr>
  </w:style>
  <w:style w:type="character" w:customStyle="1" w:styleId="Style19">
    <w:name w:val="_Style 19"/>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rr.com/index.php/JE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679</Words>
  <Characters>3875</Characters>
  <Application>Microsoft Office Word</Application>
  <DocSecurity>0</DocSecurity>
  <Lines>32</Lines>
  <Paragraphs>9</Paragraphs>
  <ScaleCrop>false</ScaleCrop>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23</cp:revision>
  <dcterms:created xsi:type="dcterms:W3CDTF">2025-04-03T20:06:00Z</dcterms:created>
  <dcterms:modified xsi:type="dcterms:W3CDTF">2025-04-12T12:55:00Z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1033-12.2.0.20782</vt:lpwstr>
  </property>
  <property fmtid="{D5CDD505-2E9C-101B-9397-08002B2CF9AE}" pid="3" name="ICV">
    <vt:lpwstr>BE7BAC7159574DF29C6472D35DCE0F01_13</vt:lpwstr>
  </property>
</Properties>
</file>