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65DDE6" w14:textId="77777777" w:rsidR="000A3C88" w:rsidRPr="00CF6812" w:rsidRDefault="000A3C88">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966"/>
        <w:gridCol w:w="7571"/>
      </w:tblGrid>
      <w:tr w:rsidR="00C4477E" w:rsidRPr="00CF6812" w14:paraId="5F92FC17" w14:textId="77777777" w:rsidTr="00C4477E">
        <w:trPr>
          <w:gridAfter w:val="1"/>
          <w:trHeight w:val="290"/>
        </w:trPr>
        <w:tc>
          <w:tcPr>
            <w:tcW w:w="0" w:type="auto"/>
            <w:tcBorders>
              <w:top w:val="nil"/>
              <w:left w:val="nil"/>
              <w:right w:val="nil"/>
            </w:tcBorders>
          </w:tcPr>
          <w:p w14:paraId="2BFE8DCF" w14:textId="77777777" w:rsidR="000A3C88" w:rsidRPr="00CF6812" w:rsidRDefault="000A3C88">
            <w:pPr>
              <w:pStyle w:val="Heading2"/>
              <w:jc w:val="left"/>
              <w:rPr>
                <w:rFonts w:ascii="Arial" w:eastAsia="Arial" w:hAnsi="Arial" w:cs="Arial"/>
                <w:b w:val="0"/>
              </w:rPr>
            </w:pPr>
          </w:p>
        </w:tc>
      </w:tr>
      <w:tr w:rsidR="00C4477E" w:rsidRPr="00CF6812" w14:paraId="18E1A82B" w14:textId="77777777" w:rsidTr="00C4477E">
        <w:trPr>
          <w:trHeight w:val="290"/>
        </w:trPr>
        <w:tc>
          <w:tcPr>
            <w:tcW w:w="0" w:type="auto"/>
          </w:tcPr>
          <w:p w14:paraId="24DDD98C" w14:textId="77777777" w:rsidR="000A3C88" w:rsidRPr="00CF6812" w:rsidRDefault="00892BD2">
            <w:pPr>
              <w:pBdr>
                <w:top w:val="nil"/>
                <w:left w:val="nil"/>
                <w:bottom w:val="nil"/>
                <w:right w:val="nil"/>
                <w:between w:val="nil"/>
              </w:pBdr>
              <w:ind w:left="90"/>
              <w:rPr>
                <w:rFonts w:ascii="Arial" w:eastAsia="Arial" w:hAnsi="Arial" w:cs="Arial"/>
                <w:color w:val="000000"/>
                <w:sz w:val="20"/>
                <w:szCs w:val="20"/>
              </w:rPr>
            </w:pPr>
            <w:r w:rsidRPr="00CF6812">
              <w:rPr>
                <w:rFonts w:ascii="Arial" w:eastAsia="Arial" w:hAnsi="Arial" w:cs="Arial"/>
                <w:color w:val="000000"/>
                <w:sz w:val="20"/>
                <w:szCs w:val="20"/>
              </w:rPr>
              <w:t>Journal Name:</w:t>
            </w:r>
          </w:p>
        </w:tc>
        <w:tc>
          <w:tcPr>
            <w:tcW w:w="0" w:type="auto"/>
            <w:tcMar>
              <w:top w:w="0" w:type="dxa"/>
              <w:left w:w="108" w:type="dxa"/>
              <w:bottom w:w="0" w:type="dxa"/>
              <w:right w:w="108" w:type="dxa"/>
            </w:tcMar>
            <w:vAlign w:val="center"/>
          </w:tcPr>
          <w:p w14:paraId="6DEF8581" w14:textId="77777777" w:rsidR="000A3C88" w:rsidRPr="00CF6812" w:rsidRDefault="000A3C88">
            <w:pPr>
              <w:rPr>
                <w:rFonts w:ascii="Arial" w:eastAsia="Arial" w:hAnsi="Arial" w:cs="Arial"/>
                <w:color w:val="0000FF"/>
                <w:sz w:val="20"/>
                <w:szCs w:val="20"/>
              </w:rPr>
            </w:pPr>
            <w:hyperlink r:id="rId7">
              <w:r w:rsidRPr="00CF6812">
                <w:rPr>
                  <w:rFonts w:ascii="Arial" w:eastAsia="Arial" w:hAnsi="Arial" w:cs="Arial"/>
                  <w:b/>
                  <w:color w:val="0000FF"/>
                  <w:sz w:val="20"/>
                  <w:szCs w:val="20"/>
                  <w:u w:val="single"/>
                </w:rPr>
                <w:t>Annual Research &amp; Review in Biology</w:t>
              </w:r>
            </w:hyperlink>
          </w:p>
        </w:tc>
      </w:tr>
      <w:tr w:rsidR="00C4477E" w:rsidRPr="00CF6812" w14:paraId="12F4F181" w14:textId="77777777" w:rsidTr="00C4477E">
        <w:trPr>
          <w:trHeight w:val="290"/>
        </w:trPr>
        <w:tc>
          <w:tcPr>
            <w:tcW w:w="0" w:type="auto"/>
          </w:tcPr>
          <w:p w14:paraId="23FD284E" w14:textId="77777777" w:rsidR="000A3C88" w:rsidRPr="00CF6812" w:rsidRDefault="00892BD2">
            <w:pPr>
              <w:pBdr>
                <w:top w:val="nil"/>
                <w:left w:val="nil"/>
                <w:bottom w:val="nil"/>
                <w:right w:val="nil"/>
                <w:between w:val="nil"/>
              </w:pBdr>
              <w:ind w:left="90"/>
              <w:rPr>
                <w:rFonts w:ascii="Arial" w:eastAsia="Arial" w:hAnsi="Arial" w:cs="Arial"/>
                <w:color w:val="000000"/>
                <w:sz w:val="20"/>
                <w:szCs w:val="20"/>
              </w:rPr>
            </w:pPr>
            <w:r w:rsidRPr="00CF6812">
              <w:rPr>
                <w:rFonts w:ascii="Arial" w:eastAsia="Arial" w:hAnsi="Arial" w:cs="Arial"/>
                <w:color w:val="000000"/>
                <w:sz w:val="20"/>
                <w:szCs w:val="20"/>
              </w:rPr>
              <w:t>Manuscript Number:</w:t>
            </w:r>
          </w:p>
        </w:tc>
        <w:tc>
          <w:tcPr>
            <w:tcW w:w="0" w:type="auto"/>
            <w:tcMar>
              <w:top w:w="0" w:type="dxa"/>
              <w:left w:w="108" w:type="dxa"/>
              <w:bottom w:w="0" w:type="dxa"/>
              <w:right w:w="108" w:type="dxa"/>
            </w:tcMar>
            <w:vAlign w:val="center"/>
          </w:tcPr>
          <w:p w14:paraId="41FFF208" w14:textId="77777777" w:rsidR="000A3C88" w:rsidRPr="00CF6812" w:rsidRDefault="00892BD2">
            <w:pPr>
              <w:pBdr>
                <w:top w:val="nil"/>
                <w:left w:val="nil"/>
                <w:bottom w:val="nil"/>
                <w:right w:val="nil"/>
                <w:between w:val="nil"/>
              </w:pBdr>
              <w:rPr>
                <w:rFonts w:ascii="Arial" w:eastAsia="Arial" w:hAnsi="Arial" w:cs="Arial"/>
                <w:color w:val="000000"/>
                <w:sz w:val="20"/>
                <w:szCs w:val="20"/>
              </w:rPr>
            </w:pPr>
            <w:r w:rsidRPr="00CF6812">
              <w:rPr>
                <w:rFonts w:ascii="Arial" w:eastAsia="Arial" w:hAnsi="Arial" w:cs="Arial"/>
                <w:b/>
                <w:color w:val="000000"/>
                <w:sz w:val="20"/>
                <w:szCs w:val="20"/>
              </w:rPr>
              <w:t>Ms_ARRB_132926</w:t>
            </w:r>
          </w:p>
        </w:tc>
      </w:tr>
      <w:tr w:rsidR="00C4477E" w:rsidRPr="00CF6812" w14:paraId="024A5724" w14:textId="77777777" w:rsidTr="00C4477E">
        <w:trPr>
          <w:trHeight w:val="650"/>
        </w:trPr>
        <w:tc>
          <w:tcPr>
            <w:tcW w:w="0" w:type="auto"/>
          </w:tcPr>
          <w:p w14:paraId="59E1981C" w14:textId="77777777" w:rsidR="000A3C88" w:rsidRPr="00CF6812" w:rsidRDefault="00892BD2">
            <w:pPr>
              <w:pBdr>
                <w:top w:val="nil"/>
                <w:left w:val="nil"/>
                <w:bottom w:val="nil"/>
                <w:right w:val="nil"/>
                <w:between w:val="nil"/>
              </w:pBdr>
              <w:ind w:left="90"/>
              <w:rPr>
                <w:rFonts w:ascii="Arial" w:eastAsia="Arial" w:hAnsi="Arial" w:cs="Arial"/>
                <w:color w:val="000000"/>
                <w:sz w:val="20"/>
                <w:szCs w:val="20"/>
              </w:rPr>
            </w:pPr>
            <w:r w:rsidRPr="00CF6812">
              <w:rPr>
                <w:rFonts w:ascii="Arial" w:eastAsia="Arial" w:hAnsi="Arial" w:cs="Arial"/>
                <w:color w:val="000000"/>
                <w:sz w:val="20"/>
                <w:szCs w:val="20"/>
              </w:rPr>
              <w:t xml:space="preserve">Title of the Manuscript: </w:t>
            </w:r>
          </w:p>
        </w:tc>
        <w:tc>
          <w:tcPr>
            <w:tcW w:w="0" w:type="auto"/>
            <w:tcMar>
              <w:top w:w="0" w:type="dxa"/>
              <w:left w:w="108" w:type="dxa"/>
              <w:bottom w:w="0" w:type="dxa"/>
              <w:right w:w="108" w:type="dxa"/>
            </w:tcMar>
            <w:vAlign w:val="center"/>
          </w:tcPr>
          <w:p w14:paraId="3E95577E" w14:textId="77777777" w:rsidR="000A3C88" w:rsidRPr="00CF6812" w:rsidRDefault="00892BD2">
            <w:pPr>
              <w:pBdr>
                <w:top w:val="nil"/>
                <w:left w:val="nil"/>
                <w:bottom w:val="nil"/>
                <w:right w:val="nil"/>
                <w:between w:val="nil"/>
              </w:pBdr>
              <w:rPr>
                <w:rFonts w:ascii="Arial" w:eastAsia="Arial" w:hAnsi="Arial" w:cs="Arial"/>
                <w:color w:val="000000"/>
                <w:sz w:val="20"/>
                <w:szCs w:val="20"/>
              </w:rPr>
            </w:pPr>
            <w:r w:rsidRPr="00CF6812">
              <w:rPr>
                <w:rFonts w:ascii="Arial" w:eastAsia="Arial" w:hAnsi="Arial" w:cs="Arial"/>
                <w:b/>
                <w:color w:val="000000"/>
                <w:sz w:val="20"/>
                <w:szCs w:val="20"/>
              </w:rPr>
              <w:t xml:space="preserve">Review on physiological responses of tomato (Solanum </w:t>
            </w:r>
            <w:proofErr w:type="spellStart"/>
            <w:r w:rsidRPr="00CF6812">
              <w:rPr>
                <w:rFonts w:ascii="Arial" w:eastAsia="Arial" w:hAnsi="Arial" w:cs="Arial"/>
                <w:b/>
                <w:color w:val="000000"/>
                <w:sz w:val="20"/>
                <w:szCs w:val="20"/>
              </w:rPr>
              <w:t>lycopersicum</w:t>
            </w:r>
            <w:proofErr w:type="spellEnd"/>
            <w:r w:rsidRPr="00CF6812">
              <w:rPr>
                <w:rFonts w:ascii="Arial" w:eastAsia="Arial" w:hAnsi="Arial" w:cs="Arial"/>
                <w:b/>
                <w:color w:val="000000"/>
                <w:sz w:val="20"/>
                <w:szCs w:val="20"/>
              </w:rPr>
              <w:t>) to drought stress</w:t>
            </w:r>
          </w:p>
        </w:tc>
      </w:tr>
      <w:tr w:rsidR="00C4477E" w:rsidRPr="00CF6812" w14:paraId="4BC8DD2A" w14:textId="77777777" w:rsidTr="00C4477E">
        <w:trPr>
          <w:trHeight w:val="332"/>
        </w:trPr>
        <w:tc>
          <w:tcPr>
            <w:tcW w:w="0" w:type="auto"/>
          </w:tcPr>
          <w:p w14:paraId="78FDB5CC" w14:textId="77777777" w:rsidR="000A3C88" w:rsidRPr="00CF6812" w:rsidRDefault="00892BD2">
            <w:pPr>
              <w:pBdr>
                <w:top w:val="nil"/>
                <w:left w:val="nil"/>
                <w:bottom w:val="nil"/>
                <w:right w:val="nil"/>
                <w:between w:val="nil"/>
              </w:pBdr>
              <w:ind w:left="90"/>
              <w:rPr>
                <w:rFonts w:ascii="Arial" w:eastAsia="Arial" w:hAnsi="Arial" w:cs="Arial"/>
                <w:color w:val="000000"/>
                <w:sz w:val="20"/>
                <w:szCs w:val="20"/>
              </w:rPr>
            </w:pPr>
            <w:r w:rsidRPr="00CF6812">
              <w:rPr>
                <w:rFonts w:ascii="Arial" w:eastAsia="Arial" w:hAnsi="Arial" w:cs="Arial"/>
                <w:color w:val="000000"/>
                <w:sz w:val="20"/>
                <w:szCs w:val="20"/>
              </w:rPr>
              <w:t>Type of the Article</w:t>
            </w:r>
          </w:p>
        </w:tc>
        <w:tc>
          <w:tcPr>
            <w:tcW w:w="0" w:type="auto"/>
            <w:tcMar>
              <w:top w:w="0" w:type="dxa"/>
              <w:left w:w="108" w:type="dxa"/>
              <w:bottom w:w="0" w:type="dxa"/>
              <w:right w:w="108" w:type="dxa"/>
            </w:tcMar>
            <w:vAlign w:val="center"/>
          </w:tcPr>
          <w:p w14:paraId="38345C62" w14:textId="15D325B1" w:rsidR="000A3C88" w:rsidRPr="00CF6812" w:rsidRDefault="00C4477E">
            <w:pPr>
              <w:pBdr>
                <w:top w:val="nil"/>
                <w:left w:val="nil"/>
                <w:bottom w:val="nil"/>
                <w:right w:val="nil"/>
                <w:between w:val="nil"/>
              </w:pBdr>
              <w:rPr>
                <w:rFonts w:ascii="Arial" w:eastAsia="Arial" w:hAnsi="Arial" w:cs="Arial"/>
                <w:b/>
                <w:bCs/>
                <w:color w:val="000000"/>
                <w:sz w:val="20"/>
                <w:szCs w:val="20"/>
              </w:rPr>
            </w:pPr>
            <w:r w:rsidRPr="00CF6812">
              <w:rPr>
                <w:rFonts w:ascii="Arial" w:eastAsia="Arial" w:hAnsi="Arial" w:cs="Arial"/>
                <w:b/>
                <w:bCs/>
                <w:color w:val="000000"/>
                <w:sz w:val="20"/>
                <w:szCs w:val="20"/>
              </w:rPr>
              <w:t>Review Article</w:t>
            </w:r>
          </w:p>
        </w:tc>
      </w:tr>
    </w:tbl>
    <w:p w14:paraId="73D96B9F" w14:textId="77777777" w:rsidR="000A3C88" w:rsidRPr="00CF6812" w:rsidRDefault="000A3C88" w:rsidP="00CF6812">
      <w:pPr>
        <w:pBdr>
          <w:top w:val="nil"/>
          <w:left w:val="nil"/>
          <w:bottom w:val="nil"/>
          <w:right w:val="nil"/>
          <w:between w:val="nil"/>
        </w:pBdr>
        <w:jc w:val="both"/>
        <w:rPr>
          <w:rFonts w:ascii="Arial" w:eastAsia="Arial" w:hAnsi="Arial" w:cs="Arial"/>
          <w:color w:val="000000"/>
          <w:sz w:val="20"/>
          <w:szCs w:val="20"/>
          <w:u w:val="single"/>
        </w:rPr>
      </w:pPr>
    </w:p>
    <w:p w14:paraId="00BB2AC7" w14:textId="5725481C" w:rsidR="000A3C88" w:rsidRPr="00CF6812" w:rsidRDefault="000A3C88">
      <w:pPr>
        <w:rPr>
          <w:rFonts w:ascii="Arial" w:hAnsi="Arial" w:cs="Arial"/>
          <w:sz w:val="20"/>
          <w:szCs w:val="20"/>
        </w:rPr>
      </w:pPr>
    </w:p>
    <w:tbl>
      <w:tblPr>
        <w:tblStyle w:val="a0"/>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216"/>
        <w:gridCol w:w="3884"/>
        <w:gridCol w:w="2545"/>
      </w:tblGrid>
      <w:tr w:rsidR="00C4477E" w:rsidRPr="00CF6812" w14:paraId="33E00F45" w14:textId="77777777" w:rsidTr="00C4477E">
        <w:trPr>
          <w:gridAfter w:val="2"/>
        </w:trPr>
        <w:tc>
          <w:tcPr>
            <w:tcW w:w="0" w:type="auto"/>
            <w:tcBorders>
              <w:top w:val="nil"/>
              <w:left w:val="nil"/>
              <w:right w:val="nil"/>
            </w:tcBorders>
          </w:tcPr>
          <w:p w14:paraId="2764C79F" w14:textId="77777777" w:rsidR="000A3C88" w:rsidRPr="00CF6812" w:rsidRDefault="00892BD2">
            <w:pPr>
              <w:pStyle w:val="Heading2"/>
              <w:jc w:val="left"/>
              <w:rPr>
                <w:rFonts w:ascii="Arial" w:eastAsia="Times New Roman" w:hAnsi="Arial" w:cs="Arial"/>
              </w:rPr>
            </w:pPr>
            <w:r w:rsidRPr="00CF6812">
              <w:rPr>
                <w:rFonts w:ascii="Arial" w:eastAsia="Times New Roman" w:hAnsi="Arial" w:cs="Arial"/>
                <w:highlight w:val="yellow"/>
              </w:rPr>
              <w:t>PART  1:</w:t>
            </w:r>
            <w:r w:rsidRPr="00CF6812">
              <w:rPr>
                <w:rFonts w:ascii="Arial" w:eastAsia="Times New Roman" w:hAnsi="Arial" w:cs="Arial"/>
              </w:rPr>
              <w:t xml:space="preserve"> Comments</w:t>
            </w:r>
          </w:p>
          <w:p w14:paraId="604AE27F" w14:textId="77777777" w:rsidR="000A3C88" w:rsidRPr="00CF6812" w:rsidRDefault="000A3C88">
            <w:pPr>
              <w:rPr>
                <w:rFonts w:ascii="Arial" w:hAnsi="Arial" w:cs="Arial"/>
                <w:sz w:val="20"/>
                <w:szCs w:val="20"/>
              </w:rPr>
            </w:pPr>
          </w:p>
        </w:tc>
      </w:tr>
      <w:tr w:rsidR="00C4477E" w:rsidRPr="00CF6812" w14:paraId="4BE22D09" w14:textId="77777777" w:rsidTr="00C4477E">
        <w:tc>
          <w:tcPr>
            <w:tcW w:w="0" w:type="auto"/>
          </w:tcPr>
          <w:p w14:paraId="35B6A63B" w14:textId="77777777" w:rsidR="000A3C88" w:rsidRPr="00CF6812" w:rsidRDefault="000A3C88">
            <w:pPr>
              <w:pStyle w:val="Heading2"/>
              <w:jc w:val="left"/>
              <w:rPr>
                <w:rFonts w:ascii="Arial" w:eastAsia="Times New Roman" w:hAnsi="Arial" w:cs="Arial"/>
              </w:rPr>
            </w:pPr>
          </w:p>
        </w:tc>
        <w:tc>
          <w:tcPr>
            <w:tcW w:w="0" w:type="auto"/>
          </w:tcPr>
          <w:p w14:paraId="3B13E8F2" w14:textId="77777777" w:rsidR="000A3C88" w:rsidRPr="00CF6812" w:rsidRDefault="00892BD2">
            <w:pPr>
              <w:pStyle w:val="Heading2"/>
              <w:jc w:val="left"/>
              <w:rPr>
                <w:rFonts w:ascii="Arial" w:eastAsia="Times New Roman" w:hAnsi="Arial" w:cs="Arial"/>
              </w:rPr>
            </w:pPr>
            <w:r w:rsidRPr="00CF6812">
              <w:rPr>
                <w:rFonts w:ascii="Arial" w:eastAsia="Times New Roman" w:hAnsi="Arial" w:cs="Arial"/>
              </w:rPr>
              <w:t>Reviewer’s comment</w:t>
            </w:r>
          </w:p>
          <w:p w14:paraId="05DC58A5" w14:textId="77777777" w:rsidR="000A3C88" w:rsidRPr="00CF6812" w:rsidRDefault="00892BD2">
            <w:pPr>
              <w:rPr>
                <w:rFonts w:ascii="Arial" w:hAnsi="Arial" w:cs="Arial"/>
                <w:sz w:val="20"/>
                <w:szCs w:val="20"/>
              </w:rPr>
            </w:pPr>
            <w:r w:rsidRPr="00CF6812">
              <w:rPr>
                <w:rFonts w:ascii="Arial" w:hAnsi="Arial" w:cs="Arial"/>
                <w:b/>
                <w:sz w:val="20"/>
                <w:szCs w:val="20"/>
                <w:highlight w:val="yellow"/>
              </w:rPr>
              <w:t>Artificial Intelligence (AI) generated or assisted review comments are strictly prohibited during peer review.</w:t>
            </w:r>
          </w:p>
          <w:p w14:paraId="7141656A" w14:textId="77777777" w:rsidR="000A3C88" w:rsidRPr="00CF6812" w:rsidRDefault="000A3C88">
            <w:pPr>
              <w:rPr>
                <w:rFonts w:ascii="Arial" w:hAnsi="Arial" w:cs="Arial"/>
                <w:sz w:val="20"/>
                <w:szCs w:val="20"/>
              </w:rPr>
            </w:pPr>
          </w:p>
        </w:tc>
        <w:tc>
          <w:tcPr>
            <w:tcW w:w="0" w:type="auto"/>
          </w:tcPr>
          <w:p w14:paraId="74DC8B8A" w14:textId="77777777" w:rsidR="000A3C88" w:rsidRPr="00CF6812" w:rsidRDefault="00892BD2">
            <w:pPr>
              <w:pStyle w:val="Heading2"/>
              <w:jc w:val="left"/>
              <w:rPr>
                <w:rFonts w:ascii="Arial" w:eastAsia="Times New Roman" w:hAnsi="Arial" w:cs="Arial"/>
                <w:b w:val="0"/>
              </w:rPr>
            </w:pPr>
            <w:r w:rsidRPr="00CF6812">
              <w:rPr>
                <w:rFonts w:ascii="Arial" w:eastAsia="Times New Roman" w:hAnsi="Arial" w:cs="Arial"/>
              </w:rPr>
              <w:t>Author’s Feedback</w:t>
            </w:r>
            <w:r w:rsidRPr="00CF6812">
              <w:rPr>
                <w:rFonts w:ascii="Arial" w:eastAsia="Times New Roman" w:hAnsi="Arial" w:cs="Arial"/>
                <w:b w:val="0"/>
              </w:rPr>
              <w:t xml:space="preserve"> </w:t>
            </w:r>
            <w:r w:rsidRPr="00CF6812">
              <w:rPr>
                <w:rFonts w:ascii="Arial" w:eastAsia="Times New Roman" w:hAnsi="Arial" w:cs="Arial"/>
                <w:b w:val="0"/>
                <w:i/>
              </w:rPr>
              <w:t>(Please correct the manuscript and highlight that part in the manuscript. It is mandatory that authors should write his/her feedback here)</w:t>
            </w:r>
          </w:p>
        </w:tc>
      </w:tr>
      <w:tr w:rsidR="00C4477E" w:rsidRPr="00CF6812" w14:paraId="4286E15D" w14:textId="77777777" w:rsidTr="00C4477E">
        <w:trPr>
          <w:trHeight w:val="1264"/>
        </w:trPr>
        <w:tc>
          <w:tcPr>
            <w:tcW w:w="0" w:type="auto"/>
          </w:tcPr>
          <w:p w14:paraId="3EE68E82" w14:textId="77777777" w:rsidR="00C4477E" w:rsidRPr="00CF6812" w:rsidRDefault="00C4477E" w:rsidP="00C4477E">
            <w:pPr>
              <w:ind w:left="360"/>
              <w:rPr>
                <w:rFonts w:ascii="Arial" w:hAnsi="Arial" w:cs="Arial"/>
                <w:sz w:val="20"/>
                <w:szCs w:val="20"/>
              </w:rPr>
            </w:pPr>
            <w:r w:rsidRPr="00CF6812">
              <w:rPr>
                <w:rFonts w:ascii="Arial" w:hAnsi="Arial" w:cs="Arial"/>
                <w:b/>
                <w:sz w:val="20"/>
                <w:szCs w:val="20"/>
              </w:rPr>
              <w:t>Please write a few sentences regarding the importance of this manuscript for the scientific community. A minimum of 3-4 sentences may be required for this part.</w:t>
            </w:r>
          </w:p>
          <w:p w14:paraId="2DF5DBB5" w14:textId="77777777" w:rsidR="00C4477E" w:rsidRPr="00CF6812" w:rsidRDefault="00C4477E" w:rsidP="00C4477E">
            <w:pPr>
              <w:ind w:left="360"/>
              <w:rPr>
                <w:rFonts w:ascii="Arial" w:hAnsi="Arial" w:cs="Arial"/>
                <w:sz w:val="20"/>
                <w:szCs w:val="20"/>
              </w:rPr>
            </w:pPr>
          </w:p>
        </w:tc>
        <w:tc>
          <w:tcPr>
            <w:tcW w:w="0" w:type="auto"/>
          </w:tcPr>
          <w:p w14:paraId="4BFA775C" w14:textId="2B47FD86" w:rsidR="00C4477E" w:rsidRPr="00CF6812" w:rsidRDefault="00C4477E" w:rsidP="00C4477E">
            <w:pPr>
              <w:pBdr>
                <w:top w:val="nil"/>
                <w:left w:val="nil"/>
                <w:bottom w:val="nil"/>
                <w:right w:val="nil"/>
                <w:between w:val="nil"/>
              </w:pBdr>
              <w:jc w:val="both"/>
              <w:rPr>
                <w:rFonts w:ascii="Arial" w:hAnsi="Arial" w:cs="Arial"/>
                <w:color w:val="000000"/>
                <w:sz w:val="20"/>
                <w:szCs w:val="20"/>
              </w:rPr>
            </w:pPr>
            <w:r w:rsidRPr="00CF6812">
              <w:rPr>
                <w:rFonts w:ascii="Arial" w:hAnsi="Arial" w:cs="Arial"/>
                <w:color w:val="000000"/>
                <w:sz w:val="20"/>
                <w:szCs w:val="20"/>
              </w:rPr>
              <w:t xml:space="preserve">This manuscript provides a comprehensive review of the physiological responses of tomato to drought stress, addressing a critical challenge in global agriculture by elucidating the complex mechanisms underlying drought tolerance such as reactive oxygen species (ROS) management, antioxidant enzyme activity and morphological adaptations. This manuscript offers valuable insights for researchers aiming to enhance crop resilience. </w:t>
            </w:r>
          </w:p>
        </w:tc>
        <w:tc>
          <w:tcPr>
            <w:tcW w:w="0" w:type="auto"/>
          </w:tcPr>
          <w:p w14:paraId="62C1DEA2" w14:textId="19A4644E" w:rsidR="00C4477E" w:rsidRPr="00CF6812" w:rsidRDefault="00BC7C8C" w:rsidP="00C4477E">
            <w:pPr>
              <w:pStyle w:val="Heading2"/>
              <w:jc w:val="left"/>
              <w:rPr>
                <w:rFonts w:ascii="Arial" w:eastAsia="Times New Roman" w:hAnsi="Arial" w:cs="Arial"/>
                <w:b w:val="0"/>
              </w:rPr>
            </w:pPr>
            <w:r w:rsidRPr="00CF6812">
              <w:rPr>
                <w:rFonts w:ascii="Arial" w:eastAsia="Times New Roman" w:hAnsi="Arial" w:cs="Arial"/>
                <w:b w:val="0"/>
              </w:rPr>
              <w:t xml:space="preserve">Thank you </w:t>
            </w:r>
          </w:p>
        </w:tc>
      </w:tr>
      <w:tr w:rsidR="00C4477E" w:rsidRPr="00CF6812" w14:paraId="1B3C7685" w14:textId="77777777" w:rsidTr="00C4477E">
        <w:trPr>
          <w:trHeight w:val="1262"/>
        </w:trPr>
        <w:tc>
          <w:tcPr>
            <w:tcW w:w="0" w:type="auto"/>
          </w:tcPr>
          <w:p w14:paraId="4B8097EF" w14:textId="77777777" w:rsidR="00C4477E" w:rsidRPr="00CF6812" w:rsidRDefault="00C4477E" w:rsidP="00C4477E">
            <w:pPr>
              <w:ind w:left="360"/>
              <w:rPr>
                <w:rFonts w:ascii="Arial" w:hAnsi="Arial" w:cs="Arial"/>
                <w:sz w:val="20"/>
                <w:szCs w:val="20"/>
              </w:rPr>
            </w:pPr>
            <w:r w:rsidRPr="00CF6812">
              <w:rPr>
                <w:rFonts w:ascii="Arial" w:hAnsi="Arial" w:cs="Arial"/>
                <w:b/>
                <w:sz w:val="20"/>
                <w:szCs w:val="20"/>
              </w:rPr>
              <w:t>Is the title of the article suitable?</w:t>
            </w:r>
          </w:p>
          <w:p w14:paraId="1F517BED" w14:textId="77777777" w:rsidR="00C4477E" w:rsidRPr="00CF6812" w:rsidRDefault="00C4477E" w:rsidP="00C4477E">
            <w:pPr>
              <w:ind w:left="360"/>
              <w:rPr>
                <w:rFonts w:ascii="Arial" w:hAnsi="Arial" w:cs="Arial"/>
                <w:sz w:val="20"/>
                <w:szCs w:val="20"/>
              </w:rPr>
            </w:pPr>
            <w:r w:rsidRPr="00CF6812">
              <w:rPr>
                <w:rFonts w:ascii="Arial" w:hAnsi="Arial" w:cs="Arial"/>
                <w:b/>
                <w:sz w:val="20"/>
                <w:szCs w:val="20"/>
              </w:rPr>
              <w:t>(If not please suggest an alternative title)</w:t>
            </w:r>
          </w:p>
          <w:p w14:paraId="140BED3F" w14:textId="77777777" w:rsidR="00C4477E" w:rsidRPr="00CF6812" w:rsidRDefault="00C4477E" w:rsidP="00C4477E">
            <w:pPr>
              <w:pStyle w:val="Heading2"/>
              <w:jc w:val="left"/>
              <w:rPr>
                <w:rFonts w:ascii="Arial" w:eastAsia="Times New Roman" w:hAnsi="Arial" w:cs="Arial"/>
                <w:u w:val="single"/>
              </w:rPr>
            </w:pPr>
          </w:p>
        </w:tc>
        <w:tc>
          <w:tcPr>
            <w:tcW w:w="0" w:type="auto"/>
          </w:tcPr>
          <w:p w14:paraId="28993B91" w14:textId="15D88E8F" w:rsidR="00C4477E" w:rsidRPr="00CF6812" w:rsidRDefault="00C4477E" w:rsidP="00C4477E">
            <w:pPr>
              <w:jc w:val="both"/>
              <w:rPr>
                <w:rFonts w:ascii="Arial" w:hAnsi="Arial" w:cs="Arial"/>
                <w:sz w:val="20"/>
                <w:szCs w:val="20"/>
              </w:rPr>
            </w:pPr>
            <w:r w:rsidRPr="00CF6812">
              <w:rPr>
                <w:rFonts w:ascii="Arial" w:hAnsi="Arial" w:cs="Arial"/>
                <w:sz w:val="20"/>
                <w:szCs w:val="20"/>
              </w:rPr>
              <w:t>Alternative title: Impact of Drought Stress on Physiological Responses in Tomato (</w:t>
            </w:r>
            <w:r w:rsidRPr="00CF6812">
              <w:rPr>
                <w:rFonts w:ascii="Arial" w:hAnsi="Arial" w:cs="Arial"/>
                <w:i/>
                <w:iCs/>
                <w:sz w:val="20"/>
                <w:szCs w:val="20"/>
              </w:rPr>
              <w:t xml:space="preserve">Solanum </w:t>
            </w:r>
            <w:proofErr w:type="spellStart"/>
            <w:r w:rsidRPr="00CF6812">
              <w:rPr>
                <w:rFonts w:ascii="Arial" w:hAnsi="Arial" w:cs="Arial"/>
                <w:i/>
                <w:iCs/>
                <w:sz w:val="20"/>
                <w:szCs w:val="20"/>
              </w:rPr>
              <w:t>lycopersicum</w:t>
            </w:r>
            <w:proofErr w:type="spellEnd"/>
            <w:r w:rsidRPr="00CF6812">
              <w:rPr>
                <w:rFonts w:ascii="Arial" w:hAnsi="Arial" w:cs="Arial"/>
                <w:sz w:val="20"/>
                <w:szCs w:val="20"/>
              </w:rPr>
              <w:t xml:space="preserve">) </w:t>
            </w:r>
          </w:p>
        </w:tc>
        <w:tc>
          <w:tcPr>
            <w:tcW w:w="0" w:type="auto"/>
          </w:tcPr>
          <w:p w14:paraId="198EED90" w14:textId="3976EADD" w:rsidR="00C4477E" w:rsidRPr="00CF6812" w:rsidRDefault="00BC7C8C" w:rsidP="00C4477E">
            <w:pPr>
              <w:pStyle w:val="Heading2"/>
              <w:jc w:val="left"/>
              <w:rPr>
                <w:rFonts w:ascii="Arial" w:eastAsia="Times New Roman" w:hAnsi="Arial" w:cs="Arial"/>
                <w:b w:val="0"/>
              </w:rPr>
            </w:pPr>
            <w:r w:rsidRPr="00CF6812">
              <w:rPr>
                <w:rFonts w:ascii="Arial" w:eastAsia="Times New Roman" w:hAnsi="Arial" w:cs="Arial"/>
                <w:b w:val="0"/>
              </w:rPr>
              <w:t xml:space="preserve">Comprehensive Review on the Physiological Adaptations of Tomato (Solanum </w:t>
            </w:r>
            <w:proofErr w:type="spellStart"/>
            <w:r w:rsidRPr="00CF6812">
              <w:rPr>
                <w:rFonts w:ascii="Arial" w:eastAsia="Times New Roman" w:hAnsi="Arial" w:cs="Arial"/>
                <w:b w:val="0"/>
              </w:rPr>
              <w:t>lycopersicum</w:t>
            </w:r>
            <w:proofErr w:type="spellEnd"/>
            <w:r w:rsidRPr="00CF6812">
              <w:rPr>
                <w:rFonts w:ascii="Arial" w:eastAsia="Times New Roman" w:hAnsi="Arial" w:cs="Arial"/>
                <w:b w:val="0"/>
              </w:rPr>
              <w:t>) to Drought Stress</w:t>
            </w:r>
          </w:p>
        </w:tc>
      </w:tr>
      <w:tr w:rsidR="00C4477E" w:rsidRPr="00CF6812" w14:paraId="5D35B4C1" w14:textId="77777777" w:rsidTr="00C4477E">
        <w:trPr>
          <w:trHeight w:val="1262"/>
        </w:trPr>
        <w:tc>
          <w:tcPr>
            <w:tcW w:w="0" w:type="auto"/>
          </w:tcPr>
          <w:p w14:paraId="48055468" w14:textId="77777777" w:rsidR="00C4477E" w:rsidRPr="00CF6812" w:rsidRDefault="00C4477E" w:rsidP="00C4477E">
            <w:pPr>
              <w:pStyle w:val="Heading2"/>
              <w:ind w:left="360"/>
              <w:jc w:val="left"/>
              <w:rPr>
                <w:rFonts w:ascii="Arial" w:eastAsia="Times New Roman" w:hAnsi="Arial" w:cs="Arial"/>
              </w:rPr>
            </w:pPr>
            <w:r w:rsidRPr="00CF6812">
              <w:rPr>
                <w:rFonts w:ascii="Arial" w:eastAsia="Times New Roman" w:hAnsi="Arial" w:cs="Arial"/>
              </w:rPr>
              <w:t>Is the abstract of the article comprehensive? Do you suggest the addition (or deletion) of some points in this section? Please write your suggestions here.</w:t>
            </w:r>
          </w:p>
          <w:p w14:paraId="7E8C9C8A" w14:textId="77777777" w:rsidR="00C4477E" w:rsidRPr="00CF6812" w:rsidRDefault="00C4477E" w:rsidP="00C4477E">
            <w:pPr>
              <w:ind w:left="360"/>
              <w:rPr>
                <w:rFonts w:ascii="Arial" w:hAnsi="Arial" w:cs="Arial"/>
                <w:b/>
                <w:sz w:val="20"/>
                <w:szCs w:val="20"/>
              </w:rPr>
            </w:pPr>
          </w:p>
        </w:tc>
        <w:tc>
          <w:tcPr>
            <w:tcW w:w="0" w:type="auto"/>
          </w:tcPr>
          <w:p w14:paraId="735E505E" w14:textId="0F83ECCE" w:rsidR="00C4477E" w:rsidRPr="00CF6812" w:rsidRDefault="00C4477E" w:rsidP="00C4477E">
            <w:pPr>
              <w:jc w:val="both"/>
              <w:rPr>
                <w:rFonts w:ascii="Arial" w:hAnsi="Arial" w:cs="Arial"/>
                <w:sz w:val="20"/>
                <w:szCs w:val="20"/>
              </w:rPr>
            </w:pPr>
            <w:r w:rsidRPr="00CF6812">
              <w:rPr>
                <w:rFonts w:ascii="Arial" w:hAnsi="Arial" w:cs="Arial"/>
                <w:sz w:val="20"/>
                <w:szCs w:val="20"/>
              </w:rPr>
              <w:t>The abstract requires revision due to a lack of fluency. There is unnecessary repetition (e.g., reactive oxygen species and drought stress appear multiple times without a clear logical flow).</w:t>
            </w:r>
          </w:p>
        </w:tc>
        <w:tc>
          <w:tcPr>
            <w:tcW w:w="0" w:type="auto"/>
          </w:tcPr>
          <w:p w14:paraId="043E1845" w14:textId="6DE40B9A" w:rsidR="00C4477E" w:rsidRPr="00CF6812" w:rsidRDefault="00BC7C8C" w:rsidP="00C4477E">
            <w:pPr>
              <w:pStyle w:val="Heading2"/>
              <w:jc w:val="left"/>
              <w:rPr>
                <w:rFonts w:ascii="Arial" w:eastAsia="Times New Roman" w:hAnsi="Arial" w:cs="Arial"/>
                <w:b w:val="0"/>
              </w:rPr>
            </w:pPr>
            <w:r w:rsidRPr="00CF6812">
              <w:rPr>
                <w:rFonts w:ascii="Arial" w:eastAsia="Times New Roman" w:hAnsi="Arial" w:cs="Arial"/>
                <w:b w:val="0"/>
              </w:rPr>
              <w:t xml:space="preserve">Noted </w:t>
            </w:r>
          </w:p>
        </w:tc>
      </w:tr>
      <w:tr w:rsidR="00C4477E" w:rsidRPr="00CF6812" w14:paraId="323E9554" w14:textId="77777777" w:rsidTr="00C4477E">
        <w:trPr>
          <w:trHeight w:val="1262"/>
        </w:trPr>
        <w:tc>
          <w:tcPr>
            <w:tcW w:w="0" w:type="auto"/>
          </w:tcPr>
          <w:p w14:paraId="35C62328" w14:textId="53205834" w:rsidR="00C4477E" w:rsidRPr="00CF6812" w:rsidRDefault="00C4477E" w:rsidP="00C4477E">
            <w:pPr>
              <w:ind w:left="360"/>
              <w:rPr>
                <w:rFonts w:ascii="Arial" w:hAnsi="Arial" w:cs="Arial"/>
                <w:b/>
                <w:sz w:val="20"/>
                <w:szCs w:val="20"/>
              </w:rPr>
            </w:pPr>
            <w:r w:rsidRPr="00CF6812">
              <w:rPr>
                <w:rFonts w:ascii="Arial" w:hAnsi="Arial" w:cs="Arial"/>
                <w:b/>
                <w:sz w:val="20"/>
                <w:szCs w:val="20"/>
              </w:rPr>
              <w:t>Is the manuscript scientifically, correct? Please write here.</w:t>
            </w:r>
          </w:p>
        </w:tc>
        <w:tc>
          <w:tcPr>
            <w:tcW w:w="0" w:type="auto"/>
          </w:tcPr>
          <w:p w14:paraId="1AE493AA" w14:textId="77777777" w:rsidR="00C4477E" w:rsidRPr="00CF6812" w:rsidRDefault="00C4477E" w:rsidP="00C4477E">
            <w:pPr>
              <w:pStyle w:val="ListParagraph"/>
              <w:tabs>
                <w:tab w:val="left" w:pos="24523"/>
              </w:tabs>
              <w:ind w:left="0" w:right="246"/>
              <w:jc w:val="both"/>
              <w:rPr>
                <w:rFonts w:ascii="Arial" w:hAnsi="Arial" w:cs="Arial"/>
                <w:bCs/>
                <w:sz w:val="20"/>
                <w:szCs w:val="20"/>
              </w:rPr>
            </w:pPr>
            <w:r w:rsidRPr="00CF6812">
              <w:rPr>
                <w:rFonts w:ascii="Arial" w:hAnsi="Arial" w:cs="Arial"/>
                <w:bCs/>
                <w:sz w:val="20"/>
                <w:szCs w:val="20"/>
              </w:rPr>
              <w:t>The manuscript is well written and provides a general overview of drought stress and its impact on tomato. However, there are some issues that need to be addressed before the paper can be accepted for publication as follows:</w:t>
            </w:r>
          </w:p>
          <w:p w14:paraId="4E01B341" w14:textId="77777777" w:rsidR="00C4477E" w:rsidRPr="00CF6812" w:rsidRDefault="00C4477E" w:rsidP="00C4477E">
            <w:pPr>
              <w:pStyle w:val="ListParagraph"/>
              <w:tabs>
                <w:tab w:val="left" w:pos="24523"/>
              </w:tabs>
              <w:ind w:left="0" w:right="246"/>
              <w:jc w:val="both"/>
              <w:rPr>
                <w:rFonts w:ascii="Arial" w:hAnsi="Arial" w:cs="Arial"/>
                <w:bCs/>
                <w:sz w:val="20"/>
                <w:szCs w:val="20"/>
              </w:rPr>
            </w:pPr>
            <w:r w:rsidRPr="00CF6812">
              <w:rPr>
                <w:rFonts w:ascii="Arial" w:hAnsi="Arial" w:cs="Arial"/>
                <w:bCs/>
                <w:sz w:val="20"/>
                <w:szCs w:val="20"/>
              </w:rPr>
              <w:t xml:space="preserve">1. Add some points related to proline accumulation and the role of stress-related hormones like abscisic acid </w:t>
            </w:r>
            <w:r w:rsidRPr="00CF6812">
              <w:rPr>
                <w:rFonts w:ascii="Arial" w:hAnsi="Arial" w:cs="Arial"/>
                <w:bCs/>
                <w:sz w:val="20"/>
                <w:szCs w:val="20"/>
              </w:rPr>
              <w:lastRenderedPageBreak/>
              <w:t>(ABA), ethylene and salicylic acid in mediating drought responses.</w:t>
            </w:r>
          </w:p>
          <w:p w14:paraId="32469DEE" w14:textId="77777777" w:rsidR="00C4477E" w:rsidRPr="00CF6812" w:rsidRDefault="00C4477E" w:rsidP="00C4477E">
            <w:pPr>
              <w:pStyle w:val="ListParagraph"/>
              <w:tabs>
                <w:tab w:val="left" w:pos="24523"/>
              </w:tabs>
              <w:ind w:left="0" w:right="246"/>
              <w:jc w:val="both"/>
              <w:rPr>
                <w:rFonts w:ascii="Arial" w:hAnsi="Arial" w:cs="Arial"/>
                <w:bCs/>
                <w:sz w:val="20"/>
                <w:szCs w:val="20"/>
              </w:rPr>
            </w:pPr>
            <w:r w:rsidRPr="00CF6812">
              <w:rPr>
                <w:rFonts w:ascii="Arial" w:hAnsi="Arial" w:cs="Arial"/>
                <w:bCs/>
                <w:sz w:val="20"/>
                <w:szCs w:val="20"/>
              </w:rPr>
              <w:t>Technical Faults:</w:t>
            </w:r>
          </w:p>
          <w:p w14:paraId="5A257AB7" w14:textId="77777777" w:rsidR="00C4477E" w:rsidRPr="00CF6812" w:rsidRDefault="00C4477E" w:rsidP="00C4477E">
            <w:pPr>
              <w:pStyle w:val="ListParagraph"/>
              <w:tabs>
                <w:tab w:val="left" w:pos="24523"/>
              </w:tabs>
              <w:ind w:left="0" w:right="246"/>
              <w:jc w:val="both"/>
              <w:rPr>
                <w:rFonts w:ascii="Arial" w:hAnsi="Arial" w:cs="Arial"/>
                <w:bCs/>
                <w:sz w:val="20"/>
                <w:szCs w:val="20"/>
              </w:rPr>
            </w:pPr>
            <w:r w:rsidRPr="00CF6812">
              <w:rPr>
                <w:rFonts w:ascii="Arial" w:hAnsi="Arial" w:cs="Arial"/>
                <w:bCs/>
                <w:sz w:val="20"/>
                <w:szCs w:val="20"/>
              </w:rPr>
              <w:t xml:space="preserve"> 2. Please verify the citation of Ekinci et al. (2015) in the introduction section. The cited content does not align with Ekinci et al. actual study, kindly replace it with a more appropriate reference that directly supports the statement.</w:t>
            </w:r>
          </w:p>
          <w:p w14:paraId="6AE1B4B7" w14:textId="77777777" w:rsidR="00C4477E" w:rsidRPr="00CF6812" w:rsidRDefault="00C4477E" w:rsidP="00C4477E">
            <w:pPr>
              <w:pStyle w:val="ListParagraph"/>
              <w:tabs>
                <w:tab w:val="left" w:pos="24523"/>
              </w:tabs>
              <w:ind w:left="0" w:right="246"/>
              <w:jc w:val="both"/>
              <w:rPr>
                <w:rFonts w:ascii="Arial" w:hAnsi="Arial" w:cs="Arial"/>
                <w:bCs/>
                <w:sz w:val="20"/>
                <w:szCs w:val="20"/>
              </w:rPr>
            </w:pPr>
            <w:r w:rsidRPr="00CF6812">
              <w:rPr>
                <w:rFonts w:ascii="Arial" w:hAnsi="Arial" w:cs="Arial"/>
                <w:bCs/>
                <w:sz w:val="20"/>
                <w:szCs w:val="20"/>
              </w:rPr>
              <w:t>3. Ghosh et al. (2021). Kindly revise the sentence to accurately reflect the author findings or clarify the source if the content differs.</w:t>
            </w:r>
          </w:p>
          <w:p w14:paraId="6FDEC272" w14:textId="77777777" w:rsidR="00C4477E" w:rsidRPr="00CF6812" w:rsidRDefault="00C4477E" w:rsidP="00C4477E">
            <w:pPr>
              <w:pStyle w:val="ListParagraph"/>
              <w:tabs>
                <w:tab w:val="left" w:pos="24523"/>
              </w:tabs>
              <w:ind w:left="0" w:right="246"/>
              <w:jc w:val="both"/>
              <w:rPr>
                <w:rFonts w:ascii="Arial" w:hAnsi="Arial" w:cs="Arial"/>
                <w:bCs/>
                <w:sz w:val="20"/>
                <w:szCs w:val="20"/>
              </w:rPr>
            </w:pPr>
            <w:r w:rsidRPr="00CF6812">
              <w:rPr>
                <w:rFonts w:ascii="Arial" w:hAnsi="Arial" w:cs="Arial"/>
                <w:bCs/>
                <w:sz w:val="20"/>
                <w:szCs w:val="20"/>
              </w:rPr>
              <w:t>4. The current explanation regarding the role of antioxidant enzymes under drought stress is brief and could benefit from further elaboration, particularly on the functions of catalase (CAT) and peroxidase (POD). How does CAT activity vary across different tomato cultivars under drought? Are there specific isoforms of POD that play a role in scavenging reactive oxygen species in tomato plants?</w:t>
            </w:r>
          </w:p>
          <w:p w14:paraId="0D3F76CC" w14:textId="4FD673E4" w:rsidR="00C4477E" w:rsidRPr="00CF6812" w:rsidRDefault="00C4477E" w:rsidP="00C4477E">
            <w:pPr>
              <w:jc w:val="both"/>
              <w:rPr>
                <w:rFonts w:ascii="Arial" w:hAnsi="Arial" w:cs="Arial"/>
                <w:sz w:val="20"/>
                <w:szCs w:val="20"/>
              </w:rPr>
            </w:pPr>
            <w:r w:rsidRPr="00CF6812">
              <w:rPr>
                <w:rFonts w:ascii="Arial" w:hAnsi="Arial" w:cs="Arial"/>
                <w:bCs/>
                <w:sz w:val="20"/>
                <w:szCs w:val="20"/>
              </w:rPr>
              <w:t>5. Include a schematic figure related to drought stress on photosynthesis in tomato.</w:t>
            </w:r>
          </w:p>
        </w:tc>
        <w:tc>
          <w:tcPr>
            <w:tcW w:w="0" w:type="auto"/>
          </w:tcPr>
          <w:p w14:paraId="7B0864F3" w14:textId="77777777" w:rsidR="00C4477E" w:rsidRPr="00CF6812" w:rsidRDefault="00BC7C8C" w:rsidP="00C4477E">
            <w:pPr>
              <w:pStyle w:val="Heading2"/>
              <w:jc w:val="left"/>
              <w:rPr>
                <w:rFonts w:ascii="Arial" w:eastAsia="Times New Roman" w:hAnsi="Arial" w:cs="Arial"/>
                <w:b w:val="0"/>
              </w:rPr>
            </w:pPr>
            <w:r w:rsidRPr="00CF6812">
              <w:rPr>
                <w:rFonts w:ascii="Arial" w:eastAsia="Times New Roman" w:hAnsi="Arial" w:cs="Arial"/>
                <w:b w:val="0"/>
              </w:rPr>
              <w:lastRenderedPageBreak/>
              <w:t xml:space="preserve">Ok </w:t>
            </w:r>
          </w:p>
          <w:p w14:paraId="36EEE0D0" w14:textId="77777777" w:rsidR="00FD3146" w:rsidRPr="00CF6812" w:rsidRDefault="00FD3146" w:rsidP="00FD3146">
            <w:pPr>
              <w:rPr>
                <w:rFonts w:ascii="Arial" w:hAnsi="Arial" w:cs="Arial"/>
                <w:sz w:val="20"/>
                <w:szCs w:val="20"/>
              </w:rPr>
            </w:pPr>
          </w:p>
          <w:p w14:paraId="20418C88" w14:textId="77777777" w:rsidR="00FD3146" w:rsidRPr="00CF6812" w:rsidRDefault="00FD3146" w:rsidP="00FD3146">
            <w:pPr>
              <w:rPr>
                <w:rFonts w:ascii="Arial" w:hAnsi="Arial" w:cs="Arial"/>
                <w:sz w:val="20"/>
                <w:szCs w:val="20"/>
              </w:rPr>
            </w:pPr>
          </w:p>
          <w:p w14:paraId="0D1D2756" w14:textId="77777777" w:rsidR="00FD3146" w:rsidRPr="00CF6812" w:rsidRDefault="00FD3146" w:rsidP="00FD3146">
            <w:pPr>
              <w:rPr>
                <w:rFonts w:ascii="Arial" w:hAnsi="Arial" w:cs="Arial"/>
                <w:sz w:val="20"/>
                <w:szCs w:val="20"/>
              </w:rPr>
            </w:pPr>
          </w:p>
          <w:p w14:paraId="2897B657" w14:textId="77777777" w:rsidR="00FD3146" w:rsidRPr="00CF6812" w:rsidRDefault="00FD3146" w:rsidP="00FD3146">
            <w:pPr>
              <w:rPr>
                <w:rFonts w:ascii="Arial" w:hAnsi="Arial" w:cs="Arial"/>
                <w:sz w:val="20"/>
                <w:szCs w:val="20"/>
              </w:rPr>
            </w:pPr>
          </w:p>
          <w:p w14:paraId="7194538C" w14:textId="77777777" w:rsidR="00FD3146" w:rsidRPr="00CF6812" w:rsidRDefault="00FD3146" w:rsidP="00FD3146">
            <w:pPr>
              <w:rPr>
                <w:rFonts w:ascii="Arial" w:hAnsi="Arial" w:cs="Arial"/>
                <w:sz w:val="20"/>
                <w:szCs w:val="20"/>
              </w:rPr>
            </w:pPr>
          </w:p>
          <w:p w14:paraId="4E246580" w14:textId="77777777" w:rsidR="00FD3146" w:rsidRPr="00CF6812" w:rsidRDefault="00FD3146" w:rsidP="00FD3146">
            <w:pPr>
              <w:rPr>
                <w:rFonts w:ascii="Arial" w:hAnsi="Arial" w:cs="Arial"/>
                <w:sz w:val="20"/>
                <w:szCs w:val="20"/>
              </w:rPr>
            </w:pPr>
            <w:r w:rsidRPr="00CF6812">
              <w:rPr>
                <w:rFonts w:ascii="Arial" w:hAnsi="Arial" w:cs="Arial"/>
                <w:sz w:val="20"/>
                <w:szCs w:val="20"/>
              </w:rPr>
              <w:t xml:space="preserve">Noted  </w:t>
            </w:r>
          </w:p>
          <w:p w14:paraId="4CDCFB96" w14:textId="77777777" w:rsidR="00FD3146" w:rsidRPr="00CF6812" w:rsidRDefault="00FD3146" w:rsidP="00FD3146">
            <w:pPr>
              <w:rPr>
                <w:rFonts w:ascii="Arial" w:hAnsi="Arial" w:cs="Arial"/>
                <w:sz w:val="20"/>
                <w:szCs w:val="20"/>
              </w:rPr>
            </w:pPr>
          </w:p>
          <w:p w14:paraId="7811F2BD" w14:textId="77777777" w:rsidR="00FD3146" w:rsidRPr="00CF6812" w:rsidRDefault="00FD3146" w:rsidP="00FD3146">
            <w:pPr>
              <w:rPr>
                <w:rFonts w:ascii="Arial" w:hAnsi="Arial" w:cs="Arial"/>
                <w:sz w:val="20"/>
                <w:szCs w:val="20"/>
              </w:rPr>
            </w:pPr>
          </w:p>
          <w:p w14:paraId="2ECD3FA8" w14:textId="77777777" w:rsidR="00FD3146" w:rsidRPr="00CF6812" w:rsidRDefault="00FD3146" w:rsidP="00FD3146">
            <w:pPr>
              <w:rPr>
                <w:rFonts w:ascii="Arial" w:hAnsi="Arial" w:cs="Arial"/>
                <w:sz w:val="20"/>
                <w:szCs w:val="20"/>
              </w:rPr>
            </w:pPr>
          </w:p>
          <w:p w14:paraId="5FD1B821" w14:textId="77777777" w:rsidR="00FD3146" w:rsidRPr="00CF6812" w:rsidRDefault="00FD3146" w:rsidP="00FD3146">
            <w:pPr>
              <w:rPr>
                <w:rFonts w:ascii="Arial" w:hAnsi="Arial" w:cs="Arial"/>
                <w:sz w:val="20"/>
                <w:szCs w:val="20"/>
              </w:rPr>
            </w:pPr>
          </w:p>
          <w:p w14:paraId="6E801F97" w14:textId="77777777" w:rsidR="00FD3146" w:rsidRPr="00CF6812" w:rsidRDefault="00FD3146" w:rsidP="00FD3146">
            <w:pPr>
              <w:rPr>
                <w:rFonts w:ascii="Arial" w:hAnsi="Arial" w:cs="Arial"/>
                <w:sz w:val="20"/>
                <w:szCs w:val="20"/>
              </w:rPr>
            </w:pPr>
          </w:p>
          <w:p w14:paraId="7CEBA82A" w14:textId="77777777" w:rsidR="00FD3146" w:rsidRPr="00CF6812" w:rsidRDefault="00FD3146" w:rsidP="00FD3146">
            <w:pPr>
              <w:rPr>
                <w:rFonts w:ascii="Arial" w:hAnsi="Arial" w:cs="Arial"/>
                <w:sz w:val="20"/>
                <w:szCs w:val="20"/>
              </w:rPr>
            </w:pPr>
            <w:r w:rsidRPr="00CF6812">
              <w:rPr>
                <w:rFonts w:ascii="Arial" w:hAnsi="Arial" w:cs="Arial"/>
                <w:sz w:val="20"/>
                <w:szCs w:val="20"/>
              </w:rPr>
              <w:t xml:space="preserve">Noted </w:t>
            </w:r>
          </w:p>
          <w:p w14:paraId="38291268" w14:textId="77777777" w:rsidR="00FD3146" w:rsidRPr="00CF6812" w:rsidRDefault="00FD3146" w:rsidP="00FD3146">
            <w:pPr>
              <w:rPr>
                <w:rFonts w:ascii="Arial" w:hAnsi="Arial" w:cs="Arial"/>
                <w:sz w:val="20"/>
                <w:szCs w:val="20"/>
              </w:rPr>
            </w:pPr>
          </w:p>
          <w:p w14:paraId="02ECB7ED" w14:textId="77777777" w:rsidR="00FD3146" w:rsidRPr="00CF6812" w:rsidRDefault="00FD3146" w:rsidP="00FD3146">
            <w:pPr>
              <w:rPr>
                <w:rFonts w:ascii="Arial" w:hAnsi="Arial" w:cs="Arial"/>
                <w:sz w:val="20"/>
                <w:szCs w:val="20"/>
              </w:rPr>
            </w:pPr>
          </w:p>
          <w:p w14:paraId="38CAE57A" w14:textId="77777777" w:rsidR="00FD3146" w:rsidRPr="00CF6812" w:rsidRDefault="00FD3146" w:rsidP="00FD3146">
            <w:pPr>
              <w:rPr>
                <w:rFonts w:ascii="Arial" w:hAnsi="Arial" w:cs="Arial"/>
                <w:sz w:val="20"/>
                <w:szCs w:val="20"/>
              </w:rPr>
            </w:pPr>
          </w:p>
          <w:p w14:paraId="52BBB2D5" w14:textId="77777777" w:rsidR="00FD3146" w:rsidRPr="00CF6812" w:rsidRDefault="00FD3146" w:rsidP="00FD3146">
            <w:pPr>
              <w:rPr>
                <w:rFonts w:ascii="Arial" w:hAnsi="Arial" w:cs="Arial"/>
                <w:sz w:val="20"/>
                <w:szCs w:val="20"/>
              </w:rPr>
            </w:pPr>
          </w:p>
          <w:p w14:paraId="4F73CAD6" w14:textId="77777777" w:rsidR="00FD3146" w:rsidRPr="00CF6812" w:rsidRDefault="00FD3146" w:rsidP="00FD3146">
            <w:pPr>
              <w:rPr>
                <w:rFonts w:ascii="Arial" w:hAnsi="Arial" w:cs="Arial"/>
                <w:sz w:val="20"/>
                <w:szCs w:val="20"/>
              </w:rPr>
            </w:pPr>
            <w:r w:rsidRPr="00CF6812">
              <w:rPr>
                <w:rFonts w:ascii="Arial" w:hAnsi="Arial" w:cs="Arial"/>
                <w:sz w:val="20"/>
                <w:szCs w:val="20"/>
              </w:rPr>
              <w:t xml:space="preserve">Ok </w:t>
            </w:r>
          </w:p>
          <w:p w14:paraId="37A1B2FA" w14:textId="77777777" w:rsidR="00FD3146" w:rsidRPr="00CF6812" w:rsidRDefault="00FD3146" w:rsidP="00FD3146">
            <w:pPr>
              <w:rPr>
                <w:rFonts w:ascii="Arial" w:hAnsi="Arial" w:cs="Arial"/>
                <w:sz w:val="20"/>
                <w:szCs w:val="20"/>
              </w:rPr>
            </w:pPr>
          </w:p>
          <w:p w14:paraId="4F3647E1" w14:textId="77777777" w:rsidR="00FD3146" w:rsidRPr="00CF6812" w:rsidRDefault="00FD3146" w:rsidP="00FD3146">
            <w:pPr>
              <w:rPr>
                <w:rFonts w:ascii="Arial" w:hAnsi="Arial" w:cs="Arial"/>
                <w:sz w:val="20"/>
                <w:szCs w:val="20"/>
              </w:rPr>
            </w:pPr>
          </w:p>
          <w:p w14:paraId="21576E8B" w14:textId="77777777" w:rsidR="00FD3146" w:rsidRPr="00CF6812" w:rsidRDefault="00FD3146" w:rsidP="00FD3146">
            <w:pPr>
              <w:rPr>
                <w:rFonts w:ascii="Arial" w:hAnsi="Arial" w:cs="Arial"/>
                <w:sz w:val="20"/>
                <w:szCs w:val="20"/>
              </w:rPr>
            </w:pPr>
          </w:p>
          <w:p w14:paraId="3F8CE55E" w14:textId="77777777" w:rsidR="00FD3146" w:rsidRPr="00CF6812" w:rsidRDefault="00FD3146" w:rsidP="00FD3146">
            <w:pPr>
              <w:rPr>
                <w:rFonts w:ascii="Arial" w:hAnsi="Arial" w:cs="Arial"/>
                <w:sz w:val="20"/>
                <w:szCs w:val="20"/>
              </w:rPr>
            </w:pPr>
          </w:p>
          <w:p w14:paraId="56BD2B9A" w14:textId="35FB83D0" w:rsidR="00FD3146" w:rsidRPr="00CF6812" w:rsidRDefault="00FD3146" w:rsidP="00FD3146">
            <w:pPr>
              <w:rPr>
                <w:rFonts w:ascii="Arial" w:hAnsi="Arial" w:cs="Arial"/>
                <w:sz w:val="20"/>
                <w:szCs w:val="20"/>
              </w:rPr>
            </w:pPr>
          </w:p>
        </w:tc>
      </w:tr>
      <w:tr w:rsidR="00C4477E" w:rsidRPr="00CF6812" w14:paraId="48FEC221" w14:textId="77777777" w:rsidTr="00C4477E">
        <w:trPr>
          <w:trHeight w:val="1262"/>
        </w:trPr>
        <w:tc>
          <w:tcPr>
            <w:tcW w:w="0" w:type="auto"/>
          </w:tcPr>
          <w:p w14:paraId="194A05DD" w14:textId="7128E1FE" w:rsidR="00C4477E" w:rsidRPr="00CF6812" w:rsidRDefault="00C4477E" w:rsidP="00C4477E">
            <w:pPr>
              <w:ind w:left="360"/>
              <w:rPr>
                <w:rFonts w:ascii="Arial" w:hAnsi="Arial" w:cs="Arial"/>
                <w:b/>
                <w:sz w:val="20"/>
                <w:szCs w:val="20"/>
              </w:rPr>
            </w:pPr>
            <w:r w:rsidRPr="00CF6812">
              <w:rPr>
                <w:rFonts w:ascii="Arial" w:hAnsi="Arial" w:cs="Arial"/>
                <w:b/>
                <w:sz w:val="20"/>
                <w:szCs w:val="20"/>
              </w:rPr>
              <w:t>Are the references sufficient and recent? If you have suggestions of additional references, please mention them in the review form.</w:t>
            </w:r>
          </w:p>
        </w:tc>
        <w:tc>
          <w:tcPr>
            <w:tcW w:w="0" w:type="auto"/>
          </w:tcPr>
          <w:p w14:paraId="4872CA41" w14:textId="77777777" w:rsidR="00C4477E" w:rsidRPr="00CF6812" w:rsidRDefault="00C4477E" w:rsidP="00C4477E">
            <w:pPr>
              <w:pBdr>
                <w:top w:val="nil"/>
                <w:left w:val="nil"/>
                <w:bottom w:val="nil"/>
                <w:right w:val="nil"/>
                <w:between w:val="nil"/>
              </w:pBdr>
              <w:jc w:val="both"/>
              <w:rPr>
                <w:rFonts w:ascii="Arial" w:hAnsi="Arial" w:cs="Arial"/>
                <w:color w:val="000000"/>
                <w:sz w:val="20"/>
                <w:szCs w:val="20"/>
              </w:rPr>
            </w:pPr>
            <w:r w:rsidRPr="00CF6812">
              <w:rPr>
                <w:rFonts w:ascii="Arial" w:hAnsi="Arial" w:cs="Arial"/>
                <w:color w:val="000000"/>
                <w:sz w:val="20"/>
                <w:szCs w:val="20"/>
              </w:rPr>
              <w:t>1. Citations of older Research: Several references are older and should be replaced with recent studies (post-2019) to reflect current scientific advancements.</w:t>
            </w:r>
          </w:p>
          <w:p w14:paraId="47CFB26C" w14:textId="76C5F88D" w:rsidR="00C4477E" w:rsidRPr="00CF6812" w:rsidRDefault="00C4477E" w:rsidP="00C4477E">
            <w:pPr>
              <w:jc w:val="both"/>
              <w:rPr>
                <w:rFonts w:ascii="Arial" w:hAnsi="Arial" w:cs="Arial"/>
                <w:sz w:val="20"/>
                <w:szCs w:val="20"/>
              </w:rPr>
            </w:pPr>
            <w:r w:rsidRPr="00CF6812">
              <w:rPr>
                <w:rFonts w:ascii="Arial" w:hAnsi="Arial" w:cs="Arial"/>
                <w:color w:val="000000"/>
                <w:sz w:val="20"/>
                <w:szCs w:val="20"/>
              </w:rPr>
              <w:t>2. Please review the reference list carefully, as several citations do not appear to follow the journal required referencing format.</w:t>
            </w:r>
          </w:p>
        </w:tc>
        <w:tc>
          <w:tcPr>
            <w:tcW w:w="0" w:type="auto"/>
          </w:tcPr>
          <w:p w14:paraId="05FCA97D" w14:textId="7AB8FD4D" w:rsidR="00C4477E" w:rsidRPr="00CF6812" w:rsidRDefault="003913E9" w:rsidP="00C4477E">
            <w:pPr>
              <w:pStyle w:val="Heading2"/>
              <w:jc w:val="left"/>
              <w:rPr>
                <w:rFonts w:ascii="Arial" w:eastAsia="Times New Roman" w:hAnsi="Arial" w:cs="Arial"/>
                <w:b w:val="0"/>
              </w:rPr>
            </w:pPr>
            <w:r w:rsidRPr="00CF6812">
              <w:rPr>
                <w:rFonts w:ascii="Arial" w:eastAsia="Times New Roman" w:hAnsi="Arial" w:cs="Arial"/>
                <w:b w:val="0"/>
              </w:rPr>
              <w:t xml:space="preserve">Updated reference added </w:t>
            </w:r>
          </w:p>
        </w:tc>
      </w:tr>
      <w:tr w:rsidR="00C4477E" w:rsidRPr="00CF6812" w14:paraId="50852037" w14:textId="77777777" w:rsidTr="00CF6812">
        <w:trPr>
          <w:trHeight w:val="629"/>
        </w:trPr>
        <w:tc>
          <w:tcPr>
            <w:tcW w:w="0" w:type="auto"/>
          </w:tcPr>
          <w:p w14:paraId="0D83B81E" w14:textId="2BDDC934" w:rsidR="00C4477E" w:rsidRPr="00CF6812" w:rsidRDefault="00C4477E" w:rsidP="00C4477E">
            <w:pPr>
              <w:ind w:left="360"/>
              <w:rPr>
                <w:rFonts w:ascii="Arial" w:hAnsi="Arial" w:cs="Arial"/>
                <w:b/>
                <w:sz w:val="20"/>
                <w:szCs w:val="20"/>
              </w:rPr>
            </w:pPr>
            <w:r w:rsidRPr="00CF6812">
              <w:rPr>
                <w:rFonts w:ascii="Arial" w:hAnsi="Arial" w:cs="Arial"/>
                <w:b/>
                <w:sz w:val="20"/>
                <w:szCs w:val="20"/>
              </w:rPr>
              <w:t>Optional/General comments</w:t>
            </w:r>
          </w:p>
        </w:tc>
        <w:tc>
          <w:tcPr>
            <w:tcW w:w="0" w:type="auto"/>
          </w:tcPr>
          <w:p w14:paraId="113B0907" w14:textId="77777777" w:rsidR="00C4477E" w:rsidRPr="00CF6812" w:rsidRDefault="00C4477E" w:rsidP="00C4477E">
            <w:pPr>
              <w:pBdr>
                <w:top w:val="nil"/>
                <w:left w:val="nil"/>
                <w:bottom w:val="nil"/>
                <w:right w:val="nil"/>
                <w:between w:val="nil"/>
              </w:pBdr>
              <w:rPr>
                <w:rFonts w:ascii="Arial" w:hAnsi="Arial" w:cs="Arial"/>
                <w:color w:val="000000"/>
                <w:sz w:val="20"/>
                <w:szCs w:val="20"/>
              </w:rPr>
            </w:pPr>
          </w:p>
        </w:tc>
        <w:tc>
          <w:tcPr>
            <w:tcW w:w="0" w:type="auto"/>
          </w:tcPr>
          <w:p w14:paraId="20D618E0" w14:textId="36E4B2E2" w:rsidR="00C4477E" w:rsidRPr="00CF6812" w:rsidRDefault="00C4477E" w:rsidP="00C4477E">
            <w:pPr>
              <w:pStyle w:val="Heading2"/>
              <w:jc w:val="left"/>
              <w:rPr>
                <w:rFonts w:ascii="Arial" w:eastAsia="Times New Roman" w:hAnsi="Arial" w:cs="Arial"/>
                <w:b w:val="0"/>
              </w:rPr>
            </w:pPr>
          </w:p>
        </w:tc>
      </w:tr>
    </w:tbl>
    <w:p w14:paraId="28B68997" w14:textId="77777777" w:rsidR="000A3C88" w:rsidRPr="00CF6812" w:rsidRDefault="000A3C88">
      <w:pPr>
        <w:pBdr>
          <w:top w:val="nil"/>
          <w:left w:val="nil"/>
          <w:bottom w:val="nil"/>
          <w:right w:val="nil"/>
          <w:between w:val="nil"/>
        </w:pBdr>
        <w:jc w:val="both"/>
        <w:rPr>
          <w:rFonts w:ascii="Arial" w:hAnsi="Arial" w:cs="Arial"/>
          <w:color w:val="000000"/>
          <w:sz w:val="20"/>
          <w:szCs w:val="20"/>
          <w:u w:val="single"/>
        </w:rPr>
      </w:pPr>
    </w:p>
    <w:tbl>
      <w:tblPr>
        <w:tblStyle w:val="a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615"/>
        <w:gridCol w:w="2197"/>
        <w:gridCol w:w="3725"/>
      </w:tblGrid>
      <w:tr w:rsidR="000A3C88" w:rsidRPr="00CF6812" w14:paraId="24F14C59" w14:textId="77777777" w:rsidTr="00C4477E">
        <w:trPr>
          <w:gridAfter w:val="2"/>
          <w:wAfter w:w="3105" w:type="pct"/>
          <w:trHeight w:val="237"/>
        </w:trPr>
        <w:tc>
          <w:tcPr>
            <w:tcW w:w="1895" w:type="pct"/>
            <w:tcBorders>
              <w:top w:val="nil"/>
              <w:left w:val="nil"/>
              <w:right w:val="nil"/>
            </w:tcBorders>
            <w:tcMar>
              <w:top w:w="0" w:type="dxa"/>
              <w:left w:w="108" w:type="dxa"/>
              <w:bottom w:w="0" w:type="dxa"/>
              <w:right w:w="108" w:type="dxa"/>
            </w:tcMar>
            <w:vAlign w:val="center"/>
          </w:tcPr>
          <w:p w14:paraId="7DC939C6" w14:textId="77777777" w:rsidR="000A3C88" w:rsidRPr="00CF6812" w:rsidRDefault="00892BD2">
            <w:pPr>
              <w:pBdr>
                <w:top w:val="nil"/>
                <w:left w:val="nil"/>
                <w:bottom w:val="nil"/>
                <w:right w:val="nil"/>
                <w:between w:val="nil"/>
              </w:pBdr>
              <w:rPr>
                <w:rFonts w:ascii="Arial" w:hAnsi="Arial" w:cs="Arial"/>
                <w:color w:val="000000"/>
                <w:sz w:val="20"/>
                <w:szCs w:val="20"/>
                <w:u w:val="single"/>
              </w:rPr>
            </w:pPr>
            <w:r w:rsidRPr="00CF6812">
              <w:rPr>
                <w:rFonts w:ascii="Arial" w:hAnsi="Arial" w:cs="Arial"/>
                <w:b/>
                <w:color w:val="000000"/>
                <w:sz w:val="20"/>
                <w:szCs w:val="20"/>
                <w:highlight w:val="yellow"/>
                <w:u w:val="single"/>
              </w:rPr>
              <w:t>PART  2:</w:t>
            </w:r>
            <w:r w:rsidRPr="00CF6812">
              <w:rPr>
                <w:rFonts w:ascii="Arial" w:hAnsi="Arial" w:cs="Arial"/>
                <w:b/>
                <w:color w:val="000000"/>
                <w:sz w:val="20"/>
                <w:szCs w:val="20"/>
                <w:u w:val="single"/>
              </w:rPr>
              <w:t xml:space="preserve"> </w:t>
            </w:r>
          </w:p>
          <w:p w14:paraId="2BBA4B8E" w14:textId="77777777" w:rsidR="000A3C88" w:rsidRPr="00CF6812" w:rsidRDefault="000A3C88">
            <w:pPr>
              <w:pBdr>
                <w:top w:val="nil"/>
                <w:left w:val="nil"/>
                <w:bottom w:val="nil"/>
                <w:right w:val="nil"/>
                <w:between w:val="nil"/>
              </w:pBdr>
              <w:rPr>
                <w:rFonts w:ascii="Arial" w:hAnsi="Arial" w:cs="Arial"/>
                <w:color w:val="000000"/>
                <w:sz w:val="20"/>
                <w:szCs w:val="20"/>
                <w:u w:val="single"/>
              </w:rPr>
            </w:pPr>
          </w:p>
        </w:tc>
      </w:tr>
      <w:tr w:rsidR="000A3C88" w:rsidRPr="00CF6812" w14:paraId="72EE6BCB" w14:textId="77777777" w:rsidTr="00C4477E">
        <w:trPr>
          <w:trHeight w:val="935"/>
        </w:trPr>
        <w:tc>
          <w:tcPr>
            <w:tcW w:w="1895" w:type="pct"/>
            <w:tcMar>
              <w:top w:w="0" w:type="dxa"/>
              <w:left w:w="108" w:type="dxa"/>
              <w:bottom w:w="0" w:type="dxa"/>
              <w:right w:w="108" w:type="dxa"/>
            </w:tcMar>
            <w:vAlign w:val="center"/>
          </w:tcPr>
          <w:p w14:paraId="580AA9ED" w14:textId="77777777" w:rsidR="000A3C88" w:rsidRPr="00CF6812" w:rsidRDefault="000A3C88">
            <w:pPr>
              <w:pBdr>
                <w:top w:val="nil"/>
                <w:left w:val="nil"/>
                <w:bottom w:val="nil"/>
                <w:right w:val="nil"/>
                <w:between w:val="nil"/>
              </w:pBdr>
              <w:rPr>
                <w:rFonts w:ascii="Arial" w:hAnsi="Arial" w:cs="Arial"/>
                <w:color w:val="000000"/>
                <w:sz w:val="20"/>
                <w:szCs w:val="20"/>
              </w:rPr>
            </w:pPr>
          </w:p>
        </w:tc>
        <w:tc>
          <w:tcPr>
            <w:tcW w:w="1152" w:type="pct"/>
            <w:tcMar>
              <w:top w:w="0" w:type="dxa"/>
              <w:left w:w="108" w:type="dxa"/>
              <w:bottom w:w="0" w:type="dxa"/>
              <w:right w:w="108" w:type="dxa"/>
            </w:tcMar>
          </w:tcPr>
          <w:p w14:paraId="2C25E0C2" w14:textId="77777777" w:rsidR="000A3C88" w:rsidRPr="00CF6812" w:rsidRDefault="00892BD2">
            <w:pPr>
              <w:pStyle w:val="Heading2"/>
              <w:jc w:val="left"/>
              <w:rPr>
                <w:rFonts w:ascii="Arial" w:eastAsia="Times New Roman" w:hAnsi="Arial" w:cs="Arial"/>
              </w:rPr>
            </w:pPr>
            <w:r w:rsidRPr="00CF6812">
              <w:rPr>
                <w:rFonts w:ascii="Arial" w:eastAsia="Times New Roman" w:hAnsi="Arial" w:cs="Arial"/>
              </w:rPr>
              <w:t>Reviewer’s comment</w:t>
            </w:r>
          </w:p>
        </w:tc>
        <w:tc>
          <w:tcPr>
            <w:tcW w:w="1953" w:type="pct"/>
          </w:tcPr>
          <w:p w14:paraId="442C4F63" w14:textId="77777777" w:rsidR="000A3C88" w:rsidRPr="00CF6812" w:rsidRDefault="00892BD2">
            <w:pPr>
              <w:pStyle w:val="Heading2"/>
              <w:jc w:val="left"/>
              <w:rPr>
                <w:rFonts w:ascii="Arial" w:eastAsia="Times New Roman" w:hAnsi="Arial" w:cs="Arial"/>
                <w:b w:val="0"/>
              </w:rPr>
            </w:pPr>
            <w:r w:rsidRPr="00CF6812">
              <w:rPr>
                <w:rFonts w:ascii="Arial" w:eastAsia="Times New Roman" w:hAnsi="Arial" w:cs="Arial"/>
              </w:rPr>
              <w:t>Author’s comment</w:t>
            </w:r>
            <w:r w:rsidRPr="00CF6812">
              <w:rPr>
                <w:rFonts w:ascii="Arial" w:eastAsia="Times New Roman" w:hAnsi="Arial" w:cs="Arial"/>
                <w:b w:val="0"/>
              </w:rPr>
              <w:t xml:space="preserve"> </w:t>
            </w:r>
            <w:r w:rsidRPr="00CF6812">
              <w:rPr>
                <w:rFonts w:ascii="Arial" w:eastAsia="Times New Roman" w:hAnsi="Arial" w:cs="Arial"/>
                <w:b w:val="0"/>
                <w:i/>
              </w:rPr>
              <w:t>(if agreed with the reviewer, correct the manuscript and highlight that part in the manuscript. It is mandatory that authors should write his/her feedback here)</w:t>
            </w:r>
          </w:p>
        </w:tc>
      </w:tr>
      <w:tr w:rsidR="000A3C88" w:rsidRPr="00CF6812" w14:paraId="1B39622A" w14:textId="77777777" w:rsidTr="00C4477E">
        <w:trPr>
          <w:trHeight w:val="697"/>
        </w:trPr>
        <w:tc>
          <w:tcPr>
            <w:tcW w:w="1895" w:type="pct"/>
            <w:tcMar>
              <w:top w:w="0" w:type="dxa"/>
              <w:left w:w="108" w:type="dxa"/>
              <w:bottom w:w="0" w:type="dxa"/>
              <w:right w:w="108" w:type="dxa"/>
            </w:tcMar>
            <w:vAlign w:val="center"/>
          </w:tcPr>
          <w:p w14:paraId="3FAA3AFD" w14:textId="77777777" w:rsidR="000A3C88" w:rsidRPr="00CF6812" w:rsidRDefault="00892BD2">
            <w:pPr>
              <w:pBdr>
                <w:top w:val="nil"/>
                <w:left w:val="nil"/>
                <w:bottom w:val="nil"/>
                <w:right w:val="nil"/>
                <w:between w:val="nil"/>
              </w:pBdr>
              <w:rPr>
                <w:rFonts w:ascii="Arial" w:hAnsi="Arial" w:cs="Arial"/>
                <w:color w:val="000000"/>
                <w:sz w:val="20"/>
                <w:szCs w:val="20"/>
              </w:rPr>
            </w:pPr>
            <w:r w:rsidRPr="00CF6812">
              <w:rPr>
                <w:rFonts w:ascii="Arial" w:hAnsi="Arial" w:cs="Arial"/>
                <w:b/>
                <w:color w:val="000000"/>
                <w:sz w:val="20"/>
                <w:szCs w:val="20"/>
              </w:rPr>
              <w:t xml:space="preserve">Are there ethical issues in this manuscript? </w:t>
            </w:r>
          </w:p>
          <w:p w14:paraId="00A5D9A6" w14:textId="77777777" w:rsidR="000A3C88" w:rsidRPr="00CF6812" w:rsidRDefault="000A3C88">
            <w:pPr>
              <w:pBdr>
                <w:top w:val="nil"/>
                <w:left w:val="nil"/>
                <w:bottom w:val="nil"/>
                <w:right w:val="nil"/>
                <w:between w:val="nil"/>
              </w:pBdr>
              <w:rPr>
                <w:rFonts w:ascii="Arial" w:hAnsi="Arial" w:cs="Arial"/>
                <w:color w:val="000000"/>
                <w:sz w:val="20"/>
                <w:szCs w:val="20"/>
              </w:rPr>
            </w:pPr>
          </w:p>
        </w:tc>
        <w:tc>
          <w:tcPr>
            <w:tcW w:w="1152" w:type="pct"/>
            <w:tcMar>
              <w:top w:w="0" w:type="dxa"/>
              <w:left w:w="108" w:type="dxa"/>
              <w:bottom w:w="0" w:type="dxa"/>
              <w:right w:w="108" w:type="dxa"/>
            </w:tcMar>
            <w:vAlign w:val="center"/>
          </w:tcPr>
          <w:p w14:paraId="759B71B2" w14:textId="3A986283" w:rsidR="000A3C88" w:rsidRPr="00CF6812" w:rsidRDefault="000A3C88">
            <w:pPr>
              <w:pBdr>
                <w:top w:val="nil"/>
                <w:left w:val="nil"/>
                <w:bottom w:val="nil"/>
                <w:right w:val="nil"/>
                <w:between w:val="nil"/>
              </w:pBdr>
              <w:rPr>
                <w:rFonts w:ascii="Arial" w:hAnsi="Arial" w:cs="Arial"/>
                <w:iCs/>
                <w:color w:val="000000"/>
                <w:sz w:val="20"/>
                <w:szCs w:val="20"/>
              </w:rPr>
            </w:pPr>
          </w:p>
          <w:p w14:paraId="6765A2F0" w14:textId="77777777" w:rsidR="000A3C88" w:rsidRPr="00CF6812" w:rsidRDefault="000A3C88">
            <w:pPr>
              <w:pBdr>
                <w:top w:val="nil"/>
                <w:left w:val="nil"/>
                <w:bottom w:val="nil"/>
                <w:right w:val="nil"/>
                <w:between w:val="nil"/>
              </w:pBdr>
              <w:rPr>
                <w:rFonts w:ascii="Arial" w:hAnsi="Arial" w:cs="Arial"/>
                <w:color w:val="000000"/>
                <w:sz w:val="20"/>
                <w:szCs w:val="20"/>
              </w:rPr>
            </w:pPr>
          </w:p>
          <w:p w14:paraId="4128BE82" w14:textId="77777777" w:rsidR="000A3C88" w:rsidRPr="00CF6812" w:rsidRDefault="000A3C88">
            <w:pPr>
              <w:pBdr>
                <w:top w:val="nil"/>
                <w:left w:val="nil"/>
                <w:bottom w:val="nil"/>
                <w:right w:val="nil"/>
                <w:between w:val="nil"/>
              </w:pBdr>
              <w:rPr>
                <w:rFonts w:ascii="Arial" w:hAnsi="Arial" w:cs="Arial"/>
                <w:color w:val="000000"/>
                <w:sz w:val="20"/>
                <w:szCs w:val="20"/>
              </w:rPr>
            </w:pPr>
          </w:p>
        </w:tc>
        <w:tc>
          <w:tcPr>
            <w:tcW w:w="1953" w:type="pct"/>
            <w:vAlign w:val="center"/>
          </w:tcPr>
          <w:p w14:paraId="53215B97" w14:textId="77777777" w:rsidR="000A3C88" w:rsidRPr="00CF6812" w:rsidRDefault="000A3C88">
            <w:pPr>
              <w:rPr>
                <w:rFonts w:ascii="Arial" w:hAnsi="Arial" w:cs="Arial"/>
                <w:sz w:val="20"/>
                <w:szCs w:val="20"/>
              </w:rPr>
            </w:pPr>
          </w:p>
          <w:p w14:paraId="41C38BF1" w14:textId="77777777" w:rsidR="000A3C88" w:rsidRPr="00CF6812" w:rsidRDefault="000A3C88">
            <w:pPr>
              <w:rPr>
                <w:rFonts w:ascii="Arial" w:hAnsi="Arial" w:cs="Arial"/>
                <w:sz w:val="20"/>
                <w:szCs w:val="20"/>
              </w:rPr>
            </w:pPr>
          </w:p>
          <w:p w14:paraId="05DC7F76" w14:textId="77777777" w:rsidR="000A3C88" w:rsidRPr="00CF6812" w:rsidRDefault="000A3C88">
            <w:pPr>
              <w:rPr>
                <w:rFonts w:ascii="Arial" w:hAnsi="Arial" w:cs="Arial"/>
                <w:sz w:val="20"/>
                <w:szCs w:val="20"/>
              </w:rPr>
            </w:pPr>
          </w:p>
          <w:p w14:paraId="77127C59" w14:textId="77777777" w:rsidR="000A3C88" w:rsidRPr="00CF6812" w:rsidRDefault="000A3C88">
            <w:pPr>
              <w:pBdr>
                <w:top w:val="nil"/>
                <w:left w:val="nil"/>
                <w:bottom w:val="nil"/>
                <w:right w:val="nil"/>
                <w:between w:val="nil"/>
              </w:pBdr>
              <w:rPr>
                <w:rFonts w:ascii="Arial" w:hAnsi="Arial" w:cs="Arial"/>
                <w:color w:val="000000"/>
                <w:sz w:val="20"/>
                <w:szCs w:val="20"/>
              </w:rPr>
            </w:pPr>
          </w:p>
        </w:tc>
      </w:tr>
    </w:tbl>
    <w:p w14:paraId="3424DCB9" w14:textId="23C106ED" w:rsidR="000A3C88" w:rsidRPr="00CF6812" w:rsidRDefault="000A3C88">
      <w:pPr>
        <w:rPr>
          <w:rFonts w:ascii="Arial" w:hAnsi="Arial" w:cs="Arial"/>
          <w:sz w:val="20"/>
          <w:szCs w:val="20"/>
        </w:rPr>
      </w:pPr>
    </w:p>
    <w:sectPr w:rsidR="000A3C88" w:rsidRPr="00CF6812" w:rsidSect="00C4477E">
      <w:headerReference w:type="default" r:id="rId8"/>
      <w:footerReference w:type="default" r:id="rId9"/>
      <w:pgSz w:w="12417" w:h="1650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3A377E" w14:textId="77777777" w:rsidR="003E5B35" w:rsidRDefault="003E5B35">
      <w:r>
        <w:separator/>
      </w:r>
    </w:p>
  </w:endnote>
  <w:endnote w:type="continuationSeparator" w:id="0">
    <w:p w14:paraId="09346A5C" w14:textId="77777777" w:rsidR="003E5B35" w:rsidRDefault="003E5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6D7FB" w14:textId="77777777" w:rsidR="000A3C88" w:rsidRDefault="00892BD2">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r>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09EA28" w14:textId="77777777" w:rsidR="003E5B35" w:rsidRDefault="003E5B35">
      <w:r>
        <w:separator/>
      </w:r>
    </w:p>
  </w:footnote>
  <w:footnote w:type="continuationSeparator" w:id="0">
    <w:p w14:paraId="01546BC1" w14:textId="77777777" w:rsidR="003E5B35" w:rsidRDefault="003E5B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10E77" w14:textId="77777777" w:rsidR="000A3C88" w:rsidRDefault="000A3C88">
    <w:pPr>
      <w:spacing w:after="280"/>
      <w:jc w:val="center"/>
      <w:rPr>
        <w:rFonts w:ascii="Arial" w:eastAsia="Arial" w:hAnsi="Arial" w:cs="Arial"/>
        <w:color w:val="003399"/>
        <w:u w:val="single"/>
      </w:rPr>
    </w:pPr>
  </w:p>
  <w:p w14:paraId="61E4951D" w14:textId="77777777" w:rsidR="000A3C88" w:rsidRDefault="00892BD2">
    <w:pPr>
      <w:spacing w:before="280"/>
    </w:pPr>
    <w:r>
      <w:rPr>
        <w:rFonts w:ascii="Arial" w:eastAsia="Arial" w:hAnsi="Arial" w:cs="Arial"/>
        <w:b/>
        <w:color w:val="003399"/>
        <w:u w:val="single"/>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179BE"/>
    <w:multiLevelType w:val="multilevel"/>
    <w:tmpl w:val="7DD83C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943819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MDcwNrK0MDMyNDIzsTRV0lEKTi0uzszPAykwqgUAzCnxXSwAAAA="/>
  </w:docVars>
  <w:rsids>
    <w:rsidRoot w:val="000A3C88"/>
    <w:rsid w:val="000A2A16"/>
    <w:rsid w:val="000A3C88"/>
    <w:rsid w:val="00143DB3"/>
    <w:rsid w:val="00243697"/>
    <w:rsid w:val="00353524"/>
    <w:rsid w:val="00380740"/>
    <w:rsid w:val="003913E9"/>
    <w:rsid w:val="003E5B35"/>
    <w:rsid w:val="004E79DE"/>
    <w:rsid w:val="00533196"/>
    <w:rsid w:val="00556C88"/>
    <w:rsid w:val="005C3373"/>
    <w:rsid w:val="005D4242"/>
    <w:rsid w:val="006815BF"/>
    <w:rsid w:val="007A259B"/>
    <w:rsid w:val="00892BD2"/>
    <w:rsid w:val="008D4689"/>
    <w:rsid w:val="009A64C7"/>
    <w:rsid w:val="00AF0FCE"/>
    <w:rsid w:val="00B86202"/>
    <w:rsid w:val="00B87AB4"/>
    <w:rsid w:val="00BC7C8C"/>
    <w:rsid w:val="00C079C9"/>
    <w:rsid w:val="00C33A95"/>
    <w:rsid w:val="00C4477E"/>
    <w:rsid w:val="00CF6812"/>
    <w:rsid w:val="00FD3146"/>
  </w:rsids>
  <m:mathPr>
    <m:mathFont m:val="Cambria Math"/>
    <m:brkBin m:val="before"/>
    <m:brkBinSub m:val="--"/>
    <m:smallFrac m:val="0"/>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4AAF68"/>
  <w15:docId w15:val="{7F1DA692-9D73-4249-9CE8-23F634DC6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IN" w:bidi="ta-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 w:type="paragraph" w:styleId="ListParagraph">
    <w:name w:val="List Paragraph"/>
    <w:basedOn w:val="Normal"/>
    <w:uiPriority w:val="34"/>
    <w:qFormat/>
    <w:rsid w:val="00C4477E"/>
    <w:pPr>
      <w:ind w:left="720"/>
      <w:contextualSpacing/>
    </w:pPr>
    <w:rPr>
      <w:lang w:val="en-US" w:eastAsia="en-US" w:bidi="ar-SA"/>
    </w:rPr>
  </w:style>
  <w:style w:type="character" w:styleId="Hyperlink">
    <w:name w:val="Hyperlink"/>
    <w:basedOn w:val="DefaultParagraphFont"/>
    <w:uiPriority w:val="99"/>
    <w:unhideWhenUsed/>
    <w:rsid w:val="008D4689"/>
    <w:rPr>
      <w:color w:val="0000FF" w:themeColor="hyperlink"/>
      <w:u w:val="single"/>
    </w:rPr>
  </w:style>
  <w:style w:type="character" w:styleId="UnresolvedMention">
    <w:name w:val="Unresolved Mention"/>
    <w:basedOn w:val="DefaultParagraphFont"/>
    <w:uiPriority w:val="99"/>
    <w:semiHidden/>
    <w:unhideWhenUsed/>
    <w:rsid w:val="008D46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083840">
      <w:bodyDiv w:val="1"/>
      <w:marLeft w:val="0"/>
      <w:marRight w:val="0"/>
      <w:marTop w:val="0"/>
      <w:marBottom w:val="0"/>
      <w:divBdr>
        <w:top w:val="none" w:sz="0" w:space="0" w:color="auto"/>
        <w:left w:val="none" w:sz="0" w:space="0" w:color="auto"/>
        <w:bottom w:val="none" w:sz="0" w:space="0" w:color="auto"/>
        <w:right w:val="none" w:sz="0" w:space="0" w:color="auto"/>
      </w:divBdr>
    </w:div>
    <w:div w:id="9290051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rrb.com/index.php/ARR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596</Words>
  <Characters>3401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VINOTH KUMAR</dc:creator>
  <cp:lastModifiedBy>Editor-28</cp:lastModifiedBy>
  <cp:revision>13</cp:revision>
  <dcterms:created xsi:type="dcterms:W3CDTF">2025-03-17T10:47:00Z</dcterms:created>
  <dcterms:modified xsi:type="dcterms:W3CDTF">2025-03-22T08:58:00Z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23d787390ea77b70d5741fb24da9f7f79a6fd2a7935317829a9cbb93702c3040</vt:lpwstr>
  </property>
</Properties>
</file>