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A02594" w14:paraId="35DEB78C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C5C2405" w14:textId="77777777" w:rsidR="00602F7D" w:rsidRPr="00A02594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A02594" w14:paraId="10033AA6" w14:textId="77777777" w:rsidTr="002643B3">
        <w:trPr>
          <w:trHeight w:val="290"/>
        </w:trPr>
        <w:tc>
          <w:tcPr>
            <w:tcW w:w="1234" w:type="pct"/>
          </w:tcPr>
          <w:p w14:paraId="3C3446A2" w14:textId="77777777" w:rsidR="0000007A" w:rsidRPr="00A0259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0259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68759" w14:textId="77777777" w:rsidR="0000007A" w:rsidRPr="00A02594" w:rsidRDefault="009B3A0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816A8" w:rsidRPr="00A0259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Research Journal of Arts &amp; Social Sciences</w:t>
              </w:r>
            </w:hyperlink>
            <w:r w:rsidR="00E816A8" w:rsidRPr="00A0259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A02594" w14:paraId="6AA5920A" w14:textId="77777777" w:rsidTr="002643B3">
        <w:trPr>
          <w:trHeight w:val="290"/>
        </w:trPr>
        <w:tc>
          <w:tcPr>
            <w:tcW w:w="1234" w:type="pct"/>
          </w:tcPr>
          <w:p w14:paraId="66EDB98F" w14:textId="77777777" w:rsidR="0000007A" w:rsidRPr="00A0259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0259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49930" w14:textId="77777777" w:rsidR="0000007A" w:rsidRPr="00A02594" w:rsidRDefault="00B67DC6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0259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Ms_ARJASS_133983</w:t>
            </w:r>
          </w:p>
        </w:tc>
      </w:tr>
      <w:tr w:rsidR="0000007A" w:rsidRPr="00A02594" w14:paraId="4C824E89" w14:textId="77777777" w:rsidTr="002643B3">
        <w:trPr>
          <w:trHeight w:val="650"/>
        </w:trPr>
        <w:tc>
          <w:tcPr>
            <w:tcW w:w="1234" w:type="pct"/>
          </w:tcPr>
          <w:p w14:paraId="6CE06E09" w14:textId="77777777" w:rsidR="0000007A" w:rsidRPr="00A0259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0259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A3864" w14:textId="77777777" w:rsidR="0000007A" w:rsidRPr="00A02594" w:rsidRDefault="00B67DC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02594">
              <w:rPr>
                <w:rFonts w:ascii="Arial" w:hAnsi="Arial" w:cs="Arial"/>
                <w:b/>
                <w:sz w:val="20"/>
                <w:szCs w:val="20"/>
                <w:lang w:val="en-GB"/>
              </w:rPr>
              <w:t>FUEL SUBSIDY REMOVAL AND CIVIL SERVANTS’ EFFICIENCY: UNDERSCORING THE FEDERAL ROAD SAFETY CORPS, ABUJA</w:t>
            </w:r>
          </w:p>
        </w:tc>
      </w:tr>
      <w:tr w:rsidR="00CF0BBB" w:rsidRPr="00A02594" w14:paraId="19487BEE" w14:textId="77777777" w:rsidTr="002643B3">
        <w:trPr>
          <w:trHeight w:val="332"/>
        </w:trPr>
        <w:tc>
          <w:tcPr>
            <w:tcW w:w="1234" w:type="pct"/>
          </w:tcPr>
          <w:p w14:paraId="3E0BC180" w14:textId="77777777" w:rsidR="00CF0BBB" w:rsidRPr="00A02594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0259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B1C45" w14:textId="77777777" w:rsidR="00CF0BBB" w:rsidRPr="00A02594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0CC70C6A" w14:textId="77777777" w:rsidR="00037D52" w:rsidRPr="00A02594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5D7601A" w14:textId="486D9CEC" w:rsidR="00594F2C" w:rsidRPr="00A02594" w:rsidRDefault="00594F2C" w:rsidP="00594F2C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594F2C" w:rsidRPr="00A02594" w14:paraId="1016A3FC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28E91B9" w14:textId="77777777" w:rsidR="00594F2C" w:rsidRPr="00A02594" w:rsidRDefault="00594F2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0259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A02594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2793C99" w14:textId="77777777" w:rsidR="00594F2C" w:rsidRPr="00A02594" w:rsidRDefault="00594F2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94F2C" w:rsidRPr="00A02594" w14:paraId="6C1B79D1" w14:textId="77777777">
        <w:tc>
          <w:tcPr>
            <w:tcW w:w="1265" w:type="pct"/>
            <w:noWrap/>
          </w:tcPr>
          <w:p w14:paraId="4F9DAB53" w14:textId="77777777" w:rsidR="00594F2C" w:rsidRPr="00A02594" w:rsidRDefault="00594F2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EC27281" w14:textId="77777777" w:rsidR="00594F2C" w:rsidRPr="00A02594" w:rsidRDefault="00594F2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02594">
              <w:rPr>
                <w:rFonts w:ascii="Arial" w:hAnsi="Arial" w:cs="Arial"/>
                <w:lang w:val="en-GB"/>
              </w:rPr>
              <w:t>Reviewer’s comment</w:t>
            </w:r>
          </w:p>
          <w:p w14:paraId="34AFB986" w14:textId="77777777" w:rsidR="000617BB" w:rsidRPr="00A02594" w:rsidRDefault="000617BB" w:rsidP="000617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259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46D0A7E" w14:textId="77777777" w:rsidR="000617BB" w:rsidRPr="00A02594" w:rsidRDefault="000617BB" w:rsidP="000617B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638622E" w14:textId="77777777" w:rsidR="00594F2C" w:rsidRPr="00A02594" w:rsidRDefault="00594F2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02594">
              <w:rPr>
                <w:rFonts w:ascii="Arial" w:hAnsi="Arial" w:cs="Arial"/>
                <w:lang w:val="en-GB"/>
              </w:rPr>
              <w:t>Author’s Feedback</w:t>
            </w:r>
            <w:r w:rsidRPr="00A02594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A02594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594F2C" w:rsidRPr="00A02594" w14:paraId="0E1CF756" w14:textId="77777777">
        <w:trPr>
          <w:trHeight w:val="1264"/>
        </w:trPr>
        <w:tc>
          <w:tcPr>
            <w:tcW w:w="1265" w:type="pct"/>
            <w:noWrap/>
          </w:tcPr>
          <w:p w14:paraId="751D318C" w14:textId="77777777" w:rsidR="00594F2C" w:rsidRPr="00A02594" w:rsidRDefault="00594F2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0259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C02B3FA" w14:textId="77777777" w:rsidR="00594F2C" w:rsidRPr="00A02594" w:rsidRDefault="00594F2C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EBF8239" w14:textId="65244C71" w:rsidR="00594F2C" w:rsidRPr="00A02594" w:rsidRDefault="00077ADC" w:rsidP="00077ADC">
            <w:pPr>
              <w:pStyle w:val="p1"/>
              <w:divId w:val="722489228"/>
              <w:rPr>
                <w:rFonts w:ascii="Arial" w:hAnsi="Arial" w:cs="Arial"/>
                <w:sz w:val="20"/>
                <w:szCs w:val="20"/>
              </w:rPr>
            </w:pPr>
            <w:r w:rsidRPr="00A02594">
              <w:rPr>
                <w:rStyle w:val="s1"/>
                <w:rFonts w:ascii="Arial" w:hAnsi="Arial" w:cs="Arial"/>
                <w:sz w:val="20"/>
                <w:szCs w:val="20"/>
              </w:rPr>
              <w:t xml:space="preserve">The article provides a thoughtful analysis of how fuel subsidy removal impacts the efficiency of civil servants, focusing on the Federal Road Safety Corps (FRSC) in Abuja. </w:t>
            </w:r>
            <w:r w:rsidR="00667309" w:rsidRPr="00A02594">
              <w:rPr>
                <w:rStyle w:val="s1"/>
                <w:rFonts w:ascii="Arial" w:hAnsi="Arial" w:cs="Arial"/>
                <w:sz w:val="20"/>
                <w:szCs w:val="20"/>
              </w:rPr>
              <w:t>It</w:t>
            </w:r>
            <w:r w:rsidRPr="00A02594">
              <w:rPr>
                <w:rStyle w:val="s1"/>
                <w:rFonts w:ascii="Arial" w:hAnsi="Arial" w:cs="Arial"/>
                <w:sz w:val="20"/>
                <w:szCs w:val="20"/>
              </w:rPr>
              <w:t xml:space="preserve"> presents valuable data on operational efficiency, workforce productivity, and service delivery</w:t>
            </w:r>
            <w:r w:rsidR="00667309" w:rsidRPr="00A02594">
              <w:rPr>
                <w:rStyle w:val="Heading2Char"/>
                <w:rFonts w:ascii="Arial" w:hAnsi="Arial" w:cs="Arial"/>
              </w:rPr>
              <w:t xml:space="preserve"> </w:t>
            </w:r>
            <w:r w:rsidR="00667309" w:rsidRPr="00A02594">
              <w:rPr>
                <w:rStyle w:val="Heading2Char"/>
                <w:rFonts w:ascii="Arial" w:hAnsi="Arial" w:cs="Arial"/>
                <w:b w:val="0"/>
                <w:bCs w:val="0"/>
              </w:rPr>
              <w:t>t</w:t>
            </w:r>
            <w:r w:rsidR="00667309" w:rsidRPr="00A02594">
              <w:rPr>
                <w:rStyle w:val="s1"/>
                <w:rFonts w:ascii="Arial" w:hAnsi="Arial" w:cs="Arial"/>
                <w:sz w:val="20"/>
                <w:szCs w:val="20"/>
              </w:rPr>
              <w:t>hrough a quantitative approach</w:t>
            </w:r>
            <w:proofErr w:type="gramStart"/>
            <w:r w:rsidR="00667309" w:rsidRPr="00A02594">
              <w:rPr>
                <w:rStyle w:val="s1"/>
                <w:rFonts w:ascii="Arial" w:hAnsi="Arial" w:cs="Arial"/>
                <w:sz w:val="20"/>
                <w:szCs w:val="20"/>
              </w:rPr>
              <w:t>.</w:t>
            </w:r>
            <w:r w:rsidRPr="00A02594">
              <w:rPr>
                <w:rStyle w:val="s1"/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A02594">
              <w:rPr>
                <w:rStyle w:val="s1"/>
                <w:rFonts w:ascii="Arial" w:hAnsi="Arial" w:cs="Arial"/>
                <w:sz w:val="20"/>
                <w:szCs w:val="20"/>
              </w:rPr>
              <w:t xml:space="preserve"> These insights are important for shaping policies and improving strategies that support public sector workers in adapting to economic changes. </w:t>
            </w:r>
            <w:r w:rsidR="00667309" w:rsidRPr="00A02594">
              <w:rPr>
                <w:rStyle w:val="s1"/>
                <w:rFonts w:ascii="Arial" w:hAnsi="Arial" w:cs="Arial"/>
                <w:sz w:val="20"/>
                <w:szCs w:val="20"/>
              </w:rPr>
              <w:t>T</w:t>
            </w:r>
            <w:r w:rsidRPr="00A02594">
              <w:rPr>
                <w:rStyle w:val="s1"/>
                <w:rFonts w:ascii="Arial" w:hAnsi="Arial" w:cs="Arial"/>
                <w:sz w:val="20"/>
                <w:szCs w:val="20"/>
              </w:rPr>
              <w:t>he study also opens the door for further research on long-term solutions that can enhance efficiency and well-being in the civil service</w:t>
            </w:r>
            <w:r w:rsidR="00667309" w:rsidRPr="00A02594">
              <w:rPr>
                <w:rStyle w:val="s1"/>
                <w:rFonts w:ascii="Arial" w:hAnsi="Arial" w:cs="Arial"/>
                <w:sz w:val="20"/>
                <w:szCs w:val="20"/>
              </w:rPr>
              <w:t xml:space="preserve"> by highlighting key challenges.</w:t>
            </w:r>
          </w:p>
        </w:tc>
        <w:tc>
          <w:tcPr>
            <w:tcW w:w="1523" w:type="pct"/>
          </w:tcPr>
          <w:p w14:paraId="63F376AF" w14:textId="77777777" w:rsidR="00594F2C" w:rsidRPr="00A02594" w:rsidRDefault="00594F2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94F2C" w:rsidRPr="00A02594" w14:paraId="71FF43F2" w14:textId="77777777">
        <w:trPr>
          <w:trHeight w:val="1262"/>
        </w:trPr>
        <w:tc>
          <w:tcPr>
            <w:tcW w:w="1265" w:type="pct"/>
            <w:noWrap/>
          </w:tcPr>
          <w:p w14:paraId="084956F7" w14:textId="77777777" w:rsidR="00594F2C" w:rsidRPr="00A02594" w:rsidRDefault="00594F2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0259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09A0878" w14:textId="77777777" w:rsidR="00594F2C" w:rsidRPr="00A02594" w:rsidRDefault="00594F2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0259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04382B1" w14:textId="77777777" w:rsidR="00594F2C" w:rsidRPr="00A02594" w:rsidRDefault="00594F2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8F98264" w14:textId="41A98303" w:rsidR="00594F2C" w:rsidRPr="00A02594" w:rsidRDefault="00FB6FFC" w:rsidP="00FB6FF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2594">
              <w:rPr>
                <w:rFonts w:ascii="Arial" w:hAnsi="Arial" w:cs="Arial"/>
                <w:sz w:val="20"/>
                <w:szCs w:val="20"/>
                <w:lang w:val="en-GB"/>
              </w:rPr>
              <w:t xml:space="preserve">Yes, the title of the article is suitable </w:t>
            </w:r>
          </w:p>
        </w:tc>
        <w:tc>
          <w:tcPr>
            <w:tcW w:w="1523" w:type="pct"/>
          </w:tcPr>
          <w:p w14:paraId="070BFD40" w14:textId="16C2D45F" w:rsidR="00594F2C" w:rsidRPr="00C718E0" w:rsidRDefault="00C718E0">
            <w:pPr>
              <w:pStyle w:val="Heading2"/>
              <w:jc w:val="left"/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  <w:bookmarkStart w:id="2" w:name="_GoBack"/>
            <w:bookmarkEnd w:id="2"/>
          </w:p>
        </w:tc>
      </w:tr>
      <w:tr w:rsidR="00594F2C" w:rsidRPr="00A02594" w14:paraId="2BDCDD58" w14:textId="77777777">
        <w:trPr>
          <w:trHeight w:val="1262"/>
        </w:trPr>
        <w:tc>
          <w:tcPr>
            <w:tcW w:w="1265" w:type="pct"/>
            <w:noWrap/>
          </w:tcPr>
          <w:p w14:paraId="68DE8C3E" w14:textId="77777777" w:rsidR="00594F2C" w:rsidRPr="00A02594" w:rsidRDefault="00594F2C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A02594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CB70934" w14:textId="77777777" w:rsidR="00594F2C" w:rsidRPr="00A02594" w:rsidRDefault="00594F2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6C99467" w14:textId="293AF001" w:rsidR="00B24985" w:rsidRPr="00A02594" w:rsidRDefault="00460006">
            <w:pPr>
              <w:pStyle w:val="p1"/>
              <w:divId w:val="2014868036"/>
              <w:rPr>
                <w:rStyle w:val="s1"/>
                <w:rFonts w:ascii="Arial" w:hAnsi="Arial" w:cs="Arial"/>
                <w:sz w:val="20"/>
                <w:szCs w:val="20"/>
              </w:rPr>
            </w:pPr>
            <w:r w:rsidRPr="00A02594">
              <w:rPr>
                <w:rStyle w:val="s1"/>
                <w:rFonts w:ascii="Arial" w:hAnsi="Arial" w:cs="Arial"/>
                <w:sz w:val="20"/>
                <w:szCs w:val="20"/>
              </w:rPr>
              <w:t>The abstract provides a solid summary of the study, but a few refinements could make it clearer and more precise.</w:t>
            </w:r>
            <w:r w:rsidR="00B24985" w:rsidRPr="00A02594">
              <w:rPr>
                <w:rStyle w:val="s1"/>
                <w:rFonts w:ascii="Arial" w:hAnsi="Arial" w:cs="Arial"/>
                <w:sz w:val="20"/>
                <w:szCs w:val="20"/>
              </w:rPr>
              <w:t xml:space="preserve"> </w:t>
            </w:r>
            <w:r w:rsidRPr="00A02594">
              <w:rPr>
                <w:rStyle w:val="s1"/>
                <w:rFonts w:ascii="Arial" w:hAnsi="Arial" w:cs="Arial"/>
                <w:sz w:val="20"/>
                <w:szCs w:val="20"/>
              </w:rPr>
              <w:t>However, the following improvements are suggested;</w:t>
            </w:r>
          </w:p>
          <w:p w14:paraId="14DA8F99" w14:textId="20B8BC6A" w:rsidR="00460006" w:rsidRPr="00A02594" w:rsidRDefault="00B24985">
            <w:pPr>
              <w:pStyle w:val="p1"/>
              <w:divId w:val="2014868036"/>
              <w:rPr>
                <w:rFonts w:ascii="Arial" w:hAnsi="Arial" w:cs="Arial"/>
                <w:sz w:val="20"/>
                <w:szCs w:val="20"/>
              </w:rPr>
            </w:pPr>
            <w:r w:rsidRPr="00A02594">
              <w:rPr>
                <w:rStyle w:val="s1"/>
                <w:rFonts w:ascii="Arial" w:hAnsi="Arial" w:cs="Arial"/>
                <w:sz w:val="20"/>
                <w:szCs w:val="20"/>
              </w:rPr>
              <w:t xml:space="preserve">1. </w:t>
            </w:r>
            <w:r w:rsidR="00460006" w:rsidRPr="00A02594">
              <w:rPr>
                <w:rStyle w:val="s2"/>
                <w:rFonts w:ascii="Arial" w:hAnsi="Arial" w:cs="Arial"/>
                <w:b w:val="0"/>
                <w:bCs w:val="0"/>
                <w:sz w:val="20"/>
                <w:szCs w:val="20"/>
              </w:rPr>
              <w:t>Clarify the Methodology</w:t>
            </w:r>
            <w:r w:rsidR="00460006" w:rsidRPr="00A02594">
              <w:rPr>
                <w:rStyle w:val="s1"/>
                <w:rFonts w:ascii="Arial" w:hAnsi="Arial" w:cs="Arial"/>
                <w:sz w:val="20"/>
                <w:szCs w:val="20"/>
              </w:rPr>
              <w:t>: The abstract describes the study as using a mixed-methods approach, but the research mainly relies on quantitative analysis. To ensure accuracy, it would be helpful to clearly state the actual methodology used.</w:t>
            </w:r>
          </w:p>
          <w:p w14:paraId="1FC38CDE" w14:textId="0AB29069" w:rsidR="00460006" w:rsidRPr="00A02594" w:rsidRDefault="00460006">
            <w:pPr>
              <w:pStyle w:val="p1"/>
              <w:divId w:val="2014868036"/>
              <w:rPr>
                <w:rFonts w:ascii="Arial" w:hAnsi="Arial" w:cs="Arial"/>
                <w:sz w:val="20"/>
                <w:szCs w:val="20"/>
              </w:rPr>
            </w:pPr>
            <w:r w:rsidRPr="00A02594">
              <w:rPr>
                <w:rStyle w:val="s1"/>
                <w:rFonts w:ascii="Arial" w:hAnsi="Arial" w:cs="Arial"/>
                <w:sz w:val="20"/>
                <w:szCs w:val="20"/>
              </w:rPr>
              <w:t>2.</w:t>
            </w:r>
            <w:r w:rsidR="00B24985" w:rsidRPr="00A02594">
              <w:rPr>
                <w:rStyle w:val="s1"/>
                <w:rFonts w:ascii="Arial" w:hAnsi="Arial" w:cs="Arial"/>
                <w:sz w:val="20"/>
                <w:szCs w:val="20"/>
              </w:rPr>
              <w:t xml:space="preserve"> </w:t>
            </w:r>
            <w:r w:rsidRPr="00A02594">
              <w:rPr>
                <w:rStyle w:val="s2"/>
                <w:rFonts w:ascii="Arial" w:hAnsi="Arial" w:cs="Arial"/>
                <w:b w:val="0"/>
                <w:bCs w:val="0"/>
                <w:sz w:val="20"/>
                <w:szCs w:val="20"/>
              </w:rPr>
              <w:t>Expand on Key Findings</w:t>
            </w:r>
            <w:r w:rsidRPr="00A02594">
              <w:rPr>
                <w:rStyle w:val="s1"/>
                <w:rFonts w:ascii="Arial" w:hAnsi="Arial" w:cs="Arial"/>
                <w:sz w:val="20"/>
                <w:szCs w:val="20"/>
              </w:rPr>
              <w:t>: the abstract highlights operational adjustments within the FRSC. Nevertheless, adding specific details such as “changes in efficiency levels or productivity metrics” would make the findings more impactful.</w:t>
            </w:r>
          </w:p>
          <w:p w14:paraId="2BFFE18A" w14:textId="5A3EE85C" w:rsidR="00460006" w:rsidRPr="00A02594" w:rsidRDefault="00460006">
            <w:pPr>
              <w:pStyle w:val="p1"/>
              <w:divId w:val="2014868036"/>
              <w:rPr>
                <w:rFonts w:ascii="Arial" w:hAnsi="Arial" w:cs="Arial"/>
                <w:sz w:val="20"/>
                <w:szCs w:val="20"/>
              </w:rPr>
            </w:pPr>
            <w:r w:rsidRPr="00A02594">
              <w:rPr>
                <w:rStyle w:val="s1"/>
                <w:rFonts w:ascii="Arial" w:hAnsi="Arial" w:cs="Arial"/>
                <w:sz w:val="20"/>
                <w:szCs w:val="20"/>
              </w:rPr>
              <w:t>3.</w:t>
            </w:r>
            <w:r w:rsidR="00B24985" w:rsidRPr="00A02594">
              <w:rPr>
                <w:rStyle w:val="s1"/>
                <w:rFonts w:ascii="Arial" w:hAnsi="Arial" w:cs="Arial"/>
                <w:sz w:val="20"/>
                <w:szCs w:val="20"/>
              </w:rPr>
              <w:t xml:space="preserve"> </w:t>
            </w:r>
            <w:r w:rsidRPr="00A02594">
              <w:rPr>
                <w:rStyle w:val="s2"/>
                <w:rFonts w:ascii="Arial" w:hAnsi="Arial" w:cs="Arial"/>
                <w:b w:val="0"/>
                <w:bCs w:val="0"/>
                <w:sz w:val="20"/>
                <w:szCs w:val="20"/>
              </w:rPr>
              <w:t>Enhance Policy Recommendations</w:t>
            </w:r>
            <w:r w:rsidRPr="00A02594">
              <w:rPr>
                <w:rStyle w:val="s1"/>
                <w:rFonts w:ascii="Arial" w:hAnsi="Arial" w:cs="Arial"/>
                <w:sz w:val="20"/>
                <w:szCs w:val="20"/>
              </w:rPr>
              <w:t>: The abstract mentions policy recommendations but does not outline what they involve. Including a brief mention of key strategies, such as transport allowances, remote work options, or alternative energy sources, would make the conclusion more informative.</w:t>
            </w:r>
          </w:p>
          <w:p w14:paraId="127C2A27" w14:textId="4EA1E3FE" w:rsidR="00460006" w:rsidRPr="00A02594" w:rsidRDefault="00460006">
            <w:pPr>
              <w:pStyle w:val="p1"/>
              <w:divId w:val="2014868036"/>
              <w:rPr>
                <w:rFonts w:ascii="Arial" w:hAnsi="Arial" w:cs="Arial"/>
                <w:sz w:val="20"/>
                <w:szCs w:val="20"/>
              </w:rPr>
            </w:pPr>
            <w:r w:rsidRPr="00A02594">
              <w:rPr>
                <w:rStyle w:val="s1"/>
                <w:rFonts w:ascii="Arial" w:hAnsi="Arial" w:cs="Arial"/>
                <w:sz w:val="20"/>
                <w:szCs w:val="20"/>
              </w:rPr>
              <w:t>4.</w:t>
            </w:r>
            <w:r w:rsidR="00B24985" w:rsidRPr="00A02594">
              <w:rPr>
                <w:rStyle w:val="s1"/>
                <w:rFonts w:ascii="Arial" w:hAnsi="Arial" w:cs="Arial"/>
                <w:sz w:val="20"/>
                <w:szCs w:val="20"/>
              </w:rPr>
              <w:t xml:space="preserve"> </w:t>
            </w:r>
            <w:r w:rsidRPr="00A02594">
              <w:rPr>
                <w:rStyle w:val="s2"/>
                <w:rFonts w:ascii="Arial" w:hAnsi="Arial" w:cs="Arial"/>
                <w:b w:val="0"/>
                <w:bCs w:val="0"/>
                <w:sz w:val="20"/>
                <w:szCs w:val="20"/>
              </w:rPr>
              <w:t>Improve Flow and Readability</w:t>
            </w:r>
            <w:r w:rsidRPr="00A02594">
              <w:rPr>
                <w:rStyle w:val="s1"/>
                <w:rFonts w:ascii="Arial" w:hAnsi="Arial" w:cs="Arial"/>
                <w:sz w:val="20"/>
                <w:szCs w:val="20"/>
              </w:rPr>
              <w:t>: The term “general service delivery” is somewhat broad. Specifying which aspects of service delivery are most affected, such as response times or operational coverage, would provide better clarity.</w:t>
            </w:r>
          </w:p>
          <w:p w14:paraId="54E8F232" w14:textId="77777777" w:rsidR="00594F2C" w:rsidRPr="00A02594" w:rsidRDefault="00594F2C" w:rsidP="0046000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35B37DE" w14:textId="77777777" w:rsidR="00C750A0" w:rsidRDefault="00C750A0" w:rsidP="00C750A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and revised </w:t>
            </w:r>
          </w:p>
          <w:p w14:paraId="07A04DFF" w14:textId="77777777" w:rsidR="00594F2C" w:rsidRPr="00A02594" w:rsidRDefault="00594F2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94F2C" w:rsidRPr="00A02594" w14:paraId="7AC99CF5" w14:textId="77777777">
        <w:trPr>
          <w:trHeight w:val="704"/>
        </w:trPr>
        <w:tc>
          <w:tcPr>
            <w:tcW w:w="1265" w:type="pct"/>
            <w:noWrap/>
          </w:tcPr>
          <w:p w14:paraId="53244B2A" w14:textId="77777777" w:rsidR="00594F2C" w:rsidRPr="00A02594" w:rsidRDefault="00594F2C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A02594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2646E10" w14:textId="6384A612" w:rsidR="00594F2C" w:rsidRPr="00A02594" w:rsidRDefault="005150C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0259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Yes, the manuscript is scientifically correct </w:t>
            </w:r>
          </w:p>
        </w:tc>
        <w:tc>
          <w:tcPr>
            <w:tcW w:w="1523" w:type="pct"/>
          </w:tcPr>
          <w:p w14:paraId="51DF338E" w14:textId="09B08052" w:rsidR="00594F2C" w:rsidRPr="00A02594" w:rsidRDefault="00C750A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594F2C" w:rsidRPr="00A02594" w14:paraId="76005D1F" w14:textId="77777777">
        <w:trPr>
          <w:trHeight w:val="703"/>
        </w:trPr>
        <w:tc>
          <w:tcPr>
            <w:tcW w:w="1265" w:type="pct"/>
            <w:noWrap/>
          </w:tcPr>
          <w:p w14:paraId="2397630F" w14:textId="77777777" w:rsidR="00594F2C" w:rsidRPr="00A02594" w:rsidRDefault="00594F2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0259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1BFFA43" w14:textId="6064C54B" w:rsidR="00594F2C" w:rsidRPr="00A02594" w:rsidRDefault="007E2D4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02594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the</w:t>
            </w:r>
            <w:r w:rsidR="005150C7" w:rsidRPr="00A0259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references are sufficient and recent </w:t>
            </w:r>
          </w:p>
        </w:tc>
        <w:tc>
          <w:tcPr>
            <w:tcW w:w="1523" w:type="pct"/>
          </w:tcPr>
          <w:p w14:paraId="3CF09E94" w14:textId="77777777" w:rsidR="00594F2C" w:rsidRPr="00A02594" w:rsidRDefault="00594F2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94F2C" w:rsidRPr="00A02594" w14:paraId="04E658A6" w14:textId="77777777">
        <w:trPr>
          <w:trHeight w:val="386"/>
        </w:trPr>
        <w:tc>
          <w:tcPr>
            <w:tcW w:w="1265" w:type="pct"/>
            <w:noWrap/>
          </w:tcPr>
          <w:p w14:paraId="07015870" w14:textId="77777777" w:rsidR="00594F2C" w:rsidRPr="00A02594" w:rsidRDefault="00594F2C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A02594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59AA82FF" w14:textId="77777777" w:rsidR="00594F2C" w:rsidRPr="00A02594" w:rsidRDefault="00594F2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D706752" w14:textId="66D0F830" w:rsidR="00594F2C" w:rsidRPr="00A02594" w:rsidRDefault="007E2D41" w:rsidP="003001F6">
            <w:pPr>
              <w:pStyle w:val="p1"/>
              <w:divId w:val="958411591"/>
              <w:rPr>
                <w:rFonts w:ascii="Arial" w:hAnsi="Arial" w:cs="Arial"/>
                <w:sz w:val="20"/>
                <w:szCs w:val="20"/>
              </w:rPr>
            </w:pPr>
            <w:r w:rsidRPr="00A02594">
              <w:rPr>
                <w:rFonts w:ascii="Arial" w:hAnsi="Arial" w:cs="Arial"/>
                <w:sz w:val="20"/>
                <w:szCs w:val="20"/>
                <w:lang w:val="en-GB"/>
              </w:rPr>
              <w:t>The English quality of the article is suitable for scholarly communication.</w:t>
            </w:r>
            <w:r w:rsidR="00CB55AD" w:rsidRPr="00A0259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CB55AD" w:rsidRPr="00A02594">
              <w:rPr>
                <w:rStyle w:val="s1"/>
                <w:rFonts w:ascii="Arial" w:hAnsi="Arial" w:cs="Arial"/>
                <w:sz w:val="20"/>
                <w:szCs w:val="20"/>
              </w:rPr>
              <w:t>However, it would benefit from a final proofread by an expert to refine the language and ensure it’s as polished as possible.</w:t>
            </w:r>
          </w:p>
        </w:tc>
        <w:tc>
          <w:tcPr>
            <w:tcW w:w="1523" w:type="pct"/>
          </w:tcPr>
          <w:p w14:paraId="5C38AA33" w14:textId="77777777" w:rsidR="00594F2C" w:rsidRPr="00A02594" w:rsidRDefault="00594F2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94F2C" w:rsidRPr="00A02594" w14:paraId="3D1B41CA" w14:textId="77777777">
        <w:trPr>
          <w:trHeight w:val="1178"/>
        </w:trPr>
        <w:tc>
          <w:tcPr>
            <w:tcW w:w="1265" w:type="pct"/>
            <w:noWrap/>
          </w:tcPr>
          <w:p w14:paraId="13E37DEC" w14:textId="77777777" w:rsidR="00594F2C" w:rsidRPr="00A02594" w:rsidRDefault="00594F2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A0259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A0259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A0259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9628142" w14:textId="77777777" w:rsidR="00594F2C" w:rsidRPr="00A02594" w:rsidRDefault="00594F2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3056F21" w14:textId="77777777" w:rsidR="00594F2C" w:rsidRPr="00A02594" w:rsidRDefault="00594F2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28540FF" w14:textId="77777777" w:rsidR="00594F2C" w:rsidRPr="00A02594" w:rsidRDefault="00594F2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9B7C357" w14:textId="77777777" w:rsidR="00594F2C" w:rsidRPr="00A02594" w:rsidRDefault="00594F2C" w:rsidP="00594F2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9CDBC17" w14:textId="77777777" w:rsidR="00594F2C" w:rsidRPr="00A02594" w:rsidRDefault="00594F2C" w:rsidP="00594F2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4B5B63D" w14:textId="77777777" w:rsidR="00594F2C" w:rsidRPr="00A02594" w:rsidRDefault="00594F2C" w:rsidP="00594F2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43013B" w:rsidRPr="00A02594" w14:paraId="15E6C0D1" w14:textId="77777777" w:rsidTr="00804A4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70B07" w14:textId="77777777" w:rsidR="0043013B" w:rsidRPr="00A02594" w:rsidRDefault="0043013B" w:rsidP="0043013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A0259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0259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76EEF80" w14:textId="77777777" w:rsidR="0043013B" w:rsidRPr="00A02594" w:rsidRDefault="0043013B" w:rsidP="0043013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3013B" w:rsidRPr="00A02594" w14:paraId="78039119" w14:textId="77777777" w:rsidTr="00804A46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FD80F" w14:textId="77777777" w:rsidR="0043013B" w:rsidRPr="00A02594" w:rsidRDefault="0043013B" w:rsidP="0043013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091E3" w14:textId="77777777" w:rsidR="0043013B" w:rsidRPr="00A02594" w:rsidRDefault="0043013B" w:rsidP="0043013B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0259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6C399485" w14:textId="77777777" w:rsidR="0043013B" w:rsidRPr="00A02594" w:rsidRDefault="0043013B" w:rsidP="0043013B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0259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A0259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A0259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3013B" w:rsidRPr="00A02594" w14:paraId="10E0D9C6" w14:textId="77777777" w:rsidTr="00804A46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263BE" w14:textId="77777777" w:rsidR="0043013B" w:rsidRPr="00A02594" w:rsidRDefault="0043013B" w:rsidP="0043013B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0259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7194D02" w14:textId="77777777" w:rsidR="0043013B" w:rsidRPr="00A02594" w:rsidRDefault="0043013B" w:rsidP="0043013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C2F87" w14:textId="77777777" w:rsidR="0043013B" w:rsidRPr="00A02594" w:rsidRDefault="0043013B" w:rsidP="0043013B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0259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08A813CE" w14:textId="77777777" w:rsidR="0043013B" w:rsidRPr="00A02594" w:rsidRDefault="0043013B" w:rsidP="0043013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30C7D6F" w14:textId="77777777" w:rsidR="0043013B" w:rsidRPr="00A02594" w:rsidRDefault="0043013B" w:rsidP="0043013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0134DCA0" w14:textId="77777777" w:rsidR="0043013B" w:rsidRPr="00A02594" w:rsidRDefault="0043013B" w:rsidP="0043013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4009CAC" w14:textId="77777777" w:rsidR="0043013B" w:rsidRPr="00A02594" w:rsidRDefault="0043013B" w:rsidP="0043013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6875552" w14:textId="77777777" w:rsidR="0043013B" w:rsidRPr="00A02594" w:rsidRDefault="0043013B" w:rsidP="0043013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1D0F3023" w14:textId="77777777" w:rsidR="0043013B" w:rsidRPr="00A02594" w:rsidRDefault="0043013B" w:rsidP="0043013B">
      <w:pPr>
        <w:rPr>
          <w:rFonts w:ascii="Arial" w:hAnsi="Arial" w:cs="Arial"/>
          <w:sz w:val="20"/>
          <w:szCs w:val="20"/>
        </w:rPr>
      </w:pPr>
    </w:p>
    <w:p w14:paraId="6AB672D3" w14:textId="77777777" w:rsidR="0043013B" w:rsidRPr="00A02594" w:rsidRDefault="0043013B" w:rsidP="0043013B">
      <w:pPr>
        <w:rPr>
          <w:rFonts w:ascii="Arial" w:hAnsi="Arial" w:cs="Arial"/>
          <w:sz w:val="20"/>
          <w:szCs w:val="20"/>
        </w:rPr>
      </w:pPr>
    </w:p>
    <w:p w14:paraId="745FE6C2" w14:textId="77777777" w:rsidR="0043013B" w:rsidRPr="00A02594" w:rsidRDefault="0043013B" w:rsidP="0043013B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4"/>
    <w:p w14:paraId="1E24A613" w14:textId="77777777" w:rsidR="0043013B" w:rsidRPr="00A02594" w:rsidRDefault="0043013B" w:rsidP="0043013B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13A5585A" w14:textId="77777777" w:rsidR="0043013B" w:rsidRPr="00A02594" w:rsidRDefault="0043013B" w:rsidP="00594F2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43013B" w:rsidRPr="00A02594" w:rsidSect="006A79C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AF77C" w14:textId="77777777" w:rsidR="009B3A08" w:rsidRPr="0000007A" w:rsidRDefault="009B3A08" w:rsidP="0099583E">
      <w:r>
        <w:separator/>
      </w:r>
    </w:p>
  </w:endnote>
  <w:endnote w:type="continuationSeparator" w:id="0">
    <w:p w14:paraId="5581BA28" w14:textId="77777777" w:rsidR="009B3A08" w:rsidRPr="0000007A" w:rsidRDefault="009B3A08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UICTFontTextStyleEmphasizedBody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9C72D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B13DB" w:rsidRPr="00EB13DB">
      <w:rPr>
        <w:sz w:val="16"/>
      </w:rPr>
      <w:t xml:space="preserve">Version: </w:t>
    </w:r>
    <w:r w:rsidR="001B2BA7">
      <w:rPr>
        <w:sz w:val="16"/>
      </w:rPr>
      <w:t>3</w:t>
    </w:r>
    <w:r w:rsidR="00EB13DB" w:rsidRPr="00EB13DB">
      <w:rPr>
        <w:sz w:val="16"/>
      </w:rPr>
      <w:t xml:space="preserve"> (0</w:t>
    </w:r>
    <w:r w:rsidR="001B2BA7">
      <w:rPr>
        <w:sz w:val="16"/>
      </w:rPr>
      <w:t>7</w:t>
    </w:r>
    <w:r w:rsidR="00EB13DB" w:rsidRPr="00EB13DB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7C140" w14:textId="77777777" w:rsidR="009B3A08" w:rsidRPr="0000007A" w:rsidRDefault="009B3A08" w:rsidP="0099583E">
      <w:r>
        <w:separator/>
      </w:r>
    </w:p>
  </w:footnote>
  <w:footnote w:type="continuationSeparator" w:id="0">
    <w:p w14:paraId="7208C318" w14:textId="77777777" w:rsidR="009B3A08" w:rsidRPr="0000007A" w:rsidRDefault="009B3A08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9039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EBAFB3C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1B2BA7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7A"/>
    <w:rsid w:val="0000007A"/>
    <w:rsid w:val="0000586F"/>
    <w:rsid w:val="00006187"/>
    <w:rsid w:val="00010403"/>
    <w:rsid w:val="00012C8B"/>
    <w:rsid w:val="00021981"/>
    <w:rsid w:val="000234E1"/>
    <w:rsid w:val="0002430A"/>
    <w:rsid w:val="0002598E"/>
    <w:rsid w:val="00037D52"/>
    <w:rsid w:val="000450FC"/>
    <w:rsid w:val="00056CB0"/>
    <w:rsid w:val="000577C2"/>
    <w:rsid w:val="000617BB"/>
    <w:rsid w:val="0006257C"/>
    <w:rsid w:val="00077AD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0F9"/>
    <w:rsid w:val="001B0C63"/>
    <w:rsid w:val="001B2BA7"/>
    <w:rsid w:val="001D3A1D"/>
    <w:rsid w:val="001E4719"/>
    <w:rsid w:val="001E4B3D"/>
    <w:rsid w:val="001F24FF"/>
    <w:rsid w:val="001F2913"/>
    <w:rsid w:val="001F707F"/>
    <w:rsid w:val="002011F3"/>
    <w:rsid w:val="00201B85"/>
    <w:rsid w:val="00202B4B"/>
    <w:rsid w:val="00202E80"/>
    <w:rsid w:val="002105F7"/>
    <w:rsid w:val="0021237E"/>
    <w:rsid w:val="00220111"/>
    <w:rsid w:val="0022369C"/>
    <w:rsid w:val="002320EB"/>
    <w:rsid w:val="0023696A"/>
    <w:rsid w:val="002422CB"/>
    <w:rsid w:val="00245E23"/>
    <w:rsid w:val="0024781F"/>
    <w:rsid w:val="0025366D"/>
    <w:rsid w:val="00254F80"/>
    <w:rsid w:val="00262634"/>
    <w:rsid w:val="002643B3"/>
    <w:rsid w:val="00275984"/>
    <w:rsid w:val="00280EC9"/>
    <w:rsid w:val="002864ED"/>
    <w:rsid w:val="00291D08"/>
    <w:rsid w:val="00293482"/>
    <w:rsid w:val="002D7EA9"/>
    <w:rsid w:val="002E1211"/>
    <w:rsid w:val="002E2339"/>
    <w:rsid w:val="002E6D86"/>
    <w:rsid w:val="002F6935"/>
    <w:rsid w:val="003001F6"/>
    <w:rsid w:val="00312559"/>
    <w:rsid w:val="003204B8"/>
    <w:rsid w:val="0033692F"/>
    <w:rsid w:val="00346223"/>
    <w:rsid w:val="00363C6C"/>
    <w:rsid w:val="00387290"/>
    <w:rsid w:val="003A04E7"/>
    <w:rsid w:val="003A4991"/>
    <w:rsid w:val="003A6E1A"/>
    <w:rsid w:val="003B2172"/>
    <w:rsid w:val="003C2799"/>
    <w:rsid w:val="003E746A"/>
    <w:rsid w:val="003F6709"/>
    <w:rsid w:val="0042465A"/>
    <w:rsid w:val="004264CB"/>
    <w:rsid w:val="0043013B"/>
    <w:rsid w:val="00430C2D"/>
    <w:rsid w:val="004356CC"/>
    <w:rsid w:val="00435B36"/>
    <w:rsid w:val="00442B24"/>
    <w:rsid w:val="0044444D"/>
    <w:rsid w:val="00444B90"/>
    <w:rsid w:val="0044519B"/>
    <w:rsid w:val="00445B35"/>
    <w:rsid w:val="00446659"/>
    <w:rsid w:val="00457AB1"/>
    <w:rsid w:val="00457BC0"/>
    <w:rsid w:val="00460006"/>
    <w:rsid w:val="00462996"/>
    <w:rsid w:val="004674B4"/>
    <w:rsid w:val="00484C52"/>
    <w:rsid w:val="00495F52"/>
    <w:rsid w:val="004B4CAD"/>
    <w:rsid w:val="004B4FDC"/>
    <w:rsid w:val="004C3DF1"/>
    <w:rsid w:val="004D2E36"/>
    <w:rsid w:val="00503AB6"/>
    <w:rsid w:val="005047C5"/>
    <w:rsid w:val="00510920"/>
    <w:rsid w:val="005150C7"/>
    <w:rsid w:val="00521812"/>
    <w:rsid w:val="00523D2C"/>
    <w:rsid w:val="00531C82"/>
    <w:rsid w:val="005339A8"/>
    <w:rsid w:val="00533FC1"/>
    <w:rsid w:val="00542A78"/>
    <w:rsid w:val="0054564B"/>
    <w:rsid w:val="00545A13"/>
    <w:rsid w:val="00546343"/>
    <w:rsid w:val="00557CD3"/>
    <w:rsid w:val="00560D3C"/>
    <w:rsid w:val="00567DE0"/>
    <w:rsid w:val="005735A5"/>
    <w:rsid w:val="00594F2C"/>
    <w:rsid w:val="005A5BE0"/>
    <w:rsid w:val="005B12E0"/>
    <w:rsid w:val="005C25A0"/>
    <w:rsid w:val="005D230D"/>
    <w:rsid w:val="005F3724"/>
    <w:rsid w:val="00602F7D"/>
    <w:rsid w:val="00605952"/>
    <w:rsid w:val="00620677"/>
    <w:rsid w:val="00624032"/>
    <w:rsid w:val="00645A56"/>
    <w:rsid w:val="006532DF"/>
    <w:rsid w:val="0065579D"/>
    <w:rsid w:val="00663792"/>
    <w:rsid w:val="00667309"/>
    <w:rsid w:val="0067046C"/>
    <w:rsid w:val="00676845"/>
    <w:rsid w:val="00680547"/>
    <w:rsid w:val="0068446F"/>
    <w:rsid w:val="0069428E"/>
    <w:rsid w:val="00696CAD"/>
    <w:rsid w:val="006A5E0B"/>
    <w:rsid w:val="006A79C4"/>
    <w:rsid w:val="006C3797"/>
    <w:rsid w:val="006C5995"/>
    <w:rsid w:val="006E7D6E"/>
    <w:rsid w:val="006F6F2F"/>
    <w:rsid w:val="00701186"/>
    <w:rsid w:val="00707BE1"/>
    <w:rsid w:val="00716F3D"/>
    <w:rsid w:val="007238EB"/>
    <w:rsid w:val="0072577A"/>
    <w:rsid w:val="0072789A"/>
    <w:rsid w:val="007317C3"/>
    <w:rsid w:val="00731EFF"/>
    <w:rsid w:val="00734756"/>
    <w:rsid w:val="0073538B"/>
    <w:rsid w:val="00741BD0"/>
    <w:rsid w:val="007426E6"/>
    <w:rsid w:val="00746370"/>
    <w:rsid w:val="00766889"/>
    <w:rsid w:val="00766A0D"/>
    <w:rsid w:val="00767F8C"/>
    <w:rsid w:val="00771522"/>
    <w:rsid w:val="00780B67"/>
    <w:rsid w:val="007B1099"/>
    <w:rsid w:val="007B6E18"/>
    <w:rsid w:val="007D0246"/>
    <w:rsid w:val="007E2D41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385D"/>
    <w:rsid w:val="0087201B"/>
    <w:rsid w:val="00874815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519D"/>
    <w:rsid w:val="008F36E4"/>
    <w:rsid w:val="009203D8"/>
    <w:rsid w:val="00933C8B"/>
    <w:rsid w:val="009553EC"/>
    <w:rsid w:val="00972C15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3A08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2594"/>
    <w:rsid w:val="00A12C83"/>
    <w:rsid w:val="00A31AAC"/>
    <w:rsid w:val="00A32905"/>
    <w:rsid w:val="00A348BF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0266"/>
    <w:rsid w:val="00AF3016"/>
    <w:rsid w:val="00B001EC"/>
    <w:rsid w:val="00B03A45"/>
    <w:rsid w:val="00B2236C"/>
    <w:rsid w:val="00B22FE6"/>
    <w:rsid w:val="00B24985"/>
    <w:rsid w:val="00B3033D"/>
    <w:rsid w:val="00B356AF"/>
    <w:rsid w:val="00B62087"/>
    <w:rsid w:val="00B62F41"/>
    <w:rsid w:val="00B67DC6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40F4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6699A"/>
    <w:rsid w:val="00C70DFC"/>
    <w:rsid w:val="00C718E0"/>
    <w:rsid w:val="00C750A0"/>
    <w:rsid w:val="00C82466"/>
    <w:rsid w:val="00C84097"/>
    <w:rsid w:val="00C90AD5"/>
    <w:rsid w:val="00CB275A"/>
    <w:rsid w:val="00CB429B"/>
    <w:rsid w:val="00CB55AD"/>
    <w:rsid w:val="00CC2753"/>
    <w:rsid w:val="00CD093E"/>
    <w:rsid w:val="00CD1556"/>
    <w:rsid w:val="00CD1FD7"/>
    <w:rsid w:val="00CE199A"/>
    <w:rsid w:val="00CE5AC7"/>
    <w:rsid w:val="00CF0BBB"/>
    <w:rsid w:val="00CF6467"/>
    <w:rsid w:val="00D1283A"/>
    <w:rsid w:val="00D17979"/>
    <w:rsid w:val="00D2075F"/>
    <w:rsid w:val="00D3257B"/>
    <w:rsid w:val="00D40416"/>
    <w:rsid w:val="00D45CF7"/>
    <w:rsid w:val="00D4782A"/>
    <w:rsid w:val="00D6290E"/>
    <w:rsid w:val="00D7603E"/>
    <w:rsid w:val="00D8579C"/>
    <w:rsid w:val="00D90124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693"/>
    <w:rsid w:val="00E65EB7"/>
    <w:rsid w:val="00E71C8D"/>
    <w:rsid w:val="00E72360"/>
    <w:rsid w:val="00E816A8"/>
    <w:rsid w:val="00E972A7"/>
    <w:rsid w:val="00EA2839"/>
    <w:rsid w:val="00EA3BF7"/>
    <w:rsid w:val="00EB13DB"/>
    <w:rsid w:val="00EB3E91"/>
    <w:rsid w:val="00EC6894"/>
    <w:rsid w:val="00ED6B12"/>
    <w:rsid w:val="00EE0D3E"/>
    <w:rsid w:val="00EF326D"/>
    <w:rsid w:val="00EF53FE"/>
    <w:rsid w:val="00EF5ADE"/>
    <w:rsid w:val="00EF64A4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07BD"/>
    <w:rsid w:val="00FA6528"/>
    <w:rsid w:val="00FB6FFC"/>
    <w:rsid w:val="00FC2E17"/>
    <w:rsid w:val="00FC6387"/>
    <w:rsid w:val="00FC6802"/>
    <w:rsid w:val="00FD70A7"/>
    <w:rsid w:val="00FF09A0"/>
    <w:rsid w:val="00FF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54B17D"/>
  <w15:chartTrackingRefBased/>
  <w15:docId w15:val="{FF49AFF7-4D32-3F48-B1B6-29D4B12F2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uiPriority w:val="99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uiPriority w:val="99"/>
    <w:semiHidden/>
    <w:unhideWhenUsed/>
    <w:rsid w:val="00C6699A"/>
    <w:rPr>
      <w:color w:val="605E5C"/>
      <w:shd w:val="clear" w:color="auto" w:fill="E1DFDD"/>
    </w:rPr>
  </w:style>
  <w:style w:type="paragraph" w:customStyle="1" w:styleId="p1">
    <w:name w:val="p1"/>
    <w:basedOn w:val="Normal"/>
    <w:rsid w:val="00077ADC"/>
    <w:pPr>
      <w:spacing w:before="100" w:beforeAutospacing="1" w:after="100" w:afterAutospacing="1"/>
    </w:pPr>
    <w:rPr>
      <w:rFonts w:eastAsiaTheme="minorEastAsia"/>
      <w:lang w:eastAsia="en-GB"/>
    </w:rPr>
  </w:style>
  <w:style w:type="character" w:customStyle="1" w:styleId="s1">
    <w:name w:val="s1"/>
    <w:basedOn w:val="DefaultParagraphFont"/>
    <w:rsid w:val="00077ADC"/>
  </w:style>
  <w:style w:type="character" w:customStyle="1" w:styleId="s2">
    <w:name w:val="s2"/>
    <w:basedOn w:val="DefaultParagraphFont"/>
    <w:rsid w:val="00460006"/>
    <w:rPr>
      <w:rFonts w:ascii="UICTFontTextStyleEmphasizedBody" w:hAnsi="UICTFontTextStyleEmphasizedBody" w:hint="default"/>
      <w:b/>
      <w:bCs/>
      <w:i w:val="0"/>
      <w:iCs w:val="0"/>
      <w:sz w:val="26"/>
      <w:szCs w:val="26"/>
    </w:rPr>
  </w:style>
  <w:style w:type="character" w:customStyle="1" w:styleId="apple-tab-span">
    <w:name w:val="apple-tab-span"/>
    <w:basedOn w:val="DefaultParagraphFont"/>
    <w:rsid w:val="00460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rjass.com/index.php/ARJA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9FEDB-AB24-40A5-81A0-BDC7D9DD2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7929918</vt:i4>
      </vt:variant>
      <vt:variant>
        <vt:i4>0</vt:i4>
      </vt:variant>
      <vt:variant>
        <vt:i4>0</vt:i4>
      </vt:variant>
      <vt:variant>
        <vt:i4>5</vt:i4>
      </vt:variant>
      <vt:variant>
        <vt:lpwstr>https://journalarjass.com/index.php/ARJASS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1117</cp:lastModifiedBy>
  <cp:revision>9</cp:revision>
  <dcterms:created xsi:type="dcterms:W3CDTF">2025-04-01T11:56:00Z</dcterms:created>
  <dcterms:modified xsi:type="dcterms:W3CDTF">2025-04-07T10:44:00Z</dcterms:modified>
</cp:coreProperties>
</file>