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33DE40" w14:textId="77777777" w:rsidR="0032418A" w:rsidRPr="004951B0" w:rsidRDefault="0032418A">
      <w:pPr>
        <w:widowControl w:val="0"/>
        <w:pBdr>
          <w:top w:val="nil"/>
          <w:left w:val="nil"/>
          <w:bottom w:val="nil"/>
          <w:right w:val="nil"/>
          <w:between w:val="nil"/>
        </w:pBdr>
        <w:spacing w:line="276" w:lineRule="auto"/>
        <w:rPr>
          <w:rFonts w:ascii="Arial" w:eastAsia="Arial" w:hAnsi="Arial" w:cs="Arial"/>
          <w:color w:val="000000"/>
          <w:sz w:val="20"/>
          <w:szCs w:val="20"/>
        </w:rPr>
      </w:pPr>
      <w:bookmarkStart w:id="0" w:name="_GoBack"/>
      <w:bookmarkEnd w:id="0"/>
    </w:p>
    <w:tbl>
      <w:tblPr>
        <w:tblStyle w:val="a"/>
        <w:tblW w:w="209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167"/>
        <w:gridCol w:w="15767"/>
      </w:tblGrid>
      <w:tr w:rsidR="0032418A" w:rsidRPr="004951B0" w14:paraId="0653E8CA" w14:textId="77777777">
        <w:trPr>
          <w:trHeight w:val="290"/>
        </w:trPr>
        <w:tc>
          <w:tcPr>
            <w:tcW w:w="20934" w:type="dxa"/>
            <w:gridSpan w:val="2"/>
            <w:tcBorders>
              <w:top w:val="nil"/>
              <w:left w:val="nil"/>
              <w:right w:val="nil"/>
            </w:tcBorders>
          </w:tcPr>
          <w:p w14:paraId="49E2368F" w14:textId="77777777" w:rsidR="0032418A" w:rsidRPr="004951B0" w:rsidRDefault="0032418A">
            <w:pPr>
              <w:pStyle w:val="Heading2"/>
              <w:jc w:val="left"/>
              <w:rPr>
                <w:rFonts w:ascii="Arial" w:eastAsia="Arial" w:hAnsi="Arial" w:cs="Arial"/>
                <w:b w:val="0"/>
              </w:rPr>
            </w:pPr>
          </w:p>
        </w:tc>
      </w:tr>
      <w:tr w:rsidR="0032418A" w:rsidRPr="004951B0" w14:paraId="62C110A8" w14:textId="77777777">
        <w:trPr>
          <w:trHeight w:val="290"/>
        </w:trPr>
        <w:tc>
          <w:tcPr>
            <w:tcW w:w="5167" w:type="dxa"/>
          </w:tcPr>
          <w:p w14:paraId="5C1642E1" w14:textId="77777777" w:rsidR="0032418A" w:rsidRPr="004951B0" w:rsidRDefault="00092FB0">
            <w:pPr>
              <w:pBdr>
                <w:top w:val="nil"/>
                <w:left w:val="nil"/>
                <w:bottom w:val="nil"/>
                <w:right w:val="nil"/>
                <w:between w:val="nil"/>
              </w:pBdr>
              <w:ind w:left="90"/>
              <w:rPr>
                <w:rFonts w:ascii="Arial" w:eastAsia="Arial" w:hAnsi="Arial" w:cs="Arial"/>
                <w:color w:val="000000"/>
                <w:sz w:val="20"/>
                <w:szCs w:val="20"/>
              </w:rPr>
            </w:pPr>
            <w:r w:rsidRPr="004951B0">
              <w:rPr>
                <w:rFonts w:ascii="Arial" w:eastAsia="Arial" w:hAnsi="Arial" w:cs="Arial"/>
                <w:color w:val="000000"/>
                <w:sz w:val="20"/>
                <w:szCs w:val="20"/>
              </w:rPr>
              <w:t>Journal Name:</w:t>
            </w:r>
          </w:p>
        </w:tc>
        <w:tc>
          <w:tcPr>
            <w:tcW w:w="15767" w:type="dxa"/>
            <w:tcMar>
              <w:top w:w="0" w:type="dxa"/>
              <w:left w:w="108" w:type="dxa"/>
              <w:bottom w:w="0" w:type="dxa"/>
              <w:right w:w="108" w:type="dxa"/>
            </w:tcMar>
            <w:vAlign w:val="center"/>
          </w:tcPr>
          <w:p w14:paraId="5D10A61A" w14:textId="77777777" w:rsidR="0032418A" w:rsidRPr="004951B0" w:rsidRDefault="008B288F">
            <w:pPr>
              <w:rPr>
                <w:rFonts w:ascii="Arial" w:eastAsia="Arial" w:hAnsi="Arial" w:cs="Arial"/>
                <w:color w:val="0000FF"/>
                <w:sz w:val="20"/>
                <w:szCs w:val="20"/>
              </w:rPr>
            </w:pPr>
            <w:hyperlink r:id="rId6">
              <w:r w:rsidR="00092FB0" w:rsidRPr="004951B0">
                <w:rPr>
                  <w:rFonts w:ascii="Arial" w:eastAsia="Arial" w:hAnsi="Arial" w:cs="Arial"/>
                  <w:b/>
                  <w:color w:val="0000FF"/>
                  <w:sz w:val="20"/>
                  <w:szCs w:val="20"/>
                  <w:u w:val="single"/>
                </w:rPr>
                <w:t>Asian Journal of Research in Surgery</w:t>
              </w:r>
            </w:hyperlink>
            <w:r w:rsidR="00092FB0" w:rsidRPr="004951B0">
              <w:rPr>
                <w:rFonts w:ascii="Arial" w:eastAsia="Arial" w:hAnsi="Arial" w:cs="Arial"/>
                <w:b/>
                <w:color w:val="0000FF"/>
                <w:sz w:val="20"/>
                <w:szCs w:val="20"/>
              </w:rPr>
              <w:t xml:space="preserve"> </w:t>
            </w:r>
          </w:p>
        </w:tc>
      </w:tr>
      <w:tr w:rsidR="0032418A" w:rsidRPr="004951B0" w14:paraId="09E89F27" w14:textId="77777777">
        <w:trPr>
          <w:trHeight w:val="290"/>
        </w:trPr>
        <w:tc>
          <w:tcPr>
            <w:tcW w:w="5167" w:type="dxa"/>
          </w:tcPr>
          <w:p w14:paraId="23A8D560" w14:textId="77777777" w:rsidR="0032418A" w:rsidRPr="004951B0" w:rsidRDefault="00092FB0">
            <w:pPr>
              <w:pBdr>
                <w:top w:val="nil"/>
                <w:left w:val="nil"/>
                <w:bottom w:val="nil"/>
                <w:right w:val="nil"/>
                <w:between w:val="nil"/>
              </w:pBdr>
              <w:ind w:left="90"/>
              <w:rPr>
                <w:rFonts w:ascii="Arial" w:eastAsia="Arial" w:hAnsi="Arial" w:cs="Arial"/>
                <w:color w:val="000000"/>
                <w:sz w:val="20"/>
                <w:szCs w:val="20"/>
              </w:rPr>
            </w:pPr>
            <w:r w:rsidRPr="004951B0">
              <w:rPr>
                <w:rFonts w:ascii="Arial" w:eastAsia="Arial" w:hAnsi="Arial" w:cs="Arial"/>
                <w:color w:val="000000"/>
                <w:sz w:val="20"/>
                <w:szCs w:val="20"/>
              </w:rPr>
              <w:t>Manuscript Number:</w:t>
            </w:r>
          </w:p>
        </w:tc>
        <w:tc>
          <w:tcPr>
            <w:tcW w:w="15767" w:type="dxa"/>
            <w:tcMar>
              <w:top w:w="0" w:type="dxa"/>
              <w:left w:w="108" w:type="dxa"/>
              <w:bottom w:w="0" w:type="dxa"/>
              <w:right w:w="108" w:type="dxa"/>
            </w:tcMar>
            <w:vAlign w:val="center"/>
          </w:tcPr>
          <w:p w14:paraId="1F0E7D46" w14:textId="77777777" w:rsidR="0032418A" w:rsidRPr="004951B0" w:rsidRDefault="00092FB0">
            <w:pPr>
              <w:pBdr>
                <w:top w:val="nil"/>
                <w:left w:val="nil"/>
                <w:bottom w:val="nil"/>
                <w:right w:val="nil"/>
                <w:between w:val="nil"/>
              </w:pBdr>
              <w:rPr>
                <w:rFonts w:ascii="Arial" w:eastAsia="Arial" w:hAnsi="Arial" w:cs="Arial"/>
                <w:color w:val="000000"/>
                <w:sz w:val="20"/>
                <w:szCs w:val="20"/>
              </w:rPr>
            </w:pPr>
            <w:r w:rsidRPr="004951B0">
              <w:rPr>
                <w:rFonts w:ascii="Arial" w:eastAsia="Arial" w:hAnsi="Arial" w:cs="Arial"/>
                <w:b/>
                <w:color w:val="000000"/>
                <w:sz w:val="20"/>
                <w:szCs w:val="20"/>
              </w:rPr>
              <w:t>Ms_AJRS_134948</w:t>
            </w:r>
          </w:p>
        </w:tc>
      </w:tr>
      <w:tr w:rsidR="0032418A" w:rsidRPr="004951B0" w14:paraId="610B6B53" w14:textId="77777777">
        <w:trPr>
          <w:trHeight w:val="650"/>
        </w:trPr>
        <w:tc>
          <w:tcPr>
            <w:tcW w:w="5167" w:type="dxa"/>
          </w:tcPr>
          <w:p w14:paraId="3C2E61E7" w14:textId="77777777" w:rsidR="0032418A" w:rsidRPr="004951B0" w:rsidRDefault="00092FB0">
            <w:pPr>
              <w:pBdr>
                <w:top w:val="nil"/>
                <w:left w:val="nil"/>
                <w:bottom w:val="nil"/>
                <w:right w:val="nil"/>
                <w:between w:val="nil"/>
              </w:pBdr>
              <w:ind w:left="90"/>
              <w:rPr>
                <w:rFonts w:ascii="Arial" w:eastAsia="Arial" w:hAnsi="Arial" w:cs="Arial"/>
                <w:color w:val="000000"/>
                <w:sz w:val="20"/>
                <w:szCs w:val="20"/>
              </w:rPr>
            </w:pPr>
            <w:r w:rsidRPr="004951B0">
              <w:rPr>
                <w:rFonts w:ascii="Arial" w:eastAsia="Arial" w:hAnsi="Arial" w:cs="Arial"/>
                <w:color w:val="000000"/>
                <w:sz w:val="20"/>
                <w:szCs w:val="20"/>
              </w:rPr>
              <w:t xml:space="preserve">Title of the Manuscript: </w:t>
            </w:r>
          </w:p>
        </w:tc>
        <w:tc>
          <w:tcPr>
            <w:tcW w:w="15767" w:type="dxa"/>
            <w:tcMar>
              <w:top w:w="0" w:type="dxa"/>
              <w:left w:w="108" w:type="dxa"/>
              <w:bottom w:w="0" w:type="dxa"/>
              <w:right w:w="108" w:type="dxa"/>
            </w:tcMar>
            <w:vAlign w:val="center"/>
          </w:tcPr>
          <w:p w14:paraId="5A6EA060" w14:textId="77777777" w:rsidR="0032418A" w:rsidRPr="004951B0" w:rsidRDefault="00092FB0">
            <w:pPr>
              <w:pBdr>
                <w:top w:val="nil"/>
                <w:left w:val="nil"/>
                <w:bottom w:val="nil"/>
                <w:right w:val="nil"/>
                <w:between w:val="nil"/>
              </w:pBdr>
              <w:rPr>
                <w:rFonts w:ascii="Arial" w:eastAsia="Arial" w:hAnsi="Arial" w:cs="Arial"/>
                <w:color w:val="000000"/>
                <w:sz w:val="20"/>
                <w:szCs w:val="20"/>
              </w:rPr>
            </w:pPr>
            <w:r w:rsidRPr="004951B0">
              <w:rPr>
                <w:rFonts w:ascii="Arial" w:eastAsia="Arial" w:hAnsi="Arial" w:cs="Arial"/>
                <w:b/>
                <w:color w:val="000000"/>
                <w:sz w:val="20"/>
                <w:szCs w:val="20"/>
              </w:rPr>
              <w:t>A COMPARATIVE STUDY BETWEEN CONVENTIONAL SKIN SUTURES, STAPLES AND ADHESIVE SKIN GLUE FOR SURGICAL SKIN CLOSURE</w:t>
            </w:r>
          </w:p>
        </w:tc>
      </w:tr>
      <w:tr w:rsidR="0032418A" w:rsidRPr="004951B0" w14:paraId="1DCB1AB7" w14:textId="77777777">
        <w:trPr>
          <w:trHeight w:val="332"/>
        </w:trPr>
        <w:tc>
          <w:tcPr>
            <w:tcW w:w="5167" w:type="dxa"/>
          </w:tcPr>
          <w:p w14:paraId="0E2130F0" w14:textId="77777777" w:rsidR="0032418A" w:rsidRPr="004951B0" w:rsidRDefault="00092FB0">
            <w:pPr>
              <w:pBdr>
                <w:top w:val="nil"/>
                <w:left w:val="nil"/>
                <w:bottom w:val="nil"/>
                <w:right w:val="nil"/>
                <w:between w:val="nil"/>
              </w:pBdr>
              <w:ind w:left="90"/>
              <w:rPr>
                <w:rFonts w:ascii="Arial" w:eastAsia="Arial" w:hAnsi="Arial" w:cs="Arial"/>
                <w:color w:val="000000"/>
                <w:sz w:val="20"/>
                <w:szCs w:val="20"/>
              </w:rPr>
            </w:pPr>
            <w:r w:rsidRPr="004951B0">
              <w:rPr>
                <w:rFonts w:ascii="Arial" w:eastAsia="Arial" w:hAnsi="Arial" w:cs="Arial"/>
                <w:color w:val="000000"/>
                <w:sz w:val="20"/>
                <w:szCs w:val="20"/>
              </w:rPr>
              <w:t>Type of the Article</w:t>
            </w:r>
          </w:p>
        </w:tc>
        <w:tc>
          <w:tcPr>
            <w:tcW w:w="15767" w:type="dxa"/>
            <w:tcMar>
              <w:top w:w="0" w:type="dxa"/>
              <w:left w:w="108" w:type="dxa"/>
              <w:bottom w:w="0" w:type="dxa"/>
              <w:right w:w="108" w:type="dxa"/>
            </w:tcMar>
            <w:vAlign w:val="center"/>
          </w:tcPr>
          <w:p w14:paraId="2A5F1C3D" w14:textId="77777777" w:rsidR="0032418A" w:rsidRPr="004951B0" w:rsidRDefault="00092FB0">
            <w:pPr>
              <w:pBdr>
                <w:top w:val="nil"/>
                <w:left w:val="nil"/>
                <w:bottom w:val="nil"/>
                <w:right w:val="nil"/>
                <w:between w:val="nil"/>
              </w:pBdr>
              <w:rPr>
                <w:rFonts w:ascii="Arial" w:eastAsia="Arial" w:hAnsi="Arial" w:cs="Arial"/>
                <w:color w:val="000000"/>
                <w:sz w:val="20"/>
                <w:szCs w:val="20"/>
              </w:rPr>
            </w:pPr>
            <w:r w:rsidRPr="004951B0">
              <w:rPr>
                <w:rFonts w:ascii="Arial" w:eastAsia="Arial" w:hAnsi="Arial" w:cs="Arial"/>
                <w:b/>
                <w:color w:val="000000"/>
                <w:sz w:val="20"/>
                <w:szCs w:val="20"/>
              </w:rPr>
              <w:t>Original Article, prospective clinical cohort</w:t>
            </w:r>
          </w:p>
        </w:tc>
      </w:tr>
    </w:tbl>
    <w:p w14:paraId="2E3E252E" w14:textId="77777777" w:rsidR="0032418A" w:rsidRPr="004951B0" w:rsidRDefault="0032418A">
      <w:pPr>
        <w:pBdr>
          <w:top w:val="nil"/>
          <w:left w:val="nil"/>
          <w:bottom w:val="nil"/>
          <w:right w:val="nil"/>
          <w:between w:val="nil"/>
        </w:pBdr>
        <w:jc w:val="both"/>
        <w:rPr>
          <w:rFonts w:ascii="Arial" w:eastAsia="Arial" w:hAnsi="Arial" w:cs="Arial"/>
          <w:color w:val="000000"/>
          <w:sz w:val="20"/>
          <w:szCs w:val="20"/>
          <w:u w:val="single"/>
        </w:rPr>
      </w:pPr>
      <w:bookmarkStart w:id="1" w:name="_c7e52q4xk6r8" w:colFirst="0" w:colLast="0"/>
      <w:bookmarkEnd w:id="1"/>
    </w:p>
    <w:p w14:paraId="2125243D" w14:textId="77777777" w:rsidR="0032418A" w:rsidRPr="004951B0" w:rsidRDefault="0032418A">
      <w:pPr>
        <w:rPr>
          <w:sz w:val="20"/>
          <w:szCs w:val="20"/>
        </w:rPr>
      </w:pPr>
    </w:p>
    <w:tbl>
      <w:tblPr>
        <w:tblStyle w:val="a0"/>
        <w:tblW w:w="2115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351"/>
        <w:gridCol w:w="9357"/>
        <w:gridCol w:w="6442"/>
      </w:tblGrid>
      <w:tr w:rsidR="0032418A" w:rsidRPr="004951B0" w14:paraId="644102BC" w14:textId="77777777">
        <w:tc>
          <w:tcPr>
            <w:tcW w:w="21150" w:type="dxa"/>
            <w:gridSpan w:val="3"/>
            <w:tcBorders>
              <w:top w:val="nil"/>
              <w:left w:val="nil"/>
              <w:right w:val="nil"/>
            </w:tcBorders>
          </w:tcPr>
          <w:p w14:paraId="28EBF96D" w14:textId="77777777" w:rsidR="0032418A" w:rsidRPr="004951B0" w:rsidRDefault="00092FB0">
            <w:pPr>
              <w:pStyle w:val="Heading2"/>
              <w:jc w:val="left"/>
              <w:rPr>
                <w:rFonts w:ascii="Times New Roman" w:eastAsia="Times New Roman" w:hAnsi="Times New Roman" w:cs="Times New Roman"/>
              </w:rPr>
            </w:pPr>
            <w:proofErr w:type="gramStart"/>
            <w:r w:rsidRPr="004951B0">
              <w:rPr>
                <w:rFonts w:ascii="Times New Roman" w:eastAsia="Times New Roman" w:hAnsi="Times New Roman" w:cs="Times New Roman"/>
                <w:highlight w:val="yellow"/>
              </w:rPr>
              <w:t>PART  1</w:t>
            </w:r>
            <w:proofErr w:type="gramEnd"/>
            <w:r w:rsidRPr="004951B0">
              <w:rPr>
                <w:rFonts w:ascii="Times New Roman" w:eastAsia="Times New Roman" w:hAnsi="Times New Roman" w:cs="Times New Roman"/>
                <w:highlight w:val="yellow"/>
              </w:rPr>
              <w:t>:</w:t>
            </w:r>
            <w:r w:rsidRPr="004951B0">
              <w:rPr>
                <w:rFonts w:ascii="Times New Roman" w:eastAsia="Times New Roman" w:hAnsi="Times New Roman" w:cs="Times New Roman"/>
              </w:rPr>
              <w:t xml:space="preserve"> Comments</w:t>
            </w:r>
          </w:p>
          <w:p w14:paraId="7FCC8616" w14:textId="77777777" w:rsidR="0032418A" w:rsidRPr="004951B0" w:rsidRDefault="0032418A">
            <w:pPr>
              <w:rPr>
                <w:sz w:val="20"/>
                <w:szCs w:val="20"/>
              </w:rPr>
            </w:pPr>
          </w:p>
        </w:tc>
      </w:tr>
      <w:tr w:rsidR="0032418A" w:rsidRPr="004951B0" w14:paraId="2D11EBA5" w14:textId="77777777">
        <w:tc>
          <w:tcPr>
            <w:tcW w:w="5351" w:type="dxa"/>
          </w:tcPr>
          <w:p w14:paraId="2D12D32B" w14:textId="77777777" w:rsidR="0032418A" w:rsidRPr="004951B0" w:rsidRDefault="0032418A">
            <w:pPr>
              <w:pStyle w:val="Heading2"/>
              <w:jc w:val="left"/>
              <w:rPr>
                <w:rFonts w:ascii="Times New Roman" w:eastAsia="Times New Roman" w:hAnsi="Times New Roman" w:cs="Times New Roman"/>
              </w:rPr>
            </w:pPr>
          </w:p>
        </w:tc>
        <w:tc>
          <w:tcPr>
            <w:tcW w:w="9357" w:type="dxa"/>
          </w:tcPr>
          <w:p w14:paraId="463BEF8A" w14:textId="77777777" w:rsidR="0032418A" w:rsidRPr="004951B0" w:rsidRDefault="00092FB0">
            <w:pPr>
              <w:pStyle w:val="Heading2"/>
              <w:jc w:val="left"/>
              <w:rPr>
                <w:rFonts w:ascii="Times New Roman" w:eastAsia="Times New Roman" w:hAnsi="Times New Roman" w:cs="Times New Roman"/>
              </w:rPr>
            </w:pPr>
            <w:r w:rsidRPr="004951B0">
              <w:rPr>
                <w:rFonts w:ascii="Times New Roman" w:eastAsia="Times New Roman" w:hAnsi="Times New Roman" w:cs="Times New Roman"/>
              </w:rPr>
              <w:t>Reviewer’s comment</w:t>
            </w:r>
          </w:p>
          <w:p w14:paraId="04614F96" w14:textId="77777777" w:rsidR="0032418A" w:rsidRPr="004951B0" w:rsidRDefault="00092FB0">
            <w:pPr>
              <w:rPr>
                <w:sz w:val="20"/>
                <w:szCs w:val="20"/>
              </w:rPr>
            </w:pPr>
            <w:r w:rsidRPr="004951B0">
              <w:rPr>
                <w:b/>
                <w:sz w:val="20"/>
                <w:szCs w:val="20"/>
                <w:highlight w:val="yellow"/>
              </w:rPr>
              <w:t>Artificial Intelligence (AI) generated or assisted review comments are strictly prohibited during peer review.</w:t>
            </w:r>
          </w:p>
          <w:p w14:paraId="2436E7CA" w14:textId="77777777" w:rsidR="0032418A" w:rsidRPr="004951B0" w:rsidRDefault="0032418A">
            <w:pPr>
              <w:rPr>
                <w:sz w:val="20"/>
                <w:szCs w:val="20"/>
              </w:rPr>
            </w:pPr>
          </w:p>
        </w:tc>
        <w:tc>
          <w:tcPr>
            <w:tcW w:w="6442" w:type="dxa"/>
          </w:tcPr>
          <w:p w14:paraId="6966EFFF" w14:textId="77777777" w:rsidR="0032418A" w:rsidRPr="004951B0" w:rsidRDefault="00092FB0">
            <w:pPr>
              <w:pStyle w:val="Heading2"/>
              <w:jc w:val="left"/>
              <w:rPr>
                <w:rFonts w:ascii="Times New Roman" w:eastAsia="Times New Roman" w:hAnsi="Times New Roman" w:cs="Times New Roman"/>
                <w:b w:val="0"/>
              </w:rPr>
            </w:pPr>
            <w:r w:rsidRPr="004951B0">
              <w:rPr>
                <w:rFonts w:ascii="Times New Roman" w:eastAsia="Times New Roman" w:hAnsi="Times New Roman" w:cs="Times New Roman"/>
              </w:rPr>
              <w:t>Author’s Feedback</w:t>
            </w:r>
            <w:r w:rsidRPr="004951B0">
              <w:rPr>
                <w:rFonts w:ascii="Times New Roman" w:eastAsia="Times New Roman" w:hAnsi="Times New Roman" w:cs="Times New Roman"/>
                <w:b w:val="0"/>
              </w:rPr>
              <w:t xml:space="preserve"> </w:t>
            </w:r>
            <w:r w:rsidRPr="004951B0">
              <w:rPr>
                <w:rFonts w:ascii="Times New Roman" w:eastAsia="Times New Roman" w:hAnsi="Times New Roman" w:cs="Times New Roman"/>
                <w:b w:val="0"/>
                <w:i/>
              </w:rPr>
              <w:t>(Please correct the manuscript and highlight that part in the manuscript. It is mandatory that authors should write his/her feedback here)</w:t>
            </w:r>
          </w:p>
        </w:tc>
      </w:tr>
      <w:tr w:rsidR="0032418A" w:rsidRPr="004951B0" w14:paraId="247281A0" w14:textId="77777777">
        <w:trPr>
          <w:trHeight w:val="1264"/>
        </w:trPr>
        <w:tc>
          <w:tcPr>
            <w:tcW w:w="5351" w:type="dxa"/>
          </w:tcPr>
          <w:p w14:paraId="2389E2E6" w14:textId="77777777" w:rsidR="0032418A" w:rsidRPr="004951B0" w:rsidRDefault="00092FB0">
            <w:pPr>
              <w:ind w:left="360"/>
              <w:rPr>
                <w:sz w:val="20"/>
                <w:szCs w:val="20"/>
              </w:rPr>
            </w:pPr>
            <w:r w:rsidRPr="004951B0">
              <w:rPr>
                <w:b/>
                <w:sz w:val="20"/>
                <w:szCs w:val="20"/>
              </w:rPr>
              <w:t>Please write a few sentences regarding the importance of this manuscript for the scientific community. A minimum of 3-4 sentences may be required for this part.</w:t>
            </w:r>
          </w:p>
          <w:p w14:paraId="7BD24FBE" w14:textId="77777777" w:rsidR="0032418A" w:rsidRPr="004951B0" w:rsidRDefault="0032418A">
            <w:pPr>
              <w:ind w:left="360"/>
              <w:rPr>
                <w:sz w:val="20"/>
                <w:szCs w:val="20"/>
              </w:rPr>
            </w:pPr>
          </w:p>
        </w:tc>
        <w:tc>
          <w:tcPr>
            <w:tcW w:w="9357" w:type="dxa"/>
          </w:tcPr>
          <w:p w14:paraId="4E4A2315" w14:textId="77777777" w:rsidR="0032418A" w:rsidRPr="004951B0" w:rsidRDefault="00092FB0">
            <w:pPr>
              <w:pBdr>
                <w:top w:val="nil"/>
                <w:left w:val="nil"/>
                <w:bottom w:val="nil"/>
                <w:right w:val="nil"/>
                <w:between w:val="nil"/>
              </w:pBdr>
              <w:rPr>
                <w:color w:val="000000"/>
                <w:sz w:val="20"/>
                <w:szCs w:val="20"/>
              </w:rPr>
            </w:pPr>
            <w:r w:rsidRPr="004951B0">
              <w:rPr>
                <w:color w:val="000000"/>
                <w:sz w:val="20"/>
                <w:szCs w:val="20"/>
              </w:rPr>
              <w:t>Skin closure is performed in virtually every surgical procedure, across specialties. While sutures and staples are well-established, tissue adhesives like cyanoacrylate are still gaining attraction. The article consolidates quantitative data on pain and cosmesis scores over time, cost-effectiveness analysis and a broad surgical context (laparoscopy, open procedures, hernia repair, etc.)</w:t>
            </w:r>
          </w:p>
        </w:tc>
        <w:tc>
          <w:tcPr>
            <w:tcW w:w="6442" w:type="dxa"/>
          </w:tcPr>
          <w:p w14:paraId="0D30CE99" w14:textId="77777777" w:rsidR="0032418A" w:rsidRPr="004951B0" w:rsidRDefault="0049293B">
            <w:pPr>
              <w:pStyle w:val="Heading2"/>
              <w:jc w:val="left"/>
              <w:rPr>
                <w:rFonts w:ascii="Times New Roman" w:eastAsia="Times New Roman" w:hAnsi="Times New Roman" w:cs="Times New Roman"/>
                <w:b w:val="0"/>
              </w:rPr>
            </w:pPr>
            <w:r w:rsidRPr="004951B0">
              <w:rPr>
                <w:rFonts w:ascii="Times New Roman" w:eastAsia="Times New Roman" w:hAnsi="Times New Roman" w:cs="Times New Roman"/>
                <w:b w:val="0"/>
              </w:rPr>
              <w:t>Thank You</w:t>
            </w:r>
          </w:p>
        </w:tc>
      </w:tr>
      <w:tr w:rsidR="0032418A" w:rsidRPr="004951B0" w14:paraId="54F5AE7D" w14:textId="77777777">
        <w:trPr>
          <w:trHeight w:val="710"/>
        </w:trPr>
        <w:tc>
          <w:tcPr>
            <w:tcW w:w="5351" w:type="dxa"/>
          </w:tcPr>
          <w:p w14:paraId="57E399E3" w14:textId="77777777" w:rsidR="0032418A" w:rsidRPr="004951B0" w:rsidRDefault="00092FB0">
            <w:pPr>
              <w:ind w:left="360"/>
              <w:rPr>
                <w:sz w:val="20"/>
                <w:szCs w:val="20"/>
              </w:rPr>
            </w:pPr>
            <w:r w:rsidRPr="004951B0">
              <w:rPr>
                <w:b/>
                <w:sz w:val="20"/>
                <w:szCs w:val="20"/>
              </w:rPr>
              <w:t>Is the title of the article suitable?</w:t>
            </w:r>
          </w:p>
          <w:p w14:paraId="51936D3C" w14:textId="77777777" w:rsidR="0032418A" w:rsidRPr="004951B0" w:rsidRDefault="00092FB0">
            <w:pPr>
              <w:ind w:left="360"/>
              <w:rPr>
                <w:sz w:val="20"/>
                <w:szCs w:val="20"/>
              </w:rPr>
            </w:pPr>
            <w:r w:rsidRPr="004951B0">
              <w:rPr>
                <w:b/>
                <w:sz w:val="20"/>
                <w:szCs w:val="20"/>
              </w:rPr>
              <w:t>(If not please suggest an alternative title)</w:t>
            </w:r>
          </w:p>
          <w:p w14:paraId="1FD2737C" w14:textId="77777777" w:rsidR="0032418A" w:rsidRPr="004951B0" w:rsidRDefault="0032418A">
            <w:pPr>
              <w:pStyle w:val="Heading2"/>
              <w:jc w:val="left"/>
              <w:rPr>
                <w:rFonts w:ascii="Times New Roman" w:eastAsia="Times New Roman" w:hAnsi="Times New Roman" w:cs="Times New Roman"/>
                <w:u w:val="single"/>
              </w:rPr>
            </w:pPr>
          </w:p>
        </w:tc>
        <w:tc>
          <w:tcPr>
            <w:tcW w:w="9357" w:type="dxa"/>
          </w:tcPr>
          <w:p w14:paraId="67A529F8" w14:textId="77777777" w:rsidR="0032418A" w:rsidRPr="004951B0" w:rsidRDefault="00092FB0">
            <w:pPr>
              <w:rPr>
                <w:sz w:val="20"/>
                <w:szCs w:val="20"/>
              </w:rPr>
            </w:pPr>
            <w:r w:rsidRPr="004951B0">
              <w:rPr>
                <w:sz w:val="20"/>
                <w:szCs w:val="20"/>
              </w:rPr>
              <w:t>Yes</w:t>
            </w:r>
          </w:p>
        </w:tc>
        <w:tc>
          <w:tcPr>
            <w:tcW w:w="6442" w:type="dxa"/>
          </w:tcPr>
          <w:p w14:paraId="46480BB3" w14:textId="77777777" w:rsidR="0032418A" w:rsidRPr="004951B0" w:rsidRDefault="0049293B">
            <w:pPr>
              <w:pStyle w:val="Heading2"/>
              <w:jc w:val="left"/>
              <w:rPr>
                <w:rFonts w:ascii="Times New Roman" w:eastAsia="Times New Roman" w:hAnsi="Times New Roman" w:cs="Times New Roman"/>
                <w:b w:val="0"/>
              </w:rPr>
            </w:pPr>
            <w:r w:rsidRPr="004951B0">
              <w:rPr>
                <w:rFonts w:ascii="Times New Roman" w:eastAsia="Times New Roman" w:hAnsi="Times New Roman" w:cs="Times New Roman"/>
                <w:b w:val="0"/>
              </w:rPr>
              <w:t>Thank You</w:t>
            </w:r>
          </w:p>
        </w:tc>
      </w:tr>
      <w:tr w:rsidR="0032418A" w:rsidRPr="004951B0" w14:paraId="03E23F68" w14:textId="77777777">
        <w:trPr>
          <w:trHeight w:val="701"/>
        </w:trPr>
        <w:tc>
          <w:tcPr>
            <w:tcW w:w="5351" w:type="dxa"/>
          </w:tcPr>
          <w:p w14:paraId="7033D0CB" w14:textId="77777777" w:rsidR="0032418A" w:rsidRPr="004951B0" w:rsidRDefault="00092FB0">
            <w:pPr>
              <w:pStyle w:val="Heading2"/>
              <w:ind w:left="360"/>
              <w:jc w:val="left"/>
              <w:rPr>
                <w:rFonts w:ascii="Times New Roman" w:eastAsia="Times New Roman" w:hAnsi="Times New Roman" w:cs="Times New Roman"/>
              </w:rPr>
            </w:pPr>
            <w:r w:rsidRPr="004951B0">
              <w:rPr>
                <w:rFonts w:ascii="Times New Roman" w:eastAsia="Times New Roman" w:hAnsi="Times New Roman" w:cs="Times New Roman"/>
              </w:rPr>
              <w:t>Is the abstract of the article comprehensive? Do you suggest the addition (or deletion) of some points in this section? Please write your suggestions here.</w:t>
            </w:r>
          </w:p>
          <w:p w14:paraId="0EDDDE5B" w14:textId="77777777" w:rsidR="0032418A" w:rsidRPr="004951B0" w:rsidRDefault="0032418A">
            <w:pPr>
              <w:pStyle w:val="Heading2"/>
              <w:jc w:val="left"/>
              <w:rPr>
                <w:rFonts w:ascii="Times New Roman" w:eastAsia="Times New Roman" w:hAnsi="Times New Roman" w:cs="Times New Roman"/>
                <w:u w:val="single"/>
              </w:rPr>
            </w:pPr>
          </w:p>
        </w:tc>
        <w:tc>
          <w:tcPr>
            <w:tcW w:w="9357" w:type="dxa"/>
          </w:tcPr>
          <w:p w14:paraId="70A7FE08" w14:textId="77777777" w:rsidR="0032418A" w:rsidRPr="004951B0" w:rsidRDefault="00092FB0">
            <w:pPr>
              <w:rPr>
                <w:sz w:val="20"/>
                <w:szCs w:val="20"/>
              </w:rPr>
            </w:pPr>
            <w:r w:rsidRPr="004951B0">
              <w:rPr>
                <w:sz w:val="20"/>
                <w:szCs w:val="20"/>
              </w:rPr>
              <w:t xml:space="preserve">Abstract should be totally revised. The name of the institution is not necessary. Results section (not result), should not include types of statistical methods, they belong to the methods section. </w:t>
            </w:r>
          </w:p>
        </w:tc>
        <w:tc>
          <w:tcPr>
            <w:tcW w:w="6442" w:type="dxa"/>
          </w:tcPr>
          <w:p w14:paraId="77C962DA" w14:textId="77777777" w:rsidR="0032418A" w:rsidRPr="004951B0" w:rsidRDefault="0032418A">
            <w:pPr>
              <w:pStyle w:val="Heading2"/>
              <w:jc w:val="left"/>
              <w:rPr>
                <w:rFonts w:ascii="Times New Roman" w:eastAsia="Times New Roman" w:hAnsi="Times New Roman" w:cs="Times New Roman"/>
                <w:b w:val="0"/>
              </w:rPr>
            </w:pPr>
          </w:p>
        </w:tc>
      </w:tr>
      <w:tr w:rsidR="0032418A" w:rsidRPr="004951B0" w14:paraId="36C403A8" w14:textId="77777777">
        <w:trPr>
          <w:trHeight w:val="704"/>
        </w:trPr>
        <w:tc>
          <w:tcPr>
            <w:tcW w:w="5351" w:type="dxa"/>
          </w:tcPr>
          <w:p w14:paraId="19A73626" w14:textId="77777777" w:rsidR="0032418A" w:rsidRPr="004951B0" w:rsidRDefault="00092FB0">
            <w:pPr>
              <w:pStyle w:val="Heading2"/>
              <w:ind w:left="360"/>
              <w:jc w:val="left"/>
              <w:rPr>
                <w:b w:val="0"/>
                <w:u w:val="single"/>
              </w:rPr>
            </w:pPr>
            <w:r w:rsidRPr="004951B0">
              <w:rPr>
                <w:rFonts w:ascii="Times New Roman" w:eastAsia="Times New Roman" w:hAnsi="Times New Roman" w:cs="Times New Roman"/>
              </w:rPr>
              <w:t>Is the manuscript scientifically, correct? Please write here.</w:t>
            </w:r>
          </w:p>
        </w:tc>
        <w:tc>
          <w:tcPr>
            <w:tcW w:w="9357" w:type="dxa"/>
          </w:tcPr>
          <w:p w14:paraId="3ED52094" w14:textId="77777777" w:rsidR="0032418A" w:rsidRPr="004951B0" w:rsidRDefault="00092FB0">
            <w:pPr>
              <w:pBdr>
                <w:top w:val="nil"/>
                <w:left w:val="nil"/>
                <w:bottom w:val="nil"/>
                <w:right w:val="nil"/>
                <w:between w:val="nil"/>
              </w:pBdr>
              <w:rPr>
                <w:color w:val="000000"/>
                <w:sz w:val="20"/>
                <w:szCs w:val="20"/>
              </w:rPr>
            </w:pPr>
            <w:r w:rsidRPr="004951B0">
              <w:rPr>
                <w:color w:val="000000"/>
                <w:sz w:val="20"/>
                <w:szCs w:val="20"/>
              </w:rPr>
              <w:t>Yes.</w:t>
            </w:r>
          </w:p>
        </w:tc>
        <w:tc>
          <w:tcPr>
            <w:tcW w:w="6442" w:type="dxa"/>
          </w:tcPr>
          <w:p w14:paraId="114FA044" w14:textId="77777777" w:rsidR="0032418A" w:rsidRPr="004951B0" w:rsidRDefault="0049293B">
            <w:pPr>
              <w:pStyle w:val="Heading2"/>
              <w:jc w:val="left"/>
              <w:rPr>
                <w:rFonts w:ascii="Times New Roman" w:eastAsia="Times New Roman" w:hAnsi="Times New Roman" w:cs="Times New Roman"/>
                <w:b w:val="0"/>
              </w:rPr>
            </w:pPr>
            <w:r w:rsidRPr="004951B0">
              <w:rPr>
                <w:rFonts w:ascii="Times New Roman" w:eastAsia="Times New Roman" w:hAnsi="Times New Roman" w:cs="Times New Roman"/>
                <w:b w:val="0"/>
              </w:rPr>
              <w:t>Thank You</w:t>
            </w:r>
          </w:p>
        </w:tc>
      </w:tr>
      <w:tr w:rsidR="0032418A" w:rsidRPr="004951B0" w14:paraId="726456AB" w14:textId="77777777">
        <w:trPr>
          <w:trHeight w:val="703"/>
        </w:trPr>
        <w:tc>
          <w:tcPr>
            <w:tcW w:w="5351" w:type="dxa"/>
          </w:tcPr>
          <w:p w14:paraId="18CD0B4A" w14:textId="77777777" w:rsidR="0032418A" w:rsidRPr="004951B0" w:rsidRDefault="00092FB0">
            <w:pPr>
              <w:ind w:left="360"/>
              <w:rPr>
                <w:sz w:val="20"/>
                <w:szCs w:val="20"/>
              </w:rPr>
            </w:pPr>
            <w:r w:rsidRPr="004951B0">
              <w:rPr>
                <w:b/>
                <w:sz w:val="20"/>
                <w:szCs w:val="20"/>
              </w:rPr>
              <w:t>Are the references sufficient and recent? If you have suggestions of additional references, please mention them in the review form.</w:t>
            </w:r>
          </w:p>
        </w:tc>
        <w:tc>
          <w:tcPr>
            <w:tcW w:w="9357" w:type="dxa"/>
          </w:tcPr>
          <w:p w14:paraId="0D36E5C3" w14:textId="77777777" w:rsidR="0032418A" w:rsidRPr="004951B0" w:rsidRDefault="00092FB0">
            <w:pPr>
              <w:pBdr>
                <w:top w:val="nil"/>
                <w:left w:val="nil"/>
                <w:bottom w:val="nil"/>
                <w:right w:val="nil"/>
                <w:between w:val="nil"/>
              </w:pBdr>
              <w:rPr>
                <w:color w:val="000000"/>
                <w:sz w:val="20"/>
                <w:szCs w:val="20"/>
              </w:rPr>
            </w:pPr>
            <w:r w:rsidRPr="004951B0">
              <w:rPr>
                <w:color w:val="000000"/>
                <w:sz w:val="20"/>
                <w:szCs w:val="20"/>
              </w:rPr>
              <w:t>No. There are 2 references after 2015, most of the others are from early 2000s. New references should be added and discussed in the discussion section. Wound closure techniques is a common focus of interest in many studies, and the authors did not describe any recent innovations, why they are not reachable and could not be included in their study.</w:t>
            </w:r>
          </w:p>
        </w:tc>
        <w:tc>
          <w:tcPr>
            <w:tcW w:w="6442" w:type="dxa"/>
          </w:tcPr>
          <w:p w14:paraId="0E190F15" w14:textId="77777777" w:rsidR="0032418A" w:rsidRPr="004951B0" w:rsidRDefault="00B43881">
            <w:pPr>
              <w:pStyle w:val="Heading2"/>
              <w:jc w:val="left"/>
              <w:rPr>
                <w:rFonts w:ascii="Times New Roman" w:eastAsia="Times New Roman" w:hAnsi="Times New Roman" w:cs="Times New Roman"/>
                <w:b w:val="0"/>
              </w:rPr>
            </w:pPr>
            <w:r w:rsidRPr="004951B0">
              <w:rPr>
                <w:rFonts w:ascii="Times New Roman" w:eastAsia="Times New Roman" w:hAnsi="Times New Roman" w:cs="Times New Roman"/>
                <w:b w:val="0"/>
              </w:rPr>
              <w:t>Recent references are added</w:t>
            </w:r>
            <w:r w:rsidR="0061005C" w:rsidRPr="004951B0">
              <w:rPr>
                <w:rFonts w:ascii="Times New Roman" w:eastAsia="Times New Roman" w:hAnsi="Times New Roman" w:cs="Times New Roman"/>
                <w:b w:val="0"/>
              </w:rPr>
              <w:t xml:space="preserve"> with DOIs</w:t>
            </w:r>
          </w:p>
        </w:tc>
      </w:tr>
      <w:tr w:rsidR="0032418A" w:rsidRPr="004951B0" w14:paraId="348A1408" w14:textId="77777777">
        <w:trPr>
          <w:trHeight w:val="386"/>
        </w:trPr>
        <w:tc>
          <w:tcPr>
            <w:tcW w:w="5351" w:type="dxa"/>
          </w:tcPr>
          <w:p w14:paraId="0E5DC740" w14:textId="77777777" w:rsidR="0032418A" w:rsidRPr="004951B0" w:rsidRDefault="00092FB0">
            <w:pPr>
              <w:pStyle w:val="Heading2"/>
              <w:ind w:left="360"/>
              <w:jc w:val="left"/>
              <w:rPr>
                <w:rFonts w:ascii="Times New Roman" w:eastAsia="Times New Roman" w:hAnsi="Times New Roman" w:cs="Times New Roman"/>
              </w:rPr>
            </w:pPr>
            <w:r w:rsidRPr="004951B0">
              <w:rPr>
                <w:rFonts w:ascii="Times New Roman" w:eastAsia="Times New Roman" w:hAnsi="Times New Roman" w:cs="Times New Roman"/>
              </w:rPr>
              <w:t>Is the language/English quality of the article suitable for scholarly communications?</w:t>
            </w:r>
          </w:p>
          <w:p w14:paraId="3EB18FBB" w14:textId="77777777" w:rsidR="0032418A" w:rsidRPr="004951B0" w:rsidRDefault="0032418A">
            <w:pPr>
              <w:rPr>
                <w:sz w:val="20"/>
                <w:szCs w:val="20"/>
              </w:rPr>
            </w:pPr>
          </w:p>
        </w:tc>
        <w:tc>
          <w:tcPr>
            <w:tcW w:w="9357" w:type="dxa"/>
          </w:tcPr>
          <w:p w14:paraId="3CE3DC97" w14:textId="77777777" w:rsidR="0032418A" w:rsidRPr="004951B0" w:rsidRDefault="00092FB0">
            <w:pPr>
              <w:rPr>
                <w:sz w:val="20"/>
                <w:szCs w:val="20"/>
              </w:rPr>
            </w:pPr>
            <w:r w:rsidRPr="004951B0">
              <w:rPr>
                <w:sz w:val="20"/>
                <w:szCs w:val="20"/>
              </w:rPr>
              <w:t>No. Results section should not include subjective assessments such as “strongly”.  Introduction is circling around the topic, is too long, and does not address the focus of this research. If a review is necessary for the surgeons to determine the most suitable closure technique, why did the authors perform a prospective clinical study?</w:t>
            </w:r>
          </w:p>
        </w:tc>
        <w:tc>
          <w:tcPr>
            <w:tcW w:w="6442" w:type="dxa"/>
          </w:tcPr>
          <w:p w14:paraId="0C9256AA" w14:textId="77777777" w:rsidR="00B43881" w:rsidRPr="004951B0" w:rsidRDefault="00B43881" w:rsidP="00B43881">
            <w:pPr>
              <w:rPr>
                <w:sz w:val="20"/>
                <w:szCs w:val="20"/>
              </w:rPr>
            </w:pPr>
            <w:r w:rsidRPr="004951B0">
              <w:rPr>
                <w:sz w:val="20"/>
                <w:szCs w:val="20"/>
              </w:rPr>
              <w:t>Results are corrected</w:t>
            </w:r>
          </w:p>
          <w:p w14:paraId="65136802" w14:textId="77777777" w:rsidR="0032418A" w:rsidRPr="004951B0" w:rsidRDefault="00B43881" w:rsidP="00B43881">
            <w:pPr>
              <w:rPr>
                <w:sz w:val="20"/>
                <w:szCs w:val="20"/>
              </w:rPr>
            </w:pPr>
            <w:r w:rsidRPr="004951B0">
              <w:rPr>
                <w:sz w:val="20"/>
                <w:szCs w:val="20"/>
              </w:rPr>
              <w:t>Introduction is made concise</w:t>
            </w:r>
          </w:p>
        </w:tc>
      </w:tr>
      <w:tr w:rsidR="0032418A" w:rsidRPr="004951B0" w14:paraId="2BEAAE05" w14:textId="77777777">
        <w:trPr>
          <w:trHeight w:val="1178"/>
        </w:trPr>
        <w:tc>
          <w:tcPr>
            <w:tcW w:w="5351" w:type="dxa"/>
          </w:tcPr>
          <w:p w14:paraId="302F41B0" w14:textId="77777777" w:rsidR="0032418A" w:rsidRPr="004951B0" w:rsidRDefault="00092FB0">
            <w:pPr>
              <w:pStyle w:val="Heading2"/>
              <w:jc w:val="left"/>
              <w:rPr>
                <w:rFonts w:ascii="Times New Roman" w:eastAsia="Times New Roman" w:hAnsi="Times New Roman" w:cs="Times New Roman"/>
                <w:b w:val="0"/>
              </w:rPr>
            </w:pPr>
            <w:r w:rsidRPr="004951B0">
              <w:rPr>
                <w:rFonts w:ascii="Times New Roman" w:eastAsia="Times New Roman" w:hAnsi="Times New Roman" w:cs="Times New Roman"/>
                <w:u w:val="single"/>
              </w:rPr>
              <w:t>Optional/General</w:t>
            </w:r>
            <w:r w:rsidRPr="004951B0">
              <w:rPr>
                <w:rFonts w:ascii="Times New Roman" w:eastAsia="Times New Roman" w:hAnsi="Times New Roman" w:cs="Times New Roman"/>
              </w:rPr>
              <w:t xml:space="preserve"> </w:t>
            </w:r>
            <w:r w:rsidRPr="004951B0">
              <w:rPr>
                <w:rFonts w:ascii="Times New Roman" w:eastAsia="Times New Roman" w:hAnsi="Times New Roman" w:cs="Times New Roman"/>
                <w:b w:val="0"/>
              </w:rPr>
              <w:t>comments</w:t>
            </w:r>
          </w:p>
          <w:p w14:paraId="1FF7BB0E" w14:textId="77777777" w:rsidR="0032418A" w:rsidRPr="004951B0" w:rsidRDefault="0032418A">
            <w:pPr>
              <w:pStyle w:val="Heading2"/>
              <w:jc w:val="left"/>
              <w:rPr>
                <w:rFonts w:ascii="Times New Roman" w:eastAsia="Times New Roman" w:hAnsi="Times New Roman" w:cs="Times New Roman"/>
                <w:b w:val="0"/>
              </w:rPr>
            </w:pPr>
          </w:p>
        </w:tc>
        <w:tc>
          <w:tcPr>
            <w:tcW w:w="9357" w:type="dxa"/>
          </w:tcPr>
          <w:p w14:paraId="7DCFD1D0" w14:textId="77777777" w:rsidR="0032418A" w:rsidRPr="004951B0" w:rsidRDefault="00092FB0">
            <w:pPr>
              <w:pBdr>
                <w:top w:val="nil"/>
                <w:left w:val="nil"/>
                <w:bottom w:val="nil"/>
                <w:right w:val="nil"/>
                <w:between w:val="nil"/>
              </w:pBdr>
              <w:rPr>
                <w:color w:val="000000"/>
                <w:sz w:val="20"/>
                <w:szCs w:val="20"/>
              </w:rPr>
            </w:pPr>
            <w:r w:rsidRPr="004951B0">
              <w:rPr>
                <w:color w:val="000000"/>
                <w:sz w:val="20"/>
                <w:szCs w:val="20"/>
              </w:rPr>
              <w:t xml:space="preserve">Revisions should be made in the abstract. </w:t>
            </w:r>
          </w:p>
          <w:p w14:paraId="28B10E94" w14:textId="77777777" w:rsidR="0032418A" w:rsidRPr="004951B0" w:rsidRDefault="00092FB0">
            <w:pPr>
              <w:pBdr>
                <w:top w:val="nil"/>
                <w:left w:val="nil"/>
                <w:bottom w:val="nil"/>
                <w:right w:val="nil"/>
                <w:between w:val="nil"/>
              </w:pBdr>
              <w:rPr>
                <w:color w:val="000000"/>
                <w:sz w:val="20"/>
                <w:szCs w:val="20"/>
              </w:rPr>
            </w:pPr>
            <w:r w:rsidRPr="004951B0">
              <w:rPr>
                <w:color w:val="000000"/>
                <w:sz w:val="20"/>
                <w:szCs w:val="20"/>
              </w:rPr>
              <w:t>Please shorten the introduction section. It should be more concise and focused.</w:t>
            </w:r>
          </w:p>
          <w:p w14:paraId="2B88FA8A" w14:textId="77777777" w:rsidR="0032418A" w:rsidRPr="004951B0" w:rsidRDefault="00092FB0">
            <w:pPr>
              <w:pBdr>
                <w:top w:val="nil"/>
                <w:left w:val="nil"/>
                <w:bottom w:val="nil"/>
                <w:right w:val="nil"/>
                <w:between w:val="nil"/>
              </w:pBdr>
              <w:rPr>
                <w:color w:val="000000"/>
                <w:sz w:val="20"/>
                <w:szCs w:val="20"/>
              </w:rPr>
            </w:pPr>
            <w:r w:rsidRPr="004951B0">
              <w:rPr>
                <w:color w:val="000000"/>
                <w:sz w:val="20"/>
                <w:szCs w:val="20"/>
              </w:rPr>
              <w:t>Methods: How were the patients randomly assigned? How was the sample size determined? Did the authors perform any power analysis? Who performed the closures? Same surgeon, same team?</w:t>
            </w:r>
          </w:p>
          <w:p w14:paraId="41005181" w14:textId="77777777" w:rsidR="0032418A" w:rsidRPr="004951B0" w:rsidRDefault="00092FB0">
            <w:pPr>
              <w:pBdr>
                <w:top w:val="nil"/>
                <w:left w:val="nil"/>
                <w:bottom w:val="nil"/>
                <w:right w:val="nil"/>
                <w:between w:val="nil"/>
              </w:pBdr>
              <w:rPr>
                <w:color w:val="000000"/>
                <w:sz w:val="20"/>
                <w:szCs w:val="20"/>
              </w:rPr>
            </w:pPr>
            <w:r w:rsidRPr="004951B0">
              <w:rPr>
                <w:color w:val="000000"/>
                <w:sz w:val="20"/>
                <w:szCs w:val="20"/>
              </w:rPr>
              <w:t xml:space="preserve">Nylon sutures were used. What was the size of the suture? It is important because the suture size directly affects the foreign body reaction and hence the scarring. </w:t>
            </w:r>
          </w:p>
          <w:p w14:paraId="4443A5BE" w14:textId="77777777" w:rsidR="0032418A" w:rsidRPr="004951B0" w:rsidRDefault="00092FB0">
            <w:pPr>
              <w:pBdr>
                <w:top w:val="nil"/>
                <w:left w:val="nil"/>
                <w:bottom w:val="nil"/>
                <w:right w:val="nil"/>
                <w:between w:val="nil"/>
              </w:pBdr>
              <w:rPr>
                <w:color w:val="000000"/>
                <w:sz w:val="20"/>
                <w:szCs w:val="20"/>
              </w:rPr>
            </w:pPr>
            <w:r w:rsidRPr="004951B0">
              <w:rPr>
                <w:color w:val="000000"/>
                <w:sz w:val="20"/>
                <w:szCs w:val="20"/>
              </w:rPr>
              <w:t>Authors mentioned vertical mattress sutures, but it is not visible in the figure and looks more like a primary closure. A better figure is necessary. Figures should be added in the manuscript text as well, they were not mentioned.</w:t>
            </w:r>
          </w:p>
          <w:p w14:paraId="723A48BB" w14:textId="77777777" w:rsidR="0032418A" w:rsidRPr="004951B0" w:rsidRDefault="00092FB0">
            <w:pPr>
              <w:pBdr>
                <w:top w:val="nil"/>
                <w:left w:val="nil"/>
                <w:bottom w:val="nil"/>
                <w:right w:val="nil"/>
                <w:between w:val="nil"/>
              </w:pBdr>
              <w:rPr>
                <w:color w:val="000000"/>
                <w:sz w:val="20"/>
                <w:szCs w:val="20"/>
              </w:rPr>
            </w:pPr>
            <w:r w:rsidRPr="004951B0">
              <w:rPr>
                <w:color w:val="000000"/>
                <w:sz w:val="20"/>
                <w:szCs w:val="20"/>
              </w:rPr>
              <w:t xml:space="preserve">I believe it is also important to mention the postoperative care. </w:t>
            </w:r>
          </w:p>
          <w:p w14:paraId="41051E8D" w14:textId="77777777" w:rsidR="0032418A" w:rsidRPr="004951B0" w:rsidRDefault="00092FB0">
            <w:pPr>
              <w:pBdr>
                <w:top w:val="nil"/>
                <w:left w:val="nil"/>
                <w:bottom w:val="nil"/>
                <w:right w:val="nil"/>
                <w:between w:val="nil"/>
              </w:pBdr>
              <w:rPr>
                <w:color w:val="000000"/>
                <w:sz w:val="20"/>
                <w:szCs w:val="20"/>
              </w:rPr>
            </w:pPr>
            <w:r w:rsidRPr="004951B0">
              <w:rPr>
                <w:color w:val="000000"/>
                <w:sz w:val="20"/>
                <w:szCs w:val="20"/>
              </w:rPr>
              <w:t xml:space="preserve">How did the authors decide if the patient had a tendency for keloid or “hypertrophic” scar formation? </w:t>
            </w:r>
          </w:p>
          <w:p w14:paraId="7C71E15C" w14:textId="77777777" w:rsidR="0032418A" w:rsidRPr="004951B0" w:rsidRDefault="00092FB0">
            <w:pPr>
              <w:pBdr>
                <w:top w:val="nil"/>
                <w:left w:val="nil"/>
                <w:bottom w:val="nil"/>
                <w:right w:val="nil"/>
                <w:between w:val="nil"/>
              </w:pBdr>
              <w:rPr>
                <w:color w:val="000000"/>
                <w:sz w:val="20"/>
                <w:szCs w:val="20"/>
              </w:rPr>
            </w:pPr>
            <w:r w:rsidRPr="004951B0">
              <w:rPr>
                <w:color w:val="000000"/>
                <w:sz w:val="20"/>
                <w:szCs w:val="20"/>
              </w:rPr>
              <w:t xml:space="preserve">Results: I think it is valuable to emphasize the length of incisions did not differ between the groups. It is important to show that the groups are not different from each other. The same applies to age as well, because aging disrupts wound healing. </w:t>
            </w:r>
          </w:p>
        </w:tc>
        <w:tc>
          <w:tcPr>
            <w:tcW w:w="6442" w:type="dxa"/>
          </w:tcPr>
          <w:p w14:paraId="37DF73F8" w14:textId="77777777" w:rsidR="0032418A" w:rsidRPr="004951B0" w:rsidRDefault="00604A03">
            <w:pPr>
              <w:rPr>
                <w:sz w:val="20"/>
                <w:szCs w:val="20"/>
              </w:rPr>
            </w:pPr>
            <w:r w:rsidRPr="004951B0">
              <w:rPr>
                <w:sz w:val="20"/>
                <w:szCs w:val="20"/>
              </w:rPr>
              <w:t>Abstract is revised</w:t>
            </w:r>
            <w:r w:rsidRPr="004951B0">
              <w:rPr>
                <w:sz w:val="20"/>
                <w:szCs w:val="20"/>
              </w:rPr>
              <w:br/>
              <w:t>Introduction is made concise and focused</w:t>
            </w:r>
          </w:p>
          <w:p w14:paraId="1270BA27" w14:textId="77777777" w:rsidR="00604A03" w:rsidRPr="004951B0" w:rsidRDefault="00604A03" w:rsidP="00D13B3D">
            <w:pPr>
              <w:rPr>
                <w:sz w:val="20"/>
                <w:szCs w:val="20"/>
              </w:rPr>
            </w:pPr>
            <w:r w:rsidRPr="004951B0">
              <w:rPr>
                <w:sz w:val="20"/>
                <w:szCs w:val="20"/>
              </w:rPr>
              <w:t>Methods</w:t>
            </w:r>
            <w:r w:rsidR="00D13B3D" w:rsidRPr="004951B0">
              <w:rPr>
                <w:sz w:val="20"/>
                <w:szCs w:val="20"/>
              </w:rPr>
              <w:t xml:space="preserve">: randomisation, power analysis, </w:t>
            </w:r>
            <w:r w:rsidRPr="004951B0">
              <w:rPr>
                <w:sz w:val="20"/>
                <w:szCs w:val="20"/>
              </w:rPr>
              <w:t xml:space="preserve">same surgeon </w:t>
            </w:r>
            <w:r w:rsidR="00D13B3D" w:rsidRPr="004951B0">
              <w:rPr>
                <w:sz w:val="20"/>
                <w:szCs w:val="20"/>
              </w:rPr>
              <w:t>and team, s</w:t>
            </w:r>
            <w:r w:rsidRPr="004951B0">
              <w:rPr>
                <w:sz w:val="20"/>
                <w:szCs w:val="20"/>
              </w:rPr>
              <w:t xml:space="preserve">ize of sutures, </w:t>
            </w:r>
            <w:r w:rsidR="00D13B3D" w:rsidRPr="004951B0">
              <w:rPr>
                <w:sz w:val="20"/>
                <w:szCs w:val="20"/>
              </w:rPr>
              <w:t xml:space="preserve">and </w:t>
            </w:r>
            <w:r w:rsidRPr="004951B0">
              <w:rPr>
                <w:sz w:val="20"/>
                <w:szCs w:val="20"/>
              </w:rPr>
              <w:t xml:space="preserve">better figures, </w:t>
            </w:r>
            <w:r w:rsidR="00D13B3D" w:rsidRPr="004951B0">
              <w:rPr>
                <w:sz w:val="20"/>
                <w:szCs w:val="20"/>
              </w:rPr>
              <w:t>added</w:t>
            </w:r>
          </w:p>
          <w:p w14:paraId="09A22178" w14:textId="77777777" w:rsidR="00D13B3D" w:rsidRPr="004951B0" w:rsidRDefault="00D13B3D" w:rsidP="00D13B3D">
            <w:pPr>
              <w:rPr>
                <w:sz w:val="20"/>
                <w:szCs w:val="20"/>
              </w:rPr>
            </w:pPr>
            <w:r w:rsidRPr="004951B0">
              <w:rPr>
                <w:sz w:val="20"/>
                <w:szCs w:val="20"/>
              </w:rPr>
              <w:t>Results:</w:t>
            </w:r>
            <w:r w:rsidR="003E07B0" w:rsidRPr="004951B0">
              <w:rPr>
                <w:sz w:val="20"/>
                <w:szCs w:val="20"/>
              </w:rPr>
              <w:t xml:space="preserve"> added that Age and incision length did not differ between the groups</w:t>
            </w:r>
          </w:p>
        </w:tc>
      </w:tr>
    </w:tbl>
    <w:p w14:paraId="6522BCD9" w14:textId="77777777" w:rsidR="0032418A" w:rsidRPr="004951B0" w:rsidRDefault="0032418A">
      <w:pPr>
        <w:pBdr>
          <w:top w:val="nil"/>
          <w:left w:val="nil"/>
          <w:bottom w:val="nil"/>
          <w:right w:val="nil"/>
          <w:between w:val="nil"/>
        </w:pBdr>
        <w:jc w:val="both"/>
        <w:rPr>
          <w:color w:val="000000"/>
          <w:sz w:val="20"/>
          <w:szCs w:val="20"/>
          <w:u w:val="single"/>
        </w:rPr>
      </w:pPr>
    </w:p>
    <w:p w14:paraId="00B3B22B" w14:textId="77777777" w:rsidR="0032418A" w:rsidRPr="004951B0" w:rsidRDefault="0032418A">
      <w:pPr>
        <w:pBdr>
          <w:top w:val="nil"/>
          <w:left w:val="nil"/>
          <w:bottom w:val="nil"/>
          <w:right w:val="nil"/>
          <w:between w:val="nil"/>
        </w:pBdr>
        <w:jc w:val="both"/>
        <w:rPr>
          <w:color w:val="000000"/>
          <w:sz w:val="20"/>
          <w:szCs w:val="20"/>
          <w:u w:val="single"/>
        </w:rPr>
      </w:pPr>
    </w:p>
    <w:p w14:paraId="08C6CD3A" w14:textId="77777777" w:rsidR="0032418A" w:rsidRPr="004951B0" w:rsidRDefault="0032418A">
      <w:pPr>
        <w:pBdr>
          <w:top w:val="nil"/>
          <w:left w:val="nil"/>
          <w:bottom w:val="nil"/>
          <w:right w:val="nil"/>
          <w:between w:val="nil"/>
        </w:pBdr>
        <w:jc w:val="both"/>
        <w:rPr>
          <w:color w:val="000000"/>
          <w:sz w:val="20"/>
          <w:szCs w:val="20"/>
          <w:u w:val="single"/>
        </w:rPr>
      </w:pPr>
    </w:p>
    <w:p w14:paraId="4DBBE6FD" w14:textId="77777777" w:rsidR="0032418A" w:rsidRPr="004951B0" w:rsidRDefault="0032418A">
      <w:pPr>
        <w:pBdr>
          <w:top w:val="nil"/>
          <w:left w:val="nil"/>
          <w:bottom w:val="nil"/>
          <w:right w:val="nil"/>
          <w:between w:val="nil"/>
        </w:pBdr>
        <w:jc w:val="both"/>
        <w:rPr>
          <w:color w:val="000000"/>
          <w:sz w:val="20"/>
          <w:szCs w:val="20"/>
          <w:u w:val="single"/>
        </w:rPr>
      </w:pPr>
    </w:p>
    <w:p w14:paraId="3C9950BD" w14:textId="77777777" w:rsidR="0032418A" w:rsidRPr="004951B0" w:rsidRDefault="0032418A">
      <w:pPr>
        <w:pBdr>
          <w:top w:val="nil"/>
          <w:left w:val="nil"/>
          <w:bottom w:val="nil"/>
          <w:right w:val="nil"/>
          <w:between w:val="nil"/>
        </w:pBdr>
        <w:jc w:val="both"/>
        <w:rPr>
          <w:color w:val="000000"/>
          <w:sz w:val="20"/>
          <w:szCs w:val="20"/>
          <w:u w:val="single"/>
        </w:rPr>
      </w:pPr>
    </w:p>
    <w:p w14:paraId="60BB3621" w14:textId="77777777" w:rsidR="0032418A" w:rsidRPr="004951B0" w:rsidRDefault="0032418A">
      <w:pPr>
        <w:pBdr>
          <w:top w:val="nil"/>
          <w:left w:val="nil"/>
          <w:bottom w:val="nil"/>
          <w:right w:val="nil"/>
          <w:between w:val="nil"/>
        </w:pBdr>
        <w:jc w:val="both"/>
        <w:rPr>
          <w:color w:val="000000"/>
          <w:sz w:val="20"/>
          <w:szCs w:val="20"/>
          <w:u w:val="single"/>
        </w:rPr>
      </w:pPr>
      <w:bookmarkStart w:id="2" w:name="_o4xmybneh7bk" w:colFirst="0" w:colLast="0"/>
      <w:bookmarkEnd w:id="2"/>
    </w:p>
    <w:tbl>
      <w:tblPr>
        <w:tblStyle w:val="a1"/>
        <w:tblW w:w="2115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831"/>
        <w:gridCol w:w="7166"/>
        <w:gridCol w:w="7153"/>
      </w:tblGrid>
      <w:tr w:rsidR="0032418A" w:rsidRPr="004951B0" w14:paraId="4642C8DD" w14:textId="77777777">
        <w:tc>
          <w:tcPr>
            <w:tcW w:w="21150" w:type="dxa"/>
            <w:gridSpan w:val="3"/>
            <w:tcBorders>
              <w:top w:val="nil"/>
              <w:left w:val="nil"/>
              <w:right w:val="nil"/>
            </w:tcBorders>
            <w:tcMar>
              <w:top w:w="0" w:type="dxa"/>
              <w:left w:w="108" w:type="dxa"/>
              <w:bottom w:w="0" w:type="dxa"/>
              <w:right w:w="108" w:type="dxa"/>
            </w:tcMar>
            <w:vAlign w:val="center"/>
          </w:tcPr>
          <w:p w14:paraId="0918772B" w14:textId="77777777" w:rsidR="0032418A" w:rsidRPr="004951B0" w:rsidRDefault="00092FB0">
            <w:pPr>
              <w:rPr>
                <w:rFonts w:ascii="Arial" w:eastAsia="Arial" w:hAnsi="Arial" w:cs="Arial"/>
                <w:sz w:val="20"/>
                <w:szCs w:val="20"/>
                <w:u w:val="single"/>
              </w:rPr>
            </w:pPr>
            <w:r w:rsidRPr="004951B0">
              <w:rPr>
                <w:rFonts w:ascii="Arial" w:eastAsia="Arial" w:hAnsi="Arial" w:cs="Arial"/>
                <w:b/>
                <w:sz w:val="20"/>
                <w:szCs w:val="20"/>
                <w:highlight w:val="yellow"/>
                <w:u w:val="single"/>
              </w:rPr>
              <w:t>PART  2:</w:t>
            </w:r>
            <w:r w:rsidRPr="004951B0">
              <w:rPr>
                <w:rFonts w:ascii="Arial" w:eastAsia="Arial" w:hAnsi="Arial" w:cs="Arial"/>
                <w:b/>
                <w:sz w:val="20"/>
                <w:szCs w:val="20"/>
                <w:u w:val="single"/>
              </w:rPr>
              <w:t xml:space="preserve"> </w:t>
            </w:r>
          </w:p>
          <w:p w14:paraId="0AA064AC" w14:textId="77777777" w:rsidR="0032418A" w:rsidRPr="004951B0" w:rsidRDefault="0032418A">
            <w:pPr>
              <w:rPr>
                <w:rFonts w:ascii="Arial" w:eastAsia="Arial" w:hAnsi="Arial" w:cs="Arial"/>
                <w:sz w:val="20"/>
                <w:szCs w:val="20"/>
                <w:u w:val="single"/>
              </w:rPr>
            </w:pPr>
          </w:p>
        </w:tc>
      </w:tr>
      <w:tr w:rsidR="0032418A" w:rsidRPr="004951B0" w14:paraId="64C33971" w14:textId="77777777">
        <w:tc>
          <w:tcPr>
            <w:tcW w:w="6831" w:type="dxa"/>
            <w:tcMar>
              <w:top w:w="0" w:type="dxa"/>
              <w:left w:w="108" w:type="dxa"/>
              <w:bottom w:w="0" w:type="dxa"/>
              <w:right w:w="108" w:type="dxa"/>
            </w:tcMar>
            <w:vAlign w:val="center"/>
          </w:tcPr>
          <w:p w14:paraId="0B20B0D6" w14:textId="77777777" w:rsidR="0032418A" w:rsidRPr="004951B0" w:rsidRDefault="0032418A">
            <w:pPr>
              <w:rPr>
                <w:rFonts w:ascii="Arial" w:eastAsia="Arial" w:hAnsi="Arial" w:cs="Arial"/>
                <w:sz w:val="20"/>
                <w:szCs w:val="20"/>
              </w:rPr>
            </w:pPr>
          </w:p>
        </w:tc>
        <w:tc>
          <w:tcPr>
            <w:tcW w:w="7166" w:type="dxa"/>
            <w:tcMar>
              <w:top w:w="0" w:type="dxa"/>
              <w:left w:w="108" w:type="dxa"/>
              <w:bottom w:w="0" w:type="dxa"/>
              <w:right w:w="108" w:type="dxa"/>
            </w:tcMar>
          </w:tcPr>
          <w:p w14:paraId="002CC076" w14:textId="77777777" w:rsidR="0032418A" w:rsidRPr="004951B0" w:rsidRDefault="00092FB0">
            <w:pPr>
              <w:keepNext/>
              <w:rPr>
                <w:rFonts w:ascii="Arial" w:eastAsia="Arial" w:hAnsi="Arial" w:cs="Arial"/>
                <w:sz w:val="20"/>
                <w:szCs w:val="20"/>
              </w:rPr>
            </w:pPr>
            <w:r w:rsidRPr="004951B0">
              <w:rPr>
                <w:rFonts w:ascii="Arial" w:eastAsia="Arial" w:hAnsi="Arial" w:cs="Arial"/>
                <w:b/>
                <w:sz w:val="20"/>
                <w:szCs w:val="20"/>
              </w:rPr>
              <w:t>Reviewer’s comment</w:t>
            </w:r>
          </w:p>
        </w:tc>
        <w:tc>
          <w:tcPr>
            <w:tcW w:w="7153" w:type="dxa"/>
          </w:tcPr>
          <w:p w14:paraId="4FE0239E" w14:textId="77777777" w:rsidR="0032418A" w:rsidRPr="004951B0" w:rsidRDefault="00092FB0">
            <w:pPr>
              <w:keepNext/>
              <w:rPr>
                <w:rFonts w:ascii="Arial" w:eastAsia="Arial" w:hAnsi="Arial" w:cs="Arial"/>
                <w:sz w:val="20"/>
                <w:szCs w:val="20"/>
              </w:rPr>
            </w:pPr>
            <w:r w:rsidRPr="004951B0">
              <w:rPr>
                <w:rFonts w:ascii="Arial" w:eastAsia="Arial" w:hAnsi="Arial" w:cs="Arial"/>
                <w:b/>
                <w:sz w:val="20"/>
                <w:szCs w:val="20"/>
              </w:rPr>
              <w:t>Author’s comment</w:t>
            </w:r>
            <w:r w:rsidRPr="004951B0">
              <w:rPr>
                <w:rFonts w:ascii="Arial" w:eastAsia="Arial" w:hAnsi="Arial" w:cs="Arial"/>
                <w:sz w:val="20"/>
                <w:szCs w:val="20"/>
              </w:rPr>
              <w:t xml:space="preserve"> </w:t>
            </w:r>
            <w:r w:rsidRPr="004951B0">
              <w:rPr>
                <w:rFonts w:ascii="Arial" w:eastAsia="Arial" w:hAnsi="Arial" w:cs="Arial"/>
                <w:i/>
                <w:sz w:val="20"/>
                <w:szCs w:val="20"/>
              </w:rPr>
              <w:t>(if agreed with reviewer, correct the manuscript and highlight that part in the manuscript. It is mandatory that authors should write his/her feedback here)</w:t>
            </w:r>
          </w:p>
        </w:tc>
      </w:tr>
      <w:tr w:rsidR="0032418A" w:rsidRPr="004951B0" w14:paraId="0C802B39" w14:textId="77777777">
        <w:trPr>
          <w:trHeight w:val="890"/>
        </w:trPr>
        <w:tc>
          <w:tcPr>
            <w:tcW w:w="6831" w:type="dxa"/>
            <w:tcMar>
              <w:top w:w="0" w:type="dxa"/>
              <w:left w:w="108" w:type="dxa"/>
              <w:bottom w:w="0" w:type="dxa"/>
              <w:right w:w="108" w:type="dxa"/>
            </w:tcMar>
            <w:vAlign w:val="center"/>
          </w:tcPr>
          <w:p w14:paraId="307F927F" w14:textId="77777777" w:rsidR="0032418A" w:rsidRPr="004951B0" w:rsidRDefault="00092FB0">
            <w:pPr>
              <w:rPr>
                <w:rFonts w:ascii="Arial" w:eastAsia="Arial" w:hAnsi="Arial" w:cs="Arial"/>
                <w:sz w:val="20"/>
                <w:szCs w:val="20"/>
              </w:rPr>
            </w:pPr>
            <w:r w:rsidRPr="004951B0">
              <w:rPr>
                <w:rFonts w:ascii="Arial" w:eastAsia="Arial" w:hAnsi="Arial" w:cs="Arial"/>
                <w:b/>
                <w:sz w:val="20"/>
                <w:szCs w:val="20"/>
              </w:rPr>
              <w:t xml:space="preserve">Are there ethical issues in this manuscript? </w:t>
            </w:r>
          </w:p>
          <w:p w14:paraId="2923E1F0" w14:textId="77777777" w:rsidR="0032418A" w:rsidRPr="004951B0" w:rsidRDefault="0032418A">
            <w:pPr>
              <w:rPr>
                <w:rFonts w:ascii="Arial" w:eastAsia="Arial" w:hAnsi="Arial" w:cs="Arial"/>
                <w:sz w:val="20"/>
                <w:szCs w:val="20"/>
              </w:rPr>
            </w:pPr>
          </w:p>
        </w:tc>
        <w:tc>
          <w:tcPr>
            <w:tcW w:w="7166" w:type="dxa"/>
            <w:tcMar>
              <w:top w:w="0" w:type="dxa"/>
              <w:left w:w="108" w:type="dxa"/>
              <w:bottom w:w="0" w:type="dxa"/>
              <w:right w:w="108" w:type="dxa"/>
            </w:tcMar>
            <w:vAlign w:val="center"/>
          </w:tcPr>
          <w:p w14:paraId="609F78D2" w14:textId="77777777" w:rsidR="0032418A" w:rsidRPr="004951B0" w:rsidRDefault="00092FB0">
            <w:pPr>
              <w:rPr>
                <w:rFonts w:ascii="Arial" w:eastAsia="Arial" w:hAnsi="Arial" w:cs="Arial"/>
                <w:sz w:val="20"/>
                <w:szCs w:val="20"/>
                <w:u w:val="single"/>
              </w:rPr>
            </w:pPr>
            <w:r w:rsidRPr="004951B0">
              <w:rPr>
                <w:rFonts w:ascii="Arial" w:eastAsia="Arial" w:hAnsi="Arial" w:cs="Arial"/>
                <w:i/>
                <w:sz w:val="20"/>
                <w:szCs w:val="20"/>
                <w:u w:val="single"/>
              </w:rPr>
              <w:t>(If yes, Kindly please write down the ethical issues here in details)</w:t>
            </w:r>
          </w:p>
          <w:p w14:paraId="60EAF8D0" w14:textId="77777777" w:rsidR="0032418A" w:rsidRPr="004951B0" w:rsidRDefault="0032418A">
            <w:pPr>
              <w:rPr>
                <w:rFonts w:ascii="Arial" w:eastAsia="Arial" w:hAnsi="Arial" w:cs="Arial"/>
                <w:sz w:val="20"/>
                <w:szCs w:val="20"/>
              </w:rPr>
            </w:pPr>
          </w:p>
          <w:p w14:paraId="31582C50" w14:textId="77777777" w:rsidR="0032418A" w:rsidRPr="004951B0" w:rsidRDefault="0032418A">
            <w:pPr>
              <w:rPr>
                <w:rFonts w:ascii="Arial" w:eastAsia="Arial" w:hAnsi="Arial" w:cs="Arial"/>
                <w:sz w:val="20"/>
                <w:szCs w:val="20"/>
              </w:rPr>
            </w:pPr>
          </w:p>
        </w:tc>
        <w:tc>
          <w:tcPr>
            <w:tcW w:w="7153" w:type="dxa"/>
            <w:vAlign w:val="center"/>
          </w:tcPr>
          <w:p w14:paraId="1EA8D05B" w14:textId="77777777" w:rsidR="0032418A" w:rsidRPr="004951B0" w:rsidRDefault="0032418A">
            <w:pPr>
              <w:rPr>
                <w:rFonts w:ascii="Arial" w:eastAsia="Arial" w:hAnsi="Arial" w:cs="Arial"/>
                <w:sz w:val="20"/>
                <w:szCs w:val="20"/>
              </w:rPr>
            </w:pPr>
          </w:p>
          <w:p w14:paraId="4D4DFDFD" w14:textId="77777777" w:rsidR="0032418A" w:rsidRPr="004951B0" w:rsidRDefault="0032418A">
            <w:pPr>
              <w:rPr>
                <w:rFonts w:ascii="Arial" w:eastAsia="Arial" w:hAnsi="Arial" w:cs="Arial"/>
                <w:sz w:val="20"/>
                <w:szCs w:val="20"/>
              </w:rPr>
            </w:pPr>
          </w:p>
          <w:p w14:paraId="44159EF6" w14:textId="77777777" w:rsidR="0032418A" w:rsidRPr="004951B0" w:rsidRDefault="0032418A">
            <w:pPr>
              <w:rPr>
                <w:rFonts w:ascii="Arial" w:eastAsia="Arial" w:hAnsi="Arial" w:cs="Arial"/>
                <w:sz w:val="20"/>
                <w:szCs w:val="20"/>
              </w:rPr>
            </w:pPr>
          </w:p>
        </w:tc>
      </w:tr>
    </w:tbl>
    <w:p w14:paraId="2C06D3BE" w14:textId="77777777" w:rsidR="0032418A" w:rsidRPr="004951B0" w:rsidRDefault="0032418A">
      <w:pPr>
        <w:rPr>
          <w:sz w:val="20"/>
          <w:szCs w:val="20"/>
        </w:rPr>
      </w:pPr>
    </w:p>
    <w:p w14:paraId="1CF5F60B" w14:textId="77777777" w:rsidR="0032418A" w:rsidRPr="004951B0" w:rsidRDefault="0032418A">
      <w:pPr>
        <w:rPr>
          <w:sz w:val="20"/>
          <w:szCs w:val="20"/>
        </w:rPr>
      </w:pPr>
    </w:p>
    <w:p w14:paraId="22ECCB8E" w14:textId="77777777" w:rsidR="0032418A" w:rsidRPr="004951B0" w:rsidRDefault="0032418A">
      <w:pPr>
        <w:rPr>
          <w:sz w:val="20"/>
          <w:szCs w:val="20"/>
          <w:u w:val="single"/>
        </w:rPr>
      </w:pPr>
    </w:p>
    <w:p w14:paraId="7149CBF8" w14:textId="77777777" w:rsidR="0032418A" w:rsidRPr="004951B0" w:rsidRDefault="0032418A">
      <w:pPr>
        <w:rPr>
          <w:sz w:val="20"/>
          <w:szCs w:val="20"/>
        </w:rPr>
      </w:pPr>
    </w:p>
    <w:p w14:paraId="3722CA94" w14:textId="77777777" w:rsidR="0032418A" w:rsidRPr="004951B0" w:rsidRDefault="0032418A">
      <w:pPr>
        <w:pBdr>
          <w:top w:val="nil"/>
          <w:left w:val="nil"/>
          <w:bottom w:val="nil"/>
          <w:right w:val="nil"/>
          <w:between w:val="nil"/>
        </w:pBdr>
        <w:jc w:val="both"/>
        <w:rPr>
          <w:color w:val="000000"/>
          <w:sz w:val="20"/>
          <w:szCs w:val="20"/>
          <w:u w:val="single"/>
        </w:rPr>
      </w:pPr>
    </w:p>
    <w:sectPr w:rsidR="0032418A" w:rsidRPr="004951B0">
      <w:headerReference w:type="default" r:id="rId7"/>
      <w:footerReference w:type="default" r:id="rId8"/>
      <w:pgSz w:w="23814" w:h="16839" w:orient="landscape"/>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F73366" w14:textId="77777777" w:rsidR="008B288F" w:rsidRDefault="008B288F">
      <w:r>
        <w:separator/>
      </w:r>
    </w:p>
  </w:endnote>
  <w:endnote w:type="continuationSeparator" w:id="0">
    <w:p w14:paraId="68990335" w14:textId="77777777" w:rsidR="008B288F" w:rsidRDefault="008B28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Helvetica Neue">
    <w:altName w:val="Times New Roman"/>
    <w:charset w:val="00"/>
    <w:family w:val="auto"/>
    <w:pitch w:val="default"/>
  </w:font>
  <w:font w:name="Arimo">
    <w:charset w:val="00"/>
    <w:family w:val="auto"/>
    <w:pitch w:val="default"/>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9B1FD2" w14:textId="77777777" w:rsidR="0032418A" w:rsidRDefault="00092FB0">
    <w:pPr>
      <w:pBdr>
        <w:top w:val="nil"/>
        <w:left w:val="nil"/>
        <w:bottom w:val="nil"/>
        <w:right w:val="nil"/>
        <w:between w:val="nil"/>
      </w:pBdr>
      <w:rPr>
        <w:color w:val="000000"/>
        <w:sz w:val="16"/>
        <w:szCs w:val="16"/>
      </w:rPr>
    </w:pPr>
    <w:r>
      <w:rPr>
        <w:color w:val="000000"/>
        <w:sz w:val="16"/>
        <w:szCs w:val="16"/>
      </w:rPr>
      <w:t>Created by: DR</w:t>
    </w:r>
    <w:r>
      <w:rPr>
        <w:color w:val="000000"/>
        <w:sz w:val="16"/>
        <w:szCs w:val="16"/>
      </w:rPr>
      <w:tab/>
      <w:t xml:space="preserve">              Checked by: PM                                           Approved by: MBM</w:t>
    </w:r>
    <w:r>
      <w:rPr>
        <w:color w:val="000000"/>
        <w:sz w:val="16"/>
        <w:szCs w:val="16"/>
      </w:rPr>
      <w:tab/>
      <w:t xml:space="preserve">   </w:t>
    </w:r>
    <w:r>
      <w:rPr>
        <w:color w:val="000000"/>
        <w:sz w:val="16"/>
        <w:szCs w:val="16"/>
      </w:rPr>
      <w:tab/>
      <w:t>Version: 3 (07-07-2024)</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12D626" w14:textId="77777777" w:rsidR="008B288F" w:rsidRDefault="008B288F">
      <w:r>
        <w:separator/>
      </w:r>
    </w:p>
  </w:footnote>
  <w:footnote w:type="continuationSeparator" w:id="0">
    <w:p w14:paraId="49633B17" w14:textId="77777777" w:rsidR="008B288F" w:rsidRDefault="008B28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275EF7" w14:textId="77777777" w:rsidR="0032418A" w:rsidRDefault="0032418A">
    <w:pPr>
      <w:spacing w:after="280"/>
      <w:jc w:val="center"/>
      <w:rPr>
        <w:rFonts w:ascii="Arial" w:eastAsia="Arial" w:hAnsi="Arial" w:cs="Arial"/>
        <w:color w:val="003399"/>
        <w:u w:val="single"/>
      </w:rPr>
    </w:pPr>
  </w:p>
  <w:p w14:paraId="4B730C43" w14:textId="77777777" w:rsidR="0032418A" w:rsidRDefault="00092FB0">
    <w:pPr>
      <w:spacing w:before="280"/>
    </w:pPr>
    <w:r>
      <w:rPr>
        <w:rFonts w:ascii="Arial" w:eastAsia="Arial" w:hAnsi="Arial" w:cs="Arial"/>
        <w:b/>
        <w:color w:val="003399"/>
        <w:u w:val="single"/>
      </w:rPr>
      <w:t>Review Form 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2sLQwtzQ3tzC0MDUwMzBT0lEKTi0uzszPAykwrAUAtTAOHiwAAAA="/>
  </w:docVars>
  <w:rsids>
    <w:rsidRoot w:val="0032418A"/>
    <w:rsid w:val="00092FB0"/>
    <w:rsid w:val="001142E7"/>
    <w:rsid w:val="001476FD"/>
    <w:rsid w:val="00191337"/>
    <w:rsid w:val="0032418A"/>
    <w:rsid w:val="003E07B0"/>
    <w:rsid w:val="0049293B"/>
    <w:rsid w:val="004951B0"/>
    <w:rsid w:val="004E3456"/>
    <w:rsid w:val="00604A03"/>
    <w:rsid w:val="0061005C"/>
    <w:rsid w:val="00630D3F"/>
    <w:rsid w:val="008B288F"/>
    <w:rsid w:val="00B43881"/>
    <w:rsid w:val="00BD3DF2"/>
    <w:rsid w:val="00D13B3D"/>
    <w:rsid w:val="00E935E9"/>
    <w:rsid w:val="00FB79CA"/>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38F35D"/>
  <w15:docId w15:val="{7BA8A620-1E46-4C56-A8B7-98DBFDC37D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en-GB" w:eastAsia="en-US" w:bidi="hi-IN"/>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jc w:val="both"/>
      <w:outlineLvl w:val="1"/>
    </w:pPr>
    <w:rPr>
      <w:rFonts w:ascii="Helvetica Neue" w:eastAsia="Helvetica Neue" w:hAnsi="Helvetica Neue" w:cs="Helvetica Neue"/>
      <w:b/>
      <w:sz w:val="20"/>
      <w:szCs w:val="20"/>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outlineLvl w:val="3"/>
    </w:pPr>
    <w:rPr>
      <w:rFonts w:ascii="Arimo" w:eastAsia="Arimo" w:hAnsi="Arimo" w:cs="Arimo"/>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0" w:type="dxa"/>
        <w:right w:w="0" w:type="dxa"/>
      </w:tblCellMar>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CellMar>
        <w:left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journalajrs.com/index.php/AJRS"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2</Pages>
  <Words>671</Words>
  <Characters>3829</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CPU SDI 1080</cp:lastModifiedBy>
  <cp:revision>10</cp:revision>
  <dcterms:created xsi:type="dcterms:W3CDTF">2025-04-20T13:58:00Z</dcterms:created>
  <dcterms:modified xsi:type="dcterms:W3CDTF">2025-04-23T11:03:00Z</dcterms:modified>
</cp:coreProperties>
</file>