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B438BE" w:rsidRPr="00EF5886" w:rsidRDefault="00B438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B438BE" w:rsidRPr="00EF5886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B438BE" w:rsidRPr="00EF5886">
        <w:trPr>
          <w:trHeight w:val="290"/>
        </w:trPr>
        <w:tc>
          <w:tcPr>
            <w:tcW w:w="516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bookmarkStart w:id="0" w:name="_heading=h.k4mv1mne88t4" w:colFirst="0" w:colLast="0"/>
            <w:bookmarkEnd w:id="0"/>
            <w:r w:rsidRPr="00EF5886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EF5886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Nursing and Health</w:t>
              </w:r>
            </w:hyperlink>
            <w:r w:rsidRPr="00EF5886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B438BE" w:rsidRPr="00EF5886">
        <w:trPr>
          <w:trHeight w:val="290"/>
        </w:trPr>
        <w:tc>
          <w:tcPr>
            <w:tcW w:w="516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Ms_AJRNH_132960</w:t>
            </w:r>
          </w:p>
        </w:tc>
      </w:tr>
      <w:tr w:rsidR="00B438BE" w:rsidRPr="00EF5886">
        <w:trPr>
          <w:trHeight w:val="650"/>
        </w:trPr>
        <w:tc>
          <w:tcPr>
            <w:tcW w:w="516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Effect of </w:t>
            </w:r>
            <w:proofErr w:type="spellStart"/>
            <w:r w:rsidRPr="00EF5886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Photobiomodulation</w:t>
            </w:r>
            <w:proofErr w:type="spellEnd"/>
            <w:r w:rsidRPr="00EF5886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Therapy in an In Vitro Model of Lung Adenocarcinoma</w:t>
            </w:r>
          </w:p>
        </w:tc>
      </w:tr>
      <w:tr w:rsidR="00B438BE" w:rsidRPr="00EF5886">
        <w:trPr>
          <w:trHeight w:val="332"/>
        </w:trPr>
        <w:tc>
          <w:tcPr>
            <w:tcW w:w="516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:rsidR="00B438BE" w:rsidRPr="00EF5886" w:rsidRDefault="00B438B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heading=h.xfapu3ku083j" w:colFirst="0" w:colLast="0"/>
      <w:bookmarkEnd w:id="1"/>
    </w:p>
    <w:p w:rsidR="00B438BE" w:rsidRPr="00EF5886" w:rsidRDefault="00B438BE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B438BE" w:rsidRPr="00EF5886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EF5886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EF5886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38BE" w:rsidRPr="00EF5886">
        <w:tc>
          <w:tcPr>
            <w:tcW w:w="5351" w:type="dxa"/>
          </w:tcPr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EF5886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comment</w:t>
            </w:r>
          </w:p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F5886">
              <w:rPr>
                <w:rFonts w:ascii="Arial" w:eastAsia="Times New Roman" w:hAnsi="Arial" w:cs="Arial"/>
              </w:rPr>
              <w:t>Author’s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Feedback</w:t>
            </w:r>
            <w:r w:rsidRPr="00EF5886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EF5886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B438BE" w:rsidRPr="00EF5886">
        <w:trPr>
          <w:trHeight w:val="1264"/>
        </w:trPr>
        <w:tc>
          <w:tcPr>
            <w:tcW w:w="5351" w:type="dxa"/>
          </w:tcPr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color w:val="000000"/>
                <w:sz w:val="20"/>
                <w:szCs w:val="20"/>
              </w:rPr>
              <w:t>approved</w:t>
            </w:r>
          </w:p>
        </w:tc>
        <w:tc>
          <w:tcPr>
            <w:tcW w:w="6442" w:type="dxa"/>
          </w:tcPr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B438BE" w:rsidRPr="00EF5886">
        <w:trPr>
          <w:trHeight w:val="1262"/>
        </w:trPr>
        <w:tc>
          <w:tcPr>
            <w:tcW w:w="5351" w:type="dxa"/>
          </w:tcPr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B438BE" w:rsidRPr="00EF5886">
        <w:trPr>
          <w:trHeight w:val="1262"/>
        </w:trPr>
        <w:tc>
          <w:tcPr>
            <w:tcW w:w="5351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EF5886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EF5886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EF5886">
              <w:rPr>
                <w:rFonts w:ascii="Arial" w:eastAsia="Times New Roman" w:hAnsi="Arial" w:cs="Arial"/>
              </w:rPr>
              <w:t>?</w:t>
            </w:r>
            <w:proofErr w:type="gramEnd"/>
            <w:r w:rsidRPr="00EF5886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EF5886">
              <w:rPr>
                <w:rFonts w:ascii="Arial" w:eastAsia="Times New Roman" w:hAnsi="Arial" w:cs="Arial"/>
              </w:rPr>
              <w:t>you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suggest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EF5886">
              <w:rPr>
                <w:rFonts w:ascii="Arial" w:eastAsia="Times New Roman" w:hAnsi="Arial" w:cs="Arial"/>
              </w:rPr>
              <w:t>deletion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EF5886">
              <w:rPr>
                <w:rFonts w:ascii="Arial" w:eastAsia="Times New Roman" w:hAnsi="Arial" w:cs="Arial"/>
              </w:rPr>
              <w:t>some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EF5886">
              <w:rPr>
                <w:rFonts w:ascii="Arial" w:eastAsia="Times New Roman" w:hAnsi="Arial" w:cs="Arial"/>
              </w:rPr>
              <w:t>this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EF5886">
              <w:rPr>
                <w:rFonts w:ascii="Arial" w:eastAsia="Times New Roman" w:hAnsi="Arial" w:cs="Arial"/>
              </w:rPr>
              <w:t>section?</w:t>
            </w:r>
            <w:proofErr w:type="gram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Please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write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your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EF5886">
              <w:rPr>
                <w:rFonts w:ascii="Arial" w:eastAsia="Times New Roman" w:hAnsi="Arial" w:cs="Arial"/>
              </w:rPr>
              <w:t>here</w:t>
            </w:r>
            <w:proofErr w:type="spellEnd"/>
            <w:r w:rsidRPr="00EF5886">
              <w:rPr>
                <w:rFonts w:ascii="Arial" w:eastAsia="Times New Roman" w:hAnsi="Arial" w:cs="Arial"/>
              </w:rPr>
              <w:t>.</w:t>
            </w:r>
          </w:p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B438BE" w:rsidRPr="00EF5886">
        <w:trPr>
          <w:trHeight w:val="704"/>
        </w:trPr>
        <w:tc>
          <w:tcPr>
            <w:tcW w:w="5351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EF5886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EF5886">
              <w:rPr>
                <w:rFonts w:ascii="Arial" w:eastAsia="Times New Roman" w:hAnsi="Arial" w:cs="Arial"/>
              </w:rPr>
              <w:t>manuscript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EF5886">
              <w:rPr>
                <w:rFonts w:ascii="Arial" w:eastAsia="Times New Roman" w:hAnsi="Arial" w:cs="Arial"/>
              </w:rPr>
              <w:t>correct?</w:t>
            </w:r>
            <w:proofErr w:type="gram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Please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write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</w:rPr>
              <w:t>here</w:t>
            </w:r>
            <w:proofErr w:type="spellEnd"/>
            <w:r w:rsidRPr="00EF5886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B438BE" w:rsidRPr="00EF5886">
        <w:trPr>
          <w:trHeight w:val="703"/>
        </w:trPr>
        <w:tc>
          <w:tcPr>
            <w:tcW w:w="5351" w:type="dxa"/>
          </w:tcPr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hAnsi="Arial" w:cs="Arial"/>
                <w:color w:val="000000"/>
                <w:sz w:val="20"/>
                <w:szCs w:val="20"/>
              </w:rPr>
              <w:t>Yes, but add more reference relevant to topic</w:t>
            </w:r>
          </w:p>
        </w:tc>
        <w:tc>
          <w:tcPr>
            <w:tcW w:w="6442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F5886">
              <w:rPr>
                <w:rFonts w:ascii="Arial" w:eastAsia="Times New Roman" w:hAnsi="Arial" w:cs="Arial"/>
                <w:b w:val="0"/>
              </w:rPr>
              <w:t>Additional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</w:rPr>
              <w:t xml:space="preserve"> relevant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</w:rPr>
              <w:t>references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</w:rPr>
              <w:t xml:space="preserve"> have been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</w:rPr>
              <w:t>added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B438BE" w:rsidRPr="00EF5886">
        <w:trPr>
          <w:trHeight w:val="386"/>
        </w:trPr>
        <w:tc>
          <w:tcPr>
            <w:tcW w:w="5351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EF5886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EF5886">
              <w:rPr>
                <w:rFonts w:ascii="Arial" w:eastAsia="Times New Roman" w:hAnsi="Arial" w:cs="Arial"/>
              </w:rPr>
              <w:t>language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EF5886">
              <w:rPr>
                <w:rFonts w:ascii="Arial" w:eastAsia="Times New Roman" w:hAnsi="Arial" w:cs="Arial"/>
              </w:rPr>
              <w:t>quality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EF5886">
              <w:rPr>
                <w:rFonts w:ascii="Arial" w:eastAsia="Times New Roman" w:hAnsi="Arial" w:cs="Arial"/>
              </w:rPr>
              <w:t>suitable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EF5886">
              <w:rPr>
                <w:rFonts w:ascii="Arial" w:eastAsia="Times New Roman" w:hAnsi="Arial" w:cs="Arial"/>
              </w:rPr>
              <w:t>scholarly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EF5886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B438BE" w:rsidRPr="00EF5886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F5886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38BE" w:rsidRPr="00EF5886">
        <w:trPr>
          <w:trHeight w:val="548"/>
        </w:trPr>
        <w:tc>
          <w:tcPr>
            <w:tcW w:w="5351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F5886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EF5886">
              <w:rPr>
                <w:rFonts w:ascii="Arial" w:eastAsia="Times New Roman" w:hAnsi="Arial" w:cs="Arial"/>
                <w:u w:val="single"/>
              </w:rPr>
              <w:t>/General</w:t>
            </w:r>
            <w:r w:rsidRPr="00EF5886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B438BE" w:rsidRPr="00EF5886" w:rsidRDefault="00B438B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B438BE" w:rsidRPr="00EF5886" w:rsidRDefault="00B438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438BE" w:rsidRPr="00EF5886" w:rsidRDefault="00B438BE" w:rsidP="00EF58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18"/>
        <w:gridCol w:w="8190"/>
        <w:gridCol w:w="6642"/>
      </w:tblGrid>
      <w:tr w:rsidR="00B438BE" w:rsidRPr="00EF5886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EF5886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EF5886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B438BE" w:rsidRPr="00EF5886" w:rsidRDefault="00B438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B438BE" w:rsidRPr="00EF5886" w:rsidTr="00EF5886">
        <w:trPr>
          <w:trHeight w:val="935"/>
        </w:trPr>
        <w:tc>
          <w:tcPr>
            <w:tcW w:w="63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B438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19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EF5886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642" w:type="dxa"/>
          </w:tcPr>
          <w:p w:rsidR="00B438BE" w:rsidRPr="00EF5886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F5886">
              <w:rPr>
                <w:rFonts w:ascii="Arial" w:eastAsia="Times New Roman" w:hAnsi="Arial" w:cs="Arial"/>
              </w:rPr>
              <w:t>Author’s</w:t>
            </w:r>
            <w:proofErr w:type="spellEnd"/>
            <w:r w:rsidRPr="00EF5886">
              <w:rPr>
                <w:rFonts w:ascii="Arial" w:eastAsia="Times New Roman" w:hAnsi="Arial" w:cs="Arial"/>
              </w:rPr>
              <w:t xml:space="preserve"> comment</w:t>
            </w:r>
            <w:r w:rsidRPr="00EF5886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EF5886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EF5886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B438BE" w:rsidRPr="00EF5886" w:rsidTr="00EF5886">
        <w:trPr>
          <w:trHeight w:val="697"/>
        </w:trPr>
        <w:tc>
          <w:tcPr>
            <w:tcW w:w="631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B438BE" w:rsidRPr="00EF5886" w:rsidRDefault="00B438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19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EF5886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EF5886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EF5886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:rsidR="00B438BE" w:rsidRPr="00EF5886" w:rsidRDefault="00B438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B438BE" w:rsidRPr="00EF588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F5886"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  <w:tc>
          <w:tcPr>
            <w:tcW w:w="6642" w:type="dxa"/>
            <w:vAlign w:val="center"/>
          </w:tcPr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B438BE" w:rsidRPr="00EF5886" w:rsidRDefault="00B438B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B438BE" w:rsidRPr="00EF5886" w:rsidRDefault="00B438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B438BE" w:rsidRPr="00EF5886" w:rsidRDefault="00B438B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B438BE" w:rsidRPr="00EF5886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009A2" w:rsidRDefault="00C009A2">
      <w:pPr>
        <w:spacing w:line="240" w:lineRule="auto"/>
        <w:ind w:left="0" w:hanging="2"/>
      </w:pPr>
      <w:r>
        <w:separator/>
      </w:r>
    </w:p>
  </w:endnote>
  <w:endnote w:type="continuationSeparator" w:id="0">
    <w:p w:rsidR="00C009A2" w:rsidRDefault="00C009A2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3C2B487-87B4-45D1-A836-6B45C174252F}"/>
    <w:embedBold r:id="rId2" w:fontKey="{AC676931-0389-466E-8136-2A0A1EE01680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337433FD-0694-4FB3-BF46-8DBCE5AEA0D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23B0322A-F073-437B-921A-E4F0D3AFDA97}"/>
    <w:embedItalic r:id="rId5" w:fontKey="{BDFE5297-A85F-40D7-A42B-449D4802D30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8E1D02A-51D3-4E2E-A33A-13583008635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438BE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009A2" w:rsidRDefault="00C009A2">
      <w:pPr>
        <w:spacing w:line="240" w:lineRule="auto"/>
        <w:ind w:left="0" w:hanging="2"/>
      </w:pPr>
      <w:r>
        <w:separator/>
      </w:r>
    </w:p>
  </w:footnote>
  <w:footnote w:type="continuationSeparator" w:id="0">
    <w:p w:rsidR="00C009A2" w:rsidRDefault="00C009A2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438BE" w:rsidRDefault="00B438BE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B438BE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8BE"/>
    <w:rsid w:val="006B78FD"/>
    <w:rsid w:val="00B438BE"/>
    <w:rsid w:val="00C009A2"/>
    <w:rsid w:val="00EF58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7391ED"/>
  <w15:docId w15:val="{7BAFEC45-4A91-4B6F-A145-B321F36586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/>
      <w:b/>
      <w:bCs/>
      <w:lang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Pr>
      <w:lang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Pr>
      <w:lang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rnh.com/index.php/AJRNH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h3t13Av74euHFfafj602dnbdG+Q==">CgMxLjAyDmguazRtdjFtbmU4OHQ0Mg5oLnhmYXB1M2t1MDgzajgAciExN3ZINjlLcWMzVEk2UmZ6V0ZNbkhORGlMNUttRXRCYkg=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270</Words>
  <Characters>1541</Characters>
  <Application>Microsoft Office Word</Application>
  <DocSecurity>0</DocSecurity>
  <Lines>12</Lines>
  <Paragraphs>3</Paragraphs>
  <ScaleCrop>false</ScaleCrop>
  <Company/>
  <LinksUpToDate>false</LinksUpToDate>
  <CharactersWithSpaces>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2</cp:revision>
  <dcterms:created xsi:type="dcterms:W3CDTF">2011-08-01T09:21:00Z</dcterms:created>
  <dcterms:modified xsi:type="dcterms:W3CDTF">2025-03-26T07:31:00Z</dcterms:modified>
</cp:coreProperties>
</file>