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7633AB" w14:textId="77777777" w:rsidR="0084648D" w:rsidRPr="00F24268" w:rsidRDefault="0084648D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84648D" w:rsidRPr="00F24268" w14:paraId="3DA4E2E2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26A90801" w14:textId="77777777" w:rsidR="0084648D" w:rsidRPr="00F24268" w:rsidRDefault="0084648D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84648D" w:rsidRPr="00F24268" w14:paraId="4880265E" w14:textId="77777777">
        <w:trPr>
          <w:trHeight w:val="290"/>
        </w:trPr>
        <w:tc>
          <w:tcPr>
            <w:tcW w:w="5167" w:type="dxa"/>
          </w:tcPr>
          <w:p w14:paraId="79A0CDBE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F24268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01E377" w14:textId="77777777" w:rsidR="0084648D" w:rsidRPr="00F24268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Pr="00F24268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Journal of Pediatric Research</w:t>
              </w:r>
            </w:hyperlink>
            <w:r w:rsidRPr="00F24268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84648D" w:rsidRPr="00F24268" w14:paraId="24734AD7" w14:textId="77777777">
        <w:trPr>
          <w:trHeight w:val="290"/>
        </w:trPr>
        <w:tc>
          <w:tcPr>
            <w:tcW w:w="5167" w:type="dxa"/>
          </w:tcPr>
          <w:p w14:paraId="774CD1B1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F24268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156291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F24268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Ms_AJPR_133838</w:t>
            </w:r>
          </w:p>
        </w:tc>
      </w:tr>
      <w:tr w:rsidR="0084648D" w:rsidRPr="00F24268" w14:paraId="6E3EB0E5" w14:textId="77777777">
        <w:trPr>
          <w:trHeight w:val="650"/>
        </w:trPr>
        <w:tc>
          <w:tcPr>
            <w:tcW w:w="5167" w:type="dxa"/>
          </w:tcPr>
          <w:p w14:paraId="760ADEBD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F24268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0FE130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F24268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THE LENS, THE LIMB, AND THE CLOT: AN ATYPICAL PEDIATRIC PRESENTATION OF HOMOCYSTINURIA</w:t>
            </w:r>
          </w:p>
        </w:tc>
      </w:tr>
      <w:tr w:rsidR="0084648D" w:rsidRPr="00F24268" w14:paraId="6B679D8A" w14:textId="77777777">
        <w:trPr>
          <w:trHeight w:val="332"/>
        </w:trPr>
        <w:tc>
          <w:tcPr>
            <w:tcW w:w="5167" w:type="dxa"/>
          </w:tcPr>
          <w:p w14:paraId="761545D0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F24268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2429E2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F24268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Case report</w:t>
            </w:r>
          </w:p>
        </w:tc>
      </w:tr>
    </w:tbl>
    <w:p w14:paraId="01139A31" w14:textId="77777777" w:rsidR="0084648D" w:rsidRPr="00F24268" w:rsidRDefault="0084648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0" w:name="_heading=h.u0f4725obnhg" w:colFirst="0" w:colLast="0"/>
      <w:bookmarkEnd w:id="0"/>
    </w:p>
    <w:p w14:paraId="680F025F" w14:textId="77777777" w:rsidR="0084648D" w:rsidRPr="00F24268" w:rsidRDefault="0084648D">
      <w:pPr>
        <w:ind w:left="0" w:hanging="2"/>
        <w:rPr>
          <w:rFonts w:ascii="Arial" w:hAnsi="Arial" w:cs="Arial"/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84648D" w:rsidRPr="00F24268" w14:paraId="0BD9BFFE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22DAD5AD" w14:textId="77777777" w:rsidR="0084648D" w:rsidRPr="00F2426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F24268">
              <w:rPr>
                <w:rFonts w:ascii="Arial" w:eastAsia="Times New Roman" w:hAnsi="Arial" w:cs="Arial"/>
                <w:highlight w:val="yellow"/>
              </w:rPr>
              <w:t>PART  1:</w:t>
            </w:r>
            <w:r w:rsidRPr="00F2426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404400A6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4648D" w:rsidRPr="00F24268" w14:paraId="6CDFD1E7" w14:textId="77777777">
        <w:tc>
          <w:tcPr>
            <w:tcW w:w="5351" w:type="dxa"/>
          </w:tcPr>
          <w:p w14:paraId="3BA72507" w14:textId="77777777" w:rsidR="0084648D" w:rsidRPr="00F24268" w:rsidRDefault="0084648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16444866" w14:textId="77777777" w:rsidR="0084648D" w:rsidRPr="00F2426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F24268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 comment</w:t>
            </w:r>
          </w:p>
          <w:p w14:paraId="549A3623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3B1BC8B0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33EED7F6" w14:textId="77777777" w:rsidR="0084648D" w:rsidRPr="00F2426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F24268">
              <w:rPr>
                <w:rFonts w:ascii="Arial" w:eastAsia="Times New Roman" w:hAnsi="Arial" w:cs="Arial"/>
              </w:rPr>
              <w:t>Author’s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 Feedback</w:t>
            </w:r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F24268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84648D" w:rsidRPr="00F24268" w14:paraId="40F610DA" w14:textId="77777777">
        <w:trPr>
          <w:trHeight w:val="1264"/>
        </w:trPr>
        <w:tc>
          <w:tcPr>
            <w:tcW w:w="5351" w:type="dxa"/>
          </w:tcPr>
          <w:p w14:paraId="61848D71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35331213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03493D92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24268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By given clinical details we can find out the exact </w:t>
            </w:r>
            <w:proofErr w:type="spellStart"/>
            <w:r w:rsidRPr="00F24268">
              <w:rPr>
                <w:rFonts w:ascii="Arial" w:hAnsi="Arial" w:cs="Arial"/>
                <w:b/>
                <w:color w:val="000000"/>
                <w:sz w:val="20"/>
                <w:szCs w:val="20"/>
              </w:rPr>
              <w:t>aetiology</w:t>
            </w:r>
            <w:proofErr w:type="spellEnd"/>
            <w:r w:rsidRPr="00F24268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of the cause. </w:t>
            </w:r>
          </w:p>
        </w:tc>
        <w:tc>
          <w:tcPr>
            <w:tcW w:w="6442" w:type="dxa"/>
          </w:tcPr>
          <w:p w14:paraId="2BCBB546" w14:textId="77777777" w:rsidR="0084648D" w:rsidRPr="00F2426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F24268">
              <w:rPr>
                <w:rFonts w:ascii="Arial" w:eastAsia="Times New Roman" w:hAnsi="Arial" w:cs="Arial"/>
                <w:b w:val="0"/>
              </w:rPr>
              <w:t xml:space="preserve">This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manuscript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holds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significant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value for the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scientific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community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as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it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presents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a rare and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atypical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pediatric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case of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homocystinuria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. By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showcasing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an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unusual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instance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where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venous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thrombosis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appeared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before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the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classic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signs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of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ectopia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lentis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and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marfanoid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habitus,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it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underscores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the importance of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early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metabolic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screening in cases of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unexplained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thrombotic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and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neurological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symptoms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. The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study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highlights the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necessity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of a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multidisciplinary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approach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,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integrating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hematology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,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neurology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, and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genetics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, to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facilitate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prompt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diagnosis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and effective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treatment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. It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enhances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the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understanding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of the diverse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clinical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manifestations of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homocystinuria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and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its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crucial impact on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pediatric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healthcare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>.</w:t>
            </w:r>
          </w:p>
        </w:tc>
      </w:tr>
      <w:tr w:rsidR="0084648D" w:rsidRPr="00F24268" w14:paraId="61F00618" w14:textId="77777777" w:rsidTr="00BB38A4">
        <w:trPr>
          <w:trHeight w:val="809"/>
        </w:trPr>
        <w:tc>
          <w:tcPr>
            <w:tcW w:w="5351" w:type="dxa"/>
          </w:tcPr>
          <w:p w14:paraId="3AF1648C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59AB112B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12BE9550" w14:textId="77777777" w:rsidR="0084648D" w:rsidRPr="00F24268" w:rsidRDefault="0084648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3472C6C0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b/>
                <w:sz w:val="20"/>
                <w:szCs w:val="20"/>
              </w:rPr>
              <w:t>We can avoid Lens limb, clot-An atypical case of…. Will do</w:t>
            </w:r>
          </w:p>
        </w:tc>
        <w:tc>
          <w:tcPr>
            <w:tcW w:w="6442" w:type="dxa"/>
          </w:tcPr>
          <w:p w14:paraId="323F7F6E" w14:textId="77777777" w:rsidR="0084648D" w:rsidRPr="00F24268" w:rsidRDefault="0084648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  <w:p w14:paraId="490863F8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Title is suitable for the article</w:t>
            </w:r>
          </w:p>
        </w:tc>
      </w:tr>
      <w:tr w:rsidR="0084648D" w:rsidRPr="00F24268" w14:paraId="25C89933" w14:textId="77777777">
        <w:trPr>
          <w:trHeight w:val="782"/>
        </w:trPr>
        <w:tc>
          <w:tcPr>
            <w:tcW w:w="5351" w:type="dxa"/>
          </w:tcPr>
          <w:p w14:paraId="5026C13A" w14:textId="77777777" w:rsidR="0084648D" w:rsidRPr="00F2426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F24268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r w:rsidRPr="00F24268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? Do </w:t>
            </w:r>
            <w:proofErr w:type="spellStart"/>
            <w:r w:rsidRPr="00F24268">
              <w:rPr>
                <w:rFonts w:ascii="Arial" w:eastAsia="Times New Roman" w:hAnsi="Arial" w:cs="Arial"/>
              </w:rPr>
              <w:t>you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</w:rPr>
              <w:t>suggest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F24268">
              <w:rPr>
                <w:rFonts w:ascii="Arial" w:eastAsia="Times New Roman" w:hAnsi="Arial" w:cs="Arial"/>
              </w:rPr>
              <w:t>deletion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F24268">
              <w:rPr>
                <w:rFonts w:ascii="Arial" w:eastAsia="Times New Roman" w:hAnsi="Arial" w:cs="Arial"/>
              </w:rPr>
              <w:t>some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F24268">
              <w:rPr>
                <w:rFonts w:ascii="Arial" w:eastAsia="Times New Roman" w:hAnsi="Arial" w:cs="Arial"/>
              </w:rPr>
              <w:t>this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 section? </w:t>
            </w:r>
            <w:proofErr w:type="spellStart"/>
            <w:r w:rsidRPr="00F24268">
              <w:rPr>
                <w:rFonts w:ascii="Arial" w:eastAsia="Times New Roman" w:hAnsi="Arial" w:cs="Arial"/>
              </w:rPr>
              <w:t>Please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</w:rPr>
              <w:t>write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</w:rPr>
              <w:t>your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F24268">
              <w:rPr>
                <w:rFonts w:ascii="Arial" w:eastAsia="Times New Roman" w:hAnsi="Arial" w:cs="Arial"/>
              </w:rPr>
              <w:t>here</w:t>
            </w:r>
            <w:proofErr w:type="spellEnd"/>
            <w:r w:rsidRPr="00F24268">
              <w:rPr>
                <w:rFonts w:ascii="Arial" w:eastAsia="Times New Roman" w:hAnsi="Arial" w:cs="Arial"/>
              </w:rPr>
              <w:t>.</w:t>
            </w:r>
          </w:p>
          <w:p w14:paraId="79CFA73B" w14:textId="77777777" w:rsidR="0084648D" w:rsidRPr="00F24268" w:rsidRDefault="0084648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2E4F887B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3C33AEE0" w14:textId="77777777" w:rsidR="0084648D" w:rsidRPr="00F2426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F24268">
              <w:rPr>
                <w:rFonts w:ascii="Arial" w:eastAsia="Times New Roman" w:hAnsi="Arial" w:cs="Arial"/>
                <w:b w:val="0"/>
              </w:rPr>
              <w:t xml:space="preserve">Yes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comprehensive</w:t>
            </w:r>
            <w:proofErr w:type="spellEnd"/>
          </w:p>
        </w:tc>
      </w:tr>
      <w:tr w:rsidR="0084648D" w:rsidRPr="00F24268" w14:paraId="5723091E" w14:textId="77777777">
        <w:trPr>
          <w:trHeight w:val="704"/>
        </w:trPr>
        <w:tc>
          <w:tcPr>
            <w:tcW w:w="5351" w:type="dxa"/>
          </w:tcPr>
          <w:p w14:paraId="1BA9FA7E" w14:textId="77777777" w:rsidR="0084648D" w:rsidRPr="00F24268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F24268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F24268">
              <w:rPr>
                <w:rFonts w:ascii="Arial" w:eastAsia="Times New Roman" w:hAnsi="Arial" w:cs="Arial"/>
              </w:rPr>
              <w:t>manuscript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, correct? </w:t>
            </w:r>
            <w:proofErr w:type="spellStart"/>
            <w:r w:rsidRPr="00F24268">
              <w:rPr>
                <w:rFonts w:ascii="Arial" w:eastAsia="Times New Roman" w:hAnsi="Arial" w:cs="Arial"/>
              </w:rPr>
              <w:t>Please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</w:rPr>
              <w:t>write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</w:rPr>
              <w:t>here</w:t>
            </w:r>
            <w:proofErr w:type="spellEnd"/>
            <w:r w:rsidRPr="00F24268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14:paraId="62FB79C1" w14:textId="77777777" w:rsidR="0084648D" w:rsidRPr="00F24268" w:rsidRDefault="008464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647AD3FA" w14:textId="77777777" w:rsidR="0084648D" w:rsidRPr="00F2426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F24268">
              <w:rPr>
                <w:rFonts w:ascii="Arial" w:eastAsia="Times New Roman" w:hAnsi="Arial" w:cs="Arial"/>
                <w:b w:val="0"/>
              </w:rPr>
              <w:t xml:space="preserve">yes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scientifically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correct</w:t>
            </w:r>
          </w:p>
        </w:tc>
      </w:tr>
      <w:tr w:rsidR="0084648D" w:rsidRPr="00F24268" w14:paraId="7F8F4363" w14:textId="77777777">
        <w:trPr>
          <w:trHeight w:val="703"/>
        </w:trPr>
        <w:tc>
          <w:tcPr>
            <w:tcW w:w="5351" w:type="dxa"/>
          </w:tcPr>
          <w:p w14:paraId="7621A1EE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034E2618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24268">
              <w:rPr>
                <w:rFonts w:ascii="Arial" w:hAnsi="Arial" w:cs="Arial"/>
                <w:color w:val="000000"/>
                <w:sz w:val="20"/>
                <w:szCs w:val="20"/>
              </w:rPr>
              <w:t>3 articles are old. One is very old</w:t>
            </w:r>
          </w:p>
        </w:tc>
        <w:tc>
          <w:tcPr>
            <w:tcW w:w="6442" w:type="dxa"/>
          </w:tcPr>
          <w:p w14:paraId="6818194B" w14:textId="77777777" w:rsidR="0084648D" w:rsidRPr="00F2426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F24268">
              <w:rPr>
                <w:rFonts w:ascii="Arial" w:eastAsia="Times New Roman" w:hAnsi="Arial" w:cs="Arial"/>
                <w:b w:val="0"/>
              </w:rPr>
              <w:t xml:space="preserve">yes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added</w:t>
            </w:r>
            <w:proofErr w:type="spellEnd"/>
            <w:r w:rsidRPr="00F24268">
              <w:rPr>
                <w:rFonts w:ascii="Arial" w:eastAsia="Times New Roman" w:hAnsi="Arial" w:cs="Arial"/>
                <w:b w:val="0"/>
              </w:rPr>
              <w:t xml:space="preserve"> to the original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manuscript</w:t>
            </w:r>
            <w:proofErr w:type="spellEnd"/>
          </w:p>
        </w:tc>
      </w:tr>
      <w:tr w:rsidR="0084648D" w:rsidRPr="00F24268" w14:paraId="0D5F3B4D" w14:textId="77777777">
        <w:trPr>
          <w:trHeight w:val="386"/>
        </w:trPr>
        <w:tc>
          <w:tcPr>
            <w:tcW w:w="5351" w:type="dxa"/>
          </w:tcPr>
          <w:p w14:paraId="36192873" w14:textId="77777777" w:rsidR="0084648D" w:rsidRPr="00F2426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F24268">
              <w:rPr>
                <w:rFonts w:ascii="Arial" w:eastAsia="Times New Roman" w:hAnsi="Arial" w:cs="Arial"/>
              </w:rPr>
              <w:lastRenderedPageBreak/>
              <w:t xml:space="preserve">Is the </w:t>
            </w:r>
            <w:proofErr w:type="spellStart"/>
            <w:r w:rsidRPr="00F24268">
              <w:rPr>
                <w:rFonts w:ascii="Arial" w:eastAsia="Times New Roman" w:hAnsi="Arial" w:cs="Arial"/>
              </w:rPr>
              <w:t>language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F24268">
              <w:rPr>
                <w:rFonts w:ascii="Arial" w:eastAsia="Times New Roman" w:hAnsi="Arial" w:cs="Arial"/>
              </w:rPr>
              <w:t>quality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F24268">
              <w:rPr>
                <w:rFonts w:ascii="Arial" w:eastAsia="Times New Roman" w:hAnsi="Arial" w:cs="Arial"/>
              </w:rPr>
              <w:t>suitable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F24268">
              <w:rPr>
                <w:rFonts w:ascii="Arial" w:eastAsia="Times New Roman" w:hAnsi="Arial" w:cs="Arial"/>
              </w:rPr>
              <w:t>scholarly</w:t>
            </w:r>
            <w:proofErr w:type="spellEnd"/>
            <w:r w:rsidRPr="00F24268">
              <w:rPr>
                <w:rFonts w:ascii="Arial" w:eastAsia="Times New Roman" w:hAnsi="Arial" w:cs="Arial"/>
              </w:rPr>
              <w:t xml:space="preserve"> communications?</w:t>
            </w:r>
          </w:p>
          <w:p w14:paraId="7E318470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4CB2B386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Need improvement</w:t>
            </w:r>
          </w:p>
        </w:tc>
        <w:tc>
          <w:tcPr>
            <w:tcW w:w="6442" w:type="dxa"/>
          </w:tcPr>
          <w:p w14:paraId="7E9DF8D0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yes changes made</w:t>
            </w:r>
          </w:p>
        </w:tc>
      </w:tr>
      <w:tr w:rsidR="0084648D" w:rsidRPr="00F24268" w14:paraId="2CE91115" w14:textId="77777777">
        <w:trPr>
          <w:trHeight w:val="1178"/>
        </w:trPr>
        <w:tc>
          <w:tcPr>
            <w:tcW w:w="5351" w:type="dxa"/>
          </w:tcPr>
          <w:p w14:paraId="1972B6A4" w14:textId="77777777" w:rsidR="0084648D" w:rsidRPr="00F2426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F24268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F24268">
              <w:rPr>
                <w:rFonts w:ascii="Arial" w:eastAsia="Times New Roman" w:hAnsi="Arial" w:cs="Arial"/>
                <w:u w:val="single"/>
              </w:rPr>
              <w:t>/General</w:t>
            </w:r>
            <w:r w:rsidRPr="00F2426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F24268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60D577DC" w14:textId="77777777" w:rsidR="0084648D" w:rsidRPr="00F24268" w:rsidRDefault="0084648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78641B4B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240" w:lineRule="auto"/>
              <w:ind w:left="0" w:hanging="2"/>
              <w:jc w:val="both"/>
              <w:rPr>
                <w:rFonts w:ascii="Arial" w:eastAsia="Helvetica Neue" w:hAnsi="Arial" w:cs="Arial"/>
                <w:color w:val="222222"/>
                <w:sz w:val="20"/>
                <w:szCs w:val="20"/>
              </w:rPr>
            </w:pPr>
            <w:r w:rsidRPr="00F24268">
              <w:rPr>
                <w:rFonts w:ascii="Arial" w:eastAsia="Arimo" w:hAnsi="Arial" w:cs="Arial"/>
                <w:color w:val="222222"/>
                <w:sz w:val="20"/>
                <w:szCs w:val="20"/>
              </w:rPr>
              <w:t>1.Key words- restrict to 3-4 words</w:t>
            </w:r>
          </w:p>
          <w:p w14:paraId="33780D6C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240" w:lineRule="auto"/>
              <w:ind w:left="0" w:hanging="2"/>
              <w:jc w:val="both"/>
              <w:rPr>
                <w:rFonts w:ascii="Arial" w:eastAsia="Helvetica Neue" w:hAnsi="Arial" w:cs="Arial"/>
                <w:color w:val="222222"/>
                <w:sz w:val="20"/>
                <w:szCs w:val="20"/>
              </w:rPr>
            </w:pPr>
            <w:r w:rsidRPr="00F24268">
              <w:rPr>
                <w:rFonts w:ascii="Arial" w:eastAsia="Arimo" w:hAnsi="Arial" w:cs="Arial"/>
                <w:color w:val="222222"/>
                <w:sz w:val="20"/>
                <w:szCs w:val="20"/>
              </w:rPr>
              <w:t>2.Introduction-Okay</w:t>
            </w:r>
          </w:p>
          <w:p w14:paraId="1FA7C7C5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240" w:lineRule="auto"/>
              <w:ind w:left="0" w:hanging="2"/>
              <w:jc w:val="both"/>
              <w:rPr>
                <w:rFonts w:ascii="Arial" w:eastAsia="Helvetica Neue" w:hAnsi="Arial" w:cs="Arial"/>
                <w:color w:val="222222"/>
                <w:sz w:val="20"/>
                <w:szCs w:val="20"/>
              </w:rPr>
            </w:pPr>
            <w:r w:rsidRPr="00F24268">
              <w:rPr>
                <w:rFonts w:ascii="Arial" w:eastAsia="Arimo" w:hAnsi="Arial" w:cs="Arial"/>
                <w:color w:val="222222"/>
                <w:sz w:val="20"/>
                <w:szCs w:val="20"/>
              </w:rPr>
              <w:t>3.Case report- First para –we have to change. There is no need to mention again a case of homocystinuria before giving the description of the case</w:t>
            </w:r>
          </w:p>
          <w:p w14:paraId="02A79AC0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240" w:lineRule="auto"/>
              <w:ind w:left="0" w:hanging="2"/>
              <w:jc w:val="both"/>
              <w:rPr>
                <w:rFonts w:ascii="Arial" w:eastAsia="Helvetica Neue" w:hAnsi="Arial" w:cs="Arial"/>
                <w:color w:val="222222"/>
                <w:sz w:val="20"/>
                <w:szCs w:val="20"/>
              </w:rPr>
            </w:pPr>
            <w:r w:rsidRPr="00F24268">
              <w:rPr>
                <w:rFonts w:ascii="Arial" w:eastAsia="Arimo" w:hAnsi="Arial" w:cs="Arial"/>
                <w:color w:val="222222"/>
                <w:sz w:val="20"/>
                <w:szCs w:val="20"/>
              </w:rPr>
              <w:t>4.Details of Investigation at 10yrs of age(During swelling of LL)</w:t>
            </w:r>
          </w:p>
          <w:p w14:paraId="72E8647B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240" w:lineRule="auto"/>
              <w:ind w:left="0" w:hanging="2"/>
              <w:jc w:val="both"/>
              <w:rPr>
                <w:rFonts w:ascii="Arial" w:eastAsia="Helvetica Neue" w:hAnsi="Arial" w:cs="Arial"/>
                <w:color w:val="222222"/>
                <w:sz w:val="20"/>
                <w:szCs w:val="20"/>
              </w:rPr>
            </w:pPr>
            <w:r w:rsidRPr="00F24268">
              <w:rPr>
                <w:rFonts w:ascii="Arial" w:eastAsia="Arimo" w:hAnsi="Arial" w:cs="Arial"/>
                <w:color w:val="222222"/>
                <w:sz w:val="20"/>
                <w:szCs w:val="20"/>
              </w:rPr>
              <w:t xml:space="preserve">5.Details of pulse not given-Lower limb </w:t>
            </w:r>
            <w:proofErr w:type="spellStart"/>
            <w:r w:rsidRPr="00F24268">
              <w:rPr>
                <w:rFonts w:ascii="Arial" w:eastAsia="Arimo" w:hAnsi="Arial" w:cs="Arial"/>
                <w:color w:val="222222"/>
                <w:sz w:val="20"/>
                <w:szCs w:val="20"/>
              </w:rPr>
              <w:t>puse</w:t>
            </w:r>
            <w:proofErr w:type="spellEnd"/>
            <w:r w:rsidRPr="00F24268">
              <w:rPr>
                <w:rFonts w:ascii="Arial" w:eastAsia="Arimo" w:hAnsi="Arial" w:cs="Arial"/>
                <w:color w:val="222222"/>
                <w:sz w:val="20"/>
                <w:szCs w:val="20"/>
              </w:rPr>
              <w:t xml:space="preserve">, ant BF delay </w:t>
            </w:r>
            <w:proofErr w:type="spellStart"/>
            <w:r w:rsidRPr="00F24268">
              <w:rPr>
                <w:rFonts w:ascii="Arial" w:eastAsia="Arimo" w:hAnsi="Arial" w:cs="Arial"/>
                <w:color w:val="222222"/>
                <w:sz w:val="20"/>
                <w:szCs w:val="20"/>
              </w:rPr>
              <w:t>etc</w:t>
            </w:r>
            <w:proofErr w:type="spellEnd"/>
          </w:p>
          <w:p w14:paraId="5863AD62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240" w:lineRule="auto"/>
              <w:ind w:left="0" w:hanging="2"/>
              <w:jc w:val="both"/>
              <w:rPr>
                <w:rFonts w:ascii="Arial" w:eastAsia="Helvetica Neue" w:hAnsi="Arial" w:cs="Arial"/>
                <w:color w:val="222222"/>
                <w:sz w:val="20"/>
                <w:szCs w:val="20"/>
              </w:rPr>
            </w:pPr>
            <w:r w:rsidRPr="00F24268">
              <w:rPr>
                <w:rFonts w:ascii="Arial" w:eastAsia="Arimo" w:hAnsi="Arial" w:cs="Arial"/>
                <w:color w:val="222222"/>
                <w:sz w:val="20"/>
                <w:szCs w:val="20"/>
              </w:rPr>
              <w:t>6.First to mention pulse, RR and BP</w:t>
            </w:r>
          </w:p>
          <w:p w14:paraId="02FF6C56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240" w:lineRule="auto"/>
              <w:ind w:left="0" w:hanging="2"/>
              <w:jc w:val="both"/>
              <w:rPr>
                <w:rFonts w:ascii="Arial" w:eastAsia="Arimo" w:hAnsi="Arial" w:cs="Arial"/>
                <w:color w:val="222222"/>
                <w:sz w:val="20"/>
                <w:szCs w:val="20"/>
              </w:rPr>
            </w:pPr>
            <w:r w:rsidRPr="00F24268">
              <w:rPr>
                <w:rFonts w:ascii="Arial" w:eastAsia="Arimo" w:hAnsi="Arial" w:cs="Arial"/>
                <w:color w:val="222222"/>
                <w:sz w:val="20"/>
                <w:szCs w:val="20"/>
              </w:rPr>
              <w:t xml:space="preserve">7.Anthropometry-Not plotted in a growth chart and not mentioned the        details(Height and Arm span)   </w:t>
            </w:r>
          </w:p>
          <w:p w14:paraId="1BEBC9A7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240" w:lineRule="auto"/>
              <w:ind w:left="0" w:hanging="2"/>
              <w:jc w:val="both"/>
              <w:rPr>
                <w:rFonts w:ascii="Arial" w:eastAsia="Helvetica Neue" w:hAnsi="Arial" w:cs="Arial"/>
                <w:color w:val="222222"/>
                <w:sz w:val="20"/>
                <w:szCs w:val="20"/>
              </w:rPr>
            </w:pPr>
            <w:r w:rsidRPr="00F24268">
              <w:rPr>
                <w:rFonts w:ascii="Arial" w:eastAsia="Arimo" w:hAnsi="Arial" w:cs="Arial"/>
                <w:color w:val="222222"/>
                <w:sz w:val="20"/>
                <w:szCs w:val="20"/>
              </w:rPr>
              <w:t>8.Details about seizure?</w:t>
            </w:r>
          </w:p>
          <w:p w14:paraId="3FA3DE2B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240" w:lineRule="auto"/>
              <w:ind w:left="0" w:hanging="2"/>
              <w:jc w:val="both"/>
              <w:rPr>
                <w:rFonts w:ascii="Arial" w:eastAsia="Helvetica Neue" w:hAnsi="Arial" w:cs="Arial"/>
                <w:color w:val="222222"/>
                <w:sz w:val="20"/>
                <w:szCs w:val="20"/>
              </w:rPr>
            </w:pPr>
            <w:r w:rsidRPr="00F24268">
              <w:rPr>
                <w:rFonts w:ascii="Arial" w:eastAsia="Arimo" w:hAnsi="Arial" w:cs="Arial"/>
                <w:color w:val="222222"/>
                <w:sz w:val="20"/>
                <w:szCs w:val="20"/>
              </w:rPr>
              <w:t>9.Opthalmology Exam-not mentioned(Before investigation)</w:t>
            </w:r>
          </w:p>
          <w:p w14:paraId="0C8EE194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240" w:lineRule="auto"/>
              <w:ind w:left="0" w:hanging="2"/>
              <w:jc w:val="both"/>
              <w:rPr>
                <w:rFonts w:ascii="Arial" w:eastAsia="Helvetica Neue" w:hAnsi="Arial" w:cs="Arial"/>
                <w:color w:val="222222"/>
                <w:sz w:val="20"/>
                <w:szCs w:val="20"/>
              </w:rPr>
            </w:pPr>
            <w:r w:rsidRPr="00F24268">
              <w:rPr>
                <w:rFonts w:ascii="Arial" w:eastAsia="Arimo" w:hAnsi="Arial" w:cs="Arial"/>
                <w:color w:val="222222"/>
                <w:sz w:val="20"/>
                <w:szCs w:val="20"/>
              </w:rPr>
              <w:t>10.CVS and Abd Exam- Not mentioned</w:t>
            </w:r>
          </w:p>
          <w:p w14:paraId="6070A8F4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240" w:lineRule="auto"/>
              <w:ind w:left="0" w:hanging="2"/>
              <w:jc w:val="both"/>
              <w:rPr>
                <w:rFonts w:ascii="Arial" w:eastAsia="Helvetica Neue" w:hAnsi="Arial" w:cs="Arial"/>
                <w:color w:val="222222"/>
                <w:sz w:val="20"/>
                <w:szCs w:val="20"/>
              </w:rPr>
            </w:pPr>
            <w:r w:rsidRPr="00F24268">
              <w:rPr>
                <w:rFonts w:ascii="Arial" w:eastAsia="Arimo" w:hAnsi="Arial" w:cs="Arial"/>
                <w:color w:val="222222"/>
                <w:sz w:val="20"/>
                <w:szCs w:val="20"/>
              </w:rPr>
              <w:t>11.No details about neurological Examination</w:t>
            </w:r>
          </w:p>
          <w:p w14:paraId="5D0E8FB3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240" w:lineRule="auto"/>
              <w:ind w:left="0" w:hanging="2"/>
              <w:jc w:val="both"/>
              <w:rPr>
                <w:rFonts w:ascii="Arial" w:eastAsia="Helvetica Neue" w:hAnsi="Arial" w:cs="Arial"/>
                <w:color w:val="222222"/>
                <w:sz w:val="20"/>
                <w:szCs w:val="20"/>
              </w:rPr>
            </w:pPr>
            <w:r w:rsidRPr="00F24268">
              <w:rPr>
                <w:rFonts w:ascii="Arial" w:eastAsia="Arimo" w:hAnsi="Arial" w:cs="Arial"/>
                <w:color w:val="222222"/>
                <w:sz w:val="20"/>
                <w:szCs w:val="20"/>
              </w:rPr>
              <w:t>12.MRI Brain Fig?</w:t>
            </w:r>
          </w:p>
          <w:p w14:paraId="12ABB7EC" w14:textId="77777777" w:rsidR="0084648D" w:rsidRPr="00F2426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line="240" w:lineRule="auto"/>
              <w:ind w:left="0" w:hanging="2"/>
              <w:jc w:val="both"/>
              <w:rPr>
                <w:rFonts w:ascii="Arial" w:eastAsia="Arimo" w:hAnsi="Arial" w:cs="Arial"/>
                <w:color w:val="222222"/>
                <w:sz w:val="20"/>
                <w:szCs w:val="20"/>
              </w:rPr>
            </w:pPr>
            <w:r w:rsidRPr="00F24268">
              <w:rPr>
                <w:rFonts w:ascii="Arial" w:eastAsia="Arimo" w:hAnsi="Arial" w:cs="Arial"/>
                <w:color w:val="222222"/>
                <w:sz w:val="20"/>
                <w:szCs w:val="20"/>
              </w:rPr>
              <w:t>13.In the Fig- Head is in flexed posture, feet not visible</w:t>
            </w:r>
          </w:p>
          <w:p w14:paraId="60BB8FCE" w14:textId="77777777" w:rsidR="0084648D" w:rsidRPr="00F24268" w:rsidRDefault="00000000">
            <w:pPr>
              <w:ind w:left="0" w:hanging="2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F24268">
              <w:rPr>
                <w:rFonts w:ascii="Arial" w:hAnsi="Arial" w:cs="Arial"/>
                <w:color w:val="FF0000"/>
                <w:sz w:val="20"/>
                <w:szCs w:val="20"/>
              </w:rPr>
              <w:t xml:space="preserve">14.“The diagnosis was the result of a collaborative, multidisciplinary effort. Neurologists were involved in managing the seizure episodes, while </w:t>
            </w:r>
            <w:proofErr w:type="spellStart"/>
            <w:r w:rsidRPr="00F24268">
              <w:rPr>
                <w:rFonts w:ascii="Arial" w:hAnsi="Arial" w:cs="Arial"/>
                <w:color w:val="FF0000"/>
                <w:sz w:val="20"/>
                <w:szCs w:val="20"/>
              </w:rPr>
              <w:t>haematologists</w:t>
            </w:r>
            <w:proofErr w:type="spellEnd"/>
            <w:r w:rsidRPr="00F24268">
              <w:rPr>
                <w:rFonts w:ascii="Arial" w:hAnsi="Arial" w:cs="Arial"/>
                <w:color w:val="FF0000"/>
                <w:sz w:val="20"/>
                <w:szCs w:val="20"/>
              </w:rPr>
              <w:t xml:space="preserve"> took charge of the ongoing thrombotic complications. The metabolic and genetic team confirmed the diagnosis and initiated targeted management. Dietary modifications, vitamin supplementation, and careful follow-up were instituted as part of the treatment plan.”</w:t>
            </w:r>
          </w:p>
          <w:p w14:paraId="1688BF16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F24268">
              <w:rPr>
                <w:rFonts w:ascii="Arial" w:hAnsi="Arial" w:cs="Arial"/>
                <w:sz w:val="20"/>
                <w:szCs w:val="20"/>
              </w:rPr>
              <w:t>a.Which</w:t>
            </w:r>
            <w:proofErr w:type="spellEnd"/>
            <w:r w:rsidRPr="00F24268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F24268">
              <w:rPr>
                <w:rFonts w:ascii="Arial" w:hAnsi="Arial" w:cs="Arial"/>
                <w:sz w:val="20"/>
                <w:szCs w:val="20"/>
              </w:rPr>
              <w:t>AED?What</w:t>
            </w:r>
            <w:proofErr w:type="spellEnd"/>
            <w:r w:rsidRPr="00F24268">
              <w:rPr>
                <w:rFonts w:ascii="Arial" w:hAnsi="Arial" w:cs="Arial"/>
                <w:sz w:val="20"/>
                <w:szCs w:val="20"/>
              </w:rPr>
              <w:t xml:space="preserve"> treatment for thrombotic Complications?</w:t>
            </w:r>
          </w:p>
          <w:p w14:paraId="17175C07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F24268">
              <w:rPr>
                <w:rFonts w:ascii="Arial" w:hAnsi="Arial" w:cs="Arial"/>
                <w:sz w:val="20"/>
                <w:szCs w:val="20"/>
              </w:rPr>
              <w:t>b.Which</w:t>
            </w:r>
            <w:proofErr w:type="spellEnd"/>
            <w:r w:rsidRPr="00F24268">
              <w:rPr>
                <w:rFonts w:ascii="Arial" w:hAnsi="Arial" w:cs="Arial"/>
                <w:sz w:val="20"/>
                <w:szCs w:val="20"/>
              </w:rPr>
              <w:t xml:space="preserve"> vitamin?</w:t>
            </w:r>
          </w:p>
          <w:p w14:paraId="76323262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c. What dietary modifications?</w:t>
            </w:r>
          </w:p>
          <w:p w14:paraId="7EC3E27E" w14:textId="77777777" w:rsidR="0084648D" w:rsidRPr="00F24268" w:rsidRDefault="00000000">
            <w:pPr>
              <w:ind w:left="0" w:hanging="2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F24268">
              <w:rPr>
                <w:rFonts w:ascii="Arial" w:hAnsi="Arial" w:cs="Arial"/>
                <w:color w:val="FF0000"/>
                <w:sz w:val="20"/>
                <w:szCs w:val="20"/>
              </w:rPr>
              <w:t>15.“The NEJM Clinical Practice article further notes that vascular damage due to homocysteine is dose-dependent, and the risk of thrombosis correlates with the degree of elevation in homocysteine levels [1] “</w:t>
            </w:r>
          </w:p>
          <w:p w14:paraId="3BD4F695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F24268">
              <w:rPr>
                <w:rFonts w:ascii="Arial" w:hAnsi="Arial" w:cs="Arial"/>
                <w:sz w:val="20"/>
                <w:szCs w:val="20"/>
              </w:rPr>
              <w:t>a.Better</w:t>
            </w:r>
            <w:proofErr w:type="spellEnd"/>
            <w:r w:rsidRPr="00F24268">
              <w:rPr>
                <w:rFonts w:ascii="Arial" w:hAnsi="Arial" w:cs="Arial"/>
                <w:sz w:val="20"/>
                <w:szCs w:val="20"/>
              </w:rPr>
              <w:t xml:space="preserve"> to avoid </w:t>
            </w:r>
            <w:proofErr w:type="spellStart"/>
            <w:r w:rsidRPr="00F24268">
              <w:rPr>
                <w:rFonts w:ascii="Arial" w:hAnsi="Arial" w:cs="Arial"/>
                <w:sz w:val="20"/>
                <w:szCs w:val="20"/>
              </w:rPr>
              <w:t>jl</w:t>
            </w:r>
            <w:proofErr w:type="spellEnd"/>
            <w:r w:rsidRPr="00F24268">
              <w:rPr>
                <w:rFonts w:ascii="Arial" w:hAnsi="Arial" w:cs="Arial"/>
                <w:sz w:val="20"/>
                <w:szCs w:val="20"/>
              </w:rPr>
              <w:t xml:space="preserve"> name here</w:t>
            </w:r>
          </w:p>
          <w:p w14:paraId="740480E0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F24268">
              <w:rPr>
                <w:rFonts w:ascii="Arial" w:hAnsi="Arial" w:cs="Arial"/>
                <w:sz w:val="20"/>
                <w:szCs w:val="20"/>
              </w:rPr>
              <w:t>b.change</w:t>
            </w:r>
            <w:proofErr w:type="spellEnd"/>
            <w:r w:rsidRPr="00F24268">
              <w:rPr>
                <w:rFonts w:ascii="Arial" w:hAnsi="Arial" w:cs="Arial"/>
                <w:sz w:val="20"/>
                <w:szCs w:val="20"/>
              </w:rPr>
              <w:t xml:space="preserve"> the term dose dependent</w:t>
            </w:r>
          </w:p>
        </w:tc>
        <w:tc>
          <w:tcPr>
            <w:tcW w:w="6442" w:type="dxa"/>
          </w:tcPr>
          <w:p w14:paraId="6BD10DE7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Done</w:t>
            </w:r>
          </w:p>
          <w:p w14:paraId="4E0F52EC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3CED1940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6EEE8D34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Changed</w:t>
            </w:r>
          </w:p>
          <w:p w14:paraId="50AC05BE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72651B9E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2BE1752F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03595E6D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 xml:space="preserve">Blood tests not </w:t>
            </w:r>
            <w:proofErr w:type="spellStart"/>
            <w:r w:rsidRPr="00F24268">
              <w:rPr>
                <w:rFonts w:ascii="Arial" w:hAnsi="Arial" w:cs="Arial"/>
                <w:sz w:val="20"/>
                <w:szCs w:val="20"/>
              </w:rPr>
              <w:t>available.only</w:t>
            </w:r>
            <w:proofErr w:type="spellEnd"/>
            <w:r w:rsidRPr="00F24268">
              <w:rPr>
                <w:rFonts w:ascii="Arial" w:hAnsi="Arial" w:cs="Arial"/>
                <w:sz w:val="20"/>
                <w:szCs w:val="20"/>
              </w:rPr>
              <w:t xml:space="preserve"> doppler available and its mentioned.</w:t>
            </w:r>
          </w:p>
          <w:p w14:paraId="1688209D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7F57F688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Mentioned</w:t>
            </w:r>
          </w:p>
          <w:p w14:paraId="6C99B4E4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Done</w:t>
            </w:r>
          </w:p>
          <w:p w14:paraId="5FBD87D6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05110412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78D5EC85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Height and arm span mentioned.</w:t>
            </w:r>
          </w:p>
          <w:p w14:paraId="41DF9D2F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3A9DD915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549DDFA2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Mentioned</w:t>
            </w:r>
          </w:p>
          <w:p w14:paraId="47991DFF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582098CD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Mentioned</w:t>
            </w:r>
          </w:p>
          <w:p w14:paraId="7592D027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Mentioned</w:t>
            </w:r>
          </w:p>
          <w:p w14:paraId="1C4866A6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2096B929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Mentioned</w:t>
            </w:r>
          </w:p>
          <w:p w14:paraId="514A1EFA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MRI films not available.</w:t>
            </w:r>
          </w:p>
          <w:p w14:paraId="239348CB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645C63C5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Only that picture of the child is available</w:t>
            </w:r>
          </w:p>
          <w:p w14:paraId="476C561B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223025F9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2C2D84F8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6952EAD1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2D075421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0D3347AA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0350F7CA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543EA83E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02C944A5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7E5B2A8E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0A7C87C5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mentioned</w:t>
            </w:r>
          </w:p>
          <w:p w14:paraId="6671569F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mentioned</w:t>
            </w:r>
          </w:p>
          <w:p w14:paraId="25150B99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mentioned</w:t>
            </w:r>
          </w:p>
          <w:p w14:paraId="336AAD65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1E8ADA1A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4FDDEC30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0FBAD7FD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0DFCC3A1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34E9AC3D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03817535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187A2BF4" w14:textId="77777777" w:rsidR="0084648D" w:rsidRPr="00F24268" w:rsidRDefault="0084648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14:paraId="21F4DDE0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done</w:t>
            </w:r>
          </w:p>
          <w:p w14:paraId="49F0909F" w14:textId="77777777" w:rsidR="0084648D" w:rsidRPr="00F2426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F24268">
              <w:rPr>
                <w:rFonts w:ascii="Arial" w:hAnsi="Arial" w:cs="Arial"/>
                <w:sz w:val="20"/>
                <w:szCs w:val="20"/>
              </w:rPr>
              <w:t>done</w:t>
            </w:r>
          </w:p>
        </w:tc>
      </w:tr>
    </w:tbl>
    <w:p w14:paraId="04412CFF" w14:textId="77777777" w:rsidR="0084648D" w:rsidRPr="00F24268" w:rsidRDefault="0084648D" w:rsidP="00BB38A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5367E85C" w14:textId="77777777" w:rsidR="0084648D" w:rsidRPr="00F24268" w:rsidRDefault="0084648D" w:rsidP="00BB38A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5449F454" w14:textId="77777777" w:rsidR="0084648D" w:rsidRPr="00F24268" w:rsidRDefault="0084648D" w:rsidP="00BB38A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342F0B5D" w14:textId="77777777" w:rsidR="0084648D" w:rsidRPr="00F24268" w:rsidRDefault="0084648D" w:rsidP="00BB38A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0BD3C841" w14:textId="77777777" w:rsidR="0084648D" w:rsidRPr="00F24268" w:rsidRDefault="0084648D" w:rsidP="00BB38A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56B61471" w14:textId="77777777" w:rsidR="0084648D" w:rsidRPr="00F24268" w:rsidRDefault="0084648D" w:rsidP="00BB38A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23B210C" w14:textId="77777777" w:rsidR="0084648D" w:rsidRPr="00F24268" w:rsidRDefault="0084648D" w:rsidP="00BB38A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516F95B6" w14:textId="77777777" w:rsidR="0084648D" w:rsidRPr="00F24268" w:rsidRDefault="0084648D" w:rsidP="00BB38A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40CF447A" w14:textId="77777777" w:rsidR="0084648D" w:rsidRPr="00F24268" w:rsidRDefault="0084648D" w:rsidP="00BB38A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tbl>
      <w:tblPr>
        <w:tblStyle w:val="a2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84648D" w:rsidRPr="00F24268" w14:paraId="7443914F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D3D1DE" w14:textId="77777777" w:rsidR="0084648D" w:rsidRPr="00F24268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bookmarkStart w:id="1" w:name="_heading=h.qv0e6zffl0ts" w:colFirst="0" w:colLast="0"/>
            <w:bookmarkEnd w:id="1"/>
            <w:r w:rsidRPr="00F24268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F24268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21271B00" w14:textId="77777777" w:rsidR="0084648D" w:rsidRPr="00F24268" w:rsidRDefault="0084648D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84648D" w:rsidRPr="00F24268" w14:paraId="51977D82" w14:textId="77777777"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2A7A62" w14:textId="77777777" w:rsidR="0084648D" w:rsidRPr="00F24268" w:rsidRDefault="0084648D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A5F703" w14:textId="77777777" w:rsidR="0084648D" w:rsidRPr="00F24268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F24268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</w:tcPr>
          <w:p w14:paraId="29022022" w14:textId="77777777" w:rsidR="0084648D" w:rsidRPr="00F24268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F24268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F24268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F24268"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84648D" w:rsidRPr="00F24268" w14:paraId="1F16C548" w14:textId="77777777">
        <w:trPr>
          <w:trHeight w:val="890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B6D72B" w14:textId="77777777" w:rsidR="0084648D" w:rsidRPr="00F24268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F24268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70695885" w14:textId="77777777" w:rsidR="0084648D" w:rsidRPr="00F24268" w:rsidRDefault="0084648D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75E699" w14:textId="77777777" w:rsidR="0084648D" w:rsidRPr="00F24268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F24268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(If yes, Kindly please write down the ethical issues here in details)</w:t>
            </w:r>
          </w:p>
          <w:p w14:paraId="0A1C2DDD" w14:textId="77777777" w:rsidR="0084648D" w:rsidRPr="00F24268" w:rsidRDefault="0084648D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76182630" w14:textId="77777777" w:rsidR="0084648D" w:rsidRPr="00F24268" w:rsidRDefault="0084648D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vAlign w:val="center"/>
          </w:tcPr>
          <w:p w14:paraId="177DF467" w14:textId="77777777" w:rsidR="0084648D" w:rsidRPr="00F24268" w:rsidRDefault="0084648D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5615DBB9" w14:textId="77777777" w:rsidR="0084648D" w:rsidRPr="00F24268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F24268">
              <w:rPr>
                <w:rFonts w:ascii="Arial" w:eastAsia="Arial" w:hAnsi="Arial" w:cs="Arial"/>
                <w:sz w:val="20"/>
                <w:szCs w:val="20"/>
              </w:rPr>
              <w:t>No ethical issues in this manuscript</w:t>
            </w:r>
          </w:p>
          <w:p w14:paraId="1F9B2CEA" w14:textId="77777777" w:rsidR="0084648D" w:rsidRPr="00F24268" w:rsidRDefault="0084648D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479B1E71" w14:textId="77777777" w:rsidR="0084648D" w:rsidRPr="00F24268" w:rsidRDefault="0084648D">
      <w:pPr>
        <w:ind w:left="0" w:hanging="2"/>
        <w:rPr>
          <w:rFonts w:ascii="Arial" w:hAnsi="Arial" w:cs="Arial"/>
          <w:sz w:val="20"/>
          <w:szCs w:val="20"/>
        </w:rPr>
      </w:pPr>
    </w:p>
    <w:p w14:paraId="3F0F2F8C" w14:textId="77777777" w:rsidR="0084648D" w:rsidRPr="00F24268" w:rsidRDefault="0084648D">
      <w:pPr>
        <w:ind w:left="0" w:hanging="2"/>
        <w:rPr>
          <w:rFonts w:ascii="Arial" w:hAnsi="Arial" w:cs="Arial"/>
          <w:sz w:val="20"/>
          <w:szCs w:val="20"/>
        </w:rPr>
      </w:pPr>
    </w:p>
    <w:sectPr w:rsidR="0084648D" w:rsidRPr="00F24268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C9FC52" w14:textId="77777777" w:rsidR="00BE017D" w:rsidRDefault="00BE017D">
      <w:pPr>
        <w:spacing w:line="240" w:lineRule="auto"/>
        <w:ind w:left="0" w:hanging="2"/>
      </w:pPr>
      <w:r>
        <w:separator/>
      </w:r>
    </w:p>
  </w:endnote>
  <w:endnote w:type="continuationSeparator" w:id="0">
    <w:p w14:paraId="5428DF9A" w14:textId="77777777" w:rsidR="00BE017D" w:rsidRDefault="00BE017D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C1544DFA-9723-405A-B86A-5DA58455E6DB}"/>
    <w:embedBold r:id="rId2" w:fontKey="{2D797A36-C4F1-4F52-8FE4-C967BAEA8DF3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17522C58-5BC8-457D-B343-1DA21A51FAF4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CE2CAE8D-9317-4E1C-A09E-CEED2B388797}"/>
    <w:embedItalic r:id="rId5" w:fontKey="{107A8AD3-74AE-4246-B540-2869D485BBF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mo">
    <w:charset w:val="00"/>
    <w:family w:val="auto"/>
    <w:pitch w:val="default"/>
    <w:embedRegular r:id="rId6" w:fontKey="{F757B643-8EF6-432A-BA30-F0EF9966AD8F}"/>
  </w:font>
  <w:font w:name="Helvetica Neue">
    <w:charset w:val="00"/>
    <w:family w:val="auto"/>
    <w:pitch w:val="default"/>
    <w:embedRegular r:id="rId7" w:fontKey="{23897E0B-A7D2-4D0C-AA12-5B0734CE698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09F9AC9E-DFE1-4372-900A-CDB36FE5F35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5F7528" w14:textId="77777777" w:rsidR="0084648D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  <w:r>
      <w:rPr>
        <w:color w:val="000000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C21B88" w14:textId="77777777" w:rsidR="00BE017D" w:rsidRDefault="00BE017D">
      <w:pPr>
        <w:spacing w:line="240" w:lineRule="auto"/>
        <w:ind w:left="0" w:hanging="2"/>
      </w:pPr>
      <w:r>
        <w:separator/>
      </w:r>
    </w:p>
  </w:footnote>
  <w:footnote w:type="continuationSeparator" w:id="0">
    <w:p w14:paraId="790A527A" w14:textId="77777777" w:rsidR="00BE017D" w:rsidRDefault="00BE017D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23EA67" w14:textId="77777777" w:rsidR="0084648D" w:rsidRDefault="0084648D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6CE440C4" w14:textId="77777777" w:rsidR="0084648D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648D"/>
    <w:rsid w:val="002D46CF"/>
    <w:rsid w:val="00637D9B"/>
    <w:rsid w:val="0084648D"/>
    <w:rsid w:val="00BB38A4"/>
    <w:rsid w:val="00BE017D"/>
    <w:rsid w:val="00F242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E9131A"/>
  <w15:docId w15:val="{229B4A97-F32F-4D15-8E89-425229CAC1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ajpr.com/index.php/AJP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tmGdSBqaNzEbZXOQSEpMBo6NmzQ==">CgMxLjAyDmgudTBmNDcyNW9ibmhnMg5oLnV1YWt2cGF0eXZ3cTIOaC5xdjBlNnpmZmwwdHM4AHIhMXMwTFp5U0VVRTE0NmtPMmNFUkJCV3B2ZXBPRE1rM3dk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678</Words>
  <Characters>3867</Characters>
  <Application>Microsoft Office Word</Application>
  <DocSecurity>0</DocSecurity>
  <Lines>32</Lines>
  <Paragraphs>9</Paragraphs>
  <ScaleCrop>false</ScaleCrop>
  <Company/>
  <LinksUpToDate>false</LinksUpToDate>
  <CharactersWithSpaces>4536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Editor-28</cp:lastModifiedBy>
  <cp:revision>5</cp:revision>
  <dcterms:created xsi:type="dcterms:W3CDTF">2025-03-29T09:34:00Z</dcterms:created>
  <dcterms:modified xsi:type="dcterms:W3CDTF">2025-03-31T07:27:00Z</dcterms:modified>
</cp:coreProperties>
</file>