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07248" w14:paraId="07327BE9" w14:textId="77777777" w:rsidTr="002643B3">
        <w:trPr>
          <w:trHeight w:val="290"/>
        </w:trPr>
        <w:tc>
          <w:tcPr>
            <w:tcW w:w="5000" w:type="pct"/>
            <w:gridSpan w:val="2"/>
            <w:tcBorders>
              <w:top w:val="nil"/>
              <w:left w:val="nil"/>
              <w:right w:val="nil"/>
            </w:tcBorders>
          </w:tcPr>
          <w:p w14:paraId="09E73D97" w14:textId="77777777" w:rsidR="00602F7D" w:rsidRPr="00B07248" w:rsidRDefault="00602F7D" w:rsidP="00F2643C">
            <w:pPr>
              <w:pStyle w:val="Heading2"/>
              <w:jc w:val="left"/>
              <w:rPr>
                <w:rFonts w:ascii="Arial" w:hAnsi="Arial" w:cs="Arial"/>
                <w:b w:val="0"/>
                <w:bCs w:val="0"/>
                <w:lang w:val="en-GB"/>
              </w:rPr>
            </w:pPr>
          </w:p>
        </w:tc>
      </w:tr>
      <w:tr w:rsidR="0000007A" w:rsidRPr="00B07248" w14:paraId="76792268" w14:textId="77777777" w:rsidTr="002643B3">
        <w:trPr>
          <w:trHeight w:val="290"/>
        </w:trPr>
        <w:tc>
          <w:tcPr>
            <w:tcW w:w="1234" w:type="pct"/>
          </w:tcPr>
          <w:p w14:paraId="36C85A02" w14:textId="77777777" w:rsidR="0000007A" w:rsidRPr="00B07248" w:rsidRDefault="0000007A" w:rsidP="00696CAD">
            <w:pPr>
              <w:pStyle w:val="BodyText"/>
              <w:ind w:left="90"/>
              <w:jc w:val="left"/>
              <w:rPr>
                <w:rFonts w:ascii="Arial" w:hAnsi="Arial" w:cs="Arial"/>
                <w:bCs/>
                <w:sz w:val="20"/>
                <w:szCs w:val="20"/>
                <w:lang w:val="en-GB"/>
              </w:rPr>
            </w:pPr>
            <w:r w:rsidRPr="00B0724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F31D9B1" w14:textId="77777777" w:rsidR="0000007A" w:rsidRPr="00B07248" w:rsidRDefault="00911E45" w:rsidP="00E65EB7">
            <w:pPr>
              <w:rPr>
                <w:rFonts w:ascii="Arial" w:hAnsi="Arial" w:cs="Arial"/>
                <w:b/>
                <w:bCs/>
                <w:color w:val="0000FF"/>
                <w:sz w:val="20"/>
                <w:szCs w:val="20"/>
              </w:rPr>
            </w:pPr>
            <w:hyperlink r:id="rId8" w:history="1">
              <w:r w:rsidRPr="00B07248">
                <w:rPr>
                  <w:rStyle w:val="Hyperlink"/>
                  <w:rFonts w:ascii="Arial" w:hAnsi="Arial" w:cs="Arial"/>
                  <w:b/>
                  <w:bCs/>
                  <w:sz w:val="20"/>
                  <w:szCs w:val="20"/>
                </w:rPr>
                <w:t>Asian Journal of Case Reports in Surgery</w:t>
              </w:r>
            </w:hyperlink>
          </w:p>
        </w:tc>
      </w:tr>
      <w:tr w:rsidR="0000007A" w:rsidRPr="00B07248" w14:paraId="1C35129D" w14:textId="77777777" w:rsidTr="002643B3">
        <w:trPr>
          <w:trHeight w:val="290"/>
        </w:trPr>
        <w:tc>
          <w:tcPr>
            <w:tcW w:w="1234" w:type="pct"/>
          </w:tcPr>
          <w:p w14:paraId="2029D815" w14:textId="77777777" w:rsidR="0000007A" w:rsidRPr="00B07248" w:rsidRDefault="0000007A" w:rsidP="00696CAD">
            <w:pPr>
              <w:pStyle w:val="BodyText"/>
              <w:ind w:left="90"/>
              <w:jc w:val="left"/>
              <w:rPr>
                <w:rFonts w:ascii="Arial" w:hAnsi="Arial" w:cs="Arial"/>
                <w:bCs/>
                <w:sz w:val="20"/>
                <w:szCs w:val="20"/>
                <w:lang w:val="en-GB"/>
              </w:rPr>
            </w:pPr>
            <w:r w:rsidRPr="00B0724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053717A" w14:textId="77777777" w:rsidR="0000007A" w:rsidRPr="00B07248" w:rsidRDefault="00C95A23" w:rsidP="00F3669D">
            <w:pPr>
              <w:pStyle w:val="NormalWeb"/>
              <w:spacing w:before="0" w:beforeAutospacing="0" w:after="0" w:afterAutospacing="0"/>
              <w:rPr>
                <w:rFonts w:ascii="Arial" w:hAnsi="Arial" w:cs="Arial"/>
                <w:b/>
                <w:bCs/>
                <w:sz w:val="20"/>
                <w:szCs w:val="20"/>
                <w:lang w:val="en-GB"/>
              </w:rPr>
            </w:pPr>
            <w:r w:rsidRPr="00B07248">
              <w:rPr>
                <w:rFonts w:ascii="Arial" w:hAnsi="Arial" w:cs="Arial"/>
                <w:b/>
                <w:bCs/>
                <w:sz w:val="20"/>
                <w:szCs w:val="20"/>
                <w:lang w:val="en-GB"/>
              </w:rPr>
              <w:t>Ms_AJCRS_135288</w:t>
            </w:r>
          </w:p>
        </w:tc>
      </w:tr>
      <w:tr w:rsidR="0000007A" w:rsidRPr="00B07248" w14:paraId="546EB951" w14:textId="77777777" w:rsidTr="002643B3">
        <w:trPr>
          <w:trHeight w:val="650"/>
        </w:trPr>
        <w:tc>
          <w:tcPr>
            <w:tcW w:w="1234" w:type="pct"/>
          </w:tcPr>
          <w:p w14:paraId="3B17DAD7" w14:textId="77777777" w:rsidR="0000007A" w:rsidRPr="00B07248" w:rsidRDefault="0000007A" w:rsidP="00696CAD">
            <w:pPr>
              <w:pStyle w:val="BodyText"/>
              <w:ind w:left="90"/>
              <w:jc w:val="left"/>
              <w:rPr>
                <w:rFonts w:ascii="Arial" w:hAnsi="Arial" w:cs="Arial"/>
                <w:bCs/>
                <w:sz w:val="20"/>
                <w:szCs w:val="20"/>
                <w:lang w:val="en-GB"/>
              </w:rPr>
            </w:pPr>
            <w:r w:rsidRPr="00B0724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D334F1C" w14:textId="77777777" w:rsidR="0000007A" w:rsidRPr="00B07248" w:rsidRDefault="006B0B6F" w:rsidP="000450FC">
            <w:pPr>
              <w:pStyle w:val="NormalWeb"/>
              <w:spacing w:before="0" w:beforeAutospacing="0" w:after="0" w:afterAutospacing="0"/>
              <w:rPr>
                <w:rFonts w:ascii="Arial" w:hAnsi="Arial" w:cs="Arial"/>
                <w:b/>
                <w:sz w:val="20"/>
                <w:szCs w:val="20"/>
                <w:lang w:val="en-GB"/>
              </w:rPr>
            </w:pPr>
            <w:r w:rsidRPr="00B07248">
              <w:rPr>
                <w:rFonts w:ascii="Arial" w:hAnsi="Arial" w:cs="Arial"/>
                <w:b/>
                <w:sz w:val="20"/>
                <w:szCs w:val="20"/>
                <w:lang w:val="en-GB"/>
              </w:rPr>
              <w:t>TRAUMATIC TRANSECTION OF THE APPENDIX DUE TO BLUNT ABDOMINAL TRAUMA: A CASE REPORT</w:t>
            </w:r>
          </w:p>
        </w:tc>
      </w:tr>
      <w:tr w:rsidR="00CF0BBB" w:rsidRPr="00B07248" w14:paraId="1A627F40" w14:textId="77777777" w:rsidTr="002643B3">
        <w:trPr>
          <w:trHeight w:val="332"/>
        </w:trPr>
        <w:tc>
          <w:tcPr>
            <w:tcW w:w="1234" w:type="pct"/>
          </w:tcPr>
          <w:p w14:paraId="36C83197" w14:textId="77777777" w:rsidR="00CF0BBB" w:rsidRPr="00B07248" w:rsidRDefault="00CF0BBB" w:rsidP="00696CAD">
            <w:pPr>
              <w:pStyle w:val="BodyText"/>
              <w:ind w:left="90"/>
              <w:jc w:val="left"/>
              <w:rPr>
                <w:rFonts w:ascii="Arial" w:hAnsi="Arial" w:cs="Arial"/>
                <w:bCs/>
                <w:sz w:val="20"/>
                <w:szCs w:val="20"/>
                <w:lang w:val="en-GB"/>
              </w:rPr>
            </w:pPr>
            <w:r w:rsidRPr="00B0724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9234D8A" w14:textId="77777777" w:rsidR="00CF0BBB" w:rsidRPr="00B07248" w:rsidRDefault="008867C3" w:rsidP="000450FC">
            <w:pPr>
              <w:pStyle w:val="NormalWeb"/>
              <w:spacing w:before="0" w:beforeAutospacing="0" w:after="0" w:afterAutospacing="0"/>
              <w:rPr>
                <w:rFonts w:ascii="Arial" w:hAnsi="Arial" w:cs="Arial"/>
                <w:b/>
                <w:sz w:val="20"/>
                <w:szCs w:val="20"/>
                <w:lang w:val="en-GB"/>
              </w:rPr>
            </w:pPr>
            <w:r w:rsidRPr="00B07248">
              <w:rPr>
                <w:rFonts w:ascii="Arial" w:hAnsi="Arial" w:cs="Arial"/>
                <w:b/>
                <w:sz w:val="20"/>
                <w:szCs w:val="20"/>
                <w:lang w:val="en-GB"/>
              </w:rPr>
              <w:t>Case report</w:t>
            </w:r>
          </w:p>
        </w:tc>
      </w:tr>
    </w:tbl>
    <w:p w14:paraId="4FB8851A" w14:textId="77777777" w:rsidR="00037D52" w:rsidRPr="00B07248" w:rsidRDefault="00037D52" w:rsidP="0000007A">
      <w:pPr>
        <w:pStyle w:val="BodyText"/>
        <w:rPr>
          <w:rFonts w:ascii="Arial" w:hAnsi="Arial" w:cs="Arial"/>
          <w:b/>
          <w:bCs/>
          <w:sz w:val="20"/>
          <w:szCs w:val="20"/>
          <w:u w:val="single"/>
          <w:lang w:val="en-GB"/>
        </w:rPr>
      </w:pPr>
    </w:p>
    <w:p w14:paraId="7C3C13CC" w14:textId="6B92391C" w:rsidR="002D23C3" w:rsidRPr="00B07248" w:rsidRDefault="002D23C3" w:rsidP="002D23C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D23C3" w:rsidRPr="00B07248" w14:paraId="1504F6C6" w14:textId="77777777">
        <w:tc>
          <w:tcPr>
            <w:tcW w:w="5000" w:type="pct"/>
            <w:gridSpan w:val="3"/>
            <w:tcBorders>
              <w:top w:val="nil"/>
              <w:left w:val="nil"/>
              <w:right w:val="nil"/>
            </w:tcBorders>
            <w:noWrap/>
          </w:tcPr>
          <w:p w14:paraId="27D06F93" w14:textId="77777777" w:rsidR="002D23C3" w:rsidRPr="00B07248" w:rsidRDefault="002D23C3">
            <w:pPr>
              <w:pStyle w:val="Heading2"/>
              <w:jc w:val="left"/>
              <w:rPr>
                <w:rFonts w:ascii="Arial" w:hAnsi="Arial" w:cs="Arial"/>
                <w:lang w:val="en-GB"/>
              </w:rPr>
            </w:pPr>
            <w:r w:rsidRPr="00B07248">
              <w:rPr>
                <w:rFonts w:ascii="Arial" w:hAnsi="Arial" w:cs="Arial"/>
                <w:highlight w:val="yellow"/>
                <w:lang w:val="en-GB"/>
              </w:rPr>
              <w:t>PART  1:</w:t>
            </w:r>
            <w:r w:rsidRPr="00B07248">
              <w:rPr>
                <w:rFonts w:ascii="Arial" w:hAnsi="Arial" w:cs="Arial"/>
                <w:lang w:val="en-GB"/>
              </w:rPr>
              <w:t xml:space="preserve"> Comments</w:t>
            </w:r>
          </w:p>
          <w:p w14:paraId="025514A0" w14:textId="77777777" w:rsidR="002D23C3" w:rsidRPr="00B07248" w:rsidRDefault="002D23C3">
            <w:pPr>
              <w:rPr>
                <w:rFonts w:ascii="Arial" w:hAnsi="Arial" w:cs="Arial"/>
                <w:sz w:val="20"/>
                <w:szCs w:val="20"/>
                <w:lang w:val="en-GB"/>
              </w:rPr>
            </w:pPr>
          </w:p>
        </w:tc>
      </w:tr>
      <w:tr w:rsidR="002D23C3" w:rsidRPr="00B07248" w14:paraId="28AF8495" w14:textId="77777777">
        <w:tc>
          <w:tcPr>
            <w:tcW w:w="1265" w:type="pct"/>
            <w:noWrap/>
          </w:tcPr>
          <w:p w14:paraId="7A7BC9B1" w14:textId="77777777" w:rsidR="002D23C3" w:rsidRPr="00B07248" w:rsidRDefault="002D23C3">
            <w:pPr>
              <w:pStyle w:val="Heading2"/>
              <w:jc w:val="left"/>
              <w:rPr>
                <w:rFonts w:ascii="Arial" w:hAnsi="Arial" w:cs="Arial"/>
                <w:lang w:val="en-GB"/>
              </w:rPr>
            </w:pPr>
          </w:p>
        </w:tc>
        <w:tc>
          <w:tcPr>
            <w:tcW w:w="2212" w:type="pct"/>
          </w:tcPr>
          <w:p w14:paraId="79F5923E" w14:textId="77777777" w:rsidR="002D23C3" w:rsidRPr="00B07248" w:rsidRDefault="002D23C3">
            <w:pPr>
              <w:pStyle w:val="Heading2"/>
              <w:jc w:val="left"/>
              <w:rPr>
                <w:rFonts w:ascii="Arial" w:hAnsi="Arial" w:cs="Arial"/>
                <w:lang w:val="en-GB"/>
              </w:rPr>
            </w:pPr>
            <w:r w:rsidRPr="00B07248">
              <w:rPr>
                <w:rFonts w:ascii="Arial" w:hAnsi="Arial" w:cs="Arial"/>
                <w:lang w:val="en-GB"/>
              </w:rPr>
              <w:t>Reviewer’s comment</w:t>
            </w:r>
          </w:p>
          <w:p w14:paraId="5CF859F8" w14:textId="77777777" w:rsidR="00957205" w:rsidRPr="00B07248" w:rsidRDefault="00957205" w:rsidP="00957205">
            <w:pPr>
              <w:rPr>
                <w:rFonts w:ascii="Arial" w:hAnsi="Arial" w:cs="Arial"/>
                <w:b/>
                <w:bCs/>
                <w:sz w:val="20"/>
                <w:szCs w:val="20"/>
              </w:rPr>
            </w:pPr>
            <w:r w:rsidRPr="00B07248">
              <w:rPr>
                <w:rFonts w:ascii="Arial" w:hAnsi="Arial" w:cs="Arial"/>
                <w:b/>
                <w:bCs/>
                <w:sz w:val="20"/>
                <w:szCs w:val="20"/>
                <w:highlight w:val="yellow"/>
              </w:rPr>
              <w:t>Artificial Intelligence (AI) generated or assisted review comments are strictly prohibited during peer review.</w:t>
            </w:r>
          </w:p>
          <w:p w14:paraId="3EA06C44" w14:textId="77777777" w:rsidR="00957205" w:rsidRPr="00B07248" w:rsidRDefault="00957205" w:rsidP="00957205">
            <w:pPr>
              <w:rPr>
                <w:rFonts w:ascii="Arial" w:hAnsi="Arial" w:cs="Arial"/>
                <w:sz w:val="20"/>
                <w:szCs w:val="20"/>
                <w:lang w:val="en-GB"/>
              </w:rPr>
            </w:pPr>
          </w:p>
        </w:tc>
        <w:tc>
          <w:tcPr>
            <w:tcW w:w="1523" w:type="pct"/>
          </w:tcPr>
          <w:p w14:paraId="2B663922" w14:textId="77777777" w:rsidR="00E1735E" w:rsidRPr="00B07248" w:rsidRDefault="00E1735E" w:rsidP="00E1735E">
            <w:pPr>
              <w:spacing w:after="160" w:line="256" w:lineRule="auto"/>
              <w:rPr>
                <w:rFonts w:ascii="Arial" w:eastAsia="Calibri" w:hAnsi="Arial" w:cs="Arial"/>
                <w:kern w:val="2"/>
                <w:sz w:val="20"/>
                <w:szCs w:val="20"/>
                <w:lang w:val="en-IN"/>
              </w:rPr>
            </w:pPr>
            <w:r w:rsidRPr="00B07248">
              <w:rPr>
                <w:rFonts w:ascii="Arial" w:eastAsia="Calibri" w:hAnsi="Arial" w:cs="Arial"/>
                <w:b/>
                <w:kern w:val="2"/>
                <w:sz w:val="20"/>
                <w:szCs w:val="20"/>
                <w:lang w:val="en-IN"/>
              </w:rPr>
              <w:t>Author’s Feedback</w:t>
            </w:r>
            <w:r w:rsidRPr="00B07248">
              <w:rPr>
                <w:rFonts w:ascii="Arial" w:eastAsia="Calibri" w:hAnsi="Arial" w:cs="Arial"/>
                <w:kern w:val="2"/>
                <w:sz w:val="20"/>
                <w:szCs w:val="20"/>
                <w:lang w:val="en-IN"/>
              </w:rPr>
              <w:t xml:space="preserve"> (It is mandatory that authors should write his/her feedback here)</w:t>
            </w:r>
          </w:p>
          <w:p w14:paraId="0BAA8B52" w14:textId="77777777" w:rsidR="002D23C3" w:rsidRPr="00B07248" w:rsidRDefault="002D23C3">
            <w:pPr>
              <w:pStyle w:val="Heading2"/>
              <w:jc w:val="left"/>
              <w:rPr>
                <w:rFonts w:ascii="Arial" w:hAnsi="Arial" w:cs="Arial"/>
                <w:b w:val="0"/>
                <w:lang w:val="en-GB"/>
              </w:rPr>
            </w:pPr>
          </w:p>
        </w:tc>
      </w:tr>
      <w:tr w:rsidR="002D23C3" w:rsidRPr="00B07248" w14:paraId="5740BC08" w14:textId="77777777">
        <w:trPr>
          <w:trHeight w:val="1264"/>
        </w:trPr>
        <w:tc>
          <w:tcPr>
            <w:tcW w:w="1265" w:type="pct"/>
            <w:noWrap/>
          </w:tcPr>
          <w:p w14:paraId="707E2004" w14:textId="77777777" w:rsidR="002D23C3" w:rsidRPr="00B07248" w:rsidRDefault="002D23C3">
            <w:pPr>
              <w:ind w:left="360"/>
              <w:rPr>
                <w:rFonts w:ascii="Arial" w:hAnsi="Arial" w:cs="Arial"/>
                <w:b/>
                <w:bCs/>
                <w:sz w:val="20"/>
                <w:szCs w:val="20"/>
                <w:lang w:val="en-GB"/>
              </w:rPr>
            </w:pPr>
            <w:r w:rsidRPr="00B0724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19F3C21" w14:textId="77777777" w:rsidR="002D23C3" w:rsidRPr="00B07248" w:rsidRDefault="002D23C3">
            <w:pPr>
              <w:ind w:left="360"/>
              <w:rPr>
                <w:rFonts w:ascii="Arial" w:eastAsia="MS Mincho" w:hAnsi="Arial" w:cs="Arial"/>
                <w:b/>
                <w:bCs/>
                <w:sz w:val="20"/>
                <w:szCs w:val="20"/>
                <w:lang w:val="en-GB"/>
              </w:rPr>
            </w:pPr>
          </w:p>
        </w:tc>
        <w:tc>
          <w:tcPr>
            <w:tcW w:w="2212" w:type="pct"/>
          </w:tcPr>
          <w:p w14:paraId="44D28F6F" w14:textId="77777777" w:rsidR="00DE4BF4" w:rsidRPr="00B07248" w:rsidRDefault="00DE4BF4" w:rsidP="00DE4BF4">
            <w:pPr>
              <w:pStyle w:val="ListParagraph"/>
              <w:ind w:left="457"/>
              <w:rPr>
                <w:rFonts w:ascii="Arial" w:hAnsi="Arial" w:cs="Arial"/>
                <w:sz w:val="20"/>
                <w:szCs w:val="20"/>
              </w:rPr>
            </w:pPr>
            <w:r w:rsidRPr="00B07248">
              <w:rPr>
                <w:rFonts w:ascii="Arial" w:hAnsi="Arial" w:cs="Arial"/>
                <w:sz w:val="20"/>
                <w:szCs w:val="20"/>
                <w:lang w:val="en"/>
              </w:rPr>
              <w:t>Having completed the analysis of the work in question, I believe it is important for the surgical community and emergency physicians, as it brings to the fore a rarely discussed topic in the evaluation of a trauma patient. Furthermore, it brings to the fore a fundamental issue in global public health: blunt abdominal trauma resulting from automobile accidents. Not only because of the impact on morbidity and mortality it causes, but also because of the population it affects. Finally, it considers two fundamental diagnostic and therapeutic elements in blunt abdominal trauma: multidetector computed tomography and laparoscopy. The latter is a fundamental tool as a last resort for diagnosis and treatment in blunt abdominal trauma and hemodynamically stable patients.</w:t>
            </w:r>
          </w:p>
          <w:p w14:paraId="5CD5802C" w14:textId="77777777" w:rsidR="002D23C3" w:rsidRPr="00B07248" w:rsidRDefault="002D23C3">
            <w:pPr>
              <w:pStyle w:val="ListParagraph"/>
              <w:ind w:left="0"/>
              <w:rPr>
                <w:rFonts w:ascii="Arial" w:hAnsi="Arial" w:cs="Arial"/>
                <w:b/>
                <w:bCs/>
                <w:sz w:val="20"/>
                <w:szCs w:val="20"/>
              </w:rPr>
            </w:pPr>
          </w:p>
        </w:tc>
        <w:tc>
          <w:tcPr>
            <w:tcW w:w="1523" w:type="pct"/>
          </w:tcPr>
          <w:p w14:paraId="05A2F294" w14:textId="77777777" w:rsidR="002D23C3" w:rsidRPr="00B07248" w:rsidRDefault="002D23C3">
            <w:pPr>
              <w:pStyle w:val="Heading2"/>
              <w:jc w:val="left"/>
              <w:rPr>
                <w:rFonts w:ascii="Arial" w:hAnsi="Arial" w:cs="Arial"/>
                <w:b w:val="0"/>
                <w:lang w:val="en-GB"/>
              </w:rPr>
            </w:pPr>
          </w:p>
        </w:tc>
      </w:tr>
      <w:tr w:rsidR="002D23C3" w:rsidRPr="00B07248" w14:paraId="559D25C1" w14:textId="77777777" w:rsidTr="00B07248">
        <w:trPr>
          <w:trHeight w:val="530"/>
        </w:trPr>
        <w:tc>
          <w:tcPr>
            <w:tcW w:w="1265" w:type="pct"/>
            <w:noWrap/>
          </w:tcPr>
          <w:p w14:paraId="697A5572" w14:textId="77777777" w:rsidR="002D23C3" w:rsidRPr="00B07248" w:rsidRDefault="002D23C3">
            <w:pPr>
              <w:ind w:left="360"/>
              <w:rPr>
                <w:rFonts w:ascii="Arial" w:hAnsi="Arial" w:cs="Arial"/>
                <w:b/>
                <w:bCs/>
                <w:sz w:val="20"/>
                <w:szCs w:val="20"/>
                <w:lang w:val="en-GB"/>
              </w:rPr>
            </w:pPr>
            <w:r w:rsidRPr="00B07248">
              <w:rPr>
                <w:rFonts w:ascii="Arial" w:hAnsi="Arial" w:cs="Arial"/>
                <w:b/>
                <w:bCs/>
                <w:sz w:val="20"/>
                <w:szCs w:val="20"/>
                <w:lang w:val="en-GB"/>
              </w:rPr>
              <w:t>Is the title of the article suitable?</w:t>
            </w:r>
          </w:p>
          <w:p w14:paraId="152CEEC0" w14:textId="77777777" w:rsidR="002D23C3" w:rsidRPr="00B07248" w:rsidRDefault="002D23C3">
            <w:pPr>
              <w:ind w:left="360"/>
              <w:rPr>
                <w:rFonts w:ascii="Arial" w:hAnsi="Arial" w:cs="Arial"/>
                <w:b/>
                <w:bCs/>
                <w:sz w:val="20"/>
                <w:szCs w:val="20"/>
                <w:lang w:val="en-GB"/>
              </w:rPr>
            </w:pPr>
            <w:r w:rsidRPr="00B07248">
              <w:rPr>
                <w:rFonts w:ascii="Arial" w:hAnsi="Arial" w:cs="Arial"/>
                <w:b/>
                <w:bCs/>
                <w:sz w:val="20"/>
                <w:szCs w:val="20"/>
                <w:lang w:val="en-GB"/>
              </w:rPr>
              <w:t>(If not please suggest an alternative title)</w:t>
            </w:r>
          </w:p>
          <w:p w14:paraId="77D00AA5" w14:textId="77777777" w:rsidR="002D23C3" w:rsidRPr="00B07248" w:rsidRDefault="002D23C3">
            <w:pPr>
              <w:pStyle w:val="Heading2"/>
              <w:jc w:val="left"/>
              <w:rPr>
                <w:rFonts w:ascii="Arial" w:hAnsi="Arial" w:cs="Arial"/>
                <w:u w:val="single"/>
                <w:lang w:val="en-GB"/>
              </w:rPr>
            </w:pPr>
          </w:p>
        </w:tc>
        <w:tc>
          <w:tcPr>
            <w:tcW w:w="2212" w:type="pct"/>
          </w:tcPr>
          <w:p w14:paraId="0335666A" w14:textId="77777777" w:rsidR="00DE4BF4" w:rsidRPr="00B07248" w:rsidRDefault="00DE4BF4" w:rsidP="00DE4BF4">
            <w:pPr>
              <w:ind w:left="360"/>
              <w:rPr>
                <w:rFonts w:ascii="Arial" w:hAnsi="Arial" w:cs="Arial"/>
                <w:sz w:val="20"/>
                <w:szCs w:val="20"/>
              </w:rPr>
            </w:pPr>
            <w:r w:rsidRPr="00B07248">
              <w:rPr>
                <w:rFonts w:ascii="Arial" w:hAnsi="Arial" w:cs="Arial"/>
                <w:sz w:val="20"/>
                <w:szCs w:val="20"/>
                <w:lang w:val="en"/>
              </w:rPr>
              <w:t>The title is correct, but I think it is more appropriate to add the rarity of the presentation.</w:t>
            </w:r>
          </w:p>
          <w:p w14:paraId="32A69766" w14:textId="77777777" w:rsidR="00DE4BF4" w:rsidRPr="00B07248" w:rsidRDefault="00DE4BF4" w:rsidP="00DE4BF4">
            <w:pPr>
              <w:ind w:left="360"/>
              <w:rPr>
                <w:rFonts w:ascii="Arial" w:hAnsi="Arial" w:cs="Arial"/>
                <w:sz w:val="20"/>
                <w:szCs w:val="20"/>
                <w:lang w:val="es-UY"/>
              </w:rPr>
            </w:pPr>
            <w:r w:rsidRPr="00B07248">
              <w:rPr>
                <w:rFonts w:ascii="Arial" w:hAnsi="Arial" w:cs="Arial"/>
                <w:sz w:val="20"/>
                <w:szCs w:val="20"/>
                <w:lang w:val="en"/>
              </w:rPr>
              <w:t>Traumatic rupture of the appendix. A rare entity linked to blunt abdominal trauma. A Case report.</w:t>
            </w:r>
          </w:p>
          <w:p w14:paraId="3C0AE1F3" w14:textId="77777777" w:rsidR="002D23C3" w:rsidRPr="00B07248" w:rsidRDefault="002D23C3">
            <w:pPr>
              <w:ind w:left="360"/>
              <w:rPr>
                <w:rFonts w:ascii="Arial" w:hAnsi="Arial" w:cs="Arial"/>
                <w:b/>
                <w:bCs/>
                <w:sz w:val="20"/>
                <w:szCs w:val="20"/>
                <w:lang w:val="en-GB"/>
              </w:rPr>
            </w:pPr>
          </w:p>
        </w:tc>
        <w:tc>
          <w:tcPr>
            <w:tcW w:w="1523" w:type="pct"/>
          </w:tcPr>
          <w:p w14:paraId="088AF31C" w14:textId="7D6DD6AD" w:rsidR="002D23C3" w:rsidRPr="00B07248" w:rsidRDefault="00364F6C">
            <w:pPr>
              <w:pStyle w:val="Heading2"/>
              <w:jc w:val="left"/>
              <w:rPr>
                <w:rFonts w:ascii="Arial" w:hAnsi="Arial" w:cs="Arial"/>
                <w:b w:val="0"/>
                <w:lang w:val="en-GB"/>
              </w:rPr>
            </w:pPr>
            <w:r w:rsidRPr="00B07248">
              <w:rPr>
                <w:rFonts w:ascii="Arial" w:hAnsi="Arial" w:cs="Arial"/>
                <w:b w:val="0"/>
                <w:lang w:val="en-GB"/>
              </w:rPr>
              <w:t xml:space="preserve">I </w:t>
            </w:r>
            <w:r w:rsidR="00892E62" w:rsidRPr="00B07248">
              <w:rPr>
                <w:rFonts w:ascii="Arial" w:hAnsi="Arial" w:cs="Arial"/>
                <w:b w:val="0"/>
                <w:lang w:val="en-GB"/>
              </w:rPr>
              <w:t xml:space="preserve">accepted your suggestion for the title. </w:t>
            </w:r>
          </w:p>
        </w:tc>
      </w:tr>
      <w:tr w:rsidR="002D23C3" w:rsidRPr="00B07248" w14:paraId="7B3C363E" w14:textId="77777777" w:rsidTr="00B07248">
        <w:trPr>
          <w:trHeight w:val="728"/>
        </w:trPr>
        <w:tc>
          <w:tcPr>
            <w:tcW w:w="1265" w:type="pct"/>
            <w:noWrap/>
          </w:tcPr>
          <w:p w14:paraId="08BE39E1" w14:textId="77777777" w:rsidR="002D23C3" w:rsidRPr="00B07248" w:rsidRDefault="002D23C3">
            <w:pPr>
              <w:pStyle w:val="Heading2"/>
              <w:ind w:left="360"/>
              <w:jc w:val="left"/>
              <w:rPr>
                <w:rFonts w:ascii="Arial" w:hAnsi="Arial" w:cs="Arial"/>
                <w:lang w:val="en-GB"/>
              </w:rPr>
            </w:pPr>
            <w:r w:rsidRPr="00B07248">
              <w:rPr>
                <w:rFonts w:ascii="Arial" w:hAnsi="Arial" w:cs="Arial"/>
                <w:lang w:val="en-GB"/>
              </w:rPr>
              <w:t>Is the abstract of the article comprehensive? Do you suggest the addition (or deletion) of some points in this section? Please write your suggestions here.</w:t>
            </w:r>
          </w:p>
          <w:p w14:paraId="04BF1B46" w14:textId="77777777" w:rsidR="002D23C3" w:rsidRPr="00B07248" w:rsidRDefault="002D23C3">
            <w:pPr>
              <w:pStyle w:val="Heading2"/>
              <w:jc w:val="left"/>
              <w:rPr>
                <w:rFonts w:ascii="Arial" w:hAnsi="Arial" w:cs="Arial"/>
                <w:u w:val="single"/>
                <w:lang w:val="en-GB"/>
              </w:rPr>
            </w:pPr>
          </w:p>
        </w:tc>
        <w:tc>
          <w:tcPr>
            <w:tcW w:w="2212" w:type="pct"/>
          </w:tcPr>
          <w:p w14:paraId="3285F830" w14:textId="77777777" w:rsidR="00144353" w:rsidRPr="00B07248" w:rsidRDefault="00144353" w:rsidP="00144353">
            <w:pPr>
              <w:ind w:left="360"/>
              <w:rPr>
                <w:rFonts w:ascii="Arial" w:hAnsi="Arial" w:cs="Arial"/>
                <w:sz w:val="20"/>
                <w:szCs w:val="20"/>
              </w:rPr>
            </w:pPr>
            <w:r w:rsidRPr="00B07248">
              <w:rPr>
                <w:rFonts w:ascii="Arial" w:hAnsi="Arial" w:cs="Arial"/>
                <w:sz w:val="20"/>
                <w:szCs w:val="20"/>
                <w:lang w:val="en"/>
              </w:rPr>
              <w:t>Regarding the patient's clinical condition at the time of admission and the decision to perform surgery, I would add that since they came into contact with him, his hemodynamics have always been stable.</w:t>
            </w:r>
          </w:p>
          <w:p w14:paraId="588F2646" w14:textId="77777777" w:rsidR="002D23C3" w:rsidRPr="00B07248" w:rsidRDefault="002D23C3">
            <w:pPr>
              <w:ind w:left="360"/>
              <w:rPr>
                <w:rFonts w:ascii="Arial" w:hAnsi="Arial" w:cs="Arial"/>
                <w:sz w:val="20"/>
                <w:szCs w:val="20"/>
              </w:rPr>
            </w:pPr>
          </w:p>
        </w:tc>
        <w:tc>
          <w:tcPr>
            <w:tcW w:w="1523" w:type="pct"/>
          </w:tcPr>
          <w:p w14:paraId="06BC274C" w14:textId="00ED6ACF" w:rsidR="002D23C3" w:rsidRPr="00B07248" w:rsidRDefault="00892E62">
            <w:pPr>
              <w:pStyle w:val="Heading2"/>
              <w:jc w:val="left"/>
              <w:rPr>
                <w:rFonts w:ascii="Arial" w:hAnsi="Arial" w:cs="Arial"/>
                <w:b w:val="0"/>
                <w:lang w:val="en-GB"/>
              </w:rPr>
            </w:pPr>
            <w:r w:rsidRPr="00B07248">
              <w:rPr>
                <w:rFonts w:ascii="Arial" w:hAnsi="Arial" w:cs="Arial"/>
                <w:b w:val="0"/>
                <w:lang w:val="en-GB"/>
              </w:rPr>
              <w:t>I agree with you and I write that part in the abstract.</w:t>
            </w:r>
          </w:p>
        </w:tc>
      </w:tr>
      <w:tr w:rsidR="002D23C3" w:rsidRPr="00B07248" w14:paraId="4198305C" w14:textId="77777777">
        <w:trPr>
          <w:trHeight w:val="704"/>
        </w:trPr>
        <w:tc>
          <w:tcPr>
            <w:tcW w:w="1265" w:type="pct"/>
            <w:noWrap/>
          </w:tcPr>
          <w:p w14:paraId="4FF9EC19" w14:textId="77777777" w:rsidR="002D23C3" w:rsidRPr="00B07248" w:rsidRDefault="002D23C3">
            <w:pPr>
              <w:pStyle w:val="Heading2"/>
              <w:ind w:left="360"/>
              <w:jc w:val="left"/>
              <w:rPr>
                <w:rFonts w:ascii="Arial" w:hAnsi="Arial" w:cs="Arial"/>
                <w:b w:val="0"/>
                <w:bCs w:val="0"/>
                <w:u w:val="single"/>
                <w:lang w:val="en-GB"/>
              </w:rPr>
            </w:pPr>
            <w:r w:rsidRPr="00B07248">
              <w:rPr>
                <w:rFonts w:ascii="Arial" w:hAnsi="Arial" w:cs="Arial"/>
                <w:lang w:val="en-GB"/>
              </w:rPr>
              <w:t>Is the manuscript scientifically, correct? Please write here.</w:t>
            </w:r>
          </w:p>
        </w:tc>
        <w:tc>
          <w:tcPr>
            <w:tcW w:w="2212" w:type="pct"/>
          </w:tcPr>
          <w:p w14:paraId="41E3536C" w14:textId="77777777" w:rsidR="00144353" w:rsidRPr="00B07248" w:rsidRDefault="00144353" w:rsidP="00144353">
            <w:pPr>
              <w:pStyle w:val="ListParagraph"/>
              <w:ind w:left="457"/>
              <w:rPr>
                <w:rFonts w:ascii="Arial" w:hAnsi="Arial" w:cs="Arial"/>
                <w:bCs/>
                <w:sz w:val="20"/>
                <w:szCs w:val="20"/>
                <w:lang w:val="en-GB"/>
              </w:rPr>
            </w:pPr>
            <w:r w:rsidRPr="00B07248">
              <w:rPr>
                <w:rFonts w:ascii="Arial" w:hAnsi="Arial" w:cs="Arial"/>
                <w:bCs/>
                <w:sz w:val="20"/>
                <w:szCs w:val="20"/>
                <w:lang w:val="en-GB"/>
              </w:rPr>
              <w:t>Yes, this manuscript it´s scientifically correct.</w:t>
            </w:r>
          </w:p>
        </w:tc>
        <w:tc>
          <w:tcPr>
            <w:tcW w:w="1523" w:type="pct"/>
          </w:tcPr>
          <w:p w14:paraId="490435FE" w14:textId="77777777" w:rsidR="002D23C3" w:rsidRPr="00B07248" w:rsidRDefault="002D23C3">
            <w:pPr>
              <w:pStyle w:val="Heading2"/>
              <w:jc w:val="left"/>
              <w:rPr>
                <w:rFonts w:ascii="Arial" w:hAnsi="Arial" w:cs="Arial"/>
                <w:b w:val="0"/>
                <w:lang w:val="en-GB"/>
              </w:rPr>
            </w:pPr>
          </w:p>
        </w:tc>
      </w:tr>
      <w:tr w:rsidR="002D23C3" w:rsidRPr="00B07248" w14:paraId="4D91764D" w14:textId="77777777">
        <w:trPr>
          <w:trHeight w:val="703"/>
        </w:trPr>
        <w:tc>
          <w:tcPr>
            <w:tcW w:w="1265" w:type="pct"/>
            <w:noWrap/>
          </w:tcPr>
          <w:p w14:paraId="06840028" w14:textId="77777777" w:rsidR="002D23C3" w:rsidRPr="00B07248" w:rsidRDefault="002D23C3">
            <w:pPr>
              <w:ind w:left="360"/>
              <w:rPr>
                <w:rFonts w:ascii="Arial" w:hAnsi="Arial" w:cs="Arial"/>
                <w:b/>
                <w:bCs/>
                <w:sz w:val="20"/>
                <w:szCs w:val="20"/>
                <w:lang w:val="en-GB"/>
              </w:rPr>
            </w:pPr>
            <w:r w:rsidRPr="00B0724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106C3FE" w14:textId="77777777" w:rsidR="00144353" w:rsidRPr="00B07248" w:rsidRDefault="00144353" w:rsidP="00144353">
            <w:pPr>
              <w:pStyle w:val="ListParagraph"/>
              <w:ind w:left="457"/>
              <w:rPr>
                <w:rFonts w:ascii="Arial" w:hAnsi="Arial" w:cs="Arial"/>
                <w:bCs/>
                <w:sz w:val="20"/>
                <w:szCs w:val="20"/>
              </w:rPr>
            </w:pPr>
            <w:r w:rsidRPr="00B07248">
              <w:rPr>
                <w:rFonts w:ascii="Arial" w:hAnsi="Arial" w:cs="Arial"/>
                <w:bCs/>
                <w:sz w:val="20"/>
                <w:szCs w:val="20"/>
                <w:lang w:val="en"/>
              </w:rPr>
              <w:t>In view of the limited scientific evidence on the reported case, the bibliography used is up-to-date and sufficient.</w:t>
            </w:r>
          </w:p>
          <w:p w14:paraId="4B99A95C" w14:textId="77777777" w:rsidR="002D23C3" w:rsidRPr="00B07248" w:rsidRDefault="002D23C3">
            <w:pPr>
              <w:pStyle w:val="ListParagraph"/>
              <w:ind w:left="0"/>
              <w:rPr>
                <w:rFonts w:ascii="Arial" w:hAnsi="Arial" w:cs="Arial"/>
                <w:bCs/>
                <w:sz w:val="20"/>
                <w:szCs w:val="20"/>
              </w:rPr>
            </w:pPr>
          </w:p>
        </w:tc>
        <w:tc>
          <w:tcPr>
            <w:tcW w:w="1523" w:type="pct"/>
          </w:tcPr>
          <w:p w14:paraId="61031034" w14:textId="77777777" w:rsidR="002D23C3" w:rsidRPr="00B07248" w:rsidRDefault="002D23C3">
            <w:pPr>
              <w:pStyle w:val="Heading2"/>
              <w:jc w:val="left"/>
              <w:rPr>
                <w:rFonts w:ascii="Arial" w:hAnsi="Arial" w:cs="Arial"/>
                <w:b w:val="0"/>
                <w:lang w:val="en-GB"/>
              </w:rPr>
            </w:pPr>
          </w:p>
        </w:tc>
      </w:tr>
      <w:tr w:rsidR="002D23C3" w:rsidRPr="00B07248" w14:paraId="2FBA21C1" w14:textId="77777777">
        <w:trPr>
          <w:trHeight w:val="386"/>
        </w:trPr>
        <w:tc>
          <w:tcPr>
            <w:tcW w:w="1265" w:type="pct"/>
            <w:noWrap/>
          </w:tcPr>
          <w:p w14:paraId="607458E3" w14:textId="77777777" w:rsidR="002D23C3" w:rsidRPr="00B07248" w:rsidRDefault="002D23C3">
            <w:pPr>
              <w:pStyle w:val="Heading2"/>
              <w:ind w:left="360"/>
              <w:jc w:val="left"/>
              <w:rPr>
                <w:rFonts w:ascii="Arial" w:hAnsi="Arial" w:cs="Arial"/>
                <w:bCs w:val="0"/>
                <w:lang w:val="en-GB"/>
              </w:rPr>
            </w:pPr>
            <w:r w:rsidRPr="00B07248">
              <w:rPr>
                <w:rFonts w:ascii="Arial" w:hAnsi="Arial" w:cs="Arial"/>
                <w:bCs w:val="0"/>
                <w:lang w:val="en-GB"/>
              </w:rPr>
              <w:t>Is the language/English quality of the article suitable for scholarly communications?</w:t>
            </w:r>
          </w:p>
          <w:p w14:paraId="6A82F266" w14:textId="77777777" w:rsidR="002D23C3" w:rsidRPr="00B07248" w:rsidRDefault="002D23C3">
            <w:pPr>
              <w:rPr>
                <w:rFonts w:ascii="Arial" w:hAnsi="Arial" w:cs="Arial"/>
                <w:sz w:val="20"/>
                <w:szCs w:val="20"/>
                <w:lang w:val="en-GB"/>
              </w:rPr>
            </w:pPr>
          </w:p>
        </w:tc>
        <w:tc>
          <w:tcPr>
            <w:tcW w:w="2212" w:type="pct"/>
          </w:tcPr>
          <w:p w14:paraId="3C9A2F83" w14:textId="77777777" w:rsidR="00144353" w:rsidRPr="00B07248" w:rsidRDefault="00144353" w:rsidP="00144353">
            <w:pPr>
              <w:ind w:left="457"/>
              <w:rPr>
                <w:rFonts w:ascii="Arial" w:hAnsi="Arial" w:cs="Arial"/>
                <w:sz w:val="20"/>
                <w:szCs w:val="20"/>
              </w:rPr>
            </w:pPr>
            <w:r w:rsidRPr="00B07248">
              <w:rPr>
                <w:rFonts w:ascii="Arial" w:hAnsi="Arial" w:cs="Arial"/>
                <w:sz w:val="20"/>
                <w:szCs w:val="20"/>
                <w:lang w:val="en"/>
              </w:rPr>
              <w:t>In my opinion, the English language used in the report is academically correct.</w:t>
            </w:r>
          </w:p>
          <w:p w14:paraId="021D831E" w14:textId="77777777" w:rsidR="002D23C3" w:rsidRPr="00B07248" w:rsidRDefault="002D23C3">
            <w:pPr>
              <w:rPr>
                <w:rFonts w:ascii="Arial" w:hAnsi="Arial" w:cs="Arial"/>
                <w:sz w:val="20"/>
                <w:szCs w:val="20"/>
              </w:rPr>
            </w:pPr>
          </w:p>
        </w:tc>
        <w:tc>
          <w:tcPr>
            <w:tcW w:w="1523" w:type="pct"/>
          </w:tcPr>
          <w:p w14:paraId="413BD729" w14:textId="77777777" w:rsidR="002D23C3" w:rsidRPr="00B07248" w:rsidRDefault="002D23C3">
            <w:pPr>
              <w:rPr>
                <w:rFonts w:ascii="Arial" w:hAnsi="Arial" w:cs="Arial"/>
                <w:sz w:val="20"/>
                <w:szCs w:val="20"/>
                <w:lang w:val="en-GB"/>
              </w:rPr>
            </w:pPr>
          </w:p>
        </w:tc>
      </w:tr>
      <w:tr w:rsidR="002D23C3" w:rsidRPr="00B07248" w14:paraId="7CE2D868" w14:textId="77777777" w:rsidTr="00B07248">
        <w:trPr>
          <w:trHeight w:val="395"/>
        </w:trPr>
        <w:tc>
          <w:tcPr>
            <w:tcW w:w="1265" w:type="pct"/>
            <w:noWrap/>
          </w:tcPr>
          <w:p w14:paraId="12ADBC23" w14:textId="77777777" w:rsidR="002D23C3" w:rsidRPr="00B07248" w:rsidRDefault="002D23C3">
            <w:pPr>
              <w:pStyle w:val="Heading2"/>
              <w:jc w:val="left"/>
              <w:rPr>
                <w:rFonts w:ascii="Arial" w:hAnsi="Arial" w:cs="Arial"/>
                <w:b w:val="0"/>
                <w:bCs w:val="0"/>
                <w:lang w:val="en-GB"/>
              </w:rPr>
            </w:pPr>
            <w:r w:rsidRPr="00B07248">
              <w:rPr>
                <w:rFonts w:ascii="Arial" w:hAnsi="Arial" w:cs="Arial"/>
                <w:bCs w:val="0"/>
                <w:u w:val="single"/>
                <w:lang w:val="en-GB"/>
              </w:rPr>
              <w:t>Optional/General</w:t>
            </w:r>
            <w:r w:rsidRPr="00B07248">
              <w:rPr>
                <w:rFonts w:ascii="Arial" w:hAnsi="Arial" w:cs="Arial"/>
                <w:bCs w:val="0"/>
                <w:lang w:val="en-GB"/>
              </w:rPr>
              <w:t xml:space="preserve"> </w:t>
            </w:r>
            <w:r w:rsidRPr="00B07248">
              <w:rPr>
                <w:rFonts w:ascii="Arial" w:hAnsi="Arial" w:cs="Arial"/>
                <w:b w:val="0"/>
                <w:bCs w:val="0"/>
                <w:lang w:val="en-GB"/>
              </w:rPr>
              <w:t>comments</w:t>
            </w:r>
          </w:p>
          <w:p w14:paraId="2E174815" w14:textId="77777777" w:rsidR="002D23C3" w:rsidRPr="00B07248" w:rsidRDefault="002D23C3">
            <w:pPr>
              <w:pStyle w:val="Heading2"/>
              <w:jc w:val="left"/>
              <w:rPr>
                <w:rFonts w:ascii="Arial" w:hAnsi="Arial" w:cs="Arial"/>
                <w:b w:val="0"/>
                <w:lang w:val="en-GB"/>
              </w:rPr>
            </w:pPr>
          </w:p>
        </w:tc>
        <w:tc>
          <w:tcPr>
            <w:tcW w:w="2212" w:type="pct"/>
          </w:tcPr>
          <w:p w14:paraId="66DC27E9" w14:textId="3B47BDAC" w:rsidR="002D23C3" w:rsidRPr="00B07248" w:rsidRDefault="00517CEC" w:rsidP="00B07248">
            <w:pPr>
              <w:pStyle w:val="NormalWeb"/>
              <w:ind w:left="457"/>
              <w:rPr>
                <w:rFonts w:ascii="Arial" w:hAnsi="Arial" w:cs="Arial"/>
                <w:bCs/>
                <w:sz w:val="20"/>
                <w:szCs w:val="20"/>
              </w:rPr>
            </w:pPr>
            <w:r w:rsidRPr="00B07248">
              <w:rPr>
                <w:rFonts w:ascii="Arial" w:hAnsi="Arial" w:cs="Arial"/>
                <w:bCs/>
                <w:sz w:val="20"/>
                <w:szCs w:val="20"/>
                <w:lang w:val="en"/>
              </w:rPr>
              <w:t>I liked the article because, in addition to contributing a new case to the literature on this rare entity, it provides current bibliography and is very well documented.</w:t>
            </w:r>
          </w:p>
        </w:tc>
        <w:tc>
          <w:tcPr>
            <w:tcW w:w="1523" w:type="pct"/>
          </w:tcPr>
          <w:p w14:paraId="26F41553" w14:textId="77777777" w:rsidR="002D23C3" w:rsidRPr="00B07248" w:rsidRDefault="002D23C3">
            <w:pPr>
              <w:rPr>
                <w:rFonts w:ascii="Arial" w:hAnsi="Arial" w:cs="Arial"/>
                <w:sz w:val="20"/>
                <w:szCs w:val="20"/>
                <w:lang w:val="en-GB"/>
              </w:rPr>
            </w:pPr>
          </w:p>
        </w:tc>
      </w:tr>
    </w:tbl>
    <w:p w14:paraId="25950405" w14:textId="77777777" w:rsidR="002D23C3" w:rsidRPr="00B07248" w:rsidRDefault="002D23C3" w:rsidP="002D23C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E2C9D" w:rsidRPr="00B07248" w14:paraId="4108AFD5" w14:textId="77777777" w:rsidTr="005E2C9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C95674C" w14:textId="77777777" w:rsidR="005E2C9D" w:rsidRPr="00B07248" w:rsidRDefault="005E2C9D">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B07248">
              <w:rPr>
                <w:rFonts w:ascii="Arial" w:eastAsia="Arial Unicode MS" w:hAnsi="Arial" w:cs="Arial"/>
                <w:b/>
                <w:sz w:val="20"/>
                <w:szCs w:val="20"/>
                <w:highlight w:val="yellow"/>
                <w:u w:val="single"/>
                <w:lang w:val="en-GB"/>
              </w:rPr>
              <w:t>PART  2:</w:t>
            </w:r>
            <w:r w:rsidRPr="00B07248">
              <w:rPr>
                <w:rFonts w:ascii="Arial" w:eastAsia="Arial Unicode MS" w:hAnsi="Arial" w:cs="Arial"/>
                <w:b/>
                <w:sz w:val="20"/>
                <w:szCs w:val="20"/>
                <w:u w:val="single"/>
                <w:lang w:val="en-GB"/>
              </w:rPr>
              <w:t xml:space="preserve"> </w:t>
            </w:r>
          </w:p>
          <w:p w14:paraId="4AA8992A" w14:textId="77777777" w:rsidR="005E2C9D" w:rsidRPr="00B07248" w:rsidRDefault="005E2C9D">
            <w:pPr>
              <w:spacing w:line="276" w:lineRule="auto"/>
              <w:rPr>
                <w:rFonts w:ascii="Arial" w:eastAsia="Arial Unicode MS" w:hAnsi="Arial" w:cs="Arial"/>
                <w:b/>
                <w:sz w:val="20"/>
                <w:szCs w:val="20"/>
                <w:u w:val="single"/>
                <w:lang w:val="en-GB"/>
              </w:rPr>
            </w:pPr>
          </w:p>
        </w:tc>
      </w:tr>
      <w:tr w:rsidR="005E2C9D" w:rsidRPr="00B07248" w14:paraId="56E10A8E" w14:textId="77777777" w:rsidTr="005E2C9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54E547A" w14:textId="77777777" w:rsidR="005E2C9D" w:rsidRPr="00B07248" w:rsidRDefault="005E2C9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90B747C" w14:textId="77777777" w:rsidR="005E2C9D" w:rsidRPr="00B07248" w:rsidRDefault="005E2C9D">
            <w:pPr>
              <w:keepNext/>
              <w:spacing w:line="276" w:lineRule="auto"/>
              <w:outlineLvl w:val="1"/>
              <w:rPr>
                <w:rFonts w:ascii="Arial" w:eastAsia="MS Mincho" w:hAnsi="Arial" w:cs="Arial"/>
                <w:b/>
                <w:bCs/>
                <w:sz w:val="20"/>
                <w:szCs w:val="20"/>
                <w:lang w:val="en-GB"/>
              </w:rPr>
            </w:pPr>
            <w:r w:rsidRPr="00B0724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7807A4F" w14:textId="77777777" w:rsidR="005E2C9D" w:rsidRPr="00B07248" w:rsidRDefault="005E2C9D">
            <w:pPr>
              <w:keepNext/>
              <w:spacing w:line="276" w:lineRule="auto"/>
              <w:outlineLvl w:val="1"/>
              <w:rPr>
                <w:rFonts w:ascii="Arial" w:eastAsia="MS Mincho" w:hAnsi="Arial" w:cs="Arial"/>
                <w:bCs/>
                <w:sz w:val="20"/>
                <w:szCs w:val="20"/>
                <w:lang w:val="en-GB"/>
              </w:rPr>
            </w:pPr>
            <w:r w:rsidRPr="00B07248">
              <w:rPr>
                <w:rFonts w:ascii="Arial" w:eastAsia="MS Mincho" w:hAnsi="Arial" w:cs="Arial"/>
                <w:b/>
                <w:bCs/>
                <w:sz w:val="20"/>
                <w:szCs w:val="20"/>
                <w:lang w:val="en-GB"/>
              </w:rPr>
              <w:t>Author’s comment</w:t>
            </w:r>
            <w:r w:rsidRPr="00B07248">
              <w:rPr>
                <w:rFonts w:ascii="Arial" w:eastAsia="MS Mincho" w:hAnsi="Arial" w:cs="Arial"/>
                <w:bCs/>
                <w:sz w:val="20"/>
                <w:szCs w:val="20"/>
                <w:lang w:val="en-GB"/>
              </w:rPr>
              <w:t xml:space="preserve"> </w:t>
            </w:r>
            <w:r w:rsidRPr="00B07248">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E2C9D" w:rsidRPr="00B07248" w14:paraId="6DCAF8ED" w14:textId="77777777" w:rsidTr="005E2C9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25ECBF8" w14:textId="77777777" w:rsidR="005E2C9D" w:rsidRPr="00B07248" w:rsidRDefault="005E2C9D">
            <w:pPr>
              <w:spacing w:line="276" w:lineRule="auto"/>
              <w:rPr>
                <w:rFonts w:ascii="Arial" w:eastAsia="Arial Unicode MS" w:hAnsi="Arial" w:cs="Arial"/>
                <w:b/>
                <w:sz w:val="20"/>
                <w:szCs w:val="20"/>
                <w:lang w:val="en-GB"/>
              </w:rPr>
            </w:pPr>
            <w:r w:rsidRPr="00B07248">
              <w:rPr>
                <w:rFonts w:ascii="Arial" w:eastAsia="Arial Unicode MS" w:hAnsi="Arial" w:cs="Arial"/>
                <w:b/>
                <w:sz w:val="20"/>
                <w:szCs w:val="20"/>
                <w:lang w:val="en-GB"/>
              </w:rPr>
              <w:t xml:space="preserve">Are there ethical issues in this manuscript? </w:t>
            </w:r>
          </w:p>
          <w:p w14:paraId="59C3AF86" w14:textId="77777777" w:rsidR="005E2C9D" w:rsidRPr="00B07248" w:rsidRDefault="005E2C9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319DFE" w14:textId="77777777" w:rsidR="005E2C9D" w:rsidRPr="00B07248" w:rsidRDefault="005E2C9D">
            <w:pPr>
              <w:spacing w:line="276" w:lineRule="auto"/>
              <w:rPr>
                <w:rFonts w:ascii="Arial" w:eastAsia="Arial Unicode MS" w:hAnsi="Arial" w:cs="Arial"/>
                <w:i/>
                <w:iCs/>
                <w:sz w:val="20"/>
                <w:szCs w:val="20"/>
                <w:u w:val="single"/>
                <w:lang w:val="en-GB"/>
              </w:rPr>
            </w:pPr>
            <w:r w:rsidRPr="00B07248">
              <w:rPr>
                <w:rFonts w:ascii="Arial" w:eastAsia="Arial Unicode MS" w:hAnsi="Arial" w:cs="Arial"/>
                <w:i/>
                <w:iCs/>
                <w:sz w:val="20"/>
                <w:szCs w:val="20"/>
                <w:u w:val="single"/>
                <w:lang w:val="en-GB"/>
              </w:rPr>
              <w:t xml:space="preserve">(If yes, </w:t>
            </w:r>
            <w:proofErr w:type="gramStart"/>
            <w:r w:rsidRPr="00B07248">
              <w:rPr>
                <w:rFonts w:ascii="Arial" w:eastAsia="Arial Unicode MS" w:hAnsi="Arial" w:cs="Arial"/>
                <w:i/>
                <w:iCs/>
                <w:sz w:val="20"/>
                <w:szCs w:val="20"/>
                <w:u w:val="single"/>
                <w:lang w:val="en-GB"/>
              </w:rPr>
              <w:t>Kindly</w:t>
            </w:r>
            <w:proofErr w:type="gramEnd"/>
            <w:r w:rsidRPr="00B07248">
              <w:rPr>
                <w:rFonts w:ascii="Arial" w:eastAsia="Arial Unicode MS" w:hAnsi="Arial" w:cs="Arial"/>
                <w:i/>
                <w:iCs/>
                <w:sz w:val="20"/>
                <w:szCs w:val="20"/>
                <w:u w:val="single"/>
                <w:lang w:val="en-GB"/>
              </w:rPr>
              <w:t xml:space="preserve"> please write down the ethical issues here in details)</w:t>
            </w:r>
          </w:p>
          <w:p w14:paraId="6186EBD8" w14:textId="77777777" w:rsidR="005E2C9D" w:rsidRPr="00B07248" w:rsidRDefault="005E2C9D">
            <w:pPr>
              <w:spacing w:line="276" w:lineRule="auto"/>
              <w:rPr>
                <w:rFonts w:ascii="Arial" w:eastAsia="Arial Unicode MS" w:hAnsi="Arial" w:cs="Arial"/>
                <w:sz w:val="20"/>
                <w:szCs w:val="20"/>
                <w:lang w:val="en-GB"/>
              </w:rPr>
            </w:pPr>
          </w:p>
          <w:p w14:paraId="10129DC1" w14:textId="77777777" w:rsidR="005E2C9D" w:rsidRPr="00B07248" w:rsidRDefault="005E2C9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53AB840" w14:textId="77777777" w:rsidR="005E2C9D" w:rsidRPr="00B07248" w:rsidRDefault="005E2C9D">
            <w:pPr>
              <w:spacing w:line="276" w:lineRule="auto"/>
              <w:rPr>
                <w:rFonts w:ascii="Arial" w:eastAsia="Arial Unicode MS" w:hAnsi="Arial" w:cs="Arial"/>
                <w:sz w:val="20"/>
                <w:szCs w:val="20"/>
                <w:lang w:val="en-GB"/>
              </w:rPr>
            </w:pPr>
          </w:p>
          <w:p w14:paraId="28BB3F80" w14:textId="0BBBC532" w:rsidR="005E2C9D" w:rsidRPr="00B07248" w:rsidRDefault="005F5F07">
            <w:pPr>
              <w:spacing w:line="276" w:lineRule="auto"/>
              <w:rPr>
                <w:rFonts w:ascii="Arial" w:eastAsia="Arial Unicode MS" w:hAnsi="Arial" w:cs="Arial"/>
                <w:sz w:val="20"/>
                <w:szCs w:val="20"/>
                <w:lang w:val="en-GB"/>
              </w:rPr>
            </w:pPr>
            <w:r w:rsidRPr="00B07248">
              <w:rPr>
                <w:rFonts w:ascii="Arial" w:eastAsia="Arial Unicode MS" w:hAnsi="Arial" w:cs="Arial"/>
                <w:sz w:val="20"/>
                <w:szCs w:val="20"/>
                <w:lang w:val="en-GB"/>
              </w:rPr>
              <w:t>No</w:t>
            </w:r>
          </w:p>
          <w:p w14:paraId="327FD995" w14:textId="77777777" w:rsidR="005E2C9D" w:rsidRPr="00B07248" w:rsidRDefault="005E2C9D">
            <w:pPr>
              <w:spacing w:line="276" w:lineRule="auto"/>
              <w:rPr>
                <w:rFonts w:ascii="Arial" w:eastAsia="Arial Unicode MS" w:hAnsi="Arial" w:cs="Arial"/>
                <w:sz w:val="20"/>
                <w:szCs w:val="20"/>
                <w:lang w:val="en-GB"/>
              </w:rPr>
            </w:pPr>
          </w:p>
        </w:tc>
      </w:tr>
      <w:bookmarkEnd w:id="2"/>
    </w:tbl>
    <w:p w14:paraId="1EBC8719" w14:textId="77777777" w:rsidR="005E2C9D" w:rsidRPr="00B07248" w:rsidRDefault="005E2C9D" w:rsidP="005E2C9D">
      <w:pPr>
        <w:rPr>
          <w:rFonts w:ascii="Arial" w:hAnsi="Arial" w:cs="Arial"/>
          <w:sz w:val="20"/>
          <w:szCs w:val="20"/>
        </w:rPr>
      </w:pPr>
    </w:p>
    <w:bookmarkEnd w:id="3"/>
    <w:p w14:paraId="1412C7B9" w14:textId="77777777" w:rsidR="008913D5" w:rsidRPr="00B07248" w:rsidRDefault="008913D5" w:rsidP="005E2C9D">
      <w:pPr>
        <w:rPr>
          <w:rFonts w:ascii="Arial" w:hAnsi="Arial" w:cs="Arial"/>
          <w:sz w:val="20"/>
          <w:szCs w:val="20"/>
          <w:lang w:val="en-GB"/>
        </w:rPr>
      </w:pPr>
    </w:p>
    <w:sectPr w:rsidR="008913D5" w:rsidRPr="00B07248" w:rsidSect="007B07F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35826" w14:textId="77777777" w:rsidR="007372B8" w:rsidRPr="0000007A" w:rsidRDefault="007372B8" w:rsidP="0099583E">
      <w:r>
        <w:separator/>
      </w:r>
    </w:p>
  </w:endnote>
  <w:endnote w:type="continuationSeparator" w:id="0">
    <w:p w14:paraId="72B2A532" w14:textId="77777777" w:rsidR="007372B8" w:rsidRPr="0000007A" w:rsidRDefault="007372B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ACF6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C6834" w:rsidRPr="004C6834">
      <w:rPr>
        <w:sz w:val="16"/>
      </w:rPr>
      <w:t xml:space="preserve">Version: </w:t>
    </w:r>
    <w:r w:rsidR="00520D22">
      <w:rPr>
        <w:sz w:val="16"/>
      </w:rPr>
      <w:t>3</w:t>
    </w:r>
    <w:r w:rsidR="004C6834" w:rsidRPr="004C6834">
      <w:rPr>
        <w:sz w:val="16"/>
      </w:rPr>
      <w:t xml:space="preserve"> (0</w:t>
    </w:r>
    <w:r w:rsidR="00520D22">
      <w:rPr>
        <w:sz w:val="16"/>
      </w:rPr>
      <w:t>7</w:t>
    </w:r>
    <w:r w:rsidR="004C6834" w:rsidRPr="004C6834">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AC3AD" w14:textId="77777777" w:rsidR="007372B8" w:rsidRPr="0000007A" w:rsidRDefault="007372B8" w:rsidP="0099583E">
      <w:r>
        <w:separator/>
      </w:r>
    </w:p>
  </w:footnote>
  <w:footnote w:type="continuationSeparator" w:id="0">
    <w:p w14:paraId="34EE3570" w14:textId="77777777" w:rsidR="007372B8" w:rsidRPr="0000007A" w:rsidRDefault="007372B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9BA6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250EA8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20D2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520E65"/>
    <w:multiLevelType w:val="hybridMultilevel"/>
    <w:tmpl w:val="8D9AF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84767090">
    <w:abstractNumId w:val="4"/>
  </w:num>
  <w:num w:numId="2" w16cid:durableId="362559620">
    <w:abstractNumId w:val="9"/>
  </w:num>
  <w:num w:numId="3" w16cid:durableId="1901860434">
    <w:abstractNumId w:val="8"/>
  </w:num>
  <w:num w:numId="4" w16cid:durableId="2047676393">
    <w:abstractNumId w:val="10"/>
  </w:num>
  <w:num w:numId="5" w16cid:durableId="574358346">
    <w:abstractNumId w:val="7"/>
  </w:num>
  <w:num w:numId="6" w16cid:durableId="1795634724">
    <w:abstractNumId w:val="0"/>
  </w:num>
  <w:num w:numId="7" w16cid:durableId="1140341558">
    <w:abstractNumId w:val="3"/>
  </w:num>
  <w:num w:numId="8" w16cid:durableId="1207375569">
    <w:abstractNumId w:val="12"/>
  </w:num>
  <w:num w:numId="9" w16cid:durableId="1909683188">
    <w:abstractNumId w:val="11"/>
  </w:num>
  <w:num w:numId="10" w16cid:durableId="360518641">
    <w:abstractNumId w:val="2"/>
  </w:num>
  <w:num w:numId="11" w16cid:durableId="1119300058">
    <w:abstractNumId w:val="1"/>
  </w:num>
  <w:num w:numId="12" w16cid:durableId="1177228461">
    <w:abstractNumId w:val="5"/>
  </w:num>
  <w:num w:numId="13" w16cid:durableId="16003355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353"/>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1D6F"/>
    <w:rsid w:val="0022369C"/>
    <w:rsid w:val="00223AFF"/>
    <w:rsid w:val="002320EB"/>
    <w:rsid w:val="0023696A"/>
    <w:rsid w:val="002422CB"/>
    <w:rsid w:val="00243759"/>
    <w:rsid w:val="00245E23"/>
    <w:rsid w:val="0025366D"/>
    <w:rsid w:val="00254F80"/>
    <w:rsid w:val="00256AEA"/>
    <w:rsid w:val="00262634"/>
    <w:rsid w:val="002643B3"/>
    <w:rsid w:val="00275984"/>
    <w:rsid w:val="00280EC9"/>
    <w:rsid w:val="00291D08"/>
    <w:rsid w:val="00293482"/>
    <w:rsid w:val="002C247B"/>
    <w:rsid w:val="002D23C3"/>
    <w:rsid w:val="002D7EA9"/>
    <w:rsid w:val="002E1211"/>
    <w:rsid w:val="002E2339"/>
    <w:rsid w:val="002E6D86"/>
    <w:rsid w:val="002F6935"/>
    <w:rsid w:val="00312559"/>
    <w:rsid w:val="003204B8"/>
    <w:rsid w:val="00326BA7"/>
    <w:rsid w:val="0033692F"/>
    <w:rsid w:val="00346223"/>
    <w:rsid w:val="003478FC"/>
    <w:rsid w:val="00364F6C"/>
    <w:rsid w:val="003A04E7"/>
    <w:rsid w:val="003A4991"/>
    <w:rsid w:val="003A6E1A"/>
    <w:rsid w:val="003B2172"/>
    <w:rsid w:val="003E746A"/>
    <w:rsid w:val="0042465A"/>
    <w:rsid w:val="004356CC"/>
    <w:rsid w:val="00435B36"/>
    <w:rsid w:val="00442B24"/>
    <w:rsid w:val="004442E1"/>
    <w:rsid w:val="0044444D"/>
    <w:rsid w:val="0044519B"/>
    <w:rsid w:val="00445B35"/>
    <w:rsid w:val="00446659"/>
    <w:rsid w:val="00457AB1"/>
    <w:rsid w:val="00457BC0"/>
    <w:rsid w:val="00462996"/>
    <w:rsid w:val="004674B4"/>
    <w:rsid w:val="004B44FB"/>
    <w:rsid w:val="004B4CAD"/>
    <w:rsid w:val="004B4FDC"/>
    <w:rsid w:val="004C3DF1"/>
    <w:rsid w:val="004C6834"/>
    <w:rsid w:val="004D2E36"/>
    <w:rsid w:val="00503AB6"/>
    <w:rsid w:val="005047C5"/>
    <w:rsid w:val="00510920"/>
    <w:rsid w:val="00517CEC"/>
    <w:rsid w:val="00520D22"/>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4708"/>
    <w:rsid w:val="005D230D"/>
    <w:rsid w:val="005E2C9D"/>
    <w:rsid w:val="005F5F07"/>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0B6F"/>
    <w:rsid w:val="006C3797"/>
    <w:rsid w:val="006E1F14"/>
    <w:rsid w:val="006E3D71"/>
    <w:rsid w:val="006E7D6E"/>
    <w:rsid w:val="006F6F2F"/>
    <w:rsid w:val="00701186"/>
    <w:rsid w:val="00707BE1"/>
    <w:rsid w:val="00711D5C"/>
    <w:rsid w:val="007238EB"/>
    <w:rsid w:val="0072789A"/>
    <w:rsid w:val="007317C3"/>
    <w:rsid w:val="00734756"/>
    <w:rsid w:val="0073538B"/>
    <w:rsid w:val="007372B8"/>
    <w:rsid w:val="00741BD0"/>
    <w:rsid w:val="007426E6"/>
    <w:rsid w:val="00746370"/>
    <w:rsid w:val="00766889"/>
    <w:rsid w:val="00766A0D"/>
    <w:rsid w:val="00767F8C"/>
    <w:rsid w:val="00780B67"/>
    <w:rsid w:val="007B07FA"/>
    <w:rsid w:val="007B1099"/>
    <w:rsid w:val="007B6E18"/>
    <w:rsid w:val="007D0246"/>
    <w:rsid w:val="007F5873"/>
    <w:rsid w:val="00806382"/>
    <w:rsid w:val="00815F94"/>
    <w:rsid w:val="0082130C"/>
    <w:rsid w:val="008224E2"/>
    <w:rsid w:val="00825DC9"/>
    <w:rsid w:val="0082676D"/>
    <w:rsid w:val="00831055"/>
    <w:rsid w:val="00833603"/>
    <w:rsid w:val="008423BB"/>
    <w:rsid w:val="00846F1F"/>
    <w:rsid w:val="0087201B"/>
    <w:rsid w:val="00877F10"/>
    <w:rsid w:val="00882091"/>
    <w:rsid w:val="008867C3"/>
    <w:rsid w:val="008913D5"/>
    <w:rsid w:val="00892E62"/>
    <w:rsid w:val="00893E75"/>
    <w:rsid w:val="008C2778"/>
    <w:rsid w:val="008C2F62"/>
    <w:rsid w:val="008D020E"/>
    <w:rsid w:val="008D1117"/>
    <w:rsid w:val="008D15A4"/>
    <w:rsid w:val="008F36E4"/>
    <w:rsid w:val="008F586B"/>
    <w:rsid w:val="00911E45"/>
    <w:rsid w:val="00933C8B"/>
    <w:rsid w:val="009553EC"/>
    <w:rsid w:val="00957205"/>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2A3"/>
    <w:rsid w:val="00AB638A"/>
    <w:rsid w:val="00AB641C"/>
    <w:rsid w:val="00AB6E43"/>
    <w:rsid w:val="00AC1349"/>
    <w:rsid w:val="00AD6C51"/>
    <w:rsid w:val="00AF3016"/>
    <w:rsid w:val="00B03A45"/>
    <w:rsid w:val="00B07248"/>
    <w:rsid w:val="00B2236C"/>
    <w:rsid w:val="00B22FE6"/>
    <w:rsid w:val="00B234F5"/>
    <w:rsid w:val="00B23CBC"/>
    <w:rsid w:val="00B3033D"/>
    <w:rsid w:val="00B356AF"/>
    <w:rsid w:val="00B62087"/>
    <w:rsid w:val="00B62F41"/>
    <w:rsid w:val="00B73785"/>
    <w:rsid w:val="00B760E1"/>
    <w:rsid w:val="00B807F8"/>
    <w:rsid w:val="00B858FF"/>
    <w:rsid w:val="00BA1AB3"/>
    <w:rsid w:val="00BA6421"/>
    <w:rsid w:val="00BB34E6"/>
    <w:rsid w:val="00BB4FEC"/>
    <w:rsid w:val="00BC402F"/>
    <w:rsid w:val="00BD2123"/>
    <w:rsid w:val="00BD27BA"/>
    <w:rsid w:val="00BE13EF"/>
    <w:rsid w:val="00BE40A5"/>
    <w:rsid w:val="00BE6454"/>
    <w:rsid w:val="00BF39A4"/>
    <w:rsid w:val="00C02797"/>
    <w:rsid w:val="00C10283"/>
    <w:rsid w:val="00C110CC"/>
    <w:rsid w:val="00C22886"/>
    <w:rsid w:val="00C25C8F"/>
    <w:rsid w:val="00C263C6"/>
    <w:rsid w:val="00C635B6"/>
    <w:rsid w:val="00C70DFC"/>
    <w:rsid w:val="00C72D1D"/>
    <w:rsid w:val="00C82466"/>
    <w:rsid w:val="00C84097"/>
    <w:rsid w:val="00C86CB0"/>
    <w:rsid w:val="00C95A23"/>
    <w:rsid w:val="00CB429B"/>
    <w:rsid w:val="00CC2753"/>
    <w:rsid w:val="00CD093E"/>
    <w:rsid w:val="00CD1556"/>
    <w:rsid w:val="00CD1FD7"/>
    <w:rsid w:val="00CD79B7"/>
    <w:rsid w:val="00CE199A"/>
    <w:rsid w:val="00CE5AC7"/>
    <w:rsid w:val="00CF0BBB"/>
    <w:rsid w:val="00CF3C91"/>
    <w:rsid w:val="00D1283A"/>
    <w:rsid w:val="00D17979"/>
    <w:rsid w:val="00D2075F"/>
    <w:rsid w:val="00D2551E"/>
    <w:rsid w:val="00D3257B"/>
    <w:rsid w:val="00D40416"/>
    <w:rsid w:val="00D45CF7"/>
    <w:rsid w:val="00D4782A"/>
    <w:rsid w:val="00D7603E"/>
    <w:rsid w:val="00D8579C"/>
    <w:rsid w:val="00D90124"/>
    <w:rsid w:val="00D9392F"/>
    <w:rsid w:val="00DA41F5"/>
    <w:rsid w:val="00DB30D2"/>
    <w:rsid w:val="00DB5B54"/>
    <w:rsid w:val="00DB7E1B"/>
    <w:rsid w:val="00DC1D81"/>
    <w:rsid w:val="00DC5C3C"/>
    <w:rsid w:val="00DE4BF4"/>
    <w:rsid w:val="00E1735E"/>
    <w:rsid w:val="00E451EA"/>
    <w:rsid w:val="00E53E52"/>
    <w:rsid w:val="00E57F4B"/>
    <w:rsid w:val="00E63889"/>
    <w:rsid w:val="00E65EB7"/>
    <w:rsid w:val="00E71C8D"/>
    <w:rsid w:val="00E72360"/>
    <w:rsid w:val="00E972A7"/>
    <w:rsid w:val="00EA2839"/>
    <w:rsid w:val="00EB3E91"/>
    <w:rsid w:val="00EC6894"/>
    <w:rsid w:val="00ED6B12"/>
    <w:rsid w:val="00EE0D3E"/>
    <w:rsid w:val="00EE339E"/>
    <w:rsid w:val="00EF326D"/>
    <w:rsid w:val="00EF53FE"/>
    <w:rsid w:val="00F11270"/>
    <w:rsid w:val="00F245A7"/>
    <w:rsid w:val="00F2643C"/>
    <w:rsid w:val="00F3295A"/>
    <w:rsid w:val="00F34D8E"/>
    <w:rsid w:val="00F3669D"/>
    <w:rsid w:val="00F405F8"/>
    <w:rsid w:val="00F41154"/>
    <w:rsid w:val="00F4700F"/>
    <w:rsid w:val="00F51F7F"/>
    <w:rsid w:val="00F54B46"/>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13133"/>
  <w15:chartTrackingRefBased/>
  <w15:docId w15:val="{036CAAFD-E168-2C4B-A93A-661C4405A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5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33758">
      <w:bodyDiv w:val="1"/>
      <w:marLeft w:val="0"/>
      <w:marRight w:val="0"/>
      <w:marTop w:val="0"/>
      <w:marBottom w:val="0"/>
      <w:divBdr>
        <w:top w:val="none" w:sz="0" w:space="0" w:color="auto"/>
        <w:left w:val="none" w:sz="0" w:space="0" w:color="auto"/>
        <w:bottom w:val="none" w:sz="0" w:space="0" w:color="auto"/>
        <w:right w:val="none" w:sz="0" w:space="0" w:color="auto"/>
      </w:divBdr>
    </w:div>
    <w:div w:id="13422576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7424246">
      <w:bodyDiv w:val="1"/>
      <w:marLeft w:val="0"/>
      <w:marRight w:val="0"/>
      <w:marTop w:val="0"/>
      <w:marBottom w:val="0"/>
      <w:divBdr>
        <w:top w:val="none" w:sz="0" w:space="0" w:color="auto"/>
        <w:left w:val="none" w:sz="0" w:space="0" w:color="auto"/>
        <w:bottom w:val="none" w:sz="0" w:space="0" w:color="auto"/>
        <w:right w:val="none" w:sz="0" w:space="0" w:color="auto"/>
      </w:divBdr>
    </w:div>
    <w:div w:id="245308134">
      <w:bodyDiv w:val="1"/>
      <w:marLeft w:val="0"/>
      <w:marRight w:val="0"/>
      <w:marTop w:val="0"/>
      <w:marBottom w:val="0"/>
      <w:divBdr>
        <w:top w:val="none" w:sz="0" w:space="0" w:color="auto"/>
        <w:left w:val="none" w:sz="0" w:space="0" w:color="auto"/>
        <w:bottom w:val="none" w:sz="0" w:space="0" w:color="auto"/>
        <w:right w:val="none" w:sz="0" w:space="0" w:color="auto"/>
      </w:divBdr>
    </w:div>
    <w:div w:id="288051992">
      <w:bodyDiv w:val="1"/>
      <w:marLeft w:val="0"/>
      <w:marRight w:val="0"/>
      <w:marTop w:val="0"/>
      <w:marBottom w:val="0"/>
      <w:divBdr>
        <w:top w:val="none" w:sz="0" w:space="0" w:color="auto"/>
        <w:left w:val="none" w:sz="0" w:space="0" w:color="auto"/>
        <w:bottom w:val="none" w:sz="0" w:space="0" w:color="auto"/>
        <w:right w:val="none" w:sz="0" w:space="0" w:color="auto"/>
      </w:divBdr>
    </w:div>
    <w:div w:id="30161785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954177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8274822">
      <w:bodyDiv w:val="1"/>
      <w:marLeft w:val="0"/>
      <w:marRight w:val="0"/>
      <w:marTop w:val="0"/>
      <w:marBottom w:val="0"/>
      <w:divBdr>
        <w:top w:val="none" w:sz="0" w:space="0" w:color="auto"/>
        <w:left w:val="none" w:sz="0" w:space="0" w:color="auto"/>
        <w:bottom w:val="none" w:sz="0" w:space="0" w:color="auto"/>
        <w:right w:val="none" w:sz="0" w:space="0" w:color="auto"/>
      </w:divBdr>
    </w:div>
    <w:div w:id="718406269">
      <w:bodyDiv w:val="1"/>
      <w:marLeft w:val="0"/>
      <w:marRight w:val="0"/>
      <w:marTop w:val="0"/>
      <w:marBottom w:val="0"/>
      <w:divBdr>
        <w:top w:val="none" w:sz="0" w:space="0" w:color="auto"/>
        <w:left w:val="none" w:sz="0" w:space="0" w:color="auto"/>
        <w:bottom w:val="none" w:sz="0" w:space="0" w:color="auto"/>
        <w:right w:val="none" w:sz="0" w:space="0" w:color="auto"/>
      </w:divBdr>
    </w:div>
    <w:div w:id="723677088">
      <w:bodyDiv w:val="1"/>
      <w:marLeft w:val="0"/>
      <w:marRight w:val="0"/>
      <w:marTop w:val="0"/>
      <w:marBottom w:val="0"/>
      <w:divBdr>
        <w:top w:val="none" w:sz="0" w:space="0" w:color="auto"/>
        <w:left w:val="none" w:sz="0" w:space="0" w:color="auto"/>
        <w:bottom w:val="none" w:sz="0" w:space="0" w:color="auto"/>
        <w:right w:val="none" w:sz="0" w:space="0" w:color="auto"/>
      </w:divBdr>
    </w:div>
    <w:div w:id="72765293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2006861">
      <w:bodyDiv w:val="1"/>
      <w:marLeft w:val="0"/>
      <w:marRight w:val="0"/>
      <w:marTop w:val="0"/>
      <w:marBottom w:val="0"/>
      <w:divBdr>
        <w:top w:val="none" w:sz="0" w:space="0" w:color="auto"/>
        <w:left w:val="none" w:sz="0" w:space="0" w:color="auto"/>
        <w:bottom w:val="none" w:sz="0" w:space="0" w:color="auto"/>
        <w:right w:val="none" w:sz="0" w:space="0" w:color="auto"/>
      </w:divBdr>
    </w:div>
    <w:div w:id="1179929903">
      <w:bodyDiv w:val="1"/>
      <w:marLeft w:val="0"/>
      <w:marRight w:val="0"/>
      <w:marTop w:val="0"/>
      <w:marBottom w:val="0"/>
      <w:divBdr>
        <w:top w:val="none" w:sz="0" w:space="0" w:color="auto"/>
        <w:left w:val="none" w:sz="0" w:space="0" w:color="auto"/>
        <w:bottom w:val="none" w:sz="0" w:space="0" w:color="auto"/>
        <w:right w:val="none" w:sz="0" w:space="0" w:color="auto"/>
      </w:divBdr>
    </w:div>
    <w:div w:id="12736282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6319718">
      <w:bodyDiv w:val="1"/>
      <w:marLeft w:val="0"/>
      <w:marRight w:val="0"/>
      <w:marTop w:val="0"/>
      <w:marBottom w:val="0"/>
      <w:divBdr>
        <w:top w:val="none" w:sz="0" w:space="0" w:color="auto"/>
        <w:left w:val="none" w:sz="0" w:space="0" w:color="auto"/>
        <w:bottom w:val="none" w:sz="0" w:space="0" w:color="auto"/>
        <w:right w:val="none" w:sz="0" w:space="0" w:color="auto"/>
      </w:divBdr>
    </w:div>
    <w:div w:id="1514757343">
      <w:bodyDiv w:val="1"/>
      <w:marLeft w:val="0"/>
      <w:marRight w:val="0"/>
      <w:marTop w:val="0"/>
      <w:marBottom w:val="0"/>
      <w:divBdr>
        <w:top w:val="none" w:sz="0" w:space="0" w:color="auto"/>
        <w:left w:val="none" w:sz="0" w:space="0" w:color="auto"/>
        <w:bottom w:val="none" w:sz="0" w:space="0" w:color="auto"/>
        <w:right w:val="none" w:sz="0" w:space="0" w:color="auto"/>
      </w:divBdr>
    </w:div>
    <w:div w:id="1633320713">
      <w:bodyDiv w:val="1"/>
      <w:marLeft w:val="0"/>
      <w:marRight w:val="0"/>
      <w:marTop w:val="0"/>
      <w:marBottom w:val="0"/>
      <w:divBdr>
        <w:top w:val="none" w:sz="0" w:space="0" w:color="auto"/>
        <w:left w:val="none" w:sz="0" w:space="0" w:color="auto"/>
        <w:bottom w:val="none" w:sz="0" w:space="0" w:color="auto"/>
        <w:right w:val="none" w:sz="0" w:space="0" w:color="auto"/>
      </w:divBdr>
    </w:div>
    <w:div w:id="1745563793">
      <w:bodyDiv w:val="1"/>
      <w:marLeft w:val="0"/>
      <w:marRight w:val="0"/>
      <w:marTop w:val="0"/>
      <w:marBottom w:val="0"/>
      <w:divBdr>
        <w:top w:val="none" w:sz="0" w:space="0" w:color="auto"/>
        <w:left w:val="none" w:sz="0" w:space="0" w:color="auto"/>
        <w:bottom w:val="none" w:sz="0" w:space="0" w:color="auto"/>
        <w:right w:val="none" w:sz="0" w:space="0" w:color="auto"/>
      </w:divBdr>
    </w:div>
    <w:div w:id="1851288685">
      <w:bodyDiv w:val="1"/>
      <w:marLeft w:val="0"/>
      <w:marRight w:val="0"/>
      <w:marTop w:val="0"/>
      <w:marBottom w:val="0"/>
      <w:divBdr>
        <w:top w:val="none" w:sz="0" w:space="0" w:color="auto"/>
        <w:left w:val="none" w:sz="0" w:space="0" w:color="auto"/>
        <w:bottom w:val="none" w:sz="0" w:space="0" w:color="auto"/>
        <w:right w:val="none" w:sz="0" w:space="0" w:color="auto"/>
      </w:divBdr>
    </w:div>
    <w:div w:id="1886257623">
      <w:bodyDiv w:val="1"/>
      <w:marLeft w:val="0"/>
      <w:marRight w:val="0"/>
      <w:marTop w:val="0"/>
      <w:marBottom w:val="0"/>
      <w:divBdr>
        <w:top w:val="none" w:sz="0" w:space="0" w:color="auto"/>
        <w:left w:val="none" w:sz="0" w:space="0" w:color="auto"/>
        <w:bottom w:val="none" w:sz="0" w:space="0" w:color="auto"/>
        <w:right w:val="none" w:sz="0" w:space="0" w:color="auto"/>
      </w:divBdr>
    </w:div>
    <w:div w:id="1937203848">
      <w:bodyDiv w:val="1"/>
      <w:marLeft w:val="0"/>
      <w:marRight w:val="0"/>
      <w:marTop w:val="0"/>
      <w:marBottom w:val="0"/>
      <w:divBdr>
        <w:top w:val="none" w:sz="0" w:space="0" w:color="auto"/>
        <w:left w:val="none" w:sz="0" w:space="0" w:color="auto"/>
        <w:bottom w:val="none" w:sz="0" w:space="0" w:color="auto"/>
        <w:right w:val="none" w:sz="0" w:space="0" w:color="auto"/>
      </w:divBdr>
    </w:div>
    <w:div w:id="1982995925">
      <w:bodyDiv w:val="1"/>
      <w:marLeft w:val="0"/>
      <w:marRight w:val="0"/>
      <w:marTop w:val="0"/>
      <w:marBottom w:val="0"/>
      <w:divBdr>
        <w:top w:val="none" w:sz="0" w:space="0" w:color="auto"/>
        <w:left w:val="none" w:sz="0" w:space="0" w:color="auto"/>
        <w:bottom w:val="none" w:sz="0" w:space="0" w:color="auto"/>
        <w:right w:val="none" w:sz="0" w:space="0" w:color="auto"/>
      </w:divBdr>
    </w:div>
    <w:div w:id="1993633840">
      <w:bodyDiv w:val="1"/>
      <w:marLeft w:val="0"/>
      <w:marRight w:val="0"/>
      <w:marTop w:val="0"/>
      <w:marBottom w:val="0"/>
      <w:divBdr>
        <w:top w:val="none" w:sz="0" w:space="0" w:color="auto"/>
        <w:left w:val="none" w:sz="0" w:space="0" w:color="auto"/>
        <w:bottom w:val="none" w:sz="0" w:space="0" w:color="auto"/>
        <w:right w:val="none" w:sz="0" w:space="0" w:color="auto"/>
      </w:divBdr>
    </w:div>
    <w:div w:id="2049798124">
      <w:bodyDiv w:val="1"/>
      <w:marLeft w:val="0"/>
      <w:marRight w:val="0"/>
      <w:marTop w:val="0"/>
      <w:marBottom w:val="0"/>
      <w:divBdr>
        <w:top w:val="none" w:sz="0" w:space="0" w:color="auto"/>
        <w:left w:val="none" w:sz="0" w:space="0" w:color="auto"/>
        <w:bottom w:val="none" w:sz="0" w:space="0" w:color="auto"/>
        <w:right w:val="none" w:sz="0" w:space="0" w:color="auto"/>
      </w:divBdr>
    </w:div>
    <w:div w:id="210232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s.com/index.php/AJC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3EF12-9751-4FC9-8D0C-7B48F1E91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489</Words>
  <Characters>2791</Characters>
  <Application>Microsoft Office Word</Application>
  <DocSecurity>0</DocSecurity>
  <Lines>23</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3274</CharactersWithSpaces>
  <SharedDoc>false</SharedDoc>
  <HLinks>
    <vt:vector size="12" baseType="variant">
      <vt:variant>
        <vt:i4>4653122</vt:i4>
      </vt:variant>
      <vt:variant>
        <vt:i4>3</vt:i4>
      </vt:variant>
      <vt:variant>
        <vt:i4>0</vt:i4>
      </vt:variant>
      <vt:variant>
        <vt:i4>5</vt:i4>
      </vt:variant>
      <vt:variant>
        <vt:lpwstr>https://journaljpri.com/index.php/JPRI/article/view/5991</vt:lpwstr>
      </vt:variant>
      <vt:variant>
        <vt:lpwstr/>
      </vt:variant>
      <vt:variant>
        <vt:i4>1441873</vt:i4>
      </vt:variant>
      <vt:variant>
        <vt:i4>0</vt:i4>
      </vt:variant>
      <vt:variant>
        <vt:i4>0</vt:i4>
      </vt:variant>
      <vt:variant>
        <vt:i4>5</vt:i4>
      </vt:variant>
      <vt:variant>
        <vt:lpwstr>https://journalajcrs.com/index.php/AJCRS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7</cp:revision>
  <dcterms:created xsi:type="dcterms:W3CDTF">2025-04-25T18:22:00Z</dcterms:created>
  <dcterms:modified xsi:type="dcterms:W3CDTF">2025-04-26T06:57:00Z</dcterms:modified>
</cp:coreProperties>
</file>