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0226" w:rsidRPr="00EF5EAB" w:rsidRDefault="00930226">
      <w:pPr>
        <w:widowControl w:val="0"/>
        <w:pBdr>
          <w:top w:val="nil"/>
          <w:left w:val="nil"/>
          <w:bottom w:val="nil"/>
          <w:right w:val="nil"/>
          <w:between w:val="nil"/>
        </w:pBdr>
        <w:spacing w:line="276" w:lineRule="auto"/>
        <w:ind w:left="0" w:hanging="2"/>
        <w:rPr>
          <w:rFonts w:ascii="Arial" w:eastAsia="Arial" w:hAnsi="Arial" w:cs="Arial"/>
          <w:color w:val="000000"/>
          <w:sz w:val="20"/>
          <w:szCs w:val="20"/>
        </w:rPr>
      </w:pPr>
    </w:p>
    <w:tbl>
      <w:tblPr>
        <w:tblStyle w:val="a"/>
        <w:tblW w:w="21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893"/>
      </w:tblGrid>
      <w:tr w:rsidR="00930226" w:rsidRPr="00EF5EAB" w:rsidTr="00EF5EAB">
        <w:trPr>
          <w:trHeight w:val="290"/>
        </w:trPr>
        <w:tc>
          <w:tcPr>
            <w:tcW w:w="21060" w:type="dxa"/>
            <w:gridSpan w:val="2"/>
            <w:tcBorders>
              <w:top w:val="nil"/>
              <w:left w:val="nil"/>
              <w:right w:val="nil"/>
            </w:tcBorders>
          </w:tcPr>
          <w:p w:rsidR="00930226" w:rsidRPr="00EF5EAB" w:rsidRDefault="00930226">
            <w:pPr>
              <w:pStyle w:val="Heading2"/>
              <w:ind w:left="0" w:hanging="2"/>
              <w:jc w:val="left"/>
              <w:rPr>
                <w:rFonts w:ascii="Arial" w:eastAsia="Arial" w:hAnsi="Arial" w:cs="Arial"/>
                <w:b w:val="0"/>
              </w:rPr>
            </w:pPr>
          </w:p>
        </w:tc>
      </w:tr>
      <w:tr w:rsidR="00930226" w:rsidRPr="00EF5EAB" w:rsidTr="00EF5EAB">
        <w:trPr>
          <w:trHeight w:val="290"/>
        </w:trPr>
        <w:tc>
          <w:tcPr>
            <w:tcW w:w="5167" w:type="dxa"/>
          </w:tcPr>
          <w:p w:rsidR="00930226" w:rsidRPr="00EF5EAB" w:rsidRDefault="00F80BD0">
            <w:pPr>
              <w:pBdr>
                <w:top w:val="nil"/>
                <w:left w:val="nil"/>
                <w:bottom w:val="nil"/>
                <w:right w:val="nil"/>
                <w:between w:val="nil"/>
              </w:pBdr>
              <w:spacing w:line="240" w:lineRule="auto"/>
              <w:ind w:left="0" w:hanging="2"/>
              <w:rPr>
                <w:rFonts w:ascii="Arial" w:eastAsia="Arial" w:hAnsi="Arial" w:cs="Arial"/>
                <w:color w:val="000000"/>
                <w:sz w:val="20"/>
                <w:szCs w:val="20"/>
              </w:rPr>
            </w:pPr>
            <w:r w:rsidRPr="00EF5EAB">
              <w:rPr>
                <w:rFonts w:ascii="Arial" w:eastAsia="Arial" w:hAnsi="Arial" w:cs="Arial"/>
                <w:color w:val="000000"/>
                <w:sz w:val="20"/>
                <w:szCs w:val="20"/>
              </w:rPr>
              <w:t>Journal Name:</w:t>
            </w:r>
          </w:p>
        </w:tc>
        <w:tc>
          <w:tcPr>
            <w:tcW w:w="15893" w:type="dxa"/>
            <w:tcMar>
              <w:top w:w="0" w:type="dxa"/>
              <w:left w:w="108" w:type="dxa"/>
              <w:bottom w:w="0" w:type="dxa"/>
              <w:right w:w="108" w:type="dxa"/>
            </w:tcMar>
            <w:vAlign w:val="center"/>
          </w:tcPr>
          <w:p w:rsidR="00930226" w:rsidRPr="00EF5EAB" w:rsidRDefault="00F80BD0">
            <w:pPr>
              <w:ind w:left="0" w:hanging="2"/>
              <w:rPr>
                <w:rFonts w:ascii="Arial" w:eastAsia="Arial" w:hAnsi="Arial" w:cs="Arial"/>
                <w:color w:val="0000FF"/>
                <w:sz w:val="20"/>
                <w:szCs w:val="20"/>
              </w:rPr>
            </w:pPr>
            <w:hyperlink r:id="rId7">
              <w:r w:rsidRPr="00EF5EAB">
                <w:rPr>
                  <w:rFonts w:ascii="Arial" w:eastAsia="Arial" w:hAnsi="Arial" w:cs="Arial"/>
                  <w:b/>
                  <w:color w:val="0000FF"/>
                  <w:sz w:val="20"/>
                  <w:szCs w:val="20"/>
                  <w:u w:val="single"/>
                </w:rPr>
                <w:t>Asian Journal of Biochemistry, Genetics and Molecular Biology</w:t>
              </w:r>
            </w:hyperlink>
            <w:r w:rsidRPr="00EF5EAB">
              <w:rPr>
                <w:rFonts w:ascii="Arial" w:eastAsia="Arial" w:hAnsi="Arial" w:cs="Arial"/>
                <w:b/>
                <w:color w:val="0000FF"/>
                <w:sz w:val="20"/>
                <w:szCs w:val="20"/>
              </w:rPr>
              <w:t xml:space="preserve"> </w:t>
            </w:r>
          </w:p>
        </w:tc>
      </w:tr>
      <w:tr w:rsidR="00930226" w:rsidRPr="00EF5EAB" w:rsidTr="00EF5EAB">
        <w:trPr>
          <w:trHeight w:val="290"/>
        </w:trPr>
        <w:tc>
          <w:tcPr>
            <w:tcW w:w="5167" w:type="dxa"/>
          </w:tcPr>
          <w:p w:rsidR="00930226" w:rsidRPr="00EF5EAB" w:rsidRDefault="00F80BD0">
            <w:pPr>
              <w:pBdr>
                <w:top w:val="nil"/>
                <w:left w:val="nil"/>
                <w:bottom w:val="nil"/>
                <w:right w:val="nil"/>
                <w:between w:val="nil"/>
              </w:pBdr>
              <w:spacing w:line="240" w:lineRule="auto"/>
              <w:ind w:left="0" w:hanging="2"/>
              <w:rPr>
                <w:rFonts w:ascii="Arial" w:eastAsia="Arial" w:hAnsi="Arial" w:cs="Arial"/>
                <w:color w:val="000000"/>
                <w:sz w:val="20"/>
                <w:szCs w:val="20"/>
              </w:rPr>
            </w:pPr>
            <w:r w:rsidRPr="00EF5EAB">
              <w:rPr>
                <w:rFonts w:ascii="Arial" w:eastAsia="Arial" w:hAnsi="Arial" w:cs="Arial"/>
                <w:color w:val="000000"/>
                <w:sz w:val="20"/>
                <w:szCs w:val="20"/>
              </w:rPr>
              <w:t>Manuscript Number:</w:t>
            </w:r>
          </w:p>
        </w:tc>
        <w:tc>
          <w:tcPr>
            <w:tcW w:w="15893" w:type="dxa"/>
            <w:tcMar>
              <w:top w:w="0" w:type="dxa"/>
              <w:left w:w="108" w:type="dxa"/>
              <w:bottom w:w="0" w:type="dxa"/>
              <w:right w:w="108" w:type="dxa"/>
            </w:tcMar>
            <w:vAlign w:val="center"/>
          </w:tcPr>
          <w:p w:rsidR="00930226" w:rsidRPr="00EF5EAB" w:rsidRDefault="00F80BD0">
            <w:pPr>
              <w:pBdr>
                <w:top w:val="nil"/>
                <w:left w:val="nil"/>
                <w:bottom w:val="nil"/>
                <w:right w:val="nil"/>
                <w:between w:val="nil"/>
              </w:pBdr>
              <w:spacing w:line="240" w:lineRule="auto"/>
              <w:ind w:left="0" w:hanging="2"/>
              <w:rPr>
                <w:rFonts w:ascii="Arial" w:eastAsia="Arial" w:hAnsi="Arial" w:cs="Arial"/>
                <w:color w:val="000000"/>
                <w:sz w:val="20"/>
                <w:szCs w:val="20"/>
              </w:rPr>
            </w:pPr>
            <w:r w:rsidRPr="00EF5EAB">
              <w:rPr>
                <w:rFonts w:ascii="Arial" w:eastAsia="Arial" w:hAnsi="Arial" w:cs="Arial"/>
                <w:b/>
                <w:color w:val="000000"/>
                <w:sz w:val="20"/>
                <w:szCs w:val="20"/>
              </w:rPr>
              <w:t>Ms_AJBGMB_134760</w:t>
            </w:r>
          </w:p>
        </w:tc>
      </w:tr>
      <w:tr w:rsidR="00930226" w:rsidRPr="00EF5EAB" w:rsidTr="00EF5EAB">
        <w:trPr>
          <w:trHeight w:val="650"/>
        </w:trPr>
        <w:tc>
          <w:tcPr>
            <w:tcW w:w="5167" w:type="dxa"/>
          </w:tcPr>
          <w:p w:rsidR="00930226" w:rsidRPr="00EF5EAB" w:rsidRDefault="00F80BD0">
            <w:pPr>
              <w:pBdr>
                <w:top w:val="nil"/>
                <w:left w:val="nil"/>
                <w:bottom w:val="nil"/>
                <w:right w:val="nil"/>
                <w:between w:val="nil"/>
              </w:pBdr>
              <w:spacing w:line="240" w:lineRule="auto"/>
              <w:ind w:left="0" w:hanging="2"/>
              <w:rPr>
                <w:rFonts w:ascii="Arial" w:eastAsia="Arial" w:hAnsi="Arial" w:cs="Arial"/>
                <w:color w:val="000000"/>
                <w:sz w:val="20"/>
                <w:szCs w:val="20"/>
              </w:rPr>
            </w:pPr>
            <w:r w:rsidRPr="00EF5EAB">
              <w:rPr>
                <w:rFonts w:ascii="Arial" w:eastAsia="Arial" w:hAnsi="Arial" w:cs="Arial"/>
                <w:color w:val="000000"/>
                <w:sz w:val="20"/>
                <w:szCs w:val="20"/>
              </w:rPr>
              <w:t xml:space="preserve">Title of the Manuscript: </w:t>
            </w:r>
          </w:p>
        </w:tc>
        <w:tc>
          <w:tcPr>
            <w:tcW w:w="15893" w:type="dxa"/>
            <w:tcMar>
              <w:top w:w="0" w:type="dxa"/>
              <w:left w:w="108" w:type="dxa"/>
              <w:bottom w:w="0" w:type="dxa"/>
              <w:right w:w="108" w:type="dxa"/>
            </w:tcMar>
            <w:vAlign w:val="center"/>
          </w:tcPr>
          <w:p w:rsidR="00930226" w:rsidRPr="00EF5EAB" w:rsidRDefault="00F80BD0">
            <w:pPr>
              <w:pBdr>
                <w:top w:val="nil"/>
                <w:left w:val="nil"/>
                <w:bottom w:val="nil"/>
                <w:right w:val="nil"/>
                <w:between w:val="nil"/>
              </w:pBdr>
              <w:spacing w:line="240" w:lineRule="auto"/>
              <w:ind w:left="0" w:hanging="2"/>
              <w:rPr>
                <w:rFonts w:ascii="Arial" w:eastAsia="Arial" w:hAnsi="Arial" w:cs="Arial"/>
                <w:color w:val="000000"/>
                <w:sz w:val="20"/>
                <w:szCs w:val="20"/>
              </w:rPr>
            </w:pPr>
            <w:r w:rsidRPr="00EF5EAB">
              <w:rPr>
                <w:rFonts w:ascii="Arial" w:eastAsia="Arial" w:hAnsi="Arial" w:cs="Arial"/>
                <w:b/>
                <w:color w:val="000000"/>
                <w:sz w:val="20"/>
                <w:szCs w:val="20"/>
              </w:rPr>
              <w:t>The Intimate Read: Nanopore Sequencing and the Philosophical Recalibration of Life's Code</w:t>
            </w:r>
          </w:p>
        </w:tc>
      </w:tr>
      <w:tr w:rsidR="00930226" w:rsidRPr="00EF5EAB" w:rsidTr="00EF5EAB">
        <w:trPr>
          <w:trHeight w:val="332"/>
        </w:trPr>
        <w:tc>
          <w:tcPr>
            <w:tcW w:w="5167" w:type="dxa"/>
          </w:tcPr>
          <w:p w:rsidR="00930226" w:rsidRPr="00EF5EAB" w:rsidRDefault="00F80BD0">
            <w:pPr>
              <w:pBdr>
                <w:top w:val="nil"/>
                <w:left w:val="nil"/>
                <w:bottom w:val="nil"/>
                <w:right w:val="nil"/>
                <w:between w:val="nil"/>
              </w:pBdr>
              <w:spacing w:line="240" w:lineRule="auto"/>
              <w:ind w:left="0" w:hanging="2"/>
              <w:rPr>
                <w:rFonts w:ascii="Arial" w:eastAsia="Arial" w:hAnsi="Arial" w:cs="Arial"/>
                <w:color w:val="000000"/>
                <w:sz w:val="20"/>
                <w:szCs w:val="20"/>
              </w:rPr>
            </w:pPr>
            <w:r w:rsidRPr="00EF5EAB">
              <w:rPr>
                <w:rFonts w:ascii="Arial" w:eastAsia="Arial" w:hAnsi="Arial" w:cs="Arial"/>
                <w:color w:val="000000"/>
                <w:sz w:val="20"/>
                <w:szCs w:val="20"/>
              </w:rPr>
              <w:t>Type of the Article</w:t>
            </w:r>
          </w:p>
        </w:tc>
        <w:tc>
          <w:tcPr>
            <w:tcW w:w="15893" w:type="dxa"/>
            <w:tcMar>
              <w:top w:w="0" w:type="dxa"/>
              <w:left w:w="108" w:type="dxa"/>
              <w:bottom w:w="0" w:type="dxa"/>
              <w:right w:w="108" w:type="dxa"/>
            </w:tcMar>
            <w:vAlign w:val="center"/>
          </w:tcPr>
          <w:p w:rsidR="00930226" w:rsidRPr="00EF5EAB" w:rsidRDefault="00F80BD0">
            <w:pPr>
              <w:pBdr>
                <w:top w:val="nil"/>
                <w:left w:val="nil"/>
                <w:bottom w:val="nil"/>
                <w:right w:val="nil"/>
                <w:between w:val="nil"/>
              </w:pBdr>
              <w:spacing w:line="240" w:lineRule="auto"/>
              <w:ind w:left="0" w:hanging="2"/>
              <w:rPr>
                <w:rFonts w:ascii="Arial" w:eastAsia="Arial" w:hAnsi="Arial" w:cs="Arial"/>
                <w:color w:val="000000"/>
                <w:sz w:val="20"/>
                <w:szCs w:val="20"/>
              </w:rPr>
            </w:pPr>
            <w:r w:rsidRPr="00EF5EAB">
              <w:rPr>
                <w:rFonts w:ascii="Arial" w:eastAsia="Arial" w:hAnsi="Arial" w:cs="Arial"/>
                <w:b/>
                <w:color w:val="000000"/>
                <w:sz w:val="20"/>
                <w:szCs w:val="20"/>
              </w:rPr>
              <w:t>Minireview Article</w:t>
            </w:r>
          </w:p>
        </w:tc>
      </w:tr>
    </w:tbl>
    <w:p w:rsidR="00930226" w:rsidRPr="00EF5EAB" w:rsidRDefault="00930226">
      <w:pPr>
        <w:ind w:left="0" w:hanging="2"/>
        <w:rPr>
          <w:rFonts w:ascii="Arial" w:hAnsi="Arial" w:cs="Arial"/>
          <w:sz w:val="20"/>
          <w:szCs w:val="20"/>
        </w:rPr>
      </w:pPr>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930226" w:rsidRPr="00EF5EAB">
        <w:tc>
          <w:tcPr>
            <w:tcW w:w="21150" w:type="dxa"/>
            <w:gridSpan w:val="3"/>
            <w:tcBorders>
              <w:top w:val="nil"/>
              <w:left w:val="nil"/>
              <w:right w:val="nil"/>
            </w:tcBorders>
          </w:tcPr>
          <w:p w:rsidR="00930226" w:rsidRPr="00EF5EAB" w:rsidRDefault="00F80BD0">
            <w:pPr>
              <w:pStyle w:val="Heading2"/>
              <w:ind w:left="0" w:hanging="2"/>
              <w:jc w:val="left"/>
              <w:rPr>
                <w:rFonts w:ascii="Arial" w:eastAsia="Times New Roman" w:hAnsi="Arial" w:cs="Arial"/>
              </w:rPr>
            </w:pPr>
            <w:r w:rsidRPr="00EF5EAB">
              <w:rPr>
                <w:rFonts w:ascii="Arial" w:eastAsia="Times New Roman" w:hAnsi="Arial" w:cs="Arial"/>
                <w:highlight w:val="yellow"/>
              </w:rPr>
              <w:t xml:space="preserve">PART  </w:t>
            </w:r>
            <w:proofErr w:type="gramStart"/>
            <w:r w:rsidRPr="00EF5EAB">
              <w:rPr>
                <w:rFonts w:ascii="Arial" w:eastAsia="Times New Roman" w:hAnsi="Arial" w:cs="Arial"/>
                <w:highlight w:val="yellow"/>
              </w:rPr>
              <w:t>1:</w:t>
            </w:r>
            <w:proofErr w:type="gramEnd"/>
            <w:r w:rsidRPr="00EF5EAB">
              <w:rPr>
                <w:rFonts w:ascii="Arial" w:eastAsia="Times New Roman" w:hAnsi="Arial" w:cs="Arial"/>
              </w:rPr>
              <w:t xml:space="preserve"> </w:t>
            </w:r>
            <w:proofErr w:type="spellStart"/>
            <w:r w:rsidRPr="00EF5EAB">
              <w:rPr>
                <w:rFonts w:ascii="Arial" w:eastAsia="Times New Roman" w:hAnsi="Arial" w:cs="Arial"/>
              </w:rPr>
              <w:t>Comments</w:t>
            </w:r>
            <w:proofErr w:type="spellEnd"/>
          </w:p>
          <w:p w:rsidR="00930226" w:rsidRPr="00EF5EAB" w:rsidRDefault="00930226">
            <w:pPr>
              <w:ind w:left="0" w:hanging="2"/>
              <w:rPr>
                <w:rFonts w:ascii="Arial" w:hAnsi="Arial" w:cs="Arial"/>
                <w:sz w:val="20"/>
                <w:szCs w:val="20"/>
              </w:rPr>
            </w:pPr>
          </w:p>
        </w:tc>
      </w:tr>
      <w:tr w:rsidR="00930226" w:rsidRPr="00EF5EAB">
        <w:tc>
          <w:tcPr>
            <w:tcW w:w="5351" w:type="dxa"/>
          </w:tcPr>
          <w:p w:rsidR="00930226" w:rsidRPr="00EF5EAB" w:rsidRDefault="00930226">
            <w:pPr>
              <w:pStyle w:val="Heading2"/>
              <w:ind w:left="0" w:hanging="2"/>
              <w:jc w:val="left"/>
              <w:rPr>
                <w:rFonts w:ascii="Arial" w:eastAsia="Times New Roman" w:hAnsi="Arial" w:cs="Arial"/>
              </w:rPr>
            </w:pPr>
          </w:p>
        </w:tc>
        <w:tc>
          <w:tcPr>
            <w:tcW w:w="9357" w:type="dxa"/>
          </w:tcPr>
          <w:p w:rsidR="00930226" w:rsidRPr="00EF5EAB" w:rsidRDefault="00F80BD0">
            <w:pPr>
              <w:pStyle w:val="Heading2"/>
              <w:ind w:left="0" w:hanging="2"/>
              <w:jc w:val="left"/>
              <w:rPr>
                <w:rFonts w:ascii="Arial" w:eastAsia="Times New Roman" w:hAnsi="Arial" w:cs="Arial"/>
              </w:rPr>
            </w:pPr>
            <w:proofErr w:type="spellStart"/>
            <w:r w:rsidRPr="00EF5EAB">
              <w:rPr>
                <w:rFonts w:ascii="Arial" w:eastAsia="Times New Roman" w:hAnsi="Arial" w:cs="Arial"/>
              </w:rPr>
              <w:t>Reviewer’s</w:t>
            </w:r>
            <w:proofErr w:type="spellEnd"/>
            <w:r w:rsidRPr="00EF5EAB">
              <w:rPr>
                <w:rFonts w:ascii="Arial" w:eastAsia="Times New Roman" w:hAnsi="Arial" w:cs="Arial"/>
              </w:rPr>
              <w:t xml:space="preserve"> comment</w:t>
            </w:r>
          </w:p>
          <w:p w:rsidR="00930226" w:rsidRPr="00EF5EAB" w:rsidRDefault="00F80BD0">
            <w:pPr>
              <w:ind w:left="0" w:hanging="2"/>
              <w:rPr>
                <w:rFonts w:ascii="Arial" w:hAnsi="Arial" w:cs="Arial"/>
                <w:sz w:val="20"/>
                <w:szCs w:val="20"/>
              </w:rPr>
            </w:pPr>
            <w:r w:rsidRPr="00EF5EAB">
              <w:rPr>
                <w:rFonts w:ascii="Arial" w:hAnsi="Arial" w:cs="Arial"/>
                <w:b/>
                <w:sz w:val="20"/>
                <w:szCs w:val="20"/>
                <w:highlight w:val="yellow"/>
              </w:rPr>
              <w:t>Artificial Intelligence (AI) generated or assisted review comments are strictly prohibited during peer review.</w:t>
            </w:r>
          </w:p>
          <w:p w:rsidR="00930226" w:rsidRPr="00EF5EAB" w:rsidRDefault="00930226">
            <w:pPr>
              <w:ind w:left="0" w:hanging="2"/>
              <w:rPr>
                <w:rFonts w:ascii="Arial" w:hAnsi="Arial" w:cs="Arial"/>
                <w:sz w:val="20"/>
                <w:szCs w:val="20"/>
              </w:rPr>
            </w:pPr>
          </w:p>
        </w:tc>
        <w:tc>
          <w:tcPr>
            <w:tcW w:w="6442" w:type="dxa"/>
          </w:tcPr>
          <w:p w:rsidR="00930226" w:rsidRPr="00EF5EAB" w:rsidRDefault="00F80BD0">
            <w:pPr>
              <w:pStyle w:val="Heading2"/>
              <w:ind w:left="0" w:hanging="2"/>
              <w:jc w:val="left"/>
              <w:rPr>
                <w:rFonts w:ascii="Arial" w:eastAsia="Times New Roman" w:hAnsi="Arial" w:cs="Arial"/>
                <w:b w:val="0"/>
              </w:rPr>
            </w:pPr>
            <w:proofErr w:type="spellStart"/>
            <w:r w:rsidRPr="00EF5EAB">
              <w:rPr>
                <w:rFonts w:ascii="Arial" w:eastAsia="Times New Roman" w:hAnsi="Arial" w:cs="Arial"/>
              </w:rPr>
              <w:t>Author’s</w:t>
            </w:r>
            <w:proofErr w:type="spellEnd"/>
            <w:r w:rsidRPr="00EF5EAB">
              <w:rPr>
                <w:rFonts w:ascii="Arial" w:eastAsia="Times New Roman" w:hAnsi="Arial" w:cs="Arial"/>
              </w:rPr>
              <w:t xml:space="preserve"> Feedback</w:t>
            </w:r>
            <w:r w:rsidRPr="00EF5EAB">
              <w:rPr>
                <w:rFonts w:ascii="Arial" w:eastAsia="Times New Roman" w:hAnsi="Arial" w:cs="Arial"/>
                <w:b w:val="0"/>
              </w:rPr>
              <w:t xml:space="preserve"> </w:t>
            </w:r>
            <w:r w:rsidRPr="00EF5EAB">
              <w:rPr>
                <w:rFonts w:ascii="Arial" w:eastAsia="Times New Roman" w:hAnsi="Arial" w:cs="Arial"/>
                <w:b w:val="0"/>
                <w:i/>
              </w:rPr>
              <w:br/>
            </w:r>
            <w:r w:rsidRPr="00EF5EAB">
              <w:rPr>
                <w:rFonts w:ascii="Arial" w:eastAsia="Times New Roman" w:hAnsi="Arial" w:cs="Arial"/>
                <w:b w:val="0"/>
              </w:rPr>
              <w:t xml:space="preserve">The </w:t>
            </w:r>
            <w:proofErr w:type="spellStart"/>
            <w:r w:rsidRPr="00EF5EAB">
              <w:rPr>
                <w:rFonts w:ascii="Arial" w:eastAsia="Times New Roman" w:hAnsi="Arial" w:cs="Arial"/>
                <w:b w:val="0"/>
              </w:rPr>
              <w:t>following</w:t>
            </w:r>
            <w:proofErr w:type="spellEnd"/>
            <w:r w:rsidRPr="00EF5EAB">
              <w:rPr>
                <w:rFonts w:ascii="Arial" w:eastAsia="Times New Roman" w:hAnsi="Arial" w:cs="Arial"/>
                <w:b w:val="0"/>
              </w:rPr>
              <w:t xml:space="preserve"> disclaimer has been </w:t>
            </w:r>
            <w:proofErr w:type="spellStart"/>
            <w:r w:rsidRPr="00EF5EAB">
              <w:rPr>
                <w:rFonts w:ascii="Arial" w:eastAsia="Times New Roman" w:hAnsi="Arial" w:cs="Arial"/>
                <w:b w:val="0"/>
              </w:rPr>
              <w:t>added</w:t>
            </w:r>
            <w:proofErr w:type="spellEnd"/>
            <w:r w:rsidRPr="00EF5EAB">
              <w:rPr>
                <w:rFonts w:ascii="Arial" w:eastAsia="Times New Roman" w:hAnsi="Arial" w:cs="Arial"/>
                <w:b w:val="0"/>
              </w:rPr>
              <w:t xml:space="preserve"> in </w:t>
            </w:r>
            <w:proofErr w:type="spellStart"/>
            <w:r w:rsidRPr="00EF5EAB">
              <w:rPr>
                <w:rFonts w:ascii="Arial" w:eastAsia="Times New Roman" w:hAnsi="Arial" w:cs="Arial"/>
              </w:rPr>
              <w:t>Competing</w:t>
            </w:r>
            <w:proofErr w:type="spellEnd"/>
            <w:r w:rsidRPr="00EF5EAB">
              <w:rPr>
                <w:rFonts w:ascii="Arial" w:eastAsia="Times New Roman" w:hAnsi="Arial" w:cs="Arial"/>
              </w:rPr>
              <w:t xml:space="preserve"> </w:t>
            </w:r>
            <w:proofErr w:type="spellStart"/>
            <w:r w:rsidRPr="00EF5EAB">
              <w:rPr>
                <w:rFonts w:ascii="Arial" w:eastAsia="Times New Roman" w:hAnsi="Arial" w:cs="Arial"/>
              </w:rPr>
              <w:t>interests</w:t>
            </w:r>
            <w:proofErr w:type="spellEnd"/>
            <w:r w:rsidRPr="00EF5EAB">
              <w:rPr>
                <w:rFonts w:ascii="Arial" w:eastAsia="Times New Roman" w:hAnsi="Arial" w:cs="Arial"/>
              </w:rPr>
              <w:t xml:space="preserve"> </w:t>
            </w:r>
            <w:r w:rsidRPr="00EF5EAB">
              <w:rPr>
                <w:rFonts w:ascii="Arial" w:eastAsia="Times New Roman" w:hAnsi="Arial" w:cs="Arial"/>
                <w:b w:val="0"/>
              </w:rPr>
              <w:t>section</w:t>
            </w:r>
          </w:p>
          <w:p w:rsidR="00930226" w:rsidRPr="00EF5EAB" w:rsidRDefault="00930226">
            <w:pPr>
              <w:pStyle w:val="Heading2"/>
              <w:ind w:left="0" w:hanging="2"/>
              <w:jc w:val="left"/>
              <w:rPr>
                <w:rFonts w:ascii="Arial" w:eastAsia="Times New Roman" w:hAnsi="Arial" w:cs="Arial"/>
                <w:b w:val="0"/>
              </w:rPr>
            </w:pPr>
            <w:bookmarkStart w:id="0" w:name="_heading=h.3qetarckcoxk" w:colFirst="0" w:colLast="0"/>
            <w:bookmarkEnd w:id="0"/>
          </w:p>
          <w:p w:rsidR="00930226" w:rsidRPr="00EF5EAB" w:rsidRDefault="00F80BD0">
            <w:pPr>
              <w:pStyle w:val="Heading2"/>
              <w:ind w:left="0" w:hanging="2"/>
              <w:jc w:val="left"/>
              <w:rPr>
                <w:rFonts w:ascii="Arial" w:eastAsia="Times New Roman" w:hAnsi="Arial" w:cs="Arial"/>
                <w:b w:val="0"/>
              </w:rPr>
            </w:pPr>
            <w:bookmarkStart w:id="1" w:name="_heading=h.sfva4y2i9we5" w:colFirst="0" w:colLast="0"/>
            <w:bookmarkEnd w:id="1"/>
            <w:r w:rsidRPr="00EF5EAB">
              <w:rPr>
                <w:rFonts w:ascii="Arial" w:eastAsia="Times New Roman" w:hAnsi="Arial" w:cs="Arial"/>
                <w:b w:val="0"/>
              </w:rPr>
              <w:br/>
            </w:r>
            <w:r w:rsidRPr="00EF5EAB">
              <w:rPr>
                <w:rFonts w:ascii="Arial" w:eastAsia="Times New Roman" w:hAnsi="Arial" w:cs="Arial"/>
                <w:b w:val="0"/>
                <w:highlight w:val="yellow"/>
              </w:rPr>
              <w:t xml:space="preserve">-The </w:t>
            </w:r>
            <w:proofErr w:type="spellStart"/>
            <w:r w:rsidRPr="00EF5EAB">
              <w:rPr>
                <w:rFonts w:ascii="Arial" w:eastAsia="Times New Roman" w:hAnsi="Arial" w:cs="Arial"/>
                <w:b w:val="0"/>
                <w:highlight w:val="yellow"/>
              </w:rPr>
              <w:t>authors</w:t>
            </w:r>
            <w:proofErr w:type="spellEnd"/>
            <w:r w:rsidRPr="00EF5EAB">
              <w:rPr>
                <w:rFonts w:ascii="Arial" w:eastAsia="Times New Roman" w:hAnsi="Arial" w:cs="Arial"/>
                <w:b w:val="0"/>
                <w:highlight w:val="yellow"/>
              </w:rPr>
              <w:t xml:space="preserve"> </w:t>
            </w:r>
            <w:proofErr w:type="spellStart"/>
            <w:r w:rsidRPr="00EF5EAB">
              <w:rPr>
                <w:rFonts w:ascii="Arial" w:eastAsia="Times New Roman" w:hAnsi="Arial" w:cs="Arial"/>
                <w:b w:val="0"/>
                <w:highlight w:val="yellow"/>
              </w:rPr>
              <w:t>affirm</w:t>
            </w:r>
            <w:proofErr w:type="spellEnd"/>
            <w:r w:rsidRPr="00EF5EAB">
              <w:rPr>
                <w:rFonts w:ascii="Arial" w:eastAsia="Times New Roman" w:hAnsi="Arial" w:cs="Arial"/>
                <w:b w:val="0"/>
                <w:highlight w:val="yellow"/>
              </w:rPr>
              <w:t xml:space="preserve"> </w:t>
            </w:r>
            <w:proofErr w:type="spellStart"/>
            <w:r w:rsidRPr="00EF5EAB">
              <w:rPr>
                <w:rFonts w:ascii="Arial" w:eastAsia="Times New Roman" w:hAnsi="Arial" w:cs="Arial"/>
                <w:b w:val="0"/>
                <w:highlight w:val="yellow"/>
              </w:rPr>
              <w:t>that</w:t>
            </w:r>
            <w:proofErr w:type="spellEnd"/>
            <w:r w:rsidRPr="00EF5EAB">
              <w:rPr>
                <w:rFonts w:ascii="Arial" w:eastAsia="Times New Roman" w:hAnsi="Arial" w:cs="Arial"/>
                <w:b w:val="0"/>
                <w:highlight w:val="yellow"/>
              </w:rPr>
              <w:t xml:space="preserve"> no </w:t>
            </w:r>
            <w:proofErr w:type="spellStart"/>
            <w:r w:rsidRPr="00EF5EAB">
              <w:rPr>
                <w:rFonts w:ascii="Arial" w:eastAsia="Times New Roman" w:hAnsi="Arial" w:cs="Arial"/>
                <w:b w:val="0"/>
                <w:highlight w:val="yellow"/>
              </w:rPr>
              <w:t>generative</w:t>
            </w:r>
            <w:proofErr w:type="spellEnd"/>
            <w:r w:rsidRPr="00EF5EAB">
              <w:rPr>
                <w:rFonts w:ascii="Arial" w:eastAsia="Times New Roman" w:hAnsi="Arial" w:cs="Arial"/>
                <w:b w:val="0"/>
                <w:highlight w:val="yellow"/>
              </w:rPr>
              <w:t xml:space="preserve"> </w:t>
            </w:r>
            <w:proofErr w:type="spellStart"/>
            <w:r w:rsidRPr="00EF5EAB">
              <w:rPr>
                <w:rFonts w:ascii="Arial" w:eastAsia="Times New Roman" w:hAnsi="Arial" w:cs="Arial"/>
                <w:b w:val="0"/>
                <w:highlight w:val="yellow"/>
              </w:rPr>
              <w:t>artificial</w:t>
            </w:r>
            <w:proofErr w:type="spellEnd"/>
            <w:r w:rsidRPr="00EF5EAB">
              <w:rPr>
                <w:rFonts w:ascii="Arial" w:eastAsia="Times New Roman" w:hAnsi="Arial" w:cs="Arial"/>
                <w:b w:val="0"/>
                <w:highlight w:val="yellow"/>
              </w:rPr>
              <w:t xml:space="preserve"> intelligence </w:t>
            </w:r>
            <w:proofErr w:type="spellStart"/>
            <w:r w:rsidRPr="00EF5EAB">
              <w:rPr>
                <w:rFonts w:ascii="Arial" w:eastAsia="Times New Roman" w:hAnsi="Arial" w:cs="Arial"/>
                <w:b w:val="0"/>
                <w:highlight w:val="yellow"/>
              </w:rPr>
              <w:t>tools</w:t>
            </w:r>
            <w:proofErr w:type="spellEnd"/>
            <w:r w:rsidRPr="00EF5EAB">
              <w:rPr>
                <w:rFonts w:ascii="Arial" w:eastAsia="Times New Roman" w:hAnsi="Arial" w:cs="Arial"/>
                <w:b w:val="0"/>
                <w:highlight w:val="yellow"/>
              </w:rPr>
              <w:t>—</w:t>
            </w:r>
            <w:proofErr w:type="spellStart"/>
            <w:r w:rsidRPr="00EF5EAB">
              <w:rPr>
                <w:rFonts w:ascii="Arial" w:eastAsia="Times New Roman" w:hAnsi="Arial" w:cs="Arial"/>
                <w:b w:val="0"/>
                <w:highlight w:val="yellow"/>
              </w:rPr>
              <w:t>including</w:t>
            </w:r>
            <w:proofErr w:type="spellEnd"/>
            <w:r w:rsidRPr="00EF5EAB">
              <w:rPr>
                <w:rFonts w:ascii="Arial" w:eastAsia="Times New Roman" w:hAnsi="Arial" w:cs="Arial"/>
                <w:b w:val="0"/>
                <w:highlight w:val="yellow"/>
              </w:rPr>
              <w:t xml:space="preserve"> but not </w:t>
            </w:r>
            <w:proofErr w:type="spellStart"/>
            <w:r w:rsidRPr="00EF5EAB">
              <w:rPr>
                <w:rFonts w:ascii="Arial" w:eastAsia="Times New Roman" w:hAnsi="Arial" w:cs="Arial"/>
                <w:b w:val="0"/>
                <w:highlight w:val="yellow"/>
              </w:rPr>
              <w:t>limited</w:t>
            </w:r>
            <w:proofErr w:type="spellEnd"/>
            <w:r w:rsidRPr="00EF5EAB">
              <w:rPr>
                <w:rFonts w:ascii="Arial" w:eastAsia="Times New Roman" w:hAnsi="Arial" w:cs="Arial"/>
                <w:b w:val="0"/>
                <w:highlight w:val="yellow"/>
              </w:rPr>
              <w:t xml:space="preserve"> to large </w:t>
            </w:r>
            <w:proofErr w:type="spellStart"/>
            <w:r w:rsidRPr="00EF5EAB">
              <w:rPr>
                <w:rFonts w:ascii="Arial" w:eastAsia="Times New Roman" w:hAnsi="Arial" w:cs="Arial"/>
                <w:b w:val="0"/>
                <w:highlight w:val="yellow"/>
              </w:rPr>
              <w:t>language</w:t>
            </w:r>
            <w:proofErr w:type="spellEnd"/>
            <w:r w:rsidRPr="00EF5EAB">
              <w:rPr>
                <w:rFonts w:ascii="Arial" w:eastAsia="Times New Roman" w:hAnsi="Arial" w:cs="Arial"/>
                <w:b w:val="0"/>
                <w:highlight w:val="yellow"/>
              </w:rPr>
              <w:t xml:space="preserve"> </w:t>
            </w:r>
            <w:proofErr w:type="spellStart"/>
            <w:r w:rsidRPr="00EF5EAB">
              <w:rPr>
                <w:rFonts w:ascii="Arial" w:eastAsia="Times New Roman" w:hAnsi="Arial" w:cs="Arial"/>
                <w:b w:val="0"/>
                <w:highlight w:val="yellow"/>
              </w:rPr>
              <w:t>models</w:t>
            </w:r>
            <w:proofErr w:type="spellEnd"/>
            <w:r w:rsidRPr="00EF5EAB">
              <w:rPr>
                <w:rFonts w:ascii="Arial" w:eastAsia="Times New Roman" w:hAnsi="Arial" w:cs="Arial"/>
                <w:b w:val="0"/>
                <w:highlight w:val="yellow"/>
              </w:rPr>
              <w:t xml:space="preserve"> (e.g., </w:t>
            </w:r>
            <w:proofErr w:type="spellStart"/>
            <w:r w:rsidRPr="00EF5EAB">
              <w:rPr>
                <w:rFonts w:ascii="Arial" w:eastAsia="Times New Roman" w:hAnsi="Arial" w:cs="Arial"/>
                <w:b w:val="0"/>
                <w:highlight w:val="yellow"/>
              </w:rPr>
              <w:t>ChatGPT</w:t>
            </w:r>
            <w:proofErr w:type="spellEnd"/>
            <w:r w:rsidRPr="00EF5EAB">
              <w:rPr>
                <w:rFonts w:ascii="Arial" w:eastAsia="Times New Roman" w:hAnsi="Arial" w:cs="Arial"/>
                <w:b w:val="0"/>
                <w:highlight w:val="yellow"/>
              </w:rPr>
              <w:t xml:space="preserve">, Gemini, </w:t>
            </w:r>
            <w:proofErr w:type="spellStart"/>
            <w:r w:rsidRPr="00EF5EAB">
              <w:rPr>
                <w:rFonts w:ascii="Arial" w:eastAsia="Times New Roman" w:hAnsi="Arial" w:cs="Arial"/>
                <w:b w:val="0"/>
                <w:highlight w:val="yellow"/>
              </w:rPr>
              <w:t>Copilot</w:t>
            </w:r>
            <w:proofErr w:type="spellEnd"/>
            <w:r w:rsidRPr="00EF5EAB">
              <w:rPr>
                <w:rFonts w:ascii="Arial" w:eastAsia="Times New Roman" w:hAnsi="Arial" w:cs="Arial"/>
                <w:b w:val="0"/>
                <w:highlight w:val="yellow"/>
              </w:rPr>
              <w:t xml:space="preserve">) or </w:t>
            </w:r>
            <w:proofErr w:type="spellStart"/>
            <w:r w:rsidRPr="00EF5EAB">
              <w:rPr>
                <w:rFonts w:ascii="Arial" w:eastAsia="Times New Roman" w:hAnsi="Arial" w:cs="Arial"/>
                <w:b w:val="0"/>
                <w:highlight w:val="yellow"/>
              </w:rPr>
              <w:t>text</w:t>
            </w:r>
            <w:proofErr w:type="spellEnd"/>
            <w:r w:rsidRPr="00EF5EAB">
              <w:rPr>
                <w:rFonts w:ascii="Arial" w:eastAsia="Times New Roman" w:hAnsi="Arial" w:cs="Arial"/>
                <w:b w:val="0"/>
                <w:highlight w:val="yellow"/>
              </w:rPr>
              <w:t xml:space="preserve">-to-image </w:t>
            </w:r>
            <w:proofErr w:type="spellStart"/>
            <w:r w:rsidRPr="00EF5EAB">
              <w:rPr>
                <w:rFonts w:ascii="Arial" w:eastAsia="Times New Roman" w:hAnsi="Arial" w:cs="Arial"/>
                <w:b w:val="0"/>
                <w:highlight w:val="yellow"/>
              </w:rPr>
              <w:t>systems</w:t>
            </w:r>
            <w:proofErr w:type="spellEnd"/>
            <w:r w:rsidRPr="00EF5EAB">
              <w:rPr>
                <w:rFonts w:ascii="Arial" w:eastAsia="Times New Roman" w:hAnsi="Arial" w:cs="Arial"/>
                <w:b w:val="0"/>
                <w:highlight w:val="yellow"/>
              </w:rPr>
              <w:t>—</w:t>
            </w:r>
            <w:proofErr w:type="spellStart"/>
            <w:r w:rsidRPr="00EF5EAB">
              <w:rPr>
                <w:rFonts w:ascii="Arial" w:eastAsia="Times New Roman" w:hAnsi="Arial" w:cs="Arial"/>
                <w:b w:val="0"/>
                <w:highlight w:val="yellow"/>
              </w:rPr>
              <w:t>were</w:t>
            </w:r>
            <w:proofErr w:type="spellEnd"/>
            <w:r w:rsidRPr="00EF5EAB">
              <w:rPr>
                <w:rFonts w:ascii="Arial" w:eastAsia="Times New Roman" w:hAnsi="Arial" w:cs="Arial"/>
                <w:b w:val="0"/>
                <w:highlight w:val="yellow"/>
              </w:rPr>
              <w:t xml:space="preserve"> </w:t>
            </w:r>
            <w:proofErr w:type="spellStart"/>
            <w:r w:rsidRPr="00EF5EAB">
              <w:rPr>
                <w:rFonts w:ascii="Arial" w:eastAsia="Times New Roman" w:hAnsi="Arial" w:cs="Arial"/>
                <w:b w:val="0"/>
                <w:highlight w:val="yellow"/>
              </w:rPr>
              <w:t>employed</w:t>
            </w:r>
            <w:proofErr w:type="spellEnd"/>
            <w:r w:rsidRPr="00EF5EAB">
              <w:rPr>
                <w:rFonts w:ascii="Arial" w:eastAsia="Times New Roman" w:hAnsi="Arial" w:cs="Arial"/>
                <w:b w:val="0"/>
                <w:highlight w:val="yellow"/>
              </w:rPr>
              <w:t xml:space="preserve"> in the drafting, </w:t>
            </w:r>
            <w:proofErr w:type="spellStart"/>
            <w:r w:rsidRPr="00EF5EAB">
              <w:rPr>
                <w:rFonts w:ascii="Arial" w:eastAsia="Times New Roman" w:hAnsi="Arial" w:cs="Arial"/>
                <w:b w:val="0"/>
                <w:highlight w:val="yellow"/>
              </w:rPr>
              <w:t>revision</w:t>
            </w:r>
            <w:proofErr w:type="spellEnd"/>
            <w:r w:rsidRPr="00EF5EAB">
              <w:rPr>
                <w:rFonts w:ascii="Arial" w:eastAsia="Times New Roman" w:hAnsi="Arial" w:cs="Arial"/>
                <w:b w:val="0"/>
                <w:highlight w:val="yellow"/>
              </w:rPr>
              <w:t xml:space="preserve">, or </w:t>
            </w:r>
            <w:proofErr w:type="spellStart"/>
            <w:r w:rsidRPr="00EF5EAB">
              <w:rPr>
                <w:rFonts w:ascii="Arial" w:eastAsia="Times New Roman" w:hAnsi="Arial" w:cs="Arial"/>
                <w:b w:val="0"/>
                <w:highlight w:val="yellow"/>
              </w:rPr>
              <w:t>conceptual</w:t>
            </w:r>
            <w:proofErr w:type="spellEnd"/>
            <w:r w:rsidRPr="00EF5EAB">
              <w:rPr>
                <w:rFonts w:ascii="Arial" w:eastAsia="Times New Roman" w:hAnsi="Arial" w:cs="Arial"/>
                <w:b w:val="0"/>
                <w:highlight w:val="yellow"/>
              </w:rPr>
              <w:t xml:space="preserve"> </w:t>
            </w:r>
            <w:proofErr w:type="spellStart"/>
            <w:r w:rsidRPr="00EF5EAB">
              <w:rPr>
                <w:rFonts w:ascii="Arial" w:eastAsia="Times New Roman" w:hAnsi="Arial" w:cs="Arial"/>
                <w:b w:val="0"/>
                <w:highlight w:val="yellow"/>
              </w:rPr>
              <w:t>development</w:t>
            </w:r>
            <w:proofErr w:type="spellEnd"/>
            <w:r w:rsidRPr="00EF5EAB">
              <w:rPr>
                <w:rFonts w:ascii="Arial" w:eastAsia="Times New Roman" w:hAnsi="Arial" w:cs="Arial"/>
                <w:b w:val="0"/>
                <w:highlight w:val="yellow"/>
              </w:rPr>
              <w:t xml:space="preserve"> of </w:t>
            </w:r>
            <w:proofErr w:type="spellStart"/>
            <w:r w:rsidRPr="00EF5EAB">
              <w:rPr>
                <w:rFonts w:ascii="Arial" w:eastAsia="Times New Roman" w:hAnsi="Arial" w:cs="Arial"/>
                <w:b w:val="0"/>
                <w:highlight w:val="yellow"/>
              </w:rPr>
              <w:t>this</w:t>
            </w:r>
            <w:proofErr w:type="spellEnd"/>
            <w:r w:rsidRPr="00EF5EAB">
              <w:rPr>
                <w:rFonts w:ascii="Arial" w:eastAsia="Times New Roman" w:hAnsi="Arial" w:cs="Arial"/>
                <w:b w:val="0"/>
                <w:highlight w:val="yellow"/>
              </w:rPr>
              <w:t xml:space="preserve"> </w:t>
            </w:r>
            <w:proofErr w:type="spellStart"/>
            <w:r w:rsidRPr="00EF5EAB">
              <w:rPr>
                <w:rFonts w:ascii="Arial" w:eastAsia="Times New Roman" w:hAnsi="Arial" w:cs="Arial"/>
                <w:b w:val="0"/>
                <w:highlight w:val="yellow"/>
              </w:rPr>
              <w:t>man</w:t>
            </w:r>
            <w:r w:rsidRPr="00EF5EAB">
              <w:rPr>
                <w:rFonts w:ascii="Arial" w:eastAsia="Times New Roman" w:hAnsi="Arial" w:cs="Arial"/>
                <w:b w:val="0"/>
                <w:highlight w:val="yellow"/>
              </w:rPr>
              <w:t>uscript</w:t>
            </w:r>
            <w:proofErr w:type="spellEnd"/>
            <w:r w:rsidRPr="00EF5EAB">
              <w:rPr>
                <w:rFonts w:ascii="Arial" w:eastAsia="Times New Roman" w:hAnsi="Arial" w:cs="Arial"/>
                <w:b w:val="0"/>
                <w:highlight w:val="yellow"/>
              </w:rPr>
              <w:t xml:space="preserve">. All content </w:t>
            </w:r>
            <w:proofErr w:type="spellStart"/>
            <w:r w:rsidRPr="00EF5EAB">
              <w:rPr>
                <w:rFonts w:ascii="Arial" w:eastAsia="Times New Roman" w:hAnsi="Arial" w:cs="Arial"/>
                <w:b w:val="0"/>
                <w:highlight w:val="yellow"/>
              </w:rPr>
              <w:t>reflects</w:t>
            </w:r>
            <w:proofErr w:type="spellEnd"/>
            <w:r w:rsidRPr="00EF5EAB">
              <w:rPr>
                <w:rFonts w:ascii="Arial" w:eastAsia="Times New Roman" w:hAnsi="Arial" w:cs="Arial"/>
                <w:b w:val="0"/>
                <w:highlight w:val="yellow"/>
              </w:rPr>
              <w:t xml:space="preserve"> original </w:t>
            </w:r>
            <w:proofErr w:type="spellStart"/>
            <w:r w:rsidRPr="00EF5EAB">
              <w:rPr>
                <w:rFonts w:ascii="Arial" w:eastAsia="Times New Roman" w:hAnsi="Arial" w:cs="Arial"/>
                <w:b w:val="0"/>
                <w:highlight w:val="yellow"/>
              </w:rPr>
              <w:t>human</w:t>
            </w:r>
            <w:proofErr w:type="spellEnd"/>
            <w:r w:rsidRPr="00EF5EAB">
              <w:rPr>
                <w:rFonts w:ascii="Arial" w:eastAsia="Times New Roman" w:hAnsi="Arial" w:cs="Arial"/>
                <w:b w:val="0"/>
                <w:highlight w:val="yellow"/>
              </w:rPr>
              <w:t xml:space="preserve"> </w:t>
            </w:r>
            <w:proofErr w:type="spellStart"/>
            <w:r w:rsidRPr="00EF5EAB">
              <w:rPr>
                <w:rFonts w:ascii="Arial" w:eastAsia="Times New Roman" w:hAnsi="Arial" w:cs="Arial"/>
                <w:b w:val="0"/>
                <w:highlight w:val="yellow"/>
              </w:rPr>
              <w:t>intellectual</w:t>
            </w:r>
            <w:proofErr w:type="spellEnd"/>
            <w:r w:rsidRPr="00EF5EAB">
              <w:rPr>
                <w:rFonts w:ascii="Arial" w:eastAsia="Times New Roman" w:hAnsi="Arial" w:cs="Arial"/>
                <w:b w:val="0"/>
                <w:highlight w:val="yellow"/>
              </w:rPr>
              <w:t xml:space="preserve"> </w:t>
            </w:r>
            <w:proofErr w:type="spellStart"/>
            <w:r w:rsidRPr="00EF5EAB">
              <w:rPr>
                <w:rFonts w:ascii="Arial" w:eastAsia="Times New Roman" w:hAnsi="Arial" w:cs="Arial"/>
                <w:b w:val="0"/>
                <w:highlight w:val="yellow"/>
              </w:rPr>
              <w:t>work</w:t>
            </w:r>
            <w:proofErr w:type="spellEnd"/>
            <w:r w:rsidRPr="00EF5EAB">
              <w:rPr>
                <w:rFonts w:ascii="Arial" w:eastAsia="Times New Roman" w:hAnsi="Arial" w:cs="Arial"/>
                <w:b w:val="0"/>
                <w:highlight w:val="yellow"/>
              </w:rPr>
              <w:t>-</w:t>
            </w:r>
          </w:p>
        </w:tc>
      </w:tr>
      <w:tr w:rsidR="00930226" w:rsidRPr="00EF5EAB">
        <w:trPr>
          <w:trHeight w:val="1264"/>
        </w:trPr>
        <w:tc>
          <w:tcPr>
            <w:tcW w:w="5351" w:type="dxa"/>
          </w:tcPr>
          <w:p w:rsidR="00930226" w:rsidRPr="00EF5EAB" w:rsidRDefault="00F80BD0">
            <w:pPr>
              <w:ind w:left="0" w:hanging="2"/>
              <w:rPr>
                <w:rFonts w:ascii="Arial" w:hAnsi="Arial" w:cs="Arial"/>
                <w:sz w:val="20"/>
                <w:szCs w:val="20"/>
              </w:rPr>
            </w:pPr>
            <w:r w:rsidRPr="00EF5EAB">
              <w:rPr>
                <w:rFonts w:ascii="Arial" w:hAnsi="Arial" w:cs="Arial"/>
                <w:b/>
                <w:sz w:val="20"/>
                <w:szCs w:val="20"/>
              </w:rPr>
              <w:t>Please write a few sentences regarding the importance of this manuscript for the scientific community. A minimum of 3-4 sentences may be required for this part.</w:t>
            </w:r>
          </w:p>
          <w:p w:rsidR="00930226" w:rsidRPr="00EF5EAB" w:rsidRDefault="00930226">
            <w:pPr>
              <w:ind w:left="0" w:hanging="2"/>
              <w:rPr>
                <w:rFonts w:ascii="Arial" w:hAnsi="Arial" w:cs="Arial"/>
                <w:sz w:val="20"/>
                <w:szCs w:val="20"/>
              </w:rPr>
            </w:pPr>
          </w:p>
        </w:tc>
        <w:tc>
          <w:tcPr>
            <w:tcW w:w="9357" w:type="dxa"/>
          </w:tcPr>
          <w:p w:rsidR="00930226" w:rsidRPr="00EF5EAB" w:rsidRDefault="00F80BD0">
            <w:pPr>
              <w:pBdr>
                <w:top w:val="nil"/>
                <w:left w:val="nil"/>
                <w:bottom w:val="nil"/>
                <w:right w:val="nil"/>
                <w:between w:val="nil"/>
              </w:pBdr>
              <w:spacing w:line="240" w:lineRule="auto"/>
              <w:ind w:left="0" w:hanging="2"/>
              <w:rPr>
                <w:rFonts w:ascii="Arial" w:hAnsi="Arial" w:cs="Arial"/>
                <w:color w:val="000000"/>
                <w:sz w:val="20"/>
                <w:szCs w:val="20"/>
              </w:rPr>
            </w:pPr>
            <w:r w:rsidRPr="00EF5EAB">
              <w:rPr>
                <w:rFonts w:ascii="Arial" w:hAnsi="Arial" w:cs="Arial"/>
                <w:b/>
                <w:color w:val="000000"/>
                <w:sz w:val="20"/>
                <w:szCs w:val="20"/>
              </w:rPr>
              <w:t>This manuscript, written with a philosophical edge, highlights the manifold benefits of real-time whole-genome analysis as it applies to various aspects of scientific endeavors. It has specifically emphasized these benefits in expediting research, diagnosi</w:t>
            </w:r>
            <w:r w:rsidRPr="00EF5EAB">
              <w:rPr>
                <w:rFonts w:ascii="Arial" w:hAnsi="Arial" w:cs="Arial"/>
                <w:b/>
                <w:color w:val="000000"/>
                <w:sz w:val="20"/>
                <w:szCs w:val="20"/>
              </w:rPr>
              <w:t xml:space="preserve">s, and evidence-based interventions. Its importance, among other things, lies in the </w:t>
            </w:r>
            <w:proofErr w:type="spellStart"/>
            <w:r w:rsidRPr="00EF5EAB">
              <w:rPr>
                <w:rFonts w:ascii="Arial" w:hAnsi="Arial" w:cs="Arial"/>
                <w:b/>
                <w:color w:val="000000"/>
                <w:sz w:val="20"/>
                <w:szCs w:val="20"/>
              </w:rPr>
              <w:t>realisation</w:t>
            </w:r>
            <w:proofErr w:type="spellEnd"/>
            <w:r w:rsidRPr="00EF5EAB">
              <w:rPr>
                <w:rFonts w:ascii="Arial" w:hAnsi="Arial" w:cs="Arial"/>
                <w:b/>
                <w:color w:val="000000"/>
                <w:sz w:val="20"/>
                <w:szCs w:val="20"/>
              </w:rPr>
              <w:t xml:space="preserve"> that nanopore sequencing technology, with all its expected future refinements, is supplanting other sequencing methods. Therefore, quite a diverse sphere of in</w:t>
            </w:r>
            <w:r w:rsidRPr="00EF5EAB">
              <w:rPr>
                <w:rFonts w:ascii="Arial" w:hAnsi="Arial" w:cs="Arial"/>
                <w:b/>
                <w:color w:val="000000"/>
                <w:sz w:val="20"/>
                <w:szCs w:val="20"/>
              </w:rPr>
              <w:t xml:space="preserve">terests would be well served by this article.  </w:t>
            </w:r>
          </w:p>
        </w:tc>
        <w:tc>
          <w:tcPr>
            <w:tcW w:w="6442" w:type="dxa"/>
          </w:tcPr>
          <w:p w:rsidR="00930226" w:rsidRPr="00EF5EAB" w:rsidRDefault="00F80BD0">
            <w:pPr>
              <w:pStyle w:val="Heading2"/>
              <w:ind w:left="0" w:hanging="2"/>
              <w:jc w:val="left"/>
              <w:rPr>
                <w:rFonts w:ascii="Arial" w:eastAsia="Times New Roman" w:hAnsi="Arial" w:cs="Arial"/>
                <w:b w:val="0"/>
              </w:rPr>
            </w:pPr>
            <w:proofErr w:type="spellStart"/>
            <w:r w:rsidRPr="00EF5EAB">
              <w:rPr>
                <w:rFonts w:ascii="Arial" w:eastAsia="Times New Roman" w:hAnsi="Arial" w:cs="Arial"/>
                <w:b w:val="0"/>
              </w:rPr>
              <w:t>We</w:t>
            </w:r>
            <w:proofErr w:type="spellEnd"/>
            <w:r w:rsidRPr="00EF5EAB">
              <w:rPr>
                <w:rFonts w:ascii="Arial" w:eastAsia="Times New Roman" w:hAnsi="Arial" w:cs="Arial"/>
                <w:b w:val="0"/>
              </w:rPr>
              <w:t xml:space="preserve"> </w:t>
            </w:r>
            <w:proofErr w:type="spellStart"/>
            <w:r w:rsidRPr="00EF5EAB">
              <w:rPr>
                <w:rFonts w:ascii="Arial" w:eastAsia="Times New Roman" w:hAnsi="Arial" w:cs="Arial"/>
                <w:b w:val="0"/>
              </w:rPr>
              <w:t>sincerely</w:t>
            </w:r>
            <w:proofErr w:type="spellEnd"/>
            <w:r w:rsidRPr="00EF5EAB">
              <w:rPr>
                <w:rFonts w:ascii="Arial" w:eastAsia="Times New Roman" w:hAnsi="Arial" w:cs="Arial"/>
                <w:b w:val="0"/>
              </w:rPr>
              <w:t xml:space="preserve"> </w:t>
            </w:r>
            <w:proofErr w:type="spellStart"/>
            <w:r w:rsidRPr="00EF5EAB">
              <w:rPr>
                <w:rFonts w:ascii="Arial" w:eastAsia="Times New Roman" w:hAnsi="Arial" w:cs="Arial"/>
                <w:b w:val="0"/>
              </w:rPr>
              <w:t>appreciate</w:t>
            </w:r>
            <w:proofErr w:type="spellEnd"/>
            <w:r w:rsidRPr="00EF5EAB">
              <w:rPr>
                <w:rFonts w:ascii="Arial" w:eastAsia="Times New Roman" w:hAnsi="Arial" w:cs="Arial"/>
                <w:b w:val="0"/>
              </w:rPr>
              <w:t xml:space="preserve"> the </w:t>
            </w:r>
            <w:proofErr w:type="spellStart"/>
            <w:r w:rsidRPr="00EF5EAB">
              <w:rPr>
                <w:rFonts w:ascii="Arial" w:eastAsia="Times New Roman" w:hAnsi="Arial" w:cs="Arial"/>
                <w:b w:val="0"/>
              </w:rPr>
              <w:t>reviewer's</w:t>
            </w:r>
            <w:proofErr w:type="spellEnd"/>
            <w:r w:rsidRPr="00EF5EAB">
              <w:rPr>
                <w:rFonts w:ascii="Arial" w:eastAsia="Times New Roman" w:hAnsi="Arial" w:cs="Arial"/>
                <w:b w:val="0"/>
              </w:rPr>
              <w:t xml:space="preserve"> </w:t>
            </w:r>
            <w:proofErr w:type="spellStart"/>
            <w:r w:rsidRPr="00EF5EAB">
              <w:rPr>
                <w:rFonts w:ascii="Arial" w:eastAsia="Times New Roman" w:hAnsi="Arial" w:cs="Arial"/>
                <w:b w:val="0"/>
              </w:rPr>
              <w:t>thoughtful</w:t>
            </w:r>
            <w:proofErr w:type="spellEnd"/>
            <w:r w:rsidRPr="00EF5EAB">
              <w:rPr>
                <w:rFonts w:ascii="Arial" w:eastAsia="Times New Roman" w:hAnsi="Arial" w:cs="Arial"/>
                <w:b w:val="0"/>
              </w:rPr>
              <w:t xml:space="preserve"> engagement </w:t>
            </w:r>
            <w:proofErr w:type="spellStart"/>
            <w:r w:rsidRPr="00EF5EAB">
              <w:rPr>
                <w:rFonts w:ascii="Arial" w:eastAsia="Times New Roman" w:hAnsi="Arial" w:cs="Arial"/>
                <w:b w:val="0"/>
              </w:rPr>
              <w:t>with</w:t>
            </w:r>
            <w:proofErr w:type="spellEnd"/>
            <w:r w:rsidRPr="00EF5EAB">
              <w:rPr>
                <w:rFonts w:ascii="Arial" w:eastAsia="Times New Roman" w:hAnsi="Arial" w:cs="Arial"/>
                <w:b w:val="0"/>
              </w:rPr>
              <w:t xml:space="preserve"> </w:t>
            </w:r>
            <w:proofErr w:type="spellStart"/>
            <w:r w:rsidRPr="00EF5EAB">
              <w:rPr>
                <w:rFonts w:ascii="Arial" w:eastAsia="Times New Roman" w:hAnsi="Arial" w:cs="Arial"/>
                <w:b w:val="0"/>
              </w:rPr>
              <w:t>our</w:t>
            </w:r>
            <w:proofErr w:type="spellEnd"/>
            <w:r w:rsidRPr="00EF5EAB">
              <w:rPr>
                <w:rFonts w:ascii="Arial" w:eastAsia="Times New Roman" w:hAnsi="Arial" w:cs="Arial"/>
                <w:b w:val="0"/>
              </w:rPr>
              <w:t xml:space="preserve"> </w:t>
            </w:r>
            <w:proofErr w:type="spellStart"/>
            <w:r w:rsidRPr="00EF5EAB">
              <w:rPr>
                <w:rFonts w:ascii="Arial" w:eastAsia="Times New Roman" w:hAnsi="Arial" w:cs="Arial"/>
                <w:b w:val="0"/>
              </w:rPr>
              <w:t>manuscript</w:t>
            </w:r>
            <w:proofErr w:type="spellEnd"/>
            <w:r w:rsidRPr="00EF5EAB">
              <w:rPr>
                <w:rFonts w:ascii="Arial" w:eastAsia="Times New Roman" w:hAnsi="Arial" w:cs="Arial"/>
                <w:b w:val="0"/>
              </w:rPr>
              <w:t xml:space="preserve"> and </w:t>
            </w:r>
            <w:proofErr w:type="spellStart"/>
            <w:r w:rsidRPr="00EF5EAB">
              <w:rPr>
                <w:rFonts w:ascii="Arial" w:eastAsia="Times New Roman" w:hAnsi="Arial" w:cs="Arial"/>
                <w:b w:val="0"/>
              </w:rPr>
              <w:t>their</w:t>
            </w:r>
            <w:proofErr w:type="spellEnd"/>
            <w:r w:rsidRPr="00EF5EAB">
              <w:rPr>
                <w:rFonts w:ascii="Arial" w:eastAsia="Times New Roman" w:hAnsi="Arial" w:cs="Arial"/>
                <w:b w:val="0"/>
              </w:rPr>
              <w:t xml:space="preserve"> recognition of </w:t>
            </w:r>
            <w:proofErr w:type="spellStart"/>
            <w:r w:rsidRPr="00EF5EAB">
              <w:rPr>
                <w:rFonts w:ascii="Arial" w:eastAsia="Times New Roman" w:hAnsi="Arial" w:cs="Arial"/>
                <w:b w:val="0"/>
              </w:rPr>
              <w:t>its</w:t>
            </w:r>
            <w:proofErr w:type="spellEnd"/>
            <w:r w:rsidRPr="00EF5EAB">
              <w:rPr>
                <w:rFonts w:ascii="Arial" w:eastAsia="Times New Roman" w:hAnsi="Arial" w:cs="Arial"/>
                <w:b w:val="0"/>
              </w:rPr>
              <w:t xml:space="preserve"> unique </w:t>
            </w:r>
            <w:proofErr w:type="spellStart"/>
            <w:r w:rsidRPr="00EF5EAB">
              <w:rPr>
                <w:rFonts w:ascii="Arial" w:eastAsia="Times New Roman" w:hAnsi="Arial" w:cs="Arial"/>
                <w:b w:val="0"/>
              </w:rPr>
              <w:t>philosophical</w:t>
            </w:r>
            <w:proofErr w:type="spellEnd"/>
            <w:r w:rsidRPr="00EF5EAB">
              <w:rPr>
                <w:rFonts w:ascii="Arial" w:eastAsia="Times New Roman" w:hAnsi="Arial" w:cs="Arial"/>
                <w:b w:val="0"/>
              </w:rPr>
              <w:t xml:space="preserve"> perspective on nanopore </w:t>
            </w:r>
            <w:proofErr w:type="spellStart"/>
            <w:r w:rsidRPr="00EF5EAB">
              <w:rPr>
                <w:rFonts w:ascii="Arial" w:eastAsia="Times New Roman" w:hAnsi="Arial" w:cs="Arial"/>
                <w:b w:val="0"/>
              </w:rPr>
              <w:t>sequencing</w:t>
            </w:r>
            <w:proofErr w:type="spellEnd"/>
            <w:r w:rsidRPr="00EF5EAB">
              <w:rPr>
                <w:rFonts w:ascii="Arial" w:eastAsia="Times New Roman" w:hAnsi="Arial" w:cs="Arial"/>
                <w:b w:val="0"/>
              </w:rPr>
              <w:t xml:space="preserve"> </w:t>
            </w:r>
            <w:proofErr w:type="spellStart"/>
            <w:r w:rsidRPr="00EF5EAB">
              <w:rPr>
                <w:rFonts w:ascii="Arial" w:eastAsia="Times New Roman" w:hAnsi="Arial" w:cs="Arial"/>
                <w:b w:val="0"/>
              </w:rPr>
              <w:t>technology</w:t>
            </w:r>
            <w:proofErr w:type="spellEnd"/>
            <w:r w:rsidRPr="00EF5EAB">
              <w:rPr>
                <w:rFonts w:ascii="Arial" w:eastAsia="Times New Roman" w:hAnsi="Arial" w:cs="Arial"/>
                <w:b w:val="0"/>
              </w:rPr>
              <w:t xml:space="preserve">. </w:t>
            </w:r>
            <w:proofErr w:type="spellStart"/>
            <w:r w:rsidRPr="00EF5EAB">
              <w:rPr>
                <w:rFonts w:ascii="Arial" w:eastAsia="Times New Roman" w:hAnsi="Arial" w:cs="Arial"/>
                <w:b w:val="0"/>
              </w:rPr>
              <w:t>We</w:t>
            </w:r>
            <w:proofErr w:type="spellEnd"/>
            <w:r w:rsidRPr="00EF5EAB">
              <w:rPr>
                <w:rFonts w:ascii="Arial" w:eastAsia="Times New Roman" w:hAnsi="Arial" w:cs="Arial"/>
                <w:b w:val="0"/>
              </w:rPr>
              <w:t xml:space="preserve"> are </w:t>
            </w:r>
            <w:proofErr w:type="spellStart"/>
            <w:r w:rsidRPr="00EF5EAB">
              <w:rPr>
                <w:rFonts w:ascii="Arial" w:eastAsia="Times New Roman" w:hAnsi="Arial" w:cs="Arial"/>
                <w:b w:val="0"/>
              </w:rPr>
              <w:t>particularly</w:t>
            </w:r>
            <w:proofErr w:type="spellEnd"/>
            <w:r w:rsidRPr="00EF5EAB">
              <w:rPr>
                <w:rFonts w:ascii="Arial" w:eastAsia="Times New Roman" w:hAnsi="Arial" w:cs="Arial"/>
                <w:b w:val="0"/>
              </w:rPr>
              <w:t xml:space="preserve"> </w:t>
            </w:r>
            <w:proofErr w:type="spellStart"/>
            <w:r w:rsidRPr="00EF5EAB">
              <w:rPr>
                <w:rFonts w:ascii="Arial" w:eastAsia="Times New Roman" w:hAnsi="Arial" w:cs="Arial"/>
                <w:b w:val="0"/>
              </w:rPr>
              <w:t>grateful</w:t>
            </w:r>
            <w:proofErr w:type="spellEnd"/>
            <w:r w:rsidRPr="00EF5EAB">
              <w:rPr>
                <w:rFonts w:ascii="Arial" w:eastAsia="Times New Roman" w:hAnsi="Arial" w:cs="Arial"/>
                <w:b w:val="0"/>
              </w:rPr>
              <w:t xml:space="preserve"> f</w:t>
            </w:r>
            <w:r w:rsidRPr="00EF5EAB">
              <w:rPr>
                <w:rFonts w:ascii="Arial" w:eastAsia="Times New Roman" w:hAnsi="Arial" w:cs="Arial"/>
                <w:b w:val="0"/>
              </w:rPr>
              <w:t xml:space="preserve">or </w:t>
            </w:r>
            <w:proofErr w:type="spellStart"/>
            <w:r w:rsidRPr="00EF5EAB">
              <w:rPr>
                <w:rFonts w:ascii="Arial" w:eastAsia="Times New Roman" w:hAnsi="Arial" w:cs="Arial"/>
                <w:b w:val="0"/>
              </w:rPr>
              <w:t>their</w:t>
            </w:r>
            <w:proofErr w:type="spellEnd"/>
            <w:r w:rsidRPr="00EF5EAB">
              <w:rPr>
                <w:rFonts w:ascii="Arial" w:eastAsia="Times New Roman" w:hAnsi="Arial" w:cs="Arial"/>
                <w:b w:val="0"/>
              </w:rPr>
              <w:t xml:space="preserve"> </w:t>
            </w:r>
            <w:proofErr w:type="spellStart"/>
            <w:r w:rsidRPr="00EF5EAB">
              <w:rPr>
                <w:rFonts w:ascii="Arial" w:eastAsia="Times New Roman" w:hAnsi="Arial" w:cs="Arial"/>
                <w:b w:val="0"/>
              </w:rPr>
              <w:t>acknowledgment</w:t>
            </w:r>
            <w:proofErr w:type="spellEnd"/>
            <w:r w:rsidRPr="00EF5EAB">
              <w:rPr>
                <w:rFonts w:ascii="Arial" w:eastAsia="Times New Roman" w:hAnsi="Arial" w:cs="Arial"/>
                <w:b w:val="0"/>
              </w:rPr>
              <w:t xml:space="preserve"> of the </w:t>
            </w:r>
            <w:proofErr w:type="spellStart"/>
            <w:r w:rsidRPr="00EF5EAB">
              <w:rPr>
                <w:rFonts w:ascii="Arial" w:eastAsia="Times New Roman" w:hAnsi="Arial" w:cs="Arial"/>
                <w:b w:val="0"/>
              </w:rPr>
              <w:t>manuscript's</w:t>
            </w:r>
            <w:proofErr w:type="spellEnd"/>
            <w:r w:rsidRPr="00EF5EAB">
              <w:rPr>
                <w:rFonts w:ascii="Arial" w:eastAsia="Times New Roman" w:hAnsi="Arial" w:cs="Arial"/>
                <w:b w:val="0"/>
              </w:rPr>
              <w:t xml:space="preserve"> </w:t>
            </w:r>
            <w:proofErr w:type="spellStart"/>
            <w:r w:rsidRPr="00EF5EAB">
              <w:rPr>
                <w:rFonts w:ascii="Arial" w:eastAsia="Times New Roman" w:hAnsi="Arial" w:cs="Arial"/>
                <w:b w:val="0"/>
              </w:rPr>
              <w:t>emphasis</w:t>
            </w:r>
            <w:proofErr w:type="spellEnd"/>
            <w:r w:rsidRPr="00EF5EAB">
              <w:rPr>
                <w:rFonts w:ascii="Arial" w:eastAsia="Times New Roman" w:hAnsi="Arial" w:cs="Arial"/>
                <w:b w:val="0"/>
              </w:rPr>
              <w:t xml:space="preserve"> on the transformative </w:t>
            </w:r>
            <w:proofErr w:type="spellStart"/>
            <w:r w:rsidRPr="00EF5EAB">
              <w:rPr>
                <w:rFonts w:ascii="Arial" w:eastAsia="Times New Roman" w:hAnsi="Arial" w:cs="Arial"/>
                <w:b w:val="0"/>
              </w:rPr>
              <w:t>potential</w:t>
            </w:r>
            <w:proofErr w:type="spellEnd"/>
            <w:r w:rsidRPr="00EF5EAB">
              <w:rPr>
                <w:rFonts w:ascii="Arial" w:eastAsia="Times New Roman" w:hAnsi="Arial" w:cs="Arial"/>
                <w:b w:val="0"/>
              </w:rPr>
              <w:t xml:space="preserve"> of real-time </w:t>
            </w:r>
            <w:proofErr w:type="spellStart"/>
            <w:r w:rsidRPr="00EF5EAB">
              <w:rPr>
                <w:rFonts w:ascii="Arial" w:eastAsia="Times New Roman" w:hAnsi="Arial" w:cs="Arial"/>
                <w:b w:val="0"/>
              </w:rPr>
              <w:t>whole-genome</w:t>
            </w:r>
            <w:proofErr w:type="spellEnd"/>
            <w:r w:rsidRPr="00EF5EAB">
              <w:rPr>
                <w:rFonts w:ascii="Arial" w:eastAsia="Times New Roman" w:hAnsi="Arial" w:cs="Arial"/>
                <w:b w:val="0"/>
              </w:rPr>
              <w:t xml:space="preserve"> </w:t>
            </w:r>
            <w:proofErr w:type="spellStart"/>
            <w:r w:rsidRPr="00EF5EAB">
              <w:rPr>
                <w:rFonts w:ascii="Arial" w:eastAsia="Times New Roman" w:hAnsi="Arial" w:cs="Arial"/>
                <w:b w:val="0"/>
              </w:rPr>
              <w:t>analysis</w:t>
            </w:r>
            <w:proofErr w:type="spellEnd"/>
            <w:r w:rsidRPr="00EF5EAB">
              <w:rPr>
                <w:rFonts w:ascii="Arial" w:eastAsia="Times New Roman" w:hAnsi="Arial" w:cs="Arial"/>
                <w:b w:val="0"/>
              </w:rPr>
              <w:t xml:space="preserve"> </w:t>
            </w:r>
            <w:proofErr w:type="spellStart"/>
            <w:r w:rsidRPr="00EF5EAB">
              <w:rPr>
                <w:rFonts w:ascii="Arial" w:eastAsia="Times New Roman" w:hAnsi="Arial" w:cs="Arial"/>
                <w:b w:val="0"/>
              </w:rPr>
              <w:t>across</w:t>
            </w:r>
            <w:proofErr w:type="spellEnd"/>
            <w:r w:rsidRPr="00EF5EAB">
              <w:rPr>
                <w:rFonts w:ascii="Arial" w:eastAsia="Times New Roman" w:hAnsi="Arial" w:cs="Arial"/>
                <w:b w:val="0"/>
              </w:rPr>
              <w:t xml:space="preserve"> </w:t>
            </w:r>
            <w:proofErr w:type="spellStart"/>
            <w:r w:rsidRPr="00EF5EAB">
              <w:rPr>
                <w:rFonts w:ascii="Arial" w:eastAsia="Times New Roman" w:hAnsi="Arial" w:cs="Arial"/>
                <w:b w:val="0"/>
              </w:rPr>
              <w:t>scientific</w:t>
            </w:r>
            <w:proofErr w:type="spellEnd"/>
            <w:r w:rsidRPr="00EF5EAB">
              <w:rPr>
                <w:rFonts w:ascii="Arial" w:eastAsia="Times New Roman" w:hAnsi="Arial" w:cs="Arial"/>
                <w:b w:val="0"/>
              </w:rPr>
              <w:t xml:space="preserve"> disciplines.</w:t>
            </w:r>
          </w:p>
          <w:p w:rsidR="00930226" w:rsidRPr="00EF5EAB" w:rsidRDefault="00930226">
            <w:pPr>
              <w:pStyle w:val="Heading2"/>
              <w:ind w:left="0" w:hanging="2"/>
              <w:jc w:val="left"/>
              <w:rPr>
                <w:rFonts w:ascii="Arial" w:eastAsia="Times New Roman" w:hAnsi="Arial" w:cs="Arial"/>
                <w:b w:val="0"/>
              </w:rPr>
            </w:pPr>
          </w:p>
          <w:p w:rsidR="00930226" w:rsidRPr="00EF5EAB" w:rsidRDefault="00930226">
            <w:pPr>
              <w:pStyle w:val="Heading2"/>
              <w:ind w:left="0" w:hanging="2"/>
              <w:jc w:val="left"/>
              <w:rPr>
                <w:rFonts w:ascii="Arial" w:eastAsia="Times New Roman" w:hAnsi="Arial" w:cs="Arial"/>
                <w:b w:val="0"/>
              </w:rPr>
            </w:pPr>
          </w:p>
        </w:tc>
      </w:tr>
      <w:tr w:rsidR="00930226" w:rsidRPr="00EF5EAB">
        <w:trPr>
          <w:trHeight w:val="1262"/>
        </w:trPr>
        <w:tc>
          <w:tcPr>
            <w:tcW w:w="5351" w:type="dxa"/>
          </w:tcPr>
          <w:p w:rsidR="00930226" w:rsidRPr="00EF5EAB" w:rsidRDefault="00F80BD0">
            <w:pPr>
              <w:ind w:left="0" w:hanging="2"/>
              <w:rPr>
                <w:rFonts w:ascii="Arial" w:hAnsi="Arial" w:cs="Arial"/>
                <w:sz w:val="20"/>
                <w:szCs w:val="20"/>
              </w:rPr>
            </w:pPr>
            <w:r w:rsidRPr="00EF5EAB">
              <w:rPr>
                <w:rFonts w:ascii="Arial" w:hAnsi="Arial" w:cs="Arial"/>
                <w:b/>
                <w:sz w:val="20"/>
                <w:szCs w:val="20"/>
              </w:rPr>
              <w:t>Is the title of the article suitable?</w:t>
            </w:r>
          </w:p>
          <w:p w:rsidR="00930226" w:rsidRPr="00EF5EAB" w:rsidRDefault="00F80BD0">
            <w:pPr>
              <w:ind w:left="0" w:hanging="2"/>
              <w:rPr>
                <w:rFonts w:ascii="Arial" w:hAnsi="Arial" w:cs="Arial"/>
                <w:sz w:val="20"/>
                <w:szCs w:val="20"/>
              </w:rPr>
            </w:pPr>
            <w:r w:rsidRPr="00EF5EAB">
              <w:rPr>
                <w:rFonts w:ascii="Arial" w:hAnsi="Arial" w:cs="Arial"/>
                <w:b/>
                <w:sz w:val="20"/>
                <w:szCs w:val="20"/>
              </w:rPr>
              <w:t>(If not please suggest an alternative title.)</w:t>
            </w:r>
          </w:p>
          <w:p w:rsidR="00930226" w:rsidRPr="00EF5EAB" w:rsidRDefault="00930226">
            <w:pPr>
              <w:pStyle w:val="Heading2"/>
              <w:ind w:left="0" w:hanging="2"/>
              <w:jc w:val="left"/>
              <w:rPr>
                <w:rFonts w:ascii="Arial" w:eastAsia="Times New Roman" w:hAnsi="Arial" w:cs="Arial"/>
                <w:u w:val="single"/>
              </w:rPr>
            </w:pPr>
          </w:p>
        </w:tc>
        <w:tc>
          <w:tcPr>
            <w:tcW w:w="9357" w:type="dxa"/>
          </w:tcPr>
          <w:p w:rsidR="00930226" w:rsidRPr="00EF5EAB" w:rsidRDefault="00F80BD0">
            <w:pPr>
              <w:ind w:left="0" w:hanging="2"/>
              <w:rPr>
                <w:rFonts w:ascii="Arial" w:hAnsi="Arial" w:cs="Arial"/>
                <w:sz w:val="20"/>
                <w:szCs w:val="20"/>
              </w:rPr>
            </w:pPr>
            <w:r w:rsidRPr="00EF5EAB">
              <w:rPr>
                <w:rFonts w:ascii="Arial" w:hAnsi="Arial" w:cs="Arial"/>
                <w:b/>
                <w:sz w:val="20"/>
                <w:szCs w:val="20"/>
              </w:rPr>
              <w:t>Yes. It is quite suitable and especially fitting for the narration type used in the article.</w:t>
            </w:r>
          </w:p>
        </w:tc>
        <w:tc>
          <w:tcPr>
            <w:tcW w:w="6442" w:type="dxa"/>
          </w:tcPr>
          <w:p w:rsidR="00930226" w:rsidRPr="00EF5EAB" w:rsidRDefault="00F80BD0">
            <w:pPr>
              <w:pStyle w:val="Heading2"/>
              <w:ind w:left="0" w:hanging="2"/>
              <w:jc w:val="left"/>
              <w:rPr>
                <w:rFonts w:ascii="Arial" w:eastAsia="Times New Roman" w:hAnsi="Arial" w:cs="Arial"/>
                <w:b w:val="0"/>
              </w:rPr>
            </w:pPr>
            <w:proofErr w:type="gramStart"/>
            <w:r w:rsidRPr="00EF5EAB">
              <w:rPr>
                <w:rFonts w:ascii="Arial" w:eastAsia="Times New Roman" w:hAnsi="Arial" w:cs="Arial"/>
                <w:b w:val="0"/>
              </w:rPr>
              <w:t>ok</w:t>
            </w:r>
            <w:proofErr w:type="gramEnd"/>
          </w:p>
        </w:tc>
      </w:tr>
      <w:tr w:rsidR="00930226" w:rsidRPr="00EF5EAB">
        <w:trPr>
          <w:trHeight w:val="1262"/>
        </w:trPr>
        <w:tc>
          <w:tcPr>
            <w:tcW w:w="5351" w:type="dxa"/>
          </w:tcPr>
          <w:p w:rsidR="00930226" w:rsidRPr="00EF5EAB" w:rsidRDefault="00F80BD0">
            <w:pPr>
              <w:pStyle w:val="Heading2"/>
              <w:ind w:left="0" w:hanging="2"/>
              <w:jc w:val="left"/>
              <w:rPr>
                <w:rFonts w:ascii="Arial" w:eastAsia="Times New Roman" w:hAnsi="Arial" w:cs="Arial"/>
              </w:rPr>
            </w:pPr>
            <w:r w:rsidRPr="00EF5EAB">
              <w:rPr>
                <w:rFonts w:ascii="Arial" w:eastAsia="Times New Roman" w:hAnsi="Arial" w:cs="Arial"/>
              </w:rPr>
              <w:t xml:space="preserve">Is the abstract of the article </w:t>
            </w:r>
            <w:proofErr w:type="spellStart"/>
            <w:proofErr w:type="gramStart"/>
            <w:r w:rsidRPr="00EF5EAB">
              <w:rPr>
                <w:rFonts w:ascii="Arial" w:eastAsia="Times New Roman" w:hAnsi="Arial" w:cs="Arial"/>
              </w:rPr>
              <w:t>comprehensive</w:t>
            </w:r>
            <w:proofErr w:type="spellEnd"/>
            <w:r w:rsidRPr="00EF5EAB">
              <w:rPr>
                <w:rFonts w:ascii="Arial" w:eastAsia="Times New Roman" w:hAnsi="Arial" w:cs="Arial"/>
              </w:rPr>
              <w:t>?</w:t>
            </w:r>
            <w:proofErr w:type="gramEnd"/>
            <w:r w:rsidRPr="00EF5EAB">
              <w:rPr>
                <w:rFonts w:ascii="Arial" w:eastAsia="Times New Roman" w:hAnsi="Arial" w:cs="Arial"/>
              </w:rPr>
              <w:t xml:space="preserve"> Do </w:t>
            </w:r>
            <w:proofErr w:type="spellStart"/>
            <w:r w:rsidRPr="00EF5EAB">
              <w:rPr>
                <w:rFonts w:ascii="Arial" w:eastAsia="Times New Roman" w:hAnsi="Arial" w:cs="Arial"/>
              </w:rPr>
              <w:t>you</w:t>
            </w:r>
            <w:proofErr w:type="spellEnd"/>
            <w:r w:rsidRPr="00EF5EAB">
              <w:rPr>
                <w:rFonts w:ascii="Arial" w:eastAsia="Times New Roman" w:hAnsi="Arial" w:cs="Arial"/>
              </w:rPr>
              <w:t xml:space="preserve"> </w:t>
            </w:r>
            <w:proofErr w:type="spellStart"/>
            <w:r w:rsidRPr="00EF5EAB">
              <w:rPr>
                <w:rFonts w:ascii="Arial" w:eastAsia="Times New Roman" w:hAnsi="Arial" w:cs="Arial"/>
              </w:rPr>
              <w:t>suggest</w:t>
            </w:r>
            <w:proofErr w:type="spellEnd"/>
            <w:r w:rsidRPr="00EF5EAB">
              <w:rPr>
                <w:rFonts w:ascii="Arial" w:eastAsia="Times New Roman" w:hAnsi="Arial" w:cs="Arial"/>
              </w:rPr>
              <w:t xml:space="preserve"> the addition (or </w:t>
            </w:r>
            <w:proofErr w:type="spellStart"/>
            <w:r w:rsidRPr="00EF5EAB">
              <w:rPr>
                <w:rFonts w:ascii="Arial" w:eastAsia="Times New Roman" w:hAnsi="Arial" w:cs="Arial"/>
              </w:rPr>
              <w:t>deletion</w:t>
            </w:r>
            <w:proofErr w:type="spellEnd"/>
            <w:r w:rsidRPr="00EF5EAB">
              <w:rPr>
                <w:rFonts w:ascii="Arial" w:eastAsia="Times New Roman" w:hAnsi="Arial" w:cs="Arial"/>
              </w:rPr>
              <w:t xml:space="preserve">) of </w:t>
            </w:r>
            <w:proofErr w:type="spellStart"/>
            <w:r w:rsidRPr="00EF5EAB">
              <w:rPr>
                <w:rFonts w:ascii="Arial" w:eastAsia="Times New Roman" w:hAnsi="Arial" w:cs="Arial"/>
              </w:rPr>
              <w:t>some</w:t>
            </w:r>
            <w:proofErr w:type="spellEnd"/>
            <w:r w:rsidRPr="00EF5EAB">
              <w:rPr>
                <w:rFonts w:ascii="Arial" w:eastAsia="Times New Roman" w:hAnsi="Arial" w:cs="Arial"/>
              </w:rPr>
              <w:t xml:space="preserve"> points in </w:t>
            </w:r>
            <w:proofErr w:type="spellStart"/>
            <w:r w:rsidRPr="00EF5EAB">
              <w:rPr>
                <w:rFonts w:ascii="Arial" w:eastAsia="Times New Roman" w:hAnsi="Arial" w:cs="Arial"/>
              </w:rPr>
              <w:t>this</w:t>
            </w:r>
            <w:proofErr w:type="spellEnd"/>
            <w:r w:rsidRPr="00EF5EAB">
              <w:rPr>
                <w:rFonts w:ascii="Arial" w:eastAsia="Times New Roman" w:hAnsi="Arial" w:cs="Arial"/>
              </w:rPr>
              <w:t xml:space="preserve"> </w:t>
            </w:r>
            <w:proofErr w:type="gramStart"/>
            <w:r w:rsidRPr="00EF5EAB">
              <w:rPr>
                <w:rFonts w:ascii="Arial" w:eastAsia="Times New Roman" w:hAnsi="Arial" w:cs="Arial"/>
              </w:rPr>
              <w:t>section?</w:t>
            </w:r>
            <w:proofErr w:type="gramEnd"/>
            <w:r w:rsidRPr="00EF5EAB">
              <w:rPr>
                <w:rFonts w:ascii="Arial" w:eastAsia="Times New Roman" w:hAnsi="Arial" w:cs="Arial"/>
              </w:rPr>
              <w:t xml:space="preserve"> </w:t>
            </w:r>
            <w:proofErr w:type="spellStart"/>
            <w:r w:rsidRPr="00EF5EAB">
              <w:rPr>
                <w:rFonts w:ascii="Arial" w:eastAsia="Times New Roman" w:hAnsi="Arial" w:cs="Arial"/>
              </w:rPr>
              <w:t>Please</w:t>
            </w:r>
            <w:proofErr w:type="spellEnd"/>
            <w:r w:rsidRPr="00EF5EAB">
              <w:rPr>
                <w:rFonts w:ascii="Arial" w:eastAsia="Times New Roman" w:hAnsi="Arial" w:cs="Arial"/>
              </w:rPr>
              <w:t xml:space="preserve"> </w:t>
            </w:r>
            <w:proofErr w:type="spellStart"/>
            <w:r w:rsidRPr="00EF5EAB">
              <w:rPr>
                <w:rFonts w:ascii="Arial" w:eastAsia="Times New Roman" w:hAnsi="Arial" w:cs="Arial"/>
              </w:rPr>
              <w:t>write</w:t>
            </w:r>
            <w:proofErr w:type="spellEnd"/>
            <w:r w:rsidRPr="00EF5EAB">
              <w:rPr>
                <w:rFonts w:ascii="Arial" w:eastAsia="Times New Roman" w:hAnsi="Arial" w:cs="Arial"/>
              </w:rPr>
              <w:t xml:space="preserve"> </w:t>
            </w:r>
            <w:proofErr w:type="spellStart"/>
            <w:r w:rsidRPr="00EF5EAB">
              <w:rPr>
                <w:rFonts w:ascii="Arial" w:eastAsia="Times New Roman" w:hAnsi="Arial" w:cs="Arial"/>
              </w:rPr>
              <w:t>your</w:t>
            </w:r>
            <w:proofErr w:type="spellEnd"/>
            <w:r w:rsidRPr="00EF5EAB">
              <w:rPr>
                <w:rFonts w:ascii="Arial" w:eastAsia="Times New Roman" w:hAnsi="Arial" w:cs="Arial"/>
              </w:rPr>
              <w:t xml:space="preserve"> suggestions </w:t>
            </w:r>
            <w:proofErr w:type="spellStart"/>
            <w:r w:rsidRPr="00EF5EAB">
              <w:rPr>
                <w:rFonts w:ascii="Arial" w:eastAsia="Times New Roman" w:hAnsi="Arial" w:cs="Arial"/>
              </w:rPr>
              <w:t>here</w:t>
            </w:r>
            <w:proofErr w:type="spellEnd"/>
            <w:r w:rsidRPr="00EF5EAB">
              <w:rPr>
                <w:rFonts w:ascii="Arial" w:eastAsia="Times New Roman" w:hAnsi="Arial" w:cs="Arial"/>
              </w:rPr>
              <w:t>.</w:t>
            </w:r>
          </w:p>
          <w:p w:rsidR="00930226" w:rsidRPr="00EF5EAB" w:rsidRDefault="00930226">
            <w:pPr>
              <w:pStyle w:val="Heading2"/>
              <w:ind w:left="0" w:hanging="2"/>
              <w:jc w:val="left"/>
              <w:rPr>
                <w:rFonts w:ascii="Arial" w:eastAsia="Times New Roman" w:hAnsi="Arial" w:cs="Arial"/>
                <w:u w:val="single"/>
              </w:rPr>
            </w:pPr>
          </w:p>
        </w:tc>
        <w:tc>
          <w:tcPr>
            <w:tcW w:w="9357" w:type="dxa"/>
          </w:tcPr>
          <w:p w:rsidR="00930226" w:rsidRPr="00EF5EAB" w:rsidRDefault="00F80BD0">
            <w:pPr>
              <w:ind w:left="0" w:hanging="2"/>
              <w:rPr>
                <w:rFonts w:ascii="Arial" w:hAnsi="Arial" w:cs="Arial"/>
                <w:sz w:val="20"/>
                <w:szCs w:val="20"/>
              </w:rPr>
            </w:pPr>
            <w:r w:rsidRPr="00EF5EAB">
              <w:rPr>
                <w:rFonts w:ascii="Arial" w:hAnsi="Arial" w:cs="Arial"/>
                <w:b/>
                <w:sz w:val="20"/>
                <w:szCs w:val="20"/>
              </w:rPr>
              <w:t>Ye</w:t>
            </w:r>
            <w:r w:rsidRPr="00EF5EAB">
              <w:rPr>
                <w:rFonts w:ascii="Arial" w:hAnsi="Arial" w:cs="Arial"/>
                <w:b/>
                <w:sz w:val="20"/>
                <w:szCs w:val="20"/>
              </w:rPr>
              <w:t>s</w:t>
            </w:r>
          </w:p>
        </w:tc>
        <w:tc>
          <w:tcPr>
            <w:tcW w:w="6442" w:type="dxa"/>
          </w:tcPr>
          <w:p w:rsidR="00930226" w:rsidRPr="00EF5EAB" w:rsidRDefault="00F80BD0">
            <w:pPr>
              <w:pStyle w:val="Heading2"/>
              <w:ind w:left="0" w:hanging="2"/>
              <w:jc w:val="left"/>
              <w:rPr>
                <w:rFonts w:ascii="Arial" w:eastAsia="Times New Roman" w:hAnsi="Arial" w:cs="Arial"/>
                <w:b w:val="0"/>
              </w:rPr>
            </w:pPr>
            <w:proofErr w:type="gramStart"/>
            <w:r w:rsidRPr="00EF5EAB">
              <w:rPr>
                <w:rFonts w:ascii="Arial" w:eastAsia="Times New Roman" w:hAnsi="Arial" w:cs="Arial"/>
                <w:b w:val="0"/>
              </w:rPr>
              <w:t>ok</w:t>
            </w:r>
            <w:proofErr w:type="gramEnd"/>
          </w:p>
        </w:tc>
      </w:tr>
      <w:tr w:rsidR="00930226" w:rsidRPr="00EF5EAB">
        <w:trPr>
          <w:trHeight w:val="704"/>
        </w:trPr>
        <w:tc>
          <w:tcPr>
            <w:tcW w:w="5351" w:type="dxa"/>
          </w:tcPr>
          <w:p w:rsidR="00930226" w:rsidRPr="00EF5EAB" w:rsidRDefault="00F80BD0">
            <w:pPr>
              <w:pStyle w:val="Heading2"/>
              <w:ind w:left="0" w:hanging="2"/>
              <w:jc w:val="left"/>
              <w:rPr>
                <w:rFonts w:ascii="Arial" w:hAnsi="Arial" w:cs="Arial"/>
                <w:b w:val="0"/>
                <w:u w:val="single"/>
              </w:rPr>
            </w:pPr>
            <w:r w:rsidRPr="00EF5EAB">
              <w:rPr>
                <w:rFonts w:ascii="Arial" w:eastAsia="Times New Roman" w:hAnsi="Arial" w:cs="Arial"/>
              </w:rPr>
              <w:t xml:space="preserve">Is the </w:t>
            </w:r>
            <w:proofErr w:type="spellStart"/>
            <w:r w:rsidRPr="00EF5EAB">
              <w:rPr>
                <w:rFonts w:ascii="Arial" w:eastAsia="Times New Roman" w:hAnsi="Arial" w:cs="Arial"/>
              </w:rPr>
              <w:t>manuscript</w:t>
            </w:r>
            <w:proofErr w:type="spellEnd"/>
            <w:r w:rsidRPr="00EF5EAB">
              <w:rPr>
                <w:rFonts w:ascii="Arial" w:eastAsia="Times New Roman" w:hAnsi="Arial" w:cs="Arial"/>
              </w:rPr>
              <w:t xml:space="preserve"> </w:t>
            </w:r>
            <w:proofErr w:type="spellStart"/>
            <w:r w:rsidRPr="00EF5EAB">
              <w:rPr>
                <w:rFonts w:ascii="Arial" w:eastAsia="Times New Roman" w:hAnsi="Arial" w:cs="Arial"/>
              </w:rPr>
              <w:t>scientifically</w:t>
            </w:r>
            <w:proofErr w:type="spellEnd"/>
            <w:r w:rsidRPr="00EF5EAB">
              <w:rPr>
                <w:rFonts w:ascii="Arial" w:eastAsia="Times New Roman" w:hAnsi="Arial" w:cs="Arial"/>
              </w:rPr>
              <w:t xml:space="preserve">, </w:t>
            </w:r>
            <w:proofErr w:type="gramStart"/>
            <w:r w:rsidRPr="00EF5EAB">
              <w:rPr>
                <w:rFonts w:ascii="Arial" w:eastAsia="Times New Roman" w:hAnsi="Arial" w:cs="Arial"/>
              </w:rPr>
              <w:t>correct?</w:t>
            </w:r>
            <w:proofErr w:type="gramEnd"/>
            <w:r w:rsidRPr="00EF5EAB">
              <w:rPr>
                <w:rFonts w:ascii="Arial" w:eastAsia="Times New Roman" w:hAnsi="Arial" w:cs="Arial"/>
              </w:rPr>
              <w:t xml:space="preserve"> </w:t>
            </w:r>
            <w:proofErr w:type="spellStart"/>
            <w:r w:rsidRPr="00EF5EAB">
              <w:rPr>
                <w:rFonts w:ascii="Arial" w:eastAsia="Times New Roman" w:hAnsi="Arial" w:cs="Arial"/>
              </w:rPr>
              <w:t>Please</w:t>
            </w:r>
            <w:proofErr w:type="spellEnd"/>
            <w:r w:rsidRPr="00EF5EAB">
              <w:rPr>
                <w:rFonts w:ascii="Arial" w:eastAsia="Times New Roman" w:hAnsi="Arial" w:cs="Arial"/>
              </w:rPr>
              <w:t xml:space="preserve"> </w:t>
            </w:r>
            <w:proofErr w:type="spellStart"/>
            <w:r w:rsidRPr="00EF5EAB">
              <w:rPr>
                <w:rFonts w:ascii="Arial" w:eastAsia="Times New Roman" w:hAnsi="Arial" w:cs="Arial"/>
              </w:rPr>
              <w:t>write</w:t>
            </w:r>
            <w:proofErr w:type="spellEnd"/>
            <w:r w:rsidRPr="00EF5EAB">
              <w:rPr>
                <w:rFonts w:ascii="Arial" w:eastAsia="Times New Roman" w:hAnsi="Arial" w:cs="Arial"/>
              </w:rPr>
              <w:t xml:space="preserve"> </w:t>
            </w:r>
            <w:proofErr w:type="spellStart"/>
            <w:r w:rsidRPr="00EF5EAB">
              <w:rPr>
                <w:rFonts w:ascii="Arial" w:eastAsia="Times New Roman" w:hAnsi="Arial" w:cs="Arial"/>
              </w:rPr>
              <w:t>here</w:t>
            </w:r>
            <w:proofErr w:type="spellEnd"/>
            <w:r w:rsidRPr="00EF5EAB">
              <w:rPr>
                <w:rFonts w:ascii="Arial" w:eastAsia="Times New Roman" w:hAnsi="Arial" w:cs="Arial"/>
              </w:rPr>
              <w:t>.</w:t>
            </w:r>
          </w:p>
        </w:tc>
        <w:tc>
          <w:tcPr>
            <w:tcW w:w="9357" w:type="dxa"/>
          </w:tcPr>
          <w:p w:rsidR="00930226" w:rsidRPr="00EF5EAB" w:rsidRDefault="00F80BD0">
            <w:pPr>
              <w:pBdr>
                <w:top w:val="nil"/>
                <w:left w:val="nil"/>
                <w:bottom w:val="nil"/>
                <w:right w:val="nil"/>
                <w:between w:val="nil"/>
              </w:pBdr>
              <w:spacing w:line="240" w:lineRule="auto"/>
              <w:ind w:left="0" w:hanging="2"/>
              <w:rPr>
                <w:rFonts w:ascii="Arial" w:hAnsi="Arial" w:cs="Arial"/>
                <w:color w:val="000000"/>
                <w:sz w:val="20"/>
                <w:szCs w:val="20"/>
              </w:rPr>
            </w:pPr>
            <w:r w:rsidRPr="00EF5EAB">
              <w:rPr>
                <w:rFonts w:ascii="Arial" w:hAnsi="Arial" w:cs="Arial"/>
                <w:color w:val="000000"/>
                <w:sz w:val="20"/>
                <w:szCs w:val="20"/>
              </w:rPr>
              <w:t>Yes</w:t>
            </w:r>
          </w:p>
        </w:tc>
        <w:tc>
          <w:tcPr>
            <w:tcW w:w="6442" w:type="dxa"/>
          </w:tcPr>
          <w:p w:rsidR="00930226" w:rsidRPr="00EF5EAB" w:rsidRDefault="00F80BD0">
            <w:pPr>
              <w:pStyle w:val="Heading2"/>
              <w:ind w:left="0" w:hanging="2"/>
              <w:jc w:val="left"/>
              <w:rPr>
                <w:rFonts w:ascii="Arial" w:eastAsia="Times New Roman" w:hAnsi="Arial" w:cs="Arial"/>
                <w:b w:val="0"/>
              </w:rPr>
            </w:pPr>
            <w:proofErr w:type="gramStart"/>
            <w:r w:rsidRPr="00EF5EAB">
              <w:rPr>
                <w:rFonts w:ascii="Arial" w:eastAsia="Times New Roman" w:hAnsi="Arial" w:cs="Arial"/>
                <w:b w:val="0"/>
              </w:rPr>
              <w:t>ok</w:t>
            </w:r>
            <w:proofErr w:type="gramEnd"/>
          </w:p>
        </w:tc>
      </w:tr>
      <w:tr w:rsidR="00930226" w:rsidRPr="00EF5EAB">
        <w:trPr>
          <w:trHeight w:val="703"/>
        </w:trPr>
        <w:tc>
          <w:tcPr>
            <w:tcW w:w="5351" w:type="dxa"/>
          </w:tcPr>
          <w:p w:rsidR="00930226" w:rsidRPr="00EF5EAB" w:rsidRDefault="00F80BD0">
            <w:pPr>
              <w:ind w:left="0" w:hanging="2"/>
              <w:rPr>
                <w:rFonts w:ascii="Arial" w:hAnsi="Arial" w:cs="Arial"/>
                <w:sz w:val="20"/>
                <w:szCs w:val="20"/>
              </w:rPr>
            </w:pPr>
            <w:r w:rsidRPr="00EF5EAB">
              <w:rPr>
                <w:rFonts w:ascii="Arial" w:hAnsi="Arial" w:cs="Arial"/>
                <w:b/>
                <w:sz w:val="20"/>
                <w:szCs w:val="20"/>
              </w:rPr>
              <w:t>Are the references sufficient and recent? If you have suggestions of additional references, please mention them in the review form.</w:t>
            </w:r>
          </w:p>
        </w:tc>
        <w:tc>
          <w:tcPr>
            <w:tcW w:w="9357" w:type="dxa"/>
          </w:tcPr>
          <w:p w:rsidR="00930226" w:rsidRPr="00EF5EAB" w:rsidRDefault="00F80BD0">
            <w:pPr>
              <w:pBdr>
                <w:top w:val="nil"/>
                <w:left w:val="nil"/>
                <w:bottom w:val="nil"/>
                <w:right w:val="nil"/>
                <w:between w:val="nil"/>
              </w:pBdr>
              <w:spacing w:line="240" w:lineRule="auto"/>
              <w:ind w:left="0" w:hanging="2"/>
              <w:rPr>
                <w:rFonts w:ascii="Arial" w:hAnsi="Arial" w:cs="Arial"/>
                <w:color w:val="000000"/>
                <w:sz w:val="20"/>
                <w:szCs w:val="20"/>
              </w:rPr>
            </w:pPr>
            <w:r w:rsidRPr="00EF5EAB">
              <w:rPr>
                <w:rFonts w:ascii="Arial" w:hAnsi="Arial" w:cs="Arial"/>
                <w:color w:val="000000"/>
                <w:sz w:val="20"/>
                <w:szCs w:val="20"/>
              </w:rPr>
              <w:t xml:space="preserve">Yes. But the references need to be enumerated. </w:t>
            </w:r>
          </w:p>
        </w:tc>
        <w:tc>
          <w:tcPr>
            <w:tcW w:w="6442" w:type="dxa"/>
          </w:tcPr>
          <w:p w:rsidR="00930226" w:rsidRPr="00EF5EAB" w:rsidRDefault="00F80BD0">
            <w:pPr>
              <w:pStyle w:val="Heading2"/>
              <w:ind w:left="0" w:hanging="2"/>
              <w:jc w:val="left"/>
              <w:rPr>
                <w:rFonts w:ascii="Arial" w:eastAsia="Times New Roman" w:hAnsi="Arial" w:cs="Arial"/>
                <w:b w:val="0"/>
              </w:rPr>
            </w:pPr>
            <w:bookmarkStart w:id="2" w:name="_heading=h.umeliid7cu4v" w:colFirst="0" w:colLast="0"/>
            <w:bookmarkEnd w:id="2"/>
            <w:proofErr w:type="spellStart"/>
            <w:r w:rsidRPr="00EF5EAB">
              <w:rPr>
                <w:rFonts w:ascii="Arial" w:eastAsia="Times New Roman" w:hAnsi="Arial" w:cs="Arial"/>
                <w:b w:val="0"/>
              </w:rPr>
              <w:t>References</w:t>
            </w:r>
            <w:proofErr w:type="spellEnd"/>
            <w:r w:rsidRPr="00EF5EAB">
              <w:rPr>
                <w:rFonts w:ascii="Arial" w:eastAsia="Times New Roman" w:hAnsi="Arial" w:cs="Arial"/>
                <w:b w:val="0"/>
              </w:rPr>
              <w:t xml:space="preserve"> are </w:t>
            </w:r>
            <w:proofErr w:type="spellStart"/>
            <w:r w:rsidRPr="00EF5EAB">
              <w:rPr>
                <w:rFonts w:ascii="Arial" w:eastAsia="Times New Roman" w:hAnsi="Arial" w:cs="Arial"/>
                <w:b w:val="0"/>
              </w:rPr>
              <w:t>now</w:t>
            </w:r>
            <w:proofErr w:type="spellEnd"/>
            <w:r w:rsidRPr="00EF5EAB">
              <w:rPr>
                <w:rFonts w:ascii="Arial" w:eastAsia="Times New Roman" w:hAnsi="Arial" w:cs="Arial"/>
                <w:b w:val="0"/>
              </w:rPr>
              <w:t xml:space="preserve"> </w:t>
            </w:r>
            <w:proofErr w:type="spellStart"/>
            <w:r w:rsidRPr="00EF5EAB">
              <w:rPr>
                <w:rFonts w:ascii="Arial" w:eastAsia="Times New Roman" w:hAnsi="Arial" w:cs="Arial"/>
                <w:b w:val="0"/>
              </w:rPr>
              <w:t>enumerated</w:t>
            </w:r>
            <w:proofErr w:type="spellEnd"/>
            <w:r w:rsidRPr="00EF5EAB">
              <w:rPr>
                <w:rFonts w:ascii="Arial" w:eastAsia="Times New Roman" w:hAnsi="Arial" w:cs="Arial"/>
                <w:b w:val="0"/>
              </w:rPr>
              <w:t xml:space="preserve">. </w:t>
            </w:r>
          </w:p>
        </w:tc>
      </w:tr>
      <w:tr w:rsidR="00930226" w:rsidRPr="00EF5EAB">
        <w:trPr>
          <w:trHeight w:val="386"/>
        </w:trPr>
        <w:tc>
          <w:tcPr>
            <w:tcW w:w="5351" w:type="dxa"/>
          </w:tcPr>
          <w:p w:rsidR="00930226" w:rsidRPr="00EF5EAB" w:rsidRDefault="00F80BD0">
            <w:pPr>
              <w:pStyle w:val="Heading2"/>
              <w:ind w:left="0" w:hanging="2"/>
              <w:jc w:val="left"/>
              <w:rPr>
                <w:rFonts w:ascii="Arial" w:eastAsia="Times New Roman" w:hAnsi="Arial" w:cs="Arial"/>
              </w:rPr>
            </w:pPr>
            <w:r w:rsidRPr="00EF5EAB">
              <w:rPr>
                <w:rFonts w:ascii="Arial" w:eastAsia="Times New Roman" w:hAnsi="Arial" w:cs="Arial"/>
              </w:rPr>
              <w:lastRenderedPageBreak/>
              <w:t xml:space="preserve">Is the </w:t>
            </w:r>
            <w:proofErr w:type="spellStart"/>
            <w:r w:rsidRPr="00EF5EAB">
              <w:rPr>
                <w:rFonts w:ascii="Arial" w:eastAsia="Times New Roman" w:hAnsi="Arial" w:cs="Arial"/>
              </w:rPr>
              <w:t>language</w:t>
            </w:r>
            <w:proofErr w:type="spellEnd"/>
            <w:r w:rsidRPr="00EF5EAB">
              <w:rPr>
                <w:rFonts w:ascii="Arial" w:eastAsia="Times New Roman" w:hAnsi="Arial" w:cs="Arial"/>
              </w:rPr>
              <w:t xml:space="preserve">/English </w:t>
            </w:r>
            <w:proofErr w:type="spellStart"/>
            <w:r w:rsidRPr="00EF5EAB">
              <w:rPr>
                <w:rFonts w:ascii="Arial" w:eastAsia="Times New Roman" w:hAnsi="Arial" w:cs="Arial"/>
              </w:rPr>
              <w:t>quality</w:t>
            </w:r>
            <w:proofErr w:type="spellEnd"/>
            <w:r w:rsidRPr="00EF5EAB">
              <w:rPr>
                <w:rFonts w:ascii="Arial" w:eastAsia="Times New Roman" w:hAnsi="Arial" w:cs="Arial"/>
              </w:rPr>
              <w:t xml:space="preserve"> of the article </w:t>
            </w:r>
            <w:proofErr w:type="spellStart"/>
            <w:r w:rsidRPr="00EF5EAB">
              <w:rPr>
                <w:rFonts w:ascii="Arial" w:eastAsia="Times New Roman" w:hAnsi="Arial" w:cs="Arial"/>
              </w:rPr>
              <w:t>suitable</w:t>
            </w:r>
            <w:proofErr w:type="spellEnd"/>
            <w:r w:rsidRPr="00EF5EAB">
              <w:rPr>
                <w:rFonts w:ascii="Arial" w:eastAsia="Times New Roman" w:hAnsi="Arial" w:cs="Arial"/>
              </w:rPr>
              <w:t xml:space="preserve"> for </w:t>
            </w:r>
            <w:proofErr w:type="spellStart"/>
            <w:r w:rsidRPr="00EF5EAB">
              <w:rPr>
                <w:rFonts w:ascii="Arial" w:eastAsia="Times New Roman" w:hAnsi="Arial" w:cs="Arial"/>
              </w:rPr>
              <w:t>scholarly</w:t>
            </w:r>
            <w:proofErr w:type="spellEnd"/>
            <w:r w:rsidRPr="00EF5EAB">
              <w:rPr>
                <w:rFonts w:ascii="Arial" w:eastAsia="Times New Roman" w:hAnsi="Arial" w:cs="Arial"/>
              </w:rPr>
              <w:t xml:space="preserve"> </w:t>
            </w:r>
            <w:proofErr w:type="gramStart"/>
            <w:r w:rsidRPr="00EF5EAB">
              <w:rPr>
                <w:rFonts w:ascii="Arial" w:eastAsia="Times New Roman" w:hAnsi="Arial" w:cs="Arial"/>
              </w:rPr>
              <w:t>communications?</w:t>
            </w:r>
            <w:proofErr w:type="gramEnd"/>
          </w:p>
          <w:p w:rsidR="00930226" w:rsidRPr="00EF5EAB" w:rsidRDefault="00930226">
            <w:pPr>
              <w:ind w:left="0" w:hanging="2"/>
              <w:rPr>
                <w:rFonts w:ascii="Arial" w:hAnsi="Arial" w:cs="Arial"/>
                <w:sz w:val="20"/>
                <w:szCs w:val="20"/>
              </w:rPr>
            </w:pPr>
          </w:p>
        </w:tc>
        <w:tc>
          <w:tcPr>
            <w:tcW w:w="9357" w:type="dxa"/>
          </w:tcPr>
          <w:p w:rsidR="00930226" w:rsidRPr="00EF5EAB" w:rsidRDefault="00F80BD0">
            <w:pPr>
              <w:ind w:left="0" w:hanging="2"/>
              <w:rPr>
                <w:rFonts w:ascii="Arial" w:hAnsi="Arial" w:cs="Arial"/>
                <w:sz w:val="20"/>
                <w:szCs w:val="20"/>
              </w:rPr>
            </w:pPr>
            <w:r w:rsidRPr="00EF5EAB">
              <w:rPr>
                <w:rFonts w:ascii="Arial" w:hAnsi="Arial" w:cs="Arial"/>
                <w:sz w:val="20"/>
                <w:szCs w:val="20"/>
              </w:rPr>
              <w:t>Yes</w:t>
            </w:r>
          </w:p>
        </w:tc>
        <w:tc>
          <w:tcPr>
            <w:tcW w:w="6442" w:type="dxa"/>
          </w:tcPr>
          <w:p w:rsidR="00930226" w:rsidRPr="00EF5EAB" w:rsidRDefault="00F80BD0">
            <w:pPr>
              <w:ind w:left="0" w:hanging="2"/>
              <w:rPr>
                <w:rFonts w:ascii="Arial" w:hAnsi="Arial" w:cs="Arial"/>
                <w:sz w:val="20"/>
                <w:szCs w:val="20"/>
              </w:rPr>
            </w:pPr>
            <w:r w:rsidRPr="00EF5EAB">
              <w:rPr>
                <w:rFonts w:ascii="Arial" w:hAnsi="Arial" w:cs="Arial"/>
                <w:sz w:val="20"/>
                <w:szCs w:val="20"/>
              </w:rPr>
              <w:t>ok</w:t>
            </w:r>
          </w:p>
        </w:tc>
      </w:tr>
      <w:tr w:rsidR="00930226" w:rsidRPr="00EF5EAB">
        <w:trPr>
          <w:trHeight w:val="1178"/>
        </w:trPr>
        <w:tc>
          <w:tcPr>
            <w:tcW w:w="5351" w:type="dxa"/>
          </w:tcPr>
          <w:p w:rsidR="00930226" w:rsidRPr="00EF5EAB" w:rsidRDefault="00F80BD0">
            <w:pPr>
              <w:pStyle w:val="Heading2"/>
              <w:ind w:left="0" w:hanging="2"/>
              <w:jc w:val="left"/>
              <w:rPr>
                <w:rFonts w:ascii="Arial" w:eastAsia="Times New Roman" w:hAnsi="Arial" w:cs="Arial"/>
                <w:b w:val="0"/>
              </w:rPr>
            </w:pPr>
            <w:proofErr w:type="spellStart"/>
            <w:r w:rsidRPr="00EF5EAB">
              <w:rPr>
                <w:rFonts w:ascii="Arial" w:eastAsia="Times New Roman" w:hAnsi="Arial" w:cs="Arial"/>
                <w:u w:val="single"/>
              </w:rPr>
              <w:t>Optional</w:t>
            </w:r>
            <w:proofErr w:type="spellEnd"/>
            <w:r w:rsidRPr="00EF5EAB">
              <w:rPr>
                <w:rFonts w:ascii="Arial" w:eastAsia="Times New Roman" w:hAnsi="Arial" w:cs="Arial"/>
                <w:u w:val="single"/>
              </w:rPr>
              <w:t>/General</w:t>
            </w:r>
            <w:r w:rsidRPr="00EF5EAB">
              <w:rPr>
                <w:rFonts w:ascii="Arial" w:eastAsia="Times New Roman" w:hAnsi="Arial" w:cs="Arial"/>
              </w:rPr>
              <w:t xml:space="preserve"> </w:t>
            </w:r>
            <w:proofErr w:type="spellStart"/>
            <w:r w:rsidRPr="00EF5EAB">
              <w:rPr>
                <w:rFonts w:ascii="Arial" w:eastAsia="Times New Roman" w:hAnsi="Arial" w:cs="Arial"/>
                <w:b w:val="0"/>
              </w:rPr>
              <w:t>comments</w:t>
            </w:r>
            <w:proofErr w:type="spellEnd"/>
          </w:p>
          <w:p w:rsidR="00930226" w:rsidRPr="00EF5EAB" w:rsidRDefault="00930226">
            <w:pPr>
              <w:pStyle w:val="Heading2"/>
              <w:ind w:left="0" w:hanging="2"/>
              <w:jc w:val="left"/>
              <w:rPr>
                <w:rFonts w:ascii="Arial" w:eastAsia="Times New Roman" w:hAnsi="Arial" w:cs="Arial"/>
                <w:b w:val="0"/>
              </w:rPr>
            </w:pPr>
          </w:p>
        </w:tc>
        <w:tc>
          <w:tcPr>
            <w:tcW w:w="9357" w:type="dxa"/>
          </w:tcPr>
          <w:p w:rsidR="00930226" w:rsidRPr="00EF5EAB" w:rsidRDefault="00F80BD0">
            <w:pPr>
              <w:pBdr>
                <w:top w:val="nil"/>
                <w:left w:val="nil"/>
                <w:bottom w:val="nil"/>
                <w:right w:val="nil"/>
                <w:between w:val="nil"/>
              </w:pBdr>
              <w:spacing w:line="240" w:lineRule="auto"/>
              <w:ind w:left="0" w:hanging="2"/>
              <w:rPr>
                <w:rFonts w:ascii="Arial" w:hAnsi="Arial" w:cs="Arial"/>
                <w:color w:val="000000"/>
                <w:sz w:val="20"/>
                <w:szCs w:val="20"/>
              </w:rPr>
            </w:pPr>
            <w:r w:rsidRPr="00EF5EAB">
              <w:rPr>
                <w:rFonts w:ascii="Arial" w:hAnsi="Arial" w:cs="Arial"/>
                <w:b/>
                <w:color w:val="000000"/>
                <w:sz w:val="20"/>
                <w:szCs w:val="20"/>
              </w:rPr>
              <w:t xml:space="preserve">Reflecting on the evolution and refinement of nanopore technology over the past decade reveals the rapid pace of its development and its growing ability to address many pressing molecular needs in real time. I believe that incorporating a single paragraph </w:t>
            </w:r>
            <w:r w:rsidRPr="00EF5EAB">
              <w:rPr>
                <w:rFonts w:ascii="Arial" w:hAnsi="Arial" w:cs="Arial"/>
                <w:b/>
                <w:color w:val="000000"/>
                <w:sz w:val="20"/>
                <w:szCs w:val="20"/>
              </w:rPr>
              <w:t>in the introduction or conclusion can effectively convey this information.</w:t>
            </w:r>
          </w:p>
        </w:tc>
        <w:tc>
          <w:tcPr>
            <w:tcW w:w="6442" w:type="dxa"/>
          </w:tcPr>
          <w:p w:rsidR="00930226" w:rsidRPr="00EF5EAB" w:rsidRDefault="00F80BD0">
            <w:pPr>
              <w:ind w:left="0" w:hanging="2"/>
              <w:rPr>
                <w:rFonts w:ascii="Arial" w:hAnsi="Arial" w:cs="Arial"/>
                <w:sz w:val="20"/>
                <w:szCs w:val="20"/>
              </w:rPr>
            </w:pPr>
            <w:r w:rsidRPr="00EF5EAB">
              <w:rPr>
                <w:rFonts w:ascii="Arial" w:hAnsi="Arial" w:cs="Arial"/>
                <w:sz w:val="20"/>
                <w:szCs w:val="20"/>
              </w:rPr>
              <w:t xml:space="preserve">Sentence added to </w:t>
            </w:r>
            <w:r w:rsidRPr="00EF5EAB">
              <w:rPr>
                <w:rFonts w:ascii="Arial" w:hAnsi="Arial" w:cs="Arial"/>
                <w:b/>
                <w:sz w:val="20"/>
                <w:szCs w:val="20"/>
              </w:rPr>
              <w:t xml:space="preserve">Introduction </w:t>
            </w:r>
            <w:r w:rsidRPr="00EF5EAB">
              <w:rPr>
                <w:rFonts w:ascii="Arial" w:hAnsi="Arial" w:cs="Arial"/>
                <w:sz w:val="20"/>
                <w:szCs w:val="20"/>
              </w:rPr>
              <w:t>section</w:t>
            </w:r>
          </w:p>
          <w:p w:rsidR="00930226" w:rsidRPr="00EF5EAB" w:rsidRDefault="00F80BD0">
            <w:pPr>
              <w:ind w:left="0" w:hanging="2"/>
              <w:rPr>
                <w:rFonts w:ascii="Arial" w:hAnsi="Arial" w:cs="Arial"/>
                <w:sz w:val="20"/>
                <w:szCs w:val="20"/>
              </w:rPr>
            </w:pPr>
            <w:r w:rsidRPr="00EF5EAB">
              <w:rPr>
                <w:rFonts w:ascii="Arial" w:hAnsi="Arial" w:cs="Arial"/>
                <w:sz w:val="20"/>
                <w:szCs w:val="20"/>
              </w:rPr>
              <w:br/>
            </w:r>
            <w:r w:rsidRPr="00EF5EAB">
              <w:rPr>
                <w:rFonts w:ascii="Arial" w:hAnsi="Arial" w:cs="Arial"/>
                <w:sz w:val="20"/>
                <w:szCs w:val="20"/>
                <w:highlight w:val="yellow"/>
              </w:rPr>
              <w:t>Since the commercial introduction of Oxford Nanopore Technologies in 2014 (ONT),</w:t>
            </w:r>
            <w:r w:rsidRPr="00EF5EAB">
              <w:rPr>
                <w:rFonts w:ascii="Arial" w:hAnsi="Arial" w:cs="Arial"/>
                <w:sz w:val="20"/>
                <w:szCs w:val="20"/>
              </w:rPr>
              <w:br/>
            </w:r>
            <w:r w:rsidRPr="00EF5EAB">
              <w:rPr>
                <w:rFonts w:ascii="Arial" w:hAnsi="Arial" w:cs="Arial"/>
                <w:sz w:val="20"/>
                <w:szCs w:val="20"/>
              </w:rPr>
              <w:br/>
            </w:r>
            <w:sdt>
              <w:sdtPr>
                <w:rPr>
                  <w:rFonts w:ascii="Arial" w:hAnsi="Arial" w:cs="Arial"/>
                  <w:sz w:val="20"/>
                  <w:szCs w:val="20"/>
                </w:rPr>
                <w:tag w:val="goog_rdk_0"/>
                <w:id w:val="261191708"/>
              </w:sdtPr>
              <w:sdtEndPr/>
              <w:sdtContent>
                <w:r w:rsidRPr="00EF5EAB">
                  <w:rPr>
                    <w:rFonts w:ascii="Arial" w:eastAsia="Arial Unicode MS" w:hAnsi="Arial" w:cs="Arial"/>
                    <w:sz w:val="20"/>
                    <w:szCs w:val="20"/>
                    <w:highlight w:val="yellow"/>
                  </w:rPr>
                  <w:t xml:space="preserve">nanopore sequencing has evolved from a proof-of-concept technology with error rates between </w:t>
                </w:r>
                <w:r w:rsidRPr="00EF5EAB">
                  <w:rPr>
                    <w:rFonts w:ascii="Cambria Math" w:eastAsia="Arial Unicode MS" w:hAnsi="Cambria Math" w:cs="Cambria Math"/>
                    <w:sz w:val="20"/>
                    <w:szCs w:val="20"/>
                    <w:highlight w:val="yellow"/>
                  </w:rPr>
                  <w:t>∼</w:t>
                </w:r>
                <w:r w:rsidRPr="00EF5EAB">
                  <w:rPr>
                    <w:rFonts w:ascii="Arial" w:eastAsia="Arial Unicode MS" w:hAnsi="Arial" w:cs="Arial"/>
                    <w:sz w:val="20"/>
                    <w:szCs w:val="20"/>
                    <w:highlight w:val="yellow"/>
                  </w:rPr>
                  <w:t>5% and 40% error (Goodwin, et al., 2015) to a clinically viable platform achieving &gt;99.9% precision (</w:t>
                </w:r>
                <w:proofErr w:type="spellStart"/>
                <w:r w:rsidRPr="00EF5EAB">
                  <w:rPr>
                    <w:rFonts w:ascii="Arial" w:eastAsia="Arial Unicode MS" w:hAnsi="Arial" w:cs="Arial"/>
                    <w:sz w:val="20"/>
                    <w:szCs w:val="20"/>
                    <w:highlight w:val="yellow"/>
                  </w:rPr>
                  <w:t>Su</w:t>
                </w:r>
                <w:proofErr w:type="spellEnd"/>
                <w:r w:rsidRPr="00EF5EAB">
                  <w:rPr>
                    <w:rFonts w:ascii="Arial" w:eastAsia="Arial Unicode MS" w:hAnsi="Arial" w:cs="Arial"/>
                    <w:sz w:val="20"/>
                    <w:szCs w:val="20"/>
                    <w:highlight w:val="yellow"/>
                  </w:rPr>
                  <w:t xml:space="preserve"> et al., 2025)</w:t>
                </w:r>
              </w:sdtContent>
            </w:sdt>
          </w:p>
        </w:tc>
      </w:tr>
    </w:tbl>
    <w:p w:rsidR="00930226" w:rsidRPr="00EF5EAB" w:rsidRDefault="00930226">
      <w:pPr>
        <w:pBdr>
          <w:top w:val="nil"/>
          <w:left w:val="nil"/>
          <w:bottom w:val="nil"/>
          <w:right w:val="nil"/>
          <w:between w:val="nil"/>
        </w:pBdr>
        <w:spacing w:line="240" w:lineRule="auto"/>
        <w:ind w:left="0" w:hanging="2"/>
        <w:jc w:val="both"/>
        <w:rPr>
          <w:rFonts w:ascii="Arial" w:hAnsi="Arial" w:cs="Arial"/>
          <w:color w:val="000000"/>
          <w:sz w:val="20"/>
          <w:szCs w:val="20"/>
          <w:u w:val="single"/>
        </w:rPr>
      </w:pPr>
    </w:p>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8642"/>
        <w:gridCol w:w="5677"/>
      </w:tblGrid>
      <w:tr w:rsidR="00930226" w:rsidRPr="00EF5EAB">
        <w:trPr>
          <w:trHeight w:val="237"/>
        </w:trPr>
        <w:tc>
          <w:tcPr>
            <w:tcW w:w="21150" w:type="dxa"/>
            <w:gridSpan w:val="3"/>
            <w:tcBorders>
              <w:top w:val="nil"/>
              <w:left w:val="nil"/>
              <w:right w:val="nil"/>
            </w:tcBorders>
            <w:tcMar>
              <w:top w:w="0" w:type="dxa"/>
              <w:left w:w="108" w:type="dxa"/>
              <w:bottom w:w="0" w:type="dxa"/>
              <w:right w:w="108" w:type="dxa"/>
            </w:tcMar>
            <w:vAlign w:val="center"/>
          </w:tcPr>
          <w:p w:rsidR="00930226" w:rsidRPr="00EF5EAB" w:rsidRDefault="00F80BD0">
            <w:pPr>
              <w:pBdr>
                <w:top w:val="nil"/>
                <w:left w:val="nil"/>
                <w:bottom w:val="nil"/>
                <w:right w:val="nil"/>
                <w:between w:val="nil"/>
              </w:pBdr>
              <w:spacing w:line="240" w:lineRule="auto"/>
              <w:ind w:left="0" w:hanging="2"/>
              <w:rPr>
                <w:rFonts w:ascii="Arial" w:hAnsi="Arial" w:cs="Arial"/>
                <w:color w:val="000000"/>
                <w:sz w:val="20"/>
                <w:szCs w:val="20"/>
                <w:u w:val="single"/>
              </w:rPr>
            </w:pPr>
            <w:bookmarkStart w:id="3" w:name="_GoBack"/>
            <w:bookmarkEnd w:id="3"/>
            <w:r w:rsidRPr="00EF5EAB">
              <w:rPr>
                <w:rFonts w:ascii="Arial" w:hAnsi="Arial" w:cs="Arial"/>
                <w:b/>
                <w:color w:val="000000"/>
                <w:sz w:val="20"/>
                <w:szCs w:val="20"/>
                <w:highlight w:val="yellow"/>
                <w:u w:val="single"/>
              </w:rPr>
              <w:t>PART  2:</w:t>
            </w:r>
            <w:r w:rsidRPr="00EF5EAB">
              <w:rPr>
                <w:rFonts w:ascii="Arial" w:hAnsi="Arial" w:cs="Arial"/>
                <w:b/>
                <w:color w:val="000000"/>
                <w:sz w:val="20"/>
                <w:szCs w:val="20"/>
                <w:u w:val="single"/>
              </w:rPr>
              <w:t xml:space="preserve"> </w:t>
            </w:r>
          </w:p>
          <w:p w:rsidR="00930226" w:rsidRPr="00EF5EAB" w:rsidRDefault="00930226">
            <w:pPr>
              <w:pBdr>
                <w:top w:val="nil"/>
                <w:left w:val="nil"/>
                <w:bottom w:val="nil"/>
                <w:right w:val="nil"/>
                <w:between w:val="nil"/>
              </w:pBdr>
              <w:spacing w:line="240" w:lineRule="auto"/>
              <w:ind w:left="0" w:hanging="2"/>
              <w:rPr>
                <w:rFonts w:ascii="Arial" w:hAnsi="Arial" w:cs="Arial"/>
                <w:color w:val="000000"/>
                <w:sz w:val="20"/>
                <w:szCs w:val="20"/>
                <w:u w:val="single"/>
              </w:rPr>
            </w:pPr>
          </w:p>
        </w:tc>
      </w:tr>
      <w:tr w:rsidR="00930226" w:rsidRPr="00EF5EAB">
        <w:trPr>
          <w:trHeight w:val="935"/>
        </w:trPr>
        <w:tc>
          <w:tcPr>
            <w:tcW w:w="6831" w:type="dxa"/>
            <w:tcMar>
              <w:top w:w="0" w:type="dxa"/>
              <w:left w:w="108" w:type="dxa"/>
              <w:bottom w:w="0" w:type="dxa"/>
              <w:right w:w="108" w:type="dxa"/>
            </w:tcMar>
            <w:vAlign w:val="center"/>
          </w:tcPr>
          <w:p w:rsidR="00930226" w:rsidRPr="00EF5EAB" w:rsidRDefault="00930226">
            <w:pPr>
              <w:pBdr>
                <w:top w:val="nil"/>
                <w:left w:val="nil"/>
                <w:bottom w:val="nil"/>
                <w:right w:val="nil"/>
                <w:between w:val="nil"/>
              </w:pBdr>
              <w:spacing w:line="240" w:lineRule="auto"/>
              <w:ind w:left="0" w:hanging="2"/>
              <w:rPr>
                <w:rFonts w:ascii="Arial" w:hAnsi="Arial" w:cs="Arial"/>
                <w:color w:val="000000"/>
                <w:sz w:val="20"/>
                <w:szCs w:val="20"/>
              </w:rPr>
            </w:pPr>
          </w:p>
        </w:tc>
        <w:tc>
          <w:tcPr>
            <w:tcW w:w="8642" w:type="dxa"/>
            <w:tcMar>
              <w:top w:w="0" w:type="dxa"/>
              <w:left w:w="108" w:type="dxa"/>
              <w:bottom w:w="0" w:type="dxa"/>
              <w:right w:w="108" w:type="dxa"/>
            </w:tcMar>
          </w:tcPr>
          <w:p w:rsidR="00930226" w:rsidRPr="00EF5EAB" w:rsidRDefault="00F80BD0">
            <w:pPr>
              <w:pStyle w:val="Heading2"/>
              <w:ind w:left="0" w:hanging="2"/>
              <w:jc w:val="left"/>
              <w:rPr>
                <w:rFonts w:ascii="Arial" w:eastAsia="Times New Roman" w:hAnsi="Arial" w:cs="Arial"/>
              </w:rPr>
            </w:pPr>
            <w:proofErr w:type="spellStart"/>
            <w:r w:rsidRPr="00EF5EAB">
              <w:rPr>
                <w:rFonts w:ascii="Arial" w:eastAsia="Times New Roman" w:hAnsi="Arial" w:cs="Arial"/>
              </w:rPr>
              <w:t>Reviewer’s</w:t>
            </w:r>
            <w:proofErr w:type="spellEnd"/>
            <w:r w:rsidRPr="00EF5EAB">
              <w:rPr>
                <w:rFonts w:ascii="Arial" w:eastAsia="Times New Roman" w:hAnsi="Arial" w:cs="Arial"/>
              </w:rPr>
              <w:t xml:space="preserve"> comment</w:t>
            </w:r>
          </w:p>
        </w:tc>
        <w:tc>
          <w:tcPr>
            <w:tcW w:w="5677" w:type="dxa"/>
          </w:tcPr>
          <w:p w:rsidR="00930226" w:rsidRPr="00EF5EAB" w:rsidRDefault="00F80BD0">
            <w:pPr>
              <w:pStyle w:val="Heading2"/>
              <w:ind w:left="0" w:hanging="2"/>
              <w:jc w:val="left"/>
              <w:rPr>
                <w:rFonts w:ascii="Arial" w:eastAsia="Times New Roman" w:hAnsi="Arial" w:cs="Arial"/>
                <w:b w:val="0"/>
              </w:rPr>
            </w:pPr>
            <w:proofErr w:type="spellStart"/>
            <w:r w:rsidRPr="00EF5EAB">
              <w:rPr>
                <w:rFonts w:ascii="Arial" w:eastAsia="Times New Roman" w:hAnsi="Arial" w:cs="Arial"/>
              </w:rPr>
              <w:t>Author’s</w:t>
            </w:r>
            <w:proofErr w:type="spellEnd"/>
            <w:r w:rsidRPr="00EF5EAB">
              <w:rPr>
                <w:rFonts w:ascii="Arial" w:eastAsia="Times New Roman" w:hAnsi="Arial" w:cs="Arial"/>
              </w:rPr>
              <w:t xml:space="preserve"> comment</w:t>
            </w:r>
            <w:r w:rsidRPr="00EF5EAB">
              <w:rPr>
                <w:rFonts w:ascii="Arial" w:eastAsia="Times New Roman" w:hAnsi="Arial" w:cs="Arial"/>
                <w:b w:val="0"/>
              </w:rPr>
              <w:t xml:space="preserve"> </w:t>
            </w:r>
            <w:r w:rsidRPr="00EF5EAB">
              <w:rPr>
                <w:rFonts w:ascii="Arial" w:eastAsia="Times New Roman" w:hAnsi="Arial" w:cs="Arial"/>
                <w:b w:val="0"/>
                <w:i/>
              </w:rPr>
              <w:t xml:space="preserve">(if </w:t>
            </w:r>
            <w:proofErr w:type="spellStart"/>
            <w:r w:rsidRPr="00EF5EAB">
              <w:rPr>
                <w:rFonts w:ascii="Arial" w:eastAsia="Times New Roman" w:hAnsi="Arial" w:cs="Arial"/>
                <w:b w:val="0"/>
                <w:i/>
              </w:rPr>
              <w:t>agreed</w:t>
            </w:r>
            <w:proofErr w:type="spellEnd"/>
            <w:r w:rsidRPr="00EF5EAB">
              <w:rPr>
                <w:rFonts w:ascii="Arial" w:eastAsia="Times New Roman" w:hAnsi="Arial" w:cs="Arial"/>
                <w:b w:val="0"/>
                <w:i/>
              </w:rPr>
              <w:t xml:space="preserve"> </w:t>
            </w:r>
            <w:proofErr w:type="spellStart"/>
            <w:r w:rsidRPr="00EF5EAB">
              <w:rPr>
                <w:rFonts w:ascii="Arial" w:eastAsia="Times New Roman" w:hAnsi="Arial" w:cs="Arial"/>
                <w:b w:val="0"/>
                <w:i/>
              </w:rPr>
              <w:t>with</w:t>
            </w:r>
            <w:proofErr w:type="spellEnd"/>
            <w:r w:rsidRPr="00EF5EAB">
              <w:rPr>
                <w:rFonts w:ascii="Arial" w:eastAsia="Times New Roman" w:hAnsi="Arial" w:cs="Arial"/>
                <w:b w:val="0"/>
                <w:i/>
              </w:rPr>
              <w:t xml:space="preserve"> the </w:t>
            </w:r>
            <w:proofErr w:type="spellStart"/>
            <w:r w:rsidRPr="00EF5EAB">
              <w:rPr>
                <w:rFonts w:ascii="Arial" w:eastAsia="Times New Roman" w:hAnsi="Arial" w:cs="Arial"/>
                <w:b w:val="0"/>
                <w:i/>
              </w:rPr>
              <w:t>reviewer</w:t>
            </w:r>
            <w:proofErr w:type="spellEnd"/>
            <w:r w:rsidRPr="00EF5EAB">
              <w:rPr>
                <w:rFonts w:ascii="Arial" w:eastAsia="Times New Roman" w:hAnsi="Arial" w:cs="Arial"/>
                <w:b w:val="0"/>
                <w:i/>
              </w:rPr>
              <w:t xml:space="preserve">, correct the </w:t>
            </w:r>
            <w:proofErr w:type="spellStart"/>
            <w:r w:rsidRPr="00EF5EAB">
              <w:rPr>
                <w:rFonts w:ascii="Arial" w:eastAsia="Times New Roman" w:hAnsi="Arial" w:cs="Arial"/>
                <w:b w:val="0"/>
                <w:i/>
              </w:rPr>
              <w:t>manuscript</w:t>
            </w:r>
            <w:proofErr w:type="spellEnd"/>
            <w:r w:rsidRPr="00EF5EAB">
              <w:rPr>
                <w:rFonts w:ascii="Arial" w:eastAsia="Times New Roman" w:hAnsi="Arial" w:cs="Arial"/>
                <w:b w:val="0"/>
                <w:i/>
              </w:rPr>
              <w:t xml:space="preserve"> and highlight </w:t>
            </w:r>
            <w:proofErr w:type="spellStart"/>
            <w:r w:rsidRPr="00EF5EAB">
              <w:rPr>
                <w:rFonts w:ascii="Arial" w:eastAsia="Times New Roman" w:hAnsi="Arial" w:cs="Arial"/>
                <w:b w:val="0"/>
                <w:i/>
              </w:rPr>
              <w:t>that</w:t>
            </w:r>
            <w:proofErr w:type="spellEnd"/>
            <w:r w:rsidRPr="00EF5EAB">
              <w:rPr>
                <w:rFonts w:ascii="Arial" w:eastAsia="Times New Roman" w:hAnsi="Arial" w:cs="Arial"/>
                <w:b w:val="0"/>
                <w:i/>
              </w:rPr>
              <w:t xml:space="preserve"> part in the </w:t>
            </w:r>
            <w:proofErr w:type="spellStart"/>
            <w:r w:rsidRPr="00EF5EAB">
              <w:rPr>
                <w:rFonts w:ascii="Arial" w:eastAsia="Times New Roman" w:hAnsi="Arial" w:cs="Arial"/>
                <w:b w:val="0"/>
                <w:i/>
              </w:rPr>
              <w:t>manuscript</w:t>
            </w:r>
            <w:proofErr w:type="spellEnd"/>
            <w:r w:rsidRPr="00EF5EAB">
              <w:rPr>
                <w:rFonts w:ascii="Arial" w:eastAsia="Times New Roman" w:hAnsi="Arial" w:cs="Arial"/>
                <w:b w:val="0"/>
                <w:i/>
              </w:rPr>
              <w:t xml:space="preserve">. It </w:t>
            </w:r>
            <w:proofErr w:type="spellStart"/>
            <w:r w:rsidRPr="00EF5EAB">
              <w:rPr>
                <w:rFonts w:ascii="Arial" w:eastAsia="Times New Roman" w:hAnsi="Arial" w:cs="Arial"/>
                <w:b w:val="0"/>
                <w:i/>
              </w:rPr>
              <w:t>is</w:t>
            </w:r>
            <w:proofErr w:type="spellEnd"/>
            <w:r w:rsidRPr="00EF5EAB">
              <w:rPr>
                <w:rFonts w:ascii="Arial" w:eastAsia="Times New Roman" w:hAnsi="Arial" w:cs="Arial"/>
                <w:b w:val="0"/>
                <w:i/>
              </w:rPr>
              <w:t xml:space="preserve"> </w:t>
            </w:r>
            <w:proofErr w:type="spellStart"/>
            <w:r w:rsidRPr="00EF5EAB">
              <w:rPr>
                <w:rFonts w:ascii="Arial" w:eastAsia="Times New Roman" w:hAnsi="Arial" w:cs="Arial"/>
                <w:b w:val="0"/>
                <w:i/>
              </w:rPr>
              <w:t>mandatory</w:t>
            </w:r>
            <w:proofErr w:type="spellEnd"/>
            <w:r w:rsidRPr="00EF5EAB">
              <w:rPr>
                <w:rFonts w:ascii="Arial" w:eastAsia="Times New Roman" w:hAnsi="Arial" w:cs="Arial"/>
                <w:b w:val="0"/>
                <w:i/>
              </w:rPr>
              <w:t xml:space="preserve"> </w:t>
            </w:r>
            <w:proofErr w:type="spellStart"/>
            <w:r w:rsidRPr="00EF5EAB">
              <w:rPr>
                <w:rFonts w:ascii="Arial" w:eastAsia="Times New Roman" w:hAnsi="Arial" w:cs="Arial"/>
                <w:b w:val="0"/>
                <w:i/>
              </w:rPr>
              <w:t>that</w:t>
            </w:r>
            <w:proofErr w:type="spellEnd"/>
            <w:r w:rsidRPr="00EF5EAB">
              <w:rPr>
                <w:rFonts w:ascii="Arial" w:eastAsia="Times New Roman" w:hAnsi="Arial" w:cs="Arial"/>
                <w:b w:val="0"/>
                <w:i/>
              </w:rPr>
              <w:t xml:space="preserve"> </w:t>
            </w:r>
            <w:proofErr w:type="spellStart"/>
            <w:r w:rsidRPr="00EF5EAB">
              <w:rPr>
                <w:rFonts w:ascii="Arial" w:eastAsia="Times New Roman" w:hAnsi="Arial" w:cs="Arial"/>
                <w:b w:val="0"/>
                <w:i/>
              </w:rPr>
              <w:t>authors</w:t>
            </w:r>
            <w:proofErr w:type="spellEnd"/>
            <w:r w:rsidRPr="00EF5EAB">
              <w:rPr>
                <w:rFonts w:ascii="Arial" w:eastAsia="Times New Roman" w:hAnsi="Arial" w:cs="Arial"/>
                <w:b w:val="0"/>
                <w:i/>
              </w:rPr>
              <w:t xml:space="preserve"> </w:t>
            </w:r>
            <w:proofErr w:type="spellStart"/>
            <w:r w:rsidRPr="00EF5EAB">
              <w:rPr>
                <w:rFonts w:ascii="Arial" w:eastAsia="Times New Roman" w:hAnsi="Arial" w:cs="Arial"/>
                <w:b w:val="0"/>
                <w:i/>
              </w:rPr>
              <w:t>should</w:t>
            </w:r>
            <w:proofErr w:type="spellEnd"/>
            <w:r w:rsidRPr="00EF5EAB">
              <w:rPr>
                <w:rFonts w:ascii="Arial" w:eastAsia="Times New Roman" w:hAnsi="Arial" w:cs="Arial"/>
                <w:b w:val="0"/>
                <w:i/>
              </w:rPr>
              <w:t xml:space="preserve"> </w:t>
            </w:r>
            <w:proofErr w:type="spellStart"/>
            <w:r w:rsidRPr="00EF5EAB">
              <w:rPr>
                <w:rFonts w:ascii="Arial" w:eastAsia="Times New Roman" w:hAnsi="Arial" w:cs="Arial"/>
                <w:b w:val="0"/>
                <w:i/>
              </w:rPr>
              <w:t>write</w:t>
            </w:r>
            <w:proofErr w:type="spellEnd"/>
            <w:r w:rsidRPr="00EF5EAB">
              <w:rPr>
                <w:rFonts w:ascii="Arial" w:eastAsia="Times New Roman" w:hAnsi="Arial" w:cs="Arial"/>
                <w:b w:val="0"/>
                <w:i/>
              </w:rPr>
              <w:t xml:space="preserve"> </w:t>
            </w:r>
            <w:proofErr w:type="spellStart"/>
            <w:r w:rsidRPr="00EF5EAB">
              <w:rPr>
                <w:rFonts w:ascii="Arial" w:eastAsia="Times New Roman" w:hAnsi="Arial" w:cs="Arial"/>
                <w:b w:val="0"/>
                <w:i/>
              </w:rPr>
              <w:t>his</w:t>
            </w:r>
            <w:proofErr w:type="spellEnd"/>
            <w:r w:rsidRPr="00EF5EAB">
              <w:rPr>
                <w:rFonts w:ascii="Arial" w:eastAsia="Times New Roman" w:hAnsi="Arial" w:cs="Arial"/>
                <w:b w:val="0"/>
                <w:i/>
              </w:rPr>
              <w:t>/</w:t>
            </w:r>
            <w:proofErr w:type="spellStart"/>
            <w:r w:rsidRPr="00EF5EAB">
              <w:rPr>
                <w:rFonts w:ascii="Arial" w:eastAsia="Times New Roman" w:hAnsi="Arial" w:cs="Arial"/>
                <w:b w:val="0"/>
                <w:i/>
              </w:rPr>
              <w:t>her</w:t>
            </w:r>
            <w:proofErr w:type="spellEnd"/>
            <w:r w:rsidRPr="00EF5EAB">
              <w:rPr>
                <w:rFonts w:ascii="Arial" w:eastAsia="Times New Roman" w:hAnsi="Arial" w:cs="Arial"/>
                <w:b w:val="0"/>
                <w:i/>
              </w:rPr>
              <w:t xml:space="preserve"> feedback </w:t>
            </w:r>
            <w:proofErr w:type="spellStart"/>
            <w:r w:rsidRPr="00EF5EAB">
              <w:rPr>
                <w:rFonts w:ascii="Arial" w:eastAsia="Times New Roman" w:hAnsi="Arial" w:cs="Arial"/>
                <w:b w:val="0"/>
                <w:i/>
              </w:rPr>
              <w:t>here</w:t>
            </w:r>
            <w:proofErr w:type="spellEnd"/>
            <w:r w:rsidRPr="00EF5EAB">
              <w:rPr>
                <w:rFonts w:ascii="Arial" w:eastAsia="Times New Roman" w:hAnsi="Arial" w:cs="Arial"/>
                <w:b w:val="0"/>
                <w:i/>
              </w:rPr>
              <w:t>)</w:t>
            </w:r>
          </w:p>
        </w:tc>
      </w:tr>
      <w:tr w:rsidR="00930226" w:rsidRPr="00EF5EAB">
        <w:trPr>
          <w:trHeight w:val="697"/>
        </w:trPr>
        <w:tc>
          <w:tcPr>
            <w:tcW w:w="6831" w:type="dxa"/>
            <w:tcMar>
              <w:top w:w="0" w:type="dxa"/>
              <w:left w:w="108" w:type="dxa"/>
              <w:bottom w:w="0" w:type="dxa"/>
              <w:right w:w="108" w:type="dxa"/>
            </w:tcMar>
            <w:vAlign w:val="center"/>
          </w:tcPr>
          <w:p w:rsidR="00930226" w:rsidRPr="00EF5EAB" w:rsidRDefault="00F80BD0">
            <w:pPr>
              <w:pBdr>
                <w:top w:val="nil"/>
                <w:left w:val="nil"/>
                <w:bottom w:val="nil"/>
                <w:right w:val="nil"/>
                <w:between w:val="nil"/>
              </w:pBdr>
              <w:spacing w:line="240" w:lineRule="auto"/>
              <w:ind w:left="0" w:hanging="2"/>
              <w:rPr>
                <w:rFonts w:ascii="Arial" w:hAnsi="Arial" w:cs="Arial"/>
                <w:color w:val="000000"/>
                <w:sz w:val="20"/>
                <w:szCs w:val="20"/>
              </w:rPr>
            </w:pPr>
            <w:r w:rsidRPr="00EF5EAB">
              <w:rPr>
                <w:rFonts w:ascii="Arial" w:hAnsi="Arial" w:cs="Arial"/>
                <w:b/>
                <w:color w:val="000000"/>
                <w:sz w:val="20"/>
                <w:szCs w:val="20"/>
              </w:rPr>
              <w:t xml:space="preserve">Are there ethical issues in this manuscript? </w:t>
            </w:r>
          </w:p>
          <w:p w:rsidR="00930226" w:rsidRPr="00EF5EAB" w:rsidRDefault="00930226">
            <w:pPr>
              <w:pBdr>
                <w:top w:val="nil"/>
                <w:left w:val="nil"/>
                <w:bottom w:val="nil"/>
                <w:right w:val="nil"/>
                <w:between w:val="nil"/>
              </w:pBdr>
              <w:spacing w:line="240" w:lineRule="auto"/>
              <w:ind w:left="0" w:hanging="2"/>
              <w:rPr>
                <w:rFonts w:ascii="Arial" w:hAnsi="Arial" w:cs="Arial"/>
                <w:color w:val="000000"/>
                <w:sz w:val="20"/>
                <w:szCs w:val="20"/>
              </w:rPr>
            </w:pPr>
          </w:p>
        </w:tc>
        <w:tc>
          <w:tcPr>
            <w:tcW w:w="8642" w:type="dxa"/>
            <w:tcMar>
              <w:top w:w="0" w:type="dxa"/>
              <w:left w:w="108" w:type="dxa"/>
              <w:bottom w:w="0" w:type="dxa"/>
              <w:right w:w="108" w:type="dxa"/>
            </w:tcMar>
            <w:vAlign w:val="center"/>
          </w:tcPr>
          <w:p w:rsidR="00930226" w:rsidRPr="00EF5EAB" w:rsidRDefault="00F80BD0">
            <w:pPr>
              <w:pBdr>
                <w:top w:val="nil"/>
                <w:left w:val="nil"/>
                <w:bottom w:val="nil"/>
                <w:right w:val="nil"/>
                <w:between w:val="nil"/>
              </w:pBdr>
              <w:spacing w:line="240" w:lineRule="auto"/>
              <w:ind w:left="0" w:hanging="2"/>
              <w:rPr>
                <w:rFonts w:ascii="Arial" w:hAnsi="Arial" w:cs="Arial"/>
                <w:color w:val="000000"/>
                <w:sz w:val="20"/>
                <w:szCs w:val="20"/>
                <w:u w:val="single"/>
              </w:rPr>
            </w:pPr>
            <w:r w:rsidRPr="00EF5EAB">
              <w:rPr>
                <w:rFonts w:ascii="Arial" w:hAnsi="Arial" w:cs="Arial"/>
                <w:i/>
                <w:color w:val="000000"/>
                <w:sz w:val="20"/>
                <w:szCs w:val="20"/>
                <w:u w:val="single"/>
              </w:rPr>
              <w:t xml:space="preserve">(If yes, </w:t>
            </w:r>
            <w:proofErr w:type="gramStart"/>
            <w:r w:rsidRPr="00EF5EAB">
              <w:rPr>
                <w:rFonts w:ascii="Arial" w:hAnsi="Arial" w:cs="Arial"/>
                <w:i/>
                <w:color w:val="000000"/>
                <w:sz w:val="20"/>
                <w:szCs w:val="20"/>
                <w:u w:val="single"/>
              </w:rPr>
              <w:t>Kindly</w:t>
            </w:r>
            <w:proofErr w:type="gramEnd"/>
            <w:r w:rsidRPr="00EF5EAB">
              <w:rPr>
                <w:rFonts w:ascii="Arial" w:hAnsi="Arial" w:cs="Arial"/>
                <w:i/>
                <w:color w:val="000000"/>
                <w:sz w:val="20"/>
                <w:szCs w:val="20"/>
                <w:u w:val="single"/>
              </w:rPr>
              <w:t xml:space="preserve"> please write down the ethical issues here in detail)</w:t>
            </w:r>
          </w:p>
          <w:p w:rsidR="00930226" w:rsidRPr="00EF5EAB" w:rsidRDefault="00930226">
            <w:pPr>
              <w:pBdr>
                <w:top w:val="nil"/>
                <w:left w:val="nil"/>
                <w:bottom w:val="nil"/>
                <w:right w:val="nil"/>
                <w:between w:val="nil"/>
              </w:pBdr>
              <w:spacing w:line="240" w:lineRule="auto"/>
              <w:ind w:left="0" w:hanging="2"/>
              <w:rPr>
                <w:rFonts w:ascii="Arial" w:hAnsi="Arial" w:cs="Arial"/>
                <w:color w:val="000000"/>
                <w:sz w:val="20"/>
                <w:szCs w:val="20"/>
              </w:rPr>
            </w:pPr>
          </w:p>
        </w:tc>
        <w:tc>
          <w:tcPr>
            <w:tcW w:w="5677" w:type="dxa"/>
            <w:vAlign w:val="center"/>
          </w:tcPr>
          <w:p w:rsidR="00930226" w:rsidRPr="00EF5EAB" w:rsidRDefault="00930226">
            <w:pPr>
              <w:ind w:left="0" w:hanging="2"/>
              <w:rPr>
                <w:rFonts w:ascii="Arial" w:hAnsi="Arial" w:cs="Arial"/>
                <w:sz w:val="20"/>
                <w:szCs w:val="20"/>
              </w:rPr>
            </w:pPr>
          </w:p>
          <w:p w:rsidR="00930226" w:rsidRPr="00EF5EAB" w:rsidRDefault="00F80BD0">
            <w:pPr>
              <w:ind w:left="0" w:hanging="2"/>
              <w:rPr>
                <w:rFonts w:ascii="Arial" w:hAnsi="Arial" w:cs="Arial"/>
                <w:sz w:val="20"/>
                <w:szCs w:val="20"/>
              </w:rPr>
            </w:pPr>
            <w:r w:rsidRPr="00EF5EAB">
              <w:rPr>
                <w:rFonts w:ascii="Arial" w:hAnsi="Arial" w:cs="Arial"/>
                <w:sz w:val="20"/>
                <w:szCs w:val="20"/>
                <w:highlight w:val="yellow"/>
              </w:rPr>
              <w:t>Original Manuscript has been highlighted on the modified parts</w:t>
            </w:r>
          </w:p>
          <w:p w:rsidR="00930226" w:rsidRPr="00EF5EAB" w:rsidRDefault="00930226">
            <w:pPr>
              <w:ind w:left="0" w:hanging="2"/>
              <w:rPr>
                <w:rFonts w:ascii="Arial" w:hAnsi="Arial" w:cs="Arial"/>
                <w:sz w:val="20"/>
                <w:szCs w:val="20"/>
              </w:rPr>
            </w:pPr>
          </w:p>
          <w:p w:rsidR="00930226" w:rsidRPr="00EF5EAB" w:rsidRDefault="00930226">
            <w:pPr>
              <w:ind w:left="0" w:hanging="2"/>
              <w:rPr>
                <w:rFonts w:ascii="Arial" w:hAnsi="Arial" w:cs="Arial"/>
                <w:sz w:val="20"/>
                <w:szCs w:val="20"/>
              </w:rPr>
            </w:pPr>
          </w:p>
          <w:p w:rsidR="00930226" w:rsidRPr="00EF5EAB" w:rsidRDefault="00930226">
            <w:pPr>
              <w:pBdr>
                <w:top w:val="nil"/>
                <w:left w:val="nil"/>
                <w:bottom w:val="nil"/>
                <w:right w:val="nil"/>
                <w:between w:val="nil"/>
              </w:pBdr>
              <w:spacing w:line="240" w:lineRule="auto"/>
              <w:ind w:left="0" w:hanging="2"/>
              <w:rPr>
                <w:rFonts w:ascii="Arial" w:hAnsi="Arial" w:cs="Arial"/>
                <w:color w:val="000000"/>
                <w:sz w:val="20"/>
                <w:szCs w:val="20"/>
              </w:rPr>
            </w:pPr>
          </w:p>
        </w:tc>
      </w:tr>
    </w:tbl>
    <w:p w:rsidR="00930226" w:rsidRPr="00EF5EAB" w:rsidRDefault="00930226">
      <w:pPr>
        <w:pBdr>
          <w:top w:val="nil"/>
          <w:left w:val="nil"/>
          <w:bottom w:val="nil"/>
          <w:right w:val="nil"/>
          <w:between w:val="nil"/>
        </w:pBdr>
        <w:spacing w:line="240" w:lineRule="auto"/>
        <w:ind w:left="0" w:hanging="2"/>
        <w:jc w:val="both"/>
        <w:rPr>
          <w:rFonts w:ascii="Arial" w:eastAsia="Arial" w:hAnsi="Arial" w:cs="Arial"/>
          <w:color w:val="000000"/>
          <w:sz w:val="20"/>
          <w:szCs w:val="20"/>
        </w:rPr>
      </w:pPr>
    </w:p>
    <w:sectPr w:rsidR="00930226" w:rsidRPr="00EF5EAB">
      <w:headerReference w:type="default" r:id="rId8"/>
      <w:footerReference w:type="default" r:id="rId9"/>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0BD0" w:rsidRDefault="00F80BD0">
      <w:pPr>
        <w:spacing w:line="240" w:lineRule="auto"/>
        <w:ind w:left="0" w:hanging="2"/>
      </w:pPr>
      <w:r>
        <w:separator/>
      </w:r>
    </w:p>
  </w:endnote>
  <w:endnote w:type="continuationSeparator" w:id="0">
    <w:p w:rsidR="00F80BD0" w:rsidRDefault="00F80BD0">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Unicode MS">
    <w:altName w:val="Arial"/>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226" w:rsidRDefault="00F80BD0">
    <w:pPr>
      <w:pBdr>
        <w:top w:val="nil"/>
        <w:left w:val="nil"/>
        <w:bottom w:val="nil"/>
        <w:right w:val="nil"/>
        <w:between w:val="nil"/>
      </w:pBdr>
      <w:spacing w:line="240" w:lineRule="auto"/>
      <w:ind w:left="0" w:hanging="2"/>
      <w:rPr>
        <w:color w:val="000000"/>
        <w:sz w:val="16"/>
        <w:szCs w:val="16"/>
      </w:rPr>
    </w:pPr>
    <w:r>
      <w:rPr>
        <w:color w:val="000000"/>
        <w:sz w:val="16"/>
        <w:szCs w:val="16"/>
      </w:rPr>
      <w:t>Created by: DR</w:t>
    </w:r>
    <w:r>
      <w:rPr>
        <w:color w:val="000000"/>
        <w:sz w:val="16"/>
        <w:szCs w:val="16"/>
      </w:rPr>
      <w:tab/>
    </w:r>
    <w:r>
      <w:rPr>
        <w:color w:val="000000"/>
        <w:sz w:val="16"/>
        <w:szCs w:val="16"/>
      </w:rPr>
      <w:t xml:space="preserve">              Checked by: PM                                           Approved by: MBM</w:t>
    </w:r>
    <w:r>
      <w:rPr>
        <w:color w:val="000000"/>
        <w:sz w:val="16"/>
        <w:szCs w:val="16"/>
      </w:rPr>
      <w:tab/>
      <w:t xml:space="preserve">   </w:t>
    </w:r>
    <w:r>
      <w:rPr>
        <w:color w:val="000000"/>
        <w:sz w:val="16"/>
        <w:szCs w:val="16"/>
      </w:rPr>
      <w:tab/>
      <w:t>Version: 3 (07-07-2024)</w:t>
    </w:r>
    <w:r>
      <w:rPr>
        <w:color w:val="00000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0BD0" w:rsidRDefault="00F80BD0">
      <w:pPr>
        <w:spacing w:line="240" w:lineRule="auto"/>
        <w:ind w:left="0" w:hanging="2"/>
      </w:pPr>
      <w:r>
        <w:separator/>
      </w:r>
    </w:p>
  </w:footnote>
  <w:footnote w:type="continuationSeparator" w:id="0">
    <w:p w:rsidR="00F80BD0" w:rsidRDefault="00F80BD0">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226" w:rsidRDefault="00930226">
    <w:pPr>
      <w:spacing w:after="280"/>
      <w:ind w:left="0" w:hanging="2"/>
      <w:jc w:val="center"/>
      <w:rPr>
        <w:rFonts w:ascii="Arial" w:eastAsia="Arial" w:hAnsi="Arial" w:cs="Arial"/>
        <w:color w:val="003399"/>
        <w:u w:val="single"/>
      </w:rPr>
    </w:pPr>
  </w:p>
  <w:p w:rsidR="00930226" w:rsidRDefault="00F80BD0">
    <w:pPr>
      <w:spacing w:before="280"/>
      <w:ind w:left="0" w:hanging="2"/>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226"/>
    <w:rsid w:val="00930226"/>
    <w:rsid w:val="00EF5EAB"/>
    <w:rsid w:val="00F80B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C3AC9A-0D81-41BB-878C-D436F3D58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lang w:val="en-US"/>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unhideWhenUsed/>
    <w:qFormat/>
    <w:pPr>
      <w:keepNext/>
      <w:jc w:val="both"/>
      <w:outlineLvl w:val="1"/>
    </w:pPr>
    <w:rPr>
      <w:rFonts w:ascii="Helvetica" w:eastAsia="MS Mincho" w:hAnsi="Helvetica" w:cs="Helvetica"/>
      <w:b/>
      <w:bCs/>
      <w:sz w:val="20"/>
      <w:szCs w:val="20"/>
      <w:lang w:val="fr-FR"/>
    </w:rPr>
  </w:style>
  <w:style w:type="paragraph" w:styleId="Heading3">
    <w:name w:val="heading 3"/>
    <w:basedOn w:val="Normal"/>
    <w:next w:val="Normal"/>
    <w:uiPriority w:val="9"/>
    <w:semiHidden/>
    <w:unhideWhenUsed/>
    <w:qFormat/>
    <w:pPr>
      <w:keepNext/>
      <w:spacing w:before="240" w:after="60"/>
      <w:outlineLvl w:val="2"/>
    </w:pPr>
    <w:rPr>
      <w:rFonts w:ascii="Calibri Light" w:hAnsi="Calibri Light"/>
      <w:b/>
      <w:bCs/>
      <w:sz w:val="26"/>
      <w:szCs w:val="26"/>
    </w:rPr>
  </w:style>
  <w:style w:type="paragraph" w:styleId="Heading4">
    <w:name w:val="heading 4"/>
    <w:basedOn w:val="Normal"/>
    <w:uiPriority w:val="9"/>
    <w:semiHidden/>
    <w:unhideWhenUsed/>
    <w:qFormat/>
    <w:pPr>
      <w:spacing w:before="100" w:beforeAutospacing="1" w:after="100" w:afterAutospacing="1"/>
      <w:outlineLvl w:val="3"/>
    </w:pPr>
    <w:rPr>
      <w:rFonts w:ascii="Arial Unicode MS" w:eastAsia="Arial Unicode MS" w:hAnsi="Arial Unicode MS" w:cs="Arial Unicode MS"/>
      <w:b/>
      <w:bCs/>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
    <w:name w:val="Heading 4 Char"/>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styleId="BodyText">
    <w:name w:val="Body Text"/>
    <w:basedOn w:val="Normal"/>
    <w:pPr>
      <w:jc w:val="both"/>
    </w:pPr>
    <w:rPr>
      <w:rFonts w:ascii="Helvetica" w:eastAsia="MS Mincho" w:hAnsi="Helvetica" w:cs="Helvetica"/>
      <w:lang w:val="fr-FR"/>
    </w:rPr>
  </w:style>
  <w:style w:type="character" w:customStyle="1" w:styleId="BodyTextChar">
    <w:name w:val="Body Text Char"/>
    <w:rPr>
      <w:rFonts w:ascii="Helvetica" w:eastAsia="MS Mincho" w:hAnsi="Helvetica" w:cs="Helvetica"/>
      <w:w w:val="100"/>
      <w:position w:val="-1"/>
      <w:sz w:val="24"/>
      <w:szCs w:val="24"/>
      <w:effect w:val="none"/>
      <w:vertAlign w:val="baseline"/>
      <w:cs w:val="0"/>
      <w:em w:val="none"/>
      <w:lang w:val="fr-FR"/>
    </w:rPr>
  </w:style>
  <w:style w:type="paragraph" w:styleId="Header">
    <w:name w:val="header"/>
    <w:basedOn w:val="Normal"/>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qFormat/>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styleId="ListParagraph">
    <w:name w:val="List Paragraph"/>
    <w:basedOn w:val="Normal"/>
    <w:pPr>
      <w:ind w:left="720"/>
      <w:contextualSpacing/>
    </w:pPr>
  </w:style>
  <w:style w:type="paragraph" w:styleId="Revision">
    <w:name w:val="Revision"/>
    <w:pPr>
      <w:suppressAutoHyphens/>
      <w:spacing w:line="1" w:lineRule="atLeast"/>
      <w:ind w:leftChars="-1" w:left="-1" w:hangingChars="1" w:hanging="1"/>
      <w:textDirection w:val="btLr"/>
      <w:textAlignment w:val="top"/>
      <w:outlineLvl w:val="0"/>
    </w:pPr>
    <w:rPr>
      <w:position w:val="-1"/>
      <w:sz w:val="22"/>
      <w:szCs w:val="22"/>
      <w:lang w:val="en-US"/>
    </w:rPr>
  </w:style>
  <w:style w:type="character" w:styleId="FollowedHyperlink">
    <w:name w:val="FollowedHyperlink"/>
    <w:qFormat/>
    <w:rPr>
      <w:color w:val="800080"/>
      <w:w w:val="100"/>
      <w:position w:val="-1"/>
      <w:u w:val="single"/>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hAnsi="Calibri"/>
      <w:position w:val="-1"/>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qFormat/>
    <w:rPr>
      <w:color w:val="605E5C"/>
      <w:w w:val="100"/>
      <w:position w:val="-1"/>
      <w:effect w:val="none"/>
      <w:shd w:val="clear" w:color="auto" w:fill="E1DFDD"/>
      <w:vertAlign w:val="baseline"/>
      <w:cs w:val="0"/>
      <w:em w:val="none"/>
    </w:rPr>
  </w:style>
  <w:style w:type="character" w:customStyle="1" w:styleId="Heading3Char">
    <w:name w:val="Heading 3 Char"/>
    <w:rPr>
      <w:rFonts w:ascii="Calibri Light" w:eastAsia="Times New Roman" w:hAnsi="Calibri Light" w:cs="Times New Roman"/>
      <w:b/>
      <w:bCs/>
      <w:w w:val="100"/>
      <w:position w:val="-1"/>
      <w:sz w:val="26"/>
      <w:szCs w:val="26"/>
      <w:effect w:val="none"/>
      <w:vertAlign w:val="baseline"/>
      <w:cs w:val="0"/>
      <w:em w:val="none"/>
    </w:rPr>
  </w:style>
  <w:style w:type="character" w:customStyle="1" w:styleId="go">
    <w:name w:val="go"/>
    <w:rPr>
      <w:w w:val="100"/>
      <w:position w:val="-1"/>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bgmb.com/index.php/AJBGMB"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DGMczYZTeFObX52zLUkunLS/CDw==">CgMxLjAaJAoBMBIfCh0IB0IZCgVBcmlhbBIQQXJpYWwgVW5pY29kZSBNUzIOaC54MjFtMWNqNnphcnMyDmgucndxbXl0OWR2dXpqMg5oLjNxZXRhcmNrY294azIOaC5zZnZhNHkyaTl3ZTUyDmgudW1lbGlpZDdjdTR2OAByITFlODJFcDFNQXdoU1RqbzdUTDJQcFhGejNocmg1QjBGcA==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567</Words>
  <Characters>3237</Characters>
  <Application>Microsoft Office Word</Application>
  <DocSecurity>0</DocSecurity>
  <Lines>26</Lines>
  <Paragraphs>7</Paragraphs>
  <ScaleCrop>false</ScaleCrop>
  <Company/>
  <LinksUpToDate>false</LinksUpToDate>
  <CharactersWithSpaces>3797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2</cp:revision>
  <dcterms:created xsi:type="dcterms:W3CDTF">2025-04-14T10:36:00Z</dcterms:created>
  <dcterms:modified xsi:type="dcterms:W3CDTF">2025-04-21T09:05:00Z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4696e35207d71d62f66a21ad7ef6bae39260da998247790379e4fa95f0a4043a</vt:lpwstr>
  </property>
</Properties>
</file>