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B4078" w14:textId="77777777" w:rsidR="002862B5" w:rsidRPr="00EC6EBF" w:rsidRDefault="002862B5">
      <w:pPr>
        <w:pStyle w:val="BodyText"/>
        <w:spacing w:before="10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2862B5" w:rsidRPr="00EC6EBF" w14:paraId="4E803534" w14:textId="77777777">
        <w:trPr>
          <w:trHeight w:val="290"/>
        </w:trPr>
        <w:tc>
          <w:tcPr>
            <w:tcW w:w="5168" w:type="dxa"/>
          </w:tcPr>
          <w:p w14:paraId="11E4E63C" w14:textId="77777777" w:rsidR="002862B5" w:rsidRPr="00EC6EBF" w:rsidRDefault="00964194">
            <w:pPr>
              <w:pStyle w:val="TableParagraph"/>
              <w:spacing w:line="229" w:lineRule="exact"/>
              <w:ind w:left="9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6EBF">
              <w:rPr>
                <w:rFonts w:ascii="Arial" w:hAnsi="Arial" w:cs="Arial"/>
                <w:sz w:val="20"/>
                <w:szCs w:val="20"/>
              </w:rPr>
              <w:t>Journal</w:t>
            </w:r>
            <w:r w:rsidRPr="00EC6EBF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15613D7A" w14:textId="77777777" w:rsidR="002862B5" w:rsidRPr="00EC6EBF" w:rsidRDefault="00964194">
            <w:pPr>
              <w:pStyle w:val="TableParagraph"/>
              <w:spacing w:before="30"/>
              <w:ind w:left="107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EC6EBF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Archives</w:t>
              </w:r>
              <w:r w:rsidRPr="00EC6EBF">
                <w:rPr>
                  <w:rFonts w:ascii="Arial" w:hAnsi="Arial" w:cs="Arial"/>
                  <w:b/>
                  <w:color w:val="0000FF"/>
                  <w:spacing w:val="-10"/>
                  <w:sz w:val="20"/>
                  <w:szCs w:val="20"/>
                </w:rPr>
                <w:t xml:space="preserve"> </w:t>
              </w:r>
              <w:r w:rsidRPr="00EC6EBF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of</w:t>
              </w:r>
              <w:r w:rsidRPr="00EC6EBF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</w:rPr>
                <w:t xml:space="preserve"> </w:t>
              </w:r>
              <w:r w:rsidRPr="00EC6EBF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Current</w:t>
              </w:r>
              <w:r w:rsidRPr="00EC6EBF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</w:rPr>
                <w:t xml:space="preserve"> </w:t>
              </w:r>
              <w:r w:rsidRPr="00EC6EBF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Research</w:t>
              </w:r>
              <w:r w:rsidRPr="00EC6EBF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</w:rPr>
                <w:t xml:space="preserve"> </w:t>
              </w:r>
              <w:r w:rsidRPr="00EC6EBF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</w:rPr>
                <w:t>International</w:t>
              </w:r>
            </w:hyperlink>
          </w:p>
        </w:tc>
      </w:tr>
      <w:tr w:rsidR="002862B5" w:rsidRPr="00EC6EBF" w14:paraId="31D9EFFE" w14:textId="77777777">
        <w:trPr>
          <w:trHeight w:val="290"/>
        </w:trPr>
        <w:tc>
          <w:tcPr>
            <w:tcW w:w="5168" w:type="dxa"/>
          </w:tcPr>
          <w:p w14:paraId="2785FB76" w14:textId="77777777" w:rsidR="002862B5" w:rsidRPr="00EC6EBF" w:rsidRDefault="00964194">
            <w:pPr>
              <w:pStyle w:val="TableParagraph"/>
              <w:spacing w:line="229" w:lineRule="exact"/>
              <w:ind w:left="9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6EBF">
              <w:rPr>
                <w:rFonts w:ascii="Arial" w:hAnsi="Arial" w:cs="Arial"/>
                <w:sz w:val="20"/>
                <w:szCs w:val="20"/>
              </w:rPr>
              <w:t>Manuscript</w:t>
            </w:r>
            <w:r w:rsidRPr="00EC6EB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5A0CA31A" w14:textId="77777777" w:rsidR="002862B5" w:rsidRPr="00EC6EBF" w:rsidRDefault="00964194">
            <w:pPr>
              <w:pStyle w:val="TableParagraph"/>
              <w:spacing w:before="30"/>
              <w:ind w:left="107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spacing w:val="-2"/>
                <w:sz w:val="20"/>
                <w:szCs w:val="20"/>
              </w:rPr>
              <w:t>Ms_ACRI_134789</w:t>
            </w:r>
          </w:p>
        </w:tc>
      </w:tr>
      <w:tr w:rsidR="002862B5" w:rsidRPr="00EC6EBF" w14:paraId="6CF8C1FE" w14:textId="77777777">
        <w:trPr>
          <w:trHeight w:val="650"/>
        </w:trPr>
        <w:tc>
          <w:tcPr>
            <w:tcW w:w="5168" w:type="dxa"/>
          </w:tcPr>
          <w:p w14:paraId="10D8AB0F" w14:textId="77777777" w:rsidR="002862B5" w:rsidRPr="00EC6EBF" w:rsidRDefault="00964194">
            <w:pPr>
              <w:pStyle w:val="TableParagraph"/>
              <w:spacing w:line="229" w:lineRule="exact"/>
              <w:ind w:left="9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6EBF">
              <w:rPr>
                <w:rFonts w:ascii="Arial" w:hAnsi="Arial" w:cs="Arial"/>
                <w:sz w:val="20"/>
                <w:szCs w:val="20"/>
              </w:rPr>
              <w:t>Title</w:t>
            </w:r>
            <w:r w:rsidRPr="00EC6EB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sz w:val="20"/>
                <w:szCs w:val="20"/>
              </w:rPr>
              <w:t>of</w:t>
            </w:r>
            <w:r w:rsidRPr="00EC6EB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sz w:val="20"/>
                <w:szCs w:val="20"/>
              </w:rPr>
              <w:t>the</w:t>
            </w:r>
            <w:r w:rsidRPr="00EC6EB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6327125F" w14:textId="77777777" w:rsidR="002862B5" w:rsidRPr="00EC6EBF" w:rsidRDefault="00964194">
            <w:pPr>
              <w:pStyle w:val="TableParagraph"/>
              <w:spacing w:before="210"/>
              <w:ind w:left="107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sz w:val="20"/>
                <w:szCs w:val="20"/>
              </w:rPr>
              <w:t>Evaluation</w:t>
            </w:r>
            <w:r w:rsidRPr="00EC6EB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C6EB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lignocellulosic</w:t>
            </w:r>
            <w:r w:rsidRPr="00EC6EB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substrates</w:t>
            </w:r>
            <w:r w:rsidRPr="00EC6EB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EC6EB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productivity</w:t>
            </w:r>
            <w:r w:rsidRPr="00EC6EB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C6EB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Pearl</w:t>
            </w:r>
            <w:r w:rsidRPr="00EC6EB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oyster</w:t>
            </w:r>
            <w:r w:rsidRPr="00EC6EB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mushroom</w:t>
            </w:r>
            <w:r w:rsidRPr="00EC6EB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(Pleurotus</w:t>
            </w:r>
            <w:r w:rsidRPr="00EC6EB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pacing w:val="-2"/>
                <w:sz w:val="20"/>
                <w:szCs w:val="20"/>
              </w:rPr>
              <w:t>ostreatus)</w:t>
            </w:r>
          </w:p>
        </w:tc>
      </w:tr>
      <w:tr w:rsidR="002862B5" w:rsidRPr="00EC6EBF" w14:paraId="5F583845" w14:textId="77777777">
        <w:trPr>
          <w:trHeight w:val="333"/>
        </w:trPr>
        <w:tc>
          <w:tcPr>
            <w:tcW w:w="5168" w:type="dxa"/>
          </w:tcPr>
          <w:p w14:paraId="1E37144D" w14:textId="77777777" w:rsidR="002862B5" w:rsidRPr="00EC6EBF" w:rsidRDefault="00964194">
            <w:pPr>
              <w:pStyle w:val="TableParagraph"/>
              <w:spacing w:line="229" w:lineRule="exact"/>
              <w:ind w:left="9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6EBF">
              <w:rPr>
                <w:rFonts w:ascii="Arial" w:hAnsi="Arial" w:cs="Arial"/>
                <w:sz w:val="20"/>
                <w:szCs w:val="20"/>
              </w:rPr>
              <w:t>Type</w:t>
            </w:r>
            <w:r w:rsidRPr="00EC6EB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sz w:val="20"/>
                <w:szCs w:val="20"/>
              </w:rPr>
              <w:t>of</w:t>
            </w:r>
            <w:r w:rsidRPr="00EC6EB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sz w:val="20"/>
                <w:szCs w:val="20"/>
              </w:rPr>
              <w:t>the</w:t>
            </w:r>
            <w:r w:rsidRPr="00EC6EB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42129E85" w14:textId="77777777" w:rsidR="002862B5" w:rsidRPr="00EC6EBF" w:rsidRDefault="00964194">
            <w:pPr>
              <w:pStyle w:val="TableParagraph"/>
              <w:spacing w:before="52"/>
              <w:ind w:left="107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sz w:val="20"/>
                <w:szCs w:val="20"/>
              </w:rPr>
              <w:t>Short</w:t>
            </w:r>
            <w:r w:rsidRPr="00EC6EB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communication</w:t>
            </w:r>
          </w:p>
        </w:tc>
      </w:tr>
    </w:tbl>
    <w:p w14:paraId="567394BE" w14:textId="77777777" w:rsidR="002862B5" w:rsidRPr="00EC6EBF" w:rsidRDefault="002862B5">
      <w:pPr>
        <w:pStyle w:val="BodyText"/>
        <w:rPr>
          <w:rFonts w:ascii="Arial" w:hAnsi="Arial" w:cs="Arial"/>
          <w:sz w:val="20"/>
          <w:szCs w:val="20"/>
        </w:rPr>
      </w:pPr>
    </w:p>
    <w:p w14:paraId="2FCC5EEB" w14:textId="77777777" w:rsidR="002862B5" w:rsidRPr="00EC6EBF" w:rsidRDefault="002862B5">
      <w:pPr>
        <w:pStyle w:val="BodyText"/>
        <w:spacing w:before="15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2862B5" w:rsidRPr="00EC6EBF" w14:paraId="26D63C58" w14:textId="77777777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4E622946" w14:textId="77777777" w:rsidR="002862B5" w:rsidRPr="00EC6EBF" w:rsidRDefault="00964194">
            <w:pPr>
              <w:pStyle w:val="TableParagraph"/>
              <w:spacing w:line="221" w:lineRule="exact"/>
              <w:ind w:left="112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EC6EBF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EC6EB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EC6EB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2862B5" w:rsidRPr="00EC6EBF" w14:paraId="4EA4BB23" w14:textId="77777777">
        <w:trPr>
          <w:trHeight w:val="1240"/>
        </w:trPr>
        <w:tc>
          <w:tcPr>
            <w:tcW w:w="5352" w:type="dxa"/>
          </w:tcPr>
          <w:p w14:paraId="03D5D49D" w14:textId="77777777" w:rsidR="002862B5" w:rsidRPr="00EC6EBF" w:rsidRDefault="002862B5">
            <w:pPr>
              <w:pStyle w:val="TableParagraph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3D4A39F1" w14:textId="77777777" w:rsidR="002862B5" w:rsidRPr="00EC6EBF" w:rsidRDefault="00964194">
            <w:pPr>
              <w:pStyle w:val="TableParagraph"/>
              <w:ind w:left="108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EC6EB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639DA126" w14:textId="77777777" w:rsidR="002862B5" w:rsidRPr="00EC6EBF" w:rsidRDefault="002862B5">
            <w:pPr>
              <w:pStyle w:val="TableParagraph"/>
              <w:spacing w:before="46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13C1D66" w14:textId="77777777" w:rsidR="002862B5" w:rsidRPr="00EC6EBF" w:rsidRDefault="00964194">
            <w:pPr>
              <w:pStyle w:val="TableParagraph"/>
              <w:ind w:left="108" w:right="131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EC6EB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EC6EB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EC6EB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C6EB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EC6EB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C6EB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EC6EB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C6EB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EC6EB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C6EB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EC6EB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C6EB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EC6EB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C6EB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EC6EB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EC6EB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EC6EBF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EC6EB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EC6EB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C6EB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EC6EB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C6EB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EC6EB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C6EB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EC6EB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6A40AFCA" w14:textId="77777777" w:rsidR="002862B5" w:rsidRPr="00EC6EBF" w:rsidRDefault="00964194">
            <w:pPr>
              <w:pStyle w:val="TableParagraph"/>
              <w:ind w:left="108" w:right="175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EC6EBF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EC6EBF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EC6EB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EC6EB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EC6EB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EC6EB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EC6EB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EC6EB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EC6EB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EC6EBF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EC6EB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EC6EB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EC6EBF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2862B5" w:rsidRPr="00EC6EBF" w14:paraId="61FDE9A4" w14:textId="77777777">
        <w:trPr>
          <w:trHeight w:val="2071"/>
        </w:trPr>
        <w:tc>
          <w:tcPr>
            <w:tcW w:w="5352" w:type="dxa"/>
          </w:tcPr>
          <w:p w14:paraId="20AC16FE" w14:textId="77777777" w:rsidR="002862B5" w:rsidRPr="00EC6EBF" w:rsidRDefault="00964194">
            <w:pPr>
              <w:pStyle w:val="TableParagraph"/>
              <w:ind w:left="467" w:right="199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C6EB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EC6EB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EC6EB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EC6EB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C6EB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EC6EBF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04FAC99F" w14:textId="77777777" w:rsidR="002862B5" w:rsidRPr="00EC6EBF" w:rsidRDefault="00964194">
            <w:pPr>
              <w:pStyle w:val="TableParagraph"/>
              <w:ind w:left="108" w:right="131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sz w:val="20"/>
                <w:szCs w:val="20"/>
              </w:rPr>
              <w:t>One of the significant edible oyster mushrooms grown in India is the pearl oyster mushroom (Pleurotus ostreatus).</w:t>
            </w:r>
            <w:r w:rsidRPr="00EC6EBF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It can be cultivated on a variety of lignocellulosic surfaces.</w:t>
            </w:r>
            <w:r w:rsidRPr="00EC6EBF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However, the type and makeup of the</w:t>
            </w:r>
            <w:r w:rsidRPr="00EC6EB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substrates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affect</w:t>
            </w:r>
            <w:r w:rsidRPr="00EC6EB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its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productivity.</w:t>
            </w:r>
            <w:r w:rsidRPr="00EC6EBF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C6EB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result,</w:t>
            </w:r>
            <w:r w:rsidRPr="00EC6EB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C6EB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capacity</w:t>
            </w:r>
            <w:r w:rsidRPr="00EC6EB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C6EB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ten</w:t>
            </w:r>
            <w:r w:rsidRPr="00EC6EB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distinct</w:t>
            </w:r>
            <w:r w:rsidRPr="00EC6EB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agricultural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wastes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EC6EB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produce mushrooms was assessed.</w:t>
            </w:r>
          </w:p>
          <w:p w14:paraId="241586D8" w14:textId="77777777" w:rsidR="002862B5" w:rsidRPr="00EC6EBF" w:rsidRDefault="00964194">
            <w:pPr>
              <w:pStyle w:val="TableParagraph"/>
              <w:spacing w:before="2"/>
              <w:ind w:left="108" w:right="198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sz w:val="20"/>
                <w:szCs w:val="20"/>
              </w:rPr>
              <w:t>The substrates'</w:t>
            </w:r>
            <w:r w:rsidRPr="00EC6EB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composition</w:t>
            </w:r>
            <w:r w:rsidRPr="00EC6EB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C6EB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nutrition</w:t>
            </w:r>
            <w:r w:rsidRPr="00EC6EB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have a significant impact</w:t>
            </w:r>
            <w:r w:rsidRPr="00EC6EB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EC6EB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oyster</w:t>
            </w:r>
            <w:r w:rsidRPr="00EC6EB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mushroom output.</w:t>
            </w:r>
            <w:r w:rsidRPr="00EC6EBF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 possible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source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protein,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vitamins,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minerals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Pleurotus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ostreatus.</w:t>
            </w:r>
            <w:r w:rsidRPr="00EC6EBF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Additionally,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possesses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 variety of pharmacological qualities, including antiviral, anticancer, antioxidant, and anti-platelet aggregating capabilities.</w:t>
            </w:r>
          </w:p>
        </w:tc>
        <w:tc>
          <w:tcPr>
            <w:tcW w:w="6445" w:type="dxa"/>
          </w:tcPr>
          <w:p w14:paraId="68E2DB24" w14:textId="7C5956A2" w:rsidR="002862B5" w:rsidRPr="00EC6EBF" w:rsidRDefault="007F30F5">
            <w:pPr>
              <w:pStyle w:val="TableParagraph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bCs/>
                <w:sz w:val="20"/>
                <w:szCs w:val="20"/>
              </w:rPr>
              <w:t>It has been mentioned in the text</w:t>
            </w:r>
          </w:p>
        </w:tc>
      </w:tr>
      <w:tr w:rsidR="002862B5" w:rsidRPr="00EC6EBF" w14:paraId="3D12DEF2" w14:textId="77777777" w:rsidTr="00EC6EBF">
        <w:trPr>
          <w:trHeight w:val="636"/>
        </w:trPr>
        <w:tc>
          <w:tcPr>
            <w:tcW w:w="5352" w:type="dxa"/>
          </w:tcPr>
          <w:p w14:paraId="64F91231" w14:textId="77777777" w:rsidR="002862B5" w:rsidRPr="00EC6EBF" w:rsidRDefault="00964194">
            <w:pPr>
              <w:pStyle w:val="TableParagraph"/>
              <w:ind w:left="467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C6EB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EC6EB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C6EB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C6EB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EC6EB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423BC4EE" w14:textId="77777777" w:rsidR="002862B5" w:rsidRPr="00EC6EBF" w:rsidRDefault="00964194">
            <w:pPr>
              <w:pStyle w:val="TableParagraph"/>
              <w:ind w:left="467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09FEC438" w14:textId="77777777" w:rsidR="002862B5" w:rsidRPr="00EC6EBF" w:rsidRDefault="00964194">
            <w:pPr>
              <w:pStyle w:val="TableParagraph"/>
              <w:ind w:left="108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EC6EB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EC6EB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C6EB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C6EB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article is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</w:t>
            </w:r>
          </w:p>
        </w:tc>
        <w:tc>
          <w:tcPr>
            <w:tcW w:w="6445" w:type="dxa"/>
          </w:tcPr>
          <w:p w14:paraId="0DBA3F16" w14:textId="21F2089F" w:rsidR="002862B5" w:rsidRPr="00EC6EBF" w:rsidRDefault="005C2014">
            <w:pPr>
              <w:pStyle w:val="TableParagraph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bCs/>
                <w:sz w:val="20"/>
                <w:szCs w:val="20"/>
              </w:rPr>
              <w:t>NA</w:t>
            </w:r>
          </w:p>
        </w:tc>
      </w:tr>
      <w:tr w:rsidR="002862B5" w:rsidRPr="00EC6EBF" w14:paraId="60F1757E" w14:textId="77777777">
        <w:trPr>
          <w:trHeight w:val="1262"/>
        </w:trPr>
        <w:tc>
          <w:tcPr>
            <w:tcW w:w="5352" w:type="dxa"/>
          </w:tcPr>
          <w:p w14:paraId="17FFCD59" w14:textId="77777777" w:rsidR="002862B5" w:rsidRPr="00EC6EBF" w:rsidRDefault="00964194">
            <w:pPr>
              <w:pStyle w:val="TableParagraph"/>
              <w:ind w:left="467" w:right="199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EC6EB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EC6EB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C6EB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4B75843B" w14:textId="77777777" w:rsidR="002862B5" w:rsidRPr="00EC6EBF" w:rsidRDefault="002862B5">
            <w:pPr>
              <w:pStyle w:val="TableParagraph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65EAE69" w14:textId="77777777" w:rsidR="002862B5" w:rsidRPr="00EC6EBF" w:rsidRDefault="00964194">
            <w:pPr>
              <w:pStyle w:val="TableParagraph"/>
              <w:ind w:left="108" w:right="138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contents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EC6EB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objectives,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methods,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results. The abstract of this research article does not explain the contents in a structured manner.</w:t>
            </w:r>
          </w:p>
        </w:tc>
        <w:tc>
          <w:tcPr>
            <w:tcW w:w="6445" w:type="dxa"/>
          </w:tcPr>
          <w:p w14:paraId="2955F053" w14:textId="36FB6404" w:rsidR="002862B5" w:rsidRPr="00EC6EBF" w:rsidRDefault="00FA3E65">
            <w:pPr>
              <w:pStyle w:val="TableParagraph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abstract of the article explained elaborately</w:t>
            </w:r>
          </w:p>
        </w:tc>
      </w:tr>
      <w:tr w:rsidR="002862B5" w:rsidRPr="00EC6EBF" w14:paraId="6E9B9EEC" w14:textId="77777777">
        <w:trPr>
          <w:trHeight w:val="705"/>
        </w:trPr>
        <w:tc>
          <w:tcPr>
            <w:tcW w:w="5352" w:type="dxa"/>
          </w:tcPr>
          <w:p w14:paraId="2A355EB5" w14:textId="77777777" w:rsidR="002862B5" w:rsidRPr="00EC6EBF" w:rsidRDefault="00964194">
            <w:pPr>
              <w:pStyle w:val="TableParagraph"/>
              <w:ind w:left="467" w:right="199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C6EB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C6EB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EC6EB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EC6EB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EC6EB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C6EB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EC6EBF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5C7F09DD" w14:textId="77777777" w:rsidR="002862B5" w:rsidRPr="00EC6EBF" w:rsidRDefault="00964194">
            <w:pPr>
              <w:pStyle w:val="TableParagraph"/>
              <w:ind w:left="108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sz w:val="20"/>
                <w:szCs w:val="20"/>
              </w:rPr>
              <w:t>Laboratory/experiment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tests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EC6EB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C6EB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source</w:t>
            </w:r>
            <w:r w:rsidRPr="00EC6EB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C6EB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findings.</w:t>
            </w:r>
            <w:r w:rsidRPr="00EC6EBF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C6EB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result,</w:t>
            </w:r>
            <w:r w:rsidRPr="00EC6EB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C6EB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analysis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legitimate</w:t>
            </w:r>
            <w:r w:rsidRPr="00EC6EB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 xml:space="preserve">and </w:t>
            </w:r>
            <w:r w:rsidRPr="00EC6EBF">
              <w:rPr>
                <w:rFonts w:ascii="Arial" w:hAnsi="Arial" w:cs="Arial"/>
                <w:b/>
                <w:spacing w:val="-2"/>
                <w:sz w:val="20"/>
                <w:szCs w:val="20"/>
              </w:rPr>
              <w:t>explicable.</w:t>
            </w:r>
          </w:p>
        </w:tc>
        <w:tc>
          <w:tcPr>
            <w:tcW w:w="6445" w:type="dxa"/>
          </w:tcPr>
          <w:p w14:paraId="10AA4166" w14:textId="3C355D5D" w:rsidR="002862B5" w:rsidRPr="00EC6EBF" w:rsidRDefault="00F25EF2">
            <w:pPr>
              <w:pStyle w:val="TableParagraph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All the </w:t>
            </w:r>
            <w:r w:rsidR="004A2B30" w:rsidRPr="00EC6EBF">
              <w:rPr>
                <w:rFonts w:ascii="Arial" w:hAnsi="Arial" w:cs="Arial"/>
                <w:b/>
                <w:bCs/>
                <w:sz w:val="20"/>
                <w:szCs w:val="20"/>
              </w:rPr>
              <w:t>field experiments</w:t>
            </w:r>
            <w:r w:rsidRPr="00EC6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were conducted in the growing room of CTMRT, OUAT, Bhubaneswar </w:t>
            </w:r>
            <w:r w:rsidR="004A2B30" w:rsidRPr="00EC6EBF">
              <w:rPr>
                <w:rFonts w:ascii="Arial" w:hAnsi="Arial" w:cs="Arial"/>
                <w:b/>
                <w:bCs/>
                <w:sz w:val="20"/>
                <w:szCs w:val="20"/>
              </w:rPr>
              <w:t>whereas</w:t>
            </w:r>
            <w:r w:rsidRPr="00EC6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chemical composition of </w:t>
            </w:r>
            <w:proofErr w:type="spellStart"/>
            <w:r w:rsidRPr="00EC6EBF">
              <w:rPr>
                <w:rFonts w:ascii="Arial" w:hAnsi="Arial" w:cs="Arial"/>
                <w:b/>
                <w:bCs/>
                <w:sz w:val="20"/>
                <w:szCs w:val="20"/>
              </w:rPr>
              <w:t>ligno</w:t>
            </w:r>
            <w:proofErr w:type="spellEnd"/>
            <w:r w:rsidRPr="00EC6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-cellulosic substrates were </w:t>
            </w:r>
            <w:r w:rsidR="004A2B30" w:rsidRPr="00EC6EBF">
              <w:rPr>
                <w:rFonts w:ascii="Arial" w:hAnsi="Arial" w:cs="Arial"/>
                <w:b/>
                <w:bCs/>
                <w:sz w:val="20"/>
                <w:szCs w:val="20"/>
              </w:rPr>
              <w:t>analyzed</w:t>
            </w:r>
            <w:r w:rsidRPr="00EC6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 the Central laboratory of OUAT .</w:t>
            </w:r>
          </w:p>
        </w:tc>
      </w:tr>
      <w:tr w:rsidR="002862B5" w:rsidRPr="00EC6EBF" w14:paraId="76EBC513" w14:textId="77777777">
        <w:trPr>
          <w:trHeight w:val="702"/>
        </w:trPr>
        <w:tc>
          <w:tcPr>
            <w:tcW w:w="5352" w:type="dxa"/>
          </w:tcPr>
          <w:p w14:paraId="632CBEC4" w14:textId="77777777" w:rsidR="002862B5" w:rsidRPr="00EC6EBF" w:rsidRDefault="00964194">
            <w:pPr>
              <w:pStyle w:val="TableParagraph"/>
              <w:spacing w:line="230" w:lineRule="exact"/>
              <w:ind w:left="467" w:right="199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EC6EB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EC6EB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C6EB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EC6EB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469F48EF" w14:textId="77777777" w:rsidR="002862B5" w:rsidRPr="00EC6EBF" w:rsidRDefault="00964194">
            <w:pPr>
              <w:pStyle w:val="TableParagraph"/>
              <w:spacing w:line="228" w:lineRule="exact"/>
              <w:ind w:left="108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EC6EB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C6EB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10-year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reference,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percentage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C6EB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21%.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rest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above</w:t>
            </w:r>
            <w:r w:rsidRPr="00EC6EB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pacing w:val="-2"/>
                <w:sz w:val="20"/>
                <w:szCs w:val="20"/>
              </w:rPr>
              <w:t>years.</w:t>
            </w:r>
          </w:p>
        </w:tc>
        <w:tc>
          <w:tcPr>
            <w:tcW w:w="6445" w:type="dxa"/>
          </w:tcPr>
          <w:p w14:paraId="67BDC998" w14:textId="7AFF150B" w:rsidR="002862B5" w:rsidRPr="00EC6EBF" w:rsidRDefault="0036603A">
            <w:pPr>
              <w:pStyle w:val="TableParagraph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Recent references have been incorporated.</w:t>
            </w:r>
          </w:p>
        </w:tc>
      </w:tr>
      <w:tr w:rsidR="002862B5" w:rsidRPr="00EC6EBF" w14:paraId="700334B5" w14:textId="77777777">
        <w:trPr>
          <w:trHeight w:val="688"/>
        </w:trPr>
        <w:tc>
          <w:tcPr>
            <w:tcW w:w="5352" w:type="dxa"/>
          </w:tcPr>
          <w:p w14:paraId="4DF46994" w14:textId="77777777" w:rsidR="002862B5" w:rsidRPr="00EC6EBF" w:rsidRDefault="00964194">
            <w:pPr>
              <w:pStyle w:val="TableParagraph"/>
              <w:ind w:left="467" w:right="199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C6EB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EC6EB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C6EB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C6EB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EC6EB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34834063" w14:textId="77777777" w:rsidR="002862B5" w:rsidRPr="00EC6EBF" w:rsidRDefault="00964194">
            <w:pPr>
              <w:pStyle w:val="TableParagraph"/>
              <w:ind w:left="108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EC6EB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EC6EB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>is.</w:t>
            </w:r>
          </w:p>
        </w:tc>
        <w:tc>
          <w:tcPr>
            <w:tcW w:w="6445" w:type="dxa"/>
          </w:tcPr>
          <w:p w14:paraId="2A49E5D7" w14:textId="77777777" w:rsidR="002862B5" w:rsidRPr="00EC6EBF" w:rsidRDefault="002862B5">
            <w:pPr>
              <w:pStyle w:val="TableParagraph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862B5" w:rsidRPr="00EC6EBF" w14:paraId="7ECD7C28" w14:textId="77777777" w:rsidTr="00EC6EBF">
        <w:trPr>
          <w:trHeight w:val="645"/>
        </w:trPr>
        <w:tc>
          <w:tcPr>
            <w:tcW w:w="5352" w:type="dxa"/>
          </w:tcPr>
          <w:p w14:paraId="4609E828" w14:textId="77777777" w:rsidR="002862B5" w:rsidRPr="00EC6EBF" w:rsidRDefault="00964194">
            <w:pPr>
              <w:pStyle w:val="TableParagraph"/>
              <w:ind w:left="107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EC6EBF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051C2FA9" w14:textId="77777777" w:rsidR="002862B5" w:rsidRPr="00EC6EBF" w:rsidRDefault="00964194">
            <w:pPr>
              <w:pStyle w:val="TableParagraph"/>
              <w:ind w:left="108" w:right="131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sz w:val="20"/>
                <w:szCs w:val="20"/>
              </w:rPr>
              <w:t>Introduction,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Materials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C6EB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Methods,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Results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Discussions,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Conclusion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explained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C6EB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detail, clearly and structured.</w:t>
            </w:r>
          </w:p>
        </w:tc>
        <w:tc>
          <w:tcPr>
            <w:tcW w:w="6445" w:type="dxa"/>
          </w:tcPr>
          <w:p w14:paraId="255D13CE" w14:textId="29435457" w:rsidR="002862B5" w:rsidRPr="00EC6EBF" w:rsidRDefault="00E776A5">
            <w:pPr>
              <w:pStyle w:val="TableParagraph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Conclusion section has been expanded.</w:t>
            </w:r>
          </w:p>
        </w:tc>
      </w:tr>
    </w:tbl>
    <w:p w14:paraId="2C20FED2" w14:textId="77777777" w:rsidR="002862B5" w:rsidRPr="00EC6EBF" w:rsidRDefault="002862B5">
      <w:pPr>
        <w:pStyle w:val="BodyText"/>
        <w:rPr>
          <w:rFonts w:ascii="Arial" w:hAnsi="Arial" w:cs="Arial"/>
          <w:sz w:val="20"/>
          <w:szCs w:val="20"/>
        </w:rPr>
      </w:pPr>
    </w:p>
    <w:p w14:paraId="4ED53DA7" w14:textId="77777777" w:rsidR="002862B5" w:rsidRPr="00EC6EBF" w:rsidRDefault="002862B5">
      <w:pPr>
        <w:pStyle w:val="BodyText"/>
        <w:spacing w:before="10"/>
        <w:rPr>
          <w:rFonts w:ascii="Arial" w:hAnsi="Arial" w:cs="Arial"/>
          <w:sz w:val="20"/>
          <w:szCs w:val="20"/>
        </w:rPr>
      </w:pPr>
    </w:p>
    <w:p w14:paraId="3848B5A7" w14:textId="77777777" w:rsidR="00F90B6B" w:rsidRPr="00EC6EBF" w:rsidRDefault="00F90B6B">
      <w:pPr>
        <w:pStyle w:val="BodyText"/>
        <w:spacing w:before="10"/>
        <w:rPr>
          <w:rFonts w:ascii="Arial" w:hAnsi="Arial" w:cs="Arial"/>
          <w:sz w:val="20"/>
          <w:szCs w:val="20"/>
        </w:rPr>
      </w:pPr>
    </w:p>
    <w:p w14:paraId="00C5AACF" w14:textId="77777777" w:rsidR="00F90B6B" w:rsidRPr="00EC6EBF" w:rsidRDefault="00F90B6B">
      <w:pPr>
        <w:pStyle w:val="BodyText"/>
        <w:spacing w:before="10"/>
        <w:rPr>
          <w:rFonts w:ascii="Arial" w:hAnsi="Arial" w:cs="Arial"/>
          <w:sz w:val="20"/>
          <w:szCs w:val="20"/>
        </w:rPr>
      </w:pPr>
    </w:p>
    <w:p w14:paraId="558EC1B8" w14:textId="77777777" w:rsidR="00F90B6B" w:rsidRPr="00EC6EBF" w:rsidRDefault="00F90B6B">
      <w:pPr>
        <w:pStyle w:val="BodyText"/>
        <w:spacing w:before="10"/>
        <w:rPr>
          <w:rFonts w:ascii="Arial" w:hAnsi="Arial" w:cs="Arial"/>
          <w:sz w:val="20"/>
          <w:szCs w:val="20"/>
        </w:rPr>
      </w:pPr>
    </w:p>
    <w:p w14:paraId="0CBDEA3A" w14:textId="77777777" w:rsidR="00F90B6B" w:rsidRPr="00EC6EBF" w:rsidRDefault="00F90B6B">
      <w:pPr>
        <w:pStyle w:val="BodyText"/>
        <w:spacing w:before="10"/>
        <w:rPr>
          <w:rFonts w:ascii="Arial" w:hAnsi="Arial" w:cs="Arial"/>
          <w:sz w:val="20"/>
          <w:szCs w:val="20"/>
        </w:rPr>
      </w:pPr>
    </w:p>
    <w:p w14:paraId="6DF3BFA1" w14:textId="77777777" w:rsidR="00F90B6B" w:rsidRPr="00EC6EBF" w:rsidRDefault="00F90B6B">
      <w:pPr>
        <w:pStyle w:val="BodyText"/>
        <w:spacing w:before="10"/>
        <w:rPr>
          <w:rFonts w:ascii="Arial" w:hAnsi="Arial" w:cs="Arial"/>
          <w:sz w:val="20"/>
          <w:szCs w:val="20"/>
        </w:rPr>
      </w:pPr>
    </w:p>
    <w:p w14:paraId="41C28654" w14:textId="77777777" w:rsidR="00F90B6B" w:rsidRPr="00EC6EBF" w:rsidRDefault="00F90B6B">
      <w:pPr>
        <w:pStyle w:val="BodyText"/>
        <w:spacing w:before="10"/>
        <w:rPr>
          <w:rFonts w:ascii="Arial" w:hAnsi="Arial" w:cs="Arial"/>
          <w:sz w:val="20"/>
          <w:szCs w:val="20"/>
        </w:rPr>
      </w:pPr>
    </w:p>
    <w:p w14:paraId="6FCA1B73" w14:textId="77777777" w:rsidR="00F90B6B" w:rsidRPr="00EC6EBF" w:rsidRDefault="00F90B6B">
      <w:pPr>
        <w:pStyle w:val="BodyText"/>
        <w:spacing w:before="10"/>
        <w:rPr>
          <w:rFonts w:ascii="Arial" w:hAnsi="Arial" w:cs="Arial"/>
          <w:sz w:val="20"/>
          <w:szCs w:val="20"/>
        </w:rPr>
      </w:pPr>
    </w:p>
    <w:p w14:paraId="0DC2A815" w14:textId="77777777" w:rsidR="00F90B6B" w:rsidRPr="00EC6EBF" w:rsidRDefault="00F90B6B">
      <w:pPr>
        <w:pStyle w:val="BodyText"/>
        <w:spacing w:before="10"/>
        <w:rPr>
          <w:rFonts w:ascii="Arial" w:hAnsi="Arial" w:cs="Arial"/>
          <w:sz w:val="20"/>
          <w:szCs w:val="20"/>
        </w:rPr>
      </w:pPr>
    </w:p>
    <w:p w14:paraId="2514C3EC" w14:textId="77777777" w:rsidR="00F90B6B" w:rsidRPr="00EC6EBF" w:rsidRDefault="00F90B6B">
      <w:pPr>
        <w:pStyle w:val="BodyText"/>
        <w:spacing w:before="10"/>
        <w:rPr>
          <w:rFonts w:ascii="Arial" w:hAnsi="Arial" w:cs="Arial"/>
          <w:sz w:val="20"/>
          <w:szCs w:val="20"/>
        </w:rPr>
      </w:pPr>
    </w:p>
    <w:p w14:paraId="111DBA33" w14:textId="77777777" w:rsidR="00F90B6B" w:rsidRPr="00EC6EBF" w:rsidRDefault="00F90B6B">
      <w:pPr>
        <w:pStyle w:val="BodyText"/>
        <w:spacing w:before="10"/>
        <w:rPr>
          <w:rFonts w:ascii="Arial" w:hAnsi="Arial" w:cs="Arial"/>
          <w:sz w:val="20"/>
          <w:szCs w:val="20"/>
        </w:rPr>
      </w:pPr>
    </w:p>
    <w:p w14:paraId="20776B09" w14:textId="77777777" w:rsidR="00F90B6B" w:rsidRPr="00EC6EBF" w:rsidRDefault="00F90B6B">
      <w:pPr>
        <w:pStyle w:val="BodyText"/>
        <w:spacing w:before="10"/>
        <w:rPr>
          <w:rFonts w:ascii="Arial" w:hAnsi="Arial" w:cs="Arial"/>
          <w:sz w:val="20"/>
          <w:szCs w:val="20"/>
        </w:rPr>
      </w:pPr>
    </w:p>
    <w:p w14:paraId="04D5ED25" w14:textId="77777777" w:rsidR="00F90B6B" w:rsidRPr="00EC6EBF" w:rsidRDefault="00F90B6B">
      <w:pPr>
        <w:pStyle w:val="BodyText"/>
        <w:spacing w:before="10"/>
        <w:rPr>
          <w:rFonts w:ascii="Arial" w:hAnsi="Arial" w:cs="Arial"/>
          <w:sz w:val="20"/>
          <w:szCs w:val="20"/>
        </w:rPr>
      </w:pPr>
    </w:p>
    <w:p w14:paraId="34DDA514" w14:textId="77777777" w:rsidR="00F90B6B" w:rsidRPr="00EC6EBF" w:rsidRDefault="00F90B6B">
      <w:pPr>
        <w:pStyle w:val="BodyText"/>
        <w:spacing w:before="10"/>
        <w:rPr>
          <w:rFonts w:ascii="Arial" w:hAnsi="Arial" w:cs="Arial"/>
          <w:sz w:val="20"/>
          <w:szCs w:val="20"/>
        </w:rPr>
      </w:pPr>
    </w:p>
    <w:p w14:paraId="65AB0CCD" w14:textId="77777777" w:rsidR="002862B5" w:rsidRPr="00EC6EBF" w:rsidRDefault="00964194">
      <w:pPr>
        <w:ind w:left="165"/>
        <w:rPr>
          <w:rFonts w:ascii="Arial" w:hAnsi="Arial" w:cs="Arial"/>
          <w:b/>
          <w:sz w:val="20"/>
          <w:szCs w:val="20"/>
        </w:rPr>
      </w:pPr>
      <w:r w:rsidRPr="00EC6EBF">
        <w:rPr>
          <w:rFonts w:ascii="Arial" w:hAnsi="Arial" w:cs="Arial"/>
          <w:b/>
          <w:color w:val="000000"/>
          <w:sz w:val="20"/>
          <w:szCs w:val="20"/>
          <w:highlight w:val="yellow"/>
          <w:u w:val="single"/>
        </w:rPr>
        <w:t>PART</w:t>
      </w:r>
      <w:r w:rsidRPr="00EC6EBF">
        <w:rPr>
          <w:rFonts w:ascii="Arial" w:hAnsi="Arial" w:cs="Arial"/>
          <w:b/>
          <w:color w:val="000000"/>
          <w:spacing w:val="44"/>
          <w:sz w:val="20"/>
          <w:szCs w:val="20"/>
          <w:highlight w:val="yellow"/>
          <w:u w:val="single"/>
        </w:rPr>
        <w:t xml:space="preserve"> </w:t>
      </w:r>
      <w:r w:rsidRPr="00EC6EBF">
        <w:rPr>
          <w:rFonts w:ascii="Arial" w:hAnsi="Arial" w:cs="Arial"/>
          <w:b/>
          <w:color w:val="000000"/>
          <w:spacing w:val="-5"/>
          <w:sz w:val="20"/>
          <w:szCs w:val="20"/>
          <w:highlight w:val="yellow"/>
          <w:u w:val="single"/>
        </w:rPr>
        <w:t>2:</w:t>
      </w:r>
    </w:p>
    <w:tbl>
      <w:tblPr>
        <w:tblpPr w:leftFromText="180" w:rightFromText="180" w:vertAnchor="text" w:horzAnchor="margin" w:tblpY="25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1"/>
        <w:gridCol w:w="8643"/>
        <w:gridCol w:w="5678"/>
      </w:tblGrid>
      <w:tr w:rsidR="00EC6EBF" w:rsidRPr="00EC6EBF" w14:paraId="1E8A43B6" w14:textId="77777777" w:rsidTr="00EC6EBF">
        <w:trPr>
          <w:trHeight w:val="935"/>
        </w:trPr>
        <w:tc>
          <w:tcPr>
            <w:tcW w:w="6831" w:type="dxa"/>
          </w:tcPr>
          <w:p w14:paraId="66841883" w14:textId="77777777" w:rsidR="00EC6EBF" w:rsidRPr="00EC6EBF" w:rsidRDefault="00EC6EBF" w:rsidP="00EC6EBF">
            <w:pPr>
              <w:pStyle w:val="TableParagraph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3" w:type="dxa"/>
          </w:tcPr>
          <w:p w14:paraId="74AD3AB2" w14:textId="77777777" w:rsidR="00EC6EBF" w:rsidRPr="00EC6EBF" w:rsidRDefault="00EC6EBF" w:rsidP="00EC6EBF">
            <w:pPr>
              <w:pStyle w:val="TableParagraph"/>
              <w:ind w:left="108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EC6EB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78" w:type="dxa"/>
          </w:tcPr>
          <w:p w14:paraId="34B1A817" w14:textId="77777777" w:rsidR="00EC6EBF" w:rsidRPr="00EC6EBF" w:rsidRDefault="00EC6EBF" w:rsidP="00EC6EBF">
            <w:pPr>
              <w:pStyle w:val="TableParagraph"/>
              <w:ind w:left="5" w:right="125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sz w:val="20"/>
                <w:szCs w:val="20"/>
              </w:rPr>
              <w:t xml:space="preserve">Author’s comment </w:t>
            </w:r>
            <w:r w:rsidRPr="00EC6EBF">
              <w:rPr>
                <w:rFonts w:ascii="Arial" w:hAnsi="Arial" w:cs="Arial"/>
                <w:i/>
                <w:sz w:val="20"/>
                <w:szCs w:val="20"/>
              </w:rPr>
              <w:t>(if agreed with the reviewer, correct the manuscript</w:t>
            </w:r>
            <w:r w:rsidRPr="00EC6EB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EC6EB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EC6EB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EC6EBF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EC6EB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EC6EBF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EC6EB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EC6EB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EC6EB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EC6EB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</w:rPr>
              <w:t>mandatory that authors should write his/her feedback here)</w:t>
            </w:r>
          </w:p>
        </w:tc>
      </w:tr>
      <w:tr w:rsidR="00EC6EBF" w:rsidRPr="00EC6EBF" w14:paraId="5BE2BF25" w14:textId="77777777" w:rsidTr="00EC6EBF">
        <w:trPr>
          <w:trHeight w:val="921"/>
        </w:trPr>
        <w:tc>
          <w:tcPr>
            <w:tcW w:w="6831" w:type="dxa"/>
          </w:tcPr>
          <w:p w14:paraId="3954704A" w14:textId="77777777" w:rsidR="00EC6EBF" w:rsidRPr="00EC6EBF" w:rsidRDefault="00EC6EBF" w:rsidP="00EC6EBF">
            <w:pPr>
              <w:pStyle w:val="TableParagraph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64922F" w14:textId="77777777" w:rsidR="00EC6EBF" w:rsidRPr="00EC6EBF" w:rsidRDefault="00EC6EBF" w:rsidP="00EC6EBF">
            <w:pPr>
              <w:pStyle w:val="TableParagraph"/>
              <w:ind w:left="107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EC6EB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643" w:type="dxa"/>
          </w:tcPr>
          <w:p w14:paraId="684903F7" w14:textId="77777777" w:rsidR="00EC6EBF" w:rsidRPr="00EC6EBF" w:rsidRDefault="00EC6EBF" w:rsidP="00EC6EBF">
            <w:pPr>
              <w:pStyle w:val="TableParagraph"/>
              <w:ind w:left="108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EC6EBF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EC6EBF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EC6EBF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r w:rsidRPr="00EC6EBF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EC6EBF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EC6EBF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EC6EBF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EC6EBF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EC6EBF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EC6EBF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EC6EBF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EC6EBF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EC6EBF">
              <w:rPr>
                <w:rFonts w:ascii="Arial" w:hAnsi="Arial" w:cs="Arial"/>
                <w:i/>
                <w:spacing w:val="2"/>
                <w:sz w:val="20"/>
                <w:szCs w:val="20"/>
                <w:u w:val="single"/>
              </w:rPr>
              <w:t xml:space="preserve"> </w:t>
            </w:r>
            <w:r w:rsidRPr="00EC6EBF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detail)</w:t>
            </w:r>
          </w:p>
          <w:p w14:paraId="542A1457" w14:textId="77777777" w:rsidR="00EC6EBF" w:rsidRPr="00EC6EBF" w:rsidRDefault="00EC6EBF" w:rsidP="00EC6EBF">
            <w:pPr>
              <w:pStyle w:val="TableParagraph"/>
              <w:ind w:left="108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C6EBF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6EB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EC6EB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not.</w:t>
            </w:r>
          </w:p>
        </w:tc>
        <w:tc>
          <w:tcPr>
            <w:tcW w:w="5678" w:type="dxa"/>
          </w:tcPr>
          <w:p w14:paraId="6D5B1FE0" w14:textId="77777777" w:rsidR="00EC6EBF" w:rsidRPr="00EC6EBF" w:rsidRDefault="00EC6EBF" w:rsidP="00EC6EBF">
            <w:pPr>
              <w:pStyle w:val="TableParagraph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170C35" w14:textId="77777777" w:rsidR="002862B5" w:rsidRPr="00EC6EBF" w:rsidRDefault="00964194">
      <w:pPr>
        <w:pStyle w:val="BodyText"/>
        <w:rPr>
          <w:rFonts w:ascii="Arial" w:hAnsi="Arial" w:cs="Arial"/>
          <w:b/>
          <w:sz w:val="20"/>
          <w:szCs w:val="20"/>
        </w:rPr>
      </w:pPr>
      <w:r w:rsidRPr="00EC6EBF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AFA81C4" wp14:editId="275120AF">
                <wp:simplePos x="0" y="0"/>
                <wp:positionH relativeFrom="page">
                  <wp:posOffset>836675</wp:posOffset>
                </wp:positionH>
                <wp:positionV relativeFrom="paragraph">
                  <wp:posOffset>146750</wp:posOffset>
                </wp:positionV>
                <wp:extent cx="13441680" cy="635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44168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441680" h="6350">
                              <a:moveTo>
                                <a:pt x="13441680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3441680" y="6095"/>
                              </a:lnTo>
                              <a:lnTo>
                                <a:pt x="134416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9E5B65" id="Graphic 6" o:spid="_x0000_s1026" style="position:absolute;margin-left:65.9pt;margin-top:11.55pt;width:1058.4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44168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" path="m13441680,l,,,6095r13441680,l1344168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DA34C38" w14:textId="77777777" w:rsidR="002862B5" w:rsidRPr="00EC6EBF" w:rsidRDefault="002862B5">
      <w:pPr>
        <w:pStyle w:val="BodyText"/>
        <w:rPr>
          <w:rFonts w:ascii="Arial" w:hAnsi="Arial" w:cs="Arial"/>
          <w:b/>
          <w:sz w:val="20"/>
          <w:szCs w:val="20"/>
        </w:rPr>
      </w:pPr>
    </w:p>
    <w:p w14:paraId="40271C32" w14:textId="77777777" w:rsidR="00EC6EBF" w:rsidRPr="00EC6EBF" w:rsidRDefault="00EC6EBF">
      <w:pPr>
        <w:pStyle w:val="BodyText"/>
        <w:rPr>
          <w:rFonts w:ascii="Arial" w:hAnsi="Arial" w:cs="Arial"/>
          <w:b/>
          <w:sz w:val="20"/>
          <w:szCs w:val="20"/>
        </w:rPr>
      </w:pPr>
    </w:p>
    <w:p w14:paraId="053C3123" w14:textId="77777777" w:rsidR="00EC6EBF" w:rsidRPr="00EC6EBF" w:rsidRDefault="00EC6EBF">
      <w:pPr>
        <w:pStyle w:val="BodyText"/>
        <w:rPr>
          <w:rFonts w:ascii="Arial" w:hAnsi="Arial" w:cs="Arial"/>
          <w:b/>
          <w:sz w:val="20"/>
          <w:szCs w:val="20"/>
        </w:rPr>
        <w:sectPr w:rsidR="00EC6EBF" w:rsidRPr="00EC6EBF">
          <w:headerReference w:type="default" r:id="rId7"/>
          <w:footerReference w:type="default" r:id="rId8"/>
          <w:pgSz w:w="23820" w:h="16840" w:orient="landscape"/>
          <w:pgMar w:top="1820" w:right="1275" w:bottom="880" w:left="1275" w:header="1285" w:footer="694" w:gutter="0"/>
          <w:cols w:space="720"/>
        </w:sectPr>
      </w:pPr>
    </w:p>
    <w:p w14:paraId="167F4E15" w14:textId="77777777" w:rsidR="002862B5" w:rsidRPr="00EC6EBF" w:rsidRDefault="002862B5">
      <w:pPr>
        <w:pStyle w:val="BodyText"/>
        <w:rPr>
          <w:rFonts w:ascii="Arial" w:hAnsi="Arial" w:cs="Arial"/>
          <w:b/>
          <w:sz w:val="20"/>
          <w:szCs w:val="20"/>
        </w:rPr>
      </w:pPr>
    </w:p>
    <w:sectPr w:rsidR="002862B5" w:rsidRPr="00EC6EBF" w:rsidSect="00F90B6B">
      <w:headerReference w:type="default" r:id="rId9"/>
      <w:footerReference w:type="default" r:id="rId10"/>
      <w:pgSz w:w="23820" w:h="16840" w:orient="landscape"/>
      <w:pgMar w:top="1820" w:right="1275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5E4CA8" w14:textId="77777777" w:rsidR="00FA65B2" w:rsidRDefault="00FA65B2">
      <w:r>
        <w:separator/>
      </w:r>
    </w:p>
  </w:endnote>
  <w:endnote w:type="continuationSeparator" w:id="0">
    <w:p w14:paraId="076CB229" w14:textId="77777777" w:rsidR="00FA65B2" w:rsidRDefault="00FA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Helvetica Neue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4E5EB" w14:textId="77777777" w:rsidR="002862B5" w:rsidRDefault="00964194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1222AAD7" wp14:editId="5700AD6E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F2F57B" w14:textId="77777777" w:rsidR="002862B5" w:rsidRDefault="0096419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22AAD7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95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" filled="f" stroked="f">
              <v:textbox inset="0,0,0,0">
                <w:txbxContent>
                  <w:p w14:paraId="1AF2F57B" w14:textId="77777777" w:rsidR="002862B5" w:rsidRDefault="0096419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9776" behindDoc="1" locked="0" layoutInCell="1" allowOverlap="1" wp14:anchorId="500A3F0F" wp14:editId="34220415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A7B8640" w14:textId="77777777" w:rsidR="002862B5" w:rsidRDefault="0096419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00A3F0F" id="Textbox 3" o:spid="_x0000_s1028" type="#_x0000_t202" style="position:absolute;margin-left:207.95pt;margin-top:796.2pt;width:55.7pt;height:10.95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BYGZQji&#10;AAAADQEAAA8AAAAAAAAAAAAAAAAA8AMAAGRycy9kb3ducmV2LnhtbFBLBQYAAAAABAAEAPMAAAD/&#10;BAAAAAA=&#10;" filled="f" stroked="f">
              <v:textbox inset="0,0,0,0">
                <w:txbxContent>
                  <w:p w14:paraId="6A7B8640" w14:textId="77777777" w:rsidR="002862B5" w:rsidRDefault="0096419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1803671C" wp14:editId="5597499A">
              <wp:simplePos x="0" y="0"/>
              <wp:positionH relativeFrom="page">
                <wp:posOffset>4416297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FD5F0C9" w14:textId="77777777" w:rsidR="002862B5" w:rsidRDefault="0096419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03671C" id="Textbox 4" o:spid="_x0000_s1029" type="#_x0000_t202" style="position:absolute;margin-left:347.75pt;margin-top:796.2pt;width:67.8pt;height:10.95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" filled="f" stroked="f">
              <v:textbox inset="0,0,0,0">
                <w:txbxContent>
                  <w:p w14:paraId="0FD5F0C9" w14:textId="77777777" w:rsidR="002862B5" w:rsidRDefault="0096419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70016" behindDoc="1" locked="0" layoutInCell="1" allowOverlap="1" wp14:anchorId="27EF8E23" wp14:editId="2C2C8B7D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8F4B1ED" w14:textId="77777777" w:rsidR="002862B5" w:rsidRDefault="0096419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7EF8E23" id="Textbox 5" o:spid="_x0000_s1030" type="#_x0000_t202" style="position:absolute;margin-left:539.05pt;margin-top:796.2pt;width:80.45pt;height:10.95pt;z-index:-251646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" filled="f" stroked="f">
              <v:textbox inset="0,0,0,0">
                <w:txbxContent>
                  <w:p w14:paraId="48F4B1ED" w14:textId="77777777" w:rsidR="002862B5" w:rsidRDefault="0096419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9B75F" w14:textId="77777777" w:rsidR="002862B5" w:rsidRDefault="002862B5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28DC8" w14:textId="77777777" w:rsidR="00FA65B2" w:rsidRDefault="00FA65B2">
      <w:r>
        <w:separator/>
      </w:r>
    </w:p>
  </w:footnote>
  <w:footnote w:type="continuationSeparator" w:id="0">
    <w:p w14:paraId="121B0349" w14:textId="77777777" w:rsidR="00FA65B2" w:rsidRDefault="00FA6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6B170" w14:textId="77777777" w:rsidR="002862B5" w:rsidRDefault="00964194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49536" behindDoc="1" locked="0" layoutInCell="1" allowOverlap="1" wp14:anchorId="5D067CF0" wp14:editId="5CF3DAED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F00BC8" w14:textId="77777777" w:rsidR="002862B5" w:rsidRDefault="00964194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67CF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6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" filled="f" stroked="f">
              <v:textbox inset="0,0,0,0">
                <w:txbxContent>
                  <w:p w14:paraId="43F00BC8" w14:textId="77777777" w:rsidR="002862B5" w:rsidRDefault="00964194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E5794" w14:textId="77777777" w:rsidR="002862B5" w:rsidRDefault="002862B5">
    <w:pPr>
      <w:pStyle w:val="BodyText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862B5"/>
    <w:rsid w:val="00063844"/>
    <w:rsid w:val="002862B5"/>
    <w:rsid w:val="0036603A"/>
    <w:rsid w:val="004301A0"/>
    <w:rsid w:val="004A2B30"/>
    <w:rsid w:val="00575BCF"/>
    <w:rsid w:val="005C2014"/>
    <w:rsid w:val="00761F7B"/>
    <w:rsid w:val="007C5D37"/>
    <w:rsid w:val="007F30F5"/>
    <w:rsid w:val="008515B0"/>
    <w:rsid w:val="00964194"/>
    <w:rsid w:val="009A6881"/>
    <w:rsid w:val="00A01334"/>
    <w:rsid w:val="00B72250"/>
    <w:rsid w:val="00B817C0"/>
    <w:rsid w:val="00DF018F"/>
    <w:rsid w:val="00E776A5"/>
    <w:rsid w:val="00EC6EBF"/>
    <w:rsid w:val="00F0189E"/>
    <w:rsid w:val="00F25EF2"/>
    <w:rsid w:val="00F90B6B"/>
    <w:rsid w:val="00FA3E65"/>
    <w:rsid w:val="00FA65B2"/>
    <w:rsid w:val="00FC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AC1CE"/>
  <w15:docId w15:val="{54F70EA5-6484-42E9-B1D6-FE35D4D8C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3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character" w:styleId="Hyperlink">
    <w:name w:val="Hyperlink"/>
    <w:basedOn w:val="DefaultParagraphFont"/>
    <w:uiPriority w:val="99"/>
    <w:semiHidden/>
    <w:unhideWhenUsed/>
    <w:rsid w:val="00DF01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cri.com/index.php/ACRI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495</Words>
  <Characters>2826</Characters>
  <Application>Microsoft Office Word</Application>
  <DocSecurity>0</DocSecurity>
  <Lines>23</Lines>
  <Paragraphs>6</Paragraphs>
  <ScaleCrop>false</ScaleCrop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Editor-28</cp:lastModifiedBy>
  <cp:revision>17</cp:revision>
  <dcterms:created xsi:type="dcterms:W3CDTF">2025-04-17T05:58:00Z</dcterms:created>
  <dcterms:modified xsi:type="dcterms:W3CDTF">2025-04-22T09:38:00Z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2025-04-17T00:00:00Z</vt:filetime>
  </property>
  <property fmtid="{D5CDD505-2E9C-101B-9397-08002B2CF9AE}" pid="3" name="LastSaved">
    <vt:filetime>2025-04-17T00:00:00Z</vt:filetime>
  </property>
  <property fmtid="{D5CDD505-2E9C-101B-9397-08002B2CF9AE}" pid="4" name="Producer">
    <vt:lpwstr>3-Heights(TM) PDF Security Shell 4.8.25.2 (http://www.pdf-tools.com)</vt:lpwstr>
  </property>
</Properties>
</file>