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317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77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31777" w:rsidRDefault="00AA4C11" w:rsidP="009344FF">
      <w:pPr>
        <w:rPr>
          <w:rFonts w:ascii="Arial" w:hAnsi="Arial" w:cs="Arial"/>
          <w:sz w:val="20"/>
          <w:szCs w:val="20"/>
        </w:rPr>
      </w:pPr>
      <w:r w:rsidRPr="00531777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531777" w:rsidRPr="00531777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manuscript reports an interesting research outcome that requires it to be published. The authors agreed to respond to the suggestions and comments of the reviewers</w:t>
      </w:r>
      <w:r w:rsidR="00531777" w:rsidRPr="00531777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404B83" w:rsidRPr="0053177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3177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31777" w:rsidRPr="00531777" w:rsidRDefault="00531777" w:rsidP="009344FF">
      <w:pPr>
        <w:rPr>
          <w:rFonts w:ascii="Arial" w:hAnsi="Arial" w:cs="Arial"/>
          <w:bCs/>
          <w:sz w:val="20"/>
          <w:szCs w:val="20"/>
        </w:rPr>
      </w:pPr>
      <w:bookmarkStart w:id="0" w:name="_Hlk195172740"/>
      <w:r w:rsidRPr="00531777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531777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531777">
        <w:rPr>
          <w:rFonts w:ascii="Arial" w:hAnsi="Arial" w:cs="Arial"/>
          <w:bCs/>
          <w:sz w:val="20"/>
          <w:szCs w:val="20"/>
        </w:rPr>
        <w:t xml:space="preserve">, </w:t>
      </w:r>
      <w:r w:rsidRPr="00531777">
        <w:rPr>
          <w:rFonts w:ascii="Arial" w:hAnsi="Arial" w:cs="Arial"/>
          <w:bCs/>
          <w:sz w:val="20"/>
          <w:szCs w:val="20"/>
        </w:rPr>
        <w:t>Kenyatta University</w:t>
      </w:r>
      <w:r w:rsidRPr="00531777">
        <w:rPr>
          <w:rFonts w:ascii="Arial" w:hAnsi="Arial" w:cs="Arial"/>
          <w:bCs/>
          <w:sz w:val="20"/>
          <w:szCs w:val="20"/>
        </w:rPr>
        <w:t xml:space="preserve"> </w:t>
      </w:r>
      <w:r w:rsidRPr="00531777">
        <w:rPr>
          <w:rFonts w:ascii="Arial" w:hAnsi="Arial" w:cs="Arial"/>
          <w:bCs/>
          <w:sz w:val="20"/>
          <w:szCs w:val="20"/>
        </w:rPr>
        <w:t>Nairobi, Kenya</w:t>
      </w:r>
    </w:p>
    <w:bookmarkEnd w:id="0"/>
    <w:p w:rsidR="009F51BD" w:rsidRPr="00531777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5317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531777"/>
    <w:rsid w:val="00692696"/>
    <w:rsid w:val="00711A1F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5175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2025-04-10T04:48:00Z</dcterms:modified>
</cp:coreProperties>
</file>