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693C42" w:rsidRDefault="009344FF" w:rsidP="009344FF">
      <w:pPr>
        <w:rPr>
          <w:rFonts w:ascii="Arial" w:hAnsi="Arial" w:cs="Arial"/>
          <w:b/>
          <w:sz w:val="20"/>
          <w:szCs w:val="20"/>
          <w:u w:val="single"/>
        </w:rPr>
      </w:pPr>
      <w:r w:rsidRPr="00693C42">
        <w:rPr>
          <w:rFonts w:ascii="Arial" w:hAnsi="Arial" w:cs="Arial"/>
          <w:b/>
          <w:sz w:val="20"/>
          <w:szCs w:val="20"/>
          <w:u w:val="single"/>
        </w:rPr>
        <w:t>Editor’s Comment:</w:t>
      </w:r>
    </w:p>
    <w:p w:rsidR="009344FF" w:rsidRPr="00693C42" w:rsidRDefault="00693C42" w:rsidP="009344FF">
      <w:pPr>
        <w:rPr>
          <w:rFonts w:ascii="Arial" w:hAnsi="Arial" w:cs="Arial"/>
          <w:sz w:val="20"/>
          <w:szCs w:val="20"/>
        </w:rPr>
      </w:pPr>
      <w:r w:rsidRPr="00693C42">
        <w:rPr>
          <w:rFonts w:ascii="Arial" w:hAnsi="Arial" w:cs="Arial"/>
          <w:bCs/>
          <w:sz w:val="20"/>
          <w:szCs w:val="20"/>
          <w:lang w:val="en-GB"/>
        </w:rPr>
        <w:t xml:space="preserve">The manuscript has been satisfactorily </w:t>
      </w:r>
      <w:proofErr w:type="gramStart"/>
      <w:r w:rsidRPr="00693C42">
        <w:rPr>
          <w:rFonts w:ascii="Arial" w:hAnsi="Arial" w:cs="Arial"/>
          <w:bCs/>
          <w:sz w:val="20"/>
          <w:szCs w:val="20"/>
          <w:lang w:val="en-GB"/>
        </w:rPr>
        <w:t>revised,</w:t>
      </w:r>
      <w:proofErr w:type="gramEnd"/>
      <w:r w:rsidRPr="00693C42">
        <w:rPr>
          <w:rFonts w:ascii="Arial" w:hAnsi="Arial" w:cs="Arial"/>
          <w:bCs/>
          <w:sz w:val="20"/>
          <w:szCs w:val="20"/>
          <w:lang w:val="en-GB"/>
        </w:rPr>
        <w:t xml:space="preserve"> thus, it can be accepted for publication as is. However, in the editing step of processing it authors are kindly recommended to check the order and the numbering of all titles of headings and subheadings, since there are other titles non numbered together with numbered ones, thus, perplexing the logic in which each one section starts and ends. Besides, the internal titles can be also numbered, making the whole structure more comprehensive and systematic</w:t>
      </w:r>
    </w:p>
    <w:p w:rsidR="00000000" w:rsidRPr="00693C42" w:rsidRDefault="009344FF" w:rsidP="009344FF">
      <w:pPr>
        <w:rPr>
          <w:rFonts w:ascii="Arial" w:hAnsi="Arial" w:cs="Arial"/>
          <w:b/>
          <w:sz w:val="20"/>
          <w:szCs w:val="20"/>
          <w:u w:val="single"/>
        </w:rPr>
      </w:pPr>
      <w:r w:rsidRPr="00693C42">
        <w:rPr>
          <w:rFonts w:ascii="Arial" w:hAnsi="Arial" w:cs="Arial"/>
          <w:b/>
          <w:sz w:val="20"/>
          <w:szCs w:val="20"/>
          <w:u w:val="single"/>
        </w:rPr>
        <w:t>Editor’s Details:</w:t>
      </w:r>
    </w:p>
    <w:p w:rsidR="00693C42" w:rsidRPr="00693C42" w:rsidRDefault="00693C42" w:rsidP="009344FF">
      <w:pPr>
        <w:rPr>
          <w:rFonts w:ascii="Arial" w:hAnsi="Arial" w:cs="Arial"/>
          <w:bCs/>
          <w:sz w:val="20"/>
          <w:szCs w:val="20"/>
        </w:rPr>
      </w:pPr>
      <w:bookmarkStart w:id="0" w:name="_Hlk194052607"/>
      <w:r w:rsidRPr="00693C42">
        <w:rPr>
          <w:rFonts w:ascii="Arial" w:hAnsi="Arial" w:cs="Arial"/>
          <w:bCs/>
          <w:sz w:val="20"/>
          <w:szCs w:val="20"/>
        </w:rPr>
        <w:t>Dr. Grigorios L. Kyriakopoulos</w:t>
      </w:r>
      <w:r w:rsidRPr="00693C42">
        <w:rPr>
          <w:rFonts w:ascii="Arial" w:hAnsi="Arial" w:cs="Arial"/>
          <w:bCs/>
          <w:sz w:val="20"/>
          <w:szCs w:val="20"/>
        </w:rPr>
        <w:t xml:space="preserve">, </w:t>
      </w:r>
      <w:r w:rsidRPr="00693C42">
        <w:rPr>
          <w:rFonts w:ascii="Arial" w:hAnsi="Arial" w:cs="Arial"/>
          <w:bCs/>
          <w:sz w:val="20"/>
          <w:szCs w:val="20"/>
        </w:rPr>
        <w:t>National Technical University of Athens (NTUA), Greece</w:t>
      </w:r>
      <w:bookmarkEnd w:id="0"/>
    </w:p>
    <w:sectPr w:rsidR="00693C42" w:rsidRPr="00693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693C42"/>
    <w:rsid w:val="006D1723"/>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78D5"/>
  <w15:docId w15:val="{778186E8-578A-4110-B6B5-586DA240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2025-03-28T05:40:00Z</dcterms:modified>
</cp:coreProperties>
</file>