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036A" w:rsidRDefault="00000000">
      <w:pPr>
        <w:pStyle w:val="Title"/>
      </w:pPr>
      <w:bookmarkStart w:id="0" w:name="_"/>
      <w:bookmarkEnd w:id="0"/>
      <w:r>
        <w:t xml:space="preserve">Phytochemical Analysis and </w:t>
      </w:r>
      <w:r>
        <w:rPr>
          <w:spacing w:val="-2"/>
        </w:rPr>
        <w:t>Antibacterial</w:t>
      </w:r>
    </w:p>
    <w:p w:rsidR="00FD036A" w:rsidRDefault="00000000">
      <w:pPr>
        <w:ind w:left="3042" w:right="214" w:firstLine="1020"/>
        <w:jc w:val="right"/>
        <w:rPr>
          <w:rFonts w:ascii="Arial"/>
          <w:b/>
          <w:sz w:val="36"/>
        </w:rPr>
      </w:pPr>
      <w:r>
        <w:rPr>
          <w:rFonts w:ascii="Arial"/>
          <w:b/>
          <w:sz w:val="36"/>
        </w:rPr>
        <w:t>Assessment</w:t>
      </w:r>
      <w:r>
        <w:rPr>
          <w:rFonts w:ascii="Arial"/>
          <w:b/>
          <w:spacing w:val="-19"/>
          <w:sz w:val="36"/>
        </w:rPr>
        <w:t xml:space="preserve"> </w:t>
      </w:r>
      <w:r>
        <w:rPr>
          <w:rFonts w:ascii="Arial"/>
          <w:b/>
          <w:sz w:val="36"/>
        </w:rPr>
        <w:t>of</w:t>
      </w:r>
      <w:r>
        <w:rPr>
          <w:rFonts w:ascii="Arial"/>
          <w:b/>
          <w:spacing w:val="-19"/>
          <w:sz w:val="36"/>
        </w:rPr>
        <w:t xml:space="preserve"> </w:t>
      </w:r>
      <w:r>
        <w:rPr>
          <w:rFonts w:ascii="Arial"/>
          <w:b/>
          <w:sz w:val="36"/>
        </w:rPr>
        <w:t>Pineapple (</w:t>
      </w:r>
      <w:r>
        <w:rPr>
          <w:rFonts w:ascii="Arial"/>
          <w:b/>
          <w:i/>
          <w:sz w:val="36"/>
        </w:rPr>
        <w:t>Ananas</w:t>
      </w:r>
      <w:r>
        <w:rPr>
          <w:rFonts w:ascii="Arial"/>
          <w:b/>
          <w:i/>
          <w:spacing w:val="-2"/>
          <w:sz w:val="36"/>
        </w:rPr>
        <w:t xml:space="preserve"> </w:t>
      </w:r>
      <w:r>
        <w:rPr>
          <w:rFonts w:ascii="Arial"/>
          <w:b/>
          <w:i/>
          <w:sz w:val="36"/>
        </w:rPr>
        <w:t>comosus</w:t>
      </w:r>
      <w:r>
        <w:rPr>
          <w:rFonts w:ascii="Arial"/>
          <w:b/>
          <w:sz w:val="36"/>
        </w:rPr>
        <w:t xml:space="preserve">) Peel </w:t>
      </w:r>
      <w:r>
        <w:rPr>
          <w:rFonts w:ascii="Arial"/>
          <w:b/>
          <w:spacing w:val="-2"/>
          <w:sz w:val="36"/>
        </w:rPr>
        <w:t>Extract</w:t>
      </w:r>
    </w:p>
    <w:p w:rsidR="00FD036A" w:rsidRDefault="00FD036A">
      <w:pPr>
        <w:pStyle w:val="BodyText"/>
        <w:jc w:val="left"/>
        <w:rPr>
          <w:rFonts w:ascii="Arial"/>
          <w:b/>
        </w:rPr>
      </w:pPr>
    </w:p>
    <w:p w:rsidR="00FD036A" w:rsidRDefault="00FD036A">
      <w:pPr>
        <w:pStyle w:val="BodyText"/>
        <w:jc w:val="left"/>
        <w:rPr>
          <w:rFonts w:ascii="Arial"/>
          <w:b/>
        </w:rPr>
      </w:pPr>
    </w:p>
    <w:p w:rsidR="00FD036A" w:rsidRDefault="00FD036A">
      <w:pPr>
        <w:pStyle w:val="BodyText"/>
        <w:jc w:val="left"/>
        <w:rPr>
          <w:rFonts w:ascii="Arial"/>
          <w:b/>
        </w:rPr>
      </w:pPr>
    </w:p>
    <w:p w:rsidR="00FD036A" w:rsidRDefault="00FD036A">
      <w:pPr>
        <w:pStyle w:val="BodyText"/>
        <w:jc w:val="left"/>
        <w:rPr>
          <w:rFonts w:ascii="Arial"/>
          <w:b/>
        </w:rPr>
      </w:pPr>
    </w:p>
    <w:p w:rsidR="00FD036A" w:rsidRDefault="00FD036A">
      <w:pPr>
        <w:pStyle w:val="BodyText"/>
        <w:jc w:val="left"/>
        <w:rPr>
          <w:rFonts w:ascii="Arial"/>
          <w:b/>
        </w:rPr>
      </w:pPr>
    </w:p>
    <w:p w:rsidR="00FD036A" w:rsidRDefault="00FD036A">
      <w:pPr>
        <w:pStyle w:val="BodyText"/>
        <w:jc w:val="left"/>
        <w:rPr>
          <w:rFonts w:ascii="Arial"/>
          <w:b/>
        </w:rPr>
      </w:pPr>
    </w:p>
    <w:p w:rsidR="00FD036A" w:rsidRDefault="00FD036A">
      <w:pPr>
        <w:pStyle w:val="BodyText"/>
        <w:jc w:val="left"/>
        <w:rPr>
          <w:rFonts w:ascii="Arial"/>
          <w:b/>
        </w:rPr>
      </w:pPr>
    </w:p>
    <w:p w:rsidR="00FD036A" w:rsidRDefault="00FD036A">
      <w:pPr>
        <w:pStyle w:val="BodyText"/>
        <w:jc w:val="left"/>
        <w:rPr>
          <w:rFonts w:ascii="Arial"/>
          <w:b/>
        </w:rPr>
      </w:pPr>
    </w:p>
    <w:p w:rsidR="00FD036A" w:rsidRDefault="00FD036A">
      <w:pPr>
        <w:pStyle w:val="BodyText"/>
        <w:jc w:val="left"/>
        <w:rPr>
          <w:rFonts w:ascii="Arial"/>
          <w:b/>
        </w:rPr>
      </w:pPr>
    </w:p>
    <w:p w:rsidR="00FD036A" w:rsidRDefault="00FD036A">
      <w:pPr>
        <w:pStyle w:val="BodyText"/>
        <w:jc w:val="left"/>
        <w:rPr>
          <w:rFonts w:ascii="Arial"/>
          <w:b/>
        </w:rPr>
      </w:pPr>
    </w:p>
    <w:p w:rsidR="00FD036A" w:rsidRDefault="00FD036A">
      <w:pPr>
        <w:pStyle w:val="BodyText"/>
        <w:jc w:val="left"/>
        <w:rPr>
          <w:rFonts w:ascii="Arial"/>
          <w:b/>
        </w:rPr>
      </w:pPr>
    </w:p>
    <w:p w:rsidR="00FD036A" w:rsidRDefault="00000000">
      <w:pPr>
        <w:pStyle w:val="BodyText"/>
        <w:spacing w:before="19"/>
        <w:jc w:val="left"/>
        <w:rPr>
          <w:rFonts w:ascii="Arial"/>
          <w:b/>
        </w:rPr>
      </w:pPr>
      <w:r>
        <w:rPr>
          <w:rFonts w:ascii="Arial"/>
          <w:b/>
          <w:noProof/>
        </w:rPr>
        <mc:AlternateContent>
          <mc:Choice Requires="wps">
            <w:drawing>
              <wp:anchor distT="0" distB="0" distL="0" distR="0" simplePos="0" relativeHeight="487587840" behindDoc="1" locked="0" layoutInCell="1" allowOverlap="1">
                <wp:simplePos x="0" y="0"/>
                <wp:positionH relativeFrom="page">
                  <wp:posOffset>1299209</wp:posOffset>
                </wp:positionH>
                <wp:positionV relativeFrom="paragraph">
                  <wp:posOffset>173374</wp:posOffset>
                </wp:positionV>
                <wp:extent cx="530542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5425" cy="1270"/>
                        </a:xfrm>
                        <a:custGeom>
                          <a:avLst/>
                          <a:gdLst/>
                          <a:ahLst/>
                          <a:cxnLst/>
                          <a:rect l="l" t="t" r="r" b="b"/>
                          <a:pathLst>
                            <a:path w="5305425">
                              <a:moveTo>
                                <a:pt x="0" y="0"/>
                              </a:moveTo>
                              <a:lnTo>
                                <a:pt x="5305424" y="0"/>
                              </a:lnTo>
                            </a:path>
                          </a:pathLst>
                        </a:custGeom>
                        <a:ln w="190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908A13" id="Graphic 1" o:spid="_x0000_s1026" style="position:absolute;margin-left:102.3pt;margin-top:13.65pt;width:417.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305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" path="m,l5305424,e" filled="f" strokeweight=".52914mm">
                <v:path arrowok="t"/>
                <w10:wrap type="topAndBottom" anchorx="page"/>
              </v:shape>
            </w:pict>
          </mc:Fallback>
        </mc:AlternateContent>
      </w:r>
    </w:p>
    <w:p w:rsidR="00FD036A" w:rsidRDefault="00000000">
      <w:pPr>
        <w:spacing w:before="34"/>
        <w:ind w:left="215"/>
        <w:rPr>
          <w:sz w:val="16"/>
        </w:rPr>
      </w:pPr>
      <w:r>
        <w:rPr>
          <w:spacing w:val="-10"/>
          <w:sz w:val="16"/>
        </w:rPr>
        <w:t>.</w:t>
      </w:r>
    </w:p>
    <w:p w:rsidR="00FD036A" w:rsidRDefault="00000000">
      <w:pPr>
        <w:pStyle w:val="Heading1"/>
        <w:ind w:firstLine="0"/>
      </w:pPr>
      <w:r>
        <w:rPr>
          <w:spacing w:val="-2"/>
        </w:rPr>
        <w:t>ABSTRACT</w:t>
      </w:r>
    </w:p>
    <w:p w:rsidR="00FD036A" w:rsidRDefault="00FD036A">
      <w:pPr>
        <w:pStyle w:val="BodyText"/>
        <w:spacing w:before="14"/>
        <w:jc w:val="left"/>
        <w:rPr>
          <w:rFonts w:ascii="Arial"/>
          <w:b/>
          <w:sz w:val="22"/>
        </w:rPr>
      </w:pPr>
    </w:p>
    <w:p w:rsidR="00FD036A" w:rsidRDefault="00000000">
      <w:pPr>
        <w:pStyle w:val="BodyText"/>
        <w:spacing w:before="1"/>
        <w:ind w:left="215" w:right="234"/>
      </w:pPr>
      <w:r>
        <w:rPr>
          <w:noProof/>
        </w:rPr>
        <mc:AlternateContent>
          <mc:Choice Requires="wpg">
            <w:drawing>
              <wp:anchor distT="0" distB="0" distL="0" distR="0" simplePos="0" relativeHeight="487432704" behindDoc="1" locked="0" layoutInCell="1" allowOverlap="1">
                <wp:simplePos x="0" y="0"/>
                <wp:positionH relativeFrom="page">
                  <wp:posOffset>1193799</wp:posOffset>
                </wp:positionH>
                <wp:positionV relativeFrom="paragraph">
                  <wp:posOffset>-20099</wp:posOffset>
                </wp:positionV>
                <wp:extent cx="5372100" cy="44069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2100" cy="4406900"/>
                          <a:chOff x="0" y="0"/>
                          <a:chExt cx="5372100" cy="4406900"/>
                        </a:xfrm>
                      </wpg:grpSpPr>
                      <wps:wsp>
                        <wps:cNvPr id="3" name="Graphic 3"/>
                        <wps:cNvSpPr/>
                        <wps:spPr>
                          <a:xfrm>
                            <a:off x="10159" y="11149"/>
                            <a:ext cx="5353050" cy="4391025"/>
                          </a:xfrm>
                          <a:custGeom>
                            <a:avLst/>
                            <a:gdLst/>
                            <a:ahLst/>
                            <a:cxnLst/>
                            <a:rect l="l" t="t" r="r" b="b"/>
                            <a:pathLst>
                              <a:path w="5353050" h="4391025">
                                <a:moveTo>
                                  <a:pt x="5353050" y="4391025"/>
                                </a:moveTo>
                                <a:lnTo>
                                  <a:pt x="0" y="4391025"/>
                                </a:lnTo>
                                <a:lnTo>
                                  <a:pt x="0" y="0"/>
                                </a:lnTo>
                                <a:lnTo>
                                  <a:pt x="5353050" y="0"/>
                                </a:lnTo>
                                <a:lnTo>
                                  <a:pt x="5353050" y="4391025"/>
                                </a:lnTo>
                                <a:close/>
                              </a:path>
                            </a:pathLst>
                          </a:custGeom>
                          <a:solidFill>
                            <a:srgbClr val="F1F1F1"/>
                          </a:solidFill>
                        </wps:spPr>
                        <wps:bodyPr wrap="square" lIns="0" tIns="0" rIns="0" bIns="0" rtlCol="0">
                          <a:prstTxWarp prst="textNoShape">
                            <a:avLst/>
                          </a:prstTxWarp>
                          <a:noAutofit/>
                        </wps:bodyPr>
                      </wps:wsp>
                      <wps:wsp>
                        <wps:cNvPr id="4" name="Graphic 4"/>
                        <wps:cNvSpPr/>
                        <wps:spPr>
                          <a:xfrm>
                            <a:off x="6350" y="12700"/>
                            <a:ext cx="5359400" cy="4394200"/>
                          </a:xfrm>
                          <a:custGeom>
                            <a:avLst/>
                            <a:gdLst/>
                            <a:ahLst/>
                            <a:cxnLst/>
                            <a:rect l="l" t="t" r="r" b="b"/>
                            <a:pathLst>
                              <a:path w="5359400" h="4394200">
                                <a:moveTo>
                                  <a:pt x="0" y="0"/>
                                </a:moveTo>
                                <a:lnTo>
                                  <a:pt x="0" y="4394199"/>
                                </a:lnTo>
                              </a:path>
                              <a:path w="5359400" h="4394200">
                                <a:moveTo>
                                  <a:pt x="5359399" y="0"/>
                                </a:moveTo>
                                <a:lnTo>
                                  <a:pt x="5359399" y="4394199"/>
                                </a:lnTo>
                              </a:path>
                            </a:pathLst>
                          </a:custGeom>
                          <a:ln w="12700">
                            <a:solidFill>
                              <a:srgbClr val="000000"/>
                            </a:solidFill>
                            <a:prstDash val="solid"/>
                          </a:ln>
                        </wps:spPr>
                        <wps:bodyPr wrap="square" lIns="0" tIns="0" rIns="0" bIns="0" rtlCol="0">
                          <a:prstTxWarp prst="textNoShape">
                            <a:avLst/>
                          </a:prstTxWarp>
                          <a:noAutofit/>
                        </wps:bodyPr>
                      </wps:wsp>
                      <wps:wsp>
                        <wps:cNvPr id="5" name="Graphic 5"/>
                        <wps:cNvSpPr/>
                        <wps:spPr>
                          <a:xfrm>
                            <a:off x="-12" y="12"/>
                            <a:ext cx="5372735" cy="4406900"/>
                          </a:xfrm>
                          <a:custGeom>
                            <a:avLst/>
                            <a:gdLst/>
                            <a:ahLst/>
                            <a:cxnLst/>
                            <a:rect l="l" t="t" r="r" b="b"/>
                            <a:pathLst>
                              <a:path w="5372735" h="4406900">
                                <a:moveTo>
                                  <a:pt x="5372112" y="4394200"/>
                                </a:moveTo>
                                <a:lnTo>
                                  <a:pt x="0" y="4394200"/>
                                </a:lnTo>
                                <a:lnTo>
                                  <a:pt x="0" y="4406900"/>
                                </a:lnTo>
                                <a:lnTo>
                                  <a:pt x="5372112" y="4406900"/>
                                </a:lnTo>
                                <a:lnTo>
                                  <a:pt x="5372112" y="4394200"/>
                                </a:lnTo>
                                <a:close/>
                              </a:path>
                              <a:path w="5372735" h="4406900">
                                <a:moveTo>
                                  <a:pt x="5372112" y="0"/>
                                </a:moveTo>
                                <a:lnTo>
                                  <a:pt x="0" y="0"/>
                                </a:lnTo>
                                <a:lnTo>
                                  <a:pt x="0" y="12700"/>
                                </a:lnTo>
                                <a:lnTo>
                                  <a:pt x="5372112" y="12700"/>
                                </a:lnTo>
                                <a:lnTo>
                                  <a:pt x="53721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D9F9728" id="Group 2" o:spid="_x0000_s1026" style="position:absolute;margin-left:94pt;margin-top:-1.6pt;width:423pt;height:347pt;z-index:-15883776;mso-wrap-distance-left:0;mso-wrap-distance-right:0;mso-position-horizontal-relative:page" coordsize="53721,44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">
                <v:shape id="Graphic 3" o:spid="_x0000_s1027" style="position:absolute;left:101;top:111;width:53531;height:43910;visibility:visible;mso-wrap-style:square;v-text-anchor:top" coordsize="5353050,439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" path="m5353050,4391025l,4391025,,,5353050,r,4391025xe" fillcolor="#f1f1f1" stroked="f">
                  <v:path arrowok="t"/>
                </v:shape>
                <v:shape id="Graphic 4" o:spid="_x0000_s1028" style="position:absolute;left:63;top:127;width:53594;height:43942;visibility:visible;mso-wrap-style:square;v-text-anchor:top" coordsize="5359400,439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" path="m,l,4394199em5359399,r,4394199e" filled="f" strokeweight="1pt">
                  <v:path arrowok="t"/>
                </v:shape>
                <v:shape id="Graphic 5" o:spid="_x0000_s1029" style="position:absolute;width:53727;height:44069;visibility:visible;mso-wrap-style:square;v-text-anchor:top" coordsize="5372735,440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" path="m5372112,4394200l,4394200r,12700l5372112,4406900r,-12700xem5372112,l,,,12700r5372112,l5372112,xe" fillcolor="black" stroked="f">
                  <v:path arrowok="t"/>
                </v:shape>
                <w10:wrap anchorx="page"/>
              </v:group>
            </w:pict>
          </mc:Fallback>
        </mc:AlternateContent>
      </w:r>
      <w:r>
        <w:rPr>
          <w:rFonts w:ascii="Arial"/>
          <w:b/>
        </w:rPr>
        <w:t xml:space="preserve">Aims: </w:t>
      </w:r>
      <w:r>
        <w:t xml:space="preserve">This study assessed the phytochemical composition and antibacterial properties of pineapple peel </w:t>
      </w:r>
      <w:r>
        <w:rPr>
          <w:rFonts w:ascii="Arial"/>
          <w:i/>
        </w:rPr>
        <w:t>(Ananas</w:t>
      </w:r>
      <w:r>
        <w:rPr>
          <w:rFonts w:ascii="Arial"/>
          <w:i/>
          <w:spacing w:val="-3"/>
        </w:rPr>
        <w:t xml:space="preserve"> </w:t>
      </w:r>
      <w:r>
        <w:rPr>
          <w:rFonts w:ascii="Arial"/>
          <w:i/>
        </w:rPr>
        <w:t>comosus),</w:t>
      </w:r>
      <w:r>
        <w:rPr>
          <w:rFonts w:ascii="Arial"/>
          <w:i/>
          <w:spacing w:val="-3"/>
        </w:rPr>
        <w:t xml:space="preserve"> </w:t>
      </w:r>
      <w:r>
        <w:t>a</w:t>
      </w:r>
      <w:r>
        <w:rPr>
          <w:spacing w:val="-3"/>
        </w:rPr>
        <w:t xml:space="preserve"> </w:t>
      </w:r>
      <w:r>
        <w:t>significant</w:t>
      </w:r>
      <w:r>
        <w:rPr>
          <w:spacing w:val="-3"/>
        </w:rPr>
        <w:t xml:space="preserve"> </w:t>
      </w:r>
      <w:r>
        <w:t>by-product</w:t>
      </w:r>
      <w:r>
        <w:rPr>
          <w:spacing w:val="-3"/>
        </w:rPr>
        <w:t xml:space="preserve"> </w:t>
      </w:r>
      <w:r>
        <w:t>of</w:t>
      </w:r>
      <w:r>
        <w:rPr>
          <w:spacing w:val="-3"/>
        </w:rPr>
        <w:t xml:space="preserve"> </w:t>
      </w:r>
      <w:r>
        <w:t>pineapple</w:t>
      </w:r>
      <w:r>
        <w:rPr>
          <w:spacing w:val="-3"/>
        </w:rPr>
        <w:t xml:space="preserve"> </w:t>
      </w:r>
      <w:r>
        <w:t>production,</w:t>
      </w:r>
      <w:r>
        <w:rPr>
          <w:spacing w:val="-3"/>
        </w:rPr>
        <w:t xml:space="preserve"> </w:t>
      </w:r>
      <w:r>
        <w:t>which</w:t>
      </w:r>
      <w:r>
        <w:rPr>
          <w:spacing w:val="-3"/>
        </w:rPr>
        <w:t xml:space="preserve"> </w:t>
      </w:r>
      <w:r>
        <w:t>is often discarded despite its potential health benefits. Pineapple peels constitute 30-42% of the fruit's weight, leading to substantial waste and environmental challenges when improperly disposed.</w:t>
      </w:r>
    </w:p>
    <w:p w:rsidR="00FD036A" w:rsidRDefault="00000000">
      <w:pPr>
        <w:pStyle w:val="BodyText"/>
        <w:ind w:left="215" w:right="237"/>
        <w:rPr>
          <w:rFonts w:ascii="Arial"/>
          <w:i/>
        </w:rPr>
      </w:pPr>
      <w:r>
        <w:rPr>
          <w:rFonts w:ascii="Arial"/>
          <w:b/>
        </w:rPr>
        <w:t>Study design:</w:t>
      </w:r>
      <w:r>
        <w:rPr>
          <w:rFonts w:ascii="Arial"/>
          <w:b/>
          <w:spacing w:val="80"/>
          <w:w w:val="150"/>
        </w:rPr>
        <w:t xml:space="preserve"> </w:t>
      </w:r>
      <w:r>
        <w:t>The researchers used a qualitative approach to achieve their desired results. The</w:t>
      </w:r>
      <w:r>
        <w:rPr>
          <w:spacing w:val="-4"/>
        </w:rPr>
        <w:t xml:space="preserve"> </w:t>
      </w:r>
      <w:r>
        <w:t>research</w:t>
      </w:r>
      <w:r>
        <w:rPr>
          <w:spacing w:val="-4"/>
        </w:rPr>
        <w:t xml:space="preserve"> </w:t>
      </w:r>
      <w:r>
        <w:t>was</w:t>
      </w:r>
      <w:r>
        <w:rPr>
          <w:spacing w:val="-4"/>
        </w:rPr>
        <w:t xml:space="preserve"> </w:t>
      </w:r>
      <w:r>
        <w:t>experimental</w:t>
      </w:r>
      <w:r>
        <w:rPr>
          <w:spacing w:val="-4"/>
        </w:rPr>
        <w:t xml:space="preserve"> </w:t>
      </w:r>
      <w:r>
        <w:t>as</w:t>
      </w:r>
      <w:r>
        <w:rPr>
          <w:spacing w:val="-4"/>
        </w:rPr>
        <w:t xml:space="preserve"> </w:t>
      </w:r>
      <w:r>
        <w:t>it</w:t>
      </w:r>
      <w:r>
        <w:rPr>
          <w:spacing w:val="-4"/>
        </w:rPr>
        <w:t xml:space="preserve"> </w:t>
      </w:r>
      <w:r>
        <w:t>involved</w:t>
      </w:r>
      <w:r>
        <w:rPr>
          <w:spacing w:val="-4"/>
        </w:rPr>
        <w:t xml:space="preserve"> </w:t>
      </w:r>
      <w:r>
        <w:t>different</w:t>
      </w:r>
      <w:r>
        <w:rPr>
          <w:spacing w:val="-4"/>
        </w:rPr>
        <w:t xml:space="preserve"> </w:t>
      </w:r>
      <w:r>
        <w:t>trials</w:t>
      </w:r>
      <w:r>
        <w:rPr>
          <w:spacing w:val="-4"/>
        </w:rPr>
        <w:t xml:space="preserve"> </w:t>
      </w:r>
      <w:r>
        <w:t>of</w:t>
      </w:r>
      <w:r>
        <w:rPr>
          <w:spacing w:val="-4"/>
        </w:rPr>
        <w:t xml:space="preserve"> </w:t>
      </w:r>
      <w:r>
        <w:t>Alkaloids,</w:t>
      </w:r>
      <w:r>
        <w:rPr>
          <w:spacing w:val="-4"/>
        </w:rPr>
        <w:t xml:space="preserve"> </w:t>
      </w:r>
      <w:r>
        <w:t>Flavonoids, Saponins, Tannins, and Terpenoids and three</w:t>
      </w:r>
      <w:r>
        <w:rPr>
          <w:spacing w:val="-8"/>
        </w:rPr>
        <w:t xml:space="preserve"> </w:t>
      </w:r>
      <w:r>
        <w:t>trials</w:t>
      </w:r>
      <w:r>
        <w:rPr>
          <w:spacing w:val="-8"/>
        </w:rPr>
        <w:t xml:space="preserve"> </w:t>
      </w:r>
      <w:r>
        <w:t>against</w:t>
      </w:r>
      <w:r>
        <w:rPr>
          <w:spacing w:val="-8"/>
        </w:rPr>
        <w:t xml:space="preserve"> </w:t>
      </w:r>
      <w:r>
        <w:rPr>
          <w:rFonts w:ascii="Arial"/>
          <w:i/>
        </w:rPr>
        <w:t>P.</w:t>
      </w:r>
      <w:r>
        <w:rPr>
          <w:rFonts w:ascii="Arial"/>
          <w:i/>
          <w:spacing w:val="-8"/>
        </w:rPr>
        <w:t xml:space="preserve"> </w:t>
      </w:r>
      <w:r>
        <w:rPr>
          <w:rFonts w:ascii="Arial"/>
          <w:i/>
        </w:rPr>
        <w:t>aeruginosa,</w:t>
      </w:r>
      <w:r>
        <w:rPr>
          <w:rFonts w:ascii="Arial"/>
          <w:i/>
          <w:spacing w:val="-8"/>
        </w:rPr>
        <w:t xml:space="preserve"> </w:t>
      </w:r>
      <w:r>
        <w:rPr>
          <w:rFonts w:ascii="Arial"/>
          <w:i/>
        </w:rPr>
        <w:t>S.</w:t>
      </w:r>
      <w:r>
        <w:rPr>
          <w:rFonts w:ascii="Arial"/>
          <w:i/>
          <w:spacing w:val="-8"/>
        </w:rPr>
        <w:t xml:space="preserve"> </w:t>
      </w:r>
      <w:r>
        <w:rPr>
          <w:rFonts w:ascii="Arial"/>
          <w:i/>
        </w:rPr>
        <w:t>aureus,</w:t>
      </w:r>
      <w:r>
        <w:rPr>
          <w:rFonts w:ascii="Arial"/>
          <w:i/>
          <w:spacing w:val="-8"/>
        </w:rPr>
        <w:t xml:space="preserve"> </w:t>
      </w:r>
      <w:r>
        <w:rPr>
          <w:rFonts w:ascii="Arial"/>
          <w:i/>
        </w:rPr>
        <w:t>and</w:t>
      </w:r>
      <w:r>
        <w:rPr>
          <w:rFonts w:ascii="Arial"/>
          <w:i/>
          <w:spacing w:val="-8"/>
        </w:rPr>
        <w:t xml:space="preserve"> </w:t>
      </w:r>
      <w:r>
        <w:rPr>
          <w:rFonts w:ascii="Arial"/>
          <w:i/>
        </w:rPr>
        <w:t xml:space="preserve">E. </w:t>
      </w:r>
      <w:r>
        <w:rPr>
          <w:rFonts w:ascii="Arial"/>
          <w:i/>
          <w:spacing w:val="-2"/>
        </w:rPr>
        <w:t>coli.</w:t>
      </w:r>
    </w:p>
    <w:p w:rsidR="00FD036A" w:rsidRDefault="00000000">
      <w:pPr>
        <w:pStyle w:val="BodyText"/>
        <w:ind w:left="215" w:right="238"/>
      </w:pPr>
      <w:r>
        <w:rPr>
          <w:rFonts w:ascii="Arial"/>
          <w:b/>
        </w:rPr>
        <w:t xml:space="preserve">Place and Duration of Study: </w:t>
      </w:r>
      <w:r>
        <w:t>Botany Department, Central Mindanao University (Sayre Highway, Maramag, Bukidnon), Wet Laboratory of San Isidro College (</w:t>
      </w:r>
      <w:proofErr w:type="spellStart"/>
      <w:r>
        <w:t>Impalambong</w:t>
      </w:r>
      <w:proofErr w:type="spellEnd"/>
      <w:r>
        <w:t xml:space="preserve">, Malaybalay City, Bukidnon), and the Microbiology Section of Bukidnon Medical Provincial Center (Sayre Highway, </w:t>
      </w:r>
      <w:proofErr w:type="spellStart"/>
      <w:r>
        <w:t>Casisang</w:t>
      </w:r>
      <w:proofErr w:type="spellEnd"/>
      <w:r>
        <w:t>, Malaybalay City, Bukidnon), between the timeframe of April 2024 to May 2024</w:t>
      </w:r>
    </w:p>
    <w:p w:rsidR="00FD036A" w:rsidRDefault="00000000">
      <w:pPr>
        <w:pStyle w:val="BodyText"/>
        <w:ind w:left="215" w:right="232"/>
      </w:pPr>
      <w:r>
        <w:rPr>
          <w:rFonts w:ascii="Arial"/>
          <w:b/>
        </w:rPr>
        <w:t>Methodology:</w:t>
      </w:r>
      <w:r>
        <w:rPr>
          <w:rFonts w:ascii="Arial"/>
          <w:b/>
          <w:spacing w:val="-5"/>
        </w:rPr>
        <w:t xml:space="preserve"> </w:t>
      </w:r>
      <w:r>
        <w:t>Pineapple</w:t>
      </w:r>
      <w:r>
        <w:rPr>
          <w:spacing w:val="-4"/>
        </w:rPr>
        <w:t xml:space="preserve"> </w:t>
      </w:r>
      <w:r>
        <w:t>peel</w:t>
      </w:r>
      <w:r>
        <w:rPr>
          <w:spacing w:val="-4"/>
        </w:rPr>
        <w:t xml:space="preserve"> </w:t>
      </w:r>
      <w:r>
        <w:t>samples</w:t>
      </w:r>
      <w:r>
        <w:rPr>
          <w:spacing w:val="-4"/>
        </w:rPr>
        <w:t xml:space="preserve"> </w:t>
      </w:r>
      <w:r>
        <w:t>were</w:t>
      </w:r>
      <w:r>
        <w:rPr>
          <w:spacing w:val="-4"/>
        </w:rPr>
        <w:t xml:space="preserve"> </w:t>
      </w:r>
      <w:r>
        <w:t>collected</w:t>
      </w:r>
      <w:r>
        <w:rPr>
          <w:spacing w:val="-4"/>
        </w:rPr>
        <w:t xml:space="preserve"> </w:t>
      </w:r>
      <w:r>
        <w:t>from</w:t>
      </w:r>
      <w:r>
        <w:rPr>
          <w:spacing w:val="-4"/>
        </w:rPr>
        <w:t xml:space="preserve"> </w:t>
      </w:r>
      <w:r>
        <w:t>local</w:t>
      </w:r>
      <w:r>
        <w:rPr>
          <w:spacing w:val="-4"/>
        </w:rPr>
        <w:t xml:space="preserve"> </w:t>
      </w:r>
      <w:r>
        <w:t>fruit</w:t>
      </w:r>
      <w:r>
        <w:rPr>
          <w:spacing w:val="-4"/>
        </w:rPr>
        <w:t xml:space="preserve"> </w:t>
      </w:r>
      <w:r>
        <w:t>stands,</w:t>
      </w:r>
      <w:r>
        <w:rPr>
          <w:spacing w:val="-4"/>
        </w:rPr>
        <w:t xml:space="preserve"> </w:t>
      </w:r>
      <w:r>
        <w:t>processed</w:t>
      </w:r>
      <w:r>
        <w:rPr>
          <w:spacing w:val="-4"/>
        </w:rPr>
        <w:t xml:space="preserve"> </w:t>
      </w:r>
      <w:r>
        <w:t>into ethanolic extracts, and subjected to phytochemical analysis using colorimetric tests for alkaloids, flavonoids, saponins, tannins, and terpenoids, with five trials conducted for each test. The antibacterial activity was assessed using three</w:t>
      </w:r>
      <w:r>
        <w:rPr>
          <w:spacing w:val="-3"/>
        </w:rPr>
        <w:t xml:space="preserve"> </w:t>
      </w:r>
      <w:r>
        <w:t>replicates</w:t>
      </w:r>
      <w:r>
        <w:rPr>
          <w:spacing w:val="-3"/>
        </w:rPr>
        <w:t xml:space="preserve"> </w:t>
      </w:r>
      <w:r>
        <w:t>per</w:t>
      </w:r>
      <w:r>
        <w:rPr>
          <w:spacing w:val="-3"/>
        </w:rPr>
        <w:t xml:space="preserve"> </w:t>
      </w:r>
      <w:r>
        <w:t>bacterial</w:t>
      </w:r>
      <w:r>
        <w:rPr>
          <w:spacing w:val="-3"/>
        </w:rPr>
        <w:t xml:space="preserve"> </w:t>
      </w:r>
      <w:r>
        <w:t>strain</w:t>
      </w:r>
      <w:r>
        <w:rPr>
          <w:spacing w:val="-3"/>
        </w:rPr>
        <w:t xml:space="preserve"> </w:t>
      </w:r>
      <w:r>
        <w:t xml:space="preserve">using the Kirby-Bauer disk diffusion method against </w:t>
      </w:r>
      <w:r>
        <w:rPr>
          <w:rFonts w:ascii="Arial"/>
          <w:i/>
        </w:rPr>
        <w:t>Escherichia</w:t>
      </w:r>
      <w:r>
        <w:rPr>
          <w:rFonts w:ascii="Arial"/>
          <w:i/>
          <w:spacing w:val="-3"/>
        </w:rPr>
        <w:t xml:space="preserve"> </w:t>
      </w:r>
      <w:r>
        <w:rPr>
          <w:rFonts w:ascii="Arial"/>
          <w:i/>
        </w:rPr>
        <w:t>coli,</w:t>
      </w:r>
      <w:r>
        <w:rPr>
          <w:rFonts w:ascii="Arial"/>
          <w:i/>
          <w:spacing w:val="-3"/>
        </w:rPr>
        <w:t xml:space="preserve"> </w:t>
      </w:r>
      <w:r>
        <w:rPr>
          <w:rFonts w:ascii="Arial"/>
          <w:i/>
        </w:rPr>
        <w:t>Staphylococcus</w:t>
      </w:r>
      <w:r>
        <w:rPr>
          <w:rFonts w:ascii="Arial"/>
          <w:i/>
          <w:spacing w:val="-3"/>
        </w:rPr>
        <w:t xml:space="preserve"> </w:t>
      </w:r>
      <w:r>
        <w:rPr>
          <w:rFonts w:ascii="Arial"/>
          <w:i/>
        </w:rPr>
        <w:t>aureus,</w:t>
      </w:r>
      <w:r>
        <w:rPr>
          <w:rFonts w:ascii="Arial"/>
          <w:i/>
          <w:spacing w:val="-3"/>
        </w:rPr>
        <w:t xml:space="preserve"> </w:t>
      </w:r>
      <w:r>
        <w:t xml:space="preserve">and </w:t>
      </w:r>
      <w:r>
        <w:rPr>
          <w:rFonts w:ascii="Arial"/>
          <w:i/>
        </w:rPr>
        <w:t xml:space="preserve">Pseudomonas aeruginosa. </w:t>
      </w:r>
      <w:r>
        <w:t>A total of 12 pineapples were used for extraction.</w:t>
      </w:r>
    </w:p>
    <w:p w:rsidR="00FD036A" w:rsidRDefault="00000000">
      <w:pPr>
        <w:pStyle w:val="BodyText"/>
        <w:ind w:left="215" w:right="238"/>
      </w:pPr>
      <w:r>
        <w:rPr>
          <w:rFonts w:ascii="Arial"/>
          <w:b/>
        </w:rPr>
        <w:t xml:space="preserve">Results: </w:t>
      </w:r>
      <w:r>
        <w:t>Phytochemical analysis confirmed the presence of alkaloids and terpenoids while revealing the</w:t>
      </w:r>
      <w:r>
        <w:rPr>
          <w:spacing w:val="-4"/>
        </w:rPr>
        <w:t xml:space="preserve"> </w:t>
      </w:r>
      <w:r>
        <w:t>absence</w:t>
      </w:r>
      <w:r>
        <w:rPr>
          <w:spacing w:val="-4"/>
        </w:rPr>
        <w:t xml:space="preserve"> </w:t>
      </w:r>
      <w:r>
        <w:t>of</w:t>
      </w:r>
      <w:r>
        <w:rPr>
          <w:spacing w:val="-4"/>
        </w:rPr>
        <w:t xml:space="preserve"> </w:t>
      </w:r>
      <w:r>
        <w:t>flavonoids,</w:t>
      </w:r>
      <w:r>
        <w:rPr>
          <w:spacing w:val="-4"/>
        </w:rPr>
        <w:t xml:space="preserve"> </w:t>
      </w:r>
      <w:r>
        <w:t>saponins,</w:t>
      </w:r>
      <w:r>
        <w:rPr>
          <w:spacing w:val="-4"/>
        </w:rPr>
        <w:t xml:space="preserve"> </w:t>
      </w:r>
      <w:r>
        <w:t>and</w:t>
      </w:r>
      <w:r>
        <w:rPr>
          <w:spacing w:val="-4"/>
        </w:rPr>
        <w:t xml:space="preserve"> </w:t>
      </w:r>
      <w:r>
        <w:t>tannins.</w:t>
      </w:r>
      <w:r>
        <w:rPr>
          <w:spacing w:val="-4"/>
        </w:rPr>
        <w:t xml:space="preserve"> </w:t>
      </w:r>
      <w:r>
        <w:t>The</w:t>
      </w:r>
      <w:r>
        <w:rPr>
          <w:spacing w:val="-4"/>
        </w:rPr>
        <w:t xml:space="preserve"> </w:t>
      </w:r>
      <w:r>
        <w:t>antibacterial</w:t>
      </w:r>
      <w:r>
        <w:rPr>
          <w:spacing w:val="-4"/>
        </w:rPr>
        <w:t xml:space="preserve"> </w:t>
      </w:r>
      <w:r>
        <w:t>testing</w:t>
      </w:r>
      <w:r>
        <w:rPr>
          <w:spacing w:val="-4"/>
        </w:rPr>
        <w:t xml:space="preserve"> </w:t>
      </w:r>
      <w:r>
        <w:t xml:space="preserve">showed a zone of inhibition of 0 mm against all tested pathogens, indicating limited antibacterial </w:t>
      </w:r>
      <w:r>
        <w:rPr>
          <w:spacing w:val="-2"/>
        </w:rPr>
        <w:t>efficacy.</w:t>
      </w:r>
    </w:p>
    <w:p w:rsidR="00FD036A" w:rsidRDefault="00000000">
      <w:pPr>
        <w:pStyle w:val="BodyText"/>
        <w:ind w:left="215" w:right="232"/>
      </w:pPr>
      <w:r>
        <w:rPr>
          <w:rFonts w:ascii="Arial"/>
          <w:b/>
        </w:rPr>
        <w:t xml:space="preserve">Conclusion: </w:t>
      </w:r>
      <w:r>
        <w:t>Although the pineapple peel extract demonstrated low</w:t>
      </w:r>
      <w:r>
        <w:rPr>
          <w:spacing w:val="-4"/>
        </w:rPr>
        <w:t xml:space="preserve"> </w:t>
      </w:r>
      <w:r>
        <w:t>antibacterial</w:t>
      </w:r>
      <w:r>
        <w:rPr>
          <w:spacing w:val="-4"/>
        </w:rPr>
        <w:t xml:space="preserve"> </w:t>
      </w:r>
      <w:r>
        <w:t>activity,</w:t>
      </w:r>
      <w:r>
        <w:rPr>
          <w:spacing w:val="-4"/>
        </w:rPr>
        <w:t xml:space="preserve"> </w:t>
      </w:r>
      <w:r>
        <w:t>its rich phytochemical content suggests potential antioxidant and anti-inflammatory properties that warrant further investigation. This study emphasizes the</w:t>
      </w:r>
      <w:r>
        <w:rPr>
          <w:spacing w:val="-3"/>
        </w:rPr>
        <w:t xml:space="preserve"> </w:t>
      </w:r>
      <w:r>
        <w:t>need</w:t>
      </w:r>
      <w:r>
        <w:rPr>
          <w:spacing w:val="-3"/>
        </w:rPr>
        <w:t xml:space="preserve"> </w:t>
      </w:r>
      <w:r>
        <w:t>for</w:t>
      </w:r>
      <w:r>
        <w:rPr>
          <w:spacing w:val="-3"/>
        </w:rPr>
        <w:t xml:space="preserve"> </w:t>
      </w:r>
      <w:r>
        <w:t>sustainable</w:t>
      </w:r>
      <w:r>
        <w:rPr>
          <w:spacing w:val="-3"/>
        </w:rPr>
        <w:t xml:space="preserve"> </w:t>
      </w:r>
      <w:r>
        <w:t>utilization of agricultural waste</w:t>
      </w:r>
      <w:r>
        <w:rPr>
          <w:spacing w:val="-3"/>
        </w:rPr>
        <w:t xml:space="preserve"> </w:t>
      </w:r>
      <w:r>
        <w:t>by</w:t>
      </w:r>
      <w:r>
        <w:rPr>
          <w:spacing w:val="-3"/>
        </w:rPr>
        <w:t xml:space="preserve"> </w:t>
      </w:r>
      <w:r>
        <w:t>exploring</w:t>
      </w:r>
      <w:r>
        <w:rPr>
          <w:spacing w:val="-3"/>
        </w:rPr>
        <w:t xml:space="preserve"> </w:t>
      </w:r>
      <w:r>
        <w:t>the</w:t>
      </w:r>
      <w:r>
        <w:rPr>
          <w:spacing w:val="-3"/>
        </w:rPr>
        <w:t xml:space="preserve"> </w:t>
      </w:r>
      <w:r>
        <w:t>health</w:t>
      </w:r>
      <w:r>
        <w:rPr>
          <w:spacing w:val="-3"/>
        </w:rPr>
        <w:t xml:space="preserve"> </w:t>
      </w:r>
      <w:r>
        <w:t>benefits</w:t>
      </w:r>
      <w:r>
        <w:rPr>
          <w:spacing w:val="-3"/>
        </w:rPr>
        <w:t xml:space="preserve"> </w:t>
      </w:r>
      <w:r>
        <w:t>of</w:t>
      </w:r>
      <w:r>
        <w:rPr>
          <w:spacing w:val="-3"/>
        </w:rPr>
        <w:t xml:space="preserve"> </w:t>
      </w:r>
      <w:r>
        <w:t>pineapple</w:t>
      </w:r>
      <w:r>
        <w:rPr>
          <w:spacing w:val="-3"/>
        </w:rPr>
        <w:t xml:space="preserve"> </w:t>
      </w:r>
      <w:r>
        <w:t>peels,</w:t>
      </w:r>
      <w:r>
        <w:rPr>
          <w:spacing w:val="-3"/>
        </w:rPr>
        <w:t xml:space="preserve"> </w:t>
      </w:r>
      <w:r>
        <w:t>thereby</w:t>
      </w:r>
      <w:r>
        <w:rPr>
          <w:spacing w:val="-3"/>
        </w:rPr>
        <w:t xml:space="preserve"> </w:t>
      </w:r>
      <w:r>
        <w:t>contributing to environmental conservation and resource optimization in the food industry. Future research</w:t>
      </w:r>
      <w:r>
        <w:rPr>
          <w:spacing w:val="40"/>
        </w:rPr>
        <w:t xml:space="preserve"> </w:t>
      </w:r>
      <w:r>
        <w:t>should</w:t>
      </w:r>
      <w:r>
        <w:rPr>
          <w:spacing w:val="40"/>
        </w:rPr>
        <w:t xml:space="preserve"> </w:t>
      </w:r>
      <w:r>
        <w:t>focus</w:t>
      </w:r>
      <w:r>
        <w:rPr>
          <w:spacing w:val="40"/>
        </w:rPr>
        <w:t xml:space="preserve"> </w:t>
      </w:r>
      <w:r>
        <w:t>on</w:t>
      </w:r>
      <w:r>
        <w:rPr>
          <w:spacing w:val="27"/>
        </w:rPr>
        <w:t xml:space="preserve"> </w:t>
      </w:r>
      <w:r>
        <w:t>varying</w:t>
      </w:r>
      <w:r>
        <w:rPr>
          <w:spacing w:val="27"/>
        </w:rPr>
        <w:t xml:space="preserve"> </w:t>
      </w:r>
      <w:r>
        <w:t>extraction</w:t>
      </w:r>
      <w:r>
        <w:rPr>
          <w:spacing w:val="26"/>
        </w:rPr>
        <w:t xml:space="preserve"> </w:t>
      </w:r>
      <w:r>
        <w:t>methods</w:t>
      </w:r>
      <w:r>
        <w:rPr>
          <w:spacing w:val="27"/>
        </w:rPr>
        <w:t xml:space="preserve"> </w:t>
      </w:r>
      <w:r>
        <w:t>and</w:t>
      </w:r>
      <w:r>
        <w:rPr>
          <w:spacing w:val="27"/>
        </w:rPr>
        <w:t xml:space="preserve"> </w:t>
      </w:r>
      <w:r>
        <w:t>concentrations</w:t>
      </w:r>
      <w:r>
        <w:rPr>
          <w:spacing w:val="26"/>
        </w:rPr>
        <w:t xml:space="preserve"> </w:t>
      </w:r>
      <w:r>
        <w:t>to</w:t>
      </w:r>
      <w:r>
        <w:rPr>
          <w:spacing w:val="27"/>
        </w:rPr>
        <w:t xml:space="preserve"> </w:t>
      </w:r>
      <w:r>
        <w:t>enhance</w:t>
      </w:r>
      <w:r>
        <w:rPr>
          <w:spacing w:val="27"/>
        </w:rPr>
        <w:t xml:space="preserve"> </w:t>
      </w:r>
      <w:r>
        <w:t>the</w:t>
      </w:r>
    </w:p>
    <w:p w:rsidR="00FD036A" w:rsidRDefault="00FD036A">
      <w:pPr>
        <w:pStyle w:val="BodyText"/>
        <w:sectPr w:rsidR="00FD036A">
          <w:type w:val="continuous"/>
          <w:pgSz w:w="12240" w:h="15840"/>
          <w:pgMar w:top="1780" w:right="1800" w:bottom="280" w:left="1800" w:header="720" w:footer="720" w:gutter="0"/>
          <w:cols w:space="720"/>
        </w:sectPr>
      </w:pPr>
    </w:p>
    <w:p w:rsidR="00FD036A" w:rsidRDefault="00000000">
      <w:pPr>
        <w:pStyle w:val="BodyText"/>
        <w:ind w:left="80"/>
        <w:jc w:val="left"/>
      </w:pPr>
      <w:r>
        <w:rPr>
          <w:noProof/>
        </w:rPr>
        <w:lastRenderedPageBreak/>
        <mc:AlternateContent>
          <mc:Choice Requires="wps">
            <w:drawing>
              <wp:inline distT="0" distB="0" distL="0" distR="0">
                <wp:extent cx="5359400" cy="292100"/>
                <wp:effectExtent l="9525" t="0" r="3175" b="1270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9400" cy="292100"/>
                        </a:xfrm>
                        <a:prstGeom prst="rect">
                          <a:avLst/>
                        </a:prstGeom>
                        <a:solidFill>
                          <a:srgbClr val="F1F1F1"/>
                        </a:solidFill>
                        <a:ln w="12700">
                          <a:solidFill>
                            <a:srgbClr val="000000"/>
                          </a:solidFill>
                          <a:prstDash val="solid"/>
                        </a:ln>
                      </wps:spPr>
                      <wps:txbx>
                        <w:txbxContent>
                          <w:p w:rsidR="00FD036A" w:rsidRDefault="00000000">
                            <w:pPr>
                              <w:pStyle w:val="BodyText"/>
                              <w:ind w:left="115"/>
                              <w:jc w:val="left"/>
                              <w:rPr>
                                <w:color w:val="000000"/>
                              </w:rPr>
                            </w:pPr>
                            <w:r>
                              <w:rPr>
                                <w:color w:val="000000"/>
                              </w:rPr>
                              <w:t>antibacterial</w:t>
                            </w:r>
                            <w:r>
                              <w:rPr>
                                <w:color w:val="000000"/>
                                <w:spacing w:val="80"/>
                              </w:rPr>
                              <w:t xml:space="preserve"> </w:t>
                            </w:r>
                            <w:r>
                              <w:rPr>
                                <w:color w:val="000000"/>
                              </w:rPr>
                              <w:t>properties</w:t>
                            </w:r>
                            <w:r>
                              <w:rPr>
                                <w:color w:val="000000"/>
                                <w:spacing w:val="80"/>
                              </w:rPr>
                              <w:t xml:space="preserve"> </w:t>
                            </w:r>
                            <w:r>
                              <w:rPr>
                                <w:color w:val="000000"/>
                              </w:rPr>
                              <w:t>and</w:t>
                            </w:r>
                            <w:r>
                              <w:rPr>
                                <w:color w:val="000000"/>
                                <w:spacing w:val="80"/>
                              </w:rPr>
                              <w:t xml:space="preserve"> </w:t>
                            </w:r>
                            <w:r>
                              <w:rPr>
                                <w:color w:val="000000"/>
                              </w:rPr>
                              <w:t>explore</w:t>
                            </w:r>
                            <w:r>
                              <w:rPr>
                                <w:color w:val="000000"/>
                                <w:spacing w:val="80"/>
                              </w:rPr>
                              <w:t xml:space="preserve"> </w:t>
                            </w:r>
                            <w:r>
                              <w:rPr>
                                <w:color w:val="000000"/>
                              </w:rPr>
                              <w:t>additional</w:t>
                            </w:r>
                            <w:r>
                              <w:rPr>
                                <w:color w:val="000000"/>
                                <w:spacing w:val="80"/>
                              </w:rPr>
                              <w:t xml:space="preserve"> </w:t>
                            </w:r>
                            <w:r>
                              <w:rPr>
                                <w:color w:val="000000"/>
                              </w:rPr>
                              <w:t>applications</w:t>
                            </w:r>
                            <w:r>
                              <w:rPr>
                                <w:color w:val="000000"/>
                                <w:spacing w:val="80"/>
                              </w:rPr>
                              <w:t xml:space="preserve"> </w:t>
                            </w:r>
                            <w:r>
                              <w:rPr>
                                <w:color w:val="000000"/>
                              </w:rPr>
                              <w:t>in</w:t>
                            </w:r>
                            <w:r>
                              <w:rPr>
                                <w:color w:val="000000"/>
                                <w:spacing w:val="80"/>
                              </w:rPr>
                              <w:t xml:space="preserve"> </w:t>
                            </w:r>
                            <w:r>
                              <w:rPr>
                                <w:color w:val="000000"/>
                              </w:rPr>
                              <w:t>pharmaceuticals</w:t>
                            </w:r>
                            <w:r>
                              <w:rPr>
                                <w:color w:val="000000"/>
                                <w:spacing w:val="80"/>
                              </w:rPr>
                              <w:t xml:space="preserve"> </w:t>
                            </w:r>
                            <w:r>
                              <w:rPr>
                                <w:color w:val="000000"/>
                              </w:rPr>
                              <w:t xml:space="preserve">and </w:t>
                            </w:r>
                            <w:r>
                              <w:rPr>
                                <w:color w:val="000000"/>
                                <w:spacing w:val="-2"/>
                              </w:rPr>
                              <w:t>nutraceuticals.</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6" o:spid="_x0000_s1026" type="#_x0000_t202" style="width:422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" fillcolor="#f1f1f1" strokeweight="1pt">
                <v:path arrowok="t"/>
                <v:textbox inset="0,0,0,0">
                  <w:txbxContent>
                    <w:p w:rsidR="00FD036A" w:rsidRDefault="00000000">
                      <w:pPr>
                        <w:pStyle w:val="BodyText"/>
                        <w:ind w:left="115"/>
                        <w:jc w:val="left"/>
                        <w:rPr>
                          <w:color w:val="000000"/>
                        </w:rPr>
                      </w:pPr>
                      <w:r>
                        <w:rPr>
                          <w:color w:val="000000"/>
                        </w:rPr>
                        <w:t>antibacterial</w:t>
                      </w:r>
                      <w:r>
                        <w:rPr>
                          <w:color w:val="000000"/>
                          <w:spacing w:val="80"/>
                        </w:rPr>
                        <w:t xml:space="preserve"> </w:t>
                      </w:r>
                      <w:r>
                        <w:rPr>
                          <w:color w:val="000000"/>
                        </w:rPr>
                        <w:t>properties</w:t>
                      </w:r>
                      <w:r>
                        <w:rPr>
                          <w:color w:val="000000"/>
                          <w:spacing w:val="80"/>
                        </w:rPr>
                        <w:t xml:space="preserve"> </w:t>
                      </w:r>
                      <w:r>
                        <w:rPr>
                          <w:color w:val="000000"/>
                        </w:rPr>
                        <w:t>and</w:t>
                      </w:r>
                      <w:r>
                        <w:rPr>
                          <w:color w:val="000000"/>
                          <w:spacing w:val="80"/>
                        </w:rPr>
                        <w:t xml:space="preserve"> </w:t>
                      </w:r>
                      <w:r>
                        <w:rPr>
                          <w:color w:val="000000"/>
                        </w:rPr>
                        <w:t>explore</w:t>
                      </w:r>
                      <w:r>
                        <w:rPr>
                          <w:color w:val="000000"/>
                          <w:spacing w:val="80"/>
                        </w:rPr>
                        <w:t xml:space="preserve"> </w:t>
                      </w:r>
                      <w:r>
                        <w:rPr>
                          <w:color w:val="000000"/>
                        </w:rPr>
                        <w:t>additional</w:t>
                      </w:r>
                      <w:r>
                        <w:rPr>
                          <w:color w:val="000000"/>
                          <w:spacing w:val="80"/>
                        </w:rPr>
                        <w:t xml:space="preserve"> </w:t>
                      </w:r>
                      <w:r>
                        <w:rPr>
                          <w:color w:val="000000"/>
                        </w:rPr>
                        <w:t>applications</w:t>
                      </w:r>
                      <w:r>
                        <w:rPr>
                          <w:color w:val="000000"/>
                          <w:spacing w:val="80"/>
                        </w:rPr>
                        <w:t xml:space="preserve"> </w:t>
                      </w:r>
                      <w:r>
                        <w:rPr>
                          <w:color w:val="000000"/>
                        </w:rPr>
                        <w:t>in</w:t>
                      </w:r>
                      <w:r>
                        <w:rPr>
                          <w:color w:val="000000"/>
                          <w:spacing w:val="80"/>
                        </w:rPr>
                        <w:t xml:space="preserve"> </w:t>
                      </w:r>
                      <w:r>
                        <w:rPr>
                          <w:color w:val="000000"/>
                        </w:rPr>
                        <w:t>pharmaceuticals</w:t>
                      </w:r>
                      <w:r>
                        <w:rPr>
                          <w:color w:val="000000"/>
                          <w:spacing w:val="80"/>
                        </w:rPr>
                        <w:t xml:space="preserve"> </w:t>
                      </w:r>
                      <w:r>
                        <w:rPr>
                          <w:color w:val="000000"/>
                        </w:rPr>
                        <w:t xml:space="preserve">and </w:t>
                      </w:r>
                      <w:r>
                        <w:rPr>
                          <w:color w:val="000000"/>
                          <w:spacing w:val="-2"/>
                        </w:rPr>
                        <w:t>nutraceuticals.</w:t>
                      </w:r>
                    </w:p>
                  </w:txbxContent>
                </v:textbox>
                <w10:anchorlock/>
              </v:shape>
            </w:pict>
          </mc:Fallback>
        </mc:AlternateContent>
      </w:r>
    </w:p>
    <w:p w:rsidR="00FD036A" w:rsidRDefault="00000000">
      <w:pPr>
        <w:ind w:left="215" w:right="223"/>
        <w:jc w:val="both"/>
        <w:rPr>
          <w:rFonts w:ascii="Arial" w:hAnsi="Arial"/>
          <w:i/>
          <w:sz w:val="20"/>
        </w:rPr>
      </w:pPr>
      <w:r>
        <w:rPr>
          <w:rFonts w:ascii="Arial" w:hAnsi="Arial"/>
          <w:i/>
          <w:sz w:val="20"/>
        </w:rPr>
        <w:t>Keywords: Ethanolic extract, Kirby-Bauer’s test, pineapple peel, phytochemical analysis, zone of inhibition</w:t>
      </w:r>
    </w:p>
    <w:p w:rsidR="00FD036A" w:rsidRDefault="00000000">
      <w:pPr>
        <w:pStyle w:val="Heading1"/>
        <w:numPr>
          <w:ilvl w:val="0"/>
          <w:numId w:val="1"/>
        </w:numPr>
        <w:tabs>
          <w:tab w:val="left" w:pos="457"/>
        </w:tabs>
        <w:spacing w:before="205"/>
        <w:ind w:left="457" w:hanging="242"/>
      </w:pPr>
      <w:r>
        <w:rPr>
          <w:spacing w:val="-2"/>
        </w:rPr>
        <w:t>INTRODUCTION</w:t>
      </w:r>
    </w:p>
    <w:p w:rsidR="00FD036A" w:rsidRDefault="00000000">
      <w:pPr>
        <w:pStyle w:val="BodyText"/>
        <w:spacing w:before="230"/>
        <w:ind w:left="215" w:right="213"/>
      </w:pPr>
      <w:r>
        <w:t>Renowned for its exquisite flavor and juicy texture, the pineapple (Ananas comosus) holds the title of "Queen of Fruits" and is a widely cultivated fruit worldwide. The popularity of pineapples is</w:t>
      </w:r>
      <w:r>
        <w:rPr>
          <w:spacing w:val="-4"/>
        </w:rPr>
        <w:t xml:space="preserve"> </w:t>
      </w:r>
      <w:r>
        <w:t>enhanced</w:t>
      </w:r>
      <w:r>
        <w:rPr>
          <w:spacing w:val="-4"/>
        </w:rPr>
        <w:t xml:space="preserve"> </w:t>
      </w:r>
      <w:r>
        <w:t>by</w:t>
      </w:r>
      <w:r>
        <w:rPr>
          <w:spacing w:val="-4"/>
        </w:rPr>
        <w:t xml:space="preserve"> </w:t>
      </w:r>
      <w:r>
        <w:t>their</w:t>
      </w:r>
      <w:r>
        <w:rPr>
          <w:spacing w:val="-5"/>
        </w:rPr>
        <w:t xml:space="preserve"> </w:t>
      </w:r>
      <w:r>
        <w:t>health-promoting</w:t>
      </w:r>
      <w:r>
        <w:rPr>
          <w:spacing w:val="-4"/>
        </w:rPr>
        <w:t xml:space="preserve"> </w:t>
      </w:r>
      <w:r>
        <w:t>properties,</w:t>
      </w:r>
      <w:r>
        <w:rPr>
          <w:spacing w:val="-4"/>
        </w:rPr>
        <w:t xml:space="preserve"> </w:t>
      </w:r>
      <w:r>
        <w:t>including</w:t>
      </w:r>
      <w:r>
        <w:rPr>
          <w:spacing w:val="-4"/>
        </w:rPr>
        <w:t xml:space="preserve"> </w:t>
      </w:r>
      <w:r>
        <w:t>anti-inflammatory</w:t>
      </w:r>
      <w:r>
        <w:rPr>
          <w:spacing w:val="-5"/>
        </w:rPr>
        <w:t xml:space="preserve"> </w:t>
      </w:r>
      <w:r>
        <w:t>and antioxidant effects, benefits to the nervous system, and support for</w:t>
      </w:r>
      <w:r>
        <w:rPr>
          <w:spacing w:val="-3"/>
        </w:rPr>
        <w:t xml:space="preserve"> </w:t>
      </w:r>
      <w:r>
        <w:t>healthy</w:t>
      </w:r>
      <w:r>
        <w:rPr>
          <w:spacing w:val="-3"/>
        </w:rPr>
        <w:t xml:space="preserve"> </w:t>
      </w:r>
      <w:r>
        <w:t>digestion</w:t>
      </w:r>
      <w:r>
        <w:rPr>
          <w:spacing w:val="-3"/>
        </w:rPr>
        <w:t xml:space="preserve"> </w:t>
      </w:r>
      <w:r>
        <w:t>(Mohd Ali et al., 2020). Due to</w:t>
      </w:r>
      <w:r>
        <w:rPr>
          <w:spacing w:val="-3"/>
        </w:rPr>
        <w:t xml:space="preserve"> </w:t>
      </w:r>
      <w:r>
        <w:t>these</w:t>
      </w:r>
      <w:r>
        <w:rPr>
          <w:spacing w:val="-3"/>
        </w:rPr>
        <w:t xml:space="preserve"> </w:t>
      </w:r>
      <w:r>
        <w:t>attributes,</w:t>
      </w:r>
      <w:r>
        <w:rPr>
          <w:spacing w:val="-3"/>
        </w:rPr>
        <w:t xml:space="preserve"> </w:t>
      </w:r>
      <w:r>
        <w:t>pineapples</w:t>
      </w:r>
      <w:r>
        <w:rPr>
          <w:spacing w:val="-3"/>
        </w:rPr>
        <w:t xml:space="preserve"> </w:t>
      </w:r>
      <w:r>
        <w:t>have</w:t>
      </w:r>
      <w:r>
        <w:rPr>
          <w:spacing w:val="-3"/>
        </w:rPr>
        <w:t xml:space="preserve"> </w:t>
      </w:r>
      <w:r>
        <w:t>become</w:t>
      </w:r>
      <w:r>
        <w:rPr>
          <w:spacing w:val="-3"/>
        </w:rPr>
        <w:t xml:space="preserve"> </w:t>
      </w:r>
      <w:r>
        <w:t>the</w:t>
      </w:r>
      <w:r>
        <w:rPr>
          <w:spacing w:val="-3"/>
        </w:rPr>
        <w:t xml:space="preserve"> </w:t>
      </w:r>
      <w:r>
        <w:t>most</w:t>
      </w:r>
      <w:r>
        <w:rPr>
          <w:spacing w:val="-3"/>
        </w:rPr>
        <w:t xml:space="preserve"> </w:t>
      </w:r>
      <w:r>
        <w:t>widely</w:t>
      </w:r>
      <w:r>
        <w:rPr>
          <w:spacing w:val="-3"/>
        </w:rPr>
        <w:t xml:space="preserve"> </w:t>
      </w:r>
      <w:r>
        <w:t xml:space="preserve">cultivated crop within the </w:t>
      </w:r>
      <w:proofErr w:type="spellStart"/>
      <w:r>
        <w:t>Bromeliaceae</w:t>
      </w:r>
      <w:proofErr w:type="spellEnd"/>
      <w:r>
        <w:t xml:space="preserve"> family, encompassing approximately 2,500 species (Wali, 2019). "Smooth Cayenne" is the most widely available commercial variety of pineapple, which can be consumed directly or by processing. Pineapples have been incorporated into various products, including canned fruit, jams, crystallized fruit, juice concentrate, and dehydrated snacks (Campos et al., 2020). Typically, only its pulp is consumed. Its byproducts, including the</w:t>
      </w:r>
      <w:r>
        <w:rPr>
          <w:spacing w:val="-3"/>
        </w:rPr>
        <w:t xml:space="preserve"> </w:t>
      </w:r>
      <w:r>
        <w:t>peel,</w:t>
      </w:r>
      <w:r>
        <w:rPr>
          <w:spacing w:val="-3"/>
        </w:rPr>
        <w:t xml:space="preserve"> </w:t>
      </w:r>
      <w:r>
        <w:t>crown,</w:t>
      </w:r>
      <w:r>
        <w:rPr>
          <w:spacing w:val="-3"/>
        </w:rPr>
        <w:t xml:space="preserve"> </w:t>
      </w:r>
      <w:r>
        <w:t>core,</w:t>
      </w:r>
      <w:r>
        <w:rPr>
          <w:spacing w:val="-3"/>
        </w:rPr>
        <w:t xml:space="preserve"> </w:t>
      </w:r>
      <w:r>
        <w:t>and</w:t>
      </w:r>
      <w:r>
        <w:rPr>
          <w:spacing w:val="-3"/>
        </w:rPr>
        <w:t xml:space="preserve"> </w:t>
      </w:r>
      <w:r>
        <w:t>pomace,</w:t>
      </w:r>
      <w:r>
        <w:rPr>
          <w:spacing w:val="-3"/>
        </w:rPr>
        <w:t xml:space="preserve"> </w:t>
      </w:r>
      <w:r>
        <w:t>are</w:t>
      </w:r>
      <w:r>
        <w:rPr>
          <w:spacing w:val="-3"/>
        </w:rPr>
        <w:t xml:space="preserve"> </w:t>
      </w:r>
      <w:r>
        <w:t>usually</w:t>
      </w:r>
      <w:r>
        <w:rPr>
          <w:spacing w:val="-3"/>
        </w:rPr>
        <w:t xml:space="preserve"> </w:t>
      </w:r>
      <w:r>
        <w:t>left</w:t>
      </w:r>
      <w:r>
        <w:rPr>
          <w:spacing w:val="-3"/>
        </w:rPr>
        <w:t xml:space="preserve"> </w:t>
      </w:r>
      <w:r>
        <w:t>discarded</w:t>
      </w:r>
      <w:r>
        <w:rPr>
          <w:spacing w:val="-3"/>
        </w:rPr>
        <w:t xml:space="preserve"> </w:t>
      </w:r>
      <w:r>
        <w:t>as</w:t>
      </w:r>
      <w:r>
        <w:rPr>
          <w:spacing w:val="-3"/>
        </w:rPr>
        <w:t xml:space="preserve"> </w:t>
      </w:r>
      <w:r>
        <w:t xml:space="preserve">waste </w:t>
      </w:r>
      <w:r>
        <w:rPr>
          <w:spacing w:val="-2"/>
        </w:rPr>
        <w:t>products.</w:t>
      </w:r>
    </w:p>
    <w:p w:rsidR="00FD036A" w:rsidRDefault="00000000">
      <w:pPr>
        <w:pStyle w:val="BodyText"/>
        <w:spacing w:before="230"/>
        <w:ind w:left="215" w:right="215"/>
      </w:pPr>
      <w:r>
        <w:t>The Philippines,</w:t>
      </w:r>
      <w:r>
        <w:rPr>
          <w:spacing w:val="-4"/>
        </w:rPr>
        <w:t xml:space="preserve"> </w:t>
      </w:r>
      <w:r>
        <w:t>a</w:t>
      </w:r>
      <w:r>
        <w:rPr>
          <w:spacing w:val="-4"/>
        </w:rPr>
        <w:t xml:space="preserve"> </w:t>
      </w:r>
      <w:r>
        <w:t>major</w:t>
      </w:r>
      <w:r>
        <w:rPr>
          <w:spacing w:val="-4"/>
        </w:rPr>
        <w:t xml:space="preserve"> </w:t>
      </w:r>
      <w:r>
        <w:t>producer</w:t>
      </w:r>
      <w:r>
        <w:rPr>
          <w:spacing w:val="-4"/>
        </w:rPr>
        <w:t xml:space="preserve"> </w:t>
      </w:r>
      <w:r>
        <w:t>of</w:t>
      </w:r>
      <w:r>
        <w:rPr>
          <w:spacing w:val="-4"/>
        </w:rPr>
        <w:t xml:space="preserve"> </w:t>
      </w:r>
      <w:r>
        <w:t>pineapples,</w:t>
      </w:r>
      <w:r>
        <w:rPr>
          <w:spacing w:val="-4"/>
        </w:rPr>
        <w:t xml:space="preserve"> </w:t>
      </w:r>
      <w:r>
        <w:t>generates</w:t>
      </w:r>
      <w:r>
        <w:rPr>
          <w:spacing w:val="-4"/>
        </w:rPr>
        <w:t xml:space="preserve"> </w:t>
      </w:r>
      <w:r>
        <w:t>substantial</w:t>
      </w:r>
      <w:r>
        <w:rPr>
          <w:spacing w:val="-4"/>
        </w:rPr>
        <w:t xml:space="preserve"> </w:t>
      </w:r>
      <w:r>
        <w:t>volumes</w:t>
      </w:r>
      <w:r>
        <w:rPr>
          <w:spacing w:val="-4"/>
        </w:rPr>
        <w:t xml:space="preserve"> </w:t>
      </w:r>
      <w:r>
        <w:t>of</w:t>
      </w:r>
      <w:r>
        <w:rPr>
          <w:spacing w:val="-4"/>
        </w:rPr>
        <w:t xml:space="preserve"> </w:t>
      </w:r>
      <w:r>
        <w:t>pineapple peel waste during processing and harvesting. Approximately 60 grams of peel waste is produced from 400-gram pineapple fruit, amounting to about 15% of the total fruit weight (</w:t>
      </w:r>
      <w:proofErr w:type="spellStart"/>
      <w:r>
        <w:t>Saraswaty</w:t>
      </w:r>
      <w:proofErr w:type="spellEnd"/>
      <w:r>
        <w:t xml:space="preserve"> et al., 2017). With the Philippines processing large quantities of</w:t>
      </w:r>
      <w:r>
        <w:rPr>
          <w:spacing w:val="-3"/>
        </w:rPr>
        <w:t xml:space="preserve"> </w:t>
      </w:r>
      <w:r>
        <w:t>pineapples,</w:t>
      </w:r>
      <w:r>
        <w:rPr>
          <w:spacing w:val="-3"/>
        </w:rPr>
        <w:t xml:space="preserve"> </w:t>
      </w:r>
      <w:r>
        <w:t>the total pineapple peel waste generated is significant. However, the disposal of this pineapple peel waste poses environmental challenges.</w:t>
      </w:r>
    </w:p>
    <w:p w:rsidR="00FD036A" w:rsidRDefault="00000000">
      <w:pPr>
        <w:pStyle w:val="BodyText"/>
        <w:spacing w:before="230"/>
        <w:ind w:left="215" w:right="219"/>
      </w:pPr>
      <w:r>
        <w:t>Much of the disposed peel</w:t>
      </w:r>
      <w:r>
        <w:rPr>
          <w:spacing w:val="-3"/>
        </w:rPr>
        <w:t xml:space="preserve"> </w:t>
      </w:r>
      <w:r>
        <w:t>waste</w:t>
      </w:r>
      <w:r>
        <w:rPr>
          <w:spacing w:val="-3"/>
        </w:rPr>
        <w:t xml:space="preserve"> </w:t>
      </w:r>
      <w:r>
        <w:t>is</w:t>
      </w:r>
      <w:r>
        <w:rPr>
          <w:spacing w:val="-3"/>
        </w:rPr>
        <w:t xml:space="preserve"> </w:t>
      </w:r>
      <w:r>
        <w:t>burned,</w:t>
      </w:r>
      <w:r>
        <w:rPr>
          <w:spacing w:val="-3"/>
        </w:rPr>
        <w:t xml:space="preserve"> </w:t>
      </w:r>
      <w:r>
        <w:t>contributing</w:t>
      </w:r>
      <w:r>
        <w:rPr>
          <w:spacing w:val="-3"/>
        </w:rPr>
        <w:t xml:space="preserve"> </w:t>
      </w:r>
      <w:r>
        <w:t>to</w:t>
      </w:r>
      <w:r>
        <w:rPr>
          <w:spacing w:val="-3"/>
        </w:rPr>
        <w:t xml:space="preserve"> </w:t>
      </w:r>
      <w:r>
        <w:t>air</w:t>
      </w:r>
      <w:r>
        <w:rPr>
          <w:spacing w:val="-3"/>
        </w:rPr>
        <w:t xml:space="preserve"> </w:t>
      </w:r>
      <w:r>
        <w:t>pollution</w:t>
      </w:r>
      <w:r>
        <w:rPr>
          <w:spacing w:val="-3"/>
        </w:rPr>
        <w:t xml:space="preserve"> </w:t>
      </w:r>
      <w:r>
        <w:t>and</w:t>
      </w:r>
      <w:r>
        <w:rPr>
          <w:spacing w:val="-3"/>
        </w:rPr>
        <w:t xml:space="preserve"> </w:t>
      </w:r>
      <w:r>
        <w:t>haze</w:t>
      </w:r>
      <w:r>
        <w:rPr>
          <w:spacing w:val="-3"/>
        </w:rPr>
        <w:t xml:space="preserve"> </w:t>
      </w:r>
      <w:r>
        <w:t>(Bansod</w:t>
      </w:r>
      <w:r>
        <w:rPr>
          <w:spacing w:val="-3"/>
        </w:rPr>
        <w:t xml:space="preserve"> </w:t>
      </w:r>
      <w:r>
        <w:t>et al., 2023). This practice not only harms the environment but also represents a wasteful utilization of</w:t>
      </w:r>
      <w:r>
        <w:rPr>
          <w:spacing w:val="-5"/>
        </w:rPr>
        <w:t xml:space="preserve"> </w:t>
      </w:r>
      <w:r>
        <w:t>resources.</w:t>
      </w:r>
      <w:r>
        <w:rPr>
          <w:spacing w:val="-5"/>
        </w:rPr>
        <w:t xml:space="preserve"> </w:t>
      </w:r>
      <w:r>
        <w:t>On</w:t>
      </w:r>
      <w:r>
        <w:rPr>
          <w:spacing w:val="-5"/>
        </w:rPr>
        <w:t xml:space="preserve"> </w:t>
      </w:r>
      <w:r>
        <w:t>the</w:t>
      </w:r>
      <w:r>
        <w:rPr>
          <w:spacing w:val="-5"/>
        </w:rPr>
        <w:t xml:space="preserve"> </w:t>
      </w:r>
      <w:r>
        <w:t>contrary,</w:t>
      </w:r>
      <w:r>
        <w:rPr>
          <w:spacing w:val="-5"/>
        </w:rPr>
        <w:t xml:space="preserve"> </w:t>
      </w:r>
      <w:r>
        <w:t>the</w:t>
      </w:r>
      <w:r>
        <w:rPr>
          <w:spacing w:val="-5"/>
        </w:rPr>
        <w:t xml:space="preserve"> </w:t>
      </w:r>
      <w:r>
        <w:t>lack</w:t>
      </w:r>
      <w:r>
        <w:rPr>
          <w:spacing w:val="-5"/>
        </w:rPr>
        <w:t xml:space="preserve"> </w:t>
      </w:r>
      <w:r>
        <w:t>of</w:t>
      </w:r>
      <w:r>
        <w:rPr>
          <w:spacing w:val="-5"/>
        </w:rPr>
        <w:t xml:space="preserve"> </w:t>
      </w:r>
      <w:r>
        <w:t>effective</w:t>
      </w:r>
      <w:r>
        <w:rPr>
          <w:spacing w:val="-5"/>
        </w:rPr>
        <w:t xml:space="preserve"> </w:t>
      </w:r>
      <w:r>
        <w:t>management</w:t>
      </w:r>
      <w:r>
        <w:rPr>
          <w:spacing w:val="-5"/>
        </w:rPr>
        <w:t xml:space="preserve"> </w:t>
      </w:r>
      <w:r>
        <w:t>and</w:t>
      </w:r>
      <w:r>
        <w:rPr>
          <w:spacing w:val="-5"/>
        </w:rPr>
        <w:t xml:space="preserve"> </w:t>
      </w:r>
      <w:r>
        <w:t>valorization</w:t>
      </w:r>
      <w:r>
        <w:rPr>
          <w:spacing w:val="-5"/>
        </w:rPr>
        <w:t xml:space="preserve"> </w:t>
      </w:r>
      <w:r>
        <w:t>of pineapple peel waste in the Philippines results in environmental and economic losses (Bansod et al., 2023). Pineapple peel waste contains valuable bioactive compounds and antioxidants that could be extracted for various applications (</w:t>
      </w:r>
      <w:proofErr w:type="spellStart"/>
      <w:r>
        <w:t>Saraswaty</w:t>
      </w:r>
      <w:proofErr w:type="spellEnd"/>
      <w:r>
        <w:t xml:space="preserve"> et al., 2017). Pineapple peels represent a rich</w:t>
      </w:r>
      <w:r>
        <w:rPr>
          <w:spacing w:val="-3"/>
        </w:rPr>
        <w:t xml:space="preserve"> </w:t>
      </w:r>
      <w:r>
        <w:t>source</w:t>
      </w:r>
      <w:r>
        <w:rPr>
          <w:spacing w:val="-3"/>
        </w:rPr>
        <w:t xml:space="preserve"> </w:t>
      </w:r>
      <w:r>
        <w:t>of</w:t>
      </w:r>
      <w:r>
        <w:rPr>
          <w:spacing w:val="-3"/>
        </w:rPr>
        <w:t xml:space="preserve"> </w:t>
      </w:r>
      <w:r>
        <w:t>bioactive</w:t>
      </w:r>
      <w:r>
        <w:rPr>
          <w:spacing w:val="-3"/>
        </w:rPr>
        <w:t xml:space="preserve"> </w:t>
      </w:r>
      <w:r>
        <w:t>compounds</w:t>
      </w:r>
      <w:r>
        <w:rPr>
          <w:spacing w:val="-3"/>
        </w:rPr>
        <w:t xml:space="preserve"> </w:t>
      </w:r>
      <w:r>
        <w:t>and</w:t>
      </w:r>
      <w:r>
        <w:rPr>
          <w:spacing w:val="-3"/>
        </w:rPr>
        <w:t xml:space="preserve"> </w:t>
      </w:r>
      <w:r>
        <w:t>the</w:t>
      </w:r>
      <w:r>
        <w:rPr>
          <w:spacing w:val="-3"/>
        </w:rPr>
        <w:t xml:space="preserve"> </w:t>
      </w:r>
      <w:r>
        <w:t>valuable</w:t>
      </w:r>
      <w:r>
        <w:rPr>
          <w:spacing w:val="-3"/>
        </w:rPr>
        <w:t xml:space="preserve"> </w:t>
      </w:r>
      <w:r>
        <w:t>bromelain protein (Bansod et al., 2023). Recognizing this potential, researchers are exploring their utilization, which could contribute to a circular economy</w:t>
      </w:r>
      <w:r>
        <w:rPr>
          <w:spacing w:val="-3"/>
        </w:rPr>
        <w:t xml:space="preserve"> </w:t>
      </w:r>
      <w:r>
        <w:t>and</w:t>
      </w:r>
      <w:r>
        <w:rPr>
          <w:spacing w:val="-3"/>
        </w:rPr>
        <w:t xml:space="preserve"> </w:t>
      </w:r>
      <w:r>
        <w:t>the</w:t>
      </w:r>
      <w:r>
        <w:rPr>
          <w:spacing w:val="-3"/>
        </w:rPr>
        <w:t xml:space="preserve"> </w:t>
      </w:r>
      <w:r>
        <w:t>development</w:t>
      </w:r>
      <w:r>
        <w:rPr>
          <w:spacing w:val="-3"/>
        </w:rPr>
        <w:t xml:space="preserve"> </w:t>
      </w:r>
      <w:r>
        <w:t>of</w:t>
      </w:r>
      <w:r>
        <w:rPr>
          <w:spacing w:val="-3"/>
        </w:rPr>
        <w:t xml:space="preserve"> </w:t>
      </w:r>
      <w:r>
        <w:t>sustainable products (Sarangi et al., 2023).</w:t>
      </w:r>
    </w:p>
    <w:p w:rsidR="00FD036A" w:rsidRDefault="00000000">
      <w:pPr>
        <w:pStyle w:val="BodyText"/>
        <w:spacing w:before="230"/>
        <w:ind w:left="215" w:right="214"/>
      </w:pPr>
      <w:r>
        <w:t>Pineapple peel is a potent source of bioactive compounds, such as phenolic compounds, ferulic acid, and vitamins A</w:t>
      </w:r>
      <w:r>
        <w:rPr>
          <w:spacing w:val="-3"/>
        </w:rPr>
        <w:t xml:space="preserve"> </w:t>
      </w:r>
      <w:r>
        <w:t>and</w:t>
      </w:r>
      <w:r>
        <w:rPr>
          <w:spacing w:val="-3"/>
        </w:rPr>
        <w:t xml:space="preserve"> </w:t>
      </w:r>
      <w:r>
        <w:t>C,</w:t>
      </w:r>
      <w:r>
        <w:rPr>
          <w:spacing w:val="-3"/>
        </w:rPr>
        <w:t xml:space="preserve"> </w:t>
      </w:r>
      <w:r>
        <w:t>contributing</w:t>
      </w:r>
      <w:r>
        <w:rPr>
          <w:spacing w:val="-3"/>
        </w:rPr>
        <w:t xml:space="preserve"> </w:t>
      </w:r>
      <w:r>
        <w:t>to</w:t>
      </w:r>
      <w:r>
        <w:rPr>
          <w:spacing w:val="-3"/>
        </w:rPr>
        <w:t xml:space="preserve"> </w:t>
      </w:r>
      <w:r>
        <w:t>its</w:t>
      </w:r>
      <w:r>
        <w:rPr>
          <w:spacing w:val="-3"/>
        </w:rPr>
        <w:t xml:space="preserve"> </w:t>
      </w:r>
      <w:r>
        <w:t>notable</w:t>
      </w:r>
      <w:r>
        <w:rPr>
          <w:spacing w:val="-3"/>
        </w:rPr>
        <w:t xml:space="preserve"> </w:t>
      </w:r>
      <w:r>
        <w:t>antioxidant</w:t>
      </w:r>
      <w:r>
        <w:rPr>
          <w:spacing w:val="-3"/>
        </w:rPr>
        <w:t xml:space="preserve"> </w:t>
      </w:r>
      <w:r>
        <w:t>properties</w:t>
      </w:r>
      <w:r>
        <w:rPr>
          <w:spacing w:val="-3"/>
        </w:rPr>
        <w:t xml:space="preserve"> </w:t>
      </w:r>
      <w:r>
        <w:t>(</w:t>
      </w:r>
      <w:proofErr w:type="spellStart"/>
      <w:r>
        <w:t>Fitriyanti</w:t>
      </w:r>
      <w:proofErr w:type="spellEnd"/>
      <w:r>
        <w:t xml:space="preserve"> et al., 2019). This study can help sustainably utilize agricultural waste, benefiting the economy and the environment.</w:t>
      </w:r>
      <w:r>
        <w:rPr>
          <w:spacing w:val="-5"/>
        </w:rPr>
        <w:t xml:space="preserve"> </w:t>
      </w:r>
      <w:r>
        <w:t>Secondly,</w:t>
      </w:r>
      <w:r>
        <w:rPr>
          <w:spacing w:val="-5"/>
        </w:rPr>
        <w:t xml:space="preserve"> </w:t>
      </w:r>
      <w:r>
        <w:t>by</w:t>
      </w:r>
      <w:r>
        <w:rPr>
          <w:spacing w:val="-5"/>
        </w:rPr>
        <w:t xml:space="preserve"> </w:t>
      </w:r>
      <w:r>
        <w:t>identifying</w:t>
      </w:r>
      <w:r>
        <w:rPr>
          <w:spacing w:val="-5"/>
        </w:rPr>
        <w:t xml:space="preserve"> </w:t>
      </w:r>
      <w:r>
        <w:t>the</w:t>
      </w:r>
      <w:r>
        <w:rPr>
          <w:spacing w:val="-5"/>
        </w:rPr>
        <w:t xml:space="preserve"> </w:t>
      </w:r>
      <w:r>
        <w:t>specific</w:t>
      </w:r>
      <w:r>
        <w:rPr>
          <w:spacing w:val="-5"/>
        </w:rPr>
        <w:t xml:space="preserve"> </w:t>
      </w:r>
      <w:r>
        <w:t>phytochemicals</w:t>
      </w:r>
      <w:r>
        <w:rPr>
          <w:spacing w:val="-5"/>
        </w:rPr>
        <w:t xml:space="preserve"> </w:t>
      </w:r>
      <w:r>
        <w:t>present, this study provides valuable insights for future pharmaceutical applications, nutraceuticals, and cosmetics applications. Furthermore, the result of the antibacterial testing is important</w:t>
      </w:r>
      <w:r>
        <w:rPr>
          <w:spacing w:val="40"/>
        </w:rPr>
        <w:t xml:space="preserve"> </w:t>
      </w:r>
      <w:r>
        <w:t>as it demonstrates that not all pineapple extracts exhibit antibacterial properties, which expands our knowledge of natural remedies. Moreover, the identified phytochemicals may offer other health benefits, such as antioxidants or anti-inflammatory properties, which deserve further investigation. Pineapple peel waste has been shown to contain various bioactive compounds with potential therapeutic applications (Owoeye et al., 2022). Overall, this study highlights the importance of thorough scientific inquiry and the potential of agricultural byproducts across various industries.</w:t>
      </w:r>
    </w:p>
    <w:p w:rsidR="00FD036A" w:rsidRDefault="00FD036A">
      <w:pPr>
        <w:pStyle w:val="BodyText"/>
        <w:sectPr w:rsidR="00FD036A">
          <w:pgSz w:w="12240" w:h="15840"/>
          <w:pgMar w:top="1460" w:right="1800" w:bottom="280" w:left="1800" w:header="720" w:footer="720" w:gutter="0"/>
          <w:cols w:space="720"/>
        </w:sectPr>
      </w:pPr>
    </w:p>
    <w:p w:rsidR="00FD036A" w:rsidRDefault="00000000">
      <w:pPr>
        <w:pStyle w:val="BodyText"/>
        <w:spacing w:before="80"/>
        <w:ind w:left="215" w:right="218"/>
      </w:pPr>
      <w:r>
        <w:lastRenderedPageBreak/>
        <w:t>This study aimed to investigate the phytochemical properties and antibacterial components of pineapple (A. comosus) peel, specifically on the effectiveness of pineapple (</w:t>
      </w:r>
      <w:proofErr w:type="spellStart"/>
      <w:proofErr w:type="gramStart"/>
      <w:r>
        <w:t>A.comosus</w:t>
      </w:r>
      <w:proofErr w:type="spellEnd"/>
      <w:proofErr w:type="gramEnd"/>
      <w:r>
        <w:t xml:space="preserve">) peel extract against P. aeruginosa, </w:t>
      </w:r>
      <w:proofErr w:type="spellStart"/>
      <w:r>
        <w:t>S.aureus</w:t>
      </w:r>
      <w:proofErr w:type="spellEnd"/>
      <w:r>
        <w:t>, and E. coli. The researchers examined the phytochemical compounds present in pineapple peel. Subsequently, the researchers conducted</w:t>
      </w:r>
      <w:r>
        <w:rPr>
          <w:spacing w:val="40"/>
        </w:rPr>
        <w:t xml:space="preserve"> </w:t>
      </w:r>
      <w:r>
        <w:t>efficacy tests on the extract against two strains of gram-negative bacteria and one strain of gram-positive bacteria. Furthermore, by exploring the phytochemical compounds in pineapple (A. comosus) peels and the efficacy of the pineapple peel against bacteria, the study can encourage more researchers and</w:t>
      </w:r>
      <w:r>
        <w:rPr>
          <w:spacing w:val="-3"/>
        </w:rPr>
        <w:t xml:space="preserve"> </w:t>
      </w:r>
      <w:r>
        <w:t>professionals</w:t>
      </w:r>
      <w:r>
        <w:rPr>
          <w:spacing w:val="-3"/>
        </w:rPr>
        <w:t xml:space="preserve"> </w:t>
      </w:r>
      <w:r>
        <w:t>to</w:t>
      </w:r>
      <w:r>
        <w:rPr>
          <w:spacing w:val="-3"/>
        </w:rPr>
        <w:t xml:space="preserve"> </w:t>
      </w:r>
      <w:r>
        <w:t>initiate</w:t>
      </w:r>
      <w:r>
        <w:rPr>
          <w:spacing w:val="-3"/>
        </w:rPr>
        <w:t xml:space="preserve"> </w:t>
      </w:r>
      <w:r>
        <w:t>actions</w:t>
      </w:r>
      <w:r>
        <w:rPr>
          <w:spacing w:val="-3"/>
        </w:rPr>
        <w:t xml:space="preserve"> </w:t>
      </w:r>
      <w:r>
        <w:t>for the usage of pineapple (A. comosus) peels. It can reduce food waste since the frequently discarded peel will be turned into useful value-added products.</w:t>
      </w:r>
    </w:p>
    <w:p w:rsidR="00FD036A" w:rsidRDefault="00FD036A">
      <w:pPr>
        <w:pStyle w:val="BodyText"/>
        <w:jc w:val="left"/>
      </w:pPr>
    </w:p>
    <w:p w:rsidR="00FD036A" w:rsidRDefault="00FD036A">
      <w:pPr>
        <w:pStyle w:val="BodyText"/>
        <w:jc w:val="left"/>
      </w:pPr>
    </w:p>
    <w:p w:rsidR="00FD036A" w:rsidRDefault="00000000">
      <w:pPr>
        <w:pStyle w:val="Heading1"/>
        <w:numPr>
          <w:ilvl w:val="0"/>
          <w:numId w:val="1"/>
        </w:numPr>
        <w:tabs>
          <w:tab w:val="left" w:pos="457"/>
        </w:tabs>
        <w:spacing w:before="230"/>
        <w:ind w:left="457" w:hanging="242"/>
      </w:pPr>
      <w:r>
        <w:t>MATERIALS</w:t>
      </w:r>
      <w:r>
        <w:rPr>
          <w:spacing w:val="-14"/>
        </w:rPr>
        <w:t xml:space="preserve"> </w:t>
      </w:r>
      <w:r>
        <w:t>AND</w:t>
      </w:r>
      <w:r>
        <w:rPr>
          <w:spacing w:val="-14"/>
        </w:rPr>
        <w:t xml:space="preserve"> </w:t>
      </w:r>
      <w:r>
        <w:rPr>
          <w:spacing w:val="-2"/>
        </w:rPr>
        <w:t>METHODS</w:t>
      </w:r>
    </w:p>
    <w:p w:rsidR="00FD036A" w:rsidRDefault="00000000">
      <w:pPr>
        <w:pStyle w:val="Heading2"/>
        <w:numPr>
          <w:ilvl w:val="1"/>
          <w:numId w:val="1"/>
        </w:numPr>
        <w:tabs>
          <w:tab w:val="left" w:pos="578"/>
        </w:tabs>
        <w:ind w:left="578" w:hanging="363"/>
      </w:pPr>
      <w:r>
        <w:t>Research</w:t>
      </w:r>
      <w:r>
        <w:rPr>
          <w:spacing w:val="-8"/>
        </w:rPr>
        <w:t xml:space="preserve"> </w:t>
      </w:r>
      <w:r>
        <w:rPr>
          <w:spacing w:val="-2"/>
        </w:rPr>
        <w:t>Design</w:t>
      </w:r>
    </w:p>
    <w:p w:rsidR="00FD036A" w:rsidRDefault="00000000">
      <w:pPr>
        <w:pStyle w:val="BodyText"/>
        <w:spacing w:before="230"/>
        <w:ind w:left="215" w:right="216"/>
      </w:pPr>
      <w:r>
        <w:t>The study sought to investigate the phytochemical</w:t>
      </w:r>
      <w:r>
        <w:rPr>
          <w:spacing w:val="-3"/>
        </w:rPr>
        <w:t xml:space="preserve"> </w:t>
      </w:r>
      <w:r>
        <w:t>properties</w:t>
      </w:r>
      <w:r>
        <w:rPr>
          <w:spacing w:val="-3"/>
        </w:rPr>
        <w:t xml:space="preserve"> </w:t>
      </w:r>
      <w:r>
        <w:t>of</w:t>
      </w:r>
      <w:r>
        <w:rPr>
          <w:spacing w:val="-3"/>
        </w:rPr>
        <w:t xml:space="preserve"> </w:t>
      </w:r>
      <w:r>
        <w:t>the</w:t>
      </w:r>
      <w:r>
        <w:rPr>
          <w:spacing w:val="-3"/>
        </w:rPr>
        <w:t xml:space="preserve"> </w:t>
      </w:r>
      <w:r>
        <w:t>Pineapple</w:t>
      </w:r>
      <w:r>
        <w:rPr>
          <w:spacing w:val="-3"/>
        </w:rPr>
        <w:t xml:space="preserve"> </w:t>
      </w:r>
      <w:r>
        <w:t>(</w:t>
      </w:r>
      <w:r>
        <w:rPr>
          <w:rFonts w:ascii="Arial"/>
          <w:i/>
        </w:rPr>
        <w:t>A.</w:t>
      </w:r>
      <w:r>
        <w:rPr>
          <w:rFonts w:ascii="Arial"/>
          <w:i/>
          <w:spacing w:val="-3"/>
        </w:rPr>
        <w:t xml:space="preserve"> </w:t>
      </w:r>
      <w:r>
        <w:rPr>
          <w:rFonts w:ascii="Arial"/>
          <w:i/>
        </w:rPr>
        <w:t>comosus</w:t>
      </w:r>
      <w:r>
        <w:t xml:space="preserve">) peel extract and its antibacterial activity in regards to </w:t>
      </w:r>
      <w:r>
        <w:rPr>
          <w:rFonts w:ascii="Arial"/>
          <w:i/>
        </w:rPr>
        <w:t xml:space="preserve">P. aeruginosa, S. aureus, </w:t>
      </w:r>
      <w:r>
        <w:t xml:space="preserve">and </w:t>
      </w:r>
      <w:r>
        <w:rPr>
          <w:rFonts w:ascii="Arial"/>
          <w:i/>
        </w:rPr>
        <w:t>E. coli</w:t>
      </w:r>
      <w:r>
        <w:t>. Accordingly, the researchers utilized a qualitative approach to achieve their desired results. The experimental research involved different trials of Alkaloids, Flavonoids, Saponins, Tannins, and Terpenoids and three trials against</w:t>
      </w:r>
      <w:r>
        <w:rPr>
          <w:spacing w:val="40"/>
        </w:rPr>
        <w:t xml:space="preserve"> </w:t>
      </w:r>
      <w:r>
        <w:rPr>
          <w:rFonts w:ascii="Arial"/>
          <w:i/>
        </w:rPr>
        <w:t xml:space="preserve">P. aeruginosa, S. aureus, </w:t>
      </w:r>
      <w:r>
        <w:t xml:space="preserve">and </w:t>
      </w:r>
      <w:r>
        <w:rPr>
          <w:rFonts w:ascii="Arial"/>
          <w:i/>
        </w:rPr>
        <w:t>E. coli</w:t>
      </w:r>
      <w:r>
        <w:t>.</w:t>
      </w:r>
    </w:p>
    <w:p w:rsidR="00FD036A" w:rsidRDefault="00000000">
      <w:pPr>
        <w:pStyle w:val="Heading2"/>
        <w:numPr>
          <w:ilvl w:val="1"/>
          <w:numId w:val="1"/>
        </w:numPr>
        <w:tabs>
          <w:tab w:val="left" w:pos="640"/>
        </w:tabs>
        <w:ind w:left="640" w:hanging="425"/>
      </w:pPr>
      <w:r>
        <w:t>Locale</w:t>
      </w:r>
      <w:r>
        <w:rPr>
          <w:spacing w:val="-4"/>
        </w:rPr>
        <w:t xml:space="preserve"> </w:t>
      </w:r>
      <w:r>
        <w:t>of</w:t>
      </w:r>
      <w:r>
        <w:rPr>
          <w:spacing w:val="-4"/>
        </w:rPr>
        <w:t xml:space="preserve"> </w:t>
      </w:r>
      <w:r>
        <w:t>the</w:t>
      </w:r>
      <w:r>
        <w:rPr>
          <w:spacing w:val="-3"/>
        </w:rPr>
        <w:t xml:space="preserve"> </w:t>
      </w:r>
      <w:r>
        <w:rPr>
          <w:spacing w:val="-2"/>
        </w:rPr>
        <w:t>Study</w:t>
      </w:r>
    </w:p>
    <w:p w:rsidR="00FD036A" w:rsidRDefault="00000000">
      <w:pPr>
        <w:pStyle w:val="BodyText"/>
        <w:spacing w:before="253"/>
        <w:ind w:left="215" w:right="214"/>
      </w:pPr>
      <w:r>
        <w:t xml:space="preserve">The pineapples were cultivated at the X2PQ+9P Del Monte Plantation in </w:t>
      </w:r>
      <w:proofErr w:type="spellStart"/>
      <w:r>
        <w:t>Lurugan</w:t>
      </w:r>
      <w:proofErr w:type="spellEnd"/>
      <w:r>
        <w:t>,</w:t>
      </w:r>
      <w:r>
        <w:rPr>
          <w:spacing w:val="-4"/>
        </w:rPr>
        <w:t xml:space="preserve"> </w:t>
      </w:r>
      <w:r>
        <w:t xml:space="preserve">Valencia City, Bukidnon, and then sold at local fruit stands along the Sayre Highway in </w:t>
      </w:r>
      <w:proofErr w:type="spellStart"/>
      <w:r>
        <w:t>Mailag</w:t>
      </w:r>
      <w:proofErr w:type="spellEnd"/>
      <w:r>
        <w:t>, Valencia City, Bukidnon, where 12 semi-ripe pineapples were purchased. The researchers then forwarded select pineapples to the Botany Department of the Central Mindanao University located at Sayre Hwy, Maramag 8714, Bukidnon, for further identification. Moreover, powdered samples</w:t>
      </w:r>
      <w:r>
        <w:rPr>
          <w:spacing w:val="-4"/>
        </w:rPr>
        <w:t xml:space="preserve"> </w:t>
      </w:r>
      <w:r>
        <w:t>were</w:t>
      </w:r>
      <w:r>
        <w:rPr>
          <w:spacing w:val="-4"/>
        </w:rPr>
        <w:t xml:space="preserve"> </w:t>
      </w:r>
      <w:r>
        <w:t>prepared</w:t>
      </w:r>
      <w:r>
        <w:rPr>
          <w:spacing w:val="-4"/>
        </w:rPr>
        <w:t xml:space="preserve"> </w:t>
      </w:r>
      <w:r>
        <w:t>along</w:t>
      </w:r>
      <w:r>
        <w:rPr>
          <w:spacing w:val="-4"/>
        </w:rPr>
        <w:t xml:space="preserve"> </w:t>
      </w:r>
      <w:r>
        <w:t>with</w:t>
      </w:r>
      <w:r>
        <w:rPr>
          <w:spacing w:val="-4"/>
        </w:rPr>
        <w:t xml:space="preserve"> </w:t>
      </w:r>
      <w:r>
        <w:t>the</w:t>
      </w:r>
      <w:r>
        <w:rPr>
          <w:spacing w:val="-4"/>
        </w:rPr>
        <w:t xml:space="preserve"> </w:t>
      </w:r>
      <w:r>
        <w:t>maceration</w:t>
      </w:r>
      <w:r>
        <w:rPr>
          <w:spacing w:val="-4"/>
        </w:rPr>
        <w:t xml:space="preserve"> </w:t>
      </w:r>
      <w:r>
        <w:t>and</w:t>
      </w:r>
      <w:r>
        <w:rPr>
          <w:spacing w:val="-4"/>
        </w:rPr>
        <w:t xml:space="preserve"> </w:t>
      </w:r>
      <w:r>
        <w:t>extraction</w:t>
      </w:r>
      <w:r>
        <w:rPr>
          <w:spacing w:val="-4"/>
        </w:rPr>
        <w:t xml:space="preserve"> </w:t>
      </w:r>
      <w:r>
        <w:t>of</w:t>
      </w:r>
      <w:r>
        <w:rPr>
          <w:spacing w:val="-4"/>
        </w:rPr>
        <w:t xml:space="preserve"> </w:t>
      </w:r>
      <w:r>
        <w:t xml:space="preserve">the extract in the Wet Laboratory of San Isidro College located at </w:t>
      </w:r>
      <w:proofErr w:type="spellStart"/>
      <w:r>
        <w:t>Impalambong</w:t>
      </w:r>
      <w:proofErr w:type="spellEnd"/>
      <w:r>
        <w:t>, Malaybalay</w:t>
      </w:r>
      <w:r>
        <w:rPr>
          <w:spacing w:val="40"/>
        </w:rPr>
        <w:t xml:space="preserve"> </w:t>
      </w:r>
      <w:r>
        <w:t>City, Bukidnon, 8700. Subsequent phytochemical analysis</w:t>
      </w:r>
      <w:r>
        <w:rPr>
          <w:spacing w:val="-4"/>
        </w:rPr>
        <w:t xml:space="preserve"> </w:t>
      </w:r>
      <w:r>
        <w:t>testing</w:t>
      </w:r>
      <w:r>
        <w:rPr>
          <w:spacing w:val="-4"/>
        </w:rPr>
        <w:t xml:space="preserve"> </w:t>
      </w:r>
      <w:r>
        <w:t>was</w:t>
      </w:r>
      <w:r>
        <w:rPr>
          <w:spacing w:val="-4"/>
        </w:rPr>
        <w:t xml:space="preserve"> </w:t>
      </w:r>
      <w:r>
        <w:t>also</w:t>
      </w:r>
      <w:r>
        <w:rPr>
          <w:spacing w:val="-4"/>
        </w:rPr>
        <w:t xml:space="preserve"> </w:t>
      </w:r>
      <w:r>
        <w:t>conducted</w:t>
      </w:r>
      <w:r>
        <w:rPr>
          <w:spacing w:val="-4"/>
        </w:rPr>
        <w:t xml:space="preserve"> </w:t>
      </w:r>
      <w:r>
        <w:t>in</w:t>
      </w:r>
      <w:r>
        <w:rPr>
          <w:spacing w:val="-4"/>
        </w:rPr>
        <w:t xml:space="preserve"> </w:t>
      </w:r>
      <w:r>
        <w:t xml:space="preserve">the Wet Laboratory of San Isidro College. Finally, the researchers delivered the extract to the Microbiology Section of the Bukidnon Medical Provincial Center located at Sayre Highway, </w:t>
      </w:r>
      <w:proofErr w:type="spellStart"/>
      <w:r>
        <w:t>Impalampong</w:t>
      </w:r>
      <w:proofErr w:type="spellEnd"/>
      <w:r>
        <w:t>, Bukidnon, 8700, for the antibacterial assessment.</w:t>
      </w:r>
    </w:p>
    <w:p w:rsidR="00FD036A" w:rsidRDefault="00FD036A">
      <w:pPr>
        <w:pStyle w:val="BodyText"/>
        <w:jc w:val="left"/>
      </w:pPr>
    </w:p>
    <w:p w:rsidR="00FD036A" w:rsidRDefault="00FD036A">
      <w:pPr>
        <w:pStyle w:val="BodyText"/>
        <w:spacing w:before="9"/>
        <w:jc w:val="left"/>
      </w:pPr>
    </w:p>
    <w:p w:rsidR="00FD036A" w:rsidRDefault="00000000">
      <w:pPr>
        <w:pStyle w:val="Heading2"/>
        <w:numPr>
          <w:ilvl w:val="1"/>
          <w:numId w:val="1"/>
        </w:numPr>
        <w:tabs>
          <w:tab w:val="left" w:pos="578"/>
        </w:tabs>
        <w:spacing w:before="1"/>
        <w:ind w:left="578" w:hanging="363"/>
      </w:pPr>
      <w:r>
        <w:t>Collection</w:t>
      </w:r>
      <w:r>
        <w:rPr>
          <w:spacing w:val="-7"/>
        </w:rPr>
        <w:t xml:space="preserve"> </w:t>
      </w:r>
      <w:r>
        <w:t>and</w:t>
      </w:r>
      <w:r>
        <w:rPr>
          <w:spacing w:val="-6"/>
        </w:rPr>
        <w:t xml:space="preserve"> </w:t>
      </w:r>
      <w:r>
        <w:t>Preparation</w:t>
      </w:r>
      <w:r>
        <w:rPr>
          <w:spacing w:val="-7"/>
        </w:rPr>
        <w:t xml:space="preserve"> </w:t>
      </w:r>
      <w:r>
        <w:t>of</w:t>
      </w:r>
      <w:r>
        <w:rPr>
          <w:spacing w:val="-6"/>
        </w:rPr>
        <w:t xml:space="preserve"> </w:t>
      </w:r>
      <w:r>
        <w:rPr>
          <w:spacing w:val="-2"/>
        </w:rPr>
        <w:t>Specimen</w:t>
      </w:r>
    </w:p>
    <w:p w:rsidR="00FD036A" w:rsidRDefault="00000000">
      <w:pPr>
        <w:pStyle w:val="BodyText"/>
        <w:spacing w:before="230"/>
        <w:ind w:left="215" w:right="214"/>
      </w:pPr>
      <w:r>
        <w:t>The researchers purchased the pineapple from a</w:t>
      </w:r>
      <w:r>
        <w:rPr>
          <w:spacing w:val="-4"/>
        </w:rPr>
        <w:t xml:space="preserve"> </w:t>
      </w:r>
      <w:r>
        <w:t>local fruit stand along the Sayre</w:t>
      </w:r>
      <w:r>
        <w:rPr>
          <w:spacing w:val="-4"/>
        </w:rPr>
        <w:t xml:space="preserve"> </w:t>
      </w:r>
      <w:r>
        <w:t xml:space="preserve">Highway, </w:t>
      </w:r>
      <w:proofErr w:type="spellStart"/>
      <w:r>
        <w:t>Mailag</w:t>
      </w:r>
      <w:proofErr w:type="spellEnd"/>
      <w:r>
        <w:t>, Valencia City, Bukidnon, 8709. After consuming the pulp, the</w:t>
      </w:r>
      <w:r>
        <w:rPr>
          <w:spacing w:val="-4"/>
        </w:rPr>
        <w:t xml:space="preserve"> </w:t>
      </w:r>
      <w:r>
        <w:t>peel</w:t>
      </w:r>
      <w:r>
        <w:rPr>
          <w:spacing w:val="-4"/>
        </w:rPr>
        <w:t xml:space="preserve"> </w:t>
      </w:r>
      <w:r>
        <w:t>was</w:t>
      </w:r>
      <w:r>
        <w:rPr>
          <w:spacing w:val="-4"/>
        </w:rPr>
        <w:t xml:space="preserve"> </w:t>
      </w:r>
      <w:r>
        <w:t>cleaned</w:t>
      </w:r>
      <w:r>
        <w:rPr>
          <w:spacing w:val="-4"/>
        </w:rPr>
        <w:t xml:space="preserve"> </w:t>
      </w:r>
      <w:r>
        <w:t>with neutralized water and</w:t>
      </w:r>
      <w:r>
        <w:rPr>
          <w:spacing w:val="-2"/>
        </w:rPr>
        <w:t xml:space="preserve"> </w:t>
      </w:r>
      <w:r>
        <w:t xml:space="preserve">carefully brought to the wet laboratory in San Isidro College, </w:t>
      </w:r>
      <w:proofErr w:type="spellStart"/>
      <w:r>
        <w:t>Impalambong</w:t>
      </w:r>
      <w:proofErr w:type="spellEnd"/>
      <w:r>
        <w:t>, Malaybalay City 8700, Bukidnon, for extraction.</w:t>
      </w:r>
    </w:p>
    <w:p w:rsidR="00FD036A" w:rsidRDefault="00000000">
      <w:pPr>
        <w:pStyle w:val="Heading2"/>
        <w:numPr>
          <w:ilvl w:val="1"/>
          <w:numId w:val="1"/>
        </w:numPr>
        <w:tabs>
          <w:tab w:val="left" w:pos="578"/>
        </w:tabs>
        <w:ind w:left="578" w:hanging="363"/>
      </w:pPr>
      <w:r>
        <w:t>Identification</w:t>
      </w:r>
      <w:r>
        <w:rPr>
          <w:spacing w:val="-7"/>
        </w:rPr>
        <w:t xml:space="preserve"> </w:t>
      </w:r>
      <w:r>
        <w:t>of</w:t>
      </w:r>
      <w:r>
        <w:rPr>
          <w:spacing w:val="-7"/>
        </w:rPr>
        <w:t xml:space="preserve"> </w:t>
      </w:r>
      <w:r>
        <w:t>the</w:t>
      </w:r>
      <w:r>
        <w:rPr>
          <w:spacing w:val="-7"/>
        </w:rPr>
        <w:t xml:space="preserve"> </w:t>
      </w:r>
      <w:r>
        <w:t>Pineapple</w:t>
      </w:r>
      <w:r>
        <w:rPr>
          <w:spacing w:val="-7"/>
        </w:rPr>
        <w:t xml:space="preserve"> </w:t>
      </w:r>
      <w:r>
        <w:rPr>
          <w:spacing w:val="-2"/>
        </w:rPr>
        <w:t>Specimen</w:t>
      </w:r>
    </w:p>
    <w:p w:rsidR="00FD036A" w:rsidRDefault="00000000">
      <w:pPr>
        <w:pStyle w:val="BodyText"/>
        <w:spacing w:before="230"/>
        <w:ind w:left="215" w:right="226"/>
      </w:pPr>
      <w:r>
        <w:t>The specimen was taken to Central Mindanao State University located at Maramag, Bukidnon, for identification. Botany experts were consulted to ensure the accurate classification and verification of plant species.</w:t>
      </w:r>
    </w:p>
    <w:p w:rsidR="00FD036A" w:rsidRDefault="00FD036A">
      <w:pPr>
        <w:pStyle w:val="BodyText"/>
        <w:sectPr w:rsidR="00FD036A">
          <w:pgSz w:w="12240" w:h="15840"/>
          <w:pgMar w:top="1360" w:right="1800" w:bottom="280" w:left="1800" w:header="720" w:footer="720" w:gutter="0"/>
          <w:cols w:space="720"/>
        </w:sectPr>
      </w:pPr>
    </w:p>
    <w:p w:rsidR="00FD036A" w:rsidRDefault="00000000">
      <w:pPr>
        <w:pStyle w:val="Heading2"/>
        <w:numPr>
          <w:ilvl w:val="1"/>
          <w:numId w:val="1"/>
        </w:numPr>
        <w:tabs>
          <w:tab w:val="left" w:pos="578"/>
        </w:tabs>
        <w:spacing w:before="80"/>
        <w:ind w:left="578" w:hanging="363"/>
      </w:pPr>
      <w:r>
        <w:lastRenderedPageBreak/>
        <w:t>Maceration</w:t>
      </w:r>
      <w:r>
        <w:rPr>
          <w:spacing w:val="-8"/>
        </w:rPr>
        <w:t xml:space="preserve"> </w:t>
      </w:r>
      <w:r>
        <w:t>and</w:t>
      </w:r>
      <w:r>
        <w:rPr>
          <w:spacing w:val="-8"/>
        </w:rPr>
        <w:t xml:space="preserve"> </w:t>
      </w:r>
      <w:r>
        <w:t>Extraction</w:t>
      </w:r>
      <w:r>
        <w:rPr>
          <w:spacing w:val="-7"/>
        </w:rPr>
        <w:t xml:space="preserve"> </w:t>
      </w:r>
      <w:r>
        <w:rPr>
          <w:spacing w:val="-2"/>
        </w:rPr>
        <w:t>Process</w:t>
      </w:r>
    </w:p>
    <w:p w:rsidR="00FD036A" w:rsidRDefault="00000000">
      <w:pPr>
        <w:pStyle w:val="BodyText"/>
        <w:spacing w:before="230"/>
        <w:ind w:left="215" w:right="214"/>
      </w:pPr>
      <w:r>
        <w:t>The sample was air-dried by placing it outside the house for two weeks. After drying, the sample was pulverized and crushed into a fine powder using an electric blender. This fine powder was stored in a clean, pristine container to maintain sterility. The pineapple peel powder was mixed with a</w:t>
      </w:r>
      <w:r>
        <w:rPr>
          <w:spacing w:val="40"/>
        </w:rPr>
        <w:t xml:space="preserve"> </w:t>
      </w:r>
      <w:r>
        <w:t>98% ethanol solvent in a 1:10 ratio to extract the desired compounds. The mixture was soaked for three days to allow thorough extraction. After the soaking period, the solution was filtered using filter</w:t>
      </w:r>
      <w:r>
        <w:rPr>
          <w:spacing w:val="-3"/>
        </w:rPr>
        <w:t xml:space="preserve"> </w:t>
      </w:r>
      <w:r>
        <w:t>paper</w:t>
      </w:r>
      <w:r>
        <w:rPr>
          <w:spacing w:val="-3"/>
        </w:rPr>
        <w:t xml:space="preserve"> </w:t>
      </w:r>
      <w:r>
        <w:t>and</w:t>
      </w:r>
      <w:r>
        <w:rPr>
          <w:spacing w:val="-3"/>
        </w:rPr>
        <w:t xml:space="preserve"> </w:t>
      </w:r>
      <w:r>
        <w:t>a</w:t>
      </w:r>
      <w:r>
        <w:rPr>
          <w:spacing w:val="-3"/>
        </w:rPr>
        <w:t xml:space="preserve"> </w:t>
      </w:r>
      <w:r>
        <w:t>funnel</w:t>
      </w:r>
      <w:r>
        <w:rPr>
          <w:spacing w:val="-3"/>
        </w:rPr>
        <w:t xml:space="preserve"> </w:t>
      </w:r>
      <w:r>
        <w:t>to</w:t>
      </w:r>
      <w:r>
        <w:rPr>
          <w:spacing w:val="-3"/>
        </w:rPr>
        <w:t xml:space="preserve"> </w:t>
      </w:r>
      <w:r>
        <w:t>separate</w:t>
      </w:r>
      <w:r>
        <w:rPr>
          <w:spacing w:val="-3"/>
        </w:rPr>
        <w:t xml:space="preserve"> </w:t>
      </w:r>
      <w:r>
        <w:t>the</w:t>
      </w:r>
      <w:r>
        <w:rPr>
          <w:spacing w:val="-3"/>
        </w:rPr>
        <w:t xml:space="preserve"> </w:t>
      </w:r>
      <w:r>
        <w:t>liquid extract from the solid residue.</w:t>
      </w:r>
    </w:p>
    <w:p w:rsidR="00FD036A" w:rsidRDefault="00000000">
      <w:pPr>
        <w:pStyle w:val="Heading2"/>
        <w:numPr>
          <w:ilvl w:val="1"/>
          <w:numId w:val="1"/>
        </w:numPr>
        <w:tabs>
          <w:tab w:val="left" w:pos="578"/>
        </w:tabs>
        <w:ind w:left="578" w:hanging="363"/>
      </w:pPr>
      <w:r>
        <w:t>Phytochemical</w:t>
      </w:r>
      <w:r>
        <w:rPr>
          <w:spacing w:val="-13"/>
        </w:rPr>
        <w:t xml:space="preserve"> </w:t>
      </w:r>
      <w:r>
        <w:rPr>
          <w:spacing w:val="-2"/>
        </w:rPr>
        <w:t>Analysis</w:t>
      </w:r>
    </w:p>
    <w:p w:rsidR="00FD036A" w:rsidRDefault="00000000">
      <w:pPr>
        <w:pStyle w:val="BodyText"/>
        <w:spacing w:before="253"/>
        <w:ind w:left="215" w:right="215"/>
      </w:pPr>
      <w:r>
        <w:t>After the specimen was prepared and collected, the</w:t>
      </w:r>
      <w:r>
        <w:rPr>
          <w:spacing w:val="-4"/>
        </w:rPr>
        <w:t xml:space="preserve"> </w:t>
      </w:r>
      <w:r>
        <w:t>Phytochemical</w:t>
      </w:r>
      <w:r>
        <w:rPr>
          <w:spacing w:val="-4"/>
        </w:rPr>
        <w:t xml:space="preserve"> </w:t>
      </w:r>
      <w:r>
        <w:t>Analysis</w:t>
      </w:r>
      <w:r>
        <w:rPr>
          <w:spacing w:val="-4"/>
        </w:rPr>
        <w:t xml:space="preserve"> </w:t>
      </w:r>
      <w:r>
        <w:t>was</w:t>
      </w:r>
      <w:r>
        <w:rPr>
          <w:spacing w:val="-4"/>
        </w:rPr>
        <w:t xml:space="preserve"> </w:t>
      </w:r>
      <w:r>
        <w:t>conducted at the Science Laboratory of</w:t>
      </w:r>
      <w:r>
        <w:rPr>
          <w:spacing w:val="40"/>
        </w:rPr>
        <w:t xml:space="preserve"> </w:t>
      </w:r>
      <w:r>
        <w:t>San Isidro</w:t>
      </w:r>
      <w:r>
        <w:rPr>
          <w:spacing w:val="40"/>
        </w:rPr>
        <w:t xml:space="preserve"> </w:t>
      </w:r>
      <w:r>
        <w:t xml:space="preserve">College, </w:t>
      </w:r>
      <w:proofErr w:type="spellStart"/>
      <w:r>
        <w:t>Impalambong</w:t>
      </w:r>
      <w:proofErr w:type="spellEnd"/>
      <w:r>
        <w:t>, Malaybalay City.</w:t>
      </w:r>
    </w:p>
    <w:p w:rsidR="00FD036A" w:rsidRDefault="00000000">
      <w:pPr>
        <w:pStyle w:val="Heading3"/>
        <w:numPr>
          <w:ilvl w:val="2"/>
          <w:numId w:val="1"/>
        </w:numPr>
        <w:tabs>
          <w:tab w:val="left" w:pos="655"/>
        </w:tabs>
        <w:ind w:left="655" w:hanging="440"/>
      </w:pPr>
      <w:r>
        <w:rPr>
          <w:spacing w:val="-8"/>
          <w:u w:val="single"/>
        </w:rPr>
        <w:t xml:space="preserve"> </w:t>
      </w:r>
      <w:r>
        <w:rPr>
          <w:u w:val="single"/>
        </w:rPr>
        <w:t>Test</w:t>
      </w:r>
      <w:r>
        <w:rPr>
          <w:spacing w:val="-7"/>
          <w:u w:val="single"/>
        </w:rPr>
        <w:t xml:space="preserve"> </w:t>
      </w:r>
      <w:r>
        <w:rPr>
          <w:u w:val="single"/>
        </w:rPr>
        <w:t>for</w:t>
      </w:r>
      <w:r>
        <w:rPr>
          <w:spacing w:val="-7"/>
          <w:u w:val="single"/>
        </w:rPr>
        <w:t xml:space="preserve"> </w:t>
      </w:r>
      <w:r>
        <w:rPr>
          <w:spacing w:val="-2"/>
          <w:u w:val="single"/>
        </w:rPr>
        <w:t>Alkaloids</w:t>
      </w:r>
    </w:p>
    <w:p w:rsidR="00FD036A" w:rsidRDefault="00000000">
      <w:pPr>
        <w:pStyle w:val="BodyText"/>
        <w:spacing w:before="230"/>
        <w:ind w:left="215" w:right="215"/>
      </w:pPr>
      <w:r>
        <w:t>Two milliliters of dilute hydrochloric acid (HCl) were mixed with an equal volume of the sample’s ethanolic extract. After</w:t>
      </w:r>
      <w:r>
        <w:rPr>
          <w:spacing w:val="-4"/>
        </w:rPr>
        <w:t xml:space="preserve"> </w:t>
      </w:r>
      <w:r>
        <w:t>thoroughly</w:t>
      </w:r>
      <w:r>
        <w:rPr>
          <w:spacing w:val="-4"/>
        </w:rPr>
        <w:t xml:space="preserve"> </w:t>
      </w:r>
      <w:r>
        <w:t>mixing</w:t>
      </w:r>
      <w:r>
        <w:rPr>
          <w:spacing w:val="-4"/>
        </w:rPr>
        <w:t xml:space="preserve"> </w:t>
      </w:r>
      <w:r>
        <w:t>the</w:t>
      </w:r>
      <w:r>
        <w:rPr>
          <w:spacing w:val="-4"/>
        </w:rPr>
        <w:t xml:space="preserve"> </w:t>
      </w:r>
      <w:r>
        <w:t>solutions,</w:t>
      </w:r>
      <w:r>
        <w:rPr>
          <w:spacing w:val="-4"/>
        </w:rPr>
        <w:t xml:space="preserve"> </w:t>
      </w:r>
      <w:r>
        <w:t>a</w:t>
      </w:r>
      <w:r>
        <w:rPr>
          <w:spacing w:val="-4"/>
        </w:rPr>
        <w:t xml:space="preserve"> </w:t>
      </w:r>
      <w:r>
        <w:t>drop</w:t>
      </w:r>
      <w:r>
        <w:rPr>
          <w:spacing w:val="-4"/>
        </w:rPr>
        <w:t xml:space="preserve"> </w:t>
      </w:r>
      <w:r>
        <w:t>of</w:t>
      </w:r>
      <w:r>
        <w:rPr>
          <w:spacing w:val="-4"/>
        </w:rPr>
        <w:t xml:space="preserve"> </w:t>
      </w:r>
      <w:r>
        <w:t>Wagner's</w:t>
      </w:r>
      <w:r>
        <w:rPr>
          <w:spacing w:val="-4"/>
        </w:rPr>
        <w:t xml:space="preserve"> </w:t>
      </w:r>
      <w:r>
        <w:t>reagent was carefully added. The appearance of a reddish-brown color in the solution served as a positive indicator, confirming the presence of alkaloids (</w:t>
      </w:r>
      <w:proofErr w:type="spellStart"/>
      <w:r>
        <w:t>Sicalan</w:t>
      </w:r>
      <w:proofErr w:type="spellEnd"/>
      <w:r>
        <w:t xml:space="preserve"> et al.,</w:t>
      </w:r>
      <w:r>
        <w:rPr>
          <w:spacing w:val="-4"/>
        </w:rPr>
        <w:t xml:space="preserve"> </w:t>
      </w:r>
      <w:r>
        <w:t>2023).</w:t>
      </w:r>
      <w:r>
        <w:rPr>
          <w:spacing w:val="-4"/>
        </w:rPr>
        <w:t xml:space="preserve"> </w:t>
      </w:r>
      <w:r>
        <w:t>Alkaloids</w:t>
      </w:r>
      <w:r>
        <w:rPr>
          <w:spacing w:val="-4"/>
        </w:rPr>
        <w:t xml:space="preserve"> </w:t>
      </w:r>
      <w:r>
        <w:t>were selected for analysis due to their well-documented pharmacological properties, including antimicrobial, anti-inflammatory, and analgesic effects. According to Jenne (2023), the bioactive compounds present in the</w:t>
      </w:r>
      <w:r>
        <w:rPr>
          <w:spacing w:val="-3"/>
        </w:rPr>
        <w:t xml:space="preserve"> </w:t>
      </w:r>
      <w:r>
        <w:t>peel,</w:t>
      </w:r>
      <w:r>
        <w:rPr>
          <w:spacing w:val="-3"/>
        </w:rPr>
        <w:t xml:space="preserve"> </w:t>
      </w:r>
      <w:r>
        <w:t>particularly</w:t>
      </w:r>
      <w:r>
        <w:rPr>
          <w:spacing w:val="-3"/>
        </w:rPr>
        <w:t xml:space="preserve"> </w:t>
      </w:r>
      <w:r>
        <w:t>those</w:t>
      </w:r>
      <w:r>
        <w:rPr>
          <w:spacing w:val="-3"/>
        </w:rPr>
        <w:t xml:space="preserve"> </w:t>
      </w:r>
      <w:r>
        <w:t>with</w:t>
      </w:r>
      <w:r>
        <w:rPr>
          <w:spacing w:val="-3"/>
        </w:rPr>
        <w:t xml:space="preserve"> </w:t>
      </w:r>
      <w:r>
        <w:t>antimicrobial</w:t>
      </w:r>
      <w:r>
        <w:rPr>
          <w:spacing w:val="-3"/>
        </w:rPr>
        <w:t xml:space="preserve"> </w:t>
      </w:r>
      <w:r>
        <w:t>properties,</w:t>
      </w:r>
      <w:r>
        <w:rPr>
          <w:spacing w:val="-3"/>
        </w:rPr>
        <w:t xml:space="preserve"> </w:t>
      </w:r>
      <w:r>
        <w:t xml:space="preserve">are effective against Campylobacter, Salmonella spp., and Escherichia coli (E. coli), making them a valuable choice for combating inflammation and pain. This selection was based on traditional medicinal uses and scientific evidence supporting their efficacy in health </w:t>
      </w:r>
      <w:r>
        <w:rPr>
          <w:spacing w:val="-2"/>
        </w:rPr>
        <w:t>applications.</w:t>
      </w:r>
    </w:p>
    <w:p w:rsidR="00FD036A" w:rsidRDefault="00000000">
      <w:pPr>
        <w:pStyle w:val="Heading3"/>
        <w:numPr>
          <w:ilvl w:val="2"/>
          <w:numId w:val="1"/>
        </w:numPr>
        <w:tabs>
          <w:tab w:val="left" w:pos="655"/>
        </w:tabs>
        <w:ind w:left="655" w:hanging="440"/>
      </w:pPr>
      <w:r>
        <w:rPr>
          <w:spacing w:val="-6"/>
          <w:u w:val="single"/>
        </w:rPr>
        <w:t xml:space="preserve"> </w:t>
      </w:r>
      <w:r>
        <w:rPr>
          <w:u w:val="single"/>
        </w:rPr>
        <w:t>Test</w:t>
      </w:r>
      <w:r>
        <w:rPr>
          <w:spacing w:val="44"/>
          <w:u w:val="single"/>
        </w:rPr>
        <w:t xml:space="preserve"> </w:t>
      </w:r>
      <w:r>
        <w:rPr>
          <w:u w:val="single"/>
        </w:rPr>
        <w:t>for</w:t>
      </w:r>
      <w:r>
        <w:rPr>
          <w:spacing w:val="-5"/>
          <w:u w:val="single"/>
        </w:rPr>
        <w:t xml:space="preserve"> </w:t>
      </w:r>
      <w:r>
        <w:rPr>
          <w:spacing w:val="-2"/>
          <w:u w:val="single"/>
        </w:rPr>
        <w:t>Flavonoids</w:t>
      </w:r>
    </w:p>
    <w:p w:rsidR="00FD036A" w:rsidRDefault="00000000">
      <w:pPr>
        <w:pStyle w:val="BodyText"/>
        <w:spacing w:before="230"/>
        <w:ind w:left="215" w:right="218"/>
      </w:pPr>
      <w:r>
        <w:t>To identify flavonoids, the researchers performed an alkaline reagent test. This involved adding a few drops of</w:t>
      </w:r>
      <w:r>
        <w:rPr>
          <w:spacing w:val="-3"/>
        </w:rPr>
        <w:t xml:space="preserve"> </w:t>
      </w:r>
      <w:r>
        <w:t>sodium</w:t>
      </w:r>
      <w:r>
        <w:rPr>
          <w:spacing w:val="-3"/>
        </w:rPr>
        <w:t xml:space="preserve"> </w:t>
      </w:r>
      <w:r>
        <w:t>hydroxide</w:t>
      </w:r>
      <w:r>
        <w:rPr>
          <w:spacing w:val="-3"/>
        </w:rPr>
        <w:t xml:space="preserve"> </w:t>
      </w:r>
      <w:r>
        <w:t>to</w:t>
      </w:r>
      <w:r>
        <w:rPr>
          <w:spacing w:val="-3"/>
        </w:rPr>
        <w:t xml:space="preserve"> </w:t>
      </w:r>
      <w:r>
        <w:t>the</w:t>
      </w:r>
      <w:r>
        <w:rPr>
          <w:spacing w:val="-3"/>
        </w:rPr>
        <w:t xml:space="preserve"> </w:t>
      </w:r>
      <w:r>
        <w:t>test</w:t>
      </w:r>
      <w:r>
        <w:rPr>
          <w:spacing w:val="-3"/>
        </w:rPr>
        <w:t xml:space="preserve"> </w:t>
      </w:r>
      <w:r>
        <w:t>solution.</w:t>
      </w:r>
      <w:r>
        <w:rPr>
          <w:spacing w:val="-3"/>
        </w:rPr>
        <w:t xml:space="preserve"> </w:t>
      </w:r>
      <w:r>
        <w:t>The</w:t>
      </w:r>
      <w:r>
        <w:rPr>
          <w:spacing w:val="-3"/>
        </w:rPr>
        <w:t xml:space="preserve"> </w:t>
      </w:r>
      <w:r>
        <w:t>presence</w:t>
      </w:r>
      <w:r>
        <w:rPr>
          <w:spacing w:val="-3"/>
        </w:rPr>
        <w:t xml:space="preserve"> </w:t>
      </w:r>
      <w:r>
        <w:t>of</w:t>
      </w:r>
      <w:r>
        <w:rPr>
          <w:spacing w:val="-3"/>
        </w:rPr>
        <w:t xml:space="preserve"> </w:t>
      </w:r>
      <w:r>
        <w:t>flavonoids</w:t>
      </w:r>
      <w:r>
        <w:rPr>
          <w:spacing w:val="-3"/>
        </w:rPr>
        <w:t xml:space="preserve"> </w:t>
      </w:r>
      <w:r>
        <w:t>was indicated by the development of an intense yellow color, which subsequently disappeared upon adding a few drops of dilute acid (Pant et al., 2017). The choice of flavonoids as a focus of this study was based on their well-documented antioxidant properties, which help the body combat oxidative stress caused by daily exposure to toxins. Their biological significance and potential applications in pharmaceutical and nutraceutical research further justified their selection (</w:t>
      </w:r>
      <w:proofErr w:type="spellStart"/>
      <w:r>
        <w:t>Panche</w:t>
      </w:r>
      <w:proofErr w:type="spellEnd"/>
      <w:r>
        <w:t xml:space="preserve"> et al., 2016).</w:t>
      </w:r>
    </w:p>
    <w:p w:rsidR="00FD036A" w:rsidRDefault="00000000">
      <w:pPr>
        <w:pStyle w:val="Heading3"/>
        <w:numPr>
          <w:ilvl w:val="2"/>
          <w:numId w:val="1"/>
        </w:numPr>
        <w:tabs>
          <w:tab w:val="left" w:pos="655"/>
        </w:tabs>
        <w:ind w:left="655" w:hanging="440"/>
      </w:pPr>
      <w:r>
        <w:rPr>
          <w:spacing w:val="-8"/>
          <w:u w:val="single"/>
        </w:rPr>
        <w:t xml:space="preserve"> </w:t>
      </w:r>
      <w:r>
        <w:rPr>
          <w:u w:val="single"/>
        </w:rPr>
        <w:t>Test</w:t>
      </w:r>
      <w:r>
        <w:rPr>
          <w:spacing w:val="-7"/>
          <w:u w:val="single"/>
        </w:rPr>
        <w:t xml:space="preserve"> </w:t>
      </w:r>
      <w:r>
        <w:rPr>
          <w:u w:val="single"/>
        </w:rPr>
        <w:t>for</w:t>
      </w:r>
      <w:r>
        <w:rPr>
          <w:spacing w:val="-7"/>
          <w:u w:val="single"/>
        </w:rPr>
        <w:t xml:space="preserve"> </w:t>
      </w:r>
      <w:r>
        <w:rPr>
          <w:spacing w:val="-2"/>
          <w:u w:val="single"/>
        </w:rPr>
        <w:t>Saponins</w:t>
      </w:r>
    </w:p>
    <w:p w:rsidR="00FD036A" w:rsidRDefault="00000000">
      <w:pPr>
        <w:pStyle w:val="BodyText"/>
        <w:spacing w:before="230"/>
        <w:ind w:left="215" w:right="218"/>
      </w:pPr>
      <w:r>
        <w:t>A 20 mL solution is prepared by diluting 50 mg of extract with distilled water. The mixture was then shaken in a graduated cylinder</w:t>
      </w:r>
      <w:r>
        <w:rPr>
          <w:spacing w:val="-3"/>
        </w:rPr>
        <w:t xml:space="preserve"> </w:t>
      </w:r>
      <w:r>
        <w:t>for</w:t>
      </w:r>
      <w:r>
        <w:rPr>
          <w:spacing w:val="-3"/>
        </w:rPr>
        <w:t xml:space="preserve"> </w:t>
      </w:r>
      <w:r>
        <w:t>15</w:t>
      </w:r>
      <w:r>
        <w:rPr>
          <w:spacing w:val="-3"/>
        </w:rPr>
        <w:t xml:space="preserve"> </w:t>
      </w:r>
      <w:r>
        <w:t>minutes.</w:t>
      </w:r>
      <w:r>
        <w:rPr>
          <w:spacing w:val="-3"/>
        </w:rPr>
        <w:t xml:space="preserve"> </w:t>
      </w:r>
      <w:r>
        <w:t>The</w:t>
      </w:r>
      <w:r>
        <w:rPr>
          <w:spacing w:val="-3"/>
        </w:rPr>
        <w:t xml:space="preserve"> </w:t>
      </w:r>
      <w:r>
        <w:t>formation</w:t>
      </w:r>
      <w:r>
        <w:rPr>
          <w:spacing w:val="-3"/>
        </w:rPr>
        <w:t xml:space="preserve"> </w:t>
      </w:r>
      <w:r>
        <w:t>of</w:t>
      </w:r>
      <w:r>
        <w:rPr>
          <w:spacing w:val="-3"/>
        </w:rPr>
        <w:t xml:space="preserve"> </w:t>
      </w:r>
      <w:r>
        <w:t>a</w:t>
      </w:r>
      <w:r>
        <w:rPr>
          <w:spacing w:val="-3"/>
        </w:rPr>
        <w:t xml:space="preserve"> </w:t>
      </w:r>
      <w:r>
        <w:t>2</w:t>
      </w:r>
      <w:r>
        <w:rPr>
          <w:spacing w:val="-3"/>
        </w:rPr>
        <w:t xml:space="preserve"> </w:t>
      </w:r>
      <w:r>
        <w:t>cm</w:t>
      </w:r>
      <w:r>
        <w:rPr>
          <w:spacing w:val="-3"/>
        </w:rPr>
        <w:t xml:space="preserve"> </w:t>
      </w:r>
      <w:r>
        <w:t>foam</w:t>
      </w:r>
      <w:r>
        <w:rPr>
          <w:spacing w:val="-3"/>
        </w:rPr>
        <w:t xml:space="preserve"> </w:t>
      </w:r>
      <w:r>
        <w:t>layer after this procedure suggests the presence of saponins (Banu et al., 2015; Murray et al., 2023). Saponins were selected for this study due to their extensive pharmacological properties, including antiviral, anti-inflammatory, anticancer, antifungal, antibacterial, antioxidant, and immunomodulatory activities. Their biological significance and potential health benefits make them a valuable target for scientific research, particularly in natural medicine and drug development.</w:t>
      </w:r>
    </w:p>
    <w:p w:rsidR="00FD036A" w:rsidRDefault="00FD036A">
      <w:pPr>
        <w:pStyle w:val="BodyText"/>
        <w:sectPr w:rsidR="00FD036A">
          <w:pgSz w:w="12240" w:h="15840"/>
          <w:pgMar w:top="1360" w:right="1800" w:bottom="280" w:left="1800" w:header="720" w:footer="720" w:gutter="0"/>
          <w:cols w:space="720"/>
        </w:sectPr>
      </w:pPr>
    </w:p>
    <w:p w:rsidR="00FD036A" w:rsidRDefault="00000000">
      <w:pPr>
        <w:pStyle w:val="Heading3"/>
        <w:numPr>
          <w:ilvl w:val="2"/>
          <w:numId w:val="1"/>
        </w:numPr>
        <w:tabs>
          <w:tab w:val="left" w:pos="655"/>
        </w:tabs>
        <w:spacing w:before="80"/>
        <w:ind w:left="655" w:hanging="440"/>
      </w:pPr>
      <w:r>
        <w:rPr>
          <w:spacing w:val="-8"/>
          <w:u w:val="single"/>
        </w:rPr>
        <w:lastRenderedPageBreak/>
        <w:t xml:space="preserve"> </w:t>
      </w:r>
      <w:r>
        <w:rPr>
          <w:u w:val="single"/>
        </w:rPr>
        <w:t>Test</w:t>
      </w:r>
      <w:r>
        <w:rPr>
          <w:spacing w:val="-7"/>
          <w:u w:val="single"/>
        </w:rPr>
        <w:t xml:space="preserve"> </w:t>
      </w:r>
      <w:r>
        <w:rPr>
          <w:u w:val="single"/>
        </w:rPr>
        <w:t>for</w:t>
      </w:r>
      <w:r>
        <w:rPr>
          <w:spacing w:val="-7"/>
          <w:u w:val="single"/>
        </w:rPr>
        <w:t xml:space="preserve"> </w:t>
      </w:r>
      <w:r>
        <w:rPr>
          <w:spacing w:val="-2"/>
          <w:u w:val="single"/>
        </w:rPr>
        <w:t>Tannins</w:t>
      </w:r>
    </w:p>
    <w:p w:rsidR="00FD036A" w:rsidRDefault="00000000">
      <w:pPr>
        <w:pStyle w:val="BodyText"/>
        <w:spacing w:before="230"/>
        <w:ind w:left="215" w:right="215"/>
      </w:pPr>
      <w:r>
        <w:t>The presence of tannins was detected using the ferric</w:t>
      </w:r>
      <w:r>
        <w:rPr>
          <w:spacing w:val="-4"/>
        </w:rPr>
        <w:t xml:space="preserve"> </w:t>
      </w:r>
      <w:r>
        <w:t>chloride</w:t>
      </w:r>
      <w:r>
        <w:rPr>
          <w:spacing w:val="-4"/>
        </w:rPr>
        <w:t xml:space="preserve"> </w:t>
      </w:r>
      <w:r>
        <w:t>test.</w:t>
      </w:r>
      <w:r>
        <w:rPr>
          <w:spacing w:val="-4"/>
        </w:rPr>
        <w:t xml:space="preserve"> </w:t>
      </w:r>
      <w:r>
        <w:t>Specifically,</w:t>
      </w:r>
      <w:r>
        <w:rPr>
          <w:spacing w:val="-4"/>
        </w:rPr>
        <w:t xml:space="preserve"> </w:t>
      </w:r>
      <w:r>
        <w:t>they</w:t>
      </w:r>
      <w:r>
        <w:rPr>
          <w:spacing w:val="-4"/>
        </w:rPr>
        <w:t xml:space="preserve"> </w:t>
      </w:r>
      <w:r>
        <w:t>added 1g of the extract to 2 ml of</w:t>
      </w:r>
      <w:r>
        <w:rPr>
          <w:spacing w:val="-3"/>
        </w:rPr>
        <w:t xml:space="preserve"> </w:t>
      </w:r>
      <w:r>
        <w:t>a</w:t>
      </w:r>
      <w:r>
        <w:rPr>
          <w:spacing w:val="-3"/>
        </w:rPr>
        <w:t xml:space="preserve"> </w:t>
      </w:r>
      <w:r>
        <w:t>1%</w:t>
      </w:r>
      <w:r>
        <w:rPr>
          <w:spacing w:val="-3"/>
        </w:rPr>
        <w:t xml:space="preserve"> </w:t>
      </w:r>
      <w:r>
        <w:t>HCl</w:t>
      </w:r>
      <w:r>
        <w:rPr>
          <w:spacing w:val="-3"/>
        </w:rPr>
        <w:t xml:space="preserve"> </w:t>
      </w:r>
      <w:r>
        <w:t>solution.</w:t>
      </w:r>
      <w:r>
        <w:rPr>
          <w:spacing w:val="-3"/>
        </w:rPr>
        <w:t xml:space="preserve"> </w:t>
      </w:r>
      <w:r>
        <w:t>The</w:t>
      </w:r>
      <w:r>
        <w:rPr>
          <w:spacing w:val="-3"/>
        </w:rPr>
        <w:t xml:space="preserve"> </w:t>
      </w:r>
      <w:r>
        <w:t>subsequent</w:t>
      </w:r>
      <w:r>
        <w:rPr>
          <w:spacing w:val="-3"/>
        </w:rPr>
        <w:t xml:space="preserve"> </w:t>
      </w:r>
      <w:r>
        <w:t>formation</w:t>
      </w:r>
      <w:r>
        <w:rPr>
          <w:spacing w:val="-3"/>
        </w:rPr>
        <w:t xml:space="preserve"> </w:t>
      </w:r>
      <w:r>
        <w:t>of</w:t>
      </w:r>
      <w:r>
        <w:rPr>
          <w:spacing w:val="-3"/>
        </w:rPr>
        <w:t xml:space="preserve"> </w:t>
      </w:r>
      <w:r>
        <w:t>a</w:t>
      </w:r>
      <w:r>
        <w:rPr>
          <w:spacing w:val="-3"/>
        </w:rPr>
        <w:t xml:space="preserve"> </w:t>
      </w:r>
      <w:r>
        <w:t>red</w:t>
      </w:r>
      <w:r>
        <w:rPr>
          <w:spacing w:val="-3"/>
        </w:rPr>
        <w:t xml:space="preserve"> </w:t>
      </w:r>
      <w:r>
        <w:t>precipitate indicated the presence of tannins (Sheel et al., 2014). Tannins were selected for this study due to their well-documented health benefits, including their</w:t>
      </w:r>
      <w:r>
        <w:rPr>
          <w:spacing w:val="-3"/>
        </w:rPr>
        <w:t xml:space="preserve"> </w:t>
      </w:r>
      <w:r>
        <w:t>ability</w:t>
      </w:r>
      <w:r>
        <w:rPr>
          <w:spacing w:val="-3"/>
        </w:rPr>
        <w:t xml:space="preserve"> </w:t>
      </w:r>
      <w:r>
        <w:t>to</w:t>
      </w:r>
      <w:r>
        <w:rPr>
          <w:spacing w:val="-3"/>
        </w:rPr>
        <w:t xml:space="preserve"> </w:t>
      </w:r>
      <w:r>
        <w:t>lower</w:t>
      </w:r>
      <w:r>
        <w:rPr>
          <w:spacing w:val="-3"/>
        </w:rPr>
        <w:t xml:space="preserve"> </w:t>
      </w:r>
      <w:r>
        <w:t>total</w:t>
      </w:r>
      <w:r>
        <w:rPr>
          <w:spacing w:val="-3"/>
        </w:rPr>
        <w:t xml:space="preserve"> </w:t>
      </w:r>
      <w:r>
        <w:t>cholesterol, regulate blood pressure, stimulate the immune system, and reduce oxidative stress and inflammation. Their potential role in improving heart</w:t>
      </w:r>
      <w:r>
        <w:rPr>
          <w:spacing w:val="-3"/>
        </w:rPr>
        <w:t xml:space="preserve"> </w:t>
      </w:r>
      <w:r>
        <w:t>health,</w:t>
      </w:r>
      <w:r>
        <w:rPr>
          <w:spacing w:val="-3"/>
        </w:rPr>
        <w:t xml:space="preserve"> </w:t>
      </w:r>
      <w:r>
        <w:t>preventing</w:t>
      </w:r>
      <w:r>
        <w:rPr>
          <w:spacing w:val="-3"/>
        </w:rPr>
        <w:t xml:space="preserve"> </w:t>
      </w:r>
      <w:r>
        <w:t>and</w:t>
      </w:r>
      <w:r>
        <w:rPr>
          <w:spacing w:val="-3"/>
        </w:rPr>
        <w:t xml:space="preserve"> </w:t>
      </w:r>
      <w:r>
        <w:t>managing</w:t>
      </w:r>
      <w:r>
        <w:rPr>
          <w:spacing w:val="-3"/>
        </w:rPr>
        <w:t xml:space="preserve"> </w:t>
      </w:r>
      <w:r>
        <w:t>type</w:t>
      </w:r>
      <w:r>
        <w:rPr>
          <w:spacing w:val="-3"/>
        </w:rPr>
        <w:t xml:space="preserve"> </w:t>
      </w:r>
      <w:r>
        <w:t>2 diabetes, and promoting oral health further justifies their inclusion in this research (Tannins.org, 2021).</w:t>
      </w:r>
    </w:p>
    <w:p w:rsidR="00FD036A" w:rsidRDefault="00000000">
      <w:pPr>
        <w:pStyle w:val="Heading3"/>
        <w:numPr>
          <w:ilvl w:val="2"/>
          <w:numId w:val="1"/>
        </w:numPr>
        <w:tabs>
          <w:tab w:val="left" w:pos="655"/>
        </w:tabs>
        <w:ind w:left="655" w:hanging="440"/>
      </w:pPr>
      <w:r>
        <w:rPr>
          <w:spacing w:val="-8"/>
          <w:u w:val="single"/>
        </w:rPr>
        <w:t xml:space="preserve"> </w:t>
      </w:r>
      <w:r>
        <w:rPr>
          <w:u w:val="single"/>
        </w:rPr>
        <w:t>Test</w:t>
      </w:r>
      <w:r>
        <w:rPr>
          <w:spacing w:val="-7"/>
          <w:u w:val="single"/>
        </w:rPr>
        <w:t xml:space="preserve"> </w:t>
      </w:r>
      <w:r>
        <w:rPr>
          <w:u w:val="single"/>
        </w:rPr>
        <w:t>for</w:t>
      </w:r>
      <w:r>
        <w:rPr>
          <w:spacing w:val="-7"/>
          <w:u w:val="single"/>
        </w:rPr>
        <w:t xml:space="preserve"> </w:t>
      </w:r>
      <w:r>
        <w:rPr>
          <w:spacing w:val="-2"/>
          <w:u w:val="single"/>
        </w:rPr>
        <w:t>Terpenoids</w:t>
      </w:r>
    </w:p>
    <w:p w:rsidR="00FD036A" w:rsidRDefault="00000000">
      <w:pPr>
        <w:pStyle w:val="BodyText"/>
        <w:spacing w:before="230"/>
        <w:ind w:left="215" w:right="214"/>
      </w:pPr>
      <w:r>
        <w:t>The Salkowski test was used to detect the presence</w:t>
      </w:r>
      <w:r>
        <w:rPr>
          <w:spacing w:val="-2"/>
        </w:rPr>
        <w:t xml:space="preserve"> </w:t>
      </w:r>
      <w:r>
        <w:t>of</w:t>
      </w:r>
      <w:r>
        <w:rPr>
          <w:spacing w:val="-2"/>
        </w:rPr>
        <w:t xml:space="preserve"> </w:t>
      </w:r>
      <w:r>
        <w:t>terpenoids.</w:t>
      </w:r>
      <w:r>
        <w:rPr>
          <w:spacing w:val="-2"/>
        </w:rPr>
        <w:t xml:space="preserve"> </w:t>
      </w:r>
      <w:r>
        <w:t>In</w:t>
      </w:r>
      <w:r>
        <w:rPr>
          <w:spacing w:val="-2"/>
        </w:rPr>
        <w:t xml:space="preserve"> </w:t>
      </w:r>
      <w:r>
        <w:t>this</w:t>
      </w:r>
      <w:r>
        <w:rPr>
          <w:spacing w:val="-2"/>
        </w:rPr>
        <w:t xml:space="preserve"> </w:t>
      </w:r>
      <w:r>
        <w:t>test,</w:t>
      </w:r>
      <w:r>
        <w:rPr>
          <w:spacing w:val="-2"/>
        </w:rPr>
        <w:t xml:space="preserve"> </w:t>
      </w:r>
      <w:r>
        <w:t>five</w:t>
      </w:r>
      <w:r>
        <w:rPr>
          <w:spacing w:val="-2"/>
        </w:rPr>
        <w:t xml:space="preserve"> </w:t>
      </w:r>
      <w:r>
        <w:t>milliliters of the extract were combined with two milliliters of chloroform, followed</w:t>
      </w:r>
      <w:r>
        <w:rPr>
          <w:spacing w:val="-3"/>
        </w:rPr>
        <w:t xml:space="preserve"> </w:t>
      </w:r>
      <w:r>
        <w:t>by</w:t>
      </w:r>
      <w:r>
        <w:rPr>
          <w:spacing w:val="-3"/>
        </w:rPr>
        <w:t xml:space="preserve"> </w:t>
      </w:r>
      <w:r>
        <w:t>three</w:t>
      </w:r>
      <w:r>
        <w:rPr>
          <w:spacing w:val="-3"/>
        </w:rPr>
        <w:t xml:space="preserve"> </w:t>
      </w:r>
      <w:r>
        <w:t>milliliters</w:t>
      </w:r>
      <w:r>
        <w:rPr>
          <w:spacing w:val="-3"/>
        </w:rPr>
        <w:t xml:space="preserve"> </w:t>
      </w:r>
      <w:r>
        <w:t>of concentrated sulfuric acid, forming a distinct layer. A reddish-brown coloration at the</w:t>
      </w:r>
      <w:r>
        <w:rPr>
          <w:spacing w:val="40"/>
        </w:rPr>
        <w:t xml:space="preserve"> </w:t>
      </w:r>
      <w:r>
        <w:t>interface was observed, indicating the presence of</w:t>
      </w:r>
      <w:r>
        <w:rPr>
          <w:spacing w:val="-5"/>
        </w:rPr>
        <w:t xml:space="preserve"> </w:t>
      </w:r>
      <w:r>
        <w:t>terpenoids</w:t>
      </w:r>
      <w:r>
        <w:rPr>
          <w:spacing w:val="-5"/>
        </w:rPr>
        <w:t xml:space="preserve"> </w:t>
      </w:r>
      <w:r>
        <w:t>(Das</w:t>
      </w:r>
      <w:r>
        <w:rPr>
          <w:spacing w:val="-5"/>
        </w:rPr>
        <w:t xml:space="preserve"> </w:t>
      </w:r>
      <w:r>
        <w:t>et</w:t>
      </w:r>
      <w:r>
        <w:rPr>
          <w:spacing w:val="-5"/>
        </w:rPr>
        <w:t xml:space="preserve"> </w:t>
      </w:r>
      <w:r>
        <w:t>al.,</w:t>
      </w:r>
      <w:r>
        <w:rPr>
          <w:spacing w:val="-5"/>
        </w:rPr>
        <w:t xml:space="preserve"> </w:t>
      </w:r>
      <w:r>
        <w:t>2014).</w:t>
      </w:r>
      <w:r>
        <w:rPr>
          <w:spacing w:val="-5"/>
        </w:rPr>
        <w:t xml:space="preserve"> </w:t>
      </w:r>
      <w:r>
        <w:t>Terpenoids were selected for this study due to their extensive pharmacological properties, including antitumor, anti-inflammatory, antibacterial, antiviral, and antimalarial effects. Additionally, they promote transdermal absorption, help prevent and treat cardiovascular diseases, and have hypoglycemic activities (Yang et al., 2020). Their broad pharmaceutical, food, and cosmetics applications further justify their relevance in natural product research.</w:t>
      </w:r>
    </w:p>
    <w:p w:rsidR="00FD036A" w:rsidRDefault="00000000">
      <w:pPr>
        <w:pStyle w:val="Heading2"/>
        <w:numPr>
          <w:ilvl w:val="1"/>
          <w:numId w:val="1"/>
        </w:numPr>
        <w:tabs>
          <w:tab w:val="left" w:pos="578"/>
        </w:tabs>
        <w:ind w:left="578" w:hanging="363"/>
      </w:pPr>
      <w:r>
        <w:t>Preparation</w:t>
      </w:r>
      <w:r>
        <w:rPr>
          <w:spacing w:val="-9"/>
        </w:rPr>
        <w:t xml:space="preserve"> </w:t>
      </w:r>
      <w:r>
        <w:t>and</w:t>
      </w:r>
      <w:r>
        <w:rPr>
          <w:spacing w:val="-9"/>
        </w:rPr>
        <w:t xml:space="preserve"> </w:t>
      </w:r>
      <w:r>
        <w:t>Implementation</w:t>
      </w:r>
      <w:r>
        <w:rPr>
          <w:spacing w:val="-8"/>
        </w:rPr>
        <w:t xml:space="preserve"> </w:t>
      </w:r>
      <w:r>
        <w:t>of</w:t>
      </w:r>
      <w:r>
        <w:rPr>
          <w:spacing w:val="-9"/>
        </w:rPr>
        <w:t xml:space="preserve"> </w:t>
      </w:r>
      <w:r>
        <w:t>Antibacterial</w:t>
      </w:r>
      <w:r>
        <w:rPr>
          <w:spacing w:val="-8"/>
        </w:rPr>
        <w:t xml:space="preserve"> </w:t>
      </w:r>
      <w:r>
        <w:rPr>
          <w:spacing w:val="-2"/>
        </w:rPr>
        <w:t>Analysis</w:t>
      </w:r>
    </w:p>
    <w:p w:rsidR="00FD036A" w:rsidRDefault="00000000">
      <w:pPr>
        <w:pStyle w:val="BodyText"/>
        <w:spacing w:before="253"/>
        <w:ind w:left="215" w:right="214"/>
      </w:pPr>
      <w:r>
        <w:t xml:space="preserve">Bacteria </w:t>
      </w:r>
      <w:r>
        <w:rPr>
          <w:rFonts w:ascii="Arial" w:hAnsi="Arial"/>
          <w:i/>
        </w:rPr>
        <w:t>E.</w:t>
      </w:r>
      <w:r>
        <w:rPr>
          <w:rFonts w:ascii="Arial" w:hAnsi="Arial"/>
          <w:i/>
          <w:spacing w:val="-2"/>
        </w:rPr>
        <w:t xml:space="preserve"> </w:t>
      </w:r>
      <w:r>
        <w:rPr>
          <w:rFonts w:ascii="Arial" w:hAnsi="Arial"/>
          <w:i/>
        </w:rPr>
        <w:t>coli</w:t>
      </w:r>
      <w:r>
        <w:rPr>
          <w:rFonts w:ascii="Arial" w:hAnsi="Arial"/>
          <w:i/>
          <w:spacing w:val="-2"/>
        </w:rPr>
        <w:t xml:space="preserve"> </w:t>
      </w:r>
      <w:r>
        <w:t>and</w:t>
      </w:r>
      <w:r>
        <w:rPr>
          <w:spacing w:val="-2"/>
        </w:rPr>
        <w:t xml:space="preserve"> </w:t>
      </w:r>
      <w:r>
        <w:rPr>
          <w:rFonts w:ascii="Arial" w:hAnsi="Arial"/>
          <w:i/>
        </w:rPr>
        <w:t>S.</w:t>
      </w:r>
      <w:r>
        <w:rPr>
          <w:rFonts w:ascii="Arial" w:hAnsi="Arial"/>
          <w:i/>
          <w:spacing w:val="-2"/>
        </w:rPr>
        <w:t xml:space="preserve"> </w:t>
      </w:r>
      <w:r>
        <w:rPr>
          <w:rFonts w:ascii="Arial" w:hAnsi="Arial"/>
          <w:i/>
        </w:rPr>
        <w:t>aureus</w:t>
      </w:r>
      <w:r>
        <w:rPr>
          <w:rFonts w:ascii="Arial" w:hAnsi="Arial"/>
          <w:i/>
          <w:spacing w:val="-2"/>
        </w:rPr>
        <w:t xml:space="preserve"> </w:t>
      </w:r>
      <w:r>
        <w:t>are</w:t>
      </w:r>
      <w:r>
        <w:rPr>
          <w:spacing w:val="-2"/>
        </w:rPr>
        <w:t xml:space="preserve"> </w:t>
      </w:r>
      <w:r>
        <w:t>well-suited</w:t>
      </w:r>
      <w:r>
        <w:rPr>
          <w:spacing w:val="-2"/>
        </w:rPr>
        <w:t xml:space="preserve"> </w:t>
      </w:r>
      <w:r>
        <w:t>for</w:t>
      </w:r>
      <w:r>
        <w:rPr>
          <w:spacing w:val="-2"/>
        </w:rPr>
        <w:t xml:space="preserve"> </w:t>
      </w:r>
      <w:r>
        <w:t>educational</w:t>
      </w:r>
      <w:r>
        <w:rPr>
          <w:spacing w:val="-2"/>
        </w:rPr>
        <w:t xml:space="preserve"> </w:t>
      </w:r>
      <w:r>
        <w:t>settings</w:t>
      </w:r>
      <w:r>
        <w:rPr>
          <w:spacing w:val="-2"/>
        </w:rPr>
        <w:t xml:space="preserve"> </w:t>
      </w:r>
      <w:r>
        <w:t>due</w:t>
      </w:r>
      <w:r>
        <w:rPr>
          <w:spacing w:val="-2"/>
        </w:rPr>
        <w:t xml:space="preserve"> </w:t>
      </w:r>
      <w:r>
        <w:t>to</w:t>
      </w:r>
      <w:r>
        <w:rPr>
          <w:spacing w:val="-2"/>
        </w:rPr>
        <w:t xml:space="preserve"> </w:t>
      </w:r>
      <w:r>
        <w:t>their</w:t>
      </w:r>
      <w:r>
        <w:rPr>
          <w:spacing w:val="-2"/>
        </w:rPr>
        <w:t xml:space="preserve"> </w:t>
      </w:r>
      <w:r>
        <w:t>predictable and well-documented zones of inhibition (Bio, 2023). The antibacterial analysis was performed using a method used by Hudzicki et al.</w:t>
      </w:r>
      <w:r>
        <w:rPr>
          <w:spacing w:val="-4"/>
        </w:rPr>
        <w:t xml:space="preserve"> </w:t>
      </w:r>
      <w:r>
        <w:t>(2016)</w:t>
      </w:r>
      <w:r>
        <w:rPr>
          <w:spacing w:val="-4"/>
        </w:rPr>
        <w:t xml:space="preserve"> </w:t>
      </w:r>
      <w:r>
        <w:t>with</w:t>
      </w:r>
      <w:r>
        <w:rPr>
          <w:spacing w:val="-4"/>
        </w:rPr>
        <w:t xml:space="preserve"> </w:t>
      </w:r>
      <w:r>
        <w:t>minor</w:t>
      </w:r>
      <w:r>
        <w:rPr>
          <w:spacing w:val="-4"/>
        </w:rPr>
        <w:t xml:space="preserve"> </w:t>
      </w:r>
      <w:r>
        <w:t>modifications.</w:t>
      </w:r>
      <w:r>
        <w:rPr>
          <w:spacing w:val="-4"/>
        </w:rPr>
        <w:t xml:space="preserve"> </w:t>
      </w:r>
      <w:r>
        <w:t>To</w:t>
      </w:r>
      <w:r>
        <w:rPr>
          <w:spacing w:val="-4"/>
        </w:rPr>
        <w:t xml:space="preserve"> </w:t>
      </w:r>
      <w:r>
        <w:t>begin the antibacterial analysis, filter paper discs are saturated with the test</w:t>
      </w:r>
      <w:r>
        <w:rPr>
          <w:spacing w:val="-2"/>
        </w:rPr>
        <w:t xml:space="preserve"> </w:t>
      </w:r>
      <w:r>
        <w:t>extract</w:t>
      </w:r>
      <w:r>
        <w:rPr>
          <w:spacing w:val="-2"/>
        </w:rPr>
        <w:t xml:space="preserve"> </w:t>
      </w:r>
      <w:r>
        <w:t>and</w:t>
      </w:r>
      <w:r>
        <w:rPr>
          <w:spacing w:val="-2"/>
        </w:rPr>
        <w:t xml:space="preserve"> </w:t>
      </w:r>
      <w:r>
        <w:t>left</w:t>
      </w:r>
      <w:r>
        <w:rPr>
          <w:spacing w:val="-2"/>
        </w:rPr>
        <w:t xml:space="preserve"> </w:t>
      </w:r>
      <w:r>
        <w:t>for</w:t>
      </w:r>
      <w:r>
        <w:rPr>
          <w:spacing w:val="-2"/>
        </w:rPr>
        <w:t xml:space="preserve"> </w:t>
      </w:r>
      <w:r>
        <w:t>24 hours. Simultaneously, a bacterial suspension is prepared. Subsequently, Mueller-Hinton agar plates are inoculated with the bacterial</w:t>
      </w:r>
      <w:r>
        <w:rPr>
          <w:spacing w:val="-3"/>
        </w:rPr>
        <w:t xml:space="preserve"> </w:t>
      </w:r>
      <w:r>
        <w:t>suspension.</w:t>
      </w:r>
      <w:r>
        <w:rPr>
          <w:spacing w:val="-3"/>
        </w:rPr>
        <w:t xml:space="preserve"> </w:t>
      </w:r>
      <w:r>
        <w:t>Antibiotic</w:t>
      </w:r>
      <w:r>
        <w:rPr>
          <w:spacing w:val="-3"/>
        </w:rPr>
        <w:t xml:space="preserve"> </w:t>
      </w:r>
      <w:r>
        <w:t>discs,</w:t>
      </w:r>
      <w:r>
        <w:rPr>
          <w:spacing w:val="-3"/>
        </w:rPr>
        <w:t xml:space="preserve"> </w:t>
      </w:r>
      <w:r>
        <w:t>serving</w:t>
      </w:r>
      <w:r>
        <w:rPr>
          <w:spacing w:val="-3"/>
        </w:rPr>
        <w:t xml:space="preserve"> </w:t>
      </w:r>
      <w:r>
        <w:t>as</w:t>
      </w:r>
      <w:r>
        <w:rPr>
          <w:spacing w:val="-3"/>
        </w:rPr>
        <w:t xml:space="preserve"> </w:t>
      </w:r>
      <w:r>
        <w:t>positive controls, are carefully placed on the agar to ensure</w:t>
      </w:r>
      <w:r>
        <w:rPr>
          <w:spacing w:val="-2"/>
        </w:rPr>
        <w:t xml:space="preserve"> </w:t>
      </w:r>
      <w:r>
        <w:t>that</w:t>
      </w:r>
      <w:r>
        <w:rPr>
          <w:spacing w:val="-2"/>
        </w:rPr>
        <w:t xml:space="preserve"> </w:t>
      </w:r>
      <w:r>
        <w:t>the</w:t>
      </w:r>
      <w:r>
        <w:rPr>
          <w:spacing w:val="-2"/>
        </w:rPr>
        <w:t xml:space="preserve"> </w:t>
      </w:r>
      <w:r>
        <w:t>resulting</w:t>
      </w:r>
      <w:r>
        <w:rPr>
          <w:spacing w:val="-2"/>
        </w:rPr>
        <w:t xml:space="preserve"> </w:t>
      </w:r>
      <w:r>
        <w:t>inhibition</w:t>
      </w:r>
      <w:r>
        <w:rPr>
          <w:spacing w:val="-2"/>
        </w:rPr>
        <w:t xml:space="preserve"> </w:t>
      </w:r>
      <w:r>
        <w:t>zones</w:t>
      </w:r>
      <w:r>
        <w:rPr>
          <w:spacing w:val="-2"/>
        </w:rPr>
        <w:t xml:space="preserve"> </w:t>
      </w:r>
      <w:r>
        <w:t>do</w:t>
      </w:r>
      <w:r>
        <w:rPr>
          <w:spacing w:val="-2"/>
        </w:rPr>
        <w:t xml:space="preserve"> </w:t>
      </w:r>
      <w:r>
        <w:t>not overlap. After a 24-hour incubation at 37 °C, the diameters</w:t>
      </w:r>
      <w:r>
        <w:rPr>
          <w:spacing w:val="-2"/>
        </w:rPr>
        <w:t xml:space="preserve"> </w:t>
      </w:r>
      <w:r>
        <w:t>of</w:t>
      </w:r>
      <w:r>
        <w:rPr>
          <w:spacing w:val="-2"/>
        </w:rPr>
        <w:t xml:space="preserve"> </w:t>
      </w:r>
      <w:r>
        <w:t>the</w:t>
      </w:r>
      <w:r>
        <w:rPr>
          <w:spacing w:val="-2"/>
        </w:rPr>
        <w:t xml:space="preserve"> </w:t>
      </w:r>
      <w:r>
        <w:t>zones</w:t>
      </w:r>
      <w:r>
        <w:rPr>
          <w:spacing w:val="-2"/>
        </w:rPr>
        <w:t xml:space="preserve"> </w:t>
      </w:r>
      <w:r>
        <w:t>of</w:t>
      </w:r>
      <w:r>
        <w:rPr>
          <w:spacing w:val="-2"/>
        </w:rPr>
        <w:t xml:space="preserve"> </w:t>
      </w:r>
      <w:r>
        <w:t>inhibition</w:t>
      </w:r>
      <w:r>
        <w:rPr>
          <w:spacing w:val="-2"/>
        </w:rPr>
        <w:t xml:space="preserve"> </w:t>
      </w:r>
      <w:r>
        <w:t>around each disc are measured and recorded. This method allows for effective control and</w:t>
      </w:r>
      <w:r>
        <w:rPr>
          <w:spacing w:val="-3"/>
        </w:rPr>
        <w:t xml:space="preserve"> </w:t>
      </w:r>
      <w:r>
        <w:t>precise observation of bacterial inhibition, making it suitable for educational purposes (Abdon</w:t>
      </w:r>
      <w:r>
        <w:rPr>
          <w:spacing w:val="-3"/>
        </w:rPr>
        <w:t xml:space="preserve"> </w:t>
      </w:r>
      <w:r>
        <w:t>et</w:t>
      </w:r>
      <w:r>
        <w:rPr>
          <w:spacing w:val="-3"/>
        </w:rPr>
        <w:t xml:space="preserve"> </w:t>
      </w:r>
      <w:r>
        <w:t xml:space="preserve">al., </w:t>
      </w:r>
      <w:r>
        <w:rPr>
          <w:spacing w:val="-2"/>
        </w:rPr>
        <w:t>2024a).</w:t>
      </w:r>
    </w:p>
    <w:p w:rsidR="00FD036A" w:rsidRDefault="00000000">
      <w:pPr>
        <w:pStyle w:val="Heading2"/>
        <w:numPr>
          <w:ilvl w:val="1"/>
          <w:numId w:val="1"/>
        </w:numPr>
        <w:tabs>
          <w:tab w:val="left" w:pos="578"/>
        </w:tabs>
        <w:ind w:left="578" w:hanging="363"/>
      </w:pPr>
      <w:r>
        <w:t>Data</w:t>
      </w:r>
      <w:r>
        <w:rPr>
          <w:spacing w:val="-7"/>
        </w:rPr>
        <w:t xml:space="preserve"> </w:t>
      </w:r>
      <w:r>
        <w:t>Gathering</w:t>
      </w:r>
      <w:r>
        <w:rPr>
          <w:spacing w:val="-6"/>
        </w:rPr>
        <w:t xml:space="preserve"> </w:t>
      </w:r>
      <w:r>
        <w:rPr>
          <w:spacing w:val="-2"/>
        </w:rPr>
        <w:t>Procedure</w:t>
      </w:r>
    </w:p>
    <w:p w:rsidR="00FD036A" w:rsidRDefault="00000000">
      <w:pPr>
        <w:pStyle w:val="BodyText"/>
        <w:spacing w:before="253"/>
        <w:ind w:left="215" w:right="214"/>
      </w:pPr>
      <w:r>
        <w:t>To ensure the study's success, the researchers distributed several letters requesting permission to conduct the testing in three locations. After</w:t>
      </w:r>
      <w:r>
        <w:rPr>
          <w:spacing w:val="-3"/>
        </w:rPr>
        <w:t xml:space="preserve"> </w:t>
      </w:r>
      <w:r>
        <w:t>this,</w:t>
      </w:r>
      <w:r>
        <w:rPr>
          <w:spacing w:val="-3"/>
        </w:rPr>
        <w:t xml:space="preserve"> </w:t>
      </w:r>
      <w:r>
        <w:t>the</w:t>
      </w:r>
      <w:r>
        <w:rPr>
          <w:spacing w:val="-3"/>
        </w:rPr>
        <w:t xml:space="preserve"> </w:t>
      </w:r>
      <w:r>
        <w:t>researchers</w:t>
      </w:r>
      <w:r>
        <w:rPr>
          <w:spacing w:val="-3"/>
        </w:rPr>
        <w:t xml:space="preserve"> </w:t>
      </w:r>
      <w:r>
        <w:t>prepared</w:t>
      </w:r>
      <w:r>
        <w:rPr>
          <w:spacing w:val="-3"/>
        </w:rPr>
        <w:t xml:space="preserve"> </w:t>
      </w:r>
      <w:r>
        <w:t>the necessary materials for the following tests. The phytochemical analysis was carried out at San Isidro College's Wet Laboratory. Analysis of phytochemicals was covered, particularly alkaloids, flavonoids, saponins, tannins, and terpenoids. Wagner's test was utilized for alkaloids, and flavonoids, the</w:t>
      </w:r>
      <w:r>
        <w:rPr>
          <w:spacing w:val="-3"/>
        </w:rPr>
        <w:t xml:space="preserve"> </w:t>
      </w:r>
      <w:r>
        <w:t>Alkaline</w:t>
      </w:r>
      <w:r>
        <w:rPr>
          <w:spacing w:val="-3"/>
        </w:rPr>
        <w:t xml:space="preserve"> </w:t>
      </w:r>
      <w:r>
        <w:t>Reagent</w:t>
      </w:r>
      <w:r>
        <w:rPr>
          <w:spacing w:val="-3"/>
        </w:rPr>
        <w:t xml:space="preserve"> </w:t>
      </w:r>
      <w:r>
        <w:t>and</w:t>
      </w:r>
      <w:r>
        <w:rPr>
          <w:spacing w:val="-3"/>
        </w:rPr>
        <w:t xml:space="preserve"> </w:t>
      </w:r>
      <w:r>
        <w:t>Frothing</w:t>
      </w:r>
      <w:r>
        <w:rPr>
          <w:spacing w:val="-3"/>
        </w:rPr>
        <w:t xml:space="preserve"> </w:t>
      </w:r>
      <w:r>
        <w:t>tests</w:t>
      </w:r>
      <w:r>
        <w:rPr>
          <w:spacing w:val="-3"/>
        </w:rPr>
        <w:t xml:space="preserve"> </w:t>
      </w:r>
      <w:r>
        <w:t>were</w:t>
      </w:r>
      <w:r>
        <w:rPr>
          <w:spacing w:val="-3"/>
        </w:rPr>
        <w:t xml:space="preserve"> </w:t>
      </w:r>
      <w:r>
        <w:t>utilized</w:t>
      </w:r>
      <w:r>
        <w:rPr>
          <w:spacing w:val="-3"/>
        </w:rPr>
        <w:t xml:space="preserve"> </w:t>
      </w:r>
      <w:r>
        <w:t>for</w:t>
      </w:r>
      <w:r>
        <w:rPr>
          <w:spacing w:val="-3"/>
        </w:rPr>
        <w:t xml:space="preserve"> </w:t>
      </w:r>
      <w:r>
        <w:t>saponins. For tannins, use</w:t>
      </w:r>
      <w:r>
        <w:rPr>
          <w:spacing w:val="-3"/>
        </w:rPr>
        <w:t xml:space="preserve"> </w:t>
      </w:r>
      <w:r>
        <w:t>the</w:t>
      </w:r>
      <w:r>
        <w:rPr>
          <w:spacing w:val="-3"/>
        </w:rPr>
        <w:t xml:space="preserve"> </w:t>
      </w:r>
      <w:r>
        <w:t>ferric</w:t>
      </w:r>
      <w:r>
        <w:rPr>
          <w:spacing w:val="-3"/>
        </w:rPr>
        <w:t xml:space="preserve"> </w:t>
      </w:r>
      <w:r>
        <w:t>chloride</w:t>
      </w:r>
      <w:r>
        <w:rPr>
          <w:spacing w:val="-3"/>
        </w:rPr>
        <w:t xml:space="preserve"> </w:t>
      </w:r>
      <w:r>
        <w:t>test;</w:t>
      </w:r>
      <w:r>
        <w:rPr>
          <w:spacing w:val="-3"/>
        </w:rPr>
        <w:t xml:space="preserve"> </w:t>
      </w:r>
      <w:r>
        <w:t>for</w:t>
      </w:r>
      <w:r>
        <w:rPr>
          <w:spacing w:val="-3"/>
        </w:rPr>
        <w:t xml:space="preserve"> </w:t>
      </w:r>
      <w:r>
        <w:t>terpenoids,</w:t>
      </w:r>
      <w:r>
        <w:rPr>
          <w:spacing w:val="-3"/>
        </w:rPr>
        <w:t xml:space="preserve"> </w:t>
      </w:r>
      <w:r>
        <w:t>use</w:t>
      </w:r>
      <w:r>
        <w:rPr>
          <w:spacing w:val="-3"/>
        </w:rPr>
        <w:t xml:space="preserve"> </w:t>
      </w:r>
      <w:r>
        <w:t>the</w:t>
      </w:r>
      <w:r>
        <w:rPr>
          <w:spacing w:val="-3"/>
        </w:rPr>
        <w:t xml:space="preserve"> </w:t>
      </w:r>
      <w:r>
        <w:t>Salkowski</w:t>
      </w:r>
      <w:r>
        <w:rPr>
          <w:spacing w:val="-3"/>
        </w:rPr>
        <w:t xml:space="preserve"> </w:t>
      </w:r>
      <w:r>
        <w:t>test.</w:t>
      </w:r>
      <w:r>
        <w:rPr>
          <w:spacing w:val="-3"/>
        </w:rPr>
        <w:t xml:space="preserve"> </w:t>
      </w:r>
      <w:r>
        <w:t>The</w:t>
      </w:r>
      <w:r>
        <w:rPr>
          <w:spacing w:val="-3"/>
        </w:rPr>
        <w:t xml:space="preserve"> </w:t>
      </w:r>
      <w:r>
        <w:t>Bukidnon Provincial Medical Center's Microbiology Section conducted the antibacterial assessment</w:t>
      </w:r>
      <w:r>
        <w:rPr>
          <w:spacing w:val="-4"/>
        </w:rPr>
        <w:t xml:space="preserve"> </w:t>
      </w:r>
      <w:r>
        <w:t>in the interim. As part of the data-gathering process, the antibacterial assessment comprised disk diffusion utilizing the Kirby-Bauer method in an antibacterial test.</w:t>
      </w:r>
    </w:p>
    <w:p w:rsidR="00FD036A" w:rsidRDefault="00FD036A">
      <w:pPr>
        <w:pStyle w:val="BodyText"/>
        <w:sectPr w:rsidR="00FD036A">
          <w:pgSz w:w="12240" w:h="15840"/>
          <w:pgMar w:top="1360" w:right="1800" w:bottom="280" w:left="1800" w:header="720" w:footer="720" w:gutter="0"/>
          <w:cols w:space="720"/>
        </w:sectPr>
      </w:pPr>
    </w:p>
    <w:p w:rsidR="00FD036A" w:rsidRDefault="00000000">
      <w:pPr>
        <w:pStyle w:val="Heading1"/>
        <w:numPr>
          <w:ilvl w:val="0"/>
          <w:numId w:val="1"/>
        </w:numPr>
        <w:tabs>
          <w:tab w:val="left" w:pos="457"/>
        </w:tabs>
        <w:spacing w:before="126"/>
        <w:ind w:left="457" w:hanging="242"/>
      </w:pPr>
      <w:r>
        <w:lastRenderedPageBreak/>
        <w:t>RESULTS</w:t>
      </w:r>
      <w:r>
        <w:rPr>
          <w:spacing w:val="-13"/>
        </w:rPr>
        <w:t xml:space="preserve"> </w:t>
      </w:r>
      <w:r>
        <w:t>AND</w:t>
      </w:r>
      <w:r>
        <w:rPr>
          <w:spacing w:val="-13"/>
        </w:rPr>
        <w:t xml:space="preserve"> </w:t>
      </w:r>
      <w:r>
        <w:rPr>
          <w:spacing w:val="-2"/>
        </w:rPr>
        <w:t>DISCUSSION</w:t>
      </w:r>
    </w:p>
    <w:p w:rsidR="00FD036A" w:rsidRDefault="00000000">
      <w:pPr>
        <w:pStyle w:val="Heading2"/>
        <w:numPr>
          <w:ilvl w:val="1"/>
          <w:numId w:val="1"/>
        </w:numPr>
        <w:tabs>
          <w:tab w:val="left" w:pos="640"/>
        </w:tabs>
        <w:spacing w:before="253"/>
        <w:ind w:left="640" w:hanging="425"/>
      </w:pPr>
      <w:r>
        <w:t>Phytochemical</w:t>
      </w:r>
      <w:r>
        <w:rPr>
          <w:spacing w:val="-13"/>
        </w:rPr>
        <w:t xml:space="preserve"> </w:t>
      </w:r>
      <w:r>
        <w:rPr>
          <w:spacing w:val="-2"/>
        </w:rPr>
        <w:t>Analysis</w:t>
      </w:r>
    </w:p>
    <w:p w:rsidR="00FD036A" w:rsidRDefault="00000000">
      <w:pPr>
        <w:pStyle w:val="BodyText"/>
        <w:spacing w:before="230"/>
        <w:ind w:left="215" w:right="214"/>
      </w:pPr>
      <w:r>
        <w:t>Secondary metabolites are essential for plant growth and development, as they store essential phytochemicals and protect plants from environmental stress (Nikolić, 2012). These compounds help plants defend against herbivores and other species. Humans also use secondary metabolites in medicine, food flavoring, pigments, and even recreational drugs (Abdon et al., 2024b). They have been utilized in developing safe and effective medicines as individual compounds or</w:t>
      </w:r>
      <w:r>
        <w:rPr>
          <w:spacing w:val="-4"/>
        </w:rPr>
        <w:t xml:space="preserve"> </w:t>
      </w:r>
      <w:r>
        <w:t>combination</w:t>
      </w:r>
      <w:r>
        <w:rPr>
          <w:spacing w:val="-4"/>
        </w:rPr>
        <w:t xml:space="preserve"> </w:t>
      </w:r>
      <w:r>
        <w:t>(Seca</w:t>
      </w:r>
      <w:r>
        <w:rPr>
          <w:spacing w:val="-4"/>
        </w:rPr>
        <w:t xml:space="preserve"> </w:t>
      </w:r>
      <w:r>
        <w:t>&amp;</w:t>
      </w:r>
      <w:r>
        <w:rPr>
          <w:spacing w:val="-4"/>
        </w:rPr>
        <w:t xml:space="preserve"> </w:t>
      </w:r>
      <w:r>
        <w:t>Pinto,</w:t>
      </w:r>
      <w:r>
        <w:rPr>
          <w:spacing w:val="-4"/>
        </w:rPr>
        <w:t xml:space="preserve"> </w:t>
      </w:r>
      <w:r>
        <w:t>2019).</w:t>
      </w:r>
      <w:r>
        <w:rPr>
          <w:spacing w:val="-4"/>
        </w:rPr>
        <w:t xml:space="preserve"> </w:t>
      </w:r>
      <w:r>
        <w:t>These</w:t>
      </w:r>
      <w:r>
        <w:rPr>
          <w:spacing w:val="-4"/>
        </w:rPr>
        <w:t xml:space="preserve"> </w:t>
      </w:r>
      <w:r>
        <w:t>substances allow plants to detect herbivore attacks and respond quickly to environmental changes. Additionally, plant metabolites produce useful natural compounds that offer various benefits (Yang et al., 2018).</w:t>
      </w:r>
    </w:p>
    <w:p w:rsidR="00FD036A" w:rsidRDefault="00FD036A">
      <w:pPr>
        <w:pStyle w:val="BodyText"/>
        <w:spacing w:before="229"/>
        <w:jc w:val="left"/>
      </w:pPr>
    </w:p>
    <w:p w:rsidR="00FD036A" w:rsidRDefault="00000000">
      <w:pPr>
        <w:spacing w:before="1"/>
        <w:ind w:left="215"/>
        <w:jc w:val="both"/>
        <w:rPr>
          <w:rFonts w:ascii="Arial"/>
          <w:b/>
          <w:sz w:val="20"/>
        </w:rPr>
      </w:pPr>
      <w:r>
        <w:rPr>
          <w:rFonts w:ascii="Arial"/>
          <w:b/>
          <w:sz w:val="20"/>
        </w:rPr>
        <w:t>Table</w:t>
      </w:r>
      <w:r>
        <w:rPr>
          <w:rFonts w:ascii="Arial"/>
          <w:b/>
          <w:spacing w:val="-6"/>
          <w:sz w:val="20"/>
        </w:rPr>
        <w:t xml:space="preserve"> </w:t>
      </w:r>
      <w:r>
        <w:rPr>
          <w:rFonts w:ascii="Arial"/>
          <w:b/>
          <w:sz w:val="20"/>
        </w:rPr>
        <w:t>1.</w:t>
      </w:r>
      <w:r>
        <w:rPr>
          <w:rFonts w:ascii="Arial"/>
          <w:b/>
          <w:spacing w:val="76"/>
          <w:w w:val="150"/>
          <w:sz w:val="20"/>
        </w:rPr>
        <w:t xml:space="preserve">  </w:t>
      </w:r>
      <w:r>
        <w:rPr>
          <w:rFonts w:ascii="Arial"/>
          <w:b/>
          <w:sz w:val="20"/>
        </w:rPr>
        <w:t>Phytochemical</w:t>
      </w:r>
      <w:r>
        <w:rPr>
          <w:rFonts w:ascii="Arial"/>
          <w:b/>
          <w:spacing w:val="-4"/>
          <w:sz w:val="20"/>
        </w:rPr>
        <w:t xml:space="preserve"> </w:t>
      </w:r>
      <w:r>
        <w:rPr>
          <w:rFonts w:ascii="Arial"/>
          <w:b/>
          <w:sz w:val="20"/>
        </w:rPr>
        <w:t>Analysis</w:t>
      </w:r>
      <w:r>
        <w:rPr>
          <w:rFonts w:ascii="Arial"/>
          <w:b/>
          <w:spacing w:val="-6"/>
          <w:sz w:val="20"/>
        </w:rPr>
        <w:t xml:space="preserve"> </w:t>
      </w:r>
      <w:r>
        <w:rPr>
          <w:rFonts w:ascii="Arial"/>
          <w:b/>
          <w:sz w:val="20"/>
        </w:rPr>
        <w:t>Using</w:t>
      </w:r>
      <w:r>
        <w:rPr>
          <w:rFonts w:ascii="Arial"/>
          <w:b/>
          <w:spacing w:val="-5"/>
          <w:sz w:val="20"/>
        </w:rPr>
        <w:t xml:space="preserve"> </w:t>
      </w:r>
      <w:proofErr w:type="spellStart"/>
      <w:r>
        <w:rPr>
          <w:rFonts w:ascii="Arial"/>
          <w:b/>
          <w:sz w:val="20"/>
        </w:rPr>
        <w:t>Colometric</w:t>
      </w:r>
      <w:proofErr w:type="spellEnd"/>
      <w:r>
        <w:rPr>
          <w:rFonts w:ascii="Arial"/>
          <w:b/>
          <w:spacing w:val="-6"/>
          <w:sz w:val="20"/>
        </w:rPr>
        <w:t xml:space="preserve"> </w:t>
      </w:r>
      <w:r>
        <w:rPr>
          <w:rFonts w:ascii="Arial"/>
          <w:b/>
          <w:spacing w:val="-2"/>
          <w:sz w:val="20"/>
        </w:rPr>
        <w:t>Tests</w:t>
      </w:r>
    </w:p>
    <w:p w:rsidR="00FD036A" w:rsidRDefault="00FD036A">
      <w:pPr>
        <w:pStyle w:val="BodyText"/>
        <w:spacing w:before="5"/>
        <w:jc w:val="left"/>
        <w:rPr>
          <w:rFonts w:ascii="Arial"/>
          <w:b/>
        </w:rPr>
      </w:pPr>
    </w:p>
    <w:p w:rsidR="00FD036A" w:rsidRDefault="00000000">
      <w:pPr>
        <w:pStyle w:val="BodyText"/>
        <w:spacing w:line="20" w:lineRule="exact"/>
        <w:ind w:left="220"/>
        <w:jc w:val="left"/>
        <w:rPr>
          <w:rFonts w:ascii="Arial"/>
          <w:sz w:val="2"/>
        </w:rPr>
      </w:pPr>
      <w:r>
        <w:rPr>
          <w:rFonts w:ascii="Arial"/>
          <w:noProof/>
          <w:sz w:val="2"/>
        </w:rPr>
        <mc:AlternateContent>
          <mc:Choice Requires="wpg">
            <w:drawing>
              <wp:inline distT="0" distB="0" distL="0" distR="0">
                <wp:extent cx="5194300" cy="12700"/>
                <wp:effectExtent l="9525" t="0" r="0"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0" cy="12700"/>
                          <a:chOff x="0" y="0"/>
                          <a:chExt cx="5194300" cy="12700"/>
                        </a:xfrm>
                      </wpg:grpSpPr>
                      <wps:wsp>
                        <wps:cNvPr id="8" name="Graphic 8"/>
                        <wps:cNvSpPr/>
                        <wps:spPr>
                          <a:xfrm>
                            <a:off x="0" y="6350"/>
                            <a:ext cx="5194300" cy="1270"/>
                          </a:xfrm>
                          <a:custGeom>
                            <a:avLst/>
                            <a:gdLst/>
                            <a:ahLst/>
                            <a:cxnLst/>
                            <a:rect l="l" t="t" r="r" b="b"/>
                            <a:pathLst>
                              <a:path w="5194300">
                                <a:moveTo>
                                  <a:pt x="0" y="0"/>
                                </a:moveTo>
                                <a:lnTo>
                                  <a:pt x="5194299"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A06E84" id="Group 7" o:spid="_x0000_s1026" style="width:409pt;height:1pt;mso-position-horizontal-relative:char;mso-position-vertical-relative:line" coordsize="5194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">
                <v:shape id="Graphic 8" o:spid="_x0000_s1027" style="position:absolute;top:63;width:51943;height:13;visibility:visible;mso-wrap-style:square;v-text-anchor:top" coordsize="5194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" path="m,l5194299,e" filled="f" strokeweight="1pt">
                  <v:path arrowok="t"/>
                </v:shape>
                <w10:anchorlock/>
              </v:group>
            </w:pict>
          </mc:Fallback>
        </mc:AlternateContent>
      </w:r>
    </w:p>
    <w:p w:rsidR="00FD036A" w:rsidRDefault="00FD036A">
      <w:pPr>
        <w:pStyle w:val="BodyText"/>
        <w:spacing w:line="20" w:lineRule="exact"/>
        <w:jc w:val="left"/>
        <w:rPr>
          <w:rFonts w:ascii="Arial"/>
          <w:sz w:val="2"/>
        </w:rPr>
        <w:sectPr w:rsidR="00FD036A">
          <w:pgSz w:w="12240" w:h="15840"/>
          <w:pgMar w:top="1820" w:right="1800" w:bottom="280" w:left="1800" w:header="720" w:footer="720" w:gutter="0"/>
          <w:cols w:space="720"/>
        </w:sectPr>
      </w:pPr>
    </w:p>
    <w:p w:rsidR="00FD036A" w:rsidRDefault="00000000">
      <w:pPr>
        <w:spacing w:line="276" w:lineRule="auto"/>
        <w:ind w:left="335" w:right="38"/>
        <w:rPr>
          <w:rFonts w:ascii="Arial"/>
          <w:b/>
          <w:sz w:val="20"/>
        </w:rPr>
      </w:pPr>
      <w:r>
        <w:rPr>
          <w:rFonts w:ascii="Arial"/>
          <w:b/>
          <w:noProof/>
          <w:sz w:val="20"/>
        </w:rPr>
        <mc:AlternateContent>
          <mc:Choice Requires="wps">
            <w:drawing>
              <wp:anchor distT="0" distB="0" distL="0" distR="0" simplePos="0" relativeHeight="15730688" behindDoc="0" locked="0" layoutInCell="1" allowOverlap="1">
                <wp:simplePos x="0" y="0"/>
                <wp:positionH relativeFrom="page">
                  <wp:posOffset>1282699</wp:posOffset>
                </wp:positionH>
                <wp:positionV relativeFrom="paragraph">
                  <wp:posOffset>330200</wp:posOffset>
                </wp:positionV>
                <wp:extent cx="519430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4300" cy="1270"/>
                        </a:xfrm>
                        <a:custGeom>
                          <a:avLst/>
                          <a:gdLst/>
                          <a:ahLst/>
                          <a:cxnLst/>
                          <a:rect l="l" t="t" r="r" b="b"/>
                          <a:pathLst>
                            <a:path w="5194300">
                              <a:moveTo>
                                <a:pt x="0" y="0"/>
                              </a:moveTo>
                              <a:lnTo>
                                <a:pt x="51942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D8B105" id="Graphic 9" o:spid="_x0000_s1026" style="position:absolute;margin-left:101pt;margin-top:26pt;width:409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5194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" path="m,l5194299,e" filled="f" strokeweight="1pt">
                <v:path arrowok="t"/>
                <w10:wrap anchorx="page"/>
              </v:shape>
            </w:pict>
          </mc:Fallback>
        </mc:AlternateContent>
      </w:r>
      <w:r>
        <w:rPr>
          <w:rFonts w:ascii="Arial"/>
          <w:b/>
          <w:sz w:val="20"/>
        </w:rPr>
        <w:t>Phytochemicals</w:t>
      </w:r>
      <w:r>
        <w:rPr>
          <w:rFonts w:ascii="Arial"/>
          <w:b/>
          <w:spacing w:val="-14"/>
          <w:sz w:val="20"/>
        </w:rPr>
        <w:t xml:space="preserve"> </w:t>
      </w:r>
      <w:r>
        <w:rPr>
          <w:rFonts w:ascii="Arial"/>
          <w:b/>
          <w:sz w:val="20"/>
        </w:rPr>
        <w:t>and</w:t>
      </w:r>
      <w:r>
        <w:rPr>
          <w:rFonts w:ascii="Arial"/>
          <w:b/>
          <w:spacing w:val="-14"/>
          <w:sz w:val="20"/>
        </w:rPr>
        <w:t xml:space="preserve"> </w:t>
      </w:r>
      <w:r>
        <w:rPr>
          <w:rFonts w:ascii="Arial"/>
          <w:b/>
          <w:sz w:val="20"/>
        </w:rPr>
        <w:t xml:space="preserve">Tests </w:t>
      </w:r>
      <w:r>
        <w:rPr>
          <w:rFonts w:ascii="Arial"/>
          <w:b/>
          <w:spacing w:val="-4"/>
          <w:sz w:val="20"/>
        </w:rPr>
        <w:t>Used</w:t>
      </w:r>
    </w:p>
    <w:p w:rsidR="00FD036A" w:rsidRDefault="00000000">
      <w:pPr>
        <w:tabs>
          <w:tab w:val="left" w:pos="1925"/>
          <w:tab w:val="left" w:pos="3899"/>
        </w:tabs>
        <w:spacing w:line="220" w:lineRule="exact"/>
        <w:ind w:left="335"/>
        <w:rPr>
          <w:rFonts w:ascii="Arial"/>
          <w:b/>
          <w:sz w:val="20"/>
        </w:rPr>
      </w:pPr>
      <w:r>
        <w:br w:type="column"/>
      </w:r>
      <w:r>
        <w:rPr>
          <w:rFonts w:ascii="Arial"/>
          <w:b/>
          <w:spacing w:val="-2"/>
          <w:sz w:val="20"/>
        </w:rPr>
        <w:t>Trial</w:t>
      </w:r>
      <w:r>
        <w:rPr>
          <w:rFonts w:ascii="Arial"/>
          <w:b/>
          <w:sz w:val="20"/>
        </w:rPr>
        <w:tab/>
      </w:r>
      <w:r>
        <w:rPr>
          <w:rFonts w:ascii="Arial"/>
          <w:b/>
          <w:spacing w:val="-2"/>
          <w:sz w:val="20"/>
        </w:rPr>
        <w:t>Sample</w:t>
      </w:r>
      <w:r>
        <w:rPr>
          <w:rFonts w:ascii="Arial"/>
          <w:b/>
          <w:sz w:val="20"/>
        </w:rPr>
        <w:tab/>
      </w:r>
      <w:r>
        <w:rPr>
          <w:rFonts w:ascii="Arial"/>
          <w:b/>
          <w:spacing w:val="-2"/>
          <w:sz w:val="20"/>
        </w:rPr>
        <w:t>Remarks</w:t>
      </w:r>
    </w:p>
    <w:p w:rsidR="00FD036A" w:rsidRDefault="00FD036A">
      <w:pPr>
        <w:spacing w:line="220" w:lineRule="exact"/>
        <w:rPr>
          <w:rFonts w:ascii="Arial"/>
          <w:b/>
          <w:sz w:val="20"/>
        </w:rPr>
        <w:sectPr w:rsidR="00FD036A">
          <w:type w:val="continuous"/>
          <w:pgSz w:w="12240" w:h="15840"/>
          <w:pgMar w:top="1780" w:right="1800" w:bottom="280" w:left="1800" w:header="720" w:footer="720" w:gutter="0"/>
          <w:cols w:num="2" w:space="720" w:equalWidth="0">
            <w:col w:w="2873" w:space="244"/>
            <w:col w:w="5523"/>
          </w:cols>
        </w:sectPr>
      </w:pPr>
    </w:p>
    <w:p w:rsidR="00FD036A" w:rsidRDefault="00000000">
      <w:pPr>
        <w:tabs>
          <w:tab w:val="left" w:pos="3602"/>
        </w:tabs>
        <w:spacing w:before="4"/>
        <w:ind w:left="335"/>
        <w:rPr>
          <w:sz w:val="20"/>
        </w:rPr>
      </w:pPr>
      <w:r>
        <w:rPr>
          <w:rFonts w:ascii="Arial"/>
          <w:i/>
          <w:sz w:val="20"/>
        </w:rPr>
        <w:t>Alkaloids</w:t>
      </w:r>
      <w:r>
        <w:rPr>
          <w:rFonts w:ascii="Arial"/>
          <w:i/>
          <w:spacing w:val="-8"/>
          <w:sz w:val="20"/>
        </w:rPr>
        <w:t xml:space="preserve"> </w:t>
      </w:r>
      <w:r>
        <w:rPr>
          <w:rFonts w:ascii="Arial"/>
          <w:i/>
          <w:sz w:val="20"/>
        </w:rPr>
        <w:t>using</w:t>
      </w:r>
      <w:r>
        <w:rPr>
          <w:rFonts w:ascii="Arial"/>
          <w:i/>
          <w:spacing w:val="-8"/>
          <w:sz w:val="20"/>
        </w:rPr>
        <w:t xml:space="preserve"> </w:t>
      </w:r>
      <w:r>
        <w:rPr>
          <w:rFonts w:ascii="Arial"/>
          <w:i/>
          <w:sz w:val="20"/>
        </w:rPr>
        <w:t>Wagner</w:t>
      </w:r>
      <w:r>
        <w:rPr>
          <w:rFonts w:ascii="Arial"/>
          <w:i/>
          <w:spacing w:val="-7"/>
          <w:sz w:val="20"/>
        </w:rPr>
        <w:t xml:space="preserve"> </w:t>
      </w:r>
      <w:r>
        <w:rPr>
          <w:rFonts w:ascii="Arial"/>
          <w:i/>
          <w:spacing w:val="-4"/>
          <w:sz w:val="20"/>
        </w:rPr>
        <w:t>Test</w:t>
      </w:r>
      <w:r>
        <w:rPr>
          <w:rFonts w:ascii="Times New Roman"/>
          <w:sz w:val="20"/>
        </w:rPr>
        <w:tab/>
      </w:r>
      <w:r>
        <w:rPr>
          <w:spacing w:val="-10"/>
          <w:sz w:val="20"/>
        </w:rPr>
        <w:t>1</w:t>
      </w:r>
    </w:p>
    <w:p w:rsidR="00FD036A" w:rsidRDefault="00000000">
      <w:pPr>
        <w:pStyle w:val="BodyText"/>
        <w:ind w:right="38"/>
        <w:jc w:val="right"/>
      </w:pPr>
      <w:r>
        <w:rPr>
          <w:spacing w:val="-10"/>
        </w:rPr>
        <w:t>2</w:t>
      </w:r>
    </w:p>
    <w:p w:rsidR="00FD036A" w:rsidRDefault="00000000">
      <w:pPr>
        <w:pStyle w:val="BodyText"/>
        <w:ind w:right="38"/>
        <w:jc w:val="right"/>
      </w:pPr>
      <w:r>
        <w:rPr>
          <w:spacing w:val="-10"/>
        </w:rPr>
        <w:t>3</w:t>
      </w:r>
    </w:p>
    <w:p w:rsidR="00FD036A" w:rsidRDefault="00000000">
      <w:pPr>
        <w:pStyle w:val="BodyText"/>
        <w:ind w:right="38"/>
        <w:jc w:val="right"/>
      </w:pPr>
      <w:r>
        <w:rPr>
          <w:spacing w:val="-10"/>
        </w:rPr>
        <w:t>4</w:t>
      </w:r>
    </w:p>
    <w:p w:rsidR="00FD036A" w:rsidRDefault="00000000">
      <w:pPr>
        <w:pStyle w:val="BodyText"/>
        <w:ind w:right="38"/>
        <w:jc w:val="right"/>
      </w:pPr>
      <w:r>
        <w:rPr>
          <w:spacing w:val="-10"/>
        </w:rPr>
        <w:t>5</w:t>
      </w:r>
    </w:p>
    <w:p w:rsidR="00FD036A" w:rsidRDefault="00000000">
      <w:pPr>
        <w:pStyle w:val="BodyText"/>
        <w:spacing w:before="4"/>
        <w:ind w:left="335" w:right="38"/>
      </w:pPr>
      <w:r>
        <w:br w:type="column"/>
      </w:r>
      <w:r>
        <w:rPr>
          <w:spacing w:val="-2"/>
        </w:rPr>
        <w:t xml:space="preserve">Reddish-brown </w:t>
      </w:r>
      <w:proofErr w:type="spellStart"/>
      <w:r>
        <w:rPr>
          <w:spacing w:val="-2"/>
        </w:rPr>
        <w:t>Reddish-brown</w:t>
      </w:r>
      <w:proofErr w:type="spellEnd"/>
      <w:r>
        <w:rPr>
          <w:spacing w:val="-2"/>
        </w:rPr>
        <w:t xml:space="preserve"> </w:t>
      </w:r>
      <w:proofErr w:type="spellStart"/>
      <w:r>
        <w:rPr>
          <w:spacing w:val="-2"/>
        </w:rPr>
        <w:t>Reddish-brown</w:t>
      </w:r>
      <w:proofErr w:type="spellEnd"/>
      <w:r>
        <w:rPr>
          <w:spacing w:val="-2"/>
        </w:rPr>
        <w:t xml:space="preserve"> </w:t>
      </w:r>
      <w:proofErr w:type="spellStart"/>
      <w:r>
        <w:rPr>
          <w:spacing w:val="-2"/>
        </w:rPr>
        <w:t>Reddish-brown</w:t>
      </w:r>
      <w:proofErr w:type="spellEnd"/>
      <w:r>
        <w:rPr>
          <w:spacing w:val="-2"/>
        </w:rPr>
        <w:t xml:space="preserve"> </w:t>
      </w:r>
      <w:proofErr w:type="spellStart"/>
      <w:r>
        <w:rPr>
          <w:spacing w:val="-2"/>
        </w:rPr>
        <w:t>Reddish-</w:t>
      </w:r>
      <w:r>
        <w:rPr>
          <w:spacing w:val="-4"/>
        </w:rPr>
        <w:t>brown</w:t>
      </w:r>
      <w:proofErr w:type="spellEnd"/>
    </w:p>
    <w:p w:rsidR="00FD036A" w:rsidRDefault="00000000">
      <w:pPr>
        <w:pStyle w:val="BodyText"/>
        <w:spacing w:before="4"/>
        <w:ind w:left="335" w:right="849"/>
      </w:pPr>
      <w:r>
        <w:br w:type="column"/>
      </w:r>
      <w:r>
        <w:rPr>
          <w:spacing w:val="-2"/>
        </w:rPr>
        <w:t xml:space="preserve">Positive </w:t>
      </w:r>
      <w:proofErr w:type="spellStart"/>
      <w:r>
        <w:rPr>
          <w:spacing w:val="-2"/>
        </w:rPr>
        <w:t>Positive</w:t>
      </w:r>
      <w:proofErr w:type="spellEnd"/>
      <w:r>
        <w:rPr>
          <w:spacing w:val="-2"/>
        </w:rPr>
        <w:t xml:space="preserve"> </w:t>
      </w:r>
      <w:proofErr w:type="spellStart"/>
      <w:r>
        <w:rPr>
          <w:spacing w:val="-2"/>
        </w:rPr>
        <w:t>Positive</w:t>
      </w:r>
      <w:proofErr w:type="spellEnd"/>
      <w:r>
        <w:rPr>
          <w:spacing w:val="-2"/>
        </w:rPr>
        <w:t xml:space="preserve"> </w:t>
      </w:r>
      <w:proofErr w:type="spellStart"/>
      <w:r>
        <w:rPr>
          <w:spacing w:val="-2"/>
        </w:rPr>
        <w:t>Positive</w:t>
      </w:r>
      <w:proofErr w:type="spellEnd"/>
      <w:r>
        <w:rPr>
          <w:spacing w:val="-2"/>
        </w:rPr>
        <w:t xml:space="preserve"> </w:t>
      </w:r>
      <w:proofErr w:type="spellStart"/>
      <w:r>
        <w:rPr>
          <w:spacing w:val="-2"/>
        </w:rPr>
        <w:t>Positive</w:t>
      </w:r>
      <w:proofErr w:type="spellEnd"/>
    </w:p>
    <w:p w:rsidR="00FD036A" w:rsidRDefault="00FD036A">
      <w:pPr>
        <w:pStyle w:val="BodyText"/>
        <w:sectPr w:rsidR="00FD036A">
          <w:type w:val="continuous"/>
          <w:pgSz w:w="12240" w:h="15840"/>
          <w:pgMar w:top="1780" w:right="1800" w:bottom="280" w:left="1800" w:header="720" w:footer="720" w:gutter="0"/>
          <w:cols w:num="3" w:space="720" w:equalWidth="0">
            <w:col w:w="3755" w:space="636"/>
            <w:col w:w="1721" w:space="640"/>
            <w:col w:w="1888"/>
          </w:cols>
        </w:sectPr>
      </w:pPr>
    </w:p>
    <w:p w:rsidR="00FD036A" w:rsidRDefault="00000000">
      <w:pPr>
        <w:tabs>
          <w:tab w:val="left" w:pos="3602"/>
        </w:tabs>
        <w:ind w:left="335"/>
        <w:rPr>
          <w:sz w:val="20"/>
        </w:rPr>
      </w:pPr>
      <w:proofErr w:type="gramStart"/>
      <w:r>
        <w:rPr>
          <w:rFonts w:ascii="Arial"/>
          <w:i/>
          <w:sz w:val="20"/>
        </w:rPr>
        <w:t>Flavonoids</w:t>
      </w:r>
      <w:r>
        <w:rPr>
          <w:rFonts w:ascii="Arial"/>
          <w:i/>
          <w:spacing w:val="35"/>
          <w:sz w:val="20"/>
        </w:rPr>
        <w:t xml:space="preserve">  </w:t>
      </w:r>
      <w:r>
        <w:rPr>
          <w:rFonts w:ascii="Arial"/>
          <w:i/>
          <w:sz w:val="20"/>
        </w:rPr>
        <w:t>using</w:t>
      </w:r>
      <w:proofErr w:type="gramEnd"/>
      <w:r>
        <w:rPr>
          <w:rFonts w:ascii="Arial"/>
          <w:i/>
          <w:spacing w:val="36"/>
          <w:sz w:val="20"/>
        </w:rPr>
        <w:t xml:space="preserve">  </w:t>
      </w:r>
      <w:r>
        <w:rPr>
          <w:rFonts w:ascii="Arial"/>
          <w:i/>
          <w:spacing w:val="-2"/>
          <w:sz w:val="20"/>
        </w:rPr>
        <w:t>Alkaline</w:t>
      </w:r>
      <w:r>
        <w:rPr>
          <w:rFonts w:ascii="Times New Roman"/>
          <w:sz w:val="20"/>
        </w:rPr>
        <w:tab/>
      </w:r>
      <w:r>
        <w:rPr>
          <w:spacing w:val="-10"/>
          <w:sz w:val="20"/>
        </w:rPr>
        <w:t>1</w:t>
      </w:r>
    </w:p>
    <w:p w:rsidR="00FD036A" w:rsidRDefault="00000000">
      <w:pPr>
        <w:tabs>
          <w:tab w:val="left" w:pos="3602"/>
        </w:tabs>
        <w:ind w:left="335"/>
        <w:rPr>
          <w:sz w:val="20"/>
        </w:rPr>
      </w:pPr>
      <w:r>
        <w:rPr>
          <w:rFonts w:ascii="Arial"/>
          <w:i/>
          <w:sz w:val="20"/>
        </w:rPr>
        <w:t>Reagent</w:t>
      </w:r>
      <w:r>
        <w:rPr>
          <w:rFonts w:ascii="Arial"/>
          <w:i/>
          <w:spacing w:val="-7"/>
          <w:sz w:val="20"/>
        </w:rPr>
        <w:t xml:space="preserve"> </w:t>
      </w:r>
      <w:r>
        <w:rPr>
          <w:rFonts w:ascii="Arial"/>
          <w:i/>
          <w:spacing w:val="-4"/>
          <w:sz w:val="20"/>
        </w:rPr>
        <w:t>Test</w:t>
      </w:r>
      <w:r>
        <w:rPr>
          <w:rFonts w:ascii="Times New Roman"/>
          <w:sz w:val="20"/>
        </w:rPr>
        <w:tab/>
      </w:r>
      <w:r>
        <w:rPr>
          <w:spacing w:val="-10"/>
          <w:sz w:val="20"/>
        </w:rPr>
        <w:t>2</w:t>
      </w:r>
    </w:p>
    <w:p w:rsidR="00FD036A" w:rsidRDefault="00000000">
      <w:pPr>
        <w:pStyle w:val="BodyText"/>
        <w:ind w:right="38"/>
        <w:jc w:val="right"/>
      </w:pPr>
      <w:r>
        <w:rPr>
          <w:spacing w:val="-10"/>
        </w:rPr>
        <w:t>3</w:t>
      </w:r>
    </w:p>
    <w:p w:rsidR="00FD036A" w:rsidRDefault="00000000">
      <w:pPr>
        <w:pStyle w:val="BodyText"/>
        <w:ind w:right="38"/>
        <w:jc w:val="right"/>
      </w:pPr>
      <w:r>
        <w:rPr>
          <w:spacing w:val="-10"/>
        </w:rPr>
        <w:t>4</w:t>
      </w:r>
    </w:p>
    <w:p w:rsidR="00FD036A" w:rsidRDefault="00000000">
      <w:pPr>
        <w:pStyle w:val="BodyText"/>
        <w:ind w:right="38"/>
        <w:jc w:val="right"/>
      </w:pPr>
      <w:r>
        <w:rPr>
          <w:spacing w:val="-10"/>
        </w:rPr>
        <w:t>5</w:t>
      </w:r>
    </w:p>
    <w:p w:rsidR="00FD036A" w:rsidRDefault="00000000">
      <w:pPr>
        <w:pStyle w:val="BodyText"/>
        <w:ind w:left="335" w:right="38"/>
      </w:pPr>
      <w:r>
        <w:br w:type="column"/>
      </w:r>
      <w:proofErr w:type="gramStart"/>
      <w:r>
        <w:t>Light</w:t>
      </w:r>
      <w:r>
        <w:rPr>
          <w:spacing w:val="-14"/>
        </w:rPr>
        <w:t xml:space="preserve"> </w:t>
      </w:r>
      <w:r>
        <w:t>yellow Light</w:t>
      </w:r>
      <w:r>
        <w:rPr>
          <w:spacing w:val="-14"/>
        </w:rPr>
        <w:t xml:space="preserve"> </w:t>
      </w:r>
      <w:r>
        <w:t>yellow</w:t>
      </w:r>
      <w:proofErr w:type="gramEnd"/>
      <w:r>
        <w:t xml:space="preserve"> Light</w:t>
      </w:r>
      <w:r>
        <w:rPr>
          <w:spacing w:val="-14"/>
        </w:rPr>
        <w:t xml:space="preserve"> </w:t>
      </w:r>
      <w:r>
        <w:t>yellow Light</w:t>
      </w:r>
      <w:r>
        <w:rPr>
          <w:spacing w:val="-14"/>
        </w:rPr>
        <w:t xml:space="preserve"> </w:t>
      </w:r>
      <w:r>
        <w:t>yellow Light</w:t>
      </w:r>
      <w:r>
        <w:rPr>
          <w:spacing w:val="-5"/>
        </w:rPr>
        <w:t xml:space="preserve"> </w:t>
      </w:r>
      <w:r>
        <w:rPr>
          <w:spacing w:val="-2"/>
        </w:rPr>
        <w:t>yellow</w:t>
      </w:r>
    </w:p>
    <w:p w:rsidR="00FD036A" w:rsidRDefault="00000000">
      <w:pPr>
        <w:pStyle w:val="BodyText"/>
        <w:ind w:left="335" w:right="804"/>
      </w:pPr>
      <w:r>
        <w:br w:type="column"/>
      </w:r>
      <w:r>
        <w:rPr>
          <w:spacing w:val="-2"/>
        </w:rPr>
        <w:t xml:space="preserve">Negative </w:t>
      </w:r>
      <w:proofErr w:type="spellStart"/>
      <w:r>
        <w:rPr>
          <w:spacing w:val="-2"/>
        </w:rPr>
        <w:t>Negative</w:t>
      </w:r>
      <w:proofErr w:type="spellEnd"/>
      <w:r>
        <w:rPr>
          <w:spacing w:val="-2"/>
        </w:rPr>
        <w:t xml:space="preserve"> </w:t>
      </w:r>
      <w:proofErr w:type="spellStart"/>
      <w:r>
        <w:rPr>
          <w:spacing w:val="-2"/>
        </w:rPr>
        <w:t>Negative</w:t>
      </w:r>
      <w:proofErr w:type="spellEnd"/>
      <w:r>
        <w:rPr>
          <w:spacing w:val="-2"/>
        </w:rPr>
        <w:t xml:space="preserve"> </w:t>
      </w:r>
      <w:proofErr w:type="spellStart"/>
      <w:r>
        <w:rPr>
          <w:spacing w:val="-2"/>
        </w:rPr>
        <w:t>Negative</w:t>
      </w:r>
      <w:proofErr w:type="spellEnd"/>
      <w:r>
        <w:rPr>
          <w:spacing w:val="-2"/>
        </w:rPr>
        <w:t xml:space="preserve"> </w:t>
      </w:r>
      <w:proofErr w:type="spellStart"/>
      <w:r>
        <w:rPr>
          <w:spacing w:val="-2"/>
        </w:rPr>
        <w:t>Negative</w:t>
      </w:r>
      <w:proofErr w:type="spellEnd"/>
    </w:p>
    <w:p w:rsidR="00FD036A" w:rsidRDefault="00FD036A">
      <w:pPr>
        <w:pStyle w:val="BodyText"/>
        <w:sectPr w:rsidR="00FD036A">
          <w:type w:val="continuous"/>
          <w:pgSz w:w="12240" w:h="15840"/>
          <w:pgMar w:top="1780" w:right="1800" w:bottom="280" w:left="1800" w:header="720" w:footer="720" w:gutter="0"/>
          <w:cols w:num="3" w:space="720" w:equalWidth="0">
            <w:col w:w="3755" w:space="786"/>
            <w:col w:w="1421" w:space="746"/>
            <w:col w:w="1932"/>
          </w:cols>
        </w:sectPr>
      </w:pPr>
    </w:p>
    <w:p w:rsidR="00FD036A" w:rsidRDefault="00FD036A">
      <w:pPr>
        <w:pStyle w:val="BodyText"/>
        <w:spacing w:before="10"/>
        <w:jc w:val="left"/>
        <w:rPr>
          <w:sz w:val="11"/>
        </w:rPr>
      </w:pPr>
    </w:p>
    <w:p w:rsidR="00FD036A" w:rsidRDefault="00FD036A">
      <w:pPr>
        <w:pStyle w:val="BodyText"/>
        <w:jc w:val="left"/>
        <w:rPr>
          <w:sz w:val="11"/>
        </w:rPr>
        <w:sectPr w:rsidR="00FD036A">
          <w:type w:val="continuous"/>
          <w:pgSz w:w="12240" w:h="15840"/>
          <w:pgMar w:top="1780" w:right="1800" w:bottom="280" w:left="1800" w:header="720" w:footer="720" w:gutter="0"/>
          <w:cols w:space="720"/>
        </w:sectPr>
      </w:pPr>
    </w:p>
    <w:p w:rsidR="00FD036A" w:rsidRDefault="00000000">
      <w:pPr>
        <w:tabs>
          <w:tab w:val="left" w:pos="1420"/>
          <w:tab w:val="left" w:pos="2133"/>
          <w:tab w:val="right" w:pos="3714"/>
        </w:tabs>
        <w:spacing w:before="94"/>
        <w:ind w:left="335"/>
        <w:rPr>
          <w:sz w:val="20"/>
        </w:rPr>
      </w:pPr>
      <w:r>
        <w:rPr>
          <w:rFonts w:ascii="Arial"/>
          <w:i/>
          <w:spacing w:val="-2"/>
          <w:sz w:val="20"/>
        </w:rPr>
        <w:t>Saponins</w:t>
      </w:r>
      <w:r>
        <w:rPr>
          <w:rFonts w:ascii="Arial"/>
          <w:i/>
          <w:sz w:val="20"/>
        </w:rPr>
        <w:tab/>
      </w:r>
      <w:r>
        <w:rPr>
          <w:rFonts w:ascii="Arial"/>
          <w:i/>
          <w:spacing w:val="-2"/>
          <w:sz w:val="20"/>
        </w:rPr>
        <w:t>using</w:t>
      </w:r>
      <w:r>
        <w:rPr>
          <w:rFonts w:ascii="Arial"/>
          <w:i/>
          <w:sz w:val="20"/>
        </w:rPr>
        <w:tab/>
      </w:r>
      <w:r>
        <w:rPr>
          <w:rFonts w:ascii="Arial"/>
          <w:i/>
          <w:spacing w:val="-2"/>
          <w:sz w:val="20"/>
        </w:rPr>
        <w:t>Frothing</w:t>
      </w:r>
      <w:r>
        <w:rPr>
          <w:rFonts w:ascii="Times New Roman"/>
          <w:sz w:val="20"/>
        </w:rPr>
        <w:tab/>
      </w:r>
      <w:r>
        <w:rPr>
          <w:spacing w:val="-10"/>
          <w:sz w:val="20"/>
        </w:rPr>
        <w:t>1</w:t>
      </w:r>
    </w:p>
    <w:p w:rsidR="00FD036A" w:rsidRDefault="00000000">
      <w:pPr>
        <w:ind w:left="335"/>
        <w:rPr>
          <w:rFonts w:ascii="Arial"/>
          <w:i/>
          <w:sz w:val="20"/>
        </w:rPr>
      </w:pPr>
      <w:r>
        <w:rPr>
          <w:rFonts w:ascii="Arial"/>
          <w:i/>
          <w:spacing w:val="-4"/>
          <w:sz w:val="20"/>
        </w:rPr>
        <w:t>Test</w:t>
      </w:r>
    </w:p>
    <w:p w:rsidR="00FD036A" w:rsidRDefault="00000000">
      <w:pPr>
        <w:pStyle w:val="BodyText"/>
        <w:ind w:right="38"/>
        <w:jc w:val="right"/>
      </w:pPr>
      <w:r>
        <w:rPr>
          <w:spacing w:val="-10"/>
        </w:rPr>
        <w:t>2</w:t>
      </w:r>
    </w:p>
    <w:p w:rsidR="00FD036A" w:rsidRDefault="00FD036A">
      <w:pPr>
        <w:pStyle w:val="BodyText"/>
        <w:jc w:val="left"/>
      </w:pPr>
    </w:p>
    <w:p w:rsidR="00FD036A" w:rsidRDefault="00000000">
      <w:pPr>
        <w:pStyle w:val="BodyText"/>
        <w:ind w:right="38"/>
        <w:jc w:val="right"/>
      </w:pPr>
      <w:r>
        <w:rPr>
          <w:spacing w:val="-10"/>
        </w:rPr>
        <w:t>3</w:t>
      </w:r>
    </w:p>
    <w:p w:rsidR="00FD036A" w:rsidRDefault="00FD036A">
      <w:pPr>
        <w:pStyle w:val="BodyText"/>
        <w:jc w:val="left"/>
      </w:pPr>
    </w:p>
    <w:p w:rsidR="00FD036A" w:rsidRDefault="00000000">
      <w:pPr>
        <w:pStyle w:val="BodyText"/>
        <w:ind w:right="38"/>
        <w:jc w:val="right"/>
      </w:pPr>
      <w:r>
        <w:rPr>
          <w:spacing w:val="-10"/>
        </w:rPr>
        <w:t>4</w:t>
      </w:r>
    </w:p>
    <w:p w:rsidR="00FD036A" w:rsidRDefault="00FD036A">
      <w:pPr>
        <w:pStyle w:val="BodyText"/>
        <w:jc w:val="left"/>
      </w:pPr>
    </w:p>
    <w:p w:rsidR="00FD036A" w:rsidRDefault="00000000">
      <w:pPr>
        <w:pStyle w:val="BodyText"/>
        <w:ind w:right="38"/>
        <w:jc w:val="right"/>
      </w:pPr>
      <w:r>
        <w:rPr>
          <w:spacing w:val="-10"/>
        </w:rPr>
        <w:t>5</w:t>
      </w:r>
    </w:p>
    <w:p w:rsidR="00FD036A" w:rsidRDefault="00000000">
      <w:pPr>
        <w:pStyle w:val="BodyText"/>
        <w:tabs>
          <w:tab w:val="left" w:pos="1455"/>
          <w:tab w:val="left" w:pos="2349"/>
          <w:tab w:val="right" w:pos="3714"/>
        </w:tabs>
        <w:spacing w:before="276"/>
        <w:ind w:left="335"/>
        <w:jc w:val="left"/>
      </w:pPr>
      <w:r>
        <w:rPr>
          <w:spacing w:val="-2"/>
        </w:rPr>
        <w:t>Tannins</w:t>
      </w:r>
      <w:r>
        <w:tab/>
      </w:r>
      <w:r>
        <w:rPr>
          <w:spacing w:val="-2"/>
        </w:rPr>
        <w:t>using</w:t>
      </w:r>
      <w:r>
        <w:tab/>
      </w:r>
      <w:r>
        <w:rPr>
          <w:spacing w:val="-2"/>
        </w:rPr>
        <w:t>Ferric</w:t>
      </w:r>
      <w:r>
        <w:rPr>
          <w:rFonts w:ascii="Times New Roman"/>
        </w:rPr>
        <w:tab/>
      </w:r>
      <w:r>
        <w:rPr>
          <w:spacing w:val="-10"/>
        </w:rPr>
        <w:t>1</w:t>
      </w:r>
    </w:p>
    <w:p w:rsidR="00FD036A" w:rsidRDefault="00000000">
      <w:pPr>
        <w:pStyle w:val="BodyText"/>
        <w:tabs>
          <w:tab w:val="right" w:pos="3714"/>
        </w:tabs>
        <w:ind w:left="335"/>
        <w:jc w:val="left"/>
      </w:pPr>
      <w:r>
        <w:t>Chloride</w:t>
      </w:r>
      <w:r>
        <w:rPr>
          <w:spacing w:val="-8"/>
        </w:rPr>
        <w:t xml:space="preserve"> </w:t>
      </w:r>
      <w:r>
        <w:rPr>
          <w:spacing w:val="-4"/>
        </w:rPr>
        <w:t>Test</w:t>
      </w:r>
      <w:r>
        <w:rPr>
          <w:rFonts w:ascii="Times New Roman"/>
        </w:rPr>
        <w:tab/>
      </w:r>
      <w:r>
        <w:rPr>
          <w:spacing w:val="-10"/>
        </w:rPr>
        <w:t>2</w:t>
      </w:r>
    </w:p>
    <w:p w:rsidR="00FD036A" w:rsidRDefault="00000000">
      <w:pPr>
        <w:pStyle w:val="BodyText"/>
        <w:ind w:right="38"/>
        <w:jc w:val="right"/>
      </w:pPr>
      <w:r>
        <w:rPr>
          <w:spacing w:val="-10"/>
        </w:rPr>
        <w:t>3</w:t>
      </w:r>
    </w:p>
    <w:p w:rsidR="00FD036A" w:rsidRDefault="00000000">
      <w:pPr>
        <w:pStyle w:val="BodyText"/>
        <w:ind w:right="38"/>
        <w:jc w:val="right"/>
      </w:pPr>
      <w:r>
        <w:rPr>
          <w:spacing w:val="-10"/>
        </w:rPr>
        <w:t>4</w:t>
      </w:r>
    </w:p>
    <w:p w:rsidR="00FD036A" w:rsidRDefault="00000000">
      <w:pPr>
        <w:pStyle w:val="BodyText"/>
        <w:ind w:right="38"/>
        <w:jc w:val="right"/>
      </w:pPr>
      <w:r>
        <w:rPr>
          <w:spacing w:val="-10"/>
        </w:rPr>
        <w:t>5</w:t>
      </w:r>
    </w:p>
    <w:p w:rsidR="00FD036A" w:rsidRDefault="00000000">
      <w:pPr>
        <w:pStyle w:val="BodyText"/>
        <w:tabs>
          <w:tab w:val="right" w:pos="3714"/>
        </w:tabs>
        <w:spacing w:before="15"/>
        <w:ind w:left="335"/>
        <w:jc w:val="left"/>
      </w:pPr>
      <w:r>
        <w:t>Terpenoids</w:t>
      </w:r>
      <w:r>
        <w:rPr>
          <w:spacing w:val="25"/>
        </w:rPr>
        <w:t xml:space="preserve"> </w:t>
      </w:r>
      <w:r>
        <w:t>using</w:t>
      </w:r>
      <w:r>
        <w:rPr>
          <w:spacing w:val="13"/>
        </w:rPr>
        <w:t xml:space="preserve"> </w:t>
      </w:r>
      <w:r>
        <w:rPr>
          <w:spacing w:val="-2"/>
        </w:rPr>
        <w:t>Salkowski</w:t>
      </w:r>
      <w:r>
        <w:rPr>
          <w:rFonts w:ascii="Times New Roman"/>
        </w:rPr>
        <w:tab/>
      </w:r>
      <w:r>
        <w:rPr>
          <w:spacing w:val="-10"/>
        </w:rPr>
        <w:t>1</w:t>
      </w:r>
    </w:p>
    <w:p w:rsidR="00FD036A" w:rsidRDefault="00000000">
      <w:pPr>
        <w:pStyle w:val="BodyText"/>
        <w:tabs>
          <w:tab w:val="right" w:pos="3714"/>
        </w:tabs>
        <w:ind w:left="335"/>
        <w:jc w:val="left"/>
      </w:pPr>
      <w:r>
        <w:rPr>
          <w:noProof/>
        </w:rPr>
        <mc:AlternateContent>
          <mc:Choice Requires="wps">
            <w:drawing>
              <wp:anchor distT="0" distB="0" distL="0" distR="0" simplePos="0" relativeHeight="15731200" behindDoc="0" locked="0" layoutInCell="1" allowOverlap="1">
                <wp:simplePos x="0" y="0"/>
                <wp:positionH relativeFrom="page">
                  <wp:posOffset>1282699</wp:posOffset>
                </wp:positionH>
                <wp:positionV relativeFrom="paragraph">
                  <wp:posOffset>581687</wp:posOffset>
                </wp:positionV>
                <wp:extent cx="519430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4300" cy="1270"/>
                        </a:xfrm>
                        <a:custGeom>
                          <a:avLst/>
                          <a:gdLst/>
                          <a:ahLst/>
                          <a:cxnLst/>
                          <a:rect l="l" t="t" r="r" b="b"/>
                          <a:pathLst>
                            <a:path w="5194300">
                              <a:moveTo>
                                <a:pt x="0" y="0"/>
                              </a:moveTo>
                              <a:lnTo>
                                <a:pt x="51942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4C58B6" id="Graphic 10" o:spid="_x0000_s1026" style="position:absolute;margin-left:101pt;margin-top:45.8pt;width:409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5194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" path="m,l5194299,e" filled="f" strokeweight="1pt">
                <v:path arrowok="t"/>
                <w10:wrap anchorx="page"/>
              </v:shape>
            </w:pict>
          </mc:Fallback>
        </mc:AlternateContent>
      </w:r>
      <w:r>
        <w:rPr>
          <w:spacing w:val="-4"/>
        </w:rPr>
        <w:t>Test</w:t>
      </w:r>
      <w:r>
        <w:rPr>
          <w:rFonts w:ascii="Times New Roman"/>
        </w:rPr>
        <w:tab/>
      </w:r>
      <w:r>
        <w:rPr>
          <w:spacing w:val="-10"/>
        </w:rPr>
        <w:t>2</w:t>
      </w:r>
    </w:p>
    <w:p w:rsidR="00FD036A" w:rsidRDefault="00000000">
      <w:pPr>
        <w:pStyle w:val="BodyText"/>
        <w:ind w:right="38"/>
        <w:jc w:val="right"/>
      </w:pPr>
      <w:r>
        <w:rPr>
          <w:spacing w:val="-10"/>
        </w:rPr>
        <w:t>3</w:t>
      </w:r>
    </w:p>
    <w:p w:rsidR="00FD036A" w:rsidRDefault="00000000">
      <w:pPr>
        <w:pStyle w:val="BodyText"/>
        <w:ind w:right="38"/>
        <w:jc w:val="right"/>
      </w:pPr>
      <w:r>
        <w:rPr>
          <w:spacing w:val="-10"/>
        </w:rPr>
        <w:t>4</w:t>
      </w:r>
    </w:p>
    <w:p w:rsidR="00FD036A" w:rsidRDefault="00000000">
      <w:pPr>
        <w:pStyle w:val="BodyText"/>
        <w:ind w:right="38"/>
        <w:jc w:val="right"/>
      </w:pPr>
      <w:r>
        <w:rPr>
          <w:spacing w:val="-10"/>
        </w:rPr>
        <w:t>5</w:t>
      </w:r>
    </w:p>
    <w:p w:rsidR="00FD036A" w:rsidRDefault="00000000">
      <w:pPr>
        <w:pStyle w:val="BodyText"/>
        <w:spacing w:before="94" w:line="278" w:lineRule="auto"/>
        <w:ind w:left="320" w:right="23"/>
        <w:jc w:val="center"/>
      </w:pPr>
      <w:r>
        <w:br w:type="column"/>
      </w:r>
      <w:r>
        <w:t>No</w:t>
      </w:r>
      <w:r>
        <w:rPr>
          <w:spacing w:val="-10"/>
        </w:rPr>
        <w:t xml:space="preserve"> </w:t>
      </w:r>
      <w:r>
        <w:t>foam</w:t>
      </w:r>
      <w:r>
        <w:rPr>
          <w:spacing w:val="-10"/>
        </w:rPr>
        <w:t xml:space="preserve"> </w:t>
      </w:r>
      <w:r>
        <w:t>for</w:t>
      </w:r>
      <w:r>
        <w:rPr>
          <w:spacing w:val="-10"/>
        </w:rPr>
        <w:t xml:space="preserve"> </w:t>
      </w:r>
      <w:r>
        <w:t>at</w:t>
      </w:r>
      <w:r>
        <w:rPr>
          <w:spacing w:val="-10"/>
        </w:rPr>
        <w:t xml:space="preserve"> </w:t>
      </w:r>
      <w:r>
        <w:t>least 1 cm</w:t>
      </w:r>
    </w:p>
    <w:p w:rsidR="00FD036A" w:rsidRDefault="00000000">
      <w:pPr>
        <w:pStyle w:val="BodyText"/>
        <w:spacing w:line="202" w:lineRule="exact"/>
        <w:ind w:left="320" w:right="25"/>
        <w:jc w:val="center"/>
      </w:pPr>
      <w:r>
        <w:t>No</w:t>
      </w:r>
      <w:r>
        <w:rPr>
          <w:spacing w:val="-3"/>
        </w:rPr>
        <w:t xml:space="preserve"> </w:t>
      </w:r>
      <w:r>
        <w:t>foam</w:t>
      </w:r>
      <w:r>
        <w:rPr>
          <w:spacing w:val="-3"/>
        </w:rPr>
        <w:t xml:space="preserve"> </w:t>
      </w:r>
      <w:r>
        <w:t>for</w:t>
      </w:r>
      <w:r>
        <w:rPr>
          <w:spacing w:val="-3"/>
        </w:rPr>
        <w:t xml:space="preserve"> </w:t>
      </w:r>
      <w:r>
        <w:t>at</w:t>
      </w:r>
      <w:r>
        <w:rPr>
          <w:spacing w:val="-2"/>
        </w:rPr>
        <w:t xml:space="preserve"> least</w:t>
      </w:r>
    </w:p>
    <w:p w:rsidR="00FD036A" w:rsidRDefault="00000000">
      <w:pPr>
        <w:pStyle w:val="BodyText"/>
        <w:ind w:left="320" w:right="24"/>
        <w:jc w:val="center"/>
      </w:pPr>
      <w:r>
        <w:t>1</w:t>
      </w:r>
      <w:r>
        <w:rPr>
          <w:spacing w:val="-1"/>
        </w:rPr>
        <w:t xml:space="preserve"> </w:t>
      </w:r>
      <w:r>
        <w:rPr>
          <w:spacing w:val="-7"/>
        </w:rPr>
        <w:t>cm</w:t>
      </w:r>
    </w:p>
    <w:p w:rsidR="00FD036A" w:rsidRDefault="00000000">
      <w:pPr>
        <w:pStyle w:val="BodyText"/>
        <w:ind w:left="320" w:right="23"/>
        <w:jc w:val="center"/>
      </w:pPr>
      <w:r>
        <w:t>No</w:t>
      </w:r>
      <w:r>
        <w:rPr>
          <w:spacing w:val="-10"/>
        </w:rPr>
        <w:t xml:space="preserve"> </w:t>
      </w:r>
      <w:r>
        <w:t>foam</w:t>
      </w:r>
      <w:r>
        <w:rPr>
          <w:spacing w:val="-10"/>
        </w:rPr>
        <w:t xml:space="preserve"> </w:t>
      </w:r>
      <w:r>
        <w:t>for</w:t>
      </w:r>
      <w:r>
        <w:rPr>
          <w:spacing w:val="-10"/>
        </w:rPr>
        <w:t xml:space="preserve"> </w:t>
      </w:r>
      <w:r>
        <w:t>at</w:t>
      </w:r>
      <w:r>
        <w:rPr>
          <w:spacing w:val="-10"/>
        </w:rPr>
        <w:t xml:space="preserve"> </w:t>
      </w:r>
      <w:r>
        <w:t>least 1 cm</w:t>
      </w:r>
    </w:p>
    <w:p w:rsidR="00FD036A" w:rsidRDefault="00000000">
      <w:pPr>
        <w:pStyle w:val="BodyText"/>
        <w:ind w:left="320" w:right="23"/>
        <w:jc w:val="center"/>
      </w:pPr>
      <w:r>
        <w:t>No</w:t>
      </w:r>
      <w:r>
        <w:rPr>
          <w:spacing w:val="-10"/>
        </w:rPr>
        <w:t xml:space="preserve"> </w:t>
      </w:r>
      <w:r>
        <w:t>foam</w:t>
      </w:r>
      <w:r>
        <w:rPr>
          <w:spacing w:val="-10"/>
        </w:rPr>
        <w:t xml:space="preserve"> </w:t>
      </w:r>
      <w:r>
        <w:t>for</w:t>
      </w:r>
      <w:r>
        <w:rPr>
          <w:spacing w:val="-10"/>
        </w:rPr>
        <w:t xml:space="preserve"> </w:t>
      </w:r>
      <w:r>
        <w:t>at</w:t>
      </w:r>
      <w:r>
        <w:rPr>
          <w:spacing w:val="-10"/>
        </w:rPr>
        <w:t xml:space="preserve"> </w:t>
      </w:r>
      <w:r>
        <w:t>least 1 cm</w:t>
      </w:r>
    </w:p>
    <w:p w:rsidR="00FD036A" w:rsidRDefault="00000000">
      <w:pPr>
        <w:pStyle w:val="BodyText"/>
        <w:ind w:left="320" w:right="23"/>
        <w:jc w:val="center"/>
      </w:pPr>
      <w:r>
        <w:t>No</w:t>
      </w:r>
      <w:r>
        <w:rPr>
          <w:spacing w:val="-10"/>
        </w:rPr>
        <w:t xml:space="preserve"> </w:t>
      </w:r>
      <w:r>
        <w:t>foam</w:t>
      </w:r>
      <w:r>
        <w:rPr>
          <w:spacing w:val="-10"/>
        </w:rPr>
        <w:t xml:space="preserve"> </w:t>
      </w:r>
      <w:r>
        <w:t>for</w:t>
      </w:r>
      <w:r>
        <w:rPr>
          <w:spacing w:val="-10"/>
        </w:rPr>
        <w:t xml:space="preserve"> </w:t>
      </w:r>
      <w:r>
        <w:t>at</w:t>
      </w:r>
      <w:r>
        <w:rPr>
          <w:spacing w:val="-10"/>
        </w:rPr>
        <w:t xml:space="preserve"> </w:t>
      </w:r>
      <w:r>
        <w:t>least 1 cm</w:t>
      </w:r>
    </w:p>
    <w:p w:rsidR="00FD036A" w:rsidRDefault="00000000">
      <w:pPr>
        <w:pStyle w:val="BodyText"/>
        <w:spacing w:line="242" w:lineRule="auto"/>
        <w:ind w:left="461" w:right="163"/>
        <w:jc w:val="center"/>
      </w:pPr>
      <w:r>
        <w:rPr>
          <w:spacing w:val="-2"/>
        </w:rPr>
        <w:t>Yellow</w:t>
      </w:r>
      <w:r>
        <w:rPr>
          <w:spacing w:val="-12"/>
        </w:rPr>
        <w:t xml:space="preserve"> </w:t>
      </w:r>
      <w:r>
        <w:rPr>
          <w:spacing w:val="-2"/>
        </w:rPr>
        <w:t xml:space="preserve">coloration </w:t>
      </w:r>
      <w:proofErr w:type="gramStart"/>
      <w:r>
        <w:rPr>
          <w:spacing w:val="-2"/>
        </w:rPr>
        <w:t>Yellow</w:t>
      </w:r>
      <w:proofErr w:type="gramEnd"/>
      <w:r>
        <w:rPr>
          <w:spacing w:val="-12"/>
        </w:rPr>
        <w:t xml:space="preserve"> </w:t>
      </w:r>
      <w:r>
        <w:rPr>
          <w:spacing w:val="-2"/>
        </w:rPr>
        <w:t>coloration Yellow</w:t>
      </w:r>
      <w:r>
        <w:rPr>
          <w:spacing w:val="-12"/>
        </w:rPr>
        <w:t xml:space="preserve"> </w:t>
      </w:r>
      <w:r>
        <w:rPr>
          <w:spacing w:val="-2"/>
        </w:rPr>
        <w:t>coloration Yellow</w:t>
      </w:r>
      <w:r>
        <w:rPr>
          <w:spacing w:val="-12"/>
        </w:rPr>
        <w:t xml:space="preserve"> </w:t>
      </w:r>
      <w:r>
        <w:rPr>
          <w:spacing w:val="-2"/>
        </w:rPr>
        <w:t>coloration Yellow</w:t>
      </w:r>
      <w:r>
        <w:rPr>
          <w:spacing w:val="-12"/>
        </w:rPr>
        <w:t xml:space="preserve"> </w:t>
      </w:r>
      <w:r>
        <w:rPr>
          <w:spacing w:val="-2"/>
        </w:rPr>
        <w:t xml:space="preserve">coloration Reddish-brown </w:t>
      </w:r>
      <w:proofErr w:type="spellStart"/>
      <w:r>
        <w:rPr>
          <w:spacing w:val="-2"/>
        </w:rPr>
        <w:t>Reddish-brown</w:t>
      </w:r>
      <w:proofErr w:type="spellEnd"/>
      <w:r>
        <w:rPr>
          <w:spacing w:val="-2"/>
        </w:rPr>
        <w:t xml:space="preserve"> </w:t>
      </w:r>
      <w:proofErr w:type="spellStart"/>
      <w:r>
        <w:rPr>
          <w:spacing w:val="-2"/>
        </w:rPr>
        <w:t>Reddish-brown</w:t>
      </w:r>
      <w:proofErr w:type="spellEnd"/>
      <w:r>
        <w:rPr>
          <w:spacing w:val="-2"/>
        </w:rPr>
        <w:t xml:space="preserve"> </w:t>
      </w:r>
      <w:proofErr w:type="spellStart"/>
      <w:r>
        <w:rPr>
          <w:spacing w:val="-2"/>
        </w:rPr>
        <w:t>Reddish-brown</w:t>
      </w:r>
      <w:proofErr w:type="spellEnd"/>
      <w:r>
        <w:rPr>
          <w:spacing w:val="-2"/>
        </w:rPr>
        <w:t xml:space="preserve"> </w:t>
      </w:r>
      <w:proofErr w:type="spellStart"/>
      <w:r>
        <w:rPr>
          <w:spacing w:val="-2"/>
        </w:rPr>
        <w:t>Reddish-brown</w:t>
      </w:r>
      <w:proofErr w:type="spellEnd"/>
    </w:p>
    <w:p w:rsidR="00FD036A" w:rsidRDefault="00000000">
      <w:pPr>
        <w:pStyle w:val="BodyText"/>
        <w:spacing w:before="94" w:line="480" w:lineRule="auto"/>
        <w:ind w:left="335" w:right="804"/>
      </w:pPr>
      <w:r>
        <w:br w:type="column"/>
      </w:r>
      <w:r>
        <w:rPr>
          <w:spacing w:val="-2"/>
        </w:rPr>
        <w:t xml:space="preserve">Negative </w:t>
      </w:r>
      <w:proofErr w:type="spellStart"/>
      <w:r>
        <w:rPr>
          <w:spacing w:val="-2"/>
        </w:rPr>
        <w:t>Negative</w:t>
      </w:r>
      <w:proofErr w:type="spellEnd"/>
      <w:r>
        <w:rPr>
          <w:spacing w:val="-2"/>
        </w:rPr>
        <w:t xml:space="preserve"> </w:t>
      </w:r>
      <w:proofErr w:type="spellStart"/>
      <w:r>
        <w:rPr>
          <w:spacing w:val="-2"/>
        </w:rPr>
        <w:t>Negative</w:t>
      </w:r>
      <w:proofErr w:type="spellEnd"/>
      <w:r>
        <w:rPr>
          <w:spacing w:val="-2"/>
        </w:rPr>
        <w:t xml:space="preserve"> </w:t>
      </w:r>
      <w:proofErr w:type="spellStart"/>
      <w:r>
        <w:rPr>
          <w:spacing w:val="-2"/>
        </w:rPr>
        <w:t>Negative</w:t>
      </w:r>
      <w:proofErr w:type="spellEnd"/>
      <w:r>
        <w:rPr>
          <w:spacing w:val="-2"/>
        </w:rPr>
        <w:t xml:space="preserve"> </w:t>
      </w:r>
      <w:proofErr w:type="spellStart"/>
      <w:r>
        <w:rPr>
          <w:spacing w:val="-2"/>
        </w:rPr>
        <w:t>Negative</w:t>
      </w:r>
      <w:proofErr w:type="spellEnd"/>
    </w:p>
    <w:p w:rsidR="00FD036A" w:rsidRDefault="00000000">
      <w:pPr>
        <w:pStyle w:val="BodyText"/>
        <w:spacing w:before="46" w:line="242" w:lineRule="auto"/>
        <w:ind w:left="335" w:right="804"/>
      </w:pPr>
      <w:r>
        <w:rPr>
          <w:spacing w:val="-2"/>
        </w:rPr>
        <w:t xml:space="preserve">Negative </w:t>
      </w:r>
      <w:proofErr w:type="spellStart"/>
      <w:r>
        <w:rPr>
          <w:spacing w:val="-2"/>
        </w:rPr>
        <w:t>Negative</w:t>
      </w:r>
      <w:proofErr w:type="spellEnd"/>
      <w:r>
        <w:rPr>
          <w:spacing w:val="-2"/>
        </w:rPr>
        <w:t xml:space="preserve"> </w:t>
      </w:r>
      <w:proofErr w:type="spellStart"/>
      <w:r>
        <w:rPr>
          <w:spacing w:val="-2"/>
        </w:rPr>
        <w:t>Negative</w:t>
      </w:r>
      <w:proofErr w:type="spellEnd"/>
      <w:r>
        <w:rPr>
          <w:spacing w:val="-2"/>
        </w:rPr>
        <w:t xml:space="preserve"> </w:t>
      </w:r>
      <w:proofErr w:type="spellStart"/>
      <w:r>
        <w:rPr>
          <w:spacing w:val="-2"/>
        </w:rPr>
        <w:t>Negative</w:t>
      </w:r>
      <w:proofErr w:type="spellEnd"/>
      <w:r>
        <w:rPr>
          <w:spacing w:val="-2"/>
        </w:rPr>
        <w:t xml:space="preserve"> </w:t>
      </w:r>
      <w:proofErr w:type="spellStart"/>
      <w:r>
        <w:rPr>
          <w:spacing w:val="-2"/>
        </w:rPr>
        <w:t>Negative</w:t>
      </w:r>
      <w:proofErr w:type="spellEnd"/>
      <w:r>
        <w:rPr>
          <w:spacing w:val="-2"/>
        </w:rPr>
        <w:t xml:space="preserve"> Positive </w:t>
      </w:r>
      <w:proofErr w:type="spellStart"/>
      <w:r>
        <w:rPr>
          <w:spacing w:val="-2"/>
        </w:rPr>
        <w:t>Positive</w:t>
      </w:r>
      <w:proofErr w:type="spellEnd"/>
      <w:r>
        <w:rPr>
          <w:spacing w:val="-2"/>
        </w:rPr>
        <w:t xml:space="preserve"> </w:t>
      </w:r>
      <w:proofErr w:type="spellStart"/>
      <w:r>
        <w:rPr>
          <w:spacing w:val="-2"/>
        </w:rPr>
        <w:t>Positive</w:t>
      </w:r>
      <w:proofErr w:type="spellEnd"/>
      <w:r>
        <w:rPr>
          <w:spacing w:val="-2"/>
        </w:rPr>
        <w:t xml:space="preserve"> </w:t>
      </w:r>
      <w:proofErr w:type="spellStart"/>
      <w:r>
        <w:rPr>
          <w:spacing w:val="-2"/>
        </w:rPr>
        <w:t>Positive</w:t>
      </w:r>
      <w:proofErr w:type="spellEnd"/>
      <w:r>
        <w:rPr>
          <w:spacing w:val="-2"/>
        </w:rPr>
        <w:t xml:space="preserve"> </w:t>
      </w:r>
      <w:proofErr w:type="spellStart"/>
      <w:r>
        <w:rPr>
          <w:spacing w:val="-2"/>
        </w:rPr>
        <w:t>Positive</w:t>
      </w:r>
      <w:proofErr w:type="spellEnd"/>
    </w:p>
    <w:p w:rsidR="00FD036A" w:rsidRDefault="00FD036A">
      <w:pPr>
        <w:pStyle w:val="BodyText"/>
        <w:spacing w:line="242" w:lineRule="auto"/>
        <w:sectPr w:rsidR="00FD036A">
          <w:type w:val="continuous"/>
          <w:pgSz w:w="12240" w:h="15840"/>
          <w:pgMar w:top="1780" w:right="1800" w:bottom="280" w:left="1800" w:header="720" w:footer="720" w:gutter="0"/>
          <w:cols w:num="3" w:space="720" w:equalWidth="0">
            <w:col w:w="3755" w:space="436"/>
            <w:col w:w="2121" w:space="396"/>
            <w:col w:w="1932"/>
          </w:cols>
        </w:sectPr>
      </w:pPr>
    </w:p>
    <w:p w:rsidR="00FD036A" w:rsidRDefault="00000000">
      <w:pPr>
        <w:pStyle w:val="BodyText"/>
        <w:spacing w:before="67"/>
        <w:ind w:left="215" w:right="214"/>
      </w:pPr>
      <w:r>
        <w:lastRenderedPageBreak/>
        <w:t>Table 1 shows the results gathered from the phytochemical analysis of pineapple peel extract. This study's phytochemical analysis of pineapple peel extract offered significant findings on its possible medicinal benefits. To begin with, the consistent presence of</w:t>
      </w:r>
      <w:r>
        <w:rPr>
          <w:spacing w:val="40"/>
        </w:rPr>
        <w:t xml:space="preserve"> </w:t>
      </w:r>
      <w:r>
        <w:t>alkaloids across all trials, as indicated by the reddish-brown coloration in Wagner's test, underscores</w:t>
      </w:r>
      <w:r>
        <w:rPr>
          <w:spacing w:val="80"/>
        </w:rPr>
        <w:t xml:space="preserve"> </w:t>
      </w:r>
      <w:r>
        <w:t>the</w:t>
      </w:r>
      <w:r>
        <w:rPr>
          <w:spacing w:val="80"/>
        </w:rPr>
        <w:t xml:space="preserve"> </w:t>
      </w:r>
      <w:r>
        <w:t>significance</w:t>
      </w:r>
      <w:r>
        <w:rPr>
          <w:spacing w:val="40"/>
        </w:rPr>
        <w:t xml:space="preserve"> </w:t>
      </w:r>
      <w:r>
        <w:t>of</w:t>
      </w:r>
      <w:r>
        <w:rPr>
          <w:spacing w:val="40"/>
        </w:rPr>
        <w:t xml:space="preserve"> </w:t>
      </w:r>
      <w:r>
        <w:t>these</w:t>
      </w:r>
      <w:r>
        <w:rPr>
          <w:spacing w:val="40"/>
        </w:rPr>
        <w:t xml:space="preserve"> </w:t>
      </w:r>
      <w:r>
        <w:t>compounds</w:t>
      </w:r>
      <w:r>
        <w:rPr>
          <w:spacing w:val="40"/>
        </w:rPr>
        <w:t xml:space="preserve"> </w:t>
      </w:r>
      <w:r>
        <w:t>in</w:t>
      </w:r>
      <w:r>
        <w:rPr>
          <w:spacing w:val="40"/>
        </w:rPr>
        <w:t xml:space="preserve"> </w:t>
      </w:r>
      <w:r>
        <w:t>the</w:t>
      </w:r>
      <w:r>
        <w:rPr>
          <w:spacing w:val="40"/>
        </w:rPr>
        <w:t xml:space="preserve"> </w:t>
      </w:r>
      <w:r>
        <w:t>extract.</w:t>
      </w:r>
      <w:r>
        <w:rPr>
          <w:spacing w:val="40"/>
        </w:rPr>
        <w:t xml:space="preserve"> </w:t>
      </w:r>
      <w:r>
        <w:t>Wagner's</w:t>
      </w:r>
      <w:r>
        <w:rPr>
          <w:spacing w:val="40"/>
        </w:rPr>
        <w:t xml:space="preserve"> </w:t>
      </w:r>
      <w:r>
        <w:t>test</w:t>
      </w:r>
      <w:r>
        <w:rPr>
          <w:spacing w:val="40"/>
        </w:rPr>
        <w:t xml:space="preserve"> </w:t>
      </w:r>
      <w:r>
        <w:t>is</w:t>
      </w:r>
      <w:r>
        <w:rPr>
          <w:spacing w:val="40"/>
        </w:rPr>
        <w:t xml:space="preserve"> </w:t>
      </w:r>
      <w:r>
        <w:t>a well-known method for identifying alkaloids. It involves adding Wagner's reagent to the sample,</w:t>
      </w:r>
      <w:r>
        <w:rPr>
          <w:spacing w:val="80"/>
        </w:rPr>
        <w:t xml:space="preserve"> </w:t>
      </w:r>
      <w:r>
        <w:t>which</w:t>
      </w:r>
      <w:r>
        <w:rPr>
          <w:spacing w:val="80"/>
        </w:rPr>
        <w:t xml:space="preserve"> </w:t>
      </w:r>
      <w:r>
        <w:t>produces</w:t>
      </w:r>
      <w:r>
        <w:rPr>
          <w:spacing w:val="80"/>
        </w:rPr>
        <w:t xml:space="preserve"> </w:t>
      </w:r>
      <w:r>
        <w:t>a</w:t>
      </w:r>
      <w:r>
        <w:rPr>
          <w:spacing w:val="80"/>
        </w:rPr>
        <w:t xml:space="preserve"> </w:t>
      </w:r>
      <w:r>
        <w:t>reddish-brown</w:t>
      </w:r>
      <w:r>
        <w:rPr>
          <w:spacing w:val="80"/>
        </w:rPr>
        <w:t xml:space="preserve"> </w:t>
      </w:r>
      <w:r>
        <w:t>precipitate</w:t>
      </w:r>
      <w:r>
        <w:rPr>
          <w:spacing w:val="80"/>
        </w:rPr>
        <w:t xml:space="preserve"> </w:t>
      </w:r>
      <w:r>
        <w:t>if</w:t>
      </w:r>
      <w:r>
        <w:rPr>
          <w:spacing w:val="80"/>
        </w:rPr>
        <w:t xml:space="preserve"> </w:t>
      </w:r>
      <w:r>
        <w:t>alkaloids</w:t>
      </w:r>
      <w:r>
        <w:rPr>
          <w:spacing w:val="80"/>
        </w:rPr>
        <w:t xml:space="preserve"> </w:t>
      </w:r>
      <w:r>
        <w:t>are</w:t>
      </w:r>
      <w:r>
        <w:rPr>
          <w:spacing w:val="80"/>
        </w:rPr>
        <w:t xml:space="preserve"> </w:t>
      </w:r>
      <w:r>
        <w:t>present (Gutiérrez-Grijalva et al., 2020). The observed coloration in this study suggests the extract contains alkaloids, which have historically been integral to traditional medicine</w:t>
      </w:r>
      <w:r>
        <w:rPr>
          <w:spacing w:val="-3"/>
        </w:rPr>
        <w:t xml:space="preserve"> </w:t>
      </w:r>
      <w:r>
        <w:t>and</w:t>
      </w:r>
      <w:r>
        <w:rPr>
          <w:spacing w:val="-3"/>
        </w:rPr>
        <w:t xml:space="preserve"> </w:t>
      </w:r>
      <w:r>
        <w:t>possess diverse</w:t>
      </w:r>
      <w:r>
        <w:rPr>
          <w:spacing w:val="-5"/>
        </w:rPr>
        <w:t xml:space="preserve"> </w:t>
      </w:r>
      <w:r>
        <w:t>pharmacological</w:t>
      </w:r>
      <w:r>
        <w:rPr>
          <w:spacing w:val="-5"/>
        </w:rPr>
        <w:t xml:space="preserve"> </w:t>
      </w:r>
      <w:r>
        <w:t>activities,</w:t>
      </w:r>
      <w:r>
        <w:rPr>
          <w:spacing w:val="-5"/>
        </w:rPr>
        <w:t xml:space="preserve"> </w:t>
      </w:r>
      <w:r>
        <w:t>including</w:t>
      </w:r>
      <w:r>
        <w:rPr>
          <w:spacing w:val="-5"/>
        </w:rPr>
        <w:t xml:space="preserve"> </w:t>
      </w:r>
      <w:r>
        <w:t>antibacterial</w:t>
      </w:r>
      <w:r>
        <w:rPr>
          <w:spacing w:val="-5"/>
        </w:rPr>
        <w:t xml:space="preserve"> </w:t>
      </w:r>
      <w:r>
        <w:t>effects.</w:t>
      </w:r>
      <w:r>
        <w:rPr>
          <w:spacing w:val="-5"/>
        </w:rPr>
        <w:t xml:space="preserve"> </w:t>
      </w:r>
      <w:r>
        <w:t>Additionally,</w:t>
      </w:r>
      <w:r>
        <w:rPr>
          <w:spacing w:val="-5"/>
        </w:rPr>
        <w:t xml:space="preserve"> </w:t>
      </w:r>
      <w:r>
        <w:t>the</w:t>
      </w:r>
      <w:r>
        <w:rPr>
          <w:spacing w:val="-5"/>
        </w:rPr>
        <w:t xml:space="preserve"> </w:t>
      </w:r>
      <w:r>
        <w:t>absence</w:t>
      </w:r>
      <w:r>
        <w:rPr>
          <w:spacing w:val="-5"/>
        </w:rPr>
        <w:t xml:space="preserve"> </w:t>
      </w:r>
      <w:r>
        <w:t>of flavonoids in the extract, as indicated by the negative results of the Alkaline reagent</w:t>
      </w:r>
      <w:r>
        <w:rPr>
          <w:spacing w:val="-3"/>
        </w:rPr>
        <w:t xml:space="preserve"> </w:t>
      </w:r>
      <w:r>
        <w:t>test,</w:t>
      </w:r>
      <w:r>
        <w:rPr>
          <w:spacing w:val="-3"/>
        </w:rPr>
        <w:t xml:space="preserve"> </w:t>
      </w:r>
      <w:r>
        <w:t>is noteworthy. The Alkaline reagent test involves the addition of sodium hydroxide solution followed by dilute acid to the sample, with a positive result indicated by a transition from yellow to colorless (</w:t>
      </w:r>
      <w:proofErr w:type="spellStart"/>
      <w:r>
        <w:t>Biodiversitas</w:t>
      </w:r>
      <w:proofErr w:type="spellEnd"/>
      <w:r>
        <w:t>, 2017). The absence of this color change in all trials suggests the extract lacks detectable levels of flavonoids, which are renowned for their antimicrobial properties.</w:t>
      </w:r>
      <w:r>
        <w:rPr>
          <w:spacing w:val="-3"/>
        </w:rPr>
        <w:t xml:space="preserve"> </w:t>
      </w:r>
      <w:r>
        <w:t>In</w:t>
      </w:r>
      <w:r>
        <w:rPr>
          <w:spacing w:val="-3"/>
        </w:rPr>
        <w:t xml:space="preserve"> </w:t>
      </w:r>
      <w:r>
        <w:t>addition,</w:t>
      </w:r>
      <w:r>
        <w:rPr>
          <w:spacing w:val="-3"/>
        </w:rPr>
        <w:t xml:space="preserve"> </w:t>
      </w:r>
      <w:r>
        <w:t>the</w:t>
      </w:r>
      <w:r>
        <w:rPr>
          <w:spacing w:val="-3"/>
        </w:rPr>
        <w:t xml:space="preserve"> </w:t>
      </w:r>
      <w:r>
        <w:t>absence</w:t>
      </w:r>
      <w:r>
        <w:rPr>
          <w:spacing w:val="-3"/>
        </w:rPr>
        <w:t xml:space="preserve"> </w:t>
      </w:r>
      <w:r>
        <w:t>of</w:t>
      </w:r>
      <w:r>
        <w:rPr>
          <w:spacing w:val="-3"/>
        </w:rPr>
        <w:t xml:space="preserve"> </w:t>
      </w:r>
      <w:r>
        <w:t>saponins</w:t>
      </w:r>
      <w:r>
        <w:rPr>
          <w:spacing w:val="-3"/>
        </w:rPr>
        <w:t xml:space="preserve"> </w:t>
      </w:r>
      <w:r>
        <w:t>in</w:t>
      </w:r>
      <w:r>
        <w:rPr>
          <w:spacing w:val="-3"/>
        </w:rPr>
        <w:t xml:space="preserve"> </w:t>
      </w:r>
      <w:r>
        <w:t>the</w:t>
      </w:r>
      <w:r>
        <w:rPr>
          <w:spacing w:val="-3"/>
        </w:rPr>
        <w:t xml:space="preserve"> </w:t>
      </w:r>
      <w:r>
        <w:t>extract,</w:t>
      </w:r>
      <w:r>
        <w:rPr>
          <w:spacing w:val="-3"/>
        </w:rPr>
        <w:t xml:space="preserve"> </w:t>
      </w:r>
      <w:r>
        <w:t>as</w:t>
      </w:r>
      <w:r>
        <w:rPr>
          <w:spacing w:val="-3"/>
        </w:rPr>
        <w:t xml:space="preserve"> </w:t>
      </w:r>
      <w:r>
        <w:t>demonstrated by the negative results of the Frothing test, highlights another aspect of its phytochemical composition. The Frothing test</w:t>
      </w:r>
      <w:r>
        <w:rPr>
          <w:spacing w:val="-3"/>
        </w:rPr>
        <w:t xml:space="preserve"> </w:t>
      </w:r>
      <w:r>
        <w:t>involves</w:t>
      </w:r>
      <w:r>
        <w:rPr>
          <w:spacing w:val="-3"/>
        </w:rPr>
        <w:t xml:space="preserve"> </w:t>
      </w:r>
      <w:r>
        <w:t>vigorously</w:t>
      </w:r>
      <w:r>
        <w:rPr>
          <w:spacing w:val="-3"/>
        </w:rPr>
        <w:t xml:space="preserve"> </w:t>
      </w:r>
      <w:r>
        <w:t>shaking</w:t>
      </w:r>
      <w:r>
        <w:rPr>
          <w:spacing w:val="-3"/>
        </w:rPr>
        <w:t xml:space="preserve"> </w:t>
      </w:r>
      <w:r>
        <w:t>the</w:t>
      </w:r>
      <w:r>
        <w:rPr>
          <w:spacing w:val="-3"/>
        </w:rPr>
        <w:t xml:space="preserve"> </w:t>
      </w:r>
      <w:r>
        <w:t>sample</w:t>
      </w:r>
      <w:r>
        <w:rPr>
          <w:spacing w:val="-3"/>
        </w:rPr>
        <w:t xml:space="preserve"> </w:t>
      </w:r>
      <w:r>
        <w:t>with</w:t>
      </w:r>
      <w:r>
        <w:rPr>
          <w:spacing w:val="-3"/>
        </w:rPr>
        <w:t xml:space="preserve"> </w:t>
      </w:r>
      <w:r>
        <w:t>water</w:t>
      </w:r>
      <w:r>
        <w:rPr>
          <w:spacing w:val="-3"/>
        </w:rPr>
        <w:t xml:space="preserve"> </w:t>
      </w:r>
      <w:r>
        <w:t>to</w:t>
      </w:r>
      <w:r>
        <w:rPr>
          <w:spacing w:val="-3"/>
        </w:rPr>
        <w:t xml:space="preserve"> </w:t>
      </w:r>
      <w:r>
        <w:t>produce foam, with saponins indicated by forming a stable foam layer (Kumari &amp; Jain, 2012). The absence of foam</w:t>
      </w:r>
      <w:r>
        <w:rPr>
          <w:spacing w:val="-3"/>
        </w:rPr>
        <w:t xml:space="preserve"> </w:t>
      </w:r>
      <w:r>
        <w:t>formation</w:t>
      </w:r>
      <w:r>
        <w:rPr>
          <w:spacing w:val="-3"/>
        </w:rPr>
        <w:t xml:space="preserve"> </w:t>
      </w:r>
      <w:r>
        <w:t>in</w:t>
      </w:r>
      <w:r>
        <w:rPr>
          <w:spacing w:val="-3"/>
        </w:rPr>
        <w:t xml:space="preserve"> </w:t>
      </w:r>
      <w:r>
        <w:t>all</w:t>
      </w:r>
      <w:r>
        <w:rPr>
          <w:spacing w:val="-3"/>
        </w:rPr>
        <w:t xml:space="preserve"> </w:t>
      </w:r>
      <w:r>
        <w:t>trials</w:t>
      </w:r>
      <w:r>
        <w:rPr>
          <w:spacing w:val="-3"/>
        </w:rPr>
        <w:t xml:space="preserve"> </w:t>
      </w:r>
      <w:r>
        <w:t>suggests</w:t>
      </w:r>
      <w:r>
        <w:rPr>
          <w:spacing w:val="-3"/>
        </w:rPr>
        <w:t xml:space="preserve"> </w:t>
      </w:r>
      <w:r>
        <w:t>that</w:t>
      </w:r>
      <w:r>
        <w:rPr>
          <w:spacing w:val="-3"/>
        </w:rPr>
        <w:t xml:space="preserve"> </w:t>
      </w:r>
      <w:r>
        <w:t>the</w:t>
      </w:r>
      <w:r>
        <w:rPr>
          <w:spacing w:val="-3"/>
        </w:rPr>
        <w:t xml:space="preserve"> </w:t>
      </w:r>
      <w:r>
        <w:t>extract</w:t>
      </w:r>
      <w:r>
        <w:rPr>
          <w:spacing w:val="-3"/>
        </w:rPr>
        <w:t xml:space="preserve"> </w:t>
      </w:r>
      <w:r>
        <w:t>does</w:t>
      </w:r>
      <w:r>
        <w:rPr>
          <w:spacing w:val="-3"/>
        </w:rPr>
        <w:t xml:space="preserve"> </w:t>
      </w:r>
      <w:r>
        <w:t>not</w:t>
      </w:r>
      <w:r>
        <w:rPr>
          <w:spacing w:val="-3"/>
        </w:rPr>
        <w:t xml:space="preserve"> </w:t>
      </w:r>
      <w:r>
        <w:t>contain</w:t>
      </w:r>
      <w:r>
        <w:rPr>
          <w:spacing w:val="-3"/>
        </w:rPr>
        <w:t xml:space="preserve"> </w:t>
      </w:r>
      <w:r>
        <w:t>measurable quantities of saponins, which also possess antimicrobial properties. Moreover, The Ferric chloride test for tannins revealed consistent negative results across all trials, indicating the absence of detectable traces of</w:t>
      </w:r>
      <w:r>
        <w:rPr>
          <w:spacing w:val="-2"/>
        </w:rPr>
        <w:t xml:space="preserve"> </w:t>
      </w:r>
      <w:r>
        <w:t>tannins</w:t>
      </w:r>
      <w:r>
        <w:rPr>
          <w:spacing w:val="-2"/>
        </w:rPr>
        <w:t xml:space="preserve"> </w:t>
      </w:r>
      <w:r>
        <w:t>in</w:t>
      </w:r>
      <w:r>
        <w:rPr>
          <w:spacing w:val="-2"/>
        </w:rPr>
        <w:t xml:space="preserve"> </w:t>
      </w:r>
      <w:r>
        <w:t>the</w:t>
      </w:r>
      <w:r>
        <w:rPr>
          <w:spacing w:val="-2"/>
        </w:rPr>
        <w:t xml:space="preserve"> </w:t>
      </w:r>
      <w:r>
        <w:t>extract.</w:t>
      </w:r>
      <w:r>
        <w:rPr>
          <w:spacing w:val="-2"/>
        </w:rPr>
        <w:t xml:space="preserve"> </w:t>
      </w:r>
      <w:r>
        <w:t>This</w:t>
      </w:r>
      <w:r>
        <w:rPr>
          <w:spacing w:val="-2"/>
        </w:rPr>
        <w:t xml:space="preserve"> </w:t>
      </w:r>
      <w:r>
        <w:t>test</w:t>
      </w:r>
      <w:r>
        <w:rPr>
          <w:spacing w:val="-2"/>
        </w:rPr>
        <w:t xml:space="preserve"> </w:t>
      </w:r>
      <w:r>
        <w:t>is</w:t>
      </w:r>
      <w:r>
        <w:rPr>
          <w:spacing w:val="-2"/>
        </w:rPr>
        <w:t xml:space="preserve"> </w:t>
      </w:r>
      <w:r>
        <w:t>performed</w:t>
      </w:r>
      <w:r>
        <w:rPr>
          <w:spacing w:val="-2"/>
        </w:rPr>
        <w:t xml:space="preserve"> </w:t>
      </w:r>
      <w:r>
        <w:t>by</w:t>
      </w:r>
      <w:r>
        <w:rPr>
          <w:spacing w:val="-2"/>
        </w:rPr>
        <w:t xml:space="preserve"> </w:t>
      </w:r>
      <w:r>
        <w:t>adding</w:t>
      </w:r>
      <w:r>
        <w:rPr>
          <w:spacing w:val="-2"/>
        </w:rPr>
        <w:t xml:space="preserve"> </w:t>
      </w:r>
      <w:r>
        <w:t>ferric chloride solution to the sample, where the formation of a red precipitate</w:t>
      </w:r>
      <w:r>
        <w:rPr>
          <w:spacing w:val="-3"/>
        </w:rPr>
        <w:t xml:space="preserve"> </w:t>
      </w:r>
      <w:r>
        <w:t>indicates</w:t>
      </w:r>
      <w:r>
        <w:rPr>
          <w:spacing w:val="-3"/>
        </w:rPr>
        <w:t xml:space="preserve"> </w:t>
      </w:r>
      <w:r>
        <w:t>a</w:t>
      </w:r>
      <w:r>
        <w:rPr>
          <w:spacing w:val="-3"/>
        </w:rPr>
        <w:t xml:space="preserve"> </w:t>
      </w:r>
      <w:r>
        <w:t>positive result (</w:t>
      </w:r>
      <w:proofErr w:type="spellStart"/>
      <w:r>
        <w:t>Ogwu</w:t>
      </w:r>
      <w:proofErr w:type="spellEnd"/>
      <w:r>
        <w:t xml:space="preserve"> et al., 2019). The consistent yellow coloration observed</w:t>
      </w:r>
      <w:r>
        <w:rPr>
          <w:spacing w:val="-3"/>
        </w:rPr>
        <w:t xml:space="preserve"> </w:t>
      </w:r>
      <w:r>
        <w:t>suggests</w:t>
      </w:r>
      <w:r>
        <w:rPr>
          <w:spacing w:val="-3"/>
        </w:rPr>
        <w:t xml:space="preserve"> </w:t>
      </w:r>
      <w:r>
        <w:t>the</w:t>
      </w:r>
      <w:r>
        <w:rPr>
          <w:spacing w:val="-3"/>
        </w:rPr>
        <w:t xml:space="preserve"> </w:t>
      </w:r>
      <w:r>
        <w:t>absence of tannins, which are known for their antioxidant properties and</w:t>
      </w:r>
      <w:r>
        <w:rPr>
          <w:spacing w:val="-3"/>
        </w:rPr>
        <w:t xml:space="preserve"> </w:t>
      </w:r>
      <w:r>
        <w:t>various</w:t>
      </w:r>
      <w:r>
        <w:rPr>
          <w:spacing w:val="-3"/>
        </w:rPr>
        <w:t xml:space="preserve"> </w:t>
      </w:r>
      <w:r>
        <w:t>health</w:t>
      </w:r>
      <w:r>
        <w:rPr>
          <w:spacing w:val="-3"/>
        </w:rPr>
        <w:t xml:space="preserve"> </w:t>
      </w:r>
      <w:r>
        <w:t>benefits.</w:t>
      </w:r>
      <w:r>
        <w:rPr>
          <w:spacing w:val="-3"/>
        </w:rPr>
        <w:t xml:space="preserve"> </w:t>
      </w:r>
      <w:r>
        <w:t>The consistent presence of terpenoids in the extract,</w:t>
      </w:r>
      <w:r>
        <w:rPr>
          <w:spacing w:val="-3"/>
        </w:rPr>
        <w:t xml:space="preserve"> </w:t>
      </w:r>
      <w:r>
        <w:t>shown</w:t>
      </w:r>
      <w:r>
        <w:rPr>
          <w:spacing w:val="-3"/>
        </w:rPr>
        <w:t xml:space="preserve"> </w:t>
      </w:r>
      <w:r>
        <w:t>by</w:t>
      </w:r>
      <w:r>
        <w:rPr>
          <w:spacing w:val="-3"/>
        </w:rPr>
        <w:t xml:space="preserve"> </w:t>
      </w:r>
      <w:r>
        <w:t>the</w:t>
      </w:r>
      <w:r>
        <w:rPr>
          <w:spacing w:val="-3"/>
        </w:rPr>
        <w:t xml:space="preserve"> </w:t>
      </w:r>
      <w:r>
        <w:t>reddish-brown</w:t>
      </w:r>
      <w:r>
        <w:rPr>
          <w:spacing w:val="-3"/>
        </w:rPr>
        <w:t xml:space="preserve"> </w:t>
      </w:r>
      <w:r>
        <w:t>interface</w:t>
      </w:r>
      <w:r>
        <w:rPr>
          <w:spacing w:val="-3"/>
        </w:rPr>
        <w:t xml:space="preserve"> </w:t>
      </w:r>
      <w:r>
        <w:t>layer in the Salkowski test, suggests its potential medicinal use. This test detects terpenoids by mixing the sample with chloroform and concentrated sulfuric acid, where a positive</w:t>
      </w:r>
      <w:r>
        <w:rPr>
          <w:spacing w:val="-3"/>
        </w:rPr>
        <w:t xml:space="preserve"> </w:t>
      </w:r>
      <w:r>
        <w:t>result</w:t>
      </w:r>
      <w:r>
        <w:rPr>
          <w:spacing w:val="-3"/>
        </w:rPr>
        <w:t xml:space="preserve"> </w:t>
      </w:r>
      <w:r>
        <w:t>is indicated by the formation of a reddish-brown interface layer (Das et al., 2014). The uniformity of this coloration</w:t>
      </w:r>
      <w:r>
        <w:rPr>
          <w:spacing w:val="-3"/>
        </w:rPr>
        <w:t xml:space="preserve"> </w:t>
      </w:r>
      <w:r>
        <w:t>in</w:t>
      </w:r>
      <w:r>
        <w:rPr>
          <w:spacing w:val="-3"/>
        </w:rPr>
        <w:t xml:space="preserve"> </w:t>
      </w:r>
      <w:r>
        <w:t>all</w:t>
      </w:r>
      <w:r>
        <w:rPr>
          <w:spacing w:val="-3"/>
        </w:rPr>
        <w:t xml:space="preserve"> </w:t>
      </w:r>
      <w:r>
        <w:t>trials</w:t>
      </w:r>
      <w:r>
        <w:rPr>
          <w:spacing w:val="-3"/>
        </w:rPr>
        <w:t xml:space="preserve"> </w:t>
      </w:r>
      <w:r>
        <w:t>suggests</w:t>
      </w:r>
      <w:r>
        <w:rPr>
          <w:spacing w:val="-3"/>
        </w:rPr>
        <w:t xml:space="preserve"> </w:t>
      </w:r>
      <w:r>
        <w:t>the</w:t>
      </w:r>
      <w:r>
        <w:rPr>
          <w:spacing w:val="-3"/>
        </w:rPr>
        <w:t xml:space="preserve"> </w:t>
      </w:r>
      <w:r>
        <w:t>extract</w:t>
      </w:r>
      <w:r>
        <w:rPr>
          <w:spacing w:val="-3"/>
        </w:rPr>
        <w:t xml:space="preserve"> </w:t>
      </w:r>
      <w:r>
        <w:t>is</w:t>
      </w:r>
      <w:r>
        <w:rPr>
          <w:spacing w:val="-3"/>
        </w:rPr>
        <w:t xml:space="preserve"> </w:t>
      </w:r>
      <w:r>
        <w:t>a</w:t>
      </w:r>
      <w:r>
        <w:rPr>
          <w:spacing w:val="-3"/>
        </w:rPr>
        <w:t xml:space="preserve"> </w:t>
      </w:r>
      <w:r>
        <w:t>reliable</w:t>
      </w:r>
      <w:r>
        <w:rPr>
          <w:spacing w:val="-3"/>
        </w:rPr>
        <w:t xml:space="preserve"> </w:t>
      </w:r>
      <w:r>
        <w:t>source</w:t>
      </w:r>
      <w:r>
        <w:rPr>
          <w:spacing w:val="-3"/>
        </w:rPr>
        <w:t xml:space="preserve"> </w:t>
      </w:r>
      <w:r>
        <w:t>of</w:t>
      </w:r>
      <w:r>
        <w:rPr>
          <w:spacing w:val="-3"/>
        </w:rPr>
        <w:t xml:space="preserve"> </w:t>
      </w:r>
      <w:r>
        <w:t>terpenoids, encompassing a diverse group of compounds with various biological activities, including antiviral and anticancer properties.</w:t>
      </w:r>
    </w:p>
    <w:p w:rsidR="00FD036A" w:rsidRDefault="00FD036A">
      <w:pPr>
        <w:pStyle w:val="BodyText"/>
        <w:jc w:val="left"/>
      </w:pPr>
    </w:p>
    <w:p w:rsidR="00FD036A" w:rsidRDefault="00FD036A">
      <w:pPr>
        <w:pStyle w:val="BodyText"/>
        <w:spacing w:before="22"/>
        <w:jc w:val="left"/>
      </w:pPr>
    </w:p>
    <w:p w:rsidR="00FD036A" w:rsidRDefault="00000000">
      <w:pPr>
        <w:pStyle w:val="Heading2"/>
        <w:numPr>
          <w:ilvl w:val="1"/>
          <w:numId w:val="1"/>
        </w:numPr>
        <w:tabs>
          <w:tab w:val="left" w:pos="578"/>
        </w:tabs>
        <w:spacing w:before="1"/>
        <w:ind w:left="578" w:hanging="363"/>
      </w:pPr>
      <w:r>
        <w:t>Antibacterial</w:t>
      </w:r>
      <w:r>
        <w:rPr>
          <w:spacing w:val="-13"/>
        </w:rPr>
        <w:t xml:space="preserve"> </w:t>
      </w:r>
      <w:r>
        <w:rPr>
          <w:spacing w:val="-2"/>
        </w:rPr>
        <w:t>Analysis</w:t>
      </w:r>
    </w:p>
    <w:p w:rsidR="00FD036A" w:rsidRDefault="00000000">
      <w:pPr>
        <w:pStyle w:val="BodyText"/>
        <w:spacing w:before="230"/>
        <w:ind w:left="215"/>
        <w:rPr>
          <w:rFonts w:ascii="Arial"/>
          <w:i/>
        </w:rPr>
      </w:pPr>
      <w:r>
        <w:t>Table</w:t>
      </w:r>
      <w:r>
        <w:rPr>
          <w:spacing w:val="-9"/>
        </w:rPr>
        <w:t xml:space="preserve"> </w:t>
      </w:r>
      <w:r>
        <w:t>1</w:t>
      </w:r>
      <w:r>
        <w:rPr>
          <w:spacing w:val="-7"/>
        </w:rPr>
        <w:t xml:space="preserve"> </w:t>
      </w:r>
      <w:r>
        <w:t>below</w:t>
      </w:r>
      <w:r>
        <w:rPr>
          <w:spacing w:val="-6"/>
        </w:rPr>
        <w:t xml:space="preserve"> </w:t>
      </w:r>
      <w:r>
        <w:t>summarizes,</w:t>
      </w:r>
      <w:r>
        <w:rPr>
          <w:spacing w:val="-7"/>
        </w:rPr>
        <w:t xml:space="preserve"> </w:t>
      </w:r>
      <w:r>
        <w:t>records,</w:t>
      </w:r>
      <w:r>
        <w:rPr>
          <w:spacing w:val="-7"/>
        </w:rPr>
        <w:t xml:space="preserve"> </w:t>
      </w:r>
      <w:r>
        <w:t>and</w:t>
      </w:r>
      <w:r>
        <w:rPr>
          <w:spacing w:val="-6"/>
        </w:rPr>
        <w:t xml:space="preserve"> </w:t>
      </w:r>
      <w:r>
        <w:t>measures</w:t>
      </w:r>
      <w:r>
        <w:rPr>
          <w:spacing w:val="-7"/>
        </w:rPr>
        <w:t xml:space="preserve"> </w:t>
      </w:r>
      <w:r>
        <w:t>the</w:t>
      </w:r>
      <w:r>
        <w:rPr>
          <w:spacing w:val="-6"/>
        </w:rPr>
        <w:t xml:space="preserve"> </w:t>
      </w:r>
      <w:r>
        <w:t>zone</w:t>
      </w:r>
      <w:r>
        <w:rPr>
          <w:spacing w:val="-7"/>
        </w:rPr>
        <w:t xml:space="preserve"> </w:t>
      </w:r>
      <w:r>
        <w:t>of</w:t>
      </w:r>
      <w:r>
        <w:rPr>
          <w:spacing w:val="-7"/>
        </w:rPr>
        <w:t xml:space="preserve"> </w:t>
      </w:r>
      <w:r>
        <w:t>inhibition</w:t>
      </w:r>
      <w:r>
        <w:rPr>
          <w:spacing w:val="-6"/>
        </w:rPr>
        <w:t xml:space="preserve"> </w:t>
      </w:r>
      <w:r>
        <w:t>of</w:t>
      </w:r>
      <w:r>
        <w:rPr>
          <w:spacing w:val="-7"/>
        </w:rPr>
        <w:t xml:space="preserve"> </w:t>
      </w:r>
      <w:r>
        <w:rPr>
          <w:rFonts w:ascii="Arial"/>
          <w:i/>
        </w:rPr>
        <w:t>A.</w:t>
      </w:r>
      <w:r>
        <w:rPr>
          <w:rFonts w:ascii="Arial"/>
          <w:i/>
          <w:spacing w:val="-6"/>
        </w:rPr>
        <w:t xml:space="preserve"> </w:t>
      </w:r>
      <w:r>
        <w:rPr>
          <w:rFonts w:ascii="Arial"/>
          <w:i/>
          <w:spacing w:val="-2"/>
        </w:rPr>
        <w:t>comosus</w:t>
      </w:r>
    </w:p>
    <w:p w:rsidR="00FD036A" w:rsidRDefault="00000000">
      <w:pPr>
        <w:ind w:left="215"/>
        <w:jc w:val="both"/>
        <w:rPr>
          <w:sz w:val="20"/>
        </w:rPr>
      </w:pPr>
      <w:r>
        <w:rPr>
          <w:sz w:val="20"/>
        </w:rPr>
        <w:t>extract</w:t>
      </w:r>
      <w:r>
        <w:rPr>
          <w:spacing w:val="-7"/>
          <w:sz w:val="20"/>
        </w:rPr>
        <w:t xml:space="preserve"> </w:t>
      </w:r>
      <w:r>
        <w:rPr>
          <w:sz w:val="20"/>
        </w:rPr>
        <w:t>on</w:t>
      </w:r>
      <w:r>
        <w:rPr>
          <w:spacing w:val="-7"/>
          <w:sz w:val="20"/>
        </w:rPr>
        <w:t xml:space="preserve"> </w:t>
      </w:r>
      <w:r>
        <w:rPr>
          <w:rFonts w:ascii="Arial"/>
          <w:i/>
          <w:sz w:val="20"/>
        </w:rPr>
        <w:t>E.</w:t>
      </w:r>
      <w:r>
        <w:rPr>
          <w:rFonts w:ascii="Arial"/>
          <w:i/>
          <w:spacing w:val="-7"/>
          <w:sz w:val="20"/>
        </w:rPr>
        <w:t xml:space="preserve"> </w:t>
      </w:r>
      <w:r>
        <w:rPr>
          <w:rFonts w:ascii="Arial"/>
          <w:i/>
          <w:sz w:val="20"/>
        </w:rPr>
        <w:t>coli,</w:t>
      </w:r>
      <w:r>
        <w:rPr>
          <w:rFonts w:ascii="Arial"/>
          <w:i/>
          <w:spacing w:val="-7"/>
          <w:sz w:val="20"/>
        </w:rPr>
        <w:t xml:space="preserve"> </w:t>
      </w:r>
      <w:r>
        <w:rPr>
          <w:rFonts w:ascii="Arial"/>
          <w:i/>
          <w:sz w:val="20"/>
        </w:rPr>
        <w:t>S.</w:t>
      </w:r>
      <w:r>
        <w:rPr>
          <w:rFonts w:ascii="Arial"/>
          <w:i/>
          <w:spacing w:val="-7"/>
          <w:sz w:val="20"/>
        </w:rPr>
        <w:t xml:space="preserve"> </w:t>
      </w:r>
      <w:r>
        <w:rPr>
          <w:rFonts w:ascii="Arial"/>
          <w:i/>
          <w:sz w:val="20"/>
        </w:rPr>
        <w:t>aureus,</w:t>
      </w:r>
      <w:r>
        <w:rPr>
          <w:rFonts w:ascii="Arial"/>
          <w:i/>
          <w:spacing w:val="-7"/>
          <w:sz w:val="20"/>
        </w:rPr>
        <w:t xml:space="preserve"> </w:t>
      </w:r>
      <w:r>
        <w:rPr>
          <w:rFonts w:ascii="Arial"/>
          <w:i/>
          <w:sz w:val="20"/>
        </w:rPr>
        <w:t>and</w:t>
      </w:r>
      <w:r>
        <w:rPr>
          <w:rFonts w:ascii="Arial"/>
          <w:i/>
          <w:spacing w:val="-7"/>
          <w:sz w:val="20"/>
        </w:rPr>
        <w:t xml:space="preserve"> </w:t>
      </w:r>
      <w:r>
        <w:rPr>
          <w:rFonts w:ascii="Arial"/>
          <w:i/>
          <w:sz w:val="20"/>
        </w:rPr>
        <w:t>P.</w:t>
      </w:r>
      <w:r>
        <w:rPr>
          <w:rFonts w:ascii="Arial"/>
          <w:i/>
          <w:spacing w:val="-6"/>
          <w:sz w:val="20"/>
        </w:rPr>
        <w:t xml:space="preserve"> </w:t>
      </w:r>
      <w:r>
        <w:rPr>
          <w:rFonts w:ascii="Arial"/>
          <w:i/>
          <w:spacing w:val="-2"/>
          <w:sz w:val="20"/>
        </w:rPr>
        <w:t>aeruginosa</w:t>
      </w:r>
      <w:r>
        <w:rPr>
          <w:spacing w:val="-2"/>
          <w:sz w:val="20"/>
        </w:rPr>
        <w:t>.</w:t>
      </w:r>
    </w:p>
    <w:p w:rsidR="00FD036A" w:rsidRDefault="00FD036A">
      <w:pPr>
        <w:pStyle w:val="BodyText"/>
        <w:spacing w:before="206"/>
        <w:jc w:val="left"/>
      </w:pPr>
    </w:p>
    <w:p w:rsidR="00FD036A" w:rsidRDefault="00000000">
      <w:pPr>
        <w:spacing w:before="1"/>
        <w:ind w:left="215"/>
        <w:jc w:val="both"/>
        <w:rPr>
          <w:sz w:val="20"/>
        </w:rPr>
      </w:pPr>
      <w:r>
        <w:rPr>
          <w:rFonts w:ascii="Arial"/>
          <w:b/>
          <w:sz w:val="20"/>
        </w:rPr>
        <w:t>Table</w:t>
      </w:r>
      <w:r>
        <w:rPr>
          <w:rFonts w:ascii="Arial"/>
          <w:b/>
          <w:spacing w:val="-5"/>
          <w:sz w:val="20"/>
        </w:rPr>
        <w:t xml:space="preserve"> </w:t>
      </w:r>
      <w:r>
        <w:rPr>
          <w:rFonts w:ascii="Arial"/>
          <w:b/>
          <w:sz w:val="20"/>
        </w:rPr>
        <w:t>2.</w:t>
      </w:r>
      <w:r>
        <w:rPr>
          <w:rFonts w:ascii="Arial"/>
          <w:b/>
          <w:spacing w:val="78"/>
          <w:w w:val="150"/>
          <w:sz w:val="20"/>
        </w:rPr>
        <w:t xml:space="preserve">  </w:t>
      </w:r>
      <w:r>
        <w:rPr>
          <w:sz w:val="20"/>
        </w:rPr>
        <w:t>Zone</w:t>
      </w:r>
      <w:r>
        <w:rPr>
          <w:spacing w:val="-4"/>
          <w:sz w:val="20"/>
        </w:rPr>
        <w:t xml:space="preserve"> </w:t>
      </w:r>
      <w:r>
        <w:rPr>
          <w:sz w:val="20"/>
        </w:rPr>
        <w:t>of</w:t>
      </w:r>
      <w:r>
        <w:rPr>
          <w:spacing w:val="-5"/>
          <w:sz w:val="20"/>
        </w:rPr>
        <w:t xml:space="preserve"> </w:t>
      </w:r>
      <w:r>
        <w:rPr>
          <w:sz w:val="20"/>
        </w:rPr>
        <w:t>Inhibition</w:t>
      </w:r>
      <w:r>
        <w:rPr>
          <w:spacing w:val="-5"/>
          <w:sz w:val="20"/>
        </w:rPr>
        <w:t xml:space="preserve"> </w:t>
      </w:r>
      <w:r>
        <w:rPr>
          <w:sz w:val="20"/>
        </w:rPr>
        <w:t>Using</w:t>
      </w:r>
      <w:r>
        <w:rPr>
          <w:spacing w:val="-5"/>
          <w:sz w:val="20"/>
        </w:rPr>
        <w:t xml:space="preserve"> </w:t>
      </w:r>
      <w:r>
        <w:rPr>
          <w:sz w:val="20"/>
        </w:rPr>
        <w:t>Ethanolic</w:t>
      </w:r>
      <w:r>
        <w:rPr>
          <w:spacing w:val="-5"/>
          <w:sz w:val="20"/>
        </w:rPr>
        <w:t xml:space="preserve"> </w:t>
      </w:r>
      <w:r>
        <w:rPr>
          <w:sz w:val="20"/>
        </w:rPr>
        <w:t>Pineapple</w:t>
      </w:r>
      <w:r>
        <w:rPr>
          <w:spacing w:val="-5"/>
          <w:sz w:val="20"/>
        </w:rPr>
        <w:t xml:space="preserve"> </w:t>
      </w:r>
      <w:r>
        <w:rPr>
          <w:sz w:val="20"/>
        </w:rPr>
        <w:t>(</w:t>
      </w:r>
      <w:r>
        <w:rPr>
          <w:rFonts w:ascii="Arial"/>
          <w:i/>
          <w:sz w:val="20"/>
        </w:rPr>
        <w:t>A.</w:t>
      </w:r>
      <w:r>
        <w:rPr>
          <w:rFonts w:ascii="Arial"/>
          <w:i/>
          <w:spacing w:val="-5"/>
          <w:sz w:val="20"/>
        </w:rPr>
        <w:t xml:space="preserve"> </w:t>
      </w:r>
      <w:r>
        <w:rPr>
          <w:rFonts w:ascii="Arial"/>
          <w:i/>
          <w:sz w:val="20"/>
        </w:rPr>
        <w:t>comosus</w:t>
      </w:r>
      <w:r>
        <w:rPr>
          <w:sz w:val="20"/>
        </w:rPr>
        <w:t>)</w:t>
      </w:r>
      <w:r>
        <w:rPr>
          <w:spacing w:val="-5"/>
          <w:sz w:val="20"/>
        </w:rPr>
        <w:t xml:space="preserve"> </w:t>
      </w:r>
      <w:r>
        <w:rPr>
          <w:sz w:val="20"/>
        </w:rPr>
        <w:t>peel</w:t>
      </w:r>
      <w:r>
        <w:rPr>
          <w:spacing w:val="-5"/>
          <w:sz w:val="20"/>
        </w:rPr>
        <w:t xml:space="preserve"> </w:t>
      </w:r>
      <w:r>
        <w:rPr>
          <w:spacing w:val="-2"/>
          <w:sz w:val="20"/>
        </w:rPr>
        <w:t>extract</w:t>
      </w:r>
    </w:p>
    <w:p w:rsidR="00FD036A" w:rsidRDefault="00FD036A">
      <w:pPr>
        <w:pStyle w:val="BodyText"/>
        <w:jc w:val="left"/>
      </w:pPr>
    </w:p>
    <w:p w:rsidR="00FD036A" w:rsidRDefault="00FD036A">
      <w:pPr>
        <w:pStyle w:val="BodyText"/>
        <w:spacing w:after="1"/>
        <w:jc w:val="left"/>
      </w:pPr>
    </w:p>
    <w:tbl>
      <w:tblPr>
        <w:tblW w:w="0" w:type="auto"/>
        <w:tblInd w:w="907" w:type="dxa"/>
        <w:tblLayout w:type="fixed"/>
        <w:tblCellMar>
          <w:left w:w="0" w:type="dxa"/>
          <w:right w:w="0" w:type="dxa"/>
        </w:tblCellMar>
        <w:tblLook w:val="01E0" w:firstRow="1" w:lastRow="1" w:firstColumn="1" w:lastColumn="1" w:noHBand="0" w:noVBand="0"/>
      </w:tblPr>
      <w:tblGrid>
        <w:gridCol w:w="1957"/>
        <w:gridCol w:w="2796"/>
        <w:gridCol w:w="2087"/>
      </w:tblGrid>
      <w:tr w:rsidR="00FD036A">
        <w:trPr>
          <w:trHeight w:val="259"/>
        </w:trPr>
        <w:tc>
          <w:tcPr>
            <w:tcW w:w="1957" w:type="dxa"/>
            <w:tcBorders>
              <w:top w:val="single" w:sz="8" w:space="0" w:color="000000"/>
              <w:bottom w:val="single" w:sz="8" w:space="0" w:color="000000"/>
            </w:tcBorders>
          </w:tcPr>
          <w:p w:rsidR="00FD036A" w:rsidRDefault="00000000">
            <w:pPr>
              <w:pStyle w:val="TableParagraph"/>
              <w:spacing w:before="4"/>
              <w:jc w:val="left"/>
              <w:rPr>
                <w:b/>
                <w:sz w:val="20"/>
              </w:rPr>
            </w:pPr>
            <w:r>
              <w:rPr>
                <w:b/>
                <w:spacing w:val="-2"/>
                <w:sz w:val="20"/>
              </w:rPr>
              <w:t>Bacteria</w:t>
            </w:r>
          </w:p>
        </w:tc>
        <w:tc>
          <w:tcPr>
            <w:tcW w:w="2796" w:type="dxa"/>
            <w:tcBorders>
              <w:top w:val="single" w:sz="8" w:space="0" w:color="000000"/>
              <w:bottom w:val="single" w:sz="8" w:space="0" w:color="000000"/>
            </w:tcBorders>
          </w:tcPr>
          <w:p w:rsidR="00FD036A" w:rsidRDefault="00000000">
            <w:pPr>
              <w:pStyle w:val="TableParagraph"/>
              <w:spacing w:before="4"/>
              <w:ind w:left="157"/>
              <w:rPr>
                <w:b/>
                <w:sz w:val="20"/>
              </w:rPr>
            </w:pPr>
            <w:r>
              <w:rPr>
                <w:b/>
                <w:sz w:val="20"/>
              </w:rPr>
              <w:t>Zone</w:t>
            </w:r>
            <w:r>
              <w:rPr>
                <w:b/>
                <w:spacing w:val="-3"/>
                <w:sz w:val="20"/>
              </w:rPr>
              <w:t xml:space="preserve"> </w:t>
            </w:r>
            <w:r>
              <w:rPr>
                <w:b/>
                <w:sz w:val="20"/>
              </w:rPr>
              <w:t>of</w:t>
            </w:r>
            <w:r>
              <w:rPr>
                <w:b/>
                <w:spacing w:val="-3"/>
                <w:sz w:val="20"/>
              </w:rPr>
              <w:t xml:space="preserve"> </w:t>
            </w:r>
            <w:r>
              <w:rPr>
                <w:b/>
                <w:spacing w:val="-2"/>
                <w:sz w:val="20"/>
              </w:rPr>
              <w:t>Inhibition</w:t>
            </w:r>
          </w:p>
        </w:tc>
        <w:tc>
          <w:tcPr>
            <w:tcW w:w="2087" w:type="dxa"/>
            <w:tcBorders>
              <w:top w:val="single" w:sz="8" w:space="0" w:color="000000"/>
              <w:bottom w:val="single" w:sz="8" w:space="0" w:color="000000"/>
            </w:tcBorders>
          </w:tcPr>
          <w:p w:rsidR="00FD036A" w:rsidRDefault="00000000">
            <w:pPr>
              <w:pStyle w:val="TableParagraph"/>
              <w:spacing w:before="4"/>
              <w:ind w:left="164"/>
              <w:rPr>
                <w:b/>
                <w:sz w:val="20"/>
              </w:rPr>
            </w:pPr>
            <w:r>
              <w:rPr>
                <w:b/>
                <w:spacing w:val="-2"/>
                <w:sz w:val="20"/>
              </w:rPr>
              <w:t>Interpretation</w:t>
            </w:r>
          </w:p>
        </w:tc>
      </w:tr>
      <w:tr w:rsidR="00FD036A">
        <w:trPr>
          <w:trHeight w:val="351"/>
        </w:trPr>
        <w:tc>
          <w:tcPr>
            <w:tcW w:w="1957" w:type="dxa"/>
            <w:tcBorders>
              <w:top w:val="single" w:sz="8" w:space="0" w:color="000000"/>
            </w:tcBorders>
          </w:tcPr>
          <w:p w:rsidR="00FD036A" w:rsidRDefault="00000000">
            <w:pPr>
              <w:pStyle w:val="TableParagraph"/>
              <w:spacing w:before="3"/>
              <w:jc w:val="left"/>
              <w:rPr>
                <w:i/>
                <w:sz w:val="20"/>
              </w:rPr>
            </w:pPr>
            <w:r>
              <w:rPr>
                <w:i/>
                <w:sz w:val="20"/>
              </w:rPr>
              <w:t>E.</w:t>
            </w:r>
            <w:r>
              <w:rPr>
                <w:i/>
                <w:spacing w:val="-2"/>
                <w:sz w:val="20"/>
              </w:rPr>
              <w:t xml:space="preserve"> </w:t>
            </w:r>
            <w:r>
              <w:rPr>
                <w:i/>
                <w:spacing w:val="-4"/>
                <w:sz w:val="20"/>
              </w:rPr>
              <w:t>coli</w:t>
            </w:r>
          </w:p>
        </w:tc>
        <w:tc>
          <w:tcPr>
            <w:tcW w:w="2796" w:type="dxa"/>
            <w:tcBorders>
              <w:top w:val="single" w:sz="8" w:space="0" w:color="000000"/>
            </w:tcBorders>
          </w:tcPr>
          <w:p w:rsidR="00FD036A" w:rsidRDefault="00000000">
            <w:pPr>
              <w:pStyle w:val="TableParagraph"/>
              <w:spacing w:before="3"/>
              <w:ind w:left="157"/>
              <w:rPr>
                <w:rFonts w:ascii="Arial MT"/>
                <w:sz w:val="20"/>
              </w:rPr>
            </w:pPr>
            <w:r>
              <w:rPr>
                <w:rFonts w:ascii="Arial MT"/>
                <w:sz w:val="20"/>
              </w:rPr>
              <w:t>0</w:t>
            </w:r>
            <w:r>
              <w:rPr>
                <w:rFonts w:ascii="Arial MT"/>
                <w:spacing w:val="-1"/>
                <w:sz w:val="20"/>
              </w:rPr>
              <w:t xml:space="preserve"> </w:t>
            </w:r>
            <w:r>
              <w:rPr>
                <w:rFonts w:ascii="Arial MT"/>
                <w:spacing w:val="-7"/>
                <w:sz w:val="20"/>
              </w:rPr>
              <w:t>mm</w:t>
            </w:r>
          </w:p>
        </w:tc>
        <w:tc>
          <w:tcPr>
            <w:tcW w:w="2087" w:type="dxa"/>
            <w:tcBorders>
              <w:top w:val="single" w:sz="8" w:space="0" w:color="000000"/>
            </w:tcBorders>
          </w:tcPr>
          <w:p w:rsidR="00FD036A" w:rsidRDefault="00000000">
            <w:pPr>
              <w:pStyle w:val="TableParagraph"/>
              <w:spacing w:before="3"/>
              <w:ind w:left="164"/>
              <w:rPr>
                <w:rFonts w:ascii="Arial MT"/>
                <w:sz w:val="20"/>
              </w:rPr>
            </w:pPr>
            <w:r>
              <w:rPr>
                <w:rFonts w:ascii="Arial MT"/>
                <w:spacing w:val="-2"/>
                <w:sz w:val="20"/>
              </w:rPr>
              <w:t>Resistant</w:t>
            </w:r>
          </w:p>
        </w:tc>
      </w:tr>
      <w:tr w:rsidR="00FD036A">
        <w:trPr>
          <w:trHeight w:val="459"/>
        </w:trPr>
        <w:tc>
          <w:tcPr>
            <w:tcW w:w="1957" w:type="dxa"/>
          </w:tcPr>
          <w:p w:rsidR="00FD036A" w:rsidRDefault="00000000">
            <w:pPr>
              <w:pStyle w:val="TableParagraph"/>
              <w:jc w:val="left"/>
              <w:rPr>
                <w:i/>
                <w:sz w:val="20"/>
              </w:rPr>
            </w:pPr>
            <w:r>
              <w:rPr>
                <w:i/>
                <w:spacing w:val="-13"/>
                <w:sz w:val="20"/>
              </w:rPr>
              <w:t>P.</w:t>
            </w:r>
            <w:r>
              <w:rPr>
                <w:i/>
                <w:spacing w:val="-1"/>
                <w:sz w:val="20"/>
              </w:rPr>
              <w:t xml:space="preserve"> </w:t>
            </w:r>
            <w:r>
              <w:rPr>
                <w:i/>
                <w:spacing w:val="-2"/>
                <w:sz w:val="20"/>
              </w:rPr>
              <w:t>aeruginosa</w:t>
            </w:r>
          </w:p>
        </w:tc>
        <w:tc>
          <w:tcPr>
            <w:tcW w:w="2796" w:type="dxa"/>
          </w:tcPr>
          <w:p w:rsidR="00FD036A" w:rsidRDefault="00000000">
            <w:pPr>
              <w:pStyle w:val="TableParagraph"/>
              <w:ind w:left="157"/>
              <w:rPr>
                <w:rFonts w:ascii="Arial MT"/>
                <w:sz w:val="20"/>
              </w:rPr>
            </w:pPr>
            <w:r>
              <w:rPr>
                <w:rFonts w:ascii="Arial MT"/>
                <w:sz w:val="20"/>
              </w:rPr>
              <w:t>0</w:t>
            </w:r>
            <w:r>
              <w:rPr>
                <w:rFonts w:ascii="Arial MT"/>
                <w:spacing w:val="-1"/>
                <w:sz w:val="20"/>
              </w:rPr>
              <w:t xml:space="preserve"> </w:t>
            </w:r>
            <w:r>
              <w:rPr>
                <w:rFonts w:ascii="Arial MT"/>
                <w:spacing w:val="-7"/>
                <w:sz w:val="20"/>
              </w:rPr>
              <w:t>mm</w:t>
            </w:r>
          </w:p>
        </w:tc>
        <w:tc>
          <w:tcPr>
            <w:tcW w:w="2087" w:type="dxa"/>
          </w:tcPr>
          <w:p w:rsidR="00FD036A" w:rsidRDefault="00000000">
            <w:pPr>
              <w:pStyle w:val="TableParagraph"/>
              <w:ind w:left="164"/>
              <w:rPr>
                <w:rFonts w:ascii="Arial MT"/>
                <w:sz w:val="20"/>
              </w:rPr>
            </w:pPr>
            <w:r>
              <w:rPr>
                <w:rFonts w:ascii="Arial MT"/>
                <w:spacing w:val="-2"/>
                <w:sz w:val="20"/>
              </w:rPr>
              <w:t>Resistant</w:t>
            </w:r>
          </w:p>
        </w:tc>
      </w:tr>
      <w:tr w:rsidR="00FD036A">
        <w:trPr>
          <w:trHeight w:val="328"/>
        </w:trPr>
        <w:tc>
          <w:tcPr>
            <w:tcW w:w="1957" w:type="dxa"/>
            <w:tcBorders>
              <w:bottom w:val="single" w:sz="8" w:space="0" w:color="000000"/>
            </w:tcBorders>
          </w:tcPr>
          <w:p w:rsidR="00FD036A" w:rsidRDefault="00000000">
            <w:pPr>
              <w:pStyle w:val="TableParagraph"/>
              <w:spacing w:line="196" w:lineRule="exact"/>
              <w:jc w:val="left"/>
              <w:rPr>
                <w:i/>
                <w:sz w:val="20"/>
              </w:rPr>
            </w:pPr>
            <w:r>
              <w:rPr>
                <w:i/>
                <w:sz w:val="20"/>
              </w:rPr>
              <w:t>S.</w:t>
            </w:r>
            <w:r>
              <w:rPr>
                <w:i/>
                <w:spacing w:val="-4"/>
                <w:sz w:val="20"/>
              </w:rPr>
              <w:t xml:space="preserve"> </w:t>
            </w:r>
            <w:r>
              <w:rPr>
                <w:i/>
                <w:spacing w:val="-2"/>
                <w:sz w:val="20"/>
              </w:rPr>
              <w:t>aureus</w:t>
            </w:r>
          </w:p>
        </w:tc>
        <w:tc>
          <w:tcPr>
            <w:tcW w:w="2796" w:type="dxa"/>
            <w:tcBorders>
              <w:bottom w:val="single" w:sz="8" w:space="0" w:color="000000"/>
            </w:tcBorders>
          </w:tcPr>
          <w:p w:rsidR="00FD036A" w:rsidRDefault="00000000">
            <w:pPr>
              <w:pStyle w:val="TableParagraph"/>
              <w:spacing w:line="196" w:lineRule="exact"/>
              <w:ind w:left="157"/>
              <w:rPr>
                <w:rFonts w:ascii="Arial MT"/>
                <w:sz w:val="20"/>
              </w:rPr>
            </w:pPr>
            <w:r>
              <w:rPr>
                <w:rFonts w:ascii="Arial MT"/>
                <w:sz w:val="20"/>
              </w:rPr>
              <w:t>0</w:t>
            </w:r>
            <w:r>
              <w:rPr>
                <w:rFonts w:ascii="Arial MT"/>
                <w:spacing w:val="-1"/>
                <w:sz w:val="20"/>
              </w:rPr>
              <w:t xml:space="preserve"> </w:t>
            </w:r>
            <w:r>
              <w:rPr>
                <w:rFonts w:ascii="Arial MT"/>
                <w:spacing w:val="-7"/>
                <w:sz w:val="20"/>
              </w:rPr>
              <w:t>mm</w:t>
            </w:r>
          </w:p>
        </w:tc>
        <w:tc>
          <w:tcPr>
            <w:tcW w:w="2087" w:type="dxa"/>
            <w:tcBorders>
              <w:bottom w:val="single" w:sz="8" w:space="0" w:color="000000"/>
            </w:tcBorders>
          </w:tcPr>
          <w:p w:rsidR="00FD036A" w:rsidRDefault="00000000">
            <w:pPr>
              <w:pStyle w:val="TableParagraph"/>
              <w:spacing w:line="196" w:lineRule="exact"/>
              <w:ind w:left="164"/>
              <w:rPr>
                <w:rFonts w:ascii="Arial MT"/>
                <w:sz w:val="20"/>
              </w:rPr>
            </w:pPr>
            <w:r>
              <w:rPr>
                <w:rFonts w:ascii="Arial MT"/>
                <w:spacing w:val="-2"/>
                <w:sz w:val="20"/>
              </w:rPr>
              <w:t>Resistant</w:t>
            </w:r>
          </w:p>
        </w:tc>
      </w:tr>
    </w:tbl>
    <w:p w:rsidR="00FD036A" w:rsidRDefault="00FD036A">
      <w:pPr>
        <w:pStyle w:val="TableParagraph"/>
        <w:spacing w:line="196" w:lineRule="exact"/>
        <w:rPr>
          <w:rFonts w:ascii="Arial MT"/>
          <w:sz w:val="20"/>
        </w:rPr>
        <w:sectPr w:rsidR="00FD036A">
          <w:pgSz w:w="12240" w:h="15840"/>
          <w:pgMar w:top="1580" w:right="1800" w:bottom="280" w:left="1800" w:header="720" w:footer="720" w:gutter="0"/>
          <w:cols w:space="720"/>
        </w:sectPr>
      </w:pPr>
    </w:p>
    <w:p w:rsidR="00FD036A" w:rsidRDefault="00000000">
      <w:pPr>
        <w:pStyle w:val="BodyText"/>
        <w:spacing w:before="80"/>
        <w:ind w:left="215"/>
      </w:pPr>
      <w:r>
        <w:lastRenderedPageBreak/>
        <w:t>Table</w:t>
      </w:r>
      <w:r>
        <w:rPr>
          <w:spacing w:val="6"/>
        </w:rPr>
        <w:t xml:space="preserve"> </w:t>
      </w:r>
      <w:r>
        <w:t>2</w:t>
      </w:r>
      <w:r>
        <w:rPr>
          <w:spacing w:val="7"/>
        </w:rPr>
        <w:t xml:space="preserve"> </w:t>
      </w:r>
      <w:r>
        <w:t>presents</w:t>
      </w:r>
      <w:r>
        <w:rPr>
          <w:spacing w:val="6"/>
        </w:rPr>
        <w:t xml:space="preserve"> </w:t>
      </w:r>
      <w:r>
        <w:t>the</w:t>
      </w:r>
      <w:r>
        <w:rPr>
          <w:spacing w:val="7"/>
        </w:rPr>
        <w:t xml:space="preserve"> </w:t>
      </w:r>
      <w:r>
        <w:t>results</w:t>
      </w:r>
      <w:r>
        <w:rPr>
          <w:spacing w:val="-7"/>
        </w:rPr>
        <w:t xml:space="preserve"> </w:t>
      </w:r>
      <w:r>
        <w:t>of</w:t>
      </w:r>
      <w:r>
        <w:rPr>
          <w:spacing w:val="-7"/>
        </w:rPr>
        <w:t xml:space="preserve"> </w:t>
      </w:r>
      <w:r>
        <w:t>an</w:t>
      </w:r>
      <w:r>
        <w:rPr>
          <w:spacing w:val="-7"/>
        </w:rPr>
        <w:t xml:space="preserve"> </w:t>
      </w:r>
      <w:r>
        <w:t>antibacterial</w:t>
      </w:r>
      <w:r>
        <w:rPr>
          <w:spacing w:val="-6"/>
        </w:rPr>
        <w:t xml:space="preserve"> </w:t>
      </w:r>
      <w:r>
        <w:t>assessment</w:t>
      </w:r>
      <w:r>
        <w:rPr>
          <w:spacing w:val="-7"/>
        </w:rPr>
        <w:t xml:space="preserve"> </w:t>
      </w:r>
      <w:r>
        <w:t>of</w:t>
      </w:r>
      <w:r>
        <w:rPr>
          <w:spacing w:val="-7"/>
        </w:rPr>
        <w:t xml:space="preserve"> </w:t>
      </w:r>
      <w:r>
        <w:t>pineapple</w:t>
      </w:r>
      <w:r>
        <w:rPr>
          <w:spacing w:val="-7"/>
        </w:rPr>
        <w:t xml:space="preserve"> </w:t>
      </w:r>
      <w:r>
        <w:t>peel</w:t>
      </w:r>
      <w:r>
        <w:rPr>
          <w:spacing w:val="-7"/>
        </w:rPr>
        <w:t xml:space="preserve"> </w:t>
      </w:r>
      <w:r>
        <w:t>extract</w:t>
      </w:r>
      <w:r>
        <w:rPr>
          <w:spacing w:val="-6"/>
        </w:rPr>
        <w:t xml:space="preserve"> </w:t>
      </w:r>
      <w:r>
        <w:rPr>
          <w:spacing w:val="-2"/>
        </w:rPr>
        <w:t>against</w:t>
      </w:r>
    </w:p>
    <w:p w:rsidR="00FD036A" w:rsidRDefault="00000000">
      <w:pPr>
        <w:pStyle w:val="BodyText"/>
        <w:ind w:left="215" w:right="214"/>
      </w:pPr>
      <w:r>
        <w:rPr>
          <w:rFonts w:ascii="Arial"/>
          <w:i/>
        </w:rPr>
        <w:t>E. coli, S. aureus</w:t>
      </w:r>
      <w:r>
        <w:t xml:space="preserve">, and </w:t>
      </w:r>
      <w:r>
        <w:rPr>
          <w:rFonts w:ascii="Arial"/>
          <w:i/>
        </w:rPr>
        <w:t>P. aeruginosa</w:t>
      </w:r>
      <w:r>
        <w:t>, showing a mean ZOI of 0 mm for all three bacterial strains. This indicates no antibacterial</w:t>
      </w:r>
      <w:r>
        <w:rPr>
          <w:spacing w:val="-3"/>
        </w:rPr>
        <w:t xml:space="preserve"> </w:t>
      </w:r>
      <w:r>
        <w:t>activity</w:t>
      </w:r>
      <w:r>
        <w:rPr>
          <w:spacing w:val="-3"/>
        </w:rPr>
        <w:t xml:space="preserve"> </w:t>
      </w:r>
      <w:r>
        <w:t>under</w:t>
      </w:r>
      <w:r>
        <w:rPr>
          <w:spacing w:val="-3"/>
        </w:rPr>
        <w:t xml:space="preserve"> </w:t>
      </w:r>
      <w:r>
        <w:t>the</w:t>
      </w:r>
      <w:r>
        <w:rPr>
          <w:spacing w:val="-3"/>
        </w:rPr>
        <w:t xml:space="preserve"> </w:t>
      </w:r>
      <w:r>
        <w:t>experimental</w:t>
      </w:r>
      <w:r>
        <w:rPr>
          <w:spacing w:val="-3"/>
        </w:rPr>
        <w:t xml:space="preserve"> </w:t>
      </w:r>
      <w:r>
        <w:t>conditions,</w:t>
      </w:r>
      <w:r>
        <w:rPr>
          <w:spacing w:val="-3"/>
        </w:rPr>
        <w:t xml:space="preserve"> </w:t>
      </w:r>
      <w:r>
        <w:t>suggesting that the extract either lacks sufficient antibacterial compounds or the concentrations used were ineffective (</w:t>
      </w:r>
      <w:proofErr w:type="spellStart"/>
      <w:r>
        <w:t>Fitriyanti</w:t>
      </w:r>
      <w:proofErr w:type="spellEnd"/>
      <w:r>
        <w:rPr>
          <w:spacing w:val="-3"/>
        </w:rPr>
        <w:t xml:space="preserve"> </w:t>
      </w:r>
      <w:r>
        <w:t>et</w:t>
      </w:r>
      <w:r>
        <w:rPr>
          <w:spacing w:val="-3"/>
        </w:rPr>
        <w:t xml:space="preserve"> </w:t>
      </w:r>
      <w:r>
        <w:t>al.,</w:t>
      </w:r>
      <w:r>
        <w:rPr>
          <w:spacing w:val="-3"/>
        </w:rPr>
        <w:t xml:space="preserve"> </w:t>
      </w:r>
      <w:r>
        <w:t>2019;</w:t>
      </w:r>
      <w:r>
        <w:rPr>
          <w:spacing w:val="-3"/>
        </w:rPr>
        <w:t xml:space="preserve"> </w:t>
      </w:r>
      <w:proofErr w:type="spellStart"/>
      <w:r>
        <w:t>Ogwu</w:t>
      </w:r>
      <w:proofErr w:type="spellEnd"/>
      <w:r>
        <w:rPr>
          <w:spacing w:val="-3"/>
        </w:rPr>
        <w:t xml:space="preserve"> </w:t>
      </w:r>
      <w:r>
        <w:t>et</w:t>
      </w:r>
      <w:r>
        <w:rPr>
          <w:spacing w:val="-3"/>
        </w:rPr>
        <w:t xml:space="preserve"> </w:t>
      </w:r>
      <w:r>
        <w:t>al.,</w:t>
      </w:r>
      <w:r>
        <w:rPr>
          <w:spacing w:val="-3"/>
        </w:rPr>
        <w:t xml:space="preserve"> </w:t>
      </w:r>
      <w:r>
        <w:t>2019).</w:t>
      </w:r>
      <w:r>
        <w:rPr>
          <w:spacing w:val="-3"/>
        </w:rPr>
        <w:t xml:space="preserve"> </w:t>
      </w:r>
      <w:r>
        <w:t>The</w:t>
      </w:r>
      <w:r>
        <w:rPr>
          <w:spacing w:val="-3"/>
        </w:rPr>
        <w:t xml:space="preserve"> </w:t>
      </w:r>
      <w:r>
        <w:t>resistance</w:t>
      </w:r>
      <w:r>
        <w:rPr>
          <w:spacing w:val="-3"/>
        </w:rPr>
        <w:t xml:space="preserve"> </w:t>
      </w:r>
      <w:r>
        <w:t>observed</w:t>
      </w:r>
      <w:r>
        <w:rPr>
          <w:spacing w:val="-3"/>
        </w:rPr>
        <w:t xml:space="preserve"> </w:t>
      </w:r>
      <w:r>
        <w:t>could</w:t>
      </w:r>
      <w:r>
        <w:rPr>
          <w:spacing w:val="-3"/>
        </w:rPr>
        <w:t xml:space="preserve"> </w:t>
      </w:r>
      <w:r>
        <w:t>be due to the absence of key compounds like flavonoids, tannins, and saponins, which are known for their antibacterial properties (</w:t>
      </w:r>
      <w:proofErr w:type="spellStart"/>
      <w:r>
        <w:t>Ogwu</w:t>
      </w:r>
      <w:proofErr w:type="spellEnd"/>
      <w:r>
        <w:t xml:space="preserve"> et</w:t>
      </w:r>
      <w:r>
        <w:rPr>
          <w:spacing w:val="-3"/>
        </w:rPr>
        <w:t xml:space="preserve"> </w:t>
      </w:r>
      <w:r>
        <w:t>al.,</w:t>
      </w:r>
      <w:r>
        <w:rPr>
          <w:spacing w:val="-3"/>
        </w:rPr>
        <w:t xml:space="preserve"> </w:t>
      </w:r>
      <w:r>
        <w:t>2019;</w:t>
      </w:r>
      <w:r>
        <w:rPr>
          <w:spacing w:val="-3"/>
        </w:rPr>
        <w:t xml:space="preserve"> </w:t>
      </w:r>
      <w:r>
        <w:t>Okoh</w:t>
      </w:r>
      <w:r>
        <w:rPr>
          <w:spacing w:val="-3"/>
        </w:rPr>
        <w:t xml:space="preserve"> </w:t>
      </w:r>
      <w:r>
        <w:t>et</w:t>
      </w:r>
      <w:r>
        <w:rPr>
          <w:spacing w:val="-3"/>
        </w:rPr>
        <w:t xml:space="preserve"> </w:t>
      </w:r>
      <w:r>
        <w:t>al.,</w:t>
      </w:r>
      <w:r>
        <w:rPr>
          <w:spacing w:val="-3"/>
        </w:rPr>
        <w:t xml:space="preserve"> </w:t>
      </w:r>
      <w:r>
        <w:t>2019).</w:t>
      </w:r>
      <w:r>
        <w:rPr>
          <w:spacing w:val="-3"/>
        </w:rPr>
        <w:t xml:space="preserve"> </w:t>
      </w:r>
      <w:r>
        <w:t>The</w:t>
      </w:r>
      <w:r>
        <w:rPr>
          <w:spacing w:val="-3"/>
        </w:rPr>
        <w:t xml:space="preserve"> </w:t>
      </w:r>
      <w:r>
        <w:t xml:space="preserve">presence of terpenoids and alkaloids, while bioactive, may not have been potent enough to inhibit these bacterial strains effectively. The resistance of </w:t>
      </w:r>
      <w:r>
        <w:rPr>
          <w:rFonts w:ascii="Arial"/>
          <w:i/>
        </w:rPr>
        <w:t>E. coli</w:t>
      </w:r>
      <w:r>
        <w:t xml:space="preserve">, </w:t>
      </w:r>
      <w:r>
        <w:rPr>
          <w:rFonts w:ascii="Arial"/>
          <w:i/>
        </w:rPr>
        <w:t>S. aureus</w:t>
      </w:r>
      <w:r>
        <w:t xml:space="preserve">, and </w:t>
      </w:r>
      <w:r>
        <w:rPr>
          <w:rFonts w:ascii="Arial"/>
          <w:i/>
        </w:rPr>
        <w:t>P. aeruginosa</w:t>
      </w:r>
      <w:r>
        <w:rPr>
          <w:rFonts w:ascii="Arial"/>
          <w:i/>
          <w:spacing w:val="-5"/>
        </w:rPr>
        <w:t xml:space="preserve"> </w:t>
      </w:r>
      <w:r>
        <w:t>to the pineapple peel extract emphasizes the role of specific bioactive compounds and their concentrations in determining antibacterial effectiveness. In addition, factors such as the extraction method and the solvent used can significantly impact the presence of these compounds (Lubaina et al., 2019). Further research is</w:t>
      </w:r>
      <w:r>
        <w:rPr>
          <w:spacing w:val="-3"/>
        </w:rPr>
        <w:t xml:space="preserve"> </w:t>
      </w:r>
      <w:r>
        <w:t>needed</w:t>
      </w:r>
      <w:r>
        <w:rPr>
          <w:spacing w:val="-3"/>
        </w:rPr>
        <w:t xml:space="preserve"> </w:t>
      </w:r>
      <w:r>
        <w:t>to</w:t>
      </w:r>
      <w:r>
        <w:rPr>
          <w:spacing w:val="-3"/>
        </w:rPr>
        <w:t xml:space="preserve"> </w:t>
      </w:r>
      <w:r>
        <w:t>optimize</w:t>
      </w:r>
      <w:r>
        <w:rPr>
          <w:spacing w:val="-3"/>
        </w:rPr>
        <w:t xml:space="preserve"> </w:t>
      </w:r>
      <w:r>
        <w:t>the</w:t>
      </w:r>
      <w:r>
        <w:rPr>
          <w:spacing w:val="-3"/>
        </w:rPr>
        <w:t xml:space="preserve"> </w:t>
      </w:r>
      <w:r>
        <w:t>concentration and composition of bioactive compounds, explore synergistic effects, and elucidate specific mechanisms of</w:t>
      </w:r>
      <w:r>
        <w:rPr>
          <w:spacing w:val="-4"/>
        </w:rPr>
        <w:t xml:space="preserve"> </w:t>
      </w:r>
      <w:r>
        <w:t>action</w:t>
      </w:r>
      <w:r>
        <w:rPr>
          <w:spacing w:val="-4"/>
        </w:rPr>
        <w:t xml:space="preserve"> </w:t>
      </w:r>
      <w:r>
        <w:t>against</w:t>
      </w:r>
      <w:r>
        <w:rPr>
          <w:spacing w:val="-4"/>
        </w:rPr>
        <w:t xml:space="preserve"> </w:t>
      </w:r>
      <w:r>
        <w:t>different</w:t>
      </w:r>
      <w:r>
        <w:rPr>
          <w:spacing w:val="-4"/>
        </w:rPr>
        <w:t xml:space="preserve"> </w:t>
      </w:r>
      <w:r>
        <w:t>bacterial</w:t>
      </w:r>
      <w:r>
        <w:rPr>
          <w:spacing w:val="-4"/>
        </w:rPr>
        <w:t xml:space="preserve"> </w:t>
      </w:r>
      <w:r>
        <w:t>strains</w:t>
      </w:r>
      <w:r>
        <w:rPr>
          <w:spacing w:val="-4"/>
        </w:rPr>
        <w:t xml:space="preserve"> </w:t>
      </w:r>
      <w:r>
        <w:t>(</w:t>
      </w:r>
      <w:proofErr w:type="spellStart"/>
      <w:r>
        <w:t>Punbusayakul</w:t>
      </w:r>
      <w:proofErr w:type="spellEnd"/>
      <w:r>
        <w:t>,</w:t>
      </w:r>
      <w:r>
        <w:rPr>
          <w:spacing w:val="-4"/>
        </w:rPr>
        <w:t xml:space="preserve"> </w:t>
      </w:r>
      <w:r>
        <w:t>2018).</w:t>
      </w:r>
      <w:r>
        <w:rPr>
          <w:spacing w:val="-4"/>
        </w:rPr>
        <w:t xml:space="preserve"> </w:t>
      </w:r>
      <w:r>
        <w:t>By</w:t>
      </w:r>
      <w:r>
        <w:rPr>
          <w:spacing w:val="-4"/>
        </w:rPr>
        <w:t xml:space="preserve"> </w:t>
      </w:r>
      <w:r>
        <w:t>enhancing the extract's antibacterial efficacy through targeted modifications, future studies may overcome bacterial resistance and improve its potential as a natural antibacterial agent (</w:t>
      </w:r>
      <w:proofErr w:type="spellStart"/>
      <w:r>
        <w:t>Gunwantrao</w:t>
      </w:r>
      <w:proofErr w:type="spellEnd"/>
      <w:r>
        <w:t xml:space="preserve"> et al., 2016).</w:t>
      </w:r>
    </w:p>
    <w:p w:rsidR="00FD036A" w:rsidRDefault="00000000">
      <w:pPr>
        <w:pStyle w:val="Heading1"/>
        <w:numPr>
          <w:ilvl w:val="0"/>
          <w:numId w:val="1"/>
        </w:numPr>
        <w:tabs>
          <w:tab w:val="left" w:pos="457"/>
        </w:tabs>
        <w:spacing w:before="230"/>
        <w:ind w:left="457" w:hanging="242"/>
        <w:jc w:val="both"/>
      </w:pPr>
      <w:r>
        <w:rPr>
          <w:spacing w:val="-2"/>
        </w:rPr>
        <w:t>CONCLUSION</w:t>
      </w:r>
    </w:p>
    <w:p w:rsidR="00FD036A" w:rsidRDefault="00000000">
      <w:pPr>
        <w:pStyle w:val="BodyText"/>
        <w:spacing w:before="253"/>
        <w:ind w:left="215" w:right="125"/>
      </w:pPr>
      <w:r>
        <w:t xml:space="preserve">The pineapple </w:t>
      </w:r>
      <w:r>
        <w:rPr>
          <w:rFonts w:ascii="Arial"/>
          <w:i/>
        </w:rPr>
        <w:t xml:space="preserve">(A. comosus) </w:t>
      </w:r>
      <w:r>
        <w:t>extract was positive for Alkaloids and Terpenoids through</w:t>
      </w:r>
      <w:r>
        <w:rPr>
          <w:spacing w:val="40"/>
        </w:rPr>
        <w:t xml:space="preserve"> </w:t>
      </w:r>
      <w:r>
        <w:t>various means of phytochemical analysis testing. However, tests indicated the absence of flavonoids, saponins, and tannins. Data variations may occur due to</w:t>
      </w:r>
      <w:r>
        <w:rPr>
          <w:spacing w:val="-3"/>
        </w:rPr>
        <w:t xml:space="preserve"> </w:t>
      </w:r>
      <w:r>
        <w:t>factors</w:t>
      </w:r>
      <w:r>
        <w:rPr>
          <w:spacing w:val="-3"/>
        </w:rPr>
        <w:t xml:space="preserve"> </w:t>
      </w:r>
      <w:r>
        <w:t>such</w:t>
      </w:r>
      <w:r>
        <w:rPr>
          <w:spacing w:val="-3"/>
        </w:rPr>
        <w:t xml:space="preserve"> </w:t>
      </w:r>
      <w:r>
        <w:t>as</w:t>
      </w:r>
      <w:r>
        <w:rPr>
          <w:spacing w:val="-3"/>
        </w:rPr>
        <w:t xml:space="preserve"> </w:t>
      </w:r>
      <w:r>
        <w:t>the</w:t>
      </w:r>
      <w:r>
        <w:rPr>
          <w:spacing w:val="-3"/>
        </w:rPr>
        <w:t xml:space="preserve"> </w:t>
      </w:r>
      <w:r>
        <w:t>type of solvent used, extraction method, and climatic conditions of the area where the plant samples were collected. Accordingly, the results obtained by the researchers are contrary</w:t>
      </w:r>
      <w:r>
        <w:rPr>
          <w:spacing w:val="-4"/>
        </w:rPr>
        <w:t xml:space="preserve"> </w:t>
      </w:r>
      <w:r>
        <w:t>to results obtained from similar studies (</w:t>
      </w:r>
      <w:proofErr w:type="spellStart"/>
      <w:r>
        <w:t>Gunwantrao</w:t>
      </w:r>
      <w:proofErr w:type="spellEnd"/>
      <w:r>
        <w:t xml:space="preserve"> et al., 2016). In this study, their testing methods revealed a positive indication for the presence of Saponins and Tannins while also indicating a negative presence of Terpenoids, contrary to the results obtained in the study. However, despite these discrepancies,</w:t>
      </w:r>
      <w:r>
        <w:rPr>
          <w:spacing w:val="-4"/>
        </w:rPr>
        <w:t xml:space="preserve"> </w:t>
      </w:r>
      <w:r>
        <w:t>both studies indicate a positive presence of Alkaloids and a negative presence of Flavonoids. As for the antibacterial activity, the</w:t>
      </w:r>
      <w:r>
        <w:rPr>
          <w:spacing w:val="-4"/>
        </w:rPr>
        <w:t xml:space="preserve"> </w:t>
      </w:r>
      <w:r>
        <w:t>zone</w:t>
      </w:r>
      <w:r>
        <w:rPr>
          <w:spacing w:val="-4"/>
        </w:rPr>
        <w:t xml:space="preserve"> </w:t>
      </w:r>
      <w:r>
        <w:t>of</w:t>
      </w:r>
      <w:r>
        <w:rPr>
          <w:spacing w:val="-4"/>
        </w:rPr>
        <w:t xml:space="preserve"> </w:t>
      </w:r>
      <w:r>
        <w:t xml:space="preserve">inhibition was recorded at 0mm. Thus, the extract showed no inhibitory effects on </w:t>
      </w:r>
      <w:r>
        <w:rPr>
          <w:rFonts w:ascii="Arial"/>
          <w:i/>
        </w:rPr>
        <w:t>E. coli, S. aureus,</w:t>
      </w:r>
      <w:r>
        <w:rPr>
          <w:rFonts w:ascii="Arial"/>
          <w:i/>
          <w:spacing w:val="40"/>
        </w:rPr>
        <w:t xml:space="preserve"> </w:t>
      </w:r>
      <w:r>
        <w:t xml:space="preserve">and </w:t>
      </w:r>
      <w:r>
        <w:rPr>
          <w:rFonts w:ascii="Arial"/>
          <w:i/>
        </w:rPr>
        <w:t xml:space="preserve">P. aeruginosa. </w:t>
      </w:r>
      <w:r>
        <w:t xml:space="preserve">Therefore, the following results suggest that the pineapple </w:t>
      </w:r>
      <w:r>
        <w:rPr>
          <w:rFonts w:ascii="Arial"/>
          <w:i/>
        </w:rPr>
        <w:t xml:space="preserve">(A. comosus) </w:t>
      </w:r>
      <w:r>
        <w:t>peels have low antibacterial activity.</w:t>
      </w:r>
    </w:p>
    <w:p w:rsidR="00FD036A" w:rsidRDefault="00000000">
      <w:pPr>
        <w:pStyle w:val="Heading1"/>
        <w:numPr>
          <w:ilvl w:val="0"/>
          <w:numId w:val="1"/>
        </w:numPr>
        <w:tabs>
          <w:tab w:val="left" w:pos="457"/>
        </w:tabs>
        <w:spacing w:before="230"/>
        <w:ind w:left="457" w:hanging="242"/>
        <w:jc w:val="both"/>
      </w:pPr>
      <w:r>
        <w:rPr>
          <w:spacing w:val="-2"/>
        </w:rPr>
        <w:t>RECOMMENDATION</w:t>
      </w:r>
    </w:p>
    <w:p w:rsidR="00FD036A" w:rsidRDefault="00000000">
      <w:pPr>
        <w:pStyle w:val="BodyText"/>
        <w:spacing w:before="253"/>
        <w:ind w:left="215" w:right="214"/>
      </w:pPr>
      <w:r>
        <w:t>Based on the study's findings, several recommendations were proposed to explore further the phytochemical composition and antibacterial properties of pineapple (</w:t>
      </w:r>
      <w:r>
        <w:rPr>
          <w:rFonts w:ascii="Arial"/>
          <w:i/>
        </w:rPr>
        <w:t>A. comosus</w:t>
      </w:r>
      <w:r>
        <w:t>) peel and its extract. A more thorough investigation into its antibacterial properties is needed, mainly using varying concentrations during assessments. Researchers suggest using different extracts, such as methanol, to modify concentrations and achieve different results. Additionally, including other noteworthy pathogens could broaden the scope of the study. Exploring different testing methods for both the plant's phytochemical content and antibacterial capabilities is also advised. Future research should examine unripe pineapple peels'</w:t>
      </w:r>
      <w:r>
        <w:rPr>
          <w:spacing w:val="-5"/>
        </w:rPr>
        <w:t xml:space="preserve"> </w:t>
      </w:r>
      <w:r>
        <w:t>phytochemical</w:t>
      </w:r>
      <w:r>
        <w:rPr>
          <w:spacing w:val="-5"/>
        </w:rPr>
        <w:t xml:space="preserve"> </w:t>
      </w:r>
      <w:r>
        <w:t>content</w:t>
      </w:r>
      <w:r>
        <w:rPr>
          <w:spacing w:val="-5"/>
        </w:rPr>
        <w:t xml:space="preserve"> </w:t>
      </w:r>
      <w:r>
        <w:t>and</w:t>
      </w:r>
      <w:r>
        <w:rPr>
          <w:spacing w:val="-5"/>
        </w:rPr>
        <w:t xml:space="preserve"> </w:t>
      </w:r>
      <w:r>
        <w:t>antibacterial</w:t>
      </w:r>
      <w:r>
        <w:rPr>
          <w:spacing w:val="-5"/>
        </w:rPr>
        <w:t xml:space="preserve"> </w:t>
      </w:r>
      <w:r>
        <w:t>properties</w:t>
      </w:r>
      <w:r>
        <w:rPr>
          <w:spacing w:val="-5"/>
        </w:rPr>
        <w:t xml:space="preserve"> </w:t>
      </w:r>
      <w:r>
        <w:t>to</w:t>
      </w:r>
      <w:r>
        <w:rPr>
          <w:spacing w:val="-5"/>
        </w:rPr>
        <w:t xml:space="preserve"> </w:t>
      </w:r>
      <w:r>
        <w:t>ensure</w:t>
      </w:r>
      <w:r>
        <w:rPr>
          <w:spacing w:val="-5"/>
        </w:rPr>
        <w:t xml:space="preserve"> </w:t>
      </w:r>
      <w:r>
        <w:t>comprehensive</w:t>
      </w:r>
      <w:r>
        <w:rPr>
          <w:spacing w:val="-5"/>
        </w:rPr>
        <w:t xml:space="preserve"> </w:t>
      </w:r>
      <w:r>
        <w:t>coverage and pave the way for more detailed studies.</w:t>
      </w:r>
    </w:p>
    <w:p w:rsidR="00FD036A" w:rsidRDefault="00000000">
      <w:pPr>
        <w:pStyle w:val="Heading1"/>
        <w:spacing w:before="230"/>
        <w:ind w:firstLine="0"/>
      </w:pPr>
      <w:r>
        <w:rPr>
          <w:spacing w:val="-2"/>
        </w:rPr>
        <w:t>ACKNOWLEDGEMENTS</w:t>
      </w:r>
    </w:p>
    <w:p w:rsidR="00FD036A" w:rsidRDefault="00000000">
      <w:pPr>
        <w:pStyle w:val="BodyText"/>
        <w:spacing w:before="253" w:line="259" w:lineRule="auto"/>
        <w:ind w:left="215" w:right="225"/>
      </w:pPr>
      <w:r>
        <w:t>The researchers sincerely extend their</w:t>
      </w:r>
      <w:r>
        <w:rPr>
          <w:spacing w:val="-3"/>
        </w:rPr>
        <w:t xml:space="preserve"> </w:t>
      </w:r>
      <w:r>
        <w:t>gratitude</w:t>
      </w:r>
      <w:r>
        <w:rPr>
          <w:spacing w:val="-3"/>
        </w:rPr>
        <w:t xml:space="preserve"> </w:t>
      </w:r>
      <w:r>
        <w:t>to</w:t>
      </w:r>
      <w:r>
        <w:rPr>
          <w:spacing w:val="-3"/>
        </w:rPr>
        <w:t xml:space="preserve"> </w:t>
      </w:r>
      <w:r>
        <w:t>everyone</w:t>
      </w:r>
      <w:r>
        <w:rPr>
          <w:spacing w:val="-3"/>
        </w:rPr>
        <w:t xml:space="preserve"> </w:t>
      </w:r>
      <w:r>
        <w:t>who</w:t>
      </w:r>
      <w:r>
        <w:rPr>
          <w:spacing w:val="-3"/>
        </w:rPr>
        <w:t xml:space="preserve"> </w:t>
      </w:r>
      <w:r>
        <w:t>contributed</w:t>
      </w:r>
      <w:r>
        <w:rPr>
          <w:spacing w:val="-3"/>
        </w:rPr>
        <w:t xml:space="preserve"> </w:t>
      </w:r>
      <w:r>
        <w:t>to</w:t>
      </w:r>
      <w:r>
        <w:rPr>
          <w:spacing w:val="-3"/>
        </w:rPr>
        <w:t xml:space="preserve"> </w:t>
      </w:r>
      <w:r>
        <w:t>the</w:t>
      </w:r>
      <w:r>
        <w:rPr>
          <w:spacing w:val="-3"/>
        </w:rPr>
        <w:t xml:space="preserve"> </w:t>
      </w:r>
      <w:r>
        <w:t>success of this study. Special thanks are extended to the Science adviser, panelists,</w:t>
      </w:r>
      <w:r>
        <w:rPr>
          <w:spacing w:val="-5"/>
        </w:rPr>
        <w:t xml:space="preserve"> </w:t>
      </w:r>
      <w:r>
        <w:t>and</w:t>
      </w:r>
      <w:r>
        <w:rPr>
          <w:spacing w:val="-5"/>
        </w:rPr>
        <w:t xml:space="preserve"> </w:t>
      </w:r>
      <w:r>
        <w:t>seniors</w:t>
      </w:r>
      <w:r>
        <w:rPr>
          <w:spacing w:val="-5"/>
        </w:rPr>
        <w:t xml:space="preserve"> </w:t>
      </w:r>
      <w:r>
        <w:t>for their</w:t>
      </w:r>
      <w:r>
        <w:rPr>
          <w:spacing w:val="26"/>
        </w:rPr>
        <w:t xml:space="preserve"> </w:t>
      </w:r>
      <w:r>
        <w:t>valuable</w:t>
      </w:r>
      <w:r>
        <w:rPr>
          <w:spacing w:val="26"/>
        </w:rPr>
        <w:t xml:space="preserve"> </w:t>
      </w:r>
      <w:r>
        <w:t>expertise</w:t>
      </w:r>
      <w:r>
        <w:rPr>
          <w:spacing w:val="26"/>
        </w:rPr>
        <w:t xml:space="preserve"> </w:t>
      </w:r>
      <w:r>
        <w:t>and</w:t>
      </w:r>
      <w:r>
        <w:rPr>
          <w:spacing w:val="26"/>
        </w:rPr>
        <w:t xml:space="preserve"> </w:t>
      </w:r>
      <w:r>
        <w:t>guidance. The researchers also acknowledge the authors and</w:t>
      </w:r>
    </w:p>
    <w:p w:rsidR="00FD036A" w:rsidRDefault="00FD036A">
      <w:pPr>
        <w:pStyle w:val="BodyText"/>
        <w:spacing w:line="259" w:lineRule="auto"/>
        <w:sectPr w:rsidR="00FD036A">
          <w:pgSz w:w="12240" w:h="15840"/>
          <w:pgMar w:top="1360" w:right="1800" w:bottom="280" w:left="1800" w:header="720" w:footer="720" w:gutter="0"/>
          <w:cols w:space="720"/>
        </w:sectPr>
      </w:pPr>
    </w:p>
    <w:p w:rsidR="00FD036A" w:rsidRDefault="00000000">
      <w:pPr>
        <w:pStyle w:val="BodyText"/>
        <w:spacing w:before="80" w:line="259" w:lineRule="auto"/>
        <w:ind w:left="215" w:right="215"/>
      </w:pPr>
      <w:r>
        <w:lastRenderedPageBreak/>
        <w:t>writers whose works were referenced, which greatly enriched this paper. Deep</w:t>
      </w:r>
      <w:r>
        <w:rPr>
          <w:spacing w:val="-4"/>
        </w:rPr>
        <w:t xml:space="preserve"> </w:t>
      </w:r>
      <w:r>
        <w:t>appreciation is given to the parents and guardians for their unwavering support and to everyone who assisted with this research. All glory and thanks are given to God!</w:t>
      </w:r>
    </w:p>
    <w:p w:rsidR="00FD036A" w:rsidRDefault="00FD036A">
      <w:pPr>
        <w:pStyle w:val="BodyText"/>
        <w:spacing w:before="17"/>
        <w:jc w:val="left"/>
      </w:pPr>
    </w:p>
    <w:p w:rsidR="00FD036A" w:rsidRDefault="00000000">
      <w:pPr>
        <w:pStyle w:val="Heading1"/>
        <w:ind w:firstLine="0"/>
      </w:pPr>
      <w:r>
        <w:t>COMPETING</w:t>
      </w:r>
      <w:r>
        <w:rPr>
          <w:spacing w:val="-9"/>
        </w:rPr>
        <w:t xml:space="preserve"> </w:t>
      </w:r>
      <w:r>
        <w:rPr>
          <w:spacing w:val="-2"/>
        </w:rPr>
        <w:t>INTERESTS</w:t>
      </w:r>
    </w:p>
    <w:p w:rsidR="00FD036A" w:rsidRDefault="00FD036A">
      <w:pPr>
        <w:pStyle w:val="BodyText"/>
        <w:spacing w:before="20"/>
        <w:jc w:val="left"/>
        <w:rPr>
          <w:rFonts w:ascii="Arial"/>
          <w:b/>
          <w:sz w:val="22"/>
        </w:rPr>
      </w:pPr>
    </w:p>
    <w:p w:rsidR="00FD036A" w:rsidRDefault="00000000">
      <w:pPr>
        <w:pStyle w:val="BodyText"/>
        <w:ind w:left="215"/>
      </w:pPr>
      <w:r>
        <w:t>The</w:t>
      </w:r>
      <w:r>
        <w:rPr>
          <w:spacing w:val="-8"/>
        </w:rPr>
        <w:t xml:space="preserve"> </w:t>
      </w:r>
      <w:r>
        <w:t>authors</w:t>
      </w:r>
      <w:r>
        <w:rPr>
          <w:spacing w:val="-6"/>
        </w:rPr>
        <w:t xml:space="preserve"> </w:t>
      </w:r>
      <w:r>
        <w:t>have</w:t>
      </w:r>
      <w:r>
        <w:rPr>
          <w:spacing w:val="-6"/>
        </w:rPr>
        <w:t xml:space="preserve"> </w:t>
      </w:r>
      <w:r>
        <w:t>declared</w:t>
      </w:r>
      <w:r>
        <w:rPr>
          <w:spacing w:val="-5"/>
        </w:rPr>
        <w:t xml:space="preserve"> </w:t>
      </w:r>
      <w:r>
        <w:t>that</w:t>
      </w:r>
      <w:r>
        <w:rPr>
          <w:spacing w:val="-6"/>
        </w:rPr>
        <w:t xml:space="preserve"> </w:t>
      </w:r>
      <w:r>
        <w:t>no</w:t>
      </w:r>
      <w:r>
        <w:rPr>
          <w:spacing w:val="-6"/>
        </w:rPr>
        <w:t xml:space="preserve"> </w:t>
      </w:r>
      <w:r>
        <w:t>competing</w:t>
      </w:r>
      <w:r>
        <w:rPr>
          <w:spacing w:val="-6"/>
        </w:rPr>
        <w:t xml:space="preserve"> </w:t>
      </w:r>
      <w:r>
        <w:t>interests</w:t>
      </w:r>
      <w:r>
        <w:rPr>
          <w:spacing w:val="-5"/>
        </w:rPr>
        <w:t xml:space="preserve"> </w:t>
      </w:r>
      <w:r>
        <w:rPr>
          <w:spacing w:val="-2"/>
        </w:rPr>
        <w:t>exist.</w:t>
      </w:r>
    </w:p>
    <w:p w:rsidR="00FD036A" w:rsidRDefault="00FD036A">
      <w:pPr>
        <w:pStyle w:val="BodyText"/>
        <w:jc w:val="left"/>
      </w:pPr>
    </w:p>
    <w:p w:rsidR="00FD036A" w:rsidRDefault="00000000">
      <w:pPr>
        <w:pStyle w:val="Heading1"/>
        <w:ind w:firstLine="0"/>
      </w:pPr>
      <w:r>
        <w:t>AUTHORS’</w:t>
      </w:r>
      <w:r>
        <w:rPr>
          <w:spacing w:val="-8"/>
        </w:rPr>
        <w:t xml:space="preserve"> </w:t>
      </w:r>
      <w:r>
        <w:rPr>
          <w:spacing w:val="-2"/>
        </w:rPr>
        <w:t>CONTRIBUTIONS</w:t>
      </w:r>
    </w:p>
    <w:p w:rsidR="00FD036A" w:rsidRDefault="00FD036A">
      <w:pPr>
        <w:pStyle w:val="BodyText"/>
        <w:jc w:val="left"/>
        <w:rPr>
          <w:rFonts w:ascii="Arial"/>
          <w:b/>
          <w:sz w:val="22"/>
        </w:rPr>
      </w:pPr>
    </w:p>
    <w:p w:rsidR="00FD036A" w:rsidRDefault="00000000">
      <w:pPr>
        <w:pStyle w:val="BodyText"/>
        <w:ind w:left="215" w:right="220"/>
      </w:pPr>
      <w:r>
        <w:t>All authors have equally</w:t>
      </w:r>
      <w:r>
        <w:rPr>
          <w:spacing w:val="-4"/>
        </w:rPr>
        <w:t xml:space="preserve"> </w:t>
      </w:r>
      <w:r>
        <w:t>contributed</w:t>
      </w:r>
      <w:r>
        <w:rPr>
          <w:spacing w:val="-4"/>
        </w:rPr>
        <w:t xml:space="preserve"> </w:t>
      </w:r>
      <w:r>
        <w:t>to</w:t>
      </w:r>
      <w:r>
        <w:rPr>
          <w:spacing w:val="-4"/>
        </w:rPr>
        <w:t xml:space="preserve"> </w:t>
      </w:r>
      <w:r>
        <w:t>this</w:t>
      </w:r>
      <w:r>
        <w:rPr>
          <w:spacing w:val="-4"/>
        </w:rPr>
        <w:t xml:space="preserve"> </w:t>
      </w:r>
      <w:r>
        <w:t>study,</w:t>
      </w:r>
      <w:r>
        <w:rPr>
          <w:spacing w:val="-4"/>
        </w:rPr>
        <w:t xml:space="preserve"> </w:t>
      </w:r>
      <w:r>
        <w:t>ensuring</w:t>
      </w:r>
      <w:r>
        <w:rPr>
          <w:spacing w:val="-4"/>
        </w:rPr>
        <w:t xml:space="preserve"> </w:t>
      </w:r>
      <w:r>
        <w:t>a</w:t>
      </w:r>
      <w:r>
        <w:rPr>
          <w:spacing w:val="-4"/>
        </w:rPr>
        <w:t xml:space="preserve"> </w:t>
      </w:r>
      <w:r>
        <w:t>fair</w:t>
      </w:r>
      <w:r>
        <w:rPr>
          <w:spacing w:val="-4"/>
        </w:rPr>
        <w:t xml:space="preserve"> </w:t>
      </w:r>
      <w:r>
        <w:t>and</w:t>
      </w:r>
      <w:r>
        <w:rPr>
          <w:spacing w:val="-4"/>
        </w:rPr>
        <w:t xml:space="preserve"> </w:t>
      </w:r>
      <w:r>
        <w:t>balanced</w:t>
      </w:r>
      <w:r>
        <w:rPr>
          <w:spacing w:val="-4"/>
        </w:rPr>
        <w:t xml:space="preserve"> </w:t>
      </w:r>
      <w:r>
        <w:t>distribution</w:t>
      </w:r>
      <w:r>
        <w:rPr>
          <w:spacing w:val="-4"/>
        </w:rPr>
        <w:t xml:space="preserve"> </w:t>
      </w:r>
      <w:r>
        <w:t>of tasks throughout the research process. Each author was actively involved in the conceptualization,</w:t>
      </w:r>
      <w:r>
        <w:rPr>
          <w:spacing w:val="-5"/>
        </w:rPr>
        <w:t xml:space="preserve"> </w:t>
      </w:r>
      <w:r>
        <w:t>data</w:t>
      </w:r>
      <w:r>
        <w:rPr>
          <w:spacing w:val="-5"/>
        </w:rPr>
        <w:t xml:space="preserve"> </w:t>
      </w:r>
      <w:r>
        <w:t>collection,</w:t>
      </w:r>
      <w:r>
        <w:rPr>
          <w:spacing w:val="-5"/>
        </w:rPr>
        <w:t xml:space="preserve"> </w:t>
      </w:r>
      <w:r>
        <w:t>analysis,</w:t>
      </w:r>
      <w:r>
        <w:rPr>
          <w:spacing w:val="-5"/>
        </w:rPr>
        <w:t xml:space="preserve"> </w:t>
      </w:r>
      <w:r>
        <w:t>and</w:t>
      </w:r>
      <w:r>
        <w:rPr>
          <w:spacing w:val="-5"/>
        </w:rPr>
        <w:t xml:space="preserve"> </w:t>
      </w:r>
      <w:r>
        <w:t>manuscript</w:t>
      </w:r>
      <w:r>
        <w:rPr>
          <w:spacing w:val="-5"/>
        </w:rPr>
        <w:t xml:space="preserve"> </w:t>
      </w:r>
      <w:r>
        <w:t>preparation.</w:t>
      </w:r>
      <w:r>
        <w:rPr>
          <w:spacing w:val="-5"/>
        </w:rPr>
        <w:t xml:space="preserve"> </w:t>
      </w:r>
      <w:r>
        <w:t>Collaborative</w:t>
      </w:r>
      <w:r>
        <w:rPr>
          <w:spacing w:val="-5"/>
        </w:rPr>
        <w:t xml:space="preserve"> </w:t>
      </w:r>
      <w:r>
        <w:t>efforts were made to refine the study and ensure accuracy and clarity. All authors have read and approved the final manuscript.</w:t>
      </w:r>
    </w:p>
    <w:p w:rsidR="00455C1A" w:rsidRPr="00455C1A" w:rsidRDefault="00455C1A" w:rsidP="00455C1A">
      <w:pPr>
        <w:widowControl/>
        <w:autoSpaceDE/>
        <w:autoSpaceDN/>
        <w:spacing w:after="200" w:line="276" w:lineRule="auto"/>
        <w:rPr>
          <w:rFonts w:ascii="Calibri" w:eastAsia="Calibri" w:hAnsi="Calibri" w:cs="Times New Roman"/>
          <w:kern w:val="2"/>
          <w14:ligatures w14:val="standardContextual"/>
        </w:rPr>
      </w:pPr>
      <w:r w:rsidRPr="00455C1A">
        <w:rPr>
          <w:rFonts w:ascii="Calibri" w:eastAsia="Calibri" w:hAnsi="Calibri" w:cs="Times New Roman"/>
          <w:kern w:val="2"/>
          <w14:ligatures w14:val="standardContextual"/>
        </w:rPr>
        <w:t>Disclaimer (Artificial intelligence)</w:t>
      </w:r>
    </w:p>
    <w:p w:rsidR="00455C1A" w:rsidRPr="00455C1A" w:rsidRDefault="00455C1A" w:rsidP="00455C1A">
      <w:pPr>
        <w:widowControl/>
        <w:autoSpaceDE/>
        <w:autoSpaceDN/>
        <w:spacing w:after="200" w:line="276" w:lineRule="auto"/>
        <w:rPr>
          <w:rFonts w:ascii="Calibri" w:eastAsia="Calibri" w:hAnsi="Calibri" w:cs="Times New Roman"/>
          <w:kern w:val="2"/>
          <w14:ligatures w14:val="standardContextual"/>
        </w:rPr>
      </w:pPr>
      <w:r w:rsidRPr="00455C1A">
        <w:rPr>
          <w:rFonts w:ascii="Calibri" w:eastAsia="Calibri" w:hAnsi="Calibri" w:cs="Times New Roman"/>
          <w:kern w:val="2"/>
          <w14:ligatures w14:val="standardContextual"/>
        </w:rPr>
        <w:t xml:space="preserve">Option 1: </w:t>
      </w:r>
    </w:p>
    <w:p w:rsidR="00455C1A" w:rsidRPr="00455C1A" w:rsidRDefault="00455C1A" w:rsidP="00455C1A">
      <w:pPr>
        <w:widowControl/>
        <w:autoSpaceDE/>
        <w:autoSpaceDN/>
        <w:spacing w:after="200" w:line="276" w:lineRule="auto"/>
        <w:rPr>
          <w:rFonts w:ascii="Calibri" w:eastAsia="Calibri" w:hAnsi="Calibri" w:cs="Times New Roman"/>
          <w:kern w:val="2"/>
          <w14:ligatures w14:val="standardContextual"/>
        </w:rPr>
      </w:pPr>
      <w:r w:rsidRPr="00455C1A">
        <w:rPr>
          <w:rFonts w:ascii="Calibri" w:eastAsia="Calibri" w:hAnsi="Calibri" w:cs="Times New Roman"/>
          <w:kern w:val="2"/>
          <w14:ligatures w14:val="standardContextual"/>
        </w:rPr>
        <w:t xml:space="preserve">Author(s) hereby </w:t>
      </w:r>
      <w:proofErr w:type="gramStart"/>
      <w:r w:rsidRPr="00455C1A">
        <w:rPr>
          <w:rFonts w:ascii="Calibri" w:eastAsia="Calibri" w:hAnsi="Calibri" w:cs="Times New Roman"/>
          <w:kern w:val="2"/>
          <w14:ligatures w14:val="standardContextual"/>
        </w:rPr>
        <w:t>declare</w:t>
      </w:r>
      <w:proofErr w:type="gramEnd"/>
      <w:r w:rsidRPr="00455C1A">
        <w:rPr>
          <w:rFonts w:ascii="Calibri" w:eastAsia="Calibri" w:hAnsi="Calibri" w:cs="Times New Roman"/>
          <w:kern w:val="2"/>
          <w14:ligatures w14:val="standardContextual"/>
        </w:rPr>
        <w:t xml:space="preserve"> that NO generative AI technologies such as Large Language Models (ChatGPT, COPILOT, etc.) and text-to-image generators have been used during the writing or editing of this manuscript. </w:t>
      </w:r>
    </w:p>
    <w:p w:rsidR="00455C1A" w:rsidRPr="00455C1A" w:rsidRDefault="00455C1A" w:rsidP="00455C1A">
      <w:pPr>
        <w:widowControl/>
        <w:autoSpaceDE/>
        <w:autoSpaceDN/>
        <w:spacing w:after="200" w:line="276" w:lineRule="auto"/>
        <w:rPr>
          <w:rFonts w:ascii="Calibri" w:eastAsia="Calibri" w:hAnsi="Calibri" w:cs="Times New Roman"/>
          <w:kern w:val="2"/>
          <w14:ligatures w14:val="standardContextual"/>
        </w:rPr>
      </w:pPr>
      <w:r w:rsidRPr="00455C1A">
        <w:rPr>
          <w:rFonts w:ascii="Calibri" w:eastAsia="Calibri" w:hAnsi="Calibri" w:cs="Times New Roman"/>
          <w:kern w:val="2"/>
          <w14:ligatures w14:val="standardContextual"/>
        </w:rPr>
        <w:t xml:space="preserve">Option 2: </w:t>
      </w:r>
    </w:p>
    <w:p w:rsidR="00455C1A" w:rsidRPr="00455C1A" w:rsidRDefault="00455C1A" w:rsidP="00455C1A">
      <w:pPr>
        <w:widowControl/>
        <w:autoSpaceDE/>
        <w:autoSpaceDN/>
        <w:spacing w:after="200" w:line="276" w:lineRule="auto"/>
        <w:rPr>
          <w:rFonts w:ascii="Calibri" w:eastAsia="Calibri" w:hAnsi="Calibri" w:cs="Times New Roman"/>
          <w:kern w:val="2"/>
          <w14:ligatures w14:val="standardContextual"/>
        </w:rPr>
      </w:pPr>
      <w:r w:rsidRPr="00455C1A">
        <w:rPr>
          <w:rFonts w:ascii="Calibri" w:eastAsia="Calibri" w:hAnsi="Calibri" w:cs="Times New Roman"/>
          <w:kern w:val="2"/>
          <w14:ligatures w14:val="standardContextual"/>
        </w:rPr>
        <w:t xml:space="preserve">Author(s) hereby </w:t>
      </w:r>
      <w:proofErr w:type="gramStart"/>
      <w:r w:rsidRPr="00455C1A">
        <w:rPr>
          <w:rFonts w:ascii="Calibri" w:eastAsia="Calibri" w:hAnsi="Calibri" w:cs="Times New Roman"/>
          <w:kern w:val="2"/>
          <w14:ligatures w14:val="standardContextual"/>
        </w:rPr>
        <w:t>declare</w:t>
      </w:r>
      <w:proofErr w:type="gramEnd"/>
      <w:r w:rsidRPr="00455C1A">
        <w:rPr>
          <w:rFonts w:ascii="Calibri" w:eastAsia="Calibri" w:hAnsi="Calibri" w:cs="Times New Roman"/>
          <w:kern w:val="2"/>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455C1A" w:rsidRPr="00455C1A" w:rsidRDefault="00455C1A" w:rsidP="00455C1A">
      <w:pPr>
        <w:widowControl/>
        <w:autoSpaceDE/>
        <w:autoSpaceDN/>
        <w:spacing w:after="200" w:line="276" w:lineRule="auto"/>
        <w:rPr>
          <w:rFonts w:ascii="Calibri" w:eastAsia="Calibri" w:hAnsi="Calibri" w:cs="Times New Roman"/>
          <w:kern w:val="2"/>
          <w14:ligatures w14:val="standardContextual"/>
        </w:rPr>
      </w:pPr>
      <w:r w:rsidRPr="00455C1A">
        <w:rPr>
          <w:rFonts w:ascii="Calibri" w:eastAsia="Calibri" w:hAnsi="Calibri" w:cs="Times New Roman"/>
          <w:kern w:val="2"/>
          <w14:ligatures w14:val="standardContextual"/>
        </w:rPr>
        <w:t>Details of the AI usage are given below:</w:t>
      </w:r>
    </w:p>
    <w:p w:rsidR="00455C1A" w:rsidRPr="00455C1A" w:rsidRDefault="00455C1A" w:rsidP="00455C1A">
      <w:pPr>
        <w:widowControl/>
        <w:autoSpaceDE/>
        <w:autoSpaceDN/>
        <w:spacing w:after="200" w:line="276" w:lineRule="auto"/>
        <w:rPr>
          <w:rFonts w:ascii="Calibri" w:eastAsia="Calibri" w:hAnsi="Calibri" w:cs="Times New Roman"/>
          <w:kern w:val="2"/>
          <w14:ligatures w14:val="standardContextual"/>
        </w:rPr>
      </w:pPr>
      <w:r w:rsidRPr="00455C1A">
        <w:rPr>
          <w:rFonts w:ascii="Calibri" w:eastAsia="Calibri" w:hAnsi="Calibri" w:cs="Times New Roman"/>
          <w:kern w:val="2"/>
          <w14:ligatures w14:val="standardContextual"/>
        </w:rPr>
        <w:t>1.</w:t>
      </w:r>
    </w:p>
    <w:p w:rsidR="00455C1A" w:rsidRPr="00455C1A" w:rsidRDefault="00455C1A" w:rsidP="00455C1A">
      <w:pPr>
        <w:widowControl/>
        <w:autoSpaceDE/>
        <w:autoSpaceDN/>
        <w:spacing w:after="200" w:line="276" w:lineRule="auto"/>
        <w:rPr>
          <w:rFonts w:ascii="Calibri" w:eastAsia="Calibri" w:hAnsi="Calibri" w:cs="Times New Roman"/>
          <w:kern w:val="2"/>
          <w14:ligatures w14:val="standardContextual"/>
        </w:rPr>
      </w:pPr>
      <w:r w:rsidRPr="00455C1A">
        <w:rPr>
          <w:rFonts w:ascii="Calibri" w:eastAsia="Calibri" w:hAnsi="Calibri" w:cs="Times New Roman"/>
          <w:kern w:val="2"/>
          <w14:ligatures w14:val="standardContextual"/>
        </w:rPr>
        <w:t>2.</w:t>
      </w:r>
    </w:p>
    <w:p w:rsidR="00455C1A" w:rsidRPr="00455C1A" w:rsidRDefault="00455C1A" w:rsidP="00455C1A">
      <w:pPr>
        <w:widowControl/>
        <w:autoSpaceDE/>
        <w:autoSpaceDN/>
        <w:spacing w:after="200" w:line="276" w:lineRule="auto"/>
        <w:rPr>
          <w:rFonts w:ascii="Calibri" w:eastAsia="Calibri" w:hAnsi="Calibri" w:cs="Times New Roman"/>
          <w:kern w:val="2"/>
          <w14:ligatures w14:val="standardContextual"/>
        </w:rPr>
      </w:pPr>
      <w:r w:rsidRPr="00455C1A">
        <w:rPr>
          <w:rFonts w:ascii="Calibri" w:eastAsia="Calibri" w:hAnsi="Calibri" w:cs="Times New Roman"/>
          <w:kern w:val="2"/>
          <w14:ligatures w14:val="standardContextual"/>
        </w:rPr>
        <w:t>3.</w:t>
      </w:r>
    </w:p>
    <w:p w:rsidR="00FD036A" w:rsidRDefault="00FD036A">
      <w:pPr>
        <w:pStyle w:val="BodyText"/>
        <w:jc w:val="left"/>
      </w:pPr>
    </w:p>
    <w:p w:rsidR="00FD036A" w:rsidRDefault="00FD036A">
      <w:pPr>
        <w:pStyle w:val="BodyText"/>
        <w:spacing w:before="23"/>
        <w:jc w:val="left"/>
      </w:pPr>
    </w:p>
    <w:p w:rsidR="00FD036A" w:rsidRDefault="00000000">
      <w:pPr>
        <w:pStyle w:val="Heading1"/>
        <w:ind w:firstLine="0"/>
      </w:pPr>
      <w:r>
        <w:rPr>
          <w:spacing w:val="-2"/>
        </w:rPr>
        <w:t>REFERENCES</w:t>
      </w:r>
    </w:p>
    <w:p w:rsidR="00FD036A" w:rsidRDefault="00FD036A">
      <w:pPr>
        <w:pStyle w:val="BodyText"/>
        <w:jc w:val="left"/>
        <w:rPr>
          <w:rFonts w:ascii="Arial"/>
          <w:b/>
          <w:sz w:val="22"/>
        </w:rPr>
      </w:pPr>
    </w:p>
    <w:p w:rsidR="00FD036A" w:rsidRDefault="00000000">
      <w:pPr>
        <w:pStyle w:val="BodyText"/>
        <w:ind w:left="785" w:right="529" w:hanging="570"/>
      </w:pPr>
      <w:r>
        <w:t>Abdon, J.</w:t>
      </w:r>
      <w:r>
        <w:rPr>
          <w:spacing w:val="-7"/>
        </w:rPr>
        <w:t xml:space="preserve"> </w:t>
      </w:r>
      <w:r>
        <w:t>E.</w:t>
      </w:r>
      <w:r>
        <w:rPr>
          <w:spacing w:val="-7"/>
        </w:rPr>
        <w:t xml:space="preserve"> </w:t>
      </w:r>
      <w:r>
        <w:t>O.,</w:t>
      </w:r>
      <w:r>
        <w:rPr>
          <w:spacing w:val="-7"/>
        </w:rPr>
        <w:t xml:space="preserve"> </w:t>
      </w:r>
      <w:r>
        <w:t>Abaya,</w:t>
      </w:r>
      <w:r>
        <w:rPr>
          <w:spacing w:val="-7"/>
        </w:rPr>
        <w:t xml:space="preserve"> </w:t>
      </w:r>
      <w:r>
        <w:t>J.</w:t>
      </w:r>
      <w:r>
        <w:rPr>
          <w:spacing w:val="-7"/>
        </w:rPr>
        <w:t xml:space="preserve"> </w:t>
      </w:r>
      <w:r>
        <w:t>P.,</w:t>
      </w:r>
      <w:r>
        <w:rPr>
          <w:spacing w:val="-7"/>
        </w:rPr>
        <w:t xml:space="preserve"> </w:t>
      </w:r>
      <w:r>
        <w:t>Pepito,</w:t>
      </w:r>
      <w:r>
        <w:rPr>
          <w:spacing w:val="-7"/>
        </w:rPr>
        <w:t xml:space="preserve"> </w:t>
      </w:r>
      <w:r>
        <w:t>N.</w:t>
      </w:r>
      <w:r>
        <w:rPr>
          <w:spacing w:val="-7"/>
        </w:rPr>
        <w:t xml:space="preserve"> </w:t>
      </w:r>
      <w:r>
        <w:t>P.,</w:t>
      </w:r>
      <w:r>
        <w:rPr>
          <w:spacing w:val="-7"/>
        </w:rPr>
        <w:t xml:space="preserve"> </w:t>
      </w:r>
      <w:r>
        <w:t>&amp;</w:t>
      </w:r>
      <w:r>
        <w:rPr>
          <w:spacing w:val="-7"/>
        </w:rPr>
        <w:t xml:space="preserve"> </w:t>
      </w:r>
      <w:r>
        <w:t>Saldo,</w:t>
      </w:r>
      <w:r>
        <w:rPr>
          <w:spacing w:val="-7"/>
        </w:rPr>
        <w:t xml:space="preserve"> </w:t>
      </w:r>
      <w:r>
        <w:t>I.</w:t>
      </w:r>
      <w:r>
        <w:rPr>
          <w:spacing w:val="-7"/>
        </w:rPr>
        <w:t xml:space="preserve"> </w:t>
      </w:r>
      <w:r>
        <w:t>J.</w:t>
      </w:r>
      <w:r>
        <w:rPr>
          <w:spacing w:val="-7"/>
        </w:rPr>
        <w:t xml:space="preserve"> </w:t>
      </w:r>
      <w:r>
        <w:t>P.</w:t>
      </w:r>
      <w:r>
        <w:rPr>
          <w:spacing w:val="-7"/>
        </w:rPr>
        <w:t xml:space="preserve"> </w:t>
      </w:r>
      <w:r>
        <w:t>(2024a).</w:t>
      </w:r>
      <w:r>
        <w:rPr>
          <w:spacing w:val="-7"/>
        </w:rPr>
        <w:t xml:space="preserve"> </w:t>
      </w:r>
      <w:r>
        <w:t>Development</w:t>
      </w:r>
      <w:r>
        <w:rPr>
          <w:spacing w:val="-7"/>
        </w:rPr>
        <w:t xml:space="preserve"> </w:t>
      </w:r>
      <w:r>
        <w:t>of</w:t>
      </w:r>
      <w:r>
        <w:rPr>
          <w:spacing w:val="-7"/>
        </w:rPr>
        <w:t xml:space="preserve"> </w:t>
      </w:r>
      <w:r>
        <w:t>Two Ointments from Corn (</w:t>
      </w:r>
      <w:proofErr w:type="spellStart"/>
      <w:r>
        <w:t>Zea</w:t>
      </w:r>
      <w:proofErr w:type="spellEnd"/>
      <w:r>
        <w:t xml:space="preserve"> mays L.) Silk and Rice (Oryza sativa) Hull: Their Phytochemical Compositions, Antibacterial Properties, and Sensory Profiles. </w:t>
      </w:r>
      <w:r>
        <w:rPr>
          <w:rFonts w:ascii="Arial"/>
          <w:i/>
        </w:rPr>
        <w:t>American Journal of Microbiological Research</w:t>
      </w:r>
      <w:r>
        <w:t xml:space="preserve">, </w:t>
      </w:r>
      <w:r>
        <w:rPr>
          <w:rFonts w:ascii="Arial"/>
          <w:i/>
        </w:rPr>
        <w:t>12</w:t>
      </w:r>
      <w:r>
        <w:t>(3), 51-62.</w:t>
      </w:r>
    </w:p>
    <w:p w:rsidR="00FD036A" w:rsidRDefault="00000000">
      <w:pPr>
        <w:pStyle w:val="BodyText"/>
        <w:ind w:left="785" w:right="533" w:hanging="570"/>
      </w:pPr>
      <w:r>
        <w:t xml:space="preserve">Abdon, J. E. O., Bautista, J. M. D. M., Omaña, A. N. A., </w:t>
      </w:r>
      <w:proofErr w:type="spellStart"/>
      <w:r>
        <w:t>Sajonia</w:t>
      </w:r>
      <w:proofErr w:type="spellEnd"/>
      <w:r>
        <w:t>, A. V., &amp; Saldo, I. J.</w:t>
      </w:r>
      <w:r>
        <w:rPr>
          <w:spacing w:val="-4"/>
        </w:rPr>
        <w:t xml:space="preserve"> </w:t>
      </w:r>
      <w:r>
        <w:t>P. PHYTOCHEMICAL,</w:t>
      </w:r>
      <w:r>
        <w:rPr>
          <w:spacing w:val="74"/>
        </w:rPr>
        <w:t xml:space="preserve"> </w:t>
      </w:r>
      <w:r>
        <w:t>ANTIBACTERIAL,</w:t>
      </w:r>
      <w:r>
        <w:rPr>
          <w:spacing w:val="75"/>
        </w:rPr>
        <w:t xml:space="preserve"> </w:t>
      </w:r>
      <w:r>
        <w:t>AND</w:t>
      </w:r>
      <w:r>
        <w:rPr>
          <w:spacing w:val="75"/>
        </w:rPr>
        <w:t xml:space="preserve"> </w:t>
      </w:r>
      <w:r>
        <w:t>CYTOTOXICITY</w:t>
      </w:r>
      <w:r>
        <w:rPr>
          <w:spacing w:val="75"/>
        </w:rPr>
        <w:t xml:space="preserve"> </w:t>
      </w:r>
      <w:r>
        <w:t>ANALYSES</w:t>
      </w:r>
      <w:r>
        <w:rPr>
          <w:spacing w:val="62"/>
        </w:rPr>
        <w:t xml:space="preserve"> </w:t>
      </w:r>
      <w:r>
        <w:rPr>
          <w:spacing w:val="-5"/>
        </w:rPr>
        <w:t>OF</w:t>
      </w:r>
    </w:p>
    <w:p w:rsidR="00FD036A" w:rsidRDefault="00000000">
      <w:pPr>
        <w:pStyle w:val="BodyText"/>
        <w:ind w:left="785" w:right="543"/>
      </w:pPr>
      <w:r>
        <w:t>REDFLOWER RAGLEAF (</w:t>
      </w:r>
      <w:proofErr w:type="spellStart"/>
      <w:r>
        <w:t>Crassocephalum</w:t>
      </w:r>
      <w:proofErr w:type="spellEnd"/>
      <w:r>
        <w:t xml:space="preserve"> </w:t>
      </w:r>
      <w:proofErr w:type="spellStart"/>
      <w:r>
        <w:t>crepidioides</w:t>
      </w:r>
      <w:proofErr w:type="spellEnd"/>
      <w:r>
        <w:t xml:space="preserve">) LEAVES LIQUID </w:t>
      </w:r>
      <w:r>
        <w:rPr>
          <w:spacing w:val="-2"/>
        </w:rPr>
        <w:t>EXTRACT.</w:t>
      </w:r>
    </w:p>
    <w:p w:rsidR="00FD036A" w:rsidRDefault="00000000">
      <w:pPr>
        <w:pStyle w:val="BodyText"/>
        <w:ind w:left="785" w:right="529" w:hanging="570"/>
      </w:pPr>
      <w:r>
        <w:t>Bansod, S. P., Parikh, J., &amp; Sarangi, P. K. (2023). Pineapple peel waste valorization for extraction of bio-active compounds and protein: Microwave assisted method and Box Behnken design optimization. Environmental Research, 221, 115237.</w:t>
      </w:r>
    </w:p>
    <w:p w:rsidR="00FD036A" w:rsidRDefault="00000000">
      <w:pPr>
        <w:pStyle w:val="BodyText"/>
        <w:ind w:left="785" w:right="530" w:hanging="570"/>
      </w:pPr>
      <w:r>
        <w:t>Banu, K. S., &amp; Cathrine, L. (2015). General techniques involved in phytochemical analysis.</w:t>
      </w:r>
      <w:r>
        <w:rPr>
          <w:spacing w:val="40"/>
        </w:rPr>
        <w:t xml:space="preserve"> </w:t>
      </w:r>
      <w:r>
        <w:t>International</w:t>
      </w:r>
      <w:r>
        <w:rPr>
          <w:spacing w:val="40"/>
        </w:rPr>
        <w:t xml:space="preserve"> </w:t>
      </w:r>
      <w:r>
        <w:t>journal</w:t>
      </w:r>
      <w:r>
        <w:rPr>
          <w:spacing w:val="40"/>
        </w:rPr>
        <w:t xml:space="preserve"> </w:t>
      </w:r>
      <w:r>
        <w:t>of</w:t>
      </w:r>
      <w:r>
        <w:rPr>
          <w:spacing w:val="40"/>
        </w:rPr>
        <w:t xml:space="preserve"> </w:t>
      </w:r>
      <w:r>
        <w:t>advanced</w:t>
      </w:r>
      <w:r>
        <w:rPr>
          <w:spacing w:val="40"/>
        </w:rPr>
        <w:t xml:space="preserve"> </w:t>
      </w:r>
      <w:r>
        <w:t>research</w:t>
      </w:r>
      <w:r>
        <w:rPr>
          <w:spacing w:val="40"/>
        </w:rPr>
        <w:t xml:space="preserve"> </w:t>
      </w:r>
      <w:r>
        <w:t>in</w:t>
      </w:r>
      <w:r>
        <w:rPr>
          <w:spacing w:val="40"/>
        </w:rPr>
        <w:t xml:space="preserve"> </w:t>
      </w:r>
      <w:r>
        <w:t>chemical</w:t>
      </w:r>
      <w:r>
        <w:rPr>
          <w:spacing w:val="40"/>
        </w:rPr>
        <w:t xml:space="preserve"> </w:t>
      </w:r>
      <w:r>
        <w:t>science,</w:t>
      </w:r>
      <w:r>
        <w:rPr>
          <w:spacing w:val="40"/>
        </w:rPr>
        <w:t xml:space="preserve"> </w:t>
      </w:r>
      <w:r>
        <w:t xml:space="preserve">2(4), </w:t>
      </w:r>
      <w:r>
        <w:rPr>
          <w:spacing w:val="-2"/>
        </w:rPr>
        <w:t>25-32.</w:t>
      </w:r>
    </w:p>
    <w:p w:rsidR="00FD036A" w:rsidRDefault="00000000">
      <w:pPr>
        <w:pStyle w:val="BodyText"/>
        <w:tabs>
          <w:tab w:val="left" w:pos="2683"/>
          <w:tab w:val="left" w:pos="3881"/>
          <w:tab w:val="left" w:pos="4768"/>
          <w:tab w:val="left" w:pos="6106"/>
          <w:tab w:val="left" w:pos="7522"/>
        </w:tabs>
        <w:ind w:left="785" w:right="537" w:hanging="570"/>
      </w:pPr>
      <w:r>
        <w:lastRenderedPageBreak/>
        <w:t xml:space="preserve">Bio, S. (2023, February 23). Kirby Bauer Disk Diffusion Susceptibility Test Protocol. </w:t>
      </w:r>
      <w:r>
        <w:rPr>
          <w:spacing w:val="-2"/>
        </w:rPr>
        <w:t>Microbiology</w:t>
      </w:r>
      <w:r>
        <w:tab/>
      </w:r>
      <w:r>
        <w:rPr>
          <w:spacing w:val="-4"/>
        </w:rPr>
        <w:t>Note</w:t>
      </w:r>
      <w:r>
        <w:tab/>
      </w:r>
      <w:r>
        <w:rPr>
          <w:spacing w:val="-10"/>
        </w:rPr>
        <w:t>–</w:t>
      </w:r>
      <w:r>
        <w:tab/>
      </w:r>
      <w:r>
        <w:rPr>
          <w:spacing w:val="-2"/>
        </w:rPr>
        <w:t>Online</w:t>
      </w:r>
      <w:r>
        <w:tab/>
      </w:r>
      <w:r>
        <w:rPr>
          <w:spacing w:val="-2"/>
        </w:rPr>
        <w:t>Biology</w:t>
      </w:r>
      <w:r>
        <w:tab/>
      </w:r>
      <w:r>
        <w:rPr>
          <w:spacing w:val="-2"/>
        </w:rPr>
        <w:t xml:space="preserve">Notes. </w:t>
      </w:r>
      <w:r>
        <w:t>https://microbiologynote.com/kirbybauer- disk-diffusion-susceptibility</w:t>
      </w:r>
    </w:p>
    <w:p w:rsidR="00FD036A" w:rsidRDefault="00000000">
      <w:pPr>
        <w:pStyle w:val="BodyText"/>
        <w:ind w:left="785" w:right="537" w:hanging="570"/>
      </w:pPr>
      <w:proofErr w:type="spellStart"/>
      <w:r>
        <w:t>Biodiversitas</w:t>
      </w:r>
      <w:proofErr w:type="spellEnd"/>
      <w:r>
        <w:t xml:space="preserve">, Journal of Biological Diversity. (2017). </w:t>
      </w:r>
      <w:proofErr w:type="spellStart"/>
      <w:r>
        <w:t>Biodiversitas</w:t>
      </w:r>
      <w:proofErr w:type="spellEnd"/>
      <w:r>
        <w:t xml:space="preserve">. </w:t>
      </w:r>
      <w:r>
        <w:rPr>
          <w:spacing w:val="-2"/>
        </w:rPr>
        <w:t>https://doi.org/10.13057/biodiv</w:t>
      </w:r>
    </w:p>
    <w:p w:rsidR="00FD036A" w:rsidRDefault="00000000">
      <w:pPr>
        <w:pStyle w:val="BodyText"/>
        <w:ind w:left="785" w:right="533" w:hanging="570"/>
      </w:pPr>
      <w:r>
        <w:t xml:space="preserve">Campos, D. A., Ribeiro, T. B., Teixeira, J. A., Pastrana, L., &amp; Pintado, M. M. (2020). Integral valorization of pineapple (Ananas comosus L.) by-products through a green chemistry approach towards added value ingredients. </w:t>
      </w:r>
      <w:r>
        <w:rPr>
          <w:rFonts w:ascii="Arial"/>
          <w:i/>
        </w:rPr>
        <w:t>Foods</w:t>
      </w:r>
      <w:r>
        <w:t xml:space="preserve">, </w:t>
      </w:r>
      <w:r>
        <w:rPr>
          <w:rFonts w:ascii="Arial"/>
          <w:i/>
        </w:rPr>
        <w:t>9</w:t>
      </w:r>
      <w:r>
        <w:t>(1), 60.</w:t>
      </w:r>
    </w:p>
    <w:p w:rsidR="00FD036A" w:rsidRDefault="00000000">
      <w:pPr>
        <w:pStyle w:val="BodyText"/>
        <w:tabs>
          <w:tab w:val="left" w:pos="3312"/>
          <w:tab w:val="left" w:pos="5468"/>
          <w:tab w:val="left" w:pos="7647"/>
        </w:tabs>
        <w:ind w:left="785" w:right="531" w:hanging="570"/>
      </w:pPr>
      <w:r>
        <w:t>Claiborne, J. (2025, March</w:t>
      </w:r>
      <w:r>
        <w:rPr>
          <w:spacing w:val="-5"/>
        </w:rPr>
        <w:t xml:space="preserve"> </w:t>
      </w:r>
      <w:r>
        <w:t>1).</w:t>
      </w:r>
      <w:r>
        <w:rPr>
          <w:spacing w:val="-5"/>
        </w:rPr>
        <w:t xml:space="preserve"> </w:t>
      </w:r>
      <w:r>
        <w:t>Hibiscus</w:t>
      </w:r>
      <w:r>
        <w:rPr>
          <w:spacing w:val="-5"/>
        </w:rPr>
        <w:t xml:space="preserve"> </w:t>
      </w:r>
      <w:r>
        <w:t>Pineapple</w:t>
      </w:r>
      <w:r>
        <w:rPr>
          <w:spacing w:val="-5"/>
        </w:rPr>
        <w:t xml:space="preserve"> </w:t>
      </w:r>
      <w:r>
        <w:t>Skin</w:t>
      </w:r>
      <w:r>
        <w:rPr>
          <w:spacing w:val="-5"/>
        </w:rPr>
        <w:t xml:space="preserve"> </w:t>
      </w:r>
      <w:r>
        <w:t>Tea.</w:t>
      </w:r>
      <w:r>
        <w:rPr>
          <w:spacing w:val="-5"/>
        </w:rPr>
        <w:t xml:space="preserve"> </w:t>
      </w:r>
      <w:r>
        <w:t>Sweet</w:t>
      </w:r>
      <w:r>
        <w:rPr>
          <w:spacing w:val="-5"/>
        </w:rPr>
        <w:t xml:space="preserve"> </w:t>
      </w:r>
      <w:r>
        <w:t>Potato</w:t>
      </w:r>
      <w:r>
        <w:rPr>
          <w:spacing w:val="-5"/>
        </w:rPr>
        <w:t xml:space="preserve"> </w:t>
      </w:r>
      <w:r>
        <w:t>Soul</w:t>
      </w:r>
      <w:r>
        <w:rPr>
          <w:spacing w:val="-5"/>
        </w:rPr>
        <w:t xml:space="preserve"> </w:t>
      </w:r>
      <w:r>
        <w:t>by</w:t>
      </w:r>
      <w:r>
        <w:rPr>
          <w:spacing w:val="-5"/>
        </w:rPr>
        <w:t xml:space="preserve"> </w:t>
      </w:r>
      <w:proofErr w:type="spellStart"/>
      <w:r>
        <w:t>Jenné</w:t>
      </w:r>
      <w:proofErr w:type="spellEnd"/>
      <w:r>
        <w:t xml:space="preserve"> </w:t>
      </w:r>
      <w:r>
        <w:rPr>
          <w:spacing w:val="-2"/>
        </w:rPr>
        <w:t>Claiborne.</w:t>
      </w:r>
      <w:r>
        <w:tab/>
      </w:r>
      <w:r>
        <w:rPr>
          <w:rFonts w:ascii="Arial" w:hAnsi="Arial"/>
          <w:i/>
          <w:spacing w:val="-2"/>
        </w:rPr>
        <w:t>Sweet</w:t>
      </w:r>
      <w:r>
        <w:rPr>
          <w:rFonts w:ascii="Arial" w:hAnsi="Arial"/>
          <w:i/>
        </w:rPr>
        <w:tab/>
      </w:r>
      <w:r>
        <w:rPr>
          <w:rFonts w:ascii="Arial" w:hAnsi="Arial"/>
          <w:i/>
          <w:spacing w:val="-2"/>
        </w:rPr>
        <w:t>Potato</w:t>
      </w:r>
      <w:r>
        <w:rPr>
          <w:rFonts w:ascii="Arial" w:hAnsi="Arial"/>
          <w:i/>
        </w:rPr>
        <w:tab/>
      </w:r>
      <w:r>
        <w:rPr>
          <w:rFonts w:ascii="Arial" w:hAnsi="Arial"/>
          <w:i/>
          <w:spacing w:val="-2"/>
        </w:rPr>
        <w:t>Soul</w:t>
      </w:r>
      <w:r>
        <w:rPr>
          <w:spacing w:val="-2"/>
        </w:rPr>
        <w:t>. https://sweetpotatosoul.com/hibiscus-pineapple-skin-tea/#:~:text=Pineapple%20Sk in%20Tea%20Benefits&amp;text=It%20has%20enzymes%20that%20help</w:t>
      </w:r>
    </w:p>
    <w:p w:rsidR="00FD036A" w:rsidRDefault="00000000">
      <w:pPr>
        <w:pStyle w:val="BodyText"/>
        <w:ind w:left="785" w:right="532" w:hanging="570"/>
      </w:pPr>
      <w:r>
        <w:t xml:space="preserve">Das, B. K., Al-Amin, M. M., Russel, S. M., Kabir, S., </w:t>
      </w:r>
      <w:proofErr w:type="spellStart"/>
      <w:r>
        <w:t>Bhattacherjee</w:t>
      </w:r>
      <w:proofErr w:type="spellEnd"/>
      <w:r>
        <w:t>, R., &amp;</w:t>
      </w:r>
      <w:r>
        <w:rPr>
          <w:spacing w:val="-3"/>
        </w:rPr>
        <w:t xml:space="preserve"> </w:t>
      </w:r>
      <w:r>
        <w:t>Hannan,</w:t>
      </w:r>
      <w:r>
        <w:rPr>
          <w:spacing w:val="-3"/>
        </w:rPr>
        <w:t xml:space="preserve"> </w:t>
      </w:r>
      <w:r>
        <w:t>J.</w:t>
      </w:r>
      <w:r>
        <w:rPr>
          <w:spacing w:val="-3"/>
        </w:rPr>
        <w:t xml:space="preserve"> </w:t>
      </w:r>
      <w:r>
        <w:t>M. (2014). Phytochemical Screening</w:t>
      </w:r>
      <w:r>
        <w:rPr>
          <w:spacing w:val="-5"/>
        </w:rPr>
        <w:t xml:space="preserve"> </w:t>
      </w:r>
      <w:r>
        <w:t>and</w:t>
      </w:r>
      <w:r>
        <w:rPr>
          <w:spacing w:val="-5"/>
        </w:rPr>
        <w:t xml:space="preserve"> </w:t>
      </w:r>
      <w:r>
        <w:t>Evaluation</w:t>
      </w:r>
      <w:r>
        <w:rPr>
          <w:spacing w:val="-5"/>
        </w:rPr>
        <w:t xml:space="preserve"> </w:t>
      </w:r>
      <w:r>
        <w:t>of</w:t>
      </w:r>
      <w:r>
        <w:rPr>
          <w:spacing w:val="-5"/>
        </w:rPr>
        <w:t xml:space="preserve"> </w:t>
      </w:r>
      <w:r>
        <w:t>Analgesic</w:t>
      </w:r>
      <w:r>
        <w:rPr>
          <w:spacing w:val="-5"/>
        </w:rPr>
        <w:t xml:space="preserve"> </w:t>
      </w:r>
      <w:r>
        <w:t>Activity</w:t>
      </w:r>
      <w:r>
        <w:rPr>
          <w:spacing w:val="-5"/>
        </w:rPr>
        <w:t xml:space="preserve"> </w:t>
      </w:r>
      <w:r>
        <w:t>of</w:t>
      </w:r>
      <w:r>
        <w:rPr>
          <w:spacing w:val="-5"/>
        </w:rPr>
        <w:t xml:space="preserve"> </w:t>
      </w:r>
      <w:proofErr w:type="spellStart"/>
      <w:r>
        <w:t>Oroxylum</w:t>
      </w:r>
      <w:proofErr w:type="spellEnd"/>
      <w:r>
        <w:t xml:space="preserve"> indicum. Indian journal of pharmaceutical sciences, 76(6), 571–575.</w:t>
      </w:r>
    </w:p>
    <w:p w:rsidR="00FD036A" w:rsidRDefault="00000000">
      <w:pPr>
        <w:pStyle w:val="BodyText"/>
        <w:ind w:left="785" w:right="530" w:hanging="570"/>
      </w:pPr>
      <w:proofErr w:type="spellStart"/>
      <w:r>
        <w:t>Fitriyanti</w:t>
      </w:r>
      <w:proofErr w:type="spellEnd"/>
      <w:r>
        <w:t xml:space="preserve">, F., </w:t>
      </w:r>
      <w:proofErr w:type="spellStart"/>
      <w:r>
        <w:t>Hendrawan</w:t>
      </w:r>
      <w:proofErr w:type="spellEnd"/>
      <w:r>
        <w:t xml:space="preserve">, M. N. R., &amp; Sari, I. P. (2019). Antibacterial Activity Test of Ethanol Extract Pineapple (Ananas comosus (L.) </w:t>
      </w:r>
      <w:proofErr w:type="spellStart"/>
      <w:r>
        <w:t>Merr</w:t>
      </w:r>
      <w:proofErr w:type="spellEnd"/>
      <w:r>
        <w:t xml:space="preserve">.) Peel against Growth of Propionibacterium acnes. Borneo Journal of Pharmacy, 2(2), 108–113. </w:t>
      </w:r>
      <w:r>
        <w:rPr>
          <w:spacing w:val="-2"/>
        </w:rPr>
        <w:t>https://doi.org/10.33084/bjop.v2i2.928</w:t>
      </w:r>
    </w:p>
    <w:p w:rsidR="00FD036A" w:rsidRDefault="00FD036A">
      <w:pPr>
        <w:pStyle w:val="BodyText"/>
        <w:sectPr w:rsidR="00FD036A">
          <w:pgSz w:w="12240" w:h="15840"/>
          <w:pgMar w:top="1360" w:right="1800" w:bottom="280" w:left="1800" w:header="720" w:footer="720" w:gutter="0"/>
          <w:cols w:space="720"/>
        </w:sectPr>
      </w:pPr>
    </w:p>
    <w:p w:rsidR="00FD036A" w:rsidRDefault="00000000">
      <w:pPr>
        <w:pStyle w:val="BodyText"/>
        <w:spacing w:before="80"/>
        <w:ind w:left="785" w:right="532" w:hanging="570"/>
      </w:pPr>
      <w:proofErr w:type="spellStart"/>
      <w:r>
        <w:lastRenderedPageBreak/>
        <w:t>Gunwantrao</w:t>
      </w:r>
      <w:proofErr w:type="spellEnd"/>
      <w:r>
        <w:t xml:space="preserve">, B. B., Bhausaheb, S. K., </w:t>
      </w:r>
      <w:proofErr w:type="spellStart"/>
      <w:r>
        <w:t>Ramrao</w:t>
      </w:r>
      <w:proofErr w:type="spellEnd"/>
      <w:r>
        <w:t>, B. S., &amp; Subhash, K. S. (2016). Antimicrobial activity and phytochemical analysis of orange (Citrus aurantium L.) and pineapple (Ananas</w:t>
      </w:r>
      <w:r>
        <w:rPr>
          <w:spacing w:val="-4"/>
        </w:rPr>
        <w:t xml:space="preserve"> </w:t>
      </w:r>
      <w:r>
        <w:t>comosus</w:t>
      </w:r>
      <w:r>
        <w:rPr>
          <w:spacing w:val="-4"/>
        </w:rPr>
        <w:t xml:space="preserve"> </w:t>
      </w:r>
      <w:r>
        <w:t>(L.)</w:t>
      </w:r>
      <w:r>
        <w:rPr>
          <w:spacing w:val="-4"/>
        </w:rPr>
        <w:t xml:space="preserve"> </w:t>
      </w:r>
      <w:proofErr w:type="spellStart"/>
      <w:r>
        <w:t>Merr</w:t>
      </w:r>
      <w:proofErr w:type="spellEnd"/>
      <w:r>
        <w:t>.)</w:t>
      </w:r>
      <w:r>
        <w:rPr>
          <w:spacing w:val="-4"/>
        </w:rPr>
        <w:t xml:space="preserve"> </w:t>
      </w:r>
      <w:r>
        <w:t>peel</w:t>
      </w:r>
      <w:r>
        <w:rPr>
          <w:spacing w:val="-4"/>
        </w:rPr>
        <w:t xml:space="preserve"> </w:t>
      </w:r>
      <w:r>
        <w:t>extract.</w:t>
      </w:r>
      <w:r>
        <w:rPr>
          <w:spacing w:val="-4"/>
        </w:rPr>
        <w:t xml:space="preserve"> </w:t>
      </w:r>
      <w:r>
        <w:t>Annals</w:t>
      </w:r>
      <w:r>
        <w:rPr>
          <w:spacing w:val="-4"/>
        </w:rPr>
        <w:t xml:space="preserve"> </w:t>
      </w:r>
      <w:r>
        <w:t>of</w:t>
      </w:r>
      <w:r>
        <w:rPr>
          <w:spacing w:val="-4"/>
        </w:rPr>
        <w:t xml:space="preserve"> </w:t>
      </w:r>
      <w:r>
        <w:t>phytomedicine, 5(2), 156–160.</w:t>
      </w:r>
    </w:p>
    <w:p w:rsidR="00FD036A" w:rsidRDefault="00FD036A">
      <w:pPr>
        <w:pStyle w:val="BodyText"/>
        <w:spacing w:before="10"/>
        <w:jc w:val="left"/>
      </w:pPr>
    </w:p>
    <w:p w:rsidR="00FD036A" w:rsidRDefault="00000000">
      <w:pPr>
        <w:pStyle w:val="BodyText"/>
        <w:ind w:left="785" w:right="532" w:hanging="570"/>
      </w:pPr>
      <w:r>
        <w:t>Gutiérrez-Grijalva,</w:t>
      </w:r>
      <w:r>
        <w:rPr>
          <w:spacing w:val="80"/>
          <w:w w:val="150"/>
        </w:rPr>
        <w:t xml:space="preserve"> </w:t>
      </w:r>
      <w:r>
        <w:t>E.</w:t>
      </w:r>
      <w:r>
        <w:rPr>
          <w:spacing w:val="80"/>
          <w:w w:val="150"/>
        </w:rPr>
        <w:t xml:space="preserve"> </w:t>
      </w:r>
      <w:r>
        <w:t>P.,</w:t>
      </w:r>
      <w:r>
        <w:rPr>
          <w:spacing w:val="80"/>
          <w:w w:val="150"/>
        </w:rPr>
        <w:t xml:space="preserve"> </w:t>
      </w:r>
      <w:r>
        <w:t>López-Martínez,</w:t>
      </w:r>
      <w:r>
        <w:rPr>
          <w:spacing w:val="80"/>
          <w:w w:val="150"/>
        </w:rPr>
        <w:t xml:space="preserve"> </w:t>
      </w:r>
      <w:r>
        <w:t>L.</w:t>
      </w:r>
      <w:r>
        <w:rPr>
          <w:spacing w:val="80"/>
          <w:w w:val="150"/>
        </w:rPr>
        <w:t xml:space="preserve"> </w:t>
      </w:r>
      <w:r>
        <w:t>X.,</w:t>
      </w:r>
      <w:r>
        <w:rPr>
          <w:spacing w:val="80"/>
        </w:rPr>
        <w:t xml:space="preserve"> </w:t>
      </w:r>
      <w:r>
        <w:t>Contreras-Angulo,</w:t>
      </w:r>
      <w:r>
        <w:rPr>
          <w:spacing w:val="80"/>
        </w:rPr>
        <w:t xml:space="preserve"> </w:t>
      </w:r>
      <w:r>
        <w:t>L.</w:t>
      </w:r>
      <w:r>
        <w:rPr>
          <w:spacing w:val="80"/>
        </w:rPr>
        <w:t xml:space="preserve"> </w:t>
      </w:r>
      <w:r>
        <w:t>A., Elizalde-Romero, C. A., &amp; Heredia, J. B. (2020). Plant alkaloids: Structures and bioactive</w:t>
      </w:r>
      <w:r>
        <w:rPr>
          <w:spacing w:val="40"/>
        </w:rPr>
        <w:t xml:space="preserve"> </w:t>
      </w:r>
      <w:r>
        <w:t>properties.</w:t>
      </w:r>
      <w:r>
        <w:rPr>
          <w:spacing w:val="40"/>
        </w:rPr>
        <w:t xml:space="preserve"> </w:t>
      </w:r>
      <w:r>
        <w:t>Plant-derived</w:t>
      </w:r>
      <w:r>
        <w:rPr>
          <w:spacing w:val="40"/>
        </w:rPr>
        <w:t xml:space="preserve"> </w:t>
      </w:r>
      <w:proofErr w:type="spellStart"/>
      <w:r>
        <w:t>bioactives</w:t>
      </w:r>
      <w:proofErr w:type="spellEnd"/>
      <w:r>
        <w:t>:</w:t>
      </w:r>
      <w:r>
        <w:rPr>
          <w:spacing w:val="40"/>
        </w:rPr>
        <w:t xml:space="preserve"> </w:t>
      </w:r>
      <w:r>
        <w:t>chemistry</w:t>
      </w:r>
      <w:r>
        <w:rPr>
          <w:spacing w:val="40"/>
        </w:rPr>
        <w:t xml:space="preserve"> </w:t>
      </w:r>
      <w:r>
        <w:t>and</w:t>
      </w:r>
      <w:r>
        <w:rPr>
          <w:spacing w:val="40"/>
        </w:rPr>
        <w:t xml:space="preserve"> </w:t>
      </w:r>
      <w:r>
        <w:t>mode</w:t>
      </w:r>
      <w:r>
        <w:rPr>
          <w:spacing w:val="40"/>
        </w:rPr>
        <w:t xml:space="preserve"> </w:t>
      </w:r>
      <w:r>
        <w:t>of</w:t>
      </w:r>
      <w:r>
        <w:rPr>
          <w:spacing w:val="40"/>
        </w:rPr>
        <w:t xml:space="preserve"> </w:t>
      </w:r>
      <w:r>
        <w:t xml:space="preserve">action, </w:t>
      </w:r>
      <w:r>
        <w:rPr>
          <w:spacing w:val="-2"/>
        </w:rPr>
        <w:t>85-117.</w:t>
      </w:r>
    </w:p>
    <w:p w:rsidR="00FD036A" w:rsidRDefault="00000000">
      <w:pPr>
        <w:tabs>
          <w:tab w:val="left" w:pos="2157"/>
          <w:tab w:val="left" w:pos="3105"/>
          <w:tab w:val="left" w:pos="4943"/>
          <w:tab w:val="left" w:pos="6144"/>
          <w:tab w:val="left" w:pos="7700"/>
        </w:tabs>
        <w:spacing w:before="40"/>
        <w:ind w:left="785" w:right="533" w:hanging="570"/>
        <w:jc w:val="both"/>
        <w:rPr>
          <w:sz w:val="20"/>
        </w:rPr>
      </w:pPr>
      <w:r>
        <w:rPr>
          <w:sz w:val="20"/>
        </w:rPr>
        <w:t xml:space="preserve">Hudzicki, J. (2016). Kirby-Bauer Disk Diffusion Susceptibility T-test Protocol. </w:t>
      </w:r>
      <w:r>
        <w:rPr>
          <w:rFonts w:ascii="Arial"/>
          <w:i/>
          <w:sz w:val="20"/>
        </w:rPr>
        <w:t xml:space="preserve">American </w:t>
      </w:r>
      <w:r>
        <w:rPr>
          <w:rFonts w:ascii="Arial"/>
          <w:i/>
          <w:spacing w:val="-2"/>
          <w:sz w:val="20"/>
        </w:rPr>
        <w:t>Society</w:t>
      </w:r>
      <w:r>
        <w:rPr>
          <w:rFonts w:ascii="Arial"/>
          <w:i/>
          <w:sz w:val="20"/>
        </w:rPr>
        <w:tab/>
      </w:r>
      <w:r>
        <w:rPr>
          <w:rFonts w:ascii="Arial"/>
          <w:i/>
          <w:spacing w:val="-4"/>
          <w:sz w:val="20"/>
        </w:rPr>
        <w:t>for</w:t>
      </w:r>
      <w:r>
        <w:rPr>
          <w:rFonts w:ascii="Arial"/>
          <w:i/>
          <w:sz w:val="20"/>
        </w:rPr>
        <w:tab/>
      </w:r>
      <w:r>
        <w:rPr>
          <w:rFonts w:ascii="Arial"/>
          <w:i/>
          <w:spacing w:val="-2"/>
          <w:sz w:val="20"/>
        </w:rPr>
        <w:t>Microbiology</w:t>
      </w:r>
      <w:r>
        <w:rPr>
          <w:rFonts w:ascii="Arial"/>
          <w:i/>
          <w:sz w:val="20"/>
        </w:rPr>
        <w:tab/>
      </w:r>
      <w:r>
        <w:rPr>
          <w:rFonts w:ascii="Arial"/>
          <w:i/>
          <w:spacing w:val="-2"/>
          <w:sz w:val="20"/>
        </w:rPr>
        <w:t>2016</w:t>
      </w:r>
      <w:r>
        <w:rPr>
          <w:spacing w:val="-2"/>
          <w:sz w:val="20"/>
        </w:rPr>
        <w:t>.</w:t>
      </w:r>
      <w:r>
        <w:rPr>
          <w:sz w:val="20"/>
        </w:rPr>
        <w:tab/>
      </w:r>
      <w:r>
        <w:rPr>
          <w:spacing w:val="-2"/>
          <w:sz w:val="20"/>
        </w:rPr>
        <w:t>Retrieved</w:t>
      </w:r>
      <w:r>
        <w:rPr>
          <w:sz w:val="20"/>
        </w:rPr>
        <w:tab/>
      </w:r>
      <w:r>
        <w:rPr>
          <w:spacing w:val="-4"/>
          <w:sz w:val="20"/>
        </w:rPr>
        <w:t xml:space="preserve">from </w:t>
      </w:r>
      <w:hyperlink r:id="rId5">
        <w:r>
          <w:rPr>
            <w:spacing w:val="-2"/>
            <w:sz w:val="20"/>
          </w:rPr>
          <w:t>https://asm.org/getattachmen/2594ce26-bd44-</w:t>
        </w:r>
      </w:hyperlink>
    </w:p>
    <w:p w:rsidR="00FD036A" w:rsidRDefault="00000000">
      <w:pPr>
        <w:pStyle w:val="BodyText"/>
        <w:ind w:left="785" w:right="535" w:hanging="570"/>
      </w:pPr>
      <w:r>
        <w:t xml:space="preserve">IOP Conference Series: Earth and Environmental Science, 993(1), 012027. </w:t>
      </w:r>
      <w:r>
        <w:rPr>
          <w:spacing w:val="-2"/>
        </w:rPr>
        <w:t>https://doi.org/10.1088/1755-1315/993/1/012027</w:t>
      </w:r>
    </w:p>
    <w:p w:rsidR="00FD036A" w:rsidRDefault="00000000">
      <w:pPr>
        <w:ind w:left="785" w:right="534" w:hanging="570"/>
        <w:jc w:val="both"/>
        <w:rPr>
          <w:sz w:val="20"/>
        </w:rPr>
      </w:pPr>
      <w:r>
        <w:rPr>
          <w:sz w:val="20"/>
        </w:rPr>
        <w:t xml:space="preserve">Kumari, M., &amp; Jain, S. (2012). Tannins: An antinutrient with positive effect to manage diabetes. </w:t>
      </w:r>
      <w:r>
        <w:rPr>
          <w:rFonts w:ascii="Arial"/>
          <w:i/>
          <w:sz w:val="20"/>
        </w:rPr>
        <w:t>Research Journal of Recent Sciences ISSN</w:t>
      </w:r>
      <w:r>
        <w:rPr>
          <w:sz w:val="20"/>
        </w:rPr>
        <w:t xml:space="preserve">, </w:t>
      </w:r>
      <w:r>
        <w:rPr>
          <w:rFonts w:ascii="Arial"/>
          <w:i/>
          <w:sz w:val="20"/>
        </w:rPr>
        <w:t>2277</w:t>
      </w:r>
      <w:r>
        <w:rPr>
          <w:sz w:val="20"/>
        </w:rPr>
        <w:t>, 2502.</w:t>
      </w:r>
    </w:p>
    <w:p w:rsidR="00FD036A" w:rsidRDefault="00000000">
      <w:pPr>
        <w:pStyle w:val="BodyText"/>
        <w:ind w:left="785" w:right="536" w:hanging="570"/>
      </w:pPr>
      <w:r>
        <w:t>Lubaina,</w:t>
      </w:r>
      <w:r>
        <w:rPr>
          <w:spacing w:val="-8"/>
        </w:rPr>
        <w:t xml:space="preserve"> </w:t>
      </w:r>
      <w:r>
        <w:t>A.</w:t>
      </w:r>
      <w:r>
        <w:rPr>
          <w:spacing w:val="-8"/>
        </w:rPr>
        <w:t xml:space="preserve"> </w:t>
      </w:r>
      <w:r>
        <w:t>&amp;</w:t>
      </w:r>
      <w:r>
        <w:rPr>
          <w:spacing w:val="-8"/>
        </w:rPr>
        <w:t xml:space="preserve"> </w:t>
      </w:r>
      <w:r>
        <w:t>Renjith,</w:t>
      </w:r>
      <w:r>
        <w:rPr>
          <w:spacing w:val="-8"/>
        </w:rPr>
        <w:t xml:space="preserve"> </w:t>
      </w:r>
      <w:r>
        <w:t>P.</w:t>
      </w:r>
      <w:r>
        <w:rPr>
          <w:spacing w:val="-8"/>
        </w:rPr>
        <w:t xml:space="preserve"> </w:t>
      </w:r>
      <w:r>
        <w:t>&amp;</w:t>
      </w:r>
      <w:r>
        <w:rPr>
          <w:spacing w:val="-8"/>
        </w:rPr>
        <w:t xml:space="preserve"> </w:t>
      </w:r>
      <w:r>
        <w:t>Kumar,</w:t>
      </w:r>
      <w:r>
        <w:rPr>
          <w:spacing w:val="-8"/>
        </w:rPr>
        <w:t xml:space="preserve"> </w:t>
      </w:r>
      <w:r>
        <w:t>P.</w:t>
      </w:r>
      <w:r>
        <w:rPr>
          <w:spacing w:val="-8"/>
        </w:rPr>
        <w:t xml:space="preserve"> </w:t>
      </w:r>
      <w:r>
        <w:t>(2019).</w:t>
      </w:r>
      <w:r>
        <w:rPr>
          <w:spacing w:val="-8"/>
        </w:rPr>
        <w:t xml:space="preserve"> </w:t>
      </w:r>
      <w:r>
        <w:t>Antibacterial</w:t>
      </w:r>
      <w:r>
        <w:rPr>
          <w:spacing w:val="-8"/>
        </w:rPr>
        <w:t xml:space="preserve"> </w:t>
      </w:r>
      <w:r>
        <w:t>potential</w:t>
      </w:r>
      <w:r>
        <w:rPr>
          <w:spacing w:val="-8"/>
        </w:rPr>
        <w:t xml:space="preserve"> </w:t>
      </w:r>
      <w:r>
        <w:t>of</w:t>
      </w:r>
      <w:r>
        <w:rPr>
          <w:spacing w:val="-8"/>
        </w:rPr>
        <w:t xml:space="preserve"> </w:t>
      </w:r>
      <w:r>
        <w:t>different</w:t>
      </w:r>
      <w:r>
        <w:rPr>
          <w:spacing w:val="-8"/>
        </w:rPr>
        <w:t xml:space="preserve"> </w:t>
      </w:r>
      <w:r>
        <w:t>extracts</w:t>
      </w:r>
      <w:r>
        <w:rPr>
          <w:spacing w:val="-8"/>
        </w:rPr>
        <w:t xml:space="preserve"> </w:t>
      </w:r>
      <w:r>
        <w:t>of pineapple peel against gram-positive and gram-negative bacterial strains. Asian Journal of Pharmacy and Pharmacology. 5. 66-70. 10.31024/ajpp.2019.</w:t>
      </w:r>
      <w:proofErr w:type="gramStart"/>
      <w:r>
        <w:t>5.s</w:t>
      </w:r>
      <w:proofErr w:type="gramEnd"/>
      <w:r>
        <w:t>1.5.</w:t>
      </w:r>
    </w:p>
    <w:p w:rsidR="00FD036A" w:rsidRDefault="00000000">
      <w:pPr>
        <w:pStyle w:val="BodyText"/>
        <w:ind w:left="785" w:right="530" w:hanging="570"/>
      </w:pPr>
      <w:r>
        <w:t xml:space="preserve">Mohd Ali, M., Hashim, N., Abd Aziz, S., &amp; </w:t>
      </w:r>
      <w:proofErr w:type="spellStart"/>
      <w:r>
        <w:t>Lasekan</w:t>
      </w:r>
      <w:proofErr w:type="spellEnd"/>
      <w:r>
        <w:t xml:space="preserve">, O. (2020). Pineapple (Ananas comosus): A comprehensive review of nutritional values, volatile compounds, health benefits, and potential food products. Food Research International, 137, </w:t>
      </w:r>
      <w:r>
        <w:rPr>
          <w:spacing w:val="-2"/>
        </w:rPr>
        <w:t>109675.https://doi.org/10.1016/j.foodres.2020.109675</w:t>
      </w:r>
    </w:p>
    <w:p w:rsidR="00FD036A" w:rsidRDefault="00000000">
      <w:pPr>
        <w:pStyle w:val="BodyText"/>
        <w:ind w:left="215"/>
      </w:pPr>
      <w:r>
        <w:t>Murray,</w:t>
      </w:r>
      <w:r>
        <w:rPr>
          <w:spacing w:val="6"/>
        </w:rPr>
        <w:t xml:space="preserve"> </w:t>
      </w:r>
      <w:r>
        <w:t>B.</w:t>
      </w:r>
      <w:r>
        <w:rPr>
          <w:spacing w:val="8"/>
        </w:rPr>
        <w:t xml:space="preserve"> </w:t>
      </w:r>
      <w:r>
        <w:t>A.</w:t>
      </w:r>
      <w:r>
        <w:rPr>
          <w:spacing w:val="8"/>
        </w:rPr>
        <w:t xml:space="preserve"> </w:t>
      </w:r>
      <w:r>
        <w:t>G.,</w:t>
      </w:r>
      <w:r>
        <w:rPr>
          <w:spacing w:val="9"/>
        </w:rPr>
        <w:t xml:space="preserve"> </w:t>
      </w:r>
      <w:r>
        <w:t>Pama,</w:t>
      </w:r>
      <w:r>
        <w:rPr>
          <w:spacing w:val="8"/>
        </w:rPr>
        <w:t xml:space="preserve"> </w:t>
      </w:r>
      <w:r>
        <w:t>W.</w:t>
      </w:r>
      <w:r>
        <w:rPr>
          <w:spacing w:val="8"/>
        </w:rPr>
        <w:t xml:space="preserve"> </w:t>
      </w:r>
      <w:r>
        <w:t>B.</w:t>
      </w:r>
      <w:r>
        <w:rPr>
          <w:spacing w:val="9"/>
        </w:rPr>
        <w:t xml:space="preserve"> </w:t>
      </w:r>
      <w:r>
        <w:t>J.,</w:t>
      </w:r>
      <w:r>
        <w:rPr>
          <w:spacing w:val="8"/>
        </w:rPr>
        <w:t xml:space="preserve"> </w:t>
      </w:r>
      <w:r>
        <w:t>Alima,</w:t>
      </w:r>
      <w:r>
        <w:rPr>
          <w:spacing w:val="8"/>
        </w:rPr>
        <w:t xml:space="preserve"> </w:t>
      </w:r>
      <w:r>
        <w:t>C.</w:t>
      </w:r>
      <w:r>
        <w:rPr>
          <w:spacing w:val="-5"/>
        </w:rPr>
        <w:t xml:space="preserve"> </w:t>
      </w:r>
      <w:r>
        <w:t>A.,</w:t>
      </w:r>
      <w:r>
        <w:rPr>
          <w:spacing w:val="-6"/>
        </w:rPr>
        <w:t xml:space="preserve"> </w:t>
      </w:r>
      <w:proofErr w:type="spellStart"/>
      <w:r>
        <w:t>Bayquin</w:t>
      </w:r>
      <w:proofErr w:type="spellEnd"/>
      <w:r>
        <w:t>,</w:t>
      </w:r>
      <w:r>
        <w:rPr>
          <w:spacing w:val="-5"/>
        </w:rPr>
        <w:t xml:space="preserve"> </w:t>
      </w:r>
      <w:r>
        <w:t>J.</w:t>
      </w:r>
      <w:r>
        <w:rPr>
          <w:spacing w:val="-6"/>
        </w:rPr>
        <w:t xml:space="preserve"> </w:t>
      </w:r>
      <w:r>
        <w:t>X.</w:t>
      </w:r>
      <w:r>
        <w:rPr>
          <w:spacing w:val="-5"/>
        </w:rPr>
        <w:t xml:space="preserve"> </w:t>
      </w:r>
      <w:r>
        <w:t>G.,</w:t>
      </w:r>
      <w:r>
        <w:rPr>
          <w:spacing w:val="-6"/>
        </w:rPr>
        <w:t xml:space="preserve"> </w:t>
      </w:r>
      <w:r>
        <w:t>Saldo,</w:t>
      </w:r>
      <w:r>
        <w:rPr>
          <w:spacing w:val="-5"/>
        </w:rPr>
        <w:t xml:space="preserve"> </w:t>
      </w:r>
      <w:r>
        <w:t>I.</w:t>
      </w:r>
      <w:r>
        <w:rPr>
          <w:spacing w:val="-6"/>
        </w:rPr>
        <w:t xml:space="preserve"> </w:t>
      </w:r>
      <w:r>
        <w:t>J.</w:t>
      </w:r>
      <w:r>
        <w:rPr>
          <w:spacing w:val="-5"/>
        </w:rPr>
        <w:t xml:space="preserve"> </w:t>
      </w:r>
      <w:r>
        <w:t>P.,</w:t>
      </w:r>
      <w:r>
        <w:rPr>
          <w:spacing w:val="-5"/>
        </w:rPr>
        <w:t xml:space="preserve"> </w:t>
      </w:r>
      <w:r>
        <w:rPr>
          <w:spacing w:val="-2"/>
        </w:rPr>
        <w:t>Dandoy,</w:t>
      </w:r>
    </w:p>
    <w:p w:rsidR="00FD036A" w:rsidRDefault="00000000">
      <w:pPr>
        <w:pStyle w:val="BodyText"/>
        <w:ind w:left="785" w:right="530"/>
      </w:pPr>
      <w:r>
        <w:t xml:space="preserve">M. J. P., &amp; </w:t>
      </w:r>
      <w:proofErr w:type="spellStart"/>
      <w:r>
        <w:t>Gumanyao</w:t>
      </w:r>
      <w:proofErr w:type="spellEnd"/>
      <w:r>
        <w:t xml:space="preserve">, J. (2023). Phytochemical screening and antifungal activity of tropical almond (Terminalia </w:t>
      </w:r>
      <w:proofErr w:type="spellStart"/>
      <w:r>
        <w:t>catappa</w:t>
      </w:r>
      <w:proofErr w:type="spellEnd"/>
      <w:r>
        <w:t xml:space="preserve">) leaf extract against fish pathogenic fungi. </w:t>
      </w:r>
      <w:r>
        <w:rPr>
          <w:rFonts w:ascii="Arial"/>
          <w:i/>
        </w:rPr>
        <w:t>American Journal of Zoological Research</w:t>
      </w:r>
      <w:r>
        <w:t xml:space="preserve">, </w:t>
      </w:r>
      <w:r>
        <w:rPr>
          <w:rFonts w:ascii="Arial"/>
          <w:i/>
        </w:rPr>
        <w:t>8</w:t>
      </w:r>
      <w:r>
        <w:t>(1), 1-5.</w:t>
      </w:r>
    </w:p>
    <w:p w:rsidR="00FD036A" w:rsidRDefault="00000000">
      <w:pPr>
        <w:pStyle w:val="BodyText"/>
        <w:tabs>
          <w:tab w:val="left" w:pos="3191"/>
          <w:tab w:val="left" w:pos="5308"/>
          <w:tab w:val="left" w:pos="7047"/>
        </w:tabs>
        <w:ind w:left="785" w:right="530" w:hanging="570"/>
      </w:pPr>
      <w:r>
        <w:t xml:space="preserve">Nikolić, B. (2012). The role and importance of some secondary metabolites (terpenes, alkanes and flavonoids) in trees. AGRIS: International Information System for the </w:t>
      </w:r>
      <w:r>
        <w:rPr>
          <w:spacing w:val="-2"/>
        </w:rPr>
        <w:t>Agricultural</w:t>
      </w:r>
      <w:r>
        <w:tab/>
      </w:r>
      <w:r>
        <w:rPr>
          <w:spacing w:val="-2"/>
        </w:rPr>
        <w:t>Science</w:t>
      </w:r>
      <w:r>
        <w:tab/>
      </w:r>
      <w:r>
        <w:rPr>
          <w:spacing w:val="-4"/>
        </w:rPr>
        <w:t>and</w:t>
      </w:r>
      <w:r>
        <w:tab/>
      </w:r>
      <w:r>
        <w:rPr>
          <w:spacing w:val="-4"/>
        </w:rPr>
        <w:t xml:space="preserve">Technology. </w:t>
      </w:r>
      <w:hyperlink r:id="rId6">
        <w:r>
          <w:rPr>
            <w:spacing w:val="-2"/>
          </w:rPr>
          <w:t>https://agris.fao.org/agrissearch/search.do?recordID=RS20130001</w:t>
        </w:r>
      </w:hyperlink>
    </w:p>
    <w:p w:rsidR="00FD036A" w:rsidRDefault="00000000">
      <w:pPr>
        <w:pStyle w:val="BodyText"/>
        <w:ind w:left="215"/>
      </w:pPr>
      <w:r>
        <w:t>Ningrum</w:t>
      </w:r>
      <w:r>
        <w:rPr>
          <w:spacing w:val="7"/>
        </w:rPr>
        <w:t xml:space="preserve"> </w:t>
      </w:r>
      <w:r>
        <w:t>RS,</w:t>
      </w:r>
      <w:r>
        <w:rPr>
          <w:spacing w:val="-5"/>
        </w:rPr>
        <w:t xml:space="preserve"> </w:t>
      </w:r>
      <w:r>
        <w:t>Karima</w:t>
      </w:r>
      <w:r>
        <w:rPr>
          <w:spacing w:val="-5"/>
        </w:rPr>
        <w:t xml:space="preserve"> </w:t>
      </w:r>
      <w:r>
        <w:t>R,</w:t>
      </w:r>
      <w:r>
        <w:rPr>
          <w:spacing w:val="-5"/>
        </w:rPr>
        <w:t xml:space="preserve"> </w:t>
      </w:r>
      <w:proofErr w:type="spellStart"/>
      <w:r>
        <w:t>Renjana</w:t>
      </w:r>
      <w:proofErr w:type="spellEnd"/>
      <w:r>
        <w:rPr>
          <w:spacing w:val="-5"/>
        </w:rPr>
        <w:t xml:space="preserve"> </w:t>
      </w:r>
      <w:r>
        <w:t>E,</w:t>
      </w:r>
      <w:r>
        <w:rPr>
          <w:spacing w:val="-5"/>
        </w:rPr>
        <w:t xml:space="preserve"> </w:t>
      </w:r>
      <w:r>
        <w:t>Ramadani</w:t>
      </w:r>
      <w:r>
        <w:rPr>
          <w:spacing w:val="-4"/>
        </w:rPr>
        <w:t xml:space="preserve"> </w:t>
      </w:r>
      <w:r>
        <w:t>AH,</w:t>
      </w:r>
      <w:r>
        <w:rPr>
          <w:spacing w:val="-5"/>
        </w:rPr>
        <w:t xml:space="preserve"> </w:t>
      </w:r>
      <w:proofErr w:type="spellStart"/>
      <w:r>
        <w:t>Umarudin</w:t>
      </w:r>
      <w:proofErr w:type="spellEnd"/>
      <w:r>
        <w:rPr>
          <w:spacing w:val="-5"/>
        </w:rPr>
        <w:t xml:space="preserve"> </w:t>
      </w:r>
      <w:r>
        <w:t>U,</w:t>
      </w:r>
      <w:r>
        <w:rPr>
          <w:spacing w:val="-5"/>
        </w:rPr>
        <w:t xml:space="preserve"> </w:t>
      </w:r>
      <w:proofErr w:type="spellStart"/>
      <w:r>
        <w:t>Istiqomah</w:t>
      </w:r>
      <w:proofErr w:type="spellEnd"/>
      <w:r>
        <w:rPr>
          <w:spacing w:val="-5"/>
        </w:rPr>
        <w:t xml:space="preserve"> </w:t>
      </w:r>
      <w:r>
        <w:t>N,</w:t>
      </w:r>
      <w:r>
        <w:rPr>
          <w:spacing w:val="-4"/>
        </w:rPr>
        <w:t xml:space="preserve"> </w:t>
      </w:r>
      <w:proofErr w:type="spellStart"/>
      <w:r>
        <w:rPr>
          <w:spacing w:val="-2"/>
        </w:rPr>
        <w:t>Aminingsih</w:t>
      </w:r>
      <w:proofErr w:type="spellEnd"/>
    </w:p>
    <w:p w:rsidR="00FD036A" w:rsidRDefault="00000000">
      <w:pPr>
        <w:pStyle w:val="BodyText"/>
        <w:ind w:left="785" w:right="533"/>
      </w:pPr>
      <w:r>
        <w:t>T. Investigation</w:t>
      </w:r>
      <w:r>
        <w:rPr>
          <w:spacing w:val="-7"/>
        </w:rPr>
        <w:t xml:space="preserve"> </w:t>
      </w:r>
      <w:r>
        <w:t>of</w:t>
      </w:r>
      <w:r>
        <w:rPr>
          <w:spacing w:val="-7"/>
        </w:rPr>
        <w:t xml:space="preserve"> </w:t>
      </w:r>
      <w:r>
        <w:t>eco-enzyme</w:t>
      </w:r>
      <w:r>
        <w:rPr>
          <w:spacing w:val="-7"/>
        </w:rPr>
        <w:t xml:space="preserve"> </w:t>
      </w:r>
      <w:r>
        <w:t>from</w:t>
      </w:r>
      <w:r>
        <w:rPr>
          <w:spacing w:val="-7"/>
        </w:rPr>
        <w:t xml:space="preserve"> </w:t>
      </w:r>
      <w:r>
        <w:t>pineapple</w:t>
      </w:r>
      <w:r>
        <w:rPr>
          <w:spacing w:val="-7"/>
        </w:rPr>
        <w:t xml:space="preserve"> </w:t>
      </w:r>
      <w:r>
        <w:t>(Ananas</w:t>
      </w:r>
      <w:r>
        <w:rPr>
          <w:spacing w:val="-7"/>
        </w:rPr>
        <w:t xml:space="preserve"> </w:t>
      </w:r>
      <w:r>
        <w:t>comosus</w:t>
      </w:r>
      <w:r>
        <w:rPr>
          <w:spacing w:val="-7"/>
        </w:rPr>
        <w:t xml:space="preserve"> </w:t>
      </w:r>
      <w:r>
        <w:t>(L.)</w:t>
      </w:r>
      <w:r>
        <w:rPr>
          <w:spacing w:val="-7"/>
        </w:rPr>
        <w:t xml:space="preserve"> </w:t>
      </w:r>
      <w:proofErr w:type="spellStart"/>
      <w:r>
        <w:t>Merr</w:t>
      </w:r>
      <w:proofErr w:type="spellEnd"/>
      <w:r>
        <w:t>.)</w:t>
      </w:r>
      <w:r>
        <w:rPr>
          <w:spacing w:val="-7"/>
        </w:rPr>
        <w:t xml:space="preserve"> </w:t>
      </w:r>
      <w:r>
        <w:t xml:space="preserve">waste: chemical composition, antibacterial activity, and molecular docking approach. Waste and Biomass Valorization. 2024 Aug;15(8):4793-805. </w:t>
      </w:r>
      <w:r>
        <w:rPr>
          <w:spacing w:val="-2"/>
        </w:rPr>
        <w:t>https://link.springer.com/article/10.1007/s12649-024-02492-6</w:t>
      </w:r>
    </w:p>
    <w:p w:rsidR="00FD036A" w:rsidRDefault="00000000">
      <w:pPr>
        <w:pStyle w:val="BodyText"/>
        <w:ind w:left="785" w:right="533" w:hanging="570"/>
      </w:pPr>
      <w:proofErr w:type="spellStart"/>
      <w:r>
        <w:t>Ogwu</w:t>
      </w:r>
      <w:proofErr w:type="spellEnd"/>
      <w:r>
        <w:t xml:space="preserve">, M. C., </w:t>
      </w:r>
      <w:proofErr w:type="spellStart"/>
      <w:r>
        <w:t>Omorotionmwan</w:t>
      </w:r>
      <w:proofErr w:type="spellEnd"/>
      <w:r>
        <w:t xml:space="preserve">, F. O., &amp; </w:t>
      </w:r>
      <w:proofErr w:type="spellStart"/>
      <w:r>
        <w:t>Ogwu</w:t>
      </w:r>
      <w:proofErr w:type="spellEnd"/>
      <w:r>
        <w:t>, H. İ. (2019). ANTIBACTERIAL CHARACTERISTICS AND BACTERIA COMPOSITION OF PINEAPPLE (Ananas</w:t>
      </w:r>
    </w:p>
    <w:p w:rsidR="00FD036A" w:rsidRDefault="00000000">
      <w:pPr>
        <w:pStyle w:val="BodyText"/>
        <w:ind w:left="785" w:right="532"/>
      </w:pPr>
      <w:r>
        <w:t xml:space="preserve">comosus [Linn.] </w:t>
      </w:r>
      <w:proofErr w:type="spellStart"/>
      <w:r>
        <w:t>Merr</w:t>
      </w:r>
      <w:proofErr w:type="spellEnd"/>
      <w:r>
        <w:t xml:space="preserve">.) PEEL AND PULP. Food and Health, 1–11. </w:t>
      </w:r>
      <w:r>
        <w:rPr>
          <w:spacing w:val="-2"/>
        </w:rPr>
        <w:t>https://doi.org/10.3153/fh19001</w:t>
      </w:r>
    </w:p>
    <w:p w:rsidR="00FD036A" w:rsidRDefault="00000000">
      <w:pPr>
        <w:pStyle w:val="BodyText"/>
        <w:ind w:left="785" w:right="532" w:hanging="570"/>
      </w:pPr>
      <w:r>
        <w:t>Okoh,</w:t>
      </w:r>
      <w:r>
        <w:rPr>
          <w:spacing w:val="-5"/>
        </w:rPr>
        <w:t xml:space="preserve"> </w:t>
      </w:r>
      <w:proofErr w:type="spellStart"/>
      <w:proofErr w:type="gramStart"/>
      <w:r>
        <w:t>M.E.,Obadiah</w:t>
      </w:r>
      <w:proofErr w:type="spellEnd"/>
      <w:proofErr w:type="gramEnd"/>
      <w:r>
        <w:t>,</w:t>
      </w:r>
      <w:r>
        <w:rPr>
          <w:spacing w:val="-5"/>
        </w:rPr>
        <w:t xml:space="preserve"> </w:t>
      </w:r>
      <w:r>
        <w:t>H.I.</w:t>
      </w:r>
      <w:r>
        <w:rPr>
          <w:spacing w:val="-5"/>
        </w:rPr>
        <w:t xml:space="preserve"> </w:t>
      </w:r>
      <w:r>
        <w:t>and</w:t>
      </w:r>
      <w:r>
        <w:rPr>
          <w:spacing w:val="-5"/>
        </w:rPr>
        <w:t xml:space="preserve"> </w:t>
      </w:r>
      <w:proofErr w:type="spellStart"/>
      <w:r>
        <w:t>Aiyamenkue</w:t>
      </w:r>
      <w:proofErr w:type="spellEnd"/>
      <w:r>
        <w:t>,</w:t>
      </w:r>
      <w:r>
        <w:rPr>
          <w:spacing w:val="-5"/>
        </w:rPr>
        <w:t xml:space="preserve"> </w:t>
      </w:r>
      <w:r>
        <w:t>J.(2019).</w:t>
      </w:r>
      <w:r>
        <w:rPr>
          <w:spacing w:val="-5"/>
        </w:rPr>
        <w:t xml:space="preserve"> </w:t>
      </w:r>
      <w:r>
        <w:t>Antimicrobial</w:t>
      </w:r>
      <w:r>
        <w:rPr>
          <w:spacing w:val="-5"/>
        </w:rPr>
        <w:t xml:space="preserve"> </w:t>
      </w:r>
      <w:r>
        <w:t>Activities</w:t>
      </w:r>
      <w:r>
        <w:rPr>
          <w:spacing w:val="-5"/>
        </w:rPr>
        <w:t xml:space="preserve"> </w:t>
      </w:r>
      <w:r>
        <w:t>of</w:t>
      </w:r>
      <w:r>
        <w:rPr>
          <w:spacing w:val="-5"/>
        </w:rPr>
        <w:t xml:space="preserve"> </w:t>
      </w:r>
      <w:r>
        <w:t>Pineapple Peel (Ananas comosus) Extract on Selected Microbes, Biological</w:t>
      </w:r>
      <w:r>
        <w:rPr>
          <w:spacing w:val="-3"/>
        </w:rPr>
        <w:t xml:space="preserve"> </w:t>
      </w:r>
      <w:r>
        <w:t>Rep.,</w:t>
      </w:r>
      <w:r>
        <w:rPr>
          <w:spacing w:val="-3"/>
        </w:rPr>
        <w:t xml:space="preserve"> </w:t>
      </w:r>
      <w:r>
        <w:t>4</w:t>
      </w:r>
      <w:r>
        <w:rPr>
          <w:spacing w:val="-3"/>
        </w:rPr>
        <w:t xml:space="preserve"> </w:t>
      </w:r>
      <w:r>
        <w:t>(10),</w:t>
      </w:r>
      <w:r>
        <w:rPr>
          <w:spacing w:val="-3"/>
        </w:rPr>
        <w:t xml:space="preserve"> </w:t>
      </w:r>
      <w:r>
        <w:t xml:space="preserve">Pp </w:t>
      </w:r>
      <w:r>
        <w:rPr>
          <w:spacing w:val="-6"/>
        </w:rPr>
        <w:t>11</w:t>
      </w:r>
    </w:p>
    <w:p w:rsidR="00FD036A" w:rsidRDefault="00000000">
      <w:pPr>
        <w:pStyle w:val="BodyText"/>
        <w:ind w:left="785" w:right="530" w:hanging="570"/>
      </w:pPr>
      <w:r>
        <w:t xml:space="preserve">Owoeye, T. F., </w:t>
      </w:r>
      <w:proofErr w:type="spellStart"/>
      <w:r>
        <w:t>Akinlabu</w:t>
      </w:r>
      <w:proofErr w:type="spellEnd"/>
      <w:r>
        <w:t xml:space="preserve">, D. K., Ajayi, O. O., </w:t>
      </w:r>
      <w:proofErr w:type="spellStart"/>
      <w:r>
        <w:t>Afolalu</w:t>
      </w:r>
      <w:proofErr w:type="spellEnd"/>
      <w:r>
        <w:t xml:space="preserve">, S. A., Popoola, J. O., &amp; Ajani, O. </w:t>
      </w:r>
      <w:proofErr w:type="gramStart"/>
      <w:r>
        <w:t>O.(</w:t>
      </w:r>
      <w:proofErr w:type="gramEnd"/>
      <w:r>
        <w:t xml:space="preserve">2022). Phytochemical constituents and proximate analysis of dry pineapple </w:t>
      </w:r>
      <w:r>
        <w:rPr>
          <w:spacing w:val="-2"/>
        </w:rPr>
        <w:t>peels.</w:t>
      </w:r>
    </w:p>
    <w:p w:rsidR="00FD036A" w:rsidRDefault="00000000">
      <w:pPr>
        <w:pStyle w:val="BodyText"/>
        <w:ind w:left="785" w:right="537" w:hanging="570"/>
      </w:pPr>
      <w:proofErr w:type="spellStart"/>
      <w:r>
        <w:t>Panche</w:t>
      </w:r>
      <w:proofErr w:type="spellEnd"/>
      <w:r>
        <w:t>, A. N., Diwan, A. D., &amp; Chandra, S. (2016). Flavonoids: an overview. Journal</w:t>
      </w:r>
      <w:r>
        <w:rPr>
          <w:spacing w:val="-4"/>
        </w:rPr>
        <w:t xml:space="preserve"> </w:t>
      </w:r>
      <w:r>
        <w:t>of Nutritional Science, 5. https://doi.org/10.1017/jns.2016.41</w:t>
      </w:r>
    </w:p>
    <w:p w:rsidR="00FD036A" w:rsidRDefault="00000000">
      <w:pPr>
        <w:pStyle w:val="BodyText"/>
        <w:ind w:left="785" w:right="532" w:hanging="570"/>
      </w:pPr>
      <w:r>
        <w:t>Pant, D.</w:t>
      </w:r>
      <w:r>
        <w:rPr>
          <w:spacing w:val="-6"/>
        </w:rPr>
        <w:t xml:space="preserve"> </w:t>
      </w:r>
      <w:r>
        <w:t>R.,</w:t>
      </w:r>
      <w:r>
        <w:rPr>
          <w:spacing w:val="-6"/>
        </w:rPr>
        <w:t xml:space="preserve"> </w:t>
      </w:r>
      <w:r>
        <w:t>Pant,</w:t>
      </w:r>
      <w:r>
        <w:rPr>
          <w:spacing w:val="-6"/>
        </w:rPr>
        <w:t xml:space="preserve"> </w:t>
      </w:r>
      <w:r>
        <w:t>N.</w:t>
      </w:r>
      <w:r>
        <w:rPr>
          <w:spacing w:val="-6"/>
        </w:rPr>
        <w:t xml:space="preserve"> </w:t>
      </w:r>
      <w:r>
        <w:t>D.,</w:t>
      </w:r>
      <w:r>
        <w:rPr>
          <w:spacing w:val="-6"/>
        </w:rPr>
        <w:t xml:space="preserve"> </w:t>
      </w:r>
      <w:r>
        <w:t>Saru,</w:t>
      </w:r>
      <w:r>
        <w:rPr>
          <w:spacing w:val="-6"/>
        </w:rPr>
        <w:t xml:space="preserve"> </w:t>
      </w:r>
      <w:r>
        <w:t>D.</w:t>
      </w:r>
      <w:r>
        <w:rPr>
          <w:spacing w:val="-6"/>
        </w:rPr>
        <w:t xml:space="preserve"> </w:t>
      </w:r>
      <w:r>
        <w:t>B.,</w:t>
      </w:r>
      <w:r>
        <w:rPr>
          <w:spacing w:val="-6"/>
        </w:rPr>
        <w:t xml:space="preserve"> </w:t>
      </w:r>
      <w:r>
        <w:t>Yadav,</w:t>
      </w:r>
      <w:r>
        <w:rPr>
          <w:spacing w:val="-6"/>
        </w:rPr>
        <w:t xml:space="preserve"> </w:t>
      </w:r>
      <w:r>
        <w:t>U.</w:t>
      </w:r>
      <w:r>
        <w:rPr>
          <w:spacing w:val="-6"/>
        </w:rPr>
        <w:t xml:space="preserve"> </w:t>
      </w:r>
      <w:r>
        <w:t>N.,</w:t>
      </w:r>
      <w:r>
        <w:rPr>
          <w:spacing w:val="-6"/>
        </w:rPr>
        <w:t xml:space="preserve"> </w:t>
      </w:r>
      <w:r>
        <w:t>&amp;</w:t>
      </w:r>
      <w:r>
        <w:rPr>
          <w:spacing w:val="-6"/>
        </w:rPr>
        <w:t xml:space="preserve"> </w:t>
      </w:r>
      <w:r>
        <w:t>Khanal,</w:t>
      </w:r>
      <w:r>
        <w:rPr>
          <w:spacing w:val="-6"/>
        </w:rPr>
        <w:t xml:space="preserve"> </w:t>
      </w:r>
      <w:r>
        <w:t>D.</w:t>
      </w:r>
      <w:r>
        <w:rPr>
          <w:spacing w:val="-6"/>
        </w:rPr>
        <w:t xml:space="preserve"> </w:t>
      </w:r>
      <w:r>
        <w:t>P.</w:t>
      </w:r>
      <w:r>
        <w:rPr>
          <w:spacing w:val="-6"/>
        </w:rPr>
        <w:t xml:space="preserve"> </w:t>
      </w:r>
      <w:r>
        <w:t>(2017).</w:t>
      </w:r>
      <w:r>
        <w:rPr>
          <w:spacing w:val="-6"/>
        </w:rPr>
        <w:t xml:space="preserve"> </w:t>
      </w:r>
      <w:r>
        <w:t xml:space="preserve">Phytochemical screening and study of antioxidant, anti-microbial, anti-diabetic, anti-inflammatory, and analgesic activities of extracts from stem wood of Pterocarpus marsupium Roxburgh. Journal of Intercultural Ethnopharmacology, 6(2), 1. </w:t>
      </w:r>
      <w:r>
        <w:rPr>
          <w:spacing w:val="-2"/>
        </w:rPr>
        <w:t>https://doi.org/10.5455/jice.20170403094055</w:t>
      </w:r>
    </w:p>
    <w:p w:rsidR="00FD036A" w:rsidRDefault="00FD036A">
      <w:pPr>
        <w:pStyle w:val="BodyText"/>
        <w:sectPr w:rsidR="00FD036A">
          <w:pgSz w:w="12240" w:h="15840"/>
          <w:pgMar w:top="1360" w:right="1800" w:bottom="280" w:left="1800" w:header="720" w:footer="720" w:gutter="0"/>
          <w:cols w:space="720"/>
        </w:sectPr>
      </w:pPr>
    </w:p>
    <w:p w:rsidR="00FD036A" w:rsidRDefault="00000000">
      <w:pPr>
        <w:pStyle w:val="BodyText"/>
        <w:spacing w:before="80"/>
        <w:ind w:left="785" w:right="605" w:hanging="570"/>
        <w:jc w:val="left"/>
      </w:pPr>
      <w:proofErr w:type="spellStart"/>
      <w:r>
        <w:lastRenderedPageBreak/>
        <w:t>Punbusayakul</w:t>
      </w:r>
      <w:proofErr w:type="spellEnd"/>
      <w:r>
        <w:t>, N. (2018). Antimicrobial activity of</w:t>
      </w:r>
      <w:r>
        <w:rPr>
          <w:spacing w:val="-4"/>
        </w:rPr>
        <w:t xml:space="preserve"> </w:t>
      </w:r>
      <w:r>
        <w:t>pineapple</w:t>
      </w:r>
      <w:r>
        <w:rPr>
          <w:spacing w:val="-4"/>
        </w:rPr>
        <w:t xml:space="preserve"> </w:t>
      </w:r>
      <w:r>
        <w:t>peel</w:t>
      </w:r>
      <w:r>
        <w:rPr>
          <w:spacing w:val="-4"/>
        </w:rPr>
        <w:t xml:space="preserve"> </w:t>
      </w:r>
      <w:r>
        <w:t>extract.</w:t>
      </w:r>
      <w:r>
        <w:rPr>
          <w:spacing w:val="-4"/>
        </w:rPr>
        <w:t xml:space="preserve"> </w:t>
      </w:r>
      <w:r>
        <w:t xml:space="preserve">ResearchGate. </w:t>
      </w:r>
      <w:r>
        <w:rPr>
          <w:spacing w:val="-2"/>
        </w:rPr>
        <w:t>https://</w:t>
      </w:r>
      <w:hyperlink r:id="rId7">
        <w:r>
          <w:rPr>
            <w:spacing w:val="-2"/>
          </w:rPr>
          <w:t>www.researchgate.net/publication/324718288_Antimicrobial_Activity_of_Pi</w:t>
        </w:r>
      </w:hyperlink>
      <w:r>
        <w:rPr>
          <w:spacing w:val="40"/>
        </w:rPr>
        <w:t xml:space="preserve">  </w:t>
      </w:r>
      <w:r>
        <w:t xml:space="preserve">n </w:t>
      </w:r>
      <w:proofErr w:type="spellStart"/>
      <w:r>
        <w:t>eapple_Peel_Extract</w:t>
      </w:r>
      <w:proofErr w:type="spellEnd"/>
    </w:p>
    <w:p w:rsidR="00FD036A" w:rsidRDefault="00FD036A">
      <w:pPr>
        <w:pStyle w:val="BodyText"/>
        <w:spacing w:before="40"/>
        <w:jc w:val="left"/>
      </w:pPr>
    </w:p>
    <w:p w:rsidR="00FD036A" w:rsidRDefault="00000000">
      <w:pPr>
        <w:pStyle w:val="BodyText"/>
        <w:ind w:left="785" w:right="530" w:hanging="570"/>
      </w:pPr>
      <w:r>
        <w:t>Ramli, R., Ahmad Zaghlul, N.S. and Ahmad Nasir, N.A.H., 2020. The potential of antioxidants and phytochemicals components in fruit waste (peel)</w:t>
      </w:r>
      <w:r>
        <w:rPr>
          <w:spacing w:val="-4"/>
        </w:rPr>
        <w:t xml:space="preserve"> </w:t>
      </w:r>
      <w:r>
        <w:t>of</w:t>
      </w:r>
      <w:r>
        <w:rPr>
          <w:spacing w:val="-4"/>
        </w:rPr>
        <w:t xml:space="preserve"> </w:t>
      </w:r>
      <w:r>
        <w:t>Citrus</w:t>
      </w:r>
      <w:r>
        <w:rPr>
          <w:spacing w:val="-4"/>
        </w:rPr>
        <w:t xml:space="preserve"> </w:t>
      </w:r>
      <w:r>
        <w:t>hystrix and Ananas comosus. In Charting the Sustainable Future of ASEAN in Science and Technology: Proceedings from the 3rd</w:t>
      </w:r>
      <w:r>
        <w:rPr>
          <w:spacing w:val="-6"/>
        </w:rPr>
        <w:t xml:space="preserve"> </w:t>
      </w:r>
      <w:r>
        <w:t>International</w:t>
      </w:r>
      <w:r>
        <w:rPr>
          <w:spacing w:val="-6"/>
        </w:rPr>
        <w:t xml:space="preserve"> </w:t>
      </w:r>
      <w:r>
        <w:t>Conference</w:t>
      </w:r>
      <w:r>
        <w:rPr>
          <w:spacing w:val="-6"/>
        </w:rPr>
        <w:t xml:space="preserve"> </w:t>
      </w:r>
      <w:r>
        <w:t>on</w:t>
      </w:r>
      <w:r>
        <w:rPr>
          <w:spacing w:val="-6"/>
        </w:rPr>
        <w:t xml:space="preserve"> </w:t>
      </w:r>
      <w:r>
        <w:t>the</w:t>
      </w:r>
      <w:r>
        <w:rPr>
          <w:spacing w:val="-6"/>
        </w:rPr>
        <w:t xml:space="preserve"> </w:t>
      </w:r>
      <w:r>
        <w:t>Future of ASEAN (</w:t>
      </w:r>
      <w:proofErr w:type="spellStart"/>
      <w:r>
        <w:t>ICoFA</w:t>
      </w:r>
      <w:proofErr w:type="spellEnd"/>
      <w:r>
        <w:t xml:space="preserve">) 2019-Volume 2 (pp. 123-135). Springer Singapore. </w:t>
      </w:r>
      <w:r>
        <w:rPr>
          <w:spacing w:val="-2"/>
        </w:rPr>
        <w:t>https://link.springer.com/chapter/10.1007/978-981-15-3434-8_11</w:t>
      </w:r>
    </w:p>
    <w:p w:rsidR="00FD036A" w:rsidRDefault="00000000">
      <w:pPr>
        <w:pStyle w:val="BodyText"/>
        <w:spacing w:before="40"/>
        <w:ind w:left="785" w:right="538" w:hanging="570"/>
      </w:pPr>
      <w:r>
        <w:t>Sarangi, P. K., Singh, A. K., Srivastava, R. K., &amp; Gupta, V. K. (2023). Recent Progress and Future Perspectives for Zero Agriculture Waste Technologies: Pineapple Waste as a Case Study. Sustainability, 15(4), Article 3575. Advance online publication. https://doi.org/10.3390/su15043575</w:t>
      </w:r>
    </w:p>
    <w:p w:rsidR="00FD036A" w:rsidRDefault="00000000">
      <w:pPr>
        <w:pStyle w:val="BodyText"/>
        <w:spacing w:before="40"/>
        <w:ind w:left="785" w:right="530" w:hanging="570"/>
      </w:pPr>
      <w:proofErr w:type="spellStart"/>
      <w:r>
        <w:t>Saraswaty</w:t>
      </w:r>
      <w:proofErr w:type="spellEnd"/>
      <w:r>
        <w:t xml:space="preserve">, V., </w:t>
      </w:r>
      <w:proofErr w:type="spellStart"/>
      <w:r>
        <w:t>Risdian</w:t>
      </w:r>
      <w:proofErr w:type="spellEnd"/>
      <w:r>
        <w:t xml:space="preserve">, C., Primadona, I., </w:t>
      </w:r>
      <w:proofErr w:type="spellStart"/>
      <w:r>
        <w:t>Andriyani</w:t>
      </w:r>
      <w:proofErr w:type="spellEnd"/>
      <w:r>
        <w:t xml:space="preserve">, R., </w:t>
      </w:r>
      <w:proofErr w:type="spellStart"/>
      <w:r>
        <w:t>Andayani</w:t>
      </w:r>
      <w:proofErr w:type="spellEnd"/>
      <w:r>
        <w:t xml:space="preserve">, D. G. S., &amp; </w:t>
      </w:r>
      <w:proofErr w:type="spellStart"/>
      <w:r>
        <w:t>Mozef</w:t>
      </w:r>
      <w:proofErr w:type="spellEnd"/>
      <w:r>
        <w:t xml:space="preserve">, </w:t>
      </w:r>
      <w:proofErr w:type="gramStart"/>
      <w:r>
        <w:t>T.(</w:t>
      </w:r>
      <w:proofErr w:type="gramEnd"/>
      <w:r>
        <w:t xml:space="preserve">2017). Pineapple peel wastes as a potential source of antioxidant compounds. IOP Conference Series: Earth and Environmental Science, 60, 012013. </w:t>
      </w:r>
      <w:r>
        <w:rPr>
          <w:spacing w:val="-2"/>
        </w:rPr>
        <w:t>doi:10.1088/17551315/60/1/012013</w:t>
      </w:r>
    </w:p>
    <w:p w:rsidR="00FD036A" w:rsidRDefault="00000000">
      <w:pPr>
        <w:pStyle w:val="BodyText"/>
        <w:tabs>
          <w:tab w:val="left" w:pos="2652"/>
          <w:tab w:val="left" w:pos="4640"/>
          <w:tab w:val="left" w:pos="6506"/>
          <w:tab w:val="left" w:pos="7828"/>
        </w:tabs>
        <w:ind w:left="785" w:right="531" w:hanging="570"/>
      </w:pPr>
      <w:r>
        <w:t xml:space="preserve">Seca, A. M. L., &amp; Pinto, D. C. G. A. (2019). Biological Potential and Medical Use of </w:t>
      </w:r>
      <w:r>
        <w:rPr>
          <w:spacing w:val="-2"/>
        </w:rPr>
        <w:t>Secondary</w:t>
      </w:r>
      <w:r>
        <w:tab/>
      </w:r>
      <w:r>
        <w:rPr>
          <w:spacing w:val="-2"/>
        </w:rPr>
        <w:t>Metabolites.</w:t>
      </w:r>
      <w:r>
        <w:tab/>
      </w:r>
      <w:r>
        <w:rPr>
          <w:spacing w:val="-2"/>
        </w:rPr>
        <w:t>Medicines,</w:t>
      </w:r>
      <w:r>
        <w:tab/>
      </w:r>
      <w:r>
        <w:rPr>
          <w:spacing w:val="-2"/>
        </w:rPr>
        <w:t>6(2),</w:t>
      </w:r>
      <w:r>
        <w:rPr>
          <w:rFonts w:ascii="Times New Roman"/>
        </w:rPr>
        <w:tab/>
      </w:r>
      <w:r>
        <w:rPr>
          <w:spacing w:val="-5"/>
        </w:rPr>
        <w:t>66.</w:t>
      </w:r>
    </w:p>
    <w:p w:rsidR="00FD036A" w:rsidRDefault="00000000">
      <w:pPr>
        <w:pStyle w:val="BodyText"/>
        <w:ind w:left="785"/>
        <w:jc w:val="left"/>
      </w:pPr>
      <w:r>
        <w:rPr>
          <w:spacing w:val="-2"/>
        </w:rPr>
        <w:t>https://doi.org/10.3390/medicines6020066</w:t>
      </w:r>
    </w:p>
    <w:p w:rsidR="00FD036A" w:rsidRDefault="00000000">
      <w:pPr>
        <w:pStyle w:val="BodyText"/>
        <w:ind w:left="785" w:right="530" w:hanging="570"/>
      </w:pPr>
      <w:r>
        <w:t xml:space="preserve">Sheel, R., Nisha, K., &amp; Kumar, J. (2014). Preliminary phytochemical screening of methanolic extract of </w:t>
      </w:r>
      <w:proofErr w:type="spellStart"/>
      <w:r>
        <w:t>Clerodendron</w:t>
      </w:r>
      <w:proofErr w:type="spellEnd"/>
      <w:r>
        <w:t xml:space="preserve"> </w:t>
      </w:r>
      <w:proofErr w:type="spellStart"/>
      <w:r>
        <w:t>infortunatum</w:t>
      </w:r>
      <w:proofErr w:type="spellEnd"/>
      <w:r>
        <w:t>. IOSR Journal of Applied Chemistry, 7(1), 10–13.</w:t>
      </w:r>
    </w:p>
    <w:p w:rsidR="00FD036A" w:rsidRDefault="00000000">
      <w:pPr>
        <w:pStyle w:val="BodyText"/>
        <w:spacing w:before="40"/>
        <w:ind w:left="785" w:right="529" w:hanging="570"/>
      </w:pPr>
      <w:proofErr w:type="spellStart"/>
      <w:r>
        <w:t>Sicalan</w:t>
      </w:r>
      <w:proofErr w:type="spellEnd"/>
      <w:r>
        <w:t xml:space="preserve">, M. A. S. V., Agpalo, A. V. A., </w:t>
      </w:r>
      <w:proofErr w:type="spellStart"/>
      <w:r>
        <w:t>Meliston</w:t>
      </w:r>
      <w:proofErr w:type="spellEnd"/>
      <w:r>
        <w:t>, J. T. R., Pancho, T. S. C.</w:t>
      </w:r>
      <w:r>
        <w:rPr>
          <w:spacing w:val="-6"/>
        </w:rPr>
        <w:t xml:space="preserve"> </w:t>
      </w:r>
      <w:r>
        <w:t>A.,</w:t>
      </w:r>
      <w:r>
        <w:rPr>
          <w:spacing w:val="-6"/>
        </w:rPr>
        <w:t xml:space="preserve"> </w:t>
      </w:r>
      <w:r>
        <w:t>Saldo,</w:t>
      </w:r>
      <w:r>
        <w:rPr>
          <w:spacing w:val="-6"/>
        </w:rPr>
        <w:t xml:space="preserve"> </w:t>
      </w:r>
      <w:r>
        <w:t>I.</w:t>
      </w:r>
      <w:r>
        <w:rPr>
          <w:spacing w:val="-6"/>
        </w:rPr>
        <w:t xml:space="preserve"> </w:t>
      </w:r>
      <w:r>
        <w:t xml:space="preserve">J. P., </w:t>
      </w:r>
      <w:proofErr w:type="spellStart"/>
      <w:r>
        <w:t>Gumanyao</w:t>
      </w:r>
      <w:proofErr w:type="spellEnd"/>
      <w:r>
        <w:t xml:space="preserve">, J., &amp; </w:t>
      </w:r>
      <w:proofErr w:type="spellStart"/>
      <w:r>
        <w:t>Peñafiel</w:t>
      </w:r>
      <w:proofErr w:type="spellEnd"/>
      <w:r>
        <w:t xml:space="preserve">-Dando, M. J. Phytochemical Screening and Antibacterial Activity of </w:t>
      </w:r>
      <w:proofErr w:type="spellStart"/>
      <w:r>
        <w:t>Pandakaki</w:t>
      </w:r>
      <w:proofErr w:type="spellEnd"/>
      <w:r>
        <w:t>-Puti (</w:t>
      </w:r>
      <w:proofErr w:type="spellStart"/>
      <w:r>
        <w:t>Tabernaemontana</w:t>
      </w:r>
      <w:proofErr w:type="spellEnd"/>
      <w:r>
        <w:t xml:space="preserve"> </w:t>
      </w:r>
      <w:proofErr w:type="spellStart"/>
      <w:r>
        <w:t>pandacaqui</w:t>
      </w:r>
      <w:proofErr w:type="spellEnd"/>
      <w:r>
        <w:t xml:space="preserve"> </w:t>
      </w:r>
      <w:proofErr w:type="spellStart"/>
      <w:r>
        <w:t>Poir</w:t>
      </w:r>
      <w:proofErr w:type="spellEnd"/>
      <w:r>
        <w:t>) Ethanolic Plant Extracts.</w:t>
      </w:r>
    </w:p>
    <w:p w:rsidR="00FD036A" w:rsidRDefault="00000000">
      <w:pPr>
        <w:pStyle w:val="BodyText"/>
        <w:ind w:left="785" w:right="539" w:hanging="570"/>
      </w:pPr>
      <w:r>
        <w:t xml:space="preserve">The benefits of Tannins | Tannins.org. (2021). Tannins.org. </w:t>
      </w:r>
      <w:r>
        <w:rPr>
          <w:spacing w:val="-2"/>
        </w:rPr>
        <w:t>https://</w:t>
      </w:r>
      <w:hyperlink r:id="rId8">
        <w:r>
          <w:rPr>
            <w:spacing w:val="-2"/>
          </w:rPr>
          <w:t>www.tannins.org/benefitsof-tannin/</w:t>
        </w:r>
      </w:hyperlink>
    </w:p>
    <w:p w:rsidR="00FD036A" w:rsidRDefault="00000000">
      <w:pPr>
        <w:pStyle w:val="BodyText"/>
        <w:tabs>
          <w:tab w:val="left" w:pos="2668"/>
          <w:tab w:val="left" w:pos="5318"/>
          <w:tab w:val="left" w:pos="7541"/>
        </w:tabs>
        <w:ind w:left="785" w:right="529" w:hanging="570"/>
      </w:pPr>
      <w:r>
        <w:t>Wali, N.</w:t>
      </w:r>
      <w:r>
        <w:rPr>
          <w:spacing w:val="-3"/>
        </w:rPr>
        <w:t xml:space="preserve"> </w:t>
      </w:r>
      <w:r>
        <w:t>(2019).</w:t>
      </w:r>
      <w:r>
        <w:rPr>
          <w:spacing w:val="-3"/>
        </w:rPr>
        <w:t xml:space="preserve"> </w:t>
      </w:r>
      <w:r>
        <w:t>Chapter</w:t>
      </w:r>
      <w:r>
        <w:rPr>
          <w:spacing w:val="-3"/>
        </w:rPr>
        <w:t xml:space="preserve"> </w:t>
      </w:r>
      <w:r>
        <w:t>3.34</w:t>
      </w:r>
      <w:r>
        <w:rPr>
          <w:spacing w:val="-3"/>
        </w:rPr>
        <w:t xml:space="preserve"> </w:t>
      </w:r>
      <w:r>
        <w:t>-</w:t>
      </w:r>
      <w:r>
        <w:rPr>
          <w:spacing w:val="-3"/>
        </w:rPr>
        <w:t xml:space="preserve"> </w:t>
      </w:r>
      <w:r>
        <w:t>Pineapple</w:t>
      </w:r>
      <w:r>
        <w:rPr>
          <w:spacing w:val="-3"/>
        </w:rPr>
        <w:t xml:space="preserve"> </w:t>
      </w:r>
      <w:r>
        <w:t>(Ananas</w:t>
      </w:r>
      <w:r>
        <w:rPr>
          <w:spacing w:val="-3"/>
        </w:rPr>
        <w:t xml:space="preserve"> </w:t>
      </w:r>
      <w:r>
        <w:t>comosus)</w:t>
      </w:r>
      <w:r>
        <w:rPr>
          <w:spacing w:val="-3"/>
        </w:rPr>
        <w:t xml:space="preserve"> </w:t>
      </w:r>
      <w:r>
        <w:t>(S.</w:t>
      </w:r>
      <w:r>
        <w:rPr>
          <w:spacing w:val="-3"/>
        </w:rPr>
        <w:t xml:space="preserve"> </w:t>
      </w:r>
      <w:r>
        <w:t>M.</w:t>
      </w:r>
      <w:r>
        <w:rPr>
          <w:spacing w:val="-3"/>
        </w:rPr>
        <w:t xml:space="preserve"> </w:t>
      </w:r>
      <w:r>
        <w:t>Nabavi</w:t>
      </w:r>
      <w:r>
        <w:rPr>
          <w:spacing w:val="-3"/>
        </w:rPr>
        <w:t xml:space="preserve"> </w:t>
      </w:r>
      <w:r>
        <w:t>&amp;</w:t>
      </w:r>
      <w:r>
        <w:rPr>
          <w:spacing w:val="-3"/>
        </w:rPr>
        <w:t xml:space="preserve"> </w:t>
      </w:r>
      <w:r>
        <w:t>A.</w:t>
      </w:r>
      <w:r>
        <w:rPr>
          <w:spacing w:val="-3"/>
        </w:rPr>
        <w:t xml:space="preserve"> </w:t>
      </w:r>
      <w:r>
        <w:t>S.</w:t>
      </w:r>
      <w:r>
        <w:rPr>
          <w:spacing w:val="-3"/>
        </w:rPr>
        <w:t xml:space="preserve"> </w:t>
      </w:r>
      <w:r>
        <w:t xml:space="preserve">Silva, </w:t>
      </w:r>
      <w:r>
        <w:rPr>
          <w:spacing w:val="-2"/>
        </w:rPr>
        <w:t>Eds.).</w:t>
      </w:r>
      <w:r>
        <w:tab/>
      </w:r>
      <w:r>
        <w:rPr>
          <w:spacing w:val="-2"/>
        </w:rPr>
        <w:t>ScienceDirect;</w:t>
      </w:r>
      <w:r>
        <w:tab/>
      </w:r>
      <w:r>
        <w:rPr>
          <w:spacing w:val="-2"/>
        </w:rPr>
        <w:t>Academic</w:t>
      </w:r>
      <w:r>
        <w:tab/>
      </w:r>
      <w:r>
        <w:rPr>
          <w:spacing w:val="-2"/>
        </w:rPr>
        <w:t>Press. https://</w:t>
      </w:r>
      <w:hyperlink r:id="rId9">
        <w:r>
          <w:rPr>
            <w:spacing w:val="-2"/>
          </w:rPr>
          <w:t>www.sciencedirect.com/science/article/abs/pii/B9780128124918000503</w:t>
        </w:r>
      </w:hyperlink>
    </w:p>
    <w:p w:rsidR="00FD036A" w:rsidRDefault="00000000">
      <w:pPr>
        <w:pStyle w:val="BodyText"/>
        <w:ind w:left="785" w:right="535" w:hanging="570"/>
      </w:pPr>
      <w:r>
        <w:t>Yang, L.,</w:t>
      </w:r>
      <w:r>
        <w:rPr>
          <w:spacing w:val="-8"/>
        </w:rPr>
        <w:t xml:space="preserve"> </w:t>
      </w:r>
      <w:proofErr w:type="spellStart"/>
      <w:r>
        <w:t>Kuishan</w:t>
      </w:r>
      <w:proofErr w:type="spellEnd"/>
      <w:r>
        <w:t>,</w:t>
      </w:r>
      <w:r>
        <w:rPr>
          <w:spacing w:val="-8"/>
        </w:rPr>
        <w:t xml:space="preserve"> </w:t>
      </w:r>
      <w:r>
        <w:t>W.,</w:t>
      </w:r>
      <w:r>
        <w:rPr>
          <w:spacing w:val="-8"/>
        </w:rPr>
        <w:t xml:space="preserve"> </w:t>
      </w:r>
      <w:r>
        <w:t>Ruan,</w:t>
      </w:r>
      <w:r>
        <w:rPr>
          <w:spacing w:val="-8"/>
        </w:rPr>
        <w:t xml:space="preserve"> </w:t>
      </w:r>
      <w:r>
        <w:t>X.,</w:t>
      </w:r>
      <w:r>
        <w:rPr>
          <w:spacing w:val="-8"/>
        </w:rPr>
        <w:t xml:space="preserve"> </w:t>
      </w:r>
      <w:r>
        <w:t>Zhao,</w:t>
      </w:r>
      <w:r>
        <w:rPr>
          <w:spacing w:val="-8"/>
        </w:rPr>
        <w:t xml:space="preserve"> </w:t>
      </w:r>
      <w:r>
        <w:t>Y.,</w:t>
      </w:r>
      <w:r>
        <w:rPr>
          <w:spacing w:val="-8"/>
        </w:rPr>
        <w:t xml:space="preserve"> </w:t>
      </w:r>
      <w:r>
        <w:t>Wei,</w:t>
      </w:r>
      <w:r>
        <w:rPr>
          <w:spacing w:val="-8"/>
        </w:rPr>
        <w:t xml:space="preserve"> </w:t>
      </w:r>
      <w:r>
        <w:t>F.,</w:t>
      </w:r>
      <w:r>
        <w:rPr>
          <w:spacing w:val="-8"/>
        </w:rPr>
        <w:t xml:space="preserve"> </w:t>
      </w:r>
      <w:r>
        <w:t>&amp;</w:t>
      </w:r>
      <w:r>
        <w:rPr>
          <w:spacing w:val="-8"/>
        </w:rPr>
        <w:t xml:space="preserve"> </w:t>
      </w:r>
      <w:r>
        <w:t>Wang,</w:t>
      </w:r>
      <w:r>
        <w:rPr>
          <w:spacing w:val="-8"/>
        </w:rPr>
        <w:t xml:space="preserve"> </w:t>
      </w:r>
      <w:r>
        <w:t>Q.</w:t>
      </w:r>
      <w:r>
        <w:rPr>
          <w:spacing w:val="-8"/>
        </w:rPr>
        <w:t xml:space="preserve"> </w:t>
      </w:r>
      <w:r>
        <w:t>(2018).</w:t>
      </w:r>
      <w:r>
        <w:rPr>
          <w:spacing w:val="-8"/>
        </w:rPr>
        <w:t xml:space="preserve"> </w:t>
      </w:r>
      <w:r>
        <w:t>Response</w:t>
      </w:r>
      <w:r>
        <w:rPr>
          <w:spacing w:val="-8"/>
        </w:rPr>
        <w:t xml:space="preserve"> </w:t>
      </w:r>
      <w:r>
        <w:t>of</w:t>
      </w:r>
      <w:r>
        <w:rPr>
          <w:spacing w:val="-8"/>
        </w:rPr>
        <w:t xml:space="preserve"> </w:t>
      </w:r>
      <w:r>
        <w:t>Plant Secondary Metabolites to Environmental Factors. Molecules, 23(4),</w:t>
      </w:r>
    </w:p>
    <w:sectPr w:rsidR="00FD036A">
      <w:pgSz w:w="12240" w:h="15840"/>
      <w:pgMar w:top="1360" w:right="1800" w:bottom="2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D6ABE"/>
    <w:multiLevelType w:val="multilevel"/>
    <w:tmpl w:val="5B788570"/>
    <w:lvl w:ilvl="0">
      <w:start w:val="1"/>
      <w:numFmt w:val="decimal"/>
      <w:lvlText w:val="%1."/>
      <w:lvlJc w:val="left"/>
      <w:pPr>
        <w:ind w:left="460" w:hanging="245"/>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582" w:hanging="367"/>
        <w:jc w:val="left"/>
      </w:pPr>
      <w:rPr>
        <w:rFonts w:ascii="Arial" w:eastAsia="Arial" w:hAnsi="Arial" w:cs="Arial" w:hint="default"/>
        <w:b/>
        <w:bCs/>
        <w:i w:val="0"/>
        <w:iCs w:val="0"/>
        <w:spacing w:val="-1"/>
        <w:w w:val="100"/>
        <w:sz w:val="22"/>
        <w:szCs w:val="22"/>
        <w:lang w:val="en-US" w:eastAsia="en-US" w:bidi="ar-SA"/>
      </w:rPr>
    </w:lvl>
    <w:lvl w:ilvl="2">
      <w:start w:val="1"/>
      <w:numFmt w:val="decimal"/>
      <w:lvlText w:val="%1.%2.%3"/>
      <w:lvlJc w:val="left"/>
      <w:pPr>
        <w:ind w:left="716" w:hanging="501"/>
        <w:jc w:val="left"/>
      </w:pPr>
      <w:rPr>
        <w:rFonts w:ascii="Arial" w:eastAsia="Arial" w:hAnsi="Arial" w:cs="Arial" w:hint="default"/>
        <w:b/>
        <w:bCs/>
        <w:i w:val="0"/>
        <w:iCs w:val="0"/>
        <w:spacing w:val="-1"/>
        <w:w w:val="95"/>
        <w:sz w:val="20"/>
        <w:szCs w:val="20"/>
        <w:u w:val="single" w:color="000000"/>
        <w:lang w:val="en-US" w:eastAsia="en-US" w:bidi="ar-SA"/>
      </w:rPr>
    </w:lvl>
    <w:lvl w:ilvl="3">
      <w:numFmt w:val="bullet"/>
      <w:lvlText w:val="•"/>
      <w:lvlJc w:val="left"/>
      <w:pPr>
        <w:ind w:left="720" w:hanging="501"/>
      </w:pPr>
      <w:rPr>
        <w:rFonts w:hint="default"/>
        <w:lang w:val="en-US" w:eastAsia="en-US" w:bidi="ar-SA"/>
      </w:rPr>
    </w:lvl>
    <w:lvl w:ilvl="4">
      <w:numFmt w:val="bullet"/>
      <w:lvlText w:val="•"/>
      <w:lvlJc w:val="left"/>
      <w:pPr>
        <w:ind w:left="1851" w:hanging="501"/>
      </w:pPr>
      <w:rPr>
        <w:rFonts w:hint="default"/>
        <w:lang w:val="en-US" w:eastAsia="en-US" w:bidi="ar-SA"/>
      </w:rPr>
    </w:lvl>
    <w:lvl w:ilvl="5">
      <w:numFmt w:val="bullet"/>
      <w:lvlText w:val="•"/>
      <w:lvlJc w:val="left"/>
      <w:pPr>
        <w:ind w:left="2982" w:hanging="501"/>
      </w:pPr>
      <w:rPr>
        <w:rFonts w:hint="default"/>
        <w:lang w:val="en-US" w:eastAsia="en-US" w:bidi="ar-SA"/>
      </w:rPr>
    </w:lvl>
    <w:lvl w:ilvl="6">
      <w:numFmt w:val="bullet"/>
      <w:lvlText w:val="•"/>
      <w:lvlJc w:val="left"/>
      <w:pPr>
        <w:ind w:left="4114" w:hanging="501"/>
      </w:pPr>
      <w:rPr>
        <w:rFonts w:hint="default"/>
        <w:lang w:val="en-US" w:eastAsia="en-US" w:bidi="ar-SA"/>
      </w:rPr>
    </w:lvl>
    <w:lvl w:ilvl="7">
      <w:numFmt w:val="bullet"/>
      <w:lvlText w:val="•"/>
      <w:lvlJc w:val="left"/>
      <w:pPr>
        <w:ind w:left="5245" w:hanging="501"/>
      </w:pPr>
      <w:rPr>
        <w:rFonts w:hint="default"/>
        <w:lang w:val="en-US" w:eastAsia="en-US" w:bidi="ar-SA"/>
      </w:rPr>
    </w:lvl>
    <w:lvl w:ilvl="8">
      <w:numFmt w:val="bullet"/>
      <w:lvlText w:val="•"/>
      <w:lvlJc w:val="left"/>
      <w:pPr>
        <w:ind w:left="6377" w:hanging="501"/>
      </w:pPr>
      <w:rPr>
        <w:rFonts w:hint="default"/>
        <w:lang w:val="en-US" w:eastAsia="en-US" w:bidi="ar-SA"/>
      </w:rPr>
    </w:lvl>
  </w:abstractNum>
  <w:num w:numId="1" w16cid:durableId="1507481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D036A"/>
    <w:rsid w:val="00455C1A"/>
    <w:rsid w:val="00611CE0"/>
    <w:rsid w:val="00FD0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7BBD77-B745-435F-9EE5-530649B0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215" w:hanging="242"/>
      <w:outlineLvl w:val="0"/>
    </w:pPr>
    <w:rPr>
      <w:rFonts w:ascii="Arial" w:eastAsia="Arial" w:hAnsi="Arial" w:cs="Arial"/>
      <w:b/>
      <w:bCs/>
    </w:rPr>
  </w:style>
  <w:style w:type="paragraph" w:styleId="Heading2">
    <w:name w:val="heading 2"/>
    <w:basedOn w:val="Normal"/>
    <w:uiPriority w:val="9"/>
    <w:unhideWhenUsed/>
    <w:qFormat/>
    <w:pPr>
      <w:spacing w:before="230"/>
      <w:ind w:left="578" w:hanging="363"/>
      <w:outlineLvl w:val="1"/>
    </w:pPr>
    <w:rPr>
      <w:rFonts w:ascii="Arial" w:eastAsia="Arial" w:hAnsi="Arial" w:cs="Arial"/>
      <w:b/>
      <w:bCs/>
    </w:rPr>
  </w:style>
  <w:style w:type="paragraph" w:styleId="Heading3">
    <w:name w:val="heading 3"/>
    <w:basedOn w:val="Normal"/>
    <w:uiPriority w:val="9"/>
    <w:unhideWhenUsed/>
    <w:qFormat/>
    <w:pPr>
      <w:spacing w:before="230"/>
      <w:ind w:left="655" w:hanging="44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Title">
    <w:name w:val="Title"/>
    <w:basedOn w:val="Normal"/>
    <w:uiPriority w:val="10"/>
    <w:qFormat/>
    <w:pPr>
      <w:spacing w:before="74"/>
      <w:ind w:right="215"/>
      <w:jc w:val="right"/>
    </w:pPr>
    <w:rPr>
      <w:rFonts w:ascii="Arial" w:eastAsia="Arial" w:hAnsi="Arial" w:cs="Arial"/>
      <w:b/>
      <w:bCs/>
      <w:sz w:val="36"/>
      <w:szCs w:val="36"/>
    </w:rPr>
  </w:style>
  <w:style w:type="paragraph" w:styleId="ListParagraph">
    <w:name w:val="List Paragraph"/>
    <w:basedOn w:val="Normal"/>
    <w:uiPriority w:val="1"/>
    <w:qFormat/>
    <w:pPr>
      <w:spacing w:before="230"/>
      <w:ind w:left="578" w:hanging="363"/>
    </w:pPr>
    <w:rPr>
      <w:rFonts w:ascii="Arial" w:eastAsia="Arial" w:hAnsi="Arial" w:cs="Arial"/>
    </w:rPr>
  </w:style>
  <w:style w:type="paragraph" w:customStyle="1" w:styleId="TableParagraph">
    <w:name w:val="Table Paragraph"/>
    <w:basedOn w:val="Normal"/>
    <w:uiPriority w:val="1"/>
    <w:qFormat/>
    <w:pPr>
      <w:spacing w:before="111"/>
      <w:ind w:left="11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tannins.org/benefitsof-tannin/" TargetMode="External"/><Relationship Id="rId3" Type="http://schemas.openxmlformats.org/officeDocument/2006/relationships/settings" Target="settings.xml"/><Relationship Id="rId7" Type="http://schemas.openxmlformats.org/officeDocument/2006/relationships/hyperlink" Target="http://www.researchgate.net/publication/324718288_Antimicrobial_Activity_of_P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gris.fao.org/agrissearch/search.do?recordID=RS20130001" TargetMode="External"/><Relationship Id="rId11" Type="http://schemas.openxmlformats.org/officeDocument/2006/relationships/theme" Target="theme/theme1.xml"/><Relationship Id="rId5" Type="http://schemas.openxmlformats.org/officeDocument/2006/relationships/hyperlink" Target="https://asm.org/getattachmen/2594ce26-bd4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iencedirect.com/science/article/abs/pii/B97801281249180005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5131</Words>
  <Characters>29249</Characters>
  <Application>Microsoft Office Word</Application>
  <DocSecurity>0</DocSecurity>
  <Lines>243</Lines>
  <Paragraphs>68</Paragraphs>
  <ScaleCrop>false</ScaleCrop>
  <Company/>
  <LinksUpToDate>false</LinksUpToDate>
  <CharactersWithSpaces>34312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Manuscript_SARJNP_132791.docx</dc:title>
  <cp:lastModifiedBy>Editor GP 005</cp:lastModifiedBy>
  <cp:revision>2</cp:revision>
  <dcterms:created xsi:type="dcterms:W3CDTF">2025-03-18T07:29:00Z</dcterms:created>
  <dcterms:modified xsi:type="dcterms:W3CDTF">2025-03-18T07:32:00Z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2025-03-18T00:00:00Z</vt:filetime>
  </property>
  <property fmtid="{D5CDD505-2E9C-101B-9397-08002B2CF9AE}" pid="3" name="LastSaved">
    <vt:filetime>2025-03-18T00:00:00Z</vt:filetime>
  </property>
  <property fmtid="{D5CDD505-2E9C-101B-9397-08002B2CF9AE}" pid="4" name="Producer">
    <vt:lpwstr>Skia/PDF m135 Google Docs Renderer</vt:lpwstr>
  </property>
</Properties>
</file>