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8AD1" w14:textId="4A50A5C9" w:rsidR="00DE53F1" w:rsidRDefault="00DE53F1" w:rsidP="00FB0ADE">
      <w:pPr>
        <w:jc w:val="right"/>
        <w:rPr>
          <w:rFonts w:ascii="Times New Roman" w:hAnsi="Times New Roman" w:cs="Times New Roman"/>
          <w:b/>
          <w:bCs/>
          <w:i/>
          <w:iCs/>
          <w:sz w:val="24"/>
          <w:szCs w:val="24"/>
        </w:rPr>
      </w:pPr>
      <w:r w:rsidRPr="00DE53F1">
        <w:rPr>
          <w:rFonts w:ascii="Times New Roman" w:hAnsi="Times New Roman" w:cs="Times New Roman"/>
          <w:b/>
          <w:bCs/>
          <w:i/>
          <w:iCs/>
          <w:sz w:val="24"/>
          <w:szCs w:val="24"/>
          <w:lang w:bidi="ar-SA"/>
        </w:rPr>
        <w:t xml:space="preserve">Prevalence of urinary schistosomiasis among school children in </w:t>
      </w:r>
      <w:proofErr w:type="spellStart"/>
      <w:r w:rsidRPr="00DE53F1">
        <w:rPr>
          <w:rFonts w:ascii="Times New Roman" w:hAnsi="Times New Roman" w:cs="Times New Roman"/>
          <w:b/>
          <w:bCs/>
          <w:i/>
          <w:iCs/>
          <w:sz w:val="24"/>
          <w:szCs w:val="24"/>
          <w:lang w:bidi="ar-SA"/>
        </w:rPr>
        <w:t>Alkalakla</w:t>
      </w:r>
      <w:proofErr w:type="spellEnd"/>
      <w:r w:rsidRPr="00DE53F1">
        <w:rPr>
          <w:rFonts w:ascii="Times New Roman" w:hAnsi="Times New Roman" w:cs="Times New Roman"/>
          <w:b/>
          <w:bCs/>
          <w:i/>
          <w:iCs/>
          <w:sz w:val="24"/>
          <w:szCs w:val="24"/>
          <w:lang w:bidi="ar-SA"/>
        </w:rPr>
        <w:t xml:space="preserve"> area with emphasis on the identification of the snail intermediate host</w:t>
      </w:r>
    </w:p>
    <w:p w14:paraId="1F7194AC" w14:textId="0770E73B" w:rsidR="00FB0ADE" w:rsidRDefault="00FB0ADE" w:rsidP="00DE53F1">
      <w:pPr>
        <w:spacing w:after="0"/>
        <w:rPr>
          <w:rFonts w:ascii="Times New Roman" w:hAnsi="Times New Roman" w:cs="Times New Roman"/>
          <w:sz w:val="20"/>
          <w:szCs w:val="20"/>
        </w:rPr>
      </w:pPr>
    </w:p>
    <w:p w14:paraId="79E17B1E" w14:textId="77777777" w:rsidR="00EA21E1" w:rsidRDefault="00EA21E1" w:rsidP="00EA21E1">
      <w:pPr>
        <w:spacing w:after="0"/>
        <w:jc w:val="right"/>
        <w:rPr>
          <w:rFonts w:ascii="Times New Roman" w:hAnsi="Times New Roman" w:cs="Times New Roman"/>
          <w:sz w:val="20"/>
          <w:szCs w:val="20"/>
        </w:rPr>
      </w:pPr>
    </w:p>
    <w:p w14:paraId="75278F55" w14:textId="795844FF" w:rsidR="00EA21E1" w:rsidRDefault="00EA21E1" w:rsidP="00EA21E1">
      <w:pPr>
        <w:spacing w:after="0"/>
        <w:jc w:val="right"/>
        <w:rPr>
          <w:rFonts w:ascii="Times New Roman" w:hAnsi="Times New Roman" w:cs="Times New Roman"/>
          <w:sz w:val="20"/>
          <w:szCs w:val="20"/>
        </w:rPr>
      </w:pPr>
      <w:r>
        <w:rPr>
          <w:rFonts w:ascii="Times New Roman" w:hAnsi="Times New Roman" w:cs="Times New Roman"/>
          <w:sz w:val="20"/>
          <w:szCs w:val="20"/>
        </w:rPr>
        <w:tab/>
      </w:r>
    </w:p>
    <w:p w14:paraId="27D75268" w14:textId="77777777" w:rsidR="00FB0ADE" w:rsidRPr="00EA21E1" w:rsidRDefault="00FB0ADE" w:rsidP="00FB0ADE">
      <w:pPr>
        <w:spacing w:after="0"/>
        <w:jc w:val="right"/>
        <w:rPr>
          <w:rFonts w:ascii="Times New Roman" w:hAnsi="Times New Roman" w:cs="Times New Roman"/>
          <w:sz w:val="20"/>
          <w:szCs w:val="20"/>
        </w:rPr>
      </w:pPr>
    </w:p>
    <w:p w14:paraId="0A812F35" w14:textId="77777777" w:rsidR="00A930A8" w:rsidRPr="000D0BD1" w:rsidRDefault="00A930A8" w:rsidP="00A930A8">
      <w:pPr>
        <w:shd w:val="clear" w:color="auto" w:fill="808080" w:themeFill="background1" w:themeFillShade="80"/>
        <w:bidi w:val="0"/>
        <w:spacing w:after="0" w:line="360" w:lineRule="auto"/>
        <w:jc w:val="center"/>
        <w:rPr>
          <w:rFonts w:asciiTheme="majorBidi" w:hAnsiTheme="majorBidi" w:cstheme="majorBidi"/>
          <w:sz w:val="24"/>
          <w:szCs w:val="24"/>
          <w:lang w:bidi="ar-SA"/>
        </w:rPr>
      </w:pPr>
      <w:r w:rsidRPr="000D0BD1">
        <w:rPr>
          <w:rFonts w:asciiTheme="majorBidi" w:eastAsiaTheme="minorHAnsi" w:hAnsiTheme="majorBidi" w:cstheme="majorBidi"/>
          <w:b/>
          <w:bCs/>
          <w:sz w:val="24"/>
          <w:szCs w:val="24"/>
          <w:lang w:bidi="ar-SA"/>
        </w:rPr>
        <w:t>ABSTRACT</w:t>
      </w:r>
    </w:p>
    <w:p w14:paraId="18FCCC6A" w14:textId="77777777" w:rsidR="00EA3038" w:rsidRPr="000C2370" w:rsidRDefault="004F29EF" w:rsidP="002C0AEA">
      <w:pPr>
        <w:autoSpaceDE w:val="0"/>
        <w:autoSpaceDN w:val="0"/>
        <w:bidi w:val="0"/>
        <w:adjustRightInd w:val="0"/>
        <w:spacing w:after="0"/>
        <w:jc w:val="both"/>
        <w:rPr>
          <w:rFonts w:asciiTheme="majorBidi" w:eastAsiaTheme="minorHAnsi" w:hAnsiTheme="majorBidi" w:cstheme="majorBidi"/>
          <w:sz w:val="24"/>
          <w:szCs w:val="24"/>
          <w:lang w:bidi="ar-SA"/>
        </w:rPr>
      </w:pPr>
      <w:r w:rsidRPr="000C2370">
        <w:rPr>
          <w:rFonts w:asciiTheme="majorBidi" w:hAnsiTheme="majorBidi" w:cstheme="majorBidi"/>
          <w:b/>
          <w:bCs/>
          <w:sz w:val="24"/>
          <w:szCs w:val="24"/>
        </w:rPr>
        <w:t>Background:</w:t>
      </w:r>
      <w:r w:rsidR="00FF0CD6" w:rsidRPr="000C2370">
        <w:rPr>
          <w:rFonts w:asciiTheme="majorBidi" w:hAnsiTheme="majorBidi" w:cstheme="majorBidi"/>
          <w:sz w:val="24"/>
          <w:szCs w:val="24"/>
        </w:rPr>
        <w:t xml:space="preserve"> </w:t>
      </w:r>
      <w:r w:rsidR="002C0AEA" w:rsidRPr="000C2370">
        <w:rPr>
          <w:rFonts w:asciiTheme="majorBidi" w:eastAsiaTheme="minorHAnsi" w:hAnsiTheme="majorBidi" w:cstheme="majorBidi"/>
          <w:sz w:val="24"/>
          <w:szCs w:val="24"/>
          <w:lang w:bidi="ar-SA"/>
        </w:rPr>
        <w:t xml:space="preserve">Schistosomiasis is considered the most widespread parasitic infection. Both </w:t>
      </w:r>
      <w:r w:rsidR="002C0AEA" w:rsidRPr="000C2370">
        <w:rPr>
          <w:rFonts w:asciiTheme="majorBidi" w:eastAsiaTheme="minorHAnsi" w:hAnsiTheme="majorBidi" w:cstheme="majorBidi"/>
          <w:i/>
          <w:iCs/>
          <w:sz w:val="24"/>
          <w:szCs w:val="24"/>
          <w:lang w:bidi="ar-SA"/>
        </w:rPr>
        <w:t xml:space="preserve">Schistosoma haematobium </w:t>
      </w:r>
      <w:r w:rsidR="002C0AEA" w:rsidRPr="000C2370">
        <w:rPr>
          <w:rFonts w:asciiTheme="majorBidi" w:eastAsiaTheme="minorHAnsi" w:hAnsiTheme="majorBidi" w:cstheme="majorBidi"/>
          <w:sz w:val="24"/>
          <w:szCs w:val="24"/>
          <w:lang w:bidi="ar-SA"/>
        </w:rPr>
        <w:t xml:space="preserve">and </w:t>
      </w:r>
      <w:r w:rsidR="002C0AEA" w:rsidRPr="000C2370">
        <w:rPr>
          <w:rFonts w:asciiTheme="majorBidi" w:eastAsiaTheme="minorHAnsi" w:hAnsiTheme="majorBidi" w:cstheme="majorBidi"/>
          <w:i/>
          <w:iCs/>
          <w:sz w:val="24"/>
          <w:szCs w:val="24"/>
          <w:lang w:bidi="ar-SA"/>
        </w:rPr>
        <w:t xml:space="preserve">Schistosoma mansoni </w:t>
      </w:r>
      <w:r w:rsidR="002C0AEA" w:rsidRPr="000C2370">
        <w:rPr>
          <w:rFonts w:asciiTheme="majorBidi" w:eastAsiaTheme="minorHAnsi" w:hAnsiTheme="majorBidi" w:cstheme="majorBidi"/>
          <w:sz w:val="24"/>
          <w:szCs w:val="24"/>
          <w:lang w:bidi="ar-SA"/>
        </w:rPr>
        <w:t>are present, and as waterborne infections, their epidemiology is closely associated with proximity and exposure to freshwater sources.</w:t>
      </w:r>
      <w:r w:rsidR="00E40BA0" w:rsidRPr="000C2370">
        <w:rPr>
          <w:rFonts w:asciiTheme="majorBidi" w:hAnsiTheme="majorBidi" w:cstheme="majorBidi"/>
          <w:sz w:val="24"/>
          <w:szCs w:val="24"/>
        </w:rPr>
        <w:t xml:space="preserve"> </w:t>
      </w:r>
      <w:r w:rsidR="00660CD9" w:rsidRPr="000C2370">
        <w:rPr>
          <w:rFonts w:asciiTheme="majorBidi" w:hAnsiTheme="majorBidi" w:cstheme="majorBidi"/>
          <w:sz w:val="24"/>
          <w:szCs w:val="24"/>
        </w:rPr>
        <w:t xml:space="preserve">                      </w:t>
      </w:r>
      <w:r w:rsidRPr="000C2370">
        <w:rPr>
          <w:rFonts w:asciiTheme="majorBidi" w:eastAsiaTheme="minorHAnsi" w:hAnsiTheme="majorBidi" w:cstheme="majorBidi"/>
          <w:b/>
          <w:bCs/>
          <w:sz w:val="24"/>
          <w:szCs w:val="24"/>
          <w:lang w:bidi="ar-SA"/>
        </w:rPr>
        <w:t>Objectives:</w:t>
      </w:r>
      <w:r w:rsidR="00DF1B4B" w:rsidRPr="000C2370">
        <w:rPr>
          <w:rFonts w:asciiTheme="majorBidi" w:hAnsiTheme="majorBidi" w:cstheme="majorBidi"/>
          <w:sz w:val="24"/>
          <w:szCs w:val="24"/>
        </w:rPr>
        <w:t xml:space="preserve"> </w:t>
      </w:r>
      <w:r w:rsidR="00EA3038" w:rsidRPr="000C2370">
        <w:rPr>
          <w:rFonts w:asciiTheme="majorBidi" w:eastAsiaTheme="minorHAnsi" w:hAnsiTheme="majorBidi" w:cstheme="majorBidi"/>
          <w:sz w:val="24"/>
          <w:szCs w:val="24"/>
          <w:lang w:bidi="ar-SA"/>
        </w:rPr>
        <w:t>The study aimed to determine the prevalence of Schistosoma haematobium among school children and snail – parasite compatibility.</w:t>
      </w:r>
      <w:r w:rsidR="00660CD9" w:rsidRPr="000C2370">
        <w:rPr>
          <w:rFonts w:asciiTheme="majorBidi" w:eastAsiaTheme="minorHAnsi" w:hAnsiTheme="majorBidi" w:cstheme="majorBidi"/>
          <w:sz w:val="24"/>
          <w:szCs w:val="24"/>
          <w:lang w:bidi="ar-SA"/>
        </w:rPr>
        <w:t xml:space="preserve">                                                                           </w:t>
      </w:r>
      <w:r w:rsidR="005F0814" w:rsidRPr="000C2370">
        <w:rPr>
          <w:rFonts w:asciiTheme="majorBidi" w:hAnsiTheme="majorBidi" w:cstheme="majorBidi"/>
          <w:b/>
          <w:bCs/>
          <w:sz w:val="24"/>
          <w:szCs w:val="24"/>
        </w:rPr>
        <w:tab/>
      </w:r>
    </w:p>
    <w:p w14:paraId="341523A4" w14:textId="60AF3FD2" w:rsidR="000C2370" w:rsidRPr="000C2370" w:rsidRDefault="00757875" w:rsidP="000C2370">
      <w:pPr>
        <w:bidi w:val="0"/>
        <w:spacing w:line="360" w:lineRule="auto"/>
        <w:jc w:val="both"/>
        <w:rPr>
          <w:color w:val="FF0000"/>
          <w:sz w:val="24"/>
          <w:szCs w:val="24"/>
        </w:rPr>
      </w:pPr>
      <w:r w:rsidRPr="000C2370">
        <w:rPr>
          <w:rFonts w:asciiTheme="majorBidi" w:hAnsiTheme="majorBidi" w:cstheme="majorBidi"/>
          <w:b/>
          <w:bCs/>
          <w:sz w:val="24"/>
          <w:szCs w:val="24"/>
        </w:rPr>
        <w:t>Methods</w:t>
      </w:r>
      <w:r w:rsidR="00DF1B4B" w:rsidRPr="000C2370">
        <w:rPr>
          <w:rFonts w:asciiTheme="majorBidi" w:hAnsiTheme="majorBidi" w:cstheme="majorBidi"/>
          <w:b/>
          <w:bCs/>
          <w:sz w:val="24"/>
          <w:szCs w:val="24"/>
        </w:rPr>
        <w:t>:</w:t>
      </w:r>
      <w:r w:rsidR="00EA3038" w:rsidRPr="000C2370">
        <w:rPr>
          <w:rFonts w:asciiTheme="majorBidi" w:hAnsiTheme="majorBidi" w:cstheme="majorBidi"/>
          <w:sz w:val="24"/>
          <w:szCs w:val="24"/>
        </w:rPr>
        <w:t xml:space="preserve"> </w:t>
      </w:r>
      <w:r w:rsidR="00EA3038" w:rsidRPr="000C2370">
        <w:rPr>
          <w:rFonts w:asciiTheme="majorBidi" w:eastAsiaTheme="minorHAnsi" w:hAnsiTheme="majorBidi" w:cstheme="majorBidi"/>
          <w:color w:val="FF0000"/>
          <w:sz w:val="24"/>
          <w:szCs w:val="24"/>
          <w:lang w:bidi="ar-SA"/>
        </w:rPr>
        <w:t xml:space="preserve">The study </w:t>
      </w:r>
      <w:r w:rsidR="00240D7D" w:rsidRPr="000C2370">
        <w:rPr>
          <w:rFonts w:asciiTheme="majorBidi" w:eastAsiaTheme="minorHAnsi" w:hAnsiTheme="majorBidi" w:cstheme="majorBidi"/>
          <w:color w:val="FF0000"/>
          <w:sz w:val="24"/>
          <w:szCs w:val="24"/>
          <w:lang w:bidi="ar-SA"/>
        </w:rPr>
        <w:t xml:space="preserve"> is cross sectional study </w:t>
      </w:r>
      <w:r w:rsidR="00EA3038" w:rsidRPr="000C2370">
        <w:rPr>
          <w:rFonts w:asciiTheme="majorBidi" w:eastAsiaTheme="minorHAnsi" w:hAnsiTheme="majorBidi" w:cstheme="majorBidi"/>
          <w:color w:val="FF0000"/>
          <w:sz w:val="24"/>
          <w:szCs w:val="24"/>
          <w:lang w:bidi="ar-SA"/>
        </w:rPr>
        <w:t>i</w:t>
      </w:r>
      <w:r w:rsidR="00EA3038" w:rsidRPr="000C2370">
        <w:rPr>
          <w:rFonts w:asciiTheme="majorBidi" w:eastAsiaTheme="minorHAnsi" w:hAnsiTheme="majorBidi" w:cstheme="majorBidi"/>
          <w:sz w:val="24"/>
          <w:szCs w:val="24"/>
          <w:lang w:bidi="ar-SA"/>
        </w:rPr>
        <w:t>ncluded 500urine sample collected randomly from targeted children (265 male and 235 female). The population was classified according to age group into two groups: less than 12 and 12-16 years. Also, the educational level of parents was classified into three levels :( low, medium and high) which corresponds to primary, secondary and graduated education levels respectively.</w:t>
      </w:r>
      <w:r w:rsidR="00660CD9" w:rsidRPr="000C2370">
        <w:rPr>
          <w:rFonts w:asciiTheme="majorBidi" w:eastAsiaTheme="minorHAnsi" w:hAnsiTheme="majorBidi" w:cstheme="majorBidi"/>
          <w:sz w:val="24"/>
          <w:szCs w:val="24"/>
          <w:lang w:bidi="ar-SA"/>
        </w:rPr>
        <w:t xml:space="preserve"> The urine samples were examined for </w:t>
      </w:r>
      <w:proofErr w:type="spellStart"/>
      <w:r w:rsidR="00660CD9" w:rsidRPr="000C2370">
        <w:rPr>
          <w:rFonts w:asciiTheme="majorBidi" w:eastAsiaTheme="minorHAnsi" w:hAnsiTheme="majorBidi" w:cstheme="majorBidi"/>
          <w:sz w:val="24"/>
          <w:szCs w:val="24"/>
          <w:lang w:bidi="ar-SA"/>
        </w:rPr>
        <w:t>S.haematobium</w:t>
      </w:r>
      <w:proofErr w:type="spellEnd"/>
      <w:r w:rsidR="00660CD9" w:rsidRPr="000C2370">
        <w:rPr>
          <w:rFonts w:asciiTheme="majorBidi" w:eastAsiaTheme="minorHAnsi" w:hAnsiTheme="majorBidi" w:cstheme="majorBidi"/>
          <w:sz w:val="24"/>
          <w:szCs w:val="24"/>
          <w:lang w:bidi="ar-SA"/>
        </w:rPr>
        <w:t xml:space="preserve"> eggs by using sedimentation technique.</w:t>
      </w:r>
      <w:r w:rsidR="000C2370" w:rsidRPr="000C2370">
        <w:rPr>
          <w:sz w:val="24"/>
          <w:szCs w:val="24"/>
        </w:rPr>
        <w:t xml:space="preserve"> </w:t>
      </w:r>
      <w:r w:rsidR="000C2370" w:rsidRPr="000C2370">
        <w:rPr>
          <w:color w:val="FF0000"/>
          <w:sz w:val="24"/>
          <w:szCs w:val="24"/>
        </w:rPr>
        <w:t>A questionnaire was designed to collect data related to human behavior. Data presented in tables and graphs using Microsoft Excel after analysis by SPSS.</w:t>
      </w:r>
    </w:p>
    <w:p w14:paraId="5E900F82" w14:textId="5AE8B169" w:rsidR="000C2370" w:rsidRPr="000C2370" w:rsidRDefault="000C2370" w:rsidP="000C2370">
      <w:pPr>
        <w:tabs>
          <w:tab w:val="left" w:pos="8220"/>
          <w:tab w:val="right" w:pos="9360"/>
        </w:tabs>
        <w:jc w:val="both"/>
        <w:rPr>
          <w:rFonts w:asciiTheme="majorBidi" w:hAnsiTheme="majorBidi" w:cstheme="majorBidi"/>
          <w:sz w:val="24"/>
          <w:szCs w:val="24"/>
        </w:rPr>
      </w:pPr>
      <w:r>
        <w:rPr>
          <w:rFonts w:asciiTheme="majorBidi" w:eastAsiaTheme="minorHAnsi" w:hAnsiTheme="majorBidi" w:cstheme="majorBidi"/>
          <w:sz w:val="24"/>
          <w:szCs w:val="24"/>
          <w:lang w:bidi="ar-SA"/>
        </w:rPr>
        <w:t xml:space="preserve"> </w:t>
      </w:r>
      <w:r w:rsidR="002100CB" w:rsidRPr="000C2370">
        <w:rPr>
          <w:rFonts w:asciiTheme="majorBidi" w:eastAsiaTheme="minorHAnsi" w:hAnsiTheme="majorBidi" w:cstheme="majorBidi"/>
          <w:b/>
          <w:bCs/>
          <w:color w:val="FF0000"/>
          <w:sz w:val="24"/>
          <w:szCs w:val="24"/>
          <w:lang w:bidi="ar-SA"/>
        </w:rPr>
        <w:t>Results</w:t>
      </w:r>
      <w:r w:rsidR="00EA3038" w:rsidRPr="000C2370">
        <w:rPr>
          <w:rFonts w:asciiTheme="majorBidi" w:eastAsiaTheme="minorHAnsi" w:hAnsiTheme="majorBidi" w:cstheme="majorBidi"/>
          <w:b/>
          <w:bCs/>
          <w:color w:val="FF0000"/>
          <w:sz w:val="24"/>
          <w:szCs w:val="24"/>
          <w:lang w:bidi="ar-SA"/>
        </w:rPr>
        <w:t xml:space="preserve"> </w:t>
      </w:r>
      <w:r w:rsidR="00660CD9" w:rsidRPr="000C2370">
        <w:rPr>
          <w:rFonts w:asciiTheme="majorBidi" w:eastAsiaTheme="minorHAnsi" w:hAnsiTheme="majorBidi" w:cstheme="majorBidi"/>
          <w:b/>
          <w:bCs/>
          <w:color w:val="FF0000"/>
          <w:sz w:val="24"/>
          <w:szCs w:val="24"/>
          <w:lang w:bidi="ar-SA"/>
        </w:rPr>
        <w:t>:</w:t>
      </w:r>
      <w:r w:rsidR="000D0BD1" w:rsidRPr="000C2370">
        <w:rPr>
          <w:rFonts w:asciiTheme="majorBidi" w:eastAsiaTheme="minorHAnsi" w:hAnsiTheme="majorBidi" w:cstheme="majorBidi"/>
          <w:color w:val="FF0000"/>
          <w:sz w:val="24"/>
          <w:szCs w:val="24"/>
          <w:lang w:bidi="ar-SA"/>
        </w:rPr>
        <w:t xml:space="preserve"> </w:t>
      </w:r>
      <w:r w:rsidR="00EA3038" w:rsidRPr="000C2370">
        <w:rPr>
          <w:rFonts w:asciiTheme="majorBidi" w:eastAsiaTheme="minorHAnsi" w:hAnsiTheme="majorBidi" w:cstheme="majorBidi"/>
          <w:color w:val="FF0000"/>
          <w:sz w:val="24"/>
          <w:szCs w:val="24"/>
          <w:lang w:bidi="ar-SA"/>
        </w:rPr>
        <w:t xml:space="preserve">The overall prevalence of urinary schistosomiasis was 0.6% (3 positive cases). All positive cases were males who showed direct contact with water and this showed </w:t>
      </w:r>
      <w:proofErr w:type="spellStart"/>
      <w:r w:rsidR="00EA3038" w:rsidRPr="000C2370">
        <w:rPr>
          <w:rFonts w:asciiTheme="majorBidi" w:eastAsiaTheme="minorHAnsi" w:hAnsiTheme="majorBidi" w:cstheme="majorBidi"/>
          <w:color w:val="FF0000"/>
          <w:sz w:val="24"/>
          <w:szCs w:val="24"/>
          <w:lang w:bidi="ar-SA"/>
        </w:rPr>
        <w:t>a</w:t>
      </w:r>
      <w:proofErr w:type="spellEnd"/>
      <w:r w:rsidR="00EA3038" w:rsidRPr="000C2370">
        <w:rPr>
          <w:rFonts w:asciiTheme="majorBidi" w:eastAsiaTheme="minorHAnsi" w:hAnsiTheme="majorBidi" w:cstheme="majorBidi"/>
          <w:color w:val="FF0000"/>
          <w:sz w:val="24"/>
          <w:szCs w:val="24"/>
          <w:lang w:bidi="ar-SA"/>
        </w:rPr>
        <w:t xml:space="preserve"> association between gender and contact with water to the rate of infection. </w:t>
      </w:r>
      <w:r w:rsidR="00EF545F" w:rsidRPr="000C2370">
        <w:rPr>
          <w:rFonts w:asciiTheme="majorBidi" w:eastAsiaTheme="minorHAnsi" w:hAnsiTheme="majorBidi" w:cstheme="majorBidi"/>
          <w:color w:val="FF0000"/>
          <w:sz w:val="24"/>
          <w:szCs w:val="24"/>
          <w:lang w:bidi="ar-SA"/>
        </w:rPr>
        <w:t xml:space="preserve">In other hands </w:t>
      </w:r>
      <w:r w:rsidR="00EA3038" w:rsidRPr="000C2370">
        <w:rPr>
          <w:rFonts w:asciiTheme="majorBidi" w:eastAsiaTheme="minorHAnsi" w:hAnsiTheme="majorBidi" w:cstheme="majorBidi"/>
          <w:color w:val="FF0000"/>
          <w:sz w:val="24"/>
          <w:szCs w:val="24"/>
          <w:lang w:bidi="ar-SA"/>
        </w:rPr>
        <w:t>All the examined snails showed no cercarial shedding</w:t>
      </w:r>
      <w:r w:rsidR="00660CD9" w:rsidRPr="000C2370">
        <w:rPr>
          <w:rFonts w:asciiTheme="majorBidi" w:eastAsiaTheme="minorHAnsi" w:hAnsiTheme="majorBidi" w:cstheme="majorBidi"/>
          <w:color w:val="FF0000"/>
          <w:sz w:val="24"/>
          <w:szCs w:val="24"/>
          <w:lang w:bidi="ar-SA"/>
        </w:rPr>
        <w:t xml:space="preserve"> </w:t>
      </w:r>
      <w:r w:rsidR="00EA3038" w:rsidRPr="000C2370">
        <w:rPr>
          <w:rFonts w:asciiTheme="majorBidi" w:eastAsiaTheme="minorHAnsi" w:hAnsiTheme="majorBidi" w:cstheme="majorBidi"/>
          <w:color w:val="FF0000"/>
          <w:sz w:val="24"/>
          <w:szCs w:val="24"/>
          <w:lang w:bidi="ar-SA"/>
        </w:rPr>
        <w:t>.</w:t>
      </w:r>
      <w:r w:rsidR="00660CD9" w:rsidRPr="000C2370">
        <w:rPr>
          <w:rFonts w:asciiTheme="majorBidi" w:eastAsiaTheme="minorHAnsi" w:hAnsiTheme="majorBidi" w:cstheme="majorBidi"/>
          <w:color w:val="FF0000"/>
          <w:sz w:val="24"/>
          <w:szCs w:val="24"/>
          <w:lang w:bidi="ar-SA"/>
        </w:rPr>
        <w:t xml:space="preserve">                            </w:t>
      </w:r>
      <w:r w:rsidR="00660CD9" w:rsidRPr="000C2370">
        <w:rPr>
          <w:rFonts w:asciiTheme="majorBidi" w:hAnsiTheme="majorBidi" w:cstheme="majorBidi"/>
          <w:color w:val="FF0000"/>
          <w:sz w:val="24"/>
          <w:szCs w:val="24"/>
        </w:rPr>
        <w:t xml:space="preserve">                                               </w:t>
      </w:r>
      <w:r>
        <w:rPr>
          <w:rFonts w:asciiTheme="majorBidi" w:hAnsiTheme="majorBidi" w:cstheme="majorBidi"/>
          <w:color w:val="FF0000"/>
          <w:sz w:val="24"/>
          <w:szCs w:val="24"/>
        </w:rPr>
        <w:t xml:space="preserve">                      </w:t>
      </w:r>
      <w:r w:rsidR="00757875" w:rsidRPr="000C2370">
        <w:rPr>
          <w:rFonts w:asciiTheme="majorBidi" w:hAnsiTheme="majorBidi" w:cstheme="majorBidi"/>
          <w:b/>
          <w:bCs/>
          <w:sz w:val="24"/>
          <w:szCs w:val="24"/>
        </w:rPr>
        <w:t>Conclusion</w:t>
      </w:r>
      <w:r w:rsidR="00A77021" w:rsidRPr="000C2370">
        <w:rPr>
          <w:rFonts w:asciiTheme="majorBidi" w:hAnsiTheme="majorBidi" w:cstheme="majorBidi"/>
          <w:b/>
          <w:bCs/>
          <w:sz w:val="24"/>
          <w:szCs w:val="24"/>
        </w:rPr>
        <w:t>:</w:t>
      </w:r>
      <w:r w:rsidR="00A75AFD" w:rsidRPr="000C2370">
        <w:rPr>
          <w:rFonts w:asciiTheme="majorBidi" w:hAnsiTheme="majorBidi" w:cstheme="majorBidi"/>
          <w:sz w:val="24"/>
          <w:szCs w:val="24"/>
        </w:rPr>
        <w:t xml:space="preserve"> </w:t>
      </w:r>
      <w:r w:rsidR="00EA3038" w:rsidRPr="000C2370">
        <w:rPr>
          <w:rFonts w:asciiTheme="majorBidi" w:eastAsiaTheme="minorHAnsi" w:hAnsiTheme="majorBidi" w:cstheme="majorBidi"/>
          <w:sz w:val="24"/>
          <w:szCs w:val="24"/>
          <w:lang w:bidi="ar-SA"/>
        </w:rPr>
        <w:t>The study concluded that the absence of infection in the studied snails (</w:t>
      </w:r>
      <w:proofErr w:type="spellStart"/>
      <w:r w:rsidR="00EA3038" w:rsidRPr="000C2370">
        <w:rPr>
          <w:rFonts w:asciiTheme="majorBidi" w:eastAsiaTheme="minorHAnsi" w:hAnsiTheme="majorBidi" w:cstheme="majorBidi"/>
          <w:sz w:val="24"/>
          <w:szCs w:val="24"/>
          <w:lang w:bidi="ar-SA"/>
        </w:rPr>
        <w:t>Bulinus</w:t>
      </w:r>
      <w:proofErr w:type="spellEnd"/>
      <w:r w:rsidR="00EA3038" w:rsidRPr="000C2370">
        <w:rPr>
          <w:rFonts w:asciiTheme="majorBidi" w:eastAsiaTheme="minorHAnsi" w:hAnsiTheme="majorBidi" w:cstheme="majorBidi"/>
          <w:sz w:val="24"/>
          <w:szCs w:val="24"/>
          <w:lang w:bidi="ar-SA"/>
        </w:rPr>
        <w:t xml:space="preserve">) was the reason for the infection rate of </w:t>
      </w:r>
      <w:proofErr w:type="spellStart"/>
      <w:r w:rsidR="00EA3038" w:rsidRPr="000C2370">
        <w:rPr>
          <w:rFonts w:asciiTheme="majorBidi" w:eastAsiaTheme="minorHAnsi" w:hAnsiTheme="majorBidi" w:cstheme="majorBidi"/>
          <w:sz w:val="24"/>
          <w:szCs w:val="24"/>
          <w:lang w:bidi="ar-SA"/>
        </w:rPr>
        <w:t>S.haematobium</w:t>
      </w:r>
      <w:proofErr w:type="spellEnd"/>
      <w:r w:rsidR="00EA3038" w:rsidRPr="000C2370">
        <w:rPr>
          <w:rFonts w:asciiTheme="majorBidi" w:eastAsiaTheme="minorHAnsi" w:hAnsiTheme="majorBidi" w:cstheme="majorBidi"/>
          <w:sz w:val="24"/>
          <w:szCs w:val="24"/>
          <w:lang w:bidi="ar-SA"/>
        </w:rPr>
        <w:t xml:space="preserve"> in the study area</w:t>
      </w:r>
      <w:r w:rsidRPr="000C2370">
        <w:rPr>
          <w:b/>
          <w:bCs/>
          <w:sz w:val="24"/>
          <w:szCs w:val="24"/>
        </w:rPr>
        <w:t>.</w:t>
      </w:r>
      <w:r>
        <w:rPr>
          <w:b/>
          <w:bCs/>
          <w:sz w:val="24"/>
          <w:szCs w:val="24"/>
        </w:rPr>
        <w:t xml:space="preserve">                             </w:t>
      </w:r>
    </w:p>
    <w:p w14:paraId="54968122" w14:textId="308A3D2A" w:rsidR="000C2370" w:rsidRPr="000C2370" w:rsidRDefault="000C2370" w:rsidP="000C2370">
      <w:pPr>
        <w:jc w:val="right"/>
        <w:rPr>
          <w:rFonts w:ascii="Arial"/>
          <w:b/>
          <w:bCs/>
          <w:color w:val="FF0000"/>
          <w:sz w:val="28"/>
          <w:szCs w:val="28"/>
          <w:rtl/>
        </w:rPr>
      </w:pPr>
      <w:r w:rsidRPr="000C2370">
        <w:rPr>
          <w:b/>
          <w:bCs/>
          <w:color w:val="FF0000"/>
          <w:sz w:val="24"/>
          <w:szCs w:val="24"/>
        </w:rPr>
        <w:t xml:space="preserve">Recommendations: </w:t>
      </w:r>
      <w:r w:rsidRPr="000C2370">
        <w:rPr>
          <w:color w:val="FF0000"/>
          <w:sz w:val="24"/>
          <w:szCs w:val="24"/>
        </w:rPr>
        <w:t>Mass treatment must be repeated frequently in this area due to presence of many factors associated with infection such as continuous contact with water, presence of the natural intermediate host and existence of the parasite itself. Also further studies on the seasonal dynamics of the snail population should be done.</w:t>
      </w:r>
    </w:p>
    <w:p w14:paraId="040E6238" w14:textId="77777777" w:rsidR="006F3831" w:rsidRPr="000C2370" w:rsidRDefault="006F3831" w:rsidP="000D0BD1">
      <w:pPr>
        <w:spacing w:line="360" w:lineRule="auto"/>
        <w:jc w:val="both"/>
        <w:rPr>
          <w:sz w:val="28"/>
          <w:szCs w:val="28"/>
        </w:rPr>
      </w:pPr>
    </w:p>
    <w:p w14:paraId="36DABD36" w14:textId="257E87CA" w:rsidR="00714C43" w:rsidRPr="00EF545F" w:rsidRDefault="006F3831" w:rsidP="00EF545F">
      <w:pPr>
        <w:shd w:val="clear" w:color="auto" w:fill="808080" w:themeFill="background1" w:themeFillShade="80"/>
        <w:bidi w:val="0"/>
        <w:spacing w:after="0" w:line="360" w:lineRule="auto"/>
        <w:jc w:val="both"/>
        <w:rPr>
          <w:rFonts w:asciiTheme="majorBidi" w:eastAsiaTheme="minorHAnsi" w:hAnsiTheme="majorBidi" w:cstheme="majorBidi"/>
          <w:b/>
          <w:bCs/>
          <w:sz w:val="24"/>
          <w:szCs w:val="24"/>
          <w:lang w:val="en-GB" w:bidi="ar-SA"/>
        </w:rPr>
      </w:pPr>
      <w:r w:rsidRPr="000D0BD1">
        <w:rPr>
          <w:rFonts w:asciiTheme="majorBidi" w:hAnsiTheme="majorBidi" w:cstheme="majorBidi"/>
          <w:sz w:val="24"/>
          <w:szCs w:val="24"/>
        </w:rPr>
        <w:t xml:space="preserve"> </w:t>
      </w:r>
      <w:r w:rsidR="009D0071" w:rsidRPr="000D0BD1">
        <w:rPr>
          <w:rFonts w:asciiTheme="majorBidi" w:hAnsiTheme="majorBidi" w:cstheme="majorBidi"/>
          <w:sz w:val="24"/>
          <w:szCs w:val="24"/>
        </w:rPr>
        <w:t xml:space="preserve"> </w:t>
      </w:r>
      <w:r w:rsidR="00714C43" w:rsidRPr="000D0BD1">
        <w:rPr>
          <w:rFonts w:asciiTheme="majorBidi" w:eastAsiaTheme="minorHAnsi" w:hAnsiTheme="majorBidi" w:cstheme="majorBidi"/>
          <w:b/>
          <w:bCs/>
          <w:sz w:val="24"/>
          <w:szCs w:val="24"/>
          <w:lang w:bidi="ar-SA"/>
        </w:rPr>
        <w:t>Keywords:</w:t>
      </w:r>
      <w:r w:rsidR="00714C43" w:rsidRPr="000D0BD1">
        <w:rPr>
          <w:rFonts w:asciiTheme="majorBidi" w:hAnsiTheme="majorBidi" w:cstheme="majorBidi"/>
          <w:sz w:val="24"/>
          <w:szCs w:val="24"/>
        </w:rPr>
        <w:t xml:space="preserve"> </w:t>
      </w:r>
      <w:r w:rsidR="00EF545F" w:rsidRPr="00785B10">
        <w:rPr>
          <w:rFonts w:asciiTheme="majorBidi" w:hAnsiTheme="majorBidi" w:cstheme="majorBidi"/>
          <w:bCs/>
          <w:sz w:val="28"/>
          <w:szCs w:val="28"/>
          <w:lang w:val="en-GB"/>
        </w:rPr>
        <w:t xml:space="preserve">Urinary Schistosomiasis, Prevalence, School Children, </w:t>
      </w:r>
      <w:proofErr w:type="spellStart"/>
      <w:r w:rsidR="00EF545F" w:rsidRPr="00785B10">
        <w:rPr>
          <w:rFonts w:asciiTheme="majorBidi" w:hAnsiTheme="majorBidi" w:cstheme="majorBidi"/>
          <w:bCs/>
          <w:sz w:val="28"/>
          <w:szCs w:val="28"/>
          <w:lang w:val="en-GB"/>
        </w:rPr>
        <w:t>Bulinus</w:t>
      </w:r>
      <w:proofErr w:type="spellEnd"/>
      <w:r w:rsidR="00EF545F" w:rsidRPr="00785B10">
        <w:rPr>
          <w:rFonts w:asciiTheme="majorBidi" w:hAnsiTheme="majorBidi" w:cstheme="majorBidi"/>
          <w:bCs/>
          <w:sz w:val="28"/>
          <w:szCs w:val="28"/>
          <w:lang w:val="en-GB"/>
        </w:rPr>
        <w:t xml:space="preserve"> Snail and Freshwater Transmission</w:t>
      </w:r>
    </w:p>
    <w:p w14:paraId="1C4F1424" w14:textId="77777777" w:rsidR="00CB054D" w:rsidRPr="000D0BD1" w:rsidRDefault="00CB054D" w:rsidP="00CB054D">
      <w:pPr>
        <w:autoSpaceDE w:val="0"/>
        <w:autoSpaceDN w:val="0"/>
        <w:bidi w:val="0"/>
        <w:adjustRightInd w:val="0"/>
        <w:spacing w:after="0" w:line="360" w:lineRule="auto"/>
        <w:jc w:val="both"/>
        <w:rPr>
          <w:rFonts w:asciiTheme="majorBidi" w:eastAsiaTheme="minorHAnsi" w:hAnsiTheme="majorBidi" w:cstheme="majorBidi"/>
          <w:sz w:val="24"/>
          <w:szCs w:val="24"/>
          <w:lang w:bidi="ar-SA"/>
        </w:rPr>
      </w:pPr>
    </w:p>
    <w:p w14:paraId="20C46387" w14:textId="77777777" w:rsidR="006B31F7" w:rsidRPr="000D0BD1" w:rsidRDefault="00B24202" w:rsidP="00B24202">
      <w:pPr>
        <w:shd w:val="clear" w:color="auto" w:fill="808080" w:themeFill="background1" w:themeFillShade="80"/>
        <w:autoSpaceDE w:val="0"/>
        <w:autoSpaceDN w:val="0"/>
        <w:bidi w:val="0"/>
        <w:adjustRightInd w:val="0"/>
        <w:spacing w:after="0" w:line="360" w:lineRule="auto"/>
        <w:jc w:val="center"/>
        <w:rPr>
          <w:rFonts w:asciiTheme="majorBidi" w:eastAsiaTheme="minorHAnsi" w:hAnsiTheme="majorBidi" w:cstheme="majorBidi"/>
          <w:sz w:val="24"/>
          <w:szCs w:val="24"/>
          <w:lang w:bidi="ar-SA"/>
        </w:rPr>
      </w:pPr>
      <w:r w:rsidRPr="000D0BD1">
        <w:rPr>
          <w:rFonts w:asciiTheme="majorBidi" w:eastAsiaTheme="minorHAnsi" w:hAnsiTheme="majorBidi" w:cstheme="majorBidi"/>
          <w:b/>
          <w:bCs/>
          <w:sz w:val="24"/>
          <w:szCs w:val="24"/>
          <w:lang w:bidi="ar-SA"/>
        </w:rPr>
        <w:t>INTRODUCTION</w:t>
      </w:r>
    </w:p>
    <w:p w14:paraId="292AE4BC" w14:textId="77777777" w:rsidR="007E7CC1" w:rsidRPr="0043047C" w:rsidRDefault="00B91591"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KkxrwfAdvTT86d47313" w:eastAsiaTheme="minorHAnsi" w:hAnsi="KkxrwfAdvTT86d47313" w:cs="KkxrwfAdvTT86d47313"/>
          <w:sz w:val="28"/>
          <w:szCs w:val="28"/>
          <w:lang w:bidi="ar-SA"/>
        </w:rPr>
        <w:t>Schistosomiasis is ende</w:t>
      </w:r>
      <w:r w:rsidR="007A3223" w:rsidRPr="0043047C">
        <w:rPr>
          <w:rFonts w:ascii="KkxrwfAdvTT86d47313" w:eastAsiaTheme="minorHAnsi" w:hAnsi="KkxrwfAdvTT86d47313" w:cs="KkxrwfAdvTT86d47313"/>
          <w:sz w:val="28"/>
          <w:szCs w:val="28"/>
          <w:lang w:bidi="ar-SA"/>
        </w:rPr>
        <w:t xml:space="preserve">mic in 74 countries [1], with a </w:t>
      </w:r>
      <w:r w:rsidRPr="0043047C">
        <w:rPr>
          <w:rFonts w:ascii="KkxrwfAdvTT86d47313" w:eastAsiaTheme="minorHAnsi" w:hAnsi="KkxrwfAdvTT86d47313" w:cs="KkxrwfAdvTT86d47313"/>
          <w:sz w:val="28"/>
          <w:szCs w:val="28"/>
          <w:lang w:bidi="ar-SA"/>
        </w:rPr>
        <w:t>bulk of the global case</w:t>
      </w:r>
      <w:r w:rsidR="007A3223" w:rsidRPr="0043047C">
        <w:rPr>
          <w:rFonts w:ascii="KkxrwfAdvTT86d47313" w:eastAsiaTheme="minorHAnsi" w:hAnsi="KkxrwfAdvTT86d47313" w:cs="KkxrwfAdvTT86d47313"/>
          <w:sz w:val="28"/>
          <w:szCs w:val="28"/>
          <w:lang w:bidi="ar-SA"/>
        </w:rPr>
        <w:t xml:space="preserve">s (90%) residing in sub-Saharan </w:t>
      </w:r>
      <w:r w:rsidRPr="0043047C">
        <w:rPr>
          <w:rFonts w:ascii="KkxrwfAdvTT86d47313" w:eastAsiaTheme="minorHAnsi" w:hAnsi="KkxrwfAdvTT86d47313" w:cs="KkxrwfAdvTT86d47313"/>
          <w:sz w:val="28"/>
          <w:szCs w:val="28"/>
          <w:lang w:bidi="ar-SA"/>
        </w:rPr>
        <w:t>Africa [1,2]. In 2007, the World Health Organization</w:t>
      </w:r>
      <w:r w:rsidR="007A3223" w:rsidRPr="0043047C">
        <w:rPr>
          <w:rFonts w:ascii="KkxrwfAdvTT86d47313" w:eastAsiaTheme="minorHAnsi" w:hAnsi="KkxrwfAdvTT86d47313" w:cs="KkxrwfAdvTT86d47313"/>
          <w:sz w:val="28"/>
          <w:szCs w:val="28"/>
          <w:lang w:bidi="ar-SA"/>
        </w:rPr>
        <w:t xml:space="preserve"> </w:t>
      </w:r>
      <w:r w:rsidRPr="0043047C">
        <w:rPr>
          <w:rFonts w:ascii="KkxrwfAdvTT86d47313" w:eastAsiaTheme="minorHAnsi" w:hAnsi="KkxrwfAdvTT86d47313" w:cs="KkxrwfAdvTT86d47313"/>
          <w:sz w:val="28"/>
          <w:szCs w:val="28"/>
          <w:lang w:bidi="ar-SA"/>
        </w:rPr>
        <w:t>estimated 235 million cases of schistosomiasis worldwide,</w:t>
      </w:r>
      <w:r w:rsidR="007A3223" w:rsidRPr="0043047C">
        <w:rPr>
          <w:rFonts w:ascii="KkxrwfAdvTT86d47313" w:eastAsiaTheme="minorHAnsi" w:hAnsi="KkxrwfAdvTT86d47313" w:cs="KkxrwfAdvTT86d47313"/>
          <w:sz w:val="28"/>
          <w:szCs w:val="28"/>
          <w:lang w:bidi="ar-SA"/>
        </w:rPr>
        <w:t xml:space="preserve"> </w:t>
      </w:r>
      <w:r w:rsidRPr="0043047C">
        <w:rPr>
          <w:rFonts w:asciiTheme="majorBidi" w:eastAsiaTheme="minorHAnsi" w:hAnsiTheme="majorBidi" w:cstheme="majorBidi"/>
          <w:sz w:val="28"/>
          <w:szCs w:val="28"/>
          <w:lang w:bidi="ar-SA"/>
        </w:rPr>
        <w:t>with 732 million people at risk of infection in</w:t>
      </w:r>
      <w:r w:rsidR="007A3223" w:rsidRPr="0043047C">
        <w:rPr>
          <w:rFonts w:asciiTheme="majorBidi" w:eastAsiaTheme="minorHAnsi" w:hAnsiTheme="majorBidi" w:cstheme="majorBidi"/>
          <w:sz w:val="28"/>
          <w:szCs w:val="28"/>
          <w:lang w:bidi="ar-SA"/>
        </w:rPr>
        <w:t xml:space="preserve"> </w:t>
      </w:r>
      <w:r w:rsidRPr="0043047C">
        <w:rPr>
          <w:rFonts w:asciiTheme="majorBidi" w:eastAsiaTheme="minorHAnsi" w:hAnsiTheme="majorBidi" w:cstheme="majorBidi"/>
          <w:sz w:val="28"/>
          <w:szCs w:val="28"/>
          <w:lang w:bidi="ar-SA"/>
        </w:rPr>
        <w:t>known transmission areas [3].</w:t>
      </w:r>
    </w:p>
    <w:p w14:paraId="6D95C258" w14:textId="11B42DF8" w:rsidR="00097B9C" w:rsidRPr="0043047C" w:rsidRDefault="00097B9C" w:rsidP="0043047C">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color w:val="FF0000"/>
          <w:sz w:val="28"/>
          <w:szCs w:val="28"/>
        </w:rPr>
        <w:t>Schistosomiasis</w:t>
      </w:r>
      <w:r w:rsidR="0043047C" w:rsidRPr="0043047C">
        <w:rPr>
          <w:rFonts w:ascii="Times New Roman" w:hAnsi="Times New Roman" w:cs="Times New Roman"/>
          <w:color w:val="FF0000"/>
          <w:sz w:val="28"/>
          <w:szCs w:val="28"/>
        </w:rPr>
        <w:t>,</w:t>
      </w:r>
      <w:r w:rsidRPr="0043047C">
        <w:rPr>
          <w:rFonts w:ascii="Times New Roman" w:hAnsi="Times New Roman" w:cs="Times New Roman"/>
          <w:color w:val="FF0000"/>
          <w:sz w:val="28"/>
          <w:szCs w:val="28"/>
        </w:rPr>
        <w:t xml:space="preserve"> also known as bilharzias is second only to malaria in public health </w:t>
      </w:r>
      <w:r w:rsidR="0043047C" w:rsidRPr="0043047C">
        <w:rPr>
          <w:rFonts w:asciiTheme="majorBidi" w:hAnsiTheme="majorBidi" w:cstheme="majorBidi"/>
          <w:color w:val="FF0000"/>
          <w:sz w:val="28"/>
          <w:szCs w:val="28"/>
          <w:lang w:val="en-GB"/>
        </w:rPr>
        <w:t xml:space="preserve"> significance</w:t>
      </w:r>
      <w:r w:rsidRPr="0043047C">
        <w:rPr>
          <w:rFonts w:ascii="Times New Roman" w:hAnsi="Times New Roman" w:cs="Times New Roman"/>
          <w:color w:val="FF0000"/>
          <w:sz w:val="28"/>
          <w:szCs w:val="28"/>
        </w:rPr>
        <w:t xml:space="preserve">. </w:t>
      </w:r>
      <w:r w:rsidRPr="0043047C">
        <w:rPr>
          <w:rFonts w:ascii="Times New Roman" w:hAnsi="Times New Roman" w:cs="Times New Roman"/>
          <w:sz w:val="28"/>
          <w:szCs w:val="28"/>
        </w:rPr>
        <w:t xml:space="preserve">It is estimated that 200 million people </w:t>
      </w:r>
      <w:proofErr w:type="spellStart"/>
      <w:r w:rsidRPr="0043047C">
        <w:rPr>
          <w:rFonts w:ascii="Times New Roman" w:hAnsi="Times New Roman" w:cs="Times New Roman"/>
          <w:sz w:val="28"/>
          <w:szCs w:val="28"/>
        </w:rPr>
        <w:t>world wide</w:t>
      </w:r>
      <w:proofErr w:type="spellEnd"/>
      <w:r w:rsidRPr="0043047C">
        <w:rPr>
          <w:rFonts w:ascii="Times New Roman" w:hAnsi="Times New Roman" w:cs="Times New Roman"/>
          <w:sz w:val="28"/>
          <w:szCs w:val="28"/>
        </w:rPr>
        <w:t xml:space="preserve"> are infected with the snail transmitted, water borne parasitic helminthes, and that 20000 deaths are associated with the severe consequence of infection, including bladder cancer or renal failure (Schistosoma haematobium ) and liver fi</w:t>
      </w:r>
      <w:r w:rsidR="00E6535D" w:rsidRPr="0043047C">
        <w:rPr>
          <w:rFonts w:ascii="Times New Roman" w:hAnsi="Times New Roman" w:cs="Times New Roman"/>
          <w:sz w:val="28"/>
          <w:szCs w:val="28"/>
        </w:rPr>
        <w:t xml:space="preserve">brosis and portal hypertension </w:t>
      </w:r>
      <w:r w:rsidR="000421A9" w:rsidRPr="0043047C">
        <w:rPr>
          <w:rFonts w:asciiTheme="majorBidi" w:eastAsiaTheme="minorHAnsi" w:hAnsiTheme="majorBidi" w:cstheme="majorBidi"/>
          <w:sz w:val="28"/>
          <w:szCs w:val="28"/>
          <w:lang w:bidi="ar-SA"/>
        </w:rPr>
        <w:t>4].</w:t>
      </w:r>
    </w:p>
    <w:p w14:paraId="254D9B73" w14:textId="77777777" w:rsidR="00097B9C" w:rsidRPr="0043047C"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sz w:val="28"/>
          <w:szCs w:val="28"/>
        </w:rPr>
        <w:t>The parasites that cause schistosomiasis live in certain type of fresh water snails. The infectious form of the parasite, known as cercariae, emerges from the snail, hence contaminated water. You can become infected when your skin comes in contact with contaminated fresh water.</w:t>
      </w:r>
      <w:r w:rsidR="000421A9" w:rsidRPr="0043047C">
        <w:rPr>
          <w:rFonts w:asciiTheme="majorBidi" w:eastAsiaTheme="minorHAnsi" w:hAnsiTheme="majorBidi" w:cstheme="majorBidi"/>
          <w:sz w:val="28"/>
          <w:szCs w:val="28"/>
          <w:lang w:bidi="ar-SA"/>
        </w:rPr>
        <w:t xml:space="preserve"> [5].</w:t>
      </w:r>
    </w:p>
    <w:p w14:paraId="2D51552F" w14:textId="77777777" w:rsidR="000421A9" w:rsidRPr="0043047C"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sz w:val="28"/>
          <w:szCs w:val="28"/>
        </w:rPr>
        <w:t xml:space="preserve">Schistosomiasis or snail fever is primarily tropical parasitic disease caused by the cercariae of one or more of five types of flat worms or blood </w:t>
      </w:r>
      <w:proofErr w:type="spellStart"/>
      <w:r w:rsidRPr="0043047C">
        <w:rPr>
          <w:rFonts w:ascii="Times New Roman" w:hAnsi="Times New Roman" w:cs="Times New Roman"/>
          <w:sz w:val="28"/>
          <w:szCs w:val="28"/>
        </w:rPr>
        <w:t>flukes.The</w:t>
      </w:r>
      <w:proofErr w:type="spellEnd"/>
      <w:r w:rsidRPr="0043047C">
        <w:rPr>
          <w:rFonts w:ascii="Times New Roman" w:hAnsi="Times New Roman" w:cs="Times New Roman"/>
          <w:sz w:val="28"/>
          <w:szCs w:val="28"/>
        </w:rPr>
        <w:t xml:space="preserve"> name </w:t>
      </w:r>
      <w:r w:rsidRPr="0043047C">
        <w:rPr>
          <w:rFonts w:ascii="Times New Roman" w:hAnsi="Times New Roman" w:cs="Times New Roman"/>
          <w:color w:val="FF0000"/>
          <w:sz w:val="28"/>
          <w:szCs w:val="28"/>
        </w:rPr>
        <w:t xml:space="preserve">bilharzias </w:t>
      </w:r>
      <w:r w:rsidRPr="0043047C">
        <w:rPr>
          <w:rFonts w:ascii="Times New Roman" w:hAnsi="Times New Roman" w:cs="Times New Roman"/>
          <w:sz w:val="28"/>
          <w:szCs w:val="28"/>
        </w:rPr>
        <w:t xml:space="preserve">come from Theodor </w:t>
      </w:r>
      <w:proofErr w:type="spellStart"/>
      <w:r w:rsidRPr="0043047C">
        <w:rPr>
          <w:rFonts w:ascii="Times New Roman" w:hAnsi="Times New Roman" w:cs="Times New Roman"/>
          <w:sz w:val="28"/>
          <w:szCs w:val="28"/>
        </w:rPr>
        <w:t>Bilhariz</w:t>
      </w:r>
      <w:proofErr w:type="spellEnd"/>
      <w:r w:rsidRPr="0043047C">
        <w:rPr>
          <w:rFonts w:ascii="Times New Roman" w:hAnsi="Times New Roman" w:cs="Times New Roman"/>
          <w:sz w:val="28"/>
          <w:szCs w:val="28"/>
        </w:rPr>
        <w:t>, a German pathologist who identified the worm in 1851</w:t>
      </w:r>
      <w:r w:rsidR="000421A9" w:rsidRPr="0043047C">
        <w:rPr>
          <w:rFonts w:asciiTheme="majorBidi" w:eastAsiaTheme="minorHAnsi" w:hAnsiTheme="majorBidi" w:cstheme="majorBidi"/>
          <w:sz w:val="28"/>
          <w:szCs w:val="28"/>
          <w:lang w:bidi="ar-SA"/>
        </w:rPr>
        <w:t>[5].</w:t>
      </w:r>
    </w:p>
    <w:p w14:paraId="243DADB7" w14:textId="77777777" w:rsidR="000421A9" w:rsidRPr="0043047C"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sz w:val="28"/>
          <w:szCs w:val="28"/>
        </w:rPr>
        <w:t xml:space="preserve">The most serious complication of urinary tract Schistosomiasis is an increase incidence of </w:t>
      </w:r>
      <w:proofErr w:type="spellStart"/>
      <w:r w:rsidRPr="0043047C">
        <w:rPr>
          <w:rFonts w:ascii="Times New Roman" w:hAnsi="Times New Roman" w:cs="Times New Roman"/>
          <w:sz w:val="28"/>
          <w:szCs w:val="28"/>
        </w:rPr>
        <w:t>squmous</w:t>
      </w:r>
      <w:proofErr w:type="spellEnd"/>
      <w:r w:rsidRPr="0043047C">
        <w:rPr>
          <w:rFonts w:ascii="Times New Roman" w:hAnsi="Times New Roman" w:cs="Times New Roman"/>
          <w:sz w:val="28"/>
          <w:szCs w:val="28"/>
        </w:rPr>
        <w:t xml:space="preserve"> cell carcinoma of </w:t>
      </w:r>
      <w:proofErr w:type="spellStart"/>
      <w:r w:rsidRPr="0043047C">
        <w:rPr>
          <w:rFonts w:ascii="Times New Roman" w:hAnsi="Times New Roman" w:cs="Times New Roman"/>
          <w:sz w:val="28"/>
          <w:szCs w:val="28"/>
        </w:rPr>
        <w:t>bladder.Additional</w:t>
      </w:r>
      <w:proofErr w:type="spellEnd"/>
      <w:r w:rsidRPr="0043047C">
        <w:rPr>
          <w:rFonts w:ascii="Times New Roman" w:hAnsi="Times New Roman" w:cs="Times New Roman"/>
          <w:sz w:val="28"/>
          <w:szCs w:val="28"/>
        </w:rPr>
        <w:t xml:space="preserve"> complication includes </w:t>
      </w:r>
      <w:proofErr w:type="spellStart"/>
      <w:r w:rsidRPr="0043047C">
        <w:rPr>
          <w:rFonts w:ascii="Times New Roman" w:hAnsi="Times New Roman" w:cs="Times New Roman"/>
          <w:sz w:val="28"/>
          <w:szCs w:val="28"/>
        </w:rPr>
        <w:t>urothrities</w:t>
      </w:r>
      <w:proofErr w:type="spellEnd"/>
      <w:r w:rsidRPr="0043047C">
        <w:rPr>
          <w:rFonts w:ascii="Times New Roman" w:hAnsi="Times New Roman" w:cs="Times New Roman"/>
          <w:sz w:val="28"/>
          <w:szCs w:val="28"/>
        </w:rPr>
        <w:t xml:space="preserve"> ascending urinary tract infection, urethral and urethral stricture with subsequent hydronephrosis and renal failure. Schistosomiasis is a serious disease and can cause serious complication of gastro intestinal and urinary tract. </w:t>
      </w:r>
      <w:r w:rsidR="000421A9" w:rsidRPr="0043047C">
        <w:rPr>
          <w:rFonts w:asciiTheme="majorBidi" w:eastAsiaTheme="minorHAnsi" w:hAnsiTheme="majorBidi" w:cstheme="majorBidi"/>
          <w:sz w:val="28"/>
          <w:szCs w:val="28"/>
          <w:lang w:bidi="ar-SA"/>
        </w:rPr>
        <w:t>[5].</w:t>
      </w:r>
    </w:p>
    <w:p w14:paraId="6D3DFD73" w14:textId="77777777" w:rsidR="00837DDE" w:rsidRPr="000D0BD1" w:rsidRDefault="00837DDE" w:rsidP="00837DDE">
      <w:pPr>
        <w:shd w:val="clear" w:color="auto" w:fill="808080" w:themeFill="background1" w:themeFillShade="80"/>
        <w:bidi w:val="0"/>
        <w:spacing w:after="0" w:line="360" w:lineRule="auto"/>
        <w:jc w:val="center"/>
        <w:rPr>
          <w:rFonts w:asciiTheme="majorBidi" w:eastAsiaTheme="minorHAnsi" w:hAnsiTheme="majorBidi" w:cstheme="majorBidi"/>
          <w:b/>
          <w:bCs/>
          <w:sz w:val="24"/>
          <w:szCs w:val="24"/>
          <w:lang w:bidi="ar-SA"/>
        </w:rPr>
      </w:pPr>
      <w:r w:rsidRPr="000D0BD1">
        <w:rPr>
          <w:rFonts w:asciiTheme="majorBidi" w:eastAsiaTheme="minorHAnsi" w:hAnsiTheme="majorBidi" w:cstheme="majorBidi"/>
          <w:b/>
          <w:bCs/>
          <w:sz w:val="24"/>
          <w:szCs w:val="24"/>
          <w:lang w:bidi="ar-SA"/>
        </w:rPr>
        <w:t>MATERIAL AND METHODS</w:t>
      </w:r>
    </w:p>
    <w:p w14:paraId="7E3118EA" w14:textId="77777777" w:rsidR="008D0FEF" w:rsidRPr="000D0BD1" w:rsidRDefault="008D5549" w:rsidP="008D0FEF">
      <w:pPr>
        <w:autoSpaceDE w:val="0"/>
        <w:autoSpaceDN w:val="0"/>
        <w:bidi w:val="0"/>
        <w:adjustRightInd w:val="0"/>
        <w:spacing w:after="0" w:line="360" w:lineRule="auto"/>
        <w:jc w:val="both"/>
        <w:rPr>
          <w:rFonts w:asciiTheme="majorBidi" w:eastAsiaTheme="minorHAnsi" w:hAnsiTheme="majorBidi" w:cstheme="majorBidi"/>
          <w:b/>
          <w:bCs/>
          <w:sz w:val="24"/>
          <w:szCs w:val="24"/>
          <w:lang w:bidi="ar-SA"/>
        </w:rPr>
      </w:pPr>
      <w:r w:rsidRPr="000D0BD1">
        <w:rPr>
          <w:rFonts w:asciiTheme="majorBidi" w:hAnsiTheme="majorBidi" w:cstheme="majorBidi"/>
          <w:b/>
          <w:bCs/>
          <w:sz w:val="24"/>
          <w:szCs w:val="24"/>
        </w:rPr>
        <w:t xml:space="preserve">The </w:t>
      </w:r>
      <w:r w:rsidR="00837DDE" w:rsidRPr="000D0BD1">
        <w:rPr>
          <w:rFonts w:asciiTheme="majorBidi" w:eastAsiaTheme="minorHAnsi" w:hAnsiTheme="majorBidi" w:cstheme="majorBidi"/>
          <w:b/>
          <w:bCs/>
          <w:sz w:val="24"/>
          <w:szCs w:val="24"/>
          <w:lang w:bidi="ar-SA"/>
        </w:rPr>
        <w:t>Study area</w:t>
      </w:r>
      <w:r w:rsidR="006F2351" w:rsidRPr="000D0BD1">
        <w:rPr>
          <w:rFonts w:asciiTheme="majorBidi" w:eastAsiaTheme="minorHAnsi" w:hAnsiTheme="majorBidi" w:cstheme="majorBidi"/>
          <w:b/>
          <w:bCs/>
          <w:sz w:val="24"/>
          <w:szCs w:val="24"/>
          <w:lang w:bidi="ar-SA"/>
        </w:rPr>
        <w:t xml:space="preserve"> and population</w:t>
      </w:r>
      <w:r w:rsidR="008D0FEF" w:rsidRPr="000D0BD1">
        <w:rPr>
          <w:rFonts w:asciiTheme="majorBidi" w:eastAsiaTheme="minorHAnsi" w:hAnsiTheme="majorBidi" w:cstheme="majorBidi"/>
          <w:b/>
          <w:bCs/>
          <w:sz w:val="24"/>
          <w:szCs w:val="24"/>
          <w:lang w:bidi="ar-SA"/>
        </w:rPr>
        <w:t>:</w:t>
      </w:r>
    </w:p>
    <w:p w14:paraId="3C95B7D4" w14:textId="77777777" w:rsidR="004F1488" w:rsidRPr="000D0BD1" w:rsidRDefault="003F5930" w:rsidP="000D0BD1">
      <w:pPr>
        <w:bidi w:val="0"/>
        <w:spacing w:line="360" w:lineRule="auto"/>
        <w:jc w:val="both"/>
        <w:rPr>
          <w:sz w:val="28"/>
          <w:szCs w:val="28"/>
        </w:rPr>
      </w:pPr>
      <w:r w:rsidRPr="000D0BD1">
        <w:rPr>
          <w:rFonts w:ascii="Times New Roman" w:hAnsi="Times New Roman" w:cs="Times New Roman"/>
          <w:sz w:val="24"/>
          <w:szCs w:val="24"/>
        </w:rPr>
        <w:t>It is a cross sectional descriptiv</w:t>
      </w:r>
      <w:r w:rsidR="005F1C2A" w:rsidRPr="000D0BD1">
        <w:rPr>
          <w:rFonts w:ascii="Times New Roman" w:hAnsi="Times New Roman" w:cs="Times New Roman"/>
          <w:sz w:val="24"/>
          <w:szCs w:val="24"/>
        </w:rPr>
        <w:t xml:space="preserve">e study, was conducted in </w:t>
      </w:r>
      <w:r w:rsidR="004F1488" w:rsidRPr="000D0BD1">
        <w:rPr>
          <w:rFonts w:ascii="Times New Roman" w:hAnsi="Times New Roman" w:cs="Times New Roman"/>
          <w:sz w:val="24"/>
          <w:szCs w:val="24"/>
        </w:rPr>
        <w:t xml:space="preserve">in </w:t>
      </w:r>
      <w:proofErr w:type="spellStart"/>
      <w:r w:rsidR="004F1488" w:rsidRPr="000D0BD1">
        <w:rPr>
          <w:rFonts w:ascii="Times New Roman" w:hAnsi="Times New Roman" w:cs="Times New Roman"/>
          <w:sz w:val="24"/>
          <w:szCs w:val="24"/>
        </w:rPr>
        <w:t>Alkalakla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Elgoba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Eltiria</w:t>
      </w:r>
      <w:proofErr w:type="spellEnd"/>
      <w:r w:rsidR="004F1488" w:rsidRPr="000D0BD1">
        <w:rPr>
          <w:rFonts w:ascii="Times New Roman" w:hAnsi="Times New Roman" w:cs="Times New Roman"/>
          <w:sz w:val="24"/>
          <w:szCs w:val="24"/>
        </w:rPr>
        <w:t xml:space="preserve"> and wad </w:t>
      </w:r>
      <w:proofErr w:type="spellStart"/>
      <w:r w:rsidR="004F1488" w:rsidRPr="000D0BD1">
        <w:rPr>
          <w:rFonts w:ascii="Times New Roman" w:hAnsi="Times New Roman" w:cs="Times New Roman"/>
          <w:sz w:val="24"/>
          <w:szCs w:val="24"/>
        </w:rPr>
        <w:t>Elagali</w:t>
      </w:r>
      <w:proofErr w:type="spellEnd"/>
      <w:r w:rsidR="004F1488" w:rsidRPr="000D0BD1">
        <w:rPr>
          <w:rFonts w:ascii="Times New Roman" w:hAnsi="Times New Roman" w:cs="Times New Roman"/>
          <w:sz w:val="24"/>
          <w:szCs w:val="24"/>
        </w:rPr>
        <w:t xml:space="preserve"> )   in the east of White Nile, </w:t>
      </w:r>
      <w:proofErr w:type="spellStart"/>
      <w:r w:rsidR="004F1488" w:rsidRPr="000D0BD1">
        <w:rPr>
          <w:rFonts w:ascii="Times New Roman" w:hAnsi="Times New Roman" w:cs="Times New Roman"/>
          <w:sz w:val="24"/>
          <w:szCs w:val="24"/>
        </w:rPr>
        <w:t>Jebl</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Awliai</w:t>
      </w:r>
      <w:proofErr w:type="spellEnd"/>
      <w:r w:rsidR="004F1488" w:rsidRPr="000D0BD1">
        <w:rPr>
          <w:rFonts w:ascii="Times New Roman" w:hAnsi="Times New Roman" w:cs="Times New Roman"/>
          <w:sz w:val="24"/>
          <w:szCs w:val="24"/>
        </w:rPr>
        <w:t xml:space="preserve"> locality, Khartoum state on school children in the area (Omer Ibn Abd </w:t>
      </w:r>
      <w:proofErr w:type="spellStart"/>
      <w:r w:rsidR="004F1488" w:rsidRPr="000D0BD1">
        <w:rPr>
          <w:rFonts w:ascii="Times New Roman" w:hAnsi="Times New Roman" w:cs="Times New Roman"/>
          <w:sz w:val="24"/>
          <w:szCs w:val="24"/>
        </w:rPr>
        <w:t>Alaziz</w:t>
      </w:r>
      <w:proofErr w:type="spellEnd"/>
      <w:r w:rsidR="004F1488" w:rsidRPr="000D0BD1">
        <w:rPr>
          <w:rFonts w:ascii="Times New Roman" w:hAnsi="Times New Roman" w:cs="Times New Roman"/>
          <w:sz w:val="24"/>
          <w:szCs w:val="24"/>
        </w:rPr>
        <w:t xml:space="preserve"> and </w:t>
      </w:r>
      <w:proofErr w:type="spellStart"/>
      <w:r w:rsidR="004F1488" w:rsidRPr="000D0BD1">
        <w:rPr>
          <w:rFonts w:ascii="Times New Roman" w:hAnsi="Times New Roman" w:cs="Times New Roman"/>
          <w:sz w:val="24"/>
          <w:szCs w:val="24"/>
        </w:rPr>
        <w:t>Altriaa</w:t>
      </w:r>
      <w:proofErr w:type="spellEnd"/>
      <w:r w:rsidR="004F1488" w:rsidRPr="000D0BD1">
        <w:rPr>
          <w:rFonts w:ascii="Times New Roman" w:hAnsi="Times New Roman" w:cs="Times New Roman"/>
          <w:sz w:val="24"/>
          <w:szCs w:val="24"/>
        </w:rPr>
        <w:t xml:space="preserve"> primary school for boys and Om Ayman and </w:t>
      </w:r>
      <w:proofErr w:type="spellStart"/>
      <w:r w:rsidR="004F1488" w:rsidRPr="000D0BD1">
        <w:rPr>
          <w:rFonts w:ascii="Times New Roman" w:hAnsi="Times New Roman" w:cs="Times New Roman"/>
          <w:sz w:val="24"/>
          <w:szCs w:val="24"/>
        </w:rPr>
        <w:t>Gowiria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Bint</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Elharith</w:t>
      </w:r>
      <w:proofErr w:type="spellEnd"/>
      <w:r w:rsidR="004F1488" w:rsidRPr="000D0BD1">
        <w:rPr>
          <w:rFonts w:ascii="Times New Roman" w:hAnsi="Times New Roman" w:cs="Times New Roman"/>
          <w:sz w:val="24"/>
          <w:szCs w:val="24"/>
        </w:rPr>
        <w:t xml:space="preserve"> primary school for girls.</w:t>
      </w:r>
      <w:r w:rsidR="004F1488" w:rsidRPr="000D0BD1">
        <w:rPr>
          <w:sz w:val="28"/>
          <w:szCs w:val="28"/>
        </w:rPr>
        <w:t xml:space="preserve">  </w:t>
      </w:r>
    </w:p>
    <w:p w14:paraId="56BA0C5E" w14:textId="77777777" w:rsidR="00D17BE4" w:rsidRPr="000D0BD1" w:rsidRDefault="00D17BE4" w:rsidP="004F1488">
      <w:pPr>
        <w:bidi w:val="0"/>
        <w:spacing w:after="0" w:line="360" w:lineRule="auto"/>
        <w:jc w:val="lowKashida"/>
        <w:outlineLvl w:val="0"/>
        <w:rPr>
          <w:rFonts w:asciiTheme="majorBidi" w:hAnsiTheme="majorBidi" w:cstheme="majorBidi"/>
          <w:b/>
          <w:bCs/>
          <w:sz w:val="24"/>
          <w:szCs w:val="24"/>
          <w:lang w:bidi="ar-SA"/>
        </w:rPr>
      </w:pPr>
      <w:r w:rsidRPr="000D0BD1">
        <w:rPr>
          <w:rFonts w:asciiTheme="majorBidi" w:hAnsiTheme="majorBidi" w:cstheme="majorBidi"/>
          <w:b/>
          <w:bCs/>
          <w:sz w:val="24"/>
          <w:szCs w:val="24"/>
        </w:rPr>
        <w:t>Sample size</w:t>
      </w:r>
      <w:r w:rsidRPr="000D0BD1">
        <w:rPr>
          <w:rFonts w:asciiTheme="majorBidi" w:hAnsiTheme="majorBidi" w:cstheme="majorBidi"/>
          <w:b/>
          <w:bCs/>
          <w:sz w:val="24"/>
          <w:szCs w:val="24"/>
          <w:lang w:bidi="ar-SA"/>
        </w:rPr>
        <w:t>:</w:t>
      </w:r>
    </w:p>
    <w:p w14:paraId="3A794F82" w14:textId="77777777" w:rsidR="004F1488" w:rsidRPr="000D0BD1" w:rsidRDefault="004F1488" w:rsidP="004F1488">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Five hundred urine samples were randomly collected from primary school children and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were collected from the white Nile shores from three different sites. </w:t>
      </w:r>
    </w:p>
    <w:p w14:paraId="5AEC1481" w14:textId="77777777" w:rsidR="00AF1371" w:rsidRPr="000D0BD1" w:rsidRDefault="00AF1371" w:rsidP="003F5930">
      <w:pPr>
        <w:bidi w:val="0"/>
        <w:spacing w:after="0" w:line="360" w:lineRule="auto"/>
        <w:jc w:val="lowKashida"/>
        <w:outlineLvl w:val="0"/>
        <w:rPr>
          <w:rFonts w:ascii="Times New Roman" w:hAnsi="Times New Roman" w:cs="Times New Roman"/>
          <w:kern w:val="36"/>
          <w:sz w:val="24"/>
          <w:szCs w:val="24"/>
        </w:rPr>
      </w:pPr>
      <w:r w:rsidRPr="000D0BD1">
        <w:rPr>
          <w:rFonts w:asciiTheme="majorBidi" w:hAnsiTheme="majorBidi" w:cstheme="majorBidi"/>
          <w:b/>
          <w:bCs/>
          <w:sz w:val="24"/>
          <w:szCs w:val="24"/>
        </w:rPr>
        <w:t>Sample collection and examination</w:t>
      </w:r>
      <w:r w:rsidR="0067099C" w:rsidRPr="000D0BD1">
        <w:rPr>
          <w:rFonts w:asciiTheme="majorBidi" w:hAnsiTheme="majorBidi" w:cstheme="majorBidi"/>
          <w:b/>
          <w:bCs/>
          <w:sz w:val="24"/>
          <w:szCs w:val="24"/>
          <w:lang w:bidi="ar-SA"/>
        </w:rPr>
        <w:t>:</w:t>
      </w:r>
    </w:p>
    <w:p w14:paraId="2DDB7062" w14:textId="77777777" w:rsidR="004F1488" w:rsidRPr="000D0BD1" w:rsidRDefault="003F5930"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lastRenderedPageBreak/>
        <w:t xml:space="preserve">The primary data was collected by using </w:t>
      </w:r>
      <w:r w:rsidR="004F1488" w:rsidRPr="000D0BD1">
        <w:rPr>
          <w:rFonts w:ascii="Times New Roman" w:hAnsi="Times New Roman" w:cs="Times New Roman"/>
          <w:sz w:val="24"/>
          <w:szCs w:val="24"/>
        </w:rPr>
        <w:t>structured</w:t>
      </w:r>
      <w:r w:rsidRPr="000D0BD1">
        <w:rPr>
          <w:rFonts w:ascii="Times New Roman" w:hAnsi="Times New Roman" w:cs="Times New Roman"/>
          <w:sz w:val="24"/>
          <w:szCs w:val="24"/>
        </w:rPr>
        <w:t xml:space="preserve"> questionnaire which was specifically designed to obtain information that helped in the study.</w:t>
      </w:r>
      <w:r w:rsidRPr="000D0BD1">
        <w:rPr>
          <w:rFonts w:ascii="Times New Roman" w:hAnsi="Times New Roman" w:cs="Times New Roman" w:hint="cs"/>
          <w:sz w:val="24"/>
          <w:szCs w:val="24"/>
          <w:rtl/>
        </w:rPr>
        <w:t xml:space="preserve"> </w:t>
      </w:r>
      <w:r w:rsidRPr="000D0BD1">
        <w:rPr>
          <w:rFonts w:ascii="Times New Roman" w:hAnsi="Times New Roman" w:cs="Times New Roman"/>
          <w:sz w:val="24"/>
          <w:szCs w:val="24"/>
        </w:rPr>
        <w:t xml:space="preserve"> </w:t>
      </w:r>
    </w:p>
    <w:p w14:paraId="56731912" w14:textId="77777777" w:rsidR="003F5930" w:rsidRPr="000D0BD1" w:rsidRDefault="004F1488"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Urine samples were collected between 10am and 2pm and consisted of the terminal urine (last drops) of at least 10ml.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were collected from the shores of the white Nile where vegetations present by scoping method. Snails were kept in clean water and worm   place until examined for cercarial shedding.</w:t>
      </w:r>
      <w:r w:rsidRPr="000D0BD1">
        <w:rPr>
          <w:sz w:val="28"/>
          <w:szCs w:val="28"/>
        </w:rPr>
        <w:t xml:space="preserve"> </w:t>
      </w:r>
      <w:r w:rsidR="003F5930" w:rsidRPr="000D0BD1">
        <w:rPr>
          <w:rFonts w:ascii="Times New Roman" w:hAnsi="Times New Roman" w:cs="Times New Roman"/>
          <w:sz w:val="24"/>
          <w:szCs w:val="24"/>
        </w:rPr>
        <w:t>.</w:t>
      </w:r>
    </w:p>
    <w:p w14:paraId="1895AD98" w14:textId="77777777" w:rsidR="005B21C2" w:rsidRPr="000D0BD1" w:rsidRDefault="006F2351" w:rsidP="005B21C2">
      <w:pPr>
        <w:tabs>
          <w:tab w:val="left" w:pos="2067"/>
          <w:tab w:val="right" w:pos="8312"/>
        </w:tabs>
        <w:spacing w:after="0" w:line="360" w:lineRule="auto"/>
        <w:jc w:val="right"/>
        <w:rPr>
          <w:rFonts w:ascii="Times New Roman" w:hAnsi="Times New Roman" w:cs="Times New Roman"/>
          <w:b/>
          <w:bCs/>
          <w:sz w:val="24"/>
          <w:szCs w:val="24"/>
          <w:lang w:bidi="ar-SA"/>
        </w:rPr>
      </w:pPr>
      <w:r w:rsidRPr="000D0BD1">
        <w:rPr>
          <w:rFonts w:asciiTheme="majorBidi" w:hAnsiTheme="majorBidi" w:cstheme="majorBidi"/>
          <w:sz w:val="24"/>
          <w:szCs w:val="24"/>
        </w:rPr>
        <w:t xml:space="preserve"> </w:t>
      </w:r>
      <w:r w:rsidR="00831452" w:rsidRPr="000D0BD1">
        <w:rPr>
          <w:rFonts w:ascii="Times New Roman" w:hAnsi="Times New Roman" w:cs="Times New Roman"/>
          <w:b/>
          <w:bCs/>
          <w:sz w:val="24"/>
          <w:szCs w:val="24"/>
          <w:lang w:bidi="ar-SA"/>
        </w:rPr>
        <w:t>Methods:</w:t>
      </w:r>
    </w:p>
    <w:p w14:paraId="413162D5" w14:textId="77777777" w:rsidR="005B21C2" w:rsidRPr="000D0BD1" w:rsidRDefault="005B21C2" w:rsidP="00F37426">
      <w:pPr>
        <w:tabs>
          <w:tab w:val="left" w:pos="2067"/>
          <w:tab w:val="right" w:pos="8312"/>
        </w:tabs>
        <w:spacing w:after="0" w:line="360" w:lineRule="auto"/>
        <w:jc w:val="center"/>
        <w:rPr>
          <w:rFonts w:ascii="Times New Roman" w:hAnsi="Times New Roman" w:cs="Times New Roman"/>
          <w:sz w:val="24"/>
          <w:szCs w:val="24"/>
          <w:rtl/>
        </w:rPr>
      </w:pPr>
    </w:p>
    <w:p w14:paraId="1EA94B37" w14:textId="77777777" w:rsidR="00F37426" w:rsidRPr="000D0BD1" w:rsidRDefault="005B21C2" w:rsidP="00F37426">
      <w:pPr>
        <w:autoSpaceDE w:val="0"/>
        <w:autoSpaceDN w:val="0"/>
        <w:adjustRightInd w:val="0"/>
        <w:spacing w:line="360" w:lineRule="auto"/>
        <w:jc w:val="right"/>
        <w:rPr>
          <w:rFonts w:ascii="Times New Roman" w:hAnsi="Times New Roman" w:cs="Times New Roman"/>
          <w:sz w:val="24"/>
          <w:szCs w:val="24"/>
        </w:rPr>
      </w:pPr>
      <w:r w:rsidRPr="000D0BD1">
        <w:rPr>
          <w:rFonts w:ascii="Times New Roman" w:hAnsi="Times New Roman" w:cs="Times New Roman"/>
          <w:b/>
          <w:bCs/>
          <w:sz w:val="24"/>
          <w:szCs w:val="24"/>
        </w:rPr>
        <w:t xml:space="preserve">Microscopy:            </w:t>
      </w:r>
      <w:r w:rsidR="00FB629C" w:rsidRPr="000D0BD1">
        <w:rPr>
          <w:rFonts w:ascii="Times New Roman" w:hAnsi="Times New Roman" w:cs="Times New Roman"/>
          <w:b/>
          <w:bCs/>
          <w:sz w:val="24"/>
          <w:szCs w:val="24"/>
        </w:rPr>
        <w:t xml:space="preserve">                                                                                                                     </w:t>
      </w:r>
      <w:r w:rsidR="0060365B" w:rsidRPr="000D0BD1">
        <w:rPr>
          <w:rFonts w:ascii="Times New Roman" w:hAnsi="Times New Roman" w:cs="Times New Roman"/>
          <w:sz w:val="24"/>
          <w:szCs w:val="24"/>
        </w:rPr>
        <w:t xml:space="preserve"> </w:t>
      </w:r>
    </w:p>
    <w:p w14:paraId="5FB73B8B" w14:textId="77777777" w:rsidR="00134F35" w:rsidRPr="000D0BD1" w:rsidRDefault="00F37426" w:rsidP="00134F35">
      <w:pPr>
        <w:autoSpaceDE w:val="0"/>
        <w:autoSpaceDN w:val="0"/>
        <w:bidi w:val="0"/>
        <w:adjustRightInd w:val="0"/>
        <w:spacing w:after="0" w:line="240" w:lineRule="auto"/>
        <w:rPr>
          <w:rFonts w:asciiTheme="majorBidi" w:eastAsiaTheme="minorHAnsi" w:hAnsiTheme="majorBidi" w:cstheme="majorBidi"/>
          <w:sz w:val="28"/>
          <w:szCs w:val="28"/>
          <w:lang w:bidi="ar-SA"/>
        </w:rPr>
      </w:pPr>
      <w:r w:rsidRPr="000D0BD1">
        <w:rPr>
          <w:rFonts w:ascii="Times New Roman" w:hAnsi="Times New Roman" w:cs="Times New Roman"/>
          <w:sz w:val="24"/>
          <w:szCs w:val="24"/>
        </w:rPr>
        <w:t>About 10ml of urine were transferred to a centrifuge tube after mixing, and then centrifuged at medium speed (1500-2000 rpm) for 3 minutes. Using Pasteur pipette, the supernatant was discarded from each tube and all the sediment was transferred to a clean slide and covered with cover glass. The preparation was examined microscopically using 10x and 40x objectives for Schistosoma haematobium eggs</w:t>
      </w:r>
      <w:r w:rsidR="00134F35" w:rsidRPr="000D0BD1">
        <w:rPr>
          <w:rFonts w:asciiTheme="majorBidi" w:eastAsiaTheme="minorHAnsi" w:hAnsiTheme="majorBidi" w:cstheme="majorBidi"/>
          <w:sz w:val="28"/>
          <w:szCs w:val="28"/>
          <w:lang w:bidi="ar-SA"/>
        </w:rPr>
        <w:t>[6].</w:t>
      </w:r>
    </w:p>
    <w:p w14:paraId="1374370A" w14:textId="77777777" w:rsidR="00F37426" w:rsidRPr="000D0BD1" w:rsidRDefault="00F37426"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 (Cheesbrough, 1987).</w:t>
      </w:r>
    </w:p>
    <w:p w14:paraId="6C70318E" w14:textId="77777777" w:rsidR="00F37426" w:rsidRPr="000D0BD1" w:rsidRDefault="00F37426" w:rsidP="00F37426">
      <w:pPr>
        <w:bidi w:val="0"/>
        <w:spacing w:line="360" w:lineRule="auto"/>
        <w:jc w:val="both"/>
        <w:rPr>
          <w:b/>
          <w:bCs/>
          <w:sz w:val="28"/>
          <w:szCs w:val="28"/>
        </w:rPr>
      </w:pPr>
      <w:r w:rsidRPr="000D0BD1">
        <w:rPr>
          <w:b/>
          <w:bCs/>
          <w:sz w:val="28"/>
          <w:szCs w:val="28"/>
        </w:rPr>
        <w:t>Scooping method for snail collection:</w:t>
      </w:r>
    </w:p>
    <w:p w14:paraId="2729F3E6" w14:textId="77777777" w:rsidR="00F37426" w:rsidRPr="000D0BD1" w:rsidRDefault="00F37426"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The snail was collected by scope apparatus in several locations (</w:t>
      </w:r>
      <w:proofErr w:type="spellStart"/>
      <w:r w:rsidRPr="000D0BD1">
        <w:rPr>
          <w:rFonts w:ascii="Times New Roman" w:hAnsi="Times New Roman" w:cs="Times New Roman"/>
          <w:sz w:val="24"/>
          <w:szCs w:val="24"/>
        </w:rPr>
        <w:t>Elgoba</w:t>
      </w:r>
      <w:proofErr w:type="spellEnd"/>
      <w:r w:rsidRPr="000D0BD1">
        <w:rPr>
          <w:rFonts w:ascii="Times New Roman" w:hAnsi="Times New Roman" w:cs="Times New Roman"/>
          <w:sz w:val="24"/>
          <w:szCs w:val="24"/>
        </w:rPr>
        <w:t xml:space="preserve"> area, Eltria and Wad </w:t>
      </w:r>
      <w:proofErr w:type="spellStart"/>
      <w:r w:rsidRPr="000D0BD1">
        <w:rPr>
          <w:rFonts w:ascii="Times New Roman" w:hAnsi="Times New Roman" w:cs="Times New Roman"/>
          <w:sz w:val="24"/>
          <w:szCs w:val="24"/>
        </w:rPr>
        <w:t>Elagali</w:t>
      </w:r>
      <w:proofErr w:type="spellEnd"/>
      <w:r w:rsidRPr="000D0BD1">
        <w:rPr>
          <w:rFonts w:ascii="Times New Roman" w:hAnsi="Times New Roman" w:cs="Times New Roman"/>
          <w:sz w:val="24"/>
          <w:szCs w:val="24"/>
        </w:rPr>
        <w:t xml:space="preserve"> area). The snails were sorted, counted and examined for cercarial shedding after exposing to direct light for 1 hour and 24 hours. </w:t>
      </w:r>
    </w:p>
    <w:p w14:paraId="0F7E73D5" w14:textId="77777777" w:rsidR="00F37426" w:rsidRPr="000D0BD1" w:rsidRDefault="00653C67"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b/>
          <w:bCs/>
          <w:sz w:val="24"/>
          <w:szCs w:val="24"/>
          <w:lang w:bidi="ar-SA"/>
        </w:rPr>
        <w:t>Data analysis</w:t>
      </w:r>
      <w:r w:rsidR="0060365B" w:rsidRPr="000D0BD1">
        <w:rPr>
          <w:rFonts w:ascii="Times New Roman" w:hAnsi="Times New Roman" w:cs="Times New Roman"/>
          <w:b/>
          <w:bCs/>
          <w:sz w:val="24"/>
          <w:szCs w:val="24"/>
          <w:lang w:bidi="ar-SA"/>
        </w:rPr>
        <w:t>:</w:t>
      </w:r>
      <w:r w:rsidR="00A75AFD" w:rsidRPr="000D0BD1">
        <w:rPr>
          <w:rFonts w:ascii="Times New Roman" w:hAnsi="Times New Roman" w:cs="Times New Roman"/>
          <w:b/>
          <w:bCs/>
          <w:sz w:val="24"/>
          <w:szCs w:val="24"/>
          <w:lang w:bidi="ar-SA"/>
        </w:rPr>
        <w:t xml:space="preserve"> </w:t>
      </w:r>
      <w:r w:rsidR="00F37426" w:rsidRPr="000D0BD1">
        <w:rPr>
          <w:rFonts w:ascii="Times New Roman" w:hAnsi="Times New Roman" w:cs="Times New Roman"/>
          <w:sz w:val="24"/>
          <w:szCs w:val="24"/>
        </w:rPr>
        <w:t>Data presented in tables and graphs using Microsoft Excel after analysis by SPSS.</w:t>
      </w:r>
    </w:p>
    <w:p w14:paraId="012E6B7A" w14:textId="77777777" w:rsidR="000E3739" w:rsidRPr="000D0BD1" w:rsidRDefault="000E3739" w:rsidP="000D0BD1">
      <w:pPr>
        <w:autoSpaceDE w:val="0"/>
        <w:autoSpaceDN w:val="0"/>
        <w:adjustRightInd w:val="0"/>
        <w:spacing w:line="360" w:lineRule="auto"/>
        <w:jc w:val="center"/>
        <w:rPr>
          <w:rFonts w:ascii="Times New Roman" w:hAnsi="Times New Roman" w:cs="Times New Roman"/>
          <w:b/>
          <w:bCs/>
          <w:sz w:val="24"/>
          <w:szCs w:val="24"/>
          <w:lang w:bidi="ar-SA"/>
        </w:rPr>
      </w:pPr>
    </w:p>
    <w:p w14:paraId="6CDDEA87" w14:textId="77777777" w:rsidR="00A95228" w:rsidRPr="000D0BD1" w:rsidRDefault="00982B8E" w:rsidP="00A95228">
      <w:pPr>
        <w:shd w:val="clear" w:color="auto" w:fill="808080" w:themeFill="background1" w:themeFillShade="80"/>
        <w:bidi w:val="0"/>
        <w:spacing w:after="0" w:line="360" w:lineRule="auto"/>
        <w:jc w:val="center"/>
        <w:rPr>
          <w:rFonts w:asciiTheme="majorBidi" w:hAnsiTheme="majorBidi" w:cstheme="majorBidi"/>
          <w:b/>
          <w:bCs/>
          <w:sz w:val="24"/>
          <w:szCs w:val="24"/>
        </w:rPr>
      </w:pPr>
      <w:r w:rsidRPr="000D0BD1">
        <w:rPr>
          <w:rFonts w:asciiTheme="majorBidi" w:hAnsiTheme="majorBidi" w:cstheme="majorBidi"/>
          <w:b/>
          <w:bCs/>
          <w:sz w:val="24"/>
          <w:szCs w:val="24"/>
        </w:rPr>
        <w:t>RESULT</w:t>
      </w:r>
      <w:r w:rsidR="00A95228" w:rsidRPr="000D0BD1">
        <w:rPr>
          <w:rFonts w:asciiTheme="majorBidi" w:hAnsiTheme="majorBidi" w:cstheme="majorBidi"/>
          <w:b/>
          <w:bCs/>
          <w:sz w:val="24"/>
          <w:szCs w:val="24"/>
        </w:rPr>
        <w:t xml:space="preserve"> AND DISCUSSION</w:t>
      </w:r>
    </w:p>
    <w:p w14:paraId="187B3AA0" w14:textId="77777777" w:rsidR="007E7CC1" w:rsidRPr="000D0BD1" w:rsidRDefault="00CB054D" w:rsidP="000F2FB6">
      <w:pPr>
        <w:autoSpaceDE w:val="0"/>
        <w:autoSpaceDN w:val="0"/>
        <w:bidi w:val="0"/>
        <w:adjustRightInd w:val="0"/>
        <w:spacing w:after="0" w:line="240" w:lineRule="auto"/>
        <w:jc w:val="both"/>
        <w:rPr>
          <w:rFonts w:asciiTheme="majorBidi" w:eastAsiaTheme="minorHAnsi" w:hAnsiTheme="majorBidi" w:cstheme="majorBidi"/>
          <w:sz w:val="24"/>
          <w:szCs w:val="24"/>
          <w:lang w:bidi="ar-SA"/>
        </w:rPr>
      </w:pPr>
      <w:r w:rsidRPr="000D0BD1">
        <w:rPr>
          <w:rFonts w:asciiTheme="majorBidi" w:hAnsiTheme="majorBidi" w:cstheme="majorBidi"/>
          <w:b/>
          <w:bCs/>
          <w:sz w:val="24"/>
          <w:szCs w:val="24"/>
        </w:rPr>
        <w:t xml:space="preserve">    </w:t>
      </w:r>
      <w:r w:rsidR="004754FB" w:rsidRPr="000D0BD1">
        <w:rPr>
          <w:rFonts w:ascii="Times New Roman" w:hAnsi="Times New Roman" w:cs="Times New Roman"/>
          <w:sz w:val="24"/>
          <w:szCs w:val="24"/>
        </w:rPr>
        <w:t xml:space="preserve">The study aimed to correlate the disease prevalence with sex ,different age group, contact with water and history of previous infection .A total of 32 snail were collected to determine the infected snails with cercaria of </w:t>
      </w:r>
      <w:proofErr w:type="spellStart"/>
      <w:r w:rsidR="004754FB" w:rsidRPr="000D0BD1">
        <w:rPr>
          <w:rFonts w:ascii="Times New Roman" w:hAnsi="Times New Roman" w:cs="Times New Roman"/>
          <w:sz w:val="24"/>
          <w:szCs w:val="24"/>
        </w:rPr>
        <w:t>Schistsoma</w:t>
      </w:r>
      <w:proofErr w:type="spellEnd"/>
      <w:r w:rsidR="004754FB" w:rsidRPr="000D0BD1">
        <w:rPr>
          <w:rFonts w:ascii="Times New Roman" w:hAnsi="Times New Roman" w:cs="Times New Roman"/>
          <w:sz w:val="24"/>
          <w:szCs w:val="24"/>
        </w:rPr>
        <w:t xml:space="preserve"> haematobium (infectivity) and so correlate the disease with human infection in the same area. </w:t>
      </w:r>
      <w:r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 xml:space="preserve">Out of the 500 urine samples examined for urinary bilharziasis, the </w:t>
      </w:r>
      <w:r w:rsidR="00511832" w:rsidRPr="000D0BD1">
        <w:rPr>
          <w:rFonts w:ascii="Times New Roman" w:hAnsi="Times New Roman" w:cs="Times New Roman"/>
          <w:sz w:val="24"/>
          <w:szCs w:val="24"/>
        </w:rPr>
        <w:t>overall</w:t>
      </w:r>
      <w:r w:rsidR="007E7CC1"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prevalence rates were found to be 0.6 % table (1</w:t>
      </w:r>
      <w:r w:rsidR="008A1697" w:rsidRPr="000D0BD1">
        <w:rPr>
          <w:rFonts w:ascii="Times New Roman" w:hAnsi="Times New Roman" w:cs="Times New Roman"/>
          <w:sz w:val="24"/>
          <w:szCs w:val="24"/>
        </w:rPr>
        <w:t>), this</w:t>
      </w:r>
      <w:r w:rsidR="004754FB" w:rsidRPr="000D0BD1">
        <w:rPr>
          <w:rFonts w:ascii="Times New Roman" w:hAnsi="Times New Roman" w:cs="Times New Roman"/>
          <w:sz w:val="24"/>
          <w:szCs w:val="24"/>
        </w:rPr>
        <w:t xml:space="preserve"> result disagree with Ibrahim (2009)</w:t>
      </w:r>
      <w:r w:rsidR="000F2FB6" w:rsidRPr="000D0BD1">
        <w:rPr>
          <w:rFonts w:asciiTheme="majorBidi" w:eastAsiaTheme="minorHAnsi" w:hAnsiTheme="majorBidi" w:cstheme="majorBidi"/>
          <w:sz w:val="24"/>
          <w:szCs w:val="24"/>
          <w:lang w:bidi="ar-SA"/>
        </w:rPr>
        <w:t xml:space="preserve"> [7</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 who found that a higher prevalence rate (21.5%) in </w:t>
      </w:r>
      <w:proofErr w:type="spellStart"/>
      <w:r w:rsidR="004754FB" w:rsidRPr="000D0BD1">
        <w:rPr>
          <w:rFonts w:ascii="Times New Roman" w:hAnsi="Times New Roman" w:cs="Times New Roman"/>
          <w:sz w:val="24"/>
          <w:szCs w:val="24"/>
        </w:rPr>
        <w:t>Assalaya</w:t>
      </w:r>
      <w:proofErr w:type="spellEnd"/>
      <w:r w:rsidR="004754FB" w:rsidRPr="000D0BD1">
        <w:rPr>
          <w:rFonts w:ascii="Times New Roman" w:hAnsi="Times New Roman" w:cs="Times New Roman"/>
          <w:sz w:val="24"/>
          <w:szCs w:val="24"/>
        </w:rPr>
        <w:t xml:space="preserve"> campus (White Nile) and also disagree with the results reported by Ahmed (2007)</w:t>
      </w:r>
      <w:r w:rsidR="000F2FB6" w:rsidRPr="000D0BD1">
        <w:rPr>
          <w:rFonts w:asciiTheme="majorBidi" w:eastAsiaTheme="minorHAnsi" w:hAnsiTheme="majorBidi" w:cstheme="majorBidi"/>
          <w:sz w:val="24"/>
          <w:szCs w:val="24"/>
          <w:lang w:bidi="ar-SA"/>
        </w:rPr>
        <w:t xml:space="preserve"> [8</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 in </w:t>
      </w:r>
      <w:proofErr w:type="spellStart"/>
      <w:r w:rsidR="004754FB" w:rsidRPr="000D0BD1">
        <w:rPr>
          <w:rFonts w:ascii="Times New Roman" w:hAnsi="Times New Roman" w:cs="Times New Roman"/>
          <w:sz w:val="24"/>
          <w:szCs w:val="24"/>
        </w:rPr>
        <w:t>Elkreab</w:t>
      </w:r>
      <w:proofErr w:type="spellEnd"/>
      <w:r w:rsidR="004754FB" w:rsidRPr="000D0BD1">
        <w:rPr>
          <w:rFonts w:ascii="Times New Roman" w:hAnsi="Times New Roman" w:cs="Times New Roman"/>
          <w:sz w:val="24"/>
          <w:szCs w:val="24"/>
        </w:rPr>
        <w:t xml:space="preserve"> area for school children who reported a high prevalence rate (85.7%).</w:t>
      </w:r>
      <w:r w:rsidR="007E7CC1" w:rsidRPr="000D0BD1">
        <w:rPr>
          <w:rFonts w:asciiTheme="majorBidi" w:eastAsiaTheme="minorHAnsi" w:hAnsiTheme="majorBidi" w:cstheme="majorBidi"/>
          <w:sz w:val="24"/>
          <w:szCs w:val="24"/>
          <w:lang w:bidi="ar-SA"/>
        </w:rPr>
        <w:t xml:space="preserve"> </w:t>
      </w:r>
      <w:r w:rsidR="009F0F2A" w:rsidRPr="000D0BD1">
        <w:rPr>
          <w:rFonts w:asciiTheme="majorBidi" w:eastAsiaTheme="minorHAnsi" w:hAnsiTheme="majorBidi" w:cstheme="majorBidi"/>
          <w:sz w:val="24"/>
          <w:szCs w:val="24"/>
          <w:lang w:bidi="ar-SA"/>
        </w:rPr>
        <w:t xml:space="preserve">This is disagree to recent </w:t>
      </w:r>
      <w:r w:rsidR="009F0F2A" w:rsidRPr="000D0BD1">
        <w:rPr>
          <w:rFonts w:asciiTheme="majorBidi" w:eastAsiaTheme="minorHAnsi" w:hAnsiTheme="majorBidi" w:cstheme="majorBidi"/>
          <w:sz w:val="24"/>
          <w:szCs w:val="24"/>
          <w:lang w:bidi="ar-SA"/>
        </w:rPr>
        <w:lastRenderedPageBreak/>
        <w:t xml:space="preserve">nationwide survey involving over 100,000 school-age children has highlighted the widespread nature of this infection. The overall prevalence of </w:t>
      </w:r>
      <w:r w:rsidR="009F0F2A" w:rsidRPr="000D0BD1">
        <w:rPr>
          <w:rFonts w:asciiTheme="majorBidi" w:eastAsiaTheme="minorHAnsi" w:hAnsiTheme="majorBidi" w:cstheme="majorBidi"/>
          <w:i/>
          <w:iCs/>
          <w:sz w:val="24"/>
          <w:szCs w:val="24"/>
          <w:lang w:bidi="ar-SA"/>
        </w:rPr>
        <w:t xml:space="preserve">S. haematobium </w:t>
      </w:r>
      <w:r w:rsidR="009F0F2A" w:rsidRPr="000D0BD1">
        <w:rPr>
          <w:rFonts w:asciiTheme="majorBidi" w:eastAsiaTheme="minorHAnsi" w:hAnsiTheme="majorBidi" w:cstheme="majorBidi"/>
          <w:sz w:val="24"/>
          <w:szCs w:val="24"/>
          <w:lang w:bidi="ar-SA"/>
        </w:rPr>
        <w:t xml:space="preserve">was found to be 5.2%, while </w:t>
      </w:r>
      <w:r w:rsidR="009F0F2A" w:rsidRPr="000D0BD1">
        <w:rPr>
          <w:rFonts w:asciiTheme="majorBidi" w:eastAsiaTheme="minorHAnsi" w:hAnsiTheme="majorBidi" w:cstheme="majorBidi"/>
          <w:i/>
          <w:iCs/>
          <w:sz w:val="24"/>
          <w:szCs w:val="24"/>
          <w:lang w:bidi="ar-SA"/>
        </w:rPr>
        <w:t xml:space="preserve">S. mansoni </w:t>
      </w:r>
      <w:r w:rsidR="009F0F2A" w:rsidRPr="000D0BD1">
        <w:rPr>
          <w:rFonts w:asciiTheme="majorBidi" w:eastAsiaTheme="minorHAnsi" w:hAnsiTheme="majorBidi" w:cstheme="majorBidi"/>
          <w:sz w:val="24"/>
          <w:szCs w:val="24"/>
          <w:lang w:bidi="ar-SA"/>
        </w:rPr>
        <w:t xml:space="preserve">showed a prevalence of 0.06%. However, other studies have reported even higher localized prevalence rates; for instance, in certain schools within White Nile State, 46.5% of the children sampled were infected, with 45% infected with </w:t>
      </w:r>
      <w:r w:rsidR="009F0F2A" w:rsidRPr="000D0BD1">
        <w:rPr>
          <w:rFonts w:asciiTheme="majorBidi" w:eastAsiaTheme="minorHAnsi" w:hAnsiTheme="majorBidi" w:cstheme="majorBidi"/>
          <w:i/>
          <w:iCs/>
          <w:sz w:val="24"/>
          <w:szCs w:val="24"/>
          <w:lang w:bidi="ar-SA"/>
        </w:rPr>
        <w:t>S.</w:t>
      </w:r>
      <w:r w:rsidR="009F0F2A" w:rsidRPr="000D0BD1">
        <w:rPr>
          <w:rFonts w:asciiTheme="majorBidi" w:eastAsiaTheme="minorHAnsi" w:hAnsiTheme="majorBidi" w:cstheme="majorBidi"/>
          <w:sz w:val="24"/>
          <w:szCs w:val="24"/>
          <w:lang w:bidi="ar-SA"/>
        </w:rPr>
        <w:t xml:space="preserve"> </w:t>
      </w:r>
      <w:r w:rsidR="009F0F2A" w:rsidRPr="000D0BD1">
        <w:rPr>
          <w:rFonts w:asciiTheme="majorBidi" w:eastAsiaTheme="minorHAnsi" w:hAnsiTheme="majorBidi" w:cstheme="majorBidi"/>
          <w:i/>
          <w:iCs/>
          <w:sz w:val="24"/>
          <w:szCs w:val="24"/>
          <w:lang w:bidi="ar-SA"/>
        </w:rPr>
        <w:t>haematobium</w:t>
      </w:r>
      <w:r w:rsidR="009F0F2A" w:rsidRPr="000D0BD1">
        <w:rPr>
          <w:rFonts w:asciiTheme="majorBidi" w:eastAsiaTheme="minorHAnsi" w:hAnsiTheme="majorBidi" w:cstheme="majorBidi"/>
          <w:sz w:val="24"/>
          <w:szCs w:val="24"/>
          <w:lang w:bidi="ar-SA"/>
        </w:rPr>
        <w:t xml:space="preserve">, 5.9% with </w:t>
      </w:r>
      <w:r w:rsidR="009F0F2A" w:rsidRPr="000D0BD1">
        <w:rPr>
          <w:rFonts w:asciiTheme="majorBidi" w:eastAsiaTheme="minorHAnsi" w:hAnsiTheme="majorBidi" w:cstheme="majorBidi"/>
          <w:i/>
          <w:iCs/>
          <w:sz w:val="24"/>
          <w:szCs w:val="24"/>
          <w:lang w:bidi="ar-SA"/>
        </w:rPr>
        <w:t>S. mansoni</w:t>
      </w:r>
      <w:r w:rsidR="009F0F2A" w:rsidRPr="000D0BD1">
        <w:rPr>
          <w:rFonts w:asciiTheme="majorBidi" w:eastAsiaTheme="minorHAnsi" w:hAnsiTheme="majorBidi" w:cstheme="majorBidi"/>
          <w:sz w:val="24"/>
          <w:szCs w:val="24"/>
          <w:lang w:bidi="ar-SA"/>
        </w:rPr>
        <w:t>, and 4.4% with mixed infections [</w:t>
      </w:r>
      <w:r w:rsidR="000F2FB6" w:rsidRPr="000D0BD1">
        <w:rPr>
          <w:rFonts w:asciiTheme="majorBidi" w:eastAsiaTheme="minorHAnsi" w:hAnsiTheme="majorBidi" w:cstheme="majorBidi"/>
          <w:sz w:val="24"/>
          <w:szCs w:val="24"/>
          <w:lang w:bidi="ar-SA"/>
        </w:rPr>
        <w:t>9</w:t>
      </w:r>
      <w:r w:rsidR="009F0F2A" w:rsidRPr="000D0BD1">
        <w:rPr>
          <w:rFonts w:ascii="PTSerif-Regular" w:eastAsiaTheme="minorHAnsi" w:hAnsiTheme="minorHAnsi" w:cs="PTSerif-Regular"/>
          <w:sz w:val="24"/>
          <w:szCs w:val="24"/>
          <w:lang w:bidi="ar-SA"/>
        </w:rPr>
        <w:t>].</w:t>
      </w:r>
      <w:r w:rsidR="007E7CC1" w:rsidRPr="000D0BD1">
        <w:rPr>
          <w:rFonts w:asciiTheme="majorBidi" w:eastAsiaTheme="minorHAnsi" w:hAnsiTheme="majorBidi" w:cstheme="majorBidi"/>
          <w:sz w:val="24"/>
          <w:szCs w:val="24"/>
          <w:lang w:bidi="ar-SA"/>
        </w:rPr>
        <w:t xml:space="preserve"> </w:t>
      </w:r>
    </w:p>
    <w:p w14:paraId="4A84DBA0" w14:textId="77777777" w:rsidR="00977ECF" w:rsidRPr="000D0BD1" w:rsidRDefault="00977ECF" w:rsidP="00A507A1">
      <w:pPr>
        <w:autoSpaceDE w:val="0"/>
        <w:autoSpaceDN w:val="0"/>
        <w:bidi w:val="0"/>
        <w:adjustRightInd w:val="0"/>
        <w:spacing w:after="0" w:line="240" w:lineRule="auto"/>
        <w:jc w:val="both"/>
        <w:rPr>
          <w:rFonts w:ascii="PTSerif-Regular" w:eastAsiaTheme="minorHAnsi" w:hAnsiTheme="minorHAnsi" w:cs="PTSerif-Regular"/>
          <w:sz w:val="24"/>
          <w:szCs w:val="24"/>
          <w:lang w:bidi="ar-SA"/>
        </w:rPr>
      </w:pPr>
    </w:p>
    <w:p w14:paraId="65EA583F"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6A4861E5"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75E07571"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3F06556E" w14:textId="77777777" w:rsidR="007E7CC1" w:rsidRPr="000D0BD1" w:rsidRDefault="007E7CC1" w:rsidP="007E7CC1">
      <w:pPr>
        <w:autoSpaceDE w:val="0"/>
        <w:autoSpaceDN w:val="0"/>
        <w:bidi w:val="0"/>
        <w:adjustRightInd w:val="0"/>
        <w:spacing w:after="0" w:line="240" w:lineRule="auto"/>
        <w:rPr>
          <w:rFonts w:asciiTheme="majorBidi" w:eastAsiaTheme="minorHAnsi" w:hAnsiTheme="majorBidi" w:cstheme="majorBidi"/>
          <w:sz w:val="28"/>
          <w:szCs w:val="28"/>
          <w:lang w:bidi="ar-SA"/>
        </w:rPr>
      </w:pPr>
    </w:p>
    <w:p w14:paraId="71082DA8" w14:textId="77777777" w:rsidR="004754FB" w:rsidRPr="000D0BD1" w:rsidRDefault="004754FB" w:rsidP="007E7CC1">
      <w:pPr>
        <w:bidi w:val="0"/>
        <w:spacing w:line="360" w:lineRule="auto"/>
        <w:jc w:val="lowKashida"/>
        <w:rPr>
          <w:rFonts w:ascii="Times New Roman" w:hAnsi="Times New Roman" w:cs="Times New Roman"/>
          <w:sz w:val="24"/>
          <w:szCs w:val="24"/>
          <w:lang w:val="en-GB"/>
        </w:rPr>
      </w:pPr>
      <w:r w:rsidRPr="000D0BD1">
        <w:rPr>
          <w:rFonts w:ascii="Times New Roman" w:hAnsi="Times New Roman" w:cs="Times New Roman"/>
          <w:sz w:val="24"/>
          <w:szCs w:val="24"/>
        </w:rPr>
        <w:t xml:space="preserve"> </w:t>
      </w:r>
    </w:p>
    <w:p w14:paraId="61CC77EC" w14:textId="77777777" w:rsidR="004754FB" w:rsidRPr="000D0BD1" w:rsidRDefault="004754FB" w:rsidP="000F2FB6">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According to </w:t>
      </w:r>
      <w:proofErr w:type="spellStart"/>
      <w:r w:rsidRPr="000D0BD1">
        <w:rPr>
          <w:rFonts w:ascii="Times New Roman" w:hAnsi="Times New Roman" w:cs="Times New Roman"/>
          <w:sz w:val="24"/>
          <w:szCs w:val="24"/>
        </w:rPr>
        <w:t>Abdelkaream</w:t>
      </w:r>
      <w:proofErr w:type="spellEnd"/>
      <w:r w:rsidRPr="000D0BD1">
        <w:rPr>
          <w:rFonts w:ascii="Times New Roman" w:hAnsi="Times New Roman" w:cs="Times New Roman"/>
          <w:sz w:val="24"/>
          <w:szCs w:val="24"/>
        </w:rPr>
        <w:t>, (2009</w:t>
      </w:r>
      <w:r w:rsidR="000F2FB6" w:rsidRPr="000D0BD1">
        <w:rPr>
          <w:rFonts w:asciiTheme="majorBidi" w:eastAsiaTheme="minorHAnsi" w:hAnsiTheme="majorBidi" w:cstheme="majorBidi"/>
          <w:sz w:val="24"/>
          <w:szCs w:val="24"/>
          <w:lang w:bidi="ar-SA"/>
        </w:rPr>
        <w:t>[10</w:t>
      </w:r>
      <w:r w:rsidR="000F2FB6" w:rsidRPr="000D0BD1">
        <w:rPr>
          <w:rFonts w:ascii="PTSerif-Regular" w:eastAsiaTheme="minorHAnsi" w:hAnsiTheme="minorHAnsi" w:cs="PTSerif-Regular"/>
          <w:sz w:val="24"/>
          <w:szCs w:val="24"/>
          <w:lang w:bidi="ar-SA"/>
        </w:rPr>
        <w:t>].</w:t>
      </w:r>
      <w:r w:rsidRPr="000D0BD1">
        <w:rPr>
          <w:rFonts w:ascii="Times New Roman" w:hAnsi="Times New Roman" w:cs="Times New Roman"/>
          <w:sz w:val="24"/>
          <w:szCs w:val="24"/>
        </w:rPr>
        <w:t>) who found that the prevalence rate was 46% in Khartoum North, his findings also disagree with the current study. Another study reported by (</w:t>
      </w:r>
      <w:proofErr w:type="spellStart"/>
      <w:r w:rsidRPr="000D0BD1">
        <w:rPr>
          <w:rFonts w:ascii="Times New Roman" w:hAnsi="Times New Roman" w:cs="Times New Roman"/>
          <w:sz w:val="24"/>
          <w:szCs w:val="24"/>
        </w:rPr>
        <w:t>Nmorsi</w:t>
      </w:r>
      <w:proofErr w:type="spellEnd"/>
      <w:r w:rsidRPr="000D0BD1">
        <w:rPr>
          <w:rFonts w:ascii="Times New Roman" w:hAnsi="Times New Roman" w:cs="Times New Roman"/>
          <w:sz w:val="24"/>
          <w:szCs w:val="24"/>
        </w:rPr>
        <w:t xml:space="preserve"> et al, 2001a),</w:t>
      </w:r>
      <w:r w:rsidR="000F2FB6" w:rsidRPr="000D0BD1">
        <w:rPr>
          <w:rFonts w:asciiTheme="majorBidi" w:eastAsiaTheme="minorHAnsi" w:hAnsiTheme="majorBidi" w:cstheme="majorBidi"/>
          <w:sz w:val="24"/>
          <w:szCs w:val="24"/>
          <w:lang w:bidi="ar-SA"/>
        </w:rPr>
        <w:t xml:space="preserve"> [11</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Pr="000D0BD1">
        <w:rPr>
          <w:rFonts w:ascii="Times New Roman" w:hAnsi="Times New Roman" w:cs="Times New Roman"/>
          <w:sz w:val="24"/>
          <w:szCs w:val="24"/>
        </w:rPr>
        <w:t xml:space="preserve"> among school children, the prevalence rate was found 8.0% and 4.8% among farmers in south east Asia and Nigeria respectively. Other study in the same area (</w:t>
      </w:r>
      <w:proofErr w:type="spellStart"/>
      <w:r w:rsidRPr="000D0BD1">
        <w:rPr>
          <w:rFonts w:ascii="Times New Roman" w:hAnsi="Times New Roman" w:cs="Times New Roman"/>
          <w:sz w:val="24"/>
          <w:szCs w:val="24"/>
        </w:rPr>
        <w:t>Nmorsi</w:t>
      </w:r>
      <w:proofErr w:type="spellEnd"/>
      <w:r w:rsidRPr="000D0BD1">
        <w:rPr>
          <w:rFonts w:ascii="Times New Roman" w:hAnsi="Times New Roman" w:cs="Times New Roman"/>
          <w:sz w:val="24"/>
          <w:szCs w:val="24"/>
        </w:rPr>
        <w:t xml:space="preserve"> et al, 2001b)</w:t>
      </w:r>
      <w:r w:rsidR="000F2FB6" w:rsidRPr="000D0BD1">
        <w:rPr>
          <w:rFonts w:asciiTheme="majorBidi" w:eastAsiaTheme="minorHAnsi" w:hAnsiTheme="majorBidi" w:cstheme="majorBidi"/>
          <w:sz w:val="24"/>
          <w:szCs w:val="24"/>
          <w:lang w:bidi="ar-SA"/>
        </w:rPr>
        <w:t xml:space="preserve"> [12</w:t>
      </w:r>
      <w:r w:rsidR="000F2FB6" w:rsidRPr="000D0BD1">
        <w:rPr>
          <w:rFonts w:ascii="PTSerif-Regular" w:eastAsiaTheme="minorHAnsi" w:hAnsiTheme="minorHAnsi" w:cs="PTSerif-Regular"/>
          <w:sz w:val="24"/>
          <w:szCs w:val="24"/>
          <w:lang w:bidi="ar-SA"/>
        </w:rPr>
        <w:t>].</w:t>
      </w:r>
      <w:r w:rsidRPr="000D0BD1">
        <w:rPr>
          <w:rFonts w:ascii="Times New Roman" w:hAnsi="Times New Roman" w:cs="Times New Roman"/>
          <w:sz w:val="24"/>
          <w:szCs w:val="24"/>
        </w:rPr>
        <w:t>, reported that higher values of 32.6% for school children and 21.4%for farmer and house wives.</w:t>
      </w:r>
    </w:p>
    <w:p w14:paraId="7C21762B" w14:textId="77777777" w:rsidR="004754FB" w:rsidRPr="000D0BD1" w:rsidRDefault="00F37426" w:rsidP="00365D6F">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Out of 265 males examined, 3 positive cases of Schistosoma haematobium were detected (1.1%), while from 235 female examined, no positive cases were found among female (table</w:t>
      </w:r>
      <w:r w:rsidR="004754FB" w:rsidRPr="000D0BD1">
        <w:rPr>
          <w:rFonts w:ascii="Times New Roman" w:hAnsi="Times New Roman" w:cs="Times New Roman"/>
          <w:sz w:val="24"/>
          <w:szCs w:val="24"/>
        </w:rPr>
        <w:t xml:space="preserve"> 2),</w:t>
      </w:r>
      <w:r w:rsidRPr="000D0BD1">
        <w:rPr>
          <w:rFonts w:ascii="Times New Roman" w:hAnsi="Times New Roman" w:cs="Times New Roman"/>
          <w:sz w:val="24"/>
          <w:szCs w:val="24"/>
        </w:rPr>
        <w:t xml:space="preserve"> </w:t>
      </w:r>
      <w:r w:rsidR="004754FB" w:rsidRPr="000D0BD1">
        <w:rPr>
          <w:rFonts w:ascii="Times New Roman" w:hAnsi="Times New Roman" w:cs="Times New Roman"/>
          <w:sz w:val="24"/>
          <w:szCs w:val="24"/>
        </w:rPr>
        <w:t xml:space="preserve">These results disagree with Ibrahim (2009) </w:t>
      </w:r>
      <w:r w:rsidR="00365D6F" w:rsidRPr="000D0BD1">
        <w:rPr>
          <w:rFonts w:asciiTheme="majorBidi" w:eastAsiaTheme="minorHAnsi" w:hAnsiTheme="majorBidi" w:cstheme="majorBidi"/>
          <w:sz w:val="24"/>
          <w:szCs w:val="24"/>
          <w:lang w:bidi="ar-SA"/>
        </w:rPr>
        <w:t>[7</w:t>
      </w:r>
      <w:r w:rsidR="00365D6F" w:rsidRPr="000D0BD1">
        <w:rPr>
          <w:rFonts w:ascii="PTSerif-Regular" w:eastAsiaTheme="minorHAnsi" w:hAnsiTheme="minorHAnsi" w:cs="PTSerif-Regular"/>
          <w:sz w:val="24"/>
          <w:szCs w:val="24"/>
          <w:lang w:bidi="ar-SA"/>
        </w:rPr>
        <w:t>].</w:t>
      </w:r>
      <w:r w:rsidR="00365D6F"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who found that the infection rates within males and females in </w:t>
      </w:r>
      <w:proofErr w:type="spellStart"/>
      <w:r w:rsidR="004754FB" w:rsidRPr="000D0BD1">
        <w:rPr>
          <w:rFonts w:ascii="Times New Roman" w:hAnsi="Times New Roman" w:cs="Times New Roman"/>
          <w:sz w:val="24"/>
          <w:szCs w:val="24"/>
        </w:rPr>
        <w:t>Assalaya</w:t>
      </w:r>
      <w:proofErr w:type="spellEnd"/>
      <w:r w:rsidR="004754FB" w:rsidRPr="000D0BD1">
        <w:rPr>
          <w:rFonts w:ascii="Times New Roman" w:hAnsi="Times New Roman" w:cs="Times New Roman"/>
          <w:sz w:val="24"/>
          <w:szCs w:val="24"/>
        </w:rPr>
        <w:t xml:space="preserve"> campus school children in White Nile was 63.5% and 36.5% respectively.</w:t>
      </w:r>
    </w:p>
    <w:p w14:paraId="2ABF3CDE" w14:textId="77777777" w:rsidR="00F37426" w:rsidRPr="000D0BD1" w:rsidRDefault="004754FB" w:rsidP="00731950">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Also   </w:t>
      </w:r>
      <w:r w:rsidR="00F37426" w:rsidRPr="000D0BD1">
        <w:rPr>
          <w:rFonts w:ascii="Times New Roman" w:hAnsi="Times New Roman" w:cs="Times New Roman"/>
          <w:sz w:val="24"/>
          <w:szCs w:val="24"/>
        </w:rPr>
        <w:t>(51%</w:t>
      </w:r>
      <w:r w:rsidRPr="000D0BD1">
        <w:rPr>
          <w:rFonts w:ascii="Times New Roman" w:hAnsi="Times New Roman" w:cs="Times New Roman"/>
          <w:sz w:val="24"/>
          <w:szCs w:val="24"/>
        </w:rPr>
        <w:t xml:space="preserve">) from total population </w:t>
      </w:r>
      <w:r w:rsidR="00F37426" w:rsidRPr="000D0BD1">
        <w:rPr>
          <w:rFonts w:ascii="Times New Roman" w:hAnsi="Times New Roman" w:cs="Times New Roman"/>
          <w:sz w:val="24"/>
          <w:szCs w:val="24"/>
        </w:rPr>
        <w:t>were found to have activities related to water and 245(49%) with no activities related to water</w:t>
      </w:r>
      <w:r w:rsidR="00731950" w:rsidRPr="000D0BD1">
        <w:rPr>
          <w:rFonts w:ascii="Times New Roman" w:hAnsi="Times New Roman" w:cs="Times New Roman"/>
          <w:sz w:val="24"/>
          <w:szCs w:val="24"/>
        </w:rPr>
        <w:t>,</w:t>
      </w:r>
      <w:r w:rsidR="00F37426" w:rsidRPr="000D0BD1">
        <w:rPr>
          <w:rFonts w:ascii="Times New Roman" w:hAnsi="Times New Roman" w:cs="Times New Roman"/>
          <w:sz w:val="24"/>
          <w:szCs w:val="24"/>
        </w:rPr>
        <w:t xml:space="preserve"> </w:t>
      </w:r>
      <w:r w:rsidR="00731950" w:rsidRPr="000D0BD1">
        <w:rPr>
          <w:rFonts w:ascii="Times New Roman" w:hAnsi="Times New Roman" w:cs="Times New Roman"/>
          <w:sz w:val="24"/>
          <w:szCs w:val="24"/>
        </w:rPr>
        <w:t>the</w:t>
      </w:r>
      <w:r w:rsidR="00F37426" w:rsidRPr="000D0BD1">
        <w:rPr>
          <w:rFonts w:ascii="Times New Roman" w:hAnsi="Times New Roman" w:cs="Times New Roman"/>
          <w:sz w:val="24"/>
          <w:szCs w:val="24"/>
        </w:rPr>
        <w:t xml:space="preserve"> prevalence of Schistosoma haematobium was found to be 1.12% among pupils who have direct contact with water, while no positive cases was obtained from pupils who have no water activities (table 3,</w:t>
      </w:r>
    </w:p>
    <w:p w14:paraId="058EE433" w14:textId="77777777" w:rsidR="00F37426" w:rsidRPr="000D0BD1" w:rsidRDefault="00F37426" w:rsidP="004754FB">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According to obtained result, 24 pupils (4.8%) have been previously infected with schistosomiasis </w:t>
      </w:r>
      <w:r w:rsidR="004754FB" w:rsidRPr="000D0BD1">
        <w:rPr>
          <w:rFonts w:ascii="Times New Roman" w:hAnsi="Times New Roman" w:cs="Times New Roman"/>
          <w:sz w:val="24"/>
          <w:szCs w:val="24"/>
        </w:rPr>
        <w:t>.</w:t>
      </w:r>
      <w:r w:rsidRPr="000D0BD1">
        <w:rPr>
          <w:rFonts w:ascii="Times New Roman" w:hAnsi="Times New Roman" w:cs="Times New Roman"/>
          <w:sz w:val="24"/>
          <w:szCs w:val="24"/>
        </w:rPr>
        <w:t>Only one case out of 24 (4.2%) was found to be positive. The positive cases among pupils who have no previous infection were 2 cases (0.4%) table (4).</w:t>
      </w:r>
    </w:p>
    <w:p w14:paraId="55D519F2" w14:textId="77777777" w:rsidR="00F37426" w:rsidRPr="000D0BD1" w:rsidRDefault="00F37426" w:rsidP="00731950">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People in the study area uses different water sources such as pipe and donkey cars </w:t>
      </w:r>
      <w:r w:rsidR="00731950" w:rsidRPr="000D0BD1">
        <w:rPr>
          <w:rFonts w:ascii="Times New Roman" w:hAnsi="Times New Roman" w:cs="Times New Roman"/>
          <w:sz w:val="24"/>
          <w:szCs w:val="24"/>
        </w:rPr>
        <w:t>.</w:t>
      </w:r>
      <w:r w:rsidRPr="000D0BD1">
        <w:rPr>
          <w:rFonts w:ascii="Times New Roman" w:hAnsi="Times New Roman" w:cs="Times New Roman"/>
          <w:sz w:val="24"/>
          <w:szCs w:val="24"/>
        </w:rPr>
        <w:t>All the 3 positive cases was found to be among pupils who use pipe for drinking and other purposes(0.65%), while no positive result was obtained from pupils that use donkey car for drinking and other purposes table (5</w:t>
      </w:r>
      <w:r w:rsidR="004754FB" w:rsidRPr="000D0BD1">
        <w:rPr>
          <w:rFonts w:ascii="Times New Roman" w:hAnsi="Times New Roman" w:cs="Times New Roman"/>
          <w:sz w:val="24"/>
          <w:szCs w:val="24"/>
        </w:rPr>
        <w:t>)</w:t>
      </w:r>
      <w:r w:rsidRPr="000D0BD1">
        <w:rPr>
          <w:rFonts w:ascii="Times New Roman" w:hAnsi="Times New Roman" w:cs="Times New Roman"/>
          <w:sz w:val="24"/>
          <w:szCs w:val="24"/>
        </w:rPr>
        <w:t xml:space="preserve">, 389 pupils have knowledge about disease (77.8%).The </w:t>
      </w:r>
      <w:r w:rsidRPr="000D0BD1">
        <w:rPr>
          <w:rFonts w:ascii="Times New Roman" w:hAnsi="Times New Roman" w:cs="Times New Roman"/>
          <w:sz w:val="24"/>
          <w:szCs w:val="24"/>
        </w:rPr>
        <w:lastRenderedPageBreak/>
        <w:t xml:space="preserve">prevalence of Schistosoma haematobium was found to be 0.8% among them, while no positive result was obtained from pupils that have no knowledge about Schistosomiasis. (table 6).                                                  </w:t>
      </w:r>
    </w:p>
    <w:p w14:paraId="6B513333" w14:textId="20051C5A" w:rsidR="00F37426" w:rsidRPr="000D0BD1" w:rsidRDefault="00F37426" w:rsidP="00F37426">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Educational levels of the student parents are divided to three groups (low, medium, high) as primary education secondary education and high graduate education respectively. Within the low educational group 2 positive cases were detected. The third case was found within the highly educated group and no positive cases were detected in medium educated group (Figure</w:t>
      </w:r>
      <w:r w:rsidR="00DE53F1">
        <w:rPr>
          <w:rFonts w:ascii="Times New Roman" w:hAnsi="Times New Roman" w:cs="Times New Roman"/>
          <w:sz w:val="24"/>
          <w:szCs w:val="24"/>
        </w:rPr>
        <w:t xml:space="preserve"> </w:t>
      </w:r>
      <w:r w:rsidRPr="000D0BD1">
        <w:rPr>
          <w:rFonts w:ascii="Times New Roman" w:hAnsi="Times New Roman" w:cs="Times New Roman"/>
          <w:sz w:val="24"/>
          <w:szCs w:val="24"/>
        </w:rPr>
        <w:t xml:space="preserve">1). </w:t>
      </w:r>
    </w:p>
    <w:p w14:paraId="25262703" w14:textId="77777777" w:rsidR="00F37426" w:rsidRPr="000D0BD1" w:rsidRDefault="00F37426"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Study population was divided into two age groups: less than 12 and from12 to 16 years. Two positive cases were reported among the age less than 12, and one case was reported within the age 12 to 16</w:t>
      </w:r>
      <w:r w:rsidR="00365D6F" w:rsidRPr="000D0BD1">
        <w:rPr>
          <w:rFonts w:ascii="Times New Roman" w:hAnsi="Times New Roman" w:cs="Times New Roman"/>
          <w:sz w:val="24"/>
          <w:szCs w:val="24"/>
        </w:rPr>
        <w:t xml:space="preserve"> </w:t>
      </w:r>
      <w:r w:rsidRPr="000D0BD1">
        <w:rPr>
          <w:rFonts w:ascii="Times New Roman" w:hAnsi="Times New Roman" w:cs="Times New Roman"/>
          <w:sz w:val="24"/>
          <w:szCs w:val="24"/>
        </w:rPr>
        <w:t xml:space="preserve">(table 7).                  </w:t>
      </w:r>
    </w:p>
    <w:p w14:paraId="43B35EC1" w14:textId="77777777" w:rsidR="00F37426" w:rsidRPr="000D0BD1" w:rsidRDefault="00F37426" w:rsidP="00731950">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The total number of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collected from </w:t>
      </w:r>
      <w:proofErr w:type="spellStart"/>
      <w:r w:rsidRPr="000D0BD1">
        <w:rPr>
          <w:rFonts w:ascii="Times New Roman" w:hAnsi="Times New Roman" w:cs="Times New Roman"/>
          <w:sz w:val="24"/>
          <w:szCs w:val="24"/>
        </w:rPr>
        <w:t>Algoba</w:t>
      </w:r>
      <w:proofErr w:type="spellEnd"/>
      <w:r w:rsidRPr="000D0BD1">
        <w:rPr>
          <w:rFonts w:ascii="Times New Roman" w:hAnsi="Times New Roman" w:cs="Times New Roman"/>
          <w:sz w:val="24"/>
          <w:szCs w:val="24"/>
        </w:rPr>
        <w:t xml:space="preserve"> area was 8 snails, and these snails were examined for cercarial shedding. The eight snails showed no cercarial shedding </w:t>
      </w:r>
      <w:r w:rsidR="00731950" w:rsidRPr="000D0BD1">
        <w:rPr>
          <w:rFonts w:ascii="Times New Roman" w:hAnsi="Times New Roman" w:cs="Times New Roman"/>
          <w:sz w:val="24"/>
          <w:szCs w:val="24"/>
        </w:rPr>
        <w:t>n, m</w:t>
      </w:r>
      <w:r w:rsidRPr="000D0BD1">
        <w:rPr>
          <w:rFonts w:ascii="Times New Roman" w:hAnsi="Times New Roman" w:cs="Times New Roman"/>
          <w:sz w:val="24"/>
          <w:szCs w:val="24"/>
        </w:rPr>
        <w:t xml:space="preserve">ore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(6 snails) were collected from Altria area and these snails were examined for cercarial shedding. All the six snails were found to be negative for cercarial shedding </w:t>
      </w:r>
      <w:r w:rsidR="00731950" w:rsidRPr="000D0BD1">
        <w:rPr>
          <w:rFonts w:ascii="Times New Roman" w:hAnsi="Times New Roman" w:cs="Times New Roman"/>
          <w:sz w:val="24"/>
          <w:szCs w:val="24"/>
        </w:rPr>
        <w:t xml:space="preserve">.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were collected from Altria area was 18 snails, and these snails were examined for cercarial shedding. The eighteen snails were negative for cercarial shedding (table 8). </w:t>
      </w:r>
    </w:p>
    <w:p w14:paraId="5346E296" w14:textId="77777777" w:rsidR="003F4159" w:rsidRPr="000D0BD1" w:rsidRDefault="003F415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No cercaria </w:t>
      </w:r>
      <w:proofErr w:type="spellStart"/>
      <w:r w:rsidRPr="000D0BD1">
        <w:rPr>
          <w:rFonts w:ascii="Times New Roman" w:hAnsi="Times New Roman" w:cs="Times New Roman"/>
          <w:sz w:val="24"/>
          <w:szCs w:val="24"/>
        </w:rPr>
        <w:t>shedded</w:t>
      </w:r>
      <w:proofErr w:type="spellEnd"/>
      <w:r w:rsidRPr="000D0BD1">
        <w:rPr>
          <w:rFonts w:ascii="Times New Roman" w:hAnsi="Times New Roman" w:cs="Times New Roman"/>
          <w:sz w:val="24"/>
          <w:szCs w:val="24"/>
        </w:rPr>
        <w:t xml:space="preserve"> from the collected snails. In the general survey only </w:t>
      </w:r>
      <w:proofErr w:type="spellStart"/>
      <w:r w:rsidRPr="000D0BD1">
        <w:rPr>
          <w:rFonts w:ascii="Times New Roman" w:hAnsi="Times New Roman" w:cs="Times New Roman"/>
          <w:sz w:val="24"/>
          <w:szCs w:val="24"/>
        </w:rPr>
        <w:t>Lymnea</w:t>
      </w:r>
      <w:proofErr w:type="spellEnd"/>
      <w:r w:rsidRPr="000D0BD1">
        <w:rPr>
          <w:rFonts w:ascii="Times New Roman" w:hAnsi="Times New Roman" w:cs="Times New Roman"/>
          <w:sz w:val="24"/>
          <w:szCs w:val="24"/>
        </w:rPr>
        <w:t xml:space="preserve"> snails were found in shores of all these areas that mean there was a shift in snail species according to certain factors (competition, temperate and humidity) and there is a relation between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presence and human infection by Schistosoma haematobium</w:t>
      </w:r>
      <w:r w:rsidR="000C79AC" w:rsidRPr="000D0BD1">
        <w:rPr>
          <w:rFonts w:ascii="Times New Roman" w:hAnsi="Times New Roman" w:cs="Times New Roman"/>
          <w:sz w:val="24"/>
          <w:szCs w:val="24"/>
        </w:rPr>
        <w:t xml:space="preserve"> as</w:t>
      </w:r>
      <w:r w:rsidRPr="000D0BD1">
        <w:rPr>
          <w:rFonts w:ascii="Times New Roman" w:hAnsi="Times New Roman" w:cs="Times New Roman"/>
          <w:sz w:val="24"/>
          <w:szCs w:val="24"/>
        </w:rPr>
        <w:t xml:space="preserve"> the result showed very low prevalence rate</w:t>
      </w:r>
      <w:r w:rsidR="004229E6" w:rsidRPr="000D0BD1">
        <w:rPr>
          <w:rFonts w:ascii="Times New Roman" w:hAnsi="Times New Roman" w:cs="Times New Roman"/>
          <w:sz w:val="24"/>
          <w:szCs w:val="24"/>
        </w:rPr>
        <w:t xml:space="preserve"> </w:t>
      </w:r>
      <w:r w:rsidRPr="000D0BD1">
        <w:rPr>
          <w:rFonts w:ascii="Times New Roman" w:hAnsi="Times New Roman" w:cs="Times New Roman"/>
          <w:sz w:val="24"/>
          <w:szCs w:val="24"/>
        </w:rPr>
        <w:t>(0.6%).</w:t>
      </w:r>
    </w:p>
    <w:p w14:paraId="616F717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Table (1): Over all prevalence rate of Schistosoma haematobium among school children in </w:t>
      </w:r>
      <w:proofErr w:type="spellStart"/>
      <w:r w:rsidRPr="000D0BD1">
        <w:rPr>
          <w:rFonts w:ascii="Times New Roman" w:hAnsi="Times New Roman" w:cs="Times New Roman"/>
          <w:sz w:val="24"/>
          <w:szCs w:val="24"/>
        </w:rPr>
        <w:t>AlKalaka</w:t>
      </w:r>
      <w:proofErr w:type="spellEnd"/>
      <w:r w:rsidRPr="000D0BD1">
        <w:rPr>
          <w:rFonts w:ascii="Times New Roman" w:hAnsi="Times New Roman" w:cs="Times New Roman"/>
          <w:sz w:val="24"/>
          <w:szCs w:val="24"/>
        </w:rPr>
        <w:t xml:space="preserve"> area</w:t>
      </w:r>
      <w:r w:rsidR="000D0BD1" w:rsidRPr="000D0BD1">
        <w:rPr>
          <w:rFonts w:ascii="Times New Roman" w:hAnsi="Times New Roman" w:cs="Times New Roman"/>
          <w:sz w:val="24"/>
          <w:szCs w:val="24"/>
        </w:rPr>
        <w:t>.</w:t>
      </w:r>
    </w:p>
    <w:tbl>
      <w:tblPr>
        <w:tblStyle w:val="TableGrid"/>
        <w:bidiVisual/>
        <w:tblW w:w="0" w:type="auto"/>
        <w:tblLook w:val="00A0" w:firstRow="1" w:lastRow="0" w:firstColumn="1" w:lastColumn="0" w:noHBand="0" w:noVBand="0"/>
      </w:tblPr>
      <w:tblGrid>
        <w:gridCol w:w="2502"/>
        <w:gridCol w:w="3168"/>
        <w:gridCol w:w="3260"/>
      </w:tblGrid>
      <w:tr w:rsidR="000D0BD1" w:rsidRPr="000D0BD1" w14:paraId="5A187FC4" w14:textId="77777777" w:rsidTr="0043047C">
        <w:trPr>
          <w:trHeight w:val="578"/>
        </w:trPr>
        <w:tc>
          <w:tcPr>
            <w:tcW w:w="2502" w:type="dxa"/>
          </w:tcPr>
          <w:p w14:paraId="0B613F1F"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Prevalence </w:t>
            </w:r>
          </w:p>
        </w:tc>
        <w:tc>
          <w:tcPr>
            <w:tcW w:w="3168" w:type="dxa"/>
          </w:tcPr>
          <w:p w14:paraId="2CBF4E0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p w14:paraId="4220F3C7" w14:textId="77777777" w:rsidR="00456699" w:rsidRPr="000D0BD1" w:rsidRDefault="00456699" w:rsidP="000C79AC">
            <w:pPr>
              <w:bidi w:val="0"/>
              <w:spacing w:line="360" w:lineRule="auto"/>
              <w:jc w:val="lowKashida"/>
              <w:rPr>
                <w:rFonts w:ascii="Times New Roman" w:hAnsi="Times New Roman" w:cs="Times New Roman"/>
                <w:sz w:val="24"/>
                <w:szCs w:val="24"/>
              </w:rPr>
            </w:pPr>
          </w:p>
        </w:tc>
        <w:tc>
          <w:tcPr>
            <w:tcW w:w="3260" w:type="dxa"/>
          </w:tcPr>
          <w:p w14:paraId="0534EA98"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Result</w:t>
            </w:r>
          </w:p>
        </w:tc>
      </w:tr>
      <w:tr w:rsidR="000D0BD1" w:rsidRPr="000D0BD1" w14:paraId="3785F7E4" w14:textId="77777777" w:rsidTr="0043047C">
        <w:tc>
          <w:tcPr>
            <w:tcW w:w="2502" w:type="dxa"/>
          </w:tcPr>
          <w:p w14:paraId="78EA650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w:t>
            </w:r>
          </w:p>
        </w:tc>
        <w:tc>
          <w:tcPr>
            <w:tcW w:w="3168" w:type="dxa"/>
          </w:tcPr>
          <w:p w14:paraId="5332D42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3260" w:type="dxa"/>
          </w:tcPr>
          <w:p w14:paraId="6001938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roofErr w:type="spellStart"/>
            <w:r w:rsidRPr="000D0BD1">
              <w:rPr>
                <w:rFonts w:ascii="Times New Roman" w:hAnsi="Times New Roman" w:cs="Times New Roman"/>
                <w:sz w:val="24"/>
                <w:szCs w:val="24"/>
              </w:rPr>
              <w:t>ve</w:t>
            </w:r>
            <w:proofErr w:type="spellEnd"/>
            <w:r w:rsidRPr="000D0BD1">
              <w:rPr>
                <w:rFonts w:ascii="Times New Roman" w:hAnsi="Times New Roman" w:cs="Times New Roman"/>
                <w:sz w:val="24"/>
                <w:szCs w:val="24"/>
                <w:rtl/>
                <w:lang w:bidi="ar-AE"/>
              </w:rPr>
              <w:t>+</w:t>
            </w:r>
          </w:p>
        </w:tc>
      </w:tr>
      <w:tr w:rsidR="000D0BD1" w:rsidRPr="000D0BD1" w14:paraId="2036B3E5" w14:textId="77777777" w:rsidTr="0043047C">
        <w:tc>
          <w:tcPr>
            <w:tcW w:w="2502" w:type="dxa"/>
          </w:tcPr>
          <w:p w14:paraId="2983A8B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99.4</w:t>
            </w:r>
          </w:p>
        </w:tc>
        <w:tc>
          <w:tcPr>
            <w:tcW w:w="3168" w:type="dxa"/>
          </w:tcPr>
          <w:p w14:paraId="3AED3C5E" w14:textId="77777777" w:rsidR="00456699" w:rsidRPr="000D0BD1" w:rsidRDefault="00023F11"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497</w:t>
            </w:r>
          </w:p>
        </w:tc>
        <w:tc>
          <w:tcPr>
            <w:tcW w:w="3260" w:type="dxa"/>
          </w:tcPr>
          <w:p w14:paraId="3A31B69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w:t>
            </w:r>
            <w:proofErr w:type="spellStart"/>
            <w:r w:rsidRPr="000D0BD1">
              <w:rPr>
                <w:rFonts w:ascii="Times New Roman" w:hAnsi="Times New Roman" w:cs="Times New Roman"/>
                <w:sz w:val="24"/>
                <w:szCs w:val="24"/>
              </w:rPr>
              <w:t>ve</w:t>
            </w:r>
            <w:proofErr w:type="spellEnd"/>
          </w:p>
        </w:tc>
      </w:tr>
    </w:tbl>
    <w:p w14:paraId="6DA02763"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341400F2"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7E7500AD"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9A7F8F6"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C06E8FB"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024C970"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Table (2): Prevalence of Schistosoma haematobium according to gender among school children </w:t>
      </w:r>
    </w:p>
    <w:tbl>
      <w:tblPr>
        <w:tblStyle w:val="TableGrid"/>
        <w:bidiVisual/>
        <w:tblW w:w="9184" w:type="dxa"/>
        <w:tblLook w:val="00A0" w:firstRow="1" w:lastRow="0" w:firstColumn="1" w:lastColumn="0" w:noHBand="0" w:noVBand="0"/>
      </w:tblPr>
      <w:tblGrid>
        <w:gridCol w:w="1604"/>
        <w:gridCol w:w="1439"/>
        <w:gridCol w:w="1836"/>
        <w:gridCol w:w="1948"/>
        <w:gridCol w:w="2357"/>
      </w:tblGrid>
      <w:tr w:rsidR="000D0BD1" w:rsidRPr="000D0BD1" w14:paraId="4AAC758F" w14:textId="77777777" w:rsidTr="0043047C">
        <w:trPr>
          <w:trHeight w:val="743"/>
        </w:trPr>
        <w:tc>
          <w:tcPr>
            <w:tcW w:w="1604" w:type="dxa"/>
          </w:tcPr>
          <w:p w14:paraId="7E50A90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w:t>
            </w:r>
          </w:p>
        </w:tc>
        <w:tc>
          <w:tcPr>
            <w:tcW w:w="1439" w:type="dxa"/>
          </w:tcPr>
          <w:p w14:paraId="7771352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1836" w:type="dxa"/>
          </w:tcPr>
          <w:p w14:paraId="4D1006D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w:t>
            </w:r>
          </w:p>
        </w:tc>
        <w:tc>
          <w:tcPr>
            <w:tcW w:w="1948" w:type="dxa"/>
          </w:tcPr>
          <w:p w14:paraId="7AE2FD1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tc>
        <w:tc>
          <w:tcPr>
            <w:tcW w:w="2357" w:type="dxa"/>
          </w:tcPr>
          <w:p w14:paraId="7114EBF1" w14:textId="64C38DEC" w:rsidR="00456699" w:rsidRPr="000D0BD1" w:rsidRDefault="0043047C"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w:t>
            </w:r>
            <w:r w:rsidR="00456699" w:rsidRPr="000D0BD1">
              <w:rPr>
                <w:rFonts w:ascii="Times New Roman" w:hAnsi="Times New Roman" w:cs="Times New Roman"/>
                <w:sz w:val="24"/>
                <w:szCs w:val="24"/>
              </w:rPr>
              <w:t>ex</w:t>
            </w:r>
          </w:p>
        </w:tc>
      </w:tr>
      <w:tr w:rsidR="000D0BD1" w:rsidRPr="000D0BD1" w14:paraId="58EB3B2C" w14:textId="77777777" w:rsidTr="0043047C">
        <w:trPr>
          <w:trHeight w:val="380"/>
        </w:trPr>
        <w:tc>
          <w:tcPr>
            <w:tcW w:w="1604" w:type="dxa"/>
          </w:tcPr>
          <w:p w14:paraId="5526D646"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1.1</w:t>
            </w:r>
          </w:p>
        </w:tc>
        <w:tc>
          <w:tcPr>
            <w:tcW w:w="1439" w:type="dxa"/>
          </w:tcPr>
          <w:p w14:paraId="4DF727C7"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3</w:t>
            </w:r>
          </w:p>
        </w:tc>
        <w:tc>
          <w:tcPr>
            <w:tcW w:w="1836" w:type="dxa"/>
          </w:tcPr>
          <w:p w14:paraId="1DBDC9CC"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53.0</w:t>
            </w:r>
          </w:p>
        </w:tc>
        <w:tc>
          <w:tcPr>
            <w:tcW w:w="1948" w:type="dxa"/>
          </w:tcPr>
          <w:p w14:paraId="14F35C0C" w14:textId="77777777" w:rsidR="00456699" w:rsidRPr="000D0BD1" w:rsidRDefault="00023F11"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265</w:t>
            </w:r>
          </w:p>
        </w:tc>
        <w:tc>
          <w:tcPr>
            <w:tcW w:w="2357" w:type="dxa"/>
          </w:tcPr>
          <w:p w14:paraId="571EF00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Male    </w:t>
            </w:r>
          </w:p>
        </w:tc>
      </w:tr>
      <w:tr w:rsidR="00456699" w:rsidRPr="000D0BD1" w14:paraId="26AE63A8" w14:textId="77777777" w:rsidTr="0043047C">
        <w:trPr>
          <w:trHeight w:val="371"/>
        </w:trPr>
        <w:tc>
          <w:tcPr>
            <w:tcW w:w="1604" w:type="dxa"/>
          </w:tcPr>
          <w:p w14:paraId="5349DFC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0</w:t>
            </w:r>
          </w:p>
        </w:tc>
        <w:tc>
          <w:tcPr>
            <w:tcW w:w="1439" w:type="dxa"/>
          </w:tcPr>
          <w:p w14:paraId="541A922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0</w:t>
            </w:r>
          </w:p>
        </w:tc>
        <w:tc>
          <w:tcPr>
            <w:tcW w:w="1836" w:type="dxa"/>
          </w:tcPr>
          <w:p w14:paraId="1A650F1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47.0</w:t>
            </w:r>
          </w:p>
        </w:tc>
        <w:tc>
          <w:tcPr>
            <w:tcW w:w="1948" w:type="dxa"/>
          </w:tcPr>
          <w:p w14:paraId="320014E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235</w:t>
            </w:r>
          </w:p>
        </w:tc>
        <w:tc>
          <w:tcPr>
            <w:tcW w:w="2357" w:type="dxa"/>
          </w:tcPr>
          <w:p w14:paraId="482DF8C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Female</w:t>
            </w:r>
          </w:p>
        </w:tc>
      </w:tr>
    </w:tbl>
    <w:p w14:paraId="0B31EAB1"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150546CB"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06799FF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Table (3): Prevalence of Schistosoma haematobium according to water contact in study population</w:t>
      </w:r>
    </w:p>
    <w:tbl>
      <w:tblPr>
        <w:tblStyle w:val="TableGrid"/>
        <w:tblpPr w:leftFromText="180" w:rightFromText="180" w:vertAnchor="text" w:horzAnchor="margin" w:tblpY="401"/>
        <w:bidiVisual/>
        <w:tblW w:w="0" w:type="auto"/>
        <w:tblLook w:val="00A0" w:firstRow="1" w:lastRow="0" w:firstColumn="1" w:lastColumn="0" w:noHBand="0" w:noVBand="0"/>
      </w:tblPr>
      <w:tblGrid>
        <w:gridCol w:w="2974"/>
        <w:gridCol w:w="2096"/>
        <w:gridCol w:w="2210"/>
        <w:gridCol w:w="2218"/>
      </w:tblGrid>
      <w:tr w:rsidR="000D0BD1" w:rsidRPr="000D0BD1" w14:paraId="4BC1C5DC" w14:textId="77777777" w:rsidTr="0043047C">
        <w:trPr>
          <w:trHeight w:val="943"/>
        </w:trPr>
        <w:tc>
          <w:tcPr>
            <w:tcW w:w="2974" w:type="dxa"/>
          </w:tcPr>
          <w:p w14:paraId="02FA350D" w14:textId="77777777" w:rsidR="00456699" w:rsidRPr="000D0BD1" w:rsidRDefault="001E1ADF"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w:t>
            </w:r>
            <w:r w:rsidR="00456699" w:rsidRPr="000D0BD1">
              <w:rPr>
                <w:rFonts w:ascii="Times New Roman" w:hAnsi="Times New Roman" w:cs="Times New Roman"/>
                <w:sz w:val="24"/>
                <w:szCs w:val="24"/>
              </w:rPr>
              <w:t>ercent</w:t>
            </w:r>
          </w:p>
        </w:tc>
        <w:tc>
          <w:tcPr>
            <w:tcW w:w="2096" w:type="dxa"/>
          </w:tcPr>
          <w:p w14:paraId="53D1EC4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2210" w:type="dxa"/>
          </w:tcPr>
          <w:p w14:paraId="3762D86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Number examined </w:t>
            </w:r>
          </w:p>
          <w:p w14:paraId="6614F27C" w14:textId="77777777" w:rsidR="00456699" w:rsidRPr="000D0BD1" w:rsidRDefault="00456699" w:rsidP="000C79AC">
            <w:pPr>
              <w:bidi w:val="0"/>
              <w:spacing w:line="360" w:lineRule="auto"/>
              <w:jc w:val="lowKashida"/>
              <w:rPr>
                <w:rFonts w:ascii="Times New Roman" w:hAnsi="Times New Roman" w:cs="Times New Roman"/>
                <w:sz w:val="24"/>
                <w:szCs w:val="24"/>
              </w:rPr>
            </w:pPr>
          </w:p>
        </w:tc>
        <w:tc>
          <w:tcPr>
            <w:tcW w:w="2218" w:type="dxa"/>
          </w:tcPr>
          <w:p w14:paraId="4CA75DA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Water contact</w:t>
            </w:r>
          </w:p>
        </w:tc>
      </w:tr>
      <w:tr w:rsidR="000D0BD1" w:rsidRPr="000D0BD1" w14:paraId="7782304C" w14:textId="77777777" w:rsidTr="0043047C">
        <w:trPr>
          <w:trHeight w:val="81"/>
        </w:trPr>
        <w:tc>
          <w:tcPr>
            <w:tcW w:w="2974" w:type="dxa"/>
          </w:tcPr>
          <w:p w14:paraId="63D0671B" w14:textId="77777777" w:rsidR="00456699" w:rsidRPr="0043047C" w:rsidRDefault="00456699" w:rsidP="000C79AC">
            <w:pPr>
              <w:bidi w:val="0"/>
              <w:spacing w:line="360" w:lineRule="auto"/>
              <w:jc w:val="lowKashida"/>
              <w:rPr>
                <w:rFonts w:ascii="Times New Roman" w:hAnsi="Times New Roman" w:cs="Times New Roman"/>
                <w:color w:val="FF0000"/>
                <w:sz w:val="24"/>
                <w:szCs w:val="24"/>
              </w:rPr>
            </w:pPr>
            <w:r w:rsidRPr="0043047C">
              <w:rPr>
                <w:rFonts w:ascii="Times New Roman" w:hAnsi="Times New Roman" w:cs="Times New Roman"/>
                <w:color w:val="FF0000"/>
                <w:sz w:val="24"/>
                <w:szCs w:val="24"/>
              </w:rPr>
              <w:t>1.12%</w:t>
            </w:r>
          </w:p>
        </w:tc>
        <w:tc>
          <w:tcPr>
            <w:tcW w:w="2096" w:type="dxa"/>
          </w:tcPr>
          <w:p w14:paraId="4D105D03" w14:textId="77777777" w:rsidR="00456699" w:rsidRPr="0043047C" w:rsidRDefault="00456699" w:rsidP="000C79AC">
            <w:pPr>
              <w:bidi w:val="0"/>
              <w:spacing w:line="360" w:lineRule="auto"/>
              <w:jc w:val="lowKashida"/>
              <w:rPr>
                <w:rFonts w:ascii="Times New Roman" w:hAnsi="Times New Roman" w:cs="Times New Roman"/>
                <w:color w:val="FF0000"/>
                <w:sz w:val="24"/>
                <w:szCs w:val="24"/>
              </w:rPr>
            </w:pPr>
            <w:r w:rsidRPr="0043047C">
              <w:rPr>
                <w:rFonts w:ascii="Times New Roman" w:hAnsi="Times New Roman" w:cs="Times New Roman"/>
                <w:color w:val="FF0000"/>
                <w:sz w:val="24"/>
                <w:szCs w:val="24"/>
              </w:rPr>
              <w:t>3</w:t>
            </w:r>
          </w:p>
        </w:tc>
        <w:tc>
          <w:tcPr>
            <w:tcW w:w="2210" w:type="dxa"/>
          </w:tcPr>
          <w:p w14:paraId="07CD0CA4" w14:textId="77777777" w:rsidR="00456699" w:rsidRPr="000D0BD1" w:rsidRDefault="00A613E0"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255</w:t>
            </w:r>
          </w:p>
        </w:tc>
        <w:tc>
          <w:tcPr>
            <w:tcW w:w="2218" w:type="dxa"/>
          </w:tcPr>
          <w:p w14:paraId="606AAD2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Yes</w:t>
            </w:r>
          </w:p>
        </w:tc>
      </w:tr>
      <w:tr w:rsidR="000D0BD1" w:rsidRPr="000D0BD1" w14:paraId="00EFA98B" w14:textId="77777777" w:rsidTr="0043047C">
        <w:tc>
          <w:tcPr>
            <w:tcW w:w="2974" w:type="dxa"/>
          </w:tcPr>
          <w:p w14:paraId="5883C01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c>
          <w:tcPr>
            <w:tcW w:w="2096" w:type="dxa"/>
          </w:tcPr>
          <w:p w14:paraId="516DA63F" w14:textId="77777777" w:rsidR="00456699" w:rsidRPr="000D0BD1" w:rsidRDefault="00BC251D"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2210" w:type="dxa"/>
          </w:tcPr>
          <w:p w14:paraId="768FA1F0" w14:textId="77777777" w:rsidR="00456699" w:rsidRPr="0043047C" w:rsidRDefault="00A613E0" w:rsidP="000C79AC">
            <w:pPr>
              <w:bidi w:val="0"/>
              <w:spacing w:line="360" w:lineRule="auto"/>
              <w:jc w:val="lowKashida"/>
              <w:rPr>
                <w:rFonts w:ascii="Times New Roman" w:hAnsi="Times New Roman" w:cs="Times New Roman"/>
                <w:sz w:val="24"/>
                <w:szCs w:val="24"/>
                <w:lang w:val="en-GB" w:bidi="ar-SA"/>
              </w:rPr>
            </w:pPr>
            <w:r w:rsidRPr="000D0BD1">
              <w:rPr>
                <w:rFonts w:ascii="Times New Roman" w:hAnsi="Times New Roman" w:cs="Times New Roman"/>
                <w:sz w:val="24"/>
                <w:szCs w:val="24"/>
              </w:rPr>
              <w:t>245</w:t>
            </w:r>
          </w:p>
        </w:tc>
        <w:tc>
          <w:tcPr>
            <w:tcW w:w="2218" w:type="dxa"/>
          </w:tcPr>
          <w:p w14:paraId="7F447955"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No</w:t>
            </w:r>
          </w:p>
        </w:tc>
      </w:tr>
    </w:tbl>
    <w:p w14:paraId="0547F01F" w14:textId="77777777" w:rsidR="00456699" w:rsidRPr="000D0BD1" w:rsidRDefault="00456699" w:rsidP="00456699">
      <w:pPr>
        <w:bidi w:val="0"/>
        <w:spacing w:line="360" w:lineRule="auto"/>
        <w:jc w:val="lowKashida"/>
        <w:rPr>
          <w:rFonts w:ascii="Times New Roman" w:hAnsi="Times New Roman" w:cs="Times New Roman"/>
          <w:sz w:val="24"/>
          <w:szCs w:val="24"/>
          <w:rtl/>
          <w:lang w:bidi="ar-AE"/>
        </w:rPr>
      </w:pPr>
    </w:p>
    <w:p w14:paraId="33D398B3" w14:textId="77777777" w:rsidR="00456699" w:rsidRPr="000D0BD1" w:rsidRDefault="00F37426"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 </w:t>
      </w:r>
      <w:r w:rsidR="000C79AC" w:rsidRPr="000D0BD1">
        <w:rPr>
          <w:rFonts w:ascii="Times New Roman" w:hAnsi="Times New Roman" w:cs="Times New Roman"/>
          <w:sz w:val="24"/>
          <w:szCs w:val="24"/>
        </w:rPr>
        <w:t xml:space="preserve"> </w:t>
      </w:r>
      <w:r w:rsidRPr="000D0BD1">
        <w:rPr>
          <w:rFonts w:ascii="Times New Roman" w:hAnsi="Times New Roman" w:cs="Times New Roman"/>
          <w:sz w:val="24"/>
          <w:szCs w:val="24"/>
        </w:rPr>
        <w:t xml:space="preserve">                                                                 </w:t>
      </w:r>
    </w:p>
    <w:p w14:paraId="5795DC48"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Table (4): prevalence of </w:t>
      </w:r>
      <w:proofErr w:type="spellStart"/>
      <w:r w:rsidRPr="000D0BD1">
        <w:rPr>
          <w:rFonts w:ascii="Times New Roman" w:hAnsi="Times New Roman" w:cs="Times New Roman"/>
          <w:sz w:val="24"/>
          <w:szCs w:val="24"/>
        </w:rPr>
        <w:t>Schitosoma</w:t>
      </w:r>
      <w:proofErr w:type="spellEnd"/>
      <w:r w:rsidRPr="000D0BD1">
        <w:rPr>
          <w:rFonts w:ascii="Times New Roman" w:hAnsi="Times New Roman" w:cs="Times New Roman"/>
          <w:sz w:val="24"/>
          <w:szCs w:val="24"/>
        </w:rPr>
        <w:t xml:space="preserve"> haematobium according to history with previous infection in the study population</w:t>
      </w:r>
    </w:p>
    <w:p w14:paraId="2B309B20"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tbl>
      <w:tblPr>
        <w:tblStyle w:val="TableGrid"/>
        <w:bidiVisual/>
        <w:tblW w:w="0" w:type="auto"/>
        <w:tblLook w:val="01E0" w:firstRow="1" w:lastRow="1" w:firstColumn="1" w:lastColumn="1" w:noHBand="0" w:noVBand="0"/>
      </w:tblPr>
      <w:tblGrid>
        <w:gridCol w:w="2018"/>
        <w:gridCol w:w="2130"/>
        <w:gridCol w:w="2131"/>
        <w:gridCol w:w="3077"/>
      </w:tblGrid>
      <w:tr w:rsidR="000D0BD1" w:rsidRPr="000D0BD1" w14:paraId="4A1903F5" w14:textId="77777777" w:rsidTr="0043047C">
        <w:tc>
          <w:tcPr>
            <w:tcW w:w="2018" w:type="dxa"/>
          </w:tcPr>
          <w:p w14:paraId="02BBD81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Percentage </w:t>
            </w:r>
          </w:p>
        </w:tc>
        <w:tc>
          <w:tcPr>
            <w:tcW w:w="2130" w:type="dxa"/>
          </w:tcPr>
          <w:p w14:paraId="7B5CDBE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Positive </w:t>
            </w:r>
          </w:p>
        </w:tc>
        <w:tc>
          <w:tcPr>
            <w:tcW w:w="2131" w:type="dxa"/>
          </w:tcPr>
          <w:p w14:paraId="346D94C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tc>
        <w:tc>
          <w:tcPr>
            <w:tcW w:w="3077" w:type="dxa"/>
          </w:tcPr>
          <w:p w14:paraId="6AF0542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Previous infection  </w:t>
            </w:r>
          </w:p>
          <w:p w14:paraId="20D9442C"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50FEE430" w14:textId="77777777" w:rsidTr="0043047C">
        <w:tc>
          <w:tcPr>
            <w:tcW w:w="2018" w:type="dxa"/>
          </w:tcPr>
          <w:p w14:paraId="3CB99BC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4.16%</w:t>
            </w:r>
          </w:p>
        </w:tc>
        <w:tc>
          <w:tcPr>
            <w:tcW w:w="2130" w:type="dxa"/>
          </w:tcPr>
          <w:p w14:paraId="379A0FF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w:t>
            </w:r>
          </w:p>
        </w:tc>
        <w:tc>
          <w:tcPr>
            <w:tcW w:w="2131" w:type="dxa"/>
          </w:tcPr>
          <w:p w14:paraId="2C63351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24</w:t>
            </w:r>
          </w:p>
        </w:tc>
        <w:tc>
          <w:tcPr>
            <w:tcW w:w="3077" w:type="dxa"/>
          </w:tcPr>
          <w:p w14:paraId="74F7D22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Yes </w:t>
            </w:r>
          </w:p>
          <w:p w14:paraId="6246CBA2"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464B99AB" w14:textId="77777777" w:rsidTr="0043047C">
        <w:tc>
          <w:tcPr>
            <w:tcW w:w="2018" w:type="dxa"/>
          </w:tcPr>
          <w:p w14:paraId="5D84D33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lastRenderedPageBreak/>
              <w:t>0.42%</w:t>
            </w:r>
          </w:p>
        </w:tc>
        <w:tc>
          <w:tcPr>
            <w:tcW w:w="2130" w:type="dxa"/>
          </w:tcPr>
          <w:p w14:paraId="4BA7AD4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w:t>
            </w:r>
          </w:p>
        </w:tc>
        <w:tc>
          <w:tcPr>
            <w:tcW w:w="2131" w:type="dxa"/>
          </w:tcPr>
          <w:p w14:paraId="7AAFAE3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476</w:t>
            </w:r>
          </w:p>
        </w:tc>
        <w:tc>
          <w:tcPr>
            <w:tcW w:w="3077" w:type="dxa"/>
          </w:tcPr>
          <w:p w14:paraId="40BB9F5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No</w:t>
            </w:r>
          </w:p>
          <w:p w14:paraId="78DCB653"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5D53175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57B3B68E"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246F3DC7" w14:textId="77777777" w:rsidR="00456699" w:rsidRPr="000D0BD1" w:rsidRDefault="00456699" w:rsidP="00456699">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Table (5): Prevalence of Schistosoma haematobium according to different water sources used in study area</w:t>
      </w:r>
    </w:p>
    <w:tbl>
      <w:tblPr>
        <w:tblStyle w:val="TableGrid"/>
        <w:bidiVisual/>
        <w:tblW w:w="9610" w:type="dxa"/>
        <w:tblLook w:val="01E0" w:firstRow="1" w:lastRow="1" w:firstColumn="1" w:lastColumn="1" w:noHBand="0" w:noVBand="0"/>
      </w:tblPr>
      <w:tblGrid>
        <w:gridCol w:w="2130"/>
        <w:gridCol w:w="2130"/>
        <w:gridCol w:w="2131"/>
        <w:gridCol w:w="3219"/>
      </w:tblGrid>
      <w:tr w:rsidR="000D0BD1" w:rsidRPr="000D0BD1" w14:paraId="5A11467E" w14:textId="77777777" w:rsidTr="0043047C">
        <w:tc>
          <w:tcPr>
            <w:tcW w:w="2130" w:type="dxa"/>
          </w:tcPr>
          <w:p w14:paraId="5AA1CD1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Percent </w:t>
            </w:r>
          </w:p>
        </w:tc>
        <w:tc>
          <w:tcPr>
            <w:tcW w:w="2130" w:type="dxa"/>
          </w:tcPr>
          <w:p w14:paraId="0C46B8D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Positive </w:t>
            </w:r>
          </w:p>
        </w:tc>
        <w:tc>
          <w:tcPr>
            <w:tcW w:w="2131" w:type="dxa"/>
          </w:tcPr>
          <w:p w14:paraId="102EBC4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tc>
        <w:tc>
          <w:tcPr>
            <w:tcW w:w="3219" w:type="dxa"/>
          </w:tcPr>
          <w:p w14:paraId="6BF96F9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Source of drinking water</w:t>
            </w:r>
          </w:p>
          <w:p w14:paraId="5B39F8F9"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6B6655D1" w14:textId="77777777" w:rsidTr="0043047C">
        <w:tc>
          <w:tcPr>
            <w:tcW w:w="2130" w:type="dxa"/>
          </w:tcPr>
          <w:p w14:paraId="63CA280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0.65%</w:t>
            </w:r>
          </w:p>
        </w:tc>
        <w:tc>
          <w:tcPr>
            <w:tcW w:w="2130" w:type="dxa"/>
          </w:tcPr>
          <w:p w14:paraId="5D6EE06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2131" w:type="dxa"/>
          </w:tcPr>
          <w:p w14:paraId="01A4727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464</w:t>
            </w:r>
          </w:p>
        </w:tc>
        <w:tc>
          <w:tcPr>
            <w:tcW w:w="3219" w:type="dxa"/>
          </w:tcPr>
          <w:p w14:paraId="1CC71F6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Pipe </w:t>
            </w:r>
          </w:p>
          <w:p w14:paraId="1E0CC821"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456699" w:rsidRPr="000D0BD1" w14:paraId="797145A4" w14:textId="77777777" w:rsidTr="0043047C">
        <w:tc>
          <w:tcPr>
            <w:tcW w:w="2130" w:type="dxa"/>
          </w:tcPr>
          <w:p w14:paraId="4FF7217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c>
          <w:tcPr>
            <w:tcW w:w="2130" w:type="dxa"/>
          </w:tcPr>
          <w:p w14:paraId="56CC592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2131" w:type="dxa"/>
          </w:tcPr>
          <w:p w14:paraId="7885157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36</w:t>
            </w:r>
          </w:p>
        </w:tc>
        <w:tc>
          <w:tcPr>
            <w:tcW w:w="3219" w:type="dxa"/>
          </w:tcPr>
          <w:p w14:paraId="2495707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Donkey car </w:t>
            </w:r>
          </w:p>
          <w:p w14:paraId="14075C6C"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09899D71" w14:textId="77777777" w:rsidR="00456699" w:rsidRPr="000D0BD1" w:rsidRDefault="00456699" w:rsidP="000C79AC">
      <w:pPr>
        <w:bidi w:val="0"/>
        <w:spacing w:line="360" w:lineRule="auto"/>
        <w:jc w:val="lowKashida"/>
        <w:rPr>
          <w:rFonts w:ascii="Times New Roman" w:hAnsi="Times New Roman" w:cs="Times New Roman"/>
          <w:sz w:val="24"/>
          <w:szCs w:val="24"/>
        </w:rPr>
      </w:pPr>
    </w:p>
    <w:p w14:paraId="7F69AB13" w14:textId="77777777"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Table (6):  prevalence of Schistosoma haematobium according to knowledge about disease                                                     </w:t>
      </w:r>
    </w:p>
    <w:tbl>
      <w:tblPr>
        <w:tblStyle w:val="TableGrid"/>
        <w:tblW w:w="0" w:type="auto"/>
        <w:tblLook w:val="01E0" w:firstRow="1" w:lastRow="1" w:firstColumn="1" w:lastColumn="1" w:noHBand="0" w:noVBand="0"/>
      </w:tblPr>
      <w:tblGrid>
        <w:gridCol w:w="2130"/>
        <w:gridCol w:w="2130"/>
        <w:gridCol w:w="2130"/>
        <w:gridCol w:w="3074"/>
      </w:tblGrid>
      <w:tr w:rsidR="000D0BD1" w:rsidRPr="000D0BD1" w14:paraId="1683538D" w14:textId="77777777" w:rsidTr="0043047C">
        <w:tc>
          <w:tcPr>
            <w:tcW w:w="2130" w:type="dxa"/>
          </w:tcPr>
          <w:p w14:paraId="13D4EC7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Knowledge about disease</w:t>
            </w:r>
          </w:p>
        </w:tc>
        <w:tc>
          <w:tcPr>
            <w:tcW w:w="2130" w:type="dxa"/>
          </w:tcPr>
          <w:p w14:paraId="6A81698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tc>
        <w:tc>
          <w:tcPr>
            <w:tcW w:w="2130" w:type="dxa"/>
          </w:tcPr>
          <w:p w14:paraId="01BA2C0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w:t>
            </w:r>
          </w:p>
        </w:tc>
        <w:tc>
          <w:tcPr>
            <w:tcW w:w="3074" w:type="dxa"/>
          </w:tcPr>
          <w:p w14:paraId="5E379CB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Percentage</w:t>
            </w:r>
          </w:p>
        </w:tc>
      </w:tr>
      <w:tr w:rsidR="000D0BD1" w:rsidRPr="000D0BD1" w14:paraId="4DA1FA74" w14:textId="77777777" w:rsidTr="0043047C">
        <w:tc>
          <w:tcPr>
            <w:tcW w:w="2130" w:type="dxa"/>
          </w:tcPr>
          <w:p w14:paraId="47290E81" w14:textId="77777777" w:rsidR="00456699" w:rsidRPr="000D0BD1" w:rsidRDefault="00EB7692"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Y</w:t>
            </w:r>
            <w:r w:rsidR="00456699" w:rsidRPr="000D0BD1">
              <w:rPr>
                <w:rFonts w:ascii="Times New Roman" w:hAnsi="Times New Roman" w:cs="Times New Roman"/>
                <w:sz w:val="24"/>
                <w:szCs w:val="24"/>
              </w:rPr>
              <w:t>es</w:t>
            </w:r>
          </w:p>
        </w:tc>
        <w:tc>
          <w:tcPr>
            <w:tcW w:w="2130" w:type="dxa"/>
          </w:tcPr>
          <w:p w14:paraId="0D1E533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389</w:t>
            </w:r>
          </w:p>
        </w:tc>
        <w:tc>
          <w:tcPr>
            <w:tcW w:w="2130" w:type="dxa"/>
          </w:tcPr>
          <w:p w14:paraId="5F6C25F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3074" w:type="dxa"/>
          </w:tcPr>
          <w:p w14:paraId="52F9A0F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0.8%</w:t>
            </w:r>
          </w:p>
        </w:tc>
      </w:tr>
      <w:tr w:rsidR="000D0BD1" w:rsidRPr="000D0BD1" w14:paraId="5D0609F2" w14:textId="77777777" w:rsidTr="0043047C">
        <w:tc>
          <w:tcPr>
            <w:tcW w:w="2130" w:type="dxa"/>
          </w:tcPr>
          <w:p w14:paraId="5A12073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No</w:t>
            </w:r>
          </w:p>
        </w:tc>
        <w:tc>
          <w:tcPr>
            <w:tcW w:w="2130" w:type="dxa"/>
          </w:tcPr>
          <w:p w14:paraId="00AC738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102</w:t>
            </w:r>
          </w:p>
        </w:tc>
        <w:tc>
          <w:tcPr>
            <w:tcW w:w="2130" w:type="dxa"/>
          </w:tcPr>
          <w:p w14:paraId="72D79BC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3074" w:type="dxa"/>
          </w:tcPr>
          <w:p w14:paraId="5480674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r>
    </w:tbl>
    <w:p w14:paraId="4BB860E1"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 xml:space="preserve">                       </w:t>
      </w:r>
      <w:r w:rsidRPr="000D0BD1">
        <w:rPr>
          <w:rFonts w:ascii="Times New Roman" w:hAnsi="Times New Roman" w:cs="Times New Roman"/>
          <w:sz w:val="24"/>
          <w:szCs w:val="24"/>
          <w:rtl/>
        </w:rPr>
        <w:t xml:space="preserve">                                  </w:t>
      </w:r>
    </w:p>
    <w:p w14:paraId="7B697B04"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18A13C25" w14:textId="77777777" w:rsidR="00F92CA4" w:rsidRPr="000D0BD1" w:rsidRDefault="00F92CA4" w:rsidP="00F92CA4">
      <w:pPr>
        <w:bidi w:val="0"/>
        <w:spacing w:line="360" w:lineRule="auto"/>
        <w:jc w:val="lowKashida"/>
        <w:rPr>
          <w:rFonts w:ascii="Times New Roman" w:hAnsi="Times New Roman" w:cs="Times New Roman"/>
          <w:sz w:val="24"/>
          <w:szCs w:val="24"/>
        </w:rPr>
      </w:pPr>
    </w:p>
    <w:p w14:paraId="7C8D1C4C" w14:textId="77777777" w:rsidR="00F92CA4"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noProof/>
          <w:sz w:val="24"/>
          <w:szCs w:val="24"/>
          <w:lang w:bidi="ar-SA"/>
        </w:rPr>
        <w:lastRenderedPageBreak/>
        <w:drawing>
          <wp:inline distT="0" distB="0" distL="0" distR="0" wp14:anchorId="798E8308" wp14:editId="6B45D2B9">
            <wp:extent cx="3400425"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0425" cy="3181350"/>
                    </a:xfrm>
                    <a:prstGeom prst="rect">
                      <a:avLst/>
                    </a:prstGeom>
                    <a:noFill/>
                    <a:ln>
                      <a:noFill/>
                    </a:ln>
                  </pic:spPr>
                </pic:pic>
              </a:graphicData>
            </a:graphic>
          </wp:inline>
        </w:drawing>
      </w:r>
    </w:p>
    <w:p w14:paraId="4C838D0A" w14:textId="7F1D6469"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Figure (1): educational level of the pupil's parent.</w:t>
      </w:r>
    </w:p>
    <w:p w14:paraId="6DC6952B"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Table(7): Prevalence of Schistosoma haematobium according to different age groups:                                                                                                                                                                       </w:t>
      </w:r>
    </w:p>
    <w:tbl>
      <w:tblPr>
        <w:tblStyle w:val="TableGrid"/>
        <w:tblpPr w:leftFromText="180" w:rightFromText="180" w:vertAnchor="text" w:horzAnchor="margin" w:tblpY="118"/>
        <w:bidiVisual/>
        <w:tblW w:w="9072" w:type="dxa"/>
        <w:tblLook w:val="00A0" w:firstRow="1" w:lastRow="0" w:firstColumn="1" w:lastColumn="0" w:noHBand="0" w:noVBand="0"/>
      </w:tblPr>
      <w:tblGrid>
        <w:gridCol w:w="2592"/>
        <w:gridCol w:w="1440"/>
        <w:gridCol w:w="1980"/>
        <w:gridCol w:w="1260"/>
        <w:gridCol w:w="1800"/>
      </w:tblGrid>
      <w:tr w:rsidR="000D0BD1" w:rsidRPr="000D0BD1" w14:paraId="48CCAEDD" w14:textId="77777777" w:rsidTr="0043047C">
        <w:trPr>
          <w:trHeight w:val="1669"/>
        </w:trPr>
        <w:tc>
          <w:tcPr>
            <w:tcW w:w="2592" w:type="dxa"/>
          </w:tcPr>
          <w:p w14:paraId="765578F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Prevalence </w:t>
            </w:r>
          </w:p>
        </w:tc>
        <w:tc>
          <w:tcPr>
            <w:tcW w:w="1440" w:type="dxa"/>
          </w:tcPr>
          <w:p w14:paraId="480EC717"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1980" w:type="dxa"/>
          </w:tcPr>
          <w:p w14:paraId="79F8A713"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 in all population</w:t>
            </w:r>
          </w:p>
        </w:tc>
        <w:tc>
          <w:tcPr>
            <w:tcW w:w="1260" w:type="dxa"/>
          </w:tcPr>
          <w:p w14:paraId="532E8F6B"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p w14:paraId="3C40DE1A" w14:textId="77777777" w:rsidR="000D0BD1" w:rsidRPr="000D0BD1" w:rsidRDefault="000D0BD1" w:rsidP="000D0BD1">
            <w:pPr>
              <w:bidi w:val="0"/>
              <w:spacing w:line="360" w:lineRule="auto"/>
              <w:jc w:val="lowKashida"/>
              <w:rPr>
                <w:rFonts w:ascii="Times New Roman" w:hAnsi="Times New Roman" w:cs="Times New Roman"/>
                <w:sz w:val="24"/>
                <w:szCs w:val="24"/>
              </w:rPr>
            </w:pPr>
          </w:p>
          <w:p w14:paraId="1F956A4F" w14:textId="77777777" w:rsidR="000D0BD1" w:rsidRPr="000D0BD1" w:rsidRDefault="000D0BD1" w:rsidP="000D0BD1">
            <w:pPr>
              <w:bidi w:val="0"/>
              <w:spacing w:line="360" w:lineRule="auto"/>
              <w:jc w:val="lowKashida"/>
              <w:rPr>
                <w:rFonts w:ascii="Times New Roman" w:hAnsi="Times New Roman" w:cs="Times New Roman"/>
                <w:sz w:val="24"/>
                <w:szCs w:val="24"/>
              </w:rPr>
            </w:pPr>
          </w:p>
        </w:tc>
        <w:tc>
          <w:tcPr>
            <w:tcW w:w="1800" w:type="dxa"/>
          </w:tcPr>
          <w:p w14:paraId="421C0A87"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Age group</w:t>
            </w:r>
          </w:p>
        </w:tc>
      </w:tr>
      <w:tr w:rsidR="000D0BD1" w:rsidRPr="000D0BD1" w14:paraId="4CBED432" w14:textId="77777777" w:rsidTr="0043047C">
        <w:tc>
          <w:tcPr>
            <w:tcW w:w="2592" w:type="dxa"/>
          </w:tcPr>
          <w:p w14:paraId="6F5D3B9C"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0.64%</w:t>
            </w:r>
          </w:p>
        </w:tc>
        <w:tc>
          <w:tcPr>
            <w:tcW w:w="1440" w:type="dxa"/>
          </w:tcPr>
          <w:p w14:paraId="66C4BC04"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w:t>
            </w:r>
          </w:p>
        </w:tc>
        <w:tc>
          <w:tcPr>
            <w:tcW w:w="1980" w:type="dxa"/>
          </w:tcPr>
          <w:p w14:paraId="246DD87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62.2</w:t>
            </w:r>
          </w:p>
        </w:tc>
        <w:tc>
          <w:tcPr>
            <w:tcW w:w="1260" w:type="dxa"/>
          </w:tcPr>
          <w:p w14:paraId="25164677" w14:textId="77777777" w:rsidR="000D0BD1" w:rsidRPr="000D0BD1" w:rsidRDefault="000D0BD1" w:rsidP="000D0BD1">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tl/>
              </w:rPr>
              <w:t>311</w:t>
            </w:r>
          </w:p>
        </w:tc>
        <w:tc>
          <w:tcPr>
            <w:tcW w:w="1800" w:type="dxa"/>
          </w:tcPr>
          <w:p w14:paraId="629A1906"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Less than 12</w:t>
            </w:r>
          </w:p>
        </w:tc>
      </w:tr>
      <w:tr w:rsidR="000D0BD1" w:rsidRPr="000D0BD1" w14:paraId="153EA40A" w14:textId="77777777" w:rsidTr="0043047C">
        <w:tc>
          <w:tcPr>
            <w:tcW w:w="2592" w:type="dxa"/>
          </w:tcPr>
          <w:p w14:paraId="4FDF53E9"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0.52%</w:t>
            </w:r>
          </w:p>
        </w:tc>
        <w:tc>
          <w:tcPr>
            <w:tcW w:w="1440" w:type="dxa"/>
          </w:tcPr>
          <w:p w14:paraId="45A2F201"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w:t>
            </w:r>
          </w:p>
        </w:tc>
        <w:tc>
          <w:tcPr>
            <w:tcW w:w="1980" w:type="dxa"/>
          </w:tcPr>
          <w:p w14:paraId="172ADA7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37.8</w:t>
            </w:r>
          </w:p>
        </w:tc>
        <w:tc>
          <w:tcPr>
            <w:tcW w:w="1260" w:type="dxa"/>
          </w:tcPr>
          <w:p w14:paraId="620BF9B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189</w:t>
            </w:r>
          </w:p>
        </w:tc>
        <w:tc>
          <w:tcPr>
            <w:tcW w:w="1800" w:type="dxa"/>
          </w:tcPr>
          <w:p w14:paraId="0077F6AB" w14:textId="77777777" w:rsidR="000D0BD1" w:rsidRPr="000D0BD1" w:rsidRDefault="000D0BD1" w:rsidP="000D0BD1">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12-16</w:t>
            </w:r>
          </w:p>
        </w:tc>
      </w:tr>
    </w:tbl>
    <w:p w14:paraId="1F27C3A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7A5C2185" w14:textId="77777777" w:rsidR="00731950" w:rsidRPr="000D0BD1" w:rsidRDefault="00F92CA4" w:rsidP="00134F35">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  </w:t>
      </w:r>
    </w:p>
    <w:p w14:paraId="3B7EF3B0"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 xml:space="preserve">Table (8): The number of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in all study areas                                                                               </w:t>
      </w:r>
    </w:p>
    <w:tbl>
      <w:tblPr>
        <w:tblStyle w:val="TableGrid"/>
        <w:bidiVisual/>
        <w:tblW w:w="0" w:type="auto"/>
        <w:tblLook w:val="01E0" w:firstRow="1" w:lastRow="1" w:firstColumn="1" w:lastColumn="1" w:noHBand="0" w:noVBand="0"/>
      </w:tblPr>
      <w:tblGrid>
        <w:gridCol w:w="2489"/>
        <w:gridCol w:w="4116"/>
        <w:gridCol w:w="2892"/>
      </w:tblGrid>
      <w:tr w:rsidR="000D0BD1" w:rsidRPr="000D0BD1" w14:paraId="4150CC80" w14:textId="77777777" w:rsidTr="0043047C">
        <w:tc>
          <w:tcPr>
            <w:tcW w:w="2489" w:type="dxa"/>
          </w:tcPr>
          <w:p w14:paraId="105770E5" w14:textId="77777777"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Number of </w:t>
            </w:r>
            <w:proofErr w:type="spellStart"/>
            <w:r w:rsidRPr="000D0BD1">
              <w:rPr>
                <w:rFonts w:ascii="Times New Roman" w:hAnsi="Times New Roman" w:cs="Times New Roman"/>
                <w:sz w:val="24"/>
                <w:szCs w:val="24"/>
              </w:rPr>
              <w:t>Bulinus</w:t>
            </w:r>
            <w:proofErr w:type="spellEnd"/>
            <w:r w:rsidR="00F92CA4" w:rsidRPr="000D0BD1">
              <w:rPr>
                <w:rFonts w:ascii="Times New Roman" w:hAnsi="Times New Roman" w:cs="Times New Roman"/>
                <w:sz w:val="24"/>
                <w:szCs w:val="24"/>
              </w:rPr>
              <w:t xml:space="preserve"> snail </w:t>
            </w:r>
          </w:p>
        </w:tc>
        <w:tc>
          <w:tcPr>
            <w:tcW w:w="4116" w:type="dxa"/>
          </w:tcPr>
          <w:p w14:paraId="0592BF6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Study area </w:t>
            </w:r>
          </w:p>
        </w:tc>
        <w:tc>
          <w:tcPr>
            <w:tcW w:w="2892" w:type="dxa"/>
          </w:tcPr>
          <w:p w14:paraId="69C4E34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Total</w:t>
            </w:r>
          </w:p>
        </w:tc>
      </w:tr>
      <w:tr w:rsidR="000D0BD1" w:rsidRPr="000D0BD1" w14:paraId="4B5FF308" w14:textId="77777777" w:rsidTr="0043047C">
        <w:tc>
          <w:tcPr>
            <w:tcW w:w="2489" w:type="dxa"/>
          </w:tcPr>
          <w:p w14:paraId="53C227EF"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hint="cs"/>
                <w:sz w:val="24"/>
                <w:szCs w:val="24"/>
                <w:rtl/>
              </w:rPr>
              <w:t>8</w:t>
            </w:r>
          </w:p>
        </w:tc>
        <w:tc>
          <w:tcPr>
            <w:tcW w:w="4116" w:type="dxa"/>
          </w:tcPr>
          <w:p w14:paraId="5A82E912" w14:textId="77777777" w:rsidR="00456699" w:rsidRPr="000D0BD1" w:rsidRDefault="00456699" w:rsidP="000C79AC">
            <w:pPr>
              <w:bidi w:val="0"/>
              <w:spacing w:line="360" w:lineRule="auto"/>
              <w:jc w:val="lowKashida"/>
              <w:rPr>
                <w:rFonts w:ascii="Times New Roman" w:hAnsi="Times New Roman" w:cs="Times New Roman"/>
                <w:sz w:val="24"/>
                <w:szCs w:val="24"/>
                <w:rtl/>
              </w:rPr>
            </w:pPr>
            <w:proofErr w:type="spellStart"/>
            <w:r w:rsidRPr="000D0BD1">
              <w:rPr>
                <w:rFonts w:ascii="Times New Roman" w:hAnsi="Times New Roman" w:cs="Times New Roman"/>
                <w:sz w:val="24"/>
                <w:szCs w:val="24"/>
              </w:rPr>
              <w:t>Algobba</w:t>
            </w:r>
            <w:proofErr w:type="spellEnd"/>
          </w:p>
        </w:tc>
        <w:tc>
          <w:tcPr>
            <w:tcW w:w="2892" w:type="dxa"/>
            <w:vMerge w:val="restart"/>
          </w:tcPr>
          <w:p w14:paraId="6B342AEF"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hint="cs"/>
                <w:sz w:val="24"/>
                <w:szCs w:val="24"/>
                <w:rtl/>
              </w:rPr>
              <w:t>32</w:t>
            </w:r>
          </w:p>
        </w:tc>
      </w:tr>
      <w:tr w:rsidR="000D0BD1" w:rsidRPr="000D0BD1" w14:paraId="4F846DDA" w14:textId="77777777" w:rsidTr="0043047C">
        <w:tc>
          <w:tcPr>
            <w:tcW w:w="2489" w:type="dxa"/>
          </w:tcPr>
          <w:p w14:paraId="3AFB5C7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6</w:t>
            </w:r>
          </w:p>
        </w:tc>
        <w:tc>
          <w:tcPr>
            <w:tcW w:w="4116" w:type="dxa"/>
          </w:tcPr>
          <w:p w14:paraId="5816090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Altria</w:t>
            </w:r>
          </w:p>
        </w:tc>
        <w:tc>
          <w:tcPr>
            <w:tcW w:w="2892" w:type="dxa"/>
            <w:vMerge/>
          </w:tcPr>
          <w:p w14:paraId="60664C27"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39005828" w14:textId="77777777" w:rsidTr="0043047C">
        <w:tc>
          <w:tcPr>
            <w:tcW w:w="2489" w:type="dxa"/>
          </w:tcPr>
          <w:p w14:paraId="26771D70" w14:textId="77777777" w:rsidR="00456699" w:rsidRPr="000D0BD1" w:rsidRDefault="0096705B"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lastRenderedPageBreak/>
              <w:t>18</w:t>
            </w:r>
          </w:p>
        </w:tc>
        <w:tc>
          <w:tcPr>
            <w:tcW w:w="4116" w:type="dxa"/>
          </w:tcPr>
          <w:p w14:paraId="42B111F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Wad </w:t>
            </w:r>
            <w:proofErr w:type="spellStart"/>
            <w:r w:rsidRPr="000D0BD1">
              <w:rPr>
                <w:rFonts w:ascii="Times New Roman" w:hAnsi="Times New Roman" w:cs="Times New Roman"/>
                <w:sz w:val="24"/>
                <w:szCs w:val="24"/>
              </w:rPr>
              <w:t>Elgali</w:t>
            </w:r>
            <w:proofErr w:type="spellEnd"/>
          </w:p>
        </w:tc>
        <w:tc>
          <w:tcPr>
            <w:tcW w:w="2892" w:type="dxa"/>
            <w:vMerge/>
          </w:tcPr>
          <w:p w14:paraId="1E0B77D1"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5D42B818" w14:textId="77777777" w:rsidR="00456699" w:rsidRPr="000D0BD1" w:rsidRDefault="00456699" w:rsidP="00456699">
      <w:pPr>
        <w:bidi w:val="0"/>
        <w:spacing w:after="0" w:line="360" w:lineRule="auto"/>
        <w:jc w:val="both"/>
        <w:rPr>
          <w:rFonts w:ascii="Times New Roman" w:hAnsi="Times New Roman" w:cs="Times New Roman"/>
          <w:sz w:val="24"/>
          <w:szCs w:val="24"/>
        </w:rPr>
      </w:pPr>
    </w:p>
    <w:p w14:paraId="639D4815" w14:textId="77777777" w:rsidR="00C34A56" w:rsidRPr="000D0BD1" w:rsidRDefault="00982B8E" w:rsidP="00335E14">
      <w:pPr>
        <w:shd w:val="clear" w:color="auto" w:fill="808080" w:themeFill="background1" w:themeFillShade="80"/>
        <w:bidi w:val="0"/>
        <w:spacing w:after="0" w:line="360" w:lineRule="auto"/>
        <w:jc w:val="center"/>
        <w:rPr>
          <w:rFonts w:ascii="Times New Roman" w:hAnsi="Times New Roman" w:cs="Times New Roman"/>
          <w:b/>
          <w:bCs/>
          <w:sz w:val="24"/>
          <w:szCs w:val="24"/>
          <w:lang w:bidi="ar-SA"/>
        </w:rPr>
      </w:pPr>
      <w:r w:rsidRPr="000D0BD1">
        <w:rPr>
          <w:rFonts w:ascii="Times New Roman" w:hAnsi="Times New Roman" w:cs="Times New Roman"/>
          <w:b/>
          <w:bCs/>
          <w:sz w:val="24"/>
          <w:szCs w:val="24"/>
          <w:lang w:bidi="ar-SA"/>
        </w:rPr>
        <w:t>CONCLUSION</w:t>
      </w:r>
    </w:p>
    <w:p w14:paraId="658611B3" w14:textId="5182C611" w:rsidR="002868E7" w:rsidRPr="002A1DD4" w:rsidRDefault="00C34A56" w:rsidP="009F0902">
      <w:pPr>
        <w:bidi w:val="0"/>
        <w:spacing w:line="360" w:lineRule="auto"/>
        <w:jc w:val="both"/>
        <w:rPr>
          <w:sz w:val="24"/>
          <w:szCs w:val="24"/>
        </w:rPr>
      </w:pPr>
      <w:r w:rsidRPr="002A1DD4">
        <w:rPr>
          <w:sz w:val="24"/>
          <w:szCs w:val="24"/>
        </w:rPr>
        <w:t xml:space="preserve">On the basis of this study we conclude that the prevalence of </w:t>
      </w:r>
      <w:r w:rsidRPr="002A1DD4">
        <w:rPr>
          <w:i/>
          <w:iCs/>
          <w:sz w:val="24"/>
          <w:szCs w:val="24"/>
        </w:rPr>
        <w:t xml:space="preserve">Schistosoma haematobium </w:t>
      </w:r>
      <w:r w:rsidRPr="002A1DD4">
        <w:rPr>
          <w:sz w:val="24"/>
          <w:szCs w:val="24"/>
        </w:rPr>
        <w:t xml:space="preserve">in </w:t>
      </w:r>
      <w:proofErr w:type="spellStart"/>
      <w:r w:rsidRPr="002A1DD4">
        <w:rPr>
          <w:sz w:val="24"/>
          <w:szCs w:val="24"/>
        </w:rPr>
        <w:t>Alkalakla</w:t>
      </w:r>
      <w:proofErr w:type="spellEnd"/>
      <w:r w:rsidRPr="002A1DD4">
        <w:rPr>
          <w:sz w:val="24"/>
          <w:szCs w:val="24"/>
        </w:rPr>
        <w:t xml:space="preserve"> area seems to be very low and correlated with the season of </w:t>
      </w:r>
      <w:proofErr w:type="spellStart"/>
      <w:r w:rsidRPr="002A1DD4">
        <w:rPr>
          <w:i/>
          <w:iCs/>
          <w:sz w:val="24"/>
          <w:szCs w:val="24"/>
        </w:rPr>
        <w:t>Bulinus</w:t>
      </w:r>
      <w:proofErr w:type="spellEnd"/>
      <w:r w:rsidRPr="002A1DD4">
        <w:rPr>
          <w:sz w:val="24"/>
          <w:szCs w:val="24"/>
        </w:rPr>
        <w:t xml:space="preserve"> snail which exists in the shores of the </w:t>
      </w:r>
      <w:r w:rsidR="00400B78" w:rsidRPr="002A1DD4">
        <w:rPr>
          <w:sz w:val="24"/>
          <w:szCs w:val="24"/>
        </w:rPr>
        <w:t>White</w:t>
      </w:r>
      <w:r w:rsidRPr="002A1DD4">
        <w:rPr>
          <w:sz w:val="24"/>
          <w:szCs w:val="24"/>
        </w:rPr>
        <w:t xml:space="preserve"> Nile in few numbers.  Although the school children are more exposed to infection due to their direct contact with water, males are more exposed to infection than females which may be due to their activities near water. There was no close relationship between the prevalence rate and direct contact with water which may be due to mass treatment performed in the study area few months ago.</w:t>
      </w:r>
      <w:r w:rsidR="00400B78" w:rsidRPr="002A1DD4">
        <w:rPr>
          <w:i/>
          <w:iCs/>
          <w:sz w:val="24"/>
          <w:szCs w:val="24"/>
        </w:rPr>
        <w:t xml:space="preserve"> </w:t>
      </w:r>
      <w:r w:rsidRPr="002A1DD4">
        <w:rPr>
          <w:i/>
          <w:iCs/>
          <w:sz w:val="24"/>
          <w:szCs w:val="24"/>
        </w:rPr>
        <w:t>Schistosoma</w:t>
      </w:r>
      <w:r w:rsidRPr="002A1DD4">
        <w:rPr>
          <w:sz w:val="24"/>
          <w:szCs w:val="24"/>
        </w:rPr>
        <w:t xml:space="preserve"> </w:t>
      </w:r>
      <w:r w:rsidRPr="002A1DD4">
        <w:rPr>
          <w:i/>
          <w:iCs/>
          <w:sz w:val="24"/>
          <w:szCs w:val="24"/>
        </w:rPr>
        <w:t>haematobium</w:t>
      </w:r>
      <w:r w:rsidRPr="002A1DD4">
        <w:rPr>
          <w:sz w:val="24"/>
          <w:szCs w:val="24"/>
        </w:rPr>
        <w:t xml:space="preserve"> infection is related to the presence or absence of </w:t>
      </w:r>
      <w:proofErr w:type="spellStart"/>
      <w:r w:rsidRPr="002A1DD4">
        <w:rPr>
          <w:i/>
          <w:iCs/>
          <w:sz w:val="24"/>
          <w:szCs w:val="24"/>
        </w:rPr>
        <w:t>Bulinus</w:t>
      </w:r>
      <w:proofErr w:type="spellEnd"/>
      <w:r w:rsidRPr="002A1DD4">
        <w:rPr>
          <w:sz w:val="24"/>
          <w:szCs w:val="24"/>
        </w:rPr>
        <w:t xml:space="preserve"> snails.</w:t>
      </w:r>
    </w:p>
    <w:p w14:paraId="30EED99E" w14:textId="77777777" w:rsidR="00960649" w:rsidRPr="00960649" w:rsidRDefault="00960649" w:rsidP="00960649">
      <w:pPr>
        <w:shd w:val="clear" w:color="auto" w:fill="808080" w:themeFill="background1" w:themeFillShade="80"/>
        <w:bidi w:val="0"/>
        <w:spacing w:after="0" w:line="360" w:lineRule="auto"/>
        <w:jc w:val="center"/>
        <w:rPr>
          <w:rFonts w:asciiTheme="majorBidi" w:hAnsiTheme="majorBidi" w:cstheme="majorBidi"/>
          <w:b/>
          <w:bCs/>
          <w:color w:val="FF0000"/>
          <w:sz w:val="24"/>
          <w:szCs w:val="24"/>
          <w:lang w:bidi="ar-SA"/>
        </w:rPr>
      </w:pPr>
      <w:bookmarkStart w:id="0" w:name="_Hlk180402183"/>
      <w:bookmarkStart w:id="1" w:name="_Hlk183680988"/>
      <w:r w:rsidRPr="00960649">
        <w:rPr>
          <w:rFonts w:asciiTheme="majorBidi" w:hAnsiTheme="majorBidi" w:cstheme="majorBidi"/>
          <w:b/>
          <w:bCs/>
          <w:color w:val="FF0000"/>
          <w:sz w:val="24"/>
          <w:szCs w:val="24"/>
          <w:lang w:bidi="ar-SA"/>
        </w:rPr>
        <w:t xml:space="preserve">Acknowledgement </w:t>
      </w:r>
    </w:p>
    <w:p w14:paraId="561F4BE3" w14:textId="4A33F6B7" w:rsidR="00960649" w:rsidRPr="00960649" w:rsidRDefault="00960649" w:rsidP="00960649">
      <w:pPr>
        <w:bidi w:val="0"/>
        <w:rPr>
          <w:rFonts w:asciiTheme="majorBidi" w:hAnsiTheme="majorBidi" w:cstheme="majorBidi"/>
          <w:color w:val="FF0000"/>
          <w:sz w:val="24"/>
          <w:szCs w:val="24"/>
          <w:lang w:bidi="ar-SA"/>
        </w:rPr>
      </w:pPr>
      <w:r w:rsidRPr="00960649">
        <w:rPr>
          <w:rFonts w:ascii="Times New Roman" w:eastAsia="RobotoStatic" w:hAnsi="Times New Roman"/>
          <w:color w:val="FF0000"/>
          <w:sz w:val="28"/>
          <w:szCs w:val="28"/>
          <w:lang w:bidi="ar-DZ"/>
        </w:rPr>
        <w:t>We are grateful to all school children involved in the study and their families for help and patience during examination period of study.</w:t>
      </w:r>
    </w:p>
    <w:p w14:paraId="09AF340C" w14:textId="77777777" w:rsidR="00960649" w:rsidRPr="00960649" w:rsidRDefault="00960649" w:rsidP="00960649">
      <w:pPr>
        <w:bidi w:val="0"/>
        <w:rPr>
          <w:rFonts w:asciiTheme="majorBidi" w:hAnsiTheme="majorBidi" w:cstheme="majorBidi"/>
          <w:color w:val="FF0000"/>
          <w:sz w:val="24"/>
          <w:szCs w:val="24"/>
          <w:lang w:bidi="ar-SA"/>
        </w:rPr>
      </w:pPr>
    </w:p>
    <w:p w14:paraId="216C73CC" w14:textId="77777777" w:rsidR="00960649" w:rsidRPr="00960649" w:rsidRDefault="00960649" w:rsidP="00960649">
      <w:pPr>
        <w:bidi w:val="0"/>
        <w:rPr>
          <w:rFonts w:asciiTheme="majorBidi" w:hAnsiTheme="majorBidi" w:cstheme="majorBidi"/>
          <w:color w:val="FF0000"/>
          <w:sz w:val="24"/>
          <w:szCs w:val="24"/>
          <w:lang w:bidi="ar-SA"/>
        </w:rPr>
      </w:pPr>
    </w:p>
    <w:p w14:paraId="58A31EDE" w14:textId="77777777" w:rsidR="00960649" w:rsidRPr="00960649" w:rsidRDefault="00960649" w:rsidP="00960649">
      <w:pPr>
        <w:shd w:val="clear" w:color="auto" w:fill="808080" w:themeFill="background1" w:themeFillShade="80"/>
        <w:bidi w:val="0"/>
        <w:spacing w:after="0" w:line="360" w:lineRule="auto"/>
        <w:jc w:val="center"/>
        <w:rPr>
          <w:rFonts w:asciiTheme="majorBidi" w:hAnsiTheme="majorBidi" w:cstheme="majorBidi"/>
          <w:b/>
          <w:bCs/>
          <w:color w:val="FF0000"/>
          <w:sz w:val="24"/>
          <w:szCs w:val="24"/>
          <w:lang w:bidi="ar-SA"/>
        </w:rPr>
      </w:pPr>
      <w:r w:rsidRPr="00960649">
        <w:rPr>
          <w:rFonts w:asciiTheme="majorBidi" w:hAnsiTheme="majorBidi" w:cstheme="majorBidi"/>
          <w:b/>
          <w:bCs/>
          <w:color w:val="FF0000"/>
          <w:sz w:val="24"/>
          <w:szCs w:val="24"/>
          <w:lang w:bidi="ar-SA"/>
        </w:rPr>
        <w:t xml:space="preserve">Conflict of interest </w:t>
      </w:r>
    </w:p>
    <w:p w14:paraId="3DE971B7" w14:textId="39155BA1" w:rsidR="006F461D" w:rsidRPr="006F461D" w:rsidRDefault="00960649" w:rsidP="006F461D">
      <w:pPr>
        <w:jc w:val="both"/>
        <w:rPr>
          <w:rFonts w:cs="AdvOT596495f2"/>
          <w:color w:val="FF0000"/>
          <w:sz w:val="28"/>
          <w:szCs w:val="28"/>
        </w:rPr>
      </w:pPr>
      <w:r w:rsidRPr="006F461D">
        <w:rPr>
          <w:rFonts w:ascii="Times New Roman" w:eastAsia="RobotoStatic" w:hAnsi="Times New Roman"/>
          <w:color w:val="FF0000"/>
          <w:sz w:val="32"/>
          <w:szCs w:val="32"/>
          <w:lang w:bidi="ar-DZ"/>
        </w:rPr>
        <w:t>The author declares there are no conflicts of interest.</w:t>
      </w:r>
      <w:r w:rsidRPr="006F461D">
        <w:rPr>
          <w:rFonts w:eastAsia="RobotoStatic"/>
          <w:color w:val="FF0000"/>
          <w:sz w:val="32"/>
          <w:szCs w:val="32"/>
          <w:lang w:bidi="ar-DZ"/>
        </w:rPr>
        <w:t xml:space="preserve"> </w:t>
      </w:r>
      <w:r w:rsidR="006F461D" w:rsidRPr="006F461D">
        <w:rPr>
          <w:rFonts w:cs="Times New Roman"/>
          <w:color w:val="FF0000"/>
          <w:sz w:val="28"/>
          <w:szCs w:val="28"/>
        </w:rPr>
        <w:t>The authors declare that they have no known competing financial interests or personal relationships that could have appeared to influence the work reported in this paper.</w:t>
      </w:r>
      <w:r w:rsidR="006F461D" w:rsidRPr="006F461D">
        <w:rPr>
          <w:rFonts w:eastAsia="Calibri" w:cs="Times New Roman"/>
          <w:color w:val="FF0000"/>
          <w:kern w:val="2"/>
          <w:sz w:val="28"/>
          <w:szCs w:val="28"/>
        </w:rPr>
        <w:t xml:space="preserve">  Also that NO generative AI technologies such as Large Language Models (ChatGPT, COPILOT, etc.) and text-to-image generators have been used during the writing or editing of this manuscript.</w:t>
      </w:r>
      <w:r w:rsidR="006F461D">
        <w:rPr>
          <w:rFonts w:eastAsia="Calibri" w:cs="Times New Roman"/>
          <w:color w:val="FF0000"/>
          <w:kern w:val="2"/>
          <w:sz w:val="28"/>
          <w:szCs w:val="28"/>
        </w:rPr>
        <w:t xml:space="preserve">                                                                                                                 </w:t>
      </w:r>
    </w:p>
    <w:p w14:paraId="3FBC503F" w14:textId="77777777" w:rsidR="006F461D" w:rsidRPr="006F461D" w:rsidRDefault="006F461D" w:rsidP="006F461D">
      <w:pPr>
        <w:jc w:val="both"/>
        <w:rPr>
          <w:rFonts w:cs="AdvOT596495f2+fb"/>
          <w:color w:val="FF0000"/>
          <w:sz w:val="28"/>
          <w:szCs w:val="28"/>
        </w:rPr>
      </w:pPr>
      <w:r w:rsidRPr="006F461D">
        <w:rPr>
          <w:rFonts w:cs="AdvOT596495f2+fb"/>
          <w:color w:val="FF0000"/>
          <w:sz w:val="28"/>
          <w:szCs w:val="28"/>
        </w:rPr>
        <w:t xml:space="preserve"> </w:t>
      </w:r>
    </w:p>
    <w:p w14:paraId="365F67C4" w14:textId="68698D48" w:rsidR="006F461D" w:rsidRPr="002A3816" w:rsidRDefault="006F461D" w:rsidP="006F461D">
      <w:pPr>
        <w:rPr>
          <w:b/>
          <w:bCs/>
          <w:sz w:val="28"/>
          <w:szCs w:val="28"/>
        </w:rPr>
      </w:pPr>
      <w:r w:rsidRPr="002A3816">
        <w:rPr>
          <w:sz w:val="28"/>
          <w:szCs w:val="28"/>
        </w:rPr>
        <w:t>.</w:t>
      </w:r>
    </w:p>
    <w:p w14:paraId="4893E48E" w14:textId="77777777" w:rsidR="00960649" w:rsidRPr="006F461D" w:rsidRDefault="00960649" w:rsidP="00960649">
      <w:pPr>
        <w:jc w:val="right"/>
        <w:rPr>
          <w:rFonts w:eastAsia="Calibri" w:cs="Times New Roman"/>
          <w:color w:val="FF0000"/>
          <w:kern w:val="2"/>
        </w:rPr>
      </w:pPr>
    </w:p>
    <w:p w14:paraId="291A853E" w14:textId="6CB3F9EB" w:rsidR="009F0902" w:rsidRDefault="009F0902" w:rsidP="00960649">
      <w:pPr>
        <w:rPr>
          <w:rFonts w:eastAsia="Calibri" w:cs="Times New Roman"/>
          <w:kern w:val="2"/>
          <w:sz w:val="28"/>
          <w:szCs w:val="28"/>
          <w:highlight w:val="yellow"/>
        </w:rPr>
      </w:pPr>
      <w:r w:rsidRPr="009C5487">
        <w:rPr>
          <w:rFonts w:eastAsia="Calibri" w:cs="Times New Roman"/>
          <w:kern w:val="2"/>
          <w:highlight w:val="yellow"/>
        </w:rPr>
        <w:t>Disclaimer (Artificial intelligence)</w:t>
      </w:r>
    </w:p>
    <w:p w14:paraId="0E222512" w14:textId="77777777" w:rsidR="006F461D" w:rsidRDefault="006F461D" w:rsidP="00960649">
      <w:pPr>
        <w:rPr>
          <w:rFonts w:eastAsia="Calibri" w:cs="Times New Roman"/>
          <w:kern w:val="2"/>
          <w:sz w:val="28"/>
          <w:szCs w:val="28"/>
          <w:highlight w:val="yellow"/>
        </w:rPr>
      </w:pPr>
    </w:p>
    <w:p w14:paraId="7C3B686D" w14:textId="77777777" w:rsidR="006F461D" w:rsidRPr="0043047C" w:rsidRDefault="006F461D" w:rsidP="00960649">
      <w:pPr>
        <w:rPr>
          <w:rFonts w:eastAsia="Calibri" w:cs="Times New Roman"/>
          <w:kern w:val="2"/>
          <w:sz w:val="28"/>
          <w:szCs w:val="28"/>
          <w:highlight w:val="yellow"/>
        </w:rPr>
      </w:pPr>
    </w:p>
    <w:p w14:paraId="79765810" w14:textId="1A17D11E" w:rsidR="009F0902" w:rsidRPr="0043047C" w:rsidRDefault="009F0902" w:rsidP="009F0902">
      <w:pPr>
        <w:rPr>
          <w:rFonts w:eastAsia="Calibri" w:cs="Times New Roman"/>
          <w:kern w:val="2"/>
          <w:sz w:val="28"/>
          <w:szCs w:val="28"/>
          <w:highlight w:val="yellow"/>
        </w:rPr>
      </w:pPr>
      <w:r w:rsidRPr="0043047C">
        <w:rPr>
          <w:rFonts w:eastAsia="Calibri" w:cs="Times New Roman"/>
          <w:kern w:val="2"/>
          <w:sz w:val="28"/>
          <w:szCs w:val="28"/>
          <w:highlight w:val="yellow"/>
        </w:rPr>
        <w:t>Option 1:</w:t>
      </w:r>
    </w:p>
    <w:p w14:paraId="4C1D5506" w14:textId="1EBE3A20" w:rsidR="009F0902" w:rsidRPr="0043047C" w:rsidRDefault="009F0902" w:rsidP="009F0902">
      <w:pPr>
        <w:rPr>
          <w:rFonts w:eastAsia="Calibri" w:cs="Times New Roman"/>
          <w:kern w:val="2"/>
          <w:sz w:val="28"/>
          <w:szCs w:val="28"/>
          <w:highlight w:val="yellow"/>
        </w:rPr>
      </w:pPr>
      <w:r w:rsidRPr="0043047C">
        <w:rPr>
          <w:rFonts w:eastAsia="Calibri" w:cs="Times New Roman"/>
          <w:kern w:val="2"/>
          <w:sz w:val="28"/>
          <w:szCs w:val="28"/>
          <w:highlight w:val="yellow"/>
        </w:rPr>
        <w:t>Author(s) hereby declare that NO generative AI technologies such as Large Language Models (ChatGPT, COPILOT, etc.) and text-to-image generators have been used during the writing or editing of this manuscript.</w:t>
      </w:r>
    </w:p>
    <w:p w14:paraId="1C53A0B9" w14:textId="02C8A962" w:rsidR="009F0902" w:rsidRPr="0043047C" w:rsidRDefault="009F0902" w:rsidP="009F0902">
      <w:pPr>
        <w:rPr>
          <w:rFonts w:eastAsia="Calibri" w:cs="Times New Roman"/>
          <w:kern w:val="2"/>
          <w:sz w:val="28"/>
          <w:szCs w:val="28"/>
          <w:highlight w:val="yellow"/>
        </w:rPr>
      </w:pPr>
      <w:r w:rsidRPr="0043047C">
        <w:rPr>
          <w:rFonts w:eastAsia="Calibri" w:cs="Times New Roman"/>
          <w:kern w:val="2"/>
          <w:sz w:val="28"/>
          <w:szCs w:val="28"/>
          <w:highlight w:val="yellow"/>
        </w:rPr>
        <w:t>Option 2:</w:t>
      </w:r>
    </w:p>
    <w:p w14:paraId="4F498F01" w14:textId="77777777" w:rsidR="009F0902" w:rsidRPr="0043047C" w:rsidRDefault="009F0902" w:rsidP="009F0902">
      <w:pPr>
        <w:rPr>
          <w:rFonts w:eastAsia="Calibri" w:cs="Times New Roman"/>
          <w:kern w:val="2"/>
          <w:sz w:val="28"/>
          <w:szCs w:val="28"/>
          <w:highlight w:val="yellow"/>
        </w:rPr>
      </w:pPr>
      <w:r w:rsidRPr="0043047C">
        <w:rPr>
          <w:rFonts w:eastAsia="Calibri" w:cs="Times New Roman"/>
          <w:kern w:val="2"/>
          <w:sz w:val="28"/>
          <w:szCs w:val="28"/>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00033C" w14:textId="77777777" w:rsidR="009F0902" w:rsidRPr="0043047C" w:rsidRDefault="009F0902" w:rsidP="009F0902">
      <w:pPr>
        <w:rPr>
          <w:rFonts w:eastAsia="Calibri" w:cs="Times New Roman"/>
          <w:kern w:val="2"/>
          <w:sz w:val="28"/>
          <w:szCs w:val="28"/>
          <w:highlight w:val="yellow"/>
        </w:rPr>
      </w:pPr>
      <w:r w:rsidRPr="0043047C">
        <w:rPr>
          <w:rFonts w:eastAsia="Calibri" w:cs="Times New Roman"/>
          <w:kern w:val="2"/>
          <w:sz w:val="28"/>
          <w:szCs w:val="28"/>
          <w:highlight w:val="yellow"/>
        </w:rPr>
        <w:t>Details of the AI usage are given below:</w:t>
      </w:r>
    </w:p>
    <w:p w14:paraId="1F8907E4" w14:textId="77777777" w:rsidR="009F0902" w:rsidRPr="0043047C" w:rsidRDefault="009F0902" w:rsidP="009F0902">
      <w:pPr>
        <w:rPr>
          <w:rFonts w:eastAsia="Calibri" w:cs="Times New Roman"/>
          <w:kern w:val="2"/>
          <w:sz w:val="28"/>
          <w:szCs w:val="28"/>
          <w:highlight w:val="yellow"/>
        </w:rPr>
      </w:pPr>
      <w:r w:rsidRPr="0043047C">
        <w:rPr>
          <w:rFonts w:eastAsia="Calibri" w:cs="Times New Roman"/>
          <w:kern w:val="2"/>
          <w:sz w:val="28"/>
          <w:szCs w:val="28"/>
          <w:highlight w:val="yellow"/>
        </w:rPr>
        <w:t>1.</w:t>
      </w:r>
    </w:p>
    <w:p w14:paraId="6700694D" w14:textId="77777777" w:rsidR="009F0902" w:rsidRPr="0043047C" w:rsidRDefault="009F0902" w:rsidP="009F0902">
      <w:pPr>
        <w:rPr>
          <w:rFonts w:eastAsia="Calibri" w:cs="Times New Roman"/>
          <w:kern w:val="2"/>
          <w:sz w:val="28"/>
          <w:szCs w:val="28"/>
          <w:highlight w:val="yellow"/>
        </w:rPr>
      </w:pPr>
      <w:r w:rsidRPr="0043047C">
        <w:rPr>
          <w:rFonts w:eastAsia="Calibri" w:cs="Times New Roman"/>
          <w:kern w:val="2"/>
          <w:sz w:val="28"/>
          <w:szCs w:val="28"/>
          <w:highlight w:val="yellow"/>
        </w:rPr>
        <w:t>2.</w:t>
      </w:r>
    </w:p>
    <w:p w14:paraId="15D4A703" w14:textId="77777777" w:rsidR="009F0902" w:rsidRPr="009C5487" w:rsidRDefault="009F0902" w:rsidP="009F0902">
      <w:pPr>
        <w:rPr>
          <w:rFonts w:eastAsia="Calibri" w:cs="Times New Roman"/>
          <w:kern w:val="2"/>
        </w:rPr>
      </w:pPr>
      <w:r w:rsidRPr="009C5487">
        <w:rPr>
          <w:rFonts w:eastAsia="Calibri" w:cs="Times New Roman"/>
          <w:kern w:val="2"/>
          <w:highlight w:val="yellow"/>
        </w:rPr>
        <w:t>3.</w:t>
      </w:r>
    </w:p>
    <w:bookmarkEnd w:id="0"/>
    <w:bookmarkEnd w:id="1"/>
    <w:p w14:paraId="424CA5AB" w14:textId="77777777" w:rsidR="009F0902" w:rsidRPr="009F0902" w:rsidRDefault="009F0902" w:rsidP="009F0902">
      <w:pPr>
        <w:bidi w:val="0"/>
        <w:spacing w:line="360" w:lineRule="auto"/>
        <w:jc w:val="both"/>
        <w:rPr>
          <w:i/>
          <w:iCs/>
          <w:sz w:val="28"/>
          <w:szCs w:val="28"/>
        </w:rPr>
      </w:pPr>
    </w:p>
    <w:p w14:paraId="6361F344" w14:textId="77777777" w:rsidR="00982B8E" w:rsidRPr="000D0BD1" w:rsidRDefault="00982B8E" w:rsidP="00982B8E">
      <w:pPr>
        <w:shd w:val="clear" w:color="auto" w:fill="808080" w:themeFill="background1" w:themeFillShade="80"/>
        <w:tabs>
          <w:tab w:val="left" w:pos="2067"/>
          <w:tab w:val="right" w:pos="8312"/>
        </w:tabs>
        <w:bidi w:val="0"/>
        <w:spacing w:after="0" w:line="360" w:lineRule="auto"/>
        <w:jc w:val="center"/>
        <w:rPr>
          <w:rFonts w:ascii="Times New Roman" w:hAnsi="Times New Roman" w:cs="Times New Roman"/>
          <w:sz w:val="24"/>
          <w:szCs w:val="24"/>
          <w:lang w:bidi="ar-SA"/>
        </w:rPr>
      </w:pPr>
      <w:r w:rsidRPr="000D0BD1">
        <w:rPr>
          <w:rFonts w:ascii="Times New Roman" w:hAnsi="Times New Roman" w:cs="Times New Roman"/>
          <w:b/>
          <w:bCs/>
          <w:sz w:val="24"/>
          <w:szCs w:val="24"/>
          <w:lang w:bidi="ar-SA"/>
        </w:rPr>
        <w:t>REFERENCES</w:t>
      </w:r>
    </w:p>
    <w:p w14:paraId="3FBE5F7B" w14:textId="77777777" w:rsidR="006E4D0D" w:rsidRPr="000D0BD1" w:rsidRDefault="00757875" w:rsidP="00757875">
      <w:pPr>
        <w:spacing w:line="360" w:lineRule="auto"/>
        <w:jc w:val="both"/>
        <w:rPr>
          <w:rFonts w:asciiTheme="majorBidi" w:hAnsiTheme="majorBidi" w:cstheme="majorBidi"/>
          <w:sz w:val="24"/>
          <w:szCs w:val="24"/>
        </w:rPr>
      </w:pPr>
      <w:r w:rsidRPr="000D0BD1">
        <w:rPr>
          <w:rFonts w:asciiTheme="majorBidi" w:hAnsiTheme="majorBidi" w:cstheme="majorBidi"/>
          <w:sz w:val="24"/>
          <w:szCs w:val="24"/>
        </w:rPr>
        <w:t xml:space="preserve"> </w:t>
      </w:r>
    </w:p>
    <w:p w14:paraId="0561BB1E" w14:textId="77777777" w:rsidR="006E4D0D" w:rsidRPr="006F0D42"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6F0D42">
        <w:rPr>
          <w:rFonts w:asciiTheme="majorBidi" w:eastAsiaTheme="minorHAnsi" w:hAnsiTheme="majorBidi" w:cstheme="majorBidi"/>
          <w:sz w:val="24"/>
          <w:szCs w:val="24"/>
          <w:lang w:bidi="ar-SA"/>
        </w:rPr>
        <w:t xml:space="preserve">1. </w:t>
      </w:r>
      <w:r w:rsidRPr="006F0D42">
        <w:rPr>
          <w:rFonts w:asciiTheme="majorBidi" w:eastAsiaTheme="minorHAnsi" w:hAnsiTheme="majorBidi" w:cstheme="majorBidi"/>
          <w:b/>
          <w:bCs/>
          <w:sz w:val="24"/>
          <w:szCs w:val="24"/>
          <w:lang w:bidi="ar-SA"/>
        </w:rPr>
        <w:t>Steinmann P, Keiser J, Bos R, Tanner M, Utzinger J</w:t>
      </w:r>
      <w:r w:rsidRPr="006F0D42">
        <w:rPr>
          <w:rFonts w:asciiTheme="majorBidi" w:eastAsiaTheme="minorHAnsi" w:hAnsiTheme="majorBidi" w:cstheme="majorBidi"/>
          <w:sz w:val="24"/>
          <w:szCs w:val="24"/>
          <w:lang w:bidi="ar-SA"/>
        </w:rPr>
        <w:t>: Schistosomiasis and water resources development: systematic review, meta-analysis, and estimates of people at risk. Lancet Infect Dis 2006, 6:411–425.</w:t>
      </w:r>
    </w:p>
    <w:p w14:paraId="115421AD" w14:textId="77777777" w:rsidR="006E4D0D" w:rsidRPr="006F0D42"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6F0D42">
        <w:rPr>
          <w:rFonts w:asciiTheme="majorBidi" w:eastAsiaTheme="minorHAnsi" w:hAnsiTheme="majorBidi" w:cstheme="majorBidi"/>
          <w:sz w:val="24"/>
          <w:szCs w:val="24"/>
          <w:lang w:bidi="ar-SA"/>
        </w:rPr>
        <w:t>2</w:t>
      </w:r>
      <w:r w:rsidRPr="006F0D42">
        <w:rPr>
          <w:rFonts w:asciiTheme="majorBidi" w:eastAsiaTheme="minorHAnsi" w:hAnsiTheme="majorBidi" w:cstheme="majorBidi"/>
          <w:b/>
          <w:bCs/>
          <w:sz w:val="24"/>
          <w:szCs w:val="24"/>
          <w:lang w:bidi="ar-SA"/>
        </w:rPr>
        <w:t>. WHO:</w:t>
      </w:r>
      <w:r w:rsidRPr="006F0D42">
        <w:rPr>
          <w:rFonts w:asciiTheme="majorBidi" w:eastAsiaTheme="minorHAnsi" w:hAnsiTheme="majorBidi" w:cstheme="majorBidi"/>
          <w:sz w:val="24"/>
          <w:szCs w:val="24"/>
          <w:lang w:bidi="ar-SA"/>
        </w:rPr>
        <w:t xml:space="preserve"> Prevention and control of schistosomiasis and soil-transmitted helminthiasis: Report of a </w:t>
      </w:r>
      <w:r w:rsidRPr="006F0D42">
        <w:rPr>
          <w:rFonts w:asciiTheme="majorBidi" w:eastAsiaTheme="minorHAnsi" w:hAnsiTheme="majorBidi" w:cstheme="majorBidi"/>
          <w:b/>
          <w:bCs/>
          <w:sz w:val="24"/>
          <w:szCs w:val="24"/>
          <w:lang w:bidi="ar-SA"/>
        </w:rPr>
        <w:t>WHO expert committee.</w:t>
      </w:r>
      <w:r w:rsidRPr="006F0D42">
        <w:rPr>
          <w:rFonts w:asciiTheme="majorBidi" w:eastAsiaTheme="minorHAnsi" w:hAnsiTheme="majorBidi" w:cstheme="majorBidi"/>
          <w:sz w:val="24"/>
          <w:szCs w:val="24"/>
          <w:lang w:bidi="ar-SA"/>
        </w:rPr>
        <w:t xml:space="preserve"> In WHO Technical Report Series No. 912. pp. 1–57. Geneva: World Health Organization; 2002.</w:t>
      </w:r>
    </w:p>
    <w:p w14:paraId="639CB107" w14:textId="77777777" w:rsidR="006E4D0D" w:rsidRPr="006F0D42"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6F0D42">
        <w:rPr>
          <w:rFonts w:asciiTheme="majorBidi" w:eastAsiaTheme="minorHAnsi" w:hAnsiTheme="majorBidi" w:cstheme="majorBidi"/>
          <w:sz w:val="24"/>
          <w:szCs w:val="24"/>
          <w:lang w:bidi="ar-SA"/>
        </w:rPr>
        <w:t>3</w:t>
      </w:r>
      <w:r w:rsidRPr="006F0D42">
        <w:rPr>
          <w:rFonts w:asciiTheme="majorBidi" w:eastAsiaTheme="minorHAnsi" w:hAnsiTheme="majorBidi" w:cstheme="majorBidi"/>
          <w:b/>
          <w:bCs/>
          <w:sz w:val="24"/>
          <w:szCs w:val="24"/>
          <w:lang w:bidi="ar-SA"/>
        </w:rPr>
        <w:t>. WHO</w:t>
      </w:r>
      <w:r w:rsidRPr="006F0D42">
        <w:rPr>
          <w:rFonts w:asciiTheme="majorBidi" w:eastAsiaTheme="minorHAnsi" w:hAnsiTheme="majorBidi" w:cstheme="majorBidi"/>
          <w:sz w:val="24"/>
          <w:szCs w:val="24"/>
          <w:lang w:bidi="ar-SA"/>
        </w:rPr>
        <w:t>: Preventive Chemotherapy Data bank. 2009. available online at: http:// www.who.int/neglected_diseases/preventive_chemotherapy/databank/en/</w:t>
      </w:r>
    </w:p>
    <w:p w14:paraId="0D4048D1" w14:textId="77777777" w:rsidR="006E4D0D" w:rsidRPr="006F0D42" w:rsidRDefault="006E4D0D" w:rsidP="006E4D0D">
      <w:pPr>
        <w:jc w:val="right"/>
        <w:rPr>
          <w:rFonts w:asciiTheme="majorBidi" w:hAnsiTheme="majorBidi" w:cstheme="majorBidi"/>
          <w:sz w:val="24"/>
          <w:szCs w:val="24"/>
        </w:rPr>
      </w:pPr>
      <w:r w:rsidRPr="006F0D42">
        <w:rPr>
          <w:rFonts w:asciiTheme="majorBidi" w:eastAsiaTheme="minorHAnsi" w:hAnsiTheme="majorBidi" w:cstheme="majorBidi"/>
          <w:sz w:val="24"/>
          <w:szCs w:val="24"/>
          <w:lang w:bidi="ar-SA"/>
        </w:rPr>
        <w:t>index.html</w:t>
      </w:r>
    </w:p>
    <w:p w14:paraId="76362349" w14:textId="77777777" w:rsidR="00134F35" w:rsidRPr="006F0D42" w:rsidRDefault="006E4D0D" w:rsidP="006E4D0D">
      <w:pPr>
        <w:jc w:val="right"/>
        <w:rPr>
          <w:rFonts w:asciiTheme="majorBidi" w:hAnsiTheme="majorBidi" w:cstheme="majorBidi"/>
          <w:sz w:val="24"/>
          <w:szCs w:val="24"/>
        </w:rPr>
      </w:pPr>
      <w:r w:rsidRPr="006F0D42">
        <w:rPr>
          <w:rFonts w:asciiTheme="majorBidi" w:hAnsiTheme="majorBidi" w:cstheme="majorBidi"/>
          <w:sz w:val="24"/>
          <w:szCs w:val="24"/>
          <w:lang w:bidi="ar-SA"/>
        </w:rPr>
        <w:t>4.</w:t>
      </w:r>
      <w:r w:rsidR="00134F35" w:rsidRPr="006F0D42">
        <w:rPr>
          <w:rFonts w:asciiTheme="majorBidi" w:hAnsiTheme="majorBidi" w:cstheme="majorBidi"/>
          <w:b/>
          <w:bCs/>
          <w:sz w:val="24"/>
          <w:szCs w:val="24"/>
        </w:rPr>
        <w:t xml:space="preserve"> Carter Center , (2008)</w:t>
      </w:r>
      <w:r w:rsidR="00134F35" w:rsidRPr="006F0D42">
        <w:rPr>
          <w:rFonts w:asciiTheme="majorBidi" w:hAnsiTheme="majorBidi" w:cstheme="majorBidi"/>
          <w:sz w:val="24"/>
          <w:szCs w:val="24"/>
        </w:rPr>
        <w:t xml:space="preserve"> . Schistosomiasis Control Program , http://www.carter center .org/health /schistosomiasis /index .html, retrieved on 17 </w:t>
      </w:r>
      <w:proofErr w:type="spellStart"/>
      <w:r w:rsidR="00134F35" w:rsidRPr="006F0D42">
        <w:rPr>
          <w:rFonts w:asciiTheme="majorBidi" w:hAnsiTheme="majorBidi" w:cstheme="majorBidi"/>
          <w:sz w:val="24"/>
          <w:szCs w:val="24"/>
        </w:rPr>
        <w:t>july</w:t>
      </w:r>
      <w:proofErr w:type="spellEnd"/>
      <w:r w:rsidRPr="006F0D42">
        <w:rPr>
          <w:rFonts w:asciiTheme="majorBidi" w:hAnsiTheme="majorBidi" w:cstheme="majorBidi"/>
          <w:sz w:val="24"/>
          <w:szCs w:val="24"/>
          <w:lang w:bidi="ar-SA"/>
        </w:rPr>
        <w:t xml:space="preserve"> </w:t>
      </w:r>
    </w:p>
    <w:p w14:paraId="15F48B8D" w14:textId="5AAA0DD2" w:rsidR="00134F35" w:rsidRPr="006F0D42" w:rsidRDefault="00134F35" w:rsidP="00134F35">
      <w:pPr>
        <w:jc w:val="lowKashida"/>
        <w:rPr>
          <w:rFonts w:asciiTheme="majorBidi" w:hAnsiTheme="majorBidi" w:cstheme="majorBidi"/>
          <w:sz w:val="24"/>
          <w:szCs w:val="24"/>
        </w:rPr>
      </w:pPr>
      <w:r w:rsidRPr="006F0D42">
        <w:rPr>
          <w:rFonts w:asciiTheme="majorBidi" w:hAnsiTheme="majorBidi" w:cstheme="majorBidi"/>
          <w:b/>
          <w:bCs/>
          <w:sz w:val="24"/>
          <w:szCs w:val="24"/>
        </w:rPr>
        <w:lastRenderedPageBreak/>
        <w:t>5. Chester ,P;  Clifton, R  .(1984).</w:t>
      </w:r>
      <w:r w:rsidRPr="006F0D42">
        <w:rPr>
          <w:rFonts w:asciiTheme="majorBidi" w:hAnsiTheme="majorBidi" w:cstheme="majorBidi"/>
          <w:sz w:val="24"/>
          <w:szCs w:val="24"/>
        </w:rPr>
        <w:t>clinical parasitology ,9</w:t>
      </w:r>
      <w:r w:rsidRPr="006F0D42">
        <w:rPr>
          <w:rFonts w:asciiTheme="majorBidi" w:hAnsiTheme="majorBidi" w:cstheme="majorBidi"/>
          <w:sz w:val="24"/>
          <w:szCs w:val="24"/>
          <w:vertAlign w:val="superscript"/>
        </w:rPr>
        <w:t>th</w:t>
      </w:r>
      <w:r w:rsidRPr="006F0D42">
        <w:rPr>
          <w:rFonts w:asciiTheme="majorBidi" w:hAnsiTheme="majorBidi" w:cstheme="majorBidi"/>
          <w:sz w:val="24"/>
          <w:szCs w:val="24"/>
        </w:rPr>
        <w:t xml:space="preserve"> edition ,Philadelphia ,3,page 434,442,438 ,424 </w:t>
      </w:r>
      <w:r w:rsidR="006F0D42">
        <w:rPr>
          <w:rFonts w:asciiTheme="majorBidi" w:hAnsiTheme="majorBidi" w:cstheme="majorBidi"/>
          <w:sz w:val="24"/>
          <w:szCs w:val="24"/>
        </w:rPr>
        <w:t xml:space="preserve">.                                                                                                              </w:t>
      </w:r>
    </w:p>
    <w:p w14:paraId="619A6694" w14:textId="77777777" w:rsidR="000F2FB6" w:rsidRPr="006F0D42" w:rsidRDefault="000F2FB6" w:rsidP="00134F35">
      <w:pPr>
        <w:jc w:val="right"/>
        <w:rPr>
          <w:rFonts w:asciiTheme="majorBidi" w:hAnsiTheme="majorBidi" w:cstheme="majorBidi"/>
          <w:sz w:val="24"/>
          <w:szCs w:val="24"/>
        </w:rPr>
      </w:pPr>
      <w:r w:rsidRPr="006F0D42">
        <w:rPr>
          <w:rFonts w:asciiTheme="majorBidi" w:hAnsiTheme="majorBidi" w:cstheme="majorBidi"/>
          <w:b/>
          <w:bCs/>
          <w:sz w:val="24"/>
          <w:szCs w:val="24"/>
        </w:rPr>
        <w:t>6,Cheesbrough, M.  (1987).</w:t>
      </w:r>
      <w:r w:rsidRPr="006F0D42">
        <w:rPr>
          <w:rFonts w:asciiTheme="majorBidi" w:hAnsiTheme="majorBidi" w:cstheme="majorBidi"/>
          <w:sz w:val="24"/>
          <w:szCs w:val="24"/>
        </w:rPr>
        <w:t xml:space="preserve"> Medical laboratory for tropical countries, second edition, Butterworth –</w:t>
      </w:r>
      <w:proofErr w:type="spellStart"/>
      <w:r w:rsidRPr="006F0D42">
        <w:rPr>
          <w:rFonts w:asciiTheme="majorBidi" w:hAnsiTheme="majorBidi" w:cstheme="majorBidi"/>
          <w:sz w:val="24"/>
          <w:szCs w:val="24"/>
        </w:rPr>
        <w:t>Heiineann</w:t>
      </w:r>
      <w:proofErr w:type="spellEnd"/>
      <w:r w:rsidRPr="006F0D42">
        <w:rPr>
          <w:rFonts w:asciiTheme="majorBidi" w:hAnsiTheme="majorBidi" w:cstheme="majorBidi"/>
          <w:sz w:val="24"/>
          <w:szCs w:val="24"/>
        </w:rPr>
        <w:t xml:space="preserve"> Ltd, 1, page 321</w:t>
      </w:r>
    </w:p>
    <w:p w14:paraId="7B5E2B1B" w14:textId="69DDBACE" w:rsidR="000F2FB6" w:rsidRPr="006F0D42" w:rsidRDefault="000F2FB6" w:rsidP="000F2FB6">
      <w:pPr>
        <w:jc w:val="lowKashida"/>
        <w:rPr>
          <w:rFonts w:asciiTheme="majorBidi" w:hAnsiTheme="majorBidi" w:cstheme="majorBidi"/>
          <w:sz w:val="24"/>
          <w:szCs w:val="24"/>
        </w:rPr>
      </w:pPr>
      <w:r w:rsidRPr="006F0D42">
        <w:rPr>
          <w:rFonts w:asciiTheme="majorBidi" w:hAnsiTheme="majorBidi" w:cstheme="majorBidi"/>
          <w:b/>
          <w:bCs/>
          <w:sz w:val="24"/>
          <w:szCs w:val="24"/>
        </w:rPr>
        <w:t xml:space="preserve">7.Ibrahim </w:t>
      </w:r>
      <w:proofErr w:type="spellStart"/>
      <w:r w:rsidRPr="006F0D42">
        <w:rPr>
          <w:rFonts w:asciiTheme="majorBidi" w:hAnsiTheme="majorBidi" w:cstheme="majorBidi"/>
          <w:b/>
          <w:bCs/>
          <w:sz w:val="24"/>
          <w:szCs w:val="24"/>
        </w:rPr>
        <w:t>mohammed</w:t>
      </w:r>
      <w:proofErr w:type="spellEnd"/>
      <w:r w:rsidRPr="006F0D42">
        <w:rPr>
          <w:rFonts w:asciiTheme="majorBidi" w:hAnsiTheme="majorBidi" w:cstheme="majorBidi"/>
          <w:sz w:val="24"/>
          <w:szCs w:val="24"/>
        </w:rPr>
        <w:t xml:space="preserve">, </w:t>
      </w:r>
      <w:r w:rsidRPr="006F0D42">
        <w:rPr>
          <w:rFonts w:asciiTheme="majorBidi" w:hAnsiTheme="majorBidi" w:cstheme="majorBidi"/>
          <w:b/>
          <w:bCs/>
          <w:sz w:val="24"/>
          <w:szCs w:val="24"/>
        </w:rPr>
        <w:t>(2009).</w:t>
      </w:r>
      <w:r w:rsidRPr="006F0D42">
        <w:rPr>
          <w:rFonts w:asciiTheme="majorBidi" w:hAnsiTheme="majorBidi" w:cstheme="majorBidi"/>
          <w:sz w:val="24"/>
          <w:szCs w:val="24"/>
        </w:rPr>
        <w:t xml:space="preserve"> Prevalence of </w:t>
      </w:r>
      <w:r w:rsidRPr="006F0D42">
        <w:rPr>
          <w:rFonts w:asciiTheme="majorBidi" w:hAnsiTheme="majorBidi" w:cstheme="majorBidi"/>
          <w:i/>
          <w:iCs/>
          <w:sz w:val="24"/>
          <w:szCs w:val="24"/>
        </w:rPr>
        <w:t>Schistosoma</w:t>
      </w:r>
      <w:r w:rsidRPr="006F0D42">
        <w:rPr>
          <w:rFonts w:asciiTheme="majorBidi" w:hAnsiTheme="majorBidi" w:cstheme="majorBidi"/>
          <w:sz w:val="24"/>
          <w:szCs w:val="24"/>
        </w:rPr>
        <w:t xml:space="preserve"> </w:t>
      </w:r>
      <w:r w:rsidRPr="006F0D42">
        <w:rPr>
          <w:rFonts w:asciiTheme="majorBidi" w:hAnsiTheme="majorBidi" w:cstheme="majorBidi"/>
          <w:i/>
          <w:iCs/>
          <w:sz w:val="24"/>
          <w:szCs w:val="24"/>
        </w:rPr>
        <w:t>haematobium</w:t>
      </w:r>
      <w:r w:rsidRPr="006F0D42">
        <w:rPr>
          <w:rFonts w:asciiTheme="majorBidi" w:hAnsiTheme="majorBidi" w:cstheme="majorBidi"/>
          <w:sz w:val="24"/>
          <w:szCs w:val="24"/>
        </w:rPr>
        <w:t xml:space="preserve"> among basic school children in </w:t>
      </w:r>
      <w:proofErr w:type="spellStart"/>
      <w:r w:rsidRPr="006F0D42">
        <w:rPr>
          <w:rFonts w:asciiTheme="majorBidi" w:hAnsiTheme="majorBidi" w:cstheme="majorBidi"/>
          <w:sz w:val="24"/>
          <w:szCs w:val="24"/>
        </w:rPr>
        <w:t>Assalaya</w:t>
      </w:r>
      <w:proofErr w:type="spellEnd"/>
      <w:r w:rsidRPr="006F0D42">
        <w:rPr>
          <w:rFonts w:asciiTheme="majorBidi" w:hAnsiTheme="majorBidi" w:cstheme="majorBidi"/>
          <w:sz w:val="24"/>
          <w:szCs w:val="24"/>
        </w:rPr>
        <w:t xml:space="preserve"> </w:t>
      </w:r>
      <w:proofErr w:type="spellStart"/>
      <w:r w:rsidRPr="006F0D42">
        <w:rPr>
          <w:rFonts w:asciiTheme="majorBidi" w:hAnsiTheme="majorBidi" w:cstheme="majorBidi"/>
          <w:sz w:val="24"/>
          <w:szCs w:val="24"/>
        </w:rPr>
        <w:t>compus</w:t>
      </w:r>
      <w:proofErr w:type="spellEnd"/>
      <w:r w:rsidRPr="006F0D42">
        <w:rPr>
          <w:rFonts w:asciiTheme="majorBidi" w:hAnsiTheme="majorBidi" w:cstheme="majorBidi"/>
          <w:sz w:val="24"/>
          <w:szCs w:val="24"/>
        </w:rPr>
        <w:t xml:space="preserve">-White Nile (A thesis submitted in partial fulfilment of the requirement of the degree of </w:t>
      </w:r>
      <w:proofErr w:type="spellStart"/>
      <w:r w:rsidRPr="006F0D42">
        <w:rPr>
          <w:rFonts w:asciiTheme="majorBidi" w:hAnsiTheme="majorBidi" w:cstheme="majorBidi"/>
          <w:sz w:val="24"/>
          <w:szCs w:val="24"/>
        </w:rPr>
        <w:t>M.Sc</w:t>
      </w:r>
      <w:proofErr w:type="spellEnd"/>
      <w:r w:rsidRPr="006F0D42">
        <w:rPr>
          <w:rFonts w:asciiTheme="majorBidi" w:hAnsiTheme="majorBidi" w:cstheme="majorBidi"/>
          <w:sz w:val="24"/>
          <w:szCs w:val="24"/>
        </w:rPr>
        <w:t>).</w:t>
      </w:r>
      <w:r w:rsidR="006F0D42">
        <w:rPr>
          <w:rFonts w:asciiTheme="majorBidi" w:hAnsiTheme="majorBidi" w:cstheme="majorBidi"/>
          <w:sz w:val="24"/>
          <w:szCs w:val="24"/>
        </w:rPr>
        <w:t xml:space="preserve">                                                                                     </w:t>
      </w:r>
    </w:p>
    <w:p w14:paraId="66A8A7DD" w14:textId="790D4CFB" w:rsidR="000F2FB6" w:rsidRPr="006F0D42" w:rsidRDefault="000F2FB6" w:rsidP="000F2FB6">
      <w:pPr>
        <w:tabs>
          <w:tab w:val="left" w:pos="3480"/>
        </w:tabs>
        <w:jc w:val="lowKashida"/>
        <w:rPr>
          <w:rFonts w:asciiTheme="majorBidi" w:hAnsiTheme="majorBidi" w:cstheme="majorBidi"/>
          <w:b/>
          <w:bCs/>
          <w:sz w:val="24"/>
          <w:szCs w:val="24"/>
        </w:rPr>
      </w:pPr>
      <w:r w:rsidRPr="006F0D42">
        <w:rPr>
          <w:rFonts w:asciiTheme="majorBidi" w:hAnsiTheme="majorBidi" w:cstheme="majorBidi"/>
          <w:b/>
          <w:bCs/>
          <w:sz w:val="24"/>
          <w:szCs w:val="24"/>
        </w:rPr>
        <w:t xml:space="preserve">8,Ahmed, T.S. (2007) . </w:t>
      </w:r>
      <w:proofErr w:type="spellStart"/>
      <w:r w:rsidRPr="006F0D42">
        <w:rPr>
          <w:rFonts w:asciiTheme="majorBidi" w:hAnsiTheme="majorBidi" w:cstheme="majorBidi"/>
          <w:sz w:val="24"/>
          <w:szCs w:val="24"/>
        </w:rPr>
        <w:t>prevelance</w:t>
      </w:r>
      <w:proofErr w:type="spellEnd"/>
      <w:r w:rsidRPr="006F0D42">
        <w:rPr>
          <w:rFonts w:asciiTheme="majorBidi" w:hAnsiTheme="majorBidi" w:cstheme="majorBidi"/>
          <w:sz w:val="24"/>
          <w:szCs w:val="24"/>
        </w:rPr>
        <w:t xml:space="preserve"> of urinary of schistosomiasis in </w:t>
      </w:r>
      <w:proofErr w:type="spellStart"/>
      <w:r w:rsidRPr="006F0D42">
        <w:rPr>
          <w:rFonts w:asciiTheme="majorBidi" w:hAnsiTheme="majorBidi" w:cstheme="majorBidi"/>
          <w:sz w:val="24"/>
          <w:szCs w:val="24"/>
        </w:rPr>
        <w:t>Alkreab</w:t>
      </w:r>
      <w:proofErr w:type="spellEnd"/>
      <w:r w:rsidRPr="006F0D42">
        <w:rPr>
          <w:rFonts w:asciiTheme="majorBidi" w:hAnsiTheme="majorBidi" w:cstheme="majorBidi"/>
          <w:sz w:val="24"/>
          <w:szCs w:val="24"/>
        </w:rPr>
        <w:t xml:space="preserve"> area among school children, (Sudan). </w:t>
      </w:r>
      <w:proofErr w:type="spellStart"/>
      <w:r w:rsidRPr="006F0D42">
        <w:rPr>
          <w:rFonts w:asciiTheme="majorBidi" w:hAnsiTheme="majorBidi" w:cstheme="majorBidi"/>
          <w:sz w:val="24"/>
          <w:szCs w:val="24"/>
        </w:rPr>
        <w:t>Adissertation</w:t>
      </w:r>
      <w:proofErr w:type="spellEnd"/>
      <w:r w:rsidRPr="006F0D42">
        <w:rPr>
          <w:rFonts w:asciiTheme="majorBidi" w:hAnsiTheme="majorBidi" w:cstheme="majorBidi"/>
          <w:sz w:val="24"/>
          <w:szCs w:val="24"/>
        </w:rPr>
        <w:t xml:space="preserve"> for </w:t>
      </w:r>
      <w:proofErr w:type="spellStart"/>
      <w:r w:rsidRPr="006F0D42">
        <w:rPr>
          <w:rFonts w:asciiTheme="majorBidi" w:hAnsiTheme="majorBidi" w:cstheme="majorBidi"/>
          <w:sz w:val="24"/>
          <w:szCs w:val="24"/>
        </w:rPr>
        <w:t>higer</w:t>
      </w:r>
      <w:proofErr w:type="spellEnd"/>
      <w:r w:rsidRPr="006F0D42">
        <w:rPr>
          <w:rFonts w:asciiTheme="majorBidi" w:hAnsiTheme="majorBidi" w:cstheme="majorBidi"/>
          <w:sz w:val="24"/>
          <w:szCs w:val="24"/>
        </w:rPr>
        <w:t xml:space="preserve"> diploma, </w:t>
      </w:r>
      <w:proofErr w:type="spellStart"/>
      <w:r w:rsidRPr="006F0D42">
        <w:rPr>
          <w:rFonts w:asciiTheme="majorBidi" w:hAnsiTheme="majorBidi" w:cstheme="majorBidi"/>
          <w:sz w:val="24"/>
          <w:szCs w:val="24"/>
        </w:rPr>
        <w:t>Alzaeiam</w:t>
      </w:r>
      <w:proofErr w:type="spellEnd"/>
      <w:r w:rsidRPr="006F0D42">
        <w:rPr>
          <w:rFonts w:asciiTheme="majorBidi" w:hAnsiTheme="majorBidi" w:cstheme="majorBidi"/>
          <w:sz w:val="24"/>
          <w:szCs w:val="24"/>
        </w:rPr>
        <w:t xml:space="preserve"> </w:t>
      </w:r>
      <w:proofErr w:type="spellStart"/>
      <w:r w:rsidRPr="006F0D42">
        <w:rPr>
          <w:rFonts w:asciiTheme="majorBidi" w:hAnsiTheme="majorBidi" w:cstheme="majorBidi"/>
          <w:sz w:val="24"/>
          <w:szCs w:val="24"/>
        </w:rPr>
        <w:t>Alazhary</w:t>
      </w:r>
      <w:proofErr w:type="spellEnd"/>
      <w:r w:rsidRPr="006F0D42">
        <w:rPr>
          <w:rFonts w:asciiTheme="majorBidi" w:hAnsiTheme="majorBidi" w:cstheme="majorBidi"/>
          <w:sz w:val="24"/>
          <w:szCs w:val="24"/>
        </w:rPr>
        <w:t xml:space="preserve"> University.</w:t>
      </w:r>
      <w:r w:rsidRPr="006F0D42">
        <w:rPr>
          <w:rFonts w:asciiTheme="majorBidi" w:hAnsiTheme="majorBidi" w:cstheme="majorBidi"/>
          <w:b/>
          <w:bCs/>
          <w:sz w:val="24"/>
          <w:szCs w:val="24"/>
        </w:rPr>
        <w:t xml:space="preserve"> </w:t>
      </w:r>
      <w:r w:rsidR="006F0D42">
        <w:rPr>
          <w:rFonts w:asciiTheme="majorBidi" w:hAnsiTheme="majorBidi" w:cstheme="majorBidi"/>
          <w:b/>
          <w:bCs/>
          <w:sz w:val="24"/>
          <w:szCs w:val="24"/>
        </w:rPr>
        <w:t xml:space="preserve">            </w:t>
      </w:r>
    </w:p>
    <w:p w14:paraId="6F3CA944" w14:textId="77777777" w:rsidR="000F2FB6" w:rsidRPr="006F0D42" w:rsidRDefault="000F2FB6" w:rsidP="000F2FB6">
      <w:pPr>
        <w:autoSpaceDE w:val="0"/>
        <w:autoSpaceDN w:val="0"/>
        <w:bidi w:val="0"/>
        <w:adjustRightInd w:val="0"/>
        <w:spacing w:after="0" w:line="240" w:lineRule="auto"/>
        <w:rPr>
          <w:rFonts w:asciiTheme="majorBidi" w:eastAsiaTheme="minorHAnsi" w:hAnsiTheme="majorBidi" w:cstheme="majorBidi"/>
          <w:sz w:val="24"/>
          <w:szCs w:val="24"/>
          <w:lang w:bidi="ar-SA"/>
        </w:rPr>
      </w:pPr>
      <w:r w:rsidRPr="006F0D42">
        <w:rPr>
          <w:rFonts w:asciiTheme="majorBidi" w:hAnsiTheme="majorBidi" w:cstheme="majorBidi"/>
          <w:sz w:val="24"/>
          <w:szCs w:val="24"/>
          <w:lang w:bidi="ar-SA"/>
        </w:rPr>
        <w:t>9,</w:t>
      </w:r>
      <w:r w:rsidRPr="006F0D42">
        <w:rPr>
          <w:rFonts w:asciiTheme="majorBidi" w:eastAsiaTheme="minorHAnsi" w:hAnsiTheme="majorBidi" w:cstheme="majorBidi"/>
          <w:sz w:val="24"/>
          <w:szCs w:val="24"/>
          <w:lang w:bidi="ar-SA"/>
        </w:rPr>
        <w:t xml:space="preserve"> . World Health Organization (WHO): Schistosomiasis . (2023). Accessed: 11/04/2024: https://www.who.int/news-room/fact-sheets/detail/schistosomiasis</w:t>
      </w:r>
    </w:p>
    <w:p w14:paraId="053689B2" w14:textId="77777777" w:rsidR="000F2FB6" w:rsidRPr="006F0D42" w:rsidRDefault="000F2FB6" w:rsidP="000F2FB6">
      <w:pPr>
        <w:autoSpaceDE w:val="0"/>
        <w:autoSpaceDN w:val="0"/>
        <w:bidi w:val="0"/>
        <w:adjustRightInd w:val="0"/>
        <w:spacing w:after="0" w:line="240" w:lineRule="auto"/>
        <w:rPr>
          <w:rFonts w:asciiTheme="majorBidi" w:eastAsiaTheme="minorHAnsi" w:hAnsiTheme="majorBidi" w:cstheme="majorBidi"/>
          <w:sz w:val="24"/>
          <w:szCs w:val="24"/>
          <w:lang w:bidi="ar-SA"/>
        </w:rPr>
      </w:pPr>
    </w:p>
    <w:p w14:paraId="184D2C09" w14:textId="045C83F7" w:rsidR="000F2FB6" w:rsidRPr="006F0D42" w:rsidRDefault="000F2FB6" w:rsidP="000F2FB6">
      <w:pPr>
        <w:tabs>
          <w:tab w:val="left" w:pos="3480"/>
        </w:tabs>
        <w:jc w:val="lowKashida"/>
        <w:rPr>
          <w:rFonts w:asciiTheme="majorBidi" w:hAnsiTheme="majorBidi" w:cstheme="majorBidi"/>
          <w:sz w:val="24"/>
          <w:szCs w:val="24"/>
        </w:rPr>
      </w:pPr>
      <w:r w:rsidRPr="006F0D42">
        <w:rPr>
          <w:rFonts w:asciiTheme="majorBidi" w:hAnsiTheme="majorBidi" w:cstheme="majorBidi"/>
          <w:sz w:val="24"/>
          <w:szCs w:val="24"/>
          <w:lang w:bidi="ar-SA"/>
        </w:rPr>
        <w:t>10.</w:t>
      </w:r>
      <w:r w:rsidRPr="006F0D42">
        <w:rPr>
          <w:rFonts w:asciiTheme="majorBidi" w:hAnsiTheme="majorBidi" w:cstheme="majorBidi"/>
          <w:b/>
          <w:bCs/>
          <w:sz w:val="24"/>
          <w:szCs w:val="24"/>
        </w:rPr>
        <w:t xml:space="preserve"> </w:t>
      </w:r>
      <w:proofErr w:type="spellStart"/>
      <w:r w:rsidRPr="006F0D42">
        <w:rPr>
          <w:rFonts w:asciiTheme="majorBidi" w:hAnsiTheme="majorBidi" w:cstheme="majorBidi"/>
          <w:b/>
          <w:bCs/>
          <w:sz w:val="24"/>
          <w:szCs w:val="24"/>
        </w:rPr>
        <w:t>Abdelkaream</w:t>
      </w:r>
      <w:proofErr w:type="spellEnd"/>
      <w:r w:rsidRPr="006F0D42">
        <w:rPr>
          <w:rFonts w:asciiTheme="majorBidi" w:hAnsiTheme="majorBidi" w:cstheme="majorBidi"/>
          <w:b/>
          <w:bCs/>
          <w:sz w:val="24"/>
          <w:szCs w:val="24"/>
        </w:rPr>
        <w:t>, A.A.  (2009</w:t>
      </w:r>
      <w:r w:rsidRPr="006F0D42">
        <w:rPr>
          <w:rFonts w:asciiTheme="majorBidi" w:hAnsiTheme="majorBidi" w:cstheme="majorBidi"/>
          <w:sz w:val="24"/>
          <w:szCs w:val="24"/>
        </w:rPr>
        <w:t>). Prevalence of Human Schistosomiasis in New Halfa and Khartoum North Irrigated Agricultural Schemes with Emphasis on Evaluation of the Diagnostic Methods Used (</w:t>
      </w:r>
      <w:proofErr w:type="spellStart"/>
      <w:r w:rsidRPr="006F0D42">
        <w:rPr>
          <w:rFonts w:asciiTheme="majorBidi" w:hAnsiTheme="majorBidi" w:cstheme="majorBidi"/>
          <w:sz w:val="24"/>
          <w:szCs w:val="24"/>
        </w:rPr>
        <w:t>M.Sc</w:t>
      </w:r>
      <w:proofErr w:type="spellEnd"/>
      <w:r w:rsidRPr="006F0D42">
        <w:rPr>
          <w:rFonts w:asciiTheme="majorBidi" w:hAnsiTheme="majorBidi" w:cstheme="majorBidi"/>
          <w:sz w:val="24"/>
          <w:szCs w:val="24"/>
        </w:rPr>
        <w:t xml:space="preserve">, university of </w:t>
      </w:r>
      <w:proofErr w:type="spellStart"/>
      <w:r w:rsidRPr="006F0D42">
        <w:rPr>
          <w:rFonts w:asciiTheme="majorBidi" w:hAnsiTheme="majorBidi" w:cstheme="majorBidi"/>
          <w:sz w:val="24"/>
          <w:szCs w:val="24"/>
        </w:rPr>
        <w:t>sudan</w:t>
      </w:r>
      <w:proofErr w:type="spellEnd"/>
      <w:r w:rsidRPr="006F0D42">
        <w:rPr>
          <w:rFonts w:asciiTheme="majorBidi" w:hAnsiTheme="majorBidi" w:cstheme="majorBidi"/>
          <w:sz w:val="24"/>
          <w:szCs w:val="24"/>
        </w:rPr>
        <w:t>).</w:t>
      </w:r>
      <w:r w:rsidR="006F0D42">
        <w:rPr>
          <w:rFonts w:asciiTheme="majorBidi" w:hAnsiTheme="majorBidi" w:cstheme="majorBidi"/>
          <w:sz w:val="24"/>
          <w:szCs w:val="24"/>
        </w:rPr>
        <w:t xml:space="preserve">                                                                         </w:t>
      </w:r>
    </w:p>
    <w:p w14:paraId="639F1BDA" w14:textId="7E65F873" w:rsidR="000F2FB6" w:rsidRPr="006F0D42" w:rsidRDefault="000F2FB6" w:rsidP="000F2FB6">
      <w:pPr>
        <w:jc w:val="lowKashida"/>
        <w:rPr>
          <w:rFonts w:asciiTheme="majorBidi" w:hAnsiTheme="majorBidi" w:cstheme="majorBidi"/>
          <w:sz w:val="24"/>
          <w:szCs w:val="24"/>
        </w:rPr>
      </w:pPr>
      <w:r w:rsidRPr="006F0D42">
        <w:rPr>
          <w:rFonts w:asciiTheme="majorBidi" w:hAnsiTheme="majorBidi" w:cstheme="majorBidi"/>
          <w:sz w:val="24"/>
          <w:szCs w:val="24"/>
          <w:lang w:bidi="ar-SA"/>
        </w:rPr>
        <w:t xml:space="preserve">11. </w:t>
      </w:r>
      <w:proofErr w:type="spellStart"/>
      <w:r w:rsidRPr="006F0D42">
        <w:rPr>
          <w:rFonts w:asciiTheme="majorBidi" w:hAnsiTheme="majorBidi" w:cstheme="majorBidi"/>
          <w:b/>
          <w:bCs/>
          <w:sz w:val="24"/>
          <w:szCs w:val="24"/>
        </w:rPr>
        <w:t>Nmorsi</w:t>
      </w:r>
      <w:proofErr w:type="spellEnd"/>
      <w:r w:rsidRPr="006F0D42">
        <w:rPr>
          <w:rFonts w:asciiTheme="majorBidi" w:hAnsiTheme="majorBidi" w:cstheme="majorBidi"/>
          <w:b/>
          <w:bCs/>
          <w:sz w:val="24"/>
          <w:szCs w:val="24"/>
        </w:rPr>
        <w:t xml:space="preserve">, O.P.G; </w:t>
      </w:r>
      <w:proofErr w:type="spellStart"/>
      <w:r w:rsidRPr="006F0D42">
        <w:rPr>
          <w:rFonts w:asciiTheme="majorBidi" w:hAnsiTheme="majorBidi" w:cstheme="majorBidi"/>
          <w:b/>
          <w:bCs/>
          <w:sz w:val="24"/>
          <w:szCs w:val="24"/>
        </w:rPr>
        <w:t>Egwunyenga</w:t>
      </w:r>
      <w:proofErr w:type="spellEnd"/>
      <w:r w:rsidRPr="006F0D42">
        <w:rPr>
          <w:rFonts w:asciiTheme="majorBidi" w:hAnsiTheme="majorBidi" w:cstheme="majorBidi"/>
          <w:b/>
          <w:bCs/>
          <w:sz w:val="24"/>
          <w:szCs w:val="24"/>
        </w:rPr>
        <w:t xml:space="preserve">, O.A. and Okolo , O.E. (2001a). </w:t>
      </w:r>
      <w:r w:rsidRPr="006F0D42">
        <w:rPr>
          <w:rFonts w:asciiTheme="majorBidi" w:hAnsiTheme="majorBidi" w:cstheme="majorBidi"/>
          <w:i/>
          <w:iCs/>
          <w:sz w:val="24"/>
          <w:szCs w:val="24"/>
        </w:rPr>
        <w:t>Schistosoma haematobium</w:t>
      </w:r>
      <w:r w:rsidRPr="006F0D42">
        <w:rPr>
          <w:rFonts w:asciiTheme="majorBidi" w:hAnsiTheme="majorBidi" w:cstheme="majorBidi"/>
          <w:b/>
          <w:bCs/>
          <w:sz w:val="24"/>
          <w:szCs w:val="24"/>
        </w:rPr>
        <w:t xml:space="preserve"> </w:t>
      </w:r>
      <w:r w:rsidRPr="006F0D42">
        <w:rPr>
          <w:rFonts w:asciiTheme="majorBidi" w:hAnsiTheme="majorBidi" w:cstheme="majorBidi"/>
          <w:sz w:val="24"/>
          <w:szCs w:val="24"/>
        </w:rPr>
        <w:t xml:space="preserve">infections in two rural communities in </w:t>
      </w:r>
      <w:proofErr w:type="spellStart"/>
      <w:r w:rsidRPr="006F0D42">
        <w:rPr>
          <w:rFonts w:asciiTheme="majorBidi" w:hAnsiTheme="majorBidi" w:cstheme="majorBidi"/>
          <w:sz w:val="24"/>
          <w:szCs w:val="24"/>
        </w:rPr>
        <w:t>Edostate</w:t>
      </w:r>
      <w:proofErr w:type="spellEnd"/>
      <w:r w:rsidRPr="006F0D42">
        <w:rPr>
          <w:rFonts w:asciiTheme="majorBidi" w:hAnsiTheme="majorBidi" w:cstheme="majorBidi"/>
          <w:sz w:val="24"/>
          <w:szCs w:val="24"/>
        </w:rPr>
        <w:t xml:space="preserve">, Nigeria. South East Asia. J. Trop. Med. </w:t>
      </w:r>
      <w:proofErr w:type="spellStart"/>
      <w:r w:rsidRPr="006F0D42">
        <w:rPr>
          <w:rFonts w:asciiTheme="majorBidi" w:hAnsiTheme="majorBidi" w:cstheme="majorBidi"/>
          <w:sz w:val="24"/>
          <w:szCs w:val="24"/>
        </w:rPr>
        <w:t>Puplic</w:t>
      </w:r>
      <w:proofErr w:type="spellEnd"/>
      <w:r w:rsidRPr="006F0D42">
        <w:rPr>
          <w:rFonts w:asciiTheme="majorBidi" w:hAnsiTheme="majorBidi" w:cstheme="majorBidi"/>
          <w:sz w:val="24"/>
          <w:szCs w:val="24"/>
        </w:rPr>
        <w:t xml:space="preserve"> Health. 32(3):570-574.</w:t>
      </w:r>
      <w:r w:rsidR="006F0D42">
        <w:rPr>
          <w:rFonts w:asciiTheme="majorBidi" w:hAnsiTheme="majorBidi" w:cstheme="majorBidi"/>
          <w:sz w:val="24"/>
          <w:szCs w:val="24"/>
        </w:rPr>
        <w:t xml:space="preserve">                                                                                                         </w:t>
      </w:r>
    </w:p>
    <w:p w14:paraId="69FC5814" w14:textId="54F66055" w:rsidR="000F2FB6" w:rsidRPr="006F0D42" w:rsidRDefault="000F2FB6" w:rsidP="000F2FB6">
      <w:pPr>
        <w:jc w:val="lowKashida"/>
        <w:rPr>
          <w:rFonts w:asciiTheme="majorBidi" w:hAnsiTheme="majorBidi" w:cstheme="majorBidi"/>
          <w:sz w:val="24"/>
          <w:szCs w:val="24"/>
        </w:rPr>
      </w:pPr>
      <w:r w:rsidRPr="006F0D42">
        <w:rPr>
          <w:rFonts w:asciiTheme="majorBidi" w:hAnsiTheme="majorBidi" w:cstheme="majorBidi"/>
          <w:b/>
          <w:bCs/>
          <w:sz w:val="24"/>
          <w:szCs w:val="24"/>
        </w:rPr>
        <w:t xml:space="preserve">12. </w:t>
      </w:r>
      <w:proofErr w:type="spellStart"/>
      <w:r w:rsidRPr="006F0D42">
        <w:rPr>
          <w:rFonts w:asciiTheme="majorBidi" w:hAnsiTheme="majorBidi" w:cstheme="majorBidi"/>
          <w:b/>
          <w:bCs/>
          <w:sz w:val="24"/>
          <w:szCs w:val="24"/>
        </w:rPr>
        <w:t>Nmorsi</w:t>
      </w:r>
      <w:proofErr w:type="spellEnd"/>
      <w:r w:rsidRPr="006F0D42">
        <w:rPr>
          <w:rFonts w:asciiTheme="majorBidi" w:hAnsiTheme="majorBidi" w:cstheme="majorBidi"/>
          <w:b/>
          <w:bCs/>
          <w:sz w:val="24"/>
          <w:szCs w:val="24"/>
        </w:rPr>
        <w:t xml:space="preserve">, O.P.G; </w:t>
      </w:r>
      <w:proofErr w:type="spellStart"/>
      <w:r w:rsidRPr="006F0D42">
        <w:rPr>
          <w:rFonts w:asciiTheme="majorBidi" w:hAnsiTheme="majorBidi" w:cstheme="majorBidi"/>
          <w:b/>
          <w:bCs/>
          <w:sz w:val="24"/>
          <w:szCs w:val="24"/>
        </w:rPr>
        <w:t>Egwunyenga</w:t>
      </w:r>
      <w:proofErr w:type="spellEnd"/>
      <w:r w:rsidRPr="006F0D42">
        <w:rPr>
          <w:rFonts w:asciiTheme="majorBidi" w:hAnsiTheme="majorBidi" w:cstheme="majorBidi"/>
          <w:b/>
          <w:bCs/>
          <w:sz w:val="24"/>
          <w:szCs w:val="24"/>
        </w:rPr>
        <w:t xml:space="preserve">, O.A. and </w:t>
      </w:r>
      <w:proofErr w:type="spellStart"/>
      <w:r w:rsidRPr="006F0D42">
        <w:rPr>
          <w:rFonts w:asciiTheme="majorBidi" w:hAnsiTheme="majorBidi" w:cstheme="majorBidi"/>
          <w:b/>
          <w:bCs/>
          <w:sz w:val="24"/>
          <w:szCs w:val="24"/>
        </w:rPr>
        <w:t>Bajomo</w:t>
      </w:r>
      <w:proofErr w:type="spellEnd"/>
      <w:r w:rsidRPr="006F0D42">
        <w:rPr>
          <w:rFonts w:asciiTheme="majorBidi" w:hAnsiTheme="majorBidi" w:cstheme="majorBidi"/>
          <w:b/>
          <w:bCs/>
          <w:sz w:val="24"/>
          <w:szCs w:val="24"/>
        </w:rPr>
        <w:t>, D.O. (2001b).</w:t>
      </w:r>
      <w:r w:rsidRPr="006F0D42">
        <w:rPr>
          <w:rFonts w:asciiTheme="majorBidi" w:hAnsiTheme="majorBidi" w:cstheme="majorBidi"/>
          <w:sz w:val="24"/>
          <w:szCs w:val="24"/>
        </w:rPr>
        <w:t xml:space="preserve"> A survey of urinary schistosomiasis and Acta Medica et </w:t>
      </w:r>
      <w:proofErr w:type="spellStart"/>
      <w:r w:rsidRPr="006F0D42">
        <w:rPr>
          <w:rFonts w:asciiTheme="majorBidi" w:hAnsiTheme="majorBidi" w:cstheme="majorBidi"/>
          <w:sz w:val="24"/>
          <w:szCs w:val="24"/>
        </w:rPr>
        <w:t>Biologica</w:t>
      </w:r>
      <w:proofErr w:type="spellEnd"/>
      <w:r w:rsidRPr="006F0D42">
        <w:rPr>
          <w:rFonts w:asciiTheme="majorBidi" w:hAnsiTheme="majorBidi" w:cstheme="majorBidi"/>
          <w:sz w:val="24"/>
          <w:szCs w:val="24"/>
        </w:rPr>
        <w:t xml:space="preserve">. </w:t>
      </w:r>
      <w:proofErr w:type="spellStart"/>
      <w:r w:rsidRPr="006F0D42">
        <w:rPr>
          <w:rFonts w:asciiTheme="majorBidi" w:hAnsiTheme="majorBidi" w:cstheme="majorBidi"/>
          <w:sz w:val="24"/>
          <w:szCs w:val="24"/>
        </w:rPr>
        <w:t>Trichomonasis</w:t>
      </w:r>
      <w:proofErr w:type="spellEnd"/>
      <w:r w:rsidRPr="006F0D42">
        <w:rPr>
          <w:rFonts w:asciiTheme="majorBidi" w:hAnsiTheme="majorBidi" w:cstheme="majorBidi"/>
          <w:sz w:val="24"/>
          <w:szCs w:val="24"/>
        </w:rPr>
        <w:t xml:space="preserve"> in a rural community in </w:t>
      </w:r>
      <w:proofErr w:type="spellStart"/>
      <w:r w:rsidRPr="006F0D42">
        <w:rPr>
          <w:rFonts w:asciiTheme="majorBidi" w:hAnsiTheme="majorBidi" w:cstheme="majorBidi"/>
          <w:sz w:val="24"/>
          <w:szCs w:val="24"/>
        </w:rPr>
        <w:t>Edostate</w:t>
      </w:r>
      <w:proofErr w:type="spellEnd"/>
      <w:r w:rsidRPr="006F0D42">
        <w:rPr>
          <w:rFonts w:asciiTheme="majorBidi" w:hAnsiTheme="majorBidi" w:cstheme="majorBidi"/>
          <w:sz w:val="24"/>
          <w:szCs w:val="24"/>
        </w:rPr>
        <w:t xml:space="preserve">, Nigeria. 49(1):25-29. </w:t>
      </w:r>
      <w:r w:rsidR="006F0D42">
        <w:rPr>
          <w:rFonts w:asciiTheme="majorBidi" w:hAnsiTheme="majorBidi" w:cstheme="majorBidi"/>
          <w:sz w:val="24"/>
          <w:szCs w:val="24"/>
        </w:rPr>
        <w:t xml:space="preserve">                                                                                                           </w:t>
      </w:r>
    </w:p>
    <w:p w14:paraId="10CBE7F6" w14:textId="77777777" w:rsidR="00924FE3" w:rsidRPr="000F2FB6" w:rsidRDefault="000F2FB6" w:rsidP="000F2FB6">
      <w:pPr>
        <w:jc w:val="right"/>
        <w:rPr>
          <w:sz w:val="24"/>
          <w:szCs w:val="24"/>
        </w:rPr>
      </w:pPr>
      <w:r w:rsidRPr="006F0D42">
        <w:rPr>
          <w:rFonts w:asciiTheme="majorBidi" w:hAnsiTheme="majorBidi" w:cstheme="majorBidi"/>
          <w:sz w:val="24"/>
          <w:szCs w:val="24"/>
          <w:lang w:bidi="ar-SA"/>
        </w:rPr>
        <w:t xml:space="preserve"> </w:t>
      </w:r>
    </w:p>
    <w:sectPr w:rsidR="00924FE3" w:rsidRPr="000F2FB6" w:rsidSect="00B549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B2E6" w14:textId="77777777" w:rsidR="00BD36EC" w:rsidRDefault="00BD36EC" w:rsidP="00707A56">
      <w:pPr>
        <w:spacing w:after="0" w:line="240" w:lineRule="auto"/>
      </w:pPr>
      <w:r>
        <w:separator/>
      </w:r>
    </w:p>
  </w:endnote>
  <w:endnote w:type="continuationSeparator" w:id="0">
    <w:p w14:paraId="7CADD378" w14:textId="77777777" w:rsidR="00BD36EC" w:rsidRDefault="00BD36EC" w:rsidP="0070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KkxrwfAdvTT86d47313">
    <w:altName w:val="Times New Roman"/>
    <w:panose1 w:val="00000000000000000000"/>
    <w:charset w:val="00"/>
    <w:family w:val="roman"/>
    <w:notTrueType/>
    <w:pitch w:val="default"/>
    <w:sig w:usb0="00000003" w:usb1="00000000" w:usb2="00000000" w:usb3="00000000" w:csb0="00000001" w:csb1="00000000"/>
  </w:font>
  <w:font w:name="PTSerif-Regular">
    <w:altName w:val="Arial"/>
    <w:panose1 w:val="00000000000000000000"/>
    <w:charset w:val="B2"/>
    <w:family w:val="auto"/>
    <w:notTrueType/>
    <w:pitch w:val="default"/>
    <w:sig w:usb0="00002001" w:usb1="00000000" w:usb2="00000000" w:usb3="00000000" w:csb0="00000040" w:csb1="00000000"/>
  </w:font>
  <w:font w:name="RobotoStatic">
    <w:altName w:val="Times New Roman"/>
    <w:charset w:val="00"/>
    <w:family w:val="roman"/>
    <w:pitch w:val="variable"/>
    <w:sig w:usb0="20007A87" w:usb1="80000000" w:usb2="00000008" w:usb3="00000000" w:csb0="000001FF" w:csb1="00000000"/>
  </w:font>
  <w:font w:name="AdvOT596495f2">
    <w:panose1 w:val="00000000000000000000"/>
    <w:charset w:val="00"/>
    <w:family w:val="roman"/>
    <w:notTrueType/>
    <w:pitch w:val="default"/>
    <w:sig w:usb0="00000003" w:usb1="00000000" w:usb2="00000000" w:usb3="00000000" w:csb0="00000001" w:csb1="00000000"/>
  </w:font>
  <w:font w:name="AdvOT596495f2+fb">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EF70" w14:textId="77777777" w:rsidR="009676F3" w:rsidRDefault="0096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F03B" w14:textId="77777777" w:rsidR="009676F3" w:rsidRDefault="0096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7DA8" w14:textId="77777777" w:rsidR="009676F3" w:rsidRDefault="0096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9A9C" w14:textId="77777777" w:rsidR="00BD36EC" w:rsidRDefault="00BD36EC" w:rsidP="00707A56">
      <w:pPr>
        <w:spacing w:after="0" w:line="240" w:lineRule="auto"/>
      </w:pPr>
      <w:r>
        <w:separator/>
      </w:r>
    </w:p>
  </w:footnote>
  <w:footnote w:type="continuationSeparator" w:id="0">
    <w:p w14:paraId="3847979D" w14:textId="77777777" w:rsidR="00BD36EC" w:rsidRDefault="00BD36EC" w:rsidP="0070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BE2B" w14:textId="048A24E9" w:rsidR="009676F3" w:rsidRDefault="00000000">
    <w:pPr>
      <w:pStyle w:val="Header"/>
    </w:pPr>
    <w:r>
      <w:rPr>
        <w:noProof/>
      </w:rPr>
      <w:pict w14:anchorId="1B617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60"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F9F4" w14:textId="570FF9B5" w:rsidR="009676F3" w:rsidRDefault="00000000">
    <w:pPr>
      <w:pStyle w:val="Header"/>
    </w:pPr>
    <w:r>
      <w:rPr>
        <w:noProof/>
      </w:rPr>
      <w:pict w14:anchorId="3B160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61"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6D78" w14:textId="7D6D97FA" w:rsidR="009676F3" w:rsidRDefault="00000000">
    <w:pPr>
      <w:pStyle w:val="Header"/>
    </w:pPr>
    <w:r>
      <w:rPr>
        <w:noProof/>
      </w:rPr>
      <w:pict w14:anchorId="2AF7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59"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DE8"/>
    <w:rsid w:val="000012C9"/>
    <w:rsid w:val="00023F11"/>
    <w:rsid w:val="000303E2"/>
    <w:rsid w:val="000421A9"/>
    <w:rsid w:val="00045DE8"/>
    <w:rsid w:val="000746FF"/>
    <w:rsid w:val="000805E3"/>
    <w:rsid w:val="0008298E"/>
    <w:rsid w:val="00097B9C"/>
    <w:rsid w:val="000A42CA"/>
    <w:rsid w:val="000A49C4"/>
    <w:rsid w:val="000C2370"/>
    <w:rsid w:val="000C5A11"/>
    <w:rsid w:val="000C79AC"/>
    <w:rsid w:val="000D0BD1"/>
    <w:rsid w:val="000E2BF9"/>
    <w:rsid w:val="000E3739"/>
    <w:rsid w:val="000F028D"/>
    <w:rsid w:val="000F254F"/>
    <w:rsid w:val="000F2FB6"/>
    <w:rsid w:val="00102569"/>
    <w:rsid w:val="001133BC"/>
    <w:rsid w:val="0013465A"/>
    <w:rsid w:val="00134F35"/>
    <w:rsid w:val="00156D07"/>
    <w:rsid w:val="00184414"/>
    <w:rsid w:val="001B79E6"/>
    <w:rsid w:val="001E1ADF"/>
    <w:rsid w:val="001E5828"/>
    <w:rsid w:val="002100CB"/>
    <w:rsid w:val="002154FC"/>
    <w:rsid w:val="0022709F"/>
    <w:rsid w:val="00237EDC"/>
    <w:rsid w:val="00240029"/>
    <w:rsid w:val="00240D7D"/>
    <w:rsid w:val="00241826"/>
    <w:rsid w:val="00247FDA"/>
    <w:rsid w:val="00267E67"/>
    <w:rsid w:val="002705F3"/>
    <w:rsid w:val="00273353"/>
    <w:rsid w:val="002803E7"/>
    <w:rsid w:val="00282855"/>
    <w:rsid w:val="002868E7"/>
    <w:rsid w:val="00293BD1"/>
    <w:rsid w:val="00297FB0"/>
    <w:rsid w:val="002A1DD4"/>
    <w:rsid w:val="002B23C2"/>
    <w:rsid w:val="002C0AEA"/>
    <w:rsid w:val="002E3F93"/>
    <w:rsid w:val="00326DFD"/>
    <w:rsid w:val="00335E14"/>
    <w:rsid w:val="003548C3"/>
    <w:rsid w:val="00362D90"/>
    <w:rsid w:val="00365D6F"/>
    <w:rsid w:val="003B31D6"/>
    <w:rsid w:val="003E01CD"/>
    <w:rsid w:val="003E0AE3"/>
    <w:rsid w:val="003E1074"/>
    <w:rsid w:val="003F4159"/>
    <w:rsid w:val="003F5930"/>
    <w:rsid w:val="004003C7"/>
    <w:rsid w:val="00400B78"/>
    <w:rsid w:val="004229E6"/>
    <w:rsid w:val="0043047C"/>
    <w:rsid w:val="00436F12"/>
    <w:rsid w:val="00456699"/>
    <w:rsid w:val="004754FB"/>
    <w:rsid w:val="004A009D"/>
    <w:rsid w:val="004E47E9"/>
    <w:rsid w:val="004F1488"/>
    <w:rsid w:val="004F29EF"/>
    <w:rsid w:val="00507C42"/>
    <w:rsid w:val="00511832"/>
    <w:rsid w:val="005262A9"/>
    <w:rsid w:val="005411F6"/>
    <w:rsid w:val="00550817"/>
    <w:rsid w:val="00551268"/>
    <w:rsid w:val="005A265A"/>
    <w:rsid w:val="005B21C2"/>
    <w:rsid w:val="005B6B67"/>
    <w:rsid w:val="005F0814"/>
    <w:rsid w:val="005F1C2A"/>
    <w:rsid w:val="0060365B"/>
    <w:rsid w:val="00614F3C"/>
    <w:rsid w:val="00616D19"/>
    <w:rsid w:val="00617739"/>
    <w:rsid w:val="00650ECC"/>
    <w:rsid w:val="00653C67"/>
    <w:rsid w:val="00660CD9"/>
    <w:rsid w:val="0067099C"/>
    <w:rsid w:val="00677042"/>
    <w:rsid w:val="006862FA"/>
    <w:rsid w:val="006B2FBB"/>
    <w:rsid w:val="006B31F7"/>
    <w:rsid w:val="006E4AF5"/>
    <w:rsid w:val="006E4D0D"/>
    <w:rsid w:val="006F0D42"/>
    <w:rsid w:val="006F2351"/>
    <w:rsid w:val="006F3831"/>
    <w:rsid w:val="006F461D"/>
    <w:rsid w:val="006F61EC"/>
    <w:rsid w:val="007069F0"/>
    <w:rsid w:val="00707A56"/>
    <w:rsid w:val="00714C43"/>
    <w:rsid w:val="0072305B"/>
    <w:rsid w:val="00731950"/>
    <w:rsid w:val="0074782B"/>
    <w:rsid w:val="00757726"/>
    <w:rsid w:val="00757875"/>
    <w:rsid w:val="007653DA"/>
    <w:rsid w:val="00771C96"/>
    <w:rsid w:val="00773936"/>
    <w:rsid w:val="007838D8"/>
    <w:rsid w:val="007A16D8"/>
    <w:rsid w:val="007A3223"/>
    <w:rsid w:val="007A5987"/>
    <w:rsid w:val="007E0F0F"/>
    <w:rsid w:val="007E4EE2"/>
    <w:rsid w:val="007E7CC1"/>
    <w:rsid w:val="00820433"/>
    <w:rsid w:val="008234E6"/>
    <w:rsid w:val="00831452"/>
    <w:rsid w:val="00836985"/>
    <w:rsid w:val="00837DDE"/>
    <w:rsid w:val="008505EB"/>
    <w:rsid w:val="00854917"/>
    <w:rsid w:val="00872805"/>
    <w:rsid w:val="008851FA"/>
    <w:rsid w:val="00896D77"/>
    <w:rsid w:val="008A1697"/>
    <w:rsid w:val="008B74A4"/>
    <w:rsid w:val="008D0FEF"/>
    <w:rsid w:val="008D5549"/>
    <w:rsid w:val="008D586D"/>
    <w:rsid w:val="008D614E"/>
    <w:rsid w:val="008E31E8"/>
    <w:rsid w:val="008E4D9A"/>
    <w:rsid w:val="00902845"/>
    <w:rsid w:val="00904A4B"/>
    <w:rsid w:val="00914280"/>
    <w:rsid w:val="00924FE3"/>
    <w:rsid w:val="00947955"/>
    <w:rsid w:val="00960649"/>
    <w:rsid w:val="0096705B"/>
    <w:rsid w:val="009676F3"/>
    <w:rsid w:val="00971F49"/>
    <w:rsid w:val="00977488"/>
    <w:rsid w:val="00977ECF"/>
    <w:rsid w:val="00982B8E"/>
    <w:rsid w:val="009D0071"/>
    <w:rsid w:val="009E69CD"/>
    <w:rsid w:val="009F0902"/>
    <w:rsid w:val="009F0F2A"/>
    <w:rsid w:val="00A118FF"/>
    <w:rsid w:val="00A13BB1"/>
    <w:rsid w:val="00A17C11"/>
    <w:rsid w:val="00A210E1"/>
    <w:rsid w:val="00A33D49"/>
    <w:rsid w:val="00A507A1"/>
    <w:rsid w:val="00A613E0"/>
    <w:rsid w:val="00A739CC"/>
    <w:rsid w:val="00A75AFD"/>
    <w:rsid w:val="00A77021"/>
    <w:rsid w:val="00A80F8B"/>
    <w:rsid w:val="00A82773"/>
    <w:rsid w:val="00A92994"/>
    <w:rsid w:val="00A930A8"/>
    <w:rsid w:val="00A95228"/>
    <w:rsid w:val="00AA3FD7"/>
    <w:rsid w:val="00AD1822"/>
    <w:rsid w:val="00AE13FB"/>
    <w:rsid w:val="00AE4713"/>
    <w:rsid w:val="00AE49E6"/>
    <w:rsid w:val="00AF1371"/>
    <w:rsid w:val="00AF4E5F"/>
    <w:rsid w:val="00AF6178"/>
    <w:rsid w:val="00B13A3B"/>
    <w:rsid w:val="00B15B6F"/>
    <w:rsid w:val="00B24202"/>
    <w:rsid w:val="00B25412"/>
    <w:rsid w:val="00B519F3"/>
    <w:rsid w:val="00B54943"/>
    <w:rsid w:val="00B54A15"/>
    <w:rsid w:val="00B8503E"/>
    <w:rsid w:val="00B91591"/>
    <w:rsid w:val="00BC251D"/>
    <w:rsid w:val="00BC7BE1"/>
    <w:rsid w:val="00BD1657"/>
    <w:rsid w:val="00BD36EC"/>
    <w:rsid w:val="00BD792E"/>
    <w:rsid w:val="00C07C83"/>
    <w:rsid w:val="00C07F1E"/>
    <w:rsid w:val="00C23473"/>
    <w:rsid w:val="00C24A6D"/>
    <w:rsid w:val="00C34A56"/>
    <w:rsid w:val="00C83587"/>
    <w:rsid w:val="00CA0693"/>
    <w:rsid w:val="00CB054D"/>
    <w:rsid w:val="00CF4A02"/>
    <w:rsid w:val="00D17BE4"/>
    <w:rsid w:val="00D44837"/>
    <w:rsid w:val="00D56588"/>
    <w:rsid w:val="00D94E1F"/>
    <w:rsid w:val="00D97A38"/>
    <w:rsid w:val="00DC028F"/>
    <w:rsid w:val="00DC3712"/>
    <w:rsid w:val="00DC4FCC"/>
    <w:rsid w:val="00DD14D6"/>
    <w:rsid w:val="00DD639B"/>
    <w:rsid w:val="00DD701B"/>
    <w:rsid w:val="00DE2D5F"/>
    <w:rsid w:val="00DE53F1"/>
    <w:rsid w:val="00DF1B4B"/>
    <w:rsid w:val="00E0531C"/>
    <w:rsid w:val="00E3003A"/>
    <w:rsid w:val="00E40BA0"/>
    <w:rsid w:val="00E44ECB"/>
    <w:rsid w:val="00E6535D"/>
    <w:rsid w:val="00E813BD"/>
    <w:rsid w:val="00E83091"/>
    <w:rsid w:val="00EA21E1"/>
    <w:rsid w:val="00EA3038"/>
    <w:rsid w:val="00EB7692"/>
    <w:rsid w:val="00ED3A79"/>
    <w:rsid w:val="00ED4CAE"/>
    <w:rsid w:val="00EE221B"/>
    <w:rsid w:val="00EE564F"/>
    <w:rsid w:val="00EE60FA"/>
    <w:rsid w:val="00EF545F"/>
    <w:rsid w:val="00F06447"/>
    <w:rsid w:val="00F07AB1"/>
    <w:rsid w:val="00F15F83"/>
    <w:rsid w:val="00F162B0"/>
    <w:rsid w:val="00F30142"/>
    <w:rsid w:val="00F30BBF"/>
    <w:rsid w:val="00F37426"/>
    <w:rsid w:val="00F74B75"/>
    <w:rsid w:val="00F81BF7"/>
    <w:rsid w:val="00F92CA4"/>
    <w:rsid w:val="00FB0ADE"/>
    <w:rsid w:val="00FB629C"/>
    <w:rsid w:val="00FC5C41"/>
    <w:rsid w:val="00FE3B51"/>
    <w:rsid w:val="00FF0C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C931"/>
  <w15:docId w15:val="{DA34628C-ED6B-466D-BFAE-1EA60B78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DE8"/>
    <w:pPr>
      <w:bidi/>
    </w:pPr>
    <w:rPr>
      <w:rFonts w:ascii="Calibri" w:eastAsia="Times New Roman" w:hAnsi="Calibri"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9CC"/>
    <w:rPr>
      <w:color w:val="0000FF" w:themeColor="hyperlink"/>
      <w:u w:val="single"/>
    </w:rPr>
  </w:style>
  <w:style w:type="paragraph" w:styleId="NoSpacing">
    <w:name w:val="No Spacing"/>
    <w:basedOn w:val="Normal"/>
    <w:link w:val="NoSpacingChar"/>
    <w:uiPriority w:val="1"/>
    <w:qFormat/>
    <w:rsid w:val="00977488"/>
    <w:pPr>
      <w:bidi w:val="0"/>
      <w:spacing w:after="0" w:line="240" w:lineRule="auto"/>
    </w:pPr>
  </w:style>
  <w:style w:type="character" w:customStyle="1" w:styleId="NoSpacingChar">
    <w:name w:val="No Spacing Char"/>
    <w:basedOn w:val="DefaultParagraphFont"/>
    <w:link w:val="NoSpacing"/>
    <w:uiPriority w:val="1"/>
    <w:rsid w:val="00977488"/>
    <w:rPr>
      <w:rFonts w:ascii="Calibri" w:eastAsia="Times New Roman" w:hAnsi="Calibri" w:cs="Arial"/>
      <w:lang w:bidi="en-US"/>
    </w:rPr>
  </w:style>
  <w:style w:type="paragraph" w:styleId="BalloonText">
    <w:name w:val="Balloon Text"/>
    <w:basedOn w:val="Normal"/>
    <w:link w:val="BalloonTextChar"/>
    <w:uiPriority w:val="99"/>
    <w:semiHidden/>
    <w:unhideWhenUsed/>
    <w:rsid w:val="00686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2FA"/>
    <w:rPr>
      <w:rFonts w:ascii="Tahoma" w:eastAsia="Times New Roman" w:hAnsi="Tahoma" w:cs="Tahoma"/>
      <w:sz w:val="16"/>
      <w:szCs w:val="16"/>
      <w:lang w:bidi="en-US"/>
    </w:rPr>
  </w:style>
  <w:style w:type="paragraph" w:styleId="Title">
    <w:name w:val="Title"/>
    <w:basedOn w:val="Normal"/>
    <w:next w:val="Normal"/>
    <w:link w:val="TitleChar"/>
    <w:uiPriority w:val="10"/>
    <w:qFormat/>
    <w:rsid w:val="00DD63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639B"/>
    <w:rPr>
      <w:rFonts w:asciiTheme="majorHAnsi" w:eastAsiaTheme="majorEastAsia" w:hAnsiTheme="majorHAnsi" w:cstheme="majorBidi"/>
      <w:color w:val="17365D" w:themeColor="text2" w:themeShade="BF"/>
      <w:spacing w:val="5"/>
      <w:kern w:val="28"/>
      <w:sz w:val="52"/>
      <w:szCs w:val="52"/>
      <w:lang w:bidi="en-US"/>
    </w:rPr>
  </w:style>
  <w:style w:type="character" w:styleId="Emphasis">
    <w:name w:val="Emphasis"/>
    <w:basedOn w:val="DefaultParagraphFont"/>
    <w:uiPriority w:val="20"/>
    <w:qFormat/>
    <w:rsid w:val="00714C43"/>
    <w:rPr>
      <w:i/>
      <w:iCs/>
    </w:rPr>
  </w:style>
  <w:style w:type="character" w:customStyle="1" w:styleId="citationref">
    <w:name w:val="citationref"/>
    <w:basedOn w:val="DefaultParagraphFont"/>
    <w:rsid w:val="00714C43"/>
  </w:style>
  <w:style w:type="character" w:styleId="HTMLCite">
    <w:name w:val="HTML Cite"/>
    <w:basedOn w:val="DefaultParagraphFont"/>
    <w:uiPriority w:val="99"/>
    <w:unhideWhenUsed/>
    <w:rsid w:val="00714C43"/>
    <w:rPr>
      <w:i/>
      <w:iCs/>
    </w:rPr>
  </w:style>
  <w:style w:type="table" w:styleId="TableGrid">
    <w:name w:val="Table Grid"/>
    <w:basedOn w:val="TableNormal"/>
    <w:rsid w:val="000C5A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abel">
    <w:name w:val="ref-label"/>
    <w:basedOn w:val="DefaultParagraphFont"/>
    <w:rsid w:val="00924FE3"/>
    <w:rPr>
      <w:i/>
      <w:iCs/>
    </w:rPr>
  </w:style>
  <w:style w:type="character" w:customStyle="1" w:styleId="A1">
    <w:name w:val="A1"/>
    <w:uiPriority w:val="99"/>
    <w:rsid w:val="00924FE3"/>
    <w:rPr>
      <w:rFonts w:cs="Cambria"/>
      <w:color w:val="000000"/>
      <w:sz w:val="16"/>
      <w:szCs w:val="16"/>
    </w:rPr>
  </w:style>
  <w:style w:type="paragraph" w:customStyle="1" w:styleId="Default">
    <w:name w:val="Default"/>
    <w:rsid w:val="00AA3FD7"/>
    <w:pPr>
      <w:autoSpaceDE w:val="0"/>
      <w:autoSpaceDN w:val="0"/>
      <w:adjustRightInd w:val="0"/>
      <w:spacing w:after="0" w:line="240" w:lineRule="auto"/>
    </w:pPr>
    <w:rPr>
      <w:rFonts w:ascii="Palatino" w:eastAsia="Times New Roman" w:hAnsi="Palatino" w:cs="Palatino"/>
      <w:color w:val="000000"/>
      <w:sz w:val="24"/>
      <w:szCs w:val="24"/>
    </w:rPr>
  </w:style>
  <w:style w:type="paragraph" w:styleId="NormalWeb">
    <w:name w:val="Normal (Web)"/>
    <w:basedOn w:val="Normal"/>
    <w:uiPriority w:val="99"/>
    <w:unhideWhenUsed/>
    <w:rsid w:val="00DD14D6"/>
    <w:pPr>
      <w:bidi w:val="0"/>
      <w:spacing w:before="100" w:beforeAutospacing="1" w:after="100" w:afterAutospacing="1" w:line="240" w:lineRule="auto"/>
    </w:pPr>
    <w:rPr>
      <w:rFonts w:ascii="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rsid w:val="00DE53F1"/>
    <w:rPr>
      <w:color w:val="605E5C"/>
      <w:shd w:val="clear" w:color="auto" w:fill="E1DFDD"/>
    </w:rPr>
  </w:style>
  <w:style w:type="paragraph" w:styleId="Header">
    <w:name w:val="header"/>
    <w:basedOn w:val="Normal"/>
    <w:link w:val="HeaderChar"/>
    <w:uiPriority w:val="99"/>
    <w:unhideWhenUsed/>
    <w:rsid w:val="0070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56"/>
    <w:rPr>
      <w:rFonts w:ascii="Calibri" w:eastAsia="Times New Roman" w:hAnsi="Calibri" w:cs="Arial"/>
      <w:lang w:bidi="en-US"/>
    </w:rPr>
  </w:style>
  <w:style w:type="paragraph" w:styleId="Footer">
    <w:name w:val="footer"/>
    <w:basedOn w:val="Normal"/>
    <w:link w:val="FooterChar"/>
    <w:uiPriority w:val="99"/>
    <w:unhideWhenUsed/>
    <w:rsid w:val="0070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56"/>
    <w:rPr>
      <w:rFonts w:ascii="Calibri" w:eastAsia="Times New Roman" w:hAnsi="Calibri"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11</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Editor-28</cp:lastModifiedBy>
  <cp:revision>184</cp:revision>
  <dcterms:created xsi:type="dcterms:W3CDTF">2017-10-06T06:44:00Z</dcterms:created>
  <dcterms:modified xsi:type="dcterms:W3CDTF">2025-03-10T10:29:00Z</dcterms:modified>
</cp:coreProperties>
</file>