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DCBBF" w14:textId="77777777" w:rsidR="00294973" w:rsidRPr="00294973" w:rsidRDefault="00294973" w:rsidP="00294973">
      <w:pPr>
        <w:pStyle w:val="Author"/>
        <w:rPr>
          <w:rFonts w:ascii="Arial" w:hAnsi="Arial" w:cs="Arial"/>
          <w:bCs/>
          <w:i/>
          <w:iCs/>
          <w:kern w:val="28"/>
          <w:sz w:val="18"/>
          <w:szCs w:val="18"/>
          <w:u w:val="single"/>
        </w:rPr>
      </w:pPr>
      <w:bookmarkStart w:id="0" w:name="_Hlk191292304"/>
      <w:r w:rsidRPr="00294973">
        <w:rPr>
          <w:rFonts w:ascii="Arial" w:hAnsi="Arial" w:cs="Arial"/>
          <w:bCs/>
          <w:i/>
          <w:iCs/>
          <w:kern w:val="28"/>
          <w:sz w:val="18"/>
          <w:szCs w:val="18"/>
          <w:u w:val="single"/>
        </w:rPr>
        <w:t>Original Research Article</w:t>
      </w:r>
    </w:p>
    <w:p w14:paraId="60FEF272" w14:textId="30EB071C" w:rsidR="00790ADA" w:rsidRPr="00F12A52" w:rsidRDefault="003B36EF" w:rsidP="00F12A52">
      <w:pPr>
        <w:pStyle w:val="Author"/>
        <w:spacing w:line="240" w:lineRule="auto"/>
        <w:rPr>
          <w:rFonts w:ascii="Arial" w:hAnsi="Arial" w:cs="Arial"/>
          <w:bCs/>
          <w:iCs/>
          <w:kern w:val="28"/>
          <w:sz w:val="36"/>
        </w:rPr>
      </w:pPr>
      <w:r>
        <w:rPr>
          <w:rFonts w:ascii="Arial" w:hAnsi="Arial" w:cs="Arial"/>
          <w:bCs/>
          <w:iCs/>
          <w:kern w:val="28"/>
          <w:sz w:val="36"/>
        </w:rPr>
        <w:t xml:space="preserve">An Assessment of </w:t>
      </w:r>
      <w:r w:rsidR="000413AA" w:rsidRPr="000413AA">
        <w:rPr>
          <w:rFonts w:ascii="Arial" w:hAnsi="Arial" w:cs="Arial"/>
          <w:bCs/>
          <w:iCs/>
          <w:kern w:val="28"/>
          <w:sz w:val="36"/>
        </w:rPr>
        <w:t xml:space="preserve">Perception </w:t>
      </w:r>
      <w:r>
        <w:rPr>
          <w:rFonts w:ascii="Arial" w:hAnsi="Arial" w:cs="Arial"/>
          <w:bCs/>
          <w:iCs/>
          <w:kern w:val="28"/>
          <w:sz w:val="36"/>
        </w:rPr>
        <w:t xml:space="preserve">and </w:t>
      </w:r>
      <w:r w:rsidR="006758CE">
        <w:rPr>
          <w:rFonts w:ascii="Arial" w:hAnsi="Arial" w:cs="Arial"/>
          <w:bCs/>
          <w:iCs/>
          <w:kern w:val="28"/>
          <w:sz w:val="36"/>
        </w:rPr>
        <w:t>U</w:t>
      </w:r>
      <w:r>
        <w:rPr>
          <w:rFonts w:ascii="Arial" w:hAnsi="Arial" w:cs="Arial"/>
          <w:bCs/>
          <w:iCs/>
          <w:kern w:val="28"/>
          <w:sz w:val="36"/>
        </w:rPr>
        <w:t xml:space="preserve">se of </w:t>
      </w:r>
      <w:r w:rsidR="000413AA" w:rsidRPr="000413AA">
        <w:rPr>
          <w:rFonts w:ascii="Arial" w:hAnsi="Arial" w:cs="Arial"/>
          <w:bCs/>
          <w:iCs/>
          <w:kern w:val="28"/>
          <w:sz w:val="36"/>
        </w:rPr>
        <w:t xml:space="preserve">Long-Lasting Insecticidal Net Among </w:t>
      </w:r>
      <w:r w:rsidR="00D05E88">
        <w:rPr>
          <w:rFonts w:ascii="Arial" w:hAnsi="Arial" w:cs="Arial"/>
          <w:bCs/>
          <w:iCs/>
          <w:kern w:val="28"/>
          <w:sz w:val="36"/>
        </w:rPr>
        <w:t>Undergraduates</w:t>
      </w:r>
      <w:r w:rsidR="000413AA" w:rsidRPr="000413AA">
        <w:rPr>
          <w:rFonts w:ascii="Arial" w:hAnsi="Arial" w:cs="Arial"/>
          <w:bCs/>
          <w:iCs/>
          <w:kern w:val="28"/>
          <w:sz w:val="36"/>
        </w:rPr>
        <w:t xml:space="preserve"> of</w:t>
      </w:r>
      <w:r w:rsidR="00D05E88">
        <w:rPr>
          <w:rFonts w:ascii="Arial" w:hAnsi="Arial" w:cs="Arial"/>
          <w:bCs/>
          <w:iCs/>
          <w:kern w:val="28"/>
          <w:sz w:val="36"/>
        </w:rPr>
        <w:t xml:space="preserve"> the</w:t>
      </w:r>
      <w:r w:rsidR="000413AA" w:rsidRPr="000413AA">
        <w:rPr>
          <w:rFonts w:ascii="Arial" w:hAnsi="Arial" w:cs="Arial"/>
          <w:bCs/>
          <w:iCs/>
          <w:kern w:val="28"/>
          <w:sz w:val="36"/>
        </w:rPr>
        <w:t xml:space="preserve"> College of Health Sciences, Benue State University Makurdi</w:t>
      </w:r>
      <w:bookmarkEnd w:id="0"/>
    </w:p>
    <w:p w14:paraId="2FA7F5A7" w14:textId="77777777" w:rsidR="002C57D2" w:rsidRPr="00FB3A86" w:rsidRDefault="002C57D2" w:rsidP="00441B6F">
      <w:pPr>
        <w:pStyle w:val="Affiliation"/>
        <w:spacing w:after="0" w:line="240" w:lineRule="auto"/>
        <w:jc w:val="both"/>
        <w:rPr>
          <w:rFonts w:ascii="Arial" w:hAnsi="Arial" w:cs="Arial"/>
        </w:rPr>
      </w:pPr>
    </w:p>
    <w:p w14:paraId="5987D345" w14:textId="7ADD74C4" w:rsidR="00B01FCD" w:rsidRPr="00FB3A86" w:rsidRDefault="00000000" w:rsidP="00441B6F">
      <w:pPr>
        <w:pStyle w:val="Copyright"/>
        <w:spacing w:after="0" w:line="240" w:lineRule="auto"/>
        <w:jc w:val="both"/>
        <w:rPr>
          <w:rFonts w:ascii="Arial" w:hAnsi="Arial" w:cs="Arial"/>
        </w:rPr>
        <w:sectPr w:rsidR="00B01FCD" w:rsidRPr="00FB3A86" w:rsidSect="009A4C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F387F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2AF661A" w14:textId="77777777" w:rsidR="00F12A52" w:rsidRDefault="00F12A52" w:rsidP="00441B6F">
      <w:pPr>
        <w:pStyle w:val="AbstHead"/>
        <w:spacing w:after="0"/>
        <w:jc w:val="both"/>
        <w:rPr>
          <w:rFonts w:ascii="Arial" w:hAnsi="Arial" w:cs="Arial"/>
        </w:rPr>
      </w:pPr>
    </w:p>
    <w:p w14:paraId="4AC0E278" w14:textId="1CD56C7B" w:rsidR="00B01FCD" w:rsidRDefault="00B01FCD" w:rsidP="00441B6F">
      <w:pPr>
        <w:pStyle w:val="AbstHead"/>
        <w:spacing w:after="0"/>
        <w:jc w:val="both"/>
        <w:rPr>
          <w:rFonts w:ascii="Arial" w:hAnsi="Arial" w:cs="Arial"/>
        </w:rPr>
      </w:pPr>
      <w:r w:rsidRPr="00FB3A86">
        <w:rPr>
          <w:rFonts w:ascii="Arial" w:hAnsi="Arial" w:cs="Arial"/>
        </w:rPr>
        <w:t>ABSTRACT</w:t>
      </w:r>
    </w:p>
    <w:p w14:paraId="64BCFE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965F4D8" w14:textId="77777777" w:rsidTr="001E44FE">
        <w:tc>
          <w:tcPr>
            <w:tcW w:w="9576" w:type="dxa"/>
            <w:shd w:val="clear" w:color="auto" w:fill="F2F2F2"/>
          </w:tcPr>
          <w:p w14:paraId="6703FBBE" w14:textId="50DA907F" w:rsidR="00D05E88" w:rsidRDefault="00D05E88" w:rsidP="00441B6F">
            <w:pPr>
              <w:pStyle w:val="Body"/>
              <w:spacing w:after="0"/>
              <w:rPr>
                <w:rFonts w:ascii="Arial" w:eastAsia="Calibri" w:hAnsi="Arial" w:cs="Arial"/>
                <w:szCs w:val="22"/>
              </w:rPr>
            </w:pPr>
            <w:r>
              <w:rPr>
                <w:rFonts w:ascii="Arial" w:eastAsia="Calibri" w:hAnsi="Arial" w:cs="Arial"/>
                <w:b/>
                <w:szCs w:val="22"/>
              </w:rPr>
              <w:t xml:space="preserve">Background: </w:t>
            </w:r>
            <w:r w:rsidRPr="00D05E88">
              <w:rPr>
                <w:rFonts w:ascii="Arial" w:eastAsia="Calibri" w:hAnsi="Arial" w:cs="Arial"/>
                <w:szCs w:val="22"/>
              </w:rPr>
              <w:t>Malaria remains a significant public health concern in Nigeria, with LLINs playing a crucial role in malaria prevention efforts. However, the perception and practice of sleeping under LLINs</w:t>
            </w:r>
            <w:r w:rsidR="00F22BAD">
              <w:rPr>
                <w:rFonts w:ascii="Arial" w:eastAsia="Calibri" w:hAnsi="Arial" w:cs="Arial"/>
                <w:szCs w:val="22"/>
              </w:rPr>
              <w:t xml:space="preserve"> </w:t>
            </w:r>
            <w:r w:rsidR="00F22BAD" w:rsidRPr="00F22BAD">
              <w:rPr>
                <w:rFonts w:ascii="Arial" w:eastAsia="Calibri" w:hAnsi="Arial" w:cs="Arial"/>
                <w:szCs w:val="22"/>
              </w:rPr>
              <w:t>remain understudied.</w:t>
            </w:r>
          </w:p>
          <w:p w14:paraId="67D3866C" w14:textId="289CB322" w:rsidR="00DC3806" w:rsidRDefault="004F35D9" w:rsidP="00441B6F">
            <w:pPr>
              <w:pStyle w:val="Body"/>
              <w:spacing w:after="0"/>
              <w:rPr>
                <w:rFonts w:ascii="Arial" w:eastAsia="Calibri" w:hAnsi="Arial" w:cs="Arial"/>
                <w:szCs w:val="22"/>
              </w:rPr>
            </w:pPr>
            <w:r>
              <w:rPr>
                <w:rFonts w:ascii="Arial" w:eastAsia="Calibri" w:hAnsi="Arial" w:cs="Arial"/>
                <w:szCs w:val="22"/>
              </w:rPr>
              <w:t>S</w:t>
            </w:r>
            <w:r w:rsidR="00F22BAD" w:rsidRPr="00F22BAD">
              <w:rPr>
                <w:rFonts w:ascii="Arial" w:eastAsia="Calibri" w:hAnsi="Arial" w:cs="Arial"/>
                <w:szCs w:val="22"/>
              </w:rPr>
              <w:t>tudying LLIN usage among undergraduate</w:t>
            </w:r>
            <w:r w:rsidR="00DC3806">
              <w:rPr>
                <w:rFonts w:ascii="Arial" w:eastAsia="Calibri" w:hAnsi="Arial" w:cs="Arial"/>
                <w:szCs w:val="22"/>
              </w:rPr>
              <w:t>,</w:t>
            </w:r>
            <w:r w:rsidR="00F22BAD" w:rsidRPr="00F22BAD">
              <w:rPr>
                <w:rFonts w:ascii="Arial" w:eastAsia="Calibri" w:hAnsi="Arial" w:cs="Arial"/>
                <w:szCs w:val="22"/>
              </w:rPr>
              <w:t xml:space="preserve"> can provide a unique perspective on the challenges and opportunities associated with malaria prevention</w:t>
            </w:r>
            <w:r>
              <w:rPr>
                <w:rFonts w:ascii="Arial" w:eastAsia="Calibri" w:hAnsi="Arial" w:cs="Arial"/>
                <w:szCs w:val="22"/>
              </w:rPr>
              <w:t xml:space="preserve"> on campus</w:t>
            </w:r>
            <w:r w:rsidR="00F22BAD" w:rsidRPr="00F22BAD">
              <w:rPr>
                <w:rFonts w:ascii="Arial" w:eastAsia="Calibri" w:hAnsi="Arial" w:cs="Arial"/>
                <w:szCs w:val="22"/>
              </w:rPr>
              <w:t xml:space="preserve">. </w:t>
            </w:r>
          </w:p>
          <w:p w14:paraId="1F7449FA" w14:textId="302D38C4" w:rsidR="00DC380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C3806" w:rsidRPr="00DC3806">
              <w:rPr>
                <w:rFonts w:ascii="Arial" w:eastAsia="Calibri" w:hAnsi="Arial" w:cs="Arial"/>
                <w:szCs w:val="22"/>
              </w:rPr>
              <w:t xml:space="preserve">To assess perception and </w:t>
            </w:r>
            <w:r w:rsidR="004178D3">
              <w:rPr>
                <w:rFonts w:ascii="Arial" w:eastAsia="Calibri" w:hAnsi="Arial" w:cs="Arial"/>
                <w:szCs w:val="22"/>
              </w:rPr>
              <w:t>use of</w:t>
            </w:r>
            <w:r w:rsidR="00DC3806" w:rsidRPr="00DC3806">
              <w:rPr>
                <w:rFonts w:ascii="Arial" w:eastAsia="Calibri" w:hAnsi="Arial" w:cs="Arial"/>
                <w:szCs w:val="22"/>
              </w:rPr>
              <w:t xml:space="preserve"> LLINs among undergraduate</w:t>
            </w:r>
            <w:r w:rsidR="00DC3806">
              <w:rPr>
                <w:rFonts w:ascii="Arial" w:eastAsia="Calibri" w:hAnsi="Arial" w:cs="Arial"/>
                <w:szCs w:val="22"/>
              </w:rPr>
              <w:t>s</w:t>
            </w:r>
            <w:r w:rsidR="00DC3806" w:rsidRPr="00DC3806">
              <w:rPr>
                <w:rFonts w:ascii="Arial" w:eastAsia="Calibri" w:hAnsi="Arial" w:cs="Arial"/>
                <w:szCs w:val="22"/>
              </w:rPr>
              <w:t xml:space="preserve"> of the College of Health Sciences, Benue State University Makurdi</w:t>
            </w:r>
            <w:r w:rsidR="00451C9D">
              <w:rPr>
                <w:rFonts w:ascii="Arial" w:eastAsia="Calibri" w:hAnsi="Arial" w:cs="Arial"/>
                <w:szCs w:val="22"/>
              </w:rPr>
              <w:t>.</w:t>
            </w:r>
          </w:p>
          <w:p w14:paraId="3A50DEE6" w14:textId="68F3DB8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C3806" w:rsidRPr="00DC3806">
              <w:rPr>
                <w:rFonts w:ascii="Arial" w:eastAsia="Calibri" w:hAnsi="Arial" w:cs="Arial"/>
                <w:szCs w:val="22"/>
              </w:rPr>
              <w:t>Cross sectional descriptive study design.</w:t>
            </w:r>
          </w:p>
          <w:p w14:paraId="4B83FFEF" w14:textId="328FEFA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938FC">
              <w:rPr>
                <w:rFonts w:ascii="Arial" w:eastAsia="Calibri" w:hAnsi="Arial" w:cs="Arial"/>
                <w:szCs w:val="22"/>
              </w:rPr>
              <w:t>CHS</w:t>
            </w:r>
            <w:r w:rsidR="00DC3806" w:rsidRPr="00DC3806">
              <w:rPr>
                <w:rFonts w:ascii="Arial" w:eastAsia="Calibri" w:hAnsi="Arial" w:cs="Arial"/>
                <w:szCs w:val="22"/>
              </w:rPr>
              <w:t>, B</w:t>
            </w:r>
            <w:r w:rsidR="00F938FC">
              <w:rPr>
                <w:rFonts w:ascii="Arial" w:eastAsia="Calibri" w:hAnsi="Arial" w:cs="Arial"/>
                <w:szCs w:val="22"/>
              </w:rPr>
              <w:t>SU</w:t>
            </w:r>
            <w:r w:rsidR="00DC3806" w:rsidRPr="00DC3806">
              <w:rPr>
                <w:rFonts w:ascii="Arial" w:eastAsia="Calibri" w:hAnsi="Arial" w:cs="Arial"/>
                <w:szCs w:val="22"/>
              </w:rPr>
              <w:t xml:space="preserve"> Makurdi</w:t>
            </w:r>
            <w:r w:rsidR="00DC3806">
              <w:rPr>
                <w:rFonts w:ascii="Arial" w:eastAsia="Calibri" w:hAnsi="Arial" w:cs="Arial"/>
                <w:szCs w:val="22"/>
              </w:rPr>
              <w:t>, Benue State</w:t>
            </w:r>
            <w:r w:rsidR="00613B25">
              <w:rPr>
                <w:rFonts w:ascii="Arial" w:eastAsia="Calibri" w:hAnsi="Arial" w:cs="Arial"/>
                <w:szCs w:val="22"/>
              </w:rPr>
              <w:t xml:space="preserve"> and research was conducted between April</w:t>
            </w:r>
            <w:r w:rsidR="00A44955">
              <w:rPr>
                <w:rFonts w:ascii="Arial" w:eastAsia="Calibri" w:hAnsi="Arial" w:cs="Arial"/>
                <w:szCs w:val="22"/>
              </w:rPr>
              <w:t xml:space="preserve"> 2022</w:t>
            </w:r>
            <w:r w:rsidR="00613B25">
              <w:rPr>
                <w:rFonts w:ascii="Arial" w:eastAsia="Calibri" w:hAnsi="Arial" w:cs="Arial"/>
                <w:szCs w:val="22"/>
              </w:rPr>
              <w:t xml:space="preserve"> – </w:t>
            </w:r>
            <w:r w:rsidR="00A44955">
              <w:rPr>
                <w:rFonts w:ascii="Arial" w:eastAsia="Calibri" w:hAnsi="Arial" w:cs="Arial"/>
                <w:szCs w:val="22"/>
              </w:rPr>
              <w:t>January</w:t>
            </w:r>
            <w:r w:rsidR="00613B25">
              <w:rPr>
                <w:rFonts w:ascii="Arial" w:eastAsia="Calibri" w:hAnsi="Arial" w:cs="Arial"/>
                <w:szCs w:val="22"/>
              </w:rPr>
              <w:t xml:space="preserve"> 202</w:t>
            </w:r>
            <w:r w:rsidR="00A44955">
              <w:rPr>
                <w:rFonts w:ascii="Arial" w:eastAsia="Calibri" w:hAnsi="Arial" w:cs="Arial"/>
                <w:szCs w:val="22"/>
              </w:rPr>
              <w:t>3</w:t>
            </w:r>
            <w:r w:rsidRPr="00BA1B01">
              <w:rPr>
                <w:rFonts w:ascii="Arial" w:eastAsia="Calibri" w:hAnsi="Arial" w:cs="Arial"/>
                <w:szCs w:val="22"/>
              </w:rPr>
              <w:t>.</w:t>
            </w:r>
          </w:p>
          <w:p w14:paraId="21FE609F" w14:textId="27E9349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13B25" w:rsidRPr="00613B25">
              <w:rPr>
                <w:rFonts w:ascii="Arial" w:eastAsia="Calibri" w:hAnsi="Arial" w:cs="Arial"/>
                <w:szCs w:val="22"/>
              </w:rPr>
              <w:t xml:space="preserve">A cross-sectional study was conducted among undergraduates of </w:t>
            </w:r>
            <w:r w:rsidR="00F938FC">
              <w:rPr>
                <w:rFonts w:ascii="Arial" w:eastAsia="Calibri" w:hAnsi="Arial" w:cs="Arial"/>
                <w:szCs w:val="22"/>
              </w:rPr>
              <w:t>CHS, BSU</w:t>
            </w:r>
            <w:r w:rsidR="00613B25" w:rsidRPr="00613B25">
              <w:rPr>
                <w:rFonts w:ascii="Arial" w:eastAsia="Calibri" w:hAnsi="Arial" w:cs="Arial"/>
                <w:szCs w:val="22"/>
              </w:rPr>
              <w:t xml:space="preserve"> Makurdi. A semi structured questionnaire was administered to collect data on demographics, knowledge, attitudes, and practices related to LLIN usage. Descriptive statistics w</w:t>
            </w:r>
            <w:r w:rsidR="00043D20">
              <w:rPr>
                <w:rFonts w:ascii="Arial" w:eastAsia="Calibri" w:hAnsi="Arial" w:cs="Arial"/>
                <w:szCs w:val="22"/>
              </w:rPr>
              <w:t>a</w:t>
            </w:r>
            <w:r w:rsidR="00613B25">
              <w:rPr>
                <w:rFonts w:ascii="Arial" w:eastAsia="Calibri" w:hAnsi="Arial" w:cs="Arial"/>
                <w:szCs w:val="22"/>
              </w:rPr>
              <w:t>s</w:t>
            </w:r>
            <w:r w:rsidR="00613B25" w:rsidRPr="00613B25">
              <w:rPr>
                <w:rFonts w:ascii="Arial" w:eastAsia="Calibri" w:hAnsi="Arial" w:cs="Arial"/>
                <w:szCs w:val="22"/>
              </w:rPr>
              <w:t xml:space="preserve"> used to analyze the data, including frequencies and percentages.</w:t>
            </w:r>
          </w:p>
          <w:p w14:paraId="36CD83B6" w14:textId="659ED01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77811" w:rsidRPr="00E77811">
              <w:rPr>
                <w:rFonts w:ascii="Arial" w:eastAsia="Calibri" w:hAnsi="Arial" w:cs="Arial"/>
                <w:szCs w:val="22"/>
              </w:rPr>
              <w:t>The study included 198 students, with a majority (48.5%) between 20 - 23 years of age. Regarding LLIN knowledge, majority of respondents demonstrated good to very good knowledge (66%). Ninety six percent 96.0% of respondents were aware of LLINs, with television (17.2%) and social media (18.0%) being common sources of information. Despite high awareness and positive attitude score (100%), suboptimal practices were observed, with only 23.2% of respondents reporting consistent LLIN usage every night. Various barriers to LLIN utilization were identified, including cost-related issues (6.0%), lack of information (10.6%), and discomfort (1.5%).</w:t>
            </w:r>
          </w:p>
          <w:p w14:paraId="6A5AD338" w14:textId="788A08F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77811" w:rsidRPr="00E77811">
              <w:rPr>
                <w:rFonts w:ascii="Arial" w:eastAsia="Calibri" w:hAnsi="Arial" w:cs="Arial"/>
                <w:szCs w:val="22"/>
              </w:rPr>
              <w:t>Th</w:t>
            </w:r>
            <w:r w:rsidR="00B42349">
              <w:rPr>
                <w:rFonts w:ascii="Arial" w:eastAsia="Calibri" w:hAnsi="Arial" w:cs="Arial"/>
                <w:szCs w:val="22"/>
              </w:rPr>
              <w:t>is</w:t>
            </w:r>
            <w:r w:rsidR="00E77811" w:rsidRPr="00E77811">
              <w:rPr>
                <w:rFonts w:ascii="Arial" w:eastAsia="Calibri" w:hAnsi="Arial" w:cs="Arial"/>
                <w:szCs w:val="22"/>
              </w:rPr>
              <w:t xml:space="preserve"> study highlights the importance of addressing knowledge gaps and barriers to LLIN utilization among </w:t>
            </w:r>
            <w:r w:rsidR="00B5187F">
              <w:rPr>
                <w:rFonts w:ascii="Arial" w:eastAsia="Calibri" w:hAnsi="Arial" w:cs="Arial"/>
                <w:szCs w:val="22"/>
              </w:rPr>
              <w:t>undergraduates of the C</w:t>
            </w:r>
            <w:r w:rsidR="00695A41">
              <w:rPr>
                <w:rFonts w:ascii="Arial" w:eastAsia="Calibri" w:hAnsi="Arial" w:cs="Arial"/>
                <w:szCs w:val="22"/>
              </w:rPr>
              <w:t>HS</w:t>
            </w:r>
            <w:r w:rsidR="00B5187F">
              <w:rPr>
                <w:rFonts w:ascii="Arial" w:eastAsia="Calibri" w:hAnsi="Arial" w:cs="Arial"/>
                <w:szCs w:val="22"/>
              </w:rPr>
              <w:t xml:space="preserve">, </w:t>
            </w:r>
            <w:r w:rsidR="00E77811" w:rsidRPr="00E77811">
              <w:rPr>
                <w:rFonts w:ascii="Arial" w:eastAsia="Calibri" w:hAnsi="Arial" w:cs="Arial"/>
                <w:szCs w:val="22"/>
              </w:rPr>
              <w:t>at B</w:t>
            </w:r>
            <w:r w:rsidR="00695A41">
              <w:rPr>
                <w:rFonts w:ascii="Arial" w:eastAsia="Calibri" w:hAnsi="Arial" w:cs="Arial"/>
                <w:szCs w:val="22"/>
              </w:rPr>
              <w:t>SU</w:t>
            </w:r>
            <w:r w:rsidR="00E77811" w:rsidRPr="00E77811">
              <w:rPr>
                <w:rFonts w:ascii="Arial" w:eastAsia="Calibri" w:hAnsi="Arial" w:cs="Arial"/>
                <w:szCs w:val="22"/>
              </w:rPr>
              <w:t>, Makurdi. Educational interventions, accessibility improvements, and behavior change interventions tailored to the unique needs of this population are recommended to enhance LLIN uptake and contribute to malaria prevention efforts in Nigeria.</w:t>
            </w:r>
          </w:p>
        </w:tc>
      </w:tr>
    </w:tbl>
    <w:p w14:paraId="176ED2B8" w14:textId="77777777" w:rsidR="00636EB2" w:rsidRDefault="00636EB2" w:rsidP="00441B6F">
      <w:pPr>
        <w:pStyle w:val="Body"/>
        <w:spacing w:after="0"/>
        <w:rPr>
          <w:rFonts w:ascii="Arial" w:hAnsi="Arial" w:cs="Arial"/>
          <w:i/>
        </w:rPr>
      </w:pPr>
    </w:p>
    <w:p w14:paraId="6751A830" w14:textId="7A0A1FB7" w:rsidR="0024282C" w:rsidRPr="00E77811" w:rsidRDefault="00A24E7E" w:rsidP="00441B6F">
      <w:pPr>
        <w:pStyle w:val="Body"/>
        <w:spacing w:after="0"/>
        <w:rPr>
          <w:rFonts w:ascii="Arial" w:hAnsi="Arial" w:cs="Arial"/>
          <w:i/>
        </w:rPr>
      </w:pPr>
      <w:r>
        <w:rPr>
          <w:rFonts w:ascii="Arial" w:hAnsi="Arial" w:cs="Arial"/>
          <w:i/>
        </w:rPr>
        <w:t xml:space="preserve">Keywords: </w:t>
      </w:r>
      <w:r w:rsidR="006758CE">
        <w:rPr>
          <w:rFonts w:ascii="Arial" w:hAnsi="Arial" w:cs="Arial"/>
          <w:i/>
        </w:rPr>
        <w:t xml:space="preserve">Assessment, </w:t>
      </w:r>
      <w:r w:rsidR="00E77811" w:rsidRPr="00E77811">
        <w:rPr>
          <w:rFonts w:ascii="Arial" w:hAnsi="Arial" w:cs="Arial"/>
          <w:i/>
        </w:rPr>
        <w:t xml:space="preserve">Perception, </w:t>
      </w:r>
      <w:r w:rsidR="00E77811">
        <w:rPr>
          <w:rFonts w:ascii="Arial" w:hAnsi="Arial" w:cs="Arial"/>
          <w:i/>
        </w:rPr>
        <w:t>L</w:t>
      </w:r>
      <w:r w:rsidR="002E44C5">
        <w:rPr>
          <w:rFonts w:ascii="Arial" w:hAnsi="Arial" w:cs="Arial"/>
          <w:i/>
        </w:rPr>
        <w:t>ong-</w:t>
      </w:r>
      <w:r w:rsidR="00E77811" w:rsidRPr="00E77811">
        <w:rPr>
          <w:rFonts w:ascii="Arial" w:hAnsi="Arial" w:cs="Arial"/>
          <w:i/>
        </w:rPr>
        <w:t>L</w:t>
      </w:r>
      <w:r w:rsidR="002E44C5">
        <w:rPr>
          <w:rFonts w:ascii="Arial" w:hAnsi="Arial" w:cs="Arial"/>
          <w:i/>
        </w:rPr>
        <w:t xml:space="preserve">asting </w:t>
      </w:r>
      <w:r w:rsidR="00E77811">
        <w:rPr>
          <w:rFonts w:ascii="Arial" w:hAnsi="Arial" w:cs="Arial"/>
          <w:i/>
        </w:rPr>
        <w:t>I</w:t>
      </w:r>
      <w:r w:rsidR="002E44C5">
        <w:rPr>
          <w:rFonts w:ascii="Arial" w:hAnsi="Arial" w:cs="Arial"/>
          <w:i/>
        </w:rPr>
        <w:t xml:space="preserve">nsecticidal </w:t>
      </w:r>
      <w:r w:rsidR="00E77811" w:rsidRPr="00E77811">
        <w:rPr>
          <w:rFonts w:ascii="Arial" w:hAnsi="Arial" w:cs="Arial"/>
          <w:i/>
        </w:rPr>
        <w:t>N</w:t>
      </w:r>
      <w:r w:rsidR="002E44C5">
        <w:rPr>
          <w:rFonts w:ascii="Arial" w:hAnsi="Arial" w:cs="Arial"/>
          <w:i/>
        </w:rPr>
        <w:t>et</w:t>
      </w:r>
      <w:r w:rsidR="006758CE">
        <w:rPr>
          <w:rFonts w:ascii="Arial" w:hAnsi="Arial" w:cs="Arial"/>
          <w:i/>
        </w:rPr>
        <w:t>, Undergraduates</w:t>
      </w:r>
      <w:r w:rsidR="00E77811" w:rsidRPr="00E77811">
        <w:rPr>
          <w:rFonts w:ascii="Arial" w:hAnsi="Arial" w:cs="Arial"/>
          <w:i/>
        </w:rPr>
        <w:t>.</w:t>
      </w:r>
    </w:p>
    <w:p w14:paraId="42AE2ABB" w14:textId="77777777" w:rsidR="00505F06" w:rsidRPr="00A24E7E" w:rsidRDefault="00505F06" w:rsidP="00441B6F">
      <w:pPr>
        <w:pStyle w:val="Body"/>
        <w:spacing w:after="0"/>
        <w:rPr>
          <w:rFonts w:ascii="Arial" w:hAnsi="Arial" w:cs="Arial"/>
          <w:i/>
        </w:rPr>
      </w:pPr>
    </w:p>
    <w:p w14:paraId="2EAA13FD" w14:textId="09E83E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CD9266" w14:textId="77777777" w:rsidR="00790ADA" w:rsidRPr="00FB3A86" w:rsidRDefault="00790ADA" w:rsidP="00441B6F">
      <w:pPr>
        <w:pStyle w:val="AbstHead"/>
        <w:spacing w:after="0"/>
        <w:jc w:val="both"/>
        <w:rPr>
          <w:rFonts w:ascii="Arial" w:hAnsi="Arial" w:cs="Arial"/>
        </w:rPr>
      </w:pPr>
    </w:p>
    <w:p w14:paraId="723C769E" w14:textId="73F18B84" w:rsidR="002E1AAC" w:rsidRDefault="002E1AAC" w:rsidP="00441B6F">
      <w:pPr>
        <w:pStyle w:val="Body"/>
        <w:spacing w:after="0"/>
        <w:rPr>
          <w:rFonts w:ascii="Arial" w:hAnsi="Arial" w:cs="Arial"/>
        </w:rPr>
      </w:pPr>
      <w:r w:rsidRPr="002E1AAC">
        <w:rPr>
          <w:rFonts w:ascii="Arial" w:hAnsi="Arial" w:cs="Arial"/>
        </w:rPr>
        <w:t>Malaria remains a major cause of morbidity worldwide. Globally, it is estimated that there were 247 million malaria cases in 2021 in 84 endemic countries; an increase from 245 million in 2020, with the bulk of the increase coming from countries in the WHO African region.</w:t>
      </w:r>
      <w:r w:rsidRPr="002E1AAC">
        <w:rPr>
          <w:rFonts w:ascii="Arial" w:hAnsi="Arial" w:cs="Arial"/>
          <w:vertAlign w:val="superscript"/>
        </w:rPr>
        <w:t>1</w:t>
      </w:r>
      <w:r w:rsidRPr="002E1AAC">
        <w:rPr>
          <w:rFonts w:ascii="Arial" w:hAnsi="Arial" w:cs="Arial"/>
        </w:rPr>
        <w:t xml:space="preserve"> With an estimated risk of infection of 1.38 billion people today, malaria remains one of the most important global tropical health challenges.</w:t>
      </w:r>
      <w:r w:rsidRPr="002E1AAC">
        <w:rPr>
          <w:rFonts w:ascii="Arial" w:hAnsi="Arial" w:cs="Arial"/>
          <w:vertAlign w:val="superscript"/>
        </w:rPr>
        <w:t>2,3</w:t>
      </w:r>
      <w:r w:rsidRPr="002E1AAC">
        <w:rPr>
          <w:rFonts w:ascii="Arial" w:hAnsi="Arial" w:cs="Arial"/>
        </w:rPr>
        <w:t xml:space="preserve"> It is an infectious vector borne disease transmitted by female Anopheles mosquitoes</w:t>
      </w:r>
      <w:r w:rsidRPr="002E1AAC">
        <w:rPr>
          <w:rFonts w:ascii="Arial" w:hAnsi="Arial" w:cs="Arial"/>
          <w:vertAlign w:val="superscript"/>
        </w:rPr>
        <w:t>4</w:t>
      </w:r>
      <w:r w:rsidRPr="002E1AAC">
        <w:rPr>
          <w:rFonts w:ascii="Arial" w:hAnsi="Arial" w:cs="Arial"/>
        </w:rPr>
        <w:t>, which carry the infectious sporozoite stage of the Plasmodium parasite in their salivary glands.</w:t>
      </w:r>
      <w:r w:rsidRPr="002E1AAC">
        <w:rPr>
          <w:rFonts w:ascii="Arial" w:hAnsi="Arial" w:cs="Arial"/>
          <w:vertAlign w:val="superscript"/>
        </w:rPr>
        <w:t>5</w:t>
      </w:r>
    </w:p>
    <w:p w14:paraId="17A1B542" w14:textId="77777777" w:rsidR="002E1AAC" w:rsidRPr="002E1AAC" w:rsidRDefault="002E1AAC" w:rsidP="002E1AAC">
      <w:pPr>
        <w:pStyle w:val="Body"/>
        <w:spacing w:after="0"/>
        <w:rPr>
          <w:rFonts w:ascii="Arial" w:hAnsi="Arial" w:cs="Arial"/>
        </w:rPr>
      </w:pPr>
      <w:r w:rsidRPr="002E1AAC">
        <w:rPr>
          <w:rFonts w:ascii="Arial" w:hAnsi="Arial" w:cs="Arial"/>
        </w:rPr>
        <w:t>There are more than 400 different species of anopheles mosquitoes and about 40, known as vector species</w:t>
      </w:r>
      <w:sdt>
        <w:sdtPr>
          <w:rPr>
            <w:rFonts w:ascii="Arial" w:hAnsi="Arial" w:cs="Arial"/>
            <w:vertAlign w:val="superscript"/>
          </w:rPr>
          <w:tag w:val="MENDELEY_CITATION_v3_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"/>
          <w:id w:val="-453401846"/>
          <w:placeholder>
            <w:docPart w:val="748609CEEC254B67A68D008BE2B5C3DD"/>
          </w:placeholder>
        </w:sdtPr>
        <w:sdtContent>
          <w:r w:rsidRPr="002E1AAC">
            <w:rPr>
              <w:rFonts w:ascii="Arial" w:hAnsi="Arial" w:cs="Arial"/>
              <w:vertAlign w:val="superscript"/>
            </w:rPr>
            <w:t>6</w:t>
          </w:r>
        </w:sdtContent>
      </w:sdt>
      <w:r w:rsidRPr="002E1AAC">
        <w:rPr>
          <w:rFonts w:ascii="Arial" w:hAnsi="Arial" w:cs="Arial"/>
        </w:rPr>
        <w:t>, may transmit the disease. The likelihood of infection varies by location depending on a number of variables, including the species of local mosquitoes. Seasonal variations are also possible, with the risk in tropical countries being highest during the rainy season.</w:t>
      </w:r>
      <w:sdt>
        <w:sdtPr>
          <w:rPr>
            <w:rFonts w:ascii="Arial" w:hAnsi="Arial" w:cs="Arial"/>
            <w:vertAlign w:val="superscript"/>
          </w:rPr>
          <w:tag w:val="MENDELEY_CITATION_v3_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"/>
          <w:id w:val="1972165380"/>
          <w:placeholder>
            <w:docPart w:val="748609CEEC254B67A68D008BE2B5C3DD"/>
          </w:placeholder>
        </w:sdtPr>
        <w:sdtContent>
          <w:r w:rsidRPr="002E1AAC">
            <w:rPr>
              <w:rFonts w:ascii="Arial" w:hAnsi="Arial" w:cs="Arial"/>
              <w:vertAlign w:val="superscript"/>
            </w:rPr>
            <w:t>7</w:t>
          </w:r>
        </w:sdtContent>
      </w:sdt>
    </w:p>
    <w:p w14:paraId="6F8FAAB0" w14:textId="77777777" w:rsidR="002E1AAC" w:rsidRDefault="002E1AAC" w:rsidP="002E1AAC">
      <w:pPr>
        <w:pStyle w:val="Body"/>
        <w:spacing w:after="0"/>
        <w:rPr>
          <w:rFonts w:ascii="Arial" w:hAnsi="Arial" w:cs="Arial"/>
        </w:rPr>
      </w:pPr>
      <w:r w:rsidRPr="002E1AAC">
        <w:rPr>
          <w:rFonts w:ascii="Arial" w:hAnsi="Arial" w:cs="Arial"/>
        </w:rPr>
        <w:lastRenderedPageBreak/>
        <w:t>Although it is better and less expensive to prevent malaria than to treat it, previous research has shown that when the risk is viewed as low, malaria prevention is typically low and difficult to implement.</w:t>
      </w:r>
      <w:sdt>
        <w:sdtPr>
          <w:rPr>
            <w:rFonts w:ascii="Arial" w:hAnsi="Arial" w:cs="Arial"/>
            <w:vertAlign w:val="superscript"/>
          </w:rPr>
          <w:tag w:val="MENDELEY_CITATION_v3_eyJjaXRhdGlvbklEIjoiTUVOREVMRVlfQ0lUQVRJT05fNGQyN2I4Y2EtNTBhYS00YmUyLWJjODItMDI3Mzc5NmFlYmI4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2007511487"/>
          <w:placeholder>
            <w:docPart w:val="748609CEEC254B67A68D008BE2B5C3DD"/>
          </w:placeholder>
        </w:sdtPr>
        <w:sdtContent>
          <w:r w:rsidRPr="002E1AAC">
            <w:rPr>
              <w:rFonts w:ascii="Arial" w:hAnsi="Arial" w:cs="Arial"/>
              <w:vertAlign w:val="superscript"/>
            </w:rPr>
            <w:t>8</w:t>
          </w:r>
        </w:sdtContent>
      </w:sdt>
      <w:r w:rsidRPr="002E1AAC">
        <w:rPr>
          <w:rFonts w:ascii="Arial" w:hAnsi="Arial" w:cs="Arial"/>
        </w:rPr>
        <w:t xml:space="preserve"> However, a variety of methods have recently been used for malaria prevention, with a more recent focus on vector control. In addition, the usage of LLIN has grown over time in Sub-Saharan Africa, lowering the percentage of the population at risk for the disease.</w:t>
      </w:r>
      <w:sdt>
        <w:sdtPr>
          <w:rPr>
            <w:rFonts w:ascii="Arial" w:hAnsi="Arial" w:cs="Arial"/>
            <w:vertAlign w:val="superscript"/>
          </w:rPr>
          <w:tag w:val="MENDELEY_CITATION_v3_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"/>
          <w:id w:val="145103882"/>
          <w:placeholder>
            <w:docPart w:val="748609CEEC254B67A68D008BE2B5C3DD"/>
          </w:placeholder>
        </w:sdtPr>
        <w:sdtContent>
          <w:r w:rsidRPr="002E1AAC">
            <w:rPr>
              <w:rFonts w:ascii="Arial" w:hAnsi="Arial" w:cs="Arial"/>
              <w:vertAlign w:val="superscript"/>
            </w:rPr>
            <w:t>9,10</w:t>
          </w:r>
        </w:sdtContent>
      </w:sdt>
      <w:r w:rsidRPr="002E1AAC">
        <w:rPr>
          <w:rFonts w:ascii="Arial" w:hAnsi="Arial" w:cs="Arial"/>
        </w:rPr>
        <w:t xml:space="preserve"> </w:t>
      </w:r>
    </w:p>
    <w:p w14:paraId="77D1B968" w14:textId="77777777" w:rsidR="002E1AAC" w:rsidRDefault="002E1AAC" w:rsidP="002E1AAC">
      <w:pPr>
        <w:pStyle w:val="Body"/>
        <w:spacing w:after="0"/>
        <w:rPr>
          <w:rFonts w:ascii="Arial" w:hAnsi="Arial" w:cs="Arial"/>
        </w:rPr>
      </w:pPr>
      <w:r w:rsidRPr="002E1AAC">
        <w:rPr>
          <w:rFonts w:ascii="Arial" w:hAnsi="Arial" w:cs="Arial"/>
        </w:rPr>
        <w:t>Mosquito net is a proven effective method for malaria prevention. Statistic shows that about 55% of households in Nigeria possess at least one mosquito net.</w:t>
      </w:r>
      <w:sdt>
        <w:sdtPr>
          <w:rPr>
            <w:rFonts w:ascii="Arial" w:hAnsi="Arial" w:cs="Arial"/>
            <w:vertAlign w:val="superscript"/>
          </w:rPr>
          <w:tag w:val="MENDELEY_CITATION_v3_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"/>
          <w:id w:val="-2055760454"/>
          <w:placeholder>
            <w:docPart w:val="748609CEEC254B67A68D008BE2B5C3DD"/>
          </w:placeholder>
        </w:sdtPr>
        <w:sdtContent>
          <w:r w:rsidRPr="002E1AAC">
            <w:rPr>
              <w:rFonts w:ascii="Arial" w:hAnsi="Arial" w:cs="Arial"/>
              <w:vertAlign w:val="superscript"/>
            </w:rPr>
            <w:t>11</w:t>
          </w:r>
        </w:sdtContent>
      </w:sdt>
      <w:r w:rsidRPr="002E1AAC">
        <w:rPr>
          <w:rFonts w:ascii="Arial" w:hAnsi="Arial" w:cs="Arial"/>
        </w:rPr>
        <w:t>Despite these, the practice of sleeping under Insecticide treated nets has been shown to be poor.</w:t>
      </w:r>
      <w:sdt>
        <w:sdtPr>
          <w:rPr>
            <w:rFonts w:ascii="Arial" w:hAnsi="Arial" w:cs="Arial"/>
            <w:vertAlign w:val="superscript"/>
          </w:rPr>
          <w:tag w:val="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"/>
          <w:id w:val="1369414615"/>
          <w:placeholder>
            <w:docPart w:val="748609CEEC254B67A68D008BE2B5C3DD"/>
          </w:placeholder>
        </w:sdtPr>
        <w:sdtContent>
          <w:r w:rsidRPr="002E1AAC">
            <w:rPr>
              <w:rFonts w:ascii="Arial" w:hAnsi="Arial" w:cs="Arial"/>
              <w:vertAlign w:val="superscript"/>
            </w:rPr>
            <w:t>3,12,13</w:t>
          </w:r>
        </w:sdtContent>
      </w:sdt>
      <w:r w:rsidRPr="002E1AAC">
        <w:rPr>
          <w:rFonts w:ascii="Arial" w:hAnsi="Arial" w:cs="Arial"/>
        </w:rPr>
        <w:t xml:space="preserve"> Using mosquito nets as a protection against insects was practiced in historical times especially during World War II (1939-1945), Russian, German and United States armies treated bed nets to protect soldiers against vector-borne disease.</w:t>
      </w:r>
      <w:sdt>
        <w:sdtPr>
          <w:rPr>
            <w:rFonts w:ascii="Arial" w:hAnsi="Arial" w:cs="Arial"/>
            <w:vertAlign w:val="superscript"/>
          </w:rPr>
          <w:tag w:val="MENDELEY_CITATION_v3_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"/>
          <w:id w:val="-206799512"/>
          <w:placeholder>
            <w:docPart w:val="748609CEEC254B67A68D008BE2B5C3DD"/>
          </w:placeholder>
        </w:sdtPr>
        <w:sdtContent>
          <w:r w:rsidRPr="002E1AAC">
            <w:rPr>
              <w:rFonts w:ascii="Arial" w:hAnsi="Arial" w:cs="Arial"/>
              <w:vertAlign w:val="superscript"/>
            </w:rPr>
            <w:t>14</w:t>
          </w:r>
        </w:sdtContent>
      </w:sdt>
      <w:r w:rsidRPr="002E1AAC">
        <w:rPr>
          <w:rFonts w:ascii="Arial" w:hAnsi="Arial" w:cs="Arial"/>
        </w:rPr>
        <w:t xml:space="preserve"> </w:t>
      </w:r>
    </w:p>
    <w:p w14:paraId="19FEBE86" w14:textId="4D5F4FD8" w:rsidR="002E1AAC" w:rsidRDefault="002E1AAC" w:rsidP="002E1AAC">
      <w:pPr>
        <w:pStyle w:val="Body"/>
        <w:spacing w:after="0"/>
        <w:rPr>
          <w:rFonts w:ascii="Arial" w:hAnsi="Arial" w:cs="Arial"/>
        </w:rPr>
      </w:pPr>
      <w:r w:rsidRPr="002E1AAC">
        <w:rPr>
          <w:rFonts w:ascii="Arial" w:hAnsi="Arial" w:cs="Arial"/>
        </w:rPr>
        <w:t>Ownership and utilization of mosquito nets for malaria prevention is still sub-optimal with only 62 percent ownership of at least one mosquito net and only 37 percent of children using the nets.</w:t>
      </w:r>
      <w:sdt>
        <w:sdtPr>
          <w:rPr>
            <w:rFonts w:ascii="Arial" w:hAnsi="Arial" w:cs="Arial"/>
            <w:vertAlign w:val="superscript"/>
          </w:rPr>
          <w:tag w:val="MENDELEY_CITATION_v3_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"/>
          <w:id w:val="1429994364"/>
          <w:placeholder>
            <w:docPart w:val="748609CEEC254B67A68D008BE2B5C3DD"/>
          </w:placeholder>
        </w:sdtPr>
        <w:sdtContent>
          <w:r w:rsidRPr="002E1AAC">
            <w:rPr>
              <w:rFonts w:ascii="Arial" w:hAnsi="Arial" w:cs="Arial"/>
              <w:vertAlign w:val="superscript"/>
            </w:rPr>
            <w:t>15</w:t>
          </w:r>
        </w:sdtContent>
      </w:sdt>
      <w:r w:rsidRPr="002E1AAC">
        <w:rPr>
          <w:rFonts w:ascii="Arial" w:hAnsi="Arial" w:cs="Arial"/>
        </w:rPr>
        <w:t xml:space="preserve"> The WHO's Global Malaria Program recommends the distribution of ITNs as one of the effective methods of malaria control.</w:t>
      </w:r>
      <w:sdt>
        <w:sdtPr>
          <w:rPr>
            <w:rFonts w:ascii="Arial" w:hAnsi="Arial" w:cs="Arial"/>
            <w:vertAlign w:val="superscript"/>
          </w:rPr>
          <w:tag w:val="MENDELEY_CITATION_v3_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"/>
          <w:id w:val="145788063"/>
          <w:placeholder>
            <w:docPart w:val="748609CEEC254B67A68D008BE2B5C3DD"/>
          </w:placeholder>
        </w:sdtPr>
        <w:sdtContent>
          <w:r w:rsidRPr="002E1AAC">
            <w:rPr>
              <w:rFonts w:ascii="Arial" w:hAnsi="Arial" w:cs="Arial"/>
              <w:vertAlign w:val="superscript"/>
            </w:rPr>
            <w:t>16</w:t>
          </w:r>
        </w:sdtContent>
      </w:sdt>
      <w:r w:rsidRPr="002E1AAC">
        <w:rPr>
          <w:rFonts w:ascii="Arial" w:hAnsi="Arial" w:cs="Arial"/>
        </w:rPr>
        <w:t xml:space="preserve"> </w:t>
      </w:r>
    </w:p>
    <w:p w14:paraId="31B35635" w14:textId="2ECF00A7" w:rsidR="002E1AAC" w:rsidRPr="002E1AAC" w:rsidRDefault="002E1AAC" w:rsidP="002E1AAC">
      <w:pPr>
        <w:pStyle w:val="Body"/>
        <w:spacing w:after="0"/>
        <w:rPr>
          <w:rFonts w:ascii="Arial" w:hAnsi="Arial" w:cs="Arial"/>
        </w:rPr>
      </w:pPr>
      <w:r w:rsidRPr="002E1AAC">
        <w:rPr>
          <w:rFonts w:ascii="Arial" w:hAnsi="Arial" w:cs="Arial"/>
        </w:rPr>
        <w:t>LLIN serves as a physical barrier against mosquitoes, contains chemicals (pyrethroids)</w:t>
      </w:r>
      <w:sdt>
        <w:sdtPr>
          <w:rPr>
            <w:rFonts w:ascii="Arial" w:hAnsi="Arial" w:cs="Arial"/>
            <w:vertAlign w:val="superscript"/>
          </w:rPr>
          <w:tag w:val="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"/>
          <w:id w:val="742687676"/>
          <w:placeholder>
            <w:docPart w:val="748609CEEC254B67A68D008BE2B5C3DD"/>
          </w:placeholder>
        </w:sdtPr>
        <w:sdtContent>
          <w:r w:rsidRPr="002E1AAC">
            <w:rPr>
              <w:rFonts w:ascii="Arial" w:hAnsi="Arial" w:cs="Arial"/>
              <w:vertAlign w:val="superscript"/>
            </w:rPr>
            <w:t>17</w:t>
          </w:r>
        </w:sdtContent>
      </w:sdt>
      <w:r w:rsidRPr="002E1AAC">
        <w:rPr>
          <w:rFonts w:ascii="Arial" w:hAnsi="Arial" w:cs="Arial"/>
        </w:rPr>
        <w:t xml:space="preserve">, that repels the mosquitoes or kill them when they come in contact with it, and reduces the overall mosquito population in the community when majority of the residents sleep under </w:t>
      </w:r>
      <w:r w:rsidR="005C63A4">
        <w:rPr>
          <w:rFonts w:ascii="Arial" w:hAnsi="Arial" w:cs="Arial"/>
        </w:rPr>
        <w:t>LLIN</w:t>
      </w:r>
      <w:r w:rsidRPr="002E1AAC">
        <w:rPr>
          <w:rFonts w:ascii="Arial" w:hAnsi="Arial" w:cs="Arial"/>
        </w:rPr>
        <w:t>.</w:t>
      </w:r>
      <w:sdt>
        <w:sdtPr>
          <w:rPr>
            <w:rFonts w:ascii="Arial" w:hAnsi="Arial" w:cs="Arial"/>
            <w:vertAlign w:val="superscript"/>
          </w:rPr>
          <w:tag w:val="MENDELEY_CITATION_v3_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"/>
          <w:id w:val="1910116521"/>
          <w:placeholder>
            <w:docPart w:val="748609CEEC254B67A68D008BE2B5C3DD"/>
          </w:placeholder>
        </w:sdtPr>
        <w:sdtContent>
          <w:r w:rsidRPr="002E1AAC">
            <w:rPr>
              <w:rFonts w:ascii="Arial" w:hAnsi="Arial" w:cs="Arial"/>
              <w:vertAlign w:val="superscript"/>
            </w:rPr>
            <w:t>18</w:t>
          </w:r>
        </w:sdtContent>
      </w:sdt>
    </w:p>
    <w:p w14:paraId="6A2AE942" w14:textId="77777777" w:rsidR="005C63A4" w:rsidRPr="005C63A4" w:rsidRDefault="005C63A4" w:rsidP="005C63A4">
      <w:pPr>
        <w:pStyle w:val="Body"/>
        <w:spacing w:after="0"/>
        <w:rPr>
          <w:rFonts w:ascii="Arial" w:hAnsi="Arial" w:cs="Arial"/>
        </w:rPr>
      </w:pPr>
      <w:r w:rsidRPr="005C63A4">
        <w:rPr>
          <w:rFonts w:ascii="Arial" w:hAnsi="Arial" w:cs="Arial"/>
        </w:rPr>
        <w:t>Over time, the benefits of using LLIN have fallen short of the significant investments made in the purchase and distribution of the commodity. According to recent surveys in Nigeria, household ownership and use of insecticidal nets remains below the target, and Benue state is no exception.</w:t>
      </w:r>
      <w:sdt>
        <w:sdtPr>
          <w:rPr>
            <w:rFonts w:ascii="Arial" w:hAnsi="Arial" w:cs="Arial"/>
            <w:vertAlign w:val="superscript"/>
          </w:rPr>
          <w:tag w:val="MENDELEY_CITATION_v3_eyJjaXRhdGlvbklEIjoiTUVOREVMRVlfQ0lUQVRJT05fMDY2Yjk1ODUtOTc5MS00NTk4LWIwYjctZGQ4NDg2NmNjY2UxIiwicHJvcGVydGllcyI6eyJub3RlSW5kZXgiOjB9LCJpc0VkaXRlZCI6ZmFsc2UsIm1hbnVhbE92ZXJyaWRlIjp7ImlzTWFudWFsbHlPdmVycmlkZGVuIjpmYWxzZSwiY2l0ZXByb2NUZXh0IjoiPHN1cD4xNCw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"/>
          <w:id w:val="-587227622"/>
          <w:placeholder>
            <w:docPart w:val="C30AFB00EB294042B96CCD742BD5FDD7"/>
          </w:placeholder>
        </w:sdtPr>
        <w:sdtContent>
          <w:r w:rsidRPr="005C63A4">
            <w:rPr>
              <w:rFonts w:ascii="Arial" w:hAnsi="Arial" w:cs="Arial"/>
              <w:vertAlign w:val="superscript"/>
            </w:rPr>
            <w:t>14,19</w:t>
          </w:r>
        </w:sdtContent>
      </w:sdt>
      <w:r w:rsidRPr="005C63A4">
        <w:rPr>
          <w:rFonts w:ascii="Arial" w:hAnsi="Arial" w:cs="Arial"/>
        </w:rPr>
        <w:t xml:space="preserve"> A study on malaria prevention and management knowledge and practice among non-medical students at the University of Nigeria, Nsukka, revealed a strong relationship between the students' faculty and their knowledge of malaria.</w:t>
      </w:r>
      <w:sdt>
        <w:sdtPr>
          <w:rPr>
            <w:rFonts w:ascii="Arial" w:hAnsi="Arial" w:cs="Arial"/>
            <w:vertAlign w:val="superscript"/>
          </w:rPr>
          <w:tag w:val="MENDELEY_CITATION_v3_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"/>
          <w:id w:val="-81610152"/>
          <w:placeholder>
            <w:docPart w:val="C30AFB00EB294042B96CCD742BD5FDD7"/>
          </w:placeholder>
        </w:sdtPr>
        <w:sdtContent>
          <w:r w:rsidRPr="005C63A4">
            <w:rPr>
              <w:rFonts w:ascii="Arial" w:hAnsi="Arial" w:cs="Arial"/>
              <w:vertAlign w:val="superscript"/>
            </w:rPr>
            <w:t>10</w:t>
          </w:r>
        </w:sdtContent>
      </w:sdt>
      <w:r w:rsidRPr="005C63A4">
        <w:rPr>
          <w:rFonts w:ascii="Arial" w:hAnsi="Arial" w:cs="Arial"/>
        </w:rPr>
        <w:t>In the course of their training, undergraduate students of the College of Health Sciences receive much information about malaria and care for patients affected by the disease. As a result, it is frequently assumed that the intensive training they receive will contribute to their perception and practice of malaria prevention. However, there is inadequate practice for malaria prevention among medical students in Nigeria.</w:t>
      </w:r>
      <w:sdt>
        <w:sdtPr>
          <w:rPr>
            <w:rFonts w:ascii="Arial" w:hAnsi="Arial" w:cs="Arial"/>
            <w:vertAlign w:val="superscript"/>
          </w:rPr>
          <w:tag w:val="MENDELEY_CITATION_v3_eyJjaXRhdGlvbklEIjoiTUVOREVMRVlfQ0lUQVRJT05fYjc3YmFmNDYtYTAyNi00NTZmLWI2YzMtYzNlYmZlYzdkOThm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1942756713"/>
          <w:placeholder>
            <w:docPart w:val="C30AFB00EB294042B96CCD742BD5FDD7"/>
          </w:placeholder>
        </w:sdtPr>
        <w:sdtContent>
          <w:r w:rsidRPr="005C63A4">
            <w:rPr>
              <w:rFonts w:ascii="Arial" w:hAnsi="Arial" w:cs="Arial"/>
              <w:vertAlign w:val="superscript"/>
            </w:rPr>
            <w:t>8</w:t>
          </w:r>
        </w:sdtContent>
      </w:sdt>
    </w:p>
    <w:p w14:paraId="32BE8A86" w14:textId="4C5BFDD2" w:rsidR="00790ADA" w:rsidRDefault="005C63A4" w:rsidP="00441B6F">
      <w:pPr>
        <w:pStyle w:val="Body"/>
        <w:spacing w:after="0"/>
        <w:rPr>
          <w:rFonts w:ascii="Arial" w:hAnsi="Arial" w:cs="Arial"/>
        </w:rPr>
      </w:pPr>
      <w:r w:rsidRPr="005C63A4">
        <w:rPr>
          <w:rFonts w:ascii="Arial" w:hAnsi="Arial" w:cs="Arial"/>
        </w:rPr>
        <w:t>Despite the fact that the use of LLINs is critical to the reduction of malaria and other vector-borne diseases, ownership and utilization of LLINs has been found from previous studies to be poor.</w:t>
      </w:r>
      <w:sdt>
        <w:sdtPr>
          <w:rPr>
            <w:rFonts w:ascii="Arial" w:hAnsi="Arial" w:cs="Arial"/>
            <w:vertAlign w:val="superscript"/>
          </w:rPr>
          <w:tag w:val="MENDELEY_CITATION_v3_eyJjaXRhdGlvbklEIjoiTUVOREVMRVlfQ0lUQVRJT05fMTIyMzBhNDYtNDM3OC00NzI3LThjOGQtZGQyMjMxZGFhNTc1IiwicHJvcGVydGllcyI6eyJub3RlSW5kZXgiOjB9LCJpc0VkaXRlZCI6ZmFsc2UsIm1hbnVhbE92ZXJyaWRlIjp7ImlzTWFudWFsbHlPdmVycmlkZGVuIjpmYWxzZSwiY2l0ZXByb2NUZXh0IjoiPHN1cD4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XX0="/>
          <w:id w:val="-811324259"/>
          <w:placeholder>
            <w:docPart w:val="F0323F32980E40FD84925B8844F8433A"/>
          </w:placeholder>
        </w:sdtPr>
        <w:sdtContent>
          <w:r w:rsidRPr="005C63A4">
            <w:rPr>
              <w:rFonts w:ascii="Arial" w:hAnsi="Arial" w:cs="Arial"/>
              <w:vertAlign w:val="superscript"/>
            </w:rPr>
            <w:t>19</w:t>
          </w:r>
        </w:sdtContent>
      </w:sdt>
    </w:p>
    <w:p w14:paraId="2D26698B" w14:textId="77777777" w:rsidR="005C63A4" w:rsidRPr="005C63A4" w:rsidRDefault="005C63A4" w:rsidP="005C63A4">
      <w:pPr>
        <w:pStyle w:val="Body"/>
        <w:spacing w:after="0"/>
        <w:rPr>
          <w:rFonts w:ascii="Arial" w:hAnsi="Arial" w:cs="Arial"/>
        </w:rPr>
      </w:pPr>
      <w:r w:rsidRPr="005C63A4">
        <w:rPr>
          <w:rFonts w:ascii="Arial" w:hAnsi="Arial" w:cs="Arial"/>
        </w:rPr>
        <w:t>In addition, while LLIN distribution campaigns have been implemented in many malaria-endemic regions</w:t>
      </w:r>
      <w:sdt>
        <w:sdtPr>
          <w:rPr>
            <w:rFonts w:ascii="Arial" w:hAnsi="Arial" w:cs="Arial"/>
            <w:vertAlign w:val="superscript"/>
          </w:rPr>
          <w:tag w:val="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"/>
          <w:id w:val="891999970"/>
          <w:placeholder>
            <w:docPart w:val="33FDC3D5B1504BE2AAA9FE6D7D392BA6"/>
          </w:placeholder>
        </w:sdtPr>
        <w:sdtContent>
          <w:r w:rsidRPr="005C63A4">
            <w:rPr>
              <w:rFonts w:ascii="Arial" w:hAnsi="Arial" w:cs="Arial"/>
              <w:vertAlign w:val="superscript"/>
            </w:rPr>
            <w:t>13,20,21</w:t>
          </w:r>
        </w:sdtContent>
      </w:sdt>
      <w:r w:rsidRPr="005C63A4">
        <w:rPr>
          <w:rFonts w:ascii="Arial" w:hAnsi="Arial" w:cs="Arial"/>
        </w:rPr>
        <w:t>, including Benue State, there may be gaps in knowledge and understanding of the benefits and correct usage of LLINs among the target population.</w:t>
      </w:r>
      <w:sdt>
        <w:sdtPr>
          <w:rPr>
            <w:rFonts w:ascii="Arial" w:hAnsi="Arial" w:cs="Arial"/>
            <w:vertAlign w:val="superscript"/>
          </w:rPr>
          <w:tag w:val="MENDELEY_CITATION_v3_eyJjaXRhdGlvbklEIjoiTUVOREVMRVlfQ0lUQVRJT05fMTI2MDliYjctY2I3My00YWViLWE5NjEtOWM3YmJkNDJiMjQ2IiwicHJvcGVydGllcyI6eyJub3RlSW5kZXgiOjB9LCJpc0VkaXRlZCI6ZmFsc2UsIm1hbnVhbE92ZXJyaWRlIjp7ImlzTWFudWFsbHlPdmVycmlkZGVuIjpmYWxzZSwiY2l0ZXByb2NUZXh0IjoiPHN1cD4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XX0="/>
          <w:id w:val="-817037789"/>
          <w:placeholder>
            <w:docPart w:val="33FDC3D5B1504BE2AAA9FE6D7D392BA6"/>
          </w:placeholder>
        </w:sdtPr>
        <w:sdtContent>
          <w:r w:rsidRPr="005C63A4">
            <w:rPr>
              <w:rFonts w:ascii="Arial" w:hAnsi="Arial" w:cs="Arial"/>
              <w:vertAlign w:val="superscript"/>
            </w:rPr>
            <w:t>19</w:t>
          </w:r>
        </w:sdtContent>
      </w:sdt>
      <w:r w:rsidRPr="005C63A4">
        <w:rPr>
          <w:rFonts w:ascii="Arial" w:hAnsi="Arial" w:cs="Arial"/>
        </w:rPr>
        <w:t xml:space="preserve"> Feedback from a recent mosquito net campaign in Benue State, between 28 October, 2023 to 11 January, 2024, as reported by the State Malaria Elimination Program, indicated that trainings were conducted, personnel were deployed to the field, and approximately four million nets were distributed. Conducting research among undergraduate medical students can help identify existing misconceptions, barriers, and challenges associated with LLIN use.</w:t>
      </w:r>
      <w:sdt>
        <w:sdtPr>
          <w:rPr>
            <w:rFonts w:ascii="Arial" w:hAnsi="Arial" w:cs="Arial"/>
            <w:vertAlign w:val="superscript"/>
          </w:rPr>
          <w:tag w:val="MENDELEY_CITATION_v3_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"/>
          <w:id w:val="88124438"/>
          <w:placeholder>
            <w:docPart w:val="33FDC3D5B1504BE2AAA9FE6D7D392BA6"/>
          </w:placeholder>
        </w:sdtPr>
        <w:sdtContent>
          <w:r w:rsidRPr="005C63A4">
            <w:rPr>
              <w:rFonts w:ascii="Arial" w:hAnsi="Arial" w:cs="Arial"/>
              <w:vertAlign w:val="superscript"/>
            </w:rPr>
            <w:t>13</w:t>
          </w:r>
        </w:sdtContent>
      </w:sdt>
      <w:r w:rsidRPr="005C63A4">
        <w:rPr>
          <w:rFonts w:ascii="Arial" w:hAnsi="Arial" w:cs="Arial"/>
        </w:rPr>
        <w:t xml:space="preserve"> This information can inform educational initiatives that address specific concerns and improve the overall uptake and consistent use of LLINs.</w:t>
      </w:r>
      <w:sdt>
        <w:sdtPr>
          <w:rPr>
            <w:rFonts w:ascii="Arial" w:hAnsi="Arial" w:cs="Arial"/>
            <w:vertAlign w:val="superscript"/>
          </w:rPr>
          <w:tag w:val="MENDELEY_CITATION_v3_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"/>
          <w:id w:val="-549612977"/>
          <w:placeholder>
            <w:docPart w:val="33FDC3D5B1504BE2AAA9FE6D7D392BA6"/>
          </w:placeholder>
        </w:sdtPr>
        <w:sdtContent>
          <w:r w:rsidRPr="005C63A4">
            <w:rPr>
              <w:rFonts w:ascii="Arial" w:hAnsi="Arial" w:cs="Arial"/>
              <w:vertAlign w:val="superscript"/>
            </w:rPr>
            <w:t>22</w:t>
          </w:r>
        </w:sdtContent>
      </w:sdt>
    </w:p>
    <w:p w14:paraId="5B634BA6" w14:textId="75CB9B08" w:rsidR="00130EEF" w:rsidRPr="00130EEF" w:rsidRDefault="00130EEF" w:rsidP="00130EEF">
      <w:pPr>
        <w:pStyle w:val="Body"/>
        <w:spacing w:after="0"/>
        <w:rPr>
          <w:rFonts w:ascii="Arial" w:hAnsi="Arial" w:cs="Arial"/>
        </w:rPr>
      </w:pPr>
      <w:r w:rsidRPr="00130EEF">
        <w:rPr>
          <w:rFonts w:ascii="Arial" w:hAnsi="Arial" w:cs="Arial"/>
        </w:rPr>
        <w:t>The WHO recommends universal access to LLINs for all at-risk populations</w:t>
      </w:r>
      <w:sdt>
        <w:sdtPr>
          <w:rPr>
            <w:rFonts w:ascii="Arial" w:hAnsi="Arial" w:cs="Arial"/>
            <w:vertAlign w:val="superscript"/>
          </w:rPr>
          <w:tag w:val="MENDELEY_CITATION_v3_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"/>
          <w:id w:val="-1112271979"/>
          <w:placeholder>
            <w:docPart w:val="F23B655454FA49EC895013AD074CC767"/>
          </w:placeholder>
        </w:sdtPr>
        <w:sdtContent>
          <w:r w:rsidRPr="00130EEF">
            <w:rPr>
              <w:rFonts w:ascii="Arial" w:hAnsi="Arial" w:cs="Arial"/>
              <w:vertAlign w:val="superscript"/>
            </w:rPr>
            <w:t>36</w:t>
          </w:r>
        </w:sdtContent>
      </w:sdt>
      <w:r w:rsidRPr="00130EEF">
        <w:rPr>
          <w:rFonts w:ascii="Arial" w:hAnsi="Arial" w:cs="Arial"/>
        </w:rPr>
        <w:t>, and through various initiatives and partnerships, millions of LLINs have been distributed to high-burden regions.</w:t>
      </w:r>
      <w:sdt>
        <w:sdtPr>
          <w:rPr>
            <w:rFonts w:ascii="Arial" w:hAnsi="Arial" w:cs="Arial"/>
            <w:vertAlign w:val="superscript"/>
          </w:rPr>
          <w:tag w:val="MENDELEY_CITATION_v3_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"/>
          <w:id w:val="-1801531917"/>
          <w:placeholder>
            <w:docPart w:val="F23B655454FA49EC895013AD074CC767"/>
          </w:placeholder>
        </w:sdtPr>
        <w:sdtContent>
          <w:r w:rsidRPr="00130EEF">
            <w:rPr>
              <w:rFonts w:ascii="Arial" w:hAnsi="Arial" w:cs="Arial"/>
              <w:vertAlign w:val="superscript"/>
            </w:rPr>
            <w:t>11,37</w:t>
          </w:r>
        </w:sdtContent>
      </w:sdt>
      <w:r w:rsidRPr="00130EEF">
        <w:rPr>
          <w:rFonts w:ascii="Arial" w:hAnsi="Arial" w:cs="Arial"/>
        </w:rPr>
        <w:t xml:space="preserve"> Studies have demonstrated the success of LLINs in reducing malaria transmission and mortality, contributing significantly to the decline in global malaria cases.</w:t>
      </w:r>
      <w:sdt>
        <w:sdtPr>
          <w:rPr>
            <w:rFonts w:ascii="Arial" w:hAnsi="Arial" w:cs="Arial"/>
            <w:vertAlign w:val="superscript"/>
          </w:rPr>
          <w:tag w:val="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"/>
          <w:id w:val="1361699978"/>
          <w:placeholder>
            <w:docPart w:val="F23B655454FA49EC895013AD074CC767"/>
          </w:placeholder>
        </w:sdtPr>
        <w:sdtContent>
          <w:r w:rsidRPr="00130EEF">
            <w:rPr>
              <w:rFonts w:ascii="Arial" w:hAnsi="Arial" w:cs="Arial"/>
              <w:vertAlign w:val="superscript"/>
            </w:rPr>
            <w:t>18,24,26</w:t>
          </w:r>
        </w:sdtContent>
      </w:sdt>
      <w:r w:rsidRPr="00130EEF">
        <w:rPr>
          <w:rFonts w:ascii="Arial" w:hAnsi="Arial" w:cs="Arial"/>
        </w:rPr>
        <w:t xml:space="preserve"> Additionally, LLINs have shown promise in preventing other mosquito-borne diseases, such as dengue fever and Zika virus, by acting as a physical barrier against mosquito bites, effectively reducing the risk of infection.</w:t>
      </w:r>
      <w:sdt>
        <w:sdtPr>
          <w:rPr>
            <w:rFonts w:ascii="Arial" w:hAnsi="Arial" w:cs="Arial"/>
            <w:vertAlign w:val="superscript"/>
          </w:rPr>
          <w:tag w:val="MENDELEY_CITATION_v3_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"/>
          <w:id w:val="1062986188"/>
          <w:placeholder>
            <w:docPart w:val="F23B655454FA49EC895013AD074CC767"/>
          </w:placeholder>
        </w:sdtPr>
        <w:sdtContent>
          <w:r w:rsidRPr="00130EEF">
            <w:rPr>
              <w:rFonts w:ascii="Arial" w:hAnsi="Arial" w:cs="Arial"/>
              <w:vertAlign w:val="superscript"/>
            </w:rPr>
            <w:t>30</w:t>
          </w:r>
        </w:sdtContent>
      </w:sdt>
    </w:p>
    <w:p w14:paraId="0B5A0DD4" w14:textId="77777777" w:rsidR="00130EEF" w:rsidRPr="00130EEF" w:rsidRDefault="00130EEF" w:rsidP="00130EEF">
      <w:pPr>
        <w:pStyle w:val="Body"/>
        <w:spacing w:after="0"/>
        <w:rPr>
          <w:rFonts w:ascii="Arial" w:hAnsi="Arial" w:cs="Arial"/>
        </w:rPr>
      </w:pPr>
      <w:r w:rsidRPr="00130EEF">
        <w:rPr>
          <w:rFonts w:ascii="Arial" w:hAnsi="Arial" w:cs="Arial"/>
        </w:rPr>
        <w:t>Beyond their impact on malaria, LLINs have also demonstrated effectiveness in preventing other mosquito-borne diseases such as leishmaniasis, Japanese encephalitis, dengue and lymphatic filariasis.</w:t>
      </w:r>
      <w:sdt>
        <w:sdtPr>
          <w:rPr>
            <w:rFonts w:ascii="Arial" w:hAnsi="Arial" w:cs="Arial"/>
            <w:vertAlign w:val="superscript"/>
          </w:rPr>
          <w:tag w:val="MENDELEY_CITATION_v3_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"/>
          <w:id w:val="-779491316"/>
          <w:placeholder>
            <w:docPart w:val="F23B655454FA49EC895013AD074CC767"/>
          </w:placeholder>
        </w:sdtPr>
        <w:sdtContent>
          <w:r w:rsidRPr="00130EEF">
            <w:rPr>
              <w:rFonts w:ascii="Arial" w:hAnsi="Arial" w:cs="Arial"/>
              <w:vertAlign w:val="superscript"/>
            </w:rPr>
            <w:t>38</w:t>
          </w:r>
        </w:sdtContent>
      </w:sdt>
      <w:r w:rsidRPr="00130EEF">
        <w:rPr>
          <w:rFonts w:ascii="Arial" w:hAnsi="Arial" w:cs="Arial"/>
        </w:rPr>
        <w:t xml:space="preserve"> This section of the literature review provides an overview of LLIN usage on different scales, from a global perspective down to the national level, while also highlighting their role in preventing other mosquito-borne diseases.</w:t>
      </w:r>
    </w:p>
    <w:p w14:paraId="3FA3289E" w14:textId="3EF4F1CB" w:rsidR="00130EEF" w:rsidRDefault="00130EEF" w:rsidP="00130EEF">
      <w:pPr>
        <w:pStyle w:val="Body"/>
        <w:spacing w:after="0"/>
        <w:rPr>
          <w:rFonts w:ascii="Arial" w:hAnsi="Arial" w:cs="Arial"/>
        </w:rPr>
      </w:pPr>
      <w:r w:rsidRPr="00130EEF">
        <w:rPr>
          <w:rFonts w:ascii="Arial" w:hAnsi="Arial" w:cs="Arial"/>
        </w:rPr>
        <w:t>The use of ITNs, particularly LLINs, IRS, and improved malaria case management are primarily responsible for the global drop in malaria cases since 2000.</w:t>
      </w:r>
      <w:sdt>
        <w:sdtPr>
          <w:rPr>
            <w:rFonts w:ascii="Arial" w:hAnsi="Arial" w:cs="Arial"/>
            <w:vertAlign w:val="superscript"/>
          </w:rPr>
          <w:tag w:val="MENDELEY_CITATION_v3_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"/>
          <w:id w:val="-1180494148"/>
          <w:placeholder>
            <w:docPart w:val="2492914858D0409E979CE31C1B9CD13B"/>
          </w:placeholder>
        </w:sdtPr>
        <w:sdtContent>
          <w:r w:rsidRPr="00130EEF">
            <w:rPr>
              <w:rFonts w:ascii="Arial" w:hAnsi="Arial" w:cs="Arial"/>
              <w:vertAlign w:val="superscript"/>
            </w:rPr>
            <w:t>18,33,39</w:t>
          </w:r>
        </w:sdtContent>
      </w:sdt>
      <w:r w:rsidRPr="00130EEF">
        <w:rPr>
          <w:rFonts w:ascii="Arial" w:hAnsi="Arial" w:cs="Arial"/>
        </w:rPr>
        <w:t>Malaria-endemic nations have made significant strides in expanding LLIN coverage, particularly in areas with a high malaria burden.</w:t>
      </w:r>
      <w:sdt>
        <w:sdtPr>
          <w:rPr>
            <w:rFonts w:ascii="Arial" w:hAnsi="Arial" w:cs="Arial"/>
            <w:vertAlign w:val="superscript"/>
          </w:rPr>
          <w:tag w:val="MENDELEY_CITATION_v3_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"/>
          <w:id w:val="47657561"/>
          <w:placeholder>
            <w:docPart w:val="2492914858D0409E979CE31C1B9CD13B"/>
          </w:placeholder>
        </w:sdtPr>
        <w:sdtContent>
          <w:r w:rsidRPr="00130EEF">
            <w:rPr>
              <w:rFonts w:ascii="Arial" w:hAnsi="Arial" w:cs="Arial"/>
              <w:vertAlign w:val="superscript"/>
            </w:rPr>
            <w:t>40</w:t>
          </w:r>
        </w:sdtContent>
      </w:sdt>
    </w:p>
    <w:p w14:paraId="4B381B5B" w14:textId="10E18538" w:rsidR="00130EEF" w:rsidRPr="00130EEF" w:rsidRDefault="00130EEF" w:rsidP="00130EEF">
      <w:pPr>
        <w:pStyle w:val="Body"/>
        <w:spacing w:after="0"/>
        <w:rPr>
          <w:rFonts w:ascii="Arial" w:hAnsi="Arial" w:cs="Arial"/>
        </w:rPr>
      </w:pPr>
      <w:r w:rsidRPr="00130EEF">
        <w:rPr>
          <w:rFonts w:ascii="Arial" w:hAnsi="Arial" w:cs="Arial"/>
        </w:rPr>
        <w:t>The health benefits of using LLINs have not been proportional to the significant financial investments made in their purchase and distribution.</w:t>
      </w:r>
      <w:sdt>
        <w:sdtPr>
          <w:rPr>
            <w:rFonts w:ascii="Arial" w:hAnsi="Arial" w:cs="Arial"/>
            <w:vertAlign w:val="superscript"/>
          </w:rPr>
          <w:tag w:val="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"/>
          <w:id w:val="-684440335"/>
          <w:placeholder>
            <w:docPart w:val="2492914858D0409E979CE31C1B9CD13B"/>
          </w:placeholder>
        </w:sdtPr>
        <w:sdtContent>
          <w:r w:rsidRPr="00130EEF">
            <w:rPr>
              <w:rFonts w:ascii="Arial" w:hAnsi="Arial" w:cs="Arial"/>
              <w:vertAlign w:val="superscript"/>
            </w:rPr>
            <w:t>19,30</w:t>
          </w:r>
        </w:sdtContent>
      </w:sdt>
      <w:r w:rsidRPr="00130EEF">
        <w:rPr>
          <w:rFonts w:ascii="Arial" w:hAnsi="Arial" w:cs="Arial"/>
        </w:rPr>
        <w:t xml:space="preserve"> A systematic review of studies across the world found that knowledge about malaria and LLINs was generally high but the practices of sleeping under LLIN was low.</w:t>
      </w:r>
      <w:sdt>
        <w:sdtPr>
          <w:rPr>
            <w:rFonts w:ascii="Arial" w:hAnsi="Arial" w:cs="Arial"/>
            <w:vertAlign w:val="superscript"/>
          </w:rPr>
          <w:tag w:val="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"/>
          <w:id w:val="352764593"/>
          <w:placeholder>
            <w:docPart w:val="2492914858D0409E979CE31C1B9CD13B"/>
          </w:placeholder>
        </w:sdtPr>
        <w:sdtContent>
          <w:r w:rsidRPr="00130EEF">
            <w:rPr>
              <w:rFonts w:ascii="Arial" w:hAnsi="Arial" w:cs="Arial"/>
              <w:vertAlign w:val="superscript"/>
            </w:rPr>
            <w:t>2,24,29,30</w:t>
          </w:r>
        </w:sdtContent>
      </w:sdt>
      <w:r w:rsidRPr="00130EEF">
        <w:rPr>
          <w:rFonts w:ascii="Arial" w:hAnsi="Arial" w:cs="Arial"/>
        </w:rPr>
        <w:t>There were some misconceptions about the effectiveness of LLINs.</w:t>
      </w:r>
      <w:sdt>
        <w:sdtPr>
          <w:rPr>
            <w:rFonts w:ascii="Arial" w:hAnsi="Arial" w:cs="Arial"/>
            <w:vertAlign w:val="superscript"/>
          </w:rPr>
          <w:tag w:val="MENDELEY_CITATION_v3_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"/>
          <w:id w:val="-1833372075"/>
          <w:placeholder>
            <w:docPart w:val="2492914858D0409E979CE31C1B9CD13B"/>
          </w:placeholder>
        </w:sdtPr>
        <w:sdtContent>
          <w:r w:rsidRPr="00130EEF">
            <w:rPr>
              <w:rFonts w:ascii="Arial" w:hAnsi="Arial" w:cs="Arial"/>
              <w:vertAlign w:val="superscript"/>
            </w:rPr>
            <w:t>33</w:t>
          </w:r>
        </w:sdtContent>
      </w:sdt>
      <w:r w:rsidRPr="00130EEF">
        <w:rPr>
          <w:rFonts w:ascii="Arial" w:hAnsi="Arial" w:cs="Arial"/>
        </w:rPr>
        <w:t xml:space="preserve"> The review also found that attitudes towards LLINs were generally positive, but there were some negative attitudes, such as believing that LLINs were uncomfortable to sleep under.</w:t>
      </w:r>
      <w:sdt>
        <w:sdtPr>
          <w:rPr>
            <w:rFonts w:ascii="Arial" w:hAnsi="Arial" w:cs="Arial"/>
            <w:vertAlign w:val="superscript"/>
          </w:rPr>
          <w:tag w:val="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"/>
          <w:id w:val="-1354879285"/>
          <w:placeholder>
            <w:docPart w:val="2492914858D0409E979CE31C1B9CD13B"/>
          </w:placeholder>
        </w:sdtPr>
        <w:sdtContent>
          <w:r w:rsidRPr="00130EEF">
            <w:rPr>
              <w:rFonts w:ascii="Arial" w:hAnsi="Arial" w:cs="Arial"/>
              <w:vertAlign w:val="superscript"/>
            </w:rPr>
            <w:t>13,41,42</w:t>
          </w:r>
        </w:sdtContent>
      </w:sdt>
    </w:p>
    <w:p w14:paraId="6382E98A" w14:textId="77777777" w:rsidR="00EE3F76" w:rsidRPr="00EE3F76" w:rsidRDefault="00EE3F76" w:rsidP="00EE3F76">
      <w:pPr>
        <w:pStyle w:val="Body"/>
        <w:spacing w:after="0"/>
        <w:rPr>
          <w:rFonts w:ascii="Arial" w:hAnsi="Arial" w:cs="Arial"/>
        </w:rPr>
      </w:pPr>
      <w:r w:rsidRPr="00EE3F76">
        <w:rPr>
          <w:rFonts w:ascii="Arial" w:hAnsi="Arial" w:cs="Arial"/>
        </w:rPr>
        <w:t>In Africa, which bears the highest malaria burden</w:t>
      </w:r>
      <w:sdt>
        <w:sdtPr>
          <w:rPr>
            <w:rFonts w:ascii="Arial" w:hAnsi="Arial" w:cs="Arial"/>
            <w:vertAlign w:val="superscript"/>
          </w:rPr>
          <w:tag w:val="MENDELEY_CITATION_v3_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"/>
          <w:id w:val="2044703888"/>
          <w:placeholder>
            <w:docPart w:val="CCADF11F69AC402E995CCB4320BDA5E2"/>
          </w:placeholder>
        </w:sdtPr>
        <w:sdtContent>
          <w:r w:rsidRPr="00EE3F76">
            <w:rPr>
              <w:rFonts w:ascii="Arial" w:hAnsi="Arial" w:cs="Arial"/>
              <w:vertAlign w:val="superscript"/>
            </w:rPr>
            <w:t>1,39</w:t>
          </w:r>
        </w:sdtContent>
      </w:sdt>
      <w:r w:rsidRPr="00EE3F76">
        <w:rPr>
          <w:rFonts w:ascii="Arial" w:hAnsi="Arial" w:cs="Arial"/>
        </w:rPr>
        <w:t>, LLIN distribution campaigns have been instrumental in malaria control efforts.</w:t>
      </w:r>
      <w:sdt>
        <w:sdtPr>
          <w:rPr>
            <w:rFonts w:ascii="Arial" w:hAnsi="Arial" w:cs="Arial"/>
            <w:vertAlign w:val="superscript"/>
          </w:rPr>
          <w:tag w:val="MENDELEY_CITATION_v3_eyJjaXRhdGlvbklEIjoiTUVOREVMRVlfQ0lUQVRJT05fZDJiMWQ4Y2MtZWI2MC00NTg3LWJjYzctODc3ODc5MDAyM2VkIiwicHJvcGVydGllcyI6eyJub3RlSW5kZXgiOjB9LCJpc0VkaXRlZCI6ZmFsc2UsIm1hbnVhbE92ZXJyaWRlIjp7ImlzTWFudWFsbHlPdmVycmlkZGVuIjpmYWxzZSwiY2l0ZXByb2NUZXh0IjoiPHN1cD4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XX0="/>
          <w:id w:val="1673445556"/>
          <w:placeholder>
            <w:docPart w:val="CCADF11F69AC402E995CCB4320BDA5E2"/>
          </w:placeholder>
        </w:sdtPr>
        <w:sdtContent>
          <w:r w:rsidRPr="00EE3F76">
            <w:rPr>
              <w:rFonts w:ascii="Arial" w:hAnsi="Arial" w:cs="Arial"/>
              <w:vertAlign w:val="superscript"/>
            </w:rPr>
            <w:t>19</w:t>
          </w:r>
        </w:sdtContent>
      </w:sdt>
      <w:r w:rsidRPr="00EE3F76">
        <w:rPr>
          <w:rFonts w:ascii="Arial" w:hAnsi="Arial" w:cs="Arial"/>
        </w:rPr>
        <w:t xml:space="preserve"> The Roll Back Malaria Partnership has played a significant role in advocating for and supporting LLIN distribution across the continent</w:t>
      </w:r>
      <w:sdt>
        <w:sdtPr>
          <w:rPr>
            <w:rFonts w:ascii="Arial" w:hAnsi="Arial" w:cs="Arial"/>
            <w:vertAlign w:val="superscript"/>
          </w:rPr>
          <w:tag w:val="MENDELEY_CITATION_v3_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"/>
          <w:id w:val="361402968"/>
          <w:placeholder>
            <w:docPart w:val="CCADF11F69AC402E995CCB4320BDA5E2"/>
          </w:placeholder>
        </w:sdtPr>
        <w:sdtContent>
          <w:r w:rsidRPr="00EE3F76">
            <w:rPr>
              <w:rFonts w:ascii="Arial" w:hAnsi="Arial" w:cs="Arial"/>
              <w:vertAlign w:val="superscript"/>
            </w:rPr>
            <w:t>37</w:t>
          </w:r>
        </w:sdtContent>
      </w:sdt>
      <w:r w:rsidRPr="00EE3F76">
        <w:rPr>
          <w:rFonts w:ascii="Arial" w:hAnsi="Arial" w:cs="Arial"/>
        </w:rPr>
        <w:t>, resulting in notable progress in malaria prevention.</w:t>
      </w:r>
      <w:sdt>
        <w:sdtPr>
          <w:rPr>
            <w:rFonts w:ascii="Arial" w:hAnsi="Arial" w:cs="Arial"/>
            <w:vertAlign w:val="superscript"/>
          </w:rPr>
          <w:tag w:val="MENDELEY_CITATION_v3_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"/>
          <w:id w:val="-1647966463"/>
          <w:placeholder>
            <w:docPart w:val="CCADF11F69AC402E995CCB4320BDA5E2"/>
          </w:placeholder>
        </w:sdtPr>
        <w:sdtContent>
          <w:r w:rsidRPr="00EE3F76">
            <w:rPr>
              <w:rFonts w:ascii="Arial" w:hAnsi="Arial" w:cs="Arial"/>
              <w:vertAlign w:val="superscript"/>
            </w:rPr>
            <w:t>13,18</w:t>
          </w:r>
        </w:sdtContent>
      </w:sdt>
      <w:r w:rsidRPr="00EE3F76">
        <w:rPr>
          <w:rFonts w:ascii="Arial" w:hAnsi="Arial" w:cs="Arial"/>
        </w:rPr>
        <w:t xml:space="preserve"> Moreover, LLINs have proven effective in preventing other mosquito-borne diseases endemic to Africa, such as dengue fever and chikungunya.</w:t>
      </w:r>
      <w:sdt>
        <w:sdtPr>
          <w:rPr>
            <w:rFonts w:ascii="Arial" w:hAnsi="Arial" w:cs="Arial"/>
            <w:vertAlign w:val="superscript"/>
          </w:rPr>
          <w:tag w:val="MENDELEY_CITATION_v3_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"/>
          <w:id w:val="-1811943702"/>
          <w:placeholder>
            <w:docPart w:val="CCADF11F69AC402E995CCB4320BDA5E2"/>
          </w:placeholder>
        </w:sdtPr>
        <w:sdtContent>
          <w:r w:rsidRPr="00EE3F76">
            <w:rPr>
              <w:rFonts w:ascii="Arial" w:hAnsi="Arial" w:cs="Arial"/>
              <w:vertAlign w:val="superscript"/>
            </w:rPr>
            <w:t>43</w:t>
          </w:r>
        </w:sdtContent>
      </w:sdt>
      <w:r w:rsidRPr="00EE3F76">
        <w:rPr>
          <w:rFonts w:ascii="Arial" w:hAnsi="Arial" w:cs="Arial"/>
        </w:rPr>
        <w:t xml:space="preserve"> The impact of LLINs extends beyond malaria control, with these nets serving as essential tools in protecting populations from multiple vector-borne diseases, contributing to improved public health outcomes in the region.</w:t>
      </w:r>
      <w:sdt>
        <w:sdtPr>
          <w:rPr>
            <w:rFonts w:ascii="Arial" w:hAnsi="Arial" w:cs="Arial"/>
            <w:vertAlign w:val="superscript"/>
          </w:rPr>
          <w:tag w:val="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"/>
          <w:id w:val="106163820"/>
          <w:placeholder>
            <w:docPart w:val="CCADF11F69AC402E995CCB4320BDA5E2"/>
          </w:placeholder>
        </w:sdtPr>
        <w:sdtContent>
          <w:r w:rsidRPr="00EE3F76">
            <w:rPr>
              <w:rFonts w:ascii="Arial" w:hAnsi="Arial" w:cs="Arial"/>
              <w:vertAlign w:val="superscript"/>
            </w:rPr>
            <w:t>22,38</w:t>
          </w:r>
        </w:sdtContent>
      </w:sdt>
    </w:p>
    <w:p w14:paraId="30463943" w14:textId="77777777" w:rsidR="00EE3F76" w:rsidRPr="00EE3F76" w:rsidRDefault="00EE3F76" w:rsidP="00EE3F76">
      <w:pPr>
        <w:pStyle w:val="Body"/>
        <w:spacing w:after="0"/>
        <w:rPr>
          <w:rFonts w:ascii="Arial" w:hAnsi="Arial" w:cs="Arial"/>
        </w:rPr>
      </w:pPr>
      <w:r w:rsidRPr="00EE3F76">
        <w:rPr>
          <w:rFonts w:ascii="Arial" w:hAnsi="Arial" w:cs="Arial"/>
        </w:rPr>
        <w:t>A study in Ethiopia found that there is significant increase in the distribution and usage of LLINs</w:t>
      </w:r>
      <w:sdt>
        <w:sdtPr>
          <w:rPr>
            <w:rFonts w:ascii="Arial" w:hAnsi="Arial" w:cs="Arial"/>
            <w:vertAlign w:val="superscript"/>
          </w:rPr>
          <w:tag w:val="MENDELEY_CITATION_v3_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"/>
          <w:id w:val="329723222"/>
          <w:placeholder>
            <w:docPart w:val="CCADF11F69AC402E995CCB4320BDA5E2"/>
          </w:placeholder>
        </w:sdtPr>
        <w:sdtContent>
          <w:r w:rsidRPr="00EE3F76">
            <w:rPr>
              <w:rFonts w:ascii="Arial" w:hAnsi="Arial" w:cs="Arial"/>
              <w:vertAlign w:val="superscript"/>
            </w:rPr>
            <w:t>44</w:t>
          </w:r>
        </w:sdtContent>
      </w:sdt>
      <w:r w:rsidRPr="00EE3F76">
        <w:rPr>
          <w:rFonts w:ascii="Arial" w:hAnsi="Arial" w:cs="Arial"/>
        </w:rPr>
        <w:t>, but there were some misconceptions about the effectiveness of LLINs</w:t>
      </w:r>
      <w:sdt>
        <w:sdtPr>
          <w:rPr>
            <w:rFonts w:ascii="Arial" w:hAnsi="Arial" w:cs="Arial"/>
            <w:vertAlign w:val="superscript"/>
          </w:rPr>
          <w:tag w:val="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"/>
          <w:id w:val="-2021853877"/>
          <w:placeholder>
            <w:docPart w:val="CCADF11F69AC402E995CCB4320BDA5E2"/>
          </w:placeholder>
        </w:sdtPr>
        <w:sdtContent>
          <w:r w:rsidRPr="00EE3F76">
            <w:rPr>
              <w:rFonts w:ascii="Arial" w:hAnsi="Arial" w:cs="Arial"/>
              <w:vertAlign w:val="superscript"/>
            </w:rPr>
            <w:t>44–46</w:t>
          </w:r>
        </w:sdtContent>
      </w:sdt>
      <w:r w:rsidRPr="00EE3F76">
        <w:rPr>
          <w:rFonts w:ascii="Arial" w:hAnsi="Arial" w:cs="Arial"/>
        </w:rPr>
        <w:t>. There was also a major gap between ownership and usage of the nets.</w:t>
      </w:r>
      <w:sdt>
        <w:sdtPr>
          <w:rPr>
            <w:rFonts w:ascii="Arial" w:hAnsi="Arial" w:cs="Arial"/>
            <w:vertAlign w:val="superscript"/>
          </w:rPr>
          <w:tag w:val="MENDELEY_CITATION_v3_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"/>
          <w:id w:val="-1385553054"/>
          <w:placeholder>
            <w:docPart w:val="CCADF11F69AC402E995CCB4320BDA5E2"/>
          </w:placeholder>
        </w:sdtPr>
        <w:sdtContent>
          <w:r w:rsidRPr="00EE3F76">
            <w:rPr>
              <w:rFonts w:ascii="Arial" w:hAnsi="Arial" w:cs="Arial"/>
              <w:vertAlign w:val="superscript"/>
            </w:rPr>
            <w:t>34</w:t>
          </w:r>
        </w:sdtContent>
      </w:sdt>
    </w:p>
    <w:p w14:paraId="110F88EC" w14:textId="77777777" w:rsidR="00EE3F76" w:rsidRPr="00EE3F76" w:rsidRDefault="00EE3F76" w:rsidP="00EE3F76">
      <w:pPr>
        <w:pStyle w:val="Body"/>
        <w:spacing w:after="0"/>
        <w:rPr>
          <w:rFonts w:ascii="Arial" w:hAnsi="Arial" w:cs="Arial"/>
        </w:rPr>
      </w:pPr>
      <w:r w:rsidRPr="00EE3F76">
        <w:rPr>
          <w:rFonts w:ascii="Arial" w:hAnsi="Arial" w:cs="Arial"/>
        </w:rPr>
        <w:lastRenderedPageBreak/>
        <w:t>A study among university students in Namibia found that most students had a good knowledge of LLINs as a means of malaria prevention, but there were some misconceptions about the usage of LLINs. For example, some students (33%) believed that LLINs were only necessary to prevent malaria among women and children.</w:t>
      </w:r>
      <w:sdt>
        <w:sdtPr>
          <w:rPr>
            <w:rFonts w:ascii="Arial" w:hAnsi="Arial" w:cs="Arial"/>
            <w:vertAlign w:val="superscript"/>
          </w:rPr>
          <w:tag w:val="MENDELEY_CITATION_v3_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"/>
          <w:id w:val="-1766450091"/>
          <w:placeholder>
            <w:docPart w:val="CCADF11F69AC402E995CCB4320BDA5E2"/>
          </w:placeholder>
        </w:sdtPr>
        <w:sdtContent>
          <w:r w:rsidRPr="00EE3F76">
            <w:rPr>
              <w:rFonts w:ascii="Arial" w:hAnsi="Arial" w:cs="Arial"/>
              <w:vertAlign w:val="superscript"/>
            </w:rPr>
            <w:t>13</w:t>
          </w:r>
        </w:sdtContent>
      </w:sdt>
    </w:p>
    <w:p w14:paraId="26EC2F00" w14:textId="77777777" w:rsidR="00EE3F76" w:rsidRPr="00EE3F76" w:rsidRDefault="00EE3F76" w:rsidP="00EE3F76">
      <w:pPr>
        <w:pStyle w:val="Body"/>
        <w:spacing w:after="0"/>
        <w:rPr>
          <w:rFonts w:ascii="Arial" w:hAnsi="Arial" w:cs="Arial"/>
        </w:rPr>
      </w:pPr>
      <w:r w:rsidRPr="00EE3F76">
        <w:rPr>
          <w:rFonts w:ascii="Arial" w:hAnsi="Arial" w:cs="Arial"/>
        </w:rPr>
        <w:t>Nigeria's National Malaria Elimination Program launched the first round of public campaigns to distribute LLINs to all homes in Kano State.</w:t>
      </w:r>
      <w:sdt>
        <w:sdtPr>
          <w:rPr>
            <w:rFonts w:ascii="Arial" w:hAnsi="Arial" w:cs="Arial"/>
            <w:vertAlign w:val="superscript"/>
          </w:rPr>
          <w:tag w:val="MENDELEY_CITATION_v3_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"/>
          <w:id w:val="262811071"/>
          <w:placeholder>
            <w:docPart w:val="65B1A4AE341D4EC88A502D292261C854"/>
          </w:placeholder>
        </w:sdtPr>
        <w:sdtContent>
          <w:r w:rsidRPr="00EE3F76">
            <w:rPr>
              <w:rFonts w:ascii="Arial" w:hAnsi="Arial" w:cs="Arial"/>
              <w:vertAlign w:val="superscript"/>
            </w:rPr>
            <w:t>50</w:t>
          </w:r>
        </w:sdtContent>
      </w:sdt>
      <w:r w:rsidRPr="00EE3F76">
        <w:rPr>
          <w:rFonts w:ascii="Arial" w:hAnsi="Arial" w:cs="Arial"/>
        </w:rPr>
        <w:t xml:space="preserve"> The gains on LLIN utilization throughout time have not been in line with the significant investments made in the procurement and distribution of the commodity.</w:t>
      </w:r>
      <w:sdt>
        <w:sdtPr>
          <w:rPr>
            <w:rFonts w:ascii="Arial" w:hAnsi="Arial" w:cs="Arial"/>
            <w:vertAlign w:val="superscript"/>
          </w:rPr>
          <w:tag w:val="MENDELEY_CITATION_v3_eyJjaXRhdGlvbklEIjoiTUVOREVMRVlfQ0lUQVRJT05fODMyNzYzOTMtZmVhNC00OTA2LWE3MzAtMWQ4ZWU4ZTAxYzBhIiwicHJvcGVydGllcyI6eyJub3RlSW5kZXgiOjB9LCJpc0VkaXRlZCI6ZmFsc2UsIm1hbnVhbE92ZXJyaWRlIjp7ImlzTWFudWFsbHlPdmVycmlkZGVuIjpmYWxzZSwiY2l0ZXByb2NUZXh0IjoiPHN1cD4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XX0="/>
          <w:id w:val="943814978"/>
          <w:placeholder>
            <w:docPart w:val="65B1A4AE341D4EC88A502D292261C854"/>
          </w:placeholder>
        </w:sdtPr>
        <w:sdtContent>
          <w:r w:rsidRPr="00EE3F76">
            <w:rPr>
              <w:rFonts w:ascii="Arial" w:hAnsi="Arial" w:cs="Arial"/>
              <w:vertAlign w:val="superscript"/>
            </w:rPr>
            <w:t>19</w:t>
          </w:r>
        </w:sdtContent>
      </w:sdt>
      <w:r w:rsidRPr="00EE3F76">
        <w:rPr>
          <w:rFonts w:ascii="Arial" w:hAnsi="Arial" w:cs="Arial"/>
        </w:rPr>
        <w:t xml:space="preserve"> In 2013, only 48% and 49.5% of Nigerian homes owned at least one LLIN and ITN, respectively. The proportion of households that slept under an ITN or LLIN the previous night was lower than the proportion of households that owned nets; only 12.9% and 12.6% of the population slept under an ITN or LLIN the previous night, respectively, and only 23.7% of those who owned at least one ITN slept under the net the previous night.</w:t>
      </w:r>
      <w:sdt>
        <w:sdtPr>
          <w:rPr>
            <w:rFonts w:ascii="Arial" w:hAnsi="Arial" w:cs="Arial"/>
            <w:vertAlign w:val="superscript"/>
          </w:rPr>
          <w:tag w:val="MENDELEY_CITATION_v3_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"/>
          <w:id w:val="-478846417"/>
          <w:placeholder>
            <w:docPart w:val="65B1A4AE341D4EC88A502D292261C854"/>
          </w:placeholder>
        </w:sdtPr>
        <w:sdtContent>
          <w:r w:rsidRPr="00EE3F76">
            <w:rPr>
              <w:rFonts w:ascii="Arial" w:hAnsi="Arial" w:cs="Arial"/>
              <w:vertAlign w:val="superscript"/>
            </w:rPr>
            <w:t>19,51</w:t>
          </w:r>
        </w:sdtContent>
      </w:sdt>
      <w:r w:rsidRPr="00EE3F76">
        <w:rPr>
          <w:rFonts w:ascii="Arial" w:hAnsi="Arial" w:cs="Arial"/>
        </w:rPr>
        <w:t xml:space="preserve">  A study carried out on Malaria Prevention Amongst Medical Students of Obafemi Awolowo University, Ile-Ife, Osun State in 2022 suggested that 35.97% of participants slept under ITNs. However, 67.59% of the participants combined the use of insecticides with the ITNs. Roughly 34.78% of students have never slept under an ITN, while approximately 2% use ITNs often.</w:t>
      </w:r>
      <w:sdt>
        <w:sdtPr>
          <w:rPr>
            <w:rFonts w:ascii="Arial" w:hAnsi="Arial" w:cs="Arial"/>
            <w:vertAlign w:val="superscript"/>
          </w:rPr>
          <w:tag w:val="MENDELEY_CITATION_v3_eyJjaXRhdGlvbklEIjoiTUVOREVMRVlfQ0lUQVRJT05fM2NmYmYxMTMtYTM4My00OTQxLTkxZmQtMjQxMDIwZTQ3MTEz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220750013"/>
          <w:placeholder>
            <w:docPart w:val="65B1A4AE341D4EC88A502D292261C854"/>
          </w:placeholder>
        </w:sdtPr>
        <w:sdtContent>
          <w:r w:rsidRPr="00EE3F76">
            <w:rPr>
              <w:rFonts w:ascii="Arial" w:hAnsi="Arial" w:cs="Arial"/>
              <w:vertAlign w:val="superscript"/>
            </w:rPr>
            <w:t>8</w:t>
          </w:r>
        </w:sdtContent>
      </w:sdt>
    </w:p>
    <w:p w14:paraId="4DD3E9FE" w14:textId="2E1ABFD7" w:rsidR="00EE3F76" w:rsidRPr="00EE3F76" w:rsidRDefault="00EE3F76" w:rsidP="00EE3F76">
      <w:pPr>
        <w:pStyle w:val="Body"/>
        <w:spacing w:after="0"/>
        <w:rPr>
          <w:rFonts w:ascii="Arial" w:hAnsi="Arial" w:cs="Arial"/>
        </w:rPr>
      </w:pPr>
      <w:r w:rsidRPr="00EE3F76">
        <w:rPr>
          <w:rFonts w:ascii="Arial" w:hAnsi="Arial" w:cs="Arial"/>
        </w:rPr>
        <w:t>Benue state, like the rest of the federation, gets its LLINs mostly from the Global Fund, World Bank</w:t>
      </w:r>
      <w:sdt>
        <w:sdtPr>
          <w:rPr>
            <w:rFonts w:ascii="Arial" w:hAnsi="Arial" w:cs="Arial"/>
            <w:vertAlign w:val="superscript"/>
          </w:rPr>
          <w:tag w:val="MENDELEY_CITATION_v3_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"/>
          <w:id w:val="668611082"/>
          <w:placeholder>
            <w:docPart w:val="65B1A4AE341D4EC88A502D292261C854"/>
          </w:placeholder>
        </w:sdtPr>
        <w:sdtContent>
          <w:r w:rsidRPr="00EE3F76">
            <w:rPr>
              <w:rFonts w:ascii="Arial" w:hAnsi="Arial" w:cs="Arial"/>
              <w:vertAlign w:val="superscript"/>
            </w:rPr>
            <w:t>37</w:t>
          </w:r>
        </w:sdtContent>
      </w:sdt>
      <w:r w:rsidRPr="00EE3F76">
        <w:rPr>
          <w:rFonts w:ascii="Arial" w:hAnsi="Arial" w:cs="Arial"/>
        </w:rPr>
        <w:t>, the US President's Malaria Initiative</w:t>
      </w:r>
      <w:sdt>
        <w:sdtPr>
          <w:rPr>
            <w:rFonts w:ascii="Arial" w:hAnsi="Arial" w:cs="Arial"/>
            <w:vertAlign w:val="superscript"/>
          </w:rPr>
          <w:tag w:val="MENDELEY_CITATION_v3_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"/>
          <w:id w:val="-203259481"/>
          <w:placeholder>
            <w:docPart w:val="65B1A4AE341D4EC88A502D292261C854"/>
          </w:placeholder>
        </w:sdtPr>
        <w:sdtContent>
          <w:r w:rsidRPr="00EE3F76">
            <w:rPr>
              <w:rFonts w:ascii="Arial" w:hAnsi="Arial" w:cs="Arial"/>
              <w:vertAlign w:val="superscript"/>
            </w:rPr>
            <w:t>51</w:t>
          </w:r>
        </w:sdtContent>
      </w:sdt>
      <w:r w:rsidRPr="00EE3F76">
        <w:rPr>
          <w:rFonts w:ascii="Arial" w:hAnsi="Arial" w:cs="Arial"/>
        </w:rPr>
        <w:t>, and UKAID/Department of International Development.</w:t>
      </w:r>
      <w:sdt>
        <w:sdtPr>
          <w:rPr>
            <w:rFonts w:ascii="Arial" w:hAnsi="Arial" w:cs="Arial"/>
            <w:vertAlign w:val="superscript"/>
          </w:rPr>
          <w:tag w:val="MENDELEY_CITATION_v3_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"/>
          <w:id w:val="592518044"/>
          <w:placeholder>
            <w:docPart w:val="65B1A4AE341D4EC88A502D292261C854"/>
          </w:placeholder>
        </w:sdtPr>
        <w:sdtContent>
          <w:r w:rsidRPr="00EE3F76">
            <w:rPr>
              <w:rFonts w:ascii="Arial" w:hAnsi="Arial" w:cs="Arial"/>
              <w:vertAlign w:val="superscript"/>
            </w:rPr>
            <w:t>52,53</w:t>
          </w:r>
        </w:sdtContent>
      </w:sdt>
      <w:r w:rsidRPr="00EE3F76">
        <w:rPr>
          <w:rFonts w:ascii="Arial" w:hAnsi="Arial" w:cs="Arial"/>
        </w:rPr>
        <w:t xml:space="preserve"> The State Ministry of Health and a number of business groups complement these supplies.</w:t>
      </w:r>
      <w:sdt>
        <w:sdtPr>
          <w:rPr>
            <w:rFonts w:ascii="Arial" w:hAnsi="Arial" w:cs="Arial"/>
            <w:vertAlign w:val="superscript"/>
          </w:rPr>
          <w:tag w:val="MENDELEY_CITATION_v3_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"/>
          <w:id w:val="1928615548"/>
          <w:placeholder>
            <w:docPart w:val="65B1A4AE341D4EC88A502D292261C854"/>
          </w:placeholder>
        </w:sdtPr>
        <w:sdtContent>
          <w:r w:rsidRPr="00EE3F76">
            <w:rPr>
              <w:rFonts w:ascii="Arial" w:hAnsi="Arial" w:cs="Arial"/>
              <w:vertAlign w:val="superscript"/>
            </w:rPr>
            <w:t>12,19</w:t>
          </w:r>
        </w:sdtContent>
      </w:sdt>
      <w:r w:rsidRPr="00EE3F76">
        <w:rPr>
          <w:rFonts w:ascii="Arial" w:hAnsi="Arial" w:cs="Arial"/>
        </w:rPr>
        <w:t xml:space="preserve"> In 2019, a study conducted in Benue State revealed that the distribution of LLINs was highly successful, with 95.3% of households receiving nets. However, the study also found that net retention, hanging, and proper usage fell below the national target of 80%, indicating some challenges in ensuring that LLINs were being effectively utilized by the households.</w:t>
      </w:r>
      <w:sdt>
        <w:sdtPr>
          <w:rPr>
            <w:rFonts w:ascii="Arial" w:hAnsi="Arial" w:cs="Arial"/>
            <w:vertAlign w:val="superscript"/>
          </w:rPr>
          <w:tag w:val="MENDELEY_CITATION_v3_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"/>
          <w:id w:val="970410073"/>
          <w:placeholder>
            <w:docPart w:val="65B1A4AE341D4EC88A502D292261C854"/>
          </w:placeholder>
        </w:sdtPr>
        <w:sdtContent>
          <w:r w:rsidRPr="00EE3F76">
            <w:rPr>
              <w:rFonts w:ascii="Arial" w:hAnsi="Arial" w:cs="Arial"/>
              <w:vertAlign w:val="superscript"/>
            </w:rPr>
            <w:t>19</w:t>
          </w:r>
        </w:sdtContent>
      </w:sdt>
    </w:p>
    <w:p w14:paraId="79D3FE9E" w14:textId="77777777" w:rsidR="005C63A4" w:rsidRPr="00FB3A86" w:rsidRDefault="005C63A4" w:rsidP="00441B6F">
      <w:pPr>
        <w:pStyle w:val="Body"/>
        <w:spacing w:after="0"/>
        <w:rPr>
          <w:rFonts w:ascii="Arial" w:hAnsi="Arial" w:cs="Arial"/>
        </w:rPr>
      </w:pPr>
    </w:p>
    <w:p w14:paraId="52D51829" w14:textId="5D96899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40CC2CC" w14:textId="77777777" w:rsidR="00790ADA" w:rsidRPr="00FB3A86" w:rsidRDefault="00790ADA" w:rsidP="00441B6F">
      <w:pPr>
        <w:pStyle w:val="AbstHead"/>
        <w:spacing w:after="0"/>
        <w:jc w:val="both"/>
        <w:rPr>
          <w:rFonts w:ascii="Arial" w:hAnsi="Arial" w:cs="Arial"/>
        </w:rPr>
      </w:pPr>
    </w:p>
    <w:p w14:paraId="73B26550" w14:textId="23911F20"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4F7E19">
        <w:rPr>
          <w:rFonts w:ascii="Arial" w:hAnsi="Arial" w:cs="Arial"/>
          <w:b/>
          <w:sz w:val="22"/>
        </w:rPr>
        <w:t>Study Design</w:t>
      </w:r>
    </w:p>
    <w:p w14:paraId="6B65A191" w14:textId="77777777" w:rsidR="004F7E19" w:rsidRDefault="004F7E19" w:rsidP="00441B6F">
      <w:pPr>
        <w:pStyle w:val="Body"/>
        <w:spacing w:after="0"/>
        <w:rPr>
          <w:rFonts w:ascii="Arial" w:hAnsi="Arial" w:cs="Arial"/>
          <w:b/>
          <w:sz w:val="22"/>
        </w:rPr>
      </w:pPr>
    </w:p>
    <w:p w14:paraId="0D5E413D" w14:textId="7BBE0F32" w:rsidR="004F7E19" w:rsidRDefault="004F7E19" w:rsidP="00441B6F">
      <w:pPr>
        <w:pStyle w:val="Body"/>
        <w:spacing w:after="0"/>
        <w:rPr>
          <w:rFonts w:ascii="Arial" w:hAnsi="Arial" w:cs="Arial"/>
        </w:rPr>
      </w:pPr>
      <w:r>
        <w:rPr>
          <w:rFonts w:ascii="Arial" w:hAnsi="Arial" w:cs="Arial"/>
        </w:rPr>
        <w:t>A cross-sectional descriptive design was used for the research.</w:t>
      </w:r>
    </w:p>
    <w:p w14:paraId="1DE5AFEA" w14:textId="77777777" w:rsidR="00505F06" w:rsidRDefault="00505F06" w:rsidP="00441B6F">
      <w:pPr>
        <w:pStyle w:val="Body"/>
        <w:spacing w:after="0"/>
        <w:rPr>
          <w:rFonts w:ascii="Arial" w:hAnsi="Arial" w:cs="Arial"/>
        </w:rPr>
      </w:pPr>
    </w:p>
    <w:p w14:paraId="361B3C4E" w14:textId="49C07103" w:rsidR="004F7E19" w:rsidRDefault="004F7E19" w:rsidP="004F7E1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Study Area</w:t>
      </w:r>
    </w:p>
    <w:p w14:paraId="081A81BA" w14:textId="77777777" w:rsidR="004F7E19" w:rsidRDefault="004F7E19" w:rsidP="004F7E19">
      <w:pPr>
        <w:pStyle w:val="Body"/>
        <w:spacing w:after="0"/>
        <w:rPr>
          <w:rFonts w:ascii="Arial" w:hAnsi="Arial" w:cs="Arial"/>
          <w:bCs/>
          <w:szCs w:val="18"/>
        </w:rPr>
      </w:pPr>
    </w:p>
    <w:p w14:paraId="158EC781" w14:textId="5CA789C0" w:rsidR="004F7E19" w:rsidRDefault="00BE6D77" w:rsidP="004F7E19">
      <w:pPr>
        <w:pStyle w:val="Body"/>
        <w:spacing w:after="0"/>
        <w:rPr>
          <w:rFonts w:ascii="Arial" w:hAnsi="Arial" w:cs="Arial"/>
          <w:bCs/>
          <w:szCs w:val="18"/>
        </w:rPr>
      </w:pPr>
      <w:r>
        <w:rPr>
          <w:rFonts w:ascii="Arial" w:hAnsi="Arial" w:cs="Arial"/>
          <w:bCs/>
          <w:szCs w:val="18"/>
        </w:rPr>
        <w:t>CHS</w:t>
      </w:r>
      <w:r w:rsidR="004F7E19">
        <w:rPr>
          <w:rFonts w:ascii="Arial" w:hAnsi="Arial" w:cs="Arial"/>
          <w:bCs/>
          <w:szCs w:val="18"/>
        </w:rPr>
        <w:t>, B</w:t>
      </w:r>
      <w:r>
        <w:rPr>
          <w:rFonts w:ascii="Arial" w:hAnsi="Arial" w:cs="Arial"/>
          <w:bCs/>
          <w:szCs w:val="18"/>
        </w:rPr>
        <w:t>SU</w:t>
      </w:r>
      <w:r w:rsidR="004F7E19">
        <w:rPr>
          <w:rFonts w:ascii="Arial" w:hAnsi="Arial" w:cs="Arial"/>
          <w:bCs/>
          <w:szCs w:val="18"/>
        </w:rPr>
        <w:t xml:space="preserve"> Makurdi</w:t>
      </w:r>
      <w:r w:rsidR="0029137E">
        <w:rPr>
          <w:rFonts w:ascii="Arial" w:hAnsi="Arial" w:cs="Arial"/>
          <w:bCs/>
          <w:szCs w:val="18"/>
        </w:rPr>
        <w:t>, Benue State,</w:t>
      </w:r>
      <w:r w:rsidR="004F7E19">
        <w:rPr>
          <w:rFonts w:ascii="Arial" w:hAnsi="Arial" w:cs="Arial"/>
          <w:bCs/>
          <w:szCs w:val="18"/>
        </w:rPr>
        <w:t xml:space="preserve"> was the study area.</w:t>
      </w:r>
    </w:p>
    <w:p w14:paraId="5B929D4E" w14:textId="77777777" w:rsidR="004F7E19" w:rsidRDefault="004F7E19" w:rsidP="004F7E19">
      <w:pPr>
        <w:pStyle w:val="Body"/>
        <w:spacing w:after="0"/>
        <w:rPr>
          <w:rFonts w:ascii="Arial" w:hAnsi="Arial" w:cs="Arial"/>
          <w:bCs/>
          <w:szCs w:val="18"/>
        </w:rPr>
      </w:pPr>
    </w:p>
    <w:p w14:paraId="0FCA056B" w14:textId="6C10CBEC" w:rsidR="004F7E19" w:rsidRDefault="004F7E19" w:rsidP="004F7E1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Study population</w:t>
      </w:r>
    </w:p>
    <w:p w14:paraId="1EC4D633" w14:textId="77777777" w:rsidR="004F7E19" w:rsidRDefault="004F7E19" w:rsidP="004F7E19">
      <w:pPr>
        <w:pStyle w:val="Body"/>
        <w:spacing w:after="0"/>
        <w:rPr>
          <w:rFonts w:ascii="Arial" w:hAnsi="Arial" w:cs="Arial"/>
          <w:bCs/>
          <w:szCs w:val="18"/>
        </w:rPr>
      </w:pPr>
    </w:p>
    <w:p w14:paraId="57C1E1CF" w14:textId="370AF065" w:rsidR="0029137E" w:rsidRPr="0029137E" w:rsidRDefault="0029137E" w:rsidP="0029137E">
      <w:pPr>
        <w:pStyle w:val="Body"/>
        <w:spacing w:after="0"/>
        <w:rPr>
          <w:rFonts w:ascii="Arial" w:hAnsi="Arial" w:cs="Arial"/>
          <w:bCs/>
          <w:szCs w:val="18"/>
        </w:rPr>
      </w:pPr>
      <w:r w:rsidRPr="0029137E">
        <w:rPr>
          <w:rFonts w:ascii="Arial" w:hAnsi="Arial" w:cs="Arial"/>
          <w:bCs/>
          <w:szCs w:val="18"/>
        </w:rPr>
        <w:t xml:space="preserve">The students of </w:t>
      </w:r>
      <w:r w:rsidR="00BE6D77">
        <w:rPr>
          <w:rFonts w:ascii="Arial" w:hAnsi="Arial" w:cs="Arial"/>
          <w:bCs/>
          <w:szCs w:val="18"/>
        </w:rPr>
        <w:t>CHS, BSU</w:t>
      </w:r>
      <w:r w:rsidRPr="0029137E">
        <w:rPr>
          <w:rFonts w:ascii="Arial" w:hAnsi="Arial" w:cs="Arial"/>
          <w:bCs/>
          <w:szCs w:val="18"/>
        </w:rPr>
        <w:t xml:space="preserve"> Makurdi participated in this study.</w:t>
      </w:r>
    </w:p>
    <w:p w14:paraId="014897E9" w14:textId="0E50065E" w:rsidR="0029137E" w:rsidRDefault="0029137E" w:rsidP="004F7E19">
      <w:pPr>
        <w:pStyle w:val="Body"/>
        <w:spacing w:after="0"/>
        <w:rPr>
          <w:rFonts w:ascii="Arial" w:hAnsi="Arial" w:cs="Arial"/>
          <w:bCs/>
          <w:szCs w:val="18"/>
        </w:rPr>
      </w:pPr>
    </w:p>
    <w:p w14:paraId="03D23DFC" w14:textId="1E486505" w:rsidR="0029137E" w:rsidRDefault="0029137E" w:rsidP="0029137E">
      <w:pPr>
        <w:pStyle w:val="Body"/>
        <w:spacing w:after="0"/>
        <w:rPr>
          <w:rFonts w:ascii="Arial" w:hAnsi="Arial" w:cs="Arial"/>
          <w:b/>
          <w:bCs/>
          <w:szCs w:val="18"/>
        </w:rPr>
      </w:pPr>
      <w:r w:rsidRPr="0029137E">
        <w:rPr>
          <w:rFonts w:ascii="Arial" w:hAnsi="Arial" w:cs="Arial"/>
          <w:b/>
          <w:caps/>
          <w:szCs w:val="18"/>
        </w:rPr>
        <w:t>2.3</w:t>
      </w:r>
      <w:r>
        <w:rPr>
          <w:rFonts w:ascii="Arial" w:hAnsi="Arial" w:cs="Arial"/>
          <w:b/>
          <w:caps/>
          <w:szCs w:val="18"/>
        </w:rPr>
        <w:t>.1</w:t>
      </w:r>
      <w:r w:rsidRPr="0029137E">
        <w:rPr>
          <w:rFonts w:ascii="Arial" w:hAnsi="Arial" w:cs="Arial"/>
          <w:b/>
          <w:caps/>
          <w:szCs w:val="18"/>
        </w:rPr>
        <w:t xml:space="preserve"> </w:t>
      </w:r>
      <w:r w:rsidRPr="0029137E">
        <w:rPr>
          <w:rFonts w:ascii="Arial" w:hAnsi="Arial" w:cs="Arial"/>
          <w:b/>
          <w:bCs/>
          <w:szCs w:val="18"/>
        </w:rPr>
        <w:t>Inclusion Criteria</w:t>
      </w:r>
    </w:p>
    <w:p w14:paraId="1898ED4F" w14:textId="77777777" w:rsidR="0029137E" w:rsidRPr="0029137E" w:rsidRDefault="0029137E" w:rsidP="0029137E">
      <w:pPr>
        <w:pStyle w:val="Body"/>
        <w:spacing w:after="0"/>
        <w:rPr>
          <w:rFonts w:ascii="Arial" w:hAnsi="Arial" w:cs="Arial"/>
          <w:b/>
          <w:bCs/>
          <w:szCs w:val="18"/>
        </w:rPr>
      </w:pPr>
    </w:p>
    <w:p w14:paraId="3674025B" w14:textId="115FA8FA" w:rsidR="0029137E" w:rsidRDefault="0029137E" w:rsidP="0029137E">
      <w:pPr>
        <w:pStyle w:val="Body"/>
        <w:spacing w:after="0"/>
        <w:rPr>
          <w:rFonts w:ascii="Arial" w:hAnsi="Arial" w:cs="Arial"/>
          <w:bCs/>
          <w:szCs w:val="18"/>
        </w:rPr>
      </w:pPr>
      <w:r w:rsidRPr="0029137E">
        <w:rPr>
          <w:rFonts w:ascii="Arial" w:hAnsi="Arial" w:cs="Arial"/>
          <w:bCs/>
          <w:szCs w:val="18"/>
        </w:rPr>
        <w:t xml:space="preserve">All consenting students of </w:t>
      </w:r>
      <w:r w:rsidR="00BE6D77">
        <w:rPr>
          <w:rFonts w:ascii="Arial" w:hAnsi="Arial" w:cs="Arial"/>
          <w:bCs/>
          <w:szCs w:val="18"/>
        </w:rPr>
        <w:t>CHS, BSU</w:t>
      </w:r>
      <w:r w:rsidRPr="0029137E">
        <w:rPr>
          <w:rFonts w:ascii="Arial" w:hAnsi="Arial" w:cs="Arial"/>
          <w:bCs/>
          <w:szCs w:val="18"/>
        </w:rPr>
        <w:t>, Makurdi from various levels participated in this study</w:t>
      </w:r>
      <w:r>
        <w:rPr>
          <w:rFonts w:ascii="Arial" w:hAnsi="Arial" w:cs="Arial"/>
          <w:bCs/>
          <w:szCs w:val="18"/>
        </w:rPr>
        <w:t>.</w:t>
      </w:r>
    </w:p>
    <w:p w14:paraId="33A0ABA3" w14:textId="4A799C75" w:rsidR="0029137E" w:rsidRPr="0029137E" w:rsidRDefault="0029137E" w:rsidP="0029137E">
      <w:pPr>
        <w:pStyle w:val="Body"/>
        <w:spacing w:after="0"/>
        <w:rPr>
          <w:rFonts w:ascii="Arial" w:hAnsi="Arial" w:cs="Arial"/>
          <w:bCs/>
          <w:szCs w:val="18"/>
        </w:rPr>
      </w:pPr>
      <w:r w:rsidRPr="0029137E">
        <w:rPr>
          <w:rFonts w:ascii="Arial" w:hAnsi="Arial" w:cs="Arial"/>
          <w:bCs/>
          <w:szCs w:val="18"/>
        </w:rPr>
        <w:t xml:space="preserve"> </w:t>
      </w:r>
    </w:p>
    <w:p w14:paraId="3756A756" w14:textId="77777777" w:rsidR="0029137E" w:rsidRDefault="0029137E" w:rsidP="0029137E">
      <w:pPr>
        <w:pStyle w:val="Body"/>
        <w:spacing w:after="0"/>
        <w:rPr>
          <w:rFonts w:ascii="Arial" w:hAnsi="Arial" w:cs="Arial"/>
          <w:b/>
          <w:bCs/>
          <w:szCs w:val="18"/>
        </w:rPr>
      </w:pPr>
      <w:r>
        <w:rPr>
          <w:rFonts w:ascii="Arial" w:hAnsi="Arial" w:cs="Arial"/>
          <w:b/>
          <w:bCs/>
          <w:szCs w:val="18"/>
        </w:rPr>
        <w:t>2</w:t>
      </w:r>
      <w:r w:rsidRPr="0029137E">
        <w:rPr>
          <w:rFonts w:ascii="Arial" w:hAnsi="Arial" w:cs="Arial"/>
          <w:b/>
          <w:bCs/>
          <w:szCs w:val="18"/>
        </w:rPr>
        <w:t>.3.2</w:t>
      </w:r>
      <w:r w:rsidRPr="0029137E">
        <w:rPr>
          <w:rFonts w:ascii="Arial" w:hAnsi="Arial" w:cs="Arial"/>
          <w:b/>
          <w:bCs/>
          <w:szCs w:val="18"/>
        </w:rPr>
        <w:tab/>
        <w:t>Exclusion Criteria</w:t>
      </w:r>
    </w:p>
    <w:p w14:paraId="35E563CF" w14:textId="5A6D8A11" w:rsidR="0029137E" w:rsidRPr="0029137E" w:rsidRDefault="0029137E" w:rsidP="0029137E">
      <w:pPr>
        <w:pStyle w:val="Body"/>
        <w:spacing w:after="0"/>
        <w:rPr>
          <w:rFonts w:ascii="Arial" w:hAnsi="Arial" w:cs="Arial"/>
          <w:b/>
          <w:bCs/>
          <w:szCs w:val="18"/>
        </w:rPr>
      </w:pPr>
      <w:r w:rsidRPr="0029137E">
        <w:rPr>
          <w:rFonts w:ascii="Arial" w:hAnsi="Arial" w:cs="Arial"/>
          <w:b/>
          <w:bCs/>
          <w:szCs w:val="18"/>
        </w:rPr>
        <w:t xml:space="preserve"> </w:t>
      </w:r>
    </w:p>
    <w:p w14:paraId="3C32BCA3" w14:textId="2326553A" w:rsidR="0029137E" w:rsidRPr="0029137E" w:rsidRDefault="0029137E" w:rsidP="0029137E">
      <w:pPr>
        <w:pStyle w:val="Body"/>
        <w:numPr>
          <w:ilvl w:val="0"/>
          <w:numId w:val="32"/>
        </w:numPr>
        <w:spacing w:after="0"/>
        <w:rPr>
          <w:rFonts w:ascii="Arial" w:hAnsi="Arial" w:cs="Arial"/>
          <w:bCs/>
          <w:szCs w:val="18"/>
        </w:rPr>
      </w:pPr>
      <w:r w:rsidRPr="0029137E">
        <w:rPr>
          <w:rFonts w:ascii="Arial" w:hAnsi="Arial" w:cs="Arial"/>
          <w:bCs/>
          <w:szCs w:val="18"/>
        </w:rPr>
        <w:t xml:space="preserve">Postgraduate students </w:t>
      </w:r>
    </w:p>
    <w:p w14:paraId="017B9B26" w14:textId="77777777" w:rsidR="0029137E" w:rsidRDefault="0029137E" w:rsidP="0029137E">
      <w:pPr>
        <w:pStyle w:val="Body"/>
        <w:numPr>
          <w:ilvl w:val="0"/>
          <w:numId w:val="32"/>
        </w:numPr>
        <w:spacing w:after="0"/>
        <w:rPr>
          <w:rFonts w:ascii="Arial" w:hAnsi="Arial" w:cs="Arial"/>
          <w:bCs/>
          <w:szCs w:val="18"/>
        </w:rPr>
      </w:pPr>
      <w:r w:rsidRPr="0029137E">
        <w:rPr>
          <w:rFonts w:ascii="Arial" w:hAnsi="Arial" w:cs="Arial"/>
          <w:bCs/>
          <w:szCs w:val="18"/>
        </w:rPr>
        <w:t>Those with physical or mental health conditions that could hinder their ability to respond accurately to the study's questions were excluded to ensure data reliability.</w:t>
      </w:r>
    </w:p>
    <w:p w14:paraId="140637D9" w14:textId="77777777" w:rsidR="00BB63ED" w:rsidRDefault="00BB63ED" w:rsidP="0029137E">
      <w:pPr>
        <w:pStyle w:val="Body"/>
        <w:spacing w:after="0"/>
        <w:rPr>
          <w:rFonts w:ascii="Arial" w:hAnsi="Arial" w:cs="Arial"/>
          <w:b/>
          <w:sz w:val="22"/>
        </w:rPr>
      </w:pPr>
    </w:p>
    <w:p w14:paraId="65747B6E" w14:textId="6D814A24" w:rsidR="0029137E" w:rsidRPr="0029137E" w:rsidRDefault="0029137E" w:rsidP="0029137E">
      <w:pPr>
        <w:pStyle w:val="Body"/>
        <w:spacing w:after="0"/>
        <w:rPr>
          <w:rFonts w:ascii="Arial" w:hAnsi="Arial" w:cs="Arial"/>
          <w:b/>
          <w:sz w:val="22"/>
        </w:rPr>
      </w:pPr>
      <w:r w:rsidRPr="0029137E">
        <w:rPr>
          <w:rFonts w:ascii="Arial" w:hAnsi="Arial" w:cs="Arial"/>
          <w:b/>
          <w:sz w:val="22"/>
        </w:rPr>
        <w:t>2.4</w:t>
      </w:r>
      <w:r>
        <w:rPr>
          <w:rFonts w:ascii="Arial" w:hAnsi="Arial" w:cs="Arial"/>
          <w:b/>
          <w:sz w:val="22"/>
        </w:rPr>
        <w:t xml:space="preserve"> Sample Size</w:t>
      </w:r>
    </w:p>
    <w:p w14:paraId="4496E644" w14:textId="455834A3" w:rsidR="0029137E" w:rsidRDefault="0029137E" w:rsidP="004F7E19">
      <w:pPr>
        <w:pStyle w:val="Body"/>
        <w:spacing w:after="0"/>
        <w:rPr>
          <w:rFonts w:ascii="Arial" w:hAnsi="Arial" w:cs="Arial"/>
          <w:bCs/>
          <w:szCs w:val="18"/>
        </w:rPr>
      </w:pPr>
    </w:p>
    <w:p w14:paraId="558338CE"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The minimum sample size was determined using the formula:</w:t>
      </w:r>
      <w:sdt>
        <w:sdtPr>
          <w:rPr>
            <w:rFonts w:ascii="Arial" w:hAnsi="Arial" w:cs="Arial"/>
            <w:bCs/>
            <w:szCs w:val="18"/>
            <w:vertAlign w:val="superscript"/>
          </w:rPr>
          <w:tag w:val="MENDELEY_CITATION_v3_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"/>
          <w:id w:val="-2111583948"/>
          <w:placeholder>
            <w:docPart w:val="134AB94976D948FD8BD3E6D0B6589149"/>
          </w:placeholder>
        </w:sdtPr>
        <w:sdtContent>
          <w:r w:rsidRPr="00BB63ED">
            <w:rPr>
              <w:rFonts w:ascii="Arial" w:hAnsi="Arial" w:cs="Arial"/>
              <w:bCs/>
              <w:szCs w:val="18"/>
              <w:vertAlign w:val="superscript"/>
            </w:rPr>
            <w:t>56</w:t>
          </w:r>
        </w:sdtContent>
      </w:sdt>
    </w:p>
    <w:p w14:paraId="2E25703C" w14:textId="77777777" w:rsidR="00BC5106" w:rsidRDefault="00BC5106" w:rsidP="00BB63ED">
      <w:pPr>
        <w:pStyle w:val="Body"/>
        <w:spacing w:after="0"/>
        <w:rPr>
          <w:rFonts w:ascii="Arial" w:hAnsi="Arial" w:cs="Arial"/>
          <w:bCs/>
          <w:szCs w:val="18"/>
        </w:rPr>
      </w:pPr>
      <w:bookmarkStart w:id="1" w:name="_Hlk154137430"/>
    </w:p>
    <w:p w14:paraId="262719EE" w14:textId="1CB02FC6" w:rsidR="00BB63ED" w:rsidRPr="00BB63ED" w:rsidRDefault="00BB63ED" w:rsidP="00BB63ED">
      <w:pPr>
        <w:pStyle w:val="Body"/>
        <w:spacing w:after="0"/>
        <w:rPr>
          <w:rFonts w:ascii="Arial" w:hAnsi="Arial" w:cs="Arial"/>
          <w:bCs/>
          <w:sz w:val="36"/>
          <w:szCs w:val="32"/>
        </w:rPr>
      </w:pPr>
      <m:oMath>
        <m:r>
          <w:rPr>
            <w:rFonts w:ascii="Cambria Math" w:hAnsi="Cambria Math" w:cs="Arial"/>
            <w:sz w:val="28"/>
            <w:szCs w:val="24"/>
          </w:rPr>
          <m:t>N=</m:t>
        </m:r>
        <m:f>
          <m:fPr>
            <m:ctrlPr>
              <w:rPr>
                <w:rFonts w:ascii="Cambria Math" w:hAnsi="Cambria Math" w:cs="Arial"/>
                <w:bCs/>
                <w:i/>
                <w:sz w:val="28"/>
                <w:szCs w:val="24"/>
              </w:rPr>
            </m:ctrlPr>
          </m:fPr>
          <m:num>
            <m:sSup>
              <m:sSupPr>
                <m:ctrlPr>
                  <w:rPr>
                    <w:rFonts w:ascii="Cambria Math" w:hAnsi="Cambria Math" w:cs="Arial"/>
                    <w:bCs/>
                    <w:i/>
                    <w:sz w:val="28"/>
                    <w:szCs w:val="24"/>
                  </w:rPr>
                </m:ctrlPr>
              </m:sSupPr>
              <m:e>
                <m:r>
                  <w:rPr>
                    <w:rFonts w:ascii="Cambria Math" w:hAnsi="Cambria Math" w:cs="Arial"/>
                    <w:sz w:val="28"/>
                    <w:szCs w:val="24"/>
                  </w:rPr>
                  <m:t>Z</m:t>
                </m:r>
              </m:e>
              <m:sup>
                <m:r>
                  <w:rPr>
                    <w:rFonts w:ascii="Cambria Math" w:hAnsi="Cambria Math" w:cs="Arial"/>
                    <w:sz w:val="28"/>
                    <w:szCs w:val="24"/>
                  </w:rPr>
                  <m:t>2</m:t>
                </m:r>
              </m:sup>
            </m:sSup>
            <m:r>
              <w:rPr>
                <w:rFonts w:ascii="Cambria Math" w:hAnsi="Cambria Math" w:cs="Arial"/>
                <w:sz w:val="28"/>
                <w:szCs w:val="24"/>
              </w:rPr>
              <m:t>Pq</m:t>
            </m:r>
          </m:num>
          <m:den>
            <m:sSup>
              <m:sSupPr>
                <m:ctrlPr>
                  <w:rPr>
                    <w:rFonts w:ascii="Cambria Math" w:hAnsi="Cambria Math" w:cs="Arial"/>
                    <w:bCs/>
                    <w:i/>
                    <w:sz w:val="28"/>
                    <w:szCs w:val="24"/>
                  </w:rPr>
                </m:ctrlPr>
              </m:sSupPr>
              <m:e>
                <m:r>
                  <w:rPr>
                    <w:rFonts w:ascii="Cambria Math" w:hAnsi="Cambria Math" w:cs="Arial"/>
                    <w:sz w:val="28"/>
                    <w:szCs w:val="24"/>
                  </w:rPr>
                  <m:t>d</m:t>
                </m:r>
              </m:e>
              <m:sup>
                <m:r>
                  <w:rPr>
                    <w:rFonts w:ascii="Cambria Math" w:hAnsi="Cambria Math" w:cs="Arial"/>
                    <w:sz w:val="28"/>
                    <w:szCs w:val="24"/>
                  </w:rPr>
                  <m:t>2</m:t>
                </m:r>
              </m:sup>
            </m:sSup>
          </m:den>
        </m:f>
      </m:oMath>
      <w:r w:rsidRPr="00BB63ED">
        <w:rPr>
          <w:rFonts w:ascii="Arial" w:hAnsi="Arial" w:cs="Arial"/>
          <w:bCs/>
          <w:sz w:val="36"/>
          <w:szCs w:val="32"/>
        </w:rPr>
        <w:t xml:space="preserve"> </w:t>
      </w:r>
    </w:p>
    <w:bookmarkEnd w:id="1"/>
    <w:p w14:paraId="0AD6923C" w14:textId="77777777" w:rsidR="00BC5106" w:rsidRDefault="00BC5106" w:rsidP="00BB63ED">
      <w:pPr>
        <w:pStyle w:val="Body"/>
        <w:spacing w:after="0"/>
        <w:rPr>
          <w:rFonts w:ascii="Arial" w:hAnsi="Arial" w:cs="Arial"/>
          <w:bCs/>
          <w:szCs w:val="18"/>
        </w:rPr>
      </w:pPr>
    </w:p>
    <w:p w14:paraId="2EF1A57D" w14:textId="5E11F2D6" w:rsidR="00BC5106" w:rsidRDefault="00BB63ED" w:rsidP="00BB63ED">
      <w:pPr>
        <w:pStyle w:val="Body"/>
        <w:spacing w:after="0"/>
        <w:rPr>
          <w:rFonts w:ascii="Arial" w:hAnsi="Arial" w:cs="Arial"/>
          <w:bCs/>
          <w:szCs w:val="18"/>
        </w:rPr>
      </w:pPr>
      <w:r w:rsidRPr="00BB63ED">
        <w:rPr>
          <w:rFonts w:ascii="Arial" w:hAnsi="Arial" w:cs="Arial"/>
          <w:bCs/>
          <w:szCs w:val="18"/>
        </w:rPr>
        <w:t>Where</w:t>
      </w:r>
      <w:r w:rsidR="00BC5106">
        <w:rPr>
          <w:rFonts w:ascii="Arial" w:hAnsi="Arial" w:cs="Arial"/>
          <w:bCs/>
          <w:szCs w:val="18"/>
        </w:rPr>
        <w:t>;</w:t>
      </w:r>
      <w:r w:rsidRPr="00BB63ED">
        <w:rPr>
          <w:rFonts w:ascii="Arial" w:hAnsi="Arial" w:cs="Arial"/>
          <w:bCs/>
          <w:szCs w:val="18"/>
        </w:rPr>
        <w:t xml:space="preserve"> </w:t>
      </w:r>
    </w:p>
    <w:p w14:paraId="451A8E96" w14:textId="2077CC9F" w:rsidR="00BB63ED" w:rsidRPr="00BB63ED" w:rsidRDefault="00BB63ED" w:rsidP="00BB63ED">
      <w:pPr>
        <w:pStyle w:val="Body"/>
        <w:spacing w:after="0"/>
        <w:rPr>
          <w:rFonts w:ascii="Arial" w:hAnsi="Arial" w:cs="Arial"/>
          <w:bCs/>
          <w:szCs w:val="18"/>
        </w:rPr>
      </w:pPr>
      <w:r w:rsidRPr="00BB63ED">
        <w:rPr>
          <w:rFonts w:ascii="Arial" w:hAnsi="Arial" w:cs="Arial"/>
          <w:bCs/>
          <w:szCs w:val="18"/>
        </w:rPr>
        <w:t>N=the Minimum sample size.</w:t>
      </w:r>
    </w:p>
    <w:p w14:paraId="26DCE324"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Z=the standard normal deviate, set at 1.96 which corresponds to 95% confidence interval.</w:t>
      </w:r>
    </w:p>
    <w:p w14:paraId="03029CF8" w14:textId="77777777" w:rsidR="00BB63ED" w:rsidRPr="00BB63ED" w:rsidRDefault="00BB63ED" w:rsidP="00BB63ED">
      <w:pPr>
        <w:pStyle w:val="Body"/>
        <w:spacing w:after="0"/>
        <w:rPr>
          <w:rFonts w:ascii="Arial" w:hAnsi="Arial" w:cs="Arial"/>
          <w:bCs/>
          <w:szCs w:val="18"/>
          <w:vertAlign w:val="superscript"/>
        </w:rPr>
      </w:pPr>
      <w:r w:rsidRPr="00BB63ED">
        <w:rPr>
          <w:rFonts w:ascii="Arial" w:hAnsi="Arial" w:cs="Arial"/>
          <w:bCs/>
          <w:szCs w:val="18"/>
        </w:rPr>
        <w:t>P= the proportion of the target population estimated to have used insecticide treated mosquito net in a previous study=0.85.</w:t>
      </w:r>
      <w:sdt>
        <w:sdtPr>
          <w:rPr>
            <w:rFonts w:ascii="Arial" w:hAnsi="Arial" w:cs="Arial"/>
            <w:bCs/>
            <w:szCs w:val="18"/>
            <w:vertAlign w:val="superscript"/>
          </w:rPr>
          <w:tag w:val="MENDELEY_CITATION_v3_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"/>
          <w:id w:val="390852111"/>
          <w:placeholder>
            <w:docPart w:val="134AB94976D948FD8BD3E6D0B6589149"/>
          </w:placeholder>
        </w:sdtPr>
        <w:sdtContent>
          <w:r w:rsidRPr="00BB63ED">
            <w:rPr>
              <w:rFonts w:ascii="Arial" w:hAnsi="Arial" w:cs="Arial"/>
              <w:bCs/>
              <w:szCs w:val="18"/>
              <w:vertAlign w:val="superscript"/>
            </w:rPr>
            <w:t>57</w:t>
          </w:r>
        </w:sdtContent>
      </w:sdt>
    </w:p>
    <w:p w14:paraId="164C951C"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q= 1-P</w:t>
      </w:r>
    </w:p>
    <w:p w14:paraId="130123CD" w14:textId="77777777" w:rsidR="00BB63ED" w:rsidRDefault="00BB63ED" w:rsidP="00BB63ED">
      <w:pPr>
        <w:pStyle w:val="Body"/>
        <w:spacing w:after="0"/>
        <w:rPr>
          <w:rFonts w:ascii="Arial" w:hAnsi="Arial" w:cs="Arial"/>
          <w:bCs/>
          <w:szCs w:val="18"/>
        </w:rPr>
      </w:pPr>
      <w:r w:rsidRPr="00BB63ED">
        <w:rPr>
          <w:rFonts w:ascii="Arial" w:hAnsi="Arial" w:cs="Arial"/>
          <w:bCs/>
          <w:szCs w:val="18"/>
        </w:rPr>
        <w:t>d= Degree of accuracy desired = 0.05</w:t>
      </w:r>
    </w:p>
    <w:p w14:paraId="7482E453" w14:textId="77777777" w:rsidR="00BC5106" w:rsidRPr="00BB63ED" w:rsidRDefault="00BC5106" w:rsidP="00BB63ED">
      <w:pPr>
        <w:pStyle w:val="Body"/>
        <w:spacing w:after="0"/>
        <w:rPr>
          <w:rFonts w:ascii="Arial" w:hAnsi="Arial" w:cs="Arial"/>
          <w:bCs/>
          <w:szCs w:val="18"/>
        </w:rPr>
      </w:pPr>
    </w:p>
    <w:p w14:paraId="2DC724AC" w14:textId="6ADBF87D" w:rsidR="00BB63ED" w:rsidRPr="00BB63ED" w:rsidRDefault="00BB63ED" w:rsidP="00BB63ED">
      <w:pPr>
        <w:pStyle w:val="Body"/>
        <w:spacing w:after="0"/>
        <w:rPr>
          <w:rFonts w:ascii="Arial" w:hAnsi="Arial" w:cs="Arial"/>
          <w:bCs/>
          <w:sz w:val="24"/>
          <w:szCs w:val="22"/>
        </w:rPr>
      </w:pPr>
      <m:oMathPara>
        <m:oMathParaPr>
          <m:jc m:val="left"/>
        </m:oMathParaPr>
        <m:oMath>
          <m:r>
            <w:rPr>
              <w:rFonts w:ascii="Cambria Math" w:hAnsi="Cambria Math" w:cs="Arial"/>
              <w:sz w:val="24"/>
              <w:szCs w:val="22"/>
            </w:rPr>
            <w:lastRenderedPageBreak/>
            <m:t>N=</m:t>
          </m:r>
          <m:f>
            <m:fPr>
              <m:ctrlPr>
                <w:rPr>
                  <w:rFonts w:ascii="Cambria Math" w:hAnsi="Cambria Math" w:cs="Arial"/>
                  <w:bCs/>
                  <w:i/>
                  <w:sz w:val="24"/>
                  <w:szCs w:val="22"/>
                </w:rPr>
              </m:ctrlPr>
            </m:fPr>
            <m:num>
              <m:sSup>
                <m:sSupPr>
                  <m:ctrlPr>
                    <w:rPr>
                      <w:rFonts w:ascii="Cambria Math" w:hAnsi="Cambria Math" w:cs="Arial"/>
                      <w:bCs/>
                      <w:i/>
                      <w:sz w:val="24"/>
                      <w:szCs w:val="22"/>
                    </w:rPr>
                  </m:ctrlPr>
                </m:sSupPr>
                <m:e>
                  <m:r>
                    <m:rPr>
                      <m:sty m:val="p"/>
                    </m:rPr>
                    <w:rPr>
                      <w:rFonts w:ascii="Cambria Math" w:hAnsi="Cambria Math" w:cs="Arial"/>
                      <w:sz w:val="24"/>
                      <w:szCs w:val="22"/>
                    </w:rPr>
                    <m:t>1.96</m:t>
                  </m:r>
                </m:e>
                <m:sup>
                  <m:r>
                    <w:rPr>
                      <w:rFonts w:ascii="Cambria Math" w:hAnsi="Cambria Math" w:cs="Arial"/>
                      <w:sz w:val="24"/>
                      <w:szCs w:val="22"/>
                    </w:rPr>
                    <m:t>2</m:t>
                  </m:r>
                </m:sup>
              </m:sSup>
              <m:r>
                <m:rPr>
                  <m:sty m:val="p"/>
                </m:rPr>
                <w:rPr>
                  <w:rFonts w:ascii="Cambria Math" w:hAnsi="Cambria Math" w:cs="Arial"/>
                  <w:sz w:val="24"/>
                  <w:szCs w:val="22"/>
                </w:rPr>
                <m:t>x 0.85 x 0.15</m:t>
              </m:r>
            </m:num>
            <m:den>
              <m:sSup>
                <m:sSupPr>
                  <m:ctrlPr>
                    <w:rPr>
                      <w:rFonts w:ascii="Cambria Math" w:hAnsi="Cambria Math" w:cs="Arial"/>
                      <w:bCs/>
                      <w:i/>
                      <w:sz w:val="24"/>
                      <w:szCs w:val="22"/>
                    </w:rPr>
                  </m:ctrlPr>
                </m:sSupPr>
                <m:e>
                  <m:r>
                    <m:rPr>
                      <m:sty m:val="p"/>
                    </m:rPr>
                    <w:rPr>
                      <w:rFonts w:ascii="Cambria Math" w:hAnsi="Cambria Math" w:cs="Arial"/>
                      <w:sz w:val="24"/>
                      <w:szCs w:val="22"/>
                    </w:rPr>
                    <m:t>0.05</m:t>
                  </m:r>
                </m:e>
                <m:sup>
                  <m:r>
                    <w:rPr>
                      <w:rFonts w:ascii="Cambria Math" w:hAnsi="Cambria Math" w:cs="Arial"/>
                      <w:sz w:val="24"/>
                      <w:szCs w:val="22"/>
                    </w:rPr>
                    <m:t>2</m:t>
                  </m:r>
                </m:sup>
              </m:sSup>
            </m:den>
          </m:f>
        </m:oMath>
      </m:oMathPara>
    </w:p>
    <w:p w14:paraId="4BD6B2F9"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n= 196</w:t>
      </w:r>
    </w:p>
    <w:p w14:paraId="54384D4A" w14:textId="77777777" w:rsidR="00BC5106" w:rsidRDefault="00BC5106" w:rsidP="00BB63ED">
      <w:pPr>
        <w:pStyle w:val="Body"/>
        <w:spacing w:after="0"/>
        <w:rPr>
          <w:rFonts w:ascii="Arial" w:hAnsi="Arial" w:cs="Arial"/>
          <w:bCs/>
          <w:szCs w:val="18"/>
        </w:rPr>
      </w:pPr>
    </w:p>
    <w:p w14:paraId="069CE828" w14:textId="6ED749D4" w:rsidR="00BB63ED" w:rsidRPr="00BB63ED" w:rsidRDefault="00BB63ED" w:rsidP="00BB63ED">
      <w:pPr>
        <w:pStyle w:val="Body"/>
        <w:spacing w:after="0"/>
        <w:rPr>
          <w:rFonts w:ascii="Arial" w:hAnsi="Arial" w:cs="Arial"/>
          <w:bCs/>
          <w:szCs w:val="18"/>
        </w:rPr>
      </w:pPr>
      <w:r w:rsidRPr="00BB63ED">
        <w:rPr>
          <w:rFonts w:ascii="Arial" w:hAnsi="Arial" w:cs="Arial"/>
          <w:bCs/>
          <w:szCs w:val="18"/>
        </w:rPr>
        <w:t>To correct for non- response at 10%</w:t>
      </w:r>
    </w:p>
    <w:p w14:paraId="242DF2BF" w14:textId="77777777" w:rsidR="00BC5106" w:rsidRDefault="00BC5106" w:rsidP="00BB63ED">
      <w:pPr>
        <w:pStyle w:val="Body"/>
        <w:spacing w:after="0"/>
        <w:rPr>
          <w:rFonts w:ascii="Arial" w:hAnsi="Arial" w:cs="Arial"/>
          <w:bCs/>
          <w:sz w:val="28"/>
          <w:szCs w:val="24"/>
        </w:rPr>
      </w:pPr>
    </w:p>
    <w:p w14:paraId="4C82F702" w14:textId="32C3FF82" w:rsidR="00BB63ED" w:rsidRPr="00BB63ED" w:rsidRDefault="00000000" w:rsidP="00BB63ED">
      <w:pPr>
        <w:pStyle w:val="Body"/>
        <w:spacing w:after="0"/>
        <w:rPr>
          <w:rFonts w:ascii="Arial" w:hAnsi="Arial" w:cs="Arial"/>
          <w:bCs/>
          <w:sz w:val="28"/>
          <w:szCs w:val="24"/>
        </w:rPr>
      </w:pPr>
      <m:oMathPara>
        <m:oMathParaPr>
          <m:jc m:val="left"/>
        </m:oMathParaPr>
        <m:oMath>
          <m:sSup>
            <m:sSupPr>
              <m:ctrlPr>
                <w:rPr>
                  <w:rFonts w:ascii="Cambria Math" w:hAnsi="Cambria Math" w:cs="Arial"/>
                  <w:bCs/>
                  <w:sz w:val="28"/>
                  <w:szCs w:val="24"/>
                </w:rPr>
              </m:ctrlPr>
            </m:sSupPr>
            <m:e>
              <m:r>
                <m:rPr>
                  <m:sty m:val="p"/>
                </m:rPr>
                <w:rPr>
                  <w:rFonts w:ascii="Cambria Math" w:hAnsi="Cambria Math" w:cs="Arial"/>
                  <w:sz w:val="28"/>
                  <w:szCs w:val="24"/>
                </w:rPr>
                <m:t>n</m:t>
              </m:r>
            </m:e>
            <m:sup>
              <m:r>
                <m:rPr>
                  <m:sty m:val="p"/>
                </m:rPr>
                <w:rPr>
                  <w:rFonts w:ascii="Cambria Math" w:hAnsi="Cambria Math" w:cs="Arial"/>
                  <w:sz w:val="28"/>
                  <w:szCs w:val="24"/>
                  <w:vertAlign w:val="superscript"/>
                </w:rPr>
                <m:t>1</m:t>
              </m:r>
            </m:sup>
          </m:sSup>
          <m:r>
            <w:rPr>
              <w:rFonts w:ascii="Cambria Math" w:hAnsi="Cambria Math" w:cs="Arial"/>
              <w:sz w:val="28"/>
              <w:szCs w:val="24"/>
            </w:rPr>
            <m:t>=</m:t>
          </m:r>
          <m:f>
            <m:fPr>
              <m:ctrlPr>
                <w:rPr>
                  <w:rFonts w:ascii="Cambria Math" w:hAnsi="Cambria Math" w:cs="Arial"/>
                  <w:bCs/>
                  <w:i/>
                  <w:sz w:val="28"/>
                  <w:szCs w:val="24"/>
                </w:rPr>
              </m:ctrlPr>
            </m:fPr>
            <m:num>
              <m:r>
                <m:rPr>
                  <m:sty m:val="p"/>
                </m:rPr>
                <w:rPr>
                  <w:rFonts w:ascii="Cambria Math" w:hAnsi="Cambria Math" w:cs="Arial"/>
                  <w:sz w:val="28"/>
                  <w:szCs w:val="24"/>
                  <w:u w:val="single"/>
                </w:rPr>
                <m:t>n</m:t>
              </m:r>
            </m:num>
            <m:den>
              <m:r>
                <w:rPr>
                  <w:rFonts w:ascii="Cambria Math" w:hAnsi="Cambria Math" w:cs="Arial"/>
                  <w:sz w:val="28"/>
                  <w:szCs w:val="24"/>
                </w:rPr>
                <m:t>1-f</m:t>
              </m:r>
            </m:den>
          </m:f>
        </m:oMath>
      </m:oMathPara>
    </w:p>
    <w:p w14:paraId="77573285" w14:textId="77777777" w:rsidR="00BC5106" w:rsidRDefault="00BC5106" w:rsidP="00BB63ED">
      <w:pPr>
        <w:pStyle w:val="Body"/>
        <w:spacing w:after="0"/>
        <w:rPr>
          <w:rFonts w:ascii="Arial" w:hAnsi="Arial" w:cs="Arial"/>
          <w:bCs/>
          <w:szCs w:val="18"/>
        </w:rPr>
      </w:pPr>
    </w:p>
    <w:p w14:paraId="5C80A857" w14:textId="77777777" w:rsidR="00BC5106" w:rsidRDefault="00BB63ED" w:rsidP="00BB63ED">
      <w:pPr>
        <w:pStyle w:val="Body"/>
        <w:spacing w:after="0"/>
        <w:rPr>
          <w:rFonts w:ascii="Arial" w:hAnsi="Arial" w:cs="Arial"/>
          <w:bCs/>
          <w:szCs w:val="18"/>
        </w:rPr>
      </w:pPr>
      <w:r w:rsidRPr="00BB63ED">
        <w:rPr>
          <w:rFonts w:ascii="Arial" w:hAnsi="Arial" w:cs="Arial"/>
          <w:bCs/>
          <w:szCs w:val="18"/>
        </w:rPr>
        <w:t xml:space="preserve">Where; </w:t>
      </w:r>
    </w:p>
    <w:p w14:paraId="574AF592" w14:textId="724858B9" w:rsidR="00BB63ED" w:rsidRPr="00BB63ED" w:rsidRDefault="00BB63ED" w:rsidP="00BB63ED">
      <w:pPr>
        <w:pStyle w:val="Body"/>
        <w:spacing w:after="0"/>
        <w:rPr>
          <w:rFonts w:ascii="Arial" w:hAnsi="Arial" w:cs="Arial"/>
          <w:bCs/>
          <w:szCs w:val="18"/>
        </w:rPr>
      </w:pPr>
      <w:r w:rsidRPr="00BB63ED">
        <w:rPr>
          <w:rFonts w:ascii="Arial" w:hAnsi="Arial" w:cs="Arial"/>
          <w:bCs/>
          <w:szCs w:val="18"/>
        </w:rPr>
        <w:t>n</w:t>
      </w:r>
      <w:r w:rsidRPr="00BB63ED">
        <w:rPr>
          <w:rFonts w:ascii="Arial" w:hAnsi="Arial" w:cs="Arial"/>
          <w:bCs/>
          <w:szCs w:val="18"/>
          <w:vertAlign w:val="superscript"/>
        </w:rPr>
        <w:t>1</w:t>
      </w:r>
      <w:r w:rsidRPr="00BB63ED">
        <w:rPr>
          <w:rFonts w:ascii="Arial" w:hAnsi="Arial" w:cs="Arial"/>
          <w:bCs/>
          <w:szCs w:val="18"/>
        </w:rPr>
        <w:t>=sample size after non-response rate at 10% has been corrected</w:t>
      </w:r>
    </w:p>
    <w:p w14:paraId="71BBC6D1"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n= minimum sample size</w:t>
      </w:r>
    </w:p>
    <w:p w14:paraId="4BC72587" w14:textId="77777777" w:rsidR="00BB63ED" w:rsidRDefault="00BB63ED" w:rsidP="00BB63ED">
      <w:pPr>
        <w:pStyle w:val="Body"/>
        <w:spacing w:after="0"/>
        <w:rPr>
          <w:rFonts w:ascii="Arial" w:hAnsi="Arial" w:cs="Arial"/>
          <w:bCs/>
          <w:szCs w:val="18"/>
        </w:rPr>
      </w:pPr>
      <w:r w:rsidRPr="00BB63ED">
        <w:rPr>
          <w:rFonts w:ascii="Arial" w:hAnsi="Arial" w:cs="Arial"/>
          <w:bCs/>
          <w:szCs w:val="18"/>
        </w:rPr>
        <w:t>f= Assumed non-response rate</w:t>
      </w:r>
    </w:p>
    <w:p w14:paraId="3CFF0274" w14:textId="77777777" w:rsidR="00E808FD" w:rsidRPr="00BB63ED" w:rsidRDefault="00E808FD" w:rsidP="00BB63ED">
      <w:pPr>
        <w:pStyle w:val="Body"/>
        <w:spacing w:after="0"/>
        <w:rPr>
          <w:rFonts w:ascii="Arial" w:hAnsi="Arial" w:cs="Arial"/>
          <w:bCs/>
          <w:szCs w:val="18"/>
        </w:rPr>
      </w:pPr>
    </w:p>
    <w:p w14:paraId="31F79192" w14:textId="0D08AE44" w:rsidR="00BB63ED" w:rsidRPr="00BB63ED" w:rsidRDefault="00000000" w:rsidP="00BB63ED">
      <w:pPr>
        <w:pStyle w:val="Body"/>
        <w:spacing w:after="0"/>
        <w:rPr>
          <w:rFonts w:ascii="Arial" w:hAnsi="Arial" w:cs="Arial"/>
          <w:bCs/>
          <w:szCs w:val="18"/>
        </w:rPr>
      </w:pPr>
      <m:oMathPara>
        <m:oMathParaPr>
          <m:jc m:val="left"/>
        </m:oMathParaPr>
        <m:oMath>
          <m:sSup>
            <m:sSupPr>
              <m:ctrlPr>
                <w:rPr>
                  <w:rFonts w:ascii="Cambria Math" w:hAnsi="Cambria Math" w:cs="Arial"/>
                  <w:bCs/>
                  <w:sz w:val="24"/>
                  <w:szCs w:val="22"/>
                </w:rPr>
              </m:ctrlPr>
            </m:sSupPr>
            <m:e>
              <m:r>
                <m:rPr>
                  <m:sty m:val="p"/>
                </m:rPr>
                <w:rPr>
                  <w:rFonts w:ascii="Cambria Math" w:hAnsi="Cambria Math" w:cs="Arial"/>
                  <w:sz w:val="24"/>
                  <w:szCs w:val="22"/>
                </w:rPr>
                <m:t>n</m:t>
              </m:r>
            </m:e>
            <m:sup>
              <m:r>
                <m:rPr>
                  <m:sty m:val="p"/>
                </m:rPr>
                <w:rPr>
                  <w:rFonts w:ascii="Cambria Math" w:hAnsi="Cambria Math" w:cs="Arial"/>
                  <w:sz w:val="24"/>
                  <w:szCs w:val="22"/>
                  <w:vertAlign w:val="superscript"/>
                </w:rPr>
                <m:t>1</m:t>
              </m:r>
            </m:sup>
          </m:sSup>
          <m:r>
            <w:rPr>
              <w:rFonts w:ascii="Cambria Math" w:hAnsi="Cambria Math" w:cs="Arial"/>
              <w:sz w:val="24"/>
              <w:szCs w:val="22"/>
            </w:rPr>
            <m:t>=</m:t>
          </m:r>
          <m:f>
            <m:fPr>
              <m:ctrlPr>
                <w:rPr>
                  <w:rFonts w:ascii="Cambria Math" w:hAnsi="Cambria Math" w:cs="Arial"/>
                  <w:bCs/>
                  <w:i/>
                  <w:sz w:val="24"/>
                  <w:szCs w:val="22"/>
                </w:rPr>
              </m:ctrlPr>
            </m:fPr>
            <m:num>
              <m:r>
                <m:rPr>
                  <m:sty m:val="p"/>
                </m:rPr>
                <w:rPr>
                  <w:rFonts w:ascii="Cambria Math" w:hAnsi="Cambria Math" w:cs="Arial"/>
                  <w:sz w:val="24"/>
                  <w:szCs w:val="22"/>
                  <w:u w:val="single"/>
                </w:rPr>
                <m:t>196</m:t>
              </m:r>
            </m:num>
            <m:den>
              <m:r>
                <w:rPr>
                  <w:rFonts w:ascii="Cambria Math" w:hAnsi="Cambria Math" w:cs="Arial"/>
                  <w:sz w:val="24"/>
                  <w:szCs w:val="22"/>
                </w:rPr>
                <m:t>1-0.1</m:t>
              </m:r>
            </m:den>
          </m:f>
        </m:oMath>
      </m:oMathPara>
    </w:p>
    <w:p w14:paraId="1F96C3D0" w14:textId="77777777" w:rsidR="00E808FD" w:rsidRDefault="00E808FD" w:rsidP="00BB63ED">
      <w:pPr>
        <w:pStyle w:val="Body"/>
        <w:spacing w:after="0"/>
        <w:rPr>
          <w:rFonts w:ascii="Arial" w:hAnsi="Arial" w:cs="Arial"/>
          <w:bCs/>
          <w:sz w:val="24"/>
          <w:szCs w:val="22"/>
        </w:rPr>
      </w:pPr>
    </w:p>
    <w:p w14:paraId="01986C9A" w14:textId="29E3B4AB" w:rsidR="00BB63ED" w:rsidRPr="00BB63ED" w:rsidRDefault="00000000" w:rsidP="00BB63ED">
      <w:pPr>
        <w:pStyle w:val="Body"/>
        <w:spacing w:after="0"/>
        <w:rPr>
          <w:rFonts w:ascii="Arial" w:hAnsi="Arial" w:cs="Arial"/>
          <w:bCs/>
          <w:sz w:val="24"/>
          <w:szCs w:val="22"/>
        </w:rPr>
      </w:pPr>
      <m:oMathPara>
        <m:oMathParaPr>
          <m:jc m:val="left"/>
        </m:oMathParaPr>
        <m:oMath>
          <m:sSup>
            <m:sSupPr>
              <m:ctrlPr>
                <w:rPr>
                  <w:rFonts w:ascii="Cambria Math" w:hAnsi="Cambria Math" w:cs="Arial"/>
                  <w:bCs/>
                  <w:sz w:val="24"/>
                  <w:szCs w:val="22"/>
                </w:rPr>
              </m:ctrlPr>
            </m:sSupPr>
            <m:e>
              <m:r>
                <m:rPr>
                  <m:sty m:val="p"/>
                </m:rPr>
                <w:rPr>
                  <w:rFonts w:ascii="Cambria Math" w:hAnsi="Cambria Math" w:cs="Arial"/>
                  <w:sz w:val="24"/>
                  <w:szCs w:val="22"/>
                </w:rPr>
                <m:t>n</m:t>
              </m:r>
            </m:e>
            <m:sup>
              <m:r>
                <m:rPr>
                  <m:sty m:val="p"/>
                </m:rPr>
                <w:rPr>
                  <w:rFonts w:ascii="Cambria Math" w:hAnsi="Cambria Math" w:cs="Arial"/>
                  <w:sz w:val="24"/>
                  <w:szCs w:val="22"/>
                  <w:vertAlign w:val="superscript"/>
                </w:rPr>
                <m:t>1</m:t>
              </m:r>
            </m:sup>
          </m:sSup>
          <m:r>
            <w:rPr>
              <w:rFonts w:ascii="Cambria Math" w:hAnsi="Cambria Math" w:cs="Arial"/>
              <w:sz w:val="24"/>
              <w:szCs w:val="22"/>
            </w:rPr>
            <m:t>=</m:t>
          </m:r>
          <m:f>
            <m:fPr>
              <m:ctrlPr>
                <w:rPr>
                  <w:rFonts w:ascii="Cambria Math" w:hAnsi="Cambria Math" w:cs="Arial"/>
                  <w:bCs/>
                  <w:i/>
                  <w:sz w:val="24"/>
                  <w:szCs w:val="22"/>
                </w:rPr>
              </m:ctrlPr>
            </m:fPr>
            <m:num>
              <m:r>
                <m:rPr>
                  <m:sty m:val="p"/>
                </m:rPr>
                <w:rPr>
                  <w:rFonts w:ascii="Cambria Math" w:hAnsi="Cambria Math" w:cs="Arial"/>
                  <w:sz w:val="24"/>
                  <w:szCs w:val="22"/>
                  <w:u w:val="single"/>
                </w:rPr>
                <m:t>196</m:t>
              </m:r>
            </m:num>
            <m:den>
              <m:r>
                <w:rPr>
                  <w:rFonts w:ascii="Cambria Math" w:hAnsi="Cambria Math" w:cs="Arial"/>
                  <w:sz w:val="24"/>
                  <w:szCs w:val="22"/>
                </w:rPr>
                <m:t>0.9</m:t>
              </m:r>
            </m:den>
          </m:f>
        </m:oMath>
      </m:oMathPara>
    </w:p>
    <w:p w14:paraId="4F8B0C43" w14:textId="68D0C826" w:rsidR="00BB63ED" w:rsidRPr="00BB63ED" w:rsidRDefault="00BB63ED" w:rsidP="00BB63ED">
      <w:pPr>
        <w:pStyle w:val="Body"/>
        <w:spacing w:after="0"/>
        <w:rPr>
          <w:rFonts w:ascii="Arial" w:hAnsi="Arial" w:cs="Arial"/>
          <w:bCs/>
          <w:sz w:val="24"/>
          <w:szCs w:val="22"/>
        </w:rPr>
      </w:pPr>
      <w:r w:rsidRPr="00BB63ED">
        <w:rPr>
          <w:rFonts w:ascii="Arial" w:hAnsi="Arial" w:cs="Arial"/>
          <w:bCs/>
          <w:sz w:val="24"/>
          <w:szCs w:val="22"/>
        </w:rPr>
        <w:t>n</w:t>
      </w:r>
      <w:r w:rsidRPr="00BB63ED">
        <w:rPr>
          <w:rFonts w:ascii="Arial" w:hAnsi="Arial" w:cs="Arial"/>
          <w:bCs/>
          <w:sz w:val="24"/>
          <w:szCs w:val="22"/>
          <w:vertAlign w:val="superscript"/>
        </w:rPr>
        <w:t xml:space="preserve">1 </w:t>
      </w:r>
      <w:r w:rsidRPr="00BB63ED">
        <w:rPr>
          <w:rFonts w:ascii="Arial" w:hAnsi="Arial" w:cs="Arial"/>
          <w:bCs/>
          <w:sz w:val="24"/>
          <w:szCs w:val="22"/>
        </w:rPr>
        <w:t>= 217.7778</w:t>
      </w:r>
    </w:p>
    <w:p w14:paraId="246248A6" w14:textId="77777777" w:rsidR="00BB63ED" w:rsidRDefault="00BB63ED" w:rsidP="00BB63ED">
      <w:pPr>
        <w:pStyle w:val="Body"/>
        <w:spacing w:after="0"/>
        <w:rPr>
          <w:rFonts w:ascii="Arial" w:hAnsi="Arial" w:cs="Arial"/>
          <w:bCs/>
          <w:sz w:val="24"/>
          <w:szCs w:val="22"/>
        </w:rPr>
      </w:pPr>
      <w:r w:rsidRPr="00BB63ED">
        <w:rPr>
          <w:rFonts w:ascii="Arial" w:hAnsi="Arial" w:cs="Arial"/>
          <w:bCs/>
          <w:sz w:val="24"/>
          <w:szCs w:val="22"/>
        </w:rPr>
        <w:t xml:space="preserve"> n</w:t>
      </w:r>
      <w:r w:rsidRPr="00BB63ED">
        <w:rPr>
          <w:rFonts w:ascii="Arial" w:hAnsi="Arial" w:cs="Arial"/>
          <w:bCs/>
          <w:sz w:val="24"/>
          <w:szCs w:val="22"/>
          <w:vertAlign w:val="superscript"/>
        </w:rPr>
        <w:t>1</w:t>
      </w:r>
      <w:r w:rsidRPr="00BB63ED">
        <w:rPr>
          <w:rFonts w:ascii="Arial" w:hAnsi="Arial" w:cs="Arial"/>
          <w:bCs/>
          <w:sz w:val="24"/>
          <w:szCs w:val="22"/>
        </w:rPr>
        <w:t xml:space="preserve"> ~218</w:t>
      </w:r>
    </w:p>
    <w:p w14:paraId="533D75DC" w14:textId="77777777" w:rsidR="00E808FD" w:rsidRPr="00BB63ED" w:rsidRDefault="00E808FD" w:rsidP="00BB63ED">
      <w:pPr>
        <w:pStyle w:val="Body"/>
        <w:spacing w:after="0"/>
        <w:rPr>
          <w:rFonts w:ascii="Arial" w:hAnsi="Arial" w:cs="Arial"/>
          <w:bCs/>
          <w:sz w:val="24"/>
          <w:szCs w:val="22"/>
        </w:rPr>
      </w:pPr>
    </w:p>
    <w:p w14:paraId="6989D33B" w14:textId="77777777" w:rsidR="00BB63ED" w:rsidRPr="00BB63ED" w:rsidRDefault="00BB63ED" w:rsidP="00BB63ED">
      <w:pPr>
        <w:pStyle w:val="Body"/>
        <w:spacing w:after="0"/>
        <w:rPr>
          <w:rFonts w:ascii="Arial" w:hAnsi="Arial" w:cs="Arial"/>
          <w:bCs/>
          <w:szCs w:val="18"/>
        </w:rPr>
      </w:pPr>
      <w:r w:rsidRPr="00BB63ED">
        <w:rPr>
          <w:rFonts w:ascii="Arial" w:hAnsi="Arial" w:cs="Arial"/>
          <w:bCs/>
          <w:szCs w:val="18"/>
        </w:rPr>
        <w:t>Approximately 218 undergraduate students were used for this study</w:t>
      </w:r>
    </w:p>
    <w:p w14:paraId="5193C289" w14:textId="77777777" w:rsidR="00790ADA" w:rsidRDefault="00790ADA" w:rsidP="00441B6F">
      <w:pPr>
        <w:pStyle w:val="Body"/>
        <w:spacing w:after="0"/>
        <w:rPr>
          <w:rFonts w:ascii="Arial" w:hAnsi="Arial" w:cs="Arial"/>
        </w:rPr>
      </w:pPr>
    </w:p>
    <w:p w14:paraId="4499B334" w14:textId="4C5D8F45" w:rsidR="00BB63ED" w:rsidRPr="00BB63ED" w:rsidRDefault="00BB63ED" w:rsidP="00441B6F">
      <w:pPr>
        <w:pStyle w:val="Body"/>
        <w:spacing w:after="0"/>
        <w:rPr>
          <w:rFonts w:ascii="Arial" w:hAnsi="Arial" w:cs="Arial"/>
          <w:b/>
          <w:bCs/>
          <w:sz w:val="22"/>
          <w:szCs w:val="22"/>
        </w:rPr>
      </w:pPr>
      <w:r w:rsidRPr="00BB63ED">
        <w:rPr>
          <w:rFonts w:ascii="Arial" w:hAnsi="Arial" w:cs="Arial"/>
          <w:b/>
          <w:bCs/>
          <w:sz w:val="22"/>
          <w:szCs w:val="22"/>
        </w:rPr>
        <w:t>2.5 Sampling Technique</w:t>
      </w:r>
    </w:p>
    <w:p w14:paraId="73A6F5DB" w14:textId="77777777" w:rsidR="00BB63ED" w:rsidRDefault="00BB63ED" w:rsidP="00441B6F">
      <w:pPr>
        <w:pStyle w:val="Body"/>
        <w:spacing w:after="0"/>
        <w:rPr>
          <w:rFonts w:ascii="Arial" w:hAnsi="Arial" w:cs="Arial"/>
        </w:rPr>
      </w:pPr>
    </w:p>
    <w:p w14:paraId="48C1167D" w14:textId="77777777" w:rsidR="00BB63ED" w:rsidRDefault="00BB63ED" w:rsidP="00BB63ED">
      <w:pPr>
        <w:pStyle w:val="Body"/>
        <w:spacing w:after="0"/>
        <w:rPr>
          <w:rFonts w:ascii="Arial" w:hAnsi="Arial" w:cs="Arial"/>
        </w:rPr>
      </w:pPr>
      <w:r w:rsidRPr="00BB63ED">
        <w:rPr>
          <w:rFonts w:ascii="Arial" w:hAnsi="Arial" w:cs="Arial"/>
        </w:rPr>
        <w:t>Stratified Random Sampling Technique was employed in carrying out the study:</w:t>
      </w:r>
    </w:p>
    <w:p w14:paraId="3282909D" w14:textId="77777777" w:rsidR="00BB63ED" w:rsidRPr="00BB63ED" w:rsidRDefault="00BB63ED" w:rsidP="00BB63ED">
      <w:pPr>
        <w:pStyle w:val="Body"/>
        <w:spacing w:after="0"/>
        <w:rPr>
          <w:rFonts w:ascii="Arial" w:hAnsi="Arial" w:cs="Arial"/>
        </w:rPr>
      </w:pPr>
    </w:p>
    <w:p w14:paraId="328885C3" w14:textId="77777777" w:rsidR="00BB63ED" w:rsidRPr="00BB63ED" w:rsidRDefault="00BB63ED" w:rsidP="00BB63ED">
      <w:pPr>
        <w:pStyle w:val="Body"/>
        <w:spacing w:after="0"/>
        <w:rPr>
          <w:rFonts w:ascii="Arial" w:hAnsi="Arial" w:cs="Arial"/>
        </w:rPr>
      </w:pPr>
      <w:r w:rsidRPr="00BB63ED">
        <w:rPr>
          <w:rFonts w:ascii="Arial" w:hAnsi="Arial" w:cs="Arial"/>
          <w:b/>
          <w:bCs/>
        </w:rPr>
        <w:t xml:space="preserve">Step 1: </w:t>
      </w:r>
      <w:r w:rsidRPr="00BB63ED">
        <w:rPr>
          <w:rFonts w:ascii="Arial" w:hAnsi="Arial" w:cs="Arial"/>
        </w:rPr>
        <w:t xml:space="preserve">The population was divided into strata based on faculties. </w:t>
      </w:r>
    </w:p>
    <w:p w14:paraId="3A806733" w14:textId="20F5515D" w:rsidR="00BB63ED" w:rsidRPr="00BB63ED" w:rsidRDefault="00BB63ED" w:rsidP="00BB63ED">
      <w:pPr>
        <w:pStyle w:val="Body"/>
        <w:spacing w:after="0"/>
        <w:rPr>
          <w:rFonts w:ascii="Arial" w:hAnsi="Arial" w:cs="Arial"/>
        </w:rPr>
      </w:pPr>
      <w:r w:rsidRPr="00BB63ED">
        <w:rPr>
          <w:rFonts w:ascii="Arial" w:hAnsi="Arial" w:cs="Arial"/>
        </w:rPr>
        <w:t>Faculty Strata: BMS; BCS; and Clinical Sciences.</w:t>
      </w:r>
    </w:p>
    <w:p w14:paraId="5356FD36" w14:textId="77777777" w:rsidR="00BB63ED" w:rsidRDefault="00BB63ED" w:rsidP="00BB63ED">
      <w:pPr>
        <w:pStyle w:val="Body"/>
        <w:spacing w:after="0"/>
        <w:rPr>
          <w:rFonts w:ascii="Arial" w:hAnsi="Arial" w:cs="Arial"/>
          <w:b/>
          <w:bCs/>
        </w:rPr>
      </w:pPr>
    </w:p>
    <w:p w14:paraId="6B03F5CD" w14:textId="2115908C" w:rsidR="00BB63ED" w:rsidRPr="00BB63ED" w:rsidRDefault="00BB63ED" w:rsidP="00BB63ED">
      <w:pPr>
        <w:pStyle w:val="Body"/>
        <w:spacing w:after="0"/>
        <w:rPr>
          <w:rFonts w:ascii="Arial" w:hAnsi="Arial" w:cs="Arial"/>
        </w:rPr>
      </w:pPr>
      <w:r w:rsidRPr="00BB63ED">
        <w:rPr>
          <w:rFonts w:ascii="Arial" w:hAnsi="Arial" w:cs="Arial"/>
          <w:b/>
          <w:bCs/>
        </w:rPr>
        <w:t xml:space="preserve">Step 2: </w:t>
      </w:r>
      <w:r w:rsidRPr="00BB63ED">
        <w:rPr>
          <w:rFonts w:ascii="Arial" w:hAnsi="Arial" w:cs="Arial"/>
        </w:rPr>
        <w:t>Departmental strata: the departments within the faculties were selected (Nursing, Anatomy, Physiology, Biochemistry, Radiography, Pathology, Pharmacology, Medicine, Surgery, Epidemiology and Community Health).</w:t>
      </w:r>
    </w:p>
    <w:p w14:paraId="060C4880" w14:textId="77777777" w:rsidR="00BB63ED" w:rsidRDefault="00BB63ED" w:rsidP="00BB63ED">
      <w:pPr>
        <w:pStyle w:val="Body"/>
        <w:spacing w:after="0"/>
        <w:rPr>
          <w:rFonts w:ascii="Arial" w:hAnsi="Arial" w:cs="Arial"/>
          <w:b/>
          <w:bCs/>
        </w:rPr>
      </w:pPr>
    </w:p>
    <w:p w14:paraId="11F9B75B" w14:textId="59254671" w:rsidR="00BB63ED" w:rsidRPr="00BB63ED" w:rsidRDefault="00BB63ED" w:rsidP="00BB63ED">
      <w:pPr>
        <w:pStyle w:val="Body"/>
        <w:spacing w:after="0"/>
        <w:rPr>
          <w:rFonts w:ascii="Arial" w:hAnsi="Arial" w:cs="Arial"/>
        </w:rPr>
      </w:pPr>
      <w:r w:rsidRPr="00BB63ED">
        <w:rPr>
          <w:rFonts w:ascii="Arial" w:hAnsi="Arial" w:cs="Arial"/>
          <w:b/>
          <w:bCs/>
        </w:rPr>
        <w:t xml:space="preserve">Step 3: </w:t>
      </w:r>
      <w:r w:rsidRPr="00BB63ED">
        <w:rPr>
          <w:rFonts w:ascii="Arial" w:hAnsi="Arial" w:cs="Arial"/>
        </w:rPr>
        <w:t>Class Strata within BMS and BCS: 100, 200, 300, and 400 level were selected; Class Strata within Clinicals: 500 and 600 Level were selected.</w:t>
      </w:r>
    </w:p>
    <w:p w14:paraId="282E63D2" w14:textId="77777777" w:rsidR="00BB63ED" w:rsidRDefault="00BB63ED" w:rsidP="00BB63ED">
      <w:pPr>
        <w:pStyle w:val="Body"/>
        <w:spacing w:after="0"/>
        <w:rPr>
          <w:rFonts w:ascii="Arial" w:hAnsi="Arial" w:cs="Arial"/>
          <w:b/>
          <w:bCs/>
        </w:rPr>
      </w:pPr>
    </w:p>
    <w:p w14:paraId="2F9981BD" w14:textId="77777777" w:rsidR="00BB63ED" w:rsidRDefault="00BB63ED" w:rsidP="00BB63ED">
      <w:pPr>
        <w:pStyle w:val="Body"/>
        <w:spacing w:after="0"/>
        <w:rPr>
          <w:rFonts w:ascii="Arial" w:hAnsi="Arial" w:cs="Arial"/>
        </w:rPr>
      </w:pPr>
      <w:r w:rsidRPr="00BB63ED">
        <w:rPr>
          <w:rFonts w:ascii="Arial" w:hAnsi="Arial" w:cs="Arial"/>
          <w:b/>
          <w:bCs/>
        </w:rPr>
        <w:t xml:space="preserve">Step 4: </w:t>
      </w:r>
      <w:r w:rsidRPr="00BB63ED">
        <w:rPr>
          <w:rFonts w:ascii="Arial" w:hAnsi="Arial" w:cs="Arial"/>
        </w:rPr>
        <w:t>Selection of respondents; we randomly selected participants from each stratum. A proportionate number of participants were selected from each faculty. The sample frame was 1486.</w:t>
      </w:r>
    </w:p>
    <w:p w14:paraId="33FBD788" w14:textId="0DDE98D3" w:rsidR="00BB63ED" w:rsidRPr="00BB63ED" w:rsidRDefault="00BB63ED" w:rsidP="00BB63ED">
      <w:pPr>
        <w:pStyle w:val="Body"/>
        <w:spacing w:after="0"/>
        <w:rPr>
          <w:rFonts w:ascii="Arial" w:hAnsi="Arial" w:cs="Arial"/>
        </w:rPr>
      </w:pPr>
      <w:r w:rsidRPr="00BB63ED">
        <w:rPr>
          <w:rFonts w:ascii="Arial" w:hAnsi="Arial" w:cs="Arial"/>
        </w:rPr>
        <w:t xml:space="preserve"> </w:t>
      </w:r>
    </w:p>
    <w:p w14:paraId="26180DE3" w14:textId="77777777" w:rsidR="00152A6E" w:rsidRDefault="00152A6E" w:rsidP="00BB63ED">
      <w:pPr>
        <w:pStyle w:val="Body"/>
        <w:spacing w:after="0"/>
        <w:rPr>
          <w:rFonts w:ascii="Arial" w:hAnsi="Arial" w:cs="Arial"/>
          <w:sz w:val="24"/>
          <w:szCs w:val="24"/>
        </w:rPr>
      </w:pPr>
    </w:p>
    <w:p w14:paraId="5F883C18" w14:textId="50D56888" w:rsidR="00BB63ED" w:rsidRPr="00BB63ED" w:rsidRDefault="00BB63ED" w:rsidP="00BB63ED">
      <w:pPr>
        <w:pStyle w:val="Body"/>
        <w:spacing w:after="0"/>
        <w:rPr>
          <w:rFonts w:ascii="Arial" w:hAnsi="Arial" w:cs="Arial"/>
          <w:sz w:val="24"/>
          <w:szCs w:val="24"/>
        </w:rPr>
      </w:pPr>
      <m:oMathPara>
        <m:oMath>
          <m:r>
            <m:rPr>
              <m:sty m:val="p"/>
            </m:rPr>
            <w:rPr>
              <w:rFonts w:ascii="Cambria Math" w:hAnsi="Cambria Math" w:cs="Arial"/>
              <w:sz w:val="24"/>
              <w:szCs w:val="24"/>
            </w:rPr>
            <m:t xml:space="preserve">Number of students per faculty </m:t>
          </m:r>
          <m:r>
            <w:rPr>
              <w:rFonts w:ascii="Cambria Math" w:hAnsi="Cambria Math" w:cs="Arial"/>
              <w:sz w:val="24"/>
              <w:szCs w:val="24"/>
            </w:rPr>
            <m:t>=</m:t>
          </m:r>
          <m:r>
            <m:rPr>
              <m:sty m:val="p"/>
            </m:rPr>
            <w:rPr>
              <w:rFonts w:ascii="Cambria Math" w:hAnsi="Cambria Math" w:cs="Arial"/>
              <w:sz w:val="24"/>
              <w:szCs w:val="24"/>
            </w:rPr>
            <m:t>Sample size</m:t>
          </m:r>
          <m:r>
            <w:rPr>
              <w:rFonts w:ascii="Cambria Math" w:hAnsi="Cambria Math" w:cs="Arial"/>
              <w:sz w:val="24"/>
              <w:szCs w:val="24"/>
            </w:rPr>
            <m:t xml:space="preserve"> X </m:t>
          </m:r>
          <m:f>
            <m:fPr>
              <m:ctrlPr>
                <w:rPr>
                  <w:rFonts w:ascii="Cambria Math" w:hAnsi="Cambria Math" w:cs="Arial"/>
                  <w:i/>
                  <w:sz w:val="24"/>
                  <w:szCs w:val="24"/>
                </w:rPr>
              </m:ctrlPr>
            </m:fPr>
            <m:num>
              <m:r>
                <m:rPr>
                  <m:sty m:val="p"/>
                </m:rPr>
                <w:rPr>
                  <w:rFonts w:ascii="Cambria Math" w:hAnsi="Cambria Math" w:cs="Arial"/>
                  <w:sz w:val="24"/>
                  <w:szCs w:val="24"/>
                </w:rPr>
                <m:t>No. of students in the faculty</m:t>
              </m:r>
            </m:num>
            <m:den>
              <m:r>
                <m:rPr>
                  <m:sty m:val="p"/>
                </m:rPr>
                <w:rPr>
                  <w:rFonts w:ascii="Cambria Math" w:hAnsi="Cambria Math" w:cs="Arial"/>
                  <w:sz w:val="24"/>
                  <w:szCs w:val="24"/>
                </w:rPr>
                <m:t xml:space="preserve"> Sample frame</m:t>
              </m:r>
            </m:den>
          </m:f>
        </m:oMath>
      </m:oMathPara>
    </w:p>
    <w:p w14:paraId="4076966E" w14:textId="77777777" w:rsidR="00152A6E" w:rsidRDefault="00152A6E" w:rsidP="00BB63ED">
      <w:pPr>
        <w:pStyle w:val="Body"/>
        <w:spacing w:after="0"/>
        <w:rPr>
          <w:rFonts w:ascii="Arial" w:hAnsi="Arial" w:cs="Arial"/>
        </w:rPr>
      </w:pPr>
    </w:p>
    <w:p w14:paraId="62CF96B4" w14:textId="77777777" w:rsidR="00152A6E" w:rsidRPr="00BB63ED" w:rsidRDefault="00152A6E" w:rsidP="00BB63ED">
      <w:pPr>
        <w:pStyle w:val="Body"/>
        <w:spacing w:after="0"/>
        <w:rPr>
          <w:rFonts w:ascii="Arial" w:hAnsi="Arial" w:cs="Arial"/>
        </w:rPr>
      </w:pPr>
    </w:p>
    <w:p w14:paraId="3D8F6B7F" w14:textId="77777777" w:rsidR="00BB63ED" w:rsidRDefault="00BB63ED" w:rsidP="00BB63ED">
      <w:pPr>
        <w:pStyle w:val="Body"/>
        <w:spacing w:after="0"/>
        <w:rPr>
          <w:rFonts w:ascii="Arial" w:hAnsi="Arial" w:cs="Arial"/>
          <w:b/>
          <w:bCs/>
        </w:rPr>
      </w:pPr>
      <w:r w:rsidRPr="00BB63ED">
        <w:rPr>
          <w:rFonts w:ascii="Arial" w:hAnsi="Arial" w:cs="Arial"/>
          <w:b/>
          <w:bCs/>
        </w:rPr>
        <w:t>Table 1: Proportionate number of respondents</w:t>
      </w:r>
    </w:p>
    <w:p w14:paraId="7423642E" w14:textId="77777777" w:rsidR="00675CB7" w:rsidRPr="00BB63ED" w:rsidRDefault="00675CB7" w:rsidP="00BB63ED">
      <w:pPr>
        <w:pStyle w:val="Body"/>
        <w:spacing w:after="0"/>
        <w:rPr>
          <w:rFonts w:ascii="Arial" w:hAnsi="Arial" w:cs="Arial"/>
          <w:b/>
          <w:bCs/>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3265"/>
        <w:gridCol w:w="4796"/>
      </w:tblGrid>
      <w:tr w:rsidR="00BB63ED" w:rsidRPr="00BB63ED" w14:paraId="7DA7AE7D" w14:textId="77777777" w:rsidTr="0088328E">
        <w:tc>
          <w:tcPr>
            <w:tcW w:w="1341" w:type="pct"/>
            <w:tcBorders>
              <w:top w:val="single" w:sz="4" w:space="0" w:color="auto"/>
              <w:left w:val="nil"/>
              <w:bottom w:val="single" w:sz="4" w:space="0" w:color="auto"/>
              <w:right w:val="nil"/>
            </w:tcBorders>
            <w:hideMark/>
          </w:tcPr>
          <w:p w14:paraId="421BCC11" w14:textId="77777777" w:rsidR="00BB63ED" w:rsidRPr="00BB63ED" w:rsidRDefault="00BB63ED" w:rsidP="00BB63ED">
            <w:pPr>
              <w:pStyle w:val="Body"/>
              <w:rPr>
                <w:rFonts w:ascii="Arial" w:hAnsi="Arial" w:cs="Arial"/>
                <w:b/>
                <w:bCs/>
                <w:sz w:val="20"/>
              </w:rPr>
            </w:pPr>
            <w:r w:rsidRPr="00BB63ED">
              <w:rPr>
                <w:rFonts w:ascii="Arial" w:hAnsi="Arial" w:cs="Arial"/>
                <w:b/>
                <w:bCs/>
                <w:sz w:val="20"/>
              </w:rPr>
              <w:t>Faculty</w:t>
            </w:r>
          </w:p>
        </w:tc>
        <w:tc>
          <w:tcPr>
            <w:tcW w:w="1482" w:type="pct"/>
            <w:tcBorders>
              <w:top w:val="single" w:sz="4" w:space="0" w:color="auto"/>
              <w:left w:val="nil"/>
              <w:bottom w:val="single" w:sz="4" w:space="0" w:color="auto"/>
              <w:right w:val="nil"/>
            </w:tcBorders>
            <w:hideMark/>
          </w:tcPr>
          <w:p w14:paraId="3F70755A" w14:textId="77777777" w:rsidR="00BB63ED" w:rsidRPr="00BB63ED" w:rsidRDefault="00BB63ED" w:rsidP="00BB63ED">
            <w:pPr>
              <w:pStyle w:val="Body"/>
              <w:rPr>
                <w:rFonts w:ascii="Arial" w:hAnsi="Arial" w:cs="Arial"/>
                <w:b/>
                <w:bCs/>
                <w:sz w:val="20"/>
              </w:rPr>
            </w:pPr>
            <w:r w:rsidRPr="00BB63ED">
              <w:rPr>
                <w:rFonts w:ascii="Arial" w:hAnsi="Arial" w:cs="Arial"/>
                <w:b/>
                <w:bCs/>
                <w:sz w:val="20"/>
              </w:rPr>
              <w:t>Number of students</w:t>
            </w:r>
          </w:p>
        </w:tc>
        <w:tc>
          <w:tcPr>
            <w:tcW w:w="2177" w:type="pct"/>
            <w:tcBorders>
              <w:top w:val="single" w:sz="4" w:space="0" w:color="auto"/>
              <w:left w:val="nil"/>
              <w:bottom w:val="single" w:sz="4" w:space="0" w:color="auto"/>
              <w:right w:val="nil"/>
            </w:tcBorders>
            <w:hideMark/>
          </w:tcPr>
          <w:p w14:paraId="5852DAFB" w14:textId="77777777" w:rsidR="00BB63ED" w:rsidRPr="00BB63ED" w:rsidRDefault="00BB63ED" w:rsidP="00BB63ED">
            <w:pPr>
              <w:pStyle w:val="Body"/>
              <w:rPr>
                <w:rFonts w:ascii="Arial" w:hAnsi="Arial" w:cs="Arial"/>
                <w:b/>
                <w:bCs/>
                <w:sz w:val="20"/>
              </w:rPr>
            </w:pPr>
            <w:r w:rsidRPr="00BB63ED">
              <w:rPr>
                <w:rFonts w:ascii="Arial" w:hAnsi="Arial" w:cs="Arial"/>
                <w:b/>
                <w:bCs/>
                <w:sz w:val="20"/>
              </w:rPr>
              <w:t>Proportionate number of respondents</w:t>
            </w:r>
          </w:p>
        </w:tc>
      </w:tr>
      <w:tr w:rsidR="00BB63ED" w:rsidRPr="00BB63ED" w14:paraId="311A8A93" w14:textId="77777777" w:rsidTr="0088328E">
        <w:tc>
          <w:tcPr>
            <w:tcW w:w="1341" w:type="pct"/>
            <w:tcBorders>
              <w:top w:val="single" w:sz="4" w:space="0" w:color="auto"/>
              <w:left w:val="nil"/>
              <w:bottom w:val="nil"/>
              <w:right w:val="nil"/>
            </w:tcBorders>
            <w:hideMark/>
          </w:tcPr>
          <w:p w14:paraId="24DDF36A" w14:textId="77777777" w:rsidR="00BB63ED" w:rsidRPr="00BB63ED" w:rsidRDefault="00BB63ED" w:rsidP="00BB63ED">
            <w:pPr>
              <w:pStyle w:val="Body"/>
              <w:rPr>
                <w:rFonts w:ascii="Arial" w:hAnsi="Arial" w:cs="Arial"/>
                <w:b/>
                <w:bCs/>
                <w:sz w:val="20"/>
              </w:rPr>
            </w:pPr>
            <w:r w:rsidRPr="00BB63ED">
              <w:rPr>
                <w:rFonts w:ascii="Arial" w:hAnsi="Arial" w:cs="Arial"/>
                <w:b/>
                <w:bCs/>
                <w:sz w:val="20"/>
              </w:rPr>
              <w:t>Basic Medical Sciences</w:t>
            </w:r>
          </w:p>
        </w:tc>
        <w:tc>
          <w:tcPr>
            <w:tcW w:w="1482" w:type="pct"/>
            <w:tcBorders>
              <w:top w:val="single" w:sz="4" w:space="0" w:color="auto"/>
              <w:left w:val="nil"/>
              <w:bottom w:val="nil"/>
              <w:right w:val="nil"/>
            </w:tcBorders>
            <w:hideMark/>
          </w:tcPr>
          <w:p w14:paraId="71CFE2AD" w14:textId="77777777" w:rsidR="00BB63ED" w:rsidRPr="00BB63ED" w:rsidRDefault="00BB63ED" w:rsidP="00BB63ED">
            <w:pPr>
              <w:pStyle w:val="Body"/>
              <w:rPr>
                <w:rFonts w:ascii="Arial" w:hAnsi="Arial" w:cs="Arial"/>
                <w:sz w:val="20"/>
              </w:rPr>
            </w:pPr>
            <w:r w:rsidRPr="00BB63ED">
              <w:rPr>
                <w:rFonts w:ascii="Arial" w:hAnsi="Arial" w:cs="Arial"/>
                <w:sz w:val="20"/>
              </w:rPr>
              <w:t>821</w:t>
            </w:r>
          </w:p>
        </w:tc>
        <w:tc>
          <w:tcPr>
            <w:tcW w:w="2177" w:type="pct"/>
            <w:tcBorders>
              <w:top w:val="single" w:sz="4" w:space="0" w:color="auto"/>
              <w:left w:val="nil"/>
              <w:bottom w:val="nil"/>
              <w:right w:val="nil"/>
            </w:tcBorders>
            <w:hideMark/>
          </w:tcPr>
          <w:p w14:paraId="4F37F764" w14:textId="77777777" w:rsidR="00BB63ED" w:rsidRPr="00BB63ED" w:rsidRDefault="00BB63ED" w:rsidP="00BB63ED">
            <w:pPr>
              <w:pStyle w:val="Body"/>
              <w:rPr>
                <w:rFonts w:ascii="Arial" w:hAnsi="Arial" w:cs="Arial"/>
                <w:sz w:val="20"/>
              </w:rPr>
            </w:pPr>
            <w:r w:rsidRPr="00BB63ED">
              <w:rPr>
                <w:rFonts w:ascii="Arial" w:hAnsi="Arial" w:cs="Arial"/>
                <w:sz w:val="20"/>
              </w:rPr>
              <w:t>120</w:t>
            </w:r>
          </w:p>
        </w:tc>
      </w:tr>
      <w:tr w:rsidR="00BB63ED" w:rsidRPr="00BB63ED" w14:paraId="63031754" w14:textId="77777777" w:rsidTr="0088328E">
        <w:tc>
          <w:tcPr>
            <w:tcW w:w="1341" w:type="pct"/>
            <w:tcBorders>
              <w:top w:val="nil"/>
              <w:left w:val="nil"/>
              <w:bottom w:val="nil"/>
              <w:right w:val="nil"/>
            </w:tcBorders>
            <w:hideMark/>
          </w:tcPr>
          <w:p w14:paraId="6242FBAC" w14:textId="77777777" w:rsidR="00BB63ED" w:rsidRPr="00BB63ED" w:rsidRDefault="00BB63ED" w:rsidP="00BB63ED">
            <w:pPr>
              <w:pStyle w:val="Body"/>
              <w:rPr>
                <w:rFonts w:ascii="Arial" w:hAnsi="Arial" w:cs="Arial"/>
                <w:b/>
                <w:bCs/>
                <w:sz w:val="20"/>
              </w:rPr>
            </w:pPr>
            <w:r w:rsidRPr="00BB63ED">
              <w:rPr>
                <w:rFonts w:ascii="Arial" w:hAnsi="Arial" w:cs="Arial"/>
                <w:b/>
                <w:bCs/>
                <w:sz w:val="20"/>
              </w:rPr>
              <w:t>Basic Clinical Sciences</w:t>
            </w:r>
          </w:p>
        </w:tc>
        <w:tc>
          <w:tcPr>
            <w:tcW w:w="1482" w:type="pct"/>
            <w:tcBorders>
              <w:top w:val="nil"/>
              <w:left w:val="nil"/>
              <w:bottom w:val="nil"/>
              <w:right w:val="nil"/>
            </w:tcBorders>
            <w:hideMark/>
          </w:tcPr>
          <w:p w14:paraId="3EBDE042" w14:textId="77777777" w:rsidR="00BB63ED" w:rsidRPr="00BB63ED" w:rsidRDefault="00BB63ED" w:rsidP="00BB63ED">
            <w:pPr>
              <w:pStyle w:val="Body"/>
              <w:rPr>
                <w:rFonts w:ascii="Arial" w:hAnsi="Arial" w:cs="Arial"/>
                <w:sz w:val="20"/>
              </w:rPr>
            </w:pPr>
            <w:r w:rsidRPr="00BB63ED">
              <w:rPr>
                <w:rFonts w:ascii="Arial" w:hAnsi="Arial" w:cs="Arial"/>
                <w:sz w:val="20"/>
              </w:rPr>
              <w:t>504</w:t>
            </w:r>
          </w:p>
        </w:tc>
        <w:tc>
          <w:tcPr>
            <w:tcW w:w="2177" w:type="pct"/>
            <w:tcBorders>
              <w:top w:val="nil"/>
              <w:left w:val="nil"/>
              <w:bottom w:val="nil"/>
              <w:right w:val="nil"/>
            </w:tcBorders>
            <w:hideMark/>
          </w:tcPr>
          <w:p w14:paraId="15511799" w14:textId="77777777" w:rsidR="00BB63ED" w:rsidRPr="00BB63ED" w:rsidRDefault="00BB63ED" w:rsidP="00BB63ED">
            <w:pPr>
              <w:pStyle w:val="Body"/>
              <w:rPr>
                <w:rFonts w:ascii="Arial" w:hAnsi="Arial" w:cs="Arial"/>
                <w:sz w:val="20"/>
              </w:rPr>
            </w:pPr>
            <w:r w:rsidRPr="00BB63ED">
              <w:rPr>
                <w:rFonts w:ascii="Arial" w:hAnsi="Arial" w:cs="Arial"/>
                <w:sz w:val="20"/>
              </w:rPr>
              <w:t>74</w:t>
            </w:r>
          </w:p>
        </w:tc>
      </w:tr>
      <w:tr w:rsidR="00BB63ED" w:rsidRPr="00BB63ED" w14:paraId="07405A43" w14:textId="77777777" w:rsidTr="0088328E">
        <w:tc>
          <w:tcPr>
            <w:tcW w:w="1341" w:type="pct"/>
            <w:tcBorders>
              <w:top w:val="nil"/>
              <w:left w:val="nil"/>
              <w:bottom w:val="single" w:sz="4" w:space="0" w:color="auto"/>
              <w:right w:val="nil"/>
            </w:tcBorders>
            <w:hideMark/>
          </w:tcPr>
          <w:p w14:paraId="08A2EE0D" w14:textId="77777777" w:rsidR="00BB63ED" w:rsidRPr="00BB63ED" w:rsidRDefault="00BB63ED" w:rsidP="00BB63ED">
            <w:pPr>
              <w:pStyle w:val="Body"/>
              <w:rPr>
                <w:rFonts w:ascii="Arial" w:hAnsi="Arial" w:cs="Arial"/>
                <w:b/>
                <w:bCs/>
                <w:sz w:val="20"/>
              </w:rPr>
            </w:pPr>
            <w:r w:rsidRPr="00BB63ED">
              <w:rPr>
                <w:rFonts w:ascii="Arial" w:hAnsi="Arial" w:cs="Arial"/>
                <w:b/>
                <w:bCs/>
                <w:sz w:val="20"/>
              </w:rPr>
              <w:t>Clinical Sciences</w:t>
            </w:r>
          </w:p>
        </w:tc>
        <w:tc>
          <w:tcPr>
            <w:tcW w:w="1482" w:type="pct"/>
            <w:tcBorders>
              <w:top w:val="nil"/>
              <w:left w:val="nil"/>
              <w:bottom w:val="single" w:sz="4" w:space="0" w:color="auto"/>
              <w:right w:val="nil"/>
            </w:tcBorders>
            <w:hideMark/>
          </w:tcPr>
          <w:p w14:paraId="6D9317DA" w14:textId="77777777" w:rsidR="00BB63ED" w:rsidRPr="00BB63ED" w:rsidRDefault="00BB63ED" w:rsidP="00BB63ED">
            <w:pPr>
              <w:pStyle w:val="Body"/>
              <w:rPr>
                <w:rFonts w:ascii="Arial" w:hAnsi="Arial" w:cs="Arial"/>
                <w:sz w:val="20"/>
              </w:rPr>
            </w:pPr>
            <w:r w:rsidRPr="00BB63ED">
              <w:rPr>
                <w:rFonts w:ascii="Arial" w:hAnsi="Arial" w:cs="Arial"/>
                <w:sz w:val="20"/>
              </w:rPr>
              <w:t>161</w:t>
            </w:r>
          </w:p>
        </w:tc>
        <w:tc>
          <w:tcPr>
            <w:tcW w:w="2177" w:type="pct"/>
            <w:tcBorders>
              <w:top w:val="nil"/>
              <w:left w:val="nil"/>
              <w:bottom w:val="single" w:sz="4" w:space="0" w:color="auto"/>
              <w:right w:val="nil"/>
            </w:tcBorders>
            <w:hideMark/>
          </w:tcPr>
          <w:p w14:paraId="3F06E9B3" w14:textId="77777777" w:rsidR="00BB63ED" w:rsidRPr="00BB63ED" w:rsidRDefault="00BB63ED" w:rsidP="00BB63ED">
            <w:pPr>
              <w:pStyle w:val="Body"/>
              <w:rPr>
                <w:rFonts w:ascii="Arial" w:hAnsi="Arial" w:cs="Arial"/>
                <w:sz w:val="20"/>
              </w:rPr>
            </w:pPr>
            <w:r w:rsidRPr="00BB63ED">
              <w:rPr>
                <w:rFonts w:ascii="Arial" w:hAnsi="Arial" w:cs="Arial"/>
                <w:sz w:val="20"/>
              </w:rPr>
              <w:t>24</w:t>
            </w:r>
          </w:p>
        </w:tc>
      </w:tr>
    </w:tbl>
    <w:p w14:paraId="78C729E5" w14:textId="77777777" w:rsidR="00BB63ED" w:rsidRDefault="00BB63ED" w:rsidP="00441B6F">
      <w:pPr>
        <w:pStyle w:val="Body"/>
        <w:spacing w:after="0"/>
        <w:rPr>
          <w:rFonts w:ascii="Arial" w:hAnsi="Arial" w:cs="Arial"/>
        </w:rPr>
      </w:pPr>
    </w:p>
    <w:p w14:paraId="2D5FAFA7" w14:textId="5FA792C1" w:rsidR="00E72137" w:rsidRPr="00E72137" w:rsidRDefault="00E72137" w:rsidP="00E72137">
      <w:pPr>
        <w:pStyle w:val="Body"/>
        <w:spacing w:after="0"/>
        <w:rPr>
          <w:rFonts w:ascii="Arial" w:hAnsi="Arial" w:cs="Arial"/>
          <w:b/>
          <w:sz w:val="22"/>
          <w:szCs w:val="22"/>
        </w:rPr>
      </w:pPr>
      <w:r>
        <w:rPr>
          <w:rFonts w:ascii="Arial" w:hAnsi="Arial" w:cs="Arial"/>
          <w:b/>
          <w:sz w:val="22"/>
          <w:szCs w:val="22"/>
        </w:rPr>
        <w:lastRenderedPageBreak/>
        <w:t>2</w:t>
      </w:r>
      <w:r w:rsidRPr="00E72137">
        <w:rPr>
          <w:rFonts w:ascii="Arial" w:hAnsi="Arial" w:cs="Arial"/>
          <w:b/>
          <w:sz w:val="22"/>
          <w:szCs w:val="22"/>
        </w:rPr>
        <w:t>.6</w:t>
      </w:r>
      <w:r w:rsidRPr="00E72137">
        <w:rPr>
          <w:rFonts w:ascii="Arial" w:hAnsi="Arial" w:cs="Arial"/>
          <w:b/>
          <w:sz w:val="22"/>
          <w:szCs w:val="22"/>
        </w:rPr>
        <w:tab/>
        <w:t>Study Instrument</w:t>
      </w:r>
    </w:p>
    <w:p w14:paraId="4A5480A2" w14:textId="77777777" w:rsidR="00E72137" w:rsidRDefault="00E72137" w:rsidP="00E72137">
      <w:pPr>
        <w:pStyle w:val="Body"/>
        <w:spacing w:after="0"/>
        <w:rPr>
          <w:rFonts w:ascii="Arial" w:hAnsi="Arial" w:cs="Arial"/>
        </w:rPr>
      </w:pPr>
    </w:p>
    <w:p w14:paraId="27B234E6" w14:textId="608ADD31" w:rsidR="00E72137" w:rsidRDefault="00E72137" w:rsidP="00E72137">
      <w:pPr>
        <w:pStyle w:val="Body"/>
        <w:spacing w:after="0"/>
        <w:rPr>
          <w:rFonts w:ascii="Arial" w:hAnsi="Arial" w:cs="Arial"/>
        </w:rPr>
      </w:pPr>
      <w:r w:rsidRPr="00E72137">
        <w:rPr>
          <w:rFonts w:ascii="Arial" w:hAnsi="Arial" w:cs="Arial"/>
        </w:rPr>
        <w:t>Self-administered questionnaire was used; we adapted and modified a previous similar study to obtain information such as social demographic characteristics, perception and practice of the use of LLIN</w:t>
      </w:r>
    </w:p>
    <w:p w14:paraId="61108CA8" w14:textId="77777777" w:rsidR="00E808FD" w:rsidRPr="00E72137" w:rsidRDefault="00E808FD" w:rsidP="00E72137">
      <w:pPr>
        <w:pStyle w:val="Body"/>
        <w:spacing w:after="0"/>
        <w:rPr>
          <w:rFonts w:ascii="Arial" w:hAnsi="Arial" w:cs="Arial"/>
        </w:rPr>
      </w:pPr>
    </w:p>
    <w:p w14:paraId="7AA4159F" w14:textId="03AE39D5" w:rsidR="00E72137" w:rsidRPr="00E72137" w:rsidRDefault="00E72137" w:rsidP="00E72137">
      <w:pPr>
        <w:pStyle w:val="Body"/>
        <w:spacing w:after="0"/>
        <w:rPr>
          <w:rFonts w:ascii="Arial" w:hAnsi="Arial" w:cs="Arial"/>
          <w:b/>
        </w:rPr>
      </w:pPr>
      <w:r>
        <w:rPr>
          <w:rFonts w:ascii="Arial" w:hAnsi="Arial" w:cs="Arial"/>
          <w:b/>
        </w:rPr>
        <w:t>2</w:t>
      </w:r>
      <w:r w:rsidRPr="00E72137">
        <w:rPr>
          <w:rFonts w:ascii="Arial" w:hAnsi="Arial" w:cs="Arial"/>
          <w:b/>
        </w:rPr>
        <w:t>.6.1.</w:t>
      </w:r>
      <w:r w:rsidRPr="00E72137">
        <w:rPr>
          <w:rFonts w:ascii="Arial" w:hAnsi="Arial" w:cs="Arial"/>
          <w:b/>
        </w:rPr>
        <w:tab/>
        <w:t>Pretesting of the Questionnaire</w:t>
      </w:r>
    </w:p>
    <w:p w14:paraId="1A4701E3" w14:textId="77777777" w:rsidR="00E72137" w:rsidRDefault="00E72137" w:rsidP="00E72137">
      <w:pPr>
        <w:pStyle w:val="Body"/>
        <w:spacing w:after="0"/>
        <w:rPr>
          <w:rFonts w:ascii="Arial" w:hAnsi="Arial" w:cs="Arial"/>
        </w:rPr>
      </w:pPr>
    </w:p>
    <w:p w14:paraId="03DE6C34" w14:textId="055EA0AF" w:rsidR="00E72137" w:rsidRPr="00E72137" w:rsidRDefault="00E72137" w:rsidP="00E72137">
      <w:pPr>
        <w:pStyle w:val="Body"/>
        <w:spacing w:after="0"/>
        <w:rPr>
          <w:rFonts w:ascii="Arial" w:hAnsi="Arial" w:cs="Arial"/>
        </w:rPr>
      </w:pPr>
      <w:r w:rsidRPr="00E72137">
        <w:rPr>
          <w:rFonts w:ascii="Arial" w:hAnsi="Arial" w:cs="Arial"/>
        </w:rPr>
        <w:t>For pre-test, questionnaires were administered to approximately 10% of the sample size at random in another faculty at Benue State University The pre-test results were meticulously analyzed, and necessary corrections were subsequently made, to ensure questionnaire was refined and optimized before the commencement of our actual study.</w:t>
      </w:r>
    </w:p>
    <w:p w14:paraId="532A1365" w14:textId="77777777" w:rsidR="00E72137" w:rsidRDefault="00E72137" w:rsidP="00E72137">
      <w:pPr>
        <w:pStyle w:val="Body"/>
        <w:spacing w:after="0"/>
        <w:rPr>
          <w:rFonts w:ascii="Arial" w:hAnsi="Arial" w:cs="Arial"/>
          <w:b/>
        </w:rPr>
      </w:pPr>
    </w:p>
    <w:p w14:paraId="06E9A8B0" w14:textId="28F555C3" w:rsidR="00E72137" w:rsidRPr="00E72137" w:rsidRDefault="00E72137" w:rsidP="00E72137">
      <w:pPr>
        <w:pStyle w:val="Body"/>
        <w:spacing w:after="0"/>
        <w:rPr>
          <w:rFonts w:ascii="Arial" w:hAnsi="Arial" w:cs="Arial"/>
          <w:b/>
        </w:rPr>
      </w:pPr>
      <w:r>
        <w:rPr>
          <w:rFonts w:ascii="Arial" w:hAnsi="Arial" w:cs="Arial"/>
          <w:b/>
        </w:rPr>
        <w:t>2</w:t>
      </w:r>
      <w:r w:rsidRPr="00E72137">
        <w:rPr>
          <w:rFonts w:ascii="Arial" w:hAnsi="Arial" w:cs="Arial"/>
          <w:b/>
        </w:rPr>
        <w:t>.7.</w:t>
      </w:r>
      <w:r w:rsidRPr="00E72137">
        <w:rPr>
          <w:rFonts w:ascii="Arial" w:hAnsi="Arial" w:cs="Arial"/>
          <w:b/>
        </w:rPr>
        <w:tab/>
        <w:t>Data Collection Method</w:t>
      </w:r>
    </w:p>
    <w:p w14:paraId="4DE0E188" w14:textId="77777777" w:rsidR="00E72137" w:rsidRDefault="00E72137" w:rsidP="00E72137">
      <w:pPr>
        <w:pStyle w:val="Body"/>
        <w:spacing w:after="0"/>
        <w:rPr>
          <w:rFonts w:ascii="Arial" w:hAnsi="Arial" w:cs="Arial"/>
        </w:rPr>
      </w:pPr>
    </w:p>
    <w:p w14:paraId="4CF91857" w14:textId="347D8194" w:rsidR="00E72137" w:rsidRPr="00E72137" w:rsidRDefault="00E72137" w:rsidP="00E72137">
      <w:pPr>
        <w:pStyle w:val="Body"/>
        <w:spacing w:after="0"/>
        <w:rPr>
          <w:rFonts w:ascii="Arial" w:hAnsi="Arial" w:cs="Arial"/>
        </w:rPr>
      </w:pPr>
      <w:r w:rsidRPr="00E72137">
        <w:rPr>
          <w:rFonts w:ascii="Arial" w:hAnsi="Arial" w:cs="Arial"/>
        </w:rPr>
        <w:t>Data was collected using self-administered electronic questionnaires. Participants received an explanation of the study's purpose along with an informed consent form before accessing the questionnaires online. The informed consent form was presented electronically, and participants were required to provide their consent through electronic signature indicating their agreement to participate. The questionnaires were accessible electronically throughout the day for participants to complete at their convenience. Research personnel were available via email, phone, or WhatsApp to address any questions or concerns participants had during the questionnaire completion process. Once completed, participants submitted their questionnaires electronically. Incomplete questionnaires prompted an automatic notification to participants to fill in any missing information before final submission</w:t>
      </w:r>
    </w:p>
    <w:p w14:paraId="5E51D282" w14:textId="77777777" w:rsidR="00E72137" w:rsidRDefault="00E72137" w:rsidP="00E72137">
      <w:pPr>
        <w:pStyle w:val="Body"/>
        <w:spacing w:after="0"/>
        <w:rPr>
          <w:rFonts w:ascii="Arial" w:hAnsi="Arial" w:cs="Arial"/>
          <w:b/>
        </w:rPr>
      </w:pPr>
    </w:p>
    <w:p w14:paraId="0B27A87C" w14:textId="0D2860B2" w:rsidR="00E72137" w:rsidRPr="00E72137" w:rsidRDefault="00E72137" w:rsidP="00E72137">
      <w:pPr>
        <w:pStyle w:val="Body"/>
        <w:spacing w:after="0"/>
        <w:rPr>
          <w:rFonts w:ascii="Arial" w:hAnsi="Arial" w:cs="Arial"/>
          <w:b/>
        </w:rPr>
      </w:pPr>
      <w:r>
        <w:rPr>
          <w:rFonts w:ascii="Arial" w:hAnsi="Arial" w:cs="Arial"/>
          <w:b/>
        </w:rPr>
        <w:t>2</w:t>
      </w:r>
      <w:r w:rsidRPr="00E72137">
        <w:rPr>
          <w:rFonts w:ascii="Arial" w:hAnsi="Arial" w:cs="Arial"/>
          <w:b/>
        </w:rPr>
        <w:t>.8.</w:t>
      </w:r>
      <w:r w:rsidRPr="00E72137">
        <w:rPr>
          <w:rFonts w:ascii="Arial" w:hAnsi="Arial" w:cs="Arial"/>
          <w:b/>
        </w:rPr>
        <w:tab/>
        <w:t>Data Management and Analysis</w:t>
      </w:r>
    </w:p>
    <w:p w14:paraId="5FBC2CE7" w14:textId="77777777" w:rsidR="00E72137" w:rsidRDefault="00E72137" w:rsidP="00E72137">
      <w:pPr>
        <w:pStyle w:val="Body"/>
        <w:spacing w:after="0"/>
        <w:rPr>
          <w:rFonts w:ascii="Arial" w:hAnsi="Arial" w:cs="Arial"/>
        </w:rPr>
      </w:pPr>
    </w:p>
    <w:p w14:paraId="0B775F96" w14:textId="502E3F32" w:rsidR="00E72137" w:rsidRPr="00E72137" w:rsidRDefault="00E72137" w:rsidP="00E72137">
      <w:pPr>
        <w:pStyle w:val="Body"/>
        <w:spacing w:after="0"/>
        <w:rPr>
          <w:rFonts w:ascii="Arial" w:hAnsi="Arial" w:cs="Arial"/>
        </w:rPr>
      </w:pPr>
      <w:r w:rsidRPr="00E72137">
        <w:rPr>
          <w:rFonts w:ascii="Arial" w:hAnsi="Arial" w:cs="Arial"/>
        </w:rPr>
        <w:t>The collected data was checked for completeness, and analysis was conducted using the SPSS version 23. A 95% confidence interval was applied, with a p-value of less than 0.05 considered statistically significant. Categorical variables were summarized using frequency and proportion, while the statistical significance of associations between categorical variables was tested using the chi-square test. Quantitative variables were analyzed using the mean and standard deviation for normally distributed data and the median and range for skewed distributions. Results were interpreted and presented in tables and charts.</w:t>
      </w:r>
    </w:p>
    <w:p w14:paraId="39754A29" w14:textId="46B409A4" w:rsidR="00E72137" w:rsidRDefault="00E72137" w:rsidP="00441B6F">
      <w:pPr>
        <w:pStyle w:val="Body"/>
        <w:spacing w:after="0"/>
        <w:rPr>
          <w:rFonts w:ascii="Arial" w:hAnsi="Arial" w:cs="Arial"/>
        </w:rPr>
      </w:pPr>
    </w:p>
    <w:p w14:paraId="2F688CFA" w14:textId="3EAA4D3E" w:rsidR="00280C6E" w:rsidRDefault="00280C6E" w:rsidP="00441B6F">
      <w:pPr>
        <w:pStyle w:val="Body"/>
        <w:spacing w:after="0"/>
        <w:rPr>
          <w:rFonts w:ascii="Arial" w:hAnsi="Arial" w:cs="Arial"/>
          <w:b/>
          <w:bCs/>
        </w:rPr>
      </w:pPr>
      <w:r>
        <w:rPr>
          <w:rFonts w:ascii="Arial" w:hAnsi="Arial" w:cs="Arial"/>
          <w:b/>
          <w:bCs/>
        </w:rPr>
        <w:t>2.9 Limitations</w:t>
      </w:r>
    </w:p>
    <w:p w14:paraId="2715B2EB" w14:textId="7326D201" w:rsidR="00280C6E" w:rsidRPr="00280C6E" w:rsidRDefault="00280C6E" w:rsidP="00280C6E">
      <w:pPr>
        <w:pStyle w:val="Body"/>
        <w:spacing w:after="0"/>
        <w:rPr>
          <w:rFonts w:ascii="Arial" w:hAnsi="Arial" w:cs="Arial"/>
        </w:rPr>
      </w:pPr>
    </w:p>
    <w:p w14:paraId="067D9659" w14:textId="4B633729" w:rsidR="00280C6E" w:rsidRPr="00280C6E" w:rsidRDefault="00280C6E" w:rsidP="00280C6E">
      <w:pPr>
        <w:pStyle w:val="Body"/>
        <w:spacing w:after="0"/>
        <w:rPr>
          <w:rFonts w:ascii="Arial" w:hAnsi="Arial" w:cs="Arial"/>
        </w:rPr>
      </w:pPr>
      <w:r w:rsidRPr="00280C6E">
        <w:rPr>
          <w:rFonts w:ascii="Arial" w:hAnsi="Arial" w:cs="Arial"/>
        </w:rPr>
        <w:t>Limitations were encountered during th</w:t>
      </w:r>
      <w:r>
        <w:rPr>
          <w:rFonts w:ascii="Arial" w:hAnsi="Arial" w:cs="Arial"/>
        </w:rPr>
        <w:t>is</w:t>
      </w:r>
      <w:r w:rsidRPr="00280C6E">
        <w:rPr>
          <w:rFonts w:ascii="Arial" w:hAnsi="Arial" w:cs="Arial"/>
        </w:rPr>
        <w:t xml:space="preserve"> study, primarily due to financial constraints that initially hindered resource allocation. To address this, we sought financial support from family members.</w:t>
      </w:r>
    </w:p>
    <w:p w14:paraId="1AFD97EC" w14:textId="77777777" w:rsidR="00280C6E" w:rsidRPr="00280C6E" w:rsidRDefault="00280C6E" w:rsidP="00280C6E">
      <w:pPr>
        <w:pStyle w:val="Body"/>
        <w:spacing w:after="0"/>
        <w:rPr>
          <w:rFonts w:ascii="Arial" w:hAnsi="Arial" w:cs="Arial"/>
        </w:rPr>
      </w:pPr>
      <w:r w:rsidRPr="00280C6E">
        <w:rPr>
          <w:rFonts w:ascii="Arial" w:hAnsi="Arial" w:cs="Arial"/>
        </w:rPr>
        <w:t>As novice researchers, we encountered challenges in navigating literature review processes and mastering the SPSS software for data analysis. To overcome this, we dedicated time to learning the necessary research skills diligently. Furthermore, we sought assistance from our supervisor and online resources to enhance our understanding of research methodologies and statistical analysis.</w:t>
      </w:r>
    </w:p>
    <w:p w14:paraId="0DB9E612" w14:textId="50FE4E05" w:rsidR="00280C6E" w:rsidRPr="00280C6E" w:rsidRDefault="00280C6E" w:rsidP="00280C6E">
      <w:pPr>
        <w:pStyle w:val="Body"/>
        <w:spacing w:after="0"/>
        <w:rPr>
          <w:rFonts w:ascii="Arial" w:hAnsi="Arial" w:cs="Arial"/>
        </w:rPr>
      </w:pPr>
      <w:r w:rsidRPr="00280C6E">
        <w:rPr>
          <w:rFonts w:ascii="Arial" w:hAnsi="Arial" w:cs="Arial"/>
        </w:rPr>
        <w:t>Through perseverance and determination, we successfully addressed these limitations and conducted th</w:t>
      </w:r>
      <w:r w:rsidR="00EC7838">
        <w:rPr>
          <w:rFonts w:ascii="Arial" w:hAnsi="Arial" w:cs="Arial"/>
        </w:rPr>
        <w:t>is</w:t>
      </w:r>
      <w:r w:rsidRPr="00280C6E">
        <w:rPr>
          <w:rFonts w:ascii="Arial" w:hAnsi="Arial" w:cs="Arial"/>
        </w:rPr>
        <w:t xml:space="preserve"> study, ensuring the validity and reliability of the research findings.</w:t>
      </w:r>
    </w:p>
    <w:p w14:paraId="29083C19" w14:textId="77777777" w:rsidR="00280C6E" w:rsidRPr="00280C6E" w:rsidRDefault="00280C6E" w:rsidP="00441B6F">
      <w:pPr>
        <w:pStyle w:val="Body"/>
        <w:spacing w:after="0"/>
        <w:rPr>
          <w:rFonts w:ascii="Arial" w:hAnsi="Arial" w:cs="Arial"/>
          <w:b/>
          <w:bCs/>
        </w:rPr>
      </w:pPr>
    </w:p>
    <w:p w14:paraId="2C9AD145" w14:textId="0C203ED5" w:rsidR="00902823" w:rsidRDefault="00000F8F" w:rsidP="009F7A5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380309" w14:textId="77777777" w:rsidR="009F7A51" w:rsidRDefault="009F7A51" w:rsidP="009F7A51">
      <w:pPr>
        <w:pStyle w:val="Head1"/>
        <w:spacing w:after="0"/>
        <w:jc w:val="both"/>
        <w:rPr>
          <w:rFonts w:ascii="Arial" w:hAnsi="Arial" w:cs="Arial"/>
        </w:rPr>
      </w:pPr>
    </w:p>
    <w:p w14:paraId="27AF3E3B" w14:textId="6F9FBBA1" w:rsidR="009F7A51" w:rsidRPr="009F7A51" w:rsidRDefault="009F7A51" w:rsidP="009F7A51">
      <w:pPr>
        <w:pStyle w:val="Head1"/>
        <w:spacing w:after="0"/>
        <w:jc w:val="both"/>
        <w:rPr>
          <w:rFonts w:ascii="Arial" w:hAnsi="Arial" w:cs="Arial"/>
          <w:sz w:val="20"/>
        </w:rPr>
      </w:pPr>
      <w:r w:rsidRPr="009F7A51">
        <w:rPr>
          <w:rFonts w:ascii="Arial" w:hAnsi="Arial" w:cs="Arial"/>
          <w:sz w:val="20"/>
        </w:rPr>
        <w:t>3.1 rESULTS</w:t>
      </w:r>
    </w:p>
    <w:p w14:paraId="4A5B1331" w14:textId="77777777" w:rsidR="00790ADA" w:rsidRPr="009F7A51" w:rsidRDefault="00790ADA" w:rsidP="009F7A51">
      <w:pPr>
        <w:pStyle w:val="Head1"/>
        <w:spacing w:after="0"/>
        <w:jc w:val="both"/>
        <w:rPr>
          <w:rFonts w:ascii="Arial" w:hAnsi="Arial" w:cs="Arial"/>
          <w:sz w:val="20"/>
        </w:rPr>
      </w:pPr>
    </w:p>
    <w:p w14:paraId="1781A823" w14:textId="77777777" w:rsidR="004C2162" w:rsidRDefault="004C2162" w:rsidP="009F7A51">
      <w:pPr>
        <w:pStyle w:val="Body"/>
        <w:spacing w:after="0"/>
        <w:rPr>
          <w:rFonts w:ascii="Arial" w:hAnsi="Arial" w:cs="Arial"/>
          <w:bCs/>
        </w:rPr>
      </w:pPr>
      <w:r w:rsidRPr="004C2162">
        <w:rPr>
          <w:rFonts w:ascii="Arial" w:hAnsi="Arial" w:cs="Arial"/>
          <w:bCs/>
        </w:rPr>
        <w:t>This section pertains to the presentation and analysis of the data. The study retrieved a total of 198 responses from 218 respondents, yielding a response rate of 90.8%.</w:t>
      </w:r>
    </w:p>
    <w:p w14:paraId="16DEA246" w14:textId="77777777" w:rsidR="00E808FD" w:rsidRPr="009F7A51" w:rsidRDefault="00E808FD" w:rsidP="009F7A51">
      <w:pPr>
        <w:pStyle w:val="Body"/>
        <w:spacing w:after="0"/>
        <w:rPr>
          <w:rFonts w:ascii="Arial" w:hAnsi="Arial" w:cs="Arial"/>
          <w:bCs/>
        </w:rPr>
      </w:pPr>
    </w:p>
    <w:p w14:paraId="1CDEAE79" w14:textId="77777777" w:rsidR="004C2162" w:rsidRPr="004C2162" w:rsidRDefault="004C2162" w:rsidP="009F7A51">
      <w:pPr>
        <w:tabs>
          <w:tab w:val="left" w:pos="6030"/>
        </w:tabs>
        <w:spacing w:after="200"/>
        <w:jc w:val="both"/>
        <w:rPr>
          <w:rFonts w:ascii="Arial" w:eastAsia="Calibri" w:hAnsi="Arial" w:cs="Arial"/>
          <w:lang w:val="en-GB"/>
        </w:rPr>
      </w:pPr>
      <w:r w:rsidRPr="004C2162">
        <w:rPr>
          <w:rFonts w:ascii="Arial" w:eastAsia="Calibri" w:hAnsi="Arial" w:cs="Arial"/>
          <w:b/>
        </w:rPr>
        <w:t>Table 2: Socio-demographic characteristics</w:t>
      </w:r>
    </w:p>
    <w:tbl>
      <w:tblPr>
        <w:tblW w:w="783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50"/>
        <w:gridCol w:w="2157"/>
        <w:gridCol w:w="2523"/>
      </w:tblGrid>
      <w:tr w:rsidR="004C2162" w:rsidRPr="004C2162" w14:paraId="0756555D" w14:textId="77777777" w:rsidTr="004C2162">
        <w:trPr>
          <w:cantSplit/>
        </w:trPr>
        <w:tc>
          <w:tcPr>
            <w:tcW w:w="3152" w:type="dxa"/>
            <w:tcBorders>
              <w:top w:val="single" w:sz="4" w:space="0" w:color="auto"/>
              <w:left w:val="nil"/>
              <w:bottom w:val="single" w:sz="4" w:space="0" w:color="auto"/>
              <w:right w:val="nil"/>
            </w:tcBorders>
            <w:shd w:val="clear" w:color="auto" w:fill="FFFFFF"/>
            <w:hideMark/>
          </w:tcPr>
          <w:p w14:paraId="25D80E95"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58" w:type="dxa"/>
            <w:tcBorders>
              <w:top w:val="single" w:sz="4" w:space="0" w:color="auto"/>
              <w:left w:val="nil"/>
              <w:bottom w:val="single" w:sz="4" w:space="0" w:color="auto"/>
              <w:right w:val="nil"/>
            </w:tcBorders>
            <w:shd w:val="clear" w:color="auto" w:fill="FFFFFF"/>
            <w:hideMark/>
          </w:tcPr>
          <w:p w14:paraId="6CB42D90"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2525" w:type="dxa"/>
            <w:tcBorders>
              <w:top w:val="single" w:sz="4" w:space="0" w:color="auto"/>
              <w:left w:val="nil"/>
              <w:bottom w:val="single" w:sz="4" w:space="0" w:color="auto"/>
              <w:right w:val="nil"/>
            </w:tcBorders>
            <w:shd w:val="clear" w:color="auto" w:fill="FFFFFF"/>
            <w:hideMark/>
          </w:tcPr>
          <w:p w14:paraId="5744D96F"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75E394A6" w14:textId="77777777" w:rsidTr="004C2162">
        <w:trPr>
          <w:cantSplit/>
        </w:trPr>
        <w:tc>
          <w:tcPr>
            <w:tcW w:w="3152" w:type="dxa"/>
            <w:tcBorders>
              <w:top w:val="single" w:sz="4" w:space="0" w:color="auto"/>
              <w:left w:val="nil"/>
              <w:bottom w:val="nil"/>
              <w:right w:val="nil"/>
            </w:tcBorders>
            <w:shd w:val="clear" w:color="auto" w:fill="FFFFFF"/>
            <w:vAlign w:val="center"/>
            <w:hideMark/>
          </w:tcPr>
          <w:p w14:paraId="161582B1"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Age group</w:t>
            </w:r>
          </w:p>
        </w:tc>
        <w:tc>
          <w:tcPr>
            <w:tcW w:w="2158" w:type="dxa"/>
            <w:tcBorders>
              <w:top w:val="single" w:sz="4" w:space="0" w:color="auto"/>
              <w:left w:val="nil"/>
              <w:bottom w:val="nil"/>
              <w:right w:val="nil"/>
            </w:tcBorders>
            <w:shd w:val="clear" w:color="auto" w:fill="FFFFFF"/>
            <w:vAlign w:val="center"/>
          </w:tcPr>
          <w:p w14:paraId="524372BA"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2525" w:type="dxa"/>
            <w:tcBorders>
              <w:top w:val="single" w:sz="4" w:space="0" w:color="auto"/>
              <w:left w:val="nil"/>
              <w:bottom w:val="nil"/>
              <w:right w:val="nil"/>
            </w:tcBorders>
            <w:shd w:val="clear" w:color="auto" w:fill="FFFFFF"/>
            <w:vAlign w:val="center"/>
          </w:tcPr>
          <w:p w14:paraId="00952CC8"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581737AE" w14:textId="77777777" w:rsidTr="004C2162">
        <w:trPr>
          <w:cantSplit/>
        </w:trPr>
        <w:tc>
          <w:tcPr>
            <w:tcW w:w="3152" w:type="dxa"/>
            <w:tcBorders>
              <w:top w:val="nil"/>
              <w:left w:val="nil"/>
              <w:bottom w:val="nil"/>
              <w:right w:val="nil"/>
            </w:tcBorders>
            <w:shd w:val="clear" w:color="auto" w:fill="FFFFFF"/>
            <w:vAlign w:val="center"/>
            <w:hideMark/>
          </w:tcPr>
          <w:p w14:paraId="36CA93A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16 - 19 years</w:t>
            </w:r>
          </w:p>
        </w:tc>
        <w:tc>
          <w:tcPr>
            <w:tcW w:w="2158" w:type="dxa"/>
            <w:tcBorders>
              <w:top w:val="nil"/>
              <w:left w:val="nil"/>
              <w:bottom w:val="nil"/>
              <w:right w:val="nil"/>
            </w:tcBorders>
            <w:shd w:val="clear" w:color="auto" w:fill="FFFFFF"/>
            <w:vAlign w:val="center"/>
            <w:hideMark/>
          </w:tcPr>
          <w:p w14:paraId="148F298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30</w:t>
            </w:r>
          </w:p>
        </w:tc>
        <w:tc>
          <w:tcPr>
            <w:tcW w:w="2525" w:type="dxa"/>
            <w:tcBorders>
              <w:top w:val="nil"/>
              <w:left w:val="nil"/>
              <w:bottom w:val="nil"/>
              <w:right w:val="nil"/>
            </w:tcBorders>
            <w:shd w:val="clear" w:color="auto" w:fill="FFFFFF"/>
            <w:vAlign w:val="center"/>
            <w:hideMark/>
          </w:tcPr>
          <w:p w14:paraId="53394BA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15.2</w:t>
            </w:r>
          </w:p>
        </w:tc>
      </w:tr>
      <w:tr w:rsidR="004C2162" w:rsidRPr="004C2162" w14:paraId="06086629" w14:textId="77777777" w:rsidTr="004C2162">
        <w:trPr>
          <w:cantSplit/>
        </w:trPr>
        <w:tc>
          <w:tcPr>
            <w:tcW w:w="3152" w:type="dxa"/>
            <w:tcBorders>
              <w:top w:val="nil"/>
              <w:left w:val="nil"/>
              <w:bottom w:val="nil"/>
              <w:right w:val="nil"/>
            </w:tcBorders>
            <w:shd w:val="clear" w:color="auto" w:fill="FFFFFF"/>
            <w:vAlign w:val="center"/>
            <w:hideMark/>
          </w:tcPr>
          <w:p w14:paraId="0DBFE009"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20 - 23 years</w:t>
            </w:r>
          </w:p>
        </w:tc>
        <w:tc>
          <w:tcPr>
            <w:tcW w:w="2158" w:type="dxa"/>
            <w:tcBorders>
              <w:top w:val="nil"/>
              <w:left w:val="nil"/>
              <w:bottom w:val="nil"/>
              <w:right w:val="nil"/>
            </w:tcBorders>
            <w:shd w:val="clear" w:color="auto" w:fill="FFFFFF"/>
            <w:vAlign w:val="center"/>
            <w:hideMark/>
          </w:tcPr>
          <w:p w14:paraId="15027A3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96</w:t>
            </w:r>
          </w:p>
        </w:tc>
        <w:tc>
          <w:tcPr>
            <w:tcW w:w="2525" w:type="dxa"/>
            <w:tcBorders>
              <w:top w:val="nil"/>
              <w:left w:val="nil"/>
              <w:bottom w:val="nil"/>
              <w:right w:val="nil"/>
            </w:tcBorders>
            <w:shd w:val="clear" w:color="auto" w:fill="FFFFFF"/>
            <w:vAlign w:val="center"/>
            <w:hideMark/>
          </w:tcPr>
          <w:p w14:paraId="1B1815C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48.5</w:t>
            </w:r>
          </w:p>
        </w:tc>
      </w:tr>
      <w:tr w:rsidR="004C2162" w:rsidRPr="004C2162" w14:paraId="6F3CF2B3" w14:textId="77777777" w:rsidTr="004C2162">
        <w:trPr>
          <w:cantSplit/>
        </w:trPr>
        <w:tc>
          <w:tcPr>
            <w:tcW w:w="3152" w:type="dxa"/>
            <w:tcBorders>
              <w:top w:val="nil"/>
              <w:left w:val="nil"/>
              <w:bottom w:val="nil"/>
              <w:right w:val="nil"/>
            </w:tcBorders>
            <w:shd w:val="clear" w:color="auto" w:fill="FFFFFF"/>
            <w:vAlign w:val="center"/>
            <w:hideMark/>
          </w:tcPr>
          <w:p w14:paraId="0B43F7D5"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24 - 27 years</w:t>
            </w:r>
          </w:p>
        </w:tc>
        <w:tc>
          <w:tcPr>
            <w:tcW w:w="2158" w:type="dxa"/>
            <w:tcBorders>
              <w:top w:val="nil"/>
              <w:left w:val="nil"/>
              <w:bottom w:val="nil"/>
              <w:right w:val="nil"/>
            </w:tcBorders>
            <w:shd w:val="clear" w:color="auto" w:fill="FFFFFF"/>
            <w:vAlign w:val="center"/>
            <w:hideMark/>
          </w:tcPr>
          <w:p w14:paraId="49875E0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54</w:t>
            </w:r>
          </w:p>
        </w:tc>
        <w:tc>
          <w:tcPr>
            <w:tcW w:w="2525" w:type="dxa"/>
            <w:tcBorders>
              <w:top w:val="nil"/>
              <w:left w:val="nil"/>
              <w:bottom w:val="nil"/>
              <w:right w:val="nil"/>
            </w:tcBorders>
            <w:shd w:val="clear" w:color="auto" w:fill="FFFFFF"/>
            <w:vAlign w:val="center"/>
            <w:hideMark/>
          </w:tcPr>
          <w:p w14:paraId="692FF0F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27.3</w:t>
            </w:r>
          </w:p>
        </w:tc>
      </w:tr>
      <w:tr w:rsidR="004C2162" w:rsidRPr="004C2162" w14:paraId="725DC747" w14:textId="77777777" w:rsidTr="004C2162">
        <w:trPr>
          <w:cantSplit/>
        </w:trPr>
        <w:tc>
          <w:tcPr>
            <w:tcW w:w="3152" w:type="dxa"/>
            <w:tcBorders>
              <w:top w:val="nil"/>
              <w:left w:val="nil"/>
              <w:bottom w:val="nil"/>
              <w:right w:val="nil"/>
            </w:tcBorders>
            <w:shd w:val="clear" w:color="auto" w:fill="FFFFFF"/>
            <w:vAlign w:val="center"/>
            <w:hideMark/>
          </w:tcPr>
          <w:p w14:paraId="1037A03C"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28 - 31 years</w:t>
            </w:r>
          </w:p>
        </w:tc>
        <w:tc>
          <w:tcPr>
            <w:tcW w:w="2158" w:type="dxa"/>
            <w:tcBorders>
              <w:top w:val="nil"/>
              <w:left w:val="nil"/>
              <w:bottom w:val="nil"/>
              <w:right w:val="nil"/>
            </w:tcBorders>
            <w:shd w:val="clear" w:color="auto" w:fill="FFFFFF"/>
            <w:vAlign w:val="center"/>
            <w:hideMark/>
          </w:tcPr>
          <w:p w14:paraId="410AE42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14</w:t>
            </w:r>
          </w:p>
        </w:tc>
        <w:tc>
          <w:tcPr>
            <w:tcW w:w="2525" w:type="dxa"/>
            <w:tcBorders>
              <w:top w:val="nil"/>
              <w:left w:val="nil"/>
              <w:bottom w:val="nil"/>
              <w:right w:val="nil"/>
            </w:tcBorders>
            <w:shd w:val="clear" w:color="auto" w:fill="FFFFFF"/>
            <w:vAlign w:val="center"/>
            <w:hideMark/>
          </w:tcPr>
          <w:p w14:paraId="59DF9B8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7.1</w:t>
            </w:r>
          </w:p>
        </w:tc>
      </w:tr>
      <w:tr w:rsidR="004C2162" w:rsidRPr="004C2162" w14:paraId="79B57F27" w14:textId="77777777" w:rsidTr="004C2162">
        <w:trPr>
          <w:cantSplit/>
        </w:trPr>
        <w:tc>
          <w:tcPr>
            <w:tcW w:w="3152" w:type="dxa"/>
            <w:tcBorders>
              <w:top w:val="nil"/>
              <w:left w:val="nil"/>
              <w:bottom w:val="nil"/>
              <w:right w:val="nil"/>
            </w:tcBorders>
            <w:shd w:val="clear" w:color="auto" w:fill="FFFFFF"/>
            <w:vAlign w:val="center"/>
            <w:hideMark/>
          </w:tcPr>
          <w:p w14:paraId="12B2F51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&gt;= 32 years</w:t>
            </w:r>
          </w:p>
        </w:tc>
        <w:tc>
          <w:tcPr>
            <w:tcW w:w="2158" w:type="dxa"/>
            <w:tcBorders>
              <w:top w:val="nil"/>
              <w:left w:val="nil"/>
              <w:bottom w:val="nil"/>
              <w:right w:val="nil"/>
            </w:tcBorders>
            <w:shd w:val="clear" w:color="auto" w:fill="FFFFFF"/>
            <w:vAlign w:val="center"/>
            <w:hideMark/>
          </w:tcPr>
          <w:p w14:paraId="767053D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4</w:t>
            </w:r>
          </w:p>
        </w:tc>
        <w:tc>
          <w:tcPr>
            <w:tcW w:w="2525" w:type="dxa"/>
            <w:tcBorders>
              <w:top w:val="nil"/>
              <w:left w:val="nil"/>
              <w:bottom w:val="nil"/>
              <w:right w:val="nil"/>
            </w:tcBorders>
            <w:shd w:val="clear" w:color="auto" w:fill="FFFFFF"/>
            <w:vAlign w:val="center"/>
            <w:hideMark/>
          </w:tcPr>
          <w:p w14:paraId="4E4CF73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2.0</w:t>
            </w:r>
          </w:p>
        </w:tc>
      </w:tr>
      <w:tr w:rsidR="004C2162" w:rsidRPr="004C2162" w14:paraId="1AA2B29E" w14:textId="77777777" w:rsidTr="004C2162">
        <w:trPr>
          <w:cantSplit/>
        </w:trPr>
        <w:tc>
          <w:tcPr>
            <w:tcW w:w="3152" w:type="dxa"/>
            <w:tcBorders>
              <w:top w:val="nil"/>
              <w:left w:val="nil"/>
              <w:bottom w:val="nil"/>
              <w:right w:val="nil"/>
            </w:tcBorders>
            <w:shd w:val="clear" w:color="auto" w:fill="FFFFFF"/>
            <w:vAlign w:val="center"/>
            <w:hideMark/>
          </w:tcPr>
          <w:p w14:paraId="42DBEA8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color w:val="000000"/>
                <w:lang w:val="en-GB"/>
              </w:rPr>
              <w:t>Gender</w:t>
            </w:r>
          </w:p>
        </w:tc>
        <w:tc>
          <w:tcPr>
            <w:tcW w:w="2158" w:type="dxa"/>
            <w:tcBorders>
              <w:top w:val="nil"/>
              <w:left w:val="nil"/>
              <w:bottom w:val="nil"/>
              <w:right w:val="nil"/>
            </w:tcBorders>
            <w:shd w:val="clear" w:color="auto" w:fill="FFFFFF"/>
            <w:vAlign w:val="center"/>
          </w:tcPr>
          <w:p w14:paraId="09C07A6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2525" w:type="dxa"/>
            <w:tcBorders>
              <w:top w:val="nil"/>
              <w:left w:val="nil"/>
              <w:bottom w:val="nil"/>
              <w:right w:val="nil"/>
            </w:tcBorders>
            <w:shd w:val="clear" w:color="auto" w:fill="FFFFFF"/>
            <w:vAlign w:val="center"/>
          </w:tcPr>
          <w:p w14:paraId="3825BBC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1C7381AF" w14:textId="77777777" w:rsidTr="004C2162">
        <w:trPr>
          <w:cantSplit/>
        </w:trPr>
        <w:tc>
          <w:tcPr>
            <w:tcW w:w="3152" w:type="dxa"/>
            <w:tcBorders>
              <w:top w:val="nil"/>
              <w:left w:val="nil"/>
              <w:bottom w:val="nil"/>
              <w:right w:val="nil"/>
            </w:tcBorders>
            <w:shd w:val="clear" w:color="auto" w:fill="FFFFFF"/>
            <w:vAlign w:val="center"/>
            <w:hideMark/>
          </w:tcPr>
          <w:p w14:paraId="6EAB16A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Female</w:t>
            </w:r>
          </w:p>
        </w:tc>
        <w:tc>
          <w:tcPr>
            <w:tcW w:w="2158" w:type="dxa"/>
            <w:tcBorders>
              <w:top w:val="nil"/>
              <w:left w:val="nil"/>
              <w:bottom w:val="nil"/>
              <w:right w:val="nil"/>
            </w:tcBorders>
            <w:shd w:val="clear" w:color="auto" w:fill="FFFFFF"/>
            <w:vAlign w:val="center"/>
            <w:hideMark/>
          </w:tcPr>
          <w:p w14:paraId="349050B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90</w:t>
            </w:r>
          </w:p>
        </w:tc>
        <w:tc>
          <w:tcPr>
            <w:tcW w:w="2525" w:type="dxa"/>
            <w:tcBorders>
              <w:top w:val="nil"/>
              <w:left w:val="nil"/>
              <w:bottom w:val="nil"/>
              <w:right w:val="nil"/>
            </w:tcBorders>
            <w:shd w:val="clear" w:color="auto" w:fill="FFFFFF"/>
            <w:vAlign w:val="center"/>
            <w:hideMark/>
          </w:tcPr>
          <w:p w14:paraId="1F7667A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45.5</w:t>
            </w:r>
          </w:p>
        </w:tc>
      </w:tr>
      <w:tr w:rsidR="004C2162" w:rsidRPr="004C2162" w14:paraId="5756819D" w14:textId="77777777" w:rsidTr="004C2162">
        <w:trPr>
          <w:cantSplit/>
        </w:trPr>
        <w:tc>
          <w:tcPr>
            <w:tcW w:w="3152" w:type="dxa"/>
            <w:tcBorders>
              <w:top w:val="nil"/>
              <w:left w:val="nil"/>
              <w:bottom w:val="nil"/>
              <w:right w:val="nil"/>
            </w:tcBorders>
            <w:shd w:val="clear" w:color="auto" w:fill="FFFFFF"/>
            <w:vAlign w:val="center"/>
            <w:hideMark/>
          </w:tcPr>
          <w:p w14:paraId="1642CE6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lastRenderedPageBreak/>
              <w:t>Male</w:t>
            </w:r>
          </w:p>
        </w:tc>
        <w:tc>
          <w:tcPr>
            <w:tcW w:w="2158" w:type="dxa"/>
            <w:tcBorders>
              <w:top w:val="nil"/>
              <w:left w:val="nil"/>
              <w:bottom w:val="nil"/>
              <w:right w:val="nil"/>
            </w:tcBorders>
            <w:shd w:val="clear" w:color="auto" w:fill="FFFFFF"/>
            <w:vAlign w:val="center"/>
            <w:hideMark/>
          </w:tcPr>
          <w:p w14:paraId="1BF4DEE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107</w:t>
            </w:r>
          </w:p>
        </w:tc>
        <w:tc>
          <w:tcPr>
            <w:tcW w:w="2525" w:type="dxa"/>
            <w:tcBorders>
              <w:top w:val="nil"/>
              <w:left w:val="nil"/>
              <w:bottom w:val="nil"/>
              <w:right w:val="nil"/>
            </w:tcBorders>
            <w:shd w:val="clear" w:color="auto" w:fill="FFFFFF"/>
            <w:vAlign w:val="center"/>
            <w:hideMark/>
          </w:tcPr>
          <w:p w14:paraId="1C17C7B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54.0</w:t>
            </w:r>
          </w:p>
        </w:tc>
      </w:tr>
      <w:tr w:rsidR="004C2162" w:rsidRPr="004C2162" w14:paraId="66D1F103" w14:textId="77777777" w:rsidTr="004C2162">
        <w:trPr>
          <w:cantSplit/>
        </w:trPr>
        <w:tc>
          <w:tcPr>
            <w:tcW w:w="3152" w:type="dxa"/>
            <w:tcBorders>
              <w:top w:val="nil"/>
              <w:left w:val="nil"/>
              <w:bottom w:val="nil"/>
              <w:right w:val="nil"/>
            </w:tcBorders>
            <w:shd w:val="clear" w:color="auto" w:fill="FFFFFF"/>
            <w:vAlign w:val="center"/>
            <w:hideMark/>
          </w:tcPr>
          <w:p w14:paraId="2CB749B7"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lang w:val="en-GB"/>
              </w:rPr>
              <w:t>Non binary</w:t>
            </w:r>
          </w:p>
        </w:tc>
        <w:tc>
          <w:tcPr>
            <w:tcW w:w="2158" w:type="dxa"/>
            <w:tcBorders>
              <w:top w:val="nil"/>
              <w:left w:val="nil"/>
              <w:bottom w:val="nil"/>
              <w:right w:val="nil"/>
            </w:tcBorders>
            <w:shd w:val="clear" w:color="auto" w:fill="FFFFFF"/>
            <w:vAlign w:val="center"/>
            <w:hideMark/>
          </w:tcPr>
          <w:p w14:paraId="0E93B79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w:t>
            </w:r>
          </w:p>
        </w:tc>
        <w:tc>
          <w:tcPr>
            <w:tcW w:w="2525" w:type="dxa"/>
            <w:tcBorders>
              <w:top w:val="nil"/>
              <w:left w:val="nil"/>
              <w:bottom w:val="nil"/>
              <w:right w:val="nil"/>
            </w:tcBorders>
            <w:shd w:val="clear" w:color="auto" w:fill="FFFFFF"/>
            <w:vAlign w:val="center"/>
            <w:hideMark/>
          </w:tcPr>
          <w:p w14:paraId="53F7DC7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0.5</w:t>
            </w:r>
          </w:p>
        </w:tc>
      </w:tr>
      <w:tr w:rsidR="004C2162" w:rsidRPr="004C2162" w14:paraId="34BD1AB5" w14:textId="77777777" w:rsidTr="004C2162">
        <w:trPr>
          <w:cantSplit/>
        </w:trPr>
        <w:tc>
          <w:tcPr>
            <w:tcW w:w="3152" w:type="dxa"/>
            <w:tcBorders>
              <w:top w:val="nil"/>
              <w:left w:val="nil"/>
              <w:bottom w:val="nil"/>
              <w:right w:val="nil"/>
            </w:tcBorders>
            <w:shd w:val="clear" w:color="auto" w:fill="FFFFFF"/>
            <w:vAlign w:val="center"/>
            <w:hideMark/>
          </w:tcPr>
          <w:p w14:paraId="1F17DEE0"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proofErr w:type="spellStart"/>
            <w:r w:rsidRPr="004C2162">
              <w:rPr>
                <w:rFonts w:ascii="Arial" w:eastAsia="Calibri" w:hAnsi="Arial" w:cs="Arial"/>
                <w:b/>
                <w:bCs/>
              </w:rPr>
              <w:t>Marital_Status</w:t>
            </w:r>
            <w:proofErr w:type="spellEnd"/>
          </w:p>
        </w:tc>
        <w:tc>
          <w:tcPr>
            <w:tcW w:w="2158" w:type="dxa"/>
            <w:tcBorders>
              <w:top w:val="nil"/>
              <w:left w:val="nil"/>
              <w:bottom w:val="nil"/>
              <w:right w:val="nil"/>
            </w:tcBorders>
            <w:shd w:val="clear" w:color="auto" w:fill="FFFFFF"/>
            <w:vAlign w:val="center"/>
          </w:tcPr>
          <w:p w14:paraId="71CE089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2525" w:type="dxa"/>
            <w:tcBorders>
              <w:top w:val="nil"/>
              <w:left w:val="nil"/>
              <w:bottom w:val="nil"/>
              <w:right w:val="nil"/>
            </w:tcBorders>
            <w:shd w:val="clear" w:color="auto" w:fill="FFFFFF"/>
            <w:vAlign w:val="center"/>
          </w:tcPr>
          <w:p w14:paraId="082CAB8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38D0EC39" w14:textId="77777777" w:rsidTr="004C2162">
        <w:trPr>
          <w:cantSplit/>
        </w:trPr>
        <w:tc>
          <w:tcPr>
            <w:tcW w:w="3152" w:type="dxa"/>
            <w:tcBorders>
              <w:top w:val="nil"/>
              <w:left w:val="nil"/>
              <w:bottom w:val="nil"/>
              <w:right w:val="nil"/>
            </w:tcBorders>
            <w:shd w:val="clear" w:color="auto" w:fill="FFFFFF"/>
            <w:vAlign w:val="center"/>
            <w:hideMark/>
          </w:tcPr>
          <w:p w14:paraId="55B6623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Married</w:t>
            </w:r>
          </w:p>
        </w:tc>
        <w:tc>
          <w:tcPr>
            <w:tcW w:w="2158" w:type="dxa"/>
            <w:tcBorders>
              <w:top w:val="nil"/>
              <w:left w:val="nil"/>
              <w:bottom w:val="nil"/>
              <w:right w:val="nil"/>
            </w:tcBorders>
            <w:shd w:val="clear" w:color="auto" w:fill="FFFFFF"/>
            <w:hideMark/>
          </w:tcPr>
          <w:p w14:paraId="50E3280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8</w:t>
            </w:r>
          </w:p>
        </w:tc>
        <w:tc>
          <w:tcPr>
            <w:tcW w:w="2525" w:type="dxa"/>
            <w:tcBorders>
              <w:top w:val="nil"/>
              <w:left w:val="nil"/>
              <w:bottom w:val="nil"/>
              <w:right w:val="nil"/>
            </w:tcBorders>
            <w:shd w:val="clear" w:color="auto" w:fill="FFFFFF"/>
            <w:hideMark/>
          </w:tcPr>
          <w:p w14:paraId="35848AE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4.0</w:t>
            </w:r>
          </w:p>
        </w:tc>
      </w:tr>
      <w:tr w:rsidR="004C2162" w:rsidRPr="004C2162" w14:paraId="2A73797D" w14:textId="77777777" w:rsidTr="004C2162">
        <w:trPr>
          <w:cantSplit/>
        </w:trPr>
        <w:tc>
          <w:tcPr>
            <w:tcW w:w="3152" w:type="dxa"/>
            <w:tcBorders>
              <w:top w:val="nil"/>
              <w:left w:val="nil"/>
              <w:bottom w:val="nil"/>
              <w:right w:val="nil"/>
            </w:tcBorders>
            <w:shd w:val="clear" w:color="auto" w:fill="FFFFFF"/>
            <w:hideMark/>
          </w:tcPr>
          <w:p w14:paraId="420324AB"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Single</w:t>
            </w:r>
          </w:p>
        </w:tc>
        <w:tc>
          <w:tcPr>
            <w:tcW w:w="2158" w:type="dxa"/>
            <w:tcBorders>
              <w:top w:val="nil"/>
              <w:left w:val="nil"/>
              <w:bottom w:val="nil"/>
              <w:right w:val="nil"/>
            </w:tcBorders>
            <w:shd w:val="clear" w:color="auto" w:fill="FFFFFF"/>
            <w:hideMark/>
          </w:tcPr>
          <w:p w14:paraId="0DA2856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190</w:t>
            </w:r>
          </w:p>
        </w:tc>
        <w:tc>
          <w:tcPr>
            <w:tcW w:w="2525" w:type="dxa"/>
            <w:tcBorders>
              <w:top w:val="nil"/>
              <w:left w:val="nil"/>
              <w:bottom w:val="nil"/>
              <w:right w:val="nil"/>
            </w:tcBorders>
            <w:shd w:val="clear" w:color="auto" w:fill="FFFFFF"/>
            <w:hideMark/>
          </w:tcPr>
          <w:p w14:paraId="2EE536C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96.0</w:t>
            </w:r>
          </w:p>
        </w:tc>
      </w:tr>
      <w:tr w:rsidR="004C2162" w:rsidRPr="004C2162" w14:paraId="0D9B33AA" w14:textId="77777777" w:rsidTr="004C2162">
        <w:trPr>
          <w:cantSplit/>
        </w:trPr>
        <w:tc>
          <w:tcPr>
            <w:tcW w:w="3152" w:type="dxa"/>
            <w:tcBorders>
              <w:top w:val="nil"/>
              <w:left w:val="nil"/>
              <w:bottom w:val="nil"/>
              <w:right w:val="nil"/>
            </w:tcBorders>
            <w:shd w:val="clear" w:color="auto" w:fill="FFFFFF"/>
            <w:hideMark/>
          </w:tcPr>
          <w:p w14:paraId="2B087A4B"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color w:val="000000"/>
              </w:rPr>
              <w:t>Religion</w:t>
            </w:r>
          </w:p>
        </w:tc>
        <w:tc>
          <w:tcPr>
            <w:tcW w:w="2158" w:type="dxa"/>
            <w:tcBorders>
              <w:top w:val="nil"/>
              <w:left w:val="nil"/>
              <w:bottom w:val="nil"/>
              <w:right w:val="nil"/>
            </w:tcBorders>
            <w:shd w:val="clear" w:color="auto" w:fill="FFFFFF"/>
          </w:tcPr>
          <w:p w14:paraId="7F484677"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2525" w:type="dxa"/>
            <w:tcBorders>
              <w:top w:val="nil"/>
              <w:left w:val="nil"/>
              <w:bottom w:val="nil"/>
              <w:right w:val="nil"/>
            </w:tcBorders>
            <w:shd w:val="clear" w:color="auto" w:fill="FFFFFF"/>
          </w:tcPr>
          <w:p w14:paraId="12C43E6A"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70426408" w14:textId="77777777" w:rsidTr="004C2162">
        <w:trPr>
          <w:cantSplit/>
        </w:trPr>
        <w:tc>
          <w:tcPr>
            <w:tcW w:w="3152" w:type="dxa"/>
            <w:tcBorders>
              <w:top w:val="nil"/>
              <w:left w:val="nil"/>
              <w:bottom w:val="nil"/>
              <w:right w:val="nil"/>
            </w:tcBorders>
            <w:shd w:val="clear" w:color="auto" w:fill="FFFFFF"/>
            <w:hideMark/>
          </w:tcPr>
          <w:p w14:paraId="1619BB5B"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rPr>
              <w:t>Christianity</w:t>
            </w:r>
          </w:p>
        </w:tc>
        <w:tc>
          <w:tcPr>
            <w:tcW w:w="2158" w:type="dxa"/>
            <w:tcBorders>
              <w:top w:val="nil"/>
              <w:left w:val="nil"/>
              <w:bottom w:val="nil"/>
              <w:right w:val="nil"/>
            </w:tcBorders>
            <w:shd w:val="clear" w:color="auto" w:fill="FFFFFF"/>
            <w:hideMark/>
          </w:tcPr>
          <w:p w14:paraId="7435472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rPr>
              <w:t>196</w:t>
            </w:r>
          </w:p>
        </w:tc>
        <w:tc>
          <w:tcPr>
            <w:tcW w:w="2525" w:type="dxa"/>
            <w:tcBorders>
              <w:top w:val="nil"/>
              <w:left w:val="nil"/>
              <w:bottom w:val="nil"/>
              <w:right w:val="nil"/>
            </w:tcBorders>
            <w:shd w:val="clear" w:color="auto" w:fill="FFFFFF"/>
            <w:hideMark/>
          </w:tcPr>
          <w:p w14:paraId="3AF8A79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rPr>
              <w:t>99.0</w:t>
            </w:r>
          </w:p>
        </w:tc>
      </w:tr>
      <w:tr w:rsidR="004C2162" w:rsidRPr="004C2162" w14:paraId="0A0879CF" w14:textId="77777777" w:rsidTr="004C2162">
        <w:trPr>
          <w:cantSplit/>
        </w:trPr>
        <w:tc>
          <w:tcPr>
            <w:tcW w:w="3152" w:type="dxa"/>
            <w:tcBorders>
              <w:top w:val="nil"/>
              <w:left w:val="nil"/>
              <w:bottom w:val="nil"/>
              <w:right w:val="nil"/>
            </w:tcBorders>
            <w:shd w:val="clear" w:color="auto" w:fill="FFFFFF"/>
            <w:hideMark/>
          </w:tcPr>
          <w:p w14:paraId="3E0483BD"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rPr>
              <w:t>Islam</w:t>
            </w:r>
          </w:p>
        </w:tc>
        <w:tc>
          <w:tcPr>
            <w:tcW w:w="2158" w:type="dxa"/>
            <w:tcBorders>
              <w:top w:val="nil"/>
              <w:left w:val="nil"/>
              <w:bottom w:val="nil"/>
              <w:right w:val="nil"/>
            </w:tcBorders>
            <w:shd w:val="clear" w:color="auto" w:fill="FFFFFF"/>
            <w:hideMark/>
          </w:tcPr>
          <w:p w14:paraId="4E3EB4D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rPr>
              <w:t>1</w:t>
            </w:r>
          </w:p>
        </w:tc>
        <w:tc>
          <w:tcPr>
            <w:tcW w:w="2525" w:type="dxa"/>
            <w:tcBorders>
              <w:top w:val="nil"/>
              <w:left w:val="nil"/>
              <w:bottom w:val="nil"/>
              <w:right w:val="nil"/>
            </w:tcBorders>
            <w:shd w:val="clear" w:color="auto" w:fill="FFFFFF"/>
            <w:hideMark/>
          </w:tcPr>
          <w:p w14:paraId="56AB708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rPr>
              <w:t>0.5</w:t>
            </w:r>
          </w:p>
        </w:tc>
      </w:tr>
      <w:tr w:rsidR="004C2162" w:rsidRPr="004C2162" w14:paraId="2469187A" w14:textId="77777777" w:rsidTr="004C2162">
        <w:trPr>
          <w:cantSplit/>
        </w:trPr>
        <w:tc>
          <w:tcPr>
            <w:tcW w:w="3152" w:type="dxa"/>
            <w:tcBorders>
              <w:top w:val="nil"/>
              <w:left w:val="nil"/>
              <w:bottom w:val="nil"/>
              <w:right w:val="nil"/>
            </w:tcBorders>
            <w:shd w:val="clear" w:color="auto" w:fill="FFFFFF"/>
            <w:hideMark/>
          </w:tcPr>
          <w:p w14:paraId="0235A55D"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color w:val="000000"/>
              </w:rPr>
              <w:t>Pagan</w:t>
            </w:r>
          </w:p>
        </w:tc>
        <w:tc>
          <w:tcPr>
            <w:tcW w:w="2158" w:type="dxa"/>
            <w:tcBorders>
              <w:top w:val="nil"/>
              <w:left w:val="nil"/>
              <w:bottom w:val="nil"/>
              <w:right w:val="nil"/>
            </w:tcBorders>
            <w:shd w:val="clear" w:color="auto" w:fill="FFFFFF"/>
            <w:hideMark/>
          </w:tcPr>
          <w:p w14:paraId="5F1585E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rPr>
              <w:t>1</w:t>
            </w:r>
          </w:p>
        </w:tc>
        <w:tc>
          <w:tcPr>
            <w:tcW w:w="2525" w:type="dxa"/>
            <w:tcBorders>
              <w:top w:val="nil"/>
              <w:left w:val="nil"/>
              <w:bottom w:val="nil"/>
              <w:right w:val="nil"/>
            </w:tcBorders>
            <w:shd w:val="clear" w:color="auto" w:fill="FFFFFF"/>
            <w:hideMark/>
          </w:tcPr>
          <w:p w14:paraId="57BDB8D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rPr>
              <w:t>0.5</w:t>
            </w:r>
          </w:p>
        </w:tc>
      </w:tr>
      <w:tr w:rsidR="004C2162" w:rsidRPr="004C2162" w14:paraId="0B8BDB29" w14:textId="77777777" w:rsidTr="004C2162">
        <w:trPr>
          <w:cantSplit/>
        </w:trPr>
        <w:tc>
          <w:tcPr>
            <w:tcW w:w="3152" w:type="dxa"/>
            <w:tcBorders>
              <w:top w:val="nil"/>
              <w:left w:val="nil"/>
              <w:bottom w:val="nil"/>
              <w:right w:val="nil"/>
            </w:tcBorders>
            <w:shd w:val="clear" w:color="auto" w:fill="FFFFFF"/>
            <w:vAlign w:val="center"/>
            <w:hideMark/>
          </w:tcPr>
          <w:p w14:paraId="6EDCCA4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Accommodation</w:t>
            </w:r>
          </w:p>
        </w:tc>
        <w:tc>
          <w:tcPr>
            <w:tcW w:w="2158" w:type="dxa"/>
            <w:tcBorders>
              <w:top w:val="nil"/>
              <w:left w:val="nil"/>
              <w:bottom w:val="nil"/>
              <w:right w:val="nil"/>
            </w:tcBorders>
            <w:shd w:val="clear" w:color="auto" w:fill="FFFFFF"/>
            <w:vAlign w:val="center"/>
          </w:tcPr>
          <w:p w14:paraId="2748C3F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2525" w:type="dxa"/>
            <w:tcBorders>
              <w:top w:val="nil"/>
              <w:left w:val="nil"/>
              <w:bottom w:val="nil"/>
              <w:right w:val="nil"/>
            </w:tcBorders>
            <w:shd w:val="clear" w:color="auto" w:fill="FFFFFF"/>
            <w:vAlign w:val="center"/>
          </w:tcPr>
          <w:p w14:paraId="2D936B6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26B20BF6" w14:textId="77777777" w:rsidTr="004C2162">
        <w:trPr>
          <w:cantSplit/>
        </w:trPr>
        <w:tc>
          <w:tcPr>
            <w:tcW w:w="3152" w:type="dxa"/>
            <w:tcBorders>
              <w:top w:val="nil"/>
              <w:left w:val="nil"/>
              <w:bottom w:val="nil"/>
              <w:right w:val="nil"/>
            </w:tcBorders>
            <w:shd w:val="clear" w:color="auto" w:fill="FFFFFF"/>
            <w:hideMark/>
          </w:tcPr>
          <w:p w14:paraId="0F6362B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Off campus</w:t>
            </w:r>
          </w:p>
        </w:tc>
        <w:tc>
          <w:tcPr>
            <w:tcW w:w="2158" w:type="dxa"/>
            <w:tcBorders>
              <w:top w:val="nil"/>
              <w:left w:val="nil"/>
              <w:bottom w:val="nil"/>
              <w:right w:val="nil"/>
            </w:tcBorders>
            <w:shd w:val="clear" w:color="auto" w:fill="FFFFFF"/>
            <w:hideMark/>
          </w:tcPr>
          <w:p w14:paraId="72CF413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92</w:t>
            </w:r>
          </w:p>
        </w:tc>
        <w:tc>
          <w:tcPr>
            <w:tcW w:w="2525" w:type="dxa"/>
            <w:tcBorders>
              <w:top w:val="nil"/>
              <w:left w:val="nil"/>
              <w:bottom w:val="nil"/>
              <w:right w:val="nil"/>
            </w:tcBorders>
            <w:shd w:val="clear" w:color="auto" w:fill="FFFFFF"/>
            <w:hideMark/>
          </w:tcPr>
          <w:p w14:paraId="1405343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46.5</w:t>
            </w:r>
          </w:p>
        </w:tc>
      </w:tr>
      <w:tr w:rsidR="004C2162" w:rsidRPr="004C2162" w14:paraId="0952EF57" w14:textId="77777777" w:rsidTr="004C2162">
        <w:trPr>
          <w:cantSplit/>
        </w:trPr>
        <w:tc>
          <w:tcPr>
            <w:tcW w:w="3152" w:type="dxa"/>
            <w:tcBorders>
              <w:top w:val="nil"/>
              <w:left w:val="nil"/>
              <w:bottom w:val="nil"/>
              <w:right w:val="nil"/>
            </w:tcBorders>
            <w:shd w:val="clear" w:color="auto" w:fill="FFFFFF"/>
            <w:hideMark/>
          </w:tcPr>
          <w:p w14:paraId="1781A34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On campus</w:t>
            </w:r>
          </w:p>
        </w:tc>
        <w:tc>
          <w:tcPr>
            <w:tcW w:w="2158" w:type="dxa"/>
            <w:tcBorders>
              <w:top w:val="nil"/>
              <w:left w:val="nil"/>
              <w:bottom w:val="nil"/>
              <w:right w:val="nil"/>
            </w:tcBorders>
            <w:shd w:val="clear" w:color="auto" w:fill="FFFFFF"/>
            <w:hideMark/>
          </w:tcPr>
          <w:p w14:paraId="6360A1A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103</w:t>
            </w:r>
          </w:p>
        </w:tc>
        <w:tc>
          <w:tcPr>
            <w:tcW w:w="2525" w:type="dxa"/>
            <w:tcBorders>
              <w:top w:val="nil"/>
              <w:left w:val="nil"/>
              <w:bottom w:val="nil"/>
              <w:right w:val="nil"/>
            </w:tcBorders>
            <w:shd w:val="clear" w:color="auto" w:fill="FFFFFF"/>
            <w:hideMark/>
          </w:tcPr>
          <w:p w14:paraId="0D26172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52.0</w:t>
            </w:r>
          </w:p>
        </w:tc>
      </w:tr>
      <w:tr w:rsidR="004C2162" w:rsidRPr="004C2162" w14:paraId="37D09536" w14:textId="77777777" w:rsidTr="004C2162">
        <w:trPr>
          <w:cantSplit/>
        </w:trPr>
        <w:tc>
          <w:tcPr>
            <w:tcW w:w="3152" w:type="dxa"/>
            <w:tcBorders>
              <w:top w:val="nil"/>
              <w:left w:val="nil"/>
              <w:bottom w:val="single" w:sz="4" w:space="0" w:color="auto"/>
              <w:right w:val="nil"/>
            </w:tcBorders>
            <w:shd w:val="clear" w:color="auto" w:fill="FFFFFF"/>
            <w:hideMark/>
          </w:tcPr>
          <w:p w14:paraId="4DB48A9C"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Others</w:t>
            </w:r>
          </w:p>
        </w:tc>
        <w:tc>
          <w:tcPr>
            <w:tcW w:w="2158" w:type="dxa"/>
            <w:tcBorders>
              <w:top w:val="nil"/>
              <w:left w:val="nil"/>
              <w:bottom w:val="single" w:sz="4" w:space="0" w:color="auto"/>
              <w:right w:val="nil"/>
            </w:tcBorders>
            <w:shd w:val="clear" w:color="auto" w:fill="FFFFFF"/>
            <w:hideMark/>
          </w:tcPr>
          <w:p w14:paraId="223670B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w:t>
            </w:r>
          </w:p>
        </w:tc>
        <w:tc>
          <w:tcPr>
            <w:tcW w:w="2525" w:type="dxa"/>
            <w:tcBorders>
              <w:top w:val="nil"/>
              <w:left w:val="nil"/>
              <w:bottom w:val="single" w:sz="4" w:space="0" w:color="auto"/>
              <w:right w:val="nil"/>
            </w:tcBorders>
            <w:shd w:val="clear" w:color="auto" w:fill="FFFFFF"/>
            <w:hideMark/>
          </w:tcPr>
          <w:p w14:paraId="1D8FFC5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1.5</w:t>
            </w:r>
          </w:p>
        </w:tc>
      </w:tr>
    </w:tbl>
    <w:p w14:paraId="14741C6A" w14:textId="77777777" w:rsidR="00E053D0" w:rsidRPr="009F7A51" w:rsidRDefault="00E053D0" w:rsidP="009F7A51">
      <w:pPr>
        <w:pStyle w:val="Body"/>
        <w:spacing w:after="0"/>
        <w:rPr>
          <w:rFonts w:ascii="Arial" w:hAnsi="Arial" w:cs="Arial"/>
        </w:rPr>
      </w:pPr>
    </w:p>
    <w:p w14:paraId="684579D7" w14:textId="77777777" w:rsidR="004C2162" w:rsidRPr="004C2162" w:rsidRDefault="004C2162" w:rsidP="009F7A51">
      <w:pPr>
        <w:spacing w:after="200"/>
        <w:jc w:val="both"/>
        <w:rPr>
          <w:rFonts w:ascii="Arial" w:eastAsia="Calibri" w:hAnsi="Arial" w:cs="Arial"/>
          <w:b/>
          <w:bCs/>
        </w:rPr>
      </w:pPr>
      <w:r w:rsidRPr="004C2162">
        <w:rPr>
          <w:rFonts w:ascii="Arial" w:eastAsia="Calibri" w:hAnsi="Arial" w:cs="Arial"/>
          <w:b/>
          <w:bCs/>
        </w:rPr>
        <w:t>Table 3: Socio-Economic Characteristics</w:t>
      </w:r>
    </w:p>
    <w:tbl>
      <w:tblPr>
        <w:tblW w:w="783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50"/>
        <w:gridCol w:w="2157"/>
        <w:gridCol w:w="2523"/>
      </w:tblGrid>
      <w:tr w:rsidR="004C2162" w:rsidRPr="004C2162" w14:paraId="3A61B9C6" w14:textId="77777777" w:rsidTr="004C2162">
        <w:trPr>
          <w:cantSplit/>
        </w:trPr>
        <w:tc>
          <w:tcPr>
            <w:tcW w:w="3150" w:type="dxa"/>
            <w:tcBorders>
              <w:top w:val="single" w:sz="4" w:space="0" w:color="auto"/>
              <w:left w:val="nil"/>
              <w:bottom w:val="single" w:sz="4" w:space="0" w:color="auto"/>
              <w:right w:val="nil"/>
            </w:tcBorders>
            <w:shd w:val="clear" w:color="auto" w:fill="FFFFFF"/>
            <w:hideMark/>
          </w:tcPr>
          <w:p w14:paraId="4C6028BD"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57" w:type="dxa"/>
            <w:tcBorders>
              <w:top w:val="single" w:sz="4" w:space="0" w:color="auto"/>
              <w:left w:val="nil"/>
              <w:bottom w:val="single" w:sz="4" w:space="0" w:color="auto"/>
              <w:right w:val="nil"/>
            </w:tcBorders>
            <w:shd w:val="clear" w:color="auto" w:fill="FFFFFF"/>
            <w:hideMark/>
          </w:tcPr>
          <w:p w14:paraId="2007A943"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2523" w:type="dxa"/>
            <w:tcBorders>
              <w:top w:val="single" w:sz="4" w:space="0" w:color="auto"/>
              <w:left w:val="nil"/>
              <w:bottom w:val="single" w:sz="4" w:space="0" w:color="auto"/>
              <w:right w:val="nil"/>
            </w:tcBorders>
            <w:shd w:val="clear" w:color="auto" w:fill="FFFFFF"/>
            <w:hideMark/>
          </w:tcPr>
          <w:p w14:paraId="60F53792"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37931194" w14:textId="77777777" w:rsidTr="004C2162">
        <w:trPr>
          <w:cantSplit/>
        </w:trPr>
        <w:tc>
          <w:tcPr>
            <w:tcW w:w="3150" w:type="dxa"/>
            <w:tcBorders>
              <w:top w:val="single" w:sz="4" w:space="0" w:color="auto"/>
              <w:left w:val="nil"/>
              <w:bottom w:val="nil"/>
              <w:right w:val="nil"/>
            </w:tcBorders>
            <w:shd w:val="clear" w:color="auto" w:fill="FFFFFF"/>
            <w:vAlign w:val="center"/>
            <w:hideMark/>
          </w:tcPr>
          <w:p w14:paraId="5220C3AF"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Ethnicity</w:t>
            </w:r>
          </w:p>
        </w:tc>
        <w:tc>
          <w:tcPr>
            <w:tcW w:w="2157" w:type="dxa"/>
            <w:tcBorders>
              <w:top w:val="single" w:sz="4" w:space="0" w:color="auto"/>
              <w:left w:val="nil"/>
              <w:bottom w:val="nil"/>
              <w:right w:val="nil"/>
            </w:tcBorders>
            <w:shd w:val="clear" w:color="auto" w:fill="FFFFFF"/>
            <w:vAlign w:val="center"/>
          </w:tcPr>
          <w:p w14:paraId="4DFFF9D9"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2523" w:type="dxa"/>
            <w:tcBorders>
              <w:top w:val="single" w:sz="4" w:space="0" w:color="auto"/>
              <w:left w:val="nil"/>
              <w:bottom w:val="nil"/>
              <w:right w:val="nil"/>
            </w:tcBorders>
            <w:shd w:val="clear" w:color="auto" w:fill="FFFFFF"/>
            <w:vAlign w:val="center"/>
          </w:tcPr>
          <w:p w14:paraId="7020DB89"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0757FC9F" w14:textId="77777777" w:rsidTr="004C2162">
        <w:trPr>
          <w:cantSplit/>
        </w:trPr>
        <w:tc>
          <w:tcPr>
            <w:tcW w:w="3150" w:type="dxa"/>
            <w:tcBorders>
              <w:top w:val="nil"/>
              <w:left w:val="nil"/>
              <w:bottom w:val="nil"/>
              <w:right w:val="nil"/>
            </w:tcBorders>
            <w:shd w:val="clear" w:color="auto" w:fill="FFFFFF"/>
            <w:hideMark/>
          </w:tcPr>
          <w:p w14:paraId="20162984"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Tiv</w:t>
            </w:r>
          </w:p>
        </w:tc>
        <w:tc>
          <w:tcPr>
            <w:tcW w:w="2157" w:type="dxa"/>
            <w:tcBorders>
              <w:top w:val="nil"/>
              <w:left w:val="nil"/>
              <w:bottom w:val="nil"/>
              <w:right w:val="nil"/>
            </w:tcBorders>
            <w:shd w:val="clear" w:color="auto" w:fill="FFFFFF"/>
            <w:hideMark/>
          </w:tcPr>
          <w:p w14:paraId="0D43832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108</w:t>
            </w:r>
          </w:p>
        </w:tc>
        <w:tc>
          <w:tcPr>
            <w:tcW w:w="2523" w:type="dxa"/>
            <w:tcBorders>
              <w:top w:val="nil"/>
              <w:left w:val="nil"/>
              <w:bottom w:val="nil"/>
              <w:right w:val="nil"/>
            </w:tcBorders>
            <w:shd w:val="clear" w:color="auto" w:fill="FFFFFF"/>
            <w:hideMark/>
          </w:tcPr>
          <w:p w14:paraId="720A11C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54.5</w:t>
            </w:r>
          </w:p>
        </w:tc>
      </w:tr>
      <w:tr w:rsidR="004C2162" w:rsidRPr="004C2162" w14:paraId="116E5A81" w14:textId="77777777" w:rsidTr="004C2162">
        <w:trPr>
          <w:cantSplit/>
        </w:trPr>
        <w:tc>
          <w:tcPr>
            <w:tcW w:w="3150" w:type="dxa"/>
            <w:tcBorders>
              <w:top w:val="nil"/>
              <w:left w:val="nil"/>
              <w:bottom w:val="nil"/>
              <w:right w:val="nil"/>
            </w:tcBorders>
            <w:shd w:val="clear" w:color="auto" w:fill="FFFFFF"/>
            <w:hideMark/>
          </w:tcPr>
          <w:p w14:paraId="55831BA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Idoma</w:t>
            </w:r>
          </w:p>
        </w:tc>
        <w:tc>
          <w:tcPr>
            <w:tcW w:w="2157" w:type="dxa"/>
            <w:tcBorders>
              <w:top w:val="nil"/>
              <w:left w:val="nil"/>
              <w:bottom w:val="nil"/>
              <w:right w:val="nil"/>
            </w:tcBorders>
            <w:shd w:val="clear" w:color="auto" w:fill="FFFFFF"/>
            <w:hideMark/>
          </w:tcPr>
          <w:p w14:paraId="21C7CE5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57</w:t>
            </w:r>
          </w:p>
        </w:tc>
        <w:tc>
          <w:tcPr>
            <w:tcW w:w="2523" w:type="dxa"/>
            <w:tcBorders>
              <w:top w:val="nil"/>
              <w:left w:val="nil"/>
              <w:bottom w:val="nil"/>
              <w:right w:val="nil"/>
            </w:tcBorders>
            <w:shd w:val="clear" w:color="auto" w:fill="FFFFFF"/>
            <w:hideMark/>
          </w:tcPr>
          <w:p w14:paraId="0944048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28.8</w:t>
            </w:r>
          </w:p>
        </w:tc>
      </w:tr>
      <w:tr w:rsidR="004C2162" w:rsidRPr="004C2162" w14:paraId="0AFC3BCD" w14:textId="77777777" w:rsidTr="004C2162">
        <w:trPr>
          <w:cantSplit/>
        </w:trPr>
        <w:tc>
          <w:tcPr>
            <w:tcW w:w="3150" w:type="dxa"/>
            <w:tcBorders>
              <w:top w:val="nil"/>
              <w:left w:val="nil"/>
              <w:bottom w:val="nil"/>
              <w:right w:val="nil"/>
            </w:tcBorders>
            <w:shd w:val="clear" w:color="auto" w:fill="FFFFFF"/>
            <w:hideMark/>
          </w:tcPr>
          <w:p w14:paraId="5192C7D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proofErr w:type="spellStart"/>
            <w:r w:rsidRPr="004C2162">
              <w:rPr>
                <w:rFonts w:ascii="Arial" w:eastAsia="Calibri" w:hAnsi="Arial" w:cs="Arial"/>
              </w:rPr>
              <w:t>Igede</w:t>
            </w:r>
            <w:proofErr w:type="spellEnd"/>
          </w:p>
        </w:tc>
        <w:tc>
          <w:tcPr>
            <w:tcW w:w="2157" w:type="dxa"/>
            <w:tcBorders>
              <w:top w:val="nil"/>
              <w:left w:val="nil"/>
              <w:bottom w:val="nil"/>
              <w:right w:val="nil"/>
            </w:tcBorders>
            <w:shd w:val="clear" w:color="auto" w:fill="FFFFFF"/>
            <w:hideMark/>
          </w:tcPr>
          <w:p w14:paraId="0708D60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21</w:t>
            </w:r>
          </w:p>
        </w:tc>
        <w:tc>
          <w:tcPr>
            <w:tcW w:w="2523" w:type="dxa"/>
            <w:tcBorders>
              <w:top w:val="nil"/>
              <w:left w:val="nil"/>
              <w:bottom w:val="nil"/>
              <w:right w:val="nil"/>
            </w:tcBorders>
            <w:shd w:val="clear" w:color="auto" w:fill="FFFFFF"/>
            <w:hideMark/>
          </w:tcPr>
          <w:p w14:paraId="79068A8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10.6</w:t>
            </w:r>
          </w:p>
        </w:tc>
      </w:tr>
      <w:tr w:rsidR="004C2162" w:rsidRPr="004C2162" w14:paraId="33FFE5B4" w14:textId="77777777" w:rsidTr="004C2162">
        <w:trPr>
          <w:cantSplit/>
        </w:trPr>
        <w:tc>
          <w:tcPr>
            <w:tcW w:w="3150" w:type="dxa"/>
            <w:tcBorders>
              <w:top w:val="nil"/>
              <w:left w:val="nil"/>
              <w:bottom w:val="nil"/>
              <w:right w:val="nil"/>
            </w:tcBorders>
            <w:shd w:val="clear" w:color="auto" w:fill="FFFFFF"/>
            <w:hideMark/>
          </w:tcPr>
          <w:p w14:paraId="098EDF2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Others*</w:t>
            </w:r>
          </w:p>
        </w:tc>
        <w:tc>
          <w:tcPr>
            <w:tcW w:w="2157" w:type="dxa"/>
            <w:tcBorders>
              <w:top w:val="nil"/>
              <w:left w:val="nil"/>
              <w:bottom w:val="nil"/>
              <w:right w:val="nil"/>
            </w:tcBorders>
            <w:shd w:val="clear" w:color="auto" w:fill="FFFFFF"/>
            <w:hideMark/>
          </w:tcPr>
          <w:p w14:paraId="491366B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w:t>
            </w:r>
          </w:p>
        </w:tc>
        <w:tc>
          <w:tcPr>
            <w:tcW w:w="2523" w:type="dxa"/>
            <w:tcBorders>
              <w:top w:val="nil"/>
              <w:left w:val="nil"/>
              <w:bottom w:val="nil"/>
              <w:right w:val="nil"/>
            </w:tcBorders>
            <w:shd w:val="clear" w:color="auto" w:fill="FFFFFF"/>
            <w:hideMark/>
          </w:tcPr>
          <w:p w14:paraId="0858068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4.5</w:t>
            </w:r>
          </w:p>
        </w:tc>
      </w:tr>
      <w:tr w:rsidR="004C2162" w:rsidRPr="004C2162" w14:paraId="082CB3DA" w14:textId="77777777" w:rsidTr="004C2162">
        <w:trPr>
          <w:cantSplit/>
        </w:trPr>
        <w:tc>
          <w:tcPr>
            <w:tcW w:w="3150" w:type="dxa"/>
            <w:tcBorders>
              <w:top w:val="nil"/>
              <w:left w:val="nil"/>
              <w:bottom w:val="nil"/>
              <w:right w:val="nil"/>
            </w:tcBorders>
            <w:shd w:val="clear" w:color="auto" w:fill="FFFFFF"/>
            <w:hideMark/>
          </w:tcPr>
          <w:p w14:paraId="7B1BF0B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Faculty</w:t>
            </w:r>
          </w:p>
        </w:tc>
        <w:tc>
          <w:tcPr>
            <w:tcW w:w="2157" w:type="dxa"/>
            <w:tcBorders>
              <w:top w:val="nil"/>
              <w:left w:val="nil"/>
              <w:bottom w:val="nil"/>
              <w:right w:val="nil"/>
            </w:tcBorders>
            <w:shd w:val="clear" w:color="auto" w:fill="FFFFFF"/>
          </w:tcPr>
          <w:p w14:paraId="79EFBEB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2523" w:type="dxa"/>
            <w:tcBorders>
              <w:top w:val="nil"/>
              <w:left w:val="nil"/>
              <w:bottom w:val="nil"/>
              <w:right w:val="nil"/>
            </w:tcBorders>
            <w:shd w:val="clear" w:color="auto" w:fill="FFFFFF"/>
          </w:tcPr>
          <w:p w14:paraId="7D74E2C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07D8C8A1" w14:textId="77777777" w:rsidTr="004C2162">
        <w:trPr>
          <w:cantSplit/>
        </w:trPr>
        <w:tc>
          <w:tcPr>
            <w:tcW w:w="3150" w:type="dxa"/>
            <w:tcBorders>
              <w:top w:val="nil"/>
              <w:left w:val="nil"/>
              <w:bottom w:val="nil"/>
              <w:right w:val="nil"/>
            </w:tcBorders>
            <w:shd w:val="clear" w:color="auto" w:fill="FFFFFF"/>
            <w:hideMark/>
          </w:tcPr>
          <w:p w14:paraId="35FC77A8"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Basic Medical Sciences</w:t>
            </w:r>
          </w:p>
        </w:tc>
        <w:tc>
          <w:tcPr>
            <w:tcW w:w="2157" w:type="dxa"/>
            <w:tcBorders>
              <w:top w:val="nil"/>
              <w:left w:val="nil"/>
              <w:bottom w:val="nil"/>
              <w:right w:val="nil"/>
            </w:tcBorders>
            <w:shd w:val="clear" w:color="auto" w:fill="FFFFFF"/>
            <w:hideMark/>
          </w:tcPr>
          <w:p w14:paraId="31872A1F"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149</w:t>
            </w:r>
          </w:p>
        </w:tc>
        <w:tc>
          <w:tcPr>
            <w:tcW w:w="2523" w:type="dxa"/>
            <w:tcBorders>
              <w:top w:val="nil"/>
              <w:left w:val="nil"/>
              <w:bottom w:val="nil"/>
              <w:right w:val="nil"/>
            </w:tcBorders>
            <w:shd w:val="clear" w:color="auto" w:fill="FFFFFF"/>
            <w:hideMark/>
          </w:tcPr>
          <w:p w14:paraId="2967A2A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75.3</w:t>
            </w:r>
          </w:p>
        </w:tc>
      </w:tr>
      <w:tr w:rsidR="004C2162" w:rsidRPr="004C2162" w14:paraId="6BB6B60F" w14:textId="77777777" w:rsidTr="004C2162">
        <w:trPr>
          <w:cantSplit/>
        </w:trPr>
        <w:tc>
          <w:tcPr>
            <w:tcW w:w="3150" w:type="dxa"/>
            <w:tcBorders>
              <w:top w:val="nil"/>
              <w:left w:val="nil"/>
              <w:bottom w:val="nil"/>
              <w:right w:val="nil"/>
            </w:tcBorders>
            <w:shd w:val="clear" w:color="auto" w:fill="FFFFFF"/>
            <w:hideMark/>
          </w:tcPr>
          <w:p w14:paraId="22956CA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Clinicals</w:t>
            </w:r>
          </w:p>
        </w:tc>
        <w:tc>
          <w:tcPr>
            <w:tcW w:w="2157" w:type="dxa"/>
            <w:tcBorders>
              <w:top w:val="nil"/>
              <w:left w:val="nil"/>
              <w:bottom w:val="nil"/>
              <w:right w:val="nil"/>
            </w:tcBorders>
            <w:shd w:val="clear" w:color="auto" w:fill="FFFFFF"/>
            <w:hideMark/>
          </w:tcPr>
          <w:p w14:paraId="59771EC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31</w:t>
            </w:r>
          </w:p>
        </w:tc>
        <w:tc>
          <w:tcPr>
            <w:tcW w:w="2523" w:type="dxa"/>
            <w:tcBorders>
              <w:top w:val="nil"/>
              <w:left w:val="nil"/>
              <w:bottom w:val="nil"/>
              <w:right w:val="nil"/>
            </w:tcBorders>
            <w:shd w:val="clear" w:color="auto" w:fill="FFFFFF"/>
            <w:hideMark/>
          </w:tcPr>
          <w:p w14:paraId="49E4DB1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15.7</w:t>
            </w:r>
          </w:p>
        </w:tc>
      </w:tr>
      <w:tr w:rsidR="004C2162" w:rsidRPr="004C2162" w14:paraId="79BD2F64" w14:textId="77777777" w:rsidTr="004C2162">
        <w:trPr>
          <w:cantSplit/>
        </w:trPr>
        <w:tc>
          <w:tcPr>
            <w:tcW w:w="3150" w:type="dxa"/>
            <w:tcBorders>
              <w:top w:val="nil"/>
              <w:left w:val="nil"/>
              <w:bottom w:val="nil"/>
              <w:right w:val="nil"/>
            </w:tcBorders>
            <w:shd w:val="clear" w:color="auto" w:fill="FFFFFF"/>
            <w:hideMark/>
          </w:tcPr>
          <w:p w14:paraId="5B73451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Basic Clinical Sciences</w:t>
            </w:r>
          </w:p>
        </w:tc>
        <w:tc>
          <w:tcPr>
            <w:tcW w:w="2157" w:type="dxa"/>
            <w:tcBorders>
              <w:top w:val="nil"/>
              <w:left w:val="nil"/>
              <w:bottom w:val="nil"/>
              <w:right w:val="nil"/>
            </w:tcBorders>
            <w:shd w:val="clear" w:color="auto" w:fill="FFFFFF"/>
            <w:hideMark/>
          </w:tcPr>
          <w:p w14:paraId="702DCBD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18</w:t>
            </w:r>
          </w:p>
        </w:tc>
        <w:tc>
          <w:tcPr>
            <w:tcW w:w="2523" w:type="dxa"/>
            <w:tcBorders>
              <w:top w:val="nil"/>
              <w:left w:val="nil"/>
              <w:bottom w:val="nil"/>
              <w:right w:val="nil"/>
            </w:tcBorders>
            <w:shd w:val="clear" w:color="auto" w:fill="FFFFFF"/>
            <w:hideMark/>
          </w:tcPr>
          <w:p w14:paraId="27F193BB"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9.1</w:t>
            </w:r>
          </w:p>
        </w:tc>
      </w:tr>
      <w:tr w:rsidR="004C2162" w:rsidRPr="004C2162" w14:paraId="3F9B1927" w14:textId="77777777" w:rsidTr="004C2162">
        <w:trPr>
          <w:cantSplit/>
        </w:trPr>
        <w:tc>
          <w:tcPr>
            <w:tcW w:w="3150" w:type="dxa"/>
            <w:tcBorders>
              <w:top w:val="nil"/>
              <w:left w:val="nil"/>
              <w:bottom w:val="nil"/>
              <w:right w:val="nil"/>
            </w:tcBorders>
            <w:shd w:val="clear" w:color="auto" w:fill="FFFFFF"/>
            <w:hideMark/>
          </w:tcPr>
          <w:p w14:paraId="69D013F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Department</w:t>
            </w:r>
          </w:p>
        </w:tc>
        <w:tc>
          <w:tcPr>
            <w:tcW w:w="2157" w:type="dxa"/>
            <w:tcBorders>
              <w:top w:val="nil"/>
              <w:left w:val="nil"/>
              <w:bottom w:val="nil"/>
              <w:right w:val="nil"/>
            </w:tcBorders>
            <w:shd w:val="clear" w:color="auto" w:fill="FFFFFF"/>
          </w:tcPr>
          <w:p w14:paraId="6E9A3E98"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2523" w:type="dxa"/>
            <w:tcBorders>
              <w:top w:val="nil"/>
              <w:left w:val="nil"/>
              <w:bottom w:val="nil"/>
              <w:right w:val="nil"/>
            </w:tcBorders>
            <w:shd w:val="clear" w:color="auto" w:fill="FFFFFF"/>
          </w:tcPr>
          <w:p w14:paraId="2E604DF2"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18D47513" w14:textId="77777777" w:rsidTr="004C2162">
        <w:trPr>
          <w:cantSplit/>
        </w:trPr>
        <w:tc>
          <w:tcPr>
            <w:tcW w:w="3150" w:type="dxa"/>
            <w:tcBorders>
              <w:top w:val="nil"/>
              <w:left w:val="nil"/>
              <w:bottom w:val="nil"/>
              <w:right w:val="nil"/>
            </w:tcBorders>
            <w:shd w:val="clear" w:color="auto" w:fill="FFFFFF"/>
            <w:hideMark/>
          </w:tcPr>
          <w:p w14:paraId="3C20B7A6"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Anatomy</w:t>
            </w:r>
          </w:p>
        </w:tc>
        <w:tc>
          <w:tcPr>
            <w:tcW w:w="2157" w:type="dxa"/>
            <w:tcBorders>
              <w:top w:val="nil"/>
              <w:left w:val="nil"/>
              <w:bottom w:val="nil"/>
              <w:right w:val="nil"/>
            </w:tcBorders>
            <w:shd w:val="clear" w:color="auto" w:fill="FFFFFF"/>
            <w:hideMark/>
          </w:tcPr>
          <w:p w14:paraId="4E3223E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10</w:t>
            </w:r>
          </w:p>
        </w:tc>
        <w:tc>
          <w:tcPr>
            <w:tcW w:w="2523" w:type="dxa"/>
            <w:tcBorders>
              <w:top w:val="nil"/>
              <w:left w:val="nil"/>
              <w:bottom w:val="nil"/>
              <w:right w:val="nil"/>
            </w:tcBorders>
            <w:shd w:val="clear" w:color="auto" w:fill="FFFFFF"/>
            <w:hideMark/>
          </w:tcPr>
          <w:p w14:paraId="74987BDB"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5.1</w:t>
            </w:r>
          </w:p>
        </w:tc>
      </w:tr>
      <w:tr w:rsidR="004C2162" w:rsidRPr="004C2162" w14:paraId="20C8F58A" w14:textId="77777777" w:rsidTr="004C2162">
        <w:trPr>
          <w:cantSplit/>
        </w:trPr>
        <w:tc>
          <w:tcPr>
            <w:tcW w:w="3150" w:type="dxa"/>
            <w:tcBorders>
              <w:top w:val="nil"/>
              <w:left w:val="nil"/>
              <w:bottom w:val="nil"/>
              <w:right w:val="nil"/>
            </w:tcBorders>
            <w:shd w:val="clear" w:color="auto" w:fill="FFFFFF"/>
            <w:hideMark/>
          </w:tcPr>
          <w:p w14:paraId="299C1EC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 xml:space="preserve">Biochemistry </w:t>
            </w:r>
          </w:p>
        </w:tc>
        <w:tc>
          <w:tcPr>
            <w:tcW w:w="2157" w:type="dxa"/>
            <w:tcBorders>
              <w:top w:val="nil"/>
              <w:left w:val="nil"/>
              <w:bottom w:val="nil"/>
              <w:right w:val="nil"/>
            </w:tcBorders>
            <w:shd w:val="clear" w:color="auto" w:fill="FFFFFF"/>
            <w:hideMark/>
          </w:tcPr>
          <w:p w14:paraId="6554F5E8"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14</w:t>
            </w:r>
          </w:p>
        </w:tc>
        <w:tc>
          <w:tcPr>
            <w:tcW w:w="2523" w:type="dxa"/>
            <w:tcBorders>
              <w:top w:val="nil"/>
              <w:left w:val="nil"/>
              <w:bottom w:val="nil"/>
              <w:right w:val="nil"/>
            </w:tcBorders>
            <w:shd w:val="clear" w:color="auto" w:fill="FFFFFF"/>
            <w:hideMark/>
          </w:tcPr>
          <w:p w14:paraId="076AA1AC"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7.1</w:t>
            </w:r>
          </w:p>
        </w:tc>
      </w:tr>
      <w:tr w:rsidR="004C2162" w:rsidRPr="004C2162" w14:paraId="2B92EB86" w14:textId="77777777" w:rsidTr="004C2162">
        <w:trPr>
          <w:cantSplit/>
        </w:trPr>
        <w:tc>
          <w:tcPr>
            <w:tcW w:w="3150" w:type="dxa"/>
            <w:tcBorders>
              <w:top w:val="nil"/>
              <w:left w:val="nil"/>
              <w:bottom w:val="nil"/>
              <w:right w:val="nil"/>
            </w:tcBorders>
            <w:shd w:val="clear" w:color="auto" w:fill="FFFFFF"/>
            <w:hideMark/>
          </w:tcPr>
          <w:p w14:paraId="58806F7F"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MBBS</w:t>
            </w:r>
          </w:p>
        </w:tc>
        <w:tc>
          <w:tcPr>
            <w:tcW w:w="2157" w:type="dxa"/>
            <w:tcBorders>
              <w:top w:val="nil"/>
              <w:left w:val="nil"/>
              <w:bottom w:val="nil"/>
              <w:right w:val="nil"/>
            </w:tcBorders>
            <w:shd w:val="clear" w:color="auto" w:fill="FFFFFF"/>
            <w:hideMark/>
          </w:tcPr>
          <w:p w14:paraId="5242361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94</w:t>
            </w:r>
          </w:p>
        </w:tc>
        <w:tc>
          <w:tcPr>
            <w:tcW w:w="2523" w:type="dxa"/>
            <w:tcBorders>
              <w:top w:val="nil"/>
              <w:left w:val="nil"/>
              <w:bottom w:val="nil"/>
              <w:right w:val="nil"/>
            </w:tcBorders>
            <w:shd w:val="clear" w:color="auto" w:fill="FFFFFF"/>
            <w:hideMark/>
          </w:tcPr>
          <w:p w14:paraId="51224A8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47.5</w:t>
            </w:r>
          </w:p>
        </w:tc>
      </w:tr>
      <w:tr w:rsidR="004C2162" w:rsidRPr="004C2162" w14:paraId="736E96F9" w14:textId="77777777" w:rsidTr="004C2162">
        <w:trPr>
          <w:cantSplit/>
        </w:trPr>
        <w:tc>
          <w:tcPr>
            <w:tcW w:w="3150" w:type="dxa"/>
            <w:tcBorders>
              <w:top w:val="nil"/>
              <w:left w:val="nil"/>
              <w:bottom w:val="nil"/>
              <w:right w:val="nil"/>
            </w:tcBorders>
            <w:shd w:val="clear" w:color="auto" w:fill="FFFFFF"/>
            <w:hideMark/>
          </w:tcPr>
          <w:p w14:paraId="3E624786"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MLS</w:t>
            </w:r>
          </w:p>
        </w:tc>
        <w:tc>
          <w:tcPr>
            <w:tcW w:w="2157" w:type="dxa"/>
            <w:tcBorders>
              <w:top w:val="nil"/>
              <w:left w:val="nil"/>
              <w:bottom w:val="nil"/>
              <w:right w:val="nil"/>
            </w:tcBorders>
            <w:shd w:val="clear" w:color="auto" w:fill="FFFFFF"/>
            <w:hideMark/>
          </w:tcPr>
          <w:p w14:paraId="5B5EC35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w:t>
            </w:r>
          </w:p>
        </w:tc>
        <w:tc>
          <w:tcPr>
            <w:tcW w:w="2523" w:type="dxa"/>
            <w:tcBorders>
              <w:top w:val="nil"/>
              <w:left w:val="nil"/>
              <w:bottom w:val="nil"/>
              <w:right w:val="nil"/>
            </w:tcBorders>
            <w:shd w:val="clear" w:color="auto" w:fill="FFFFFF"/>
            <w:hideMark/>
          </w:tcPr>
          <w:p w14:paraId="5D78840C"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2.5</w:t>
            </w:r>
          </w:p>
        </w:tc>
      </w:tr>
      <w:tr w:rsidR="004C2162" w:rsidRPr="004C2162" w14:paraId="56CFD43A" w14:textId="77777777" w:rsidTr="004C2162">
        <w:trPr>
          <w:cantSplit/>
        </w:trPr>
        <w:tc>
          <w:tcPr>
            <w:tcW w:w="3150" w:type="dxa"/>
            <w:tcBorders>
              <w:top w:val="nil"/>
              <w:left w:val="nil"/>
              <w:bottom w:val="nil"/>
              <w:right w:val="nil"/>
            </w:tcBorders>
            <w:shd w:val="clear" w:color="auto" w:fill="FFFFFF"/>
            <w:hideMark/>
          </w:tcPr>
          <w:p w14:paraId="74A2CDC2"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Nursing</w:t>
            </w:r>
          </w:p>
        </w:tc>
        <w:tc>
          <w:tcPr>
            <w:tcW w:w="2157" w:type="dxa"/>
            <w:tcBorders>
              <w:top w:val="nil"/>
              <w:left w:val="nil"/>
              <w:bottom w:val="nil"/>
              <w:right w:val="nil"/>
            </w:tcBorders>
            <w:shd w:val="clear" w:color="auto" w:fill="FFFFFF"/>
            <w:hideMark/>
          </w:tcPr>
          <w:p w14:paraId="24BC7CB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40</w:t>
            </w:r>
          </w:p>
        </w:tc>
        <w:tc>
          <w:tcPr>
            <w:tcW w:w="2523" w:type="dxa"/>
            <w:tcBorders>
              <w:top w:val="nil"/>
              <w:left w:val="nil"/>
              <w:bottom w:val="nil"/>
              <w:right w:val="nil"/>
            </w:tcBorders>
            <w:shd w:val="clear" w:color="auto" w:fill="FFFFFF"/>
            <w:hideMark/>
          </w:tcPr>
          <w:p w14:paraId="6E087DD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20.2</w:t>
            </w:r>
          </w:p>
        </w:tc>
      </w:tr>
      <w:tr w:rsidR="004C2162" w:rsidRPr="004C2162" w14:paraId="53EE9079" w14:textId="77777777" w:rsidTr="004C2162">
        <w:trPr>
          <w:cantSplit/>
        </w:trPr>
        <w:tc>
          <w:tcPr>
            <w:tcW w:w="3150" w:type="dxa"/>
            <w:tcBorders>
              <w:top w:val="nil"/>
              <w:left w:val="nil"/>
              <w:bottom w:val="nil"/>
              <w:right w:val="nil"/>
            </w:tcBorders>
            <w:shd w:val="clear" w:color="auto" w:fill="FFFFFF"/>
            <w:hideMark/>
          </w:tcPr>
          <w:p w14:paraId="7E0DA77B"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 xml:space="preserve">Physiology </w:t>
            </w:r>
          </w:p>
        </w:tc>
        <w:tc>
          <w:tcPr>
            <w:tcW w:w="2157" w:type="dxa"/>
            <w:tcBorders>
              <w:top w:val="nil"/>
              <w:left w:val="nil"/>
              <w:bottom w:val="nil"/>
              <w:right w:val="nil"/>
            </w:tcBorders>
            <w:shd w:val="clear" w:color="auto" w:fill="FFFFFF"/>
            <w:hideMark/>
          </w:tcPr>
          <w:p w14:paraId="6CDF27E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11</w:t>
            </w:r>
          </w:p>
        </w:tc>
        <w:tc>
          <w:tcPr>
            <w:tcW w:w="2523" w:type="dxa"/>
            <w:tcBorders>
              <w:top w:val="nil"/>
              <w:left w:val="nil"/>
              <w:bottom w:val="nil"/>
              <w:right w:val="nil"/>
            </w:tcBorders>
            <w:shd w:val="clear" w:color="auto" w:fill="FFFFFF"/>
            <w:hideMark/>
          </w:tcPr>
          <w:p w14:paraId="480A731A"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5.6</w:t>
            </w:r>
          </w:p>
        </w:tc>
      </w:tr>
      <w:tr w:rsidR="004C2162" w:rsidRPr="004C2162" w14:paraId="6929D078" w14:textId="77777777" w:rsidTr="004C2162">
        <w:trPr>
          <w:cantSplit/>
        </w:trPr>
        <w:tc>
          <w:tcPr>
            <w:tcW w:w="3150" w:type="dxa"/>
            <w:tcBorders>
              <w:top w:val="nil"/>
              <w:left w:val="nil"/>
              <w:bottom w:val="nil"/>
              <w:right w:val="nil"/>
            </w:tcBorders>
            <w:shd w:val="clear" w:color="auto" w:fill="FFFFFF"/>
            <w:hideMark/>
          </w:tcPr>
          <w:p w14:paraId="02295E9B"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Radiography</w:t>
            </w:r>
          </w:p>
        </w:tc>
        <w:tc>
          <w:tcPr>
            <w:tcW w:w="2157" w:type="dxa"/>
            <w:tcBorders>
              <w:top w:val="nil"/>
              <w:left w:val="nil"/>
              <w:bottom w:val="nil"/>
              <w:right w:val="nil"/>
            </w:tcBorders>
            <w:shd w:val="clear" w:color="auto" w:fill="FFFFFF"/>
            <w:hideMark/>
          </w:tcPr>
          <w:p w14:paraId="081F225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24</w:t>
            </w:r>
          </w:p>
        </w:tc>
        <w:tc>
          <w:tcPr>
            <w:tcW w:w="2523" w:type="dxa"/>
            <w:tcBorders>
              <w:top w:val="nil"/>
              <w:left w:val="nil"/>
              <w:bottom w:val="nil"/>
              <w:right w:val="nil"/>
            </w:tcBorders>
            <w:shd w:val="clear" w:color="auto" w:fill="FFFFFF"/>
            <w:hideMark/>
          </w:tcPr>
          <w:p w14:paraId="2D747E9B"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12.1</w:t>
            </w:r>
          </w:p>
        </w:tc>
      </w:tr>
      <w:tr w:rsidR="004C2162" w:rsidRPr="004C2162" w14:paraId="1B6A6548" w14:textId="77777777" w:rsidTr="004C2162">
        <w:trPr>
          <w:cantSplit/>
        </w:trPr>
        <w:tc>
          <w:tcPr>
            <w:tcW w:w="3150" w:type="dxa"/>
            <w:tcBorders>
              <w:top w:val="nil"/>
              <w:left w:val="nil"/>
              <w:bottom w:val="nil"/>
              <w:right w:val="nil"/>
            </w:tcBorders>
            <w:shd w:val="clear" w:color="auto" w:fill="FFFFFF"/>
            <w:vAlign w:val="center"/>
            <w:hideMark/>
          </w:tcPr>
          <w:p w14:paraId="042F8A30"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Class (Level)</w:t>
            </w:r>
          </w:p>
        </w:tc>
        <w:tc>
          <w:tcPr>
            <w:tcW w:w="2157" w:type="dxa"/>
            <w:tcBorders>
              <w:top w:val="nil"/>
              <w:left w:val="nil"/>
              <w:bottom w:val="nil"/>
              <w:right w:val="nil"/>
            </w:tcBorders>
            <w:shd w:val="clear" w:color="auto" w:fill="FFFFFF"/>
            <w:vAlign w:val="center"/>
          </w:tcPr>
          <w:p w14:paraId="2ED51587"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2523" w:type="dxa"/>
            <w:tcBorders>
              <w:top w:val="nil"/>
              <w:left w:val="nil"/>
              <w:bottom w:val="nil"/>
              <w:right w:val="nil"/>
            </w:tcBorders>
            <w:shd w:val="clear" w:color="auto" w:fill="FFFFFF"/>
            <w:vAlign w:val="center"/>
          </w:tcPr>
          <w:p w14:paraId="3FA79776"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249F3338" w14:textId="77777777" w:rsidTr="004C2162">
        <w:trPr>
          <w:cantSplit/>
        </w:trPr>
        <w:tc>
          <w:tcPr>
            <w:tcW w:w="3150" w:type="dxa"/>
            <w:tcBorders>
              <w:top w:val="nil"/>
              <w:left w:val="nil"/>
              <w:bottom w:val="nil"/>
              <w:right w:val="nil"/>
            </w:tcBorders>
            <w:shd w:val="clear" w:color="auto" w:fill="FFFFFF"/>
            <w:hideMark/>
          </w:tcPr>
          <w:p w14:paraId="5BBC45B5"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100</w:t>
            </w:r>
          </w:p>
        </w:tc>
        <w:tc>
          <w:tcPr>
            <w:tcW w:w="2157" w:type="dxa"/>
            <w:tcBorders>
              <w:top w:val="nil"/>
              <w:left w:val="nil"/>
              <w:bottom w:val="nil"/>
              <w:right w:val="nil"/>
            </w:tcBorders>
            <w:shd w:val="clear" w:color="auto" w:fill="FFFFFF"/>
            <w:hideMark/>
          </w:tcPr>
          <w:p w14:paraId="60CB26B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55</w:t>
            </w:r>
          </w:p>
        </w:tc>
        <w:tc>
          <w:tcPr>
            <w:tcW w:w="2523" w:type="dxa"/>
            <w:tcBorders>
              <w:top w:val="nil"/>
              <w:left w:val="nil"/>
              <w:bottom w:val="nil"/>
              <w:right w:val="nil"/>
            </w:tcBorders>
            <w:shd w:val="clear" w:color="auto" w:fill="FFFFFF"/>
            <w:hideMark/>
          </w:tcPr>
          <w:p w14:paraId="6C982A64"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27.8</w:t>
            </w:r>
          </w:p>
        </w:tc>
      </w:tr>
      <w:tr w:rsidR="004C2162" w:rsidRPr="004C2162" w14:paraId="04A00B17" w14:textId="77777777" w:rsidTr="004C2162">
        <w:trPr>
          <w:cantSplit/>
        </w:trPr>
        <w:tc>
          <w:tcPr>
            <w:tcW w:w="3150" w:type="dxa"/>
            <w:tcBorders>
              <w:top w:val="nil"/>
              <w:left w:val="nil"/>
              <w:bottom w:val="nil"/>
              <w:right w:val="nil"/>
            </w:tcBorders>
            <w:shd w:val="clear" w:color="auto" w:fill="FFFFFF"/>
            <w:hideMark/>
          </w:tcPr>
          <w:p w14:paraId="0A7CAC9C"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200</w:t>
            </w:r>
          </w:p>
        </w:tc>
        <w:tc>
          <w:tcPr>
            <w:tcW w:w="2157" w:type="dxa"/>
            <w:tcBorders>
              <w:top w:val="nil"/>
              <w:left w:val="nil"/>
              <w:bottom w:val="nil"/>
              <w:right w:val="nil"/>
            </w:tcBorders>
            <w:shd w:val="clear" w:color="auto" w:fill="FFFFFF"/>
            <w:hideMark/>
          </w:tcPr>
          <w:p w14:paraId="6BF6982A"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24</w:t>
            </w:r>
          </w:p>
        </w:tc>
        <w:tc>
          <w:tcPr>
            <w:tcW w:w="2523" w:type="dxa"/>
            <w:tcBorders>
              <w:top w:val="nil"/>
              <w:left w:val="nil"/>
              <w:bottom w:val="nil"/>
              <w:right w:val="nil"/>
            </w:tcBorders>
            <w:shd w:val="clear" w:color="auto" w:fill="FFFFFF"/>
            <w:hideMark/>
          </w:tcPr>
          <w:p w14:paraId="6E3865A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12.1</w:t>
            </w:r>
          </w:p>
        </w:tc>
      </w:tr>
      <w:tr w:rsidR="004C2162" w:rsidRPr="004C2162" w14:paraId="335D740E" w14:textId="77777777" w:rsidTr="004C2162">
        <w:trPr>
          <w:cantSplit/>
        </w:trPr>
        <w:tc>
          <w:tcPr>
            <w:tcW w:w="3150" w:type="dxa"/>
            <w:tcBorders>
              <w:top w:val="nil"/>
              <w:left w:val="nil"/>
              <w:bottom w:val="nil"/>
              <w:right w:val="nil"/>
            </w:tcBorders>
            <w:shd w:val="clear" w:color="auto" w:fill="FFFFFF"/>
            <w:hideMark/>
          </w:tcPr>
          <w:p w14:paraId="0AD621FD"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300</w:t>
            </w:r>
          </w:p>
        </w:tc>
        <w:tc>
          <w:tcPr>
            <w:tcW w:w="2157" w:type="dxa"/>
            <w:tcBorders>
              <w:top w:val="nil"/>
              <w:left w:val="nil"/>
              <w:bottom w:val="nil"/>
              <w:right w:val="nil"/>
            </w:tcBorders>
            <w:shd w:val="clear" w:color="auto" w:fill="FFFFFF"/>
            <w:hideMark/>
          </w:tcPr>
          <w:p w14:paraId="53E295F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61</w:t>
            </w:r>
          </w:p>
        </w:tc>
        <w:tc>
          <w:tcPr>
            <w:tcW w:w="2523" w:type="dxa"/>
            <w:tcBorders>
              <w:top w:val="nil"/>
              <w:left w:val="nil"/>
              <w:bottom w:val="nil"/>
              <w:right w:val="nil"/>
            </w:tcBorders>
            <w:shd w:val="clear" w:color="auto" w:fill="FFFFFF"/>
            <w:hideMark/>
          </w:tcPr>
          <w:p w14:paraId="36A0014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30.8</w:t>
            </w:r>
          </w:p>
        </w:tc>
      </w:tr>
      <w:tr w:rsidR="004C2162" w:rsidRPr="004C2162" w14:paraId="360B42CD" w14:textId="77777777" w:rsidTr="004C2162">
        <w:trPr>
          <w:cantSplit/>
        </w:trPr>
        <w:tc>
          <w:tcPr>
            <w:tcW w:w="3150" w:type="dxa"/>
            <w:tcBorders>
              <w:top w:val="nil"/>
              <w:left w:val="nil"/>
              <w:bottom w:val="nil"/>
              <w:right w:val="nil"/>
            </w:tcBorders>
            <w:shd w:val="clear" w:color="auto" w:fill="FFFFFF"/>
            <w:hideMark/>
          </w:tcPr>
          <w:p w14:paraId="233A1B9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400</w:t>
            </w:r>
          </w:p>
        </w:tc>
        <w:tc>
          <w:tcPr>
            <w:tcW w:w="2157" w:type="dxa"/>
            <w:tcBorders>
              <w:top w:val="nil"/>
              <w:left w:val="nil"/>
              <w:bottom w:val="nil"/>
              <w:right w:val="nil"/>
            </w:tcBorders>
            <w:shd w:val="clear" w:color="auto" w:fill="FFFFFF"/>
            <w:hideMark/>
          </w:tcPr>
          <w:p w14:paraId="07408BC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27</w:t>
            </w:r>
          </w:p>
        </w:tc>
        <w:tc>
          <w:tcPr>
            <w:tcW w:w="2523" w:type="dxa"/>
            <w:tcBorders>
              <w:top w:val="nil"/>
              <w:left w:val="nil"/>
              <w:bottom w:val="nil"/>
              <w:right w:val="nil"/>
            </w:tcBorders>
            <w:shd w:val="clear" w:color="auto" w:fill="FFFFFF"/>
            <w:hideMark/>
          </w:tcPr>
          <w:p w14:paraId="523E2B2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13.6</w:t>
            </w:r>
          </w:p>
        </w:tc>
      </w:tr>
      <w:tr w:rsidR="004C2162" w:rsidRPr="004C2162" w14:paraId="44131328" w14:textId="77777777" w:rsidTr="004C2162">
        <w:trPr>
          <w:cantSplit/>
        </w:trPr>
        <w:tc>
          <w:tcPr>
            <w:tcW w:w="3150" w:type="dxa"/>
            <w:tcBorders>
              <w:top w:val="nil"/>
              <w:left w:val="nil"/>
              <w:bottom w:val="nil"/>
              <w:right w:val="nil"/>
            </w:tcBorders>
            <w:shd w:val="clear" w:color="auto" w:fill="FFFFFF"/>
            <w:hideMark/>
          </w:tcPr>
          <w:p w14:paraId="690E8A10"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500</w:t>
            </w:r>
          </w:p>
        </w:tc>
        <w:tc>
          <w:tcPr>
            <w:tcW w:w="2157" w:type="dxa"/>
            <w:tcBorders>
              <w:top w:val="nil"/>
              <w:left w:val="nil"/>
              <w:bottom w:val="nil"/>
              <w:right w:val="nil"/>
            </w:tcBorders>
            <w:shd w:val="clear" w:color="auto" w:fill="FFFFFF"/>
            <w:hideMark/>
          </w:tcPr>
          <w:p w14:paraId="6DD36E9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19</w:t>
            </w:r>
          </w:p>
        </w:tc>
        <w:tc>
          <w:tcPr>
            <w:tcW w:w="2523" w:type="dxa"/>
            <w:tcBorders>
              <w:top w:val="nil"/>
              <w:left w:val="nil"/>
              <w:bottom w:val="nil"/>
              <w:right w:val="nil"/>
            </w:tcBorders>
            <w:shd w:val="clear" w:color="auto" w:fill="FFFFFF"/>
            <w:hideMark/>
          </w:tcPr>
          <w:p w14:paraId="63475EF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9.6</w:t>
            </w:r>
          </w:p>
        </w:tc>
      </w:tr>
      <w:tr w:rsidR="004C2162" w:rsidRPr="004C2162" w14:paraId="2838F3A5" w14:textId="77777777" w:rsidTr="004C2162">
        <w:trPr>
          <w:cantSplit/>
        </w:trPr>
        <w:tc>
          <w:tcPr>
            <w:tcW w:w="3150" w:type="dxa"/>
            <w:tcBorders>
              <w:top w:val="nil"/>
              <w:left w:val="nil"/>
              <w:bottom w:val="nil"/>
              <w:right w:val="nil"/>
            </w:tcBorders>
            <w:shd w:val="clear" w:color="auto" w:fill="FFFFFF"/>
            <w:hideMark/>
          </w:tcPr>
          <w:p w14:paraId="2AD2AED0"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600</w:t>
            </w:r>
          </w:p>
        </w:tc>
        <w:tc>
          <w:tcPr>
            <w:tcW w:w="2157" w:type="dxa"/>
            <w:tcBorders>
              <w:top w:val="nil"/>
              <w:left w:val="nil"/>
              <w:bottom w:val="nil"/>
              <w:right w:val="nil"/>
            </w:tcBorders>
            <w:shd w:val="clear" w:color="auto" w:fill="FFFFFF"/>
            <w:hideMark/>
          </w:tcPr>
          <w:p w14:paraId="6F892DC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w:t>
            </w:r>
          </w:p>
        </w:tc>
        <w:tc>
          <w:tcPr>
            <w:tcW w:w="2523" w:type="dxa"/>
            <w:tcBorders>
              <w:top w:val="nil"/>
              <w:left w:val="nil"/>
              <w:bottom w:val="nil"/>
              <w:right w:val="nil"/>
            </w:tcBorders>
            <w:shd w:val="clear" w:color="auto" w:fill="FFFFFF"/>
            <w:hideMark/>
          </w:tcPr>
          <w:p w14:paraId="7CAD87A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6.1</w:t>
            </w:r>
          </w:p>
        </w:tc>
      </w:tr>
      <w:tr w:rsidR="004C2162" w:rsidRPr="004C2162" w14:paraId="038C397A" w14:textId="77777777" w:rsidTr="004C2162">
        <w:trPr>
          <w:cantSplit/>
        </w:trPr>
        <w:tc>
          <w:tcPr>
            <w:tcW w:w="3150" w:type="dxa"/>
            <w:tcBorders>
              <w:top w:val="nil"/>
              <w:left w:val="nil"/>
              <w:bottom w:val="nil"/>
              <w:right w:val="nil"/>
            </w:tcBorders>
            <w:shd w:val="clear" w:color="auto" w:fill="FFFFFF"/>
            <w:vAlign w:val="center"/>
            <w:hideMark/>
          </w:tcPr>
          <w:p w14:paraId="2BE7D7C9"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color w:val="000000"/>
                <w:lang w:val="en-GB"/>
              </w:rPr>
              <w:t>Monthly Stipend</w:t>
            </w:r>
          </w:p>
        </w:tc>
        <w:tc>
          <w:tcPr>
            <w:tcW w:w="2157" w:type="dxa"/>
            <w:tcBorders>
              <w:top w:val="nil"/>
              <w:left w:val="nil"/>
              <w:bottom w:val="nil"/>
              <w:right w:val="nil"/>
            </w:tcBorders>
            <w:shd w:val="clear" w:color="auto" w:fill="FFFFFF"/>
            <w:vAlign w:val="center"/>
          </w:tcPr>
          <w:p w14:paraId="784E017F"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2523" w:type="dxa"/>
            <w:tcBorders>
              <w:top w:val="nil"/>
              <w:left w:val="nil"/>
              <w:bottom w:val="nil"/>
              <w:right w:val="nil"/>
            </w:tcBorders>
            <w:shd w:val="clear" w:color="auto" w:fill="FFFFFF"/>
            <w:vAlign w:val="center"/>
          </w:tcPr>
          <w:p w14:paraId="639C7047"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38A6AA42" w14:textId="77777777" w:rsidTr="004C2162">
        <w:trPr>
          <w:cantSplit/>
        </w:trPr>
        <w:tc>
          <w:tcPr>
            <w:tcW w:w="3150" w:type="dxa"/>
            <w:tcBorders>
              <w:top w:val="nil"/>
              <w:left w:val="nil"/>
              <w:bottom w:val="nil"/>
              <w:right w:val="nil"/>
            </w:tcBorders>
            <w:shd w:val="clear" w:color="auto" w:fill="FFFFFF"/>
            <w:vAlign w:val="center"/>
            <w:hideMark/>
          </w:tcPr>
          <w:p w14:paraId="35859D17"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Nil</w:t>
            </w:r>
          </w:p>
        </w:tc>
        <w:tc>
          <w:tcPr>
            <w:tcW w:w="2157" w:type="dxa"/>
            <w:tcBorders>
              <w:top w:val="nil"/>
              <w:left w:val="nil"/>
              <w:bottom w:val="nil"/>
              <w:right w:val="nil"/>
            </w:tcBorders>
            <w:shd w:val="clear" w:color="auto" w:fill="FFFFFF"/>
            <w:vAlign w:val="center"/>
            <w:hideMark/>
          </w:tcPr>
          <w:p w14:paraId="61E855CB"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27</w:t>
            </w:r>
          </w:p>
        </w:tc>
        <w:tc>
          <w:tcPr>
            <w:tcW w:w="2523" w:type="dxa"/>
            <w:tcBorders>
              <w:top w:val="nil"/>
              <w:left w:val="nil"/>
              <w:bottom w:val="nil"/>
              <w:right w:val="nil"/>
            </w:tcBorders>
            <w:shd w:val="clear" w:color="auto" w:fill="FFFFFF"/>
            <w:vAlign w:val="center"/>
            <w:hideMark/>
          </w:tcPr>
          <w:p w14:paraId="29302FC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13.6</w:t>
            </w:r>
          </w:p>
        </w:tc>
      </w:tr>
      <w:tr w:rsidR="004C2162" w:rsidRPr="004C2162" w14:paraId="745EDB3B" w14:textId="77777777" w:rsidTr="004C2162">
        <w:trPr>
          <w:cantSplit/>
        </w:trPr>
        <w:tc>
          <w:tcPr>
            <w:tcW w:w="3150" w:type="dxa"/>
            <w:tcBorders>
              <w:top w:val="nil"/>
              <w:left w:val="nil"/>
              <w:bottom w:val="nil"/>
              <w:right w:val="nil"/>
            </w:tcBorders>
            <w:shd w:val="clear" w:color="auto" w:fill="FFFFFF"/>
            <w:vAlign w:val="center"/>
            <w:hideMark/>
          </w:tcPr>
          <w:p w14:paraId="6CDE7732"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NGN1 - NGN5,000</w:t>
            </w:r>
          </w:p>
        </w:tc>
        <w:tc>
          <w:tcPr>
            <w:tcW w:w="2157" w:type="dxa"/>
            <w:tcBorders>
              <w:top w:val="nil"/>
              <w:left w:val="nil"/>
              <w:bottom w:val="nil"/>
              <w:right w:val="nil"/>
            </w:tcBorders>
            <w:shd w:val="clear" w:color="auto" w:fill="FFFFFF"/>
            <w:vAlign w:val="center"/>
            <w:hideMark/>
          </w:tcPr>
          <w:p w14:paraId="2D8FB57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57</w:t>
            </w:r>
          </w:p>
        </w:tc>
        <w:tc>
          <w:tcPr>
            <w:tcW w:w="2523" w:type="dxa"/>
            <w:tcBorders>
              <w:top w:val="nil"/>
              <w:left w:val="nil"/>
              <w:bottom w:val="nil"/>
              <w:right w:val="nil"/>
            </w:tcBorders>
            <w:shd w:val="clear" w:color="auto" w:fill="FFFFFF"/>
            <w:vAlign w:val="center"/>
            <w:hideMark/>
          </w:tcPr>
          <w:p w14:paraId="7D31A39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28.8</w:t>
            </w:r>
          </w:p>
        </w:tc>
      </w:tr>
      <w:tr w:rsidR="004C2162" w:rsidRPr="004C2162" w14:paraId="585FA78A" w14:textId="77777777" w:rsidTr="004C2162">
        <w:trPr>
          <w:cantSplit/>
        </w:trPr>
        <w:tc>
          <w:tcPr>
            <w:tcW w:w="3150" w:type="dxa"/>
            <w:tcBorders>
              <w:top w:val="nil"/>
              <w:left w:val="nil"/>
              <w:bottom w:val="nil"/>
              <w:right w:val="nil"/>
            </w:tcBorders>
            <w:shd w:val="clear" w:color="auto" w:fill="FFFFFF"/>
            <w:vAlign w:val="center"/>
            <w:hideMark/>
          </w:tcPr>
          <w:p w14:paraId="760D69E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&gt; NGN5,000 - NGN15,000</w:t>
            </w:r>
          </w:p>
        </w:tc>
        <w:tc>
          <w:tcPr>
            <w:tcW w:w="2157" w:type="dxa"/>
            <w:tcBorders>
              <w:top w:val="nil"/>
              <w:left w:val="nil"/>
              <w:bottom w:val="nil"/>
              <w:right w:val="nil"/>
            </w:tcBorders>
            <w:shd w:val="clear" w:color="auto" w:fill="FFFFFF"/>
            <w:vAlign w:val="center"/>
            <w:hideMark/>
          </w:tcPr>
          <w:p w14:paraId="7BA5C74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47</w:t>
            </w:r>
          </w:p>
        </w:tc>
        <w:tc>
          <w:tcPr>
            <w:tcW w:w="2523" w:type="dxa"/>
            <w:tcBorders>
              <w:top w:val="nil"/>
              <w:left w:val="nil"/>
              <w:bottom w:val="nil"/>
              <w:right w:val="nil"/>
            </w:tcBorders>
            <w:shd w:val="clear" w:color="auto" w:fill="FFFFFF"/>
            <w:vAlign w:val="center"/>
            <w:hideMark/>
          </w:tcPr>
          <w:p w14:paraId="21DA8CF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23.7</w:t>
            </w:r>
          </w:p>
        </w:tc>
      </w:tr>
      <w:tr w:rsidR="004C2162" w:rsidRPr="004C2162" w14:paraId="490378D3" w14:textId="77777777" w:rsidTr="004C2162">
        <w:trPr>
          <w:cantSplit/>
        </w:trPr>
        <w:tc>
          <w:tcPr>
            <w:tcW w:w="3150" w:type="dxa"/>
            <w:tcBorders>
              <w:top w:val="nil"/>
              <w:left w:val="nil"/>
              <w:bottom w:val="nil"/>
              <w:right w:val="nil"/>
            </w:tcBorders>
            <w:shd w:val="clear" w:color="auto" w:fill="FFFFFF"/>
            <w:vAlign w:val="center"/>
            <w:hideMark/>
          </w:tcPr>
          <w:p w14:paraId="68AB4CF8"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&gt; NGN15,000 - NGN25,000</w:t>
            </w:r>
          </w:p>
        </w:tc>
        <w:tc>
          <w:tcPr>
            <w:tcW w:w="2157" w:type="dxa"/>
            <w:tcBorders>
              <w:top w:val="nil"/>
              <w:left w:val="nil"/>
              <w:bottom w:val="nil"/>
              <w:right w:val="nil"/>
            </w:tcBorders>
            <w:shd w:val="clear" w:color="auto" w:fill="FFFFFF"/>
            <w:vAlign w:val="center"/>
            <w:hideMark/>
          </w:tcPr>
          <w:p w14:paraId="0EB4BF4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41</w:t>
            </w:r>
          </w:p>
        </w:tc>
        <w:tc>
          <w:tcPr>
            <w:tcW w:w="2523" w:type="dxa"/>
            <w:tcBorders>
              <w:top w:val="nil"/>
              <w:left w:val="nil"/>
              <w:bottom w:val="nil"/>
              <w:right w:val="nil"/>
            </w:tcBorders>
            <w:shd w:val="clear" w:color="auto" w:fill="FFFFFF"/>
            <w:vAlign w:val="center"/>
            <w:hideMark/>
          </w:tcPr>
          <w:p w14:paraId="4719EF7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20.7</w:t>
            </w:r>
          </w:p>
        </w:tc>
      </w:tr>
      <w:tr w:rsidR="004C2162" w:rsidRPr="004C2162" w14:paraId="60759726" w14:textId="77777777" w:rsidTr="004C2162">
        <w:trPr>
          <w:cantSplit/>
        </w:trPr>
        <w:tc>
          <w:tcPr>
            <w:tcW w:w="3150" w:type="dxa"/>
            <w:tcBorders>
              <w:top w:val="nil"/>
              <w:left w:val="nil"/>
              <w:bottom w:val="nil"/>
              <w:right w:val="nil"/>
            </w:tcBorders>
            <w:shd w:val="clear" w:color="auto" w:fill="FFFFFF"/>
            <w:vAlign w:val="center"/>
            <w:hideMark/>
          </w:tcPr>
          <w:p w14:paraId="253F0807"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&gt; NGN25,000 - NGN35,000</w:t>
            </w:r>
          </w:p>
        </w:tc>
        <w:tc>
          <w:tcPr>
            <w:tcW w:w="2157" w:type="dxa"/>
            <w:tcBorders>
              <w:top w:val="nil"/>
              <w:left w:val="nil"/>
              <w:bottom w:val="nil"/>
              <w:right w:val="nil"/>
            </w:tcBorders>
            <w:shd w:val="clear" w:color="auto" w:fill="FFFFFF"/>
            <w:vAlign w:val="center"/>
            <w:hideMark/>
          </w:tcPr>
          <w:p w14:paraId="7E23B20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16</w:t>
            </w:r>
          </w:p>
        </w:tc>
        <w:tc>
          <w:tcPr>
            <w:tcW w:w="2523" w:type="dxa"/>
            <w:tcBorders>
              <w:top w:val="nil"/>
              <w:left w:val="nil"/>
              <w:bottom w:val="nil"/>
              <w:right w:val="nil"/>
            </w:tcBorders>
            <w:shd w:val="clear" w:color="auto" w:fill="FFFFFF"/>
            <w:vAlign w:val="center"/>
            <w:hideMark/>
          </w:tcPr>
          <w:p w14:paraId="3A72C82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8.1</w:t>
            </w:r>
          </w:p>
        </w:tc>
      </w:tr>
      <w:tr w:rsidR="004C2162" w:rsidRPr="004C2162" w14:paraId="2948156F" w14:textId="77777777" w:rsidTr="004C2162">
        <w:trPr>
          <w:cantSplit/>
        </w:trPr>
        <w:tc>
          <w:tcPr>
            <w:tcW w:w="3150" w:type="dxa"/>
            <w:tcBorders>
              <w:top w:val="nil"/>
              <w:left w:val="nil"/>
              <w:bottom w:val="single" w:sz="4" w:space="0" w:color="auto"/>
              <w:right w:val="nil"/>
            </w:tcBorders>
            <w:shd w:val="clear" w:color="auto" w:fill="FFFFFF"/>
            <w:vAlign w:val="center"/>
            <w:hideMark/>
          </w:tcPr>
          <w:p w14:paraId="1A3466DF"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&gt; NGN35,000</w:t>
            </w:r>
          </w:p>
        </w:tc>
        <w:tc>
          <w:tcPr>
            <w:tcW w:w="2157" w:type="dxa"/>
            <w:tcBorders>
              <w:top w:val="nil"/>
              <w:left w:val="nil"/>
              <w:bottom w:val="single" w:sz="4" w:space="0" w:color="auto"/>
              <w:right w:val="nil"/>
            </w:tcBorders>
            <w:shd w:val="clear" w:color="auto" w:fill="FFFFFF"/>
            <w:vAlign w:val="center"/>
            <w:hideMark/>
          </w:tcPr>
          <w:p w14:paraId="675B393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10</w:t>
            </w:r>
          </w:p>
        </w:tc>
        <w:tc>
          <w:tcPr>
            <w:tcW w:w="2523" w:type="dxa"/>
            <w:tcBorders>
              <w:top w:val="nil"/>
              <w:left w:val="nil"/>
              <w:bottom w:val="single" w:sz="4" w:space="0" w:color="auto"/>
              <w:right w:val="nil"/>
            </w:tcBorders>
            <w:shd w:val="clear" w:color="auto" w:fill="FFFFFF"/>
            <w:vAlign w:val="center"/>
            <w:hideMark/>
          </w:tcPr>
          <w:p w14:paraId="31AF331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5.1</w:t>
            </w:r>
          </w:p>
        </w:tc>
      </w:tr>
    </w:tbl>
    <w:p w14:paraId="00BF001A" w14:textId="77777777" w:rsidR="00D41C17" w:rsidRDefault="004C2162" w:rsidP="00D41C17">
      <w:pPr>
        <w:pStyle w:val="Body"/>
        <w:spacing w:after="0"/>
        <w:rPr>
          <w:rFonts w:ascii="Arial" w:hAnsi="Arial" w:cs="Arial"/>
        </w:rPr>
      </w:pPr>
      <w:r w:rsidRPr="009F7A51">
        <w:rPr>
          <w:rFonts w:ascii="Arial" w:hAnsi="Arial" w:cs="Arial"/>
        </w:rPr>
        <w:t xml:space="preserve">*Other ethnicities included: </w:t>
      </w:r>
      <w:proofErr w:type="spellStart"/>
      <w:r w:rsidRPr="009F7A51">
        <w:rPr>
          <w:rFonts w:ascii="Arial" w:hAnsi="Arial" w:cs="Arial"/>
        </w:rPr>
        <w:t>Anang</w:t>
      </w:r>
      <w:proofErr w:type="spellEnd"/>
      <w:r w:rsidRPr="009F7A51">
        <w:rPr>
          <w:rFonts w:ascii="Arial" w:hAnsi="Arial" w:cs="Arial"/>
        </w:rPr>
        <w:t xml:space="preserve">, </w:t>
      </w:r>
      <w:proofErr w:type="spellStart"/>
      <w:r w:rsidRPr="009F7A51">
        <w:rPr>
          <w:rFonts w:ascii="Arial" w:hAnsi="Arial" w:cs="Arial"/>
        </w:rPr>
        <w:t>Bacham</w:t>
      </w:r>
      <w:proofErr w:type="spellEnd"/>
      <w:r w:rsidRPr="009F7A51">
        <w:rPr>
          <w:rFonts w:ascii="Arial" w:hAnsi="Arial" w:cs="Arial"/>
        </w:rPr>
        <w:t xml:space="preserve">, </w:t>
      </w:r>
      <w:proofErr w:type="spellStart"/>
      <w:r w:rsidRPr="009F7A51">
        <w:rPr>
          <w:rFonts w:ascii="Arial" w:hAnsi="Arial" w:cs="Arial"/>
        </w:rPr>
        <w:t>Ebira</w:t>
      </w:r>
      <w:proofErr w:type="spellEnd"/>
      <w:r w:rsidRPr="009F7A51">
        <w:rPr>
          <w:rFonts w:ascii="Arial" w:hAnsi="Arial" w:cs="Arial"/>
        </w:rPr>
        <w:t xml:space="preserve">, Hausa, </w:t>
      </w:r>
      <w:proofErr w:type="spellStart"/>
      <w:r w:rsidRPr="009F7A51">
        <w:rPr>
          <w:rFonts w:ascii="Arial" w:hAnsi="Arial" w:cs="Arial"/>
        </w:rPr>
        <w:t>Eggom</w:t>
      </w:r>
      <w:proofErr w:type="spellEnd"/>
      <w:r w:rsidRPr="009F7A51">
        <w:rPr>
          <w:rFonts w:ascii="Arial" w:hAnsi="Arial" w:cs="Arial"/>
        </w:rPr>
        <w:t>, Igala, Igbo, Ijaw, Urhobo,</w:t>
      </w:r>
      <w:r w:rsidR="00E808FD">
        <w:rPr>
          <w:rFonts w:ascii="Arial" w:hAnsi="Arial" w:cs="Arial"/>
        </w:rPr>
        <w:t xml:space="preserve"> </w:t>
      </w:r>
      <w:r w:rsidRPr="009F7A51">
        <w:rPr>
          <w:rFonts w:ascii="Arial" w:hAnsi="Arial" w:cs="Arial"/>
        </w:rPr>
        <w:t>and Yoruba</w:t>
      </w:r>
    </w:p>
    <w:p w14:paraId="19F94A2E" w14:textId="77777777" w:rsidR="00D41C17" w:rsidRDefault="00D41C17" w:rsidP="00D41C17">
      <w:pPr>
        <w:pStyle w:val="Body"/>
        <w:spacing w:after="0"/>
        <w:rPr>
          <w:rFonts w:ascii="Arial" w:hAnsi="Arial" w:cs="Arial"/>
        </w:rPr>
      </w:pPr>
    </w:p>
    <w:p w14:paraId="6B04926C" w14:textId="382C63B1" w:rsidR="004C2162" w:rsidRDefault="004C2162" w:rsidP="00D41C17">
      <w:pPr>
        <w:pStyle w:val="Body"/>
        <w:spacing w:after="0"/>
        <w:rPr>
          <w:rFonts w:ascii="Arial" w:eastAsia="Calibri" w:hAnsi="Arial" w:cs="Arial"/>
          <w:b/>
          <w:bCs/>
        </w:rPr>
      </w:pPr>
      <w:r w:rsidRPr="004C2162">
        <w:rPr>
          <w:rFonts w:ascii="Arial" w:eastAsia="Calibri" w:hAnsi="Arial" w:cs="Arial"/>
          <w:b/>
          <w:bCs/>
        </w:rPr>
        <w:t xml:space="preserve">Table 4: Knowledge of sleeping under a </w:t>
      </w:r>
      <w:r w:rsidR="00E808FD">
        <w:rPr>
          <w:rFonts w:ascii="Arial" w:eastAsia="Calibri" w:hAnsi="Arial" w:cs="Arial"/>
          <w:b/>
          <w:bCs/>
        </w:rPr>
        <w:t>LLIN I</w:t>
      </w:r>
    </w:p>
    <w:p w14:paraId="240FED2E" w14:textId="77777777" w:rsidR="00D41C17" w:rsidRPr="004C2162" w:rsidRDefault="00D41C17" w:rsidP="00D41C17">
      <w:pPr>
        <w:pStyle w:val="Body"/>
        <w:spacing w:after="0"/>
        <w:rPr>
          <w:rFonts w:ascii="Arial" w:hAnsi="Arial" w:cs="Arial"/>
        </w:rPr>
      </w:pPr>
    </w:p>
    <w:tbl>
      <w:tblPr>
        <w:tblW w:w="93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400"/>
        <w:gridCol w:w="2160"/>
        <w:gridCol w:w="1800"/>
      </w:tblGrid>
      <w:tr w:rsidR="004C2162" w:rsidRPr="004C2162" w14:paraId="11388BA4" w14:textId="77777777" w:rsidTr="004C2162">
        <w:trPr>
          <w:cantSplit/>
        </w:trPr>
        <w:tc>
          <w:tcPr>
            <w:tcW w:w="5400" w:type="dxa"/>
            <w:tcBorders>
              <w:top w:val="single" w:sz="4" w:space="0" w:color="auto"/>
              <w:left w:val="nil"/>
              <w:bottom w:val="single" w:sz="4" w:space="0" w:color="auto"/>
              <w:right w:val="nil"/>
            </w:tcBorders>
            <w:shd w:val="clear" w:color="auto" w:fill="FFFFFF"/>
            <w:hideMark/>
          </w:tcPr>
          <w:p w14:paraId="29721ACB"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60" w:type="dxa"/>
            <w:tcBorders>
              <w:top w:val="single" w:sz="4" w:space="0" w:color="auto"/>
              <w:left w:val="nil"/>
              <w:bottom w:val="single" w:sz="4" w:space="0" w:color="auto"/>
              <w:right w:val="nil"/>
            </w:tcBorders>
            <w:shd w:val="clear" w:color="auto" w:fill="FFFFFF"/>
            <w:hideMark/>
          </w:tcPr>
          <w:p w14:paraId="197AA468"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1800" w:type="dxa"/>
            <w:tcBorders>
              <w:top w:val="single" w:sz="4" w:space="0" w:color="auto"/>
              <w:left w:val="nil"/>
              <w:bottom w:val="single" w:sz="4" w:space="0" w:color="auto"/>
              <w:right w:val="nil"/>
            </w:tcBorders>
            <w:shd w:val="clear" w:color="auto" w:fill="FFFFFF"/>
            <w:hideMark/>
          </w:tcPr>
          <w:p w14:paraId="1101E846"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3226AE81" w14:textId="77777777" w:rsidTr="004C2162">
        <w:trPr>
          <w:cantSplit/>
        </w:trPr>
        <w:tc>
          <w:tcPr>
            <w:tcW w:w="5400" w:type="dxa"/>
            <w:tcBorders>
              <w:top w:val="single" w:sz="4" w:space="0" w:color="auto"/>
              <w:left w:val="nil"/>
              <w:bottom w:val="nil"/>
              <w:right w:val="nil"/>
            </w:tcBorders>
            <w:shd w:val="clear" w:color="auto" w:fill="FFFFFF"/>
            <w:vAlign w:val="center"/>
            <w:hideMark/>
          </w:tcPr>
          <w:p w14:paraId="4151CD9F"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LLIN Awareness</w:t>
            </w:r>
          </w:p>
        </w:tc>
        <w:tc>
          <w:tcPr>
            <w:tcW w:w="2160" w:type="dxa"/>
            <w:tcBorders>
              <w:top w:val="single" w:sz="4" w:space="0" w:color="auto"/>
              <w:left w:val="nil"/>
              <w:bottom w:val="nil"/>
              <w:right w:val="nil"/>
            </w:tcBorders>
            <w:shd w:val="clear" w:color="auto" w:fill="FFFFFF"/>
            <w:vAlign w:val="center"/>
          </w:tcPr>
          <w:p w14:paraId="7A4A2BB1"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1800" w:type="dxa"/>
            <w:tcBorders>
              <w:top w:val="single" w:sz="4" w:space="0" w:color="auto"/>
              <w:left w:val="nil"/>
              <w:bottom w:val="nil"/>
              <w:right w:val="nil"/>
            </w:tcBorders>
            <w:shd w:val="clear" w:color="auto" w:fill="FFFFFF"/>
            <w:vAlign w:val="center"/>
          </w:tcPr>
          <w:p w14:paraId="0A7B2AD4"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6134A686" w14:textId="77777777" w:rsidTr="004C2162">
        <w:trPr>
          <w:cantSplit/>
        </w:trPr>
        <w:tc>
          <w:tcPr>
            <w:tcW w:w="5400" w:type="dxa"/>
            <w:tcBorders>
              <w:top w:val="nil"/>
              <w:left w:val="nil"/>
              <w:bottom w:val="nil"/>
              <w:right w:val="nil"/>
            </w:tcBorders>
            <w:shd w:val="clear" w:color="auto" w:fill="FFFFFF"/>
            <w:hideMark/>
          </w:tcPr>
          <w:p w14:paraId="11015A24"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7BEBD14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8</w:t>
            </w:r>
          </w:p>
        </w:tc>
        <w:tc>
          <w:tcPr>
            <w:tcW w:w="1800" w:type="dxa"/>
            <w:tcBorders>
              <w:top w:val="nil"/>
              <w:left w:val="nil"/>
              <w:bottom w:val="nil"/>
              <w:right w:val="nil"/>
            </w:tcBorders>
            <w:shd w:val="clear" w:color="auto" w:fill="FFFFFF"/>
            <w:hideMark/>
          </w:tcPr>
          <w:p w14:paraId="20C92F9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4.0</w:t>
            </w:r>
          </w:p>
        </w:tc>
      </w:tr>
      <w:tr w:rsidR="004C2162" w:rsidRPr="004C2162" w14:paraId="037EBE05" w14:textId="77777777" w:rsidTr="004C2162">
        <w:trPr>
          <w:cantSplit/>
        </w:trPr>
        <w:tc>
          <w:tcPr>
            <w:tcW w:w="5400" w:type="dxa"/>
            <w:tcBorders>
              <w:top w:val="nil"/>
              <w:left w:val="nil"/>
              <w:bottom w:val="nil"/>
              <w:right w:val="nil"/>
            </w:tcBorders>
            <w:shd w:val="clear" w:color="auto" w:fill="FFFFFF"/>
            <w:hideMark/>
          </w:tcPr>
          <w:p w14:paraId="3BE552A0"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679F85D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190</w:t>
            </w:r>
          </w:p>
        </w:tc>
        <w:tc>
          <w:tcPr>
            <w:tcW w:w="1800" w:type="dxa"/>
            <w:tcBorders>
              <w:top w:val="nil"/>
              <w:left w:val="nil"/>
              <w:bottom w:val="nil"/>
              <w:right w:val="nil"/>
            </w:tcBorders>
            <w:shd w:val="clear" w:color="auto" w:fill="FFFFFF"/>
            <w:hideMark/>
          </w:tcPr>
          <w:p w14:paraId="6DDE480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96.0</w:t>
            </w:r>
          </w:p>
        </w:tc>
      </w:tr>
      <w:tr w:rsidR="004C2162" w:rsidRPr="004C2162" w14:paraId="1347C3EA" w14:textId="77777777" w:rsidTr="004C2162">
        <w:trPr>
          <w:cantSplit/>
        </w:trPr>
        <w:tc>
          <w:tcPr>
            <w:tcW w:w="5400" w:type="dxa"/>
            <w:tcBorders>
              <w:top w:val="nil"/>
              <w:left w:val="nil"/>
              <w:bottom w:val="nil"/>
              <w:right w:val="nil"/>
            </w:tcBorders>
            <w:shd w:val="clear" w:color="auto" w:fill="FFFFFF"/>
            <w:vAlign w:val="center"/>
            <w:hideMark/>
          </w:tcPr>
          <w:p w14:paraId="304C6836" w14:textId="4E5D3CAC"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color w:val="000000"/>
                <w:lang w:val="en-GB"/>
              </w:rPr>
              <w:t>Information Source (N =</w:t>
            </w:r>
            <w:r w:rsidR="00E808FD" w:rsidRPr="004C2162">
              <w:rPr>
                <w:rFonts w:ascii="Arial" w:eastAsia="Calibri" w:hAnsi="Arial" w:cs="Arial"/>
                <w:b/>
                <w:color w:val="000000"/>
                <w:lang w:val="en-GB"/>
              </w:rPr>
              <w:t>361) *</w:t>
            </w:r>
          </w:p>
        </w:tc>
        <w:tc>
          <w:tcPr>
            <w:tcW w:w="2160" w:type="dxa"/>
            <w:tcBorders>
              <w:top w:val="nil"/>
              <w:left w:val="nil"/>
              <w:bottom w:val="nil"/>
              <w:right w:val="nil"/>
            </w:tcBorders>
            <w:shd w:val="clear" w:color="auto" w:fill="FFFFFF"/>
            <w:vAlign w:val="center"/>
          </w:tcPr>
          <w:p w14:paraId="7E46A167"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vAlign w:val="center"/>
          </w:tcPr>
          <w:p w14:paraId="76AAD8B0"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421B6AAA" w14:textId="77777777" w:rsidTr="004C2162">
        <w:trPr>
          <w:cantSplit/>
        </w:trPr>
        <w:tc>
          <w:tcPr>
            <w:tcW w:w="5400" w:type="dxa"/>
            <w:tcBorders>
              <w:top w:val="nil"/>
              <w:left w:val="nil"/>
              <w:bottom w:val="nil"/>
              <w:right w:val="nil"/>
            </w:tcBorders>
            <w:shd w:val="clear" w:color="auto" w:fill="FFFFFF"/>
            <w:vAlign w:val="center"/>
            <w:hideMark/>
          </w:tcPr>
          <w:p w14:paraId="433391B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Television</w:t>
            </w:r>
          </w:p>
        </w:tc>
        <w:tc>
          <w:tcPr>
            <w:tcW w:w="2160" w:type="dxa"/>
            <w:tcBorders>
              <w:top w:val="nil"/>
              <w:left w:val="nil"/>
              <w:bottom w:val="nil"/>
              <w:right w:val="nil"/>
            </w:tcBorders>
            <w:shd w:val="clear" w:color="auto" w:fill="FFFFFF"/>
            <w:vAlign w:val="center"/>
            <w:hideMark/>
          </w:tcPr>
          <w:p w14:paraId="2C6B0688"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62</w:t>
            </w:r>
          </w:p>
        </w:tc>
        <w:tc>
          <w:tcPr>
            <w:tcW w:w="1800" w:type="dxa"/>
            <w:tcBorders>
              <w:top w:val="nil"/>
              <w:left w:val="nil"/>
              <w:bottom w:val="nil"/>
              <w:right w:val="nil"/>
            </w:tcBorders>
            <w:shd w:val="clear" w:color="auto" w:fill="FFFFFF"/>
            <w:vAlign w:val="center"/>
            <w:hideMark/>
          </w:tcPr>
          <w:p w14:paraId="20E6677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17.2</w:t>
            </w:r>
          </w:p>
        </w:tc>
      </w:tr>
      <w:tr w:rsidR="004C2162" w:rsidRPr="004C2162" w14:paraId="46316293" w14:textId="77777777" w:rsidTr="004C2162">
        <w:trPr>
          <w:cantSplit/>
        </w:trPr>
        <w:tc>
          <w:tcPr>
            <w:tcW w:w="5400" w:type="dxa"/>
            <w:tcBorders>
              <w:top w:val="nil"/>
              <w:left w:val="nil"/>
              <w:bottom w:val="nil"/>
              <w:right w:val="nil"/>
            </w:tcBorders>
            <w:shd w:val="clear" w:color="auto" w:fill="FFFFFF"/>
            <w:vAlign w:val="center"/>
            <w:hideMark/>
          </w:tcPr>
          <w:p w14:paraId="30D7C4F7" w14:textId="470EB6A2" w:rsidR="004C2162" w:rsidRPr="004C2162" w:rsidRDefault="00E808FD"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Social media</w:t>
            </w:r>
          </w:p>
        </w:tc>
        <w:tc>
          <w:tcPr>
            <w:tcW w:w="2160" w:type="dxa"/>
            <w:tcBorders>
              <w:top w:val="nil"/>
              <w:left w:val="nil"/>
              <w:bottom w:val="nil"/>
              <w:right w:val="nil"/>
            </w:tcBorders>
            <w:shd w:val="clear" w:color="auto" w:fill="FFFFFF"/>
            <w:vAlign w:val="center"/>
            <w:hideMark/>
          </w:tcPr>
          <w:p w14:paraId="60ABFCF6"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65</w:t>
            </w:r>
          </w:p>
        </w:tc>
        <w:tc>
          <w:tcPr>
            <w:tcW w:w="1800" w:type="dxa"/>
            <w:tcBorders>
              <w:top w:val="nil"/>
              <w:left w:val="nil"/>
              <w:bottom w:val="nil"/>
              <w:right w:val="nil"/>
            </w:tcBorders>
            <w:shd w:val="clear" w:color="auto" w:fill="FFFFFF"/>
            <w:vAlign w:val="center"/>
            <w:hideMark/>
          </w:tcPr>
          <w:p w14:paraId="4114634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18.0</w:t>
            </w:r>
          </w:p>
        </w:tc>
      </w:tr>
      <w:tr w:rsidR="004C2162" w:rsidRPr="004C2162" w14:paraId="2C76F507" w14:textId="77777777" w:rsidTr="004C2162">
        <w:trPr>
          <w:cantSplit/>
        </w:trPr>
        <w:tc>
          <w:tcPr>
            <w:tcW w:w="5400" w:type="dxa"/>
            <w:tcBorders>
              <w:top w:val="nil"/>
              <w:left w:val="nil"/>
              <w:bottom w:val="nil"/>
              <w:right w:val="nil"/>
            </w:tcBorders>
            <w:shd w:val="clear" w:color="auto" w:fill="FFFFFF"/>
            <w:vAlign w:val="center"/>
            <w:hideMark/>
          </w:tcPr>
          <w:p w14:paraId="6F9F7BB0"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School</w:t>
            </w:r>
          </w:p>
        </w:tc>
        <w:tc>
          <w:tcPr>
            <w:tcW w:w="2160" w:type="dxa"/>
            <w:tcBorders>
              <w:top w:val="nil"/>
              <w:left w:val="nil"/>
              <w:bottom w:val="nil"/>
              <w:right w:val="nil"/>
            </w:tcBorders>
            <w:shd w:val="clear" w:color="auto" w:fill="FFFFFF"/>
            <w:vAlign w:val="center"/>
            <w:hideMark/>
          </w:tcPr>
          <w:p w14:paraId="54590A6B"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89</w:t>
            </w:r>
          </w:p>
        </w:tc>
        <w:tc>
          <w:tcPr>
            <w:tcW w:w="1800" w:type="dxa"/>
            <w:tcBorders>
              <w:top w:val="nil"/>
              <w:left w:val="nil"/>
              <w:bottom w:val="nil"/>
              <w:right w:val="nil"/>
            </w:tcBorders>
            <w:shd w:val="clear" w:color="auto" w:fill="FFFFFF"/>
            <w:vAlign w:val="center"/>
            <w:hideMark/>
          </w:tcPr>
          <w:p w14:paraId="76F191E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24.7</w:t>
            </w:r>
          </w:p>
        </w:tc>
      </w:tr>
      <w:tr w:rsidR="004C2162" w:rsidRPr="004C2162" w14:paraId="0F041970" w14:textId="77777777" w:rsidTr="004C2162">
        <w:trPr>
          <w:cantSplit/>
        </w:trPr>
        <w:tc>
          <w:tcPr>
            <w:tcW w:w="5400" w:type="dxa"/>
            <w:tcBorders>
              <w:top w:val="nil"/>
              <w:left w:val="nil"/>
              <w:bottom w:val="nil"/>
              <w:right w:val="nil"/>
            </w:tcBorders>
            <w:shd w:val="clear" w:color="auto" w:fill="FFFFFF"/>
            <w:vAlign w:val="center"/>
            <w:hideMark/>
          </w:tcPr>
          <w:p w14:paraId="6AA2EAAD"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lastRenderedPageBreak/>
              <w:t>Others</w:t>
            </w:r>
          </w:p>
        </w:tc>
        <w:tc>
          <w:tcPr>
            <w:tcW w:w="2160" w:type="dxa"/>
            <w:tcBorders>
              <w:top w:val="nil"/>
              <w:left w:val="nil"/>
              <w:bottom w:val="nil"/>
              <w:right w:val="nil"/>
            </w:tcBorders>
            <w:shd w:val="clear" w:color="auto" w:fill="FFFFFF"/>
            <w:vAlign w:val="center"/>
            <w:hideMark/>
          </w:tcPr>
          <w:p w14:paraId="0711E696"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66</w:t>
            </w:r>
          </w:p>
        </w:tc>
        <w:tc>
          <w:tcPr>
            <w:tcW w:w="1800" w:type="dxa"/>
            <w:tcBorders>
              <w:top w:val="nil"/>
              <w:left w:val="nil"/>
              <w:bottom w:val="nil"/>
              <w:right w:val="nil"/>
            </w:tcBorders>
            <w:shd w:val="clear" w:color="auto" w:fill="FFFFFF"/>
            <w:vAlign w:val="center"/>
            <w:hideMark/>
          </w:tcPr>
          <w:p w14:paraId="54C7C60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18.3</w:t>
            </w:r>
          </w:p>
        </w:tc>
      </w:tr>
      <w:tr w:rsidR="004C2162" w:rsidRPr="004C2162" w14:paraId="28661F10" w14:textId="77777777" w:rsidTr="004C2162">
        <w:trPr>
          <w:cantSplit/>
        </w:trPr>
        <w:tc>
          <w:tcPr>
            <w:tcW w:w="5400" w:type="dxa"/>
            <w:tcBorders>
              <w:top w:val="nil"/>
              <w:left w:val="nil"/>
              <w:bottom w:val="nil"/>
              <w:right w:val="nil"/>
            </w:tcBorders>
            <w:shd w:val="clear" w:color="auto" w:fill="FFFFFF"/>
            <w:vAlign w:val="center"/>
            <w:hideMark/>
          </w:tcPr>
          <w:p w14:paraId="2B50A7F1"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Radio</w:t>
            </w:r>
          </w:p>
        </w:tc>
        <w:tc>
          <w:tcPr>
            <w:tcW w:w="2160" w:type="dxa"/>
            <w:tcBorders>
              <w:top w:val="nil"/>
              <w:left w:val="nil"/>
              <w:bottom w:val="nil"/>
              <w:right w:val="nil"/>
            </w:tcBorders>
            <w:shd w:val="clear" w:color="auto" w:fill="FFFFFF"/>
            <w:vAlign w:val="center"/>
            <w:hideMark/>
          </w:tcPr>
          <w:p w14:paraId="5047A29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53</w:t>
            </w:r>
          </w:p>
        </w:tc>
        <w:tc>
          <w:tcPr>
            <w:tcW w:w="1800" w:type="dxa"/>
            <w:tcBorders>
              <w:top w:val="nil"/>
              <w:left w:val="nil"/>
              <w:bottom w:val="nil"/>
              <w:right w:val="nil"/>
            </w:tcBorders>
            <w:shd w:val="clear" w:color="auto" w:fill="FFFFFF"/>
            <w:vAlign w:val="center"/>
            <w:hideMark/>
          </w:tcPr>
          <w:p w14:paraId="6736479C"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14.7</w:t>
            </w:r>
          </w:p>
        </w:tc>
      </w:tr>
      <w:tr w:rsidR="004C2162" w:rsidRPr="004C2162" w14:paraId="35FB244B" w14:textId="77777777" w:rsidTr="004C2162">
        <w:trPr>
          <w:cantSplit/>
        </w:trPr>
        <w:tc>
          <w:tcPr>
            <w:tcW w:w="5400" w:type="dxa"/>
            <w:tcBorders>
              <w:top w:val="nil"/>
              <w:left w:val="nil"/>
              <w:bottom w:val="nil"/>
              <w:right w:val="nil"/>
            </w:tcBorders>
            <w:shd w:val="clear" w:color="auto" w:fill="FFFFFF"/>
            <w:vAlign w:val="center"/>
            <w:hideMark/>
          </w:tcPr>
          <w:p w14:paraId="70C27829"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color w:val="000000"/>
                <w:lang w:val="en-GB"/>
              </w:rPr>
              <w:t>Newspaper</w:t>
            </w:r>
          </w:p>
        </w:tc>
        <w:tc>
          <w:tcPr>
            <w:tcW w:w="2160" w:type="dxa"/>
            <w:tcBorders>
              <w:top w:val="nil"/>
              <w:left w:val="nil"/>
              <w:bottom w:val="nil"/>
              <w:right w:val="nil"/>
            </w:tcBorders>
            <w:shd w:val="clear" w:color="auto" w:fill="FFFFFF"/>
            <w:vAlign w:val="center"/>
            <w:hideMark/>
          </w:tcPr>
          <w:p w14:paraId="6F88A47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26</w:t>
            </w:r>
          </w:p>
        </w:tc>
        <w:tc>
          <w:tcPr>
            <w:tcW w:w="1800" w:type="dxa"/>
            <w:tcBorders>
              <w:top w:val="nil"/>
              <w:left w:val="nil"/>
              <w:bottom w:val="nil"/>
              <w:right w:val="nil"/>
            </w:tcBorders>
            <w:shd w:val="clear" w:color="auto" w:fill="FFFFFF"/>
            <w:vAlign w:val="center"/>
            <w:hideMark/>
          </w:tcPr>
          <w:p w14:paraId="6819847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7.2</w:t>
            </w:r>
          </w:p>
        </w:tc>
      </w:tr>
      <w:tr w:rsidR="004C2162" w:rsidRPr="004C2162" w14:paraId="3D9419EC" w14:textId="77777777" w:rsidTr="004C2162">
        <w:trPr>
          <w:cantSplit/>
        </w:trPr>
        <w:tc>
          <w:tcPr>
            <w:tcW w:w="5400" w:type="dxa"/>
            <w:tcBorders>
              <w:top w:val="nil"/>
              <w:left w:val="nil"/>
              <w:bottom w:val="nil"/>
              <w:right w:val="nil"/>
            </w:tcBorders>
            <w:shd w:val="clear" w:color="auto" w:fill="FFFFFF"/>
            <w:vAlign w:val="center"/>
            <w:hideMark/>
          </w:tcPr>
          <w:p w14:paraId="7EAC1607"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Know Primary use of LLIN</w:t>
            </w:r>
          </w:p>
        </w:tc>
        <w:tc>
          <w:tcPr>
            <w:tcW w:w="2160" w:type="dxa"/>
            <w:tcBorders>
              <w:top w:val="nil"/>
              <w:left w:val="nil"/>
              <w:bottom w:val="nil"/>
              <w:right w:val="nil"/>
            </w:tcBorders>
            <w:shd w:val="clear" w:color="auto" w:fill="FFFFFF"/>
            <w:vAlign w:val="center"/>
          </w:tcPr>
          <w:p w14:paraId="2AD6010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800" w:type="dxa"/>
            <w:tcBorders>
              <w:top w:val="nil"/>
              <w:left w:val="nil"/>
              <w:bottom w:val="nil"/>
              <w:right w:val="nil"/>
            </w:tcBorders>
            <w:shd w:val="clear" w:color="auto" w:fill="FFFFFF"/>
            <w:vAlign w:val="center"/>
          </w:tcPr>
          <w:p w14:paraId="6EF163F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5492B38A" w14:textId="77777777" w:rsidTr="004C2162">
        <w:trPr>
          <w:cantSplit/>
        </w:trPr>
        <w:tc>
          <w:tcPr>
            <w:tcW w:w="5400" w:type="dxa"/>
            <w:tcBorders>
              <w:top w:val="nil"/>
              <w:left w:val="nil"/>
              <w:bottom w:val="nil"/>
              <w:right w:val="nil"/>
            </w:tcBorders>
            <w:shd w:val="clear" w:color="auto" w:fill="FFFFFF"/>
            <w:hideMark/>
          </w:tcPr>
          <w:p w14:paraId="75B358DC"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7C64DFD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13</w:t>
            </w:r>
          </w:p>
        </w:tc>
        <w:tc>
          <w:tcPr>
            <w:tcW w:w="1800" w:type="dxa"/>
            <w:tcBorders>
              <w:top w:val="nil"/>
              <w:left w:val="nil"/>
              <w:bottom w:val="nil"/>
              <w:right w:val="nil"/>
            </w:tcBorders>
            <w:shd w:val="clear" w:color="auto" w:fill="FFFFFF"/>
            <w:hideMark/>
          </w:tcPr>
          <w:p w14:paraId="44ED098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6.6</w:t>
            </w:r>
          </w:p>
        </w:tc>
      </w:tr>
      <w:tr w:rsidR="004C2162" w:rsidRPr="004C2162" w14:paraId="583EF709" w14:textId="77777777" w:rsidTr="004C2162">
        <w:trPr>
          <w:cantSplit/>
        </w:trPr>
        <w:tc>
          <w:tcPr>
            <w:tcW w:w="5400" w:type="dxa"/>
            <w:tcBorders>
              <w:top w:val="nil"/>
              <w:left w:val="nil"/>
              <w:bottom w:val="nil"/>
              <w:right w:val="nil"/>
            </w:tcBorders>
            <w:shd w:val="clear" w:color="auto" w:fill="FFFFFF"/>
            <w:hideMark/>
          </w:tcPr>
          <w:p w14:paraId="1AFEA3E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35E1B40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185</w:t>
            </w:r>
          </w:p>
        </w:tc>
        <w:tc>
          <w:tcPr>
            <w:tcW w:w="1800" w:type="dxa"/>
            <w:tcBorders>
              <w:top w:val="nil"/>
              <w:left w:val="nil"/>
              <w:bottom w:val="nil"/>
              <w:right w:val="nil"/>
            </w:tcBorders>
            <w:shd w:val="clear" w:color="auto" w:fill="FFFFFF"/>
            <w:hideMark/>
          </w:tcPr>
          <w:p w14:paraId="2EC50AE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93.4</w:t>
            </w:r>
          </w:p>
        </w:tc>
      </w:tr>
      <w:tr w:rsidR="004C2162" w:rsidRPr="004C2162" w14:paraId="4A864B61" w14:textId="77777777" w:rsidTr="004C2162">
        <w:trPr>
          <w:cantSplit/>
        </w:trPr>
        <w:tc>
          <w:tcPr>
            <w:tcW w:w="5400" w:type="dxa"/>
            <w:tcBorders>
              <w:top w:val="nil"/>
              <w:left w:val="nil"/>
              <w:bottom w:val="nil"/>
              <w:right w:val="nil"/>
            </w:tcBorders>
            <w:shd w:val="clear" w:color="auto" w:fill="FFFFFF"/>
            <w:hideMark/>
          </w:tcPr>
          <w:p w14:paraId="0297EEF0" w14:textId="77777777" w:rsidR="004C2162" w:rsidRPr="004C2162" w:rsidRDefault="004C2162" w:rsidP="009F7A51">
            <w:pPr>
              <w:autoSpaceDE w:val="0"/>
              <w:autoSpaceDN w:val="0"/>
              <w:adjustRightInd w:val="0"/>
              <w:ind w:left="60" w:right="60"/>
              <w:rPr>
                <w:rFonts w:ascii="Arial" w:eastAsia="Calibri" w:hAnsi="Arial" w:cs="Arial"/>
                <w:vertAlign w:val="superscript"/>
              </w:rPr>
            </w:pPr>
            <w:r w:rsidRPr="004C2162">
              <w:rPr>
                <w:rFonts w:ascii="Arial" w:eastAsia="Calibri" w:hAnsi="Arial" w:cs="Arial"/>
                <w:b/>
                <w:bCs/>
              </w:rPr>
              <w:t>Primary use of LLIN (N=188)</w:t>
            </w:r>
            <w:r w:rsidRPr="004C2162">
              <w:rPr>
                <w:rFonts w:ascii="Arial" w:eastAsia="Calibri" w:hAnsi="Arial" w:cs="Arial"/>
                <w:b/>
                <w:bCs/>
                <w:vertAlign w:val="superscript"/>
              </w:rPr>
              <w:t>1</w:t>
            </w:r>
          </w:p>
        </w:tc>
        <w:tc>
          <w:tcPr>
            <w:tcW w:w="2160" w:type="dxa"/>
            <w:tcBorders>
              <w:top w:val="nil"/>
              <w:left w:val="nil"/>
              <w:bottom w:val="nil"/>
              <w:right w:val="nil"/>
            </w:tcBorders>
            <w:shd w:val="clear" w:color="auto" w:fill="FFFFFF"/>
          </w:tcPr>
          <w:p w14:paraId="19B6186C"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tcPr>
          <w:p w14:paraId="79D3B9A8"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3008AE8C" w14:textId="77777777" w:rsidTr="004C2162">
        <w:trPr>
          <w:cantSplit/>
        </w:trPr>
        <w:tc>
          <w:tcPr>
            <w:tcW w:w="5400" w:type="dxa"/>
            <w:tcBorders>
              <w:top w:val="nil"/>
              <w:left w:val="nil"/>
              <w:bottom w:val="nil"/>
              <w:right w:val="nil"/>
            </w:tcBorders>
            <w:shd w:val="clear" w:color="auto" w:fill="FFFFFF"/>
            <w:hideMark/>
          </w:tcPr>
          <w:p w14:paraId="1D06B111" w14:textId="77777777" w:rsidR="004C2162" w:rsidRPr="004C2162" w:rsidRDefault="004C2162" w:rsidP="009F7A51">
            <w:pPr>
              <w:autoSpaceDE w:val="0"/>
              <w:autoSpaceDN w:val="0"/>
              <w:adjustRightInd w:val="0"/>
              <w:ind w:left="60" w:right="60"/>
              <w:rPr>
                <w:rFonts w:ascii="Arial" w:eastAsia="Calibri" w:hAnsi="Arial" w:cs="Arial"/>
                <w:b/>
                <w:bCs/>
              </w:rPr>
            </w:pPr>
            <w:r w:rsidRPr="004C2162">
              <w:rPr>
                <w:rFonts w:ascii="Arial" w:eastAsia="Calibri" w:hAnsi="Arial" w:cs="Arial"/>
              </w:rPr>
              <w:t>Disease prevention</w:t>
            </w:r>
          </w:p>
        </w:tc>
        <w:tc>
          <w:tcPr>
            <w:tcW w:w="2160" w:type="dxa"/>
            <w:tcBorders>
              <w:top w:val="nil"/>
              <w:left w:val="nil"/>
              <w:bottom w:val="nil"/>
              <w:right w:val="nil"/>
            </w:tcBorders>
            <w:shd w:val="clear" w:color="auto" w:fill="FFFFFF"/>
            <w:hideMark/>
          </w:tcPr>
          <w:p w14:paraId="24C3911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180</w:t>
            </w:r>
          </w:p>
        </w:tc>
        <w:tc>
          <w:tcPr>
            <w:tcW w:w="1800" w:type="dxa"/>
            <w:tcBorders>
              <w:top w:val="nil"/>
              <w:left w:val="nil"/>
              <w:bottom w:val="nil"/>
              <w:right w:val="nil"/>
            </w:tcBorders>
            <w:shd w:val="clear" w:color="auto" w:fill="FFFFFF"/>
            <w:hideMark/>
          </w:tcPr>
          <w:p w14:paraId="7DA14CB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95.7</w:t>
            </w:r>
          </w:p>
        </w:tc>
      </w:tr>
      <w:tr w:rsidR="004C2162" w:rsidRPr="004C2162" w14:paraId="29BEBDAB" w14:textId="77777777" w:rsidTr="004C2162">
        <w:trPr>
          <w:cantSplit/>
        </w:trPr>
        <w:tc>
          <w:tcPr>
            <w:tcW w:w="5400" w:type="dxa"/>
            <w:tcBorders>
              <w:top w:val="nil"/>
              <w:left w:val="nil"/>
              <w:bottom w:val="nil"/>
              <w:right w:val="nil"/>
            </w:tcBorders>
            <w:shd w:val="clear" w:color="auto" w:fill="FFFFFF"/>
            <w:hideMark/>
          </w:tcPr>
          <w:p w14:paraId="581CEED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Others</w:t>
            </w:r>
          </w:p>
        </w:tc>
        <w:tc>
          <w:tcPr>
            <w:tcW w:w="2160" w:type="dxa"/>
            <w:tcBorders>
              <w:top w:val="nil"/>
              <w:left w:val="nil"/>
              <w:bottom w:val="nil"/>
              <w:right w:val="nil"/>
            </w:tcBorders>
            <w:shd w:val="clear" w:color="auto" w:fill="FFFFFF"/>
            <w:hideMark/>
          </w:tcPr>
          <w:p w14:paraId="6902F6C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8</w:t>
            </w:r>
          </w:p>
        </w:tc>
        <w:tc>
          <w:tcPr>
            <w:tcW w:w="1800" w:type="dxa"/>
            <w:tcBorders>
              <w:top w:val="nil"/>
              <w:left w:val="nil"/>
              <w:bottom w:val="nil"/>
              <w:right w:val="nil"/>
            </w:tcBorders>
            <w:shd w:val="clear" w:color="auto" w:fill="FFFFFF"/>
            <w:hideMark/>
          </w:tcPr>
          <w:p w14:paraId="31C33B1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4.3</w:t>
            </w:r>
          </w:p>
        </w:tc>
      </w:tr>
      <w:tr w:rsidR="004C2162" w:rsidRPr="004C2162" w14:paraId="7C5803B1" w14:textId="77777777" w:rsidTr="004C2162">
        <w:trPr>
          <w:cantSplit/>
        </w:trPr>
        <w:tc>
          <w:tcPr>
            <w:tcW w:w="5400" w:type="dxa"/>
            <w:tcBorders>
              <w:top w:val="nil"/>
              <w:left w:val="nil"/>
              <w:bottom w:val="nil"/>
              <w:right w:val="nil"/>
            </w:tcBorders>
            <w:shd w:val="clear" w:color="auto" w:fill="FFFFFF"/>
            <w:vAlign w:val="center"/>
            <w:hideMark/>
          </w:tcPr>
          <w:p w14:paraId="157F1A92" w14:textId="43C6FE8B"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Disease preventable by LLINs (N=</w:t>
            </w:r>
            <w:r w:rsidR="00E808FD" w:rsidRPr="004C2162">
              <w:rPr>
                <w:rFonts w:ascii="Arial" w:eastAsia="Calibri" w:hAnsi="Arial" w:cs="Arial"/>
                <w:b/>
                <w:bCs/>
              </w:rPr>
              <w:t>226) *</w:t>
            </w:r>
          </w:p>
        </w:tc>
        <w:tc>
          <w:tcPr>
            <w:tcW w:w="2160" w:type="dxa"/>
            <w:tcBorders>
              <w:top w:val="nil"/>
              <w:left w:val="nil"/>
              <w:bottom w:val="nil"/>
              <w:right w:val="nil"/>
            </w:tcBorders>
            <w:shd w:val="clear" w:color="auto" w:fill="FFFFFF"/>
            <w:vAlign w:val="center"/>
          </w:tcPr>
          <w:p w14:paraId="482B1786"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vAlign w:val="center"/>
          </w:tcPr>
          <w:p w14:paraId="38324A45"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5192B816" w14:textId="77777777" w:rsidTr="004C2162">
        <w:trPr>
          <w:cantSplit/>
        </w:trPr>
        <w:tc>
          <w:tcPr>
            <w:tcW w:w="5400" w:type="dxa"/>
            <w:tcBorders>
              <w:top w:val="nil"/>
              <w:left w:val="nil"/>
              <w:bottom w:val="nil"/>
              <w:right w:val="nil"/>
            </w:tcBorders>
            <w:shd w:val="clear" w:color="auto" w:fill="FFFFFF"/>
            <w:hideMark/>
          </w:tcPr>
          <w:p w14:paraId="57929A35" w14:textId="77777777" w:rsidR="004C2162" w:rsidRPr="004C2162" w:rsidRDefault="004C2162" w:rsidP="009F7A51">
            <w:pPr>
              <w:autoSpaceDE w:val="0"/>
              <w:autoSpaceDN w:val="0"/>
              <w:adjustRightInd w:val="0"/>
              <w:ind w:left="60" w:right="60"/>
              <w:rPr>
                <w:rFonts w:ascii="Arial" w:eastAsia="Calibri" w:hAnsi="Arial" w:cs="Arial"/>
                <w:b/>
                <w:bCs/>
              </w:rPr>
            </w:pPr>
            <w:r w:rsidRPr="004C2162">
              <w:rPr>
                <w:rFonts w:ascii="Arial" w:eastAsia="Calibri" w:hAnsi="Arial" w:cs="Arial"/>
              </w:rPr>
              <w:t>Malaria</w:t>
            </w:r>
          </w:p>
        </w:tc>
        <w:tc>
          <w:tcPr>
            <w:tcW w:w="2160" w:type="dxa"/>
            <w:tcBorders>
              <w:top w:val="nil"/>
              <w:left w:val="nil"/>
              <w:bottom w:val="nil"/>
              <w:right w:val="nil"/>
            </w:tcBorders>
            <w:shd w:val="clear" w:color="auto" w:fill="FFFFFF"/>
            <w:hideMark/>
          </w:tcPr>
          <w:p w14:paraId="2E32B54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194</w:t>
            </w:r>
          </w:p>
        </w:tc>
        <w:tc>
          <w:tcPr>
            <w:tcW w:w="1800" w:type="dxa"/>
            <w:tcBorders>
              <w:top w:val="nil"/>
              <w:left w:val="nil"/>
              <w:bottom w:val="nil"/>
              <w:right w:val="nil"/>
            </w:tcBorders>
            <w:shd w:val="clear" w:color="auto" w:fill="FFFFFF"/>
            <w:hideMark/>
          </w:tcPr>
          <w:p w14:paraId="6A6220D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85.9</w:t>
            </w:r>
          </w:p>
        </w:tc>
      </w:tr>
      <w:tr w:rsidR="004C2162" w:rsidRPr="004C2162" w14:paraId="4574EFAD" w14:textId="77777777" w:rsidTr="004C2162">
        <w:trPr>
          <w:cantSplit/>
        </w:trPr>
        <w:tc>
          <w:tcPr>
            <w:tcW w:w="5400" w:type="dxa"/>
            <w:tcBorders>
              <w:top w:val="nil"/>
              <w:left w:val="nil"/>
              <w:bottom w:val="nil"/>
              <w:right w:val="nil"/>
            </w:tcBorders>
            <w:shd w:val="clear" w:color="auto" w:fill="FFFFFF"/>
            <w:hideMark/>
          </w:tcPr>
          <w:p w14:paraId="04AD17FC"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Dengue fever</w:t>
            </w:r>
          </w:p>
        </w:tc>
        <w:tc>
          <w:tcPr>
            <w:tcW w:w="2160" w:type="dxa"/>
            <w:tcBorders>
              <w:top w:val="nil"/>
              <w:left w:val="nil"/>
              <w:bottom w:val="nil"/>
              <w:right w:val="nil"/>
            </w:tcBorders>
            <w:shd w:val="clear" w:color="auto" w:fill="FFFFFF"/>
            <w:hideMark/>
          </w:tcPr>
          <w:p w14:paraId="7F7DD8EA"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19</w:t>
            </w:r>
          </w:p>
        </w:tc>
        <w:tc>
          <w:tcPr>
            <w:tcW w:w="1800" w:type="dxa"/>
            <w:tcBorders>
              <w:top w:val="nil"/>
              <w:left w:val="nil"/>
              <w:bottom w:val="nil"/>
              <w:right w:val="nil"/>
            </w:tcBorders>
            <w:shd w:val="clear" w:color="auto" w:fill="FFFFFF"/>
            <w:hideMark/>
          </w:tcPr>
          <w:p w14:paraId="19F775F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8.4</w:t>
            </w:r>
          </w:p>
        </w:tc>
      </w:tr>
      <w:tr w:rsidR="004C2162" w:rsidRPr="004C2162" w14:paraId="079627C9" w14:textId="77777777" w:rsidTr="004C2162">
        <w:trPr>
          <w:cantSplit/>
        </w:trPr>
        <w:tc>
          <w:tcPr>
            <w:tcW w:w="5400" w:type="dxa"/>
            <w:tcBorders>
              <w:top w:val="nil"/>
              <w:left w:val="nil"/>
              <w:bottom w:val="nil"/>
              <w:right w:val="nil"/>
            </w:tcBorders>
            <w:shd w:val="clear" w:color="auto" w:fill="FFFFFF"/>
            <w:hideMark/>
          </w:tcPr>
          <w:p w14:paraId="321B981D"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Zika virus</w:t>
            </w:r>
          </w:p>
        </w:tc>
        <w:tc>
          <w:tcPr>
            <w:tcW w:w="2160" w:type="dxa"/>
            <w:tcBorders>
              <w:top w:val="nil"/>
              <w:left w:val="nil"/>
              <w:bottom w:val="nil"/>
              <w:right w:val="nil"/>
            </w:tcBorders>
            <w:shd w:val="clear" w:color="auto" w:fill="FFFFFF"/>
            <w:hideMark/>
          </w:tcPr>
          <w:p w14:paraId="67A7695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9</w:t>
            </w:r>
          </w:p>
        </w:tc>
        <w:tc>
          <w:tcPr>
            <w:tcW w:w="1800" w:type="dxa"/>
            <w:tcBorders>
              <w:top w:val="nil"/>
              <w:left w:val="nil"/>
              <w:bottom w:val="nil"/>
              <w:right w:val="nil"/>
            </w:tcBorders>
            <w:shd w:val="clear" w:color="auto" w:fill="FFFFFF"/>
            <w:hideMark/>
          </w:tcPr>
          <w:p w14:paraId="1C80785C"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color w:val="000000"/>
                <w:lang w:val="en-GB"/>
              </w:rPr>
              <w:t>4.0</w:t>
            </w:r>
          </w:p>
        </w:tc>
      </w:tr>
      <w:tr w:rsidR="004C2162" w:rsidRPr="004C2162" w14:paraId="5A57E975" w14:textId="77777777" w:rsidTr="004C2162">
        <w:trPr>
          <w:cantSplit/>
        </w:trPr>
        <w:tc>
          <w:tcPr>
            <w:tcW w:w="5400" w:type="dxa"/>
            <w:tcBorders>
              <w:top w:val="nil"/>
              <w:left w:val="nil"/>
              <w:bottom w:val="nil"/>
              <w:right w:val="nil"/>
            </w:tcBorders>
            <w:shd w:val="clear" w:color="auto" w:fill="FFFFFF"/>
            <w:hideMark/>
          </w:tcPr>
          <w:p w14:paraId="2680ECA3"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Chikungunya</w:t>
            </w:r>
          </w:p>
        </w:tc>
        <w:tc>
          <w:tcPr>
            <w:tcW w:w="2160" w:type="dxa"/>
            <w:tcBorders>
              <w:top w:val="nil"/>
              <w:left w:val="nil"/>
              <w:bottom w:val="nil"/>
              <w:right w:val="nil"/>
            </w:tcBorders>
            <w:shd w:val="clear" w:color="auto" w:fill="FFFFFF"/>
            <w:hideMark/>
          </w:tcPr>
          <w:p w14:paraId="3B02FFE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w:t>
            </w:r>
          </w:p>
        </w:tc>
        <w:tc>
          <w:tcPr>
            <w:tcW w:w="1800" w:type="dxa"/>
            <w:tcBorders>
              <w:top w:val="nil"/>
              <w:left w:val="nil"/>
              <w:bottom w:val="nil"/>
              <w:right w:val="nil"/>
            </w:tcBorders>
            <w:shd w:val="clear" w:color="auto" w:fill="FFFFFF"/>
            <w:hideMark/>
          </w:tcPr>
          <w:p w14:paraId="7D20473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1.3</w:t>
            </w:r>
          </w:p>
        </w:tc>
      </w:tr>
      <w:tr w:rsidR="004C2162" w:rsidRPr="004C2162" w14:paraId="71CA3E11" w14:textId="77777777" w:rsidTr="004C2162">
        <w:trPr>
          <w:cantSplit/>
        </w:trPr>
        <w:tc>
          <w:tcPr>
            <w:tcW w:w="5400" w:type="dxa"/>
            <w:tcBorders>
              <w:top w:val="nil"/>
              <w:left w:val="nil"/>
              <w:bottom w:val="nil"/>
              <w:right w:val="nil"/>
            </w:tcBorders>
            <w:shd w:val="clear" w:color="auto" w:fill="FFFFFF"/>
            <w:hideMark/>
          </w:tcPr>
          <w:p w14:paraId="79A4126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None of these</w:t>
            </w:r>
          </w:p>
        </w:tc>
        <w:tc>
          <w:tcPr>
            <w:tcW w:w="2160" w:type="dxa"/>
            <w:tcBorders>
              <w:top w:val="nil"/>
              <w:left w:val="nil"/>
              <w:bottom w:val="nil"/>
              <w:right w:val="nil"/>
            </w:tcBorders>
            <w:shd w:val="clear" w:color="auto" w:fill="FFFFFF"/>
            <w:hideMark/>
          </w:tcPr>
          <w:p w14:paraId="2663F98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w:t>
            </w:r>
          </w:p>
        </w:tc>
        <w:tc>
          <w:tcPr>
            <w:tcW w:w="1800" w:type="dxa"/>
            <w:tcBorders>
              <w:top w:val="nil"/>
              <w:left w:val="nil"/>
              <w:bottom w:val="nil"/>
              <w:right w:val="nil"/>
            </w:tcBorders>
            <w:shd w:val="clear" w:color="auto" w:fill="FFFFFF"/>
            <w:hideMark/>
          </w:tcPr>
          <w:p w14:paraId="646780EF"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0.4</w:t>
            </w:r>
          </w:p>
        </w:tc>
      </w:tr>
      <w:tr w:rsidR="004C2162" w:rsidRPr="004C2162" w14:paraId="1ACEB7D2" w14:textId="77777777" w:rsidTr="004C2162">
        <w:trPr>
          <w:cantSplit/>
        </w:trPr>
        <w:tc>
          <w:tcPr>
            <w:tcW w:w="5400" w:type="dxa"/>
            <w:tcBorders>
              <w:top w:val="nil"/>
              <w:left w:val="nil"/>
              <w:bottom w:val="nil"/>
              <w:right w:val="nil"/>
            </w:tcBorders>
            <w:shd w:val="clear" w:color="auto" w:fill="FFFFFF"/>
            <w:vAlign w:val="center"/>
            <w:hideMark/>
          </w:tcPr>
          <w:p w14:paraId="76BC0BE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Know proper way to hang and use LLINs</w:t>
            </w:r>
          </w:p>
        </w:tc>
        <w:tc>
          <w:tcPr>
            <w:tcW w:w="2160" w:type="dxa"/>
            <w:tcBorders>
              <w:top w:val="nil"/>
              <w:left w:val="nil"/>
              <w:bottom w:val="nil"/>
              <w:right w:val="nil"/>
            </w:tcBorders>
            <w:shd w:val="clear" w:color="auto" w:fill="FFFFFF"/>
            <w:vAlign w:val="center"/>
          </w:tcPr>
          <w:p w14:paraId="2722B01C"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vAlign w:val="center"/>
          </w:tcPr>
          <w:p w14:paraId="78CAE561"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66C08A09" w14:textId="77777777" w:rsidTr="004C2162">
        <w:trPr>
          <w:cantSplit/>
        </w:trPr>
        <w:tc>
          <w:tcPr>
            <w:tcW w:w="5400" w:type="dxa"/>
            <w:tcBorders>
              <w:top w:val="nil"/>
              <w:left w:val="nil"/>
              <w:bottom w:val="nil"/>
              <w:right w:val="nil"/>
            </w:tcBorders>
            <w:shd w:val="clear" w:color="auto" w:fill="FFFFFF"/>
            <w:hideMark/>
          </w:tcPr>
          <w:p w14:paraId="076EB741" w14:textId="77777777" w:rsidR="004C2162" w:rsidRPr="004C2162" w:rsidRDefault="004C2162" w:rsidP="009F7A51">
            <w:pPr>
              <w:autoSpaceDE w:val="0"/>
              <w:autoSpaceDN w:val="0"/>
              <w:adjustRightInd w:val="0"/>
              <w:ind w:left="60" w:right="60"/>
              <w:rPr>
                <w:rFonts w:ascii="Arial" w:eastAsia="Calibri" w:hAnsi="Arial" w:cs="Arial"/>
                <w:b/>
                <w:bCs/>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3D78E26C"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32</w:t>
            </w:r>
          </w:p>
        </w:tc>
        <w:tc>
          <w:tcPr>
            <w:tcW w:w="1800" w:type="dxa"/>
            <w:tcBorders>
              <w:top w:val="nil"/>
              <w:left w:val="nil"/>
              <w:bottom w:val="nil"/>
              <w:right w:val="nil"/>
            </w:tcBorders>
            <w:shd w:val="clear" w:color="auto" w:fill="FFFFFF"/>
            <w:hideMark/>
          </w:tcPr>
          <w:p w14:paraId="619330B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16.2</w:t>
            </w:r>
          </w:p>
        </w:tc>
      </w:tr>
      <w:tr w:rsidR="004C2162" w:rsidRPr="004C2162" w14:paraId="62F2F291" w14:textId="77777777" w:rsidTr="004C2162">
        <w:trPr>
          <w:cantSplit/>
        </w:trPr>
        <w:tc>
          <w:tcPr>
            <w:tcW w:w="5400" w:type="dxa"/>
            <w:tcBorders>
              <w:top w:val="nil"/>
              <w:left w:val="nil"/>
              <w:bottom w:val="nil"/>
              <w:right w:val="nil"/>
            </w:tcBorders>
            <w:shd w:val="clear" w:color="auto" w:fill="FFFFFF"/>
            <w:hideMark/>
          </w:tcPr>
          <w:p w14:paraId="037C65E6"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565DC7E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166</w:t>
            </w:r>
          </w:p>
        </w:tc>
        <w:tc>
          <w:tcPr>
            <w:tcW w:w="1800" w:type="dxa"/>
            <w:tcBorders>
              <w:top w:val="nil"/>
              <w:left w:val="nil"/>
              <w:bottom w:val="nil"/>
              <w:right w:val="nil"/>
            </w:tcBorders>
            <w:shd w:val="clear" w:color="auto" w:fill="FFFFFF"/>
            <w:hideMark/>
          </w:tcPr>
          <w:p w14:paraId="66C9B35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83.8</w:t>
            </w:r>
          </w:p>
        </w:tc>
      </w:tr>
      <w:tr w:rsidR="004C2162" w:rsidRPr="004C2162" w14:paraId="391E1B7B" w14:textId="77777777" w:rsidTr="004C2162">
        <w:trPr>
          <w:cantSplit/>
        </w:trPr>
        <w:tc>
          <w:tcPr>
            <w:tcW w:w="5400" w:type="dxa"/>
            <w:tcBorders>
              <w:top w:val="nil"/>
              <w:left w:val="nil"/>
              <w:bottom w:val="nil"/>
              <w:right w:val="nil"/>
            </w:tcBorders>
            <w:shd w:val="clear" w:color="auto" w:fill="FFFFFF"/>
            <w:vAlign w:val="center"/>
            <w:hideMark/>
          </w:tcPr>
          <w:p w14:paraId="1D508137"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Sleep inside the net properly hung and fixed in the bed</w:t>
            </w:r>
          </w:p>
        </w:tc>
        <w:tc>
          <w:tcPr>
            <w:tcW w:w="2160" w:type="dxa"/>
            <w:tcBorders>
              <w:top w:val="nil"/>
              <w:left w:val="nil"/>
              <w:bottom w:val="nil"/>
              <w:right w:val="nil"/>
            </w:tcBorders>
            <w:shd w:val="clear" w:color="auto" w:fill="FFFFFF"/>
            <w:vAlign w:val="center"/>
          </w:tcPr>
          <w:p w14:paraId="3479DAF8"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vAlign w:val="center"/>
          </w:tcPr>
          <w:p w14:paraId="41D23A94"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0CC99B78" w14:textId="77777777" w:rsidTr="004C2162">
        <w:trPr>
          <w:cantSplit/>
        </w:trPr>
        <w:tc>
          <w:tcPr>
            <w:tcW w:w="5400" w:type="dxa"/>
            <w:tcBorders>
              <w:top w:val="nil"/>
              <w:left w:val="nil"/>
              <w:bottom w:val="nil"/>
              <w:right w:val="nil"/>
            </w:tcBorders>
            <w:shd w:val="clear" w:color="auto" w:fill="FFFFFF"/>
            <w:hideMark/>
          </w:tcPr>
          <w:p w14:paraId="5310FDBF" w14:textId="77777777" w:rsidR="004C2162" w:rsidRPr="004C2162" w:rsidRDefault="004C2162" w:rsidP="009F7A51">
            <w:pPr>
              <w:autoSpaceDE w:val="0"/>
              <w:autoSpaceDN w:val="0"/>
              <w:adjustRightInd w:val="0"/>
              <w:ind w:left="60" w:right="60"/>
              <w:rPr>
                <w:rFonts w:ascii="Arial" w:eastAsia="Calibri" w:hAnsi="Arial" w:cs="Arial"/>
                <w:b/>
                <w:bCs/>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4DE36DD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75</w:t>
            </w:r>
          </w:p>
        </w:tc>
        <w:tc>
          <w:tcPr>
            <w:tcW w:w="1800" w:type="dxa"/>
            <w:tcBorders>
              <w:top w:val="nil"/>
              <w:left w:val="nil"/>
              <w:bottom w:val="nil"/>
              <w:right w:val="nil"/>
            </w:tcBorders>
            <w:shd w:val="clear" w:color="auto" w:fill="FFFFFF"/>
            <w:hideMark/>
          </w:tcPr>
          <w:p w14:paraId="28F9A8B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37.9</w:t>
            </w:r>
          </w:p>
        </w:tc>
      </w:tr>
      <w:tr w:rsidR="004C2162" w:rsidRPr="004C2162" w14:paraId="4C8917DA" w14:textId="77777777" w:rsidTr="004C2162">
        <w:trPr>
          <w:cantSplit/>
        </w:trPr>
        <w:tc>
          <w:tcPr>
            <w:tcW w:w="5400" w:type="dxa"/>
            <w:tcBorders>
              <w:top w:val="nil"/>
              <w:left w:val="nil"/>
              <w:bottom w:val="single" w:sz="4" w:space="0" w:color="auto"/>
              <w:right w:val="nil"/>
            </w:tcBorders>
            <w:shd w:val="clear" w:color="auto" w:fill="FFFFFF"/>
            <w:hideMark/>
          </w:tcPr>
          <w:p w14:paraId="2D5E062A"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Yes</w:t>
            </w:r>
          </w:p>
        </w:tc>
        <w:tc>
          <w:tcPr>
            <w:tcW w:w="2160" w:type="dxa"/>
            <w:tcBorders>
              <w:top w:val="nil"/>
              <w:left w:val="nil"/>
              <w:bottom w:val="single" w:sz="4" w:space="0" w:color="auto"/>
              <w:right w:val="nil"/>
            </w:tcBorders>
            <w:shd w:val="clear" w:color="auto" w:fill="FFFFFF"/>
            <w:hideMark/>
          </w:tcPr>
          <w:p w14:paraId="0B1F3C3F"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123</w:t>
            </w:r>
          </w:p>
        </w:tc>
        <w:tc>
          <w:tcPr>
            <w:tcW w:w="1800" w:type="dxa"/>
            <w:tcBorders>
              <w:top w:val="nil"/>
              <w:left w:val="nil"/>
              <w:bottom w:val="single" w:sz="4" w:space="0" w:color="auto"/>
              <w:right w:val="nil"/>
            </w:tcBorders>
            <w:shd w:val="clear" w:color="auto" w:fill="FFFFFF"/>
            <w:hideMark/>
          </w:tcPr>
          <w:p w14:paraId="4856FF3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62.1</w:t>
            </w:r>
          </w:p>
        </w:tc>
      </w:tr>
    </w:tbl>
    <w:p w14:paraId="4264D53F" w14:textId="77777777" w:rsidR="004C2162" w:rsidRDefault="004C2162" w:rsidP="009F7A51">
      <w:pPr>
        <w:jc w:val="both"/>
        <w:rPr>
          <w:rFonts w:ascii="Arial" w:eastAsia="Calibri" w:hAnsi="Arial" w:cs="Arial"/>
        </w:rPr>
      </w:pPr>
      <w:r w:rsidRPr="004C2162">
        <w:rPr>
          <w:rFonts w:ascii="Arial" w:eastAsia="Calibri" w:hAnsi="Arial" w:cs="Arial"/>
        </w:rPr>
        <w:t>*Multiple responses.</w:t>
      </w:r>
    </w:p>
    <w:p w14:paraId="17DCA5B6" w14:textId="15C25F3B" w:rsidR="00DA3BA0" w:rsidRDefault="00DA3BA0" w:rsidP="00DA3BA0">
      <w:pPr>
        <w:jc w:val="both"/>
        <w:rPr>
          <w:rFonts w:ascii="Arial" w:eastAsia="Calibri" w:hAnsi="Arial" w:cs="Arial"/>
        </w:rPr>
      </w:pPr>
      <w:r w:rsidRPr="004C2162">
        <w:rPr>
          <w:rFonts w:ascii="Arial" w:eastAsia="Calibri" w:hAnsi="Arial" w:cs="Arial"/>
        </w:rPr>
        <w:t>1 N=226 due to missing responses</w:t>
      </w:r>
    </w:p>
    <w:p w14:paraId="1331D738" w14:textId="77777777" w:rsidR="00D46571" w:rsidRDefault="00D46571" w:rsidP="00D46571">
      <w:pPr>
        <w:pStyle w:val="Body"/>
        <w:spacing w:after="0"/>
        <w:rPr>
          <w:rFonts w:ascii="Arial" w:hAnsi="Arial" w:cs="Arial"/>
        </w:rPr>
      </w:pPr>
      <w:r>
        <w:rPr>
          <w:rFonts w:ascii="Arial" w:hAnsi="Arial" w:cs="Arial"/>
        </w:rPr>
        <w:t>LLIN: Long-Lasting Insecticide Net</w:t>
      </w:r>
    </w:p>
    <w:p w14:paraId="26CDFD26" w14:textId="77777777" w:rsidR="00DA3BA0" w:rsidRPr="004C2162" w:rsidRDefault="00DA3BA0" w:rsidP="009F7A51">
      <w:pPr>
        <w:jc w:val="both"/>
        <w:rPr>
          <w:rFonts w:ascii="Arial" w:eastAsia="Calibri" w:hAnsi="Arial" w:cs="Arial"/>
        </w:rPr>
      </w:pPr>
    </w:p>
    <w:p w14:paraId="7C08060E" w14:textId="6B919F12" w:rsidR="004C2162" w:rsidRPr="004C2162" w:rsidRDefault="004C2162" w:rsidP="009F7A51">
      <w:pPr>
        <w:spacing w:after="200"/>
        <w:rPr>
          <w:rFonts w:ascii="Arial" w:eastAsia="Calibri" w:hAnsi="Arial" w:cs="Arial"/>
          <w:b/>
          <w:bCs/>
        </w:rPr>
      </w:pPr>
      <w:r w:rsidRPr="004C2162">
        <w:rPr>
          <w:rFonts w:ascii="Arial" w:eastAsia="Calibri" w:hAnsi="Arial" w:cs="Arial"/>
          <w:b/>
          <w:bCs/>
        </w:rPr>
        <w:t xml:space="preserve">Table 5: Knowledge of sleeping under a </w:t>
      </w:r>
      <w:r w:rsidR="00E808FD">
        <w:rPr>
          <w:rFonts w:ascii="Arial" w:eastAsia="Calibri" w:hAnsi="Arial" w:cs="Arial"/>
          <w:b/>
          <w:bCs/>
        </w:rPr>
        <w:t>LLIN</w:t>
      </w:r>
      <w:r w:rsidRPr="004C2162">
        <w:rPr>
          <w:rFonts w:ascii="Arial" w:eastAsia="Calibri" w:hAnsi="Arial" w:cs="Arial"/>
          <w:b/>
          <w:bCs/>
        </w:rPr>
        <w:t xml:space="preserve"> II</w:t>
      </w:r>
    </w:p>
    <w:tbl>
      <w:tblPr>
        <w:tblW w:w="97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762"/>
        <w:gridCol w:w="2159"/>
        <w:gridCol w:w="1799"/>
      </w:tblGrid>
      <w:tr w:rsidR="004C2162" w:rsidRPr="004C2162" w14:paraId="57FA6D5D" w14:textId="77777777" w:rsidTr="004C2162">
        <w:trPr>
          <w:cantSplit/>
        </w:trPr>
        <w:tc>
          <w:tcPr>
            <w:tcW w:w="5765" w:type="dxa"/>
            <w:tcBorders>
              <w:top w:val="single" w:sz="4" w:space="0" w:color="auto"/>
              <w:left w:val="nil"/>
              <w:bottom w:val="single" w:sz="4" w:space="0" w:color="auto"/>
              <w:right w:val="nil"/>
            </w:tcBorders>
            <w:shd w:val="clear" w:color="auto" w:fill="FFFFFF"/>
            <w:hideMark/>
          </w:tcPr>
          <w:p w14:paraId="5ADD42A4"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60" w:type="dxa"/>
            <w:tcBorders>
              <w:top w:val="single" w:sz="4" w:space="0" w:color="auto"/>
              <w:left w:val="nil"/>
              <w:bottom w:val="single" w:sz="4" w:space="0" w:color="auto"/>
              <w:right w:val="nil"/>
            </w:tcBorders>
            <w:shd w:val="clear" w:color="auto" w:fill="FFFFFF"/>
            <w:hideMark/>
          </w:tcPr>
          <w:p w14:paraId="75527BA5"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1800" w:type="dxa"/>
            <w:tcBorders>
              <w:top w:val="single" w:sz="4" w:space="0" w:color="auto"/>
              <w:left w:val="nil"/>
              <w:bottom w:val="single" w:sz="4" w:space="0" w:color="auto"/>
              <w:right w:val="nil"/>
            </w:tcBorders>
            <w:shd w:val="clear" w:color="auto" w:fill="FFFFFF"/>
            <w:hideMark/>
          </w:tcPr>
          <w:p w14:paraId="785E629F"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66AC0B99" w14:textId="77777777" w:rsidTr="004C2162">
        <w:trPr>
          <w:cantSplit/>
        </w:trPr>
        <w:tc>
          <w:tcPr>
            <w:tcW w:w="5765" w:type="dxa"/>
            <w:tcBorders>
              <w:top w:val="single" w:sz="4" w:space="0" w:color="auto"/>
              <w:left w:val="nil"/>
              <w:bottom w:val="nil"/>
              <w:right w:val="nil"/>
            </w:tcBorders>
            <w:shd w:val="clear" w:color="auto" w:fill="FFFFFF"/>
            <w:vAlign w:val="center"/>
            <w:hideMark/>
          </w:tcPr>
          <w:p w14:paraId="3D426F83"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Awareness of Frequency of LLIN replacement or treatment</w:t>
            </w:r>
          </w:p>
        </w:tc>
        <w:tc>
          <w:tcPr>
            <w:tcW w:w="2160" w:type="dxa"/>
            <w:tcBorders>
              <w:top w:val="single" w:sz="4" w:space="0" w:color="auto"/>
              <w:left w:val="nil"/>
              <w:bottom w:val="nil"/>
              <w:right w:val="nil"/>
            </w:tcBorders>
            <w:shd w:val="clear" w:color="auto" w:fill="FFFFFF"/>
            <w:vAlign w:val="center"/>
          </w:tcPr>
          <w:p w14:paraId="38BCCF8E"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1800" w:type="dxa"/>
            <w:tcBorders>
              <w:top w:val="single" w:sz="4" w:space="0" w:color="auto"/>
              <w:left w:val="nil"/>
              <w:bottom w:val="nil"/>
              <w:right w:val="nil"/>
            </w:tcBorders>
            <w:shd w:val="clear" w:color="auto" w:fill="FFFFFF"/>
            <w:vAlign w:val="center"/>
          </w:tcPr>
          <w:p w14:paraId="3E7341B1"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3B5F930C" w14:textId="77777777" w:rsidTr="004C2162">
        <w:trPr>
          <w:cantSplit/>
        </w:trPr>
        <w:tc>
          <w:tcPr>
            <w:tcW w:w="5765" w:type="dxa"/>
            <w:tcBorders>
              <w:top w:val="nil"/>
              <w:left w:val="nil"/>
              <w:bottom w:val="nil"/>
              <w:right w:val="nil"/>
            </w:tcBorders>
            <w:shd w:val="clear" w:color="auto" w:fill="FFFFFF"/>
            <w:hideMark/>
          </w:tcPr>
          <w:p w14:paraId="7145E6C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21B3B70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133</w:t>
            </w:r>
          </w:p>
        </w:tc>
        <w:tc>
          <w:tcPr>
            <w:tcW w:w="1800" w:type="dxa"/>
            <w:tcBorders>
              <w:top w:val="nil"/>
              <w:left w:val="nil"/>
              <w:bottom w:val="nil"/>
              <w:right w:val="nil"/>
            </w:tcBorders>
            <w:shd w:val="clear" w:color="auto" w:fill="FFFFFF"/>
            <w:hideMark/>
          </w:tcPr>
          <w:p w14:paraId="0681C49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67.2</w:t>
            </w:r>
          </w:p>
        </w:tc>
      </w:tr>
      <w:tr w:rsidR="004C2162" w:rsidRPr="004C2162" w14:paraId="6A251CEE" w14:textId="77777777" w:rsidTr="004C2162">
        <w:trPr>
          <w:cantSplit/>
        </w:trPr>
        <w:tc>
          <w:tcPr>
            <w:tcW w:w="5765" w:type="dxa"/>
            <w:tcBorders>
              <w:top w:val="nil"/>
              <w:left w:val="nil"/>
              <w:bottom w:val="nil"/>
              <w:right w:val="nil"/>
            </w:tcBorders>
            <w:shd w:val="clear" w:color="auto" w:fill="FFFFFF"/>
            <w:hideMark/>
          </w:tcPr>
          <w:p w14:paraId="5C99040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753D7EF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65</w:t>
            </w:r>
          </w:p>
        </w:tc>
        <w:tc>
          <w:tcPr>
            <w:tcW w:w="1800" w:type="dxa"/>
            <w:tcBorders>
              <w:top w:val="nil"/>
              <w:left w:val="nil"/>
              <w:bottom w:val="nil"/>
              <w:right w:val="nil"/>
            </w:tcBorders>
            <w:shd w:val="clear" w:color="auto" w:fill="FFFFFF"/>
            <w:hideMark/>
          </w:tcPr>
          <w:p w14:paraId="533D1A4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32.8</w:t>
            </w:r>
          </w:p>
        </w:tc>
      </w:tr>
      <w:tr w:rsidR="004C2162" w:rsidRPr="004C2162" w14:paraId="33396E57" w14:textId="77777777" w:rsidTr="004C2162">
        <w:trPr>
          <w:cantSplit/>
        </w:trPr>
        <w:tc>
          <w:tcPr>
            <w:tcW w:w="5765" w:type="dxa"/>
            <w:tcBorders>
              <w:top w:val="nil"/>
              <w:left w:val="nil"/>
              <w:bottom w:val="nil"/>
              <w:right w:val="nil"/>
            </w:tcBorders>
            <w:shd w:val="clear" w:color="auto" w:fill="FFFFFF"/>
            <w:hideMark/>
          </w:tcPr>
          <w:p w14:paraId="2CD3D730" w14:textId="58824281"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Frequency of LLIN replacement (N=</w:t>
            </w:r>
            <w:r w:rsidR="00E808FD" w:rsidRPr="004C2162">
              <w:rPr>
                <w:rFonts w:ascii="Arial" w:eastAsia="Calibri" w:hAnsi="Arial" w:cs="Arial"/>
                <w:b/>
                <w:bCs/>
              </w:rPr>
              <w:t>84) *</w:t>
            </w:r>
          </w:p>
        </w:tc>
        <w:tc>
          <w:tcPr>
            <w:tcW w:w="2160" w:type="dxa"/>
            <w:tcBorders>
              <w:top w:val="nil"/>
              <w:left w:val="nil"/>
              <w:bottom w:val="nil"/>
              <w:right w:val="nil"/>
            </w:tcBorders>
            <w:shd w:val="clear" w:color="auto" w:fill="FFFFFF"/>
          </w:tcPr>
          <w:p w14:paraId="55F3288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800" w:type="dxa"/>
            <w:tcBorders>
              <w:top w:val="nil"/>
              <w:left w:val="nil"/>
              <w:bottom w:val="nil"/>
              <w:right w:val="nil"/>
            </w:tcBorders>
            <w:shd w:val="clear" w:color="auto" w:fill="FFFFFF"/>
          </w:tcPr>
          <w:p w14:paraId="6C667F9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06494A18" w14:textId="77777777" w:rsidTr="004C2162">
        <w:trPr>
          <w:cantSplit/>
        </w:trPr>
        <w:tc>
          <w:tcPr>
            <w:tcW w:w="5765" w:type="dxa"/>
            <w:tcBorders>
              <w:top w:val="nil"/>
              <w:left w:val="nil"/>
              <w:bottom w:val="nil"/>
              <w:right w:val="nil"/>
            </w:tcBorders>
            <w:shd w:val="clear" w:color="auto" w:fill="FFFFFF"/>
            <w:hideMark/>
          </w:tcPr>
          <w:p w14:paraId="3D4AD925"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1-2 years</w:t>
            </w:r>
          </w:p>
        </w:tc>
        <w:tc>
          <w:tcPr>
            <w:tcW w:w="2160" w:type="dxa"/>
            <w:tcBorders>
              <w:top w:val="nil"/>
              <w:left w:val="nil"/>
              <w:bottom w:val="nil"/>
              <w:right w:val="nil"/>
            </w:tcBorders>
            <w:shd w:val="clear" w:color="auto" w:fill="FFFFFF"/>
            <w:hideMark/>
          </w:tcPr>
          <w:p w14:paraId="7B793C9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51</w:t>
            </w:r>
          </w:p>
        </w:tc>
        <w:tc>
          <w:tcPr>
            <w:tcW w:w="1800" w:type="dxa"/>
            <w:tcBorders>
              <w:top w:val="nil"/>
              <w:left w:val="nil"/>
              <w:bottom w:val="nil"/>
              <w:right w:val="nil"/>
            </w:tcBorders>
            <w:shd w:val="clear" w:color="auto" w:fill="FFFFFF"/>
            <w:hideMark/>
          </w:tcPr>
          <w:p w14:paraId="7516C9D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60.7</w:t>
            </w:r>
          </w:p>
        </w:tc>
      </w:tr>
      <w:tr w:rsidR="004C2162" w:rsidRPr="004C2162" w14:paraId="52DCA5A3" w14:textId="77777777" w:rsidTr="004C2162">
        <w:trPr>
          <w:cantSplit/>
        </w:trPr>
        <w:tc>
          <w:tcPr>
            <w:tcW w:w="5765" w:type="dxa"/>
            <w:tcBorders>
              <w:top w:val="nil"/>
              <w:left w:val="nil"/>
              <w:bottom w:val="nil"/>
              <w:right w:val="nil"/>
            </w:tcBorders>
            <w:shd w:val="clear" w:color="auto" w:fill="FFFFFF"/>
            <w:hideMark/>
          </w:tcPr>
          <w:p w14:paraId="44AC353D"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3-5 years</w:t>
            </w:r>
          </w:p>
        </w:tc>
        <w:tc>
          <w:tcPr>
            <w:tcW w:w="2160" w:type="dxa"/>
            <w:tcBorders>
              <w:top w:val="nil"/>
              <w:left w:val="nil"/>
              <w:bottom w:val="nil"/>
              <w:right w:val="nil"/>
            </w:tcBorders>
            <w:shd w:val="clear" w:color="auto" w:fill="FFFFFF"/>
            <w:hideMark/>
          </w:tcPr>
          <w:p w14:paraId="1D8339A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27</w:t>
            </w:r>
          </w:p>
        </w:tc>
        <w:tc>
          <w:tcPr>
            <w:tcW w:w="1800" w:type="dxa"/>
            <w:tcBorders>
              <w:top w:val="nil"/>
              <w:left w:val="nil"/>
              <w:bottom w:val="nil"/>
              <w:right w:val="nil"/>
            </w:tcBorders>
            <w:shd w:val="clear" w:color="auto" w:fill="FFFFFF"/>
            <w:hideMark/>
          </w:tcPr>
          <w:p w14:paraId="4E489DD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32.1</w:t>
            </w:r>
          </w:p>
        </w:tc>
      </w:tr>
      <w:tr w:rsidR="004C2162" w:rsidRPr="004C2162" w14:paraId="4912E447" w14:textId="77777777" w:rsidTr="004C2162">
        <w:trPr>
          <w:cantSplit/>
        </w:trPr>
        <w:tc>
          <w:tcPr>
            <w:tcW w:w="5765" w:type="dxa"/>
            <w:tcBorders>
              <w:top w:val="nil"/>
              <w:left w:val="nil"/>
              <w:bottom w:val="nil"/>
              <w:right w:val="nil"/>
            </w:tcBorders>
            <w:shd w:val="clear" w:color="auto" w:fill="FFFFFF"/>
            <w:hideMark/>
          </w:tcPr>
          <w:p w14:paraId="75CB383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6-10 years</w:t>
            </w:r>
          </w:p>
        </w:tc>
        <w:tc>
          <w:tcPr>
            <w:tcW w:w="2160" w:type="dxa"/>
            <w:tcBorders>
              <w:top w:val="nil"/>
              <w:left w:val="nil"/>
              <w:bottom w:val="nil"/>
              <w:right w:val="nil"/>
            </w:tcBorders>
            <w:shd w:val="clear" w:color="auto" w:fill="FFFFFF"/>
            <w:hideMark/>
          </w:tcPr>
          <w:p w14:paraId="1038028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w:t>
            </w:r>
          </w:p>
        </w:tc>
        <w:tc>
          <w:tcPr>
            <w:tcW w:w="1800" w:type="dxa"/>
            <w:tcBorders>
              <w:top w:val="nil"/>
              <w:left w:val="nil"/>
              <w:bottom w:val="nil"/>
              <w:right w:val="nil"/>
            </w:tcBorders>
            <w:shd w:val="clear" w:color="auto" w:fill="FFFFFF"/>
            <w:hideMark/>
          </w:tcPr>
          <w:p w14:paraId="4FC4B9A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4.8</w:t>
            </w:r>
          </w:p>
        </w:tc>
      </w:tr>
      <w:tr w:rsidR="004C2162" w:rsidRPr="004C2162" w14:paraId="15077267" w14:textId="77777777" w:rsidTr="004C2162">
        <w:trPr>
          <w:cantSplit/>
        </w:trPr>
        <w:tc>
          <w:tcPr>
            <w:tcW w:w="5765" w:type="dxa"/>
            <w:tcBorders>
              <w:top w:val="nil"/>
              <w:left w:val="nil"/>
              <w:bottom w:val="nil"/>
              <w:right w:val="nil"/>
            </w:tcBorders>
            <w:shd w:val="clear" w:color="auto" w:fill="FFFFFF"/>
            <w:hideMark/>
          </w:tcPr>
          <w:p w14:paraId="74CC62DD"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More than 10 years</w:t>
            </w:r>
          </w:p>
        </w:tc>
        <w:tc>
          <w:tcPr>
            <w:tcW w:w="2160" w:type="dxa"/>
            <w:tcBorders>
              <w:top w:val="nil"/>
              <w:left w:val="nil"/>
              <w:bottom w:val="nil"/>
              <w:right w:val="nil"/>
            </w:tcBorders>
            <w:shd w:val="clear" w:color="auto" w:fill="FFFFFF"/>
            <w:hideMark/>
          </w:tcPr>
          <w:p w14:paraId="5FF9A7C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w:t>
            </w:r>
          </w:p>
        </w:tc>
        <w:tc>
          <w:tcPr>
            <w:tcW w:w="1800" w:type="dxa"/>
            <w:tcBorders>
              <w:top w:val="nil"/>
              <w:left w:val="nil"/>
              <w:bottom w:val="nil"/>
              <w:right w:val="nil"/>
            </w:tcBorders>
            <w:shd w:val="clear" w:color="auto" w:fill="FFFFFF"/>
            <w:hideMark/>
          </w:tcPr>
          <w:p w14:paraId="07A661E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2.4</w:t>
            </w:r>
          </w:p>
        </w:tc>
      </w:tr>
      <w:tr w:rsidR="004C2162" w:rsidRPr="004C2162" w14:paraId="2EF93A03" w14:textId="77777777" w:rsidTr="004C2162">
        <w:trPr>
          <w:cantSplit/>
        </w:trPr>
        <w:tc>
          <w:tcPr>
            <w:tcW w:w="5765" w:type="dxa"/>
            <w:tcBorders>
              <w:top w:val="nil"/>
              <w:left w:val="nil"/>
              <w:bottom w:val="nil"/>
              <w:right w:val="nil"/>
            </w:tcBorders>
            <w:shd w:val="clear" w:color="auto" w:fill="FFFFFF"/>
            <w:hideMark/>
          </w:tcPr>
          <w:p w14:paraId="59BCA0D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Care for LLINs</w:t>
            </w:r>
          </w:p>
        </w:tc>
        <w:tc>
          <w:tcPr>
            <w:tcW w:w="2160" w:type="dxa"/>
            <w:tcBorders>
              <w:top w:val="nil"/>
              <w:left w:val="nil"/>
              <w:bottom w:val="nil"/>
              <w:right w:val="nil"/>
            </w:tcBorders>
            <w:shd w:val="clear" w:color="auto" w:fill="FFFFFF"/>
          </w:tcPr>
          <w:p w14:paraId="34729C7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800" w:type="dxa"/>
            <w:tcBorders>
              <w:top w:val="nil"/>
              <w:left w:val="nil"/>
              <w:bottom w:val="nil"/>
              <w:right w:val="nil"/>
            </w:tcBorders>
            <w:shd w:val="clear" w:color="auto" w:fill="FFFFFF"/>
          </w:tcPr>
          <w:p w14:paraId="2BE9449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03AC14BE" w14:textId="77777777" w:rsidTr="004C2162">
        <w:trPr>
          <w:cantSplit/>
        </w:trPr>
        <w:tc>
          <w:tcPr>
            <w:tcW w:w="5765" w:type="dxa"/>
            <w:tcBorders>
              <w:top w:val="nil"/>
              <w:left w:val="nil"/>
              <w:bottom w:val="nil"/>
              <w:right w:val="nil"/>
            </w:tcBorders>
            <w:shd w:val="clear" w:color="auto" w:fill="FFFFFF"/>
            <w:hideMark/>
          </w:tcPr>
          <w:p w14:paraId="2A3340C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Do not wash</w:t>
            </w:r>
          </w:p>
        </w:tc>
        <w:tc>
          <w:tcPr>
            <w:tcW w:w="2160" w:type="dxa"/>
            <w:tcBorders>
              <w:top w:val="nil"/>
              <w:left w:val="nil"/>
              <w:bottom w:val="nil"/>
              <w:right w:val="nil"/>
            </w:tcBorders>
            <w:shd w:val="clear" w:color="auto" w:fill="FFFFFF"/>
            <w:hideMark/>
          </w:tcPr>
          <w:p w14:paraId="0B4A162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47</w:t>
            </w:r>
          </w:p>
        </w:tc>
        <w:tc>
          <w:tcPr>
            <w:tcW w:w="1800" w:type="dxa"/>
            <w:tcBorders>
              <w:top w:val="nil"/>
              <w:left w:val="nil"/>
              <w:bottom w:val="nil"/>
              <w:right w:val="nil"/>
            </w:tcBorders>
            <w:shd w:val="clear" w:color="auto" w:fill="FFFFFF"/>
            <w:hideMark/>
          </w:tcPr>
          <w:p w14:paraId="343F83B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23.7</w:t>
            </w:r>
          </w:p>
        </w:tc>
      </w:tr>
      <w:tr w:rsidR="004C2162" w:rsidRPr="004C2162" w14:paraId="60D4DDEA" w14:textId="77777777" w:rsidTr="004C2162">
        <w:trPr>
          <w:cantSplit/>
        </w:trPr>
        <w:tc>
          <w:tcPr>
            <w:tcW w:w="5765" w:type="dxa"/>
            <w:tcBorders>
              <w:top w:val="nil"/>
              <w:left w:val="nil"/>
              <w:bottom w:val="nil"/>
              <w:right w:val="nil"/>
            </w:tcBorders>
            <w:shd w:val="clear" w:color="auto" w:fill="FFFFFF"/>
            <w:hideMark/>
          </w:tcPr>
          <w:p w14:paraId="7BA45EA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Others</w:t>
            </w:r>
          </w:p>
        </w:tc>
        <w:tc>
          <w:tcPr>
            <w:tcW w:w="2160" w:type="dxa"/>
            <w:tcBorders>
              <w:top w:val="nil"/>
              <w:left w:val="nil"/>
              <w:bottom w:val="nil"/>
              <w:right w:val="nil"/>
            </w:tcBorders>
            <w:shd w:val="clear" w:color="auto" w:fill="FFFFFF"/>
            <w:hideMark/>
          </w:tcPr>
          <w:p w14:paraId="6BD08EF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25</w:t>
            </w:r>
          </w:p>
        </w:tc>
        <w:tc>
          <w:tcPr>
            <w:tcW w:w="1800" w:type="dxa"/>
            <w:tcBorders>
              <w:top w:val="nil"/>
              <w:left w:val="nil"/>
              <w:bottom w:val="nil"/>
              <w:right w:val="nil"/>
            </w:tcBorders>
            <w:shd w:val="clear" w:color="auto" w:fill="FFFFFF"/>
            <w:hideMark/>
          </w:tcPr>
          <w:p w14:paraId="3B08EF6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12.6</w:t>
            </w:r>
          </w:p>
        </w:tc>
      </w:tr>
      <w:tr w:rsidR="004C2162" w:rsidRPr="004C2162" w14:paraId="3B32FB94" w14:textId="77777777" w:rsidTr="004C2162">
        <w:trPr>
          <w:cantSplit/>
        </w:trPr>
        <w:tc>
          <w:tcPr>
            <w:tcW w:w="5765" w:type="dxa"/>
            <w:tcBorders>
              <w:top w:val="nil"/>
              <w:left w:val="nil"/>
              <w:bottom w:val="nil"/>
              <w:right w:val="nil"/>
            </w:tcBorders>
            <w:shd w:val="clear" w:color="auto" w:fill="FFFFFF"/>
            <w:hideMark/>
          </w:tcPr>
          <w:p w14:paraId="61524D3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Wash with ash</w:t>
            </w:r>
          </w:p>
        </w:tc>
        <w:tc>
          <w:tcPr>
            <w:tcW w:w="2160" w:type="dxa"/>
            <w:tcBorders>
              <w:top w:val="nil"/>
              <w:left w:val="nil"/>
              <w:bottom w:val="nil"/>
              <w:right w:val="nil"/>
            </w:tcBorders>
            <w:shd w:val="clear" w:color="auto" w:fill="FFFFFF"/>
            <w:hideMark/>
          </w:tcPr>
          <w:p w14:paraId="2D6A51A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w:t>
            </w:r>
          </w:p>
        </w:tc>
        <w:tc>
          <w:tcPr>
            <w:tcW w:w="1800" w:type="dxa"/>
            <w:tcBorders>
              <w:top w:val="nil"/>
              <w:left w:val="nil"/>
              <w:bottom w:val="nil"/>
              <w:right w:val="nil"/>
            </w:tcBorders>
            <w:shd w:val="clear" w:color="auto" w:fill="FFFFFF"/>
            <w:hideMark/>
          </w:tcPr>
          <w:p w14:paraId="62CBB03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1.5</w:t>
            </w:r>
          </w:p>
        </w:tc>
      </w:tr>
      <w:tr w:rsidR="004C2162" w:rsidRPr="004C2162" w14:paraId="46F06223" w14:textId="77777777" w:rsidTr="004C2162">
        <w:trPr>
          <w:cantSplit/>
        </w:trPr>
        <w:tc>
          <w:tcPr>
            <w:tcW w:w="5765" w:type="dxa"/>
            <w:tcBorders>
              <w:top w:val="nil"/>
              <w:left w:val="nil"/>
              <w:bottom w:val="nil"/>
              <w:right w:val="nil"/>
            </w:tcBorders>
            <w:shd w:val="clear" w:color="auto" w:fill="FFFFFF"/>
            <w:hideMark/>
          </w:tcPr>
          <w:p w14:paraId="2DEA23F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Wash with detergent</w:t>
            </w:r>
          </w:p>
        </w:tc>
        <w:tc>
          <w:tcPr>
            <w:tcW w:w="2160" w:type="dxa"/>
            <w:tcBorders>
              <w:top w:val="nil"/>
              <w:left w:val="nil"/>
              <w:bottom w:val="nil"/>
              <w:right w:val="nil"/>
            </w:tcBorders>
            <w:shd w:val="clear" w:color="auto" w:fill="FFFFFF"/>
            <w:hideMark/>
          </w:tcPr>
          <w:p w14:paraId="0A71EA3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120</w:t>
            </w:r>
          </w:p>
        </w:tc>
        <w:tc>
          <w:tcPr>
            <w:tcW w:w="1800" w:type="dxa"/>
            <w:tcBorders>
              <w:top w:val="nil"/>
              <w:left w:val="nil"/>
              <w:bottom w:val="nil"/>
              <w:right w:val="nil"/>
            </w:tcBorders>
            <w:shd w:val="clear" w:color="auto" w:fill="FFFFFF"/>
            <w:hideMark/>
          </w:tcPr>
          <w:p w14:paraId="4F31DCC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60.6</w:t>
            </w:r>
          </w:p>
        </w:tc>
      </w:tr>
      <w:tr w:rsidR="004C2162" w:rsidRPr="004C2162" w14:paraId="03414B46" w14:textId="77777777" w:rsidTr="004C2162">
        <w:trPr>
          <w:cantSplit/>
        </w:trPr>
        <w:tc>
          <w:tcPr>
            <w:tcW w:w="5765" w:type="dxa"/>
            <w:tcBorders>
              <w:top w:val="nil"/>
              <w:left w:val="nil"/>
              <w:bottom w:val="nil"/>
              <w:right w:val="nil"/>
            </w:tcBorders>
            <w:shd w:val="clear" w:color="auto" w:fill="FFFFFF"/>
            <w:hideMark/>
          </w:tcPr>
          <w:p w14:paraId="0EF1C55D" w14:textId="0A351F1F"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 xml:space="preserve">Wash with </w:t>
            </w:r>
            <w:proofErr w:type="spellStart"/>
            <w:r w:rsidR="00152A6E">
              <w:rPr>
                <w:rFonts w:ascii="Arial" w:eastAsia="Calibri" w:hAnsi="Arial" w:cs="Arial"/>
              </w:rPr>
              <w:t>J</w:t>
            </w:r>
            <w:r w:rsidRPr="004C2162">
              <w:rPr>
                <w:rFonts w:ascii="Arial" w:eastAsia="Calibri" w:hAnsi="Arial" w:cs="Arial"/>
              </w:rPr>
              <w:t>ik</w:t>
            </w:r>
            <w:proofErr w:type="spellEnd"/>
          </w:p>
        </w:tc>
        <w:tc>
          <w:tcPr>
            <w:tcW w:w="2160" w:type="dxa"/>
            <w:tcBorders>
              <w:top w:val="nil"/>
              <w:left w:val="nil"/>
              <w:bottom w:val="nil"/>
              <w:right w:val="nil"/>
            </w:tcBorders>
            <w:shd w:val="clear" w:color="auto" w:fill="FFFFFF"/>
            <w:hideMark/>
          </w:tcPr>
          <w:p w14:paraId="6C2D42C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w:t>
            </w:r>
          </w:p>
        </w:tc>
        <w:tc>
          <w:tcPr>
            <w:tcW w:w="1800" w:type="dxa"/>
            <w:tcBorders>
              <w:top w:val="nil"/>
              <w:left w:val="nil"/>
              <w:bottom w:val="nil"/>
              <w:right w:val="nil"/>
            </w:tcBorders>
            <w:shd w:val="clear" w:color="auto" w:fill="FFFFFF"/>
            <w:hideMark/>
          </w:tcPr>
          <w:p w14:paraId="1F6866E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1.5</w:t>
            </w:r>
          </w:p>
        </w:tc>
      </w:tr>
      <w:tr w:rsidR="004C2162" w:rsidRPr="004C2162" w14:paraId="4AAEA90D" w14:textId="77777777" w:rsidTr="004C2162">
        <w:trPr>
          <w:cantSplit/>
        </w:trPr>
        <w:tc>
          <w:tcPr>
            <w:tcW w:w="5765" w:type="dxa"/>
            <w:tcBorders>
              <w:top w:val="nil"/>
              <w:left w:val="nil"/>
              <w:bottom w:val="nil"/>
              <w:right w:val="nil"/>
            </w:tcBorders>
            <w:shd w:val="clear" w:color="auto" w:fill="FFFFFF"/>
            <w:vAlign w:val="center"/>
            <w:hideMark/>
          </w:tcPr>
          <w:p w14:paraId="7AF1603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LLIN should be sewn when torn</w:t>
            </w:r>
          </w:p>
        </w:tc>
        <w:tc>
          <w:tcPr>
            <w:tcW w:w="2160" w:type="dxa"/>
            <w:tcBorders>
              <w:top w:val="nil"/>
              <w:left w:val="nil"/>
              <w:bottom w:val="nil"/>
              <w:right w:val="nil"/>
            </w:tcBorders>
            <w:shd w:val="clear" w:color="auto" w:fill="FFFFFF"/>
            <w:vAlign w:val="center"/>
          </w:tcPr>
          <w:p w14:paraId="190623F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800" w:type="dxa"/>
            <w:tcBorders>
              <w:top w:val="nil"/>
              <w:left w:val="nil"/>
              <w:bottom w:val="nil"/>
              <w:right w:val="nil"/>
            </w:tcBorders>
            <w:shd w:val="clear" w:color="auto" w:fill="FFFFFF"/>
            <w:vAlign w:val="center"/>
          </w:tcPr>
          <w:p w14:paraId="1B9F55E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181D02CA" w14:textId="77777777" w:rsidTr="004C2162">
        <w:trPr>
          <w:cantSplit/>
        </w:trPr>
        <w:tc>
          <w:tcPr>
            <w:tcW w:w="5765" w:type="dxa"/>
            <w:tcBorders>
              <w:top w:val="nil"/>
              <w:left w:val="nil"/>
              <w:bottom w:val="nil"/>
              <w:right w:val="nil"/>
            </w:tcBorders>
            <w:shd w:val="clear" w:color="auto" w:fill="FFFFFF"/>
            <w:hideMark/>
          </w:tcPr>
          <w:p w14:paraId="29982B6B"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4DC67D9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74</w:t>
            </w:r>
          </w:p>
        </w:tc>
        <w:tc>
          <w:tcPr>
            <w:tcW w:w="1800" w:type="dxa"/>
            <w:tcBorders>
              <w:top w:val="nil"/>
              <w:left w:val="nil"/>
              <w:bottom w:val="nil"/>
              <w:right w:val="nil"/>
            </w:tcBorders>
            <w:shd w:val="clear" w:color="auto" w:fill="FFFFFF"/>
            <w:hideMark/>
          </w:tcPr>
          <w:p w14:paraId="52CCDBE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37.4</w:t>
            </w:r>
          </w:p>
        </w:tc>
      </w:tr>
      <w:tr w:rsidR="004C2162" w:rsidRPr="004C2162" w14:paraId="07B24A87" w14:textId="77777777" w:rsidTr="004C2162">
        <w:trPr>
          <w:cantSplit/>
        </w:trPr>
        <w:tc>
          <w:tcPr>
            <w:tcW w:w="5765" w:type="dxa"/>
            <w:tcBorders>
              <w:top w:val="nil"/>
              <w:left w:val="nil"/>
              <w:bottom w:val="nil"/>
              <w:right w:val="nil"/>
            </w:tcBorders>
            <w:shd w:val="clear" w:color="auto" w:fill="FFFFFF"/>
            <w:hideMark/>
          </w:tcPr>
          <w:p w14:paraId="2C00B90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32C628F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124</w:t>
            </w:r>
          </w:p>
        </w:tc>
        <w:tc>
          <w:tcPr>
            <w:tcW w:w="1800" w:type="dxa"/>
            <w:tcBorders>
              <w:top w:val="nil"/>
              <w:left w:val="nil"/>
              <w:bottom w:val="nil"/>
              <w:right w:val="nil"/>
            </w:tcBorders>
            <w:shd w:val="clear" w:color="auto" w:fill="FFFFFF"/>
            <w:hideMark/>
          </w:tcPr>
          <w:p w14:paraId="771F52A4"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62.6</w:t>
            </w:r>
          </w:p>
        </w:tc>
      </w:tr>
      <w:tr w:rsidR="004C2162" w:rsidRPr="004C2162" w14:paraId="68CEC18D" w14:textId="77777777" w:rsidTr="004C2162">
        <w:trPr>
          <w:cantSplit/>
        </w:trPr>
        <w:tc>
          <w:tcPr>
            <w:tcW w:w="5765" w:type="dxa"/>
            <w:tcBorders>
              <w:top w:val="nil"/>
              <w:left w:val="nil"/>
              <w:bottom w:val="nil"/>
              <w:right w:val="nil"/>
            </w:tcBorders>
            <w:shd w:val="clear" w:color="auto" w:fill="FFFFFF"/>
            <w:hideMark/>
          </w:tcPr>
          <w:p w14:paraId="5DE1D4B7"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b/>
                <w:bCs/>
              </w:rPr>
              <w:t>Aware of programs promoting LLIN usage</w:t>
            </w:r>
          </w:p>
        </w:tc>
        <w:tc>
          <w:tcPr>
            <w:tcW w:w="2160" w:type="dxa"/>
            <w:tcBorders>
              <w:top w:val="nil"/>
              <w:left w:val="nil"/>
              <w:bottom w:val="nil"/>
              <w:right w:val="nil"/>
            </w:tcBorders>
            <w:shd w:val="clear" w:color="auto" w:fill="FFFFFF"/>
          </w:tcPr>
          <w:p w14:paraId="3BAA48BF" w14:textId="77777777" w:rsidR="004C2162" w:rsidRPr="004C2162" w:rsidRDefault="004C2162" w:rsidP="009F7A51">
            <w:pPr>
              <w:autoSpaceDE w:val="0"/>
              <w:autoSpaceDN w:val="0"/>
              <w:adjustRightInd w:val="0"/>
              <w:ind w:left="60" w:right="60"/>
              <w:jc w:val="right"/>
              <w:rPr>
                <w:rFonts w:ascii="Arial" w:eastAsia="Calibri" w:hAnsi="Arial" w:cs="Arial"/>
              </w:rPr>
            </w:pPr>
          </w:p>
        </w:tc>
        <w:tc>
          <w:tcPr>
            <w:tcW w:w="1800" w:type="dxa"/>
            <w:tcBorders>
              <w:top w:val="nil"/>
              <w:left w:val="nil"/>
              <w:bottom w:val="nil"/>
              <w:right w:val="nil"/>
            </w:tcBorders>
            <w:shd w:val="clear" w:color="auto" w:fill="FFFFFF"/>
          </w:tcPr>
          <w:p w14:paraId="0EB5A02E" w14:textId="77777777" w:rsidR="004C2162" w:rsidRPr="004C2162" w:rsidRDefault="004C2162" w:rsidP="009F7A51">
            <w:pPr>
              <w:autoSpaceDE w:val="0"/>
              <w:autoSpaceDN w:val="0"/>
              <w:adjustRightInd w:val="0"/>
              <w:ind w:left="60" w:right="60"/>
              <w:jc w:val="right"/>
              <w:rPr>
                <w:rFonts w:ascii="Arial" w:eastAsia="Calibri" w:hAnsi="Arial" w:cs="Arial"/>
              </w:rPr>
            </w:pPr>
          </w:p>
        </w:tc>
      </w:tr>
      <w:tr w:rsidR="004C2162" w:rsidRPr="004C2162" w14:paraId="37BD2716" w14:textId="77777777" w:rsidTr="004C2162">
        <w:trPr>
          <w:cantSplit/>
        </w:trPr>
        <w:tc>
          <w:tcPr>
            <w:tcW w:w="5765" w:type="dxa"/>
            <w:tcBorders>
              <w:top w:val="nil"/>
              <w:left w:val="nil"/>
              <w:bottom w:val="nil"/>
              <w:right w:val="nil"/>
            </w:tcBorders>
            <w:shd w:val="clear" w:color="auto" w:fill="FFFFFF"/>
            <w:hideMark/>
          </w:tcPr>
          <w:p w14:paraId="5EE42AF1"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72504EE4"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105</w:t>
            </w:r>
          </w:p>
        </w:tc>
        <w:tc>
          <w:tcPr>
            <w:tcW w:w="1800" w:type="dxa"/>
            <w:tcBorders>
              <w:top w:val="nil"/>
              <w:left w:val="nil"/>
              <w:bottom w:val="nil"/>
              <w:right w:val="nil"/>
            </w:tcBorders>
            <w:shd w:val="clear" w:color="auto" w:fill="FFFFFF"/>
            <w:hideMark/>
          </w:tcPr>
          <w:p w14:paraId="0DEF7DE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53.0</w:t>
            </w:r>
          </w:p>
        </w:tc>
      </w:tr>
      <w:tr w:rsidR="004C2162" w:rsidRPr="004C2162" w14:paraId="08250695" w14:textId="77777777" w:rsidTr="004C2162">
        <w:trPr>
          <w:cantSplit/>
        </w:trPr>
        <w:tc>
          <w:tcPr>
            <w:tcW w:w="5765" w:type="dxa"/>
            <w:tcBorders>
              <w:top w:val="nil"/>
              <w:left w:val="nil"/>
              <w:bottom w:val="single" w:sz="4" w:space="0" w:color="auto"/>
              <w:right w:val="nil"/>
            </w:tcBorders>
            <w:shd w:val="clear" w:color="auto" w:fill="FFFFFF"/>
            <w:hideMark/>
          </w:tcPr>
          <w:p w14:paraId="6E91449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Yes</w:t>
            </w:r>
          </w:p>
        </w:tc>
        <w:tc>
          <w:tcPr>
            <w:tcW w:w="2160" w:type="dxa"/>
            <w:tcBorders>
              <w:top w:val="nil"/>
              <w:left w:val="nil"/>
              <w:bottom w:val="single" w:sz="4" w:space="0" w:color="auto"/>
              <w:right w:val="nil"/>
            </w:tcBorders>
            <w:shd w:val="clear" w:color="auto" w:fill="FFFFFF"/>
            <w:hideMark/>
          </w:tcPr>
          <w:p w14:paraId="5602422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93</w:t>
            </w:r>
          </w:p>
        </w:tc>
        <w:tc>
          <w:tcPr>
            <w:tcW w:w="1800" w:type="dxa"/>
            <w:tcBorders>
              <w:top w:val="nil"/>
              <w:left w:val="nil"/>
              <w:bottom w:val="single" w:sz="4" w:space="0" w:color="auto"/>
              <w:right w:val="nil"/>
            </w:tcBorders>
            <w:shd w:val="clear" w:color="auto" w:fill="FFFFFF"/>
            <w:hideMark/>
          </w:tcPr>
          <w:p w14:paraId="2FAFD903"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47.0</w:t>
            </w:r>
          </w:p>
        </w:tc>
      </w:tr>
    </w:tbl>
    <w:p w14:paraId="1F772495" w14:textId="4F7CA0B9" w:rsidR="004C2162" w:rsidRDefault="004C2162" w:rsidP="009F7A51">
      <w:pPr>
        <w:tabs>
          <w:tab w:val="left" w:pos="3540"/>
        </w:tabs>
        <w:spacing w:after="200"/>
        <w:jc w:val="both"/>
        <w:rPr>
          <w:rFonts w:ascii="Arial" w:eastAsia="Calibri" w:hAnsi="Arial" w:cs="Arial"/>
        </w:rPr>
      </w:pPr>
      <w:r w:rsidRPr="004C2162">
        <w:rPr>
          <w:rFonts w:ascii="Arial" w:eastAsia="Calibri" w:hAnsi="Arial" w:cs="Arial"/>
        </w:rPr>
        <w:t>*Missing responses.</w:t>
      </w:r>
    </w:p>
    <w:p w14:paraId="350F8AC4" w14:textId="77777777" w:rsidR="00D46571" w:rsidRDefault="00D46571" w:rsidP="00D46571">
      <w:pPr>
        <w:pStyle w:val="Body"/>
        <w:spacing w:after="0"/>
        <w:rPr>
          <w:rFonts w:ascii="Arial" w:hAnsi="Arial" w:cs="Arial"/>
        </w:rPr>
      </w:pPr>
      <w:r>
        <w:rPr>
          <w:rFonts w:ascii="Arial" w:hAnsi="Arial" w:cs="Arial"/>
        </w:rPr>
        <w:t>LLIN: Long-Lasting Insecticide Net</w:t>
      </w:r>
    </w:p>
    <w:p w14:paraId="69E9452C" w14:textId="77777777" w:rsidR="00D46571" w:rsidRPr="009F7A51" w:rsidRDefault="00D46571" w:rsidP="009F7A51">
      <w:pPr>
        <w:tabs>
          <w:tab w:val="left" w:pos="3540"/>
        </w:tabs>
        <w:spacing w:after="200"/>
        <w:jc w:val="both"/>
        <w:rPr>
          <w:rFonts w:ascii="Arial" w:eastAsia="Calibri" w:hAnsi="Arial" w:cs="Arial"/>
        </w:rPr>
      </w:pPr>
    </w:p>
    <w:p w14:paraId="08A56A1C" w14:textId="0E2CE218" w:rsidR="004C2162" w:rsidRPr="004C2162" w:rsidRDefault="004C2162" w:rsidP="009F7A51">
      <w:pPr>
        <w:tabs>
          <w:tab w:val="left" w:pos="3540"/>
        </w:tabs>
        <w:spacing w:after="200"/>
        <w:jc w:val="both"/>
        <w:rPr>
          <w:rFonts w:ascii="Arial" w:eastAsia="Calibri" w:hAnsi="Arial" w:cs="Arial"/>
        </w:rPr>
      </w:pPr>
      <w:r w:rsidRPr="009F7A51">
        <w:rPr>
          <w:rFonts w:ascii="Arial" w:eastAsia="Calibri" w:hAnsi="Arial" w:cs="Arial"/>
          <w:noProof/>
        </w:rPr>
        <w:lastRenderedPageBreak/>
        <w:drawing>
          <wp:inline distT="0" distB="0" distL="0" distR="0" wp14:anchorId="6FE2CDAF" wp14:editId="47F910AB">
            <wp:extent cx="3549650" cy="2057400"/>
            <wp:effectExtent l="0" t="0" r="0" b="0"/>
            <wp:docPr id="1258832938" name="Chart 5">
              <a:extLst xmlns:a="http://schemas.openxmlformats.org/drawingml/2006/main">
                <a:ext uri="{FF2B5EF4-FFF2-40B4-BE49-F238E27FC236}">
                  <a16:creationId xmlns:a16="http://schemas.microsoft.com/office/drawing/2014/main" id="{8FB85989-54A9-54B0-A0B9-2F65B6915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E4688C" w14:textId="4D93C1AC" w:rsidR="004C2162" w:rsidRPr="004C2162" w:rsidRDefault="004C2162" w:rsidP="009F7A51">
      <w:pPr>
        <w:tabs>
          <w:tab w:val="left" w:pos="3540"/>
        </w:tabs>
        <w:spacing w:after="200"/>
        <w:jc w:val="both"/>
        <w:rPr>
          <w:rFonts w:ascii="Arial" w:eastAsia="Calibri" w:hAnsi="Arial" w:cs="Arial"/>
          <w:b/>
          <w:lang w:val="en-GB"/>
        </w:rPr>
      </w:pPr>
      <w:r w:rsidRPr="004C2162">
        <w:rPr>
          <w:rFonts w:ascii="Arial" w:eastAsia="Calibri" w:hAnsi="Arial" w:cs="Arial"/>
          <w:b/>
          <w:lang w:val="en-GB"/>
        </w:rPr>
        <w:t xml:space="preserve">Figure </w:t>
      </w:r>
      <w:r w:rsidR="0088328E">
        <w:rPr>
          <w:rFonts w:ascii="Arial" w:eastAsia="Calibri" w:hAnsi="Arial" w:cs="Arial"/>
          <w:b/>
          <w:lang w:val="en-GB"/>
        </w:rPr>
        <w:t>1</w:t>
      </w:r>
      <w:r w:rsidRPr="004C2162">
        <w:rPr>
          <w:rFonts w:ascii="Arial" w:eastAsia="Calibri" w:hAnsi="Arial" w:cs="Arial"/>
          <w:b/>
          <w:lang w:val="en-GB"/>
        </w:rPr>
        <w:t>: Pie-chart showing the knowledge score of respondents</w:t>
      </w:r>
    </w:p>
    <w:p w14:paraId="5EBF77B7" w14:textId="01033DC0" w:rsidR="004C2162" w:rsidRDefault="004C2162" w:rsidP="009F7A51">
      <w:pPr>
        <w:tabs>
          <w:tab w:val="left" w:pos="3540"/>
        </w:tabs>
        <w:rPr>
          <w:rFonts w:ascii="Arial" w:eastAsia="Calibri" w:hAnsi="Arial" w:cs="Arial"/>
          <w:b/>
          <w:bCs/>
        </w:rPr>
      </w:pPr>
      <w:r w:rsidRPr="004C2162">
        <w:rPr>
          <w:rFonts w:ascii="Arial" w:eastAsia="Calibri" w:hAnsi="Arial" w:cs="Arial"/>
          <w:b/>
          <w:bCs/>
        </w:rPr>
        <w:t xml:space="preserve">Table 6: Attitude towards sleeping under a </w:t>
      </w:r>
      <w:r w:rsidR="00E808FD">
        <w:rPr>
          <w:rFonts w:ascii="Arial" w:eastAsia="Calibri" w:hAnsi="Arial" w:cs="Arial"/>
          <w:b/>
          <w:bCs/>
        </w:rPr>
        <w:t xml:space="preserve">LLIN </w:t>
      </w:r>
      <w:r w:rsidRPr="004C2162">
        <w:rPr>
          <w:rFonts w:ascii="Arial" w:eastAsia="Calibri" w:hAnsi="Arial" w:cs="Arial"/>
          <w:b/>
          <w:bCs/>
        </w:rPr>
        <w:t>I</w:t>
      </w:r>
    </w:p>
    <w:p w14:paraId="40E3B5F5" w14:textId="77777777" w:rsidR="00675CB7" w:rsidRPr="004C2162" w:rsidRDefault="00675CB7" w:rsidP="009F7A51">
      <w:pPr>
        <w:tabs>
          <w:tab w:val="left" w:pos="3540"/>
        </w:tabs>
        <w:rPr>
          <w:rFonts w:ascii="Arial" w:eastAsia="Calibri" w:hAnsi="Arial" w:cs="Arial"/>
          <w:b/>
          <w:bCs/>
        </w:rPr>
      </w:pPr>
    </w:p>
    <w:tbl>
      <w:tblPr>
        <w:tblW w:w="92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397"/>
        <w:gridCol w:w="2159"/>
        <w:gridCol w:w="1714"/>
      </w:tblGrid>
      <w:tr w:rsidR="004C2162" w:rsidRPr="004C2162" w14:paraId="22C3C4DC" w14:textId="77777777" w:rsidTr="004C2162">
        <w:trPr>
          <w:cantSplit/>
        </w:trPr>
        <w:tc>
          <w:tcPr>
            <w:tcW w:w="5400" w:type="dxa"/>
            <w:tcBorders>
              <w:top w:val="single" w:sz="4" w:space="0" w:color="auto"/>
              <w:left w:val="nil"/>
              <w:bottom w:val="single" w:sz="4" w:space="0" w:color="auto"/>
              <w:right w:val="nil"/>
            </w:tcBorders>
            <w:shd w:val="clear" w:color="auto" w:fill="FFFFFF"/>
            <w:hideMark/>
          </w:tcPr>
          <w:p w14:paraId="726099F8"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60" w:type="dxa"/>
            <w:tcBorders>
              <w:top w:val="single" w:sz="4" w:space="0" w:color="auto"/>
              <w:left w:val="nil"/>
              <w:bottom w:val="single" w:sz="4" w:space="0" w:color="auto"/>
              <w:right w:val="nil"/>
            </w:tcBorders>
            <w:shd w:val="clear" w:color="auto" w:fill="FFFFFF"/>
            <w:hideMark/>
          </w:tcPr>
          <w:p w14:paraId="7EFFADE9"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1715" w:type="dxa"/>
            <w:tcBorders>
              <w:top w:val="single" w:sz="4" w:space="0" w:color="auto"/>
              <w:left w:val="nil"/>
              <w:bottom w:val="single" w:sz="4" w:space="0" w:color="auto"/>
              <w:right w:val="nil"/>
            </w:tcBorders>
            <w:shd w:val="clear" w:color="auto" w:fill="FFFFFF"/>
            <w:hideMark/>
          </w:tcPr>
          <w:p w14:paraId="31BFB65C"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14EF6D1D" w14:textId="77777777" w:rsidTr="004C2162">
        <w:trPr>
          <w:cantSplit/>
        </w:trPr>
        <w:tc>
          <w:tcPr>
            <w:tcW w:w="5400" w:type="dxa"/>
            <w:tcBorders>
              <w:top w:val="single" w:sz="4" w:space="0" w:color="auto"/>
              <w:left w:val="nil"/>
              <w:bottom w:val="nil"/>
              <w:right w:val="nil"/>
            </w:tcBorders>
            <w:shd w:val="clear" w:color="auto" w:fill="FFFFFF"/>
            <w:vAlign w:val="center"/>
            <w:hideMark/>
          </w:tcPr>
          <w:p w14:paraId="4B63F2CE"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Effective measure to prevent mosquito borne diseases</w:t>
            </w:r>
          </w:p>
        </w:tc>
        <w:tc>
          <w:tcPr>
            <w:tcW w:w="2160" w:type="dxa"/>
            <w:tcBorders>
              <w:top w:val="single" w:sz="4" w:space="0" w:color="auto"/>
              <w:left w:val="nil"/>
              <w:bottom w:val="nil"/>
              <w:right w:val="nil"/>
            </w:tcBorders>
            <w:shd w:val="clear" w:color="auto" w:fill="FFFFFF"/>
            <w:vAlign w:val="center"/>
          </w:tcPr>
          <w:p w14:paraId="54669C3B"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1715" w:type="dxa"/>
            <w:tcBorders>
              <w:top w:val="single" w:sz="4" w:space="0" w:color="auto"/>
              <w:left w:val="nil"/>
              <w:bottom w:val="nil"/>
              <w:right w:val="nil"/>
            </w:tcBorders>
            <w:shd w:val="clear" w:color="auto" w:fill="FFFFFF"/>
            <w:vAlign w:val="center"/>
          </w:tcPr>
          <w:p w14:paraId="7F8463A3"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583A3E22" w14:textId="77777777" w:rsidTr="004C2162">
        <w:trPr>
          <w:cantSplit/>
        </w:trPr>
        <w:tc>
          <w:tcPr>
            <w:tcW w:w="5400" w:type="dxa"/>
            <w:tcBorders>
              <w:top w:val="nil"/>
              <w:left w:val="nil"/>
              <w:bottom w:val="nil"/>
              <w:right w:val="nil"/>
            </w:tcBorders>
            <w:shd w:val="clear" w:color="auto" w:fill="FFFFFF"/>
            <w:hideMark/>
          </w:tcPr>
          <w:p w14:paraId="40399F9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Strongly agree</w:t>
            </w:r>
          </w:p>
        </w:tc>
        <w:tc>
          <w:tcPr>
            <w:tcW w:w="2160" w:type="dxa"/>
            <w:tcBorders>
              <w:top w:val="nil"/>
              <w:left w:val="nil"/>
              <w:bottom w:val="nil"/>
              <w:right w:val="nil"/>
            </w:tcBorders>
            <w:shd w:val="clear" w:color="auto" w:fill="FFFFFF"/>
            <w:hideMark/>
          </w:tcPr>
          <w:p w14:paraId="7DAD3F1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c>
          <w:tcPr>
            <w:tcW w:w="1715" w:type="dxa"/>
            <w:tcBorders>
              <w:top w:val="nil"/>
              <w:left w:val="nil"/>
              <w:bottom w:val="nil"/>
              <w:right w:val="nil"/>
            </w:tcBorders>
            <w:shd w:val="clear" w:color="auto" w:fill="FFFFFF"/>
            <w:hideMark/>
          </w:tcPr>
          <w:p w14:paraId="7A598B19"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r>
      <w:tr w:rsidR="004C2162" w:rsidRPr="004C2162" w14:paraId="529B28C2" w14:textId="77777777" w:rsidTr="004C2162">
        <w:trPr>
          <w:cantSplit/>
        </w:trPr>
        <w:tc>
          <w:tcPr>
            <w:tcW w:w="5400" w:type="dxa"/>
            <w:tcBorders>
              <w:top w:val="nil"/>
              <w:left w:val="nil"/>
              <w:bottom w:val="nil"/>
              <w:right w:val="nil"/>
            </w:tcBorders>
            <w:shd w:val="clear" w:color="auto" w:fill="FFFFFF"/>
            <w:hideMark/>
          </w:tcPr>
          <w:p w14:paraId="4D6E888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Agree</w:t>
            </w:r>
          </w:p>
        </w:tc>
        <w:tc>
          <w:tcPr>
            <w:tcW w:w="2160" w:type="dxa"/>
            <w:tcBorders>
              <w:top w:val="nil"/>
              <w:left w:val="nil"/>
              <w:bottom w:val="nil"/>
              <w:right w:val="nil"/>
            </w:tcBorders>
            <w:shd w:val="clear" w:color="auto" w:fill="FFFFFF"/>
            <w:hideMark/>
          </w:tcPr>
          <w:p w14:paraId="2478654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62</w:t>
            </w:r>
          </w:p>
        </w:tc>
        <w:tc>
          <w:tcPr>
            <w:tcW w:w="1715" w:type="dxa"/>
            <w:tcBorders>
              <w:top w:val="nil"/>
              <w:left w:val="nil"/>
              <w:bottom w:val="nil"/>
              <w:right w:val="nil"/>
            </w:tcBorders>
            <w:shd w:val="clear" w:color="auto" w:fill="FFFFFF"/>
            <w:hideMark/>
          </w:tcPr>
          <w:p w14:paraId="39D2448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31.3</w:t>
            </w:r>
          </w:p>
        </w:tc>
      </w:tr>
      <w:tr w:rsidR="004C2162" w:rsidRPr="004C2162" w14:paraId="27F069BD" w14:textId="77777777" w:rsidTr="004C2162">
        <w:trPr>
          <w:cantSplit/>
        </w:trPr>
        <w:tc>
          <w:tcPr>
            <w:tcW w:w="5400" w:type="dxa"/>
            <w:tcBorders>
              <w:top w:val="nil"/>
              <w:left w:val="nil"/>
              <w:bottom w:val="nil"/>
              <w:right w:val="nil"/>
            </w:tcBorders>
            <w:shd w:val="clear" w:color="auto" w:fill="FFFFFF"/>
            <w:hideMark/>
          </w:tcPr>
          <w:p w14:paraId="25778C25"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Neutral</w:t>
            </w:r>
          </w:p>
        </w:tc>
        <w:tc>
          <w:tcPr>
            <w:tcW w:w="2160" w:type="dxa"/>
            <w:tcBorders>
              <w:top w:val="nil"/>
              <w:left w:val="nil"/>
              <w:bottom w:val="nil"/>
              <w:right w:val="nil"/>
            </w:tcBorders>
            <w:shd w:val="clear" w:color="auto" w:fill="FFFFFF"/>
            <w:hideMark/>
          </w:tcPr>
          <w:p w14:paraId="76482FF8"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c>
          <w:tcPr>
            <w:tcW w:w="1715" w:type="dxa"/>
            <w:tcBorders>
              <w:top w:val="nil"/>
              <w:left w:val="nil"/>
              <w:bottom w:val="nil"/>
              <w:right w:val="nil"/>
            </w:tcBorders>
            <w:shd w:val="clear" w:color="auto" w:fill="FFFFFF"/>
            <w:hideMark/>
          </w:tcPr>
          <w:p w14:paraId="4A6536B4"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r>
      <w:tr w:rsidR="004C2162" w:rsidRPr="004C2162" w14:paraId="2F3B5BF8" w14:textId="77777777" w:rsidTr="004C2162">
        <w:trPr>
          <w:cantSplit/>
        </w:trPr>
        <w:tc>
          <w:tcPr>
            <w:tcW w:w="5400" w:type="dxa"/>
            <w:tcBorders>
              <w:top w:val="nil"/>
              <w:left w:val="nil"/>
              <w:bottom w:val="nil"/>
              <w:right w:val="nil"/>
            </w:tcBorders>
            <w:shd w:val="clear" w:color="auto" w:fill="FFFFFF"/>
            <w:hideMark/>
          </w:tcPr>
          <w:p w14:paraId="4D15430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Disagree</w:t>
            </w:r>
          </w:p>
        </w:tc>
        <w:tc>
          <w:tcPr>
            <w:tcW w:w="2160" w:type="dxa"/>
            <w:tcBorders>
              <w:top w:val="nil"/>
              <w:left w:val="nil"/>
              <w:bottom w:val="nil"/>
              <w:right w:val="nil"/>
            </w:tcBorders>
            <w:shd w:val="clear" w:color="auto" w:fill="FFFFFF"/>
            <w:hideMark/>
          </w:tcPr>
          <w:p w14:paraId="43B9A62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w:t>
            </w:r>
          </w:p>
        </w:tc>
        <w:tc>
          <w:tcPr>
            <w:tcW w:w="1715" w:type="dxa"/>
            <w:tcBorders>
              <w:top w:val="nil"/>
              <w:left w:val="nil"/>
              <w:bottom w:val="nil"/>
              <w:right w:val="nil"/>
            </w:tcBorders>
            <w:shd w:val="clear" w:color="auto" w:fill="FFFFFF"/>
            <w:hideMark/>
          </w:tcPr>
          <w:p w14:paraId="4427357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w:t>
            </w:r>
          </w:p>
        </w:tc>
      </w:tr>
      <w:tr w:rsidR="004C2162" w:rsidRPr="004C2162" w14:paraId="6A04FEBF" w14:textId="77777777" w:rsidTr="004C2162">
        <w:trPr>
          <w:cantSplit/>
        </w:trPr>
        <w:tc>
          <w:tcPr>
            <w:tcW w:w="5400" w:type="dxa"/>
            <w:tcBorders>
              <w:top w:val="nil"/>
              <w:left w:val="nil"/>
              <w:bottom w:val="nil"/>
              <w:right w:val="nil"/>
            </w:tcBorders>
            <w:shd w:val="clear" w:color="auto" w:fill="FFFFFF"/>
            <w:hideMark/>
          </w:tcPr>
          <w:p w14:paraId="1343F9FC"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Strongly agree</w:t>
            </w:r>
          </w:p>
        </w:tc>
        <w:tc>
          <w:tcPr>
            <w:tcW w:w="2160" w:type="dxa"/>
            <w:tcBorders>
              <w:top w:val="nil"/>
              <w:left w:val="nil"/>
              <w:bottom w:val="nil"/>
              <w:right w:val="nil"/>
            </w:tcBorders>
            <w:shd w:val="clear" w:color="auto" w:fill="FFFFFF"/>
            <w:hideMark/>
          </w:tcPr>
          <w:p w14:paraId="31D9F79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135</w:t>
            </w:r>
          </w:p>
        </w:tc>
        <w:tc>
          <w:tcPr>
            <w:tcW w:w="1715" w:type="dxa"/>
            <w:tcBorders>
              <w:top w:val="nil"/>
              <w:left w:val="nil"/>
              <w:bottom w:val="nil"/>
              <w:right w:val="nil"/>
            </w:tcBorders>
            <w:shd w:val="clear" w:color="auto" w:fill="FFFFFF"/>
            <w:hideMark/>
          </w:tcPr>
          <w:p w14:paraId="11FB1FF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68.2</w:t>
            </w:r>
          </w:p>
        </w:tc>
      </w:tr>
      <w:tr w:rsidR="004C2162" w:rsidRPr="004C2162" w14:paraId="0B798C9F" w14:textId="77777777" w:rsidTr="004C2162">
        <w:trPr>
          <w:cantSplit/>
        </w:trPr>
        <w:tc>
          <w:tcPr>
            <w:tcW w:w="5400" w:type="dxa"/>
            <w:tcBorders>
              <w:top w:val="nil"/>
              <w:left w:val="nil"/>
              <w:bottom w:val="nil"/>
              <w:right w:val="nil"/>
            </w:tcBorders>
            <w:shd w:val="clear" w:color="auto" w:fill="FFFFFF"/>
            <w:hideMark/>
          </w:tcPr>
          <w:p w14:paraId="5CADC6F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A daily priority</w:t>
            </w:r>
          </w:p>
        </w:tc>
        <w:tc>
          <w:tcPr>
            <w:tcW w:w="2160" w:type="dxa"/>
            <w:tcBorders>
              <w:top w:val="nil"/>
              <w:left w:val="nil"/>
              <w:bottom w:val="nil"/>
              <w:right w:val="nil"/>
            </w:tcBorders>
            <w:shd w:val="clear" w:color="auto" w:fill="FFFFFF"/>
          </w:tcPr>
          <w:p w14:paraId="11B5F86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715" w:type="dxa"/>
            <w:tcBorders>
              <w:top w:val="nil"/>
              <w:left w:val="nil"/>
              <w:bottom w:val="nil"/>
              <w:right w:val="nil"/>
            </w:tcBorders>
            <w:shd w:val="clear" w:color="auto" w:fill="FFFFFF"/>
          </w:tcPr>
          <w:p w14:paraId="0D081E2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2C82563F" w14:textId="77777777" w:rsidTr="004C2162">
        <w:trPr>
          <w:cantSplit/>
        </w:trPr>
        <w:tc>
          <w:tcPr>
            <w:tcW w:w="5400" w:type="dxa"/>
            <w:tcBorders>
              <w:top w:val="nil"/>
              <w:left w:val="nil"/>
              <w:bottom w:val="nil"/>
              <w:right w:val="nil"/>
            </w:tcBorders>
            <w:shd w:val="clear" w:color="auto" w:fill="FFFFFF"/>
            <w:hideMark/>
          </w:tcPr>
          <w:p w14:paraId="51146A0E"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Strongly Agree</w:t>
            </w:r>
          </w:p>
        </w:tc>
        <w:tc>
          <w:tcPr>
            <w:tcW w:w="2160" w:type="dxa"/>
            <w:tcBorders>
              <w:top w:val="nil"/>
              <w:left w:val="nil"/>
              <w:bottom w:val="nil"/>
              <w:right w:val="nil"/>
            </w:tcBorders>
            <w:shd w:val="clear" w:color="auto" w:fill="FFFFFF"/>
            <w:hideMark/>
          </w:tcPr>
          <w:p w14:paraId="1735811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93</w:t>
            </w:r>
          </w:p>
        </w:tc>
        <w:tc>
          <w:tcPr>
            <w:tcW w:w="1715" w:type="dxa"/>
            <w:tcBorders>
              <w:top w:val="nil"/>
              <w:left w:val="nil"/>
              <w:bottom w:val="nil"/>
              <w:right w:val="nil"/>
            </w:tcBorders>
            <w:shd w:val="clear" w:color="auto" w:fill="FFFFFF"/>
            <w:hideMark/>
          </w:tcPr>
          <w:p w14:paraId="7AA524D1"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47.0</w:t>
            </w:r>
          </w:p>
        </w:tc>
      </w:tr>
      <w:tr w:rsidR="004C2162" w:rsidRPr="004C2162" w14:paraId="609AEC9D" w14:textId="77777777" w:rsidTr="004C2162">
        <w:trPr>
          <w:cantSplit/>
        </w:trPr>
        <w:tc>
          <w:tcPr>
            <w:tcW w:w="5400" w:type="dxa"/>
            <w:tcBorders>
              <w:top w:val="nil"/>
              <w:left w:val="nil"/>
              <w:bottom w:val="nil"/>
              <w:right w:val="nil"/>
            </w:tcBorders>
            <w:shd w:val="clear" w:color="auto" w:fill="FFFFFF"/>
            <w:hideMark/>
          </w:tcPr>
          <w:p w14:paraId="1F336D28"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Agree</w:t>
            </w:r>
          </w:p>
        </w:tc>
        <w:tc>
          <w:tcPr>
            <w:tcW w:w="2160" w:type="dxa"/>
            <w:tcBorders>
              <w:top w:val="nil"/>
              <w:left w:val="nil"/>
              <w:bottom w:val="nil"/>
              <w:right w:val="nil"/>
            </w:tcBorders>
            <w:shd w:val="clear" w:color="auto" w:fill="FFFFFF"/>
            <w:hideMark/>
          </w:tcPr>
          <w:p w14:paraId="12EF48D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74</w:t>
            </w:r>
          </w:p>
        </w:tc>
        <w:tc>
          <w:tcPr>
            <w:tcW w:w="1715" w:type="dxa"/>
            <w:tcBorders>
              <w:top w:val="nil"/>
              <w:left w:val="nil"/>
              <w:bottom w:val="nil"/>
              <w:right w:val="nil"/>
            </w:tcBorders>
            <w:shd w:val="clear" w:color="auto" w:fill="FFFFFF"/>
            <w:hideMark/>
          </w:tcPr>
          <w:p w14:paraId="00CA012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37.4</w:t>
            </w:r>
          </w:p>
        </w:tc>
      </w:tr>
      <w:tr w:rsidR="004C2162" w:rsidRPr="004C2162" w14:paraId="78E8803B" w14:textId="77777777" w:rsidTr="004C2162">
        <w:trPr>
          <w:cantSplit/>
        </w:trPr>
        <w:tc>
          <w:tcPr>
            <w:tcW w:w="5400" w:type="dxa"/>
            <w:tcBorders>
              <w:top w:val="nil"/>
              <w:left w:val="nil"/>
              <w:bottom w:val="nil"/>
              <w:right w:val="nil"/>
            </w:tcBorders>
            <w:shd w:val="clear" w:color="auto" w:fill="FFFFFF"/>
            <w:hideMark/>
          </w:tcPr>
          <w:p w14:paraId="32742CC3"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Neutral</w:t>
            </w:r>
          </w:p>
        </w:tc>
        <w:tc>
          <w:tcPr>
            <w:tcW w:w="2160" w:type="dxa"/>
            <w:tcBorders>
              <w:top w:val="nil"/>
              <w:left w:val="nil"/>
              <w:bottom w:val="nil"/>
              <w:right w:val="nil"/>
            </w:tcBorders>
            <w:shd w:val="clear" w:color="auto" w:fill="FFFFFF"/>
            <w:hideMark/>
          </w:tcPr>
          <w:p w14:paraId="2DE5FF1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24</w:t>
            </w:r>
          </w:p>
        </w:tc>
        <w:tc>
          <w:tcPr>
            <w:tcW w:w="1715" w:type="dxa"/>
            <w:tcBorders>
              <w:top w:val="nil"/>
              <w:left w:val="nil"/>
              <w:bottom w:val="nil"/>
              <w:right w:val="nil"/>
            </w:tcBorders>
            <w:shd w:val="clear" w:color="auto" w:fill="FFFFFF"/>
            <w:hideMark/>
          </w:tcPr>
          <w:p w14:paraId="6B7815C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12.1</w:t>
            </w:r>
          </w:p>
        </w:tc>
      </w:tr>
      <w:tr w:rsidR="004C2162" w:rsidRPr="004C2162" w14:paraId="4C547134" w14:textId="77777777" w:rsidTr="004C2162">
        <w:trPr>
          <w:cantSplit/>
        </w:trPr>
        <w:tc>
          <w:tcPr>
            <w:tcW w:w="5400" w:type="dxa"/>
            <w:tcBorders>
              <w:top w:val="nil"/>
              <w:left w:val="nil"/>
              <w:bottom w:val="nil"/>
              <w:right w:val="nil"/>
            </w:tcBorders>
            <w:shd w:val="clear" w:color="auto" w:fill="FFFFFF"/>
            <w:hideMark/>
          </w:tcPr>
          <w:p w14:paraId="0A8C4AE7"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Disagree</w:t>
            </w:r>
          </w:p>
        </w:tc>
        <w:tc>
          <w:tcPr>
            <w:tcW w:w="2160" w:type="dxa"/>
            <w:tcBorders>
              <w:top w:val="nil"/>
              <w:left w:val="nil"/>
              <w:bottom w:val="nil"/>
              <w:right w:val="nil"/>
            </w:tcBorders>
            <w:shd w:val="clear" w:color="auto" w:fill="FFFFFF"/>
            <w:hideMark/>
          </w:tcPr>
          <w:p w14:paraId="43222FF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w:t>
            </w:r>
          </w:p>
        </w:tc>
        <w:tc>
          <w:tcPr>
            <w:tcW w:w="1715" w:type="dxa"/>
            <w:tcBorders>
              <w:top w:val="nil"/>
              <w:left w:val="nil"/>
              <w:bottom w:val="nil"/>
              <w:right w:val="nil"/>
            </w:tcBorders>
            <w:shd w:val="clear" w:color="auto" w:fill="FFFFFF"/>
            <w:hideMark/>
          </w:tcPr>
          <w:p w14:paraId="1196415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2.0</w:t>
            </w:r>
          </w:p>
        </w:tc>
      </w:tr>
      <w:tr w:rsidR="004C2162" w:rsidRPr="004C2162" w14:paraId="15AA9602" w14:textId="77777777" w:rsidTr="004C2162">
        <w:trPr>
          <w:cantSplit/>
        </w:trPr>
        <w:tc>
          <w:tcPr>
            <w:tcW w:w="5400" w:type="dxa"/>
            <w:tcBorders>
              <w:top w:val="nil"/>
              <w:left w:val="nil"/>
              <w:bottom w:val="nil"/>
              <w:right w:val="nil"/>
            </w:tcBorders>
            <w:shd w:val="clear" w:color="auto" w:fill="FFFFFF"/>
            <w:hideMark/>
          </w:tcPr>
          <w:p w14:paraId="5E87BB3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Strongly Disagree</w:t>
            </w:r>
          </w:p>
        </w:tc>
        <w:tc>
          <w:tcPr>
            <w:tcW w:w="2160" w:type="dxa"/>
            <w:tcBorders>
              <w:top w:val="nil"/>
              <w:left w:val="nil"/>
              <w:bottom w:val="nil"/>
              <w:right w:val="nil"/>
            </w:tcBorders>
            <w:shd w:val="clear" w:color="auto" w:fill="FFFFFF"/>
            <w:hideMark/>
          </w:tcPr>
          <w:p w14:paraId="1827342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w:t>
            </w:r>
          </w:p>
        </w:tc>
        <w:tc>
          <w:tcPr>
            <w:tcW w:w="1715" w:type="dxa"/>
            <w:tcBorders>
              <w:top w:val="nil"/>
              <w:left w:val="nil"/>
              <w:bottom w:val="nil"/>
              <w:right w:val="nil"/>
            </w:tcBorders>
            <w:shd w:val="clear" w:color="auto" w:fill="FFFFFF"/>
            <w:hideMark/>
          </w:tcPr>
          <w:p w14:paraId="3309AFD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1.5</w:t>
            </w:r>
          </w:p>
        </w:tc>
      </w:tr>
      <w:tr w:rsidR="004C2162" w:rsidRPr="004C2162" w14:paraId="08313FFC" w14:textId="77777777" w:rsidTr="004C2162">
        <w:trPr>
          <w:cantSplit/>
        </w:trPr>
        <w:tc>
          <w:tcPr>
            <w:tcW w:w="5400" w:type="dxa"/>
            <w:tcBorders>
              <w:top w:val="nil"/>
              <w:left w:val="nil"/>
              <w:bottom w:val="nil"/>
              <w:right w:val="nil"/>
            </w:tcBorders>
            <w:shd w:val="clear" w:color="auto" w:fill="FFFFFF"/>
            <w:hideMark/>
          </w:tcPr>
          <w:p w14:paraId="4C497D3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Important to educate others about LLIN use</w:t>
            </w:r>
          </w:p>
        </w:tc>
        <w:tc>
          <w:tcPr>
            <w:tcW w:w="2160" w:type="dxa"/>
            <w:tcBorders>
              <w:top w:val="nil"/>
              <w:left w:val="nil"/>
              <w:bottom w:val="nil"/>
              <w:right w:val="nil"/>
            </w:tcBorders>
            <w:shd w:val="clear" w:color="auto" w:fill="FFFFFF"/>
          </w:tcPr>
          <w:p w14:paraId="3A56043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715" w:type="dxa"/>
            <w:tcBorders>
              <w:top w:val="nil"/>
              <w:left w:val="nil"/>
              <w:bottom w:val="nil"/>
              <w:right w:val="nil"/>
            </w:tcBorders>
            <w:shd w:val="clear" w:color="auto" w:fill="FFFFFF"/>
          </w:tcPr>
          <w:p w14:paraId="10EDA72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681DCBAB" w14:textId="77777777" w:rsidTr="004C2162">
        <w:trPr>
          <w:cantSplit/>
        </w:trPr>
        <w:tc>
          <w:tcPr>
            <w:tcW w:w="5400" w:type="dxa"/>
            <w:tcBorders>
              <w:top w:val="nil"/>
              <w:left w:val="nil"/>
              <w:bottom w:val="nil"/>
              <w:right w:val="nil"/>
            </w:tcBorders>
            <w:shd w:val="clear" w:color="auto" w:fill="FFFFFF"/>
            <w:hideMark/>
          </w:tcPr>
          <w:p w14:paraId="6470535A"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Strongly agree</w:t>
            </w:r>
          </w:p>
        </w:tc>
        <w:tc>
          <w:tcPr>
            <w:tcW w:w="2160" w:type="dxa"/>
            <w:tcBorders>
              <w:top w:val="nil"/>
              <w:left w:val="nil"/>
              <w:bottom w:val="nil"/>
              <w:right w:val="nil"/>
            </w:tcBorders>
            <w:shd w:val="clear" w:color="auto" w:fill="FFFFFF"/>
            <w:hideMark/>
          </w:tcPr>
          <w:p w14:paraId="443A955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125</w:t>
            </w:r>
          </w:p>
        </w:tc>
        <w:tc>
          <w:tcPr>
            <w:tcW w:w="1715" w:type="dxa"/>
            <w:tcBorders>
              <w:top w:val="nil"/>
              <w:left w:val="nil"/>
              <w:bottom w:val="nil"/>
              <w:right w:val="nil"/>
            </w:tcBorders>
            <w:shd w:val="clear" w:color="auto" w:fill="FFFFFF"/>
            <w:hideMark/>
          </w:tcPr>
          <w:p w14:paraId="1680D952"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63.1</w:t>
            </w:r>
          </w:p>
        </w:tc>
      </w:tr>
      <w:tr w:rsidR="004C2162" w:rsidRPr="004C2162" w14:paraId="237C4BBE" w14:textId="77777777" w:rsidTr="004C2162">
        <w:trPr>
          <w:cantSplit/>
        </w:trPr>
        <w:tc>
          <w:tcPr>
            <w:tcW w:w="5400" w:type="dxa"/>
            <w:tcBorders>
              <w:top w:val="nil"/>
              <w:left w:val="nil"/>
              <w:bottom w:val="nil"/>
              <w:right w:val="nil"/>
            </w:tcBorders>
            <w:shd w:val="clear" w:color="auto" w:fill="FFFFFF"/>
            <w:hideMark/>
          </w:tcPr>
          <w:p w14:paraId="5A1B57C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Agree</w:t>
            </w:r>
          </w:p>
        </w:tc>
        <w:tc>
          <w:tcPr>
            <w:tcW w:w="2160" w:type="dxa"/>
            <w:tcBorders>
              <w:top w:val="nil"/>
              <w:left w:val="nil"/>
              <w:bottom w:val="nil"/>
              <w:right w:val="nil"/>
            </w:tcBorders>
            <w:shd w:val="clear" w:color="auto" w:fill="FFFFFF"/>
            <w:hideMark/>
          </w:tcPr>
          <w:p w14:paraId="660271E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73</w:t>
            </w:r>
          </w:p>
        </w:tc>
        <w:tc>
          <w:tcPr>
            <w:tcW w:w="1715" w:type="dxa"/>
            <w:tcBorders>
              <w:top w:val="nil"/>
              <w:left w:val="nil"/>
              <w:bottom w:val="nil"/>
              <w:right w:val="nil"/>
            </w:tcBorders>
            <w:shd w:val="clear" w:color="auto" w:fill="FFFFFF"/>
            <w:hideMark/>
          </w:tcPr>
          <w:p w14:paraId="06D7E51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36.9</w:t>
            </w:r>
          </w:p>
        </w:tc>
      </w:tr>
      <w:tr w:rsidR="004C2162" w:rsidRPr="004C2162" w14:paraId="07ED42DB" w14:textId="77777777" w:rsidTr="004C2162">
        <w:trPr>
          <w:cantSplit/>
        </w:trPr>
        <w:tc>
          <w:tcPr>
            <w:tcW w:w="5400" w:type="dxa"/>
            <w:tcBorders>
              <w:top w:val="nil"/>
              <w:left w:val="nil"/>
              <w:bottom w:val="nil"/>
              <w:right w:val="nil"/>
            </w:tcBorders>
            <w:shd w:val="clear" w:color="auto" w:fill="FFFFFF"/>
            <w:hideMark/>
          </w:tcPr>
          <w:p w14:paraId="72728E30"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Neutral</w:t>
            </w:r>
          </w:p>
        </w:tc>
        <w:tc>
          <w:tcPr>
            <w:tcW w:w="2160" w:type="dxa"/>
            <w:tcBorders>
              <w:top w:val="nil"/>
              <w:left w:val="nil"/>
              <w:bottom w:val="nil"/>
              <w:right w:val="nil"/>
            </w:tcBorders>
            <w:shd w:val="clear" w:color="auto" w:fill="FFFFFF"/>
            <w:hideMark/>
          </w:tcPr>
          <w:p w14:paraId="2FC5C34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c>
          <w:tcPr>
            <w:tcW w:w="1715" w:type="dxa"/>
            <w:tcBorders>
              <w:top w:val="nil"/>
              <w:left w:val="nil"/>
              <w:bottom w:val="nil"/>
              <w:right w:val="nil"/>
            </w:tcBorders>
            <w:shd w:val="clear" w:color="auto" w:fill="FFFFFF"/>
            <w:hideMark/>
          </w:tcPr>
          <w:p w14:paraId="50E1F7D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r>
      <w:tr w:rsidR="004C2162" w:rsidRPr="004C2162" w14:paraId="563F8135" w14:textId="77777777" w:rsidTr="004C2162">
        <w:trPr>
          <w:cantSplit/>
        </w:trPr>
        <w:tc>
          <w:tcPr>
            <w:tcW w:w="5400" w:type="dxa"/>
            <w:tcBorders>
              <w:top w:val="nil"/>
              <w:left w:val="nil"/>
              <w:bottom w:val="nil"/>
              <w:right w:val="nil"/>
            </w:tcBorders>
            <w:shd w:val="clear" w:color="auto" w:fill="FFFFFF"/>
            <w:hideMark/>
          </w:tcPr>
          <w:p w14:paraId="342A7FE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Disagree</w:t>
            </w:r>
          </w:p>
        </w:tc>
        <w:tc>
          <w:tcPr>
            <w:tcW w:w="2160" w:type="dxa"/>
            <w:tcBorders>
              <w:top w:val="nil"/>
              <w:left w:val="nil"/>
              <w:bottom w:val="nil"/>
              <w:right w:val="nil"/>
            </w:tcBorders>
            <w:shd w:val="clear" w:color="auto" w:fill="FFFFFF"/>
            <w:hideMark/>
          </w:tcPr>
          <w:p w14:paraId="5D7ACC6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c>
          <w:tcPr>
            <w:tcW w:w="1715" w:type="dxa"/>
            <w:tcBorders>
              <w:top w:val="nil"/>
              <w:left w:val="nil"/>
              <w:bottom w:val="nil"/>
              <w:right w:val="nil"/>
            </w:tcBorders>
            <w:shd w:val="clear" w:color="auto" w:fill="FFFFFF"/>
            <w:hideMark/>
          </w:tcPr>
          <w:p w14:paraId="4AFFE6A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r>
      <w:tr w:rsidR="004C2162" w:rsidRPr="004C2162" w14:paraId="38DC7B39" w14:textId="77777777" w:rsidTr="004C2162">
        <w:trPr>
          <w:cantSplit/>
        </w:trPr>
        <w:tc>
          <w:tcPr>
            <w:tcW w:w="5400" w:type="dxa"/>
            <w:tcBorders>
              <w:top w:val="nil"/>
              <w:left w:val="nil"/>
              <w:bottom w:val="nil"/>
              <w:right w:val="nil"/>
            </w:tcBorders>
            <w:shd w:val="clear" w:color="auto" w:fill="FFFFFF"/>
            <w:hideMark/>
          </w:tcPr>
          <w:p w14:paraId="5D4CBC79"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Strongly Disagree</w:t>
            </w:r>
          </w:p>
        </w:tc>
        <w:tc>
          <w:tcPr>
            <w:tcW w:w="2160" w:type="dxa"/>
            <w:tcBorders>
              <w:top w:val="nil"/>
              <w:left w:val="nil"/>
              <w:bottom w:val="nil"/>
              <w:right w:val="nil"/>
            </w:tcBorders>
            <w:shd w:val="clear" w:color="auto" w:fill="FFFFFF"/>
            <w:hideMark/>
          </w:tcPr>
          <w:p w14:paraId="63E74F3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c>
          <w:tcPr>
            <w:tcW w:w="1715" w:type="dxa"/>
            <w:tcBorders>
              <w:top w:val="nil"/>
              <w:left w:val="nil"/>
              <w:bottom w:val="nil"/>
              <w:right w:val="nil"/>
            </w:tcBorders>
            <w:shd w:val="clear" w:color="auto" w:fill="FFFFFF"/>
            <w:hideMark/>
          </w:tcPr>
          <w:p w14:paraId="3BD6C1F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r>
      <w:tr w:rsidR="004C2162" w:rsidRPr="004C2162" w14:paraId="4DC6DA33" w14:textId="77777777" w:rsidTr="004C2162">
        <w:trPr>
          <w:cantSplit/>
        </w:trPr>
        <w:tc>
          <w:tcPr>
            <w:tcW w:w="5400" w:type="dxa"/>
            <w:tcBorders>
              <w:top w:val="nil"/>
              <w:left w:val="nil"/>
              <w:bottom w:val="nil"/>
              <w:right w:val="nil"/>
            </w:tcBorders>
            <w:shd w:val="clear" w:color="auto" w:fill="FFFFFF"/>
            <w:hideMark/>
          </w:tcPr>
          <w:p w14:paraId="7D7006A8"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Comfort of sleeping inside an LLIN</w:t>
            </w:r>
          </w:p>
        </w:tc>
        <w:tc>
          <w:tcPr>
            <w:tcW w:w="2160" w:type="dxa"/>
            <w:tcBorders>
              <w:top w:val="nil"/>
              <w:left w:val="nil"/>
              <w:bottom w:val="nil"/>
              <w:right w:val="nil"/>
            </w:tcBorders>
            <w:shd w:val="clear" w:color="auto" w:fill="FFFFFF"/>
          </w:tcPr>
          <w:p w14:paraId="4DBC49C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715" w:type="dxa"/>
            <w:tcBorders>
              <w:top w:val="nil"/>
              <w:left w:val="nil"/>
              <w:bottom w:val="nil"/>
              <w:right w:val="nil"/>
            </w:tcBorders>
            <w:shd w:val="clear" w:color="auto" w:fill="FFFFFF"/>
          </w:tcPr>
          <w:p w14:paraId="4B671CC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0E6E52EF" w14:textId="77777777" w:rsidTr="004C2162">
        <w:trPr>
          <w:cantSplit/>
        </w:trPr>
        <w:tc>
          <w:tcPr>
            <w:tcW w:w="5400" w:type="dxa"/>
            <w:tcBorders>
              <w:top w:val="nil"/>
              <w:left w:val="nil"/>
              <w:bottom w:val="nil"/>
              <w:right w:val="nil"/>
            </w:tcBorders>
            <w:shd w:val="clear" w:color="auto" w:fill="FFFFFF"/>
            <w:hideMark/>
          </w:tcPr>
          <w:p w14:paraId="60ADB84F"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Very comfortable</w:t>
            </w:r>
          </w:p>
        </w:tc>
        <w:tc>
          <w:tcPr>
            <w:tcW w:w="2160" w:type="dxa"/>
            <w:tcBorders>
              <w:top w:val="nil"/>
              <w:left w:val="nil"/>
              <w:bottom w:val="nil"/>
              <w:right w:val="nil"/>
            </w:tcBorders>
            <w:shd w:val="clear" w:color="auto" w:fill="FFFFFF"/>
            <w:hideMark/>
          </w:tcPr>
          <w:p w14:paraId="03848A1E"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59</w:t>
            </w:r>
          </w:p>
        </w:tc>
        <w:tc>
          <w:tcPr>
            <w:tcW w:w="1715" w:type="dxa"/>
            <w:tcBorders>
              <w:top w:val="nil"/>
              <w:left w:val="nil"/>
              <w:bottom w:val="nil"/>
              <w:right w:val="nil"/>
            </w:tcBorders>
            <w:shd w:val="clear" w:color="auto" w:fill="FFFFFF"/>
            <w:hideMark/>
          </w:tcPr>
          <w:p w14:paraId="0EB34518"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29.8</w:t>
            </w:r>
          </w:p>
        </w:tc>
      </w:tr>
      <w:tr w:rsidR="004C2162" w:rsidRPr="004C2162" w14:paraId="331A40F8" w14:textId="77777777" w:rsidTr="004C2162">
        <w:trPr>
          <w:cantSplit/>
        </w:trPr>
        <w:tc>
          <w:tcPr>
            <w:tcW w:w="5400" w:type="dxa"/>
            <w:tcBorders>
              <w:top w:val="nil"/>
              <w:left w:val="nil"/>
              <w:bottom w:val="nil"/>
              <w:right w:val="nil"/>
            </w:tcBorders>
            <w:shd w:val="clear" w:color="auto" w:fill="FFFFFF"/>
            <w:hideMark/>
          </w:tcPr>
          <w:p w14:paraId="39704A8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Comfortable</w:t>
            </w:r>
          </w:p>
        </w:tc>
        <w:tc>
          <w:tcPr>
            <w:tcW w:w="2160" w:type="dxa"/>
            <w:tcBorders>
              <w:top w:val="nil"/>
              <w:left w:val="nil"/>
              <w:bottom w:val="nil"/>
              <w:right w:val="nil"/>
            </w:tcBorders>
            <w:shd w:val="clear" w:color="auto" w:fill="FFFFFF"/>
            <w:hideMark/>
          </w:tcPr>
          <w:p w14:paraId="23E8F81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45</w:t>
            </w:r>
          </w:p>
        </w:tc>
        <w:tc>
          <w:tcPr>
            <w:tcW w:w="1715" w:type="dxa"/>
            <w:tcBorders>
              <w:top w:val="nil"/>
              <w:left w:val="nil"/>
              <w:bottom w:val="nil"/>
              <w:right w:val="nil"/>
            </w:tcBorders>
            <w:shd w:val="clear" w:color="auto" w:fill="FFFFFF"/>
            <w:hideMark/>
          </w:tcPr>
          <w:p w14:paraId="3B8331C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22.7</w:t>
            </w:r>
          </w:p>
        </w:tc>
      </w:tr>
      <w:tr w:rsidR="004C2162" w:rsidRPr="004C2162" w14:paraId="0AC09692" w14:textId="77777777" w:rsidTr="004C2162">
        <w:trPr>
          <w:cantSplit/>
        </w:trPr>
        <w:tc>
          <w:tcPr>
            <w:tcW w:w="5400" w:type="dxa"/>
            <w:tcBorders>
              <w:top w:val="nil"/>
              <w:left w:val="nil"/>
              <w:bottom w:val="nil"/>
              <w:right w:val="nil"/>
            </w:tcBorders>
            <w:shd w:val="clear" w:color="auto" w:fill="FFFFFF"/>
            <w:hideMark/>
          </w:tcPr>
          <w:p w14:paraId="113B261D"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Neutral</w:t>
            </w:r>
          </w:p>
        </w:tc>
        <w:tc>
          <w:tcPr>
            <w:tcW w:w="2160" w:type="dxa"/>
            <w:tcBorders>
              <w:top w:val="nil"/>
              <w:left w:val="nil"/>
              <w:bottom w:val="nil"/>
              <w:right w:val="nil"/>
            </w:tcBorders>
            <w:shd w:val="clear" w:color="auto" w:fill="FFFFFF"/>
            <w:hideMark/>
          </w:tcPr>
          <w:p w14:paraId="2531ECF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50</w:t>
            </w:r>
          </w:p>
        </w:tc>
        <w:tc>
          <w:tcPr>
            <w:tcW w:w="1715" w:type="dxa"/>
            <w:tcBorders>
              <w:top w:val="nil"/>
              <w:left w:val="nil"/>
              <w:bottom w:val="nil"/>
              <w:right w:val="nil"/>
            </w:tcBorders>
            <w:shd w:val="clear" w:color="auto" w:fill="FFFFFF"/>
            <w:hideMark/>
          </w:tcPr>
          <w:p w14:paraId="075CB60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25.3</w:t>
            </w:r>
          </w:p>
        </w:tc>
      </w:tr>
      <w:tr w:rsidR="004C2162" w:rsidRPr="004C2162" w14:paraId="19E4A99E" w14:textId="77777777" w:rsidTr="004C2162">
        <w:trPr>
          <w:cantSplit/>
        </w:trPr>
        <w:tc>
          <w:tcPr>
            <w:tcW w:w="5400" w:type="dxa"/>
            <w:tcBorders>
              <w:top w:val="nil"/>
              <w:left w:val="nil"/>
              <w:bottom w:val="nil"/>
              <w:right w:val="nil"/>
            </w:tcBorders>
            <w:shd w:val="clear" w:color="auto" w:fill="FFFFFF"/>
            <w:hideMark/>
          </w:tcPr>
          <w:p w14:paraId="195D18F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Uncomfortable</w:t>
            </w:r>
          </w:p>
        </w:tc>
        <w:tc>
          <w:tcPr>
            <w:tcW w:w="2160" w:type="dxa"/>
            <w:tcBorders>
              <w:top w:val="nil"/>
              <w:left w:val="nil"/>
              <w:bottom w:val="nil"/>
              <w:right w:val="nil"/>
            </w:tcBorders>
            <w:shd w:val="clear" w:color="auto" w:fill="FFFFFF"/>
            <w:hideMark/>
          </w:tcPr>
          <w:p w14:paraId="2393588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38</w:t>
            </w:r>
          </w:p>
        </w:tc>
        <w:tc>
          <w:tcPr>
            <w:tcW w:w="1715" w:type="dxa"/>
            <w:tcBorders>
              <w:top w:val="nil"/>
              <w:left w:val="nil"/>
              <w:bottom w:val="nil"/>
              <w:right w:val="nil"/>
            </w:tcBorders>
            <w:shd w:val="clear" w:color="auto" w:fill="FFFFFF"/>
            <w:hideMark/>
          </w:tcPr>
          <w:p w14:paraId="66B71D1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19.2</w:t>
            </w:r>
          </w:p>
        </w:tc>
      </w:tr>
      <w:tr w:rsidR="004C2162" w:rsidRPr="004C2162" w14:paraId="448D859F" w14:textId="77777777" w:rsidTr="004C2162">
        <w:trPr>
          <w:cantSplit/>
        </w:trPr>
        <w:tc>
          <w:tcPr>
            <w:tcW w:w="5400" w:type="dxa"/>
            <w:tcBorders>
              <w:top w:val="nil"/>
              <w:left w:val="nil"/>
              <w:bottom w:val="nil"/>
              <w:right w:val="nil"/>
            </w:tcBorders>
            <w:shd w:val="clear" w:color="auto" w:fill="FFFFFF"/>
            <w:hideMark/>
          </w:tcPr>
          <w:p w14:paraId="744BE232"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Very uncomfortable</w:t>
            </w:r>
          </w:p>
        </w:tc>
        <w:tc>
          <w:tcPr>
            <w:tcW w:w="2160" w:type="dxa"/>
            <w:tcBorders>
              <w:top w:val="nil"/>
              <w:left w:val="nil"/>
              <w:bottom w:val="nil"/>
              <w:right w:val="nil"/>
            </w:tcBorders>
            <w:shd w:val="clear" w:color="auto" w:fill="FFFFFF"/>
            <w:hideMark/>
          </w:tcPr>
          <w:p w14:paraId="1E31832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w:t>
            </w:r>
          </w:p>
        </w:tc>
        <w:tc>
          <w:tcPr>
            <w:tcW w:w="1715" w:type="dxa"/>
            <w:tcBorders>
              <w:top w:val="nil"/>
              <w:left w:val="nil"/>
              <w:bottom w:val="nil"/>
              <w:right w:val="nil"/>
            </w:tcBorders>
            <w:shd w:val="clear" w:color="auto" w:fill="FFFFFF"/>
            <w:hideMark/>
          </w:tcPr>
          <w:p w14:paraId="6C81A46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3.0</w:t>
            </w:r>
          </w:p>
        </w:tc>
      </w:tr>
      <w:tr w:rsidR="004C2162" w:rsidRPr="004C2162" w14:paraId="71F57E31" w14:textId="77777777" w:rsidTr="004C2162">
        <w:trPr>
          <w:cantSplit/>
        </w:trPr>
        <w:tc>
          <w:tcPr>
            <w:tcW w:w="5400" w:type="dxa"/>
            <w:tcBorders>
              <w:top w:val="nil"/>
              <w:left w:val="nil"/>
              <w:bottom w:val="nil"/>
              <w:right w:val="nil"/>
            </w:tcBorders>
            <w:shd w:val="clear" w:color="auto" w:fill="FFFFFF"/>
            <w:vAlign w:val="center"/>
            <w:hideMark/>
          </w:tcPr>
          <w:p w14:paraId="044BFC35"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Concern about side effects of using an LLIN</w:t>
            </w:r>
          </w:p>
        </w:tc>
        <w:tc>
          <w:tcPr>
            <w:tcW w:w="2160" w:type="dxa"/>
            <w:tcBorders>
              <w:top w:val="nil"/>
              <w:left w:val="nil"/>
              <w:bottom w:val="nil"/>
              <w:right w:val="nil"/>
            </w:tcBorders>
            <w:shd w:val="clear" w:color="auto" w:fill="FFFFFF"/>
            <w:vAlign w:val="center"/>
          </w:tcPr>
          <w:p w14:paraId="72172FC1"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1715" w:type="dxa"/>
            <w:tcBorders>
              <w:top w:val="nil"/>
              <w:left w:val="nil"/>
              <w:bottom w:val="nil"/>
              <w:right w:val="nil"/>
            </w:tcBorders>
            <w:shd w:val="clear" w:color="auto" w:fill="FFFFFF"/>
            <w:vAlign w:val="center"/>
          </w:tcPr>
          <w:p w14:paraId="7E8FE948"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34FE69D5" w14:textId="77777777" w:rsidTr="004C2162">
        <w:trPr>
          <w:cantSplit/>
        </w:trPr>
        <w:tc>
          <w:tcPr>
            <w:tcW w:w="5400" w:type="dxa"/>
            <w:tcBorders>
              <w:top w:val="nil"/>
              <w:left w:val="nil"/>
              <w:bottom w:val="nil"/>
              <w:right w:val="nil"/>
            </w:tcBorders>
            <w:shd w:val="clear" w:color="auto" w:fill="FFFFFF"/>
            <w:hideMark/>
          </w:tcPr>
          <w:p w14:paraId="71F7148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w:t>
            </w:r>
          </w:p>
        </w:tc>
        <w:tc>
          <w:tcPr>
            <w:tcW w:w="2160" w:type="dxa"/>
            <w:tcBorders>
              <w:top w:val="nil"/>
              <w:left w:val="nil"/>
              <w:bottom w:val="nil"/>
              <w:right w:val="nil"/>
            </w:tcBorders>
            <w:shd w:val="clear" w:color="auto" w:fill="FFFFFF"/>
            <w:hideMark/>
          </w:tcPr>
          <w:p w14:paraId="2EDCAE6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46</w:t>
            </w:r>
          </w:p>
        </w:tc>
        <w:tc>
          <w:tcPr>
            <w:tcW w:w="1715" w:type="dxa"/>
            <w:tcBorders>
              <w:top w:val="nil"/>
              <w:left w:val="nil"/>
              <w:bottom w:val="nil"/>
              <w:right w:val="nil"/>
            </w:tcBorders>
            <w:shd w:val="clear" w:color="auto" w:fill="FFFFFF"/>
            <w:hideMark/>
          </w:tcPr>
          <w:p w14:paraId="631B9A6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23.2</w:t>
            </w:r>
          </w:p>
        </w:tc>
      </w:tr>
      <w:tr w:rsidR="004C2162" w:rsidRPr="004C2162" w14:paraId="70BBD93C" w14:textId="77777777" w:rsidTr="004C2162">
        <w:trPr>
          <w:cantSplit/>
        </w:trPr>
        <w:tc>
          <w:tcPr>
            <w:tcW w:w="5400" w:type="dxa"/>
            <w:tcBorders>
              <w:top w:val="nil"/>
              <w:left w:val="nil"/>
              <w:bottom w:val="nil"/>
              <w:right w:val="nil"/>
            </w:tcBorders>
            <w:shd w:val="clear" w:color="auto" w:fill="FFFFFF"/>
            <w:hideMark/>
          </w:tcPr>
          <w:p w14:paraId="1F2EEE1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Yes</w:t>
            </w:r>
          </w:p>
        </w:tc>
        <w:tc>
          <w:tcPr>
            <w:tcW w:w="2160" w:type="dxa"/>
            <w:tcBorders>
              <w:top w:val="nil"/>
              <w:left w:val="nil"/>
              <w:bottom w:val="nil"/>
              <w:right w:val="nil"/>
            </w:tcBorders>
            <w:shd w:val="clear" w:color="auto" w:fill="FFFFFF"/>
            <w:hideMark/>
          </w:tcPr>
          <w:p w14:paraId="6671B14A"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152</w:t>
            </w:r>
          </w:p>
        </w:tc>
        <w:tc>
          <w:tcPr>
            <w:tcW w:w="1715" w:type="dxa"/>
            <w:tcBorders>
              <w:top w:val="nil"/>
              <w:left w:val="nil"/>
              <w:bottom w:val="nil"/>
              <w:right w:val="nil"/>
            </w:tcBorders>
            <w:shd w:val="clear" w:color="auto" w:fill="FFFFFF"/>
            <w:hideMark/>
          </w:tcPr>
          <w:p w14:paraId="32AB4D2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76.8</w:t>
            </w:r>
          </w:p>
        </w:tc>
      </w:tr>
      <w:tr w:rsidR="004C2162" w:rsidRPr="004C2162" w14:paraId="248915C4" w14:textId="77777777" w:rsidTr="004C2162">
        <w:trPr>
          <w:cantSplit/>
        </w:trPr>
        <w:tc>
          <w:tcPr>
            <w:tcW w:w="5400" w:type="dxa"/>
            <w:tcBorders>
              <w:top w:val="nil"/>
              <w:left w:val="nil"/>
              <w:bottom w:val="nil"/>
              <w:right w:val="nil"/>
            </w:tcBorders>
            <w:shd w:val="clear" w:color="auto" w:fill="FFFFFF"/>
            <w:hideMark/>
          </w:tcPr>
          <w:p w14:paraId="7189CD9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Actual concern about side effects of using an LLIN (N=</w:t>
            </w:r>
            <w:proofErr w:type="gramStart"/>
            <w:r w:rsidRPr="004C2162">
              <w:rPr>
                <w:rFonts w:ascii="Arial" w:eastAsia="Calibri" w:hAnsi="Arial" w:cs="Arial"/>
                <w:b/>
                <w:bCs/>
              </w:rPr>
              <w:t>283)*</w:t>
            </w:r>
            <w:proofErr w:type="gramEnd"/>
          </w:p>
        </w:tc>
        <w:tc>
          <w:tcPr>
            <w:tcW w:w="2160" w:type="dxa"/>
            <w:tcBorders>
              <w:top w:val="nil"/>
              <w:left w:val="nil"/>
              <w:bottom w:val="nil"/>
              <w:right w:val="nil"/>
            </w:tcBorders>
            <w:shd w:val="clear" w:color="auto" w:fill="FFFFFF"/>
          </w:tcPr>
          <w:p w14:paraId="4EA1820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715" w:type="dxa"/>
            <w:tcBorders>
              <w:top w:val="nil"/>
              <w:left w:val="nil"/>
              <w:bottom w:val="nil"/>
              <w:right w:val="nil"/>
            </w:tcBorders>
            <w:shd w:val="clear" w:color="auto" w:fill="FFFFFF"/>
          </w:tcPr>
          <w:p w14:paraId="25074FB2"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596DDD01" w14:textId="77777777" w:rsidTr="004C2162">
        <w:trPr>
          <w:cantSplit/>
        </w:trPr>
        <w:tc>
          <w:tcPr>
            <w:tcW w:w="5400" w:type="dxa"/>
            <w:tcBorders>
              <w:top w:val="nil"/>
              <w:left w:val="nil"/>
              <w:bottom w:val="nil"/>
              <w:right w:val="nil"/>
            </w:tcBorders>
            <w:shd w:val="clear" w:color="auto" w:fill="FFFFFF"/>
            <w:hideMark/>
          </w:tcPr>
          <w:p w14:paraId="3A14B939"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Hotness of skin</w:t>
            </w:r>
          </w:p>
        </w:tc>
        <w:tc>
          <w:tcPr>
            <w:tcW w:w="2160" w:type="dxa"/>
            <w:tcBorders>
              <w:top w:val="nil"/>
              <w:left w:val="nil"/>
              <w:bottom w:val="nil"/>
              <w:right w:val="nil"/>
            </w:tcBorders>
            <w:shd w:val="clear" w:color="auto" w:fill="FFFFFF"/>
            <w:hideMark/>
          </w:tcPr>
          <w:p w14:paraId="4812A25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107</w:t>
            </w:r>
          </w:p>
        </w:tc>
        <w:tc>
          <w:tcPr>
            <w:tcW w:w="1715" w:type="dxa"/>
            <w:tcBorders>
              <w:top w:val="nil"/>
              <w:left w:val="nil"/>
              <w:bottom w:val="nil"/>
              <w:right w:val="nil"/>
            </w:tcBorders>
            <w:shd w:val="clear" w:color="auto" w:fill="FFFFFF"/>
            <w:hideMark/>
          </w:tcPr>
          <w:p w14:paraId="0DE9B26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37.8</w:t>
            </w:r>
          </w:p>
        </w:tc>
      </w:tr>
      <w:tr w:rsidR="004C2162" w:rsidRPr="004C2162" w14:paraId="689D98FD" w14:textId="77777777" w:rsidTr="004C2162">
        <w:trPr>
          <w:cantSplit/>
        </w:trPr>
        <w:tc>
          <w:tcPr>
            <w:tcW w:w="5400" w:type="dxa"/>
            <w:tcBorders>
              <w:top w:val="nil"/>
              <w:left w:val="nil"/>
              <w:bottom w:val="nil"/>
              <w:right w:val="nil"/>
            </w:tcBorders>
            <w:shd w:val="clear" w:color="auto" w:fill="FFFFFF"/>
            <w:hideMark/>
          </w:tcPr>
          <w:p w14:paraId="66C4430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Skin rash</w:t>
            </w:r>
          </w:p>
        </w:tc>
        <w:tc>
          <w:tcPr>
            <w:tcW w:w="2160" w:type="dxa"/>
            <w:tcBorders>
              <w:top w:val="nil"/>
              <w:left w:val="nil"/>
              <w:bottom w:val="nil"/>
              <w:right w:val="nil"/>
            </w:tcBorders>
            <w:shd w:val="clear" w:color="auto" w:fill="FFFFFF"/>
            <w:hideMark/>
          </w:tcPr>
          <w:p w14:paraId="124D6C2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79</w:t>
            </w:r>
          </w:p>
        </w:tc>
        <w:tc>
          <w:tcPr>
            <w:tcW w:w="1715" w:type="dxa"/>
            <w:tcBorders>
              <w:top w:val="nil"/>
              <w:left w:val="nil"/>
              <w:bottom w:val="nil"/>
              <w:right w:val="nil"/>
            </w:tcBorders>
            <w:shd w:val="clear" w:color="auto" w:fill="FFFFFF"/>
            <w:hideMark/>
          </w:tcPr>
          <w:p w14:paraId="3F3B7FA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27.9</w:t>
            </w:r>
          </w:p>
        </w:tc>
      </w:tr>
      <w:tr w:rsidR="004C2162" w:rsidRPr="004C2162" w14:paraId="3D9BE297" w14:textId="77777777" w:rsidTr="004C2162">
        <w:trPr>
          <w:cantSplit/>
        </w:trPr>
        <w:tc>
          <w:tcPr>
            <w:tcW w:w="5400" w:type="dxa"/>
            <w:tcBorders>
              <w:top w:val="nil"/>
              <w:left w:val="nil"/>
              <w:bottom w:val="nil"/>
              <w:right w:val="nil"/>
            </w:tcBorders>
            <w:shd w:val="clear" w:color="auto" w:fill="FFFFFF"/>
            <w:hideMark/>
          </w:tcPr>
          <w:p w14:paraId="010301E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Teary eyes</w:t>
            </w:r>
          </w:p>
        </w:tc>
        <w:tc>
          <w:tcPr>
            <w:tcW w:w="2160" w:type="dxa"/>
            <w:tcBorders>
              <w:top w:val="nil"/>
              <w:left w:val="nil"/>
              <w:bottom w:val="nil"/>
              <w:right w:val="nil"/>
            </w:tcBorders>
            <w:shd w:val="clear" w:color="auto" w:fill="FFFFFF"/>
            <w:hideMark/>
          </w:tcPr>
          <w:p w14:paraId="6B6C7BD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50</w:t>
            </w:r>
          </w:p>
        </w:tc>
        <w:tc>
          <w:tcPr>
            <w:tcW w:w="1715" w:type="dxa"/>
            <w:tcBorders>
              <w:top w:val="nil"/>
              <w:left w:val="nil"/>
              <w:bottom w:val="nil"/>
              <w:right w:val="nil"/>
            </w:tcBorders>
            <w:shd w:val="clear" w:color="auto" w:fill="FFFFFF"/>
            <w:hideMark/>
          </w:tcPr>
          <w:p w14:paraId="3BD6E1A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17.7</w:t>
            </w:r>
          </w:p>
        </w:tc>
      </w:tr>
      <w:tr w:rsidR="004C2162" w:rsidRPr="004C2162" w14:paraId="0946DE0C" w14:textId="77777777" w:rsidTr="004C2162">
        <w:trPr>
          <w:cantSplit/>
        </w:trPr>
        <w:tc>
          <w:tcPr>
            <w:tcW w:w="5400" w:type="dxa"/>
            <w:tcBorders>
              <w:top w:val="nil"/>
              <w:left w:val="nil"/>
              <w:bottom w:val="nil"/>
              <w:right w:val="nil"/>
            </w:tcBorders>
            <w:shd w:val="clear" w:color="auto" w:fill="FFFFFF"/>
            <w:hideMark/>
          </w:tcPr>
          <w:p w14:paraId="20509EAA"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Tingling sensation</w:t>
            </w:r>
          </w:p>
        </w:tc>
        <w:tc>
          <w:tcPr>
            <w:tcW w:w="2160" w:type="dxa"/>
            <w:tcBorders>
              <w:top w:val="nil"/>
              <w:left w:val="nil"/>
              <w:bottom w:val="nil"/>
              <w:right w:val="nil"/>
            </w:tcBorders>
            <w:shd w:val="clear" w:color="auto" w:fill="FFFFFF"/>
            <w:hideMark/>
          </w:tcPr>
          <w:p w14:paraId="4FE3912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39</w:t>
            </w:r>
          </w:p>
        </w:tc>
        <w:tc>
          <w:tcPr>
            <w:tcW w:w="1715" w:type="dxa"/>
            <w:tcBorders>
              <w:top w:val="nil"/>
              <w:left w:val="nil"/>
              <w:bottom w:val="nil"/>
              <w:right w:val="nil"/>
            </w:tcBorders>
            <w:shd w:val="clear" w:color="auto" w:fill="FFFFFF"/>
            <w:hideMark/>
          </w:tcPr>
          <w:p w14:paraId="6843BA16"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13.8</w:t>
            </w:r>
          </w:p>
        </w:tc>
      </w:tr>
      <w:tr w:rsidR="004C2162" w:rsidRPr="004C2162" w14:paraId="389704A7" w14:textId="77777777" w:rsidTr="004C2162">
        <w:trPr>
          <w:cantSplit/>
        </w:trPr>
        <w:tc>
          <w:tcPr>
            <w:tcW w:w="5400" w:type="dxa"/>
            <w:tcBorders>
              <w:top w:val="nil"/>
              <w:left w:val="nil"/>
              <w:bottom w:val="nil"/>
              <w:right w:val="nil"/>
            </w:tcBorders>
            <w:shd w:val="clear" w:color="auto" w:fill="FFFFFF"/>
            <w:hideMark/>
          </w:tcPr>
          <w:p w14:paraId="7EC13617"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Headache</w:t>
            </w:r>
          </w:p>
        </w:tc>
        <w:tc>
          <w:tcPr>
            <w:tcW w:w="2160" w:type="dxa"/>
            <w:tcBorders>
              <w:top w:val="nil"/>
              <w:left w:val="nil"/>
              <w:bottom w:val="nil"/>
              <w:right w:val="nil"/>
            </w:tcBorders>
            <w:shd w:val="clear" w:color="auto" w:fill="FFFFFF"/>
            <w:hideMark/>
          </w:tcPr>
          <w:p w14:paraId="5545185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7</w:t>
            </w:r>
          </w:p>
        </w:tc>
        <w:tc>
          <w:tcPr>
            <w:tcW w:w="1715" w:type="dxa"/>
            <w:tcBorders>
              <w:top w:val="nil"/>
              <w:left w:val="nil"/>
              <w:bottom w:val="nil"/>
              <w:right w:val="nil"/>
            </w:tcBorders>
            <w:shd w:val="clear" w:color="auto" w:fill="FFFFFF"/>
            <w:hideMark/>
          </w:tcPr>
          <w:p w14:paraId="56C4023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2.4</w:t>
            </w:r>
          </w:p>
        </w:tc>
      </w:tr>
      <w:tr w:rsidR="004C2162" w:rsidRPr="004C2162" w14:paraId="74252941" w14:textId="77777777" w:rsidTr="004C2162">
        <w:trPr>
          <w:cantSplit/>
        </w:trPr>
        <w:tc>
          <w:tcPr>
            <w:tcW w:w="5400" w:type="dxa"/>
            <w:tcBorders>
              <w:top w:val="nil"/>
              <w:left w:val="nil"/>
              <w:bottom w:val="single" w:sz="4" w:space="0" w:color="auto"/>
              <w:right w:val="nil"/>
            </w:tcBorders>
            <w:shd w:val="clear" w:color="auto" w:fill="FFFFFF"/>
            <w:hideMark/>
          </w:tcPr>
          <w:p w14:paraId="149A4560"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Chemicals might be carcinogenic</w:t>
            </w:r>
          </w:p>
        </w:tc>
        <w:tc>
          <w:tcPr>
            <w:tcW w:w="2160" w:type="dxa"/>
            <w:tcBorders>
              <w:top w:val="nil"/>
              <w:left w:val="nil"/>
              <w:bottom w:val="single" w:sz="4" w:space="0" w:color="auto"/>
              <w:right w:val="nil"/>
            </w:tcBorders>
            <w:shd w:val="clear" w:color="auto" w:fill="FFFFFF"/>
            <w:hideMark/>
          </w:tcPr>
          <w:p w14:paraId="7D642B05"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1</w:t>
            </w:r>
          </w:p>
        </w:tc>
        <w:tc>
          <w:tcPr>
            <w:tcW w:w="1715" w:type="dxa"/>
            <w:tcBorders>
              <w:top w:val="nil"/>
              <w:left w:val="nil"/>
              <w:bottom w:val="single" w:sz="4" w:space="0" w:color="auto"/>
              <w:right w:val="nil"/>
            </w:tcBorders>
            <w:shd w:val="clear" w:color="auto" w:fill="FFFFFF"/>
            <w:hideMark/>
          </w:tcPr>
          <w:p w14:paraId="06D3530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0.4</w:t>
            </w:r>
          </w:p>
        </w:tc>
      </w:tr>
    </w:tbl>
    <w:p w14:paraId="50AC8A2A" w14:textId="77777777" w:rsidR="004C2162" w:rsidRDefault="004C2162" w:rsidP="009F7A51">
      <w:pPr>
        <w:jc w:val="both"/>
        <w:rPr>
          <w:rFonts w:ascii="Arial" w:eastAsia="Calibri" w:hAnsi="Arial" w:cs="Arial"/>
        </w:rPr>
      </w:pPr>
      <w:r w:rsidRPr="004C2162">
        <w:rPr>
          <w:rFonts w:ascii="Arial" w:eastAsia="Calibri" w:hAnsi="Arial" w:cs="Arial"/>
        </w:rPr>
        <w:t>*Multiple Responses</w:t>
      </w:r>
    </w:p>
    <w:p w14:paraId="412FA069" w14:textId="77777777" w:rsidR="00D46571" w:rsidRDefault="00D46571" w:rsidP="00D46571">
      <w:pPr>
        <w:pStyle w:val="Body"/>
        <w:spacing w:after="0"/>
        <w:rPr>
          <w:rFonts w:ascii="Arial" w:hAnsi="Arial" w:cs="Arial"/>
        </w:rPr>
      </w:pPr>
      <w:r>
        <w:rPr>
          <w:rFonts w:ascii="Arial" w:hAnsi="Arial" w:cs="Arial"/>
        </w:rPr>
        <w:t>LLIN: Long-Lasting Insecticide Net</w:t>
      </w:r>
    </w:p>
    <w:p w14:paraId="456ECD50" w14:textId="77777777" w:rsidR="00E808FD" w:rsidRDefault="00E808FD" w:rsidP="009F7A51">
      <w:pPr>
        <w:jc w:val="both"/>
        <w:rPr>
          <w:rFonts w:ascii="Arial" w:eastAsia="Calibri" w:hAnsi="Arial" w:cs="Arial"/>
        </w:rPr>
      </w:pPr>
    </w:p>
    <w:p w14:paraId="69FDD8CE" w14:textId="77777777" w:rsidR="00D46571" w:rsidRDefault="00D46571" w:rsidP="009F7A51">
      <w:pPr>
        <w:jc w:val="both"/>
        <w:rPr>
          <w:rFonts w:ascii="Arial" w:eastAsia="Calibri" w:hAnsi="Arial" w:cs="Arial"/>
        </w:rPr>
      </w:pPr>
    </w:p>
    <w:p w14:paraId="40E86578" w14:textId="77777777" w:rsidR="00D46571" w:rsidRPr="004C2162" w:rsidRDefault="00D46571" w:rsidP="009F7A51">
      <w:pPr>
        <w:jc w:val="both"/>
        <w:rPr>
          <w:rFonts w:ascii="Arial" w:eastAsia="Calibri" w:hAnsi="Arial" w:cs="Arial"/>
        </w:rPr>
      </w:pPr>
    </w:p>
    <w:p w14:paraId="18A3F7FC" w14:textId="1484EE58" w:rsidR="004C2162" w:rsidRPr="004C2162" w:rsidRDefault="004C2162" w:rsidP="009F7A51">
      <w:pPr>
        <w:tabs>
          <w:tab w:val="left" w:pos="3540"/>
        </w:tabs>
        <w:spacing w:after="200"/>
        <w:rPr>
          <w:rFonts w:ascii="Arial" w:eastAsia="Calibri" w:hAnsi="Arial" w:cs="Arial"/>
          <w:b/>
          <w:bCs/>
        </w:rPr>
      </w:pPr>
      <w:r w:rsidRPr="004C2162">
        <w:rPr>
          <w:rFonts w:ascii="Arial" w:eastAsia="Calibri" w:hAnsi="Arial" w:cs="Arial"/>
          <w:b/>
          <w:bCs/>
        </w:rPr>
        <w:lastRenderedPageBreak/>
        <w:t xml:space="preserve">Table 7: Attitude towards sleeping under a </w:t>
      </w:r>
      <w:r w:rsidR="00E808FD">
        <w:rPr>
          <w:rFonts w:ascii="Arial" w:eastAsia="Calibri" w:hAnsi="Arial" w:cs="Arial"/>
          <w:b/>
          <w:bCs/>
        </w:rPr>
        <w:t xml:space="preserve">LLIN </w:t>
      </w:r>
      <w:r w:rsidRPr="004C2162">
        <w:rPr>
          <w:rFonts w:ascii="Arial" w:eastAsia="Calibri" w:hAnsi="Arial" w:cs="Arial"/>
          <w:b/>
          <w:bCs/>
        </w:rPr>
        <w:t>II</w:t>
      </w:r>
    </w:p>
    <w:tbl>
      <w:tblPr>
        <w:tblW w:w="92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32"/>
        <w:gridCol w:w="2159"/>
        <w:gridCol w:w="1979"/>
      </w:tblGrid>
      <w:tr w:rsidR="004C2162" w:rsidRPr="004C2162" w14:paraId="39006EA9" w14:textId="77777777" w:rsidTr="00D46571">
        <w:trPr>
          <w:cantSplit/>
        </w:trPr>
        <w:tc>
          <w:tcPr>
            <w:tcW w:w="5132" w:type="dxa"/>
            <w:tcBorders>
              <w:top w:val="single" w:sz="4" w:space="0" w:color="auto"/>
              <w:left w:val="nil"/>
              <w:bottom w:val="single" w:sz="4" w:space="0" w:color="auto"/>
              <w:right w:val="nil"/>
            </w:tcBorders>
            <w:shd w:val="clear" w:color="auto" w:fill="FFFFFF"/>
            <w:hideMark/>
          </w:tcPr>
          <w:p w14:paraId="656D3B3D"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color w:val="000000"/>
                <w:lang w:val="en-GB"/>
              </w:rPr>
              <w:t>Variable</w:t>
            </w:r>
          </w:p>
        </w:tc>
        <w:tc>
          <w:tcPr>
            <w:tcW w:w="2159" w:type="dxa"/>
            <w:tcBorders>
              <w:top w:val="single" w:sz="4" w:space="0" w:color="auto"/>
              <w:left w:val="nil"/>
              <w:bottom w:val="single" w:sz="4" w:space="0" w:color="auto"/>
              <w:right w:val="nil"/>
            </w:tcBorders>
            <w:shd w:val="clear" w:color="auto" w:fill="FFFFFF"/>
            <w:hideMark/>
          </w:tcPr>
          <w:p w14:paraId="2A8671F2"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Frequency (N=198)</w:t>
            </w:r>
          </w:p>
        </w:tc>
        <w:tc>
          <w:tcPr>
            <w:tcW w:w="1979" w:type="dxa"/>
            <w:tcBorders>
              <w:top w:val="single" w:sz="4" w:space="0" w:color="auto"/>
              <w:left w:val="nil"/>
              <w:bottom w:val="single" w:sz="4" w:space="0" w:color="auto"/>
              <w:right w:val="nil"/>
            </w:tcBorders>
            <w:shd w:val="clear" w:color="auto" w:fill="FFFFFF"/>
            <w:hideMark/>
          </w:tcPr>
          <w:p w14:paraId="02CE2224"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r w:rsidRPr="004C2162">
              <w:rPr>
                <w:rFonts w:ascii="Arial" w:eastAsia="Calibri" w:hAnsi="Arial" w:cs="Arial"/>
                <w:b/>
                <w:color w:val="000000"/>
                <w:lang w:val="en-GB"/>
              </w:rPr>
              <w:t>Percentage (%)</w:t>
            </w:r>
          </w:p>
        </w:tc>
      </w:tr>
      <w:tr w:rsidR="004C2162" w:rsidRPr="004C2162" w14:paraId="264E33E0" w14:textId="77777777" w:rsidTr="00D46571">
        <w:trPr>
          <w:cantSplit/>
        </w:trPr>
        <w:tc>
          <w:tcPr>
            <w:tcW w:w="5132" w:type="dxa"/>
            <w:tcBorders>
              <w:top w:val="single" w:sz="4" w:space="0" w:color="auto"/>
              <w:left w:val="nil"/>
              <w:bottom w:val="nil"/>
              <w:right w:val="nil"/>
            </w:tcBorders>
            <w:shd w:val="clear" w:color="auto" w:fill="FFFFFF"/>
            <w:vAlign w:val="center"/>
            <w:hideMark/>
          </w:tcPr>
          <w:p w14:paraId="60A209FC" w14:textId="77777777" w:rsidR="004C2162" w:rsidRPr="004C2162" w:rsidRDefault="004C2162" w:rsidP="009F7A51">
            <w:pPr>
              <w:autoSpaceDE w:val="0"/>
              <w:autoSpaceDN w:val="0"/>
              <w:adjustRightInd w:val="0"/>
              <w:ind w:left="60" w:right="60"/>
              <w:rPr>
                <w:rFonts w:ascii="Arial" w:eastAsia="Calibri" w:hAnsi="Arial" w:cs="Arial"/>
                <w:b/>
                <w:color w:val="000000"/>
                <w:lang w:val="en-GB"/>
              </w:rPr>
            </w:pPr>
            <w:r w:rsidRPr="004C2162">
              <w:rPr>
                <w:rFonts w:ascii="Arial" w:eastAsia="Calibri" w:hAnsi="Arial" w:cs="Arial"/>
                <w:b/>
                <w:bCs/>
              </w:rPr>
              <w:t>Confidence in the ability of LLIN to prevent mosquito bites</w:t>
            </w:r>
          </w:p>
        </w:tc>
        <w:tc>
          <w:tcPr>
            <w:tcW w:w="2159" w:type="dxa"/>
            <w:tcBorders>
              <w:top w:val="single" w:sz="4" w:space="0" w:color="auto"/>
              <w:left w:val="nil"/>
              <w:bottom w:val="nil"/>
              <w:right w:val="nil"/>
            </w:tcBorders>
            <w:shd w:val="clear" w:color="auto" w:fill="FFFFFF"/>
            <w:vAlign w:val="center"/>
          </w:tcPr>
          <w:p w14:paraId="4365E90E"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c>
          <w:tcPr>
            <w:tcW w:w="1979" w:type="dxa"/>
            <w:tcBorders>
              <w:top w:val="single" w:sz="4" w:space="0" w:color="auto"/>
              <w:left w:val="nil"/>
              <w:bottom w:val="nil"/>
              <w:right w:val="nil"/>
            </w:tcBorders>
            <w:shd w:val="clear" w:color="auto" w:fill="FFFFFF"/>
            <w:vAlign w:val="center"/>
          </w:tcPr>
          <w:p w14:paraId="37AA9621" w14:textId="77777777" w:rsidR="004C2162" w:rsidRPr="004C2162" w:rsidRDefault="004C2162" w:rsidP="009F7A51">
            <w:pPr>
              <w:autoSpaceDE w:val="0"/>
              <w:autoSpaceDN w:val="0"/>
              <w:adjustRightInd w:val="0"/>
              <w:ind w:left="60" w:right="60"/>
              <w:jc w:val="right"/>
              <w:rPr>
                <w:rFonts w:ascii="Arial" w:eastAsia="Calibri" w:hAnsi="Arial" w:cs="Arial"/>
                <w:b/>
                <w:color w:val="000000"/>
                <w:lang w:val="en-GB"/>
              </w:rPr>
            </w:pPr>
          </w:p>
        </w:tc>
      </w:tr>
      <w:tr w:rsidR="004C2162" w:rsidRPr="004C2162" w14:paraId="545C61A9" w14:textId="77777777" w:rsidTr="00D46571">
        <w:trPr>
          <w:cantSplit/>
        </w:trPr>
        <w:tc>
          <w:tcPr>
            <w:tcW w:w="5132" w:type="dxa"/>
            <w:tcBorders>
              <w:top w:val="nil"/>
              <w:left w:val="nil"/>
              <w:bottom w:val="nil"/>
              <w:right w:val="nil"/>
            </w:tcBorders>
            <w:shd w:val="clear" w:color="auto" w:fill="FFFFFF"/>
            <w:hideMark/>
          </w:tcPr>
          <w:p w14:paraId="2128E195"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Very confident</w:t>
            </w:r>
          </w:p>
        </w:tc>
        <w:tc>
          <w:tcPr>
            <w:tcW w:w="2159" w:type="dxa"/>
            <w:tcBorders>
              <w:top w:val="nil"/>
              <w:left w:val="nil"/>
              <w:bottom w:val="nil"/>
              <w:right w:val="nil"/>
            </w:tcBorders>
            <w:shd w:val="clear" w:color="auto" w:fill="FFFFFF"/>
            <w:hideMark/>
          </w:tcPr>
          <w:p w14:paraId="3862D65D"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83</w:t>
            </w:r>
          </w:p>
        </w:tc>
        <w:tc>
          <w:tcPr>
            <w:tcW w:w="1979" w:type="dxa"/>
            <w:tcBorders>
              <w:top w:val="nil"/>
              <w:left w:val="nil"/>
              <w:bottom w:val="nil"/>
              <w:right w:val="nil"/>
            </w:tcBorders>
            <w:shd w:val="clear" w:color="auto" w:fill="FFFFFF"/>
            <w:hideMark/>
          </w:tcPr>
          <w:p w14:paraId="42C68155"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41.9</w:t>
            </w:r>
          </w:p>
        </w:tc>
      </w:tr>
      <w:tr w:rsidR="004C2162" w:rsidRPr="004C2162" w14:paraId="07F31011" w14:textId="77777777" w:rsidTr="00D46571">
        <w:trPr>
          <w:cantSplit/>
        </w:trPr>
        <w:tc>
          <w:tcPr>
            <w:tcW w:w="5132" w:type="dxa"/>
            <w:tcBorders>
              <w:top w:val="nil"/>
              <w:left w:val="nil"/>
              <w:bottom w:val="nil"/>
              <w:right w:val="nil"/>
            </w:tcBorders>
            <w:shd w:val="clear" w:color="auto" w:fill="FFFFFF"/>
            <w:hideMark/>
          </w:tcPr>
          <w:p w14:paraId="771B6AA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Confident</w:t>
            </w:r>
          </w:p>
        </w:tc>
        <w:tc>
          <w:tcPr>
            <w:tcW w:w="2159" w:type="dxa"/>
            <w:tcBorders>
              <w:top w:val="nil"/>
              <w:left w:val="nil"/>
              <w:bottom w:val="nil"/>
              <w:right w:val="nil"/>
            </w:tcBorders>
            <w:shd w:val="clear" w:color="auto" w:fill="FFFFFF"/>
            <w:hideMark/>
          </w:tcPr>
          <w:p w14:paraId="71D890B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88</w:t>
            </w:r>
          </w:p>
        </w:tc>
        <w:tc>
          <w:tcPr>
            <w:tcW w:w="1979" w:type="dxa"/>
            <w:tcBorders>
              <w:top w:val="nil"/>
              <w:left w:val="nil"/>
              <w:bottom w:val="nil"/>
              <w:right w:val="nil"/>
            </w:tcBorders>
            <w:shd w:val="clear" w:color="auto" w:fill="FFFFFF"/>
            <w:hideMark/>
          </w:tcPr>
          <w:p w14:paraId="1C33BD54"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44.4</w:t>
            </w:r>
          </w:p>
        </w:tc>
      </w:tr>
      <w:tr w:rsidR="004C2162" w:rsidRPr="004C2162" w14:paraId="17F74D3D" w14:textId="77777777" w:rsidTr="00D46571">
        <w:trPr>
          <w:cantSplit/>
        </w:trPr>
        <w:tc>
          <w:tcPr>
            <w:tcW w:w="5132" w:type="dxa"/>
            <w:tcBorders>
              <w:top w:val="nil"/>
              <w:left w:val="nil"/>
              <w:bottom w:val="nil"/>
              <w:right w:val="nil"/>
            </w:tcBorders>
            <w:shd w:val="clear" w:color="auto" w:fill="FFFFFF"/>
            <w:hideMark/>
          </w:tcPr>
          <w:p w14:paraId="12BC19C5"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Neutral</w:t>
            </w:r>
          </w:p>
        </w:tc>
        <w:tc>
          <w:tcPr>
            <w:tcW w:w="2159" w:type="dxa"/>
            <w:tcBorders>
              <w:top w:val="nil"/>
              <w:left w:val="nil"/>
              <w:bottom w:val="nil"/>
              <w:right w:val="nil"/>
            </w:tcBorders>
            <w:shd w:val="clear" w:color="auto" w:fill="FFFFFF"/>
            <w:hideMark/>
          </w:tcPr>
          <w:p w14:paraId="553559E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20</w:t>
            </w:r>
          </w:p>
        </w:tc>
        <w:tc>
          <w:tcPr>
            <w:tcW w:w="1979" w:type="dxa"/>
            <w:tcBorders>
              <w:top w:val="nil"/>
              <w:left w:val="nil"/>
              <w:bottom w:val="nil"/>
              <w:right w:val="nil"/>
            </w:tcBorders>
            <w:shd w:val="clear" w:color="auto" w:fill="FFFFFF"/>
            <w:hideMark/>
          </w:tcPr>
          <w:p w14:paraId="7AC5F93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10.1</w:t>
            </w:r>
          </w:p>
        </w:tc>
      </w:tr>
      <w:tr w:rsidR="004C2162" w:rsidRPr="004C2162" w14:paraId="17427FEE" w14:textId="77777777" w:rsidTr="00D46571">
        <w:trPr>
          <w:cantSplit/>
        </w:trPr>
        <w:tc>
          <w:tcPr>
            <w:tcW w:w="5132" w:type="dxa"/>
            <w:tcBorders>
              <w:top w:val="nil"/>
              <w:left w:val="nil"/>
              <w:bottom w:val="nil"/>
              <w:right w:val="nil"/>
            </w:tcBorders>
            <w:shd w:val="clear" w:color="auto" w:fill="FFFFFF"/>
            <w:hideMark/>
          </w:tcPr>
          <w:p w14:paraId="055AD9EE"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Not very confident</w:t>
            </w:r>
          </w:p>
        </w:tc>
        <w:tc>
          <w:tcPr>
            <w:tcW w:w="2159" w:type="dxa"/>
            <w:tcBorders>
              <w:top w:val="nil"/>
              <w:left w:val="nil"/>
              <w:bottom w:val="nil"/>
              <w:right w:val="nil"/>
            </w:tcBorders>
            <w:shd w:val="clear" w:color="auto" w:fill="FFFFFF"/>
            <w:hideMark/>
          </w:tcPr>
          <w:p w14:paraId="09673ED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w:t>
            </w:r>
          </w:p>
        </w:tc>
        <w:tc>
          <w:tcPr>
            <w:tcW w:w="1979" w:type="dxa"/>
            <w:tcBorders>
              <w:top w:val="nil"/>
              <w:left w:val="nil"/>
              <w:bottom w:val="nil"/>
              <w:right w:val="nil"/>
            </w:tcBorders>
            <w:shd w:val="clear" w:color="auto" w:fill="FFFFFF"/>
            <w:hideMark/>
          </w:tcPr>
          <w:p w14:paraId="58E2FE4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3.5</w:t>
            </w:r>
          </w:p>
        </w:tc>
      </w:tr>
      <w:tr w:rsidR="004C2162" w:rsidRPr="004C2162" w14:paraId="18E319FC" w14:textId="77777777" w:rsidTr="00D46571">
        <w:trPr>
          <w:cantSplit/>
        </w:trPr>
        <w:tc>
          <w:tcPr>
            <w:tcW w:w="5132" w:type="dxa"/>
            <w:tcBorders>
              <w:top w:val="nil"/>
              <w:left w:val="nil"/>
              <w:bottom w:val="nil"/>
              <w:right w:val="nil"/>
            </w:tcBorders>
            <w:shd w:val="clear" w:color="auto" w:fill="FFFFFF"/>
            <w:hideMark/>
          </w:tcPr>
          <w:p w14:paraId="6D328A8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Not confident at all</w:t>
            </w:r>
          </w:p>
        </w:tc>
        <w:tc>
          <w:tcPr>
            <w:tcW w:w="2159" w:type="dxa"/>
            <w:tcBorders>
              <w:top w:val="nil"/>
              <w:left w:val="nil"/>
              <w:bottom w:val="nil"/>
              <w:right w:val="nil"/>
            </w:tcBorders>
            <w:shd w:val="clear" w:color="auto" w:fill="FFFFFF"/>
            <w:hideMark/>
          </w:tcPr>
          <w:p w14:paraId="46F9384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c>
          <w:tcPr>
            <w:tcW w:w="1979" w:type="dxa"/>
            <w:tcBorders>
              <w:top w:val="nil"/>
              <w:left w:val="nil"/>
              <w:bottom w:val="nil"/>
              <w:right w:val="nil"/>
            </w:tcBorders>
            <w:shd w:val="clear" w:color="auto" w:fill="FFFFFF"/>
            <w:hideMark/>
          </w:tcPr>
          <w:p w14:paraId="61F1EB7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color w:val="000000"/>
                <w:lang w:val="en-GB"/>
              </w:rPr>
              <w:t>0</w:t>
            </w:r>
          </w:p>
        </w:tc>
      </w:tr>
      <w:tr w:rsidR="004C2162" w:rsidRPr="004C2162" w14:paraId="6581CD10" w14:textId="77777777" w:rsidTr="00D46571">
        <w:trPr>
          <w:cantSplit/>
        </w:trPr>
        <w:tc>
          <w:tcPr>
            <w:tcW w:w="5132" w:type="dxa"/>
            <w:tcBorders>
              <w:top w:val="nil"/>
              <w:left w:val="nil"/>
              <w:bottom w:val="nil"/>
              <w:right w:val="nil"/>
            </w:tcBorders>
            <w:shd w:val="clear" w:color="auto" w:fill="FFFFFF"/>
            <w:hideMark/>
          </w:tcPr>
          <w:p w14:paraId="5B68A5A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LLIN should be promoted in societies</w:t>
            </w:r>
          </w:p>
        </w:tc>
        <w:tc>
          <w:tcPr>
            <w:tcW w:w="2159" w:type="dxa"/>
            <w:tcBorders>
              <w:top w:val="nil"/>
              <w:left w:val="nil"/>
              <w:bottom w:val="nil"/>
              <w:right w:val="nil"/>
            </w:tcBorders>
            <w:shd w:val="clear" w:color="auto" w:fill="FFFFFF"/>
          </w:tcPr>
          <w:p w14:paraId="58A7A79F"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979" w:type="dxa"/>
            <w:tcBorders>
              <w:top w:val="nil"/>
              <w:left w:val="nil"/>
              <w:bottom w:val="nil"/>
              <w:right w:val="nil"/>
            </w:tcBorders>
            <w:shd w:val="clear" w:color="auto" w:fill="FFFFFF"/>
          </w:tcPr>
          <w:p w14:paraId="32D66231"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5CAA8799" w14:textId="77777777" w:rsidTr="00D46571">
        <w:trPr>
          <w:cantSplit/>
        </w:trPr>
        <w:tc>
          <w:tcPr>
            <w:tcW w:w="5132" w:type="dxa"/>
            <w:tcBorders>
              <w:top w:val="nil"/>
              <w:left w:val="nil"/>
              <w:bottom w:val="nil"/>
              <w:right w:val="nil"/>
            </w:tcBorders>
            <w:shd w:val="clear" w:color="auto" w:fill="FFFFFF"/>
            <w:hideMark/>
          </w:tcPr>
          <w:p w14:paraId="3FA4C1CB"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Strongly agree</w:t>
            </w:r>
          </w:p>
        </w:tc>
        <w:tc>
          <w:tcPr>
            <w:tcW w:w="2159" w:type="dxa"/>
            <w:tcBorders>
              <w:top w:val="nil"/>
              <w:left w:val="nil"/>
              <w:bottom w:val="nil"/>
              <w:right w:val="nil"/>
            </w:tcBorders>
            <w:shd w:val="clear" w:color="auto" w:fill="FFFFFF"/>
            <w:hideMark/>
          </w:tcPr>
          <w:p w14:paraId="2EAB6090"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120</w:t>
            </w:r>
          </w:p>
        </w:tc>
        <w:tc>
          <w:tcPr>
            <w:tcW w:w="1979" w:type="dxa"/>
            <w:tcBorders>
              <w:top w:val="nil"/>
              <w:left w:val="nil"/>
              <w:bottom w:val="nil"/>
              <w:right w:val="nil"/>
            </w:tcBorders>
            <w:shd w:val="clear" w:color="auto" w:fill="FFFFFF"/>
            <w:hideMark/>
          </w:tcPr>
          <w:p w14:paraId="7FA449A7"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60.6</w:t>
            </w:r>
          </w:p>
        </w:tc>
      </w:tr>
      <w:tr w:rsidR="004C2162" w:rsidRPr="004C2162" w14:paraId="45FFE521" w14:textId="77777777" w:rsidTr="00D46571">
        <w:trPr>
          <w:cantSplit/>
        </w:trPr>
        <w:tc>
          <w:tcPr>
            <w:tcW w:w="5132" w:type="dxa"/>
            <w:tcBorders>
              <w:top w:val="nil"/>
              <w:left w:val="nil"/>
              <w:bottom w:val="nil"/>
              <w:right w:val="nil"/>
            </w:tcBorders>
            <w:shd w:val="clear" w:color="auto" w:fill="FFFFFF"/>
            <w:hideMark/>
          </w:tcPr>
          <w:p w14:paraId="1520E335"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Agree</w:t>
            </w:r>
          </w:p>
        </w:tc>
        <w:tc>
          <w:tcPr>
            <w:tcW w:w="2159" w:type="dxa"/>
            <w:tcBorders>
              <w:top w:val="nil"/>
              <w:left w:val="nil"/>
              <w:bottom w:val="nil"/>
              <w:right w:val="nil"/>
            </w:tcBorders>
            <w:shd w:val="clear" w:color="auto" w:fill="FFFFFF"/>
            <w:hideMark/>
          </w:tcPr>
          <w:p w14:paraId="29B92DF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70</w:t>
            </w:r>
          </w:p>
        </w:tc>
        <w:tc>
          <w:tcPr>
            <w:tcW w:w="1979" w:type="dxa"/>
            <w:tcBorders>
              <w:top w:val="nil"/>
              <w:left w:val="nil"/>
              <w:bottom w:val="nil"/>
              <w:right w:val="nil"/>
            </w:tcBorders>
            <w:shd w:val="clear" w:color="auto" w:fill="FFFFFF"/>
            <w:hideMark/>
          </w:tcPr>
          <w:p w14:paraId="4024272E"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35.4</w:t>
            </w:r>
          </w:p>
        </w:tc>
      </w:tr>
      <w:tr w:rsidR="004C2162" w:rsidRPr="004C2162" w14:paraId="6648130A" w14:textId="77777777" w:rsidTr="00D46571">
        <w:trPr>
          <w:cantSplit/>
        </w:trPr>
        <w:tc>
          <w:tcPr>
            <w:tcW w:w="5132" w:type="dxa"/>
            <w:tcBorders>
              <w:top w:val="nil"/>
              <w:left w:val="nil"/>
              <w:bottom w:val="nil"/>
              <w:right w:val="nil"/>
            </w:tcBorders>
            <w:shd w:val="clear" w:color="auto" w:fill="FFFFFF"/>
            <w:hideMark/>
          </w:tcPr>
          <w:p w14:paraId="0505FF87"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Neutral</w:t>
            </w:r>
          </w:p>
        </w:tc>
        <w:tc>
          <w:tcPr>
            <w:tcW w:w="2159" w:type="dxa"/>
            <w:tcBorders>
              <w:top w:val="nil"/>
              <w:left w:val="nil"/>
              <w:bottom w:val="nil"/>
              <w:right w:val="nil"/>
            </w:tcBorders>
            <w:shd w:val="clear" w:color="auto" w:fill="FFFFFF"/>
            <w:hideMark/>
          </w:tcPr>
          <w:p w14:paraId="52289E0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6</w:t>
            </w:r>
          </w:p>
        </w:tc>
        <w:tc>
          <w:tcPr>
            <w:tcW w:w="1979" w:type="dxa"/>
            <w:tcBorders>
              <w:top w:val="nil"/>
              <w:left w:val="nil"/>
              <w:bottom w:val="nil"/>
              <w:right w:val="nil"/>
            </w:tcBorders>
            <w:shd w:val="clear" w:color="auto" w:fill="FFFFFF"/>
            <w:hideMark/>
          </w:tcPr>
          <w:p w14:paraId="7B43776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3.0</w:t>
            </w:r>
          </w:p>
        </w:tc>
      </w:tr>
      <w:tr w:rsidR="004C2162" w:rsidRPr="004C2162" w14:paraId="08AD67C6" w14:textId="77777777" w:rsidTr="00D46571">
        <w:trPr>
          <w:cantSplit/>
        </w:trPr>
        <w:tc>
          <w:tcPr>
            <w:tcW w:w="5132" w:type="dxa"/>
            <w:tcBorders>
              <w:top w:val="nil"/>
              <w:left w:val="nil"/>
              <w:bottom w:val="nil"/>
              <w:right w:val="nil"/>
            </w:tcBorders>
            <w:shd w:val="clear" w:color="auto" w:fill="FFFFFF"/>
            <w:hideMark/>
          </w:tcPr>
          <w:p w14:paraId="760F4D0F"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Disagree</w:t>
            </w:r>
          </w:p>
        </w:tc>
        <w:tc>
          <w:tcPr>
            <w:tcW w:w="2159" w:type="dxa"/>
            <w:tcBorders>
              <w:top w:val="nil"/>
              <w:left w:val="nil"/>
              <w:bottom w:val="nil"/>
              <w:right w:val="nil"/>
            </w:tcBorders>
            <w:shd w:val="clear" w:color="auto" w:fill="FFFFFF"/>
            <w:hideMark/>
          </w:tcPr>
          <w:p w14:paraId="440C1DE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w:t>
            </w:r>
          </w:p>
        </w:tc>
        <w:tc>
          <w:tcPr>
            <w:tcW w:w="1979" w:type="dxa"/>
            <w:tcBorders>
              <w:top w:val="nil"/>
              <w:left w:val="nil"/>
              <w:bottom w:val="nil"/>
              <w:right w:val="nil"/>
            </w:tcBorders>
            <w:shd w:val="clear" w:color="auto" w:fill="FFFFFF"/>
            <w:hideMark/>
          </w:tcPr>
          <w:p w14:paraId="1FE3FEA9"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1.0</w:t>
            </w:r>
          </w:p>
        </w:tc>
      </w:tr>
      <w:tr w:rsidR="004C2162" w:rsidRPr="004C2162" w14:paraId="2EABCF4D" w14:textId="77777777" w:rsidTr="00D46571">
        <w:trPr>
          <w:cantSplit/>
        </w:trPr>
        <w:tc>
          <w:tcPr>
            <w:tcW w:w="5132" w:type="dxa"/>
            <w:tcBorders>
              <w:top w:val="nil"/>
              <w:left w:val="nil"/>
              <w:bottom w:val="nil"/>
              <w:right w:val="nil"/>
            </w:tcBorders>
            <w:shd w:val="clear" w:color="auto" w:fill="FFFFFF"/>
            <w:hideMark/>
          </w:tcPr>
          <w:p w14:paraId="7F72CA41" w14:textId="77777777" w:rsidR="004C2162" w:rsidRPr="004C2162" w:rsidRDefault="004C2162" w:rsidP="009F7A51">
            <w:pPr>
              <w:autoSpaceDE w:val="0"/>
              <w:autoSpaceDN w:val="0"/>
              <w:adjustRightInd w:val="0"/>
              <w:ind w:left="60" w:right="60"/>
              <w:rPr>
                <w:rFonts w:ascii="Arial" w:eastAsia="Calibri" w:hAnsi="Arial" w:cs="Arial"/>
              </w:rPr>
            </w:pPr>
            <w:r w:rsidRPr="004C2162">
              <w:rPr>
                <w:rFonts w:ascii="Arial" w:eastAsia="Calibri" w:hAnsi="Arial" w:cs="Arial"/>
              </w:rPr>
              <w:t>Strongly Disagree</w:t>
            </w:r>
          </w:p>
        </w:tc>
        <w:tc>
          <w:tcPr>
            <w:tcW w:w="2159" w:type="dxa"/>
            <w:tcBorders>
              <w:top w:val="nil"/>
              <w:left w:val="nil"/>
              <w:bottom w:val="nil"/>
              <w:right w:val="nil"/>
            </w:tcBorders>
            <w:shd w:val="clear" w:color="auto" w:fill="FFFFFF"/>
            <w:hideMark/>
          </w:tcPr>
          <w:p w14:paraId="71C609B6"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c>
          <w:tcPr>
            <w:tcW w:w="1979" w:type="dxa"/>
            <w:tcBorders>
              <w:top w:val="nil"/>
              <w:left w:val="nil"/>
              <w:bottom w:val="nil"/>
              <w:right w:val="nil"/>
            </w:tcBorders>
            <w:shd w:val="clear" w:color="auto" w:fill="FFFFFF"/>
            <w:hideMark/>
          </w:tcPr>
          <w:p w14:paraId="556F6CBF" w14:textId="77777777" w:rsidR="004C2162" w:rsidRPr="004C2162" w:rsidRDefault="004C2162" w:rsidP="009F7A51">
            <w:pPr>
              <w:autoSpaceDE w:val="0"/>
              <w:autoSpaceDN w:val="0"/>
              <w:adjustRightInd w:val="0"/>
              <w:ind w:left="60" w:right="60"/>
              <w:jc w:val="right"/>
              <w:rPr>
                <w:rFonts w:ascii="Arial" w:eastAsia="Calibri" w:hAnsi="Arial" w:cs="Arial"/>
              </w:rPr>
            </w:pPr>
            <w:r w:rsidRPr="004C2162">
              <w:rPr>
                <w:rFonts w:ascii="Arial" w:eastAsia="Calibri" w:hAnsi="Arial" w:cs="Arial"/>
              </w:rPr>
              <w:t>0</w:t>
            </w:r>
          </w:p>
        </w:tc>
      </w:tr>
      <w:tr w:rsidR="004C2162" w:rsidRPr="004C2162" w14:paraId="07525D77" w14:textId="77777777" w:rsidTr="00D46571">
        <w:trPr>
          <w:cantSplit/>
        </w:trPr>
        <w:tc>
          <w:tcPr>
            <w:tcW w:w="5132" w:type="dxa"/>
            <w:tcBorders>
              <w:top w:val="nil"/>
              <w:left w:val="nil"/>
              <w:bottom w:val="nil"/>
              <w:right w:val="nil"/>
            </w:tcBorders>
            <w:shd w:val="clear" w:color="auto" w:fill="FFFFFF"/>
            <w:hideMark/>
          </w:tcPr>
          <w:p w14:paraId="103C96BD"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b/>
                <w:bCs/>
              </w:rPr>
              <w:t>Extent to which training influenced understanding of LLIN in disease prevention</w:t>
            </w:r>
          </w:p>
        </w:tc>
        <w:tc>
          <w:tcPr>
            <w:tcW w:w="2159" w:type="dxa"/>
            <w:tcBorders>
              <w:top w:val="nil"/>
              <w:left w:val="nil"/>
              <w:bottom w:val="nil"/>
              <w:right w:val="nil"/>
            </w:tcBorders>
            <w:shd w:val="clear" w:color="auto" w:fill="FFFFFF"/>
          </w:tcPr>
          <w:p w14:paraId="7F6F9B5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c>
          <w:tcPr>
            <w:tcW w:w="1979" w:type="dxa"/>
            <w:tcBorders>
              <w:top w:val="nil"/>
              <w:left w:val="nil"/>
              <w:bottom w:val="nil"/>
              <w:right w:val="nil"/>
            </w:tcBorders>
            <w:shd w:val="clear" w:color="auto" w:fill="FFFFFF"/>
          </w:tcPr>
          <w:p w14:paraId="77A81C4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p>
        </w:tc>
      </w:tr>
      <w:tr w:rsidR="004C2162" w:rsidRPr="004C2162" w14:paraId="51B51F90" w14:textId="77777777" w:rsidTr="00D46571">
        <w:trPr>
          <w:cantSplit/>
        </w:trPr>
        <w:tc>
          <w:tcPr>
            <w:tcW w:w="5132" w:type="dxa"/>
            <w:tcBorders>
              <w:top w:val="nil"/>
              <w:left w:val="nil"/>
              <w:bottom w:val="nil"/>
              <w:right w:val="nil"/>
            </w:tcBorders>
            <w:shd w:val="clear" w:color="auto" w:fill="FFFFFF"/>
            <w:hideMark/>
          </w:tcPr>
          <w:p w14:paraId="7DD8473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Highly</w:t>
            </w:r>
          </w:p>
        </w:tc>
        <w:tc>
          <w:tcPr>
            <w:tcW w:w="2159" w:type="dxa"/>
            <w:tcBorders>
              <w:top w:val="nil"/>
              <w:left w:val="nil"/>
              <w:bottom w:val="nil"/>
              <w:right w:val="nil"/>
            </w:tcBorders>
            <w:shd w:val="clear" w:color="auto" w:fill="FFFFFF"/>
            <w:hideMark/>
          </w:tcPr>
          <w:p w14:paraId="6D30F087"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91</w:t>
            </w:r>
          </w:p>
        </w:tc>
        <w:tc>
          <w:tcPr>
            <w:tcW w:w="1979" w:type="dxa"/>
            <w:tcBorders>
              <w:top w:val="nil"/>
              <w:left w:val="nil"/>
              <w:bottom w:val="nil"/>
              <w:right w:val="nil"/>
            </w:tcBorders>
            <w:shd w:val="clear" w:color="auto" w:fill="FFFFFF"/>
            <w:hideMark/>
          </w:tcPr>
          <w:p w14:paraId="09886C73"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46.0</w:t>
            </w:r>
          </w:p>
        </w:tc>
      </w:tr>
      <w:tr w:rsidR="004C2162" w:rsidRPr="004C2162" w14:paraId="50408833" w14:textId="77777777" w:rsidTr="00D46571">
        <w:trPr>
          <w:cantSplit/>
        </w:trPr>
        <w:tc>
          <w:tcPr>
            <w:tcW w:w="5132" w:type="dxa"/>
            <w:tcBorders>
              <w:top w:val="nil"/>
              <w:left w:val="nil"/>
              <w:bottom w:val="nil"/>
              <w:right w:val="nil"/>
            </w:tcBorders>
            <w:shd w:val="clear" w:color="auto" w:fill="FFFFFF"/>
            <w:hideMark/>
          </w:tcPr>
          <w:p w14:paraId="2C88C27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Moderately</w:t>
            </w:r>
          </w:p>
        </w:tc>
        <w:tc>
          <w:tcPr>
            <w:tcW w:w="2159" w:type="dxa"/>
            <w:tcBorders>
              <w:top w:val="nil"/>
              <w:left w:val="nil"/>
              <w:bottom w:val="nil"/>
              <w:right w:val="nil"/>
            </w:tcBorders>
            <w:shd w:val="clear" w:color="auto" w:fill="FFFFFF"/>
            <w:hideMark/>
          </w:tcPr>
          <w:p w14:paraId="1598F8F8"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93</w:t>
            </w:r>
          </w:p>
        </w:tc>
        <w:tc>
          <w:tcPr>
            <w:tcW w:w="1979" w:type="dxa"/>
            <w:tcBorders>
              <w:top w:val="nil"/>
              <w:left w:val="nil"/>
              <w:bottom w:val="nil"/>
              <w:right w:val="nil"/>
            </w:tcBorders>
            <w:shd w:val="clear" w:color="auto" w:fill="FFFFFF"/>
            <w:hideMark/>
          </w:tcPr>
          <w:p w14:paraId="2893FC3D"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47.0</w:t>
            </w:r>
          </w:p>
        </w:tc>
      </w:tr>
      <w:tr w:rsidR="004C2162" w:rsidRPr="004C2162" w14:paraId="3D76C7D8" w14:textId="77777777" w:rsidTr="00D46571">
        <w:trPr>
          <w:cantSplit/>
        </w:trPr>
        <w:tc>
          <w:tcPr>
            <w:tcW w:w="5132" w:type="dxa"/>
            <w:tcBorders>
              <w:top w:val="nil"/>
              <w:left w:val="nil"/>
              <w:bottom w:val="nil"/>
              <w:right w:val="nil"/>
            </w:tcBorders>
            <w:shd w:val="clear" w:color="auto" w:fill="FFFFFF"/>
            <w:hideMark/>
          </w:tcPr>
          <w:p w14:paraId="56B5F6C6"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Poorly</w:t>
            </w:r>
          </w:p>
        </w:tc>
        <w:tc>
          <w:tcPr>
            <w:tcW w:w="2159" w:type="dxa"/>
            <w:tcBorders>
              <w:top w:val="nil"/>
              <w:left w:val="nil"/>
              <w:bottom w:val="nil"/>
              <w:right w:val="nil"/>
            </w:tcBorders>
            <w:shd w:val="clear" w:color="auto" w:fill="FFFFFF"/>
            <w:hideMark/>
          </w:tcPr>
          <w:p w14:paraId="1DC8F98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9</w:t>
            </w:r>
          </w:p>
        </w:tc>
        <w:tc>
          <w:tcPr>
            <w:tcW w:w="1979" w:type="dxa"/>
            <w:tcBorders>
              <w:top w:val="nil"/>
              <w:left w:val="nil"/>
              <w:bottom w:val="nil"/>
              <w:right w:val="nil"/>
            </w:tcBorders>
            <w:shd w:val="clear" w:color="auto" w:fill="FFFFFF"/>
            <w:hideMark/>
          </w:tcPr>
          <w:p w14:paraId="421868BC"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4.5</w:t>
            </w:r>
          </w:p>
        </w:tc>
      </w:tr>
      <w:tr w:rsidR="004C2162" w:rsidRPr="004C2162" w14:paraId="0C5C0348" w14:textId="77777777" w:rsidTr="00D46571">
        <w:trPr>
          <w:cantSplit/>
        </w:trPr>
        <w:tc>
          <w:tcPr>
            <w:tcW w:w="5132" w:type="dxa"/>
            <w:tcBorders>
              <w:top w:val="nil"/>
              <w:left w:val="nil"/>
              <w:bottom w:val="single" w:sz="4" w:space="0" w:color="auto"/>
              <w:right w:val="nil"/>
            </w:tcBorders>
            <w:shd w:val="clear" w:color="auto" w:fill="FFFFFF"/>
            <w:hideMark/>
          </w:tcPr>
          <w:p w14:paraId="10DD7141" w14:textId="77777777" w:rsidR="004C2162" w:rsidRPr="004C2162" w:rsidRDefault="004C2162" w:rsidP="009F7A51">
            <w:pPr>
              <w:autoSpaceDE w:val="0"/>
              <w:autoSpaceDN w:val="0"/>
              <w:adjustRightInd w:val="0"/>
              <w:ind w:left="60" w:right="60"/>
              <w:rPr>
                <w:rFonts w:ascii="Arial" w:eastAsia="Calibri" w:hAnsi="Arial" w:cs="Arial"/>
                <w:color w:val="000000"/>
                <w:lang w:val="en-GB"/>
              </w:rPr>
            </w:pPr>
            <w:r w:rsidRPr="004C2162">
              <w:rPr>
                <w:rFonts w:ascii="Arial" w:eastAsia="Calibri" w:hAnsi="Arial" w:cs="Arial"/>
              </w:rPr>
              <w:t>No effect</w:t>
            </w:r>
          </w:p>
        </w:tc>
        <w:tc>
          <w:tcPr>
            <w:tcW w:w="2159" w:type="dxa"/>
            <w:tcBorders>
              <w:top w:val="nil"/>
              <w:left w:val="nil"/>
              <w:bottom w:val="single" w:sz="4" w:space="0" w:color="auto"/>
              <w:right w:val="nil"/>
            </w:tcBorders>
            <w:shd w:val="clear" w:color="auto" w:fill="FFFFFF"/>
            <w:hideMark/>
          </w:tcPr>
          <w:p w14:paraId="1A4E7E8B"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5</w:t>
            </w:r>
          </w:p>
        </w:tc>
        <w:tc>
          <w:tcPr>
            <w:tcW w:w="1979" w:type="dxa"/>
            <w:tcBorders>
              <w:top w:val="nil"/>
              <w:left w:val="nil"/>
              <w:bottom w:val="single" w:sz="4" w:space="0" w:color="auto"/>
              <w:right w:val="nil"/>
            </w:tcBorders>
            <w:shd w:val="clear" w:color="auto" w:fill="FFFFFF"/>
            <w:hideMark/>
          </w:tcPr>
          <w:p w14:paraId="50594940" w14:textId="77777777" w:rsidR="004C2162" w:rsidRPr="004C2162" w:rsidRDefault="004C2162" w:rsidP="009F7A51">
            <w:pPr>
              <w:autoSpaceDE w:val="0"/>
              <w:autoSpaceDN w:val="0"/>
              <w:adjustRightInd w:val="0"/>
              <w:ind w:left="60" w:right="60"/>
              <w:jc w:val="right"/>
              <w:rPr>
                <w:rFonts w:ascii="Arial" w:eastAsia="Calibri" w:hAnsi="Arial" w:cs="Arial"/>
                <w:color w:val="000000"/>
                <w:lang w:val="en-GB"/>
              </w:rPr>
            </w:pPr>
            <w:r w:rsidRPr="004C2162">
              <w:rPr>
                <w:rFonts w:ascii="Arial" w:eastAsia="Calibri" w:hAnsi="Arial" w:cs="Arial"/>
              </w:rPr>
              <w:t>2.5</w:t>
            </w:r>
          </w:p>
        </w:tc>
      </w:tr>
    </w:tbl>
    <w:p w14:paraId="28FFA974" w14:textId="77777777" w:rsidR="00D46571" w:rsidRDefault="00D46571" w:rsidP="00D46571">
      <w:pPr>
        <w:pStyle w:val="Body"/>
        <w:spacing w:after="0"/>
        <w:rPr>
          <w:rFonts w:ascii="Arial" w:hAnsi="Arial" w:cs="Arial"/>
        </w:rPr>
      </w:pPr>
      <w:r>
        <w:rPr>
          <w:rFonts w:ascii="Arial" w:hAnsi="Arial" w:cs="Arial"/>
        </w:rPr>
        <w:t>LLIN: Long-Lasting Insecticide Net</w:t>
      </w:r>
    </w:p>
    <w:p w14:paraId="731A377A" w14:textId="77777777" w:rsidR="00D46571" w:rsidRDefault="00D46571" w:rsidP="009F7A51">
      <w:pPr>
        <w:tabs>
          <w:tab w:val="left" w:pos="3540"/>
        </w:tabs>
        <w:spacing w:after="200"/>
        <w:jc w:val="both"/>
        <w:rPr>
          <w:rFonts w:ascii="Arial" w:eastAsia="Calibri" w:hAnsi="Arial" w:cs="Arial"/>
        </w:rPr>
      </w:pPr>
      <w:r>
        <w:rPr>
          <w:rFonts w:ascii="Arial" w:eastAsia="Calibri" w:hAnsi="Arial" w:cs="Arial"/>
        </w:rPr>
        <w:tab/>
      </w:r>
    </w:p>
    <w:p w14:paraId="0EFB883D" w14:textId="4FCF3C54" w:rsidR="009F7A51" w:rsidRPr="009F7A51" w:rsidRDefault="009F7A51" w:rsidP="009F7A51">
      <w:pPr>
        <w:tabs>
          <w:tab w:val="left" w:pos="3540"/>
        </w:tabs>
        <w:spacing w:after="200"/>
        <w:jc w:val="both"/>
        <w:rPr>
          <w:rFonts w:ascii="Arial" w:eastAsia="Calibri" w:hAnsi="Arial" w:cs="Arial"/>
        </w:rPr>
      </w:pPr>
      <w:r w:rsidRPr="009F7A51">
        <w:rPr>
          <w:rFonts w:ascii="Arial" w:eastAsia="Calibri" w:hAnsi="Arial" w:cs="Arial"/>
          <w:noProof/>
        </w:rPr>
        <w:drawing>
          <wp:inline distT="0" distB="0" distL="0" distR="0" wp14:anchorId="0F822614" wp14:editId="6714BFD4">
            <wp:extent cx="3981450" cy="2070100"/>
            <wp:effectExtent l="0" t="0" r="0" b="0"/>
            <wp:docPr id="1202587387" name="Chart 7">
              <a:extLst xmlns:a="http://schemas.openxmlformats.org/drawingml/2006/main">
                <a:ext uri="{FF2B5EF4-FFF2-40B4-BE49-F238E27FC236}">
                  <a16:creationId xmlns:a16="http://schemas.microsoft.com/office/drawing/2014/main" id="{83B94177-024B-A71A-8870-A228617A9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6B1F42" w14:textId="6C8993AD" w:rsidR="00E808FD" w:rsidRPr="009F7A51" w:rsidRDefault="009F7A51" w:rsidP="009F7A51">
      <w:pPr>
        <w:tabs>
          <w:tab w:val="left" w:pos="3540"/>
        </w:tabs>
        <w:spacing w:after="200"/>
        <w:jc w:val="both"/>
        <w:rPr>
          <w:rFonts w:ascii="Arial" w:eastAsia="Calibri" w:hAnsi="Arial" w:cs="Arial"/>
          <w:b/>
          <w:lang w:val="en-GB"/>
        </w:rPr>
      </w:pPr>
      <w:r w:rsidRPr="009F7A51">
        <w:rPr>
          <w:rFonts w:ascii="Arial" w:eastAsia="Calibri" w:hAnsi="Arial" w:cs="Arial"/>
          <w:b/>
          <w:lang w:val="en-GB"/>
        </w:rPr>
        <w:t xml:space="preserve">Figure </w:t>
      </w:r>
      <w:r w:rsidR="0088328E">
        <w:rPr>
          <w:rFonts w:ascii="Arial" w:eastAsia="Calibri" w:hAnsi="Arial" w:cs="Arial"/>
          <w:b/>
          <w:lang w:val="en-GB"/>
        </w:rPr>
        <w:t>2</w:t>
      </w:r>
      <w:r w:rsidRPr="009F7A51">
        <w:rPr>
          <w:rFonts w:ascii="Arial" w:eastAsia="Calibri" w:hAnsi="Arial" w:cs="Arial"/>
          <w:b/>
          <w:lang w:val="en-GB"/>
        </w:rPr>
        <w:t>: Bar chart showing the attitude score of respondents</w:t>
      </w:r>
    </w:p>
    <w:p w14:paraId="353B1951" w14:textId="1DFEC960" w:rsidR="009F7A51" w:rsidRPr="009F7A51" w:rsidRDefault="009F7A51" w:rsidP="009F7A51">
      <w:pPr>
        <w:spacing w:after="200"/>
        <w:rPr>
          <w:rFonts w:ascii="Arial" w:eastAsia="Calibri" w:hAnsi="Arial" w:cs="Arial"/>
          <w:b/>
          <w:bCs/>
        </w:rPr>
      </w:pPr>
      <w:r w:rsidRPr="009F7A51">
        <w:rPr>
          <w:rFonts w:ascii="Arial" w:eastAsia="Calibri" w:hAnsi="Arial" w:cs="Arial"/>
          <w:b/>
          <w:bCs/>
        </w:rPr>
        <w:t xml:space="preserve">Table 8: Practice of sleeping Under a </w:t>
      </w:r>
      <w:r w:rsidR="00E808FD">
        <w:rPr>
          <w:rFonts w:ascii="Arial" w:eastAsia="Calibri" w:hAnsi="Arial" w:cs="Arial"/>
          <w:b/>
          <w:bCs/>
        </w:rPr>
        <w:t>LLIN</w:t>
      </w:r>
      <w:r w:rsidRPr="009F7A51">
        <w:rPr>
          <w:rFonts w:ascii="Arial" w:eastAsia="Calibri" w:hAnsi="Arial" w:cs="Arial"/>
          <w:b/>
          <w:bCs/>
        </w:rPr>
        <w:t xml:space="preserve"> </w:t>
      </w:r>
    </w:p>
    <w:tbl>
      <w:tblPr>
        <w:tblW w:w="92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32"/>
        <w:gridCol w:w="2159"/>
        <w:gridCol w:w="1979"/>
      </w:tblGrid>
      <w:tr w:rsidR="009F7A51" w:rsidRPr="009F7A51" w14:paraId="2C8C0FF6" w14:textId="77777777" w:rsidTr="00833A90">
        <w:trPr>
          <w:cantSplit/>
        </w:trPr>
        <w:tc>
          <w:tcPr>
            <w:tcW w:w="5132" w:type="dxa"/>
            <w:tcBorders>
              <w:top w:val="single" w:sz="4" w:space="0" w:color="auto"/>
              <w:left w:val="nil"/>
              <w:bottom w:val="single" w:sz="4" w:space="0" w:color="auto"/>
              <w:right w:val="nil"/>
            </w:tcBorders>
            <w:shd w:val="clear" w:color="auto" w:fill="FFFFFF"/>
            <w:hideMark/>
          </w:tcPr>
          <w:p w14:paraId="3746F80A" w14:textId="77777777" w:rsidR="009F7A51" w:rsidRPr="009F7A51" w:rsidRDefault="009F7A51" w:rsidP="009F7A51">
            <w:pPr>
              <w:autoSpaceDE w:val="0"/>
              <w:autoSpaceDN w:val="0"/>
              <w:adjustRightInd w:val="0"/>
              <w:ind w:left="60" w:right="60"/>
              <w:rPr>
                <w:rFonts w:ascii="Arial" w:eastAsia="Calibri" w:hAnsi="Arial" w:cs="Arial"/>
                <w:b/>
                <w:color w:val="000000"/>
                <w:lang w:val="en-GB"/>
              </w:rPr>
            </w:pPr>
            <w:r w:rsidRPr="009F7A51">
              <w:rPr>
                <w:rFonts w:ascii="Arial" w:eastAsia="Calibri" w:hAnsi="Arial" w:cs="Arial"/>
                <w:b/>
                <w:color w:val="000000"/>
                <w:lang w:val="en-GB"/>
              </w:rPr>
              <w:t>Variable</w:t>
            </w:r>
          </w:p>
        </w:tc>
        <w:tc>
          <w:tcPr>
            <w:tcW w:w="2159" w:type="dxa"/>
            <w:tcBorders>
              <w:top w:val="single" w:sz="4" w:space="0" w:color="auto"/>
              <w:left w:val="nil"/>
              <w:bottom w:val="single" w:sz="4" w:space="0" w:color="auto"/>
              <w:right w:val="nil"/>
            </w:tcBorders>
            <w:shd w:val="clear" w:color="auto" w:fill="FFFFFF"/>
            <w:hideMark/>
          </w:tcPr>
          <w:p w14:paraId="38A679A4"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Frequency (N=198)</w:t>
            </w:r>
          </w:p>
        </w:tc>
        <w:tc>
          <w:tcPr>
            <w:tcW w:w="1979" w:type="dxa"/>
            <w:tcBorders>
              <w:top w:val="single" w:sz="4" w:space="0" w:color="auto"/>
              <w:left w:val="nil"/>
              <w:bottom w:val="single" w:sz="4" w:space="0" w:color="auto"/>
              <w:right w:val="nil"/>
            </w:tcBorders>
            <w:shd w:val="clear" w:color="auto" w:fill="FFFFFF"/>
            <w:hideMark/>
          </w:tcPr>
          <w:p w14:paraId="65955288"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Percentage (%)</w:t>
            </w:r>
          </w:p>
        </w:tc>
      </w:tr>
      <w:tr w:rsidR="009F7A51" w:rsidRPr="009F7A51" w14:paraId="37F93DF9" w14:textId="77777777" w:rsidTr="00833A90">
        <w:trPr>
          <w:cantSplit/>
        </w:trPr>
        <w:tc>
          <w:tcPr>
            <w:tcW w:w="5132" w:type="dxa"/>
            <w:tcBorders>
              <w:top w:val="single" w:sz="4" w:space="0" w:color="auto"/>
              <w:left w:val="nil"/>
              <w:bottom w:val="nil"/>
              <w:right w:val="nil"/>
            </w:tcBorders>
            <w:shd w:val="clear" w:color="auto" w:fill="FFFFFF"/>
            <w:vAlign w:val="center"/>
            <w:hideMark/>
          </w:tcPr>
          <w:p w14:paraId="144D2111" w14:textId="77777777" w:rsidR="009F7A51" w:rsidRPr="009F7A51" w:rsidRDefault="009F7A51" w:rsidP="009F7A51">
            <w:pPr>
              <w:autoSpaceDE w:val="0"/>
              <w:autoSpaceDN w:val="0"/>
              <w:adjustRightInd w:val="0"/>
              <w:ind w:left="60" w:right="60"/>
              <w:rPr>
                <w:rFonts w:ascii="Arial" w:eastAsia="Calibri" w:hAnsi="Arial" w:cs="Arial"/>
                <w:b/>
                <w:color w:val="000000"/>
                <w:lang w:val="en-GB"/>
              </w:rPr>
            </w:pPr>
            <w:r w:rsidRPr="009F7A51">
              <w:rPr>
                <w:rFonts w:ascii="Arial" w:eastAsia="Calibri" w:hAnsi="Arial" w:cs="Arial"/>
                <w:b/>
                <w:bCs/>
              </w:rPr>
              <w:t>Current ownership of LLIN</w:t>
            </w:r>
          </w:p>
        </w:tc>
        <w:tc>
          <w:tcPr>
            <w:tcW w:w="2159" w:type="dxa"/>
            <w:tcBorders>
              <w:top w:val="single" w:sz="4" w:space="0" w:color="auto"/>
              <w:left w:val="nil"/>
              <w:bottom w:val="nil"/>
              <w:right w:val="nil"/>
            </w:tcBorders>
            <w:shd w:val="clear" w:color="auto" w:fill="FFFFFF"/>
            <w:vAlign w:val="center"/>
          </w:tcPr>
          <w:p w14:paraId="6DFA54B3"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c>
          <w:tcPr>
            <w:tcW w:w="1979" w:type="dxa"/>
            <w:tcBorders>
              <w:top w:val="single" w:sz="4" w:space="0" w:color="auto"/>
              <w:left w:val="nil"/>
              <w:bottom w:val="nil"/>
              <w:right w:val="nil"/>
            </w:tcBorders>
            <w:shd w:val="clear" w:color="auto" w:fill="FFFFFF"/>
            <w:vAlign w:val="center"/>
          </w:tcPr>
          <w:p w14:paraId="37905AD4"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r>
      <w:tr w:rsidR="009F7A51" w:rsidRPr="009F7A51" w14:paraId="2CF64D60" w14:textId="77777777" w:rsidTr="00833A90">
        <w:trPr>
          <w:cantSplit/>
        </w:trPr>
        <w:tc>
          <w:tcPr>
            <w:tcW w:w="5132" w:type="dxa"/>
            <w:tcBorders>
              <w:top w:val="nil"/>
              <w:left w:val="nil"/>
              <w:bottom w:val="nil"/>
              <w:right w:val="nil"/>
            </w:tcBorders>
            <w:shd w:val="clear" w:color="auto" w:fill="FFFFFF"/>
            <w:hideMark/>
          </w:tcPr>
          <w:p w14:paraId="6FCB53D1"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No</w:t>
            </w:r>
          </w:p>
        </w:tc>
        <w:tc>
          <w:tcPr>
            <w:tcW w:w="2159" w:type="dxa"/>
            <w:tcBorders>
              <w:top w:val="nil"/>
              <w:left w:val="nil"/>
              <w:bottom w:val="nil"/>
              <w:right w:val="nil"/>
            </w:tcBorders>
            <w:shd w:val="clear" w:color="auto" w:fill="FFFFFF"/>
            <w:hideMark/>
          </w:tcPr>
          <w:p w14:paraId="665B7B6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77</w:t>
            </w:r>
          </w:p>
        </w:tc>
        <w:tc>
          <w:tcPr>
            <w:tcW w:w="1979" w:type="dxa"/>
            <w:tcBorders>
              <w:top w:val="nil"/>
              <w:left w:val="nil"/>
              <w:bottom w:val="nil"/>
              <w:right w:val="nil"/>
            </w:tcBorders>
            <w:shd w:val="clear" w:color="auto" w:fill="FFFFFF"/>
            <w:hideMark/>
          </w:tcPr>
          <w:p w14:paraId="5E98F4D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38.9</w:t>
            </w:r>
          </w:p>
        </w:tc>
      </w:tr>
      <w:tr w:rsidR="009F7A51" w:rsidRPr="009F7A51" w14:paraId="6C2681D5" w14:textId="77777777" w:rsidTr="00833A90">
        <w:trPr>
          <w:cantSplit/>
        </w:trPr>
        <w:tc>
          <w:tcPr>
            <w:tcW w:w="5132" w:type="dxa"/>
            <w:tcBorders>
              <w:top w:val="nil"/>
              <w:left w:val="nil"/>
              <w:bottom w:val="nil"/>
              <w:right w:val="nil"/>
            </w:tcBorders>
            <w:shd w:val="clear" w:color="auto" w:fill="FFFFFF"/>
            <w:hideMark/>
          </w:tcPr>
          <w:p w14:paraId="00033139"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Yes</w:t>
            </w:r>
          </w:p>
        </w:tc>
        <w:tc>
          <w:tcPr>
            <w:tcW w:w="2159" w:type="dxa"/>
            <w:tcBorders>
              <w:top w:val="nil"/>
              <w:left w:val="nil"/>
              <w:bottom w:val="nil"/>
              <w:right w:val="nil"/>
            </w:tcBorders>
            <w:shd w:val="clear" w:color="auto" w:fill="FFFFFF"/>
            <w:hideMark/>
          </w:tcPr>
          <w:p w14:paraId="158406EA"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121</w:t>
            </w:r>
          </w:p>
        </w:tc>
        <w:tc>
          <w:tcPr>
            <w:tcW w:w="1979" w:type="dxa"/>
            <w:tcBorders>
              <w:top w:val="nil"/>
              <w:left w:val="nil"/>
              <w:bottom w:val="nil"/>
              <w:right w:val="nil"/>
            </w:tcBorders>
            <w:shd w:val="clear" w:color="auto" w:fill="FFFFFF"/>
            <w:hideMark/>
          </w:tcPr>
          <w:p w14:paraId="050A031F"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61.1</w:t>
            </w:r>
          </w:p>
        </w:tc>
      </w:tr>
      <w:tr w:rsidR="009F7A51" w:rsidRPr="009F7A51" w14:paraId="68A8F38E" w14:textId="77777777" w:rsidTr="00833A90">
        <w:trPr>
          <w:cantSplit/>
        </w:trPr>
        <w:tc>
          <w:tcPr>
            <w:tcW w:w="5132" w:type="dxa"/>
            <w:tcBorders>
              <w:top w:val="nil"/>
              <w:left w:val="nil"/>
              <w:bottom w:val="nil"/>
              <w:right w:val="nil"/>
            </w:tcBorders>
            <w:shd w:val="clear" w:color="auto" w:fill="FFFFFF"/>
            <w:hideMark/>
          </w:tcPr>
          <w:p w14:paraId="1C4FA81A"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b/>
                <w:bCs/>
              </w:rPr>
              <w:t>Frequency of sleeping inside an LLIN</w:t>
            </w:r>
          </w:p>
        </w:tc>
        <w:tc>
          <w:tcPr>
            <w:tcW w:w="2159" w:type="dxa"/>
            <w:tcBorders>
              <w:top w:val="nil"/>
              <w:left w:val="nil"/>
              <w:bottom w:val="nil"/>
              <w:right w:val="nil"/>
            </w:tcBorders>
            <w:shd w:val="clear" w:color="auto" w:fill="FFFFFF"/>
          </w:tcPr>
          <w:p w14:paraId="36F0B5E7"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p>
        </w:tc>
        <w:tc>
          <w:tcPr>
            <w:tcW w:w="1979" w:type="dxa"/>
            <w:tcBorders>
              <w:top w:val="nil"/>
              <w:left w:val="nil"/>
              <w:bottom w:val="nil"/>
              <w:right w:val="nil"/>
            </w:tcBorders>
            <w:shd w:val="clear" w:color="auto" w:fill="FFFFFF"/>
          </w:tcPr>
          <w:p w14:paraId="4B7F2B3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p>
        </w:tc>
      </w:tr>
      <w:tr w:rsidR="009F7A51" w:rsidRPr="009F7A51" w14:paraId="5560AA8A" w14:textId="77777777" w:rsidTr="00833A90">
        <w:trPr>
          <w:cantSplit/>
        </w:trPr>
        <w:tc>
          <w:tcPr>
            <w:tcW w:w="5132" w:type="dxa"/>
            <w:tcBorders>
              <w:top w:val="nil"/>
              <w:left w:val="nil"/>
              <w:bottom w:val="nil"/>
              <w:right w:val="nil"/>
            </w:tcBorders>
            <w:shd w:val="clear" w:color="auto" w:fill="FFFFFF"/>
            <w:hideMark/>
          </w:tcPr>
          <w:p w14:paraId="349478FC"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Every night</w:t>
            </w:r>
          </w:p>
        </w:tc>
        <w:tc>
          <w:tcPr>
            <w:tcW w:w="2159" w:type="dxa"/>
            <w:tcBorders>
              <w:top w:val="nil"/>
              <w:left w:val="nil"/>
              <w:bottom w:val="nil"/>
              <w:right w:val="nil"/>
            </w:tcBorders>
            <w:shd w:val="clear" w:color="auto" w:fill="FFFFFF"/>
            <w:hideMark/>
          </w:tcPr>
          <w:p w14:paraId="3EF232B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46</w:t>
            </w:r>
          </w:p>
        </w:tc>
        <w:tc>
          <w:tcPr>
            <w:tcW w:w="1979" w:type="dxa"/>
            <w:tcBorders>
              <w:top w:val="nil"/>
              <w:left w:val="nil"/>
              <w:bottom w:val="nil"/>
              <w:right w:val="nil"/>
            </w:tcBorders>
            <w:shd w:val="clear" w:color="auto" w:fill="FFFFFF"/>
            <w:hideMark/>
          </w:tcPr>
          <w:p w14:paraId="6C8F6D4A"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23.2</w:t>
            </w:r>
          </w:p>
        </w:tc>
      </w:tr>
      <w:tr w:rsidR="009F7A51" w:rsidRPr="009F7A51" w14:paraId="71AAF98E" w14:textId="77777777" w:rsidTr="00833A90">
        <w:trPr>
          <w:cantSplit/>
        </w:trPr>
        <w:tc>
          <w:tcPr>
            <w:tcW w:w="5132" w:type="dxa"/>
            <w:tcBorders>
              <w:top w:val="nil"/>
              <w:left w:val="nil"/>
              <w:bottom w:val="nil"/>
              <w:right w:val="nil"/>
            </w:tcBorders>
            <w:shd w:val="clear" w:color="auto" w:fill="FFFFFF"/>
            <w:hideMark/>
          </w:tcPr>
          <w:p w14:paraId="787B574E"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Most nights</w:t>
            </w:r>
          </w:p>
        </w:tc>
        <w:tc>
          <w:tcPr>
            <w:tcW w:w="2159" w:type="dxa"/>
            <w:tcBorders>
              <w:top w:val="nil"/>
              <w:left w:val="nil"/>
              <w:bottom w:val="nil"/>
              <w:right w:val="nil"/>
            </w:tcBorders>
            <w:shd w:val="clear" w:color="auto" w:fill="FFFFFF"/>
            <w:hideMark/>
          </w:tcPr>
          <w:p w14:paraId="2ED1501C"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36</w:t>
            </w:r>
          </w:p>
        </w:tc>
        <w:tc>
          <w:tcPr>
            <w:tcW w:w="1979" w:type="dxa"/>
            <w:tcBorders>
              <w:top w:val="nil"/>
              <w:left w:val="nil"/>
              <w:bottom w:val="nil"/>
              <w:right w:val="nil"/>
            </w:tcBorders>
            <w:shd w:val="clear" w:color="auto" w:fill="FFFFFF"/>
            <w:hideMark/>
          </w:tcPr>
          <w:p w14:paraId="2EFB16E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18.2</w:t>
            </w:r>
          </w:p>
        </w:tc>
      </w:tr>
      <w:tr w:rsidR="009F7A51" w:rsidRPr="009F7A51" w14:paraId="448DBC09" w14:textId="77777777" w:rsidTr="00833A90">
        <w:trPr>
          <w:cantSplit/>
        </w:trPr>
        <w:tc>
          <w:tcPr>
            <w:tcW w:w="5132" w:type="dxa"/>
            <w:tcBorders>
              <w:top w:val="nil"/>
              <w:left w:val="nil"/>
              <w:bottom w:val="nil"/>
              <w:right w:val="nil"/>
            </w:tcBorders>
            <w:shd w:val="clear" w:color="auto" w:fill="FFFFFF"/>
            <w:hideMark/>
          </w:tcPr>
          <w:p w14:paraId="4734A1AA"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Never</w:t>
            </w:r>
          </w:p>
        </w:tc>
        <w:tc>
          <w:tcPr>
            <w:tcW w:w="2159" w:type="dxa"/>
            <w:tcBorders>
              <w:top w:val="nil"/>
              <w:left w:val="nil"/>
              <w:bottom w:val="nil"/>
              <w:right w:val="nil"/>
            </w:tcBorders>
            <w:shd w:val="clear" w:color="auto" w:fill="FFFFFF"/>
            <w:hideMark/>
          </w:tcPr>
          <w:p w14:paraId="492AD1F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21</w:t>
            </w:r>
          </w:p>
        </w:tc>
        <w:tc>
          <w:tcPr>
            <w:tcW w:w="1979" w:type="dxa"/>
            <w:tcBorders>
              <w:top w:val="nil"/>
              <w:left w:val="nil"/>
              <w:bottom w:val="nil"/>
              <w:right w:val="nil"/>
            </w:tcBorders>
            <w:shd w:val="clear" w:color="auto" w:fill="FFFFFF"/>
            <w:hideMark/>
          </w:tcPr>
          <w:p w14:paraId="0AC50CEE"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10.6</w:t>
            </w:r>
          </w:p>
        </w:tc>
      </w:tr>
      <w:tr w:rsidR="009F7A51" w:rsidRPr="009F7A51" w14:paraId="0D7039F8" w14:textId="77777777" w:rsidTr="00833A90">
        <w:trPr>
          <w:cantSplit/>
        </w:trPr>
        <w:tc>
          <w:tcPr>
            <w:tcW w:w="5132" w:type="dxa"/>
            <w:tcBorders>
              <w:top w:val="nil"/>
              <w:left w:val="nil"/>
              <w:bottom w:val="nil"/>
              <w:right w:val="nil"/>
            </w:tcBorders>
            <w:shd w:val="clear" w:color="auto" w:fill="FFFFFF"/>
            <w:hideMark/>
          </w:tcPr>
          <w:p w14:paraId="0C737A3E"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Occasionally</w:t>
            </w:r>
          </w:p>
        </w:tc>
        <w:tc>
          <w:tcPr>
            <w:tcW w:w="2159" w:type="dxa"/>
            <w:tcBorders>
              <w:top w:val="nil"/>
              <w:left w:val="nil"/>
              <w:bottom w:val="nil"/>
              <w:right w:val="nil"/>
            </w:tcBorders>
            <w:shd w:val="clear" w:color="auto" w:fill="FFFFFF"/>
            <w:hideMark/>
          </w:tcPr>
          <w:p w14:paraId="45254F4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42</w:t>
            </w:r>
          </w:p>
        </w:tc>
        <w:tc>
          <w:tcPr>
            <w:tcW w:w="1979" w:type="dxa"/>
            <w:tcBorders>
              <w:top w:val="nil"/>
              <w:left w:val="nil"/>
              <w:bottom w:val="nil"/>
              <w:right w:val="nil"/>
            </w:tcBorders>
            <w:shd w:val="clear" w:color="auto" w:fill="FFFFFF"/>
            <w:hideMark/>
          </w:tcPr>
          <w:p w14:paraId="435E22F7"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21.2</w:t>
            </w:r>
          </w:p>
        </w:tc>
      </w:tr>
      <w:tr w:rsidR="009F7A51" w:rsidRPr="009F7A51" w14:paraId="7EA856B3" w14:textId="77777777" w:rsidTr="00833A90">
        <w:trPr>
          <w:cantSplit/>
        </w:trPr>
        <w:tc>
          <w:tcPr>
            <w:tcW w:w="5132" w:type="dxa"/>
            <w:tcBorders>
              <w:top w:val="nil"/>
              <w:left w:val="nil"/>
              <w:bottom w:val="nil"/>
              <w:right w:val="nil"/>
            </w:tcBorders>
            <w:shd w:val="clear" w:color="auto" w:fill="FFFFFF"/>
            <w:hideMark/>
          </w:tcPr>
          <w:p w14:paraId="256CA993"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Rarely</w:t>
            </w:r>
          </w:p>
        </w:tc>
        <w:tc>
          <w:tcPr>
            <w:tcW w:w="2159" w:type="dxa"/>
            <w:tcBorders>
              <w:top w:val="nil"/>
              <w:left w:val="nil"/>
              <w:bottom w:val="nil"/>
              <w:right w:val="nil"/>
            </w:tcBorders>
            <w:shd w:val="clear" w:color="auto" w:fill="FFFFFF"/>
            <w:hideMark/>
          </w:tcPr>
          <w:p w14:paraId="54B2350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53</w:t>
            </w:r>
          </w:p>
        </w:tc>
        <w:tc>
          <w:tcPr>
            <w:tcW w:w="1979" w:type="dxa"/>
            <w:tcBorders>
              <w:top w:val="nil"/>
              <w:left w:val="nil"/>
              <w:bottom w:val="nil"/>
              <w:right w:val="nil"/>
            </w:tcBorders>
            <w:shd w:val="clear" w:color="auto" w:fill="FFFFFF"/>
            <w:hideMark/>
          </w:tcPr>
          <w:p w14:paraId="53A867F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26.8</w:t>
            </w:r>
          </w:p>
        </w:tc>
      </w:tr>
      <w:tr w:rsidR="009F7A51" w:rsidRPr="009F7A51" w14:paraId="786C748E" w14:textId="77777777" w:rsidTr="00833A90">
        <w:trPr>
          <w:cantSplit/>
        </w:trPr>
        <w:tc>
          <w:tcPr>
            <w:tcW w:w="5132" w:type="dxa"/>
            <w:tcBorders>
              <w:top w:val="nil"/>
              <w:left w:val="nil"/>
              <w:bottom w:val="nil"/>
              <w:right w:val="nil"/>
            </w:tcBorders>
            <w:shd w:val="clear" w:color="auto" w:fill="FFFFFF"/>
            <w:vAlign w:val="center"/>
            <w:hideMark/>
          </w:tcPr>
          <w:p w14:paraId="1B12FC2D" w14:textId="77777777" w:rsidR="009F7A51" w:rsidRPr="009F7A51" w:rsidRDefault="009F7A51" w:rsidP="009F7A51">
            <w:pPr>
              <w:autoSpaceDE w:val="0"/>
              <w:autoSpaceDN w:val="0"/>
              <w:adjustRightInd w:val="0"/>
              <w:ind w:left="60" w:right="60"/>
              <w:rPr>
                <w:rFonts w:ascii="Arial" w:eastAsia="Calibri" w:hAnsi="Arial" w:cs="Arial"/>
              </w:rPr>
            </w:pPr>
            <w:r w:rsidRPr="009F7A51">
              <w:rPr>
                <w:rFonts w:ascii="Arial" w:eastAsia="Calibri" w:hAnsi="Arial" w:cs="Arial"/>
                <w:b/>
                <w:bCs/>
              </w:rPr>
              <w:t>Recommended the use of LLINs to others</w:t>
            </w:r>
          </w:p>
        </w:tc>
        <w:tc>
          <w:tcPr>
            <w:tcW w:w="2159" w:type="dxa"/>
            <w:tcBorders>
              <w:top w:val="nil"/>
              <w:left w:val="nil"/>
              <w:bottom w:val="nil"/>
              <w:right w:val="nil"/>
            </w:tcBorders>
            <w:shd w:val="clear" w:color="auto" w:fill="FFFFFF"/>
            <w:vAlign w:val="center"/>
          </w:tcPr>
          <w:p w14:paraId="42611A99" w14:textId="77777777" w:rsidR="009F7A51" w:rsidRPr="009F7A51" w:rsidRDefault="009F7A51" w:rsidP="009F7A51">
            <w:pPr>
              <w:autoSpaceDE w:val="0"/>
              <w:autoSpaceDN w:val="0"/>
              <w:adjustRightInd w:val="0"/>
              <w:ind w:left="60" w:right="60"/>
              <w:jc w:val="right"/>
              <w:rPr>
                <w:rFonts w:ascii="Arial" w:eastAsia="Calibri" w:hAnsi="Arial" w:cs="Arial"/>
              </w:rPr>
            </w:pPr>
          </w:p>
        </w:tc>
        <w:tc>
          <w:tcPr>
            <w:tcW w:w="1979" w:type="dxa"/>
            <w:tcBorders>
              <w:top w:val="nil"/>
              <w:left w:val="nil"/>
              <w:bottom w:val="nil"/>
              <w:right w:val="nil"/>
            </w:tcBorders>
            <w:shd w:val="clear" w:color="auto" w:fill="FFFFFF"/>
            <w:vAlign w:val="center"/>
          </w:tcPr>
          <w:p w14:paraId="224627AA" w14:textId="77777777" w:rsidR="009F7A51" w:rsidRPr="009F7A51" w:rsidRDefault="009F7A51" w:rsidP="009F7A51">
            <w:pPr>
              <w:autoSpaceDE w:val="0"/>
              <w:autoSpaceDN w:val="0"/>
              <w:adjustRightInd w:val="0"/>
              <w:ind w:left="60" w:right="60"/>
              <w:jc w:val="right"/>
              <w:rPr>
                <w:rFonts w:ascii="Arial" w:eastAsia="Calibri" w:hAnsi="Arial" w:cs="Arial"/>
              </w:rPr>
            </w:pPr>
          </w:p>
        </w:tc>
      </w:tr>
      <w:tr w:rsidR="009F7A51" w:rsidRPr="009F7A51" w14:paraId="17495D09" w14:textId="77777777" w:rsidTr="00833A90">
        <w:trPr>
          <w:cantSplit/>
        </w:trPr>
        <w:tc>
          <w:tcPr>
            <w:tcW w:w="5132" w:type="dxa"/>
            <w:tcBorders>
              <w:top w:val="nil"/>
              <w:left w:val="nil"/>
              <w:bottom w:val="nil"/>
              <w:right w:val="nil"/>
            </w:tcBorders>
            <w:shd w:val="clear" w:color="auto" w:fill="FFFFFF"/>
            <w:hideMark/>
          </w:tcPr>
          <w:p w14:paraId="73C05695" w14:textId="77777777" w:rsidR="009F7A51" w:rsidRPr="009F7A51" w:rsidRDefault="009F7A51" w:rsidP="009F7A51">
            <w:pPr>
              <w:autoSpaceDE w:val="0"/>
              <w:autoSpaceDN w:val="0"/>
              <w:adjustRightInd w:val="0"/>
              <w:ind w:left="60" w:right="60"/>
              <w:rPr>
                <w:rFonts w:ascii="Arial" w:eastAsia="Calibri" w:hAnsi="Arial" w:cs="Arial"/>
                <w:b/>
                <w:bCs/>
              </w:rPr>
            </w:pPr>
            <w:r w:rsidRPr="009F7A51">
              <w:rPr>
                <w:rFonts w:ascii="Arial" w:eastAsia="Calibri" w:hAnsi="Arial" w:cs="Arial"/>
              </w:rPr>
              <w:t>No</w:t>
            </w:r>
          </w:p>
        </w:tc>
        <w:tc>
          <w:tcPr>
            <w:tcW w:w="2159" w:type="dxa"/>
            <w:tcBorders>
              <w:top w:val="nil"/>
              <w:left w:val="nil"/>
              <w:bottom w:val="nil"/>
              <w:right w:val="nil"/>
            </w:tcBorders>
            <w:shd w:val="clear" w:color="auto" w:fill="FFFFFF"/>
            <w:hideMark/>
          </w:tcPr>
          <w:p w14:paraId="34C67AA8"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38</w:t>
            </w:r>
          </w:p>
        </w:tc>
        <w:tc>
          <w:tcPr>
            <w:tcW w:w="1979" w:type="dxa"/>
            <w:tcBorders>
              <w:top w:val="nil"/>
              <w:left w:val="nil"/>
              <w:bottom w:val="nil"/>
              <w:right w:val="nil"/>
            </w:tcBorders>
            <w:shd w:val="clear" w:color="auto" w:fill="FFFFFF"/>
            <w:hideMark/>
          </w:tcPr>
          <w:p w14:paraId="3D5C417E"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19.2</w:t>
            </w:r>
          </w:p>
        </w:tc>
      </w:tr>
      <w:tr w:rsidR="009F7A51" w:rsidRPr="009F7A51" w14:paraId="470E74A5" w14:textId="77777777" w:rsidTr="00833A90">
        <w:trPr>
          <w:cantSplit/>
        </w:trPr>
        <w:tc>
          <w:tcPr>
            <w:tcW w:w="5132" w:type="dxa"/>
            <w:tcBorders>
              <w:top w:val="nil"/>
              <w:left w:val="nil"/>
              <w:bottom w:val="nil"/>
              <w:right w:val="nil"/>
            </w:tcBorders>
            <w:shd w:val="clear" w:color="auto" w:fill="FFFFFF"/>
            <w:hideMark/>
          </w:tcPr>
          <w:p w14:paraId="7482E913" w14:textId="77777777" w:rsidR="009F7A51" w:rsidRPr="009F7A51" w:rsidRDefault="009F7A51" w:rsidP="009F7A51">
            <w:pPr>
              <w:autoSpaceDE w:val="0"/>
              <w:autoSpaceDN w:val="0"/>
              <w:adjustRightInd w:val="0"/>
              <w:ind w:left="60" w:right="60"/>
              <w:rPr>
                <w:rFonts w:ascii="Arial" w:eastAsia="Calibri" w:hAnsi="Arial" w:cs="Arial"/>
              </w:rPr>
            </w:pPr>
            <w:r w:rsidRPr="009F7A51">
              <w:rPr>
                <w:rFonts w:ascii="Arial" w:eastAsia="Calibri" w:hAnsi="Arial" w:cs="Arial"/>
              </w:rPr>
              <w:t>Yes</w:t>
            </w:r>
          </w:p>
        </w:tc>
        <w:tc>
          <w:tcPr>
            <w:tcW w:w="2159" w:type="dxa"/>
            <w:tcBorders>
              <w:top w:val="nil"/>
              <w:left w:val="nil"/>
              <w:bottom w:val="nil"/>
              <w:right w:val="nil"/>
            </w:tcBorders>
            <w:shd w:val="clear" w:color="auto" w:fill="FFFFFF"/>
            <w:hideMark/>
          </w:tcPr>
          <w:p w14:paraId="5D3470B1"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160</w:t>
            </w:r>
          </w:p>
        </w:tc>
        <w:tc>
          <w:tcPr>
            <w:tcW w:w="1979" w:type="dxa"/>
            <w:tcBorders>
              <w:top w:val="nil"/>
              <w:left w:val="nil"/>
              <w:bottom w:val="nil"/>
              <w:right w:val="nil"/>
            </w:tcBorders>
            <w:shd w:val="clear" w:color="auto" w:fill="FFFFFF"/>
            <w:hideMark/>
          </w:tcPr>
          <w:p w14:paraId="3FD41AA1"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80.8</w:t>
            </w:r>
          </w:p>
        </w:tc>
      </w:tr>
      <w:tr w:rsidR="009F7A51" w:rsidRPr="009F7A51" w14:paraId="64EDED3C" w14:textId="77777777" w:rsidTr="00833A90">
        <w:trPr>
          <w:cantSplit/>
        </w:trPr>
        <w:tc>
          <w:tcPr>
            <w:tcW w:w="5132" w:type="dxa"/>
            <w:tcBorders>
              <w:top w:val="nil"/>
              <w:left w:val="nil"/>
              <w:bottom w:val="nil"/>
              <w:right w:val="nil"/>
            </w:tcBorders>
            <w:shd w:val="clear" w:color="auto" w:fill="FFFFFF"/>
            <w:hideMark/>
          </w:tcPr>
          <w:p w14:paraId="109DB5D6" w14:textId="77777777" w:rsidR="009F7A51" w:rsidRPr="009F7A51" w:rsidRDefault="009F7A51" w:rsidP="009F7A51">
            <w:pPr>
              <w:autoSpaceDE w:val="0"/>
              <w:autoSpaceDN w:val="0"/>
              <w:adjustRightInd w:val="0"/>
              <w:ind w:left="60" w:right="60"/>
              <w:rPr>
                <w:rFonts w:ascii="Arial" w:eastAsia="Calibri" w:hAnsi="Arial" w:cs="Arial"/>
              </w:rPr>
            </w:pPr>
            <w:r w:rsidRPr="009F7A51">
              <w:rPr>
                <w:rFonts w:ascii="Arial" w:eastAsia="Calibri" w:hAnsi="Arial" w:cs="Arial"/>
                <w:b/>
                <w:bCs/>
              </w:rPr>
              <w:t>Medical training adequately emphasized the importance of LLINs for disease prevention</w:t>
            </w:r>
          </w:p>
        </w:tc>
        <w:tc>
          <w:tcPr>
            <w:tcW w:w="2159" w:type="dxa"/>
            <w:tcBorders>
              <w:top w:val="nil"/>
              <w:left w:val="nil"/>
              <w:bottom w:val="nil"/>
              <w:right w:val="nil"/>
            </w:tcBorders>
            <w:shd w:val="clear" w:color="auto" w:fill="FFFFFF"/>
          </w:tcPr>
          <w:p w14:paraId="0D5588B2" w14:textId="77777777" w:rsidR="009F7A51" w:rsidRPr="009F7A51" w:rsidRDefault="009F7A51" w:rsidP="009F7A51">
            <w:pPr>
              <w:autoSpaceDE w:val="0"/>
              <w:autoSpaceDN w:val="0"/>
              <w:adjustRightInd w:val="0"/>
              <w:ind w:left="60" w:right="60"/>
              <w:jc w:val="right"/>
              <w:rPr>
                <w:rFonts w:ascii="Arial" w:eastAsia="Calibri" w:hAnsi="Arial" w:cs="Arial"/>
              </w:rPr>
            </w:pPr>
          </w:p>
        </w:tc>
        <w:tc>
          <w:tcPr>
            <w:tcW w:w="1979" w:type="dxa"/>
            <w:tcBorders>
              <w:top w:val="nil"/>
              <w:left w:val="nil"/>
              <w:bottom w:val="nil"/>
              <w:right w:val="nil"/>
            </w:tcBorders>
            <w:shd w:val="clear" w:color="auto" w:fill="FFFFFF"/>
          </w:tcPr>
          <w:p w14:paraId="2569BFC0" w14:textId="77777777" w:rsidR="009F7A51" w:rsidRPr="009F7A51" w:rsidRDefault="009F7A51" w:rsidP="009F7A51">
            <w:pPr>
              <w:autoSpaceDE w:val="0"/>
              <w:autoSpaceDN w:val="0"/>
              <w:adjustRightInd w:val="0"/>
              <w:ind w:left="60" w:right="60"/>
              <w:jc w:val="right"/>
              <w:rPr>
                <w:rFonts w:ascii="Arial" w:eastAsia="Calibri" w:hAnsi="Arial" w:cs="Arial"/>
              </w:rPr>
            </w:pPr>
          </w:p>
        </w:tc>
      </w:tr>
      <w:tr w:rsidR="009F7A51" w:rsidRPr="009F7A51" w14:paraId="2EFF68D0" w14:textId="77777777" w:rsidTr="00833A90">
        <w:trPr>
          <w:cantSplit/>
        </w:trPr>
        <w:tc>
          <w:tcPr>
            <w:tcW w:w="5132" w:type="dxa"/>
            <w:tcBorders>
              <w:top w:val="nil"/>
              <w:left w:val="nil"/>
              <w:bottom w:val="nil"/>
              <w:right w:val="nil"/>
            </w:tcBorders>
            <w:shd w:val="clear" w:color="auto" w:fill="FFFFFF"/>
            <w:hideMark/>
          </w:tcPr>
          <w:p w14:paraId="16B2F163" w14:textId="77777777" w:rsidR="009F7A51" w:rsidRPr="009F7A51" w:rsidRDefault="009F7A51" w:rsidP="009F7A51">
            <w:pPr>
              <w:autoSpaceDE w:val="0"/>
              <w:autoSpaceDN w:val="0"/>
              <w:adjustRightInd w:val="0"/>
              <w:ind w:left="60" w:right="60"/>
              <w:rPr>
                <w:rFonts w:ascii="Arial" w:eastAsia="Calibri" w:hAnsi="Arial" w:cs="Arial"/>
                <w:b/>
                <w:bCs/>
              </w:rPr>
            </w:pPr>
            <w:r w:rsidRPr="009F7A51">
              <w:rPr>
                <w:rFonts w:ascii="Arial" w:eastAsia="Calibri" w:hAnsi="Arial" w:cs="Arial"/>
              </w:rPr>
              <w:t>No</w:t>
            </w:r>
          </w:p>
        </w:tc>
        <w:tc>
          <w:tcPr>
            <w:tcW w:w="2159" w:type="dxa"/>
            <w:tcBorders>
              <w:top w:val="nil"/>
              <w:left w:val="nil"/>
              <w:bottom w:val="nil"/>
              <w:right w:val="nil"/>
            </w:tcBorders>
            <w:shd w:val="clear" w:color="auto" w:fill="FFFFFF"/>
            <w:hideMark/>
          </w:tcPr>
          <w:p w14:paraId="69E32D97"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62</w:t>
            </w:r>
          </w:p>
        </w:tc>
        <w:tc>
          <w:tcPr>
            <w:tcW w:w="1979" w:type="dxa"/>
            <w:tcBorders>
              <w:top w:val="nil"/>
              <w:left w:val="nil"/>
              <w:bottom w:val="nil"/>
              <w:right w:val="nil"/>
            </w:tcBorders>
            <w:shd w:val="clear" w:color="auto" w:fill="FFFFFF"/>
            <w:hideMark/>
          </w:tcPr>
          <w:p w14:paraId="4B58F6C3"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31.3</w:t>
            </w:r>
          </w:p>
        </w:tc>
      </w:tr>
      <w:tr w:rsidR="009F7A51" w:rsidRPr="009F7A51" w14:paraId="49FCF902" w14:textId="77777777" w:rsidTr="00833A90">
        <w:trPr>
          <w:cantSplit/>
        </w:trPr>
        <w:tc>
          <w:tcPr>
            <w:tcW w:w="5132" w:type="dxa"/>
            <w:tcBorders>
              <w:top w:val="nil"/>
              <w:left w:val="nil"/>
              <w:bottom w:val="single" w:sz="4" w:space="0" w:color="auto"/>
              <w:right w:val="nil"/>
            </w:tcBorders>
            <w:shd w:val="clear" w:color="auto" w:fill="FFFFFF"/>
            <w:hideMark/>
          </w:tcPr>
          <w:p w14:paraId="1764C277" w14:textId="77777777" w:rsidR="009F7A51" w:rsidRPr="009F7A51" w:rsidRDefault="009F7A51" w:rsidP="009F7A51">
            <w:pPr>
              <w:autoSpaceDE w:val="0"/>
              <w:autoSpaceDN w:val="0"/>
              <w:adjustRightInd w:val="0"/>
              <w:ind w:left="60" w:right="60"/>
              <w:rPr>
                <w:rFonts w:ascii="Arial" w:eastAsia="Calibri" w:hAnsi="Arial" w:cs="Arial"/>
              </w:rPr>
            </w:pPr>
            <w:r w:rsidRPr="009F7A51">
              <w:rPr>
                <w:rFonts w:ascii="Arial" w:eastAsia="Calibri" w:hAnsi="Arial" w:cs="Arial"/>
              </w:rPr>
              <w:lastRenderedPageBreak/>
              <w:t>Yes</w:t>
            </w:r>
          </w:p>
        </w:tc>
        <w:tc>
          <w:tcPr>
            <w:tcW w:w="2159" w:type="dxa"/>
            <w:tcBorders>
              <w:top w:val="nil"/>
              <w:left w:val="nil"/>
              <w:bottom w:val="single" w:sz="4" w:space="0" w:color="auto"/>
              <w:right w:val="nil"/>
            </w:tcBorders>
            <w:shd w:val="clear" w:color="auto" w:fill="FFFFFF"/>
            <w:hideMark/>
          </w:tcPr>
          <w:p w14:paraId="0F850CFA"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136</w:t>
            </w:r>
          </w:p>
        </w:tc>
        <w:tc>
          <w:tcPr>
            <w:tcW w:w="1979" w:type="dxa"/>
            <w:tcBorders>
              <w:top w:val="nil"/>
              <w:left w:val="nil"/>
              <w:bottom w:val="single" w:sz="4" w:space="0" w:color="auto"/>
              <w:right w:val="nil"/>
            </w:tcBorders>
            <w:shd w:val="clear" w:color="auto" w:fill="FFFFFF"/>
            <w:hideMark/>
          </w:tcPr>
          <w:p w14:paraId="7E4F79B4" w14:textId="77777777" w:rsidR="009F7A51" w:rsidRPr="009F7A51" w:rsidRDefault="009F7A51" w:rsidP="009F7A51">
            <w:pPr>
              <w:autoSpaceDE w:val="0"/>
              <w:autoSpaceDN w:val="0"/>
              <w:adjustRightInd w:val="0"/>
              <w:ind w:left="60" w:right="60"/>
              <w:jc w:val="right"/>
              <w:rPr>
                <w:rFonts w:ascii="Arial" w:eastAsia="Calibri" w:hAnsi="Arial" w:cs="Arial"/>
              </w:rPr>
            </w:pPr>
            <w:r w:rsidRPr="009F7A51">
              <w:rPr>
                <w:rFonts w:ascii="Arial" w:eastAsia="Calibri" w:hAnsi="Arial" w:cs="Arial"/>
              </w:rPr>
              <w:t>68.7</w:t>
            </w:r>
          </w:p>
        </w:tc>
      </w:tr>
    </w:tbl>
    <w:p w14:paraId="40945BBE" w14:textId="16906829" w:rsidR="00833A90" w:rsidRDefault="00833A90" w:rsidP="00833A90">
      <w:pPr>
        <w:pStyle w:val="Body"/>
        <w:spacing w:after="0"/>
        <w:rPr>
          <w:rFonts w:ascii="Arial" w:hAnsi="Arial" w:cs="Arial"/>
        </w:rPr>
      </w:pPr>
      <w:r>
        <w:rPr>
          <w:rFonts w:ascii="Arial" w:hAnsi="Arial" w:cs="Arial"/>
        </w:rPr>
        <w:t>LLIN: Long-Lasting Insecticide Net</w:t>
      </w:r>
    </w:p>
    <w:p w14:paraId="182ECE18" w14:textId="77777777" w:rsidR="00DA3BA0" w:rsidRDefault="00DA3BA0" w:rsidP="00DA3BA0">
      <w:pPr>
        <w:rPr>
          <w:rFonts w:ascii="Arial" w:eastAsia="Calibri" w:hAnsi="Arial" w:cs="Arial"/>
          <w:b/>
          <w:bCs/>
        </w:rPr>
      </w:pPr>
    </w:p>
    <w:p w14:paraId="2DA51DF3" w14:textId="77777777" w:rsidR="00833A90" w:rsidRDefault="00833A90" w:rsidP="00DA3BA0">
      <w:pPr>
        <w:rPr>
          <w:rFonts w:ascii="Arial" w:eastAsia="Calibri" w:hAnsi="Arial" w:cs="Arial"/>
          <w:b/>
          <w:bCs/>
        </w:rPr>
      </w:pPr>
    </w:p>
    <w:p w14:paraId="2BA8CEBF" w14:textId="77777777" w:rsidR="00833A90" w:rsidRDefault="00833A90" w:rsidP="00DA3BA0">
      <w:pPr>
        <w:rPr>
          <w:rFonts w:ascii="Arial" w:eastAsia="Calibri" w:hAnsi="Arial" w:cs="Arial"/>
          <w:b/>
          <w:bCs/>
        </w:rPr>
      </w:pPr>
    </w:p>
    <w:p w14:paraId="5E61BF2F" w14:textId="20AC9723" w:rsidR="009F7A51" w:rsidRDefault="009F7A51" w:rsidP="00DA3BA0">
      <w:pPr>
        <w:rPr>
          <w:rFonts w:ascii="Arial" w:eastAsia="Calibri" w:hAnsi="Arial" w:cs="Arial"/>
          <w:b/>
          <w:bCs/>
        </w:rPr>
      </w:pPr>
      <w:r w:rsidRPr="009F7A51">
        <w:rPr>
          <w:rFonts w:ascii="Arial" w:eastAsia="Calibri" w:hAnsi="Arial" w:cs="Arial"/>
          <w:b/>
          <w:bCs/>
        </w:rPr>
        <w:t xml:space="preserve">Table 9: Barriers to Obtaining </w:t>
      </w:r>
      <w:r w:rsidR="00E808FD">
        <w:rPr>
          <w:rFonts w:ascii="Arial" w:eastAsia="Calibri" w:hAnsi="Arial" w:cs="Arial"/>
          <w:b/>
          <w:bCs/>
        </w:rPr>
        <w:t>LLIN</w:t>
      </w:r>
    </w:p>
    <w:p w14:paraId="51D6F74F" w14:textId="77777777" w:rsidR="00DA3BA0" w:rsidRPr="009F7A51" w:rsidRDefault="00DA3BA0" w:rsidP="00DA3BA0">
      <w:pPr>
        <w:rPr>
          <w:rFonts w:ascii="Arial" w:eastAsia="Calibri" w:hAnsi="Arial" w:cs="Arial"/>
          <w:b/>
          <w:bCs/>
        </w:rPr>
      </w:pPr>
    </w:p>
    <w:tbl>
      <w:tblPr>
        <w:tblW w:w="92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32"/>
        <w:gridCol w:w="2159"/>
        <w:gridCol w:w="1979"/>
      </w:tblGrid>
      <w:tr w:rsidR="009F7A51" w:rsidRPr="009F7A51" w14:paraId="359E28B4" w14:textId="77777777" w:rsidTr="00833A90">
        <w:trPr>
          <w:cantSplit/>
        </w:trPr>
        <w:tc>
          <w:tcPr>
            <w:tcW w:w="5132" w:type="dxa"/>
            <w:tcBorders>
              <w:top w:val="single" w:sz="4" w:space="0" w:color="auto"/>
              <w:left w:val="nil"/>
              <w:bottom w:val="single" w:sz="4" w:space="0" w:color="auto"/>
              <w:right w:val="nil"/>
            </w:tcBorders>
            <w:shd w:val="clear" w:color="auto" w:fill="FFFFFF"/>
            <w:hideMark/>
          </w:tcPr>
          <w:p w14:paraId="66F05BB1" w14:textId="77777777" w:rsidR="009F7A51" w:rsidRPr="009F7A51" w:rsidRDefault="009F7A51" w:rsidP="00DA3BA0">
            <w:pPr>
              <w:autoSpaceDE w:val="0"/>
              <w:autoSpaceDN w:val="0"/>
              <w:adjustRightInd w:val="0"/>
              <w:ind w:left="60" w:right="60"/>
              <w:rPr>
                <w:rFonts w:ascii="Arial" w:eastAsia="Calibri" w:hAnsi="Arial" w:cs="Arial"/>
                <w:b/>
                <w:color w:val="000000"/>
                <w:lang w:val="en-GB"/>
              </w:rPr>
            </w:pPr>
            <w:bookmarkStart w:id="2" w:name="_Hlk157248757"/>
            <w:r w:rsidRPr="009F7A51">
              <w:rPr>
                <w:rFonts w:ascii="Arial" w:eastAsia="Calibri" w:hAnsi="Arial" w:cs="Arial"/>
                <w:b/>
                <w:color w:val="000000"/>
                <w:lang w:val="en-GB"/>
              </w:rPr>
              <w:t>Variable</w:t>
            </w:r>
          </w:p>
        </w:tc>
        <w:tc>
          <w:tcPr>
            <w:tcW w:w="2159" w:type="dxa"/>
            <w:tcBorders>
              <w:top w:val="single" w:sz="4" w:space="0" w:color="auto"/>
              <w:left w:val="nil"/>
              <w:bottom w:val="single" w:sz="4" w:space="0" w:color="auto"/>
              <w:right w:val="nil"/>
            </w:tcBorders>
            <w:shd w:val="clear" w:color="auto" w:fill="FFFFFF"/>
            <w:hideMark/>
          </w:tcPr>
          <w:p w14:paraId="2DFA8B8A" w14:textId="77777777" w:rsidR="009F7A51" w:rsidRPr="009F7A51" w:rsidRDefault="009F7A51" w:rsidP="00DA3BA0">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Frequency (N=77)</w:t>
            </w:r>
          </w:p>
        </w:tc>
        <w:tc>
          <w:tcPr>
            <w:tcW w:w="1979" w:type="dxa"/>
            <w:tcBorders>
              <w:top w:val="single" w:sz="4" w:space="0" w:color="auto"/>
              <w:left w:val="nil"/>
              <w:bottom w:val="single" w:sz="4" w:space="0" w:color="auto"/>
              <w:right w:val="nil"/>
            </w:tcBorders>
            <w:shd w:val="clear" w:color="auto" w:fill="FFFFFF"/>
            <w:hideMark/>
          </w:tcPr>
          <w:p w14:paraId="7FC7F8BB" w14:textId="77777777" w:rsidR="009F7A51" w:rsidRPr="009F7A51" w:rsidRDefault="009F7A51" w:rsidP="00DA3BA0">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Percentage (%)</w:t>
            </w:r>
          </w:p>
        </w:tc>
      </w:tr>
      <w:tr w:rsidR="009F7A51" w:rsidRPr="009F7A51" w14:paraId="49019D4D" w14:textId="77777777" w:rsidTr="00833A90">
        <w:trPr>
          <w:cantSplit/>
        </w:trPr>
        <w:tc>
          <w:tcPr>
            <w:tcW w:w="5132" w:type="dxa"/>
            <w:tcBorders>
              <w:top w:val="single" w:sz="4" w:space="0" w:color="auto"/>
              <w:left w:val="nil"/>
              <w:bottom w:val="nil"/>
              <w:right w:val="nil"/>
            </w:tcBorders>
            <w:shd w:val="clear" w:color="auto" w:fill="FFFFFF"/>
            <w:vAlign w:val="center"/>
            <w:hideMark/>
          </w:tcPr>
          <w:p w14:paraId="0F8C4428" w14:textId="77777777" w:rsidR="009F7A51" w:rsidRPr="009F7A51" w:rsidRDefault="009F7A51" w:rsidP="009F7A51">
            <w:pPr>
              <w:autoSpaceDE w:val="0"/>
              <w:autoSpaceDN w:val="0"/>
              <w:adjustRightInd w:val="0"/>
              <w:ind w:left="60" w:right="60"/>
              <w:rPr>
                <w:rFonts w:ascii="Arial" w:eastAsia="Calibri" w:hAnsi="Arial" w:cs="Arial"/>
                <w:b/>
                <w:color w:val="000000"/>
                <w:lang w:val="en-GB"/>
              </w:rPr>
            </w:pPr>
            <w:r w:rsidRPr="009F7A51">
              <w:rPr>
                <w:rFonts w:ascii="Arial" w:eastAsia="Calibri" w:hAnsi="Arial" w:cs="Arial"/>
                <w:b/>
                <w:bCs/>
              </w:rPr>
              <w:t>Barriers to obtaining LLINs</w:t>
            </w:r>
          </w:p>
        </w:tc>
        <w:tc>
          <w:tcPr>
            <w:tcW w:w="2159" w:type="dxa"/>
            <w:tcBorders>
              <w:top w:val="single" w:sz="4" w:space="0" w:color="auto"/>
              <w:left w:val="nil"/>
              <w:bottom w:val="nil"/>
              <w:right w:val="nil"/>
            </w:tcBorders>
            <w:shd w:val="clear" w:color="auto" w:fill="FFFFFF"/>
            <w:vAlign w:val="center"/>
          </w:tcPr>
          <w:p w14:paraId="131F5FF1"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c>
          <w:tcPr>
            <w:tcW w:w="1979" w:type="dxa"/>
            <w:tcBorders>
              <w:top w:val="single" w:sz="4" w:space="0" w:color="auto"/>
              <w:left w:val="nil"/>
              <w:bottom w:val="nil"/>
              <w:right w:val="nil"/>
            </w:tcBorders>
            <w:shd w:val="clear" w:color="auto" w:fill="FFFFFF"/>
            <w:vAlign w:val="center"/>
          </w:tcPr>
          <w:p w14:paraId="35B056E0"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r>
      <w:tr w:rsidR="009F7A51" w:rsidRPr="009F7A51" w14:paraId="323ED1EE" w14:textId="77777777" w:rsidTr="00833A90">
        <w:trPr>
          <w:cantSplit/>
        </w:trPr>
        <w:tc>
          <w:tcPr>
            <w:tcW w:w="5132" w:type="dxa"/>
            <w:tcBorders>
              <w:top w:val="nil"/>
              <w:left w:val="nil"/>
              <w:bottom w:val="nil"/>
              <w:right w:val="nil"/>
            </w:tcBorders>
            <w:shd w:val="clear" w:color="auto" w:fill="FFFFFF"/>
            <w:hideMark/>
          </w:tcPr>
          <w:p w14:paraId="5DFC6937"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Lack of information about where to obtain one</w:t>
            </w:r>
          </w:p>
        </w:tc>
        <w:tc>
          <w:tcPr>
            <w:tcW w:w="2159" w:type="dxa"/>
            <w:tcBorders>
              <w:top w:val="nil"/>
              <w:left w:val="nil"/>
              <w:bottom w:val="nil"/>
              <w:right w:val="nil"/>
            </w:tcBorders>
            <w:shd w:val="clear" w:color="auto" w:fill="FFFFFF"/>
            <w:hideMark/>
          </w:tcPr>
          <w:p w14:paraId="375D3F71"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21</w:t>
            </w:r>
          </w:p>
        </w:tc>
        <w:tc>
          <w:tcPr>
            <w:tcW w:w="1979" w:type="dxa"/>
            <w:tcBorders>
              <w:top w:val="nil"/>
              <w:left w:val="nil"/>
              <w:bottom w:val="nil"/>
              <w:right w:val="nil"/>
            </w:tcBorders>
            <w:shd w:val="clear" w:color="auto" w:fill="FFFFFF"/>
            <w:hideMark/>
          </w:tcPr>
          <w:p w14:paraId="0F57B17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27.3</w:t>
            </w:r>
          </w:p>
        </w:tc>
      </w:tr>
      <w:tr w:rsidR="009F7A51" w:rsidRPr="009F7A51" w14:paraId="1A48DE3D" w14:textId="77777777" w:rsidTr="00833A90">
        <w:trPr>
          <w:cantSplit/>
        </w:trPr>
        <w:tc>
          <w:tcPr>
            <w:tcW w:w="5132" w:type="dxa"/>
            <w:tcBorders>
              <w:top w:val="nil"/>
              <w:left w:val="nil"/>
              <w:bottom w:val="nil"/>
              <w:right w:val="nil"/>
            </w:tcBorders>
            <w:shd w:val="clear" w:color="auto" w:fill="FFFFFF"/>
            <w:hideMark/>
          </w:tcPr>
          <w:p w14:paraId="2F0872CD"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Limited access to a long-lasting insecticidal net</w:t>
            </w:r>
          </w:p>
        </w:tc>
        <w:tc>
          <w:tcPr>
            <w:tcW w:w="2159" w:type="dxa"/>
            <w:tcBorders>
              <w:top w:val="nil"/>
              <w:left w:val="nil"/>
              <w:bottom w:val="nil"/>
              <w:right w:val="nil"/>
            </w:tcBorders>
            <w:shd w:val="clear" w:color="auto" w:fill="FFFFFF"/>
            <w:hideMark/>
          </w:tcPr>
          <w:p w14:paraId="7228E60E"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17</w:t>
            </w:r>
          </w:p>
        </w:tc>
        <w:tc>
          <w:tcPr>
            <w:tcW w:w="1979" w:type="dxa"/>
            <w:tcBorders>
              <w:top w:val="nil"/>
              <w:left w:val="nil"/>
              <w:bottom w:val="nil"/>
              <w:right w:val="nil"/>
            </w:tcBorders>
            <w:shd w:val="clear" w:color="auto" w:fill="FFFFFF"/>
            <w:hideMark/>
          </w:tcPr>
          <w:p w14:paraId="260EA125"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22.1</w:t>
            </w:r>
          </w:p>
        </w:tc>
      </w:tr>
      <w:tr w:rsidR="009F7A51" w:rsidRPr="009F7A51" w14:paraId="2FF5756D" w14:textId="77777777" w:rsidTr="00833A90">
        <w:trPr>
          <w:cantSplit/>
        </w:trPr>
        <w:tc>
          <w:tcPr>
            <w:tcW w:w="5132" w:type="dxa"/>
            <w:tcBorders>
              <w:top w:val="nil"/>
              <w:left w:val="nil"/>
              <w:bottom w:val="nil"/>
              <w:right w:val="nil"/>
            </w:tcBorders>
            <w:shd w:val="clear" w:color="auto" w:fill="FFFFFF"/>
            <w:hideMark/>
          </w:tcPr>
          <w:p w14:paraId="78827CCF"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Cost of purchasing a long-lasting insecticidal net</w:t>
            </w:r>
          </w:p>
        </w:tc>
        <w:tc>
          <w:tcPr>
            <w:tcW w:w="2159" w:type="dxa"/>
            <w:tcBorders>
              <w:top w:val="nil"/>
              <w:left w:val="nil"/>
              <w:bottom w:val="nil"/>
              <w:right w:val="nil"/>
            </w:tcBorders>
            <w:shd w:val="clear" w:color="auto" w:fill="FFFFFF"/>
            <w:hideMark/>
          </w:tcPr>
          <w:p w14:paraId="40FB094F"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c>
          <w:tcPr>
            <w:tcW w:w="1979" w:type="dxa"/>
            <w:tcBorders>
              <w:top w:val="nil"/>
              <w:left w:val="nil"/>
              <w:bottom w:val="nil"/>
              <w:right w:val="nil"/>
            </w:tcBorders>
            <w:shd w:val="clear" w:color="auto" w:fill="FFFFFF"/>
            <w:hideMark/>
          </w:tcPr>
          <w:p w14:paraId="79A0FC21"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16.9</w:t>
            </w:r>
          </w:p>
        </w:tc>
      </w:tr>
      <w:tr w:rsidR="009F7A51" w:rsidRPr="009F7A51" w14:paraId="0341FDC1" w14:textId="77777777" w:rsidTr="00833A90">
        <w:trPr>
          <w:cantSplit/>
        </w:trPr>
        <w:tc>
          <w:tcPr>
            <w:tcW w:w="5132" w:type="dxa"/>
            <w:tcBorders>
              <w:top w:val="nil"/>
              <w:left w:val="nil"/>
              <w:bottom w:val="nil"/>
              <w:right w:val="nil"/>
            </w:tcBorders>
            <w:shd w:val="clear" w:color="auto" w:fill="FFFFFF"/>
            <w:hideMark/>
          </w:tcPr>
          <w:p w14:paraId="76A69EC0"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Dislike it</w:t>
            </w:r>
          </w:p>
        </w:tc>
        <w:tc>
          <w:tcPr>
            <w:tcW w:w="2159" w:type="dxa"/>
            <w:tcBorders>
              <w:top w:val="nil"/>
              <w:left w:val="nil"/>
              <w:bottom w:val="nil"/>
              <w:right w:val="nil"/>
            </w:tcBorders>
            <w:shd w:val="clear" w:color="auto" w:fill="FFFFFF"/>
            <w:hideMark/>
          </w:tcPr>
          <w:p w14:paraId="712528E1"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7</w:t>
            </w:r>
          </w:p>
        </w:tc>
        <w:tc>
          <w:tcPr>
            <w:tcW w:w="1979" w:type="dxa"/>
            <w:tcBorders>
              <w:top w:val="nil"/>
              <w:left w:val="nil"/>
              <w:bottom w:val="nil"/>
              <w:right w:val="nil"/>
            </w:tcBorders>
            <w:shd w:val="clear" w:color="auto" w:fill="FFFFFF"/>
            <w:hideMark/>
          </w:tcPr>
          <w:p w14:paraId="399E26C4"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9.1</w:t>
            </w:r>
          </w:p>
        </w:tc>
      </w:tr>
      <w:tr w:rsidR="009F7A51" w:rsidRPr="009F7A51" w14:paraId="167BA239" w14:textId="77777777" w:rsidTr="00833A90">
        <w:trPr>
          <w:cantSplit/>
        </w:trPr>
        <w:tc>
          <w:tcPr>
            <w:tcW w:w="5132" w:type="dxa"/>
            <w:tcBorders>
              <w:top w:val="nil"/>
              <w:left w:val="nil"/>
              <w:bottom w:val="nil"/>
              <w:right w:val="nil"/>
            </w:tcBorders>
            <w:shd w:val="clear" w:color="auto" w:fill="FFFFFF"/>
            <w:hideMark/>
          </w:tcPr>
          <w:p w14:paraId="15B092B5"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It's uncomfortable</w:t>
            </w:r>
          </w:p>
        </w:tc>
        <w:tc>
          <w:tcPr>
            <w:tcW w:w="2159" w:type="dxa"/>
            <w:tcBorders>
              <w:top w:val="nil"/>
              <w:left w:val="nil"/>
              <w:bottom w:val="nil"/>
              <w:right w:val="nil"/>
            </w:tcBorders>
            <w:shd w:val="clear" w:color="auto" w:fill="FFFFFF"/>
            <w:hideMark/>
          </w:tcPr>
          <w:p w14:paraId="31F8E91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3</w:t>
            </w:r>
          </w:p>
        </w:tc>
        <w:tc>
          <w:tcPr>
            <w:tcW w:w="1979" w:type="dxa"/>
            <w:tcBorders>
              <w:top w:val="nil"/>
              <w:left w:val="nil"/>
              <w:bottom w:val="nil"/>
              <w:right w:val="nil"/>
            </w:tcBorders>
            <w:shd w:val="clear" w:color="auto" w:fill="FFFFFF"/>
            <w:hideMark/>
          </w:tcPr>
          <w:p w14:paraId="351234AD"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3.9</w:t>
            </w:r>
          </w:p>
        </w:tc>
      </w:tr>
      <w:tr w:rsidR="009F7A51" w:rsidRPr="009F7A51" w14:paraId="7DF867AF" w14:textId="77777777" w:rsidTr="00833A90">
        <w:trPr>
          <w:cantSplit/>
        </w:trPr>
        <w:tc>
          <w:tcPr>
            <w:tcW w:w="5132" w:type="dxa"/>
            <w:tcBorders>
              <w:top w:val="nil"/>
              <w:left w:val="nil"/>
              <w:bottom w:val="nil"/>
              <w:right w:val="nil"/>
            </w:tcBorders>
            <w:shd w:val="clear" w:color="auto" w:fill="FFFFFF"/>
            <w:hideMark/>
          </w:tcPr>
          <w:p w14:paraId="200B223A"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Allergy</w:t>
            </w:r>
          </w:p>
        </w:tc>
        <w:tc>
          <w:tcPr>
            <w:tcW w:w="2159" w:type="dxa"/>
            <w:tcBorders>
              <w:top w:val="nil"/>
              <w:left w:val="nil"/>
              <w:bottom w:val="nil"/>
              <w:right w:val="nil"/>
            </w:tcBorders>
            <w:shd w:val="clear" w:color="auto" w:fill="FFFFFF"/>
            <w:hideMark/>
          </w:tcPr>
          <w:p w14:paraId="662CC36A"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w:t>
            </w:r>
          </w:p>
        </w:tc>
        <w:tc>
          <w:tcPr>
            <w:tcW w:w="1979" w:type="dxa"/>
            <w:tcBorders>
              <w:top w:val="nil"/>
              <w:left w:val="nil"/>
              <w:bottom w:val="nil"/>
              <w:right w:val="nil"/>
            </w:tcBorders>
            <w:shd w:val="clear" w:color="auto" w:fill="FFFFFF"/>
            <w:hideMark/>
          </w:tcPr>
          <w:p w14:paraId="5E51AA2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2.6</w:t>
            </w:r>
          </w:p>
        </w:tc>
      </w:tr>
      <w:tr w:rsidR="009F7A51" w:rsidRPr="009F7A51" w14:paraId="3E4A97D9" w14:textId="77777777" w:rsidTr="00833A90">
        <w:trPr>
          <w:cantSplit/>
        </w:trPr>
        <w:tc>
          <w:tcPr>
            <w:tcW w:w="5132" w:type="dxa"/>
            <w:tcBorders>
              <w:top w:val="nil"/>
              <w:left w:val="nil"/>
              <w:bottom w:val="nil"/>
              <w:right w:val="nil"/>
            </w:tcBorders>
            <w:shd w:val="clear" w:color="auto" w:fill="FFFFFF"/>
            <w:hideMark/>
          </w:tcPr>
          <w:p w14:paraId="3DAEB184"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No hook to hang the net</w:t>
            </w:r>
          </w:p>
        </w:tc>
        <w:tc>
          <w:tcPr>
            <w:tcW w:w="2159" w:type="dxa"/>
            <w:tcBorders>
              <w:top w:val="nil"/>
              <w:left w:val="nil"/>
              <w:bottom w:val="nil"/>
              <w:right w:val="nil"/>
            </w:tcBorders>
            <w:shd w:val="clear" w:color="auto" w:fill="FFFFFF"/>
            <w:hideMark/>
          </w:tcPr>
          <w:p w14:paraId="71DCE20D"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w:t>
            </w:r>
          </w:p>
        </w:tc>
        <w:tc>
          <w:tcPr>
            <w:tcW w:w="1979" w:type="dxa"/>
            <w:tcBorders>
              <w:top w:val="nil"/>
              <w:left w:val="nil"/>
              <w:bottom w:val="nil"/>
              <w:right w:val="nil"/>
            </w:tcBorders>
            <w:shd w:val="clear" w:color="auto" w:fill="FFFFFF"/>
            <w:hideMark/>
          </w:tcPr>
          <w:p w14:paraId="41D90967"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2.6</w:t>
            </w:r>
          </w:p>
        </w:tc>
      </w:tr>
      <w:tr w:rsidR="009F7A51" w:rsidRPr="009F7A51" w14:paraId="641AAFCF" w14:textId="77777777" w:rsidTr="00833A90">
        <w:trPr>
          <w:cantSplit/>
        </w:trPr>
        <w:tc>
          <w:tcPr>
            <w:tcW w:w="5132" w:type="dxa"/>
            <w:tcBorders>
              <w:top w:val="nil"/>
              <w:left w:val="nil"/>
              <w:bottom w:val="nil"/>
              <w:right w:val="nil"/>
            </w:tcBorders>
            <w:shd w:val="clear" w:color="auto" w:fill="FFFFFF"/>
            <w:hideMark/>
          </w:tcPr>
          <w:p w14:paraId="4EB03B18"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No interest</w:t>
            </w:r>
          </w:p>
        </w:tc>
        <w:tc>
          <w:tcPr>
            <w:tcW w:w="2159" w:type="dxa"/>
            <w:tcBorders>
              <w:top w:val="nil"/>
              <w:left w:val="nil"/>
              <w:bottom w:val="nil"/>
              <w:right w:val="nil"/>
            </w:tcBorders>
            <w:shd w:val="clear" w:color="auto" w:fill="FFFFFF"/>
            <w:hideMark/>
          </w:tcPr>
          <w:p w14:paraId="59D7EAB3"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w:t>
            </w:r>
          </w:p>
        </w:tc>
        <w:tc>
          <w:tcPr>
            <w:tcW w:w="1979" w:type="dxa"/>
            <w:tcBorders>
              <w:top w:val="nil"/>
              <w:left w:val="nil"/>
              <w:bottom w:val="nil"/>
              <w:right w:val="nil"/>
            </w:tcBorders>
            <w:shd w:val="clear" w:color="auto" w:fill="FFFFFF"/>
            <w:hideMark/>
          </w:tcPr>
          <w:p w14:paraId="4B53ACD8"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2.6</w:t>
            </w:r>
          </w:p>
        </w:tc>
      </w:tr>
      <w:tr w:rsidR="009F7A51" w:rsidRPr="009F7A51" w14:paraId="245DB1ED" w14:textId="77777777" w:rsidTr="00833A90">
        <w:trPr>
          <w:cantSplit/>
        </w:trPr>
        <w:tc>
          <w:tcPr>
            <w:tcW w:w="5132" w:type="dxa"/>
            <w:tcBorders>
              <w:top w:val="nil"/>
              <w:left w:val="nil"/>
              <w:bottom w:val="nil"/>
              <w:right w:val="nil"/>
            </w:tcBorders>
            <w:shd w:val="clear" w:color="auto" w:fill="FFFFFF"/>
            <w:hideMark/>
          </w:tcPr>
          <w:p w14:paraId="6ED79421"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Heat</w:t>
            </w:r>
          </w:p>
        </w:tc>
        <w:tc>
          <w:tcPr>
            <w:tcW w:w="2159" w:type="dxa"/>
            <w:tcBorders>
              <w:top w:val="nil"/>
              <w:left w:val="nil"/>
              <w:bottom w:val="nil"/>
              <w:right w:val="nil"/>
            </w:tcBorders>
            <w:shd w:val="clear" w:color="auto" w:fill="FFFFFF"/>
            <w:hideMark/>
          </w:tcPr>
          <w:p w14:paraId="5F5AA076"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32CAAD0E"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3E103938" w14:textId="77777777" w:rsidTr="00833A90">
        <w:trPr>
          <w:cantSplit/>
        </w:trPr>
        <w:tc>
          <w:tcPr>
            <w:tcW w:w="5132" w:type="dxa"/>
            <w:tcBorders>
              <w:top w:val="nil"/>
              <w:left w:val="nil"/>
              <w:bottom w:val="nil"/>
              <w:right w:val="nil"/>
            </w:tcBorders>
            <w:shd w:val="clear" w:color="auto" w:fill="FFFFFF"/>
            <w:hideMark/>
          </w:tcPr>
          <w:p w14:paraId="397FA1A5"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use insecticides and repellent</w:t>
            </w:r>
          </w:p>
        </w:tc>
        <w:tc>
          <w:tcPr>
            <w:tcW w:w="2159" w:type="dxa"/>
            <w:tcBorders>
              <w:top w:val="nil"/>
              <w:left w:val="nil"/>
              <w:bottom w:val="nil"/>
              <w:right w:val="nil"/>
            </w:tcBorders>
            <w:shd w:val="clear" w:color="auto" w:fill="FFFFFF"/>
            <w:hideMark/>
          </w:tcPr>
          <w:p w14:paraId="70691AE5"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0B39A8DF"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0A325800" w14:textId="77777777" w:rsidTr="00833A90">
        <w:trPr>
          <w:cantSplit/>
        </w:trPr>
        <w:tc>
          <w:tcPr>
            <w:tcW w:w="5132" w:type="dxa"/>
            <w:tcBorders>
              <w:top w:val="nil"/>
              <w:left w:val="nil"/>
              <w:bottom w:val="nil"/>
              <w:right w:val="nil"/>
            </w:tcBorders>
            <w:shd w:val="clear" w:color="auto" w:fill="FFFFFF"/>
            <w:hideMark/>
          </w:tcPr>
          <w:p w14:paraId="0F6FFAC1"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Inconvenience of using a net</w:t>
            </w:r>
          </w:p>
        </w:tc>
        <w:tc>
          <w:tcPr>
            <w:tcW w:w="2159" w:type="dxa"/>
            <w:tcBorders>
              <w:top w:val="nil"/>
              <w:left w:val="nil"/>
              <w:bottom w:val="nil"/>
              <w:right w:val="nil"/>
            </w:tcBorders>
            <w:shd w:val="clear" w:color="auto" w:fill="FFFFFF"/>
            <w:hideMark/>
          </w:tcPr>
          <w:p w14:paraId="55F376AF"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781CF6B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69262AB2" w14:textId="77777777" w:rsidTr="00833A90">
        <w:trPr>
          <w:cantSplit/>
        </w:trPr>
        <w:tc>
          <w:tcPr>
            <w:tcW w:w="5132" w:type="dxa"/>
            <w:tcBorders>
              <w:top w:val="nil"/>
              <w:left w:val="nil"/>
              <w:bottom w:val="nil"/>
              <w:right w:val="nil"/>
            </w:tcBorders>
            <w:shd w:val="clear" w:color="auto" w:fill="FFFFFF"/>
            <w:hideMark/>
          </w:tcPr>
          <w:p w14:paraId="4866B96A"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No excuse</w:t>
            </w:r>
          </w:p>
        </w:tc>
        <w:tc>
          <w:tcPr>
            <w:tcW w:w="2159" w:type="dxa"/>
            <w:tcBorders>
              <w:top w:val="nil"/>
              <w:left w:val="nil"/>
              <w:bottom w:val="nil"/>
              <w:right w:val="nil"/>
            </w:tcBorders>
            <w:shd w:val="clear" w:color="auto" w:fill="FFFFFF"/>
            <w:hideMark/>
          </w:tcPr>
          <w:p w14:paraId="27E3E0F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6C393153"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5048E855" w14:textId="77777777" w:rsidTr="00833A90">
        <w:trPr>
          <w:cantSplit/>
        </w:trPr>
        <w:tc>
          <w:tcPr>
            <w:tcW w:w="5132" w:type="dxa"/>
            <w:tcBorders>
              <w:top w:val="nil"/>
              <w:left w:val="nil"/>
              <w:bottom w:val="nil"/>
              <w:right w:val="nil"/>
            </w:tcBorders>
            <w:shd w:val="clear" w:color="auto" w:fill="FFFFFF"/>
            <w:hideMark/>
          </w:tcPr>
          <w:p w14:paraId="7840DE14"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Personal reasons</w:t>
            </w:r>
          </w:p>
        </w:tc>
        <w:tc>
          <w:tcPr>
            <w:tcW w:w="2159" w:type="dxa"/>
            <w:tcBorders>
              <w:top w:val="nil"/>
              <w:left w:val="nil"/>
              <w:bottom w:val="nil"/>
              <w:right w:val="nil"/>
            </w:tcBorders>
            <w:shd w:val="clear" w:color="auto" w:fill="FFFFFF"/>
            <w:hideMark/>
          </w:tcPr>
          <w:p w14:paraId="6B94A949"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412F57D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27B05606" w14:textId="77777777" w:rsidTr="00833A90">
        <w:trPr>
          <w:cantSplit/>
        </w:trPr>
        <w:tc>
          <w:tcPr>
            <w:tcW w:w="5132" w:type="dxa"/>
            <w:tcBorders>
              <w:top w:val="nil"/>
              <w:left w:val="nil"/>
              <w:bottom w:val="nil"/>
              <w:right w:val="nil"/>
            </w:tcBorders>
            <w:shd w:val="clear" w:color="auto" w:fill="FFFFFF"/>
            <w:hideMark/>
          </w:tcPr>
          <w:p w14:paraId="1805E4F1"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Prefer not to say</w:t>
            </w:r>
          </w:p>
        </w:tc>
        <w:tc>
          <w:tcPr>
            <w:tcW w:w="2159" w:type="dxa"/>
            <w:tcBorders>
              <w:top w:val="nil"/>
              <w:left w:val="nil"/>
              <w:bottom w:val="nil"/>
              <w:right w:val="nil"/>
            </w:tcBorders>
            <w:shd w:val="clear" w:color="auto" w:fill="FFFFFF"/>
            <w:hideMark/>
          </w:tcPr>
          <w:p w14:paraId="352C9FC8"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0BFA9845"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4C3B4B1E" w14:textId="77777777" w:rsidTr="00833A90">
        <w:trPr>
          <w:cantSplit/>
        </w:trPr>
        <w:tc>
          <w:tcPr>
            <w:tcW w:w="5132" w:type="dxa"/>
            <w:tcBorders>
              <w:top w:val="nil"/>
              <w:left w:val="nil"/>
              <w:bottom w:val="nil"/>
              <w:right w:val="nil"/>
            </w:tcBorders>
            <w:shd w:val="clear" w:color="auto" w:fill="FFFFFF"/>
            <w:hideMark/>
          </w:tcPr>
          <w:p w14:paraId="32E0FE8B"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Red eyes and headache</w:t>
            </w:r>
          </w:p>
        </w:tc>
        <w:tc>
          <w:tcPr>
            <w:tcW w:w="2159" w:type="dxa"/>
            <w:tcBorders>
              <w:top w:val="nil"/>
              <w:left w:val="nil"/>
              <w:bottom w:val="nil"/>
              <w:right w:val="nil"/>
            </w:tcBorders>
            <w:shd w:val="clear" w:color="auto" w:fill="FFFFFF"/>
            <w:hideMark/>
          </w:tcPr>
          <w:p w14:paraId="7C91F694"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06AD950A"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51B64947" w14:textId="77777777" w:rsidTr="00833A90">
        <w:trPr>
          <w:cantSplit/>
        </w:trPr>
        <w:tc>
          <w:tcPr>
            <w:tcW w:w="5132" w:type="dxa"/>
            <w:tcBorders>
              <w:top w:val="nil"/>
              <w:left w:val="nil"/>
              <w:bottom w:val="nil"/>
              <w:right w:val="nil"/>
            </w:tcBorders>
            <w:shd w:val="clear" w:color="auto" w:fill="FFFFFF"/>
            <w:hideMark/>
          </w:tcPr>
          <w:p w14:paraId="19BD975E"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Setting up difficulty</w:t>
            </w:r>
          </w:p>
        </w:tc>
        <w:tc>
          <w:tcPr>
            <w:tcW w:w="2159" w:type="dxa"/>
            <w:tcBorders>
              <w:top w:val="nil"/>
              <w:left w:val="nil"/>
              <w:bottom w:val="nil"/>
              <w:right w:val="nil"/>
            </w:tcBorders>
            <w:shd w:val="clear" w:color="auto" w:fill="FFFFFF"/>
            <w:hideMark/>
          </w:tcPr>
          <w:p w14:paraId="19649FF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445A27D1"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2482924C" w14:textId="77777777" w:rsidTr="00833A90">
        <w:trPr>
          <w:cantSplit/>
        </w:trPr>
        <w:tc>
          <w:tcPr>
            <w:tcW w:w="5132" w:type="dxa"/>
            <w:tcBorders>
              <w:top w:val="nil"/>
              <w:left w:val="nil"/>
              <w:bottom w:val="nil"/>
              <w:right w:val="nil"/>
            </w:tcBorders>
            <w:shd w:val="clear" w:color="auto" w:fill="FFFFFF"/>
            <w:hideMark/>
          </w:tcPr>
          <w:p w14:paraId="59260627"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The practice is not promoted</w:t>
            </w:r>
          </w:p>
        </w:tc>
        <w:tc>
          <w:tcPr>
            <w:tcW w:w="2159" w:type="dxa"/>
            <w:tcBorders>
              <w:top w:val="nil"/>
              <w:left w:val="nil"/>
              <w:bottom w:val="nil"/>
              <w:right w:val="nil"/>
            </w:tcBorders>
            <w:shd w:val="clear" w:color="auto" w:fill="FFFFFF"/>
            <w:hideMark/>
          </w:tcPr>
          <w:p w14:paraId="22C6EC7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nil"/>
              <w:right w:val="nil"/>
            </w:tcBorders>
            <w:shd w:val="clear" w:color="auto" w:fill="FFFFFF"/>
            <w:hideMark/>
          </w:tcPr>
          <w:p w14:paraId="4469A8EE"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tr>
      <w:tr w:rsidR="009F7A51" w:rsidRPr="009F7A51" w14:paraId="6FBF2214" w14:textId="77777777" w:rsidTr="00833A90">
        <w:trPr>
          <w:cantSplit/>
        </w:trPr>
        <w:tc>
          <w:tcPr>
            <w:tcW w:w="5132" w:type="dxa"/>
            <w:tcBorders>
              <w:top w:val="nil"/>
              <w:left w:val="nil"/>
              <w:bottom w:val="single" w:sz="4" w:space="0" w:color="auto"/>
              <w:right w:val="nil"/>
            </w:tcBorders>
            <w:shd w:val="clear" w:color="auto" w:fill="FFFFFF"/>
            <w:hideMark/>
          </w:tcPr>
          <w:p w14:paraId="40332D4C"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Tired of arranging it every night</w:t>
            </w:r>
          </w:p>
        </w:tc>
        <w:tc>
          <w:tcPr>
            <w:tcW w:w="2159" w:type="dxa"/>
            <w:tcBorders>
              <w:top w:val="nil"/>
              <w:left w:val="nil"/>
              <w:bottom w:val="single" w:sz="4" w:space="0" w:color="auto"/>
              <w:right w:val="nil"/>
            </w:tcBorders>
            <w:shd w:val="clear" w:color="auto" w:fill="FFFFFF"/>
            <w:hideMark/>
          </w:tcPr>
          <w:p w14:paraId="065DA596"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979" w:type="dxa"/>
            <w:tcBorders>
              <w:top w:val="nil"/>
              <w:left w:val="nil"/>
              <w:bottom w:val="single" w:sz="4" w:space="0" w:color="auto"/>
              <w:right w:val="nil"/>
            </w:tcBorders>
            <w:shd w:val="clear" w:color="auto" w:fill="FFFFFF"/>
            <w:hideMark/>
          </w:tcPr>
          <w:p w14:paraId="51A63153"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1.3</w:t>
            </w:r>
          </w:p>
        </w:tc>
        <w:bookmarkEnd w:id="2"/>
      </w:tr>
    </w:tbl>
    <w:p w14:paraId="6C2D4C71" w14:textId="77777777" w:rsidR="00833A90" w:rsidRDefault="00833A90" w:rsidP="00833A90">
      <w:pPr>
        <w:pStyle w:val="Body"/>
        <w:spacing w:after="0"/>
        <w:rPr>
          <w:rFonts w:ascii="Arial" w:hAnsi="Arial" w:cs="Arial"/>
        </w:rPr>
      </w:pPr>
      <w:r>
        <w:rPr>
          <w:rFonts w:ascii="Arial" w:hAnsi="Arial" w:cs="Arial"/>
        </w:rPr>
        <w:t>LLIN: Long-Lasting Insecticide Net</w:t>
      </w:r>
    </w:p>
    <w:p w14:paraId="7979613D" w14:textId="77777777" w:rsidR="00833A90" w:rsidRDefault="00833A90" w:rsidP="009F7A51">
      <w:pPr>
        <w:spacing w:after="200"/>
        <w:rPr>
          <w:rFonts w:ascii="Arial" w:eastAsia="Calibri" w:hAnsi="Arial" w:cs="Arial"/>
          <w:b/>
          <w:bCs/>
        </w:rPr>
      </w:pPr>
    </w:p>
    <w:p w14:paraId="5D308261" w14:textId="20DA8051" w:rsidR="009F7A51" w:rsidRPr="009F7A51" w:rsidRDefault="009F7A51" w:rsidP="009F7A51">
      <w:pPr>
        <w:spacing w:after="200"/>
        <w:rPr>
          <w:rFonts w:ascii="Arial" w:eastAsia="Calibri" w:hAnsi="Arial" w:cs="Arial"/>
          <w:b/>
          <w:bCs/>
        </w:rPr>
      </w:pPr>
      <w:r w:rsidRPr="009F7A51">
        <w:rPr>
          <w:rFonts w:ascii="Arial" w:eastAsia="Calibri" w:hAnsi="Arial" w:cs="Arial"/>
          <w:b/>
          <w:bCs/>
        </w:rPr>
        <w:t xml:space="preserve">Table 10: Barriers to sleeping under a </w:t>
      </w:r>
      <w:r w:rsidR="00E808FD">
        <w:rPr>
          <w:rFonts w:ascii="Arial" w:eastAsia="Calibri" w:hAnsi="Arial" w:cs="Arial"/>
          <w:b/>
          <w:bCs/>
        </w:rPr>
        <w:t>LLIN</w:t>
      </w:r>
    </w:p>
    <w:tbl>
      <w:tblPr>
        <w:tblW w:w="927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32"/>
        <w:gridCol w:w="2244"/>
        <w:gridCol w:w="1894"/>
      </w:tblGrid>
      <w:tr w:rsidR="009F7A51" w:rsidRPr="009F7A51" w14:paraId="14FBCA36" w14:textId="77777777" w:rsidTr="009F7A51">
        <w:trPr>
          <w:cantSplit/>
        </w:trPr>
        <w:tc>
          <w:tcPr>
            <w:tcW w:w="5135" w:type="dxa"/>
            <w:tcBorders>
              <w:top w:val="single" w:sz="4" w:space="0" w:color="auto"/>
              <w:left w:val="nil"/>
              <w:bottom w:val="single" w:sz="4" w:space="0" w:color="auto"/>
              <w:right w:val="nil"/>
            </w:tcBorders>
            <w:shd w:val="clear" w:color="auto" w:fill="FFFFFF"/>
            <w:hideMark/>
          </w:tcPr>
          <w:p w14:paraId="2906ADCA" w14:textId="77777777" w:rsidR="009F7A51" w:rsidRPr="009F7A51" w:rsidRDefault="009F7A51" w:rsidP="009F7A51">
            <w:pPr>
              <w:autoSpaceDE w:val="0"/>
              <w:autoSpaceDN w:val="0"/>
              <w:adjustRightInd w:val="0"/>
              <w:ind w:left="60" w:right="60"/>
              <w:rPr>
                <w:rFonts w:ascii="Arial" w:eastAsia="Calibri" w:hAnsi="Arial" w:cs="Arial"/>
                <w:b/>
                <w:color w:val="000000"/>
                <w:lang w:val="en-GB"/>
              </w:rPr>
            </w:pPr>
            <w:r w:rsidRPr="009F7A51">
              <w:rPr>
                <w:rFonts w:ascii="Arial" w:eastAsia="Calibri" w:hAnsi="Arial" w:cs="Arial"/>
                <w:b/>
                <w:color w:val="000000"/>
                <w:lang w:val="en-GB"/>
              </w:rPr>
              <w:t>Variable</w:t>
            </w:r>
          </w:p>
        </w:tc>
        <w:tc>
          <w:tcPr>
            <w:tcW w:w="2245" w:type="dxa"/>
            <w:tcBorders>
              <w:top w:val="single" w:sz="4" w:space="0" w:color="auto"/>
              <w:left w:val="nil"/>
              <w:bottom w:val="single" w:sz="4" w:space="0" w:color="auto"/>
              <w:right w:val="nil"/>
            </w:tcBorders>
            <w:shd w:val="clear" w:color="auto" w:fill="FFFFFF"/>
            <w:hideMark/>
          </w:tcPr>
          <w:p w14:paraId="0045DD1A"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Frequency (N=</w:t>
            </w:r>
            <w:proofErr w:type="gramStart"/>
            <w:r w:rsidRPr="009F7A51">
              <w:rPr>
                <w:rFonts w:ascii="Arial" w:eastAsia="Calibri" w:hAnsi="Arial" w:cs="Arial"/>
                <w:b/>
                <w:color w:val="000000"/>
                <w:lang w:val="en-GB"/>
              </w:rPr>
              <w:t>218)*</w:t>
            </w:r>
            <w:proofErr w:type="gramEnd"/>
          </w:p>
        </w:tc>
        <w:tc>
          <w:tcPr>
            <w:tcW w:w="1895" w:type="dxa"/>
            <w:tcBorders>
              <w:top w:val="single" w:sz="4" w:space="0" w:color="auto"/>
              <w:left w:val="nil"/>
              <w:bottom w:val="single" w:sz="4" w:space="0" w:color="auto"/>
              <w:right w:val="nil"/>
            </w:tcBorders>
            <w:shd w:val="clear" w:color="auto" w:fill="FFFFFF"/>
            <w:hideMark/>
          </w:tcPr>
          <w:p w14:paraId="133FE333"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r w:rsidRPr="009F7A51">
              <w:rPr>
                <w:rFonts w:ascii="Arial" w:eastAsia="Calibri" w:hAnsi="Arial" w:cs="Arial"/>
                <w:b/>
                <w:color w:val="000000"/>
                <w:lang w:val="en-GB"/>
              </w:rPr>
              <w:t>Percentage (%)</w:t>
            </w:r>
          </w:p>
        </w:tc>
      </w:tr>
      <w:tr w:rsidR="009F7A51" w:rsidRPr="009F7A51" w14:paraId="3B04F0CC" w14:textId="77777777" w:rsidTr="009F7A51">
        <w:trPr>
          <w:cantSplit/>
        </w:trPr>
        <w:tc>
          <w:tcPr>
            <w:tcW w:w="5135" w:type="dxa"/>
            <w:tcBorders>
              <w:top w:val="single" w:sz="4" w:space="0" w:color="auto"/>
              <w:left w:val="nil"/>
              <w:bottom w:val="nil"/>
              <w:right w:val="nil"/>
            </w:tcBorders>
            <w:shd w:val="clear" w:color="auto" w:fill="FFFFFF"/>
            <w:vAlign w:val="center"/>
            <w:hideMark/>
          </w:tcPr>
          <w:p w14:paraId="1A8941AF" w14:textId="77777777" w:rsidR="009F7A51" w:rsidRPr="009F7A51" w:rsidRDefault="009F7A51" w:rsidP="009F7A51">
            <w:pPr>
              <w:autoSpaceDE w:val="0"/>
              <w:autoSpaceDN w:val="0"/>
              <w:adjustRightInd w:val="0"/>
              <w:ind w:left="60" w:right="60"/>
              <w:rPr>
                <w:rFonts w:ascii="Arial" w:eastAsia="Calibri" w:hAnsi="Arial" w:cs="Arial"/>
                <w:b/>
                <w:color w:val="000000"/>
                <w:lang w:val="en-GB"/>
              </w:rPr>
            </w:pPr>
            <w:r w:rsidRPr="009F7A51">
              <w:rPr>
                <w:rFonts w:ascii="Arial" w:eastAsia="Calibri" w:hAnsi="Arial" w:cs="Arial"/>
                <w:b/>
                <w:bCs/>
              </w:rPr>
              <w:t>Barriers to sleeping under LLINs</w:t>
            </w:r>
          </w:p>
        </w:tc>
        <w:tc>
          <w:tcPr>
            <w:tcW w:w="2245" w:type="dxa"/>
            <w:tcBorders>
              <w:top w:val="single" w:sz="4" w:space="0" w:color="auto"/>
              <w:left w:val="nil"/>
              <w:bottom w:val="nil"/>
              <w:right w:val="nil"/>
            </w:tcBorders>
            <w:shd w:val="clear" w:color="auto" w:fill="FFFFFF"/>
            <w:vAlign w:val="center"/>
          </w:tcPr>
          <w:p w14:paraId="1EA987DC"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c>
          <w:tcPr>
            <w:tcW w:w="1895" w:type="dxa"/>
            <w:tcBorders>
              <w:top w:val="single" w:sz="4" w:space="0" w:color="auto"/>
              <w:left w:val="nil"/>
              <w:bottom w:val="nil"/>
              <w:right w:val="nil"/>
            </w:tcBorders>
            <w:shd w:val="clear" w:color="auto" w:fill="FFFFFF"/>
            <w:vAlign w:val="center"/>
          </w:tcPr>
          <w:p w14:paraId="68CDD22D" w14:textId="77777777" w:rsidR="009F7A51" w:rsidRPr="009F7A51" w:rsidRDefault="009F7A51" w:rsidP="009F7A51">
            <w:pPr>
              <w:autoSpaceDE w:val="0"/>
              <w:autoSpaceDN w:val="0"/>
              <w:adjustRightInd w:val="0"/>
              <w:ind w:left="60" w:right="60"/>
              <w:jc w:val="right"/>
              <w:rPr>
                <w:rFonts w:ascii="Arial" w:eastAsia="Calibri" w:hAnsi="Arial" w:cs="Arial"/>
                <w:b/>
                <w:color w:val="000000"/>
                <w:lang w:val="en-GB"/>
              </w:rPr>
            </w:pPr>
          </w:p>
        </w:tc>
      </w:tr>
      <w:tr w:rsidR="009F7A51" w:rsidRPr="009F7A51" w14:paraId="30D654EA" w14:textId="77777777" w:rsidTr="009F7A51">
        <w:trPr>
          <w:cantSplit/>
        </w:trPr>
        <w:tc>
          <w:tcPr>
            <w:tcW w:w="5135" w:type="dxa"/>
            <w:tcBorders>
              <w:top w:val="nil"/>
              <w:left w:val="nil"/>
              <w:bottom w:val="nil"/>
              <w:right w:val="nil"/>
            </w:tcBorders>
            <w:shd w:val="clear" w:color="auto" w:fill="FFFFFF"/>
            <w:hideMark/>
          </w:tcPr>
          <w:p w14:paraId="4796A3E4"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don't like the feeling of sleeping under a net</w:t>
            </w:r>
          </w:p>
        </w:tc>
        <w:tc>
          <w:tcPr>
            <w:tcW w:w="2245" w:type="dxa"/>
            <w:tcBorders>
              <w:top w:val="nil"/>
              <w:left w:val="nil"/>
              <w:bottom w:val="nil"/>
              <w:right w:val="nil"/>
            </w:tcBorders>
            <w:shd w:val="clear" w:color="auto" w:fill="FFFFFF"/>
            <w:vAlign w:val="center"/>
            <w:hideMark/>
          </w:tcPr>
          <w:p w14:paraId="791A3D3D"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70</w:t>
            </w:r>
          </w:p>
        </w:tc>
        <w:tc>
          <w:tcPr>
            <w:tcW w:w="1895" w:type="dxa"/>
            <w:tcBorders>
              <w:top w:val="nil"/>
              <w:left w:val="nil"/>
              <w:bottom w:val="nil"/>
              <w:right w:val="nil"/>
            </w:tcBorders>
            <w:shd w:val="clear" w:color="auto" w:fill="FFFFFF"/>
            <w:vAlign w:val="center"/>
            <w:hideMark/>
          </w:tcPr>
          <w:p w14:paraId="7EAC3E13"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32.1</w:t>
            </w:r>
          </w:p>
        </w:tc>
      </w:tr>
      <w:tr w:rsidR="009F7A51" w:rsidRPr="009F7A51" w14:paraId="3655B6C3" w14:textId="77777777" w:rsidTr="009F7A51">
        <w:trPr>
          <w:cantSplit/>
        </w:trPr>
        <w:tc>
          <w:tcPr>
            <w:tcW w:w="5135" w:type="dxa"/>
            <w:tcBorders>
              <w:top w:val="nil"/>
              <w:left w:val="nil"/>
              <w:bottom w:val="nil"/>
              <w:right w:val="nil"/>
            </w:tcBorders>
            <w:shd w:val="clear" w:color="auto" w:fill="FFFFFF"/>
            <w:hideMark/>
          </w:tcPr>
          <w:p w14:paraId="29847225"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don't have access to an LLIN</w:t>
            </w:r>
          </w:p>
        </w:tc>
        <w:tc>
          <w:tcPr>
            <w:tcW w:w="2245" w:type="dxa"/>
            <w:tcBorders>
              <w:top w:val="nil"/>
              <w:left w:val="nil"/>
              <w:bottom w:val="nil"/>
              <w:right w:val="nil"/>
            </w:tcBorders>
            <w:shd w:val="clear" w:color="auto" w:fill="FFFFFF"/>
            <w:vAlign w:val="center"/>
            <w:hideMark/>
          </w:tcPr>
          <w:p w14:paraId="591BC6D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54</w:t>
            </w:r>
          </w:p>
        </w:tc>
        <w:tc>
          <w:tcPr>
            <w:tcW w:w="1895" w:type="dxa"/>
            <w:tcBorders>
              <w:top w:val="nil"/>
              <w:left w:val="nil"/>
              <w:bottom w:val="nil"/>
              <w:right w:val="nil"/>
            </w:tcBorders>
            <w:shd w:val="clear" w:color="auto" w:fill="FFFFFF"/>
            <w:vAlign w:val="center"/>
            <w:hideMark/>
          </w:tcPr>
          <w:p w14:paraId="19A6FD72"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24.8</w:t>
            </w:r>
          </w:p>
        </w:tc>
      </w:tr>
      <w:tr w:rsidR="009F7A51" w:rsidRPr="009F7A51" w14:paraId="3433F4E6" w14:textId="77777777" w:rsidTr="009F7A51">
        <w:trPr>
          <w:cantSplit/>
        </w:trPr>
        <w:tc>
          <w:tcPr>
            <w:tcW w:w="5135" w:type="dxa"/>
            <w:tcBorders>
              <w:top w:val="nil"/>
              <w:left w:val="nil"/>
              <w:bottom w:val="nil"/>
              <w:right w:val="nil"/>
            </w:tcBorders>
            <w:shd w:val="clear" w:color="auto" w:fill="FFFFFF"/>
            <w:hideMark/>
          </w:tcPr>
          <w:p w14:paraId="11512119"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don't find it necessary</w:t>
            </w:r>
          </w:p>
        </w:tc>
        <w:tc>
          <w:tcPr>
            <w:tcW w:w="2245" w:type="dxa"/>
            <w:tcBorders>
              <w:top w:val="nil"/>
              <w:left w:val="nil"/>
              <w:bottom w:val="nil"/>
              <w:right w:val="nil"/>
            </w:tcBorders>
            <w:shd w:val="clear" w:color="auto" w:fill="FFFFFF"/>
            <w:vAlign w:val="center"/>
            <w:hideMark/>
          </w:tcPr>
          <w:p w14:paraId="706F6FC8"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43</w:t>
            </w:r>
          </w:p>
        </w:tc>
        <w:tc>
          <w:tcPr>
            <w:tcW w:w="1895" w:type="dxa"/>
            <w:tcBorders>
              <w:top w:val="nil"/>
              <w:left w:val="nil"/>
              <w:bottom w:val="nil"/>
              <w:right w:val="nil"/>
            </w:tcBorders>
            <w:shd w:val="clear" w:color="auto" w:fill="FFFFFF"/>
            <w:vAlign w:val="center"/>
            <w:hideMark/>
          </w:tcPr>
          <w:p w14:paraId="7E20323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19.7</w:t>
            </w:r>
          </w:p>
        </w:tc>
      </w:tr>
      <w:tr w:rsidR="009F7A51" w:rsidRPr="009F7A51" w14:paraId="15CF8540" w14:textId="77777777" w:rsidTr="009F7A51">
        <w:trPr>
          <w:cantSplit/>
        </w:trPr>
        <w:tc>
          <w:tcPr>
            <w:tcW w:w="5135" w:type="dxa"/>
            <w:tcBorders>
              <w:top w:val="nil"/>
              <w:left w:val="nil"/>
              <w:bottom w:val="nil"/>
              <w:right w:val="nil"/>
            </w:tcBorders>
            <w:shd w:val="clear" w:color="auto" w:fill="FFFFFF"/>
            <w:hideMark/>
          </w:tcPr>
          <w:p w14:paraId="4846F1F2"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forget to use it</w:t>
            </w:r>
          </w:p>
        </w:tc>
        <w:tc>
          <w:tcPr>
            <w:tcW w:w="2245" w:type="dxa"/>
            <w:tcBorders>
              <w:top w:val="nil"/>
              <w:left w:val="nil"/>
              <w:bottom w:val="nil"/>
              <w:right w:val="nil"/>
            </w:tcBorders>
            <w:shd w:val="clear" w:color="auto" w:fill="FFFFFF"/>
            <w:vAlign w:val="center"/>
            <w:hideMark/>
          </w:tcPr>
          <w:p w14:paraId="64BCBB4F"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34</w:t>
            </w:r>
          </w:p>
        </w:tc>
        <w:tc>
          <w:tcPr>
            <w:tcW w:w="1895" w:type="dxa"/>
            <w:tcBorders>
              <w:top w:val="nil"/>
              <w:left w:val="nil"/>
              <w:bottom w:val="nil"/>
              <w:right w:val="nil"/>
            </w:tcBorders>
            <w:shd w:val="clear" w:color="auto" w:fill="FFFFFF"/>
            <w:vAlign w:val="center"/>
            <w:hideMark/>
          </w:tcPr>
          <w:p w14:paraId="376AC334"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15.6</w:t>
            </w:r>
          </w:p>
        </w:tc>
      </w:tr>
      <w:tr w:rsidR="009F7A51" w:rsidRPr="009F7A51" w14:paraId="102B673B" w14:textId="77777777" w:rsidTr="009F7A51">
        <w:trPr>
          <w:cantSplit/>
        </w:trPr>
        <w:tc>
          <w:tcPr>
            <w:tcW w:w="5135" w:type="dxa"/>
            <w:tcBorders>
              <w:top w:val="nil"/>
              <w:left w:val="nil"/>
              <w:bottom w:val="nil"/>
              <w:right w:val="nil"/>
            </w:tcBorders>
            <w:shd w:val="clear" w:color="auto" w:fill="FFFFFF"/>
            <w:hideMark/>
          </w:tcPr>
          <w:p w14:paraId="5537962E"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Allergies</w:t>
            </w:r>
          </w:p>
        </w:tc>
        <w:tc>
          <w:tcPr>
            <w:tcW w:w="2245" w:type="dxa"/>
            <w:tcBorders>
              <w:top w:val="nil"/>
              <w:left w:val="nil"/>
              <w:bottom w:val="nil"/>
              <w:right w:val="nil"/>
            </w:tcBorders>
            <w:shd w:val="clear" w:color="auto" w:fill="FFFFFF"/>
            <w:vAlign w:val="center"/>
            <w:hideMark/>
          </w:tcPr>
          <w:p w14:paraId="508949D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6</w:t>
            </w:r>
          </w:p>
        </w:tc>
        <w:tc>
          <w:tcPr>
            <w:tcW w:w="1895" w:type="dxa"/>
            <w:tcBorders>
              <w:top w:val="nil"/>
              <w:left w:val="nil"/>
              <w:bottom w:val="nil"/>
              <w:right w:val="nil"/>
            </w:tcBorders>
            <w:shd w:val="clear" w:color="auto" w:fill="FFFFFF"/>
            <w:vAlign w:val="center"/>
            <w:hideMark/>
          </w:tcPr>
          <w:p w14:paraId="3DE18801"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2.7</w:t>
            </w:r>
          </w:p>
        </w:tc>
      </w:tr>
      <w:tr w:rsidR="009F7A51" w:rsidRPr="009F7A51" w14:paraId="75065D5A" w14:textId="77777777" w:rsidTr="009F7A51">
        <w:trPr>
          <w:cantSplit/>
        </w:trPr>
        <w:tc>
          <w:tcPr>
            <w:tcW w:w="5135" w:type="dxa"/>
            <w:tcBorders>
              <w:top w:val="nil"/>
              <w:left w:val="nil"/>
              <w:bottom w:val="nil"/>
              <w:right w:val="nil"/>
            </w:tcBorders>
            <w:shd w:val="clear" w:color="auto" w:fill="FFFFFF"/>
            <w:hideMark/>
          </w:tcPr>
          <w:p w14:paraId="6C24063E"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Difficulty hanging it in my room</w:t>
            </w:r>
          </w:p>
        </w:tc>
        <w:tc>
          <w:tcPr>
            <w:tcW w:w="2245" w:type="dxa"/>
            <w:tcBorders>
              <w:top w:val="nil"/>
              <w:left w:val="nil"/>
              <w:bottom w:val="nil"/>
              <w:right w:val="nil"/>
            </w:tcBorders>
            <w:shd w:val="clear" w:color="auto" w:fill="FFFFFF"/>
            <w:vAlign w:val="center"/>
            <w:hideMark/>
          </w:tcPr>
          <w:p w14:paraId="3D106120"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4</w:t>
            </w:r>
          </w:p>
        </w:tc>
        <w:tc>
          <w:tcPr>
            <w:tcW w:w="1895" w:type="dxa"/>
            <w:tcBorders>
              <w:top w:val="nil"/>
              <w:left w:val="nil"/>
              <w:bottom w:val="nil"/>
              <w:right w:val="nil"/>
            </w:tcBorders>
            <w:shd w:val="clear" w:color="auto" w:fill="FFFFFF"/>
            <w:vAlign w:val="center"/>
            <w:hideMark/>
          </w:tcPr>
          <w:p w14:paraId="386AD1F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1.8</w:t>
            </w:r>
          </w:p>
        </w:tc>
      </w:tr>
      <w:tr w:rsidR="009F7A51" w:rsidRPr="009F7A51" w14:paraId="70E5EBA5" w14:textId="77777777" w:rsidTr="009F7A51">
        <w:trPr>
          <w:cantSplit/>
        </w:trPr>
        <w:tc>
          <w:tcPr>
            <w:tcW w:w="5135" w:type="dxa"/>
            <w:tcBorders>
              <w:top w:val="nil"/>
              <w:left w:val="nil"/>
              <w:bottom w:val="nil"/>
              <w:right w:val="nil"/>
            </w:tcBorders>
            <w:shd w:val="clear" w:color="auto" w:fill="FFFFFF"/>
            <w:hideMark/>
          </w:tcPr>
          <w:p w14:paraId="1038375D"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Irregular sleeping time</w:t>
            </w:r>
          </w:p>
        </w:tc>
        <w:tc>
          <w:tcPr>
            <w:tcW w:w="2245" w:type="dxa"/>
            <w:tcBorders>
              <w:top w:val="nil"/>
              <w:left w:val="nil"/>
              <w:bottom w:val="nil"/>
              <w:right w:val="nil"/>
            </w:tcBorders>
            <w:shd w:val="clear" w:color="auto" w:fill="FFFFFF"/>
            <w:vAlign w:val="center"/>
            <w:hideMark/>
          </w:tcPr>
          <w:p w14:paraId="57B0B364"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4</w:t>
            </w:r>
          </w:p>
        </w:tc>
        <w:tc>
          <w:tcPr>
            <w:tcW w:w="1895" w:type="dxa"/>
            <w:tcBorders>
              <w:top w:val="nil"/>
              <w:left w:val="nil"/>
              <w:bottom w:val="nil"/>
              <w:right w:val="nil"/>
            </w:tcBorders>
            <w:shd w:val="clear" w:color="auto" w:fill="FFFFFF"/>
            <w:vAlign w:val="center"/>
            <w:hideMark/>
          </w:tcPr>
          <w:p w14:paraId="30DEDD8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1.8</w:t>
            </w:r>
          </w:p>
        </w:tc>
      </w:tr>
      <w:tr w:rsidR="009F7A51" w:rsidRPr="009F7A51" w14:paraId="4AE06C20" w14:textId="77777777" w:rsidTr="009F7A51">
        <w:trPr>
          <w:cantSplit/>
        </w:trPr>
        <w:tc>
          <w:tcPr>
            <w:tcW w:w="5135" w:type="dxa"/>
            <w:tcBorders>
              <w:top w:val="nil"/>
              <w:left w:val="nil"/>
              <w:bottom w:val="nil"/>
              <w:right w:val="nil"/>
            </w:tcBorders>
            <w:shd w:val="clear" w:color="auto" w:fill="FFFFFF"/>
            <w:hideMark/>
          </w:tcPr>
          <w:p w14:paraId="3F8E0417"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I use insecticide spray or repellants</w:t>
            </w:r>
          </w:p>
        </w:tc>
        <w:tc>
          <w:tcPr>
            <w:tcW w:w="2245" w:type="dxa"/>
            <w:tcBorders>
              <w:top w:val="nil"/>
              <w:left w:val="nil"/>
              <w:bottom w:val="nil"/>
              <w:right w:val="nil"/>
            </w:tcBorders>
            <w:shd w:val="clear" w:color="auto" w:fill="FFFFFF"/>
            <w:vAlign w:val="center"/>
            <w:hideMark/>
          </w:tcPr>
          <w:p w14:paraId="463FB69B"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2</w:t>
            </w:r>
          </w:p>
        </w:tc>
        <w:tc>
          <w:tcPr>
            <w:tcW w:w="1895" w:type="dxa"/>
            <w:tcBorders>
              <w:top w:val="nil"/>
              <w:left w:val="nil"/>
              <w:bottom w:val="nil"/>
              <w:right w:val="nil"/>
            </w:tcBorders>
            <w:shd w:val="clear" w:color="auto" w:fill="FFFFFF"/>
            <w:vAlign w:val="center"/>
            <w:hideMark/>
          </w:tcPr>
          <w:p w14:paraId="154D2064"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1.0</w:t>
            </w:r>
          </w:p>
        </w:tc>
      </w:tr>
      <w:tr w:rsidR="009F7A51" w:rsidRPr="009F7A51" w14:paraId="7BCF595B" w14:textId="77777777" w:rsidTr="009F7A51">
        <w:trPr>
          <w:cantSplit/>
        </w:trPr>
        <w:tc>
          <w:tcPr>
            <w:tcW w:w="5135" w:type="dxa"/>
            <w:tcBorders>
              <w:top w:val="nil"/>
              <w:left w:val="nil"/>
              <w:bottom w:val="single" w:sz="4" w:space="0" w:color="auto"/>
              <w:right w:val="nil"/>
            </w:tcBorders>
            <w:shd w:val="clear" w:color="auto" w:fill="FFFFFF"/>
            <w:hideMark/>
          </w:tcPr>
          <w:p w14:paraId="1EA0F2A0" w14:textId="77777777" w:rsidR="009F7A51" w:rsidRPr="009F7A51" w:rsidRDefault="009F7A51" w:rsidP="009F7A51">
            <w:pPr>
              <w:autoSpaceDE w:val="0"/>
              <w:autoSpaceDN w:val="0"/>
              <w:adjustRightInd w:val="0"/>
              <w:ind w:left="60" w:right="60"/>
              <w:rPr>
                <w:rFonts w:ascii="Arial" w:eastAsia="Calibri" w:hAnsi="Arial" w:cs="Arial"/>
                <w:color w:val="000000"/>
                <w:lang w:val="en-GB"/>
              </w:rPr>
            </w:pPr>
            <w:r w:rsidRPr="009F7A51">
              <w:rPr>
                <w:rFonts w:ascii="Arial" w:eastAsia="Calibri" w:hAnsi="Arial" w:cs="Arial"/>
              </w:rPr>
              <w:t>They are not promoted in BSU CHS Hostel</w:t>
            </w:r>
          </w:p>
        </w:tc>
        <w:tc>
          <w:tcPr>
            <w:tcW w:w="2245" w:type="dxa"/>
            <w:tcBorders>
              <w:top w:val="nil"/>
              <w:left w:val="nil"/>
              <w:bottom w:val="single" w:sz="4" w:space="0" w:color="auto"/>
              <w:right w:val="nil"/>
            </w:tcBorders>
            <w:shd w:val="clear" w:color="auto" w:fill="FFFFFF"/>
            <w:vAlign w:val="center"/>
            <w:hideMark/>
          </w:tcPr>
          <w:p w14:paraId="1F88A64A"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rPr>
              <w:t>1</w:t>
            </w:r>
          </w:p>
        </w:tc>
        <w:tc>
          <w:tcPr>
            <w:tcW w:w="1895" w:type="dxa"/>
            <w:tcBorders>
              <w:top w:val="nil"/>
              <w:left w:val="nil"/>
              <w:bottom w:val="single" w:sz="4" w:space="0" w:color="auto"/>
              <w:right w:val="nil"/>
            </w:tcBorders>
            <w:shd w:val="clear" w:color="auto" w:fill="FFFFFF"/>
            <w:vAlign w:val="center"/>
            <w:hideMark/>
          </w:tcPr>
          <w:p w14:paraId="58602745" w14:textId="77777777" w:rsidR="009F7A51" w:rsidRPr="009F7A51" w:rsidRDefault="009F7A51" w:rsidP="009F7A51">
            <w:pPr>
              <w:autoSpaceDE w:val="0"/>
              <w:autoSpaceDN w:val="0"/>
              <w:adjustRightInd w:val="0"/>
              <w:ind w:left="60" w:right="60"/>
              <w:jc w:val="right"/>
              <w:rPr>
                <w:rFonts w:ascii="Arial" w:eastAsia="Calibri" w:hAnsi="Arial" w:cs="Arial"/>
                <w:color w:val="000000"/>
                <w:lang w:val="en-GB"/>
              </w:rPr>
            </w:pPr>
            <w:r w:rsidRPr="009F7A51">
              <w:rPr>
                <w:rFonts w:ascii="Arial" w:eastAsia="Calibri" w:hAnsi="Arial" w:cs="Arial"/>
                <w:color w:val="000000"/>
                <w:lang w:val="en-GB"/>
              </w:rPr>
              <w:t>0.5</w:t>
            </w:r>
          </w:p>
        </w:tc>
      </w:tr>
    </w:tbl>
    <w:p w14:paraId="5CA3E959" w14:textId="77777777" w:rsidR="009F7A51" w:rsidRDefault="009F7A51" w:rsidP="009F7A51">
      <w:pPr>
        <w:spacing w:after="200"/>
        <w:jc w:val="both"/>
        <w:rPr>
          <w:rFonts w:ascii="Arial" w:eastAsia="Calibri" w:hAnsi="Arial" w:cs="Arial"/>
        </w:rPr>
      </w:pPr>
      <w:r w:rsidRPr="009F7A51">
        <w:rPr>
          <w:rFonts w:ascii="Arial" w:eastAsia="Calibri" w:hAnsi="Arial" w:cs="Arial"/>
        </w:rPr>
        <w:t>*Multiple responses</w:t>
      </w:r>
    </w:p>
    <w:p w14:paraId="0D28AACE" w14:textId="77777777" w:rsidR="00833A90" w:rsidRDefault="00833A90" w:rsidP="00833A90">
      <w:pPr>
        <w:pStyle w:val="Body"/>
        <w:spacing w:after="0"/>
        <w:rPr>
          <w:rFonts w:ascii="Arial" w:hAnsi="Arial" w:cs="Arial"/>
        </w:rPr>
      </w:pPr>
      <w:r>
        <w:rPr>
          <w:rFonts w:ascii="Arial" w:hAnsi="Arial" w:cs="Arial"/>
        </w:rPr>
        <w:t>LLIN: Long-Lasting Insecticide Net</w:t>
      </w:r>
    </w:p>
    <w:p w14:paraId="2EE11D2A" w14:textId="77777777" w:rsidR="00833A90" w:rsidRPr="009F7A51" w:rsidRDefault="00833A90" w:rsidP="009F7A51">
      <w:pPr>
        <w:spacing w:after="200"/>
        <w:jc w:val="both"/>
        <w:rPr>
          <w:rFonts w:ascii="Arial" w:eastAsia="Calibri" w:hAnsi="Arial" w:cs="Arial"/>
        </w:rPr>
      </w:pPr>
    </w:p>
    <w:p w14:paraId="62A84B52" w14:textId="3614A171" w:rsidR="009F7A51" w:rsidRPr="009F7A51" w:rsidRDefault="009F7A51" w:rsidP="009F7A51">
      <w:pPr>
        <w:tabs>
          <w:tab w:val="left" w:pos="3540"/>
        </w:tabs>
        <w:spacing w:after="200"/>
        <w:jc w:val="both"/>
        <w:rPr>
          <w:rFonts w:ascii="Arial" w:eastAsia="Calibri" w:hAnsi="Arial" w:cs="Arial"/>
        </w:rPr>
      </w:pPr>
      <w:r w:rsidRPr="009F7A51">
        <w:rPr>
          <w:rFonts w:ascii="Arial" w:eastAsia="Calibri" w:hAnsi="Arial" w:cs="Arial"/>
          <w:noProof/>
        </w:rPr>
        <w:drawing>
          <wp:inline distT="0" distB="0" distL="0" distR="0" wp14:anchorId="49D099C7" wp14:editId="1BC7695A">
            <wp:extent cx="3200400" cy="1828800"/>
            <wp:effectExtent l="0" t="0" r="0" b="0"/>
            <wp:docPr id="1286466411" name="Chart 9">
              <a:extLst xmlns:a="http://schemas.openxmlformats.org/drawingml/2006/main">
                <a:ext uri="{FF2B5EF4-FFF2-40B4-BE49-F238E27FC236}">
                  <a16:creationId xmlns:a16="http://schemas.microsoft.com/office/drawing/2014/main" id="{91F68FEC-B882-E2B0-1DA9-68387F43F0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66A0BC" w14:textId="44270830" w:rsidR="009F7A51" w:rsidRPr="009F7A51" w:rsidRDefault="009F7A51" w:rsidP="009F7A51">
      <w:pPr>
        <w:tabs>
          <w:tab w:val="left" w:pos="3540"/>
        </w:tabs>
        <w:spacing w:after="200"/>
        <w:jc w:val="both"/>
        <w:rPr>
          <w:rFonts w:ascii="Arial" w:eastAsia="Calibri" w:hAnsi="Arial" w:cs="Arial"/>
          <w:b/>
          <w:lang w:val="en-GB"/>
        </w:rPr>
      </w:pPr>
      <w:r w:rsidRPr="009F7A51">
        <w:rPr>
          <w:rFonts w:ascii="Arial" w:eastAsia="Calibri" w:hAnsi="Arial" w:cs="Arial"/>
          <w:b/>
          <w:lang w:val="en-GB"/>
        </w:rPr>
        <w:lastRenderedPageBreak/>
        <w:t xml:space="preserve">Figure </w:t>
      </w:r>
      <w:r w:rsidR="0088328E">
        <w:rPr>
          <w:rFonts w:ascii="Arial" w:eastAsia="Calibri" w:hAnsi="Arial" w:cs="Arial"/>
          <w:b/>
          <w:lang w:val="en-GB"/>
        </w:rPr>
        <w:t>3</w:t>
      </w:r>
      <w:r w:rsidRPr="009F7A51">
        <w:rPr>
          <w:rFonts w:ascii="Arial" w:eastAsia="Calibri" w:hAnsi="Arial" w:cs="Arial"/>
          <w:b/>
          <w:lang w:val="en-GB"/>
        </w:rPr>
        <w:t>: Pie-chart showing the practice score of respondents</w:t>
      </w:r>
    </w:p>
    <w:p w14:paraId="7C64BB45" w14:textId="3AE705C6" w:rsidR="009F7A51" w:rsidRDefault="009F7A51" w:rsidP="009F7A51">
      <w:pPr>
        <w:tabs>
          <w:tab w:val="left" w:pos="3540"/>
        </w:tabs>
        <w:spacing w:after="200"/>
        <w:jc w:val="both"/>
        <w:rPr>
          <w:rFonts w:ascii="Arial" w:eastAsia="Calibri" w:hAnsi="Arial" w:cs="Arial"/>
          <w:b/>
          <w:lang w:val="en-GB"/>
        </w:rPr>
      </w:pPr>
      <w:r w:rsidRPr="009F7A51">
        <w:rPr>
          <w:rFonts w:ascii="Arial" w:eastAsia="Calibri" w:hAnsi="Arial" w:cs="Arial"/>
          <w:b/>
          <w:lang w:val="en-GB"/>
        </w:rPr>
        <w:t>3.2 DISCUSSION</w:t>
      </w:r>
    </w:p>
    <w:p w14:paraId="6BA0EEE3" w14:textId="3B247338" w:rsidR="009F7A51" w:rsidRPr="009F7A51" w:rsidRDefault="009F7A51" w:rsidP="009F7A51">
      <w:pPr>
        <w:tabs>
          <w:tab w:val="left" w:pos="3540"/>
        </w:tabs>
        <w:jc w:val="both"/>
        <w:rPr>
          <w:rFonts w:ascii="Arial" w:eastAsia="Calibri" w:hAnsi="Arial" w:cs="Arial"/>
          <w:bCs/>
        </w:rPr>
      </w:pPr>
      <w:r w:rsidRPr="009F7A51">
        <w:rPr>
          <w:rFonts w:ascii="Arial" w:eastAsia="Calibri" w:hAnsi="Arial" w:cs="Arial"/>
          <w:bCs/>
        </w:rPr>
        <w:t>The current study explored the perceptions and practices concerning sleeping under LLINs among undergraduate students of the College of Health Sciences, Benue State University, Makurdi. This discussion critically examines the findings in relation to existing literature, highlighting key similarities and differences, and propose recommendations for future interventions.</w:t>
      </w:r>
    </w:p>
    <w:p w14:paraId="17F9762D" w14:textId="77777777" w:rsidR="009F7A51" w:rsidRPr="009F7A51" w:rsidRDefault="009F7A51" w:rsidP="009F7A51">
      <w:pPr>
        <w:tabs>
          <w:tab w:val="left" w:pos="3540"/>
        </w:tabs>
        <w:jc w:val="both"/>
        <w:rPr>
          <w:rFonts w:ascii="Arial" w:eastAsia="Calibri" w:hAnsi="Arial" w:cs="Arial"/>
          <w:bCs/>
        </w:rPr>
      </w:pPr>
      <w:r w:rsidRPr="009F7A51">
        <w:rPr>
          <w:rFonts w:ascii="Arial" w:eastAsia="Calibri" w:hAnsi="Arial" w:cs="Arial"/>
          <w:bCs/>
        </w:rPr>
        <w:t>The age distribution of respondents in our study reflects a predominant presence of young adults, with (48.5%) falling within the age range of 20 to 23 years. This is similar to a study done among medical students of Obafemi Awolowo University Ile-Ife, Osun State, Nigeria (58.9% in this age bracket)</w:t>
      </w:r>
      <w:sdt>
        <w:sdtPr>
          <w:rPr>
            <w:rFonts w:ascii="Arial" w:eastAsia="Calibri" w:hAnsi="Arial" w:cs="Arial"/>
            <w:bCs/>
            <w:vertAlign w:val="superscript"/>
          </w:rPr>
          <w:tag w:val="MENDELEY_CITATION_v3_eyJjaXRhdGlvbklEIjoiTUVOREVMRVlfQ0lUQVRJT05fNjFiZjM3MDQtZjU3Ny00ZmQzLTlkMTUtNGU4NjdmODY5NWIy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2091035487"/>
          <w:placeholder>
            <w:docPart w:val="AFDD6BEEEB68432FB72F596213D359C3"/>
          </w:placeholder>
        </w:sdtPr>
        <w:sdtContent>
          <w:r w:rsidRPr="009F7A51">
            <w:rPr>
              <w:rFonts w:ascii="Arial" w:eastAsia="Calibri" w:hAnsi="Arial" w:cs="Arial"/>
              <w:bCs/>
              <w:vertAlign w:val="superscript"/>
            </w:rPr>
            <w:t>8</w:t>
          </w:r>
        </w:sdtContent>
      </w:sdt>
      <w:r w:rsidRPr="009F7A51">
        <w:rPr>
          <w:rFonts w:ascii="Arial" w:eastAsia="Calibri" w:hAnsi="Arial" w:cs="Arial"/>
          <w:bCs/>
        </w:rPr>
        <w:t xml:space="preserve"> , and Namibia (mean age of 21.4years).</w:t>
      </w:r>
      <w:sdt>
        <w:sdtPr>
          <w:rPr>
            <w:rFonts w:ascii="Arial" w:eastAsia="Calibri" w:hAnsi="Arial" w:cs="Arial"/>
            <w:bCs/>
            <w:vertAlign w:val="superscript"/>
          </w:rPr>
          <w:tag w:val="MENDELEY_CITATION_v3_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"/>
          <w:id w:val="-862432751"/>
          <w:placeholder>
            <w:docPart w:val="AFDD6BEEEB68432FB72F596213D359C3"/>
          </w:placeholder>
        </w:sdtPr>
        <w:sdtContent>
          <w:r w:rsidRPr="009F7A51">
            <w:rPr>
              <w:rFonts w:ascii="Arial" w:eastAsia="Calibri" w:hAnsi="Arial" w:cs="Arial"/>
              <w:bCs/>
              <w:vertAlign w:val="superscript"/>
            </w:rPr>
            <w:t>13</w:t>
          </w:r>
        </w:sdtContent>
      </w:sdt>
      <w:r w:rsidRPr="009F7A51">
        <w:rPr>
          <w:rFonts w:ascii="Arial" w:eastAsia="Calibri" w:hAnsi="Arial" w:cs="Arial"/>
          <w:bCs/>
        </w:rPr>
        <w:t xml:space="preserve"> This demographic composition is characteristic of a university setting, where medical students pursuing tertiary education typically belong to this age group.</w:t>
      </w:r>
      <w:sdt>
        <w:sdtPr>
          <w:rPr>
            <w:rFonts w:ascii="Arial" w:eastAsia="Calibri" w:hAnsi="Arial" w:cs="Arial"/>
            <w:bCs/>
            <w:vertAlign w:val="superscript"/>
          </w:rPr>
          <w:tag w:val="MENDELEY_CITATION_v3_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"/>
          <w:id w:val="-257984505"/>
          <w:placeholder>
            <w:docPart w:val="AFDD6BEEEB68432FB72F596213D359C3"/>
          </w:placeholder>
        </w:sdtPr>
        <w:sdtContent>
          <w:r w:rsidRPr="009F7A51">
            <w:rPr>
              <w:rFonts w:ascii="Arial" w:eastAsia="Calibri" w:hAnsi="Arial" w:cs="Arial"/>
              <w:bCs/>
              <w:vertAlign w:val="superscript"/>
            </w:rPr>
            <w:t>58</w:t>
          </w:r>
        </w:sdtContent>
      </w:sdt>
      <w:r w:rsidRPr="009F7A51">
        <w:rPr>
          <w:rFonts w:ascii="Arial" w:eastAsia="Calibri" w:hAnsi="Arial" w:cs="Arial"/>
          <w:bCs/>
        </w:rPr>
        <w:t xml:space="preserve"> Additionally, our study observed a predominance of male respondents (54.0%), consistent with the gender distribution typically observed in medical education institutions in Nigeria.</w:t>
      </w:r>
      <w:sdt>
        <w:sdtPr>
          <w:rPr>
            <w:rFonts w:ascii="Arial" w:eastAsia="Calibri" w:hAnsi="Arial" w:cs="Arial"/>
            <w:bCs/>
            <w:vertAlign w:val="superscript"/>
          </w:rPr>
          <w:tag w:val="MENDELEY_CITATION_v3_eyJjaXRhdGlvbklEIjoiTUVOREVMRVlfQ0lUQVRJT05fNTZlNTczYTgtNzc0Mi00OWNjLWIyYzEtNjI3ZGExY2Y0Njlk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8183534"/>
          <w:placeholder>
            <w:docPart w:val="AFDD6BEEEB68432FB72F596213D359C3"/>
          </w:placeholder>
        </w:sdtPr>
        <w:sdtContent>
          <w:r w:rsidRPr="009F7A51">
            <w:rPr>
              <w:rFonts w:ascii="Arial" w:eastAsia="Calibri" w:hAnsi="Arial" w:cs="Arial"/>
              <w:bCs/>
              <w:vertAlign w:val="superscript"/>
            </w:rPr>
            <w:t>8</w:t>
          </w:r>
        </w:sdtContent>
      </w:sdt>
      <w:r w:rsidRPr="009F7A51">
        <w:rPr>
          <w:rFonts w:ascii="Arial" w:eastAsia="Calibri" w:hAnsi="Arial" w:cs="Arial"/>
          <w:bCs/>
        </w:rPr>
        <w:t xml:space="preserve"> The marital status of respondents indicates a high proportion of single individuals (96.0%), reflecting the social norm of prioritizing education before marriage among young adults in our study population. Similarly, the religious composition predominantly comprises Christians (99.0%), reflecting the religious demographics of the study area. The distribution of respondents across accommodation types, ethnic groups, faculties, and class levels provides a comprehensive overview of the diverse representation within the study population, underscoring the need to consider these demographic factors in interpreting the study findings.</w:t>
      </w:r>
      <w:sdt>
        <w:sdtPr>
          <w:rPr>
            <w:rFonts w:ascii="Arial" w:eastAsia="Calibri" w:hAnsi="Arial" w:cs="Arial"/>
            <w:bCs/>
            <w:vertAlign w:val="superscript"/>
          </w:rPr>
          <w:tag w:val="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"/>
          <w:id w:val="166445939"/>
          <w:placeholder>
            <w:docPart w:val="AFDD6BEEEB68432FB72F596213D359C3"/>
          </w:placeholder>
        </w:sdtPr>
        <w:sdtContent>
          <w:r w:rsidRPr="009F7A51">
            <w:rPr>
              <w:rFonts w:ascii="Arial" w:eastAsia="Calibri" w:hAnsi="Arial" w:cs="Arial"/>
              <w:bCs/>
              <w:vertAlign w:val="superscript"/>
            </w:rPr>
            <w:t>40,45</w:t>
          </w:r>
        </w:sdtContent>
      </w:sdt>
    </w:p>
    <w:p w14:paraId="58374BA0" w14:textId="77777777" w:rsidR="009F7A51" w:rsidRPr="009F7A51" w:rsidRDefault="009F7A51" w:rsidP="009F7A51">
      <w:pPr>
        <w:tabs>
          <w:tab w:val="left" w:pos="3540"/>
        </w:tabs>
        <w:jc w:val="both"/>
        <w:rPr>
          <w:rFonts w:ascii="Arial" w:eastAsia="Calibri" w:hAnsi="Arial" w:cs="Arial"/>
          <w:bCs/>
        </w:rPr>
      </w:pPr>
      <w:r w:rsidRPr="009F7A51">
        <w:rPr>
          <w:rFonts w:ascii="Arial" w:eastAsia="Calibri" w:hAnsi="Arial" w:cs="Arial"/>
          <w:bCs/>
        </w:rPr>
        <w:t>Our study revealed a high level of knowledge regarding LLINs among medical students at Benue State University, with the majority of respondents demonstrating good to very good knowledge (66%). This finding aligns with those from studies in Nigeria, Africa and global trends indicating widespread awareness of LLINs as a malaria prevention intervention.</w:t>
      </w:r>
      <w:sdt>
        <w:sdtPr>
          <w:rPr>
            <w:rFonts w:ascii="Arial" w:eastAsia="Calibri" w:hAnsi="Arial" w:cs="Arial"/>
            <w:bCs/>
            <w:vertAlign w:val="superscript"/>
          </w:rPr>
          <w:tag w:val="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"/>
          <w:id w:val="290725751"/>
          <w:placeholder>
            <w:docPart w:val="AFDD6BEEEB68432FB72F596213D359C3"/>
          </w:placeholder>
        </w:sdtPr>
        <w:sdtContent>
          <w:r w:rsidRPr="009F7A51">
            <w:rPr>
              <w:rFonts w:ascii="Arial" w:eastAsia="Calibri" w:hAnsi="Arial" w:cs="Arial"/>
              <w:bCs/>
              <w:vertAlign w:val="superscript"/>
            </w:rPr>
            <w:t>50,59,60</w:t>
          </w:r>
        </w:sdtContent>
      </w:sdt>
      <w:r w:rsidRPr="009F7A51">
        <w:rPr>
          <w:rFonts w:ascii="Arial" w:eastAsia="Calibri" w:hAnsi="Arial" w:cs="Arial"/>
          <w:bCs/>
        </w:rPr>
        <w:t xml:space="preserve"> The sources of information about LLINs varied, with educational institutions (24.7%), social media (18.0%), and television (17.2%) emerging as primary sources. While the majority of respondents were aware of the primary use of LLINs (93.4%) and identified malaria (85.9%) as the main disease preventable by LLINs, gaps in knowledge were observed regarding the frequency of LLIN replacement and treatment (32.8% indicated awareness). Additionally, practices related to LLIN care and maintenance varied among respondents, highlighting the importance of targeted educational interventions to address knowledge gaps and promote proper LLIN utilization. The perception of LLINs' mechanism of action varied, with the physical barrier (60.0%) and insecticidal effect (53.2%) being commonly cited.</w:t>
      </w:r>
    </w:p>
    <w:p w14:paraId="5C5D2A91" w14:textId="77777777" w:rsidR="009F7A51" w:rsidRPr="009F7A51" w:rsidRDefault="009F7A51" w:rsidP="009F7A51">
      <w:pPr>
        <w:tabs>
          <w:tab w:val="left" w:pos="3540"/>
        </w:tabs>
        <w:jc w:val="both"/>
        <w:rPr>
          <w:rFonts w:ascii="Arial" w:eastAsia="Calibri" w:hAnsi="Arial" w:cs="Arial"/>
          <w:bCs/>
        </w:rPr>
      </w:pPr>
      <w:r w:rsidRPr="009F7A51">
        <w:rPr>
          <w:rFonts w:ascii="Arial" w:eastAsia="Calibri" w:hAnsi="Arial" w:cs="Arial"/>
          <w:bCs/>
        </w:rPr>
        <w:t>Our study indicates a positive attitude towards LLINs among medical students with all respondents having good (61.1%) to very good (38.9%) attitude, and the majority expressing strong agreement regarding the effectiveness and importance of LLIN use in preventing mosquito-borne diseases (68.2% strongly agreed). This is similar to a study in Osun state, Nigeria where 96.8% had good attitude.</w:t>
      </w:r>
      <w:sdt>
        <w:sdtPr>
          <w:rPr>
            <w:rFonts w:ascii="Arial" w:eastAsia="Calibri" w:hAnsi="Arial" w:cs="Arial"/>
            <w:bCs/>
            <w:vertAlign w:val="superscript"/>
          </w:rPr>
          <w:tag w:val="MENDELEY_CITATION_v3_eyJjaXRhdGlvbklEIjoiTUVOREVMRVlfQ0lUQVRJT05fNjdlZDZmMWYtNmFkZC00YWRiLWEyOGUtMDc5MThjOTNhNTA3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1964151773"/>
          <w:placeholder>
            <w:docPart w:val="AFDD6BEEEB68432FB72F596213D359C3"/>
          </w:placeholder>
        </w:sdtPr>
        <w:sdtContent>
          <w:r w:rsidRPr="009F7A51">
            <w:rPr>
              <w:rFonts w:ascii="Arial" w:eastAsia="Calibri" w:hAnsi="Arial" w:cs="Arial"/>
              <w:bCs/>
              <w:vertAlign w:val="superscript"/>
            </w:rPr>
            <w:t>8</w:t>
          </w:r>
        </w:sdtContent>
      </w:sdt>
      <w:r w:rsidRPr="009F7A51">
        <w:rPr>
          <w:rFonts w:ascii="Arial" w:eastAsia="Calibri" w:hAnsi="Arial" w:cs="Arial"/>
          <w:bCs/>
        </w:rPr>
        <w:t xml:space="preserve"> the comfort level of sleeping inside LLINs was generally favorable, with a significant proportion expressing confidence in LLINs' ability to prevent mosquito bites (41.9% felt very confident). Additionally, respondents endorsed the promotion of LLINs in societies and acknowledged the impact of training on their understanding of LLINs in disease prevention. These findings underscore the importance of fostering positive attitudes towards LLINs through targeted educational campaigns and behavioral interventions.</w:t>
      </w:r>
    </w:p>
    <w:p w14:paraId="7D36D6A9" w14:textId="77777777" w:rsidR="009F7A51" w:rsidRPr="009F7A51" w:rsidRDefault="009F7A51" w:rsidP="009F7A51">
      <w:pPr>
        <w:tabs>
          <w:tab w:val="left" w:pos="3540"/>
        </w:tabs>
        <w:jc w:val="both"/>
        <w:rPr>
          <w:rFonts w:ascii="Arial" w:eastAsia="Calibri" w:hAnsi="Arial" w:cs="Arial"/>
          <w:bCs/>
        </w:rPr>
      </w:pPr>
      <w:r w:rsidRPr="009F7A51">
        <w:rPr>
          <w:rFonts w:ascii="Arial" w:eastAsia="Calibri" w:hAnsi="Arial" w:cs="Arial"/>
          <w:bCs/>
        </w:rPr>
        <w:t>Despite high levels of knowledge and positive attitudes towards LLINs, our study revealed suboptimal practices of sleeping under LLINs among medical students. While a majority of respondents reported current ownership of LLINs (61.1%), inconsistent usage patterns were observed, with a significant proportion rarely (26.8%) or never (10.6%) sleeping inside LLINs. Cost-related barriers, limited access to LLINs, and comfort-related challenges were identified as key factors influencing LLIN usage. These findings are similar to those from studies from other centers in Nigeria</w:t>
      </w:r>
      <w:sdt>
        <w:sdtPr>
          <w:rPr>
            <w:rFonts w:ascii="Arial" w:eastAsia="Calibri" w:hAnsi="Arial" w:cs="Arial"/>
            <w:bCs/>
            <w:vertAlign w:val="superscript"/>
          </w:rPr>
          <w:tag w:val="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"/>
          <w:id w:val="-1866357738"/>
          <w:placeholder>
            <w:docPart w:val="AFDD6BEEEB68432FB72F596213D359C3"/>
          </w:placeholder>
        </w:sdtPr>
        <w:sdtContent>
          <w:r w:rsidRPr="009F7A51">
            <w:rPr>
              <w:rFonts w:ascii="Arial" w:eastAsia="Calibri" w:hAnsi="Arial" w:cs="Arial"/>
              <w:bCs/>
              <w:vertAlign w:val="superscript"/>
            </w:rPr>
            <w:t>61,62</w:t>
          </w:r>
        </w:sdtContent>
      </w:sdt>
      <w:r w:rsidRPr="009F7A51">
        <w:rPr>
          <w:rFonts w:ascii="Arial" w:eastAsia="Calibri" w:hAnsi="Arial" w:cs="Arial"/>
          <w:bCs/>
        </w:rPr>
        <w:t>, Africa</w:t>
      </w:r>
      <w:sdt>
        <w:sdtPr>
          <w:rPr>
            <w:rFonts w:ascii="Arial" w:eastAsia="Calibri" w:hAnsi="Arial" w:cs="Arial"/>
            <w:bCs/>
            <w:vertAlign w:val="superscript"/>
          </w:rPr>
          <w:tag w:val="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"/>
          <w:id w:val="-1629553554"/>
          <w:placeholder>
            <w:docPart w:val="AFDD6BEEEB68432FB72F596213D359C3"/>
          </w:placeholder>
        </w:sdtPr>
        <w:sdtContent>
          <w:r w:rsidRPr="009F7A51">
            <w:rPr>
              <w:rFonts w:ascii="Arial" w:eastAsia="Calibri" w:hAnsi="Arial" w:cs="Arial"/>
              <w:bCs/>
              <w:vertAlign w:val="superscript"/>
            </w:rPr>
            <w:t>45,63,64</w:t>
          </w:r>
        </w:sdtContent>
      </w:sdt>
      <w:r w:rsidRPr="009F7A51">
        <w:rPr>
          <w:rFonts w:ascii="Arial" w:eastAsia="Calibri" w:hAnsi="Arial" w:cs="Arial"/>
          <w:bCs/>
        </w:rPr>
        <w:t xml:space="preserve"> and globally</w:t>
      </w:r>
      <w:sdt>
        <w:sdtPr>
          <w:rPr>
            <w:rFonts w:ascii="Arial" w:eastAsia="Calibri" w:hAnsi="Arial" w:cs="Arial"/>
            <w:bCs/>
            <w:vertAlign w:val="superscript"/>
          </w:rPr>
          <w:tag w:val="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"/>
          <w:id w:val="-1778778026"/>
          <w:placeholder>
            <w:docPart w:val="AFDD6BEEEB68432FB72F596213D359C3"/>
          </w:placeholder>
        </w:sdtPr>
        <w:sdtContent>
          <w:r w:rsidRPr="009F7A51">
            <w:rPr>
              <w:rFonts w:ascii="Arial" w:eastAsia="Calibri" w:hAnsi="Arial" w:cs="Arial"/>
              <w:bCs/>
              <w:vertAlign w:val="superscript"/>
            </w:rPr>
            <w:t>24,30,36</w:t>
          </w:r>
        </w:sdtContent>
      </w:sdt>
      <w:r w:rsidRPr="009F7A51">
        <w:rPr>
          <w:rFonts w:ascii="Arial" w:eastAsia="Calibri" w:hAnsi="Arial" w:cs="Arial"/>
          <w:bCs/>
        </w:rPr>
        <w:t>. Additionally, knowledge and attitudinal barriers contributed to suboptimal LLIN utilization among a subset of respondents. These findings highlight the importance of addressing multifaceted barriers to LLIN usage and implementing targeted interventions to promote consistent and correct LLIN utilization among medical students and the broader community. Moreover, efforts to improve LLIN uptake should consider the unique needs and preferences of different demographic groups within the study population.</w:t>
      </w:r>
    </w:p>
    <w:p w14:paraId="7EC01F9C" w14:textId="77777777" w:rsidR="00E808FD" w:rsidRDefault="00E808FD" w:rsidP="00441B6F">
      <w:pPr>
        <w:pStyle w:val="ConcHead"/>
        <w:spacing w:after="0"/>
        <w:jc w:val="both"/>
        <w:rPr>
          <w:rFonts w:ascii="Arial" w:hAnsi="Arial" w:cs="Arial"/>
        </w:rPr>
      </w:pPr>
    </w:p>
    <w:p w14:paraId="018DCA94" w14:textId="49448C72"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D75BE0" w14:textId="77777777" w:rsidR="0031272A" w:rsidRDefault="0031272A" w:rsidP="00DB4273">
      <w:pPr>
        <w:pStyle w:val="Body"/>
        <w:spacing w:after="0"/>
        <w:rPr>
          <w:rFonts w:ascii="Arial" w:hAnsi="Arial" w:cs="Arial"/>
        </w:rPr>
      </w:pPr>
    </w:p>
    <w:p w14:paraId="5502A0D2" w14:textId="72D60DAB" w:rsidR="00DB4273" w:rsidRDefault="00DB4273" w:rsidP="00DB4273">
      <w:pPr>
        <w:pStyle w:val="Body"/>
        <w:spacing w:after="0"/>
        <w:rPr>
          <w:rFonts w:ascii="Arial" w:hAnsi="Arial" w:cs="Arial"/>
        </w:rPr>
      </w:pPr>
      <w:r w:rsidRPr="00DB4273">
        <w:rPr>
          <w:rFonts w:ascii="Arial" w:hAnsi="Arial" w:cs="Arial"/>
        </w:rPr>
        <w:t>In conclusion, our study provides valuable insights into the perception and practice of sleeping under LLINs among undergraduate students at College of Health Sciences, Benue State University, Makurdi. The findings highlight the importance of LLINs as a key malaria prevention intervention and underscore the need for targeted interventions to address knowledge gaps, promote positive attitudes, and improve LLIN utilization among this population. Despite high levels of awareness and positive attitudes towards LLINs, suboptimal practices were observed, indicating the presence of multifaceted barriers to LLIN usage. These findings emphasize the importance of comprehensive strategies to address barriers to LLIN utilization, including educational campaigns, accessibility improvements, and behavior change interventions tailored to the unique needs of medical students and the broader community.</w:t>
      </w:r>
    </w:p>
    <w:p w14:paraId="1ABCA69B" w14:textId="77777777" w:rsidR="00BD7E92" w:rsidRDefault="00BD7E92" w:rsidP="00DB4273">
      <w:pPr>
        <w:pStyle w:val="Body"/>
        <w:spacing w:after="0"/>
        <w:rPr>
          <w:rFonts w:ascii="Arial" w:hAnsi="Arial" w:cs="Arial"/>
        </w:rPr>
      </w:pPr>
    </w:p>
    <w:p w14:paraId="4FCF9365" w14:textId="77C44D60" w:rsidR="00BD7E92" w:rsidRDefault="00BD7E92" w:rsidP="00DB4273">
      <w:pPr>
        <w:pStyle w:val="Body"/>
        <w:spacing w:after="0"/>
        <w:rPr>
          <w:rFonts w:ascii="Arial" w:hAnsi="Arial" w:cs="Arial"/>
          <w:b/>
          <w:bCs/>
        </w:rPr>
      </w:pPr>
      <w:r>
        <w:rPr>
          <w:rFonts w:ascii="Arial" w:hAnsi="Arial" w:cs="Arial"/>
          <w:b/>
          <w:bCs/>
        </w:rPr>
        <w:lastRenderedPageBreak/>
        <w:t>4.1 RECOMMENDATIONS</w:t>
      </w:r>
    </w:p>
    <w:p w14:paraId="2A4AFE4B" w14:textId="77777777" w:rsidR="00BD7E92" w:rsidRDefault="00BD7E92" w:rsidP="00DB4273">
      <w:pPr>
        <w:pStyle w:val="Body"/>
        <w:spacing w:after="0"/>
        <w:rPr>
          <w:rFonts w:ascii="Arial" w:hAnsi="Arial" w:cs="Arial"/>
          <w:b/>
          <w:bCs/>
        </w:rPr>
      </w:pPr>
    </w:p>
    <w:p w14:paraId="7BE9C76F" w14:textId="77777777" w:rsidR="00BD7E92" w:rsidRDefault="00BD7E92" w:rsidP="00BD7E92">
      <w:pPr>
        <w:pStyle w:val="Body"/>
        <w:spacing w:after="0"/>
        <w:rPr>
          <w:rFonts w:ascii="Arial" w:hAnsi="Arial" w:cs="Arial"/>
        </w:rPr>
      </w:pPr>
      <w:r w:rsidRPr="00BD7E92">
        <w:rPr>
          <w:rFonts w:ascii="Arial" w:hAnsi="Arial" w:cs="Arial"/>
        </w:rPr>
        <w:t>Based on the findings of our study, the following recommendations are proposed:</w:t>
      </w:r>
    </w:p>
    <w:p w14:paraId="0E52DE08" w14:textId="77777777" w:rsidR="00BD7E92" w:rsidRPr="00BD7E92" w:rsidRDefault="00BD7E92" w:rsidP="00BD7E92">
      <w:pPr>
        <w:pStyle w:val="Body"/>
        <w:spacing w:after="0"/>
        <w:rPr>
          <w:rFonts w:ascii="Arial" w:hAnsi="Arial" w:cs="Arial"/>
        </w:rPr>
      </w:pPr>
    </w:p>
    <w:p w14:paraId="5294DD6B" w14:textId="77777777" w:rsidR="00BD7E92" w:rsidRDefault="00BD7E92" w:rsidP="00BD7E92">
      <w:pPr>
        <w:pStyle w:val="Body"/>
        <w:numPr>
          <w:ilvl w:val="0"/>
          <w:numId w:val="34"/>
        </w:numPr>
        <w:spacing w:after="0"/>
        <w:rPr>
          <w:rFonts w:ascii="Arial" w:hAnsi="Arial" w:cs="Arial"/>
        </w:rPr>
      </w:pPr>
      <w:r w:rsidRPr="00BD7E92">
        <w:rPr>
          <w:rFonts w:ascii="Arial" w:hAnsi="Arial" w:cs="Arial"/>
        </w:rPr>
        <w:t>College Management should develop and implement targeted educational campaigns to improve knowledge and awareness of LLINs among undergraduate students of the College of Health Sciences. These interventions should focus on highlighting the importance of LLINs in malaria prevention, correct usage, and maintenance practices.</w:t>
      </w:r>
    </w:p>
    <w:p w14:paraId="28D3C01F" w14:textId="77777777" w:rsidR="00BD7E92" w:rsidRPr="00BD7E92" w:rsidRDefault="00BD7E92" w:rsidP="00BD7E92">
      <w:pPr>
        <w:pStyle w:val="Body"/>
        <w:spacing w:after="0"/>
        <w:ind w:left="720"/>
        <w:rPr>
          <w:rFonts w:ascii="Arial" w:hAnsi="Arial" w:cs="Arial"/>
        </w:rPr>
      </w:pPr>
    </w:p>
    <w:p w14:paraId="33FF2185" w14:textId="77777777" w:rsidR="00BD7E92" w:rsidRDefault="00BD7E92" w:rsidP="00BD7E92">
      <w:pPr>
        <w:pStyle w:val="Body"/>
        <w:numPr>
          <w:ilvl w:val="0"/>
          <w:numId w:val="34"/>
        </w:numPr>
        <w:spacing w:after="0"/>
        <w:rPr>
          <w:rFonts w:ascii="Arial" w:hAnsi="Arial" w:cs="Arial"/>
        </w:rPr>
      </w:pPr>
      <w:r w:rsidRPr="00BD7E92">
        <w:rPr>
          <w:rFonts w:ascii="Arial" w:hAnsi="Arial" w:cs="Arial"/>
        </w:rPr>
        <w:t>The university management should enhance access to LLINs by ensuring their availability in university hostels, and collaborate with relevant stakeholders to facilitate the distribution of LLINs and promote their uptake among students.</w:t>
      </w:r>
    </w:p>
    <w:p w14:paraId="39A49234" w14:textId="77777777" w:rsidR="00BD7E92" w:rsidRPr="00BD7E92" w:rsidRDefault="00BD7E92" w:rsidP="00BD7E92">
      <w:pPr>
        <w:pStyle w:val="Body"/>
        <w:spacing w:after="0"/>
        <w:rPr>
          <w:rFonts w:ascii="Arial" w:hAnsi="Arial" w:cs="Arial"/>
        </w:rPr>
      </w:pPr>
    </w:p>
    <w:p w14:paraId="5DB5C860" w14:textId="711B5555" w:rsidR="00BD7E92" w:rsidRDefault="00BD7E92" w:rsidP="00BD7E92">
      <w:pPr>
        <w:pStyle w:val="Body"/>
        <w:numPr>
          <w:ilvl w:val="0"/>
          <w:numId w:val="34"/>
        </w:numPr>
        <w:spacing w:after="0"/>
        <w:rPr>
          <w:rFonts w:ascii="Arial" w:hAnsi="Arial" w:cs="Arial"/>
        </w:rPr>
      </w:pPr>
      <w:r w:rsidRPr="00BD7E92">
        <w:rPr>
          <w:rFonts w:ascii="Arial" w:hAnsi="Arial" w:cs="Arial"/>
        </w:rPr>
        <w:t>The State Ministry of Health through the State Malaria Elimination Program (SMEP) should design and implement behavior change interventions aimed at promoting consistent and correct LLIN utilization among undergraduate students. These interventions should address barriers such as cost, comfort, and knowledge gaps, while also fostering a positive attitude towards LLINs.</w:t>
      </w:r>
    </w:p>
    <w:p w14:paraId="4A2E2F90" w14:textId="77777777" w:rsidR="00BD7E92" w:rsidRPr="00BD7E92" w:rsidRDefault="00BD7E92" w:rsidP="00BD7E92">
      <w:pPr>
        <w:pStyle w:val="Body"/>
        <w:spacing w:after="0"/>
        <w:rPr>
          <w:rFonts w:ascii="Arial" w:hAnsi="Arial" w:cs="Arial"/>
        </w:rPr>
      </w:pPr>
    </w:p>
    <w:p w14:paraId="21D4FBA5" w14:textId="77777777" w:rsidR="00BD7E92" w:rsidRDefault="00BD7E92" w:rsidP="00BD7E92">
      <w:pPr>
        <w:pStyle w:val="Body"/>
        <w:numPr>
          <w:ilvl w:val="0"/>
          <w:numId w:val="34"/>
        </w:numPr>
        <w:spacing w:after="0"/>
        <w:rPr>
          <w:rFonts w:ascii="Arial" w:hAnsi="Arial" w:cs="Arial"/>
        </w:rPr>
      </w:pPr>
      <w:r w:rsidRPr="00BD7E92">
        <w:rPr>
          <w:rFonts w:ascii="Arial" w:hAnsi="Arial" w:cs="Arial"/>
        </w:rPr>
        <w:t>Researchers should conduct further research to explore the underlying factors contributing to suboptimal LLIN usage among undergraduate students, including socio-economic factors, cultural beliefs, and access to healthcare services. Monitor LLIN utilization trends over time to assess the effectiveness of interventions and identify areas for improvement.</w:t>
      </w:r>
    </w:p>
    <w:p w14:paraId="29A2C865" w14:textId="77777777" w:rsidR="00BD7E92" w:rsidRPr="00BD7E92" w:rsidRDefault="00BD7E92" w:rsidP="00BD7E92">
      <w:pPr>
        <w:pStyle w:val="Body"/>
        <w:spacing w:after="0"/>
        <w:rPr>
          <w:rFonts w:ascii="Arial" w:hAnsi="Arial" w:cs="Arial"/>
        </w:rPr>
      </w:pPr>
    </w:p>
    <w:p w14:paraId="02C6AA95" w14:textId="77777777" w:rsidR="00BD7E92" w:rsidRDefault="00BD7E92" w:rsidP="00BD7E92">
      <w:pPr>
        <w:pStyle w:val="Body"/>
        <w:numPr>
          <w:ilvl w:val="0"/>
          <w:numId w:val="34"/>
        </w:numPr>
        <w:spacing w:after="0"/>
        <w:rPr>
          <w:rFonts w:ascii="Arial" w:hAnsi="Arial" w:cs="Arial"/>
        </w:rPr>
      </w:pPr>
      <w:r w:rsidRPr="00BD7E92">
        <w:rPr>
          <w:rFonts w:ascii="Arial" w:hAnsi="Arial" w:cs="Arial"/>
        </w:rPr>
        <w:t>The Student Union should forge partnerships with local health authorities, non-governmental organizations, and community leaders to coordinate efforts in promoting LLIN utilization and malaria prevention initiatives. Pool resources and expertise to develop comprehensive and sustainable interventions that address the diverse needs of the students.</w:t>
      </w:r>
    </w:p>
    <w:p w14:paraId="63503776" w14:textId="77777777" w:rsidR="00BD7E92" w:rsidRPr="00BD7E92" w:rsidRDefault="00BD7E92" w:rsidP="00BD7E92">
      <w:pPr>
        <w:pStyle w:val="Body"/>
        <w:spacing w:after="0"/>
        <w:rPr>
          <w:rFonts w:ascii="Arial" w:hAnsi="Arial" w:cs="Arial"/>
        </w:rPr>
      </w:pPr>
    </w:p>
    <w:p w14:paraId="730A6808" w14:textId="25F34D46" w:rsidR="00BD7E92" w:rsidRPr="00BD7E92" w:rsidRDefault="00BD7E92" w:rsidP="00DB4273">
      <w:pPr>
        <w:pStyle w:val="Body"/>
        <w:spacing w:after="0"/>
        <w:rPr>
          <w:rFonts w:ascii="Arial" w:hAnsi="Arial" w:cs="Arial"/>
        </w:rPr>
      </w:pPr>
      <w:r w:rsidRPr="00BD7E92">
        <w:rPr>
          <w:rFonts w:ascii="Arial" w:hAnsi="Arial" w:cs="Arial"/>
        </w:rPr>
        <w:t>By implementing these recommendations, we can work towards improving LLIN utilization among undergraduate students of the College of Health Sciences, Benue State University and contribute to the broader goal of reducing the burden of malaria in Nigeria. Together, we can create a healthier and more resilient community equipped to combat malaria and other vector-borne diseases effectively.</w:t>
      </w:r>
    </w:p>
    <w:p w14:paraId="27D7630F" w14:textId="77777777" w:rsidR="00C2352D" w:rsidRDefault="00C2352D" w:rsidP="00DB4273">
      <w:pPr>
        <w:pStyle w:val="Body"/>
        <w:spacing w:after="0"/>
        <w:rPr>
          <w:rFonts w:ascii="Arial" w:hAnsi="Arial" w:cs="Arial"/>
        </w:rPr>
      </w:pPr>
    </w:p>
    <w:p w14:paraId="3859D7DD" w14:textId="77777777" w:rsidR="00C2352D" w:rsidRPr="00C2352D" w:rsidRDefault="00C2352D" w:rsidP="00C2352D">
      <w:pPr>
        <w:pStyle w:val="Body"/>
        <w:rPr>
          <w:rFonts w:ascii="Arial" w:hAnsi="Arial" w:cs="Arial"/>
        </w:rPr>
      </w:pPr>
      <w:r w:rsidRPr="00C2352D">
        <w:rPr>
          <w:rFonts w:ascii="Arial" w:hAnsi="Arial" w:cs="Arial"/>
          <w:b/>
          <w:bCs/>
          <w:sz w:val="22"/>
          <w:szCs w:val="22"/>
        </w:rPr>
        <w:t>DISCLAIMER (ARTIFICIAL INTELLIGENCE)</w:t>
      </w:r>
      <w:r w:rsidRPr="00C2352D">
        <w:rPr>
          <w:rFonts w:ascii="Arial" w:hAnsi="Arial" w:cs="Arial"/>
          <w:b/>
          <w:bCs/>
        </w:rPr>
        <w:t xml:space="preserve"> </w:t>
      </w:r>
    </w:p>
    <w:p w14:paraId="3359C850" w14:textId="36ADE69B" w:rsidR="00C2352D" w:rsidRPr="00DB4273" w:rsidRDefault="00C2352D" w:rsidP="00C2352D">
      <w:pPr>
        <w:pStyle w:val="Body"/>
        <w:spacing w:after="0"/>
        <w:rPr>
          <w:rFonts w:ascii="Arial" w:hAnsi="Arial" w:cs="Arial"/>
        </w:rPr>
      </w:pPr>
      <w:r w:rsidRPr="004772AD">
        <w:rPr>
          <w:rFonts w:ascii="Arial" w:hAnsi="Arial" w:cs="Arial"/>
        </w:rPr>
        <w:t>Author(s) hereby declare that the project titled “</w:t>
      </w:r>
      <w:r w:rsidR="004772AD" w:rsidRPr="004772AD">
        <w:rPr>
          <w:rFonts w:ascii="Arial" w:hAnsi="Arial" w:cs="Arial"/>
          <w:bCs/>
          <w:iCs/>
          <w:kern w:val="28"/>
        </w:rPr>
        <w:t>Perception and Practice of Sleeping Under Long-Lasting Insecticidal Net Among Undergraduates of College of Health Sciences, Benue State University Makurdi, Benue State</w:t>
      </w:r>
      <w:r w:rsidRPr="004772AD">
        <w:rPr>
          <w:rFonts w:ascii="Arial" w:hAnsi="Arial" w:cs="Arial"/>
        </w:rPr>
        <w:t xml:space="preserve">,” was carried out by us; and during the generation of our manuscript, NO generative AI technologies such as Large Language Models (ChatGPT, </w:t>
      </w:r>
      <w:proofErr w:type="spellStart"/>
      <w:r w:rsidRPr="004772AD">
        <w:rPr>
          <w:rFonts w:ascii="Arial" w:hAnsi="Arial" w:cs="Arial"/>
        </w:rPr>
        <w:t>etc</w:t>
      </w:r>
      <w:proofErr w:type="spellEnd"/>
      <w:r w:rsidRPr="004772AD">
        <w:rPr>
          <w:rFonts w:ascii="Arial" w:hAnsi="Arial" w:cs="Arial"/>
        </w:rPr>
        <w:t>) and text-to-image generators have been used.</w:t>
      </w:r>
    </w:p>
    <w:p w14:paraId="3DA0D599" w14:textId="77777777" w:rsidR="00790ADA" w:rsidRPr="00FB3A86" w:rsidRDefault="00790ADA" w:rsidP="00441B6F">
      <w:pPr>
        <w:pStyle w:val="Body"/>
        <w:spacing w:after="0"/>
        <w:rPr>
          <w:rFonts w:ascii="Arial" w:hAnsi="Arial" w:cs="Arial"/>
        </w:rPr>
      </w:pPr>
    </w:p>
    <w:p w14:paraId="17163DA2" w14:textId="77777777" w:rsidR="005C784C" w:rsidRDefault="005C784C" w:rsidP="00441B6F">
      <w:pPr>
        <w:pStyle w:val="ReferHead"/>
        <w:spacing w:after="0"/>
        <w:jc w:val="both"/>
        <w:rPr>
          <w:rFonts w:ascii="Arial" w:hAnsi="Arial" w:cs="Arial"/>
          <w:b w:val="0"/>
          <w:caps w:val="0"/>
          <w:sz w:val="20"/>
        </w:rPr>
      </w:pPr>
    </w:p>
    <w:p w14:paraId="0FDB4A8D" w14:textId="77777777" w:rsidR="00E72137" w:rsidRDefault="005C784C" w:rsidP="00E72137">
      <w:pPr>
        <w:pStyle w:val="ReferHead"/>
        <w:spacing w:after="0"/>
        <w:jc w:val="both"/>
        <w:rPr>
          <w:rFonts w:ascii="Arial" w:hAnsi="Arial" w:cs="Arial"/>
          <w:bCs/>
        </w:rPr>
      </w:pPr>
      <w:r>
        <w:rPr>
          <w:rFonts w:ascii="Arial" w:hAnsi="Arial" w:cs="Arial"/>
          <w:bCs/>
        </w:rPr>
        <w:t xml:space="preserve">Ethical </w:t>
      </w:r>
      <w:r w:rsidR="00E72137">
        <w:rPr>
          <w:rFonts w:ascii="Arial" w:hAnsi="Arial" w:cs="Arial"/>
          <w:bCs/>
        </w:rPr>
        <w:t>CONSIDERATIONS</w:t>
      </w:r>
    </w:p>
    <w:p w14:paraId="3BEC64BC" w14:textId="77777777" w:rsidR="00E72137" w:rsidRDefault="00E72137" w:rsidP="00E72137">
      <w:pPr>
        <w:pStyle w:val="ReferHead"/>
        <w:spacing w:after="0"/>
        <w:jc w:val="both"/>
        <w:rPr>
          <w:rFonts w:ascii="Arial" w:hAnsi="Arial" w:cs="Arial"/>
          <w:bCs/>
        </w:rPr>
      </w:pPr>
    </w:p>
    <w:p w14:paraId="010FC9ED" w14:textId="77777777" w:rsidR="00E72137" w:rsidRDefault="00E72137" w:rsidP="00E72137">
      <w:pPr>
        <w:pStyle w:val="ReferHead"/>
        <w:spacing w:after="0"/>
        <w:jc w:val="both"/>
        <w:rPr>
          <w:rFonts w:ascii="Arial" w:hAnsi="Arial" w:cs="Arial"/>
          <w:b w:val="0"/>
          <w:caps w:val="0"/>
          <w:sz w:val="20"/>
        </w:rPr>
      </w:pPr>
      <w:r w:rsidRPr="00E72137">
        <w:rPr>
          <w:rFonts w:ascii="Arial" w:hAnsi="Arial" w:cs="Arial"/>
          <w:b w:val="0"/>
          <w:caps w:val="0"/>
          <w:sz w:val="20"/>
        </w:rPr>
        <w:t xml:space="preserve">Ethical Clearance was sought for and obtained from the Research and Ethics Committee, College of Health Sciences, Benue State University, Makurdi, and assigned a code number: CREC/UGP/069. A letter of introduction was gotten from the department of Epidemiology and Community Health of the College of Health Sciences, Benue State University. </w:t>
      </w:r>
    </w:p>
    <w:p w14:paraId="38F1AA6E" w14:textId="4335C693" w:rsidR="00E72137" w:rsidRDefault="00E72137" w:rsidP="00E72137">
      <w:pPr>
        <w:pStyle w:val="ReferHead"/>
        <w:spacing w:after="0"/>
        <w:jc w:val="both"/>
        <w:rPr>
          <w:rFonts w:ascii="Arial" w:hAnsi="Arial" w:cs="Arial"/>
          <w:b w:val="0"/>
          <w:caps w:val="0"/>
          <w:sz w:val="20"/>
        </w:rPr>
      </w:pPr>
      <w:r w:rsidRPr="00E72137">
        <w:rPr>
          <w:rFonts w:ascii="Arial" w:hAnsi="Arial" w:cs="Arial"/>
          <w:b w:val="0"/>
          <w:caps w:val="0"/>
          <w:sz w:val="20"/>
        </w:rPr>
        <w:t>The respondents were informed about the objective and purpose of the study and written informed consent was obtained from each respondent, before questionnaire administration. Confidentiality was ensured and information gotten was recorded anonymously.</w:t>
      </w:r>
    </w:p>
    <w:p w14:paraId="2FF7A7C3" w14:textId="77777777" w:rsidR="00674AC3" w:rsidRDefault="00674AC3" w:rsidP="00E72137">
      <w:pPr>
        <w:pStyle w:val="ReferHead"/>
        <w:spacing w:after="0"/>
        <w:jc w:val="both"/>
        <w:rPr>
          <w:rFonts w:ascii="Arial" w:hAnsi="Arial" w:cs="Arial"/>
          <w:b w:val="0"/>
          <w:caps w:val="0"/>
          <w:sz w:val="20"/>
        </w:rPr>
      </w:pPr>
    </w:p>
    <w:p w14:paraId="08580DEA" w14:textId="77777777" w:rsidR="0088328E" w:rsidRDefault="0088328E" w:rsidP="0088328E">
      <w:pPr>
        <w:pStyle w:val="DefAcrHead"/>
        <w:spacing w:after="0"/>
        <w:jc w:val="both"/>
        <w:rPr>
          <w:rFonts w:ascii="Arial" w:hAnsi="Arial" w:cs="Arial"/>
        </w:rPr>
      </w:pPr>
      <w:r w:rsidRPr="00FB3A86">
        <w:rPr>
          <w:rFonts w:ascii="Arial" w:hAnsi="Arial" w:cs="Arial"/>
        </w:rPr>
        <w:t>Definitions, Acronyms, Abbreviations</w:t>
      </w:r>
    </w:p>
    <w:p w14:paraId="351A8F78" w14:textId="77777777" w:rsidR="0088328E" w:rsidRDefault="0088328E" w:rsidP="0088328E">
      <w:pPr>
        <w:pStyle w:val="Body"/>
        <w:spacing w:after="0"/>
        <w:rPr>
          <w:rFonts w:ascii="Arial" w:hAnsi="Arial" w:cs="Arial"/>
          <w:b/>
          <w:bCs/>
        </w:rPr>
      </w:pPr>
    </w:p>
    <w:p w14:paraId="56FEB0AE" w14:textId="77777777" w:rsidR="0088328E" w:rsidRDefault="0088328E" w:rsidP="0088328E">
      <w:pPr>
        <w:pStyle w:val="Body"/>
        <w:spacing w:after="0"/>
        <w:rPr>
          <w:rFonts w:ascii="Arial" w:hAnsi="Arial" w:cs="Arial"/>
          <w:b/>
          <w:bCs/>
        </w:rPr>
      </w:pPr>
      <w:r w:rsidRPr="00302736">
        <w:rPr>
          <w:rFonts w:ascii="Arial" w:hAnsi="Arial" w:cs="Arial"/>
          <w:b/>
          <w:bCs/>
        </w:rPr>
        <w:t xml:space="preserve">Definition </w:t>
      </w:r>
      <w:r>
        <w:rPr>
          <w:rFonts w:ascii="Arial" w:hAnsi="Arial" w:cs="Arial"/>
          <w:b/>
          <w:bCs/>
        </w:rPr>
        <w:t>of terms;</w:t>
      </w:r>
    </w:p>
    <w:p w14:paraId="03CCE4FF" w14:textId="77777777" w:rsidR="0088328E" w:rsidRPr="00302736" w:rsidRDefault="0088328E" w:rsidP="0088328E">
      <w:pPr>
        <w:pStyle w:val="Body"/>
        <w:spacing w:after="0"/>
        <w:rPr>
          <w:rFonts w:ascii="Arial" w:hAnsi="Arial" w:cs="Arial"/>
          <w:b/>
          <w:bCs/>
        </w:rPr>
      </w:pPr>
    </w:p>
    <w:p w14:paraId="6679BFAF" w14:textId="77777777" w:rsidR="0088328E" w:rsidRPr="00302736" w:rsidRDefault="0088328E" w:rsidP="0088328E">
      <w:pPr>
        <w:pStyle w:val="Body"/>
        <w:numPr>
          <w:ilvl w:val="0"/>
          <w:numId w:val="31"/>
        </w:numPr>
        <w:spacing w:after="0"/>
        <w:rPr>
          <w:rFonts w:ascii="Arial" w:hAnsi="Arial" w:cs="Arial"/>
        </w:rPr>
      </w:pPr>
      <w:r w:rsidRPr="00302736">
        <w:rPr>
          <w:rFonts w:ascii="Arial" w:hAnsi="Arial" w:cs="Arial"/>
          <w:b/>
        </w:rPr>
        <w:t>LLIN</w:t>
      </w:r>
      <w:r w:rsidRPr="00302736">
        <w:rPr>
          <w:rFonts w:ascii="Arial" w:hAnsi="Arial" w:cs="Arial"/>
        </w:rPr>
        <w:t>: “</w:t>
      </w:r>
      <w:r w:rsidRPr="00302736">
        <w:rPr>
          <w:rFonts w:ascii="Arial" w:hAnsi="Arial" w:cs="Arial"/>
          <w:i/>
          <w:iCs/>
        </w:rPr>
        <w:t>ITN designed to remain effective for multiple years without retreatment</w:t>
      </w:r>
      <w:r w:rsidRPr="00302736">
        <w:rPr>
          <w:rFonts w:ascii="Arial" w:hAnsi="Arial" w:cs="Arial"/>
        </w:rPr>
        <w:t>.”</w:t>
      </w:r>
      <w:sdt>
        <w:sdtPr>
          <w:rPr>
            <w:rFonts w:ascii="Arial" w:hAnsi="Arial" w:cs="Arial"/>
            <w:vertAlign w:val="superscript"/>
          </w:rPr>
          <w:tag w:val="MENDELEY_CITATION_v3_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"/>
          <w:id w:val="-295918423"/>
          <w:placeholder>
            <w:docPart w:val="7616C6F8977148FC8AE1658B7DCEC14B"/>
          </w:placeholder>
        </w:sdtPr>
        <w:sdtContent>
          <w:r w:rsidRPr="00302736">
            <w:rPr>
              <w:rFonts w:ascii="Arial" w:hAnsi="Arial" w:cs="Arial"/>
              <w:vertAlign w:val="superscript"/>
            </w:rPr>
            <w:t>25</w:t>
          </w:r>
        </w:sdtContent>
      </w:sdt>
    </w:p>
    <w:p w14:paraId="67BB8D7D" w14:textId="77777777" w:rsidR="0088328E" w:rsidRPr="00302736" w:rsidRDefault="0088328E" w:rsidP="0088328E">
      <w:pPr>
        <w:pStyle w:val="Body"/>
        <w:numPr>
          <w:ilvl w:val="0"/>
          <w:numId w:val="31"/>
        </w:numPr>
        <w:spacing w:after="0"/>
        <w:rPr>
          <w:rFonts w:ascii="Arial" w:hAnsi="Arial" w:cs="Arial"/>
        </w:rPr>
      </w:pPr>
      <w:r w:rsidRPr="00302736">
        <w:rPr>
          <w:rFonts w:ascii="Arial" w:hAnsi="Arial" w:cs="Arial"/>
          <w:b/>
        </w:rPr>
        <w:t>Perception</w:t>
      </w:r>
      <w:r w:rsidRPr="00302736">
        <w:rPr>
          <w:rFonts w:ascii="Arial" w:hAnsi="Arial" w:cs="Arial"/>
        </w:rPr>
        <w:t>: Refers to the way undergraduate medical students at Benue State University Makurdi interpret or understand the concept of sleeping under LLINs for malaria prevention. It includes their beliefs, attitudes, and subjective opinions about LLINs.</w:t>
      </w:r>
      <w:sdt>
        <w:sdtPr>
          <w:rPr>
            <w:rFonts w:ascii="Arial" w:hAnsi="Arial" w:cs="Arial"/>
            <w:vertAlign w:val="superscript"/>
          </w:rPr>
          <w:tag w:val="MENDELEY_CITATION_v3_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"/>
          <w:id w:val="-1625382846"/>
          <w:placeholder>
            <w:docPart w:val="7616C6F8977148FC8AE1658B7DCEC14B"/>
          </w:placeholder>
        </w:sdtPr>
        <w:sdtContent>
          <w:r w:rsidRPr="00302736">
            <w:rPr>
              <w:rFonts w:ascii="Arial" w:hAnsi="Arial" w:cs="Arial"/>
              <w:vertAlign w:val="superscript"/>
            </w:rPr>
            <w:t>8</w:t>
          </w:r>
        </w:sdtContent>
      </w:sdt>
    </w:p>
    <w:p w14:paraId="212FEA59" w14:textId="77777777" w:rsidR="0088328E" w:rsidRPr="00302736" w:rsidRDefault="0088328E" w:rsidP="0088328E">
      <w:pPr>
        <w:pStyle w:val="Body"/>
        <w:numPr>
          <w:ilvl w:val="0"/>
          <w:numId w:val="31"/>
        </w:numPr>
        <w:spacing w:after="0"/>
        <w:rPr>
          <w:rFonts w:ascii="Arial" w:hAnsi="Arial" w:cs="Arial"/>
        </w:rPr>
      </w:pPr>
      <w:r w:rsidRPr="00302736">
        <w:rPr>
          <w:rFonts w:ascii="Arial" w:hAnsi="Arial" w:cs="Arial"/>
          <w:b/>
        </w:rPr>
        <w:lastRenderedPageBreak/>
        <w:t>Practice</w:t>
      </w:r>
      <w:r w:rsidRPr="00302736">
        <w:rPr>
          <w:rFonts w:ascii="Arial" w:hAnsi="Arial" w:cs="Arial"/>
        </w:rPr>
        <w:t>: Refers to the actual behavior or action of sleeping under LLINs among undergraduate medical students at Benue State University Makurdi. It focuses on the extent to which students consistently and correctly use LLINs as a preventive measure against malaria.</w:t>
      </w:r>
      <w:sdt>
        <w:sdtPr>
          <w:rPr>
            <w:rFonts w:ascii="Arial" w:hAnsi="Arial" w:cs="Arial"/>
            <w:vertAlign w:val="superscript"/>
          </w:rPr>
          <w:tag w:val="MENDELEY_CITATION_v3_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"/>
          <w:id w:val="-959104106"/>
          <w:placeholder>
            <w:docPart w:val="7616C6F8977148FC8AE1658B7DCEC14B"/>
          </w:placeholder>
        </w:sdtPr>
        <w:sdtContent>
          <w:r w:rsidRPr="00302736">
            <w:rPr>
              <w:rFonts w:ascii="Arial" w:hAnsi="Arial" w:cs="Arial"/>
              <w:vertAlign w:val="superscript"/>
            </w:rPr>
            <w:t>10</w:t>
          </w:r>
        </w:sdtContent>
      </w:sdt>
    </w:p>
    <w:p w14:paraId="463E2E6D" w14:textId="77777777" w:rsidR="0088328E" w:rsidRPr="00302736" w:rsidRDefault="0088328E" w:rsidP="0088328E">
      <w:pPr>
        <w:pStyle w:val="Body"/>
        <w:numPr>
          <w:ilvl w:val="0"/>
          <w:numId w:val="31"/>
        </w:numPr>
        <w:spacing w:after="0"/>
        <w:rPr>
          <w:rFonts w:ascii="Arial" w:hAnsi="Arial" w:cs="Arial"/>
        </w:rPr>
      </w:pPr>
      <w:r w:rsidRPr="00302736">
        <w:rPr>
          <w:rFonts w:ascii="Arial" w:hAnsi="Arial" w:cs="Arial"/>
          <w:b/>
        </w:rPr>
        <w:t>Malaria Prevention</w:t>
      </w:r>
      <w:r w:rsidRPr="00302736">
        <w:rPr>
          <w:rFonts w:ascii="Arial" w:hAnsi="Arial" w:cs="Arial"/>
        </w:rPr>
        <w:t>: Encompasses strategies and actions aimed at reducing the risk of malaria transmission and infection. In this study, it specifically refers to the utilization of LLINs as a key preventive measure against malaria among undergraduate medical students.</w:t>
      </w:r>
      <w:sdt>
        <w:sdtPr>
          <w:rPr>
            <w:rFonts w:ascii="Arial" w:hAnsi="Arial" w:cs="Arial"/>
            <w:vertAlign w:val="superscript"/>
          </w:rPr>
          <w:tag w:val="MENDELEY_CITATION_v3_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"/>
          <w:id w:val="-682829274"/>
          <w:placeholder>
            <w:docPart w:val="7616C6F8977148FC8AE1658B7DCEC14B"/>
          </w:placeholder>
        </w:sdtPr>
        <w:sdtContent>
          <w:r w:rsidRPr="00302736">
            <w:rPr>
              <w:rFonts w:ascii="Arial" w:hAnsi="Arial" w:cs="Arial"/>
              <w:vertAlign w:val="superscript"/>
            </w:rPr>
            <w:t>18</w:t>
          </w:r>
        </w:sdtContent>
      </w:sdt>
    </w:p>
    <w:p w14:paraId="5A87DA1F" w14:textId="77777777" w:rsidR="0088328E" w:rsidRDefault="0088328E" w:rsidP="0088328E">
      <w:pPr>
        <w:pStyle w:val="Body"/>
        <w:spacing w:after="0"/>
        <w:rPr>
          <w:rFonts w:ascii="Arial" w:hAnsi="Arial" w:cs="Arial"/>
          <w:b/>
          <w:bCs/>
        </w:rPr>
      </w:pPr>
    </w:p>
    <w:p w14:paraId="28C7BEE4" w14:textId="77777777" w:rsidR="0088328E" w:rsidRDefault="0088328E" w:rsidP="0088328E">
      <w:pPr>
        <w:pStyle w:val="Body"/>
        <w:spacing w:after="0"/>
        <w:rPr>
          <w:rFonts w:ascii="Arial" w:hAnsi="Arial" w:cs="Arial"/>
          <w:b/>
          <w:bCs/>
        </w:rPr>
      </w:pPr>
      <w:r w:rsidRPr="00302736">
        <w:rPr>
          <w:rFonts w:ascii="Arial" w:hAnsi="Arial" w:cs="Arial"/>
          <w:b/>
          <w:bCs/>
        </w:rPr>
        <w:t>Acronyms</w:t>
      </w:r>
      <w:r>
        <w:rPr>
          <w:rFonts w:ascii="Arial" w:hAnsi="Arial" w:cs="Arial"/>
          <w:b/>
          <w:bCs/>
        </w:rPr>
        <w:t>/</w:t>
      </w:r>
      <w:r w:rsidRPr="00D41C17">
        <w:rPr>
          <w:rFonts w:ascii="Arial" w:hAnsi="Arial" w:cs="Arial"/>
          <w:b/>
          <w:bCs/>
        </w:rPr>
        <w:t xml:space="preserve"> </w:t>
      </w:r>
      <w:r>
        <w:rPr>
          <w:rFonts w:ascii="Arial" w:hAnsi="Arial" w:cs="Arial"/>
          <w:b/>
          <w:bCs/>
        </w:rPr>
        <w:t>Abbreviations;</w:t>
      </w:r>
    </w:p>
    <w:p w14:paraId="11F2EC53" w14:textId="77777777" w:rsidR="0088328E" w:rsidRDefault="0088328E" w:rsidP="0088328E">
      <w:pPr>
        <w:pStyle w:val="Body"/>
        <w:spacing w:after="0"/>
        <w:rPr>
          <w:rFonts w:ascii="Arial" w:hAnsi="Arial" w:cs="Arial"/>
        </w:rPr>
      </w:pPr>
    </w:p>
    <w:p w14:paraId="2F60E82C" w14:textId="77777777" w:rsidR="0088328E" w:rsidRDefault="0088328E" w:rsidP="0088328E">
      <w:pPr>
        <w:pStyle w:val="Body"/>
        <w:spacing w:after="0"/>
        <w:rPr>
          <w:rFonts w:ascii="Arial" w:hAnsi="Arial" w:cs="Arial"/>
        </w:rPr>
      </w:pPr>
      <w:r>
        <w:rPr>
          <w:rFonts w:ascii="Arial" w:hAnsi="Arial" w:cs="Arial"/>
        </w:rPr>
        <w:t>IRS: I</w:t>
      </w:r>
      <w:r w:rsidRPr="00130EEF">
        <w:rPr>
          <w:rFonts w:ascii="Arial" w:hAnsi="Arial" w:cs="Arial"/>
        </w:rPr>
        <w:t xml:space="preserve">ndoor </w:t>
      </w:r>
      <w:r>
        <w:rPr>
          <w:rFonts w:ascii="Arial" w:hAnsi="Arial" w:cs="Arial"/>
        </w:rPr>
        <w:t>R</w:t>
      </w:r>
      <w:r w:rsidRPr="00130EEF">
        <w:rPr>
          <w:rFonts w:ascii="Arial" w:hAnsi="Arial" w:cs="Arial"/>
        </w:rPr>
        <w:t xml:space="preserve">esidual </w:t>
      </w:r>
      <w:r>
        <w:rPr>
          <w:rFonts w:ascii="Arial" w:hAnsi="Arial" w:cs="Arial"/>
        </w:rPr>
        <w:t>S</w:t>
      </w:r>
      <w:r w:rsidRPr="00130EEF">
        <w:rPr>
          <w:rFonts w:ascii="Arial" w:hAnsi="Arial" w:cs="Arial"/>
        </w:rPr>
        <w:t>praying</w:t>
      </w:r>
    </w:p>
    <w:p w14:paraId="33B7A66B" w14:textId="77777777" w:rsidR="0088328E" w:rsidRDefault="0088328E" w:rsidP="0088328E">
      <w:pPr>
        <w:pStyle w:val="Body"/>
        <w:spacing w:after="0"/>
        <w:rPr>
          <w:rFonts w:ascii="Arial" w:hAnsi="Arial" w:cs="Arial"/>
        </w:rPr>
      </w:pPr>
      <w:r>
        <w:rPr>
          <w:rFonts w:ascii="Arial" w:hAnsi="Arial" w:cs="Arial"/>
        </w:rPr>
        <w:t xml:space="preserve">BMS: </w:t>
      </w:r>
      <w:r w:rsidRPr="00BB63ED">
        <w:rPr>
          <w:rFonts w:ascii="Arial" w:hAnsi="Arial" w:cs="Arial"/>
        </w:rPr>
        <w:t>Basic Medical Sciences</w:t>
      </w:r>
    </w:p>
    <w:p w14:paraId="277826D2" w14:textId="77777777" w:rsidR="0088328E" w:rsidRDefault="0088328E" w:rsidP="0088328E">
      <w:pPr>
        <w:pStyle w:val="Body"/>
        <w:spacing w:after="0"/>
        <w:rPr>
          <w:rFonts w:ascii="Arial" w:hAnsi="Arial" w:cs="Arial"/>
        </w:rPr>
      </w:pPr>
      <w:r>
        <w:rPr>
          <w:rFonts w:ascii="Arial" w:hAnsi="Arial" w:cs="Arial"/>
        </w:rPr>
        <w:t xml:space="preserve">BCS: </w:t>
      </w:r>
      <w:r w:rsidRPr="00BB63ED">
        <w:rPr>
          <w:rFonts w:ascii="Arial" w:hAnsi="Arial" w:cs="Arial"/>
        </w:rPr>
        <w:t>Basic Clinical Sciences</w:t>
      </w:r>
    </w:p>
    <w:p w14:paraId="477618DC" w14:textId="77777777" w:rsidR="0088328E" w:rsidRDefault="0088328E" w:rsidP="0088328E">
      <w:pPr>
        <w:pStyle w:val="Body"/>
        <w:spacing w:after="0"/>
        <w:rPr>
          <w:rFonts w:ascii="Arial" w:hAnsi="Arial" w:cs="Arial"/>
        </w:rPr>
      </w:pPr>
      <w:r>
        <w:rPr>
          <w:rFonts w:ascii="Arial" w:hAnsi="Arial" w:cs="Arial"/>
        </w:rPr>
        <w:t>WHO: World Health Organization</w:t>
      </w:r>
    </w:p>
    <w:p w14:paraId="18A49035" w14:textId="77777777" w:rsidR="0088328E" w:rsidRDefault="0088328E" w:rsidP="0088328E">
      <w:pPr>
        <w:pStyle w:val="Body"/>
        <w:spacing w:after="0"/>
        <w:rPr>
          <w:rFonts w:ascii="Arial" w:hAnsi="Arial" w:cs="Arial"/>
        </w:rPr>
      </w:pPr>
      <w:r>
        <w:rPr>
          <w:rFonts w:ascii="Arial" w:hAnsi="Arial" w:cs="Arial"/>
        </w:rPr>
        <w:t>LLIN: Long-Lasting Insecticide Net</w:t>
      </w:r>
    </w:p>
    <w:p w14:paraId="7C3D0463" w14:textId="77777777" w:rsidR="0088328E" w:rsidRDefault="0088328E" w:rsidP="0088328E">
      <w:pPr>
        <w:pStyle w:val="Body"/>
        <w:spacing w:after="0"/>
        <w:rPr>
          <w:rFonts w:ascii="Arial" w:hAnsi="Arial" w:cs="Arial"/>
        </w:rPr>
      </w:pPr>
      <w:r>
        <w:rPr>
          <w:rFonts w:ascii="Arial" w:hAnsi="Arial" w:cs="Arial"/>
        </w:rPr>
        <w:t>ITN: Insecticide Treated Net</w:t>
      </w:r>
    </w:p>
    <w:p w14:paraId="4BDE4093" w14:textId="77777777" w:rsidR="0088328E" w:rsidRDefault="0088328E" w:rsidP="0088328E">
      <w:pPr>
        <w:pStyle w:val="Body"/>
        <w:spacing w:after="0"/>
        <w:rPr>
          <w:rFonts w:ascii="Arial" w:hAnsi="Arial" w:cs="Arial"/>
        </w:rPr>
      </w:pPr>
      <w:r>
        <w:rPr>
          <w:rFonts w:ascii="Arial" w:hAnsi="Arial" w:cs="Arial"/>
        </w:rPr>
        <w:t>CHS: College of Health Sciences</w:t>
      </w:r>
    </w:p>
    <w:p w14:paraId="286035EC" w14:textId="77777777" w:rsidR="0088328E" w:rsidRDefault="0088328E" w:rsidP="0088328E">
      <w:pPr>
        <w:pStyle w:val="Body"/>
        <w:spacing w:after="0"/>
        <w:rPr>
          <w:rFonts w:ascii="Arial" w:hAnsi="Arial" w:cs="Arial"/>
        </w:rPr>
      </w:pPr>
      <w:r>
        <w:rPr>
          <w:rFonts w:ascii="Arial" w:hAnsi="Arial" w:cs="Arial"/>
        </w:rPr>
        <w:t>BSU: Benue State University</w:t>
      </w:r>
    </w:p>
    <w:p w14:paraId="0E017581" w14:textId="77777777" w:rsidR="0088328E" w:rsidRDefault="0088328E" w:rsidP="0088328E">
      <w:pPr>
        <w:pStyle w:val="Body"/>
        <w:spacing w:after="0"/>
        <w:rPr>
          <w:rFonts w:ascii="Arial" w:hAnsi="Arial" w:cs="Arial"/>
        </w:rPr>
      </w:pPr>
      <w:r>
        <w:rPr>
          <w:rFonts w:ascii="Arial" w:hAnsi="Arial" w:cs="Arial"/>
        </w:rPr>
        <w:t xml:space="preserve">SPSS: </w:t>
      </w:r>
      <w:r w:rsidRPr="00967375">
        <w:rPr>
          <w:rFonts w:ascii="Arial" w:hAnsi="Arial" w:cs="Arial"/>
        </w:rPr>
        <w:t>Statistical Package for the Social Sciences</w:t>
      </w:r>
    </w:p>
    <w:p w14:paraId="69059660" w14:textId="62F481F1" w:rsidR="0088328E" w:rsidRDefault="0088328E" w:rsidP="0088328E">
      <w:pPr>
        <w:pStyle w:val="Body"/>
        <w:spacing w:after="0"/>
        <w:rPr>
          <w:rFonts w:ascii="Arial" w:hAnsi="Arial" w:cs="Arial"/>
        </w:rPr>
      </w:pPr>
      <w:r w:rsidRPr="00BD7E92">
        <w:rPr>
          <w:rFonts w:ascii="Arial" w:hAnsi="Arial" w:cs="Arial"/>
        </w:rPr>
        <w:t>SMEP</w:t>
      </w:r>
      <w:r>
        <w:rPr>
          <w:rFonts w:ascii="Arial" w:hAnsi="Arial" w:cs="Arial"/>
        </w:rPr>
        <w:t xml:space="preserve">: </w:t>
      </w:r>
      <w:r w:rsidRPr="00BD7E92">
        <w:rPr>
          <w:rFonts w:ascii="Arial" w:hAnsi="Arial" w:cs="Arial"/>
        </w:rPr>
        <w:t xml:space="preserve">State Malaria Elimination Program </w:t>
      </w:r>
    </w:p>
    <w:p w14:paraId="5929E493" w14:textId="3732B611" w:rsidR="00952E04" w:rsidRDefault="00952E04" w:rsidP="0088328E">
      <w:pPr>
        <w:pStyle w:val="Body"/>
        <w:spacing w:after="0"/>
        <w:rPr>
          <w:rFonts w:ascii="Arial" w:hAnsi="Arial" w:cs="Arial"/>
        </w:rPr>
      </w:pPr>
    </w:p>
    <w:p w14:paraId="0364AA2A" w14:textId="5507B79A" w:rsidR="00B01FCD" w:rsidRDefault="00B01FCD" w:rsidP="00E72137">
      <w:pPr>
        <w:pStyle w:val="ReferHead"/>
        <w:spacing w:after="0"/>
        <w:jc w:val="both"/>
        <w:rPr>
          <w:rFonts w:ascii="Arial" w:hAnsi="Arial" w:cs="Arial"/>
        </w:rPr>
      </w:pPr>
      <w:r w:rsidRPr="00FB3A86">
        <w:rPr>
          <w:rFonts w:ascii="Arial" w:hAnsi="Arial" w:cs="Arial"/>
        </w:rPr>
        <w:t>References</w:t>
      </w:r>
    </w:p>
    <w:p w14:paraId="47E0AC81" w14:textId="77777777" w:rsidR="00790ADA" w:rsidRPr="00FB3A86" w:rsidRDefault="00790ADA" w:rsidP="00441B6F">
      <w:pPr>
        <w:pStyle w:val="ReferHead"/>
        <w:spacing w:after="0"/>
        <w:jc w:val="both"/>
        <w:rPr>
          <w:rFonts w:ascii="Arial" w:hAnsi="Arial" w:cs="Arial"/>
        </w:rPr>
      </w:pPr>
    </w:p>
    <w:p w14:paraId="0D624D95" w14:textId="77777777" w:rsidR="00967375" w:rsidRDefault="00E808FD" w:rsidP="00E808FD">
      <w:pPr>
        <w:pStyle w:val="Body"/>
        <w:numPr>
          <w:ilvl w:val="0"/>
          <w:numId w:val="33"/>
        </w:numPr>
        <w:spacing w:after="0"/>
      </w:pPr>
      <w:r w:rsidRPr="00E808FD">
        <w:t xml:space="preserve">World Health Organization. World malaria report 2022 [Internet]. Available from: </w:t>
      </w:r>
      <w:hyperlink r:id="rId17" w:history="1">
        <w:r w:rsidR="00967375" w:rsidRPr="00E808FD">
          <w:rPr>
            <w:rStyle w:val="Hyperlink"/>
          </w:rPr>
          <w:t>https://www.who.int/teams/global-malaria-programme</w:t>
        </w:r>
      </w:hyperlink>
    </w:p>
    <w:p w14:paraId="01EAD899" w14:textId="77777777" w:rsidR="00967375" w:rsidRDefault="00E808FD" w:rsidP="00BB651D">
      <w:pPr>
        <w:pStyle w:val="Body"/>
        <w:numPr>
          <w:ilvl w:val="0"/>
          <w:numId w:val="33"/>
        </w:numPr>
        <w:spacing w:after="0"/>
      </w:pPr>
      <w:r w:rsidRPr="00E808FD">
        <w:t xml:space="preserve">Carrera LC, Victoria C, Ramirez JL, Jackman C, Calzada JE, Torres R. Study of the epidemiological behavior of malaria in the Darien Region, Panama. 2015-2017. 14. </w:t>
      </w:r>
      <w:proofErr w:type="spellStart"/>
      <w:r w:rsidRPr="00E808FD">
        <w:t>PLoS</w:t>
      </w:r>
      <w:proofErr w:type="spellEnd"/>
      <w:r w:rsidRPr="00E808FD">
        <w:t xml:space="preserve"> ONE. 2019;</w:t>
      </w:r>
      <w:proofErr w:type="gramStart"/>
      <w:r w:rsidRPr="00E808FD">
        <w:t>14:e</w:t>
      </w:r>
      <w:proofErr w:type="gramEnd"/>
      <w:r w:rsidRPr="00E808FD">
        <w:t>0224508</w:t>
      </w:r>
    </w:p>
    <w:p w14:paraId="52E98523" w14:textId="77777777" w:rsidR="00967375" w:rsidRDefault="00E808FD" w:rsidP="001233E2">
      <w:pPr>
        <w:pStyle w:val="Body"/>
        <w:numPr>
          <w:ilvl w:val="0"/>
          <w:numId w:val="33"/>
        </w:numPr>
        <w:spacing w:after="0"/>
      </w:pPr>
      <w:r w:rsidRPr="00E808FD">
        <w:t xml:space="preserve">Singh R, Musa J, Singh S, Ebere U. Knowledge, attitude and practices on malaria among the rural communities in </w:t>
      </w:r>
      <w:proofErr w:type="spellStart"/>
      <w:r w:rsidRPr="00E808FD">
        <w:t>Aliero</w:t>
      </w:r>
      <w:proofErr w:type="spellEnd"/>
      <w:r w:rsidRPr="00E808FD">
        <w:t>, Northern Nigeria. J Family Med Prim Care. 2014;3(1):39.</w:t>
      </w:r>
    </w:p>
    <w:p w14:paraId="4D0B4B71" w14:textId="77777777" w:rsidR="00967375" w:rsidRDefault="00E808FD" w:rsidP="00673065">
      <w:pPr>
        <w:pStyle w:val="Body"/>
        <w:numPr>
          <w:ilvl w:val="0"/>
          <w:numId w:val="33"/>
        </w:numPr>
        <w:spacing w:after="0"/>
      </w:pPr>
      <w:r w:rsidRPr="00E808FD">
        <w:t xml:space="preserve">Soulard V, Bosson-Vanga H, </w:t>
      </w:r>
      <w:proofErr w:type="spellStart"/>
      <w:r w:rsidRPr="00E808FD">
        <w:t>Lorthiois</w:t>
      </w:r>
      <w:proofErr w:type="spellEnd"/>
      <w:r w:rsidRPr="00E808FD">
        <w:t xml:space="preserve"> A, </w:t>
      </w:r>
      <w:proofErr w:type="spellStart"/>
      <w:r w:rsidRPr="00E808FD">
        <w:t>Roucher</w:t>
      </w:r>
      <w:proofErr w:type="spellEnd"/>
      <w:r w:rsidRPr="00E808FD">
        <w:t xml:space="preserve"> C, </w:t>
      </w:r>
      <w:proofErr w:type="spellStart"/>
      <w:r w:rsidRPr="00E808FD">
        <w:t>Franetich</w:t>
      </w:r>
      <w:proofErr w:type="spellEnd"/>
      <w:r w:rsidRPr="00E808FD">
        <w:t xml:space="preserve"> JF, Zanghi G, et al. Plasmodium falciparum full life cycle and Plasmodium </w:t>
      </w:r>
      <w:proofErr w:type="spellStart"/>
      <w:r w:rsidRPr="00E808FD">
        <w:t>ovale</w:t>
      </w:r>
      <w:proofErr w:type="spellEnd"/>
      <w:r w:rsidRPr="00E808FD">
        <w:t xml:space="preserve"> liver stages in humanized mice. Nat Commun. </w:t>
      </w:r>
      <w:proofErr w:type="gramStart"/>
      <w:r w:rsidRPr="00E808FD">
        <w:t>2015;6:7690</w:t>
      </w:r>
      <w:proofErr w:type="gramEnd"/>
      <w:r w:rsidRPr="00E808FD">
        <w:t xml:space="preserve">. </w:t>
      </w:r>
      <w:proofErr w:type="spellStart"/>
      <w:r w:rsidRPr="00E808FD">
        <w:t>doi</w:t>
      </w:r>
      <w:proofErr w:type="spellEnd"/>
      <w:r w:rsidRPr="00E808FD">
        <w:t>: 10.1038/ncomms8690. PMID: 26205537; PMCID: PMC4525212.</w:t>
      </w:r>
    </w:p>
    <w:p w14:paraId="79C5CCCC" w14:textId="77777777" w:rsidR="00967375" w:rsidRDefault="00E808FD" w:rsidP="000B7A49">
      <w:pPr>
        <w:pStyle w:val="Body"/>
        <w:numPr>
          <w:ilvl w:val="0"/>
          <w:numId w:val="33"/>
        </w:numPr>
        <w:spacing w:after="0"/>
      </w:pPr>
      <w:proofErr w:type="spellStart"/>
      <w:r w:rsidRPr="00E808FD">
        <w:t>Graumans</w:t>
      </w:r>
      <w:proofErr w:type="spellEnd"/>
      <w:r w:rsidRPr="00E808FD">
        <w:t xml:space="preserve"> W, Jacobs E, </w:t>
      </w:r>
      <w:proofErr w:type="spellStart"/>
      <w:r w:rsidRPr="00E808FD">
        <w:t>Bousema</w:t>
      </w:r>
      <w:proofErr w:type="spellEnd"/>
      <w:r w:rsidRPr="00E808FD">
        <w:t xml:space="preserve"> T, </w:t>
      </w:r>
      <w:proofErr w:type="spellStart"/>
      <w:r w:rsidRPr="00E808FD">
        <w:t>Sinnis</w:t>
      </w:r>
      <w:proofErr w:type="spellEnd"/>
      <w:r w:rsidRPr="00E808FD">
        <w:t xml:space="preserve"> P. When Is a Plasmodium-Infected Mosquito an Infectious Mosquito? Trends in Parasitology. Elsevier Ltd; 2020. 705–716.</w:t>
      </w:r>
    </w:p>
    <w:p w14:paraId="24E2D489" w14:textId="77777777" w:rsidR="00967375" w:rsidRDefault="00E808FD" w:rsidP="007E3F02">
      <w:pPr>
        <w:pStyle w:val="Body"/>
        <w:numPr>
          <w:ilvl w:val="0"/>
          <w:numId w:val="33"/>
        </w:numPr>
        <w:spacing w:after="0"/>
      </w:pPr>
      <w:r w:rsidRPr="00E808FD">
        <w:t xml:space="preserve">Pimenta PFP, </w:t>
      </w:r>
      <w:proofErr w:type="spellStart"/>
      <w:r w:rsidRPr="00E808FD">
        <w:t>Orfano</w:t>
      </w:r>
      <w:proofErr w:type="spellEnd"/>
      <w:r w:rsidRPr="00E808FD">
        <w:t xml:space="preserve"> AS, Bahia AC, Duarte APM, Ríos-Velásquez CM, Melo FF, et al. An overview of malaria transmission from the perspective of amazon </w:t>
      </w:r>
      <w:proofErr w:type="gramStart"/>
      <w:r w:rsidRPr="00E808FD">
        <w:t>anopheles</w:t>
      </w:r>
      <w:proofErr w:type="gramEnd"/>
      <w:r w:rsidRPr="00E808FD">
        <w:t xml:space="preserve"> vectors. Mem Inst Oswaldo Cruz. 2015;110(1):23–47.</w:t>
      </w:r>
    </w:p>
    <w:p w14:paraId="59C815B1" w14:textId="4E7C7529" w:rsidR="00967375" w:rsidRDefault="00E808FD" w:rsidP="00161FE9">
      <w:pPr>
        <w:pStyle w:val="Body"/>
        <w:numPr>
          <w:ilvl w:val="0"/>
          <w:numId w:val="33"/>
        </w:numPr>
        <w:spacing w:after="0"/>
      </w:pPr>
      <w:r w:rsidRPr="00E808FD">
        <w:t xml:space="preserve">World Health Organization. Malaria [Internet]. [cited 2023 Jul 23]. Available from: </w:t>
      </w:r>
      <w:hyperlink r:id="rId18" w:history="1">
        <w:r w:rsidR="00967375" w:rsidRPr="00E808FD">
          <w:rPr>
            <w:rStyle w:val="Hyperlink"/>
          </w:rPr>
          <w:t>https://www.who.int/news-room/fact-sheets/detail/malaria</w:t>
        </w:r>
      </w:hyperlink>
    </w:p>
    <w:p w14:paraId="595D3C91" w14:textId="77777777" w:rsidR="00967375" w:rsidRDefault="00E808FD" w:rsidP="008C7F48">
      <w:pPr>
        <w:pStyle w:val="Body"/>
        <w:numPr>
          <w:ilvl w:val="0"/>
          <w:numId w:val="33"/>
        </w:numPr>
        <w:spacing w:after="0"/>
      </w:pPr>
      <w:r w:rsidRPr="00E808FD">
        <w:t>Matthew T, Komolafe D, Nasir A, Chinonye EC, Peace O, Maureen E, et al. Knowledge, Attitude, And Practices (KAP) Of Malaria Prevention Amongst Medical Students of Obafemi Awolowo University, Ile-Ife, Osun State, Nigeria. Razi International Medical Journal. 2022 Nov 30;2(2):28–40.</w:t>
      </w:r>
    </w:p>
    <w:p w14:paraId="54EF3647" w14:textId="77777777" w:rsidR="00967375" w:rsidRDefault="00E808FD" w:rsidP="00323D26">
      <w:pPr>
        <w:pStyle w:val="Body"/>
        <w:numPr>
          <w:ilvl w:val="0"/>
          <w:numId w:val="33"/>
        </w:numPr>
        <w:spacing w:after="0"/>
      </w:pPr>
      <w:r w:rsidRPr="00E808FD">
        <w:t xml:space="preserve">Adeniran A, </w:t>
      </w:r>
      <w:proofErr w:type="spellStart"/>
      <w:r w:rsidRPr="00E808FD">
        <w:t>Mogaji</w:t>
      </w:r>
      <w:proofErr w:type="spellEnd"/>
      <w:r w:rsidRPr="00E808FD">
        <w:t xml:space="preserve"> O, Oluwole S, Abe M, Bankole O, Ekpo F. Commodity utilization of malaria intervention and control tool: Access and utilization of </w:t>
      </w:r>
      <w:proofErr w:type="gramStart"/>
      <w:r w:rsidRPr="00E808FD">
        <w:t>long lasting</w:t>
      </w:r>
      <w:proofErr w:type="gramEnd"/>
      <w:r w:rsidRPr="00E808FD">
        <w:t xml:space="preserve"> insecticide net in rural communities of Imeko-Afon and Odeda local government area of Ogun state, Nigeria. Ann Trop Med Public Health. 2014 Jul 1;7(2):85–90.</w:t>
      </w:r>
    </w:p>
    <w:p w14:paraId="410A8A14" w14:textId="77777777" w:rsidR="00967375" w:rsidRDefault="00E808FD" w:rsidP="00B2272B">
      <w:pPr>
        <w:pStyle w:val="Body"/>
        <w:numPr>
          <w:ilvl w:val="0"/>
          <w:numId w:val="33"/>
        </w:numPr>
        <w:spacing w:after="0"/>
      </w:pPr>
      <w:r w:rsidRPr="00E808FD">
        <w:t xml:space="preserve">Anene-Okeke CG, Isah A, </w:t>
      </w:r>
      <w:proofErr w:type="spellStart"/>
      <w:r w:rsidRPr="00E808FD">
        <w:t>Aluh</w:t>
      </w:r>
      <w:proofErr w:type="spellEnd"/>
      <w:r w:rsidRPr="00E808FD">
        <w:t xml:space="preserve"> DO, </w:t>
      </w:r>
      <w:proofErr w:type="spellStart"/>
      <w:r w:rsidRPr="00E808FD">
        <w:t>Ezeme</w:t>
      </w:r>
      <w:proofErr w:type="spellEnd"/>
      <w:r w:rsidRPr="00E808FD">
        <w:t xml:space="preserve"> AL. Knowledge and practice of malaria prevention and management among non-medical students of university of Nigeria, Nsukka. Int J Community Med Public Health. 2018; 5(2):461.</w:t>
      </w:r>
    </w:p>
    <w:p w14:paraId="616FADC7" w14:textId="77777777" w:rsidR="00967375" w:rsidRDefault="00E808FD" w:rsidP="00E808FD">
      <w:pPr>
        <w:pStyle w:val="Body"/>
        <w:numPr>
          <w:ilvl w:val="0"/>
          <w:numId w:val="33"/>
        </w:numPr>
        <w:spacing w:after="0"/>
      </w:pPr>
      <w:proofErr w:type="spellStart"/>
      <w:r w:rsidRPr="00E808FD">
        <w:t>Alawode</w:t>
      </w:r>
      <w:proofErr w:type="spellEnd"/>
      <w:r w:rsidRPr="00E808FD">
        <w:t xml:space="preserve"> OA, Chima V, </w:t>
      </w:r>
      <w:proofErr w:type="spellStart"/>
      <w:r w:rsidRPr="00E808FD">
        <w:t>Awoleye</w:t>
      </w:r>
      <w:proofErr w:type="spellEnd"/>
      <w:r w:rsidRPr="00E808FD">
        <w:t xml:space="preserve"> AF. Household characteristics as determinants of ownership of mosquito nets in urban households in Nigeria. Sci Afr. 2019 Nov 1;6.</w:t>
      </w:r>
    </w:p>
    <w:p w14:paraId="043D2436" w14:textId="77777777" w:rsidR="00967375" w:rsidRDefault="00E808FD" w:rsidP="00E808FD">
      <w:pPr>
        <w:pStyle w:val="Body"/>
        <w:numPr>
          <w:ilvl w:val="0"/>
          <w:numId w:val="33"/>
        </w:numPr>
        <w:spacing w:after="0"/>
      </w:pPr>
      <w:r w:rsidRPr="00E808FD">
        <w:t xml:space="preserve">Aju-Ameh CO, </w:t>
      </w:r>
      <w:proofErr w:type="spellStart"/>
      <w:r w:rsidRPr="00E808FD">
        <w:t>Mwansat</w:t>
      </w:r>
      <w:proofErr w:type="spellEnd"/>
      <w:r w:rsidRPr="00E808FD">
        <w:t xml:space="preserve"> GS, </w:t>
      </w:r>
      <w:proofErr w:type="spellStart"/>
      <w:r w:rsidRPr="00E808FD">
        <w:t>Mafuyai</w:t>
      </w:r>
      <w:proofErr w:type="spellEnd"/>
      <w:r w:rsidRPr="00E808FD">
        <w:t xml:space="preserve"> HB, </w:t>
      </w:r>
      <w:proofErr w:type="spellStart"/>
      <w:r w:rsidRPr="00E808FD">
        <w:t>Awolola</w:t>
      </w:r>
      <w:proofErr w:type="spellEnd"/>
      <w:r w:rsidRPr="00E808FD">
        <w:t xml:space="preserve"> ST. Malaria related knowledge attitude and practices (MKAP) in fourteen communities in Benue state North Central Nigeria: Evidence for the Success of focal malaria control intervention </w:t>
      </w:r>
      <w:proofErr w:type="spellStart"/>
      <w:r w:rsidRPr="00E808FD">
        <w:t>programmes</w:t>
      </w:r>
      <w:proofErr w:type="spellEnd"/>
      <w:r w:rsidRPr="00E808FD">
        <w:t>. ~ 11 ~ International Journal of Mosquito Research. 2016;3(5):11–6.</w:t>
      </w:r>
    </w:p>
    <w:p w14:paraId="194BD048" w14:textId="77777777" w:rsidR="00967375" w:rsidRDefault="00E808FD" w:rsidP="009F68C6">
      <w:pPr>
        <w:pStyle w:val="Body"/>
        <w:numPr>
          <w:ilvl w:val="0"/>
          <w:numId w:val="33"/>
        </w:numPr>
        <w:spacing w:after="0"/>
      </w:pPr>
      <w:r w:rsidRPr="00E808FD">
        <w:t xml:space="preserve">Jacob V, </w:t>
      </w:r>
      <w:proofErr w:type="spellStart"/>
      <w:r w:rsidRPr="00E808FD">
        <w:t>Nuuyoma</w:t>
      </w:r>
      <w:proofErr w:type="spellEnd"/>
      <w:r w:rsidRPr="00E808FD">
        <w:t xml:space="preserve"> V. Knowledge, Attitudes and Practices of the University Students on Malaria Prevention in Kavango East, Namibia. Glob J Health Sci. 2019 Jan 16;11(2):102.</w:t>
      </w:r>
    </w:p>
    <w:p w14:paraId="6EBB083F" w14:textId="77777777" w:rsidR="00967375" w:rsidRDefault="00E808FD" w:rsidP="00E808FD">
      <w:pPr>
        <w:pStyle w:val="Body"/>
        <w:numPr>
          <w:ilvl w:val="0"/>
          <w:numId w:val="33"/>
        </w:numPr>
        <w:spacing w:after="0"/>
      </w:pPr>
      <w:r w:rsidRPr="00E808FD">
        <w:t xml:space="preserve">Idoko L, Okafor KC, </w:t>
      </w:r>
      <w:proofErr w:type="spellStart"/>
      <w:r w:rsidRPr="00E808FD">
        <w:t>Amlabu</w:t>
      </w:r>
      <w:proofErr w:type="spellEnd"/>
      <w:r w:rsidRPr="00E808FD">
        <w:t xml:space="preserve"> GM, Idika CN, </w:t>
      </w:r>
      <w:proofErr w:type="spellStart"/>
      <w:r w:rsidRPr="00E808FD">
        <w:t>Oguche</w:t>
      </w:r>
      <w:proofErr w:type="spellEnd"/>
      <w:r w:rsidRPr="00E808FD">
        <w:t xml:space="preserve"> BE. Assessment of the Willingness to Buy and the Use of Insecticide Treated Nets (ITN) among Caregivers of Under-Five Children Attending Immunization Clinics in a Private Tertiary Hospital in Plateau State, Nigeria. Adv Infect Dis. 2020;10(02):90–110. </w:t>
      </w:r>
    </w:p>
    <w:p w14:paraId="0E3C85AD" w14:textId="77777777" w:rsidR="00967375" w:rsidRDefault="00E808FD" w:rsidP="00E808FD">
      <w:pPr>
        <w:pStyle w:val="Body"/>
        <w:numPr>
          <w:ilvl w:val="0"/>
          <w:numId w:val="33"/>
        </w:numPr>
        <w:spacing w:after="0"/>
      </w:pPr>
      <w:r w:rsidRPr="00E808FD">
        <w:t xml:space="preserve">National Nutrition and Health Survey (NNHS) 2018 _ UNICEF Nigeria. </w:t>
      </w:r>
    </w:p>
    <w:p w14:paraId="1AFF6B25" w14:textId="77777777" w:rsidR="00967375" w:rsidRDefault="00E808FD" w:rsidP="00E808FD">
      <w:pPr>
        <w:pStyle w:val="Body"/>
        <w:numPr>
          <w:ilvl w:val="0"/>
          <w:numId w:val="33"/>
        </w:numPr>
        <w:spacing w:after="0"/>
      </w:pPr>
      <w:r w:rsidRPr="00E808FD">
        <w:t xml:space="preserve">World Health Organization. WHO malaria terminology 2021 update Global Malaria </w:t>
      </w:r>
      <w:proofErr w:type="spellStart"/>
      <w:r w:rsidRPr="00E808FD">
        <w:t>Programme</w:t>
      </w:r>
      <w:proofErr w:type="spellEnd"/>
      <w:r w:rsidRPr="00E808FD">
        <w:t xml:space="preserve">. </w:t>
      </w:r>
    </w:p>
    <w:p w14:paraId="659AC823" w14:textId="77777777" w:rsidR="00967375" w:rsidRDefault="00E808FD" w:rsidP="00E808FD">
      <w:pPr>
        <w:pStyle w:val="Body"/>
        <w:numPr>
          <w:ilvl w:val="0"/>
          <w:numId w:val="33"/>
        </w:numPr>
        <w:spacing w:after="0"/>
      </w:pPr>
      <w:proofErr w:type="spellStart"/>
      <w:r w:rsidRPr="00E808FD">
        <w:lastRenderedPageBreak/>
        <w:t>Accrombessi</w:t>
      </w:r>
      <w:proofErr w:type="spellEnd"/>
      <w:r w:rsidRPr="00E808FD">
        <w:t xml:space="preserve"> M, Cook J, </w:t>
      </w:r>
      <w:proofErr w:type="spellStart"/>
      <w:r w:rsidRPr="00E808FD">
        <w:t>Dangbenon</w:t>
      </w:r>
      <w:proofErr w:type="spellEnd"/>
      <w:r w:rsidRPr="00E808FD">
        <w:t xml:space="preserve"> E, </w:t>
      </w:r>
      <w:proofErr w:type="spellStart"/>
      <w:r w:rsidRPr="00E808FD">
        <w:t>Yovogan</w:t>
      </w:r>
      <w:proofErr w:type="spellEnd"/>
      <w:r w:rsidRPr="00E808FD">
        <w:t xml:space="preserve"> B, </w:t>
      </w:r>
      <w:proofErr w:type="spellStart"/>
      <w:r w:rsidRPr="00E808FD">
        <w:t>Akpovi</w:t>
      </w:r>
      <w:proofErr w:type="spellEnd"/>
      <w:r w:rsidRPr="00E808FD">
        <w:t xml:space="preserve"> H, </w:t>
      </w:r>
      <w:proofErr w:type="spellStart"/>
      <w:r w:rsidRPr="00E808FD">
        <w:t>Sovi</w:t>
      </w:r>
      <w:proofErr w:type="spellEnd"/>
      <w:r w:rsidRPr="00E808FD">
        <w:t xml:space="preserve"> A, et al. Efficacy of pyriproxyfen-pyrethroid long-lasting insecticidal nets (LLINs) and </w:t>
      </w:r>
      <w:proofErr w:type="spellStart"/>
      <w:r w:rsidRPr="00E808FD">
        <w:t>chlorfenapyr</w:t>
      </w:r>
      <w:proofErr w:type="spellEnd"/>
      <w:r w:rsidRPr="00E808FD">
        <w:t>-pyrethroid LLINs compared with pyrethroid-only LLINs for malaria control in Benin: a cluster-</w:t>
      </w:r>
      <w:proofErr w:type="spellStart"/>
      <w:r w:rsidRPr="00E808FD">
        <w:t>randomised</w:t>
      </w:r>
      <w:proofErr w:type="spellEnd"/>
      <w:r w:rsidRPr="00E808FD">
        <w:t xml:space="preserve">, superiority trial. The Lancet. 2023 Feb 11;401(10375):435–46. </w:t>
      </w:r>
    </w:p>
    <w:p w14:paraId="2B0E4C1A" w14:textId="77777777" w:rsidR="00967375" w:rsidRDefault="00E808FD" w:rsidP="00E808FD">
      <w:pPr>
        <w:pStyle w:val="Body"/>
        <w:numPr>
          <w:ilvl w:val="0"/>
          <w:numId w:val="33"/>
        </w:numPr>
        <w:spacing w:after="0"/>
      </w:pPr>
      <w:proofErr w:type="spellStart"/>
      <w:r w:rsidRPr="00E808FD">
        <w:t>Tizifa</w:t>
      </w:r>
      <w:proofErr w:type="spellEnd"/>
      <w:r w:rsidRPr="00E808FD">
        <w:t xml:space="preserve"> TA, Kabaghe AN, McCann RS, van den Berg H, Van </w:t>
      </w:r>
      <w:proofErr w:type="spellStart"/>
      <w:r w:rsidRPr="00E808FD">
        <w:t>Vugt</w:t>
      </w:r>
      <w:proofErr w:type="spellEnd"/>
      <w:r w:rsidRPr="00E808FD">
        <w:t xml:space="preserve"> M, Phiri KS. Prevention Efforts for Malaria. Vol. 5, Current Tropical Medicine Reports. Springer Verlag; 2018. p. 41–50. </w:t>
      </w:r>
    </w:p>
    <w:p w14:paraId="2DD1BE46" w14:textId="77777777" w:rsidR="00967375" w:rsidRDefault="00E808FD" w:rsidP="00E808FD">
      <w:pPr>
        <w:pStyle w:val="Body"/>
        <w:numPr>
          <w:ilvl w:val="0"/>
          <w:numId w:val="33"/>
        </w:numPr>
        <w:spacing w:after="0"/>
      </w:pPr>
      <w:r w:rsidRPr="00E808FD">
        <w:t xml:space="preserve">Audu O, </w:t>
      </w:r>
      <w:proofErr w:type="spellStart"/>
      <w:r w:rsidRPr="00E808FD">
        <w:t>Anefu</w:t>
      </w:r>
      <w:proofErr w:type="spellEnd"/>
      <w:r w:rsidRPr="00E808FD">
        <w:t xml:space="preserve"> G, De U, Anja D, </w:t>
      </w:r>
      <w:proofErr w:type="spellStart"/>
      <w:r w:rsidRPr="00E808FD">
        <w:t>Anejo-Okopi</w:t>
      </w:r>
      <w:proofErr w:type="spellEnd"/>
      <w:r w:rsidRPr="00E808FD">
        <w:t xml:space="preserve"> J. The Use of Insecticide-treated Bed Nets for Control of Malaria in Benue State, Nigeria: The Gap between the Gown and the Town. Vol. 1, Journal of Research in Basic &amp; Clinical Sciences |. 2019. </w:t>
      </w:r>
    </w:p>
    <w:p w14:paraId="243AFA32" w14:textId="77777777" w:rsidR="00967375" w:rsidRDefault="00E808FD" w:rsidP="00E808FD">
      <w:pPr>
        <w:pStyle w:val="Body"/>
        <w:numPr>
          <w:ilvl w:val="0"/>
          <w:numId w:val="33"/>
        </w:numPr>
        <w:spacing w:after="0"/>
      </w:pPr>
      <w:proofErr w:type="spellStart"/>
      <w:r w:rsidRPr="00E808FD">
        <w:t>Oluwasanmi</w:t>
      </w:r>
      <w:proofErr w:type="spellEnd"/>
      <w:r w:rsidRPr="00E808FD">
        <w:t xml:space="preserve"> Amusan V. Knowledge, Attitudes and Practices on Malaria Prevention and Control Among Private Security Guards Within Kaduna Metropolis, Kaduna State-Nigeria. Science Journal of Public Health. 2017;5(3):240. </w:t>
      </w:r>
    </w:p>
    <w:p w14:paraId="2635C84D" w14:textId="77777777" w:rsidR="00967375" w:rsidRDefault="00E808FD" w:rsidP="00E808FD">
      <w:pPr>
        <w:pStyle w:val="Body"/>
        <w:numPr>
          <w:ilvl w:val="0"/>
          <w:numId w:val="33"/>
        </w:numPr>
        <w:spacing w:after="0"/>
      </w:pPr>
      <w:proofErr w:type="spellStart"/>
      <w:r w:rsidRPr="00E808FD">
        <w:t>Fagbohun</w:t>
      </w:r>
      <w:proofErr w:type="spellEnd"/>
      <w:r w:rsidRPr="00E808FD">
        <w:t xml:space="preserve"> IK, Idowu ET, </w:t>
      </w:r>
      <w:proofErr w:type="spellStart"/>
      <w:r w:rsidRPr="00E808FD">
        <w:t>Onafuwa</w:t>
      </w:r>
      <w:proofErr w:type="spellEnd"/>
      <w:r w:rsidRPr="00E808FD">
        <w:t xml:space="preserve"> AO, </w:t>
      </w:r>
      <w:proofErr w:type="spellStart"/>
      <w:r w:rsidRPr="00E808FD">
        <w:t>Adeneye</w:t>
      </w:r>
      <w:proofErr w:type="spellEnd"/>
      <w:r w:rsidRPr="00E808FD">
        <w:t xml:space="preserve"> AK, </w:t>
      </w:r>
      <w:proofErr w:type="spellStart"/>
      <w:r w:rsidRPr="00E808FD">
        <w:t>Adeogun</w:t>
      </w:r>
      <w:proofErr w:type="spellEnd"/>
      <w:r w:rsidRPr="00E808FD">
        <w:t xml:space="preserve"> AO, </w:t>
      </w:r>
      <w:proofErr w:type="spellStart"/>
      <w:r w:rsidRPr="00E808FD">
        <w:t>Adetoro</w:t>
      </w:r>
      <w:proofErr w:type="spellEnd"/>
      <w:r w:rsidRPr="00E808FD">
        <w:t xml:space="preserve"> OO. Knowledge, attitudes and perception of communities on mosquitoes and its control practices in Lagos state, Nigeria. Pan African Medical Journal. 2021 Jan </w:t>
      </w:r>
      <w:proofErr w:type="gramStart"/>
      <w:r w:rsidRPr="00E808FD">
        <w:t>15;38:1</w:t>
      </w:r>
      <w:proofErr w:type="gramEnd"/>
      <w:r w:rsidRPr="00E808FD">
        <w:t xml:space="preserve">–9. </w:t>
      </w:r>
    </w:p>
    <w:p w14:paraId="6BD870C0" w14:textId="77777777" w:rsidR="00967375" w:rsidRDefault="00E808FD" w:rsidP="00E808FD">
      <w:pPr>
        <w:pStyle w:val="Body"/>
        <w:numPr>
          <w:ilvl w:val="0"/>
          <w:numId w:val="33"/>
        </w:numPr>
        <w:spacing w:after="0"/>
      </w:pPr>
      <w:r w:rsidRPr="00E808FD">
        <w:t xml:space="preserve">Strachan CE, Nuwa A, Muhangi D, </w:t>
      </w:r>
      <w:proofErr w:type="spellStart"/>
      <w:r w:rsidRPr="00E808FD">
        <w:t>Okui</w:t>
      </w:r>
      <w:proofErr w:type="spellEnd"/>
      <w:r w:rsidRPr="00E808FD">
        <w:t xml:space="preserve"> AP, Helinski MEH, </w:t>
      </w:r>
      <w:proofErr w:type="spellStart"/>
      <w:r w:rsidRPr="00E808FD">
        <w:t>Tibenderana</w:t>
      </w:r>
      <w:proofErr w:type="spellEnd"/>
      <w:r w:rsidRPr="00E808FD">
        <w:t xml:space="preserve"> JK. What drives the consistent use of long-lasting insecticidal nets over time? A multi-method qualitative study in mid-western Uganda. Malar J. 2016 Jan 28;15(1). </w:t>
      </w:r>
    </w:p>
    <w:p w14:paraId="2B47B115" w14:textId="77777777" w:rsidR="00967375" w:rsidRDefault="00E808FD" w:rsidP="00E808FD">
      <w:pPr>
        <w:pStyle w:val="Body"/>
        <w:numPr>
          <w:ilvl w:val="0"/>
          <w:numId w:val="33"/>
        </w:numPr>
        <w:spacing w:after="0"/>
      </w:pPr>
      <w:proofErr w:type="spellStart"/>
      <w:r w:rsidRPr="00E808FD">
        <w:t>Ekusai-Sebatta</w:t>
      </w:r>
      <w:proofErr w:type="spellEnd"/>
      <w:r w:rsidRPr="00E808FD">
        <w:t xml:space="preserve"> D, Arinaitwe E, </w:t>
      </w:r>
      <w:proofErr w:type="spellStart"/>
      <w:r w:rsidRPr="00E808FD">
        <w:t>Mpimbaza</w:t>
      </w:r>
      <w:proofErr w:type="spellEnd"/>
      <w:r w:rsidRPr="00E808FD">
        <w:t xml:space="preserve"> A, Nankabirwa JI, Drakeley C, Rosenthal PJ, et al. Challenges and opportunities for use of long-lasting insecticidal nets to prevent malaria during overnight travel in Uganda: a qualitative study. Malar J. 2021 Dec 1;20(1). </w:t>
      </w:r>
    </w:p>
    <w:p w14:paraId="2EEAA5E7" w14:textId="77777777" w:rsidR="00967375" w:rsidRDefault="00E808FD" w:rsidP="00E808FD">
      <w:pPr>
        <w:pStyle w:val="Body"/>
        <w:numPr>
          <w:ilvl w:val="0"/>
          <w:numId w:val="33"/>
        </w:numPr>
        <w:spacing w:after="0"/>
      </w:pPr>
      <w:r w:rsidRPr="00E808FD">
        <w:t xml:space="preserve">da Silva Ferreira Lima AC, Galardo AKR, Müller JN, de Andrade Corrêa APS, Ribeiro KAN, Silveira GA, et al. Evaluation of Long-lasting insecticidal nets (LLINs) for malaria control in an endemic area in Brazil. </w:t>
      </w:r>
      <w:proofErr w:type="spellStart"/>
      <w:r w:rsidRPr="00E808FD">
        <w:t>Parasit</w:t>
      </w:r>
      <w:proofErr w:type="spellEnd"/>
      <w:r w:rsidRPr="00E808FD">
        <w:t xml:space="preserve"> Vectors. 2023 Dec 1;16(1). </w:t>
      </w:r>
    </w:p>
    <w:p w14:paraId="60F4027A" w14:textId="77777777" w:rsidR="00967375" w:rsidRDefault="00E808FD" w:rsidP="00E808FD">
      <w:pPr>
        <w:pStyle w:val="Body"/>
        <w:numPr>
          <w:ilvl w:val="0"/>
          <w:numId w:val="33"/>
        </w:numPr>
        <w:spacing w:after="0"/>
      </w:pPr>
      <w:r w:rsidRPr="00E808FD">
        <w:t xml:space="preserve">Ng’ang’a PN, </w:t>
      </w:r>
      <w:proofErr w:type="spellStart"/>
      <w:r w:rsidRPr="00E808FD">
        <w:t>Aduogo</w:t>
      </w:r>
      <w:proofErr w:type="spellEnd"/>
      <w:r w:rsidRPr="00E808FD">
        <w:t xml:space="preserve"> P, Mutero CM. Long lasting insecticidal mosquito nets (LLINs) ownership, use and coverage following mass distribution campaign in Lake Victoria basin, Western Kenya. BMC Public Health. 2021 Dec 1;21(1). </w:t>
      </w:r>
    </w:p>
    <w:p w14:paraId="6FBF177B" w14:textId="77777777" w:rsidR="00967375" w:rsidRDefault="00E808FD" w:rsidP="00E808FD">
      <w:pPr>
        <w:pStyle w:val="Body"/>
        <w:numPr>
          <w:ilvl w:val="0"/>
          <w:numId w:val="33"/>
        </w:numPr>
        <w:spacing w:after="0"/>
      </w:pPr>
      <w:proofErr w:type="spellStart"/>
      <w:r w:rsidRPr="00E808FD">
        <w:t>Talapko</w:t>
      </w:r>
      <w:proofErr w:type="spellEnd"/>
      <w:r w:rsidRPr="00E808FD">
        <w:t xml:space="preserve"> J, Škrlec I, </w:t>
      </w:r>
      <w:proofErr w:type="spellStart"/>
      <w:r w:rsidRPr="00E808FD">
        <w:t>Alebić</w:t>
      </w:r>
      <w:proofErr w:type="spellEnd"/>
      <w:r w:rsidRPr="00E808FD">
        <w:t xml:space="preserve"> T, Jukić M, </w:t>
      </w:r>
      <w:proofErr w:type="spellStart"/>
      <w:r w:rsidRPr="00E808FD">
        <w:t>Včev</w:t>
      </w:r>
      <w:proofErr w:type="spellEnd"/>
      <w:r w:rsidRPr="00E808FD">
        <w:t xml:space="preserve"> A. Malaria: The past and the present. Vol. 7, Microorganisms. MDPI AG; 2019. </w:t>
      </w:r>
    </w:p>
    <w:p w14:paraId="5EEFF214" w14:textId="77777777" w:rsidR="00967375" w:rsidRDefault="00E808FD" w:rsidP="00E808FD">
      <w:pPr>
        <w:pStyle w:val="Body"/>
        <w:numPr>
          <w:ilvl w:val="0"/>
          <w:numId w:val="33"/>
        </w:numPr>
        <w:spacing w:after="0"/>
      </w:pPr>
      <w:r w:rsidRPr="00E808FD">
        <w:t xml:space="preserve">Grossman MK, Oliver S V., Brooke BD, Thomas MB. Use of alternative bioassays to explore the impact of pyrethroid resistance on LLIN efficacy. </w:t>
      </w:r>
      <w:proofErr w:type="spellStart"/>
      <w:r w:rsidRPr="00E808FD">
        <w:t>Parasit</w:t>
      </w:r>
      <w:proofErr w:type="spellEnd"/>
      <w:r w:rsidRPr="00E808FD">
        <w:t xml:space="preserve"> Vectors. 2020;13(1). </w:t>
      </w:r>
    </w:p>
    <w:p w14:paraId="3F9924CA" w14:textId="77777777" w:rsidR="00967375" w:rsidRDefault="00E808FD" w:rsidP="00E808FD">
      <w:pPr>
        <w:pStyle w:val="Body"/>
        <w:numPr>
          <w:ilvl w:val="0"/>
          <w:numId w:val="33"/>
        </w:numPr>
        <w:spacing w:after="0"/>
      </w:pPr>
      <w:r w:rsidRPr="00E808FD">
        <w:t xml:space="preserve">Initiative M. PRESIDENT’S MALARIA I NITIATIVE NIGERIA Malaria Operational Plan FY 2018. 2018. </w:t>
      </w:r>
    </w:p>
    <w:p w14:paraId="5B6C2483" w14:textId="77777777" w:rsidR="00967375" w:rsidRDefault="00E808FD" w:rsidP="00E808FD">
      <w:pPr>
        <w:pStyle w:val="Body"/>
        <w:numPr>
          <w:ilvl w:val="0"/>
          <w:numId w:val="33"/>
        </w:numPr>
        <w:spacing w:after="0"/>
      </w:pPr>
      <w:proofErr w:type="spellStart"/>
      <w:r w:rsidRPr="00E808FD">
        <w:t>Gryseels</w:t>
      </w:r>
      <w:proofErr w:type="spellEnd"/>
      <w:r w:rsidRPr="00E808FD">
        <w:t xml:space="preserve"> C, Bannister-Tyrrell M, Uk S, Set S, Suon S, </w:t>
      </w:r>
      <w:proofErr w:type="spellStart"/>
      <w:r w:rsidRPr="00E808FD">
        <w:t>Gerrets</w:t>
      </w:r>
      <w:proofErr w:type="spellEnd"/>
      <w:r w:rsidRPr="00E808FD">
        <w:t xml:space="preserve"> R, et al. A critical enquiry into variability of insecticidal net use in Cambodia: Implications for assessing appropriateness of malaria elimination interventions. American Journal of Tropical Medicine and Hygiene. 2019;100(6):1424–32. </w:t>
      </w:r>
    </w:p>
    <w:p w14:paraId="58660D3A" w14:textId="77777777" w:rsidR="00967375" w:rsidRDefault="00E808FD" w:rsidP="00E808FD">
      <w:pPr>
        <w:pStyle w:val="Body"/>
        <w:numPr>
          <w:ilvl w:val="0"/>
          <w:numId w:val="33"/>
        </w:numPr>
        <w:spacing w:after="0"/>
      </w:pPr>
      <w:r w:rsidRPr="00E808FD">
        <w:t xml:space="preserve">Jones CH, Benítez-Valladares D, Guillermo-May G, Dzul-Manzanilla F, Che-Mendoza A, Barrera-Pérez M, et al. Use and acceptance of long lasting insecticidal net screens for dengue prevention in Acapulco, Guerrero, Mexico. BMC Public Health. 2014 Aug 14;14(1). </w:t>
      </w:r>
    </w:p>
    <w:p w14:paraId="46D8A5FB" w14:textId="77777777" w:rsidR="00967375" w:rsidRDefault="00E808FD" w:rsidP="00E808FD">
      <w:pPr>
        <w:pStyle w:val="Body"/>
        <w:numPr>
          <w:ilvl w:val="0"/>
          <w:numId w:val="33"/>
        </w:numPr>
        <w:spacing w:after="0"/>
      </w:pPr>
      <w:r w:rsidRPr="00E808FD">
        <w:t xml:space="preserve">Kleinschmidt I, Bradley J, Knox TB, </w:t>
      </w:r>
      <w:proofErr w:type="spellStart"/>
      <w:r w:rsidRPr="00E808FD">
        <w:t>Mnzava</w:t>
      </w:r>
      <w:proofErr w:type="spellEnd"/>
      <w:r w:rsidRPr="00E808FD">
        <w:t xml:space="preserve"> AP, </w:t>
      </w:r>
      <w:proofErr w:type="spellStart"/>
      <w:r w:rsidRPr="00E808FD">
        <w:t>Kafy</w:t>
      </w:r>
      <w:proofErr w:type="spellEnd"/>
      <w:r w:rsidRPr="00E808FD">
        <w:t xml:space="preserve"> HT, Mbogo C, et al. Implications of insecticide resistance for malaria vector control with long-lasting insecticidal nets: a WHO-coordinated, prospective, international, observational cohort study. Lancet Infect Dis. 2018 Jun 1;18(6):640–9. </w:t>
      </w:r>
    </w:p>
    <w:p w14:paraId="643F94F6" w14:textId="77777777" w:rsidR="00967375" w:rsidRDefault="00E808FD" w:rsidP="00E808FD">
      <w:pPr>
        <w:pStyle w:val="Body"/>
        <w:numPr>
          <w:ilvl w:val="0"/>
          <w:numId w:val="33"/>
        </w:numPr>
        <w:spacing w:after="0"/>
      </w:pPr>
      <w:proofErr w:type="spellStart"/>
      <w:r w:rsidRPr="00E808FD">
        <w:t>Njatosoa</w:t>
      </w:r>
      <w:proofErr w:type="spellEnd"/>
      <w:r w:rsidRPr="00E808FD">
        <w:t xml:space="preserve"> AF, Mattern C, </w:t>
      </w:r>
      <w:proofErr w:type="spellStart"/>
      <w:r w:rsidRPr="00E808FD">
        <w:t>Pourette</w:t>
      </w:r>
      <w:proofErr w:type="spellEnd"/>
      <w:r w:rsidRPr="00E808FD">
        <w:t xml:space="preserve"> D, </w:t>
      </w:r>
      <w:proofErr w:type="spellStart"/>
      <w:r w:rsidRPr="00E808FD">
        <w:t>Kesteman</w:t>
      </w:r>
      <w:proofErr w:type="spellEnd"/>
      <w:r w:rsidRPr="00E808FD">
        <w:t xml:space="preserve"> T, Rakotomanana E, </w:t>
      </w:r>
      <w:proofErr w:type="spellStart"/>
      <w:r w:rsidRPr="00E808FD">
        <w:t>Rahaivondrafahitra</w:t>
      </w:r>
      <w:proofErr w:type="spellEnd"/>
      <w:r w:rsidRPr="00E808FD">
        <w:t xml:space="preserve"> B, et al. Family, social and cultural determinants of long-lasting insecticidal net (LLIN) use in Madagascar: secondary analysis of three qualitative studies focused on children aged 5–15 years. Malar J. 2021 Dec 1;20(1). </w:t>
      </w:r>
    </w:p>
    <w:p w14:paraId="37FD4845" w14:textId="77777777" w:rsidR="00967375" w:rsidRDefault="00E808FD" w:rsidP="00E808FD">
      <w:pPr>
        <w:pStyle w:val="Body"/>
        <w:numPr>
          <w:ilvl w:val="0"/>
          <w:numId w:val="33"/>
        </w:numPr>
        <w:spacing w:after="0"/>
      </w:pPr>
      <w:r w:rsidRPr="00E808FD">
        <w:t xml:space="preserve">Malaria Prevention and Control Ministry of Health and Medical Services, Solomon Islands Healthy Village Facilitator’s Guide. 2021. </w:t>
      </w:r>
    </w:p>
    <w:p w14:paraId="5A5877B4" w14:textId="77777777" w:rsidR="00967375" w:rsidRDefault="00E808FD" w:rsidP="00E808FD">
      <w:pPr>
        <w:pStyle w:val="Body"/>
        <w:numPr>
          <w:ilvl w:val="0"/>
          <w:numId w:val="33"/>
        </w:numPr>
        <w:spacing w:after="0"/>
      </w:pPr>
      <w:r w:rsidRPr="00E808FD">
        <w:t xml:space="preserve">Bedasso AH, </w:t>
      </w:r>
      <w:proofErr w:type="spellStart"/>
      <w:r w:rsidRPr="00E808FD">
        <w:t>Gutto</w:t>
      </w:r>
      <w:proofErr w:type="spellEnd"/>
      <w:r w:rsidRPr="00E808FD">
        <w:t xml:space="preserve"> AA, </w:t>
      </w:r>
      <w:proofErr w:type="spellStart"/>
      <w:r w:rsidRPr="00E808FD">
        <w:t>Waldetensai</w:t>
      </w:r>
      <w:proofErr w:type="spellEnd"/>
      <w:r w:rsidRPr="00E808FD">
        <w:t xml:space="preserve"> A, </w:t>
      </w:r>
      <w:proofErr w:type="spellStart"/>
      <w:r w:rsidRPr="00E808FD">
        <w:t>Eukubay</w:t>
      </w:r>
      <w:proofErr w:type="spellEnd"/>
      <w:r w:rsidRPr="00E808FD">
        <w:t xml:space="preserve"> A, </w:t>
      </w:r>
      <w:proofErr w:type="spellStart"/>
      <w:r w:rsidRPr="00E808FD">
        <w:t>Bokore</w:t>
      </w:r>
      <w:proofErr w:type="spellEnd"/>
      <w:r w:rsidRPr="00E808FD">
        <w:t xml:space="preserve"> GE, Kinde S, et al. Malaria vector feeding, peak biting time and resting place preference behaviors in line with Indoor based intervention tools and its implication: scenario from selected sentinel sites of Ethiopia. </w:t>
      </w:r>
      <w:proofErr w:type="spellStart"/>
      <w:r w:rsidRPr="00E808FD">
        <w:t>Heliyon</w:t>
      </w:r>
      <w:proofErr w:type="spellEnd"/>
      <w:r w:rsidRPr="00E808FD">
        <w:t xml:space="preserve">. 2022 Dec 1;8(12). </w:t>
      </w:r>
    </w:p>
    <w:p w14:paraId="1FD01633" w14:textId="77777777" w:rsidR="00967375" w:rsidRDefault="00E808FD" w:rsidP="00E808FD">
      <w:pPr>
        <w:pStyle w:val="Body"/>
        <w:numPr>
          <w:ilvl w:val="0"/>
          <w:numId w:val="33"/>
        </w:numPr>
        <w:spacing w:after="0"/>
      </w:pPr>
      <w:r w:rsidRPr="00E808FD">
        <w:t xml:space="preserve">Chukwu C, Onuoha H, Katty </w:t>
      </w:r>
      <w:proofErr w:type="spellStart"/>
      <w:r w:rsidRPr="00E808FD">
        <w:t>Okorafor</w:t>
      </w:r>
      <w:proofErr w:type="spellEnd"/>
      <w:r w:rsidRPr="00E808FD">
        <w:t xml:space="preserve"> KA, </w:t>
      </w:r>
      <w:proofErr w:type="spellStart"/>
      <w:r w:rsidRPr="00E808FD">
        <w:t>Ojomo</w:t>
      </w:r>
      <w:proofErr w:type="spellEnd"/>
      <w:r w:rsidRPr="00E808FD">
        <w:t xml:space="preserve"> O, </w:t>
      </w:r>
      <w:proofErr w:type="spellStart"/>
      <w:r w:rsidRPr="00E808FD">
        <w:t>Mokuolu</w:t>
      </w:r>
      <w:proofErr w:type="spellEnd"/>
      <w:r w:rsidRPr="00E808FD">
        <w:t xml:space="preserve"> OA, </w:t>
      </w:r>
      <w:proofErr w:type="spellStart"/>
      <w:r w:rsidRPr="00E808FD">
        <w:t>Ekholuenetale</w:t>
      </w:r>
      <w:proofErr w:type="spellEnd"/>
      <w:r w:rsidRPr="00E808FD">
        <w:t xml:space="preserve"> M. Geopolitical zones differentials in intermittent preventive treatment in pregnancy (IPTp) and </w:t>
      </w:r>
      <w:proofErr w:type="gramStart"/>
      <w:r w:rsidRPr="00E808FD">
        <w:t>long lasting</w:t>
      </w:r>
      <w:proofErr w:type="gramEnd"/>
      <w:r w:rsidRPr="00E808FD">
        <w:t xml:space="preserve"> insecticidal nets (LLIN) utilization in Nigeria. </w:t>
      </w:r>
      <w:proofErr w:type="spellStart"/>
      <w:r w:rsidRPr="00E808FD">
        <w:t>PLoS</w:t>
      </w:r>
      <w:proofErr w:type="spellEnd"/>
      <w:r w:rsidRPr="00E808FD">
        <w:t xml:space="preserve"> One. 2021;16(7 July). </w:t>
      </w:r>
    </w:p>
    <w:p w14:paraId="055BB41C" w14:textId="77777777" w:rsidR="00967375" w:rsidRDefault="00E808FD" w:rsidP="00E808FD">
      <w:pPr>
        <w:pStyle w:val="Body"/>
        <w:numPr>
          <w:ilvl w:val="0"/>
          <w:numId w:val="33"/>
        </w:numPr>
        <w:spacing w:after="0"/>
      </w:pPr>
      <w:r w:rsidRPr="00E808FD">
        <w:t xml:space="preserve">World Health Organization. Achieving and maintaining universal coverage with long-lasting insecticidal nets for malaria control. 2017. </w:t>
      </w:r>
    </w:p>
    <w:p w14:paraId="48EBBC3F" w14:textId="5229D478" w:rsidR="00967375" w:rsidRDefault="00E808FD" w:rsidP="00E808FD">
      <w:pPr>
        <w:pStyle w:val="Body"/>
        <w:numPr>
          <w:ilvl w:val="0"/>
          <w:numId w:val="33"/>
        </w:numPr>
        <w:spacing w:after="0"/>
      </w:pPr>
      <w:r w:rsidRPr="00E808FD">
        <w:t xml:space="preserve">Roll Back Malaria Partnership to End Malaria [Internet]. [cited 2023 Jul 23]. Available from: </w:t>
      </w:r>
      <w:hyperlink r:id="rId19" w:history="1">
        <w:r w:rsidR="00967375" w:rsidRPr="00E808FD">
          <w:rPr>
            <w:rStyle w:val="Hyperlink"/>
          </w:rPr>
          <w:t>https://repository.gheli.harvard.edu/repository/11351/</w:t>
        </w:r>
      </w:hyperlink>
    </w:p>
    <w:p w14:paraId="10B98229" w14:textId="77777777" w:rsidR="00967375" w:rsidRDefault="00E808FD" w:rsidP="00E808FD">
      <w:pPr>
        <w:pStyle w:val="Body"/>
        <w:numPr>
          <w:ilvl w:val="0"/>
          <w:numId w:val="33"/>
        </w:numPr>
        <w:spacing w:after="0"/>
      </w:pPr>
      <w:r w:rsidRPr="00E808FD">
        <w:t xml:space="preserve">Ng’ang’a PN, </w:t>
      </w:r>
      <w:proofErr w:type="spellStart"/>
      <w:r w:rsidRPr="00E808FD">
        <w:t>Aduogo</w:t>
      </w:r>
      <w:proofErr w:type="spellEnd"/>
      <w:r w:rsidRPr="00E808FD">
        <w:t xml:space="preserve"> P, Mutero CM. Long lasting insecticidal mosquito nets (LLINs) ownership, use and coverage following mass distribution campaign in Lake Victoria basin, Western Kenya. BMC Public Health. 2021 Dec 1;21(1). </w:t>
      </w:r>
    </w:p>
    <w:p w14:paraId="681E476C" w14:textId="73734BB1" w:rsidR="00967375" w:rsidRDefault="00E808FD" w:rsidP="00E808FD">
      <w:pPr>
        <w:pStyle w:val="Body"/>
        <w:numPr>
          <w:ilvl w:val="0"/>
          <w:numId w:val="33"/>
        </w:numPr>
        <w:spacing w:after="0"/>
      </w:pPr>
      <w:r w:rsidRPr="00E808FD">
        <w:t xml:space="preserve">Malaria in Africa - UNICEF DATA [Internet]. [cited 2023 Jul 26]. Available from: </w:t>
      </w:r>
      <w:hyperlink r:id="rId20" w:history="1">
        <w:r w:rsidR="00967375" w:rsidRPr="00E808FD">
          <w:rPr>
            <w:rStyle w:val="Hyperlink"/>
          </w:rPr>
          <w:t>https://data.unicef.org/topic/child-health/malaria/</w:t>
        </w:r>
      </w:hyperlink>
    </w:p>
    <w:p w14:paraId="4DE4AC78" w14:textId="77777777" w:rsidR="00967375" w:rsidRDefault="00E808FD" w:rsidP="00E808FD">
      <w:pPr>
        <w:pStyle w:val="Body"/>
        <w:numPr>
          <w:ilvl w:val="0"/>
          <w:numId w:val="33"/>
        </w:numPr>
        <w:spacing w:after="0"/>
      </w:pPr>
      <w:proofErr w:type="spellStart"/>
      <w:r w:rsidRPr="00E808FD">
        <w:lastRenderedPageBreak/>
        <w:t>Taffese</w:t>
      </w:r>
      <w:proofErr w:type="spellEnd"/>
      <w:r w:rsidRPr="00E808FD">
        <w:t xml:space="preserve"> HS, Hemming-Schroeder E, </w:t>
      </w:r>
      <w:proofErr w:type="spellStart"/>
      <w:r w:rsidRPr="00E808FD">
        <w:t>Koepfli</w:t>
      </w:r>
      <w:proofErr w:type="spellEnd"/>
      <w:r w:rsidRPr="00E808FD">
        <w:t xml:space="preserve"> C, Tesfaye G, Lee MC, </w:t>
      </w:r>
      <w:proofErr w:type="spellStart"/>
      <w:r w:rsidRPr="00E808FD">
        <w:t>Kazura</w:t>
      </w:r>
      <w:proofErr w:type="spellEnd"/>
      <w:r w:rsidRPr="00E808FD">
        <w:t xml:space="preserve"> J, et al. Malaria epidemiology and interventions in Ethiopia from 2001 to 2016. Vol. 7, Infectious Diseases of Poverty. BioMed Central Ltd.; 2018. </w:t>
      </w:r>
    </w:p>
    <w:p w14:paraId="5A15EBC7" w14:textId="77777777" w:rsidR="00967375" w:rsidRDefault="00E808FD" w:rsidP="00E808FD">
      <w:pPr>
        <w:pStyle w:val="Body"/>
        <w:numPr>
          <w:ilvl w:val="0"/>
          <w:numId w:val="33"/>
        </w:numPr>
        <w:spacing w:after="0"/>
      </w:pPr>
      <w:r w:rsidRPr="00E808FD">
        <w:t xml:space="preserve">Castellanos ME, Rodas S, Juárez JG, Lol JC, </w:t>
      </w:r>
      <w:proofErr w:type="spellStart"/>
      <w:r w:rsidRPr="00E808FD">
        <w:t>Chanquin</w:t>
      </w:r>
      <w:proofErr w:type="spellEnd"/>
      <w:r w:rsidRPr="00E808FD">
        <w:t xml:space="preserve"> S, Morales Z, et al. Evaluation of the durability of long</w:t>
      </w:r>
      <w:r w:rsidRPr="00E808FD">
        <w:rPr>
          <w:rFonts w:ascii="Cambria Math" w:hAnsi="Cambria Math" w:cs="Cambria Math"/>
        </w:rPr>
        <w:t>‐</w:t>
      </w:r>
      <w:r w:rsidRPr="00E808FD">
        <w:t xml:space="preserve">lasting insecticidal nets in Guatemala. Malar J. 2021 Dec 1;20(1). </w:t>
      </w:r>
    </w:p>
    <w:p w14:paraId="33290D33" w14:textId="77777777" w:rsidR="00967375" w:rsidRDefault="00E808FD" w:rsidP="00E808FD">
      <w:pPr>
        <w:pStyle w:val="Body"/>
        <w:numPr>
          <w:ilvl w:val="0"/>
          <w:numId w:val="33"/>
        </w:numPr>
        <w:spacing w:after="0"/>
      </w:pPr>
      <w:r w:rsidRPr="00E808FD">
        <w:t xml:space="preserve">Iyer M, Skelton J, De Wildt G, Meza G. A qualitative study on the use of long-lasting insecticidal nets (LLINs) for the prevention of malaria in the Peruvian Amazon. Malar J. 2019 Sep 2;18(1). </w:t>
      </w:r>
    </w:p>
    <w:p w14:paraId="20DB1D1C" w14:textId="0253C399" w:rsidR="00967375" w:rsidRDefault="00E808FD" w:rsidP="00E808FD">
      <w:pPr>
        <w:pStyle w:val="Body"/>
        <w:numPr>
          <w:ilvl w:val="0"/>
          <w:numId w:val="33"/>
        </w:numPr>
        <w:spacing w:after="0"/>
      </w:pPr>
      <w:r w:rsidRPr="00E808FD">
        <w:t xml:space="preserve">Onen H, </w:t>
      </w:r>
      <w:proofErr w:type="spellStart"/>
      <w:r w:rsidRPr="00E808FD">
        <w:t>Luzala</w:t>
      </w:r>
      <w:proofErr w:type="spellEnd"/>
      <w:r w:rsidRPr="00E808FD">
        <w:t xml:space="preserve"> MM, Kigozi S, </w:t>
      </w:r>
      <w:proofErr w:type="spellStart"/>
      <w:r w:rsidRPr="00E808FD">
        <w:t>Sikumbili</w:t>
      </w:r>
      <w:proofErr w:type="spellEnd"/>
      <w:r w:rsidRPr="00E808FD">
        <w:t xml:space="preserve"> RM, </w:t>
      </w:r>
      <w:proofErr w:type="spellStart"/>
      <w:r w:rsidRPr="00E808FD">
        <w:t>Muanga</w:t>
      </w:r>
      <w:proofErr w:type="spellEnd"/>
      <w:r w:rsidRPr="00E808FD">
        <w:t xml:space="preserve"> CJK, Zola EN, et al. Mosquito-Borne Diseases and Their Control Strategies: An Overview Focused on Green Synthesized Plant-Based Metallic Nanoparticles. Insects [Internet]. 2023;14(3). Available from: </w:t>
      </w:r>
      <w:hyperlink r:id="rId21" w:history="1">
        <w:r w:rsidR="00967375" w:rsidRPr="00E808FD">
          <w:rPr>
            <w:rStyle w:val="Hyperlink"/>
          </w:rPr>
          <w:t>https://www.mdpi.com/2075-4450/14/3/221</w:t>
        </w:r>
      </w:hyperlink>
    </w:p>
    <w:p w14:paraId="2A2087BF" w14:textId="77777777" w:rsidR="00967375" w:rsidRDefault="00E808FD" w:rsidP="00E808FD">
      <w:pPr>
        <w:pStyle w:val="Body"/>
        <w:numPr>
          <w:ilvl w:val="0"/>
          <w:numId w:val="33"/>
        </w:numPr>
        <w:spacing w:after="0"/>
      </w:pPr>
      <w:proofErr w:type="spellStart"/>
      <w:r w:rsidRPr="00E808FD">
        <w:t>Angesom</w:t>
      </w:r>
      <w:proofErr w:type="spellEnd"/>
      <w:r w:rsidRPr="00E808FD">
        <w:t xml:space="preserve"> T, Gebreyesus H, Gebremariam B. Long-Lasting Insecticidal Net Utilization and Associated Factors Among Pregnant Women in </w:t>
      </w:r>
      <w:proofErr w:type="spellStart"/>
      <w:r w:rsidRPr="00E808FD">
        <w:t>Asgede</w:t>
      </w:r>
      <w:proofErr w:type="spellEnd"/>
      <w:r w:rsidRPr="00E808FD">
        <w:t xml:space="preserve"> Tsimbla District, Northern Ethiopia, 2017. Environ Health Insights. 2020;14. </w:t>
      </w:r>
    </w:p>
    <w:p w14:paraId="2688E45C" w14:textId="77777777" w:rsidR="00967375" w:rsidRDefault="00E808FD" w:rsidP="00E808FD">
      <w:pPr>
        <w:pStyle w:val="Body"/>
        <w:numPr>
          <w:ilvl w:val="0"/>
          <w:numId w:val="33"/>
        </w:numPr>
        <w:spacing w:after="0"/>
      </w:pPr>
      <w:proofErr w:type="spellStart"/>
      <w:r w:rsidRPr="00E808FD">
        <w:t>Malede</w:t>
      </w:r>
      <w:proofErr w:type="spellEnd"/>
      <w:r w:rsidRPr="00E808FD">
        <w:t xml:space="preserve"> A, </w:t>
      </w:r>
      <w:proofErr w:type="spellStart"/>
      <w:r w:rsidRPr="00E808FD">
        <w:t>Aemero</w:t>
      </w:r>
      <w:proofErr w:type="spellEnd"/>
      <w:r w:rsidRPr="00E808FD">
        <w:t xml:space="preserve"> M, Gari SR, Kloos H, Alemu K. Barriers of persistent long-lasting insecticidal nets utilization in villages around Lake Tana, Northwest Ethiopia: A qualitative study. BMC Public Health. 2019 Oct 16;19(1). </w:t>
      </w:r>
    </w:p>
    <w:p w14:paraId="25C3D455" w14:textId="77777777" w:rsidR="00967375" w:rsidRDefault="00E808FD" w:rsidP="00E808FD">
      <w:pPr>
        <w:pStyle w:val="Body"/>
        <w:numPr>
          <w:ilvl w:val="0"/>
          <w:numId w:val="33"/>
        </w:numPr>
        <w:spacing w:after="0"/>
      </w:pPr>
      <w:proofErr w:type="spellStart"/>
      <w:r w:rsidRPr="00E808FD">
        <w:t>Angesom</w:t>
      </w:r>
      <w:proofErr w:type="spellEnd"/>
      <w:r w:rsidRPr="00E808FD">
        <w:t xml:space="preserve"> T, Gebreyesus H, Gebremariam B. Long-Lasting Insecticidal Net Utilization and Associated Factors Among Pregnant Women in </w:t>
      </w:r>
      <w:proofErr w:type="spellStart"/>
      <w:r w:rsidRPr="00E808FD">
        <w:t>Asgede</w:t>
      </w:r>
      <w:proofErr w:type="spellEnd"/>
      <w:r w:rsidRPr="00E808FD">
        <w:t xml:space="preserve"> Tsimbla District, Northern Ethiopia, 2017. Environ Health Insights. 2020;14. </w:t>
      </w:r>
    </w:p>
    <w:p w14:paraId="40641CA3" w14:textId="77777777" w:rsidR="00967375" w:rsidRDefault="00E808FD" w:rsidP="00E808FD">
      <w:pPr>
        <w:pStyle w:val="Body"/>
        <w:numPr>
          <w:ilvl w:val="0"/>
          <w:numId w:val="33"/>
        </w:numPr>
        <w:spacing w:after="0"/>
      </w:pPr>
      <w:r w:rsidRPr="00E808FD">
        <w:t xml:space="preserve">Obi E, Okoh F, Blaufuss S, </w:t>
      </w:r>
      <w:proofErr w:type="spellStart"/>
      <w:r w:rsidRPr="00E808FD">
        <w:t>Olapeju</w:t>
      </w:r>
      <w:proofErr w:type="spellEnd"/>
      <w:r w:rsidRPr="00E808FD">
        <w:t xml:space="preserve"> B, Akilah J, </w:t>
      </w:r>
      <w:proofErr w:type="spellStart"/>
      <w:r w:rsidRPr="00E808FD">
        <w:t>Okoko</w:t>
      </w:r>
      <w:proofErr w:type="spellEnd"/>
      <w:r w:rsidRPr="00E808FD">
        <w:t xml:space="preserve"> OO, et al. Monitoring the physical and insecticidal durability of the long-lasting insecticidal net </w:t>
      </w:r>
      <w:proofErr w:type="spellStart"/>
      <w:r w:rsidRPr="00E808FD">
        <w:t>DawaPlus</w:t>
      </w:r>
      <w:proofErr w:type="spellEnd"/>
      <w:r w:rsidRPr="00E808FD">
        <w:t xml:space="preserve">® 2.0 in three States in Nigeria. Malar J. 2020 Mar 30;19(1). </w:t>
      </w:r>
    </w:p>
    <w:p w14:paraId="08432115" w14:textId="77777777" w:rsidR="00967375" w:rsidRDefault="00E808FD" w:rsidP="00E808FD">
      <w:pPr>
        <w:pStyle w:val="Body"/>
        <w:numPr>
          <w:ilvl w:val="0"/>
          <w:numId w:val="33"/>
        </w:numPr>
        <w:spacing w:after="0"/>
      </w:pPr>
      <w:r w:rsidRPr="00E808FD">
        <w:t xml:space="preserve">Diouf M, Faye BT, Diouf EH, Dia AK, Konate A, Fall FB, et al. Survival of eight LLIN brands 6, 12, 24 and 36 months after a mass distribution campaign in rural and urban settings in Senegal. BMC Public Health. 2022;22(1). </w:t>
      </w:r>
    </w:p>
    <w:p w14:paraId="24B4A034" w14:textId="77777777" w:rsidR="00967375" w:rsidRDefault="00E808FD" w:rsidP="00E808FD">
      <w:pPr>
        <w:pStyle w:val="Body"/>
        <w:numPr>
          <w:ilvl w:val="0"/>
          <w:numId w:val="33"/>
        </w:numPr>
        <w:spacing w:after="0"/>
      </w:pPr>
      <w:r w:rsidRPr="00E808FD">
        <w:t xml:space="preserve">Taylor C, Florey L, Ye Y. Tendances </w:t>
      </w:r>
      <w:proofErr w:type="spellStart"/>
      <w:r w:rsidRPr="00E808FD">
        <w:t>en</w:t>
      </w:r>
      <w:proofErr w:type="spellEnd"/>
      <w:r w:rsidRPr="00E808FD">
        <w:t xml:space="preserve"> matière </w:t>
      </w:r>
      <w:proofErr w:type="spellStart"/>
      <w:r w:rsidRPr="00E808FD">
        <w:t>d’égalité</w:t>
      </w:r>
      <w:proofErr w:type="spellEnd"/>
      <w:r w:rsidRPr="00E808FD">
        <w:t xml:space="preserve"> de possession de </w:t>
      </w:r>
      <w:proofErr w:type="spellStart"/>
      <w:r w:rsidRPr="00E808FD">
        <w:t>moustiquaires</w:t>
      </w:r>
      <w:proofErr w:type="spellEnd"/>
      <w:r w:rsidRPr="00E808FD">
        <w:t xml:space="preserve"> </w:t>
      </w:r>
      <w:proofErr w:type="spellStart"/>
      <w:r w:rsidRPr="00E808FD">
        <w:t>imprégnées</w:t>
      </w:r>
      <w:proofErr w:type="spellEnd"/>
      <w:r w:rsidRPr="00E808FD">
        <w:t xml:space="preserve"> </w:t>
      </w:r>
      <w:proofErr w:type="spellStart"/>
      <w:r w:rsidRPr="00E808FD">
        <w:t>d’insecticide</w:t>
      </w:r>
      <w:proofErr w:type="spellEnd"/>
      <w:r w:rsidRPr="00E808FD">
        <w:t xml:space="preserve"> dans 19 pays </w:t>
      </w:r>
      <w:proofErr w:type="spellStart"/>
      <w:r w:rsidRPr="00E808FD">
        <w:t>d’Afrique</w:t>
      </w:r>
      <w:proofErr w:type="spellEnd"/>
      <w:r w:rsidRPr="00E808FD">
        <w:t xml:space="preserve"> </w:t>
      </w:r>
      <w:proofErr w:type="spellStart"/>
      <w:r w:rsidRPr="00E808FD">
        <w:t>subsaharienne</w:t>
      </w:r>
      <w:proofErr w:type="spellEnd"/>
      <w:r w:rsidRPr="00E808FD">
        <w:t xml:space="preserve">. Bull World Health Organ. 2017 May 1;95(5):322–332. </w:t>
      </w:r>
    </w:p>
    <w:p w14:paraId="52E0C85E" w14:textId="77777777" w:rsidR="00967375" w:rsidRDefault="00E808FD" w:rsidP="00E808FD">
      <w:pPr>
        <w:pStyle w:val="Body"/>
        <w:numPr>
          <w:ilvl w:val="0"/>
          <w:numId w:val="33"/>
        </w:numPr>
        <w:spacing w:after="0"/>
      </w:pPr>
      <w:r w:rsidRPr="00E808FD">
        <w:t xml:space="preserve">Kilian A, </w:t>
      </w:r>
      <w:proofErr w:type="spellStart"/>
      <w:r w:rsidRPr="00E808FD">
        <w:t>Koenker</w:t>
      </w:r>
      <w:proofErr w:type="spellEnd"/>
      <w:r w:rsidRPr="00E808FD">
        <w:t xml:space="preserve"> H, Obi E, Selby RA, Fotheringham M, Lynch M. Field durability of the same type of long-lasting insecticidal net varies between regions in Nigeria due to differences in household </w:t>
      </w:r>
      <w:proofErr w:type="spellStart"/>
      <w:r w:rsidRPr="00E808FD">
        <w:t>behaviour</w:t>
      </w:r>
      <w:proofErr w:type="spellEnd"/>
      <w:r w:rsidRPr="00E808FD">
        <w:t xml:space="preserve"> and living conditions. Malar J. 2015;14(1). </w:t>
      </w:r>
    </w:p>
    <w:p w14:paraId="0BD27451" w14:textId="77777777" w:rsidR="00967375" w:rsidRDefault="00E808FD" w:rsidP="00E808FD">
      <w:pPr>
        <w:pStyle w:val="Body"/>
        <w:numPr>
          <w:ilvl w:val="0"/>
          <w:numId w:val="33"/>
        </w:numPr>
        <w:spacing w:after="0"/>
      </w:pPr>
      <w:proofErr w:type="spellStart"/>
      <w:r w:rsidRPr="00E808FD">
        <w:t>Pmi</w:t>
      </w:r>
      <w:proofErr w:type="spellEnd"/>
      <w:r w:rsidRPr="00E808FD">
        <w:t xml:space="preserve">, </w:t>
      </w:r>
      <w:proofErr w:type="spellStart"/>
      <w:r w:rsidRPr="00E808FD">
        <w:t>Usaid</w:t>
      </w:r>
      <w:proofErr w:type="spellEnd"/>
      <w:r w:rsidRPr="00E808FD">
        <w:t xml:space="preserve">. President’s Malaria Initiative Nigeria Malaria Operational Plan FY 2015. 2015. </w:t>
      </w:r>
    </w:p>
    <w:p w14:paraId="6A2FB908" w14:textId="6F613FBD" w:rsidR="00967375" w:rsidRDefault="00E808FD" w:rsidP="00E808FD">
      <w:pPr>
        <w:pStyle w:val="Body"/>
        <w:numPr>
          <w:ilvl w:val="0"/>
          <w:numId w:val="33"/>
        </w:numPr>
        <w:spacing w:after="0"/>
      </w:pPr>
      <w:r w:rsidRPr="00E808FD">
        <w:t xml:space="preserve">About UK Aid Direct – UK Aid Direct [Internet]. [cited 2023 Jul 26]. Available from: </w:t>
      </w:r>
      <w:hyperlink r:id="rId22" w:history="1">
        <w:r w:rsidR="00967375" w:rsidRPr="00E808FD">
          <w:rPr>
            <w:rStyle w:val="Hyperlink"/>
          </w:rPr>
          <w:t>https://www.ukaiddirect.org/about/</w:t>
        </w:r>
      </w:hyperlink>
    </w:p>
    <w:p w14:paraId="4911DCE2" w14:textId="4ADFD242" w:rsidR="00967375" w:rsidRDefault="00E808FD" w:rsidP="00E808FD">
      <w:pPr>
        <w:pStyle w:val="Body"/>
        <w:numPr>
          <w:ilvl w:val="0"/>
          <w:numId w:val="33"/>
        </w:numPr>
        <w:spacing w:after="0"/>
      </w:pPr>
      <w:r w:rsidRPr="00E808FD">
        <w:t xml:space="preserve">Department for International Development - GOV.UK [Internet]. [cited 2023 Jul 26]. Available from: </w:t>
      </w:r>
      <w:hyperlink r:id="rId23" w:history="1">
        <w:r w:rsidR="00967375" w:rsidRPr="00E808FD">
          <w:rPr>
            <w:rStyle w:val="Hyperlink"/>
          </w:rPr>
          <w:t>https://www.gov.uk/government/organisations/department-for-international-development</w:t>
        </w:r>
      </w:hyperlink>
    </w:p>
    <w:p w14:paraId="3AABF348" w14:textId="56E43994" w:rsidR="00967375" w:rsidRDefault="00E808FD" w:rsidP="00E808FD">
      <w:pPr>
        <w:pStyle w:val="Body"/>
        <w:numPr>
          <w:ilvl w:val="0"/>
          <w:numId w:val="33"/>
        </w:numPr>
        <w:spacing w:after="0"/>
      </w:pPr>
      <w:r w:rsidRPr="00E808FD">
        <w:t xml:space="preserve">Home | Benue State University Makurdi [Internet]. [cited 2023 Jul 28]. Available from: </w:t>
      </w:r>
      <w:hyperlink r:id="rId24" w:history="1">
        <w:r w:rsidR="00967375" w:rsidRPr="00E808FD">
          <w:rPr>
            <w:rStyle w:val="Hyperlink"/>
          </w:rPr>
          <w:t>https://bsum.edu.ng/</w:t>
        </w:r>
      </w:hyperlink>
    </w:p>
    <w:p w14:paraId="3A09194E" w14:textId="61BE615B" w:rsidR="00967375" w:rsidRDefault="00E808FD" w:rsidP="00E808FD">
      <w:pPr>
        <w:pStyle w:val="Body"/>
        <w:numPr>
          <w:ilvl w:val="0"/>
          <w:numId w:val="33"/>
        </w:numPr>
        <w:spacing w:after="0"/>
      </w:pPr>
      <w:r w:rsidRPr="00E808FD">
        <w:t xml:space="preserve">BSU | College of Health Science History [Internet]. [cited 2023 Jul 28]. Available from: </w:t>
      </w:r>
      <w:hyperlink r:id="rId25" w:history="1">
        <w:r w:rsidR="00967375" w:rsidRPr="00E808FD">
          <w:rPr>
            <w:rStyle w:val="Hyperlink"/>
          </w:rPr>
          <w:t>https://bsum.edu.ng/w3/chsHistory.php</w:t>
        </w:r>
      </w:hyperlink>
    </w:p>
    <w:p w14:paraId="5664227E" w14:textId="70A879EC" w:rsidR="00967375" w:rsidRDefault="00E808FD" w:rsidP="00E808FD">
      <w:pPr>
        <w:pStyle w:val="Body"/>
        <w:numPr>
          <w:ilvl w:val="0"/>
          <w:numId w:val="33"/>
        </w:numPr>
        <w:spacing w:after="0"/>
      </w:pPr>
      <w:r w:rsidRPr="00E808FD">
        <w:t xml:space="preserve">How to Calculate Sample Size for Different Study Designs in Medical Research? - PMC [Internet]. [cited 2024 Feb 6]. Available from: </w:t>
      </w:r>
      <w:hyperlink r:id="rId26" w:history="1">
        <w:r w:rsidR="00967375" w:rsidRPr="00E808FD">
          <w:rPr>
            <w:rStyle w:val="Hyperlink"/>
          </w:rPr>
          <w:t>https://www.ncbi.nlm.nih.gov/pmc/articles/PMC3775042/</w:t>
        </w:r>
      </w:hyperlink>
    </w:p>
    <w:p w14:paraId="44A678B3" w14:textId="77777777" w:rsidR="00967375" w:rsidRDefault="00E808FD" w:rsidP="00E808FD">
      <w:pPr>
        <w:pStyle w:val="Body"/>
        <w:numPr>
          <w:ilvl w:val="0"/>
          <w:numId w:val="33"/>
        </w:numPr>
        <w:spacing w:after="0"/>
      </w:pPr>
      <w:proofErr w:type="spellStart"/>
      <w:r w:rsidRPr="00E808FD">
        <w:t>Koenker</w:t>
      </w:r>
      <w:proofErr w:type="spellEnd"/>
      <w:r w:rsidRPr="00E808FD">
        <w:t xml:space="preserve"> H, </w:t>
      </w:r>
      <w:proofErr w:type="spellStart"/>
      <w:r w:rsidRPr="00E808FD">
        <w:t>Kumoji</w:t>
      </w:r>
      <w:proofErr w:type="spellEnd"/>
      <w:r w:rsidRPr="00E808FD">
        <w:t xml:space="preserve"> EK, Erskine M, Opoku R, Sternberg E, Taylor C. Reported reasons for non-use of insecticide-treated nets in large national household surveys, 2009–2021. Malar J. 2023 Dec 1;22(1). </w:t>
      </w:r>
    </w:p>
    <w:p w14:paraId="24E14819" w14:textId="7065A5D7" w:rsidR="00967375" w:rsidRDefault="00E808FD" w:rsidP="00E808FD">
      <w:pPr>
        <w:pStyle w:val="Body"/>
        <w:numPr>
          <w:ilvl w:val="0"/>
          <w:numId w:val="33"/>
        </w:numPr>
        <w:spacing w:after="0"/>
      </w:pPr>
      <w:r w:rsidRPr="00E808FD">
        <w:t xml:space="preserve">Socio-demographic characteristics of medical students in Nigeria | Download Scientific Diagram [Internet]. [cited 2024 Feb 8]. Available from: </w:t>
      </w:r>
      <w:hyperlink r:id="rId27" w:history="1">
        <w:r w:rsidR="00967375" w:rsidRPr="00E808FD">
          <w:rPr>
            <w:rStyle w:val="Hyperlink"/>
          </w:rPr>
          <w:t>https://www.researchgate.net/figure/Socio-demographic-characteristics-of-medical-students-in-Nigeria_tbl1_346365414</w:t>
        </w:r>
      </w:hyperlink>
    </w:p>
    <w:p w14:paraId="1E861531" w14:textId="77777777" w:rsidR="00967375" w:rsidRDefault="00E808FD" w:rsidP="00E808FD">
      <w:pPr>
        <w:pStyle w:val="Body"/>
        <w:numPr>
          <w:ilvl w:val="0"/>
          <w:numId w:val="33"/>
        </w:numPr>
        <w:spacing w:after="0"/>
      </w:pPr>
      <w:r w:rsidRPr="00E808FD">
        <w:t xml:space="preserve">Babalola OJ, Sambo MN, Idris SH, Ajayi IOO, </w:t>
      </w:r>
      <w:proofErr w:type="spellStart"/>
      <w:r w:rsidRPr="00E808FD">
        <w:t>Ajumobi</w:t>
      </w:r>
      <w:proofErr w:type="spellEnd"/>
      <w:r w:rsidRPr="00E808FD">
        <w:t xml:space="preserve"> O, </w:t>
      </w:r>
      <w:proofErr w:type="spellStart"/>
      <w:r w:rsidRPr="00E808FD">
        <w:t>Nguku</w:t>
      </w:r>
      <w:proofErr w:type="spellEnd"/>
      <w:r w:rsidRPr="00E808FD">
        <w:t xml:space="preserve"> P. Factors associated with utilization of LLINs among women of child-bearing age in </w:t>
      </w:r>
      <w:proofErr w:type="spellStart"/>
      <w:r w:rsidRPr="00E808FD">
        <w:t>Igabi</w:t>
      </w:r>
      <w:proofErr w:type="spellEnd"/>
      <w:r w:rsidRPr="00E808FD">
        <w:t xml:space="preserve">, Kaduna State, Nigeria. Malar J. 2019;18(1). </w:t>
      </w:r>
    </w:p>
    <w:p w14:paraId="050244CD" w14:textId="77777777" w:rsidR="00967375" w:rsidRDefault="00E808FD" w:rsidP="00E808FD">
      <w:pPr>
        <w:pStyle w:val="Body"/>
        <w:numPr>
          <w:ilvl w:val="0"/>
          <w:numId w:val="33"/>
        </w:numPr>
        <w:spacing w:after="0"/>
      </w:pPr>
      <w:proofErr w:type="spellStart"/>
      <w:r w:rsidRPr="00E808FD">
        <w:t>Gonahasa</w:t>
      </w:r>
      <w:proofErr w:type="spellEnd"/>
      <w:r w:rsidRPr="00E808FD">
        <w:t xml:space="preserve"> S, </w:t>
      </w:r>
      <w:proofErr w:type="spellStart"/>
      <w:r w:rsidRPr="00E808FD">
        <w:t>Maiteki-Sebuguzi</w:t>
      </w:r>
      <w:proofErr w:type="spellEnd"/>
      <w:r w:rsidRPr="00E808FD">
        <w:t xml:space="preserve"> C, </w:t>
      </w:r>
      <w:proofErr w:type="spellStart"/>
      <w:r w:rsidRPr="00E808FD">
        <w:t>Rugnao</w:t>
      </w:r>
      <w:proofErr w:type="spellEnd"/>
      <w:r w:rsidRPr="00E808FD">
        <w:t xml:space="preserve"> S, Dorsey G, </w:t>
      </w:r>
      <w:proofErr w:type="spellStart"/>
      <w:r w:rsidRPr="00E808FD">
        <w:t>Opigo</w:t>
      </w:r>
      <w:proofErr w:type="spellEnd"/>
      <w:r w:rsidRPr="00E808FD">
        <w:t xml:space="preserve"> J, Yeka A, et al. LLIN Evaluation in Uganda Project (LLINEUP): Factors associated with ownership and use of long-lasting insecticidal nets in Uganda: A cross-sectional survey of 48 districts ISRCTN17516395 ISRCTN. Malar J. 2018 Nov 13;17(1). </w:t>
      </w:r>
    </w:p>
    <w:p w14:paraId="1C3B7C3C" w14:textId="77777777" w:rsidR="00967375" w:rsidRDefault="00E808FD" w:rsidP="00E808FD">
      <w:pPr>
        <w:pStyle w:val="Body"/>
        <w:numPr>
          <w:ilvl w:val="0"/>
          <w:numId w:val="33"/>
        </w:numPr>
        <w:spacing w:after="0"/>
      </w:pPr>
      <w:r w:rsidRPr="00E808FD">
        <w:t xml:space="preserve">Babalola OJ, Sambo MN, Idris SH, Ajayi IOO, </w:t>
      </w:r>
      <w:proofErr w:type="spellStart"/>
      <w:r w:rsidRPr="00E808FD">
        <w:t>Ajumobi</w:t>
      </w:r>
      <w:proofErr w:type="spellEnd"/>
      <w:r w:rsidRPr="00E808FD">
        <w:t xml:space="preserve"> O, </w:t>
      </w:r>
      <w:proofErr w:type="spellStart"/>
      <w:r w:rsidRPr="00E808FD">
        <w:t>Nguku</w:t>
      </w:r>
      <w:proofErr w:type="spellEnd"/>
      <w:r w:rsidRPr="00E808FD">
        <w:t xml:space="preserve"> P. Factors associated with utilization of LLINs among women of child-bearing age in </w:t>
      </w:r>
      <w:proofErr w:type="spellStart"/>
      <w:r w:rsidRPr="00E808FD">
        <w:t>Igabi</w:t>
      </w:r>
      <w:proofErr w:type="spellEnd"/>
      <w:r w:rsidRPr="00E808FD">
        <w:t xml:space="preserve">, Kaduna State, Nigeria. Malar J. 2019 Dec 10;18(1). </w:t>
      </w:r>
    </w:p>
    <w:p w14:paraId="7466C826" w14:textId="77777777" w:rsidR="00967375" w:rsidRDefault="00E808FD" w:rsidP="00E808FD">
      <w:pPr>
        <w:pStyle w:val="Body"/>
        <w:numPr>
          <w:ilvl w:val="0"/>
          <w:numId w:val="33"/>
        </w:numPr>
        <w:spacing w:after="0"/>
      </w:pPr>
      <w:r w:rsidRPr="00E808FD">
        <w:t xml:space="preserve">Israel OK, Fawole OI, Adebowale AS, Ajayi IO, Yusuf OB, Oladimeji A, et al. Caregivers’ knowledge and utilization of long-lasting insecticidal nets among under-five children in Osun State, Southwest, Nigeria. Malar J. 2018 Jun 18;17(1). </w:t>
      </w:r>
    </w:p>
    <w:p w14:paraId="7160FAFD" w14:textId="77777777" w:rsidR="00967375" w:rsidRDefault="00E808FD" w:rsidP="00E808FD">
      <w:pPr>
        <w:pStyle w:val="Body"/>
        <w:numPr>
          <w:ilvl w:val="0"/>
          <w:numId w:val="33"/>
        </w:numPr>
        <w:spacing w:after="0"/>
      </w:pPr>
      <w:r w:rsidRPr="00E808FD">
        <w:t>Tassew A, Hopkins R, Deressa W. Factors influencing the ownership and utilization of long-lasting insecticidal nets for malaria prevention in Ethiopia. Malar J. 2017;16(1)</w:t>
      </w:r>
    </w:p>
    <w:p w14:paraId="7262D278" w14:textId="77777777" w:rsidR="003D1613" w:rsidRDefault="00E808FD" w:rsidP="00E808FD">
      <w:pPr>
        <w:pStyle w:val="Body"/>
        <w:numPr>
          <w:ilvl w:val="0"/>
          <w:numId w:val="33"/>
        </w:numPr>
        <w:spacing w:after="0"/>
      </w:pPr>
      <w:proofErr w:type="spellStart"/>
      <w:r w:rsidRPr="00E808FD">
        <w:t>Moukénet</w:t>
      </w:r>
      <w:proofErr w:type="spellEnd"/>
      <w:r w:rsidRPr="00E808FD">
        <w:t xml:space="preserve"> A, Richardson S, </w:t>
      </w:r>
      <w:proofErr w:type="spellStart"/>
      <w:r w:rsidRPr="00E808FD">
        <w:t>Moundiné</w:t>
      </w:r>
      <w:proofErr w:type="spellEnd"/>
      <w:r w:rsidRPr="00E808FD">
        <w:t xml:space="preserve"> K, </w:t>
      </w:r>
      <w:proofErr w:type="spellStart"/>
      <w:r w:rsidRPr="00E808FD">
        <w:t>Laoukolé</w:t>
      </w:r>
      <w:proofErr w:type="spellEnd"/>
      <w:r w:rsidRPr="00E808FD">
        <w:t xml:space="preserve"> J, </w:t>
      </w:r>
      <w:proofErr w:type="spellStart"/>
      <w:r w:rsidRPr="00E808FD">
        <w:t>Ngarasta</w:t>
      </w:r>
      <w:proofErr w:type="spellEnd"/>
      <w:r w:rsidRPr="00E808FD">
        <w:t xml:space="preserve"> N, Seck I. Knowledge and practices surrounding malaria and LLIN use among Arab, </w:t>
      </w:r>
      <w:proofErr w:type="spellStart"/>
      <w:r w:rsidRPr="00E808FD">
        <w:t>Dazagada</w:t>
      </w:r>
      <w:proofErr w:type="spellEnd"/>
      <w:r w:rsidRPr="00E808FD">
        <w:t xml:space="preserve"> and Fulani pastoral nomads in Chad. </w:t>
      </w:r>
      <w:proofErr w:type="spellStart"/>
      <w:r w:rsidRPr="00E808FD">
        <w:t>PLoS</w:t>
      </w:r>
      <w:proofErr w:type="spellEnd"/>
      <w:r w:rsidRPr="00E808FD">
        <w:t xml:space="preserve"> One. 2022;17(4).</w:t>
      </w:r>
    </w:p>
    <w:p w14:paraId="54313802" w14:textId="77777777" w:rsidR="003D1613" w:rsidRPr="003D1613" w:rsidRDefault="003D1613" w:rsidP="003D1613">
      <w:pPr>
        <w:pStyle w:val="BodyText"/>
        <w:numPr>
          <w:ilvl w:val="0"/>
          <w:numId w:val="33"/>
        </w:numPr>
        <w:rPr>
          <w:lang w:val="en-GB"/>
        </w:rPr>
      </w:pPr>
      <w:r w:rsidRPr="003D1613">
        <w:rPr>
          <w:lang w:val="en-IN"/>
        </w:rPr>
        <w:t>Raham TF, Hamid HS, Raham ZF. Exploring the Potential Relationship between Malaria Immunity and COVID-19 Protection. Asian J. Res. Infect. Dis. [Internet]. 2024 May 14 [cited 2025 Feb. 24];15(5):42-50. Available from: https://journalajrid.com/index.php/AJRID/article/view/349</w:t>
      </w:r>
    </w:p>
    <w:p w14:paraId="1FC35D8D" w14:textId="0C033708" w:rsidR="00E808FD" w:rsidRPr="003D1613" w:rsidRDefault="00E808FD" w:rsidP="003D1613">
      <w:pPr>
        <w:pStyle w:val="Body"/>
        <w:spacing w:after="0"/>
        <w:ind w:left="720"/>
      </w:pPr>
      <w:r w:rsidRPr="003D1613">
        <w:t xml:space="preserve"> </w:t>
      </w:r>
    </w:p>
    <w:p w14:paraId="5EDCAE2E" w14:textId="77777777" w:rsidR="0006339C" w:rsidRDefault="00E92338" w:rsidP="00674AC3">
      <w:pPr>
        <w:pStyle w:val="Appendix"/>
        <w:spacing w:after="0"/>
        <w:jc w:val="both"/>
        <w:rPr>
          <w:rFonts w:ascii="Arial" w:hAnsi="Arial" w:cs="Arial"/>
          <w:caps w:val="0"/>
        </w:rPr>
      </w:pPr>
      <w:r w:rsidRPr="00FB3A86">
        <w:rPr>
          <w:rFonts w:ascii="Arial" w:hAnsi="Arial" w:cs="Arial"/>
          <w:caps w:val="0"/>
        </w:rPr>
        <w:lastRenderedPageBreak/>
        <w:t>APPENDIX</w:t>
      </w:r>
    </w:p>
    <w:p w14:paraId="1A8FC7A3" w14:textId="77777777" w:rsidR="0006339C" w:rsidRDefault="0006339C" w:rsidP="00674AC3">
      <w:pPr>
        <w:pStyle w:val="Appendix"/>
        <w:spacing w:after="0"/>
        <w:jc w:val="both"/>
        <w:rPr>
          <w:rFonts w:ascii="Arial" w:hAnsi="Arial" w:cs="Arial"/>
          <w:caps w:val="0"/>
        </w:rPr>
      </w:pPr>
    </w:p>
    <w:p w14:paraId="778E7E16" w14:textId="5312FD64" w:rsidR="00E92338" w:rsidRPr="00E92338" w:rsidRDefault="00E92338" w:rsidP="00674AC3">
      <w:pPr>
        <w:pStyle w:val="Appendix"/>
        <w:spacing w:after="0"/>
        <w:jc w:val="both"/>
        <w:rPr>
          <w:rFonts w:ascii="Arial" w:hAnsi="Arial" w:cs="Arial"/>
        </w:rPr>
      </w:pPr>
      <w:r w:rsidRPr="00E92338">
        <w:rPr>
          <w:rFonts w:ascii="Arial" w:hAnsi="Arial" w:cs="Arial"/>
          <w:caps w:val="0"/>
        </w:rPr>
        <w:t>SECTION 1: DEMOGRAPHIC INFORMATION</w:t>
      </w:r>
      <w:r w:rsidRPr="00E92338">
        <w:rPr>
          <w:rFonts w:ascii="Arial" w:hAnsi="Arial" w:cs="Arial"/>
          <w:caps w:val="0"/>
        </w:rPr>
        <w:tab/>
      </w:r>
    </w:p>
    <w:p w14:paraId="30881664" w14:textId="157413C0"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GENDER: MALE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FEMALE [   ] PREFER NOT TO SAY [   ] OTHERS [   ]</w:t>
      </w:r>
    </w:p>
    <w:p w14:paraId="6FCFD2AA" w14:textId="5B12228A"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AGE: _______ YEARS</w:t>
      </w:r>
    </w:p>
    <w:p w14:paraId="12D1C9E2" w14:textId="4970B667"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ETHNICITY: TIV </w:t>
      </w:r>
      <w:proofErr w:type="gramStart"/>
      <w:r w:rsidRPr="00E92338">
        <w:rPr>
          <w:rFonts w:ascii="Arial" w:hAnsi="Arial" w:cs="Arial"/>
          <w:b w:val="0"/>
          <w:bCs/>
          <w:caps w:val="0"/>
        </w:rPr>
        <w:t>[  ]</w:t>
      </w:r>
      <w:proofErr w:type="gramEnd"/>
      <w:r w:rsidRPr="00E92338">
        <w:rPr>
          <w:rFonts w:ascii="Arial" w:hAnsi="Arial" w:cs="Arial"/>
          <w:b w:val="0"/>
          <w:bCs/>
          <w:caps w:val="0"/>
        </w:rPr>
        <w:t>,  IDOMA [  ],  IGEDE [  ] OTHERS [   ]</w:t>
      </w:r>
    </w:p>
    <w:p w14:paraId="153A9BFA" w14:textId="14FDC1BC"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MARITAL STATUS: MARRIED </w:t>
      </w:r>
      <w:proofErr w:type="gramStart"/>
      <w:r w:rsidRPr="00E92338">
        <w:rPr>
          <w:rFonts w:ascii="Arial" w:hAnsi="Arial" w:cs="Arial"/>
          <w:b w:val="0"/>
          <w:bCs/>
          <w:caps w:val="0"/>
        </w:rPr>
        <w:t>[  ]</w:t>
      </w:r>
      <w:proofErr w:type="gramEnd"/>
      <w:r w:rsidRPr="00E92338">
        <w:rPr>
          <w:rFonts w:ascii="Arial" w:hAnsi="Arial" w:cs="Arial"/>
          <w:b w:val="0"/>
          <w:bCs/>
          <w:caps w:val="0"/>
        </w:rPr>
        <w:t>, SINGLE [  ], WIDOWED [  ] SEPARATED [  ] DIVORCED [   ] OTHERS [  ]</w:t>
      </w:r>
    </w:p>
    <w:p w14:paraId="047E7421" w14:textId="2F00B71A"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RELIGION: CHRISTIANITY </w:t>
      </w:r>
      <w:proofErr w:type="gramStart"/>
      <w:r w:rsidRPr="00E92338">
        <w:rPr>
          <w:rFonts w:ascii="Arial" w:hAnsi="Arial" w:cs="Arial"/>
          <w:b w:val="0"/>
          <w:bCs/>
          <w:caps w:val="0"/>
        </w:rPr>
        <w:t>[  ]</w:t>
      </w:r>
      <w:proofErr w:type="gramEnd"/>
      <w:r w:rsidRPr="00E92338">
        <w:rPr>
          <w:rFonts w:ascii="Arial" w:hAnsi="Arial" w:cs="Arial"/>
          <w:b w:val="0"/>
          <w:bCs/>
          <w:caps w:val="0"/>
        </w:rPr>
        <w:t xml:space="preserve"> , ISLAM[  ]  OTHERS [  ]</w:t>
      </w:r>
    </w:p>
    <w:p w14:paraId="0239D335" w14:textId="1C28BD1E"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FACULTY: B</w:t>
      </w:r>
      <w:r>
        <w:rPr>
          <w:rFonts w:ascii="Arial" w:hAnsi="Arial" w:cs="Arial"/>
          <w:b w:val="0"/>
          <w:bCs/>
          <w:caps w:val="0"/>
        </w:rPr>
        <w:t>AMS</w:t>
      </w:r>
      <w:r w:rsidRPr="00E92338">
        <w:rPr>
          <w:rFonts w:ascii="Arial" w:hAnsi="Arial" w:cs="Arial"/>
          <w:b w:val="0"/>
          <w:bCs/>
          <w:caps w:val="0"/>
        </w:rPr>
        <w:t xml:space="preserve">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CLINICALS [  ]</w:t>
      </w:r>
    </w:p>
    <w:p w14:paraId="7F685B16" w14:textId="650860F8"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DEPARTMENT: M</w:t>
      </w:r>
      <w:r>
        <w:rPr>
          <w:rFonts w:ascii="Arial" w:hAnsi="Arial" w:cs="Arial"/>
          <w:b w:val="0"/>
          <w:bCs/>
          <w:caps w:val="0"/>
        </w:rPr>
        <w:t>BBS</w:t>
      </w:r>
      <w:r w:rsidRPr="00E92338">
        <w:rPr>
          <w:rFonts w:ascii="Arial" w:hAnsi="Arial" w:cs="Arial"/>
          <w:b w:val="0"/>
          <w:bCs/>
          <w:caps w:val="0"/>
        </w:rPr>
        <w:t xml:space="preserve">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NURSING [  ] ANATOMY [  ] PHYSIOLOGY [  ] BIOCHEMISTRY [  ] RADIOLOGY [  ] MEDICAL LABORATORY SCIENCES [  ]</w:t>
      </w:r>
    </w:p>
    <w:p w14:paraId="617B5C18" w14:textId="0D748027"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CLASS LEVEL: 100 </w:t>
      </w:r>
      <w:proofErr w:type="gramStart"/>
      <w:r w:rsidRPr="00E92338">
        <w:rPr>
          <w:rFonts w:ascii="Arial" w:hAnsi="Arial" w:cs="Arial"/>
          <w:b w:val="0"/>
          <w:bCs/>
          <w:caps w:val="0"/>
        </w:rPr>
        <w:t>[  ]</w:t>
      </w:r>
      <w:proofErr w:type="gramEnd"/>
      <w:r w:rsidRPr="00E92338">
        <w:rPr>
          <w:rFonts w:ascii="Arial" w:hAnsi="Arial" w:cs="Arial"/>
          <w:b w:val="0"/>
          <w:bCs/>
          <w:caps w:val="0"/>
        </w:rPr>
        <w:t xml:space="preserve"> 200 [   ] 300 [   ] 400 [   ] 500 [    ] 600 [   ]</w:t>
      </w:r>
    </w:p>
    <w:p w14:paraId="5488F449" w14:textId="441ACF03"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MONTHLY STIPENDS ___________</w:t>
      </w:r>
    </w:p>
    <w:p w14:paraId="2510801E" w14:textId="1B1BB6EE" w:rsidR="00E92338" w:rsidRPr="005E2150"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ACCOMMODATION: ON CAMPUS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OFF CAMPUS [   ] OTHERS [   ]</w:t>
      </w:r>
    </w:p>
    <w:p w14:paraId="4CFDD46F" w14:textId="77777777" w:rsidR="005E2150" w:rsidRPr="00E92338" w:rsidRDefault="005E2150" w:rsidP="0006339C">
      <w:pPr>
        <w:pStyle w:val="Appendix"/>
        <w:spacing w:after="0"/>
        <w:ind w:left="720"/>
        <w:rPr>
          <w:rFonts w:ascii="Arial" w:hAnsi="Arial" w:cs="Arial"/>
          <w:b w:val="0"/>
          <w:bCs/>
        </w:rPr>
      </w:pPr>
    </w:p>
    <w:p w14:paraId="050FD273" w14:textId="7AB7A307" w:rsidR="00E92338" w:rsidRPr="00E92338" w:rsidRDefault="00E92338" w:rsidP="00E92338">
      <w:pPr>
        <w:pStyle w:val="Appendix"/>
        <w:spacing w:after="0"/>
        <w:rPr>
          <w:rFonts w:ascii="Arial" w:hAnsi="Arial" w:cs="Arial"/>
        </w:rPr>
      </w:pPr>
      <w:r w:rsidRPr="00E92338">
        <w:rPr>
          <w:rFonts w:ascii="Arial" w:hAnsi="Arial" w:cs="Arial"/>
          <w:caps w:val="0"/>
        </w:rPr>
        <w:t xml:space="preserve">SECTION 2: KNOWLEDGE OF SLEEPING INSIDE A </w:t>
      </w:r>
      <w:r w:rsidR="005E2150" w:rsidRPr="00E92338">
        <w:rPr>
          <w:rFonts w:ascii="Arial" w:hAnsi="Arial" w:cs="Arial"/>
          <w:caps w:val="0"/>
        </w:rPr>
        <w:t>LONG-LASTING</w:t>
      </w:r>
      <w:r w:rsidRPr="00E92338">
        <w:rPr>
          <w:rFonts w:ascii="Arial" w:hAnsi="Arial" w:cs="Arial"/>
          <w:caps w:val="0"/>
        </w:rPr>
        <w:t xml:space="preserve"> INSECTICIDAL NETS (LLINS)</w:t>
      </w:r>
    </w:p>
    <w:p w14:paraId="4B092732" w14:textId="4D00CB03" w:rsidR="00E92338" w:rsidRDefault="00E92338" w:rsidP="00E92338">
      <w:pPr>
        <w:pStyle w:val="Appendix"/>
        <w:spacing w:after="0"/>
        <w:rPr>
          <w:rFonts w:ascii="Arial" w:hAnsi="Arial" w:cs="Arial"/>
          <w:caps w:val="0"/>
        </w:rPr>
      </w:pPr>
      <w:r w:rsidRPr="00E92338">
        <w:rPr>
          <w:rFonts w:ascii="Arial" w:hAnsi="Arial" w:cs="Arial"/>
          <w:caps w:val="0"/>
        </w:rPr>
        <w:t>PLEASE INDICATE YOUR LEVEL OF KNOWLEDGE BY SELECTING ONE OPTION FOR EACH QUESTION.</w:t>
      </w:r>
    </w:p>
    <w:p w14:paraId="276AAF34" w14:textId="77777777" w:rsidR="005E2150" w:rsidRPr="00E92338" w:rsidRDefault="005E2150" w:rsidP="00E92338">
      <w:pPr>
        <w:pStyle w:val="Appendix"/>
        <w:spacing w:after="0"/>
        <w:rPr>
          <w:rFonts w:ascii="Arial" w:hAnsi="Arial" w:cs="Arial"/>
        </w:rPr>
      </w:pPr>
    </w:p>
    <w:p w14:paraId="39318374" w14:textId="430A8E21"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HAVE YOU HEARD OF LONG-LASTING INSECTICIDAL NET BEFORE? YES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NO[   ]</w:t>
      </w:r>
    </w:p>
    <w:p w14:paraId="3B8CCE42" w14:textId="22221299"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IF YES TO 11 ABOVE, WHAT WAS THE SOURCE OF THE INFORMATION? RADIO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TELEVISION [  ] NEWSPAPER [  ] SOCIAL MEDIA [  ] SCHOOL [  ] OTHERS [  ]</w:t>
      </w:r>
    </w:p>
    <w:p w14:paraId="23D1A101" w14:textId="263AEA3B"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DO YOU KNOW THE PRIMARY PURPOSE OF A </w:t>
      </w:r>
      <w:proofErr w:type="gramStart"/>
      <w:r w:rsidRPr="00E92338">
        <w:rPr>
          <w:rFonts w:ascii="Arial" w:hAnsi="Arial" w:cs="Arial"/>
          <w:b w:val="0"/>
          <w:bCs/>
          <w:caps w:val="0"/>
        </w:rPr>
        <w:t>LONG LASTING</w:t>
      </w:r>
      <w:proofErr w:type="gramEnd"/>
      <w:r w:rsidRPr="00E92338">
        <w:rPr>
          <w:rFonts w:ascii="Arial" w:hAnsi="Arial" w:cs="Arial"/>
          <w:b w:val="0"/>
          <w:bCs/>
          <w:caps w:val="0"/>
        </w:rPr>
        <w:t xml:space="preserve"> INSECTICIDAL NET? YES </w:t>
      </w:r>
      <w:proofErr w:type="gramStart"/>
      <w:r w:rsidRPr="00E92338">
        <w:rPr>
          <w:rFonts w:ascii="Arial" w:hAnsi="Arial" w:cs="Arial"/>
          <w:b w:val="0"/>
          <w:bCs/>
          <w:caps w:val="0"/>
        </w:rPr>
        <w:t>[  ]</w:t>
      </w:r>
      <w:proofErr w:type="gramEnd"/>
      <w:r w:rsidRPr="00E92338">
        <w:rPr>
          <w:rFonts w:ascii="Arial" w:hAnsi="Arial" w:cs="Arial"/>
          <w:b w:val="0"/>
          <w:bCs/>
          <w:caps w:val="0"/>
        </w:rPr>
        <w:t xml:space="preserve"> NO [  ]</w:t>
      </w:r>
    </w:p>
    <w:p w14:paraId="3C1A73D6" w14:textId="629E411B"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IF YES TO NUMBER 13 ABOVE, WHAT IS THE PURPOSE? DISEASE PREVENTION </w:t>
      </w:r>
      <w:proofErr w:type="gramStart"/>
      <w:r w:rsidRPr="00E92338">
        <w:rPr>
          <w:rFonts w:ascii="Arial" w:hAnsi="Arial" w:cs="Arial"/>
          <w:b w:val="0"/>
          <w:bCs/>
          <w:caps w:val="0"/>
        </w:rPr>
        <w:t>[  ]</w:t>
      </w:r>
      <w:proofErr w:type="gramEnd"/>
      <w:r w:rsidRPr="00E92338">
        <w:rPr>
          <w:rFonts w:ascii="Arial" w:hAnsi="Arial" w:cs="Arial"/>
          <w:b w:val="0"/>
          <w:bCs/>
          <w:caps w:val="0"/>
        </w:rPr>
        <w:t xml:space="preserve"> CROP FARMING [  ] ROOM DECORATION [  ] CASSAVA PROCESSING [  ] OTHERS [  ]</w:t>
      </w:r>
    </w:p>
    <w:p w14:paraId="5DDAB5BA" w14:textId="35AA4A4C"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WHAT DISEASE ARE PREVENTABLE BY LLINS DENGUE FEVER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ZIKA VIRUS [   ] CHIKUNGUNYA [   ] MALARIA [  ] NONE OF THE ABOVE [   ]</w:t>
      </w:r>
    </w:p>
    <w:p w14:paraId="2A7A8A5F" w14:textId="6FC229ED"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ARE YOU FAMILIAR WITH THE PROPER WAY TO HANG AND USE LLINS? YES </w:t>
      </w:r>
      <w:proofErr w:type="gramStart"/>
      <w:r w:rsidRPr="00E92338">
        <w:rPr>
          <w:rFonts w:ascii="Arial" w:hAnsi="Arial" w:cs="Arial"/>
          <w:b w:val="0"/>
          <w:bCs/>
          <w:caps w:val="0"/>
        </w:rPr>
        <w:t>[  ]</w:t>
      </w:r>
      <w:proofErr w:type="gramEnd"/>
      <w:r w:rsidRPr="00E92338">
        <w:rPr>
          <w:rFonts w:ascii="Arial" w:hAnsi="Arial" w:cs="Arial"/>
          <w:b w:val="0"/>
          <w:bCs/>
          <w:caps w:val="0"/>
        </w:rPr>
        <w:t xml:space="preserve">  NO [   ]</w:t>
      </w:r>
    </w:p>
    <w:p w14:paraId="3A1B2445" w14:textId="5E2FBEE8"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DO YOU SLEEP INSIDE THE NET PROPERLY HUNG AND FIXED IN THE BED? YES </w:t>
      </w:r>
      <w:proofErr w:type="gramStart"/>
      <w:r w:rsidRPr="00E92338">
        <w:rPr>
          <w:rFonts w:ascii="Arial" w:hAnsi="Arial" w:cs="Arial"/>
          <w:b w:val="0"/>
          <w:bCs/>
          <w:caps w:val="0"/>
        </w:rPr>
        <w:t>[  ]</w:t>
      </w:r>
      <w:proofErr w:type="gramEnd"/>
      <w:r w:rsidRPr="00E92338">
        <w:rPr>
          <w:rFonts w:ascii="Arial" w:hAnsi="Arial" w:cs="Arial"/>
          <w:b w:val="0"/>
          <w:bCs/>
          <w:caps w:val="0"/>
        </w:rPr>
        <w:t xml:space="preserve">  NO [   ] </w:t>
      </w:r>
    </w:p>
    <w:p w14:paraId="3E4B4907" w14:textId="05683ED6"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DO YOU KNOW HOW OFTEN A </w:t>
      </w:r>
      <w:proofErr w:type="gramStart"/>
      <w:r w:rsidRPr="00E92338">
        <w:rPr>
          <w:rFonts w:ascii="Arial" w:hAnsi="Arial" w:cs="Arial"/>
          <w:b w:val="0"/>
          <w:bCs/>
          <w:caps w:val="0"/>
        </w:rPr>
        <w:t>LONG LASTING</w:t>
      </w:r>
      <w:proofErr w:type="gramEnd"/>
      <w:r w:rsidRPr="00E92338">
        <w:rPr>
          <w:rFonts w:ascii="Arial" w:hAnsi="Arial" w:cs="Arial"/>
          <w:b w:val="0"/>
          <w:bCs/>
          <w:caps w:val="0"/>
        </w:rPr>
        <w:t xml:space="preserve"> INSECTICIDAL NET SHOULD BE REPLACED OR TREATED? YES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NO [  ]</w:t>
      </w:r>
    </w:p>
    <w:p w14:paraId="693D62D7" w14:textId="18437D5A"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IF YES TO NUMBER 18 ABOVE, HOW OFTEN SHOULD IT BE REPLACED? 1-2 YEARS </w:t>
      </w:r>
      <w:proofErr w:type="gramStart"/>
      <w:r w:rsidRPr="00E92338">
        <w:rPr>
          <w:rFonts w:ascii="Arial" w:hAnsi="Arial" w:cs="Arial"/>
          <w:b w:val="0"/>
          <w:bCs/>
          <w:caps w:val="0"/>
        </w:rPr>
        <w:t>[  ]</w:t>
      </w:r>
      <w:proofErr w:type="gramEnd"/>
      <w:r w:rsidRPr="00E92338">
        <w:rPr>
          <w:rFonts w:ascii="Arial" w:hAnsi="Arial" w:cs="Arial"/>
          <w:b w:val="0"/>
          <w:bCs/>
          <w:caps w:val="0"/>
        </w:rPr>
        <w:t xml:space="preserve"> 3-5 YEARS 6-10 YEARS [  ]  MORE THAN 10 YEARS [  ]</w:t>
      </w:r>
    </w:p>
    <w:p w14:paraId="7305AF04" w14:textId="7BE2C8CC"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HOW SHOULD AN LLIN BE CARED FOR? WASH WITH DETERGENT </w:t>
      </w:r>
      <w:proofErr w:type="gramStart"/>
      <w:r w:rsidRPr="00E92338">
        <w:rPr>
          <w:rFonts w:ascii="Arial" w:hAnsi="Arial" w:cs="Arial"/>
          <w:b w:val="0"/>
          <w:bCs/>
          <w:caps w:val="0"/>
        </w:rPr>
        <w:t>[  ]</w:t>
      </w:r>
      <w:proofErr w:type="gramEnd"/>
      <w:r w:rsidRPr="00E92338">
        <w:rPr>
          <w:rFonts w:ascii="Arial" w:hAnsi="Arial" w:cs="Arial"/>
          <w:b w:val="0"/>
          <w:bCs/>
          <w:caps w:val="0"/>
        </w:rPr>
        <w:t xml:space="preserve"> WASH WITH JIK [   ] WASH WITH ASH [  ] OTHERS [  ]</w:t>
      </w:r>
    </w:p>
    <w:p w14:paraId="3C180F49" w14:textId="5B5E6BAC"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SHOULD IT BE SEWN WHEN TORN? YES </w:t>
      </w:r>
      <w:proofErr w:type="gramStart"/>
      <w:r w:rsidRPr="00E92338">
        <w:rPr>
          <w:rFonts w:ascii="Arial" w:hAnsi="Arial" w:cs="Arial"/>
          <w:b w:val="0"/>
          <w:bCs/>
          <w:caps w:val="0"/>
        </w:rPr>
        <w:t>[  ]</w:t>
      </w:r>
      <w:proofErr w:type="gramEnd"/>
      <w:r w:rsidRPr="00E92338">
        <w:rPr>
          <w:rFonts w:ascii="Arial" w:hAnsi="Arial" w:cs="Arial"/>
          <w:b w:val="0"/>
          <w:bCs/>
          <w:caps w:val="0"/>
        </w:rPr>
        <w:t xml:space="preserve">  NO [  ]</w:t>
      </w:r>
    </w:p>
    <w:p w14:paraId="020F2D7A" w14:textId="7C1EF805"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WHAT IS THE MECHANISM OF ACTION OF LLINS? PHYSICAL BARRIER </w:t>
      </w:r>
      <w:proofErr w:type="gramStart"/>
      <w:r w:rsidRPr="00E92338">
        <w:rPr>
          <w:rFonts w:ascii="Arial" w:hAnsi="Arial" w:cs="Arial"/>
          <w:b w:val="0"/>
          <w:bCs/>
          <w:caps w:val="0"/>
        </w:rPr>
        <w:t>[  ]</w:t>
      </w:r>
      <w:proofErr w:type="gramEnd"/>
      <w:r w:rsidRPr="00E92338">
        <w:rPr>
          <w:rFonts w:ascii="Arial" w:hAnsi="Arial" w:cs="Arial"/>
          <w:b w:val="0"/>
          <w:bCs/>
          <w:caps w:val="0"/>
        </w:rPr>
        <w:t xml:space="preserve"> INSECTICIDAL COATING [  ] REPELLANT EFFECT [  ]</w:t>
      </w:r>
    </w:p>
    <w:p w14:paraId="1B505F83" w14:textId="4F3D944B"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ARE YOU AWARE OF ANY LOCAL PROGRAMS PROMOTING LLIN USAGE? YES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NO [   ]</w:t>
      </w:r>
    </w:p>
    <w:p w14:paraId="5C5DAA8A" w14:textId="77777777" w:rsidR="00E92338" w:rsidRPr="00E92338" w:rsidRDefault="00E92338" w:rsidP="00E92338">
      <w:pPr>
        <w:pStyle w:val="Appendix"/>
        <w:spacing w:after="0"/>
        <w:ind w:left="720"/>
        <w:rPr>
          <w:rFonts w:ascii="Arial" w:hAnsi="Arial" w:cs="Arial"/>
          <w:b w:val="0"/>
          <w:bCs/>
        </w:rPr>
      </w:pPr>
    </w:p>
    <w:p w14:paraId="756CF549" w14:textId="590A0076" w:rsidR="00E92338" w:rsidRPr="00E92338" w:rsidRDefault="00E92338" w:rsidP="00E92338">
      <w:pPr>
        <w:pStyle w:val="Appendix"/>
        <w:spacing w:after="0"/>
        <w:rPr>
          <w:rFonts w:ascii="Arial" w:hAnsi="Arial" w:cs="Arial"/>
        </w:rPr>
      </w:pPr>
      <w:r w:rsidRPr="00E92338">
        <w:rPr>
          <w:rFonts w:ascii="Arial" w:hAnsi="Arial" w:cs="Arial"/>
          <w:caps w:val="0"/>
        </w:rPr>
        <w:t xml:space="preserve">SECTION 3: PERCEPTION ABOUT SLEEPING INSIDE A </w:t>
      </w:r>
      <w:r w:rsidR="005E2150" w:rsidRPr="00E92338">
        <w:rPr>
          <w:rFonts w:ascii="Arial" w:hAnsi="Arial" w:cs="Arial"/>
          <w:caps w:val="0"/>
        </w:rPr>
        <w:t>LONG-LASTING</w:t>
      </w:r>
      <w:r w:rsidRPr="00E92338">
        <w:rPr>
          <w:rFonts w:ascii="Arial" w:hAnsi="Arial" w:cs="Arial"/>
          <w:caps w:val="0"/>
        </w:rPr>
        <w:t xml:space="preserve"> INSECTICIDAL NET (LLIN)</w:t>
      </w:r>
    </w:p>
    <w:p w14:paraId="700AFA69" w14:textId="4ECE1B9A" w:rsidR="00E92338" w:rsidRDefault="00E92338" w:rsidP="00E92338">
      <w:pPr>
        <w:pStyle w:val="Appendix"/>
        <w:spacing w:after="0"/>
        <w:rPr>
          <w:rFonts w:ascii="Arial" w:hAnsi="Arial" w:cs="Arial"/>
          <w:caps w:val="0"/>
        </w:rPr>
      </w:pPr>
      <w:r w:rsidRPr="00E92338">
        <w:rPr>
          <w:rFonts w:ascii="Arial" w:hAnsi="Arial" w:cs="Arial"/>
          <w:caps w:val="0"/>
        </w:rPr>
        <w:t>PLEASE INDICATE YOUR AGREEMENT LEVEL WITH THE FOLLOWING STATEMENTS:</w:t>
      </w:r>
    </w:p>
    <w:p w14:paraId="6BA88C6F" w14:textId="77777777" w:rsidR="00E92338" w:rsidRPr="00E92338" w:rsidRDefault="00E92338" w:rsidP="00E92338">
      <w:pPr>
        <w:pStyle w:val="Appendix"/>
        <w:spacing w:after="0"/>
        <w:rPr>
          <w:rFonts w:ascii="Arial" w:hAnsi="Arial" w:cs="Arial"/>
        </w:rPr>
      </w:pPr>
    </w:p>
    <w:p w14:paraId="703588F3" w14:textId="2020BFBA"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SLEEPING INSIDE A </w:t>
      </w:r>
      <w:r w:rsidR="005E2150" w:rsidRPr="00E92338">
        <w:rPr>
          <w:rFonts w:ascii="Arial" w:hAnsi="Arial" w:cs="Arial"/>
          <w:b w:val="0"/>
          <w:bCs/>
          <w:caps w:val="0"/>
        </w:rPr>
        <w:t>LONG-LASTING</w:t>
      </w:r>
      <w:r w:rsidRPr="00E92338">
        <w:rPr>
          <w:rFonts w:ascii="Arial" w:hAnsi="Arial" w:cs="Arial"/>
          <w:b w:val="0"/>
          <w:bCs/>
          <w:caps w:val="0"/>
        </w:rPr>
        <w:t xml:space="preserve"> INSECTICIDAL NET IS AN EFFECTIVE MEASURE TO PREVENT MOSQUITO-BORNE DISEASES. </w:t>
      </w:r>
    </w:p>
    <w:p w14:paraId="1A226FB6" w14:textId="38CD0CB7"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STRONGLY AGREE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AGREE [   ]</w:t>
      </w:r>
      <w:r>
        <w:rPr>
          <w:rFonts w:ascii="Arial" w:hAnsi="Arial" w:cs="Arial"/>
          <w:b w:val="0"/>
          <w:bCs/>
          <w:caps w:val="0"/>
        </w:rPr>
        <w:t xml:space="preserve"> </w:t>
      </w:r>
      <w:r w:rsidRPr="00E92338">
        <w:rPr>
          <w:rFonts w:ascii="Arial" w:hAnsi="Arial" w:cs="Arial"/>
          <w:b w:val="0"/>
          <w:bCs/>
          <w:caps w:val="0"/>
        </w:rPr>
        <w:t>NEUTRAL [   ]</w:t>
      </w:r>
      <w:r>
        <w:rPr>
          <w:rFonts w:ascii="Arial" w:hAnsi="Arial" w:cs="Arial"/>
          <w:b w:val="0"/>
          <w:bCs/>
          <w:caps w:val="0"/>
        </w:rPr>
        <w:t xml:space="preserve"> </w:t>
      </w:r>
      <w:r w:rsidRPr="00E92338">
        <w:rPr>
          <w:rFonts w:ascii="Arial" w:hAnsi="Arial" w:cs="Arial"/>
          <w:b w:val="0"/>
          <w:bCs/>
          <w:caps w:val="0"/>
        </w:rPr>
        <w:t>DISAGREE [   ]</w:t>
      </w:r>
      <w:r>
        <w:rPr>
          <w:rFonts w:ascii="Arial" w:hAnsi="Arial" w:cs="Arial"/>
          <w:b w:val="0"/>
          <w:bCs/>
          <w:caps w:val="0"/>
        </w:rPr>
        <w:t xml:space="preserve"> </w:t>
      </w:r>
      <w:r w:rsidRPr="00E92338">
        <w:rPr>
          <w:rFonts w:ascii="Arial" w:hAnsi="Arial" w:cs="Arial"/>
          <w:b w:val="0"/>
          <w:bCs/>
          <w:caps w:val="0"/>
        </w:rPr>
        <w:t>STRONGLY DISAGREE [   ]</w:t>
      </w:r>
    </w:p>
    <w:p w14:paraId="36244E18" w14:textId="5B858998"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SLEEPING INSIDE A </w:t>
      </w:r>
      <w:r w:rsidR="005E2150" w:rsidRPr="00E92338">
        <w:rPr>
          <w:rFonts w:ascii="Arial" w:hAnsi="Arial" w:cs="Arial"/>
          <w:b w:val="0"/>
          <w:bCs/>
          <w:caps w:val="0"/>
        </w:rPr>
        <w:t>LONG-LASTING</w:t>
      </w:r>
      <w:r w:rsidRPr="00E92338">
        <w:rPr>
          <w:rFonts w:ascii="Arial" w:hAnsi="Arial" w:cs="Arial"/>
          <w:b w:val="0"/>
          <w:bCs/>
          <w:caps w:val="0"/>
        </w:rPr>
        <w:t xml:space="preserve"> INSECTICIDAL NET IS A DAILY PRIORITY.</w:t>
      </w:r>
    </w:p>
    <w:p w14:paraId="7483B7D9" w14:textId="510AEEF2"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STRONGLY AGREE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AGREE [   ]</w:t>
      </w:r>
      <w:r>
        <w:rPr>
          <w:rFonts w:ascii="Arial" w:hAnsi="Arial" w:cs="Arial"/>
          <w:b w:val="0"/>
          <w:bCs/>
          <w:caps w:val="0"/>
        </w:rPr>
        <w:t xml:space="preserve"> </w:t>
      </w:r>
      <w:r w:rsidRPr="00E92338">
        <w:rPr>
          <w:rFonts w:ascii="Arial" w:hAnsi="Arial" w:cs="Arial"/>
          <w:b w:val="0"/>
          <w:bCs/>
          <w:caps w:val="0"/>
        </w:rPr>
        <w:t>NEUTRAL [   ]</w:t>
      </w:r>
      <w:r>
        <w:rPr>
          <w:rFonts w:ascii="Arial" w:hAnsi="Arial" w:cs="Arial"/>
          <w:b w:val="0"/>
          <w:bCs/>
          <w:caps w:val="0"/>
        </w:rPr>
        <w:t xml:space="preserve"> </w:t>
      </w:r>
      <w:r w:rsidRPr="00E92338">
        <w:rPr>
          <w:rFonts w:ascii="Arial" w:hAnsi="Arial" w:cs="Arial"/>
          <w:b w:val="0"/>
          <w:bCs/>
          <w:caps w:val="0"/>
        </w:rPr>
        <w:t>DISAGREE [   ]</w:t>
      </w:r>
      <w:r>
        <w:rPr>
          <w:rFonts w:ascii="Arial" w:hAnsi="Arial" w:cs="Arial"/>
          <w:b w:val="0"/>
          <w:bCs/>
          <w:caps w:val="0"/>
        </w:rPr>
        <w:t xml:space="preserve"> </w:t>
      </w:r>
      <w:r w:rsidRPr="00E92338">
        <w:rPr>
          <w:rFonts w:ascii="Arial" w:hAnsi="Arial" w:cs="Arial"/>
          <w:b w:val="0"/>
          <w:bCs/>
          <w:caps w:val="0"/>
        </w:rPr>
        <w:t>STRONGLY DISAGREE [   ]</w:t>
      </w:r>
    </w:p>
    <w:p w14:paraId="7C31062D" w14:textId="0EF7DB01"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IT IS IMPORTANT IN EDUCATE OTHERS ABOUT THE IMPORTANCE OF USING LONG LASTING INSECTICIDAL NET.</w:t>
      </w:r>
    </w:p>
    <w:p w14:paraId="4AD29920" w14:textId="1CAA80C6"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STRONGLY AGREE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AGREE [  ]</w:t>
      </w:r>
      <w:r>
        <w:rPr>
          <w:rFonts w:ascii="Arial" w:hAnsi="Arial" w:cs="Arial"/>
          <w:b w:val="0"/>
          <w:bCs/>
          <w:caps w:val="0"/>
        </w:rPr>
        <w:t xml:space="preserve"> </w:t>
      </w:r>
      <w:r w:rsidRPr="00E92338">
        <w:rPr>
          <w:rFonts w:ascii="Arial" w:hAnsi="Arial" w:cs="Arial"/>
          <w:b w:val="0"/>
          <w:bCs/>
          <w:caps w:val="0"/>
        </w:rPr>
        <w:t>NEUTRAL [   ]</w:t>
      </w:r>
      <w:r>
        <w:rPr>
          <w:rFonts w:ascii="Arial" w:hAnsi="Arial" w:cs="Arial"/>
          <w:b w:val="0"/>
          <w:bCs/>
          <w:caps w:val="0"/>
        </w:rPr>
        <w:t xml:space="preserve"> </w:t>
      </w:r>
      <w:r w:rsidRPr="00E92338">
        <w:rPr>
          <w:rFonts w:ascii="Arial" w:hAnsi="Arial" w:cs="Arial"/>
          <w:b w:val="0"/>
          <w:bCs/>
          <w:caps w:val="0"/>
        </w:rPr>
        <w:t>DISAGREE [   ]</w:t>
      </w:r>
      <w:r>
        <w:rPr>
          <w:rFonts w:ascii="Arial" w:hAnsi="Arial" w:cs="Arial"/>
          <w:b w:val="0"/>
          <w:bCs/>
          <w:caps w:val="0"/>
        </w:rPr>
        <w:t xml:space="preserve"> </w:t>
      </w:r>
      <w:r w:rsidRPr="00E92338">
        <w:rPr>
          <w:rFonts w:ascii="Arial" w:hAnsi="Arial" w:cs="Arial"/>
          <w:b w:val="0"/>
          <w:bCs/>
          <w:caps w:val="0"/>
        </w:rPr>
        <w:t>STRONGLY DISAGREE [   ]</w:t>
      </w:r>
    </w:p>
    <w:p w14:paraId="0C495046" w14:textId="0F4A35DE"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HOW COMFORTABLE DO YOU FIND SLEEPING INSIDE AN L</w:t>
      </w:r>
      <w:r>
        <w:rPr>
          <w:rFonts w:ascii="Arial" w:hAnsi="Arial" w:cs="Arial"/>
          <w:b w:val="0"/>
          <w:bCs/>
          <w:caps w:val="0"/>
        </w:rPr>
        <w:t>LIN</w:t>
      </w:r>
    </w:p>
    <w:p w14:paraId="443686F2" w14:textId="56A88EC8"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VERY COMFORTABLE</w:t>
      </w:r>
      <w:r>
        <w:rPr>
          <w:rFonts w:ascii="Arial" w:hAnsi="Arial" w:cs="Arial"/>
          <w:b w:val="0"/>
          <w:bCs/>
          <w:caps w:val="0"/>
        </w:rPr>
        <w:t xml:space="preserve"> </w:t>
      </w:r>
      <w:r w:rsidRPr="00E92338">
        <w:rPr>
          <w:rFonts w:ascii="Arial" w:hAnsi="Arial" w:cs="Arial"/>
          <w:b w:val="0"/>
          <w:bCs/>
          <w:caps w:val="0"/>
        </w:rPr>
        <w:t>NEUTRAL</w:t>
      </w:r>
      <w:r>
        <w:rPr>
          <w:rFonts w:ascii="Arial" w:hAnsi="Arial" w:cs="Arial"/>
          <w:b w:val="0"/>
          <w:bCs/>
          <w:caps w:val="0"/>
        </w:rPr>
        <w:t xml:space="preserve"> </w:t>
      </w:r>
      <w:r w:rsidRPr="00E92338">
        <w:rPr>
          <w:rFonts w:ascii="Arial" w:hAnsi="Arial" w:cs="Arial"/>
          <w:b w:val="0"/>
          <w:bCs/>
          <w:caps w:val="0"/>
        </w:rPr>
        <w:t>UNCOMFORTABLE</w:t>
      </w:r>
      <w:r>
        <w:rPr>
          <w:rFonts w:ascii="Arial" w:hAnsi="Arial" w:cs="Arial"/>
          <w:b w:val="0"/>
          <w:bCs/>
          <w:caps w:val="0"/>
        </w:rPr>
        <w:t xml:space="preserve"> </w:t>
      </w:r>
      <w:r w:rsidRPr="00E92338">
        <w:rPr>
          <w:rFonts w:ascii="Arial" w:hAnsi="Arial" w:cs="Arial"/>
          <w:b w:val="0"/>
          <w:bCs/>
          <w:caps w:val="0"/>
        </w:rPr>
        <w:t>VERY UNCOMFORTABLE</w:t>
      </w:r>
    </w:p>
    <w:p w14:paraId="7AE3DACF" w14:textId="53BDA7DE"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lastRenderedPageBreak/>
        <w:t xml:space="preserve">ARE YOU CONCERNED ABOUT ANY POTENTIAL SIDE EFFECTS OF USING A </w:t>
      </w:r>
      <w:r w:rsidR="005E2150" w:rsidRPr="00E92338">
        <w:rPr>
          <w:rFonts w:ascii="Arial" w:hAnsi="Arial" w:cs="Arial"/>
          <w:b w:val="0"/>
          <w:bCs/>
          <w:caps w:val="0"/>
        </w:rPr>
        <w:t>LONG-LASTING</w:t>
      </w:r>
      <w:r w:rsidRPr="00E92338">
        <w:rPr>
          <w:rFonts w:ascii="Arial" w:hAnsi="Arial" w:cs="Arial"/>
          <w:b w:val="0"/>
          <w:bCs/>
          <w:caps w:val="0"/>
        </w:rPr>
        <w:t xml:space="preserve"> INSECTICIDAL NET? YES </w:t>
      </w:r>
      <w:proofErr w:type="gramStart"/>
      <w:r w:rsidRPr="00E92338">
        <w:rPr>
          <w:rFonts w:ascii="Arial" w:hAnsi="Arial" w:cs="Arial"/>
          <w:b w:val="0"/>
          <w:bCs/>
          <w:caps w:val="0"/>
        </w:rPr>
        <w:t>[  ]</w:t>
      </w:r>
      <w:proofErr w:type="gramEnd"/>
      <w:r w:rsidRPr="00E92338">
        <w:rPr>
          <w:rFonts w:ascii="Arial" w:hAnsi="Arial" w:cs="Arial"/>
          <w:b w:val="0"/>
          <w:bCs/>
          <w:caps w:val="0"/>
        </w:rPr>
        <w:t xml:space="preserve"> NO [   ] NOT SURE [  ]</w:t>
      </w:r>
    </w:p>
    <w:p w14:paraId="124E42CB" w14:textId="57DB60C1"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IF YES, TICK AS APPROPRIATE:</w:t>
      </w:r>
    </w:p>
    <w:p w14:paraId="3BB57BB0" w14:textId="13A7CB39"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SKIN RASH </w:t>
      </w:r>
      <w:proofErr w:type="gramStart"/>
      <w:r w:rsidRPr="00E92338">
        <w:rPr>
          <w:rFonts w:ascii="Arial" w:hAnsi="Arial" w:cs="Arial"/>
          <w:b w:val="0"/>
          <w:bCs/>
          <w:caps w:val="0"/>
        </w:rPr>
        <w:t>[  ]</w:t>
      </w:r>
      <w:proofErr w:type="gramEnd"/>
      <w:r>
        <w:rPr>
          <w:rFonts w:ascii="Arial" w:hAnsi="Arial" w:cs="Arial"/>
          <w:b w:val="0"/>
          <w:bCs/>
          <w:caps w:val="0"/>
        </w:rPr>
        <w:t xml:space="preserve"> </w:t>
      </w:r>
      <w:r w:rsidRPr="00E92338">
        <w:rPr>
          <w:rFonts w:ascii="Arial" w:hAnsi="Arial" w:cs="Arial"/>
          <w:b w:val="0"/>
          <w:bCs/>
          <w:caps w:val="0"/>
        </w:rPr>
        <w:t>TEARY EYES [  ]</w:t>
      </w:r>
      <w:r>
        <w:rPr>
          <w:rFonts w:ascii="Arial" w:hAnsi="Arial" w:cs="Arial"/>
          <w:b w:val="0"/>
          <w:bCs/>
          <w:caps w:val="0"/>
        </w:rPr>
        <w:t xml:space="preserve"> </w:t>
      </w:r>
      <w:r w:rsidRPr="00E92338">
        <w:rPr>
          <w:rFonts w:ascii="Arial" w:hAnsi="Arial" w:cs="Arial"/>
          <w:b w:val="0"/>
          <w:bCs/>
          <w:caps w:val="0"/>
        </w:rPr>
        <w:t>HOTNESS OF SKIN [  ]</w:t>
      </w:r>
      <w:r>
        <w:rPr>
          <w:rFonts w:ascii="Arial" w:hAnsi="Arial" w:cs="Arial"/>
          <w:b w:val="0"/>
          <w:bCs/>
          <w:caps w:val="0"/>
        </w:rPr>
        <w:t xml:space="preserve"> </w:t>
      </w:r>
      <w:r w:rsidRPr="00E92338">
        <w:rPr>
          <w:rFonts w:ascii="Arial" w:hAnsi="Arial" w:cs="Arial"/>
          <w:b w:val="0"/>
          <w:bCs/>
          <w:caps w:val="0"/>
        </w:rPr>
        <w:t>TINGLING SENSATION [  ]</w:t>
      </w:r>
      <w:r>
        <w:rPr>
          <w:rFonts w:ascii="Arial" w:hAnsi="Arial" w:cs="Arial"/>
          <w:b w:val="0"/>
          <w:bCs/>
        </w:rPr>
        <w:t xml:space="preserve"> </w:t>
      </w:r>
      <w:r w:rsidRPr="00E92338">
        <w:rPr>
          <w:rFonts w:ascii="Arial" w:hAnsi="Arial" w:cs="Arial"/>
          <w:b w:val="0"/>
          <w:bCs/>
          <w:caps w:val="0"/>
        </w:rPr>
        <w:t>HEADACHE [  ]</w:t>
      </w:r>
      <w:r>
        <w:rPr>
          <w:rFonts w:ascii="Arial" w:hAnsi="Arial" w:cs="Arial"/>
          <w:b w:val="0"/>
          <w:bCs/>
        </w:rPr>
        <w:t xml:space="preserve"> </w:t>
      </w:r>
      <w:r w:rsidRPr="00E92338">
        <w:rPr>
          <w:rFonts w:ascii="Arial" w:hAnsi="Arial" w:cs="Arial"/>
          <w:b w:val="0"/>
          <w:bCs/>
          <w:caps w:val="0"/>
        </w:rPr>
        <w:t>OTHERS [  ]</w:t>
      </w:r>
    </w:p>
    <w:p w14:paraId="3C56EE52" w14:textId="757F88EA"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HOW CONFIDENT ARE YOU IN THE ABILITY OF LLIN TO PREVENT MOSQUITO BITE?</w:t>
      </w:r>
    </w:p>
    <w:p w14:paraId="26DB5A34" w14:textId="1333FFDC"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VERY CONFIDENT</w:t>
      </w:r>
      <w:r w:rsidR="005E2150">
        <w:rPr>
          <w:rFonts w:ascii="Arial" w:hAnsi="Arial" w:cs="Arial"/>
          <w:b w:val="0"/>
          <w:bCs/>
          <w:caps w:val="0"/>
        </w:rPr>
        <w:t xml:space="preserve"> </w:t>
      </w:r>
      <w:proofErr w:type="gramStart"/>
      <w:r w:rsidR="005E2150">
        <w:rPr>
          <w:rFonts w:ascii="Arial" w:hAnsi="Arial" w:cs="Arial"/>
          <w:b w:val="0"/>
          <w:bCs/>
          <w:caps w:val="0"/>
        </w:rPr>
        <w:t>[ ]</w:t>
      </w:r>
      <w:proofErr w:type="gramEnd"/>
      <w:r>
        <w:rPr>
          <w:rFonts w:ascii="Arial" w:hAnsi="Arial" w:cs="Arial"/>
          <w:b w:val="0"/>
          <w:bCs/>
        </w:rPr>
        <w:t xml:space="preserve"> </w:t>
      </w:r>
      <w:r w:rsidRPr="00E92338">
        <w:rPr>
          <w:rFonts w:ascii="Arial" w:hAnsi="Arial" w:cs="Arial"/>
          <w:b w:val="0"/>
          <w:bCs/>
          <w:caps w:val="0"/>
        </w:rPr>
        <w:t>NEUTRAL</w:t>
      </w:r>
      <w:r w:rsidR="005E2150">
        <w:rPr>
          <w:rFonts w:ascii="Arial" w:hAnsi="Arial" w:cs="Arial"/>
          <w:b w:val="0"/>
          <w:bCs/>
          <w:caps w:val="0"/>
        </w:rPr>
        <w:t xml:space="preserve"> [ ]</w:t>
      </w:r>
      <w:r>
        <w:rPr>
          <w:rFonts w:ascii="Arial" w:hAnsi="Arial" w:cs="Arial"/>
          <w:b w:val="0"/>
          <w:bCs/>
          <w:caps w:val="0"/>
        </w:rPr>
        <w:t xml:space="preserve"> </w:t>
      </w:r>
      <w:r w:rsidRPr="00E92338">
        <w:rPr>
          <w:rFonts w:ascii="Arial" w:hAnsi="Arial" w:cs="Arial"/>
          <w:b w:val="0"/>
          <w:bCs/>
          <w:caps w:val="0"/>
        </w:rPr>
        <w:t>NOT VERY CONFIDENT</w:t>
      </w:r>
      <w:r>
        <w:rPr>
          <w:rFonts w:ascii="Arial" w:hAnsi="Arial" w:cs="Arial"/>
          <w:b w:val="0"/>
          <w:bCs/>
          <w:caps w:val="0"/>
        </w:rPr>
        <w:t xml:space="preserve"> </w:t>
      </w:r>
      <w:r w:rsidR="005E2150">
        <w:rPr>
          <w:rFonts w:ascii="Arial" w:hAnsi="Arial" w:cs="Arial"/>
          <w:b w:val="0"/>
          <w:bCs/>
          <w:caps w:val="0"/>
        </w:rPr>
        <w:t xml:space="preserve">[ ] </w:t>
      </w:r>
      <w:r w:rsidRPr="00E92338">
        <w:rPr>
          <w:rFonts w:ascii="Arial" w:hAnsi="Arial" w:cs="Arial"/>
          <w:b w:val="0"/>
          <w:bCs/>
          <w:caps w:val="0"/>
        </w:rPr>
        <w:t>NOT CONFIDENT ALL</w:t>
      </w:r>
      <w:r w:rsidR="005E2150">
        <w:rPr>
          <w:rFonts w:ascii="Arial" w:hAnsi="Arial" w:cs="Arial"/>
          <w:b w:val="0"/>
          <w:bCs/>
          <w:caps w:val="0"/>
        </w:rPr>
        <w:t xml:space="preserve"> [ ]</w:t>
      </w:r>
    </w:p>
    <w:p w14:paraId="48204F50" w14:textId="594474A6"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LLIN USAGE SHOULD BE PROMOTED IN COMMUNITIES.</w:t>
      </w:r>
    </w:p>
    <w:p w14:paraId="518BB463" w14:textId="5057F757"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STRONGLY AGREE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AGREE [  ]</w:t>
      </w:r>
      <w:r>
        <w:rPr>
          <w:rFonts w:ascii="Arial" w:hAnsi="Arial" w:cs="Arial"/>
          <w:b w:val="0"/>
          <w:bCs/>
          <w:caps w:val="0"/>
        </w:rPr>
        <w:t xml:space="preserve"> </w:t>
      </w:r>
      <w:r w:rsidRPr="00E92338">
        <w:rPr>
          <w:rFonts w:ascii="Arial" w:hAnsi="Arial" w:cs="Arial"/>
          <w:b w:val="0"/>
          <w:bCs/>
          <w:caps w:val="0"/>
        </w:rPr>
        <w:t>NEUTRAL [   ]</w:t>
      </w:r>
      <w:r>
        <w:rPr>
          <w:rFonts w:ascii="Arial" w:hAnsi="Arial" w:cs="Arial"/>
          <w:b w:val="0"/>
          <w:bCs/>
          <w:caps w:val="0"/>
        </w:rPr>
        <w:t xml:space="preserve"> </w:t>
      </w:r>
      <w:r w:rsidRPr="00E92338">
        <w:rPr>
          <w:rFonts w:ascii="Arial" w:hAnsi="Arial" w:cs="Arial"/>
          <w:b w:val="0"/>
          <w:bCs/>
          <w:caps w:val="0"/>
        </w:rPr>
        <w:t>DISAGREE [   ]</w:t>
      </w:r>
      <w:r>
        <w:rPr>
          <w:rFonts w:ascii="Arial" w:hAnsi="Arial" w:cs="Arial"/>
          <w:b w:val="0"/>
          <w:bCs/>
          <w:caps w:val="0"/>
        </w:rPr>
        <w:t xml:space="preserve"> </w:t>
      </w:r>
      <w:r>
        <w:rPr>
          <w:rFonts w:ascii="Arial" w:hAnsi="Arial" w:cs="Arial"/>
          <w:b w:val="0"/>
          <w:bCs/>
        </w:rPr>
        <w:t xml:space="preserve"> </w:t>
      </w:r>
      <w:r w:rsidRPr="00E92338">
        <w:rPr>
          <w:rFonts w:ascii="Arial" w:hAnsi="Arial" w:cs="Arial"/>
          <w:b w:val="0"/>
          <w:bCs/>
          <w:caps w:val="0"/>
        </w:rPr>
        <w:t>STRONGLY DISAGREE [   ]</w:t>
      </w:r>
    </w:p>
    <w:p w14:paraId="77942137" w14:textId="03A60503"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TO WHAT EXTENT HAS YOUR TRAINING INFLUENCED YOUR UNDERSTANDING OF THE USE OF LLIN IN DISEASE PREVENTION?</w:t>
      </w:r>
    </w:p>
    <w:p w14:paraId="15AD5CD2" w14:textId="1F31BF42" w:rsidR="00E92338" w:rsidRDefault="00E92338" w:rsidP="00E92338">
      <w:pPr>
        <w:pStyle w:val="Appendix"/>
        <w:spacing w:after="0"/>
        <w:rPr>
          <w:rFonts w:ascii="Arial" w:hAnsi="Arial" w:cs="Arial"/>
          <w:b w:val="0"/>
          <w:bCs/>
          <w:caps w:val="0"/>
        </w:rPr>
      </w:pPr>
      <w:r w:rsidRPr="00E92338">
        <w:rPr>
          <w:rFonts w:ascii="Arial" w:hAnsi="Arial" w:cs="Arial"/>
          <w:b w:val="0"/>
          <w:bCs/>
          <w:caps w:val="0"/>
        </w:rPr>
        <w:t xml:space="preserve">HIGHLY </w:t>
      </w:r>
      <w:proofErr w:type="gramStart"/>
      <w:r w:rsidRPr="00E92338">
        <w:rPr>
          <w:rFonts w:ascii="Arial" w:hAnsi="Arial" w:cs="Arial"/>
          <w:b w:val="0"/>
          <w:bCs/>
          <w:caps w:val="0"/>
        </w:rPr>
        <w:t>[  ]</w:t>
      </w:r>
      <w:proofErr w:type="gramEnd"/>
      <w:r>
        <w:rPr>
          <w:rFonts w:ascii="Arial" w:hAnsi="Arial" w:cs="Arial"/>
          <w:b w:val="0"/>
          <w:bCs/>
          <w:caps w:val="0"/>
        </w:rPr>
        <w:t xml:space="preserve"> </w:t>
      </w:r>
      <w:r w:rsidRPr="00E92338">
        <w:rPr>
          <w:rFonts w:ascii="Arial" w:hAnsi="Arial" w:cs="Arial"/>
          <w:b w:val="0"/>
          <w:bCs/>
          <w:caps w:val="0"/>
        </w:rPr>
        <w:t>MODERATELY [  ]</w:t>
      </w:r>
      <w:r>
        <w:rPr>
          <w:rFonts w:ascii="Arial" w:hAnsi="Arial" w:cs="Arial"/>
          <w:b w:val="0"/>
          <w:bCs/>
          <w:caps w:val="0"/>
        </w:rPr>
        <w:t xml:space="preserve"> </w:t>
      </w:r>
      <w:r w:rsidRPr="00E92338">
        <w:rPr>
          <w:rFonts w:ascii="Arial" w:hAnsi="Arial" w:cs="Arial"/>
          <w:b w:val="0"/>
          <w:bCs/>
          <w:caps w:val="0"/>
        </w:rPr>
        <w:t>POORLY [  ]</w:t>
      </w:r>
      <w:r>
        <w:rPr>
          <w:rFonts w:ascii="Arial" w:hAnsi="Arial" w:cs="Arial"/>
          <w:b w:val="0"/>
          <w:bCs/>
          <w:caps w:val="0"/>
        </w:rPr>
        <w:t xml:space="preserve"> </w:t>
      </w:r>
      <w:r w:rsidRPr="00E92338">
        <w:rPr>
          <w:rFonts w:ascii="Arial" w:hAnsi="Arial" w:cs="Arial"/>
          <w:b w:val="0"/>
          <w:bCs/>
          <w:caps w:val="0"/>
        </w:rPr>
        <w:t>NO EFFECT [  ]</w:t>
      </w:r>
    </w:p>
    <w:p w14:paraId="09CF77EB" w14:textId="77777777" w:rsidR="00E92338" w:rsidRPr="00E92338" w:rsidRDefault="00E92338" w:rsidP="00E92338">
      <w:pPr>
        <w:pStyle w:val="Appendix"/>
        <w:spacing w:after="0"/>
        <w:rPr>
          <w:rFonts w:ascii="Arial" w:hAnsi="Arial" w:cs="Arial"/>
          <w:b w:val="0"/>
          <w:bCs/>
        </w:rPr>
      </w:pPr>
    </w:p>
    <w:p w14:paraId="36CEAB2C" w14:textId="4B456F60" w:rsidR="00E92338" w:rsidRPr="00E92338" w:rsidRDefault="00E92338" w:rsidP="00E92338">
      <w:pPr>
        <w:pStyle w:val="Appendix"/>
        <w:spacing w:after="0"/>
        <w:rPr>
          <w:rFonts w:ascii="Arial" w:hAnsi="Arial" w:cs="Arial"/>
        </w:rPr>
      </w:pPr>
      <w:r w:rsidRPr="00E92338">
        <w:rPr>
          <w:rFonts w:ascii="Arial" w:hAnsi="Arial" w:cs="Arial"/>
          <w:caps w:val="0"/>
        </w:rPr>
        <w:t>SECTION 4: PRACTICE SLEEPING INSIDE A LONG-LASTING INSECTICIDAL NET (LLIN)</w:t>
      </w:r>
    </w:p>
    <w:p w14:paraId="31898A61" w14:textId="6FBBA73F" w:rsidR="00E92338" w:rsidRDefault="00E92338" w:rsidP="00E92338">
      <w:pPr>
        <w:pStyle w:val="Appendix"/>
        <w:spacing w:after="0"/>
        <w:rPr>
          <w:rFonts w:ascii="Arial" w:hAnsi="Arial" w:cs="Arial"/>
          <w:caps w:val="0"/>
        </w:rPr>
      </w:pPr>
      <w:r w:rsidRPr="00E92338">
        <w:rPr>
          <w:rFonts w:ascii="Arial" w:hAnsi="Arial" w:cs="Arial"/>
          <w:caps w:val="0"/>
        </w:rPr>
        <w:t>PLEASE INDICATE YOUR PERSONAL PRACTICE REGARDING SLEEPING INSIDE A LONG-LASTING INSECTICIDAL NET.</w:t>
      </w:r>
    </w:p>
    <w:p w14:paraId="61F34000" w14:textId="77777777" w:rsidR="00E92338" w:rsidRPr="00E92338" w:rsidRDefault="00E92338" w:rsidP="00E92338">
      <w:pPr>
        <w:pStyle w:val="Appendix"/>
        <w:spacing w:after="0"/>
        <w:rPr>
          <w:rFonts w:ascii="Arial" w:hAnsi="Arial" w:cs="Arial"/>
        </w:rPr>
      </w:pPr>
    </w:p>
    <w:p w14:paraId="048E8B73" w14:textId="4D7A66C1"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DO YOU CURRENTLY OWN A LONG-LASTING INSECTICIDAL NET? YES [ </w:t>
      </w:r>
      <w:proofErr w:type="gramStart"/>
      <w:r w:rsidRPr="00E92338">
        <w:rPr>
          <w:rFonts w:ascii="Arial" w:hAnsi="Arial" w:cs="Arial"/>
          <w:b w:val="0"/>
          <w:bCs/>
          <w:caps w:val="0"/>
        </w:rPr>
        <w:t xml:space="preserve">  ]</w:t>
      </w:r>
      <w:proofErr w:type="gramEnd"/>
      <w:r w:rsidRPr="00E92338">
        <w:rPr>
          <w:rFonts w:ascii="Arial" w:hAnsi="Arial" w:cs="Arial"/>
          <w:b w:val="0"/>
          <w:bCs/>
          <w:caps w:val="0"/>
        </w:rPr>
        <w:t xml:space="preserve">  NO [    ]</w:t>
      </w:r>
    </w:p>
    <w:p w14:paraId="6B8876F1" w14:textId="1A0DDF97"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HOW FREQUENTLY DO YOU SLEEP INSIDE A LONG-LASTING INSECTICIDAL NET?</w:t>
      </w:r>
    </w:p>
    <w:p w14:paraId="5007FE92" w14:textId="1EDB35E6"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EVERY NIGHT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MOST NIGHTS [   ]</w:t>
      </w:r>
      <w:r>
        <w:rPr>
          <w:rFonts w:ascii="Arial" w:hAnsi="Arial" w:cs="Arial"/>
          <w:b w:val="0"/>
          <w:bCs/>
          <w:caps w:val="0"/>
        </w:rPr>
        <w:t xml:space="preserve"> </w:t>
      </w:r>
      <w:r w:rsidRPr="00E92338">
        <w:rPr>
          <w:rFonts w:ascii="Arial" w:hAnsi="Arial" w:cs="Arial"/>
          <w:b w:val="0"/>
          <w:bCs/>
          <w:caps w:val="0"/>
        </w:rPr>
        <w:t>OCCASIONALLY [   ]</w:t>
      </w:r>
      <w:r>
        <w:rPr>
          <w:rFonts w:ascii="Arial" w:hAnsi="Arial" w:cs="Arial"/>
          <w:b w:val="0"/>
          <w:bCs/>
          <w:caps w:val="0"/>
        </w:rPr>
        <w:t xml:space="preserve"> </w:t>
      </w:r>
      <w:r w:rsidRPr="00E92338">
        <w:rPr>
          <w:rFonts w:ascii="Arial" w:hAnsi="Arial" w:cs="Arial"/>
          <w:b w:val="0"/>
          <w:bCs/>
          <w:caps w:val="0"/>
        </w:rPr>
        <w:t>RARELY [   ]</w:t>
      </w:r>
      <w:r>
        <w:rPr>
          <w:rFonts w:ascii="Arial" w:hAnsi="Arial" w:cs="Arial"/>
          <w:b w:val="0"/>
          <w:bCs/>
          <w:caps w:val="0"/>
        </w:rPr>
        <w:t xml:space="preserve"> </w:t>
      </w:r>
      <w:r>
        <w:rPr>
          <w:rFonts w:ascii="Arial" w:hAnsi="Arial" w:cs="Arial"/>
          <w:b w:val="0"/>
          <w:bCs/>
        </w:rPr>
        <w:t xml:space="preserve"> </w:t>
      </w:r>
      <w:r w:rsidRPr="00E92338">
        <w:rPr>
          <w:rFonts w:ascii="Arial" w:hAnsi="Arial" w:cs="Arial"/>
          <w:b w:val="0"/>
          <w:bCs/>
          <w:caps w:val="0"/>
        </w:rPr>
        <w:t>EVER [   ]</w:t>
      </w:r>
    </w:p>
    <w:p w14:paraId="5DBDF736" w14:textId="0D4BE02F"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IF YOU DON'T CURRENTLY OWN A LONG-LASTING INSECTICIDAL NET, WHAT ARE THE BARRIERS TO OBTAINING ONE?</w:t>
      </w:r>
    </w:p>
    <w:p w14:paraId="37919DD7" w14:textId="39ABA513"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COST OF PURCHASING A LONG LASTING INSECTICIDAL NET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LIMITED ACCESS TO A LONG LASTING INSECTICIDAL NET [   ]</w:t>
      </w:r>
      <w:r>
        <w:rPr>
          <w:rFonts w:ascii="Arial" w:hAnsi="Arial" w:cs="Arial"/>
          <w:b w:val="0"/>
          <w:bCs/>
          <w:caps w:val="0"/>
        </w:rPr>
        <w:t xml:space="preserve"> </w:t>
      </w:r>
      <w:r w:rsidRPr="00E92338">
        <w:rPr>
          <w:rFonts w:ascii="Arial" w:hAnsi="Arial" w:cs="Arial"/>
          <w:b w:val="0"/>
          <w:bCs/>
          <w:caps w:val="0"/>
        </w:rPr>
        <w:t>LACK OF INFORMATION ABOUT WHERE TO OBTAIN ONE [   ]</w:t>
      </w:r>
    </w:p>
    <w:p w14:paraId="686106C9" w14:textId="0F166399"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OTHERS (SPECIFY</w:t>
      </w:r>
      <w:proofErr w:type="gramStart"/>
      <w:r w:rsidRPr="00E92338">
        <w:rPr>
          <w:rFonts w:ascii="Arial" w:hAnsi="Arial" w:cs="Arial"/>
          <w:b w:val="0"/>
          <w:bCs/>
          <w:caps w:val="0"/>
        </w:rPr>
        <w:t>):_</w:t>
      </w:r>
      <w:proofErr w:type="gramEnd"/>
      <w:r w:rsidRPr="00E92338">
        <w:rPr>
          <w:rFonts w:ascii="Arial" w:hAnsi="Arial" w:cs="Arial"/>
          <w:b w:val="0"/>
          <w:bCs/>
          <w:caps w:val="0"/>
        </w:rPr>
        <w:t>______________________</w:t>
      </w:r>
    </w:p>
    <w:p w14:paraId="6D4E4A5F" w14:textId="6D68A99F"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IF YOU DO NOT SLEEP UNDER A </w:t>
      </w:r>
      <w:r w:rsidR="000E44EB" w:rsidRPr="00E92338">
        <w:rPr>
          <w:rFonts w:ascii="Arial" w:hAnsi="Arial" w:cs="Arial"/>
          <w:b w:val="0"/>
          <w:bCs/>
          <w:caps w:val="0"/>
        </w:rPr>
        <w:t>LONG-LASTING</w:t>
      </w:r>
      <w:r w:rsidRPr="00E92338">
        <w:rPr>
          <w:rFonts w:ascii="Arial" w:hAnsi="Arial" w:cs="Arial"/>
          <w:b w:val="0"/>
          <w:bCs/>
          <w:caps w:val="0"/>
        </w:rPr>
        <w:t xml:space="preserve"> INSECTICIDAL NET REGULARLY, WHAT ARE THE REASONS? (SELECT ALL THAT APPLY)</w:t>
      </w:r>
    </w:p>
    <w:p w14:paraId="3465CA5F" w14:textId="16F091B7"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I DON'T FIND IT NECESSARY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I DON'T HAVE ACCESS TO AN LLIN [   ]</w:t>
      </w:r>
      <w:r>
        <w:rPr>
          <w:rFonts w:ascii="Arial" w:hAnsi="Arial" w:cs="Arial"/>
          <w:b w:val="0"/>
          <w:bCs/>
          <w:caps w:val="0"/>
        </w:rPr>
        <w:t xml:space="preserve"> </w:t>
      </w:r>
      <w:r w:rsidRPr="00E92338">
        <w:rPr>
          <w:rFonts w:ascii="Arial" w:hAnsi="Arial" w:cs="Arial"/>
          <w:b w:val="0"/>
          <w:bCs/>
          <w:caps w:val="0"/>
        </w:rPr>
        <w:t>I DON'T LIKE THE FEELING OF SLEEPING UNDER A NET [   ]</w:t>
      </w:r>
      <w:r>
        <w:rPr>
          <w:rFonts w:ascii="Arial" w:hAnsi="Arial" w:cs="Arial"/>
          <w:b w:val="0"/>
          <w:bCs/>
          <w:caps w:val="0"/>
        </w:rPr>
        <w:t xml:space="preserve"> </w:t>
      </w:r>
      <w:r w:rsidRPr="00E92338">
        <w:rPr>
          <w:rFonts w:ascii="Arial" w:hAnsi="Arial" w:cs="Arial"/>
          <w:b w:val="0"/>
          <w:bCs/>
          <w:caps w:val="0"/>
        </w:rPr>
        <w:t>I FORGET TO USE IT [   ]</w:t>
      </w:r>
      <w:r>
        <w:rPr>
          <w:rFonts w:ascii="Arial" w:hAnsi="Arial" w:cs="Arial"/>
          <w:b w:val="0"/>
          <w:bCs/>
        </w:rPr>
        <w:t xml:space="preserve"> </w:t>
      </w:r>
      <w:r w:rsidRPr="00E92338">
        <w:rPr>
          <w:rFonts w:ascii="Arial" w:hAnsi="Arial" w:cs="Arial"/>
          <w:b w:val="0"/>
          <w:bCs/>
          <w:caps w:val="0"/>
        </w:rPr>
        <w:t>OTHER (PLEASE SPECIFY): _______</w:t>
      </w:r>
    </w:p>
    <w:p w14:paraId="40116CF6" w14:textId="726CFE55"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HAVE YOU EVER RECOMMENDED THE USE OF </w:t>
      </w:r>
      <w:r w:rsidR="000E44EB" w:rsidRPr="00E92338">
        <w:rPr>
          <w:rFonts w:ascii="Arial" w:hAnsi="Arial" w:cs="Arial"/>
          <w:b w:val="0"/>
          <w:bCs/>
          <w:caps w:val="0"/>
        </w:rPr>
        <w:t>LONG-LASTING</w:t>
      </w:r>
      <w:r w:rsidRPr="00E92338">
        <w:rPr>
          <w:rFonts w:ascii="Arial" w:hAnsi="Arial" w:cs="Arial"/>
          <w:b w:val="0"/>
          <w:bCs/>
          <w:caps w:val="0"/>
        </w:rPr>
        <w:t xml:space="preserve"> INSECTICIDAL NET TO OTHERS?</w:t>
      </w:r>
    </w:p>
    <w:p w14:paraId="1CBD9E29" w14:textId="112C9A99"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YES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NO [   ]</w:t>
      </w:r>
    </w:p>
    <w:p w14:paraId="3169469D" w14:textId="46A49A61" w:rsidR="00E92338" w:rsidRPr="00E92338" w:rsidRDefault="00E92338" w:rsidP="00E92338">
      <w:pPr>
        <w:pStyle w:val="Appendix"/>
        <w:numPr>
          <w:ilvl w:val="0"/>
          <w:numId w:val="35"/>
        </w:numPr>
        <w:spacing w:after="0"/>
        <w:rPr>
          <w:rFonts w:ascii="Arial" w:hAnsi="Arial" w:cs="Arial"/>
          <w:b w:val="0"/>
          <w:bCs/>
        </w:rPr>
      </w:pPr>
      <w:r w:rsidRPr="00E92338">
        <w:rPr>
          <w:rFonts w:ascii="Arial" w:hAnsi="Arial" w:cs="Arial"/>
          <w:b w:val="0"/>
          <w:bCs/>
          <w:caps w:val="0"/>
        </w:rPr>
        <w:t xml:space="preserve">DO YOU FEEL THAT YOUR MEDICAL TRAINING HAS ADEQUATELY EMPHASIZED THE IMPORTANCE OF </w:t>
      </w:r>
      <w:r w:rsidR="000E44EB" w:rsidRPr="00E92338">
        <w:rPr>
          <w:rFonts w:ascii="Arial" w:hAnsi="Arial" w:cs="Arial"/>
          <w:b w:val="0"/>
          <w:bCs/>
          <w:caps w:val="0"/>
        </w:rPr>
        <w:t>LONG-LASTING</w:t>
      </w:r>
      <w:r w:rsidRPr="00E92338">
        <w:rPr>
          <w:rFonts w:ascii="Arial" w:hAnsi="Arial" w:cs="Arial"/>
          <w:b w:val="0"/>
          <w:bCs/>
          <w:caps w:val="0"/>
        </w:rPr>
        <w:t xml:space="preserve"> INSECTICIDAL NET FOR DISEASE PREVENTION?</w:t>
      </w:r>
    </w:p>
    <w:p w14:paraId="4D0D21C2" w14:textId="055DF30F"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YES [ </w:t>
      </w:r>
      <w:proofErr w:type="gramStart"/>
      <w:r w:rsidRPr="00E92338">
        <w:rPr>
          <w:rFonts w:ascii="Arial" w:hAnsi="Arial" w:cs="Arial"/>
          <w:b w:val="0"/>
          <w:bCs/>
          <w:caps w:val="0"/>
        </w:rPr>
        <w:t xml:space="preserve">  ]</w:t>
      </w:r>
      <w:proofErr w:type="gramEnd"/>
      <w:r>
        <w:rPr>
          <w:rFonts w:ascii="Arial" w:hAnsi="Arial" w:cs="Arial"/>
          <w:b w:val="0"/>
          <w:bCs/>
          <w:caps w:val="0"/>
        </w:rPr>
        <w:t xml:space="preserve"> </w:t>
      </w:r>
      <w:r w:rsidRPr="00E92338">
        <w:rPr>
          <w:rFonts w:ascii="Arial" w:hAnsi="Arial" w:cs="Arial"/>
          <w:b w:val="0"/>
          <w:bCs/>
          <w:caps w:val="0"/>
        </w:rPr>
        <w:t>NO [   ]</w:t>
      </w:r>
      <w:r>
        <w:rPr>
          <w:rFonts w:ascii="Arial" w:hAnsi="Arial" w:cs="Arial"/>
          <w:b w:val="0"/>
          <w:bCs/>
        </w:rPr>
        <w:t xml:space="preserve"> </w:t>
      </w:r>
      <w:r w:rsidRPr="00E92338">
        <w:rPr>
          <w:rFonts w:ascii="Arial" w:hAnsi="Arial" w:cs="Arial"/>
          <w:b w:val="0"/>
          <w:bCs/>
          <w:caps w:val="0"/>
        </w:rPr>
        <w:t>NOT SURE [   ]</w:t>
      </w:r>
    </w:p>
    <w:p w14:paraId="0BD4FDD9" w14:textId="19704C4E" w:rsidR="00E92338" w:rsidRPr="00E92338" w:rsidRDefault="00E92338" w:rsidP="00E92338">
      <w:pPr>
        <w:pStyle w:val="Appendix"/>
        <w:spacing w:after="0"/>
        <w:rPr>
          <w:rFonts w:ascii="Arial" w:hAnsi="Arial" w:cs="Arial"/>
          <w:b w:val="0"/>
          <w:bCs/>
        </w:rPr>
      </w:pPr>
      <w:r w:rsidRPr="00E92338">
        <w:rPr>
          <w:rFonts w:ascii="Arial" w:hAnsi="Arial" w:cs="Arial"/>
          <w:b w:val="0"/>
          <w:bCs/>
          <w:caps w:val="0"/>
        </w:rPr>
        <w:t xml:space="preserve">THANK YOU FOR TAKING THE TIME TO COMPLETE THIS QUESTIONNAIRE! YOUR RESPONSES ARE VALUABLE FOR OUR RESEARCH. IF YOU HAVE ANY FURTHER QUESTIONS, PLEASE CONTACT: </w:t>
      </w:r>
    </w:p>
    <w:p w14:paraId="51C4A74A" w14:textId="42E8BE22" w:rsidR="00B01FCD" w:rsidRPr="00FB3A86" w:rsidRDefault="00B01FCD" w:rsidP="00441B6F">
      <w:pPr>
        <w:pStyle w:val="Appendix"/>
        <w:spacing w:after="0"/>
        <w:jc w:val="both"/>
        <w:rPr>
          <w:rFonts w:ascii="Arial" w:hAnsi="Arial" w:cs="Arial"/>
          <w:b w:val="0"/>
        </w:rPr>
      </w:pPr>
    </w:p>
    <w:sectPr w:rsidR="00B01FCD" w:rsidRPr="00FB3A86" w:rsidSect="009A4CC0">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A3C5C" w14:textId="77777777" w:rsidR="006F5B63" w:rsidRDefault="006F5B63" w:rsidP="00C37E61">
      <w:r>
        <w:separator/>
      </w:r>
    </w:p>
  </w:endnote>
  <w:endnote w:type="continuationSeparator" w:id="0">
    <w:p w14:paraId="327E3A65" w14:textId="77777777" w:rsidR="006F5B63" w:rsidRDefault="006F5B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5351" w14:textId="77777777" w:rsidR="009A4CC0" w:rsidRDefault="009A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23C5" w14:textId="77777777" w:rsidR="009A4CC0" w:rsidRDefault="009A4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EB72" w14:textId="15D1A7D4" w:rsidR="00754C9A" w:rsidRPr="009A4CC0" w:rsidRDefault="00754C9A" w:rsidP="009A4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0E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D89C5" w14:textId="77777777" w:rsidR="006F5B63" w:rsidRDefault="006F5B63" w:rsidP="00C37E61">
      <w:r>
        <w:separator/>
      </w:r>
    </w:p>
  </w:footnote>
  <w:footnote w:type="continuationSeparator" w:id="0">
    <w:p w14:paraId="63FC478D" w14:textId="77777777" w:rsidR="006F5B63" w:rsidRDefault="006F5B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85E96" w14:textId="5E5158BF" w:rsidR="009A4CC0" w:rsidRDefault="00000000">
    <w:pPr>
      <w:pStyle w:val="Header"/>
    </w:pPr>
    <w:r>
      <w:rPr>
        <w:noProof/>
      </w:rPr>
      <w:pict w14:anchorId="5E683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BA4C" w14:textId="01A8BA39" w:rsidR="009A4CC0" w:rsidRDefault="00000000">
    <w:pPr>
      <w:pStyle w:val="Header"/>
    </w:pPr>
    <w:r>
      <w:rPr>
        <w:noProof/>
      </w:rPr>
      <w:pict w14:anchorId="4D098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9C9E" w14:textId="37EA6E68" w:rsidR="00296529" w:rsidRPr="00296529" w:rsidRDefault="00000000" w:rsidP="00296529">
    <w:pPr>
      <w:ind w:left="2160"/>
      <w:jc w:val="center"/>
      <w:rPr>
        <w:rFonts w:ascii="Times New Roman" w:eastAsia="Calibri" w:hAnsi="Times New Roman"/>
        <w:i/>
        <w:sz w:val="18"/>
        <w:szCs w:val="22"/>
      </w:rPr>
    </w:pPr>
    <w:r>
      <w:rPr>
        <w:noProof/>
      </w:rPr>
      <w:pict w14:anchorId="43A54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3215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7DAF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C3AB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9C14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C3E5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5BD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317A9" w14:textId="1B5C4C92" w:rsidR="009A4CC0" w:rsidRDefault="00000000">
    <w:pPr>
      <w:pStyle w:val="Header"/>
    </w:pPr>
    <w:r>
      <w:rPr>
        <w:noProof/>
      </w:rPr>
      <w:pict w14:anchorId="6D240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172F" w14:textId="3D0A6C6F" w:rsidR="009A4CC0" w:rsidRDefault="00000000">
    <w:pPr>
      <w:pStyle w:val="Header"/>
    </w:pPr>
    <w:r>
      <w:rPr>
        <w:noProof/>
      </w:rPr>
      <w:pict w14:anchorId="23B39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70730" w14:textId="7DA7BCDF" w:rsidR="009A4CC0" w:rsidRDefault="00000000">
    <w:pPr>
      <w:pStyle w:val="Header"/>
    </w:pPr>
    <w:r>
      <w:rPr>
        <w:noProof/>
      </w:rPr>
      <w:pict w14:anchorId="469C8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694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5310B"/>
    <w:multiLevelType w:val="hybridMultilevel"/>
    <w:tmpl w:val="B9AA33F6"/>
    <w:lvl w:ilvl="0" w:tplc="2884998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766D34"/>
    <w:multiLevelType w:val="hybridMultilevel"/>
    <w:tmpl w:val="82020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343E53"/>
    <w:multiLevelType w:val="hybridMultilevel"/>
    <w:tmpl w:val="3DBA883A"/>
    <w:lvl w:ilvl="0" w:tplc="0B8E83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2C714E"/>
    <w:multiLevelType w:val="hybridMultilevel"/>
    <w:tmpl w:val="23F4C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B4DD5"/>
    <w:multiLevelType w:val="hybridMultilevel"/>
    <w:tmpl w:val="64545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7373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7038548">
    <w:abstractNumId w:val="18"/>
  </w:num>
  <w:num w:numId="3" w16cid:durableId="388309080">
    <w:abstractNumId w:val="28"/>
  </w:num>
  <w:num w:numId="4" w16cid:durableId="13900365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0126731">
    <w:abstractNumId w:val="8"/>
  </w:num>
  <w:num w:numId="6" w16cid:durableId="1232235669">
    <w:abstractNumId w:val="7"/>
  </w:num>
  <w:num w:numId="7" w16cid:durableId="1957834446">
    <w:abstractNumId w:val="1"/>
  </w:num>
  <w:num w:numId="8" w16cid:durableId="1793018739">
    <w:abstractNumId w:val="13"/>
  </w:num>
  <w:num w:numId="9" w16cid:durableId="2109424217">
    <w:abstractNumId w:val="30"/>
  </w:num>
  <w:num w:numId="10" w16cid:durableId="2047607457">
    <w:abstractNumId w:val="2"/>
  </w:num>
  <w:num w:numId="11" w16cid:durableId="2052225963">
    <w:abstractNumId w:val="23"/>
  </w:num>
  <w:num w:numId="12" w16cid:durableId="999885608">
    <w:abstractNumId w:val="3"/>
  </w:num>
  <w:num w:numId="13" w16cid:durableId="887960037">
    <w:abstractNumId w:val="22"/>
  </w:num>
  <w:num w:numId="14" w16cid:durableId="283081766">
    <w:abstractNumId w:val="9"/>
  </w:num>
  <w:num w:numId="15" w16cid:durableId="25108422">
    <w:abstractNumId w:val="26"/>
  </w:num>
  <w:num w:numId="16" w16cid:durableId="1973974199">
    <w:abstractNumId w:val="5"/>
  </w:num>
  <w:num w:numId="17" w16cid:durableId="1141077419">
    <w:abstractNumId w:val="27"/>
  </w:num>
  <w:num w:numId="18" w16cid:durableId="2057006131">
    <w:abstractNumId w:val="16"/>
  </w:num>
  <w:num w:numId="19" w16cid:durableId="1565287672">
    <w:abstractNumId w:val="33"/>
  </w:num>
  <w:num w:numId="20" w16cid:durableId="899755809">
    <w:abstractNumId w:val="12"/>
  </w:num>
  <w:num w:numId="21" w16cid:durableId="1272594749">
    <w:abstractNumId w:val="10"/>
  </w:num>
  <w:num w:numId="22" w16cid:durableId="1909459557">
    <w:abstractNumId w:val="14"/>
  </w:num>
  <w:num w:numId="23" w16cid:durableId="2018313227">
    <w:abstractNumId w:val="24"/>
  </w:num>
  <w:num w:numId="24" w16cid:durableId="1569075250">
    <w:abstractNumId w:val="31"/>
  </w:num>
  <w:num w:numId="25" w16cid:durableId="659119696">
    <w:abstractNumId w:val="4"/>
  </w:num>
  <w:num w:numId="26" w16cid:durableId="378745279">
    <w:abstractNumId w:val="20"/>
  </w:num>
  <w:num w:numId="27" w16cid:durableId="10769593">
    <w:abstractNumId w:val="25"/>
  </w:num>
  <w:num w:numId="28" w16cid:durableId="86775993">
    <w:abstractNumId w:val="32"/>
  </w:num>
  <w:num w:numId="29" w16cid:durableId="287132509">
    <w:abstractNumId w:val="29"/>
  </w:num>
  <w:num w:numId="30" w16cid:durableId="21320702">
    <w:abstractNumId w:val="11"/>
  </w:num>
  <w:num w:numId="31" w16cid:durableId="499975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0810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024688">
    <w:abstractNumId w:val="19"/>
  </w:num>
  <w:num w:numId="34" w16cid:durableId="1734617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3277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3AA"/>
    <w:rsid w:val="00043D20"/>
    <w:rsid w:val="0004579C"/>
    <w:rsid w:val="00050B03"/>
    <w:rsid w:val="0006339C"/>
    <w:rsid w:val="0006411B"/>
    <w:rsid w:val="000A47FA"/>
    <w:rsid w:val="000A65D3"/>
    <w:rsid w:val="000B1E33"/>
    <w:rsid w:val="000B7E4B"/>
    <w:rsid w:val="000D689F"/>
    <w:rsid w:val="000E44EB"/>
    <w:rsid w:val="000E7B7B"/>
    <w:rsid w:val="000E7D62"/>
    <w:rsid w:val="00103357"/>
    <w:rsid w:val="00123C9F"/>
    <w:rsid w:val="00126190"/>
    <w:rsid w:val="00130EEF"/>
    <w:rsid w:val="00130F17"/>
    <w:rsid w:val="001320BF"/>
    <w:rsid w:val="00152A6E"/>
    <w:rsid w:val="00163BC4"/>
    <w:rsid w:val="00187739"/>
    <w:rsid w:val="00191062"/>
    <w:rsid w:val="00192B72"/>
    <w:rsid w:val="001A29D8"/>
    <w:rsid w:val="001A4F60"/>
    <w:rsid w:val="001A5CAA"/>
    <w:rsid w:val="001B0427"/>
    <w:rsid w:val="001D3A51"/>
    <w:rsid w:val="001E10D2"/>
    <w:rsid w:val="001E25B4"/>
    <w:rsid w:val="001E44FE"/>
    <w:rsid w:val="001E62B7"/>
    <w:rsid w:val="001F0E7C"/>
    <w:rsid w:val="00200595"/>
    <w:rsid w:val="00204835"/>
    <w:rsid w:val="00231920"/>
    <w:rsid w:val="0023195C"/>
    <w:rsid w:val="0024282C"/>
    <w:rsid w:val="002460DC"/>
    <w:rsid w:val="00250985"/>
    <w:rsid w:val="002556F6"/>
    <w:rsid w:val="00280C6E"/>
    <w:rsid w:val="00283105"/>
    <w:rsid w:val="00284C4C"/>
    <w:rsid w:val="00287E68"/>
    <w:rsid w:val="0029137E"/>
    <w:rsid w:val="00294973"/>
    <w:rsid w:val="00296529"/>
    <w:rsid w:val="002A43A2"/>
    <w:rsid w:val="002B27FB"/>
    <w:rsid w:val="002B685A"/>
    <w:rsid w:val="002C4DD1"/>
    <w:rsid w:val="002C57D2"/>
    <w:rsid w:val="002E0D56"/>
    <w:rsid w:val="002E1AAC"/>
    <w:rsid w:val="002E44C5"/>
    <w:rsid w:val="00302736"/>
    <w:rsid w:val="0031272A"/>
    <w:rsid w:val="00315186"/>
    <w:rsid w:val="00316079"/>
    <w:rsid w:val="00326DBE"/>
    <w:rsid w:val="0033343E"/>
    <w:rsid w:val="003512C2"/>
    <w:rsid w:val="00371FB6"/>
    <w:rsid w:val="003763C1"/>
    <w:rsid w:val="00376BBE"/>
    <w:rsid w:val="0039224F"/>
    <w:rsid w:val="003A43A4"/>
    <w:rsid w:val="003A7E18"/>
    <w:rsid w:val="003B36EF"/>
    <w:rsid w:val="003C4C86"/>
    <w:rsid w:val="003C6258"/>
    <w:rsid w:val="003D1613"/>
    <w:rsid w:val="003E2904"/>
    <w:rsid w:val="00401927"/>
    <w:rsid w:val="00402571"/>
    <w:rsid w:val="0041027F"/>
    <w:rsid w:val="00412475"/>
    <w:rsid w:val="004178D3"/>
    <w:rsid w:val="00423789"/>
    <w:rsid w:val="00440F43"/>
    <w:rsid w:val="00441B6F"/>
    <w:rsid w:val="00446221"/>
    <w:rsid w:val="0044790E"/>
    <w:rsid w:val="004504E3"/>
    <w:rsid w:val="00450E62"/>
    <w:rsid w:val="00451C9D"/>
    <w:rsid w:val="004539DB"/>
    <w:rsid w:val="00471A80"/>
    <w:rsid w:val="004772AD"/>
    <w:rsid w:val="00496192"/>
    <w:rsid w:val="004C2162"/>
    <w:rsid w:val="004D305E"/>
    <w:rsid w:val="004D4277"/>
    <w:rsid w:val="004E40C6"/>
    <w:rsid w:val="004F35D9"/>
    <w:rsid w:val="004F7E19"/>
    <w:rsid w:val="00502516"/>
    <w:rsid w:val="00505F06"/>
    <w:rsid w:val="00506828"/>
    <w:rsid w:val="00520A41"/>
    <w:rsid w:val="005239CD"/>
    <w:rsid w:val="0053056E"/>
    <w:rsid w:val="00554FDA"/>
    <w:rsid w:val="005551BF"/>
    <w:rsid w:val="00563084"/>
    <w:rsid w:val="005C63A4"/>
    <w:rsid w:val="005C784C"/>
    <w:rsid w:val="005D17F6"/>
    <w:rsid w:val="005E2150"/>
    <w:rsid w:val="005E5539"/>
    <w:rsid w:val="00602BF5"/>
    <w:rsid w:val="00613B25"/>
    <w:rsid w:val="00617FDD"/>
    <w:rsid w:val="00633614"/>
    <w:rsid w:val="00633F68"/>
    <w:rsid w:val="00636EB2"/>
    <w:rsid w:val="006375B8"/>
    <w:rsid w:val="00644563"/>
    <w:rsid w:val="0066510A"/>
    <w:rsid w:val="00673F9F"/>
    <w:rsid w:val="00674AC3"/>
    <w:rsid w:val="006758CE"/>
    <w:rsid w:val="00675CB7"/>
    <w:rsid w:val="00686953"/>
    <w:rsid w:val="00687DEA"/>
    <w:rsid w:val="00687E67"/>
    <w:rsid w:val="00695A41"/>
    <w:rsid w:val="006967F7"/>
    <w:rsid w:val="006A250C"/>
    <w:rsid w:val="006B21D3"/>
    <w:rsid w:val="006B57D0"/>
    <w:rsid w:val="006D30FF"/>
    <w:rsid w:val="006D6940"/>
    <w:rsid w:val="006F11EC"/>
    <w:rsid w:val="006F5B63"/>
    <w:rsid w:val="0070082C"/>
    <w:rsid w:val="00720D96"/>
    <w:rsid w:val="00733292"/>
    <w:rsid w:val="007369E6"/>
    <w:rsid w:val="00746E59"/>
    <w:rsid w:val="00754C9A"/>
    <w:rsid w:val="0075599A"/>
    <w:rsid w:val="00761D52"/>
    <w:rsid w:val="0077749E"/>
    <w:rsid w:val="00790ADA"/>
    <w:rsid w:val="007C1224"/>
    <w:rsid w:val="007C23D6"/>
    <w:rsid w:val="007D2288"/>
    <w:rsid w:val="007E088F"/>
    <w:rsid w:val="007F7B32"/>
    <w:rsid w:val="00804BC2"/>
    <w:rsid w:val="0081431A"/>
    <w:rsid w:val="0083216F"/>
    <w:rsid w:val="00833A90"/>
    <w:rsid w:val="00837645"/>
    <w:rsid w:val="00860000"/>
    <w:rsid w:val="00863BD3"/>
    <w:rsid w:val="008641ED"/>
    <w:rsid w:val="00866D66"/>
    <w:rsid w:val="008671C6"/>
    <w:rsid w:val="00875803"/>
    <w:rsid w:val="0088328E"/>
    <w:rsid w:val="008B459E"/>
    <w:rsid w:val="008E13AE"/>
    <w:rsid w:val="008E1506"/>
    <w:rsid w:val="008E710C"/>
    <w:rsid w:val="008F69D6"/>
    <w:rsid w:val="00902823"/>
    <w:rsid w:val="00915CA6"/>
    <w:rsid w:val="00927834"/>
    <w:rsid w:val="009500A6"/>
    <w:rsid w:val="00952E04"/>
    <w:rsid w:val="00957C18"/>
    <w:rsid w:val="009659BA"/>
    <w:rsid w:val="00967375"/>
    <w:rsid w:val="00983040"/>
    <w:rsid w:val="0099514F"/>
    <w:rsid w:val="009A4CC0"/>
    <w:rsid w:val="009B3FB9"/>
    <w:rsid w:val="009C2465"/>
    <w:rsid w:val="009D35A0"/>
    <w:rsid w:val="009D7EB7"/>
    <w:rsid w:val="009E048A"/>
    <w:rsid w:val="009E08E9"/>
    <w:rsid w:val="009E3DB9"/>
    <w:rsid w:val="009E6E35"/>
    <w:rsid w:val="009F0C7E"/>
    <w:rsid w:val="009F0EDA"/>
    <w:rsid w:val="009F7A51"/>
    <w:rsid w:val="00A03B96"/>
    <w:rsid w:val="00A05B19"/>
    <w:rsid w:val="00A1134E"/>
    <w:rsid w:val="00A24E7E"/>
    <w:rsid w:val="00A258C3"/>
    <w:rsid w:val="00A347C0"/>
    <w:rsid w:val="00A44955"/>
    <w:rsid w:val="00A51431"/>
    <w:rsid w:val="00A539AD"/>
    <w:rsid w:val="00A94063"/>
    <w:rsid w:val="00AA6219"/>
    <w:rsid w:val="00AA6953"/>
    <w:rsid w:val="00AA74E0"/>
    <w:rsid w:val="00AB703F"/>
    <w:rsid w:val="00AB704D"/>
    <w:rsid w:val="00AC6BB8"/>
    <w:rsid w:val="00AE008F"/>
    <w:rsid w:val="00B01FCD"/>
    <w:rsid w:val="00B1776C"/>
    <w:rsid w:val="00B30B26"/>
    <w:rsid w:val="00B42349"/>
    <w:rsid w:val="00B5187F"/>
    <w:rsid w:val="00B52583"/>
    <w:rsid w:val="00B52896"/>
    <w:rsid w:val="00B95236"/>
    <w:rsid w:val="00B96BD9"/>
    <w:rsid w:val="00BA1B01"/>
    <w:rsid w:val="00BA2641"/>
    <w:rsid w:val="00BA36F7"/>
    <w:rsid w:val="00BB37AA"/>
    <w:rsid w:val="00BB63ED"/>
    <w:rsid w:val="00BC5106"/>
    <w:rsid w:val="00BC53A0"/>
    <w:rsid w:val="00BD7E92"/>
    <w:rsid w:val="00BE62AD"/>
    <w:rsid w:val="00BE6D77"/>
    <w:rsid w:val="00BF121F"/>
    <w:rsid w:val="00BF1F80"/>
    <w:rsid w:val="00C166EF"/>
    <w:rsid w:val="00C17EB0"/>
    <w:rsid w:val="00C2352D"/>
    <w:rsid w:val="00C27F5F"/>
    <w:rsid w:val="00C30A0F"/>
    <w:rsid w:val="00C37E61"/>
    <w:rsid w:val="00C40284"/>
    <w:rsid w:val="00C6195F"/>
    <w:rsid w:val="00C70F1B"/>
    <w:rsid w:val="00C71A47"/>
    <w:rsid w:val="00C7464C"/>
    <w:rsid w:val="00C808B2"/>
    <w:rsid w:val="00C85588"/>
    <w:rsid w:val="00CD6755"/>
    <w:rsid w:val="00CD6856"/>
    <w:rsid w:val="00CE0089"/>
    <w:rsid w:val="00CE3BE6"/>
    <w:rsid w:val="00CE793C"/>
    <w:rsid w:val="00CF193C"/>
    <w:rsid w:val="00D05E88"/>
    <w:rsid w:val="00D173F1"/>
    <w:rsid w:val="00D364D7"/>
    <w:rsid w:val="00D41C17"/>
    <w:rsid w:val="00D46571"/>
    <w:rsid w:val="00D57123"/>
    <w:rsid w:val="00D74CB0"/>
    <w:rsid w:val="00D8295D"/>
    <w:rsid w:val="00DA3BA0"/>
    <w:rsid w:val="00DA4D3D"/>
    <w:rsid w:val="00DB4273"/>
    <w:rsid w:val="00DC2A65"/>
    <w:rsid w:val="00DC3806"/>
    <w:rsid w:val="00DE15F0"/>
    <w:rsid w:val="00DE5663"/>
    <w:rsid w:val="00DE78AA"/>
    <w:rsid w:val="00E053D0"/>
    <w:rsid w:val="00E127A8"/>
    <w:rsid w:val="00E15994"/>
    <w:rsid w:val="00E3114E"/>
    <w:rsid w:val="00E31A70"/>
    <w:rsid w:val="00E35B02"/>
    <w:rsid w:val="00E66496"/>
    <w:rsid w:val="00E66B35"/>
    <w:rsid w:val="00E66E10"/>
    <w:rsid w:val="00E72137"/>
    <w:rsid w:val="00E769F6"/>
    <w:rsid w:val="00E77811"/>
    <w:rsid w:val="00E808FD"/>
    <w:rsid w:val="00E8407C"/>
    <w:rsid w:val="00E84F3C"/>
    <w:rsid w:val="00E92338"/>
    <w:rsid w:val="00EA012C"/>
    <w:rsid w:val="00EC6A55"/>
    <w:rsid w:val="00EC7838"/>
    <w:rsid w:val="00ED0288"/>
    <w:rsid w:val="00EE3F76"/>
    <w:rsid w:val="00EE52CB"/>
    <w:rsid w:val="00EF581D"/>
    <w:rsid w:val="00EF7FD8"/>
    <w:rsid w:val="00F06F59"/>
    <w:rsid w:val="00F12A52"/>
    <w:rsid w:val="00F17988"/>
    <w:rsid w:val="00F22BAD"/>
    <w:rsid w:val="00F469F0"/>
    <w:rsid w:val="00F53273"/>
    <w:rsid w:val="00F655C2"/>
    <w:rsid w:val="00F755E4"/>
    <w:rsid w:val="00F77D02"/>
    <w:rsid w:val="00F93188"/>
    <w:rsid w:val="00F938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47B2A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D7E92"/>
    <w:pPr>
      <w:ind w:left="720"/>
      <w:contextualSpacing/>
    </w:pPr>
  </w:style>
  <w:style w:type="paragraph" w:styleId="BodyText">
    <w:name w:val="Body Text"/>
    <w:basedOn w:val="Normal"/>
    <w:link w:val="BodyTextChar"/>
    <w:semiHidden/>
    <w:unhideWhenUsed/>
    <w:rsid w:val="003D1613"/>
    <w:pPr>
      <w:spacing w:after="120"/>
    </w:pPr>
  </w:style>
  <w:style w:type="character" w:customStyle="1" w:styleId="BodyTextChar">
    <w:name w:val="Body Text Char"/>
    <w:basedOn w:val="DefaultParagraphFont"/>
    <w:link w:val="BodyText"/>
    <w:semiHidden/>
    <w:rsid w:val="003D161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785968">
      <w:bodyDiv w:val="1"/>
      <w:marLeft w:val="0"/>
      <w:marRight w:val="0"/>
      <w:marTop w:val="0"/>
      <w:marBottom w:val="0"/>
      <w:divBdr>
        <w:top w:val="none" w:sz="0" w:space="0" w:color="auto"/>
        <w:left w:val="none" w:sz="0" w:space="0" w:color="auto"/>
        <w:bottom w:val="none" w:sz="0" w:space="0" w:color="auto"/>
        <w:right w:val="none" w:sz="0" w:space="0" w:color="auto"/>
      </w:divBdr>
    </w:div>
    <w:div w:id="8730921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885963">
      <w:bodyDiv w:val="1"/>
      <w:marLeft w:val="0"/>
      <w:marRight w:val="0"/>
      <w:marTop w:val="0"/>
      <w:marBottom w:val="0"/>
      <w:divBdr>
        <w:top w:val="none" w:sz="0" w:space="0" w:color="auto"/>
        <w:left w:val="none" w:sz="0" w:space="0" w:color="auto"/>
        <w:bottom w:val="none" w:sz="0" w:space="0" w:color="auto"/>
        <w:right w:val="none" w:sz="0" w:space="0" w:color="auto"/>
      </w:divBdr>
    </w:div>
    <w:div w:id="192306916">
      <w:bodyDiv w:val="1"/>
      <w:marLeft w:val="0"/>
      <w:marRight w:val="0"/>
      <w:marTop w:val="0"/>
      <w:marBottom w:val="0"/>
      <w:divBdr>
        <w:top w:val="none" w:sz="0" w:space="0" w:color="auto"/>
        <w:left w:val="none" w:sz="0" w:space="0" w:color="auto"/>
        <w:bottom w:val="none" w:sz="0" w:space="0" w:color="auto"/>
        <w:right w:val="none" w:sz="0" w:space="0" w:color="auto"/>
      </w:divBdr>
    </w:div>
    <w:div w:id="2263794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8653684">
      <w:bodyDiv w:val="1"/>
      <w:marLeft w:val="0"/>
      <w:marRight w:val="0"/>
      <w:marTop w:val="0"/>
      <w:marBottom w:val="0"/>
      <w:divBdr>
        <w:top w:val="none" w:sz="0" w:space="0" w:color="auto"/>
        <w:left w:val="none" w:sz="0" w:space="0" w:color="auto"/>
        <w:bottom w:val="none" w:sz="0" w:space="0" w:color="auto"/>
        <w:right w:val="none" w:sz="0" w:space="0" w:color="auto"/>
      </w:divBdr>
    </w:div>
    <w:div w:id="373191306">
      <w:bodyDiv w:val="1"/>
      <w:marLeft w:val="0"/>
      <w:marRight w:val="0"/>
      <w:marTop w:val="0"/>
      <w:marBottom w:val="0"/>
      <w:divBdr>
        <w:top w:val="none" w:sz="0" w:space="0" w:color="auto"/>
        <w:left w:val="none" w:sz="0" w:space="0" w:color="auto"/>
        <w:bottom w:val="none" w:sz="0" w:space="0" w:color="auto"/>
        <w:right w:val="none" w:sz="0" w:space="0" w:color="auto"/>
      </w:divBdr>
    </w:div>
    <w:div w:id="424499759">
      <w:bodyDiv w:val="1"/>
      <w:marLeft w:val="0"/>
      <w:marRight w:val="0"/>
      <w:marTop w:val="0"/>
      <w:marBottom w:val="0"/>
      <w:divBdr>
        <w:top w:val="none" w:sz="0" w:space="0" w:color="auto"/>
        <w:left w:val="none" w:sz="0" w:space="0" w:color="auto"/>
        <w:bottom w:val="none" w:sz="0" w:space="0" w:color="auto"/>
        <w:right w:val="none" w:sz="0" w:space="0" w:color="auto"/>
      </w:divBdr>
    </w:div>
    <w:div w:id="481656505">
      <w:bodyDiv w:val="1"/>
      <w:marLeft w:val="0"/>
      <w:marRight w:val="0"/>
      <w:marTop w:val="0"/>
      <w:marBottom w:val="0"/>
      <w:divBdr>
        <w:top w:val="none" w:sz="0" w:space="0" w:color="auto"/>
        <w:left w:val="none" w:sz="0" w:space="0" w:color="auto"/>
        <w:bottom w:val="none" w:sz="0" w:space="0" w:color="auto"/>
        <w:right w:val="none" w:sz="0" w:space="0" w:color="auto"/>
      </w:divBdr>
    </w:div>
    <w:div w:id="599997263">
      <w:bodyDiv w:val="1"/>
      <w:marLeft w:val="0"/>
      <w:marRight w:val="0"/>
      <w:marTop w:val="0"/>
      <w:marBottom w:val="0"/>
      <w:divBdr>
        <w:top w:val="none" w:sz="0" w:space="0" w:color="auto"/>
        <w:left w:val="none" w:sz="0" w:space="0" w:color="auto"/>
        <w:bottom w:val="none" w:sz="0" w:space="0" w:color="auto"/>
        <w:right w:val="none" w:sz="0" w:space="0" w:color="auto"/>
      </w:divBdr>
    </w:div>
    <w:div w:id="615334280">
      <w:bodyDiv w:val="1"/>
      <w:marLeft w:val="0"/>
      <w:marRight w:val="0"/>
      <w:marTop w:val="0"/>
      <w:marBottom w:val="0"/>
      <w:divBdr>
        <w:top w:val="none" w:sz="0" w:space="0" w:color="auto"/>
        <w:left w:val="none" w:sz="0" w:space="0" w:color="auto"/>
        <w:bottom w:val="none" w:sz="0" w:space="0" w:color="auto"/>
        <w:right w:val="none" w:sz="0" w:space="0" w:color="auto"/>
      </w:divBdr>
    </w:div>
    <w:div w:id="62338599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396266">
      <w:bodyDiv w:val="1"/>
      <w:marLeft w:val="0"/>
      <w:marRight w:val="0"/>
      <w:marTop w:val="0"/>
      <w:marBottom w:val="0"/>
      <w:divBdr>
        <w:top w:val="none" w:sz="0" w:space="0" w:color="auto"/>
        <w:left w:val="none" w:sz="0" w:space="0" w:color="auto"/>
        <w:bottom w:val="none" w:sz="0" w:space="0" w:color="auto"/>
        <w:right w:val="none" w:sz="0" w:space="0" w:color="auto"/>
      </w:divBdr>
    </w:div>
    <w:div w:id="648747082">
      <w:bodyDiv w:val="1"/>
      <w:marLeft w:val="0"/>
      <w:marRight w:val="0"/>
      <w:marTop w:val="0"/>
      <w:marBottom w:val="0"/>
      <w:divBdr>
        <w:top w:val="none" w:sz="0" w:space="0" w:color="auto"/>
        <w:left w:val="none" w:sz="0" w:space="0" w:color="auto"/>
        <w:bottom w:val="none" w:sz="0" w:space="0" w:color="auto"/>
        <w:right w:val="none" w:sz="0" w:space="0" w:color="auto"/>
      </w:divBdr>
    </w:div>
    <w:div w:id="694162581">
      <w:bodyDiv w:val="1"/>
      <w:marLeft w:val="0"/>
      <w:marRight w:val="0"/>
      <w:marTop w:val="0"/>
      <w:marBottom w:val="0"/>
      <w:divBdr>
        <w:top w:val="none" w:sz="0" w:space="0" w:color="auto"/>
        <w:left w:val="none" w:sz="0" w:space="0" w:color="auto"/>
        <w:bottom w:val="none" w:sz="0" w:space="0" w:color="auto"/>
        <w:right w:val="none" w:sz="0" w:space="0" w:color="auto"/>
      </w:divBdr>
    </w:div>
    <w:div w:id="731001022">
      <w:bodyDiv w:val="1"/>
      <w:marLeft w:val="0"/>
      <w:marRight w:val="0"/>
      <w:marTop w:val="0"/>
      <w:marBottom w:val="0"/>
      <w:divBdr>
        <w:top w:val="none" w:sz="0" w:space="0" w:color="auto"/>
        <w:left w:val="none" w:sz="0" w:space="0" w:color="auto"/>
        <w:bottom w:val="none" w:sz="0" w:space="0" w:color="auto"/>
        <w:right w:val="none" w:sz="0" w:space="0" w:color="auto"/>
      </w:divBdr>
    </w:div>
    <w:div w:id="737047098">
      <w:bodyDiv w:val="1"/>
      <w:marLeft w:val="0"/>
      <w:marRight w:val="0"/>
      <w:marTop w:val="0"/>
      <w:marBottom w:val="0"/>
      <w:divBdr>
        <w:top w:val="none" w:sz="0" w:space="0" w:color="auto"/>
        <w:left w:val="none" w:sz="0" w:space="0" w:color="auto"/>
        <w:bottom w:val="none" w:sz="0" w:space="0" w:color="auto"/>
        <w:right w:val="none" w:sz="0" w:space="0" w:color="auto"/>
      </w:divBdr>
    </w:div>
    <w:div w:id="811363224">
      <w:bodyDiv w:val="1"/>
      <w:marLeft w:val="0"/>
      <w:marRight w:val="0"/>
      <w:marTop w:val="0"/>
      <w:marBottom w:val="0"/>
      <w:divBdr>
        <w:top w:val="none" w:sz="0" w:space="0" w:color="auto"/>
        <w:left w:val="none" w:sz="0" w:space="0" w:color="auto"/>
        <w:bottom w:val="none" w:sz="0" w:space="0" w:color="auto"/>
        <w:right w:val="none" w:sz="0" w:space="0" w:color="auto"/>
      </w:divBdr>
    </w:div>
    <w:div w:id="859665436">
      <w:bodyDiv w:val="1"/>
      <w:marLeft w:val="0"/>
      <w:marRight w:val="0"/>
      <w:marTop w:val="0"/>
      <w:marBottom w:val="0"/>
      <w:divBdr>
        <w:top w:val="none" w:sz="0" w:space="0" w:color="auto"/>
        <w:left w:val="none" w:sz="0" w:space="0" w:color="auto"/>
        <w:bottom w:val="none" w:sz="0" w:space="0" w:color="auto"/>
        <w:right w:val="none" w:sz="0" w:space="0" w:color="auto"/>
      </w:divBdr>
    </w:div>
    <w:div w:id="870722934">
      <w:bodyDiv w:val="1"/>
      <w:marLeft w:val="0"/>
      <w:marRight w:val="0"/>
      <w:marTop w:val="0"/>
      <w:marBottom w:val="0"/>
      <w:divBdr>
        <w:top w:val="none" w:sz="0" w:space="0" w:color="auto"/>
        <w:left w:val="none" w:sz="0" w:space="0" w:color="auto"/>
        <w:bottom w:val="none" w:sz="0" w:space="0" w:color="auto"/>
        <w:right w:val="none" w:sz="0" w:space="0" w:color="auto"/>
      </w:divBdr>
    </w:div>
    <w:div w:id="881020970">
      <w:bodyDiv w:val="1"/>
      <w:marLeft w:val="0"/>
      <w:marRight w:val="0"/>
      <w:marTop w:val="0"/>
      <w:marBottom w:val="0"/>
      <w:divBdr>
        <w:top w:val="none" w:sz="0" w:space="0" w:color="auto"/>
        <w:left w:val="none" w:sz="0" w:space="0" w:color="auto"/>
        <w:bottom w:val="none" w:sz="0" w:space="0" w:color="auto"/>
        <w:right w:val="none" w:sz="0" w:space="0" w:color="auto"/>
      </w:divBdr>
    </w:div>
    <w:div w:id="928464248">
      <w:bodyDiv w:val="1"/>
      <w:marLeft w:val="0"/>
      <w:marRight w:val="0"/>
      <w:marTop w:val="0"/>
      <w:marBottom w:val="0"/>
      <w:divBdr>
        <w:top w:val="none" w:sz="0" w:space="0" w:color="auto"/>
        <w:left w:val="none" w:sz="0" w:space="0" w:color="auto"/>
        <w:bottom w:val="none" w:sz="0" w:space="0" w:color="auto"/>
        <w:right w:val="none" w:sz="0" w:space="0" w:color="auto"/>
      </w:divBdr>
    </w:div>
    <w:div w:id="9436132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8246636">
      <w:bodyDiv w:val="1"/>
      <w:marLeft w:val="0"/>
      <w:marRight w:val="0"/>
      <w:marTop w:val="0"/>
      <w:marBottom w:val="0"/>
      <w:divBdr>
        <w:top w:val="none" w:sz="0" w:space="0" w:color="auto"/>
        <w:left w:val="none" w:sz="0" w:space="0" w:color="auto"/>
        <w:bottom w:val="none" w:sz="0" w:space="0" w:color="auto"/>
        <w:right w:val="none" w:sz="0" w:space="0" w:color="auto"/>
      </w:divBdr>
    </w:div>
    <w:div w:id="99307328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43889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355382">
      <w:bodyDiv w:val="1"/>
      <w:marLeft w:val="0"/>
      <w:marRight w:val="0"/>
      <w:marTop w:val="0"/>
      <w:marBottom w:val="0"/>
      <w:divBdr>
        <w:top w:val="none" w:sz="0" w:space="0" w:color="auto"/>
        <w:left w:val="none" w:sz="0" w:space="0" w:color="auto"/>
        <w:bottom w:val="none" w:sz="0" w:space="0" w:color="auto"/>
        <w:right w:val="none" w:sz="0" w:space="0" w:color="auto"/>
      </w:divBdr>
    </w:div>
    <w:div w:id="1031223742">
      <w:bodyDiv w:val="1"/>
      <w:marLeft w:val="0"/>
      <w:marRight w:val="0"/>
      <w:marTop w:val="0"/>
      <w:marBottom w:val="0"/>
      <w:divBdr>
        <w:top w:val="none" w:sz="0" w:space="0" w:color="auto"/>
        <w:left w:val="none" w:sz="0" w:space="0" w:color="auto"/>
        <w:bottom w:val="none" w:sz="0" w:space="0" w:color="auto"/>
        <w:right w:val="none" w:sz="0" w:space="0" w:color="auto"/>
      </w:divBdr>
    </w:div>
    <w:div w:id="103423743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45762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331154">
      <w:bodyDiv w:val="1"/>
      <w:marLeft w:val="0"/>
      <w:marRight w:val="0"/>
      <w:marTop w:val="0"/>
      <w:marBottom w:val="0"/>
      <w:divBdr>
        <w:top w:val="none" w:sz="0" w:space="0" w:color="auto"/>
        <w:left w:val="none" w:sz="0" w:space="0" w:color="auto"/>
        <w:bottom w:val="none" w:sz="0" w:space="0" w:color="auto"/>
        <w:right w:val="none" w:sz="0" w:space="0" w:color="auto"/>
      </w:divBdr>
    </w:div>
    <w:div w:id="1166936636">
      <w:bodyDiv w:val="1"/>
      <w:marLeft w:val="0"/>
      <w:marRight w:val="0"/>
      <w:marTop w:val="0"/>
      <w:marBottom w:val="0"/>
      <w:divBdr>
        <w:top w:val="none" w:sz="0" w:space="0" w:color="auto"/>
        <w:left w:val="none" w:sz="0" w:space="0" w:color="auto"/>
        <w:bottom w:val="none" w:sz="0" w:space="0" w:color="auto"/>
        <w:right w:val="none" w:sz="0" w:space="0" w:color="auto"/>
      </w:divBdr>
    </w:div>
    <w:div w:id="1178471014">
      <w:bodyDiv w:val="1"/>
      <w:marLeft w:val="0"/>
      <w:marRight w:val="0"/>
      <w:marTop w:val="0"/>
      <w:marBottom w:val="0"/>
      <w:divBdr>
        <w:top w:val="none" w:sz="0" w:space="0" w:color="auto"/>
        <w:left w:val="none" w:sz="0" w:space="0" w:color="auto"/>
        <w:bottom w:val="none" w:sz="0" w:space="0" w:color="auto"/>
        <w:right w:val="none" w:sz="0" w:space="0" w:color="auto"/>
      </w:divBdr>
    </w:div>
    <w:div w:id="1211722638">
      <w:bodyDiv w:val="1"/>
      <w:marLeft w:val="0"/>
      <w:marRight w:val="0"/>
      <w:marTop w:val="0"/>
      <w:marBottom w:val="0"/>
      <w:divBdr>
        <w:top w:val="none" w:sz="0" w:space="0" w:color="auto"/>
        <w:left w:val="none" w:sz="0" w:space="0" w:color="auto"/>
        <w:bottom w:val="none" w:sz="0" w:space="0" w:color="auto"/>
        <w:right w:val="none" w:sz="0" w:space="0" w:color="auto"/>
      </w:divBdr>
    </w:div>
    <w:div w:id="1254777835">
      <w:bodyDiv w:val="1"/>
      <w:marLeft w:val="0"/>
      <w:marRight w:val="0"/>
      <w:marTop w:val="0"/>
      <w:marBottom w:val="0"/>
      <w:divBdr>
        <w:top w:val="none" w:sz="0" w:space="0" w:color="auto"/>
        <w:left w:val="none" w:sz="0" w:space="0" w:color="auto"/>
        <w:bottom w:val="none" w:sz="0" w:space="0" w:color="auto"/>
        <w:right w:val="none" w:sz="0" w:space="0" w:color="auto"/>
      </w:divBdr>
    </w:div>
    <w:div w:id="1257905131">
      <w:bodyDiv w:val="1"/>
      <w:marLeft w:val="0"/>
      <w:marRight w:val="0"/>
      <w:marTop w:val="0"/>
      <w:marBottom w:val="0"/>
      <w:divBdr>
        <w:top w:val="none" w:sz="0" w:space="0" w:color="auto"/>
        <w:left w:val="none" w:sz="0" w:space="0" w:color="auto"/>
        <w:bottom w:val="none" w:sz="0" w:space="0" w:color="auto"/>
        <w:right w:val="none" w:sz="0" w:space="0" w:color="auto"/>
      </w:divBdr>
    </w:div>
    <w:div w:id="1330330405">
      <w:bodyDiv w:val="1"/>
      <w:marLeft w:val="0"/>
      <w:marRight w:val="0"/>
      <w:marTop w:val="0"/>
      <w:marBottom w:val="0"/>
      <w:divBdr>
        <w:top w:val="none" w:sz="0" w:space="0" w:color="auto"/>
        <w:left w:val="none" w:sz="0" w:space="0" w:color="auto"/>
        <w:bottom w:val="none" w:sz="0" w:space="0" w:color="auto"/>
        <w:right w:val="none" w:sz="0" w:space="0" w:color="auto"/>
      </w:divBdr>
    </w:div>
    <w:div w:id="1442644756">
      <w:bodyDiv w:val="1"/>
      <w:marLeft w:val="0"/>
      <w:marRight w:val="0"/>
      <w:marTop w:val="0"/>
      <w:marBottom w:val="0"/>
      <w:divBdr>
        <w:top w:val="none" w:sz="0" w:space="0" w:color="auto"/>
        <w:left w:val="none" w:sz="0" w:space="0" w:color="auto"/>
        <w:bottom w:val="none" w:sz="0" w:space="0" w:color="auto"/>
        <w:right w:val="none" w:sz="0" w:space="0" w:color="auto"/>
      </w:divBdr>
    </w:div>
    <w:div w:id="1547444879">
      <w:bodyDiv w:val="1"/>
      <w:marLeft w:val="0"/>
      <w:marRight w:val="0"/>
      <w:marTop w:val="0"/>
      <w:marBottom w:val="0"/>
      <w:divBdr>
        <w:top w:val="none" w:sz="0" w:space="0" w:color="auto"/>
        <w:left w:val="none" w:sz="0" w:space="0" w:color="auto"/>
        <w:bottom w:val="none" w:sz="0" w:space="0" w:color="auto"/>
        <w:right w:val="none" w:sz="0" w:space="0" w:color="auto"/>
      </w:divBdr>
    </w:div>
    <w:div w:id="1574772467">
      <w:bodyDiv w:val="1"/>
      <w:marLeft w:val="0"/>
      <w:marRight w:val="0"/>
      <w:marTop w:val="0"/>
      <w:marBottom w:val="0"/>
      <w:divBdr>
        <w:top w:val="none" w:sz="0" w:space="0" w:color="auto"/>
        <w:left w:val="none" w:sz="0" w:space="0" w:color="auto"/>
        <w:bottom w:val="none" w:sz="0" w:space="0" w:color="auto"/>
        <w:right w:val="none" w:sz="0" w:space="0" w:color="auto"/>
      </w:divBdr>
    </w:div>
    <w:div w:id="1592425879">
      <w:bodyDiv w:val="1"/>
      <w:marLeft w:val="0"/>
      <w:marRight w:val="0"/>
      <w:marTop w:val="0"/>
      <w:marBottom w:val="0"/>
      <w:divBdr>
        <w:top w:val="none" w:sz="0" w:space="0" w:color="auto"/>
        <w:left w:val="none" w:sz="0" w:space="0" w:color="auto"/>
        <w:bottom w:val="none" w:sz="0" w:space="0" w:color="auto"/>
        <w:right w:val="none" w:sz="0" w:space="0" w:color="auto"/>
      </w:divBdr>
    </w:div>
    <w:div w:id="1619143265">
      <w:bodyDiv w:val="1"/>
      <w:marLeft w:val="0"/>
      <w:marRight w:val="0"/>
      <w:marTop w:val="0"/>
      <w:marBottom w:val="0"/>
      <w:divBdr>
        <w:top w:val="none" w:sz="0" w:space="0" w:color="auto"/>
        <w:left w:val="none" w:sz="0" w:space="0" w:color="auto"/>
        <w:bottom w:val="none" w:sz="0" w:space="0" w:color="auto"/>
        <w:right w:val="none" w:sz="0" w:space="0" w:color="auto"/>
      </w:divBdr>
    </w:div>
    <w:div w:id="1653605548">
      <w:bodyDiv w:val="1"/>
      <w:marLeft w:val="0"/>
      <w:marRight w:val="0"/>
      <w:marTop w:val="0"/>
      <w:marBottom w:val="0"/>
      <w:divBdr>
        <w:top w:val="none" w:sz="0" w:space="0" w:color="auto"/>
        <w:left w:val="none" w:sz="0" w:space="0" w:color="auto"/>
        <w:bottom w:val="none" w:sz="0" w:space="0" w:color="auto"/>
        <w:right w:val="none" w:sz="0" w:space="0" w:color="auto"/>
      </w:divBdr>
    </w:div>
    <w:div w:id="1700011268">
      <w:bodyDiv w:val="1"/>
      <w:marLeft w:val="0"/>
      <w:marRight w:val="0"/>
      <w:marTop w:val="0"/>
      <w:marBottom w:val="0"/>
      <w:divBdr>
        <w:top w:val="none" w:sz="0" w:space="0" w:color="auto"/>
        <w:left w:val="none" w:sz="0" w:space="0" w:color="auto"/>
        <w:bottom w:val="none" w:sz="0" w:space="0" w:color="auto"/>
        <w:right w:val="none" w:sz="0" w:space="0" w:color="auto"/>
      </w:divBdr>
    </w:div>
    <w:div w:id="17363215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055384">
      <w:bodyDiv w:val="1"/>
      <w:marLeft w:val="0"/>
      <w:marRight w:val="0"/>
      <w:marTop w:val="0"/>
      <w:marBottom w:val="0"/>
      <w:divBdr>
        <w:top w:val="none" w:sz="0" w:space="0" w:color="auto"/>
        <w:left w:val="none" w:sz="0" w:space="0" w:color="auto"/>
        <w:bottom w:val="none" w:sz="0" w:space="0" w:color="auto"/>
        <w:right w:val="none" w:sz="0" w:space="0" w:color="auto"/>
      </w:divBdr>
    </w:div>
    <w:div w:id="1762332105">
      <w:bodyDiv w:val="1"/>
      <w:marLeft w:val="0"/>
      <w:marRight w:val="0"/>
      <w:marTop w:val="0"/>
      <w:marBottom w:val="0"/>
      <w:divBdr>
        <w:top w:val="none" w:sz="0" w:space="0" w:color="auto"/>
        <w:left w:val="none" w:sz="0" w:space="0" w:color="auto"/>
        <w:bottom w:val="none" w:sz="0" w:space="0" w:color="auto"/>
        <w:right w:val="none" w:sz="0" w:space="0" w:color="auto"/>
      </w:divBdr>
    </w:div>
    <w:div w:id="1901210933">
      <w:bodyDiv w:val="1"/>
      <w:marLeft w:val="0"/>
      <w:marRight w:val="0"/>
      <w:marTop w:val="0"/>
      <w:marBottom w:val="0"/>
      <w:divBdr>
        <w:top w:val="none" w:sz="0" w:space="0" w:color="auto"/>
        <w:left w:val="none" w:sz="0" w:space="0" w:color="auto"/>
        <w:bottom w:val="none" w:sz="0" w:space="0" w:color="auto"/>
        <w:right w:val="none" w:sz="0" w:space="0" w:color="auto"/>
      </w:divBdr>
    </w:div>
    <w:div w:id="196761748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174456">
      <w:bodyDiv w:val="1"/>
      <w:marLeft w:val="0"/>
      <w:marRight w:val="0"/>
      <w:marTop w:val="0"/>
      <w:marBottom w:val="0"/>
      <w:divBdr>
        <w:top w:val="none" w:sz="0" w:space="0" w:color="auto"/>
        <w:left w:val="none" w:sz="0" w:space="0" w:color="auto"/>
        <w:bottom w:val="none" w:sz="0" w:space="0" w:color="auto"/>
        <w:right w:val="none" w:sz="0" w:space="0" w:color="auto"/>
      </w:divBdr>
    </w:div>
    <w:div w:id="1976594909">
      <w:bodyDiv w:val="1"/>
      <w:marLeft w:val="0"/>
      <w:marRight w:val="0"/>
      <w:marTop w:val="0"/>
      <w:marBottom w:val="0"/>
      <w:divBdr>
        <w:top w:val="none" w:sz="0" w:space="0" w:color="auto"/>
        <w:left w:val="none" w:sz="0" w:space="0" w:color="auto"/>
        <w:bottom w:val="none" w:sz="0" w:space="0" w:color="auto"/>
        <w:right w:val="none" w:sz="0" w:space="0" w:color="auto"/>
      </w:divBdr>
    </w:div>
    <w:div w:id="1997222046">
      <w:bodyDiv w:val="1"/>
      <w:marLeft w:val="0"/>
      <w:marRight w:val="0"/>
      <w:marTop w:val="0"/>
      <w:marBottom w:val="0"/>
      <w:divBdr>
        <w:top w:val="none" w:sz="0" w:space="0" w:color="auto"/>
        <w:left w:val="none" w:sz="0" w:space="0" w:color="auto"/>
        <w:bottom w:val="none" w:sz="0" w:space="0" w:color="auto"/>
        <w:right w:val="none" w:sz="0" w:space="0" w:color="auto"/>
      </w:divBdr>
    </w:div>
    <w:div w:id="2040276083">
      <w:bodyDiv w:val="1"/>
      <w:marLeft w:val="0"/>
      <w:marRight w:val="0"/>
      <w:marTop w:val="0"/>
      <w:marBottom w:val="0"/>
      <w:divBdr>
        <w:top w:val="none" w:sz="0" w:space="0" w:color="auto"/>
        <w:left w:val="none" w:sz="0" w:space="0" w:color="auto"/>
        <w:bottom w:val="none" w:sz="0" w:space="0" w:color="auto"/>
        <w:right w:val="none" w:sz="0" w:space="0" w:color="auto"/>
      </w:divBdr>
    </w:div>
    <w:div w:id="2092043474">
      <w:bodyDiv w:val="1"/>
      <w:marLeft w:val="0"/>
      <w:marRight w:val="0"/>
      <w:marTop w:val="0"/>
      <w:marBottom w:val="0"/>
      <w:divBdr>
        <w:top w:val="none" w:sz="0" w:space="0" w:color="auto"/>
        <w:left w:val="none" w:sz="0" w:space="0" w:color="auto"/>
        <w:bottom w:val="none" w:sz="0" w:space="0" w:color="auto"/>
        <w:right w:val="none" w:sz="0" w:space="0" w:color="auto"/>
      </w:divBdr>
    </w:div>
    <w:div w:id="21176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ho.int/news-room/fact-sheets/detail/malaria" TargetMode="External"/><Relationship Id="rId26" Type="http://schemas.openxmlformats.org/officeDocument/2006/relationships/hyperlink" Target="https://www.ncbi.nlm.nih.gov/pmc/articles/PMC3775042/" TargetMode="External"/><Relationship Id="rId3" Type="http://schemas.openxmlformats.org/officeDocument/2006/relationships/styles" Target="styles.xml"/><Relationship Id="rId21" Type="http://schemas.openxmlformats.org/officeDocument/2006/relationships/hyperlink" Target="https://www.mdpi.com/2075-4450/14/3/2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teams/global-malaria-programme" TargetMode="External"/><Relationship Id="rId25" Type="http://schemas.openxmlformats.org/officeDocument/2006/relationships/hyperlink" Target="https://bsum.edu.ng/w3/chsHistory.php"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ata.unicef.org/topic/child-health/malaria/"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sum.edu.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gov.uk/government/organisations/department-for-international-development"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repository.gheli.harvard.edu/repository/11351/"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ukaiddirect.org/about/" TargetMode="External"/><Relationship Id="rId27" Type="http://schemas.openxmlformats.org/officeDocument/2006/relationships/hyperlink" Target="https://www.researchgate.net/figure/Socio-demographic-characteristics-of-medical-students-in-Nigeria_tbl1_346365414"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CHRIS%20AND%20OCHANYA%20PROJECT\latest%20version\Knowledge%20Sco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CHRIS%20AND%20OCHANYA%20PROJECT\latest%20version\Knowledge%20Sco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CHRIS%20AND%20OCHANYA%20PROJECT\latest%20version\Knowledge%20Scor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04B-4FB1-91AF-7509E3E17479}"/>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04B-4FB1-91AF-7509E3E17479}"/>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04B-4FB1-91AF-7509E3E17479}"/>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04B-4FB1-91AF-7509E3E17479}"/>
              </c:ext>
            </c:extLst>
          </c:dPt>
          <c:dLbls>
            <c:dLbl>
              <c:idx val="1"/>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04B-4FB1-91AF-7509E3E174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Sheet1!$A$8:$A$11</c:f>
              <c:strCache>
                <c:ptCount val="4"/>
                <c:pt idx="0">
                  <c:v>Poor</c:v>
                </c:pt>
                <c:pt idx="1">
                  <c:v>Fair</c:v>
                </c:pt>
                <c:pt idx="2">
                  <c:v>Good</c:v>
                </c:pt>
                <c:pt idx="3">
                  <c:v>Very Good</c:v>
                </c:pt>
              </c:strCache>
            </c:strRef>
          </c:cat>
          <c:val>
            <c:numRef>
              <c:f>Sheet1!$B$8:$B$11</c:f>
              <c:numCache>
                <c:formatCode>General</c:formatCode>
                <c:ptCount val="4"/>
                <c:pt idx="0">
                  <c:v>6</c:v>
                </c:pt>
                <c:pt idx="1">
                  <c:v>61</c:v>
                </c:pt>
                <c:pt idx="2">
                  <c:v>72</c:v>
                </c:pt>
                <c:pt idx="3">
                  <c:v>59</c:v>
                </c:pt>
              </c:numCache>
            </c:numRef>
          </c:val>
          <c:extLst>
            <c:ext xmlns:c16="http://schemas.microsoft.com/office/drawing/2014/chart" uri="{C3380CC4-5D6E-409C-BE32-E72D297353CC}">
              <c16:uniqueId val="{00000008-C04B-4FB1-91AF-7509E3E17479}"/>
            </c:ext>
          </c:extLst>
        </c:ser>
        <c:ser>
          <c:idx val="1"/>
          <c:order val="1"/>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C04B-4FB1-91AF-7509E3E17479}"/>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C04B-4FB1-91AF-7509E3E17479}"/>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E-C04B-4FB1-91AF-7509E3E17479}"/>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0-C04B-4FB1-91AF-7509E3E1747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Sheet1!$A$8:$A$11</c:f>
              <c:strCache>
                <c:ptCount val="4"/>
                <c:pt idx="0">
                  <c:v>Poor</c:v>
                </c:pt>
                <c:pt idx="1">
                  <c:v>Fair</c:v>
                </c:pt>
                <c:pt idx="2">
                  <c:v>Good</c:v>
                </c:pt>
                <c:pt idx="3">
                  <c:v>Very Good</c:v>
                </c:pt>
              </c:strCache>
            </c:strRef>
          </c:cat>
          <c:val>
            <c:numRef>
              <c:f>Sheet1!$C$8:$C$11</c:f>
              <c:numCache>
                <c:formatCode>0.00%</c:formatCode>
                <c:ptCount val="4"/>
                <c:pt idx="0">
                  <c:v>0.03</c:v>
                </c:pt>
                <c:pt idx="1">
                  <c:v>0.308</c:v>
                </c:pt>
                <c:pt idx="2">
                  <c:v>0.36399999999999999</c:v>
                </c:pt>
                <c:pt idx="3">
                  <c:v>0.29799999999999999</c:v>
                </c:pt>
              </c:numCache>
            </c:numRef>
          </c:val>
          <c:extLst>
            <c:ext xmlns:c16="http://schemas.microsoft.com/office/drawing/2014/chart" uri="{C3380CC4-5D6E-409C-BE32-E72D297353CC}">
              <c16:uniqueId val="{00000011-C04B-4FB1-91AF-7509E3E17479}"/>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Sheet1!$A$14:$A$15</c:f>
              <c:strCache>
                <c:ptCount val="2"/>
                <c:pt idx="0">
                  <c:v>Good</c:v>
                </c:pt>
                <c:pt idx="1">
                  <c:v>Very Good</c:v>
                </c:pt>
              </c:strCache>
            </c:strRef>
          </c:cat>
          <c:val>
            <c:numRef>
              <c:f>Sheet1!$B$14:$B$15</c:f>
              <c:numCache>
                <c:formatCode>0.00%</c:formatCode>
                <c:ptCount val="2"/>
                <c:pt idx="0">
                  <c:v>0.38900000000000001</c:v>
                </c:pt>
                <c:pt idx="1">
                  <c:v>0.61099999999999999</c:v>
                </c:pt>
              </c:numCache>
            </c:numRef>
          </c:val>
          <c:extLst>
            <c:ext xmlns:c16="http://schemas.microsoft.com/office/drawing/2014/chart" uri="{C3380CC4-5D6E-409C-BE32-E72D297353CC}">
              <c16:uniqueId val="{00000000-CC9F-47FB-B3F1-E8E2ED331CC0}"/>
            </c:ext>
          </c:extLst>
        </c:ser>
        <c:dLbls>
          <c:dLblPos val="outEnd"/>
          <c:showLegendKey val="0"/>
          <c:showVal val="1"/>
          <c:showCatName val="0"/>
          <c:showSerName val="0"/>
          <c:showPercent val="0"/>
          <c:showBubbleSize val="0"/>
        </c:dLbls>
        <c:gapWidth val="219"/>
        <c:overlap val="-27"/>
        <c:axId val="1820457135"/>
        <c:axId val="1678984303"/>
      </c:barChart>
      <c:catAx>
        <c:axId val="1820457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984303"/>
        <c:crosses val="autoZero"/>
        <c:auto val="1"/>
        <c:lblAlgn val="ctr"/>
        <c:lblOffset val="100"/>
        <c:noMultiLvlLbl val="0"/>
      </c:catAx>
      <c:valAx>
        <c:axId val="1678984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04571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0B-43A8-9098-CC292B418EC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0B-43A8-9098-CC292B418EC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0B-43A8-9098-CC292B418EC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0B-43A8-9098-CC292B418E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Sheet1!$A$18:$A$21</c:f>
              <c:strCache>
                <c:ptCount val="4"/>
                <c:pt idx="0">
                  <c:v>Poor</c:v>
                </c:pt>
                <c:pt idx="1">
                  <c:v>Fair</c:v>
                </c:pt>
                <c:pt idx="2">
                  <c:v>Good</c:v>
                </c:pt>
                <c:pt idx="3">
                  <c:v>Very Good</c:v>
                </c:pt>
              </c:strCache>
            </c:strRef>
          </c:cat>
          <c:val>
            <c:numRef>
              <c:f>Sheet1!$B$18:$B$21</c:f>
              <c:numCache>
                <c:formatCode>General</c:formatCode>
                <c:ptCount val="4"/>
                <c:pt idx="0">
                  <c:v>60</c:v>
                </c:pt>
                <c:pt idx="1">
                  <c:v>56</c:v>
                </c:pt>
                <c:pt idx="2">
                  <c:v>38</c:v>
                </c:pt>
                <c:pt idx="3">
                  <c:v>44</c:v>
                </c:pt>
              </c:numCache>
            </c:numRef>
          </c:val>
          <c:extLst>
            <c:ext xmlns:c16="http://schemas.microsoft.com/office/drawing/2014/chart" uri="{C3380CC4-5D6E-409C-BE32-E72D297353CC}">
              <c16:uniqueId val="{00000008-8A0B-43A8-9098-CC292B418EC3}"/>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8A0B-43A8-9098-CC292B418EC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8A0B-43A8-9098-CC292B418EC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8A0B-43A8-9098-CC292B418EC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8A0B-43A8-9098-CC292B418E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Sheet1!$A$18:$A$21</c:f>
              <c:strCache>
                <c:ptCount val="4"/>
                <c:pt idx="0">
                  <c:v>Poor</c:v>
                </c:pt>
                <c:pt idx="1">
                  <c:v>Fair</c:v>
                </c:pt>
                <c:pt idx="2">
                  <c:v>Good</c:v>
                </c:pt>
                <c:pt idx="3">
                  <c:v>Very Good</c:v>
                </c:pt>
              </c:strCache>
            </c:strRef>
          </c:cat>
          <c:val>
            <c:numRef>
              <c:f>Sheet1!$C$18:$C$21</c:f>
              <c:numCache>
                <c:formatCode>0.00%</c:formatCode>
                <c:ptCount val="4"/>
                <c:pt idx="0">
                  <c:v>0.30299999999999999</c:v>
                </c:pt>
                <c:pt idx="1">
                  <c:v>0.28299999999999997</c:v>
                </c:pt>
                <c:pt idx="2">
                  <c:v>0.192</c:v>
                </c:pt>
                <c:pt idx="3">
                  <c:v>0.222</c:v>
                </c:pt>
              </c:numCache>
            </c:numRef>
          </c:val>
          <c:extLst>
            <c:ext xmlns:c16="http://schemas.microsoft.com/office/drawing/2014/chart" uri="{C3380CC4-5D6E-409C-BE32-E72D297353CC}">
              <c16:uniqueId val="{00000011-8A0B-43A8-9098-CC292B418EC3}"/>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8609CEEC254B67A68D008BE2B5C3DD"/>
        <w:category>
          <w:name w:val="General"/>
          <w:gallery w:val="placeholder"/>
        </w:category>
        <w:types>
          <w:type w:val="bbPlcHdr"/>
        </w:types>
        <w:behaviors>
          <w:behavior w:val="content"/>
        </w:behaviors>
        <w:guid w:val="{9B9FCAD4-B67E-435B-A52D-1B61C95288C7}"/>
      </w:docPartPr>
      <w:docPartBody>
        <w:p w:rsidR="00C972B6" w:rsidRDefault="001B73E7" w:rsidP="001B73E7">
          <w:pPr>
            <w:pStyle w:val="748609CEEC254B67A68D008BE2B5C3DD"/>
          </w:pPr>
          <w:r>
            <w:rPr>
              <w:rStyle w:val="PlaceholderText"/>
            </w:rPr>
            <w:t>Click or tap here to enter text.</w:t>
          </w:r>
        </w:p>
      </w:docPartBody>
    </w:docPart>
    <w:docPart>
      <w:docPartPr>
        <w:name w:val="C30AFB00EB294042B96CCD742BD5FDD7"/>
        <w:category>
          <w:name w:val="General"/>
          <w:gallery w:val="placeholder"/>
        </w:category>
        <w:types>
          <w:type w:val="bbPlcHdr"/>
        </w:types>
        <w:behaviors>
          <w:behavior w:val="content"/>
        </w:behaviors>
        <w:guid w:val="{3502F227-73B9-401F-B43B-280B19C01E0E}"/>
      </w:docPartPr>
      <w:docPartBody>
        <w:p w:rsidR="00C972B6" w:rsidRDefault="001B73E7" w:rsidP="001B73E7">
          <w:pPr>
            <w:pStyle w:val="C30AFB00EB294042B96CCD742BD5FDD7"/>
          </w:pPr>
          <w:r>
            <w:rPr>
              <w:rStyle w:val="PlaceholderText"/>
            </w:rPr>
            <w:t>Click or tap here to enter text.</w:t>
          </w:r>
        </w:p>
      </w:docPartBody>
    </w:docPart>
    <w:docPart>
      <w:docPartPr>
        <w:name w:val="F0323F32980E40FD84925B8844F8433A"/>
        <w:category>
          <w:name w:val="General"/>
          <w:gallery w:val="placeholder"/>
        </w:category>
        <w:types>
          <w:type w:val="bbPlcHdr"/>
        </w:types>
        <w:behaviors>
          <w:behavior w:val="content"/>
        </w:behaviors>
        <w:guid w:val="{840AB86B-EFDC-4731-89ED-0203C82216AD}"/>
      </w:docPartPr>
      <w:docPartBody>
        <w:p w:rsidR="00C972B6" w:rsidRDefault="001B73E7" w:rsidP="001B73E7">
          <w:pPr>
            <w:pStyle w:val="F0323F32980E40FD84925B8844F8433A"/>
          </w:pPr>
          <w:r>
            <w:rPr>
              <w:rStyle w:val="PlaceholderText"/>
            </w:rPr>
            <w:t>Click or tap here to enter text.</w:t>
          </w:r>
        </w:p>
      </w:docPartBody>
    </w:docPart>
    <w:docPart>
      <w:docPartPr>
        <w:name w:val="33FDC3D5B1504BE2AAA9FE6D7D392BA6"/>
        <w:category>
          <w:name w:val="General"/>
          <w:gallery w:val="placeholder"/>
        </w:category>
        <w:types>
          <w:type w:val="bbPlcHdr"/>
        </w:types>
        <w:behaviors>
          <w:behavior w:val="content"/>
        </w:behaviors>
        <w:guid w:val="{6D8A626B-C75C-4EDD-A1EB-27C0A667CF59}"/>
      </w:docPartPr>
      <w:docPartBody>
        <w:p w:rsidR="00C972B6" w:rsidRDefault="001B73E7" w:rsidP="001B73E7">
          <w:pPr>
            <w:pStyle w:val="33FDC3D5B1504BE2AAA9FE6D7D392BA6"/>
          </w:pPr>
          <w:r>
            <w:rPr>
              <w:rStyle w:val="PlaceholderText"/>
            </w:rPr>
            <w:t>Click or tap here to enter text.</w:t>
          </w:r>
        </w:p>
      </w:docPartBody>
    </w:docPart>
    <w:docPart>
      <w:docPartPr>
        <w:name w:val="F23B655454FA49EC895013AD074CC767"/>
        <w:category>
          <w:name w:val="General"/>
          <w:gallery w:val="placeholder"/>
        </w:category>
        <w:types>
          <w:type w:val="bbPlcHdr"/>
        </w:types>
        <w:behaviors>
          <w:behavior w:val="content"/>
        </w:behaviors>
        <w:guid w:val="{E994ACC5-DA2E-43C2-ABE0-A3065F67AC90}"/>
      </w:docPartPr>
      <w:docPartBody>
        <w:p w:rsidR="00C972B6" w:rsidRDefault="001B73E7" w:rsidP="001B73E7">
          <w:pPr>
            <w:pStyle w:val="F23B655454FA49EC895013AD074CC767"/>
          </w:pPr>
          <w:r>
            <w:rPr>
              <w:rStyle w:val="PlaceholderText"/>
            </w:rPr>
            <w:t>Click or tap here to enter text.</w:t>
          </w:r>
        </w:p>
      </w:docPartBody>
    </w:docPart>
    <w:docPart>
      <w:docPartPr>
        <w:name w:val="2492914858D0409E979CE31C1B9CD13B"/>
        <w:category>
          <w:name w:val="General"/>
          <w:gallery w:val="placeholder"/>
        </w:category>
        <w:types>
          <w:type w:val="bbPlcHdr"/>
        </w:types>
        <w:behaviors>
          <w:behavior w:val="content"/>
        </w:behaviors>
        <w:guid w:val="{FE19A5C9-37D4-4501-ACF5-7E8D123D645C}"/>
      </w:docPartPr>
      <w:docPartBody>
        <w:p w:rsidR="00C972B6" w:rsidRDefault="001B73E7" w:rsidP="001B73E7">
          <w:pPr>
            <w:pStyle w:val="2492914858D0409E979CE31C1B9CD13B"/>
          </w:pPr>
          <w:r>
            <w:rPr>
              <w:rStyle w:val="PlaceholderText"/>
            </w:rPr>
            <w:t>Click or tap here to enter text.</w:t>
          </w:r>
        </w:p>
      </w:docPartBody>
    </w:docPart>
    <w:docPart>
      <w:docPartPr>
        <w:name w:val="CCADF11F69AC402E995CCB4320BDA5E2"/>
        <w:category>
          <w:name w:val="General"/>
          <w:gallery w:val="placeholder"/>
        </w:category>
        <w:types>
          <w:type w:val="bbPlcHdr"/>
        </w:types>
        <w:behaviors>
          <w:behavior w:val="content"/>
        </w:behaviors>
        <w:guid w:val="{CADEE5B3-01D2-47A3-8D74-485DA8B53869}"/>
      </w:docPartPr>
      <w:docPartBody>
        <w:p w:rsidR="00C972B6" w:rsidRDefault="001B73E7" w:rsidP="001B73E7">
          <w:pPr>
            <w:pStyle w:val="CCADF11F69AC402E995CCB4320BDA5E2"/>
          </w:pPr>
          <w:r>
            <w:rPr>
              <w:rStyle w:val="PlaceholderText"/>
            </w:rPr>
            <w:t>Click or tap here to enter text.</w:t>
          </w:r>
        </w:p>
      </w:docPartBody>
    </w:docPart>
    <w:docPart>
      <w:docPartPr>
        <w:name w:val="65B1A4AE341D4EC88A502D292261C854"/>
        <w:category>
          <w:name w:val="General"/>
          <w:gallery w:val="placeholder"/>
        </w:category>
        <w:types>
          <w:type w:val="bbPlcHdr"/>
        </w:types>
        <w:behaviors>
          <w:behavior w:val="content"/>
        </w:behaviors>
        <w:guid w:val="{DF3640B6-D371-4E83-AE39-8AFF66F0522E}"/>
      </w:docPartPr>
      <w:docPartBody>
        <w:p w:rsidR="00C972B6" w:rsidRDefault="001B73E7" w:rsidP="001B73E7">
          <w:pPr>
            <w:pStyle w:val="65B1A4AE341D4EC88A502D292261C854"/>
          </w:pPr>
          <w:r>
            <w:rPr>
              <w:rStyle w:val="PlaceholderText"/>
            </w:rPr>
            <w:t>Click or tap here to enter text.</w:t>
          </w:r>
        </w:p>
      </w:docPartBody>
    </w:docPart>
    <w:docPart>
      <w:docPartPr>
        <w:name w:val="134AB94976D948FD8BD3E6D0B6589149"/>
        <w:category>
          <w:name w:val="General"/>
          <w:gallery w:val="placeholder"/>
        </w:category>
        <w:types>
          <w:type w:val="bbPlcHdr"/>
        </w:types>
        <w:behaviors>
          <w:behavior w:val="content"/>
        </w:behaviors>
        <w:guid w:val="{F6F2DE3C-2409-4D86-9167-43B4B89243A7}"/>
      </w:docPartPr>
      <w:docPartBody>
        <w:p w:rsidR="00C972B6" w:rsidRDefault="001B73E7" w:rsidP="001B73E7">
          <w:pPr>
            <w:pStyle w:val="134AB94976D948FD8BD3E6D0B6589149"/>
          </w:pPr>
          <w:r>
            <w:rPr>
              <w:rStyle w:val="PlaceholderText"/>
            </w:rPr>
            <w:t>Click or tap here to enter text.</w:t>
          </w:r>
        </w:p>
      </w:docPartBody>
    </w:docPart>
    <w:docPart>
      <w:docPartPr>
        <w:name w:val="AFDD6BEEEB68432FB72F596213D359C3"/>
        <w:category>
          <w:name w:val="General"/>
          <w:gallery w:val="placeholder"/>
        </w:category>
        <w:types>
          <w:type w:val="bbPlcHdr"/>
        </w:types>
        <w:behaviors>
          <w:behavior w:val="content"/>
        </w:behaviors>
        <w:guid w:val="{5D92A54F-6F9C-491E-991F-DB76B5134DC6}"/>
      </w:docPartPr>
      <w:docPartBody>
        <w:p w:rsidR="00C972B6" w:rsidRDefault="001B73E7" w:rsidP="001B73E7">
          <w:pPr>
            <w:pStyle w:val="AFDD6BEEEB68432FB72F596213D359C3"/>
          </w:pPr>
          <w:r>
            <w:rPr>
              <w:rStyle w:val="PlaceholderText"/>
            </w:rPr>
            <w:t>Click or tap here to enter text.</w:t>
          </w:r>
        </w:p>
      </w:docPartBody>
    </w:docPart>
    <w:docPart>
      <w:docPartPr>
        <w:name w:val="7616C6F8977148FC8AE1658B7DCEC14B"/>
        <w:category>
          <w:name w:val="General"/>
          <w:gallery w:val="placeholder"/>
        </w:category>
        <w:types>
          <w:type w:val="bbPlcHdr"/>
        </w:types>
        <w:behaviors>
          <w:behavior w:val="content"/>
        </w:behaviors>
        <w:guid w:val="{D550BC4F-7803-4FD3-8945-00E7E188AD67}"/>
      </w:docPartPr>
      <w:docPartBody>
        <w:p w:rsidR="00541357" w:rsidRDefault="00C972B6" w:rsidP="00C972B6">
          <w:pPr>
            <w:pStyle w:val="7616C6F8977148FC8AE1658B7DCEC1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E7"/>
    <w:rsid w:val="001B73E7"/>
    <w:rsid w:val="002B4A1A"/>
    <w:rsid w:val="004E40C6"/>
    <w:rsid w:val="005239CD"/>
    <w:rsid w:val="00541357"/>
    <w:rsid w:val="00563084"/>
    <w:rsid w:val="006A0ED2"/>
    <w:rsid w:val="007A5C8F"/>
    <w:rsid w:val="008E6305"/>
    <w:rsid w:val="00C972B6"/>
    <w:rsid w:val="00F9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2B6"/>
  </w:style>
  <w:style w:type="paragraph" w:customStyle="1" w:styleId="748609CEEC254B67A68D008BE2B5C3DD">
    <w:name w:val="748609CEEC254B67A68D008BE2B5C3DD"/>
    <w:rsid w:val="001B73E7"/>
  </w:style>
  <w:style w:type="paragraph" w:customStyle="1" w:styleId="C30AFB00EB294042B96CCD742BD5FDD7">
    <w:name w:val="C30AFB00EB294042B96CCD742BD5FDD7"/>
    <w:rsid w:val="001B73E7"/>
  </w:style>
  <w:style w:type="paragraph" w:customStyle="1" w:styleId="F0323F32980E40FD84925B8844F8433A">
    <w:name w:val="F0323F32980E40FD84925B8844F8433A"/>
    <w:rsid w:val="001B73E7"/>
  </w:style>
  <w:style w:type="paragraph" w:customStyle="1" w:styleId="7616C6F8977148FC8AE1658B7DCEC14B">
    <w:name w:val="7616C6F8977148FC8AE1658B7DCEC14B"/>
    <w:rsid w:val="00C972B6"/>
    <w:pPr>
      <w:spacing w:line="278" w:lineRule="auto"/>
    </w:pPr>
    <w:rPr>
      <w:sz w:val="24"/>
      <w:szCs w:val="24"/>
      <w:lang w:val="en-GB" w:eastAsia="en-GB"/>
    </w:rPr>
  </w:style>
  <w:style w:type="paragraph" w:customStyle="1" w:styleId="33FDC3D5B1504BE2AAA9FE6D7D392BA6">
    <w:name w:val="33FDC3D5B1504BE2AAA9FE6D7D392BA6"/>
    <w:rsid w:val="001B73E7"/>
  </w:style>
  <w:style w:type="paragraph" w:customStyle="1" w:styleId="F23B655454FA49EC895013AD074CC767">
    <w:name w:val="F23B655454FA49EC895013AD074CC767"/>
    <w:rsid w:val="001B73E7"/>
  </w:style>
  <w:style w:type="paragraph" w:customStyle="1" w:styleId="2492914858D0409E979CE31C1B9CD13B">
    <w:name w:val="2492914858D0409E979CE31C1B9CD13B"/>
    <w:rsid w:val="001B73E7"/>
  </w:style>
  <w:style w:type="paragraph" w:customStyle="1" w:styleId="CCADF11F69AC402E995CCB4320BDA5E2">
    <w:name w:val="CCADF11F69AC402E995CCB4320BDA5E2"/>
    <w:rsid w:val="001B73E7"/>
  </w:style>
  <w:style w:type="paragraph" w:customStyle="1" w:styleId="65B1A4AE341D4EC88A502D292261C854">
    <w:name w:val="65B1A4AE341D4EC88A502D292261C854"/>
    <w:rsid w:val="001B73E7"/>
  </w:style>
  <w:style w:type="paragraph" w:customStyle="1" w:styleId="134AB94976D948FD8BD3E6D0B6589149">
    <w:name w:val="134AB94976D948FD8BD3E6D0B6589149"/>
    <w:rsid w:val="001B73E7"/>
  </w:style>
  <w:style w:type="paragraph" w:customStyle="1" w:styleId="AFDD6BEEEB68432FB72F596213D359C3">
    <w:name w:val="AFDD6BEEEB68432FB72F596213D359C3"/>
    <w:rsid w:val="001B7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EC3D-FD8C-4D66-A9F4-7EAB87D9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17</Pages>
  <Words>7965</Words>
  <Characters>45404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Joshua Abraham</cp:lastModifiedBy>
  <cp:revision>71</cp:revision>
  <cp:lastPrinted>1999-07-06T11:00:00Z</cp:lastPrinted>
  <dcterms:created xsi:type="dcterms:W3CDTF">2014-10-25T14:34:00Z</dcterms:created>
  <dcterms:modified xsi:type="dcterms:W3CDTF">2025-02-27T00:36:00Z</dcterms:modified>
</cp:coreProperties>
</file>