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3016" w:rsidRDefault="00000000">
      <w:pPr>
        <w:pBdr>
          <w:top w:val="nil"/>
          <w:left w:val="nil"/>
          <w:bottom w:val="nil"/>
          <w:right w:val="nil"/>
          <w:between w:val="nil"/>
        </w:pBdr>
        <w:spacing w:line="276" w:lineRule="auto"/>
        <w:ind w:firstLine="0"/>
        <w:jc w:val="left"/>
      </w:pPr>
      <w:r>
        <w:pict w14:anchorId="774C2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71552;visibility:hidden">
            <o:lock v:ext="edit" selection="t"/>
          </v:shape>
        </w:pict>
      </w:r>
      <w:r>
        <w:pict w14:anchorId="407E631C">
          <v:shape id="_x0000_s2051" type="#_x0000_t136" style="position:absolute;margin-left:0;margin-top:0;width:50pt;height:50pt;z-index:251672576;visibility:hidden">
            <o:lock v:ext="edit" selection="t"/>
          </v:shape>
        </w:pict>
      </w:r>
      <w:r>
        <w:pict w14:anchorId="442EC03B">
          <v:shape id="_x0000_s2050" type="#_x0000_t136" style="position:absolute;margin-left:0;margin-top:0;width:50pt;height:50pt;z-index:251673600;visibility:hidden">
            <o:lock v:ext="edit" selection="t"/>
          </v:shape>
        </w:pict>
      </w:r>
    </w:p>
    <w:p w:rsidR="00DF3016" w:rsidRDefault="00000000">
      <w:pPr>
        <w:pStyle w:val="Title"/>
        <w:rPr>
          <w:rFonts w:ascii="Arial" w:eastAsia="Arial" w:hAnsi="Arial" w:cs="Arial"/>
          <w:sz w:val="22"/>
          <w:szCs w:val="22"/>
        </w:rPr>
      </w:pPr>
      <w:r>
        <w:rPr>
          <w:rFonts w:ascii="Arial" w:eastAsia="Arial" w:hAnsi="Arial" w:cs="Arial"/>
          <w:sz w:val="22"/>
          <w:szCs w:val="22"/>
        </w:rPr>
        <w:t>Development of an Ultrasonic Chicken Counter</w:t>
      </w:r>
    </w:p>
    <w:p w:rsidR="00DF3016" w:rsidRDefault="00DF3016">
      <w:pPr>
        <w:pStyle w:val="Title"/>
        <w:rPr>
          <w:rFonts w:ascii="Arial" w:eastAsia="Arial" w:hAnsi="Arial" w:cs="Arial"/>
          <w:sz w:val="22"/>
          <w:szCs w:val="22"/>
        </w:rPr>
      </w:pPr>
    </w:p>
    <w:p w:rsidR="00DF3016" w:rsidRDefault="00DF3016">
      <w:pPr>
        <w:jc w:val="left"/>
        <w:rPr>
          <w:rFonts w:ascii="Arial" w:eastAsia="Arial" w:hAnsi="Arial" w:cs="Arial"/>
          <w:b/>
          <w:sz w:val="22"/>
          <w:szCs w:val="22"/>
        </w:rPr>
      </w:pPr>
    </w:p>
    <w:p w:rsidR="00DF3016" w:rsidRDefault="00000000">
      <w:pPr>
        <w:jc w:val="left"/>
        <w:rPr>
          <w:rFonts w:ascii="Arial" w:eastAsia="Arial" w:hAnsi="Arial" w:cs="Arial"/>
          <w:b/>
          <w:sz w:val="22"/>
          <w:szCs w:val="22"/>
        </w:rPr>
      </w:pPr>
      <w:r>
        <w:rPr>
          <w:rFonts w:ascii="Arial" w:eastAsia="Arial" w:hAnsi="Arial" w:cs="Arial"/>
          <w:b/>
          <w:sz w:val="22"/>
          <w:szCs w:val="22"/>
        </w:rPr>
        <w:t>ABSTRACT</w:t>
      </w:r>
    </w:p>
    <w:p w:rsidR="00DF3016" w:rsidRDefault="00000000">
      <w:pPr>
        <w:rPr>
          <w:rFonts w:ascii="Arial" w:eastAsia="Arial" w:hAnsi="Arial" w:cs="Arial"/>
          <w:sz w:val="20"/>
          <w:szCs w:val="20"/>
        </w:rPr>
      </w:pPr>
      <w:r>
        <w:rPr>
          <w:rFonts w:ascii="Arial" w:eastAsia="Arial" w:hAnsi="Arial" w:cs="Arial"/>
          <w:sz w:val="20"/>
          <w:szCs w:val="20"/>
        </w:rPr>
        <w:t>In the context of mechanized poultry management, efficient and accurate chicken counting systems are essential in tracking inventory, performance management  and optimizing operations. Modern counting techniques, such as image analysis, present limitations due to high costs and technical demands and the traditional or crude methods of counting are time consuming and involve drudgery. This project focuses on modifying and evaluating a prototype ultrasonic chicken counter for chain conveyor applications. Using ultrasonic sensors, positioned at entry and exit points, the study sought to optimize counting speed, efficiency, and accuracy across varied conveyor speeds. Performance evaluation conducted at speeds of 10 cm/s, 20 cm/s, and 30 cm/s revealed that lower speeds yielded higher accuracy, with the device achieving up to 98.67% accuracy at 10 cm/s and experiencing increased errors as speed rose. Notably, systematic errors averaged 1.33% at 10 cm/s but increased to 12.67% at 30 cm/s. These findings demonstrate the suitability of ultrasonic sensors for cost-effective and reliable counting in poultry farms when operated within specified speed ranges. The study concludes that the modified ultrasonic counter provides a practical solution for small- and medium-scale poultry operations, where reduced conveyor speeds can maximize accuracy while offering insights into developing low-cost automated counting solutions that address operational challenges in the poultry industry.</w:t>
      </w:r>
    </w:p>
    <w:p w:rsidR="00DF3016" w:rsidRDefault="00000000">
      <w:r>
        <w:rPr>
          <w:rFonts w:ascii="Arial" w:eastAsia="Arial" w:hAnsi="Arial" w:cs="Arial"/>
          <w:b/>
          <w:sz w:val="20"/>
          <w:szCs w:val="20"/>
        </w:rPr>
        <w:t xml:space="preserve">Keywords: </w:t>
      </w:r>
      <w:r>
        <w:rPr>
          <w:rFonts w:ascii="Arial" w:eastAsia="Arial" w:hAnsi="Arial" w:cs="Arial"/>
          <w:i/>
          <w:sz w:val="20"/>
          <w:szCs w:val="20"/>
        </w:rPr>
        <w:t>Ultrasonic Sensors, Automated Poultry Monitoring, Chicken Counting System, Sensor-Based Livestock Tracking.</w:t>
      </w:r>
    </w:p>
    <w:p w:rsidR="00DF3016" w:rsidRDefault="00DF3016">
      <w:pPr>
        <w:widowControl/>
        <w:spacing w:after="200"/>
        <w:ind w:firstLine="0"/>
        <w:rPr>
          <w:rFonts w:ascii="Arial" w:eastAsia="Arial" w:hAnsi="Arial" w:cs="Arial"/>
          <w:b/>
          <w:sz w:val="22"/>
          <w:szCs w:val="22"/>
        </w:rPr>
      </w:pPr>
    </w:p>
    <w:p w:rsidR="00DF3016" w:rsidRDefault="00000000">
      <w:pPr>
        <w:widowControl/>
        <w:spacing w:after="200"/>
        <w:ind w:firstLine="0"/>
        <w:rPr>
          <w:rFonts w:ascii="Arial" w:eastAsia="Arial" w:hAnsi="Arial" w:cs="Arial"/>
          <w:b/>
          <w:sz w:val="22"/>
          <w:szCs w:val="22"/>
        </w:rPr>
      </w:pPr>
      <w:r>
        <w:rPr>
          <w:rFonts w:ascii="Arial" w:eastAsia="Arial" w:hAnsi="Arial" w:cs="Arial"/>
          <w:b/>
          <w:sz w:val="22"/>
          <w:szCs w:val="22"/>
        </w:rPr>
        <w:t>INTRODUCTION</w:t>
      </w:r>
    </w:p>
    <w:p w:rsidR="00DF3016" w:rsidRDefault="00000000">
      <w:pPr>
        <w:widowControl/>
        <w:spacing w:after="200"/>
        <w:ind w:firstLine="0"/>
        <w:rPr>
          <w:rFonts w:ascii="Arial" w:eastAsia="Arial" w:hAnsi="Arial" w:cs="Arial"/>
          <w:b/>
          <w:sz w:val="20"/>
          <w:szCs w:val="20"/>
        </w:rPr>
      </w:pPr>
      <w:r>
        <w:rPr>
          <w:rFonts w:ascii="Arial" w:eastAsia="Arial" w:hAnsi="Arial" w:cs="Arial"/>
          <w:sz w:val="20"/>
          <w:szCs w:val="20"/>
        </w:rPr>
        <w:t>A crucial part of contemporary farm management is counting chickens on a daily basis. Throughout the breeding phase, the number of chicks fluctuates a lot</w:t>
      </w:r>
      <w:r>
        <w:rPr>
          <w:rFonts w:ascii="Arial" w:eastAsia="Arial" w:hAnsi="Arial" w:cs="Arial"/>
          <w:sz w:val="20"/>
          <w:szCs w:val="20"/>
          <w:vertAlign w:val="superscript"/>
        </w:rPr>
        <w:t xml:space="preserve"> </w:t>
      </w:r>
      <w:r>
        <w:rPr>
          <w:rFonts w:ascii="Arial" w:eastAsia="Arial" w:hAnsi="Arial" w:cs="Arial"/>
          <w:sz w:val="20"/>
          <w:szCs w:val="20"/>
        </w:rPr>
        <w:t>(Zhu</w:t>
      </w:r>
      <w:r>
        <w:rPr>
          <w:rFonts w:ascii="Arial" w:eastAsia="Arial" w:hAnsi="Arial" w:cs="Arial"/>
          <w:i/>
          <w:sz w:val="20"/>
          <w:szCs w:val="20"/>
        </w:rPr>
        <w:t xml:space="preserve"> et al.,</w:t>
      </w:r>
      <w:r>
        <w:rPr>
          <w:rFonts w:ascii="Arial" w:eastAsia="Arial" w:hAnsi="Arial" w:cs="Arial"/>
          <w:sz w:val="20"/>
          <w:szCs w:val="20"/>
        </w:rPr>
        <w:t xml:space="preserve"> 2022). The precise counting of chicken is essential for the effective management of poultry farms due to the high demand for chicken products. This is because it allows farmers to maintain inventory, monitor production levels, and optimize feed and water use. Over the years, many scholars have developed a number of technologies to help farmers precisely and efficiently count and record data in order to manage and control the production of chickens. </w:t>
      </w:r>
    </w:p>
    <w:p w:rsidR="00DF3016" w:rsidRDefault="00000000">
      <w:pPr>
        <w:widowControl/>
        <w:spacing w:after="200"/>
        <w:ind w:firstLine="0"/>
        <w:rPr>
          <w:rFonts w:ascii="Arial" w:eastAsia="Arial" w:hAnsi="Arial" w:cs="Arial"/>
          <w:sz w:val="20"/>
          <w:szCs w:val="20"/>
        </w:rPr>
      </w:pPr>
      <w:r>
        <w:rPr>
          <w:rFonts w:ascii="Arial" w:eastAsia="Arial" w:hAnsi="Arial" w:cs="Arial"/>
          <w:sz w:val="20"/>
          <w:szCs w:val="20"/>
        </w:rPr>
        <w:lastRenderedPageBreak/>
        <w:t xml:space="preserve">In a smart farm setting, counting chickens poses a variety of difficulties that call for various strategies to solve (Khanal, </w:t>
      </w:r>
      <w:r>
        <w:rPr>
          <w:rFonts w:ascii="Arial" w:eastAsia="Arial" w:hAnsi="Arial" w:cs="Arial"/>
          <w:i/>
          <w:sz w:val="20"/>
          <w:szCs w:val="20"/>
        </w:rPr>
        <w:t>et al.,</w:t>
      </w:r>
      <w:r>
        <w:rPr>
          <w:rFonts w:ascii="Arial" w:eastAsia="Arial" w:hAnsi="Arial" w:cs="Arial"/>
          <w:sz w:val="20"/>
          <w:szCs w:val="20"/>
        </w:rPr>
        <w:t xml:space="preserve"> 2024). Zhu </w:t>
      </w:r>
      <w:r>
        <w:rPr>
          <w:rFonts w:ascii="Arial" w:eastAsia="Arial" w:hAnsi="Arial" w:cs="Arial"/>
          <w:i/>
          <w:sz w:val="20"/>
          <w:szCs w:val="20"/>
        </w:rPr>
        <w:t>et al.</w:t>
      </w:r>
      <w:r>
        <w:rPr>
          <w:rFonts w:ascii="Arial" w:eastAsia="Arial" w:hAnsi="Arial" w:cs="Arial"/>
          <w:sz w:val="20"/>
          <w:szCs w:val="20"/>
        </w:rPr>
        <w:t xml:space="preserve"> (2022), developed an automated approach for counting chickens by building a dataset and utilizing the YOLO-v5x algorithm. The average accuracy and inference time of the suggested approach for counting chickens were 95.87% and 23 </w:t>
      </w:r>
      <w:proofErr w:type="spellStart"/>
      <w:r>
        <w:rPr>
          <w:rFonts w:ascii="Arial" w:eastAsia="Arial" w:hAnsi="Arial" w:cs="Arial"/>
          <w:sz w:val="20"/>
          <w:szCs w:val="20"/>
        </w:rPr>
        <w:t>ms</w:t>
      </w:r>
      <w:proofErr w:type="spellEnd"/>
      <w:r>
        <w:rPr>
          <w:rFonts w:ascii="Arial" w:eastAsia="Arial" w:hAnsi="Arial" w:cs="Arial"/>
          <w:sz w:val="20"/>
          <w:szCs w:val="20"/>
        </w:rPr>
        <w:t xml:space="preserve"> per image, respectively, meeting the demands of real-world farming applications.</w:t>
      </w:r>
      <w:r>
        <w:rPr>
          <w:rFonts w:ascii="Arial" w:eastAsia="Arial" w:hAnsi="Arial" w:cs="Arial"/>
          <w:sz w:val="20"/>
          <w:szCs w:val="20"/>
          <w:vertAlign w:val="superscript"/>
        </w:rPr>
        <w:t xml:space="preserve"> </w:t>
      </w:r>
      <w:r>
        <w:rPr>
          <w:rFonts w:ascii="Arial" w:eastAsia="Arial" w:hAnsi="Arial" w:cs="Arial"/>
          <w:sz w:val="20"/>
          <w:szCs w:val="20"/>
        </w:rPr>
        <w:t xml:space="preserve">A novel method for counting hens in smart farm environments was suggested and evaluated by Khanal, </w:t>
      </w:r>
      <w:r>
        <w:rPr>
          <w:rFonts w:ascii="Arial" w:eastAsia="Arial" w:hAnsi="Arial" w:cs="Arial"/>
          <w:i/>
          <w:sz w:val="20"/>
          <w:szCs w:val="20"/>
        </w:rPr>
        <w:t>et al.</w:t>
      </w:r>
      <w:r>
        <w:rPr>
          <w:rFonts w:ascii="Arial" w:eastAsia="Arial" w:hAnsi="Arial" w:cs="Arial"/>
          <w:sz w:val="20"/>
          <w:szCs w:val="20"/>
        </w:rPr>
        <w:t xml:space="preserve"> (2024) by utilizing a Deep Learning (DL) methodology based on transformer architecture. The two primary parts of the suggested approach were a multi-scale regression head and a Pyramid Vision Transformer (PVT) backbone, together with a specially designed loss function that includes curriculum loss. Cronin</w:t>
      </w:r>
      <w:r>
        <w:rPr>
          <w:rFonts w:ascii="Arial" w:eastAsia="Arial" w:hAnsi="Arial" w:cs="Arial"/>
          <w:i/>
          <w:sz w:val="20"/>
          <w:szCs w:val="20"/>
        </w:rPr>
        <w:t xml:space="preserve"> et al</w:t>
      </w:r>
      <w:r>
        <w:rPr>
          <w:rFonts w:ascii="Arial" w:eastAsia="Arial" w:hAnsi="Arial" w:cs="Arial"/>
          <w:sz w:val="20"/>
          <w:szCs w:val="20"/>
        </w:rPr>
        <w:t xml:space="preserve">. (2008) developed a VIA (video image analysis) prototype that could automatically perform two common tasks -- that of counting the number of hens per cage and scanning the egg collection belt to identify foreign (non-egg) objects. Li </w:t>
      </w:r>
      <w:r>
        <w:rPr>
          <w:rFonts w:ascii="Arial" w:eastAsia="Arial" w:hAnsi="Arial" w:cs="Arial"/>
          <w:i/>
          <w:sz w:val="20"/>
          <w:szCs w:val="20"/>
        </w:rPr>
        <w:t xml:space="preserve">et al. </w:t>
      </w:r>
      <w:r>
        <w:rPr>
          <w:rFonts w:ascii="Arial" w:eastAsia="Arial" w:hAnsi="Arial" w:cs="Arial"/>
          <w:sz w:val="20"/>
          <w:szCs w:val="20"/>
        </w:rPr>
        <w:t>(2018)</w:t>
      </w:r>
      <w:r>
        <w:rPr>
          <w:rFonts w:ascii="Arial" w:eastAsia="Arial" w:hAnsi="Arial" w:cs="Arial"/>
          <w:sz w:val="20"/>
          <w:szCs w:val="20"/>
          <w:vertAlign w:val="superscript"/>
        </w:rPr>
        <w:t xml:space="preserve"> </w:t>
      </w:r>
      <w:r>
        <w:rPr>
          <w:rFonts w:ascii="Arial" w:eastAsia="Arial" w:hAnsi="Arial" w:cs="Arial"/>
          <w:sz w:val="20"/>
          <w:szCs w:val="20"/>
        </w:rPr>
        <w:t xml:space="preserve">also designed and constructed a Lighting Preference Test System (LPTS) for laying hens to determine the real time </w:t>
      </w:r>
      <w:proofErr w:type="spellStart"/>
      <w:r>
        <w:rPr>
          <w:rFonts w:ascii="Arial" w:eastAsia="Arial" w:hAnsi="Arial" w:cs="Arial"/>
          <w:sz w:val="20"/>
          <w:szCs w:val="20"/>
        </w:rPr>
        <w:t>hen</w:t>
      </w:r>
      <w:proofErr w:type="spellEnd"/>
      <w:r>
        <w:rPr>
          <w:rFonts w:ascii="Arial" w:eastAsia="Arial" w:hAnsi="Arial" w:cs="Arial"/>
          <w:sz w:val="20"/>
          <w:szCs w:val="20"/>
        </w:rPr>
        <w:t xml:space="preserve"> numbers in each compartment. The system consisted of five compartments (connected in tandem) with a passing door for the test birds to pass between compartments. The LPTS incorporated a variety of sensors that allowed automated data collection and monitoring with less human involvement. Two algorithms, by image analysis and by hen weight, were developed to determine the number of hens in the LPTS compartment. Montalban and </w:t>
      </w:r>
      <w:proofErr w:type="spellStart"/>
      <w:r>
        <w:rPr>
          <w:rFonts w:ascii="Arial" w:eastAsia="Arial" w:hAnsi="Arial" w:cs="Arial"/>
          <w:sz w:val="20"/>
          <w:szCs w:val="20"/>
        </w:rPr>
        <w:t>Lumauag</w:t>
      </w:r>
      <w:proofErr w:type="spellEnd"/>
      <w:r>
        <w:rPr>
          <w:rFonts w:ascii="Arial" w:eastAsia="Arial" w:hAnsi="Arial" w:cs="Arial"/>
          <w:sz w:val="20"/>
          <w:szCs w:val="20"/>
        </w:rPr>
        <w:t xml:space="preserve"> (2023) using an Arduino microcontroller, and a robotic arm integrated with a conveyor, created a microcontroller device that does image processing based on an algorithm for sorting and counting chicken eggs. Bernardo </w:t>
      </w:r>
      <w:r>
        <w:rPr>
          <w:rFonts w:ascii="Arial" w:eastAsia="Arial" w:hAnsi="Arial" w:cs="Arial"/>
          <w:i/>
          <w:sz w:val="20"/>
          <w:szCs w:val="20"/>
        </w:rPr>
        <w:t>et al.,</w:t>
      </w:r>
      <w:r>
        <w:rPr>
          <w:rFonts w:ascii="Arial" w:eastAsia="Arial" w:hAnsi="Arial" w:cs="Arial"/>
          <w:sz w:val="20"/>
          <w:szCs w:val="20"/>
        </w:rPr>
        <w:t xml:space="preserve"> (2023) developed an automated Chick Counting machine with Mechatronics to decrease counting errors, increase counting speed, and take chick welfare into account. At various linear belt speeds, the machine's performance was assessed in terms of its theoretical capacity, actual capacity, machine efficiency, power consumption, accuracy, and precision. A system for counting ducklings on a conveyor belt using ultrasonic sensors was created by Zeng </w:t>
      </w:r>
      <w:r>
        <w:rPr>
          <w:rFonts w:ascii="Arial" w:eastAsia="Arial" w:hAnsi="Arial" w:cs="Arial"/>
          <w:i/>
          <w:sz w:val="20"/>
          <w:szCs w:val="20"/>
        </w:rPr>
        <w:t>et al.,</w:t>
      </w:r>
      <w:r>
        <w:rPr>
          <w:rFonts w:ascii="Arial" w:eastAsia="Arial" w:hAnsi="Arial" w:cs="Arial"/>
          <w:sz w:val="20"/>
          <w:szCs w:val="20"/>
        </w:rPr>
        <w:t xml:space="preserve"> (2019). The study discovered that regardless of the ducklings' size or color, the system could precisely count the number of ducklings moving through the conveyor. </w:t>
      </w:r>
    </w:p>
    <w:p w:rsidR="00DF3016" w:rsidRDefault="00000000">
      <w:pPr>
        <w:widowControl/>
        <w:spacing w:after="120"/>
        <w:ind w:left="14" w:right="4" w:hanging="14"/>
        <w:rPr>
          <w:rFonts w:ascii="Arial" w:eastAsia="Arial" w:hAnsi="Arial" w:cs="Arial"/>
          <w:color w:val="000000"/>
          <w:sz w:val="20"/>
          <w:szCs w:val="20"/>
        </w:rPr>
      </w:pPr>
      <w:r>
        <w:rPr>
          <w:rFonts w:ascii="Arial" w:eastAsia="Arial" w:hAnsi="Arial" w:cs="Arial"/>
          <w:color w:val="000000"/>
          <w:sz w:val="20"/>
          <w:szCs w:val="20"/>
        </w:rPr>
        <w:t xml:space="preserve">Despite the fact that research on chicken counting in agriculture has advanced significantly, there is no mention of any research on ultrasonic chicken counting. It wasn't until 2023 that </w:t>
      </w:r>
      <w:r>
        <w:rPr>
          <w:rFonts w:ascii="Arial" w:eastAsia="Arial" w:hAnsi="Arial" w:cs="Arial"/>
          <w:sz w:val="20"/>
          <w:szCs w:val="20"/>
        </w:rPr>
        <w:t>researchers</w:t>
      </w:r>
      <w:r>
        <w:rPr>
          <w:rFonts w:ascii="Arial" w:eastAsia="Arial" w:hAnsi="Arial" w:cs="Arial"/>
          <w:color w:val="000000"/>
          <w:sz w:val="20"/>
          <w:szCs w:val="20"/>
        </w:rPr>
        <w:t xml:space="preserve"> in the Department of Agricultural </w:t>
      </w:r>
      <w:r>
        <w:rPr>
          <w:rFonts w:ascii="Arial" w:eastAsia="Arial" w:hAnsi="Arial" w:cs="Arial"/>
          <w:sz w:val="20"/>
          <w:szCs w:val="20"/>
        </w:rPr>
        <w:t>and Biosystems</w:t>
      </w:r>
      <w:r>
        <w:rPr>
          <w:rFonts w:ascii="Arial" w:eastAsia="Arial" w:hAnsi="Arial" w:cs="Arial"/>
          <w:color w:val="000000"/>
          <w:sz w:val="20"/>
          <w:szCs w:val="20"/>
        </w:rPr>
        <w:t xml:space="preserve"> Engineering, Joseph </w:t>
      </w:r>
      <w:proofErr w:type="spellStart"/>
      <w:r>
        <w:rPr>
          <w:rFonts w:ascii="Arial" w:eastAsia="Arial" w:hAnsi="Arial" w:cs="Arial"/>
          <w:color w:val="000000"/>
          <w:sz w:val="20"/>
          <w:szCs w:val="20"/>
        </w:rPr>
        <w:t>Sarwuan</w:t>
      </w:r>
      <w:proofErr w:type="spellEnd"/>
      <w:r>
        <w:rPr>
          <w:rFonts w:ascii="Arial" w:eastAsia="Arial" w:hAnsi="Arial" w:cs="Arial"/>
          <w:color w:val="000000"/>
          <w:sz w:val="20"/>
          <w:szCs w:val="20"/>
        </w:rPr>
        <w:t xml:space="preserve"> Tarka University (Formerly Federal University of A</w:t>
      </w:r>
      <w:r>
        <w:rPr>
          <w:rFonts w:ascii="Arial" w:eastAsia="Arial" w:hAnsi="Arial" w:cs="Arial"/>
          <w:sz w:val="20"/>
          <w:szCs w:val="20"/>
        </w:rPr>
        <w:t>griculture</w:t>
      </w:r>
      <w:r>
        <w:rPr>
          <w:rFonts w:ascii="Arial" w:eastAsia="Arial" w:hAnsi="Arial" w:cs="Arial"/>
          <w:color w:val="000000"/>
          <w:sz w:val="20"/>
          <w:szCs w:val="20"/>
        </w:rPr>
        <w:t>, Makurdi)</w:t>
      </w:r>
      <w:r>
        <w:rPr>
          <w:rFonts w:ascii="Arial" w:eastAsia="Arial" w:hAnsi="Arial" w:cs="Arial"/>
          <w:sz w:val="20"/>
          <w:szCs w:val="20"/>
        </w:rPr>
        <w:t xml:space="preserve"> started the development of</w:t>
      </w:r>
      <w:r>
        <w:rPr>
          <w:rFonts w:ascii="Arial" w:eastAsia="Arial" w:hAnsi="Arial" w:cs="Arial"/>
          <w:color w:val="000000"/>
          <w:sz w:val="20"/>
          <w:szCs w:val="20"/>
        </w:rPr>
        <w:t xml:space="preserve"> a prototype Ultrasonic chicken counter for a chain conveyor. </w:t>
      </w:r>
      <w:r>
        <w:rPr>
          <w:rFonts w:ascii="Arial" w:eastAsia="Arial" w:hAnsi="Arial" w:cs="Arial"/>
          <w:color w:val="000000"/>
          <w:sz w:val="20"/>
          <w:szCs w:val="20"/>
        </w:rPr>
        <w:lastRenderedPageBreak/>
        <w:t>The objective of this work is to eva</w:t>
      </w:r>
      <w:r>
        <w:rPr>
          <w:rFonts w:ascii="Arial" w:eastAsia="Arial" w:hAnsi="Arial" w:cs="Arial"/>
          <w:sz w:val="20"/>
          <w:szCs w:val="20"/>
        </w:rPr>
        <w:t xml:space="preserve">luate and analyze the operating performance of the ultrasonic chicken counter across different counting speeds. </w:t>
      </w:r>
    </w:p>
    <w:p w:rsidR="00DF3016" w:rsidRDefault="00000000">
      <w:pPr>
        <w:ind w:firstLine="0"/>
        <w:rPr>
          <w:rFonts w:ascii="Arial" w:eastAsia="Arial" w:hAnsi="Arial" w:cs="Arial"/>
          <w:sz w:val="20"/>
          <w:szCs w:val="20"/>
        </w:rPr>
      </w:pPr>
      <w:r>
        <w:rPr>
          <w:rFonts w:ascii="Arial" w:eastAsia="Arial" w:hAnsi="Arial" w:cs="Arial"/>
          <w:b/>
          <w:sz w:val="20"/>
          <w:szCs w:val="20"/>
        </w:rPr>
        <w:t>Performance Review of Object/ Poultry Counters</w:t>
      </w:r>
    </w:p>
    <w:p w:rsidR="00DF3016" w:rsidRDefault="00000000">
      <w:pPr>
        <w:ind w:firstLine="0"/>
        <w:rPr>
          <w:rFonts w:ascii="Arial" w:eastAsia="Arial" w:hAnsi="Arial" w:cs="Arial"/>
          <w:sz w:val="20"/>
          <w:szCs w:val="20"/>
        </w:rPr>
      </w:pPr>
      <w:r>
        <w:rPr>
          <w:rFonts w:ascii="Arial" w:eastAsia="Arial" w:hAnsi="Arial" w:cs="Arial"/>
          <w:sz w:val="20"/>
          <w:szCs w:val="20"/>
        </w:rPr>
        <w:t>Infrared counters, ultrasonic counters, IR-UWBrader counters, Bag of Features (BOF) model counters, image processing and counting, automated counting in surveillance camera environments, and computer vision systems are among the most common counters that can be used in poultry (</w:t>
      </w:r>
      <w:proofErr w:type="spellStart"/>
      <w:r>
        <w:rPr>
          <w:rFonts w:ascii="Arial" w:eastAsia="Arial" w:hAnsi="Arial" w:cs="Arial"/>
          <w:sz w:val="20"/>
          <w:szCs w:val="20"/>
        </w:rPr>
        <w:t>Okinda</w:t>
      </w:r>
      <w:proofErr w:type="spellEnd"/>
      <w:r>
        <w:rPr>
          <w:rFonts w:ascii="Arial" w:eastAsia="Arial" w:hAnsi="Arial" w:cs="Arial"/>
          <w:sz w:val="20"/>
          <w:szCs w:val="20"/>
        </w:rPr>
        <w:t xml:space="preserve">, 2018, Cao </w:t>
      </w:r>
      <w:r>
        <w:rPr>
          <w:rFonts w:ascii="Arial" w:eastAsia="Arial" w:hAnsi="Arial" w:cs="Arial"/>
          <w:i/>
          <w:sz w:val="20"/>
          <w:szCs w:val="20"/>
        </w:rPr>
        <w:t>et al.</w:t>
      </w:r>
      <w:r>
        <w:rPr>
          <w:rFonts w:ascii="Arial" w:eastAsia="Arial" w:hAnsi="Arial" w:cs="Arial"/>
          <w:sz w:val="20"/>
          <w:szCs w:val="20"/>
        </w:rPr>
        <w:t xml:space="preserve">, 2021). </w:t>
      </w:r>
    </w:p>
    <w:p w:rsidR="00DF3016" w:rsidRDefault="00DF3016">
      <w:pPr>
        <w:ind w:firstLine="0"/>
        <w:rPr>
          <w:rFonts w:ascii="Arial" w:eastAsia="Arial" w:hAnsi="Arial" w:cs="Arial"/>
          <w:sz w:val="20"/>
          <w:szCs w:val="20"/>
        </w:rPr>
      </w:pPr>
    </w:p>
    <w:p w:rsidR="00DF3016" w:rsidRDefault="00000000">
      <w:pPr>
        <w:ind w:firstLine="0"/>
        <w:rPr>
          <w:rFonts w:ascii="Arial" w:eastAsia="Arial" w:hAnsi="Arial" w:cs="Arial"/>
          <w:sz w:val="20"/>
          <w:szCs w:val="20"/>
        </w:rPr>
      </w:pPr>
      <w:r>
        <w:rPr>
          <w:rFonts w:ascii="Arial" w:eastAsia="Arial" w:hAnsi="Arial" w:cs="Arial"/>
          <w:sz w:val="20"/>
          <w:szCs w:val="20"/>
        </w:rPr>
        <w:t xml:space="preserve">The performance (accuracy and precision) of infrared sensors in various situations has been the subject of some recent investigations. When used outside, studies have shown a systematic undercounting error that can range from 0 to -25% depending on the object's volume and the weather (Greene-Roese </w:t>
      </w:r>
      <w:r>
        <w:rPr>
          <w:rFonts w:ascii="Arial" w:eastAsia="Arial" w:hAnsi="Arial" w:cs="Arial"/>
          <w:i/>
          <w:sz w:val="20"/>
          <w:szCs w:val="20"/>
        </w:rPr>
        <w:t xml:space="preserve">et al., </w:t>
      </w:r>
      <w:r>
        <w:rPr>
          <w:rFonts w:ascii="Arial" w:eastAsia="Arial" w:hAnsi="Arial" w:cs="Arial"/>
          <w:sz w:val="20"/>
          <w:szCs w:val="20"/>
        </w:rPr>
        <w:t xml:space="preserve">2008). Thermal sensors have been mounted above entryways to count people entering and exiting key locations. Ozbay </w:t>
      </w:r>
      <w:r>
        <w:rPr>
          <w:rFonts w:ascii="Arial" w:eastAsia="Arial" w:hAnsi="Arial" w:cs="Arial"/>
          <w:i/>
          <w:sz w:val="20"/>
          <w:szCs w:val="20"/>
        </w:rPr>
        <w:t>et al.</w:t>
      </w:r>
      <w:r>
        <w:rPr>
          <w:rFonts w:ascii="Arial" w:eastAsia="Arial" w:hAnsi="Arial" w:cs="Arial"/>
          <w:sz w:val="20"/>
          <w:szCs w:val="20"/>
        </w:rPr>
        <w:t xml:space="preserve"> (2010) tested a thermal sensor on trails and compared the results with that of an infrared sensor. The authors reported mean percentage errors ranging from -15% to 1% for the thermal sensor, which was considerably lower than the errors ranging between -28% and 0% for the infrared sensor.</w:t>
      </w:r>
    </w:p>
    <w:p w:rsidR="00DF3016" w:rsidRDefault="00000000">
      <w:pPr>
        <w:rPr>
          <w:rFonts w:ascii="Arial" w:eastAsia="Arial" w:hAnsi="Arial" w:cs="Arial"/>
          <w:sz w:val="20"/>
          <w:szCs w:val="20"/>
        </w:rPr>
      </w:pPr>
      <w:r>
        <w:rPr>
          <w:rFonts w:ascii="Arial" w:eastAsia="Arial" w:hAnsi="Arial" w:cs="Arial"/>
          <w:sz w:val="20"/>
          <w:szCs w:val="20"/>
        </w:rPr>
        <w:t xml:space="preserve">Yusuf </w:t>
      </w:r>
      <w:r>
        <w:rPr>
          <w:rFonts w:ascii="Arial" w:eastAsia="Arial" w:hAnsi="Arial" w:cs="Arial"/>
          <w:i/>
          <w:sz w:val="20"/>
          <w:szCs w:val="20"/>
        </w:rPr>
        <w:t>et al</w:t>
      </w:r>
      <w:r>
        <w:rPr>
          <w:rFonts w:ascii="Arial" w:eastAsia="Arial" w:hAnsi="Arial" w:cs="Arial"/>
          <w:sz w:val="20"/>
          <w:szCs w:val="20"/>
        </w:rPr>
        <w:t>. (2020) carried out a sensitivity and accuracy test on a pulse infrared counter  and recorded 100% sensitivity and 95% accuracy using the following formulas</w:t>
      </w:r>
    </w:p>
    <w:p w:rsidR="00DF3016" w:rsidRDefault="00000000">
      <w:pPr>
        <w:tabs>
          <w:tab w:val="left" w:pos="2082"/>
        </w:tabs>
        <w:ind w:firstLine="706"/>
        <w:rPr>
          <w:rFonts w:ascii="Arial" w:eastAsia="Arial" w:hAnsi="Arial" w:cs="Arial"/>
          <w:sz w:val="20"/>
          <w:szCs w:val="20"/>
        </w:rPr>
      </w:pPr>
      <w:r>
        <w:rPr>
          <w:rFonts w:ascii="Arial" w:eastAsia="Arial" w:hAnsi="Arial" w:cs="Arial"/>
          <w:sz w:val="20"/>
          <w:szCs w:val="20"/>
        </w:rPr>
        <w:tab/>
      </w:r>
    </w:p>
    <w:p w:rsidR="00DF3016" w:rsidRDefault="00000000">
      <w:pPr>
        <w:ind w:firstLine="706"/>
        <w:rPr>
          <w:rFonts w:ascii="Arial" w:eastAsia="Arial" w:hAnsi="Arial" w:cs="Arial"/>
          <w:sz w:val="20"/>
          <w:szCs w:val="20"/>
        </w:rPr>
      </w:pPr>
      <w:r>
        <w:rPr>
          <w:rFonts w:ascii="Arial" w:eastAsia="Arial" w:hAnsi="Arial" w:cs="Arial"/>
          <w:sz w:val="20"/>
          <w:szCs w:val="20"/>
        </w:rPr>
        <w:t xml:space="preserve">Se = </w:t>
      </w:r>
      <m:oMath>
        <m:f>
          <m:fPr>
            <m:ctrlPr>
              <w:rPr>
                <w:rFonts w:ascii="Cambria Math" w:hAnsi="Cambria Math"/>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R</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R+</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U</m:t>
                    </m:r>
                  </m:sub>
                </m:sSub>
              </m:sub>
            </m:sSub>
          </m:den>
        </m:f>
        <m:r>
          <w:rPr>
            <w:rFonts w:ascii="Cambria Math" w:eastAsia="Cambria Math" w:hAnsi="Cambria Math" w:cs="Cambria Math"/>
            <w:sz w:val="20"/>
            <w:szCs w:val="20"/>
          </w:rPr>
          <m:t xml:space="preserve"> ×100%</m:t>
        </m:r>
      </m:oMath>
      <w:r>
        <w:rPr>
          <w:rFonts w:ascii="Arial" w:eastAsia="Arial" w:hAnsi="Arial" w:cs="Arial"/>
          <w:sz w:val="20"/>
          <w:szCs w:val="20"/>
        </w:rPr>
        <w:t xml:space="preserve">                                                                          (1)</w:t>
      </w:r>
    </w:p>
    <w:p w:rsidR="00DF3016" w:rsidRDefault="00000000">
      <w:pPr>
        <w:ind w:firstLine="720"/>
        <w:rPr>
          <w:rFonts w:ascii="Arial" w:eastAsia="Arial" w:hAnsi="Arial" w:cs="Arial"/>
          <w:sz w:val="20"/>
          <w:szCs w:val="20"/>
        </w:rPr>
      </w:pPr>
      <w:r>
        <w:rPr>
          <w:rFonts w:ascii="Arial" w:eastAsia="Arial" w:hAnsi="Arial" w:cs="Arial"/>
          <w:sz w:val="20"/>
          <w:szCs w:val="20"/>
        </w:rPr>
        <w:t xml:space="preserve">Acc = </w:t>
      </w:r>
      <m:oMath>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R</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R</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u</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w</m:t>
                </m:r>
              </m:sub>
            </m:sSub>
          </m:den>
        </m:f>
        <m:r>
          <w:rPr>
            <w:rFonts w:ascii="Cambria Math" w:eastAsia="Cambria Math" w:hAnsi="Cambria Math" w:cs="Cambria Math"/>
            <w:sz w:val="20"/>
            <w:szCs w:val="20"/>
          </w:rPr>
          <m:t>×100%</m:t>
        </m:r>
      </m:oMath>
      <w:r>
        <w:rPr>
          <w:rFonts w:ascii="Arial" w:eastAsia="Arial" w:hAnsi="Arial" w:cs="Arial"/>
          <w:sz w:val="20"/>
          <w:szCs w:val="20"/>
        </w:rPr>
        <w:t xml:space="preserve">                                                                    (2)</w:t>
      </w:r>
    </w:p>
    <w:p w:rsidR="00DF3016" w:rsidRDefault="00000000">
      <w:pPr>
        <w:rPr>
          <w:rFonts w:ascii="Arial" w:eastAsia="Arial" w:hAnsi="Arial" w:cs="Arial"/>
          <w:sz w:val="20"/>
          <w:szCs w:val="20"/>
        </w:rPr>
      </w:pPr>
      <w:r>
        <w:rPr>
          <w:rFonts w:ascii="Arial" w:eastAsia="Arial" w:hAnsi="Arial" w:cs="Arial"/>
          <w:sz w:val="20"/>
          <w:szCs w:val="20"/>
        </w:rPr>
        <w:t>Where; Se = sensitivity,</w:t>
      </w:r>
    </w:p>
    <w:p w:rsidR="00DF3016" w:rsidRDefault="00000000">
      <w:pPr>
        <w:rPr>
          <w:rFonts w:ascii="Arial" w:eastAsia="Arial" w:hAnsi="Arial" w:cs="Arial"/>
          <w:sz w:val="20"/>
          <w:szCs w:val="20"/>
        </w:rPr>
      </w:pPr>
      <w:r>
        <w:rPr>
          <w:rFonts w:ascii="Arial" w:eastAsia="Arial" w:hAnsi="Arial" w:cs="Arial"/>
          <w:sz w:val="20"/>
          <w:szCs w:val="20"/>
        </w:rPr>
        <w:t>Acc =Accuracy</w:t>
      </w:r>
    </w:p>
    <w:p w:rsidR="00DF3016" w:rsidRDefault="00000000">
      <w:pPr>
        <w:rPr>
          <w:rFonts w:ascii="Arial" w:eastAsia="Arial" w:hAnsi="Arial" w:cs="Arial"/>
          <w:sz w:val="20"/>
          <w:szCs w:val="20"/>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R</m:t>
            </m:r>
          </m:sub>
        </m:sSub>
      </m:oMath>
      <w:r>
        <w:rPr>
          <w:rFonts w:ascii="Arial" w:eastAsia="Arial" w:hAnsi="Arial" w:cs="Arial"/>
          <w:sz w:val="20"/>
          <w:szCs w:val="20"/>
        </w:rPr>
        <w:t>= Number of times the system responded</w:t>
      </w:r>
    </w:p>
    <w:p w:rsidR="00DF3016" w:rsidRDefault="00000000">
      <w:pPr>
        <w:tabs>
          <w:tab w:val="left" w:pos="720"/>
          <w:tab w:val="left" w:pos="1440"/>
          <w:tab w:val="left" w:pos="2160"/>
          <w:tab w:val="left" w:pos="2880"/>
          <w:tab w:val="left" w:pos="7033"/>
        </w:tabs>
        <w:rPr>
          <w:rFonts w:ascii="Arial" w:eastAsia="Arial" w:hAnsi="Arial" w:cs="Arial"/>
          <w:sz w:val="20"/>
          <w:szCs w:val="20"/>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U</m:t>
            </m:r>
          </m:sub>
        </m:sSub>
      </m:oMath>
      <w:r>
        <w:rPr>
          <w:rFonts w:ascii="Arial" w:eastAsia="Arial" w:hAnsi="Arial" w:cs="Arial"/>
          <w:sz w:val="20"/>
          <w:szCs w:val="20"/>
        </w:rPr>
        <w:t xml:space="preserve"> = Number of undetected inputs</w:t>
      </w:r>
      <w:r>
        <w:rPr>
          <w:rFonts w:ascii="Arial" w:eastAsia="Arial" w:hAnsi="Arial" w:cs="Arial"/>
          <w:sz w:val="20"/>
          <w:szCs w:val="20"/>
        </w:rPr>
        <w:tab/>
      </w:r>
    </w:p>
    <w:p w:rsidR="00DF3016" w:rsidRDefault="00000000">
      <w:pPr>
        <w:rPr>
          <w:rFonts w:ascii="Arial" w:eastAsia="Arial" w:hAnsi="Arial" w:cs="Arial"/>
          <w:sz w:val="20"/>
          <w:szCs w:val="20"/>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w</m:t>
            </m:r>
          </m:sub>
        </m:sSub>
      </m:oMath>
      <w:r>
        <w:rPr>
          <w:rFonts w:ascii="Arial" w:eastAsia="Arial" w:hAnsi="Arial" w:cs="Arial"/>
          <w:sz w:val="20"/>
          <w:szCs w:val="20"/>
        </w:rPr>
        <w:t xml:space="preserve"> = Number of wrong detections</w:t>
      </w:r>
    </w:p>
    <w:p w:rsidR="00DF3016" w:rsidRDefault="00000000">
      <w:pPr>
        <w:rPr>
          <w:rFonts w:ascii="Arial" w:eastAsia="Arial" w:hAnsi="Arial" w:cs="Arial"/>
          <w:b/>
          <w:sz w:val="20"/>
          <w:szCs w:val="20"/>
        </w:rPr>
      </w:pPr>
      <w:r>
        <w:rPr>
          <w:rFonts w:ascii="Arial" w:eastAsia="Arial" w:hAnsi="Arial" w:cs="Arial"/>
          <w:sz w:val="20"/>
          <w:szCs w:val="20"/>
        </w:rPr>
        <w:t xml:space="preserve">In a performance test conducted by Mullapudi (2020) on an Arduino based infrared visitor counter, the system was evaluated in five scenarios with  results obtained  presented in Table </w:t>
      </w:r>
      <w:r w:rsidR="00835D84">
        <w:rPr>
          <w:rFonts w:ascii="Arial" w:eastAsia="Arial" w:hAnsi="Arial" w:cs="Arial"/>
          <w:sz w:val="20"/>
          <w:szCs w:val="20"/>
        </w:rPr>
        <w:t>1</w:t>
      </w:r>
      <w:r>
        <w:rPr>
          <w:rFonts w:ascii="Arial" w:eastAsia="Arial" w:hAnsi="Arial" w:cs="Arial"/>
          <w:sz w:val="20"/>
          <w:szCs w:val="20"/>
        </w:rPr>
        <w:t xml:space="preserve">. Wang </w:t>
      </w:r>
      <w:r>
        <w:rPr>
          <w:rFonts w:ascii="Arial" w:eastAsia="Arial" w:hAnsi="Arial" w:cs="Arial"/>
          <w:i/>
          <w:sz w:val="20"/>
          <w:szCs w:val="20"/>
        </w:rPr>
        <w:t>et al.</w:t>
      </w:r>
      <w:r>
        <w:rPr>
          <w:rFonts w:ascii="Arial" w:eastAsia="Arial" w:hAnsi="Arial" w:cs="Arial"/>
          <w:sz w:val="20"/>
          <w:szCs w:val="20"/>
        </w:rPr>
        <w:t xml:space="preserve"> (2020) investigated the use of ultrasonic sensors for object counting on a conveyor belt. They installed ultrasonic sensors above the conveyor belt to detect the presence of objects. The results showed that the ultrasonic sensor system was able </w:t>
      </w:r>
      <w:r>
        <w:rPr>
          <w:rFonts w:ascii="Arial" w:eastAsia="Arial" w:hAnsi="Arial" w:cs="Arial"/>
          <w:sz w:val="20"/>
          <w:szCs w:val="20"/>
        </w:rPr>
        <w:lastRenderedPageBreak/>
        <w:t>to accurately count the objects with minimal errors. They also evaluated the system's performance under different conveyor speeds and found that the system was able to maintain 100% accuracy at speeds up to 1.5 m/s.</w:t>
      </w:r>
    </w:p>
    <w:p w:rsidR="00DF3016" w:rsidRDefault="00000000">
      <w:pPr>
        <w:rPr>
          <w:rFonts w:ascii="Arial" w:eastAsia="Arial" w:hAnsi="Arial" w:cs="Arial"/>
          <w:b/>
          <w:sz w:val="20"/>
          <w:szCs w:val="20"/>
        </w:rPr>
      </w:pPr>
      <w:r>
        <w:rPr>
          <w:rFonts w:ascii="Arial" w:eastAsia="Arial" w:hAnsi="Arial" w:cs="Arial"/>
          <w:b/>
          <w:sz w:val="20"/>
          <w:szCs w:val="20"/>
        </w:rPr>
        <w:t>Table 1: Performance Test Results of an Arduino Based IR Counter</w:t>
      </w:r>
    </w:p>
    <w:tbl>
      <w:tblPr>
        <w:tblStyle w:val="a"/>
        <w:tblW w:w="10116" w:type="dxa"/>
        <w:tblInd w:w="-108" w:type="dxa"/>
        <w:tblBorders>
          <w:top w:val="single" w:sz="8" w:space="0" w:color="000000"/>
          <w:bottom w:val="single" w:sz="8" w:space="0" w:color="000000"/>
        </w:tblBorders>
        <w:tblLayout w:type="fixed"/>
        <w:tblLook w:val="04A0" w:firstRow="1" w:lastRow="0" w:firstColumn="1" w:lastColumn="0" w:noHBand="0" w:noVBand="1"/>
      </w:tblPr>
      <w:tblGrid>
        <w:gridCol w:w="5310"/>
        <w:gridCol w:w="4806"/>
      </w:tblGrid>
      <w:tr w:rsidR="00DF3016" w:rsidTr="00DF3016">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10"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sz w:val="20"/>
                <w:szCs w:val="20"/>
              </w:rPr>
              <w:t>Scenarios Tested</w:t>
            </w:r>
          </w:p>
        </w:tc>
        <w:tc>
          <w:tcPr>
            <w:tcW w:w="4806" w:type="dxa"/>
          </w:tcPr>
          <w:p w:rsidR="00DF3016" w:rsidRDefault="00000000">
            <w:pPr>
              <w:pBdr>
                <w:top w:val="nil"/>
                <w:left w:val="nil"/>
                <w:bottom w:val="nil"/>
                <w:right w:val="nil"/>
                <w:between w:val="nil"/>
              </w:pBdr>
              <w:tabs>
                <w:tab w:val="right" w:pos="192"/>
              </w:tabs>
              <w:ind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Accuracy</w:t>
            </w:r>
          </w:p>
        </w:tc>
      </w:tr>
      <w:tr w:rsidR="00DF3016" w:rsidTr="00DF3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Pr>
          <w:p w:rsidR="00DF3016" w:rsidRDefault="00000000">
            <w:pPr>
              <w:pBdr>
                <w:top w:val="nil"/>
                <w:left w:val="nil"/>
                <w:bottom w:val="nil"/>
                <w:right w:val="nil"/>
                <w:between w:val="nil"/>
              </w:pBdr>
              <w:tabs>
                <w:tab w:val="right" w:pos="192"/>
              </w:tabs>
              <w:ind w:firstLine="0"/>
              <w:jc w:val="left"/>
              <w:rPr>
                <w:rFonts w:ascii="Arial" w:eastAsia="Arial" w:hAnsi="Arial" w:cs="Arial"/>
                <w:sz w:val="20"/>
                <w:szCs w:val="20"/>
              </w:rPr>
            </w:pPr>
            <w:r>
              <w:rPr>
                <w:rFonts w:ascii="Arial" w:eastAsia="Arial" w:hAnsi="Arial" w:cs="Arial"/>
                <w:b w:val="0"/>
                <w:sz w:val="20"/>
                <w:szCs w:val="20"/>
              </w:rPr>
              <w:t>One person entering the room</w:t>
            </w:r>
          </w:p>
        </w:tc>
        <w:tc>
          <w:tcPr>
            <w:tcW w:w="4806"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86.66%</w:t>
            </w:r>
          </w:p>
        </w:tc>
      </w:tr>
      <w:tr w:rsidR="00DF3016" w:rsidTr="00DF3016">
        <w:tc>
          <w:tcPr>
            <w:cnfStyle w:val="001000000000" w:firstRow="0" w:lastRow="0" w:firstColumn="1" w:lastColumn="0" w:oddVBand="0" w:evenVBand="0" w:oddHBand="0" w:evenHBand="0" w:firstRowFirstColumn="0" w:firstRowLastColumn="0" w:lastRowFirstColumn="0" w:lastRowLastColumn="0"/>
            <w:tcW w:w="5310" w:type="dxa"/>
          </w:tcPr>
          <w:p w:rsidR="00DF3016" w:rsidRDefault="00000000">
            <w:pPr>
              <w:pBdr>
                <w:top w:val="nil"/>
                <w:left w:val="nil"/>
                <w:bottom w:val="nil"/>
                <w:right w:val="nil"/>
                <w:between w:val="nil"/>
              </w:pBdr>
              <w:tabs>
                <w:tab w:val="right" w:pos="192"/>
              </w:tabs>
              <w:ind w:firstLine="0"/>
              <w:jc w:val="left"/>
              <w:rPr>
                <w:rFonts w:ascii="Arial" w:eastAsia="Arial" w:hAnsi="Arial" w:cs="Arial"/>
                <w:sz w:val="20"/>
                <w:szCs w:val="20"/>
              </w:rPr>
            </w:pPr>
            <w:r>
              <w:rPr>
                <w:rFonts w:ascii="Arial" w:eastAsia="Arial" w:hAnsi="Arial" w:cs="Arial"/>
                <w:b w:val="0"/>
                <w:sz w:val="20"/>
                <w:szCs w:val="20"/>
              </w:rPr>
              <w:t>One person leaving the room</w:t>
            </w:r>
          </w:p>
        </w:tc>
        <w:tc>
          <w:tcPr>
            <w:tcW w:w="4806"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86.66%</w:t>
            </w:r>
          </w:p>
        </w:tc>
      </w:tr>
      <w:tr w:rsidR="00DF3016" w:rsidTr="00DF3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Pr>
          <w:p w:rsidR="00DF3016" w:rsidRDefault="00000000">
            <w:pPr>
              <w:pBdr>
                <w:top w:val="nil"/>
                <w:left w:val="nil"/>
                <w:bottom w:val="nil"/>
                <w:right w:val="nil"/>
                <w:between w:val="nil"/>
              </w:pBdr>
              <w:tabs>
                <w:tab w:val="right" w:pos="192"/>
              </w:tabs>
              <w:ind w:firstLine="0"/>
              <w:jc w:val="left"/>
              <w:rPr>
                <w:rFonts w:ascii="Arial" w:eastAsia="Arial" w:hAnsi="Arial" w:cs="Arial"/>
                <w:sz w:val="20"/>
                <w:szCs w:val="20"/>
              </w:rPr>
            </w:pPr>
            <w:r>
              <w:rPr>
                <w:rFonts w:ascii="Arial" w:eastAsia="Arial" w:hAnsi="Arial" w:cs="Arial"/>
                <w:b w:val="0"/>
                <w:sz w:val="20"/>
                <w:szCs w:val="20"/>
              </w:rPr>
              <w:t>Two persons entering the room at the same</w:t>
            </w:r>
          </w:p>
        </w:tc>
        <w:tc>
          <w:tcPr>
            <w:tcW w:w="4806"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93.33%</w:t>
            </w:r>
          </w:p>
        </w:tc>
      </w:tr>
      <w:tr w:rsidR="00DF3016" w:rsidTr="00DF3016">
        <w:tc>
          <w:tcPr>
            <w:cnfStyle w:val="001000000000" w:firstRow="0" w:lastRow="0" w:firstColumn="1" w:lastColumn="0" w:oddVBand="0" w:evenVBand="0" w:oddHBand="0" w:evenHBand="0" w:firstRowFirstColumn="0" w:firstRowLastColumn="0" w:lastRowFirstColumn="0" w:lastRowLastColumn="0"/>
            <w:tcW w:w="5310" w:type="dxa"/>
          </w:tcPr>
          <w:p w:rsidR="00DF3016" w:rsidRDefault="00000000">
            <w:pPr>
              <w:pBdr>
                <w:top w:val="nil"/>
                <w:left w:val="nil"/>
                <w:bottom w:val="nil"/>
                <w:right w:val="nil"/>
                <w:between w:val="nil"/>
              </w:pBdr>
              <w:tabs>
                <w:tab w:val="right" w:pos="192"/>
              </w:tabs>
              <w:ind w:firstLine="0"/>
              <w:jc w:val="left"/>
              <w:rPr>
                <w:rFonts w:ascii="Arial" w:eastAsia="Arial" w:hAnsi="Arial" w:cs="Arial"/>
                <w:sz w:val="20"/>
                <w:szCs w:val="20"/>
              </w:rPr>
            </w:pPr>
            <w:r>
              <w:rPr>
                <w:rFonts w:ascii="Arial" w:eastAsia="Arial" w:hAnsi="Arial" w:cs="Arial"/>
                <w:b w:val="0"/>
                <w:sz w:val="20"/>
                <w:szCs w:val="20"/>
              </w:rPr>
              <w:t>Two persons entering the room at the same</w:t>
            </w:r>
          </w:p>
        </w:tc>
        <w:tc>
          <w:tcPr>
            <w:tcW w:w="4806"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93.33%</w:t>
            </w:r>
          </w:p>
        </w:tc>
      </w:tr>
      <w:tr w:rsidR="00DF3016" w:rsidTr="00DF3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Pr>
          <w:p w:rsidR="00DF3016" w:rsidRDefault="00000000">
            <w:pPr>
              <w:pBdr>
                <w:top w:val="nil"/>
                <w:left w:val="nil"/>
                <w:bottom w:val="nil"/>
                <w:right w:val="nil"/>
                <w:between w:val="nil"/>
              </w:pBdr>
              <w:tabs>
                <w:tab w:val="right" w:pos="192"/>
              </w:tabs>
              <w:ind w:firstLine="0"/>
              <w:jc w:val="left"/>
              <w:rPr>
                <w:rFonts w:ascii="Arial" w:eastAsia="Arial" w:hAnsi="Arial" w:cs="Arial"/>
                <w:sz w:val="20"/>
                <w:szCs w:val="20"/>
              </w:rPr>
            </w:pPr>
            <w:r>
              <w:rPr>
                <w:rFonts w:ascii="Arial" w:eastAsia="Arial" w:hAnsi="Arial" w:cs="Arial"/>
                <w:b w:val="0"/>
                <w:sz w:val="20"/>
                <w:szCs w:val="20"/>
              </w:rPr>
              <w:t>One person entering and other person leaving the room at the same time</w:t>
            </w:r>
          </w:p>
        </w:tc>
        <w:tc>
          <w:tcPr>
            <w:tcW w:w="4806"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r>
    </w:tbl>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color w:val="000000"/>
          <w:sz w:val="20"/>
          <w:szCs w:val="20"/>
        </w:rPr>
        <w:t>Source: Mullapudi (2020)</w:t>
      </w:r>
    </w:p>
    <w:p w:rsidR="00DF3016" w:rsidRDefault="00DF3016">
      <w:pPr>
        <w:widowControl/>
        <w:spacing w:after="120" w:line="276" w:lineRule="auto"/>
        <w:ind w:left="720" w:firstLine="0"/>
        <w:jc w:val="left"/>
        <w:rPr>
          <w:rFonts w:ascii="Arial" w:eastAsia="Arial" w:hAnsi="Arial" w:cs="Arial"/>
          <w:color w:val="000000"/>
          <w:sz w:val="20"/>
          <w:szCs w:val="20"/>
        </w:rPr>
      </w:pPr>
    </w:p>
    <w:p w:rsidR="00DF3016" w:rsidRDefault="00000000">
      <w:pPr>
        <w:pStyle w:val="Heading1"/>
        <w:rPr>
          <w:rFonts w:ascii="Arial" w:eastAsia="Arial" w:hAnsi="Arial" w:cs="Arial"/>
          <w:sz w:val="22"/>
          <w:szCs w:val="22"/>
        </w:rPr>
      </w:pPr>
      <w:r>
        <w:rPr>
          <w:rFonts w:ascii="Arial" w:eastAsia="Arial" w:hAnsi="Arial" w:cs="Arial"/>
          <w:sz w:val="22"/>
          <w:szCs w:val="22"/>
        </w:rPr>
        <w:t>2.0 MATERIALS AND METHODS</w:t>
      </w:r>
    </w:p>
    <w:p w:rsidR="00DF3016" w:rsidRDefault="00000000">
      <w:pPr>
        <w:ind w:firstLine="0"/>
        <w:rPr>
          <w:rFonts w:ascii="Arial" w:eastAsia="Arial" w:hAnsi="Arial" w:cs="Arial"/>
          <w:sz w:val="20"/>
          <w:szCs w:val="20"/>
        </w:rPr>
      </w:pPr>
      <w:r>
        <w:rPr>
          <w:rFonts w:ascii="Arial" w:eastAsia="Arial" w:hAnsi="Arial" w:cs="Arial"/>
          <w:sz w:val="20"/>
          <w:szCs w:val="20"/>
        </w:rPr>
        <w:t xml:space="preserve">The ultrasonic chicken counter system has sub-units. These subunits are made of some components with each having their individual specifications. </w:t>
      </w:r>
    </w:p>
    <w:p w:rsidR="00DF3016" w:rsidRDefault="00000000">
      <w:pPr>
        <w:pStyle w:val="Heading2"/>
        <w:rPr>
          <w:rFonts w:ascii="Arial" w:eastAsia="Arial" w:hAnsi="Arial" w:cs="Arial"/>
          <w:sz w:val="20"/>
          <w:szCs w:val="20"/>
        </w:rPr>
      </w:pPr>
      <w:r>
        <w:rPr>
          <w:rFonts w:ascii="Arial" w:eastAsia="Arial" w:hAnsi="Arial" w:cs="Arial"/>
          <w:sz w:val="22"/>
          <w:szCs w:val="22"/>
        </w:rPr>
        <w:t xml:space="preserve">2.1 Materials </w:t>
      </w:r>
      <w:r>
        <w:rPr>
          <w:rFonts w:ascii="Arial" w:eastAsia="Arial" w:hAnsi="Arial" w:cs="Arial"/>
          <w:sz w:val="20"/>
          <w:szCs w:val="20"/>
        </w:rPr>
        <w:tab/>
      </w:r>
    </w:p>
    <w:p w:rsidR="00DF3016" w:rsidRDefault="00000000">
      <w:pPr>
        <w:pStyle w:val="Heading3"/>
        <w:spacing w:after="240"/>
        <w:rPr>
          <w:rFonts w:ascii="Arial" w:eastAsia="Arial" w:hAnsi="Arial" w:cs="Arial"/>
          <w:i w:val="0"/>
          <w:sz w:val="20"/>
          <w:szCs w:val="20"/>
        </w:rPr>
      </w:pPr>
      <w:r>
        <w:rPr>
          <w:rFonts w:ascii="Arial" w:eastAsia="Arial" w:hAnsi="Arial" w:cs="Arial"/>
          <w:i w:val="0"/>
          <w:sz w:val="20"/>
          <w:szCs w:val="20"/>
        </w:rPr>
        <w:t>2.1.1 The Arduino-Uno board</w:t>
      </w:r>
    </w:p>
    <w:p w:rsidR="00DF3016" w:rsidRDefault="00000000">
      <w:pPr>
        <w:rPr>
          <w:rFonts w:ascii="Arial" w:eastAsia="Arial" w:hAnsi="Arial" w:cs="Arial"/>
          <w:sz w:val="20"/>
          <w:szCs w:val="20"/>
        </w:rPr>
      </w:pPr>
      <w:r>
        <w:rPr>
          <w:rFonts w:ascii="Arial" w:eastAsia="Arial" w:hAnsi="Arial" w:cs="Arial"/>
          <w:sz w:val="20"/>
          <w:szCs w:val="20"/>
        </w:rPr>
        <w:t xml:space="preserve">The Arduino-Uno is an open source and programmable microcontroller board developed as a simplified version of </w:t>
      </w:r>
      <w:proofErr w:type="spellStart"/>
      <w:r>
        <w:rPr>
          <w:rFonts w:ascii="Arial" w:eastAsia="Arial" w:hAnsi="Arial" w:cs="Arial"/>
          <w:sz w:val="20"/>
          <w:szCs w:val="20"/>
        </w:rPr>
        <w:t>arduino</w:t>
      </w:r>
      <w:proofErr w:type="spellEnd"/>
      <w:r>
        <w:rPr>
          <w:rFonts w:ascii="Arial" w:eastAsia="Arial" w:hAnsi="Arial" w:cs="Arial"/>
          <w:sz w:val="20"/>
          <w:szCs w:val="20"/>
        </w:rPr>
        <w:t xml:space="preserve"> mega 328. The board has mainly 14 digital input/output pins, analog pins which can be programmable by using </w:t>
      </w:r>
      <w:proofErr w:type="spellStart"/>
      <w:r>
        <w:rPr>
          <w:rFonts w:ascii="Arial" w:eastAsia="Arial" w:hAnsi="Arial" w:cs="Arial"/>
          <w:sz w:val="20"/>
          <w:szCs w:val="20"/>
        </w:rPr>
        <w:t>arduino</w:t>
      </w:r>
      <w:proofErr w:type="spellEnd"/>
      <w:r>
        <w:rPr>
          <w:rFonts w:ascii="Arial" w:eastAsia="Arial" w:hAnsi="Arial" w:cs="Arial"/>
          <w:sz w:val="20"/>
          <w:szCs w:val="20"/>
        </w:rPr>
        <w:t xml:space="preserve"> IDE (Integrated Development Environment). It can be programmed by simple C/C++ programming by connecting with type B USB cable. It accepts voltage between 7 - 20 volts by connecting it with a power source. The clock speed of the board is 16MHz and SRAM capacity is 2KB. The clear details of configurations and technical specifications can be obtained from the official </w:t>
      </w:r>
      <w:proofErr w:type="spellStart"/>
      <w:r>
        <w:rPr>
          <w:rFonts w:ascii="Arial" w:eastAsia="Arial" w:hAnsi="Arial" w:cs="Arial"/>
          <w:sz w:val="20"/>
          <w:szCs w:val="20"/>
        </w:rPr>
        <w:t>arduino</w:t>
      </w:r>
      <w:proofErr w:type="spellEnd"/>
      <w:r>
        <w:rPr>
          <w:rFonts w:ascii="Arial" w:eastAsia="Arial" w:hAnsi="Arial" w:cs="Arial"/>
          <w:sz w:val="20"/>
          <w:szCs w:val="20"/>
        </w:rPr>
        <w:t xml:space="preserve"> website: </w:t>
      </w:r>
      <w:hyperlink r:id="rId8">
        <w:r w:rsidR="00DF3016">
          <w:rPr>
            <w:rFonts w:ascii="Arial" w:eastAsia="Arial" w:hAnsi="Arial" w:cs="Arial"/>
            <w:sz w:val="20"/>
            <w:szCs w:val="20"/>
          </w:rPr>
          <w:t>https://store.arduino.cc/usa/arduino-uno-rev3</w:t>
        </w:r>
      </w:hyperlink>
      <w:r>
        <w:rPr>
          <w:rFonts w:ascii="Arial" w:eastAsia="Arial" w:hAnsi="Arial" w:cs="Arial"/>
          <w:sz w:val="20"/>
          <w:szCs w:val="20"/>
        </w:rPr>
        <w:t xml:space="preserve">. Arduino’s cost-effectiveness, flexibility/ease of </w:t>
      </w:r>
      <w:proofErr w:type="spellStart"/>
      <w:r>
        <w:rPr>
          <w:rFonts w:ascii="Arial" w:eastAsia="Arial" w:hAnsi="Arial" w:cs="Arial"/>
          <w:sz w:val="20"/>
          <w:szCs w:val="20"/>
        </w:rPr>
        <w:t>operation,as</w:t>
      </w:r>
      <w:proofErr w:type="spellEnd"/>
      <w:r>
        <w:rPr>
          <w:rFonts w:ascii="Arial" w:eastAsia="Arial" w:hAnsi="Arial" w:cs="Arial"/>
          <w:sz w:val="20"/>
          <w:szCs w:val="20"/>
        </w:rPr>
        <w:t xml:space="preserve"> well as compatibility (Etim, 2010) with most operating systems makes it a preferred choice for our solution.   Figure 1 and Table 2 shows the pins description of an Arduino UNO and the Arduino uno board composition respectively</w:t>
      </w:r>
    </w:p>
    <w:p w:rsidR="00DF3016" w:rsidRDefault="00000000">
      <w:pPr>
        <w:keepNext/>
        <w:keepLines/>
        <w:pBdr>
          <w:top w:val="nil"/>
          <w:left w:val="nil"/>
          <w:bottom w:val="nil"/>
          <w:right w:val="nil"/>
          <w:between w:val="nil"/>
        </w:pBdr>
        <w:spacing w:line="240" w:lineRule="auto"/>
        <w:rPr>
          <w:rFonts w:ascii="Arial" w:eastAsia="Arial" w:hAnsi="Arial" w:cs="Arial"/>
          <w:b/>
          <w:color w:val="000000"/>
          <w:sz w:val="20"/>
          <w:szCs w:val="20"/>
        </w:rPr>
      </w:pPr>
      <w:r>
        <w:rPr>
          <w:rFonts w:ascii="Arial" w:eastAsia="Arial" w:hAnsi="Arial" w:cs="Arial"/>
          <w:b/>
          <w:noProof/>
          <w:color w:val="000000"/>
          <w:sz w:val="20"/>
          <w:szCs w:val="20"/>
        </w:rPr>
        <w:lastRenderedPageBreak/>
        <w:drawing>
          <wp:inline distT="0" distB="0" distL="0" distR="0">
            <wp:extent cx="6248400" cy="5484404"/>
            <wp:effectExtent l="0" t="0" r="0" b="0"/>
            <wp:docPr id="75" name="image4.jpg" descr="C:\Users\JOHNPAUL\Desktop\new.jpg"/>
            <wp:cNvGraphicFramePr/>
            <a:graphic xmlns:a="http://schemas.openxmlformats.org/drawingml/2006/main">
              <a:graphicData uri="http://schemas.openxmlformats.org/drawingml/2006/picture">
                <pic:pic xmlns:pic="http://schemas.openxmlformats.org/drawingml/2006/picture">
                  <pic:nvPicPr>
                    <pic:cNvPr id="0" name="image4.jpg" descr="C:\Users\JOHNPAUL\Desktop\new.jpg"/>
                    <pic:cNvPicPr preferRelativeResize="0"/>
                  </pic:nvPicPr>
                  <pic:blipFill>
                    <a:blip r:embed="rId9"/>
                    <a:srcRect b="12226"/>
                    <a:stretch>
                      <a:fillRect/>
                    </a:stretch>
                  </pic:blipFill>
                  <pic:spPr>
                    <a:xfrm>
                      <a:off x="0" y="0"/>
                      <a:ext cx="6248400" cy="5484404"/>
                    </a:xfrm>
                    <a:prstGeom prst="rect">
                      <a:avLst/>
                    </a:prstGeom>
                    <a:ln/>
                  </pic:spPr>
                </pic:pic>
              </a:graphicData>
            </a:graphic>
          </wp:inline>
        </w:drawing>
      </w:r>
    </w:p>
    <w:p w:rsidR="00DF3016" w:rsidRDefault="00DF3016">
      <w:pPr>
        <w:keepNext/>
        <w:keepLines/>
        <w:pBdr>
          <w:top w:val="nil"/>
          <w:left w:val="nil"/>
          <w:bottom w:val="nil"/>
          <w:right w:val="nil"/>
          <w:between w:val="nil"/>
        </w:pBdr>
        <w:spacing w:line="240" w:lineRule="auto"/>
        <w:jc w:val="right"/>
        <w:rPr>
          <w:rFonts w:ascii="Arial" w:eastAsia="Arial" w:hAnsi="Arial" w:cs="Arial"/>
          <w:b/>
          <w:color w:val="000000"/>
          <w:sz w:val="20"/>
          <w:szCs w:val="20"/>
        </w:rPr>
      </w:pPr>
    </w:p>
    <w:p w:rsidR="00DF3016" w:rsidRDefault="00000000">
      <w:pPr>
        <w:keepNext/>
        <w:keepLines/>
        <w:pBdr>
          <w:top w:val="nil"/>
          <w:left w:val="nil"/>
          <w:bottom w:val="nil"/>
          <w:right w:val="nil"/>
          <w:between w:val="nil"/>
        </w:pBdr>
        <w:spacing w:line="240" w:lineRule="auto"/>
        <w:rPr>
          <w:rFonts w:ascii="Arial" w:eastAsia="Arial" w:hAnsi="Arial" w:cs="Arial"/>
          <w:b/>
          <w:color w:val="000000"/>
          <w:sz w:val="20"/>
          <w:szCs w:val="20"/>
        </w:rPr>
      </w:pPr>
      <w:r>
        <w:rPr>
          <w:rFonts w:ascii="Arial" w:eastAsia="Arial" w:hAnsi="Arial" w:cs="Arial"/>
          <w:b/>
          <w:color w:val="000000"/>
          <w:sz w:val="20"/>
          <w:szCs w:val="20"/>
        </w:rPr>
        <w:t xml:space="preserve">Figure </w:t>
      </w:r>
      <w:r w:rsidR="00835D84">
        <w:rPr>
          <w:rFonts w:ascii="Arial" w:eastAsia="Arial" w:hAnsi="Arial" w:cs="Arial"/>
          <w:b/>
          <w:color w:val="000000"/>
          <w:sz w:val="20"/>
          <w:szCs w:val="20"/>
        </w:rPr>
        <w:t>1</w:t>
      </w:r>
      <w:r>
        <w:rPr>
          <w:rFonts w:ascii="Arial" w:eastAsia="Arial" w:hAnsi="Arial" w:cs="Arial"/>
          <w:b/>
          <w:color w:val="000000"/>
          <w:sz w:val="20"/>
          <w:szCs w:val="20"/>
        </w:rPr>
        <w:t>: Pins description of Arduino UNO board</w:t>
      </w:r>
    </w:p>
    <w:p w:rsidR="00DF3016" w:rsidRDefault="00000000">
      <w:pPr>
        <w:keepLines/>
        <w:pBdr>
          <w:top w:val="nil"/>
          <w:left w:val="nil"/>
          <w:bottom w:val="nil"/>
          <w:right w:val="nil"/>
          <w:between w:val="nil"/>
        </w:pBdr>
        <w:spacing w:before="120"/>
        <w:ind w:firstLine="0"/>
        <w:rPr>
          <w:b/>
          <w:color w:val="000000"/>
          <w:sz w:val="20"/>
          <w:szCs w:val="20"/>
        </w:rPr>
      </w:pPr>
      <w:r>
        <w:rPr>
          <w:rFonts w:ascii="Arial" w:eastAsia="Arial" w:hAnsi="Arial" w:cs="Arial"/>
          <w:b/>
          <w:sz w:val="20"/>
          <w:szCs w:val="20"/>
        </w:rPr>
        <w:t xml:space="preserve">    Source: </w:t>
      </w:r>
      <w:r>
        <w:rPr>
          <w:rFonts w:ascii="Arial" w:eastAsia="Arial" w:hAnsi="Arial" w:cs="Arial"/>
          <w:b/>
          <w:color w:val="000000"/>
          <w:sz w:val="20"/>
          <w:szCs w:val="20"/>
        </w:rPr>
        <w:t xml:space="preserve"> </w:t>
      </w:r>
      <w:hyperlink r:id="rId10">
        <w:r w:rsidR="00DF3016">
          <w:rPr>
            <w:rFonts w:ascii="Arial" w:eastAsia="Arial" w:hAnsi="Arial" w:cs="Arial"/>
            <w:b/>
            <w:color w:val="000000"/>
            <w:sz w:val="20"/>
            <w:szCs w:val="20"/>
            <w:u w:val="single"/>
          </w:rPr>
          <w:t>https://hackaday.io/project/176077</w:t>
        </w:r>
      </w:hyperlink>
    </w:p>
    <w:p w:rsidR="00DF3016" w:rsidRDefault="00000000">
      <w:pPr>
        <w:widowControl/>
        <w:spacing w:line="240" w:lineRule="auto"/>
        <w:ind w:firstLine="0"/>
        <w:jc w:val="left"/>
      </w:pPr>
      <w:r>
        <w:br w:type="page"/>
      </w:r>
    </w:p>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lastRenderedPageBreak/>
        <w:t xml:space="preserve">                    </w:t>
      </w:r>
      <w:r>
        <w:rPr>
          <w:rFonts w:ascii="Arial" w:eastAsia="Arial" w:hAnsi="Arial" w:cs="Arial"/>
          <w:b/>
          <w:color w:val="000000"/>
          <w:sz w:val="20"/>
          <w:szCs w:val="20"/>
        </w:rPr>
        <w:t>Table 2:  Arduino Uno Board Composition</w:t>
      </w:r>
    </w:p>
    <w:tbl>
      <w:tblPr>
        <w:tblStyle w:val="a0"/>
        <w:tblW w:w="7607" w:type="dxa"/>
        <w:jc w:val="center"/>
        <w:tblBorders>
          <w:top w:val="single" w:sz="8" w:space="0" w:color="000000"/>
          <w:bottom w:val="single" w:sz="8" w:space="0" w:color="000000"/>
        </w:tblBorders>
        <w:tblLayout w:type="fixed"/>
        <w:tblLook w:val="04A0" w:firstRow="1" w:lastRow="0" w:firstColumn="1" w:lastColumn="0" w:noHBand="0" w:noVBand="1"/>
      </w:tblPr>
      <w:tblGrid>
        <w:gridCol w:w="2899"/>
        <w:gridCol w:w="4708"/>
      </w:tblGrid>
      <w:tr w:rsidR="00DF3016" w:rsidTr="00DF30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Component</w:t>
            </w:r>
          </w:p>
        </w:tc>
        <w:tc>
          <w:tcPr>
            <w:tcW w:w="4708" w:type="dxa"/>
          </w:tcPr>
          <w:p w:rsidR="00DF3016" w:rsidRDefault="00000000">
            <w:pPr>
              <w:pBdr>
                <w:top w:val="nil"/>
                <w:left w:val="nil"/>
                <w:bottom w:val="nil"/>
                <w:right w:val="nil"/>
                <w:between w:val="nil"/>
              </w:pBdr>
              <w:tabs>
                <w:tab w:val="right" w:pos="192"/>
              </w:tabs>
              <w:ind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sz w:val="20"/>
                <w:szCs w:val="20"/>
              </w:rPr>
              <w:t>Function</w:t>
            </w:r>
          </w:p>
        </w:tc>
      </w:tr>
      <w:tr w:rsidR="00DF3016" w:rsidTr="00DF3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Reset Button</w:t>
            </w:r>
          </w:p>
        </w:tc>
        <w:tc>
          <w:tcPr>
            <w:tcW w:w="470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This will restart any code on the Arduino board</w:t>
            </w:r>
          </w:p>
        </w:tc>
      </w:tr>
      <w:tr w:rsidR="00DF3016" w:rsidTr="00DF3016">
        <w:trPr>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AREF(Analog Reference)</w:t>
            </w:r>
          </w:p>
        </w:tc>
        <w:tc>
          <w:tcPr>
            <w:tcW w:w="470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Used to set an external reference voltage</w:t>
            </w:r>
          </w:p>
        </w:tc>
      </w:tr>
      <w:tr w:rsidR="00DF3016" w:rsidTr="00DF3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GND (Ground pin)</w:t>
            </w:r>
          </w:p>
        </w:tc>
        <w:tc>
          <w:tcPr>
            <w:tcW w:w="4708" w:type="dxa"/>
          </w:tcPr>
          <w:p w:rsidR="00DF3016" w:rsidRDefault="00DF3016">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r>
      <w:tr w:rsidR="00DF3016" w:rsidTr="00DF3016">
        <w:trPr>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Digital Input/Output</w:t>
            </w:r>
          </w:p>
        </w:tc>
        <w:tc>
          <w:tcPr>
            <w:tcW w:w="470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Pin 0-13 can be used for digital input or output</w:t>
            </w:r>
          </w:p>
        </w:tc>
      </w:tr>
      <w:tr w:rsidR="00DF3016" w:rsidTr="00DF3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PWM or (~)</w:t>
            </w:r>
          </w:p>
        </w:tc>
        <w:tc>
          <w:tcPr>
            <w:tcW w:w="470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Can simulate analog output</w:t>
            </w:r>
          </w:p>
        </w:tc>
      </w:tr>
      <w:tr w:rsidR="00DF3016" w:rsidTr="00DF3016">
        <w:trPr>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USB Connection</w:t>
            </w:r>
          </w:p>
        </w:tc>
        <w:tc>
          <w:tcPr>
            <w:tcW w:w="470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For powering up Arduino and uploading sketches</w:t>
            </w:r>
          </w:p>
        </w:tc>
      </w:tr>
      <w:tr w:rsidR="00DF3016" w:rsidTr="00DF3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TX/RX</w:t>
            </w:r>
          </w:p>
        </w:tc>
        <w:tc>
          <w:tcPr>
            <w:tcW w:w="470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Transmit and receive data indication LEDs</w:t>
            </w:r>
          </w:p>
        </w:tc>
      </w:tr>
      <w:tr w:rsidR="00DF3016" w:rsidTr="00DF3016">
        <w:trPr>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proofErr w:type="spellStart"/>
            <w:r>
              <w:rPr>
                <w:rFonts w:ascii="Arial" w:eastAsia="Arial" w:hAnsi="Arial" w:cs="Arial"/>
                <w:b w:val="0"/>
                <w:sz w:val="20"/>
                <w:szCs w:val="20"/>
              </w:rPr>
              <w:t>ATmega</w:t>
            </w:r>
            <w:proofErr w:type="spellEnd"/>
            <w:r>
              <w:rPr>
                <w:rFonts w:ascii="Arial" w:eastAsia="Arial" w:hAnsi="Arial" w:cs="Arial"/>
                <w:b w:val="0"/>
                <w:sz w:val="20"/>
                <w:szCs w:val="20"/>
              </w:rPr>
              <w:t xml:space="preserve"> Microcontroller</w:t>
            </w:r>
          </w:p>
        </w:tc>
        <w:tc>
          <w:tcPr>
            <w:tcW w:w="470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Stores and controls the written programs</w:t>
            </w:r>
          </w:p>
        </w:tc>
      </w:tr>
      <w:tr w:rsidR="00DF3016" w:rsidTr="00DF3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Power LED Indicator</w:t>
            </w:r>
          </w:p>
        </w:tc>
        <w:tc>
          <w:tcPr>
            <w:tcW w:w="470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lights up when the board is plugged in a power source</w:t>
            </w:r>
          </w:p>
        </w:tc>
      </w:tr>
      <w:tr w:rsidR="00DF3016" w:rsidTr="00DF3016">
        <w:trPr>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Voltage Regulator</w:t>
            </w:r>
          </w:p>
        </w:tc>
        <w:tc>
          <w:tcPr>
            <w:tcW w:w="470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Controls the amount of voltage supplied to the  board</w:t>
            </w:r>
          </w:p>
        </w:tc>
      </w:tr>
      <w:tr w:rsidR="00DF3016" w:rsidTr="00DF3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DC Power Barrel Jack</w:t>
            </w:r>
          </w:p>
        </w:tc>
        <w:tc>
          <w:tcPr>
            <w:tcW w:w="470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Used for powering the Arduino with a power supply</w:t>
            </w:r>
          </w:p>
        </w:tc>
      </w:tr>
      <w:tr w:rsidR="00DF3016" w:rsidTr="00DF3016">
        <w:trPr>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3.3V Pin</w:t>
            </w:r>
          </w:p>
        </w:tc>
        <w:tc>
          <w:tcPr>
            <w:tcW w:w="470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This pin supplies 3.3 volts of power to the projects</w:t>
            </w:r>
          </w:p>
        </w:tc>
      </w:tr>
      <w:tr w:rsidR="00DF3016" w:rsidTr="00DF3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5V Pin</w:t>
            </w:r>
          </w:p>
        </w:tc>
        <w:tc>
          <w:tcPr>
            <w:tcW w:w="470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This pin supplies 5 volts of power to your projects</w:t>
            </w:r>
          </w:p>
        </w:tc>
      </w:tr>
      <w:tr w:rsidR="00DF3016" w:rsidTr="00DF3016">
        <w:trPr>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Ground Pins</w:t>
            </w:r>
          </w:p>
        </w:tc>
        <w:tc>
          <w:tcPr>
            <w:tcW w:w="4708" w:type="dxa"/>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DF3016" w:rsidTr="00DF3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9"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Analog Pins</w:t>
            </w:r>
          </w:p>
        </w:tc>
        <w:tc>
          <w:tcPr>
            <w:tcW w:w="470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Convert analog signals to digital</w:t>
            </w:r>
          </w:p>
        </w:tc>
      </w:tr>
    </w:tbl>
    <w:p w:rsidR="00DF3016" w:rsidRDefault="00000000">
      <w:pPr>
        <w:keepNext/>
        <w:keepLines/>
        <w:pBdr>
          <w:top w:val="nil"/>
          <w:left w:val="nil"/>
          <w:bottom w:val="nil"/>
          <w:right w:val="nil"/>
          <w:between w:val="nil"/>
        </w:pBdr>
        <w:spacing w:before="120"/>
        <w:ind w:firstLine="0"/>
        <w:rPr>
          <w:rFonts w:ascii="Arial" w:eastAsia="Arial" w:hAnsi="Arial" w:cs="Arial"/>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 xml:space="preserve">Source: Okolo </w:t>
      </w:r>
      <w:r>
        <w:rPr>
          <w:rFonts w:ascii="Arial" w:eastAsia="Arial" w:hAnsi="Arial" w:cs="Arial"/>
          <w:b/>
          <w:i/>
          <w:color w:val="000000"/>
          <w:sz w:val="20"/>
          <w:szCs w:val="20"/>
        </w:rPr>
        <w:t xml:space="preserve">et al. </w:t>
      </w:r>
      <w:r>
        <w:rPr>
          <w:rFonts w:ascii="Arial" w:eastAsia="Arial" w:hAnsi="Arial" w:cs="Arial"/>
          <w:b/>
          <w:color w:val="000000"/>
          <w:sz w:val="20"/>
          <w:szCs w:val="20"/>
        </w:rPr>
        <w:t>(2022)</w:t>
      </w:r>
      <w:r>
        <w:rPr>
          <w:rFonts w:ascii="Arial" w:eastAsia="Arial" w:hAnsi="Arial" w:cs="Arial"/>
          <w:b/>
          <w:color w:val="000000"/>
          <w:sz w:val="20"/>
          <w:szCs w:val="20"/>
        </w:rPr>
        <w:tab/>
      </w:r>
    </w:p>
    <w:p w:rsidR="00DF3016" w:rsidRDefault="00000000">
      <w:pPr>
        <w:pStyle w:val="Heading3"/>
        <w:spacing w:after="240"/>
        <w:rPr>
          <w:rFonts w:ascii="Arial" w:eastAsia="Arial" w:hAnsi="Arial" w:cs="Arial"/>
          <w:i w:val="0"/>
          <w:sz w:val="20"/>
          <w:szCs w:val="20"/>
        </w:rPr>
      </w:pPr>
      <w:r>
        <w:rPr>
          <w:rFonts w:ascii="Arial" w:eastAsia="Arial" w:hAnsi="Arial" w:cs="Arial"/>
          <w:i w:val="0"/>
          <w:sz w:val="20"/>
          <w:szCs w:val="20"/>
        </w:rPr>
        <w:t>2.1.2 Liquid Crystal Display (LCD)</w:t>
      </w:r>
    </w:p>
    <w:p w:rsidR="00DF3016" w:rsidRDefault="00000000">
      <w:pPr>
        <w:ind w:firstLine="0"/>
        <w:rPr>
          <w:rFonts w:ascii="Arial" w:eastAsia="Arial" w:hAnsi="Arial" w:cs="Arial"/>
          <w:sz w:val="20"/>
          <w:szCs w:val="20"/>
        </w:rPr>
      </w:pPr>
      <w:r>
        <w:rPr>
          <w:rFonts w:ascii="Arial" w:eastAsia="Arial" w:hAnsi="Arial" w:cs="Arial"/>
          <w:sz w:val="20"/>
          <w:szCs w:val="20"/>
        </w:rPr>
        <w:t>The LCD is a solid-state device that uses liquid crystals to modulate light (Fig. 2</w:t>
      </w:r>
      <w:r>
        <w:rPr>
          <w:rFonts w:ascii="Arial" w:eastAsia="Arial" w:hAnsi="Arial" w:cs="Arial"/>
          <w:b/>
          <w:sz w:val="20"/>
          <w:szCs w:val="20"/>
        </w:rPr>
        <w:t>)</w:t>
      </w:r>
      <w:r>
        <w:rPr>
          <w:rFonts w:ascii="Arial" w:eastAsia="Arial" w:hAnsi="Arial" w:cs="Arial"/>
          <w:sz w:val="20"/>
          <w:szCs w:val="20"/>
        </w:rPr>
        <w:t>. It can be either a computerized visual display or a display screen. Liquid Crystal Display also called LCD is very helpful in providing user interface as well as for debugging purposes. LCDs do not emit light directly, so they can be used to display any image (as in a general-purpose computer display) (Cellan-Jones, 2011). The most common type of LCD controller is HITACHI 44780 which provides a simple interface between the controller &amp; an LCD. These LCD's are very simple to interface with the controller, and are also cost effective (Etim, 2010).</w:t>
      </w:r>
    </w:p>
    <w:p w:rsidR="00DF3016" w:rsidRDefault="00DF3016">
      <w:pPr>
        <w:rPr>
          <w:rFonts w:ascii="Arial" w:eastAsia="Arial" w:hAnsi="Arial" w:cs="Arial"/>
          <w:b/>
          <w:sz w:val="20"/>
          <w:szCs w:val="20"/>
        </w:rPr>
      </w:pPr>
    </w:p>
    <w:p w:rsidR="00DF3016" w:rsidRDefault="00000000">
      <w:pPr>
        <w:keepNext/>
        <w:keepLines/>
        <w:pBdr>
          <w:top w:val="nil"/>
          <w:left w:val="nil"/>
          <w:bottom w:val="nil"/>
          <w:right w:val="nil"/>
          <w:between w:val="nil"/>
        </w:pBdr>
        <w:spacing w:line="240" w:lineRule="auto"/>
        <w:jc w:val="center"/>
        <w:rPr>
          <w:rFonts w:ascii="Arial" w:eastAsia="Arial" w:hAnsi="Arial" w:cs="Arial"/>
          <w:b/>
          <w:color w:val="000000"/>
          <w:sz w:val="20"/>
          <w:szCs w:val="20"/>
        </w:rPr>
      </w:pPr>
      <w:r>
        <w:rPr>
          <w:rFonts w:ascii="Arial" w:eastAsia="Arial" w:hAnsi="Arial" w:cs="Arial"/>
          <w:b/>
          <w:noProof/>
          <w:color w:val="000000"/>
          <w:sz w:val="20"/>
          <w:szCs w:val="20"/>
        </w:rPr>
        <w:lastRenderedPageBreak/>
        <w:drawing>
          <wp:inline distT="0" distB="0" distL="0" distR="0">
            <wp:extent cx="4024115" cy="1234914"/>
            <wp:effectExtent l="0" t="0" r="0" b="0"/>
            <wp:docPr id="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4024115" cy="1234914"/>
                    </a:xfrm>
                    <a:prstGeom prst="rect">
                      <a:avLst/>
                    </a:prstGeom>
                    <a:ln/>
                  </pic:spPr>
                </pic:pic>
              </a:graphicData>
            </a:graphic>
          </wp:inline>
        </w:drawing>
      </w:r>
    </w:p>
    <w:p w:rsidR="00DF3016" w:rsidRDefault="00000000">
      <w:pPr>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Figure 2: LCD Device</w:t>
      </w:r>
    </w:p>
    <w:p w:rsidR="00DF3016" w:rsidRDefault="00000000">
      <w:pPr>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Source: Nerd (2020)</w:t>
      </w:r>
    </w:p>
    <w:p w:rsidR="00DF3016" w:rsidRDefault="00DF3016">
      <w:pPr>
        <w:widowControl/>
        <w:pBdr>
          <w:top w:val="nil"/>
          <w:left w:val="nil"/>
          <w:bottom w:val="nil"/>
          <w:right w:val="nil"/>
          <w:between w:val="nil"/>
        </w:pBdr>
        <w:ind w:right="4" w:firstLine="0"/>
        <w:rPr>
          <w:rFonts w:ascii="Arial" w:eastAsia="Arial" w:hAnsi="Arial" w:cs="Arial"/>
          <w:color w:val="000000"/>
          <w:sz w:val="20"/>
          <w:szCs w:val="20"/>
        </w:rPr>
      </w:pPr>
    </w:p>
    <w:p w:rsidR="00DF3016" w:rsidRDefault="00000000">
      <w:pPr>
        <w:ind w:right="4"/>
        <w:rPr>
          <w:rFonts w:ascii="Arial" w:eastAsia="Arial" w:hAnsi="Arial" w:cs="Arial"/>
          <w:sz w:val="20"/>
          <w:szCs w:val="20"/>
        </w:rPr>
      </w:pPr>
      <w:r>
        <w:rPr>
          <w:rFonts w:ascii="Arial" w:eastAsia="Arial" w:hAnsi="Arial" w:cs="Arial"/>
          <w:sz w:val="20"/>
          <w:szCs w:val="20"/>
        </w:rPr>
        <w:t xml:space="preserve">This design makes use of a "2x 16" LCD. It has input ports D0, D1, D2, D3, D4, D5, D6, D7, a cathode "K," anode "A," allow "E," reset "R/S," read &amp; write "R/W," as well as a </w:t>
      </w:r>
      <w:proofErr w:type="spellStart"/>
      <w:r>
        <w:rPr>
          <w:rFonts w:ascii="Arial" w:eastAsia="Arial" w:hAnsi="Arial" w:cs="Arial"/>
          <w:sz w:val="20"/>
          <w:szCs w:val="20"/>
        </w:rPr>
        <w:t>Vdd</w:t>
      </w:r>
      <w:proofErr w:type="spellEnd"/>
      <w:r>
        <w:rPr>
          <w:rFonts w:ascii="Arial" w:eastAsia="Arial" w:hAnsi="Arial" w:cs="Arial"/>
          <w:sz w:val="20"/>
          <w:szCs w:val="20"/>
        </w:rPr>
        <w:t xml:space="preserve"> supply pin, a variable resistor pin for setting the LCD contrast, and ground Vss. The liquid crystal display is used to view the unit’s status. When RS is low (0), the data is to be treated as a command. When RS is high (1), the data being sent is considered as text data which should be displayed on the screen. When R/W is low (0), the information on the data bus is being written to the LCD. When RW is high (1), the program is effectively reading from the LCD. Most of the time there is no need to read from the LCD so this line can directly be connected to </w:t>
      </w:r>
      <w:proofErr w:type="spellStart"/>
      <w:r>
        <w:rPr>
          <w:rFonts w:ascii="Arial" w:eastAsia="Arial" w:hAnsi="Arial" w:cs="Arial"/>
          <w:sz w:val="20"/>
          <w:szCs w:val="20"/>
        </w:rPr>
        <w:t>Gnd</w:t>
      </w:r>
      <w:proofErr w:type="spellEnd"/>
      <w:r>
        <w:rPr>
          <w:rFonts w:ascii="Arial" w:eastAsia="Arial" w:hAnsi="Arial" w:cs="Arial"/>
          <w:sz w:val="20"/>
          <w:szCs w:val="20"/>
        </w:rPr>
        <w:t xml:space="preserve"> thus saving one controller line. The ENABLE pin is used to latch the data present on the data pins. A HIGH - LOW signal is required to latch the data. The LCD interprets and executes our command at the instant the EN line is brought low. Table </w:t>
      </w:r>
      <w:r w:rsidR="00835D84">
        <w:rPr>
          <w:rFonts w:ascii="Arial" w:eastAsia="Arial" w:hAnsi="Arial" w:cs="Arial"/>
          <w:sz w:val="20"/>
          <w:szCs w:val="20"/>
        </w:rPr>
        <w:t>3</w:t>
      </w:r>
      <w:r>
        <w:rPr>
          <w:rFonts w:ascii="Arial" w:eastAsia="Arial" w:hAnsi="Arial" w:cs="Arial"/>
          <w:sz w:val="20"/>
          <w:szCs w:val="20"/>
        </w:rPr>
        <w:t xml:space="preserve"> describes the pin functions of a 16x2 liquid crystal display.</w:t>
      </w:r>
    </w:p>
    <w:p w:rsidR="00DF3016" w:rsidRDefault="00000000">
      <w:pPr>
        <w:widowControl/>
        <w:spacing w:line="240" w:lineRule="auto"/>
        <w:ind w:firstLine="0"/>
        <w:jc w:val="left"/>
        <w:rPr>
          <w:rFonts w:ascii="Arial" w:eastAsia="Arial" w:hAnsi="Arial" w:cs="Arial"/>
          <w:sz w:val="20"/>
          <w:szCs w:val="20"/>
        </w:rPr>
      </w:pPr>
      <w:r>
        <w:br w:type="page"/>
      </w:r>
    </w:p>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lastRenderedPageBreak/>
        <w:t xml:space="preserve">       </w:t>
      </w:r>
      <w:r>
        <w:rPr>
          <w:rFonts w:ascii="Arial" w:eastAsia="Arial" w:hAnsi="Arial" w:cs="Arial"/>
          <w:b/>
          <w:color w:val="000000"/>
          <w:sz w:val="20"/>
          <w:szCs w:val="20"/>
        </w:rPr>
        <w:t xml:space="preserve">Table </w:t>
      </w:r>
      <w:r w:rsidR="00835D84">
        <w:rPr>
          <w:rFonts w:ascii="Arial" w:eastAsia="Arial" w:hAnsi="Arial" w:cs="Arial"/>
          <w:b/>
          <w:color w:val="000000"/>
          <w:sz w:val="20"/>
          <w:szCs w:val="20"/>
        </w:rPr>
        <w:t>3</w:t>
      </w:r>
      <w:r>
        <w:rPr>
          <w:rFonts w:ascii="Arial" w:eastAsia="Arial" w:hAnsi="Arial" w:cs="Arial"/>
          <w:b/>
          <w:color w:val="000000"/>
          <w:sz w:val="20"/>
          <w:szCs w:val="20"/>
        </w:rPr>
        <w:t>: Pin functions of a 16x2 Liquid Crystal Display (LCD)</w:t>
      </w:r>
    </w:p>
    <w:p w:rsidR="00DF3016" w:rsidRDefault="00DF3016">
      <w:pPr>
        <w:pBdr>
          <w:top w:val="nil"/>
          <w:left w:val="nil"/>
          <w:bottom w:val="nil"/>
          <w:right w:val="nil"/>
          <w:between w:val="nil"/>
        </w:pBdr>
        <w:tabs>
          <w:tab w:val="right" w:pos="192"/>
        </w:tabs>
        <w:ind w:firstLine="0"/>
        <w:jc w:val="center"/>
        <w:rPr>
          <w:rFonts w:ascii="Arial" w:eastAsia="Arial" w:hAnsi="Arial" w:cs="Arial"/>
          <w:color w:val="000000"/>
          <w:sz w:val="20"/>
          <w:szCs w:val="20"/>
        </w:rPr>
      </w:pPr>
    </w:p>
    <w:tbl>
      <w:tblPr>
        <w:tblStyle w:val="a1"/>
        <w:tblW w:w="8120" w:type="dxa"/>
        <w:tblInd w:w="520" w:type="dxa"/>
        <w:tblBorders>
          <w:top w:val="single" w:sz="4" w:space="0" w:color="000000"/>
          <w:bottom w:val="single" w:sz="4" w:space="0" w:color="000000"/>
        </w:tblBorders>
        <w:tblLayout w:type="fixed"/>
        <w:tblLook w:val="0400" w:firstRow="0" w:lastRow="0" w:firstColumn="0" w:lastColumn="0" w:noHBand="0" w:noVBand="1"/>
      </w:tblPr>
      <w:tblGrid>
        <w:gridCol w:w="2151"/>
        <w:gridCol w:w="2982"/>
        <w:gridCol w:w="2987"/>
      </w:tblGrid>
      <w:tr w:rsidR="00DF3016">
        <w:trPr>
          <w:trHeight w:val="480"/>
        </w:trPr>
        <w:tc>
          <w:tcPr>
            <w:tcW w:w="2151" w:type="dxa"/>
            <w:tcBorders>
              <w:top w:val="single" w:sz="4" w:space="0" w:color="000000"/>
              <w:bottom w:val="single" w:sz="4" w:space="0" w:color="000000"/>
            </w:tcBorders>
          </w:tcPr>
          <w:p w:rsidR="00DF3016" w:rsidRDefault="00000000">
            <w:pPr>
              <w:pBdr>
                <w:top w:val="nil"/>
                <w:left w:val="nil"/>
                <w:bottom w:val="nil"/>
                <w:right w:val="nil"/>
                <w:between w:val="nil"/>
              </w:pBdr>
              <w:tabs>
                <w:tab w:val="right" w:pos="192"/>
              </w:tabs>
              <w:spacing w:before="240"/>
              <w:ind w:firstLine="0"/>
              <w:jc w:val="center"/>
              <w:rPr>
                <w:rFonts w:ascii="Arial" w:eastAsia="Arial" w:hAnsi="Arial" w:cs="Arial"/>
                <w:color w:val="000000"/>
                <w:sz w:val="20"/>
                <w:szCs w:val="20"/>
              </w:rPr>
            </w:pPr>
            <w:r>
              <w:rPr>
                <w:rFonts w:ascii="Arial" w:eastAsia="Arial" w:hAnsi="Arial" w:cs="Arial"/>
                <w:color w:val="000000"/>
                <w:sz w:val="20"/>
                <w:szCs w:val="20"/>
              </w:rPr>
              <w:t>PIN</w:t>
            </w:r>
          </w:p>
        </w:tc>
        <w:tc>
          <w:tcPr>
            <w:tcW w:w="2982" w:type="dxa"/>
            <w:tcBorders>
              <w:top w:val="single" w:sz="4" w:space="0" w:color="000000"/>
              <w:bottom w:val="single" w:sz="4" w:space="0" w:color="000000"/>
            </w:tcBorders>
          </w:tcPr>
          <w:p w:rsidR="00DF3016" w:rsidRDefault="00000000">
            <w:pPr>
              <w:pBdr>
                <w:top w:val="nil"/>
                <w:left w:val="nil"/>
                <w:bottom w:val="nil"/>
                <w:right w:val="nil"/>
                <w:between w:val="nil"/>
              </w:pBdr>
              <w:tabs>
                <w:tab w:val="right" w:pos="192"/>
              </w:tabs>
              <w:spacing w:before="240"/>
              <w:ind w:firstLine="0"/>
              <w:jc w:val="center"/>
              <w:rPr>
                <w:rFonts w:ascii="Arial" w:eastAsia="Arial" w:hAnsi="Arial" w:cs="Arial"/>
                <w:color w:val="000000"/>
                <w:sz w:val="20"/>
                <w:szCs w:val="20"/>
              </w:rPr>
            </w:pPr>
            <w:r>
              <w:rPr>
                <w:rFonts w:ascii="Arial" w:eastAsia="Arial" w:hAnsi="Arial" w:cs="Arial"/>
                <w:color w:val="000000"/>
                <w:sz w:val="20"/>
                <w:szCs w:val="20"/>
              </w:rPr>
              <w:t>SYMBOL</w:t>
            </w:r>
          </w:p>
        </w:tc>
        <w:tc>
          <w:tcPr>
            <w:tcW w:w="2987" w:type="dxa"/>
            <w:tcBorders>
              <w:top w:val="single" w:sz="4" w:space="0" w:color="000000"/>
              <w:bottom w:val="single" w:sz="4" w:space="0" w:color="000000"/>
            </w:tcBorders>
          </w:tcPr>
          <w:p w:rsidR="00DF3016" w:rsidRDefault="00000000">
            <w:pPr>
              <w:pBdr>
                <w:top w:val="nil"/>
                <w:left w:val="nil"/>
                <w:bottom w:val="nil"/>
                <w:right w:val="nil"/>
                <w:between w:val="nil"/>
              </w:pBdr>
              <w:tabs>
                <w:tab w:val="right" w:pos="192"/>
              </w:tabs>
              <w:spacing w:before="240"/>
              <w:ind w:firstLine="0"/>
              <w:jc w:val="center"/>
              <w:rPr>
                <w:rFonts w:ascii="Arial" w:eastAsia="Arial" w:hAnsi="Arial" w:cs="Arial"/>
                <w:color w:val="000000"/>
                <w:sz w:val="20"/>
                <w:szCs w:val="20"/>
              </w:rPr>
            </w:pPr>
            <w:r>
              <w:rPr>
                <w:rFonts w:ascii="Arial" w:eastAsia="Arial" w:hAnsi="Arial" w:cs="Arial"/>
                <w:color w:val="000000"/>
                <w:sz w:val="20"/>
                <w:szCs w:val="20"/>
              </w:rPr>
              <w:t>FUNCTIONS</w:t>
            </w:r>
          </w:p>
        </w:tc>
      </w:tr>
      <w:tr w:rsidR="00DF3016">
        <w:trPr>
          <w:trHeight w:val="485"/>
        </w:trPr>
        <w:tc>
          <w:tcPr>
            <w:tcW w:w="2151" w:type="dxa"/>
            <w:tcBorders>
              <w:top w:val="single" w:sz="4" w:space="0" w:color="000000"/>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w:t>
            </w:r>
          </w:p>
        </w:tc>
        <w:tc>
          <w:tcPr>
            <w:tcW w:w="2982" w:type="dxa"/>
            <w:tcBorders>
              <w:top w:val="single" w:sz="4" w:space="0" w:color="000000"/>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proofErr w:type="spellStart"/>
            <w:r>
              <w:rPr>
                <w:rFonts w:ascii="Arial" w:eastAsia="Arial" w:hAnsi="Arial" w:cs="Arial"/>
                <w:color w:val="000000"/>
                <w:sz w:val="20"/>
                <w:szCs w:val="20"/>
              </w:rPr>
              <w:t>Vss</w:t>
            </w:r>
            <w:proofErr w:type="spellEnd"/>
          </w:p>
        </w:tc>
        <w:tc>
          <w:tcPr>
            <w:tcW w:w="2987" w:type="dxa"/>
            <w:tcBorders>
              <w:top w:val="single" w:sz="4" w:space="0" w:color="000000"/>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Ground</w:t>
            </w:r>
          </w:p>
        </w:tc>
      </w:tr>
      <w:tr w:rsidR="00DF3016">
        <w:trPr>
          <w:trHeight w:val="481"/>
        </w:trPr>
        <w:tc>
          <w:tcPr>
            <w:tcW w:w="2151"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2</w:t>
            </w:r>
          </w:p>
        </w:tc>
        <w:tc>
          <w:tcPr>
            <w:tcW w:w="2982"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proofErr w:type="spellStart"/>
            <w:r>
              <w:rPr>
                <w:rFonts w:ascii="Arial" w:eastAsia="Arial" w:hAnsi="Arial" w:cs="Arial"/>
                <w:color w:val="000000"/>
                <w:sz w:val="20"/>
                <w:szCs w:val="20"/>
              </w:rPr>
              <w:t>Vdd</w:t>
            </w:r>
            <w:proofErr w:type="spellEnd"/>
          </w:p>
        </w:tc>
        <w:tc>
          <w:tcPr>
            <w:tcW w:w="2987"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Supply Voltage</w:t>
            </w:r>
          </w:p>
        </w:tc>
      </w:tr>
      <w:tr w:rsidR="00DF3016">
        <w:trPr>
          <w:trHeight w:val="485"/>
        </w:trPr>
        <w:tc>
          <w:tcPr>
            <w:tcW w:w="2151"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w:t>
            </w:r>
          </w:p>
        </w:tc>
        <w:tc>
          <w:tcPr>
            <w:tcW w:w="2982"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Vo</w:t>
            </w:r>
          </w:p>
        </w:tc>
        <w:tc>
          <w:tcPr>
            <w:tcW w:w="2987"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Contrast Setting</w:t>
            </w:r>
          </w:p>
        </w:tc>
      </w:tr>
      <w:tr w:rsidR="00DF3016">
        <w:trPr>
          <w:trHeight w:val="480"/>
        </w:trPr>
        <w:tc>
          <w:tcPr>
            <w:tcW w:w="2151"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w:t>
            </w:r>
          </w:p>
        </w:tc>
        <w:tc>
          <w:tcPr>
            <w:tcW w:w="2982"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RS</w:t>
            </w:r>
          </w:p>
        </w:tc>
        <w:tc>
          <w:tcPr>
            <w:tcW w:w="2987"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Register Select</w:t>
            </w:r>
          </w:p>
        </w:tc>
      </w:tr>
      <w:tr w:rsidR="00DF3016">
        <w:trPr>
          <w:trHeight w:val="480"/>
        </w:trPr>
        <w:tc>
          <w:tcPr>
            <w:tcW w:w="2151"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w:t>
            </w:r>
          </w:p>
        </w:tc>
        <w:tc>
          <w:tcPr>
            <w:tcW w:w="2982"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R/W</w:t>
            </w:r>
          </w:p>
        </w:tc>
        <w:tc>
          <w:tcPr>
            <w:tcW w:w="2987"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Read/Write Select</w:t>
            </w:r>
          </w:p>
        </w:tc>
      </w:tr>
      <w:tr w:rsidR="00DF3016">
        <w:trPr>
          <w:trHeight w:val="485"/>
        </w:trPr>
        <w:tc>
          <w:tcPr>
            <w:tcW w:w="2151"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6</w:t>
            </w:r>
          </w:p>
        </w:tc>
        <w:tc>
          <w:tcPr>
            <w:tcW w:w="2982"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En</w:t>
            </w:r>
          </w:p>
        </w:tc>
        <w:tc>
          <w:tcPr>
            <w:tcW w:w="2987"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Chip Enable Signal</w:t>
            </w:r>
          </w:p>
        </w:tc>
      </w:tr>
      <w:tr w:rsidR="00DF3016">
        <w:trPr>
          <w:trHeight w:val="480"/>
        </w:trPr>
        <w:tc>
          <w:tcPr>
            <w:tcW w:w="2151"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7-14</w:t>
            </w:r>
          </w:p>
        </w:tc>
        <w:tc>
          <w:tcPr>
            <w:tcW w:w="2982"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DB0-DB7</w:t>
            </w:r>
          </w:p>
        </w:tc>
        <w:tc>
          <w:tcPr>
            <w:tcW w:w="2987"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Data Lines</w:t>
            </w:r>
          </w:p>
        </w:tc>
      </w:tr>
      <w:tr w:rsidR="00DF3016">
        <w:trPr>
          <w:trHeight w:val="485"/>
        </w:trPr>
        <w:tc>
          <w:tcPr>
            <w:tcW w:w="2151"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15</w:t>
            </w:r>
          </w:p>
        </w:tc>
        <w:tc>
          <w:tcPr>
            <w:tcW w:w="2982"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A/Vee</w:t>
            </w:r>
          </w:p>
        </w:tc>
        <w:tc>
          <w:tcPr>
            <w:tcW w:w="2987"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proofErr w:type="spellStart"/>
            <w:r>
              <w:rPr>
                <w:rFonts w:ascii="Arial" w:eastAsia="Arial" w:hAnsi="Arial" w:cs="Arial"/>
                <w:color w:val="000000"/>
                <w:sz w:val="20"/>
                <w:szCs w:val="20"/>
              </w:rPr>
              <w:t>Gnd</w:t>
            </w:r>
            <w:proofErr w:type="spellEnd"/>
            <w:r>
              <w:rPr>
                <w:rFonts w:ascii="Arial" w:eastAsia="Arial" w:hAnsi="Arial" w:cs="Arial"/>
                <w:color w:val="000000"/>
                <w:sz w:val="20"/>
                <w:szCs w:val="20"/>
              </w:rPr>
              <w:t xml:space="preserve"> for the backlight</w:t>
            </w:r>
          </w:p>
        </w:tc>
      </w:tr>
      <w:tr w:rsidR="00DF3016">
        <w:trPr>
          <w:trHeight w:val="509"/>
        </w:trPr>
        <w:tc>
          <w:tcPr>
            <w:tcW w:w="2151"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16</w:t>
            </w:r>
          </w:p>
        </w:tc>
        <w:tc>
          <w:tcPr>
            <w:tcW w:w="2982"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K  </w:t>
            </w:r>
            <w:proofErr w:type="spellStart"/>
            <w:r>
              <w:rPr>
                <w:rFonts w:ascii="Arial" w:eastAsia="Arial" w:hAnsi="Arial" w:cs="Arial"/>
                <w:color w:val="000000"/>
                <w:sz w:val="20"/>
                <w:szCs w:val="20"/>
              </w:rPr>
              <w:t>Vcc</w:t>
            </w:r>
            <w:proofErr w:type="spellEnd"/>
          </w:p>
        </w:tc>
        <w:tc>
          <w:tcPr>
            <w:tcW w:w="2987"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For backlight</w:t>
            </w:r>
          </w:p>
        </w:tc>
      </w:tr>
    </w:tbl>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Source: Nerd (2020)</w:t>
      </w:r>
    </w:p>
    <w:p w:rsidR="00DF3016" w:rsidRDefault="00000000">
      <w:pPr>
        <w:pStyle w:val="Heading3"/>
        <w:rPr>
          <w:rFonts w:ascii="Arial" w:eastAsia="Arial" w:hAnsi="Arial" w:cs="Arial"/>
          <w:i w:val="0"/>
          <w:sz w:val="20"/>
          <w:szCs w:val="20"/>
        </w:rPr>
      </w:pPr>
      <w:r>
        <w:rPr>
          <w:rFonts w:ascii="Arial" w:eastAsia="Arial" w:hAnsi="Arial" w:cs="Arial"/>
          <w:i w:val="0"/>
          <w:sz w:val="20"/>
          <w:szCs w:val="20"/>
        </w:rPr>
        <w:t>2.1.3 Power Supply Unit (Battery)</w:t>
      </w:r>
    </w:p>
    <w:p w:rsidR="00DF3016" w:rsidRDefault="00000000">
      <w:pPr>
        <w:ind w:firstLine="0"/>
        <w:rPr>
          <w:rFonts w:ascii="Arial" w:eastAsia="Arial" w:hAnsi="Arial" w:cs="Arial"/>
          <w:sz w:val="20"/>
          <w:szCs w:val="20"/>
        </w:rPr>
      </w:pPr>
      <w:r>
        <w:rPr>
          <w:rFonts w:ascii="Arial" w:eastAsia="Arial" w:hAnsi="Arial" w:cs="Arial"/>
          <w:sz w:val="20"/>
          <w:szCs w:val="20"/>
        </w:rPr>
        <w:t>This supplies the power needed for the circuit to run. This unit comprises the Polymer Lithium Battery. The lithium iron phosphate battery (</w:t>
      </w:r>
      <w:proofErr w:type="spellStart"/>
      <w:r>
        <w:rPr>
          <w:rFonts w:ascii="Arial" w:eastAsia="Arial" w:hAnsi="Arial" w:cs="Arial"/>
          <w:sz w:val="20"/>
          <w:szCs w:val="20"/>
        </w:rPr>
        <w:t>LiFePO</w:t>
      </w:r>
      <w:proofErr w:type="spellEnd"/>
      <w:r>
        <w:rPr>
          <w:rFonts w:ascii="Arial" w:eastAsia="Arial" w:hAnsi="Arial" w:cs="Arial"/>
          <w:sz w:val="20"/>
          <w:szCs w:val="20"/>
        </w:rPr>
        <w:t xml:space="preserve"> battery) or lithium ferro phosphate battery (LFP battery) is a type of rechargeable battery that uses </w:t>
      </w:r>
      <w:proofErr w:type="spellStart"/>
      <w:r>
        <w:rPr>
          <w:rFonts w:ascii="Arial" w:eastAsia="Arial" w:hAnsi="Arial" w:cs="Arial"/>
          <w:sz w:val="20"/>
          <w:szCs w:val="20"/>
        </w:rPr>
        <w:t>LiFePO</w:t>
      </w:r>
      <w:proofErr w:type="spellEnd"/>
      <w:r>
        <w:rPr>
          <w:rFonts w:ascii="Arial" w:eastAsia="Arial" w:hAnsi="Arial" w:cs="Arial"/>
          <w:sz w:val="20"/>
          <w:szCs w:val="20"/>
        </w:rPr>
        <w:t xml:space="preserve"> as the cathode material and a graphitic carbon electrode with a metallic backing as the anode. </w:t>
      </w:r>
      <w:proofErr w:type="spellStart"/>
      <w:r>
        <w:rPr>
          <w:rFonts w:ascii="Arial" w:eastAsia="Arial" w:hAnsi="Arial" w:cs="Arial"/>
          <w:sz w:val="20"/>
          <w:szCs w:val="20"/>
        </w:rPr>
        <w:t>LiFePO</w:t>
      </w:r>
      <w:proofErr w:type="spellEnd"/>
      <w:r>
        <w:rPr>
          <w:rFonts w:ascii="Arial" w:eastAsia="Arial" w:hAnsi="Arial" w:cs="Arial"/>
          <w:sz w:val="20"/>
          <w:szCs w:val="20"/>
        </w:rPr>
        <w:t xml:space="preserve"> has a greater specific capacity than the related lithium cobalt oxide (</w:t>
      </w:r>
      <w:proofErr w:type="spellStart"/>
      <w:r>
        <w:rPr>
          <w:rFonts w:ascii="Arial" w:eastAsia="Arial" w:hAnsi="Arial" w:cs="Arial"/>
          <w:sz w:val="20"/>
          <w:szCs w:val="20"/>
        </w:rPr>
        <w:t>LiCoO</w:t>
      </w:r>
      <w:proofErr w:type="spellEnd"/>
      <w:r>
        <w:rPr>
          <w:rFonts w:ascii="Arial" w:eastAsia="Arial" w:hAnsi="Arial" w:cs="Arial"/>
          <w:sz w:val="20"/>
          <w:szCs w:val="20"/>
        </w:rPr>
        <w:t xml:space="preserve">) chemistry, but it has a lower energy density due to its lower operating voltage. </w:t>
      </w:r>
      <w:proofErr w:type="spellStart"/>
      <w:r>
        <w:rPr>
          <w:rFonts w:ascii="Arial" w:eastAsia="Arial" w:hAnsi="Arial" w:cs="Arial"/>
          <w:sz w:val="20"/>
          <w:szCs w:val="20"/>
        </w:rPr>
        <w:t>LiFePO's</w:t>
      </w:r>
      <w:proofErr w:type="spellEnd"/>
      <w:r>
        <w:rPr>
          <w:rFonts w:ascii="Arial" w:eastAsia="Arial" w:hAnsi="Arial" w:cs="Arial"/>
          <w:sz w:val="20"/>
          <w:szCs w:val="20"/>
        </w:rPr>
        <w:t xml:space="preserve"> primary disadvantage is its low electrical conductivity. Due to low costs, low toxicity, excellent performance, long-term stability, etc. </w:t>
      </w:r>
      <w:proofErr w:type="spellStart"/>
      <w:r>
        <w:rPr>
          <w:rFonts w:ascii="Arial" w:eastAsia="Arial" w:hAnsi="Arial" w:cs="Arial"/>
          <w:sz w:val="20"/>
          <w:szCs w:val="20"/>
        </w:rPr>
        <w:t>LiFePO</w:t>
      </w:r>
      <w:proofErr w:type="spellEnd"/>
      <w:r>
        <w:rPr>
          <w:rFonts w:ascii="Arial" w:eastAsia="Arial" w:hAnsi="Arial" w:cs="Arial"/>
          <w:sz w:val="20"/>
          <w:szCs w:val="20"/>
        </w:rPr>
        <w:t xml:space="preserve"> is being used in cars, utility -scale stationary applications, and backup generators.  The battery has a working voltage of 12 V which is enough to power the whole system (</w:t>
      </w:r>
      <w:proofErr w:type="spellStart"/>
      <w:r>
        <w:rPr>
          <w:rFonts w:ascii="Arial" w:eastAsia="Arial" w:hAnsi="Arial" w:cs="Arial"/>
          <w:sz w:val="20"/>
          <w:szCs w:val="20"/>
        </w:rPr>
        <w:t>Obah</w:t>
      </w:r>
      <w:proofErr w:type="spellEnd"/>
      <w:r>
        <w:rPr>
          <w:rFonts w:ascii="Arial" w:eastAsia="Arial" w:hAnsi="Arial" w:cs="Arial"/>
          <w:sz w:val="20"/>
          <w:szCs w:val="20"/>
        </w:rPr>
        <w:t xml:space="preserve">, 2021). The battery specification is found in Table </w:t>
      </w:r>
      <w:r w:rsidR="00835D84">
        <w:rPr>
          <w:rFonts w:ascii="Arial" w:eastAsia="Arial" w:hAnsi="Arial" w:cs="Arial"/>
          <w:sz w:val="20"/>
          <w:szCs w:val="20"/>
        </w:rPr>
        <w:t>4</w:t>
      </w:r>
      <w:r>
        <w:rPr>
          <w:rFonts w:ascii="Arial" w:eastAsia="Arial" w:hAnsi="Arial" w:cs="Arial"/>
          <w:sz w:val="20"/>
          <w:szCs w:val="20"/>
        </w:rPr>
        <w:t>.</w:t>
      </w:r>
    </w:p>
    <w:p w:rsidR="00DF3016" w:rsidRDefault="00000000">
      <w:pPr>
        <w:widowControl/>
        <w:spacing w:line="240" w:lineRule="auto"/>
        <w:ind w:firstLine="0"/>
        <w:jc w:val="left"/>
        <w:rPr>
          <w:rFonts w:ascii="Arial" w:eastAsia="Arial" w:hAnsi="Arial" w:cs="Arial"/>
          <w:sz w:val="20"/>
          <w:szCs w:val="20"/>
        </w:rPr>
      </w:pPr>
      <w:r>
        <w:br w:type="page"/>
      </w:r>
    </w:p>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color w:val="000000"/>
          <w:sz w:val="20"/>
          <w:szCs w:val="20"/>
        </w:rPr>
        <w:lastRenderedPageBreak/>
        <w:t xml:space="preserve">Table </w:t>
      </w:r>
      <w:r w:rsidR="00835D84">
        <w:rPr>
          <w:rFonts w:ascii="Arial" w:eastAsia="Arial" w:hAnsi="Arial" w:cs="Arial"/>
          <w:b/>
          <w:color w:val="000000"/>
          <w:sz w:val="20"/>
          <w:szCs w:val="20"/>
        </w:rPr>
        <w:t>4</w:t>
      </w:r>
      <w:r>
        <w:rPr>
          <w:rFonts w:ascii="Arial" w:eastAsia="Arial" w:hAnsi="Arial" w:cs="Arial"/>
          <w:b/>
          <w:color w:val="000000"/>
          <w:sz w:val="20"/>
          <w:szCs w:val="20"/>
        </w:rPr>
        <w:t xml:space="preserve">: Battery Specification </w:t>
      </w:r>
    </w:p>
    <w:tbl>
      <w:tblPr>
        <w:tblStyle w:val="a2"/>
        <w:tblW w:w="9634" w:type="dxa"/>
        <w:tblInd w:w="-101" w:type="dxa"/>
        <w:tblBorders>
          <w:top w:val="single" w:sz="4" w:space="0" w:color="000000"/>
          <w:bottom w:val="single" w:sz="4" w:space="0" w:color="000000"/>
        </w:tblBorders>
        <w:tblLayout w:type="fixed"/>
        <w:tblLook w:val="0400" w:firstRow="0" w:lastRow="0" w:firstColumn="0" w:lastColumn="0" w:noHBand="0" w:noVBand="1"/>
      </w:tblPr>
      <w:tblGrid>
        <w:gridCol w:w="710"/>
        <w:gridCol w:w="2880"/>
        <w:gridCol w:w="3169"/>
        <w:gridCol w:w="2875"/>
      </w:tblGrid>
      <w:tr w:rsidR="00DF3016">
        <w:trPr>
          <w:trHeight w:val="427"/>
        </w:trPr>
        <w:tc>
          <w:tcPr>
            <w:tcW w:w="710" w:type="dxa"/>
            <w:tcBorders>
              <w:top w:val="single" w:sz="4" w:space="0" w:color="000000"/>
              <w:bottom w:val="single" w:sz="4" w:space="0" w:color="000000"/>
            </w:tcBorders>
          </w:tcPr>
          <w:p w:rsidR="00DF3016" w:rsidRDefault="00000000">
            <w:pPr>
              <w:pBdr>
                <w:top w:val="nil"/>
                <w:left w:val="nil"/>
                <w:bottom w:val="nil"/>
                <w:right w:val="nil"/>
                <w:between w:val="nil"/>
              </w:pBdr>
              <w:tabs>
                <w:tab w:val="right" w:pos="192"/>
              </w:tabs>
              <w:spacing w:before="240"/>
              <w:ind w:firstLine="0"/>
              <w:jc w:val="center"/>
              <w:rPr>
                <w:rFonts w:ascii="Arial" w:eastAsia="Arial" w:hAnsi="Arial" w:cs="Arial"/>
                <w:b/>
                <w:color w:val="000000"/>
                <w:sz w:val="20"/>
                <w:szCs w:val="20"/>
              </w:rPr>
            </w:pPr>
            <w:r>
              <w:rPr>
                <w:rFonts w:ascii="Arial" w:eastAsia="Arial" w:hAnsi="Arial" w:cs="Arial"/>
                <w:b/>
                <w:color w:val="000000"/>
                <w:sz w:val="20"/>
                <w:szCs w:val="20"/>
              </w:rPr>
              <w:t>No</w:t>
            </w:r>
          </w:p>
        </w:tc>
        <w:tc>
          <w:tcPr>
            <w:tcW w:w="2880" w:type="dxa"/>
            <w:tcBorders>
              <w:top w:val="single" w:sz="4" w:space="0" w:color="000000"/>
              <w:bottom w:val="single" w:sz="4" w:space="0" w:color="000000"/>
            </w:tcBorders>
          </w:tcPr>
          <w:p w:rsidR="00DF3016" w:rsidRDefault="00000000">
            <w:pPr>
              <w:pBdr>
                <w:top w:val="nil"/>
                <w:left w:val="nil"/>
                <w:bottom w:val="nil"/>
                <w:right w:val="nil"/>
                <w:between w:val="nil"/>
              </w:pBdr>
              <w:tabs>
                <w:tab w:val="right" w:pos="192"/>
              </w:tabs>
              <w:spacing w:before="240"/>
              <w:ind w:firstLine="0"/>
              <w:jc w:val="center"/>
              <w:rPr>
                <w:rFonts w:ascii="Arial" w:eastAsia="Arial" w:hAnsi="Arial" w:cs="Arial"/>
                <w:b/>
                <w:color w:val="000000"/>
                <w:sz w:val="20"/>
                <w:szCs w:val="20"/>
              </w:rPr>
            </w:pPr>
            <w:r>
              <w:rPr>
                <w:rFonts w:ascii="Arial" w:eastAsia="Arial" w:hAnsi="Arial" w:cs="Arial"/>
                <w:b/>
                <w:color w:val="000000"/>
                <w:sz w:val="20"/>
                <w:szCs w:val="20"/>
              </w:rPr>
              <w:t>Item</w:t>
            </w:r>
          </w:p>
        </w:tc>
        <w:tc>
          <w:tcPr>
            <w:tcW w:w="3169" w:type="dxa"/>
            <w:tcBorders>
              <w:top w:val="single" w:sz="4" w:space="0" w:color="000000"/>
              <w:bottom w:val="single" w:sz="4" w:space="0" w:color="000000"/>
            </w:tcBorders>
          </w:tcPr>
          <w:p w:rsidR="00DF3016" w:rsidRDefault="00000000">
            <w:pPr>
              <w:pBdr>
                <w:top w:val="nil"/>
                <w:left w:val="nil"/>
                <w:bottom w:val="nil"/>
                <w:right w:val="nil"/>
                <w:between w:val="nil"/>
              </w:pBdr>
              <w:tabs>
                <w:tab w:val="right" w:pos="192"/>
              </w:tabs>
              <w:spacing w:before="240"/>
              <w:ind w:firstLine="0"/>
              <w:jc w:val="center"/>
              <w:rPr>
                <w:rFonts w:ascii="Arial" w:eastAsia="Arial" w:hAnsi="Arial" w:cs="Arial"/>
                <w:b/>
                <w:color w:val="000000"/>
                <w:sz w:val="20"/>
                <w:szCs w:val="20"/>
              </w:rPr>
            </w:pPr>
            <w:r>
              <w:rPr>
                <w:rFonts w:ascii="Arial" w:eastAsia="Arial" w:hAnsi="Arial" w:cs="Arial"/>
                <w:b/>
                <w:color w:val="000000"/>
                <w:sz w:val="20"/>
                <w:szCs w:val="20"/>
              </w:rPr>
              <w:t>Specifications</w:t>
            </w:r>
          </w:p>
        </w:tc>
        <w:tc>
          <w:tcPr>
            <w:tcW w:w="2875" w:type="dxa"/>
            <w:tcBorders>
              <w:top w:val="single" w:sz="4" w:space="0" w:color="000000"/>
              <w:bottom w:val="single" w:sz="4" w:space="0" w:color="000000"/>
            </w:tcBorders>
          </w:tcPr>
          <w:p w:rsidR="00DF3016" w:rsidRDefault="00000000">
            <w:pPr>
              <w:pBdr>
                <w:top w:val="nil"/>
                <w:left w:val="nil"/>
                <w:bottom w:val="nil"/>
                <w:right w:val="nil"/>
                <w:between w:val="nil"/>
              </w:pBdr>
              <w:tabs>
                <w:tab w:val="right" w:pos="192"/>
              </w:tabs>
              <w:spacing w:before="240"/>
              <w:ind w:firstLine="0"/>
              <w:jc w:val="center"/>
              <w:rPr>
                <w:rFonts w:ascii="Arial" w:eastAsia="Arial" w:hAnsi="Arial" w:cs="Arial"/>
                <w:b/>
                <w:color w:val="000000"/>
                <w:sz w:val="20"/>
                <w:szCs w:val="20"/>
              </w:rPr>
            </w:pPr>
            <w:r>
              <w:rPr>
                <w:rFonts w:ascii="Arial" w:eastAsia="Arial" w:hAnsi="Arial" w:cs="Arial"/>
                <w:b/>
                <w:color w:val="000000"/>
                <w:sz w:val="20"/>
                <w:szCs w:val="20"/>
              </w:rPr>
              <w:t>Remarks</w:t>
            </w:r>
          </w:p>
        </w:tc>
      </w:tr>
      <w:tr w:rsidR="00DF3016">
        <w:trPr>
          <w:trHeight w:val="422"/>
        </w:trPr>
        <w:tc>
          <w:tcPr>
            <w:tcW w:w="710" w:type="dxa"/>
            <w:tcBorders>
              <w:top w:val="single" w:sz="4" w:space="0" w:color="000000"/>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1 </w:t>
            </w:r>
          </w:p>
        </w:tc>
        <w:tc>
          <w:tcPr>
            <w:tcW w:w="2880" w:type="dxa"/>
            <w:tcBorders>
              <w:top w:val="single" w:sz="4" w:space="0" w:color="000000"/>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Nominal Capacity </w:t>
            </w:r>
          </w:p>
        </w:tc>
        <w:tc>
          <w:tcPr>
            <w:tcW w:w="3169" w:type="dxa"/>
            <w:tcBorders>
              <w:top w:val="single" w:sz="4" w:space="0" w:color="000000"/>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5Ah ± 5% </w:t>
            </w:r>
          </w:p>
        </w:tc>
        <w:tc>
          <w:tcPr>
            <w:tcW w:w="2875" w:type="dxa"/>
            <w:tcBorders>
              <w:top w:val="single" w:sz="4" w:space="0" w:color="000000"/>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0.05C</w:t>
            </w:r>
            <w:r>
              <w:rPr>
                <w:rFonts w:ascii="Arial" w:eastAsia="Arial" w:hAnsi="Arial" w:cs="Arial"/>
                <w:color w:val="000000"/>
                <w:sz w:val="20"/>
                <w:szCs w:val="20"/>
                <w:vertAlign w:val="subscript"/>
              </w:rPr>
              <w:t>20</w:t>
            </w:r>
            <w:r>
              <w:rPr>
                <w:rFonts w:ascii="Arial" w:eastAsia="Arial" w:hAnsi="Arial" w:cs="Arial"/>
                <w:color w:val="000000"/>
                <w:sz w:val="20"/>
                <w:szCs w:val="20"/>
              </w:rPr>
              <w:t>A discharge, 25</w:t>
            </w:r>
            <w:r>
              <w:rPr>
                <w:rFonts w:ascii="Arial" w:eastAsia="Arial" w:hAnsi="Arial" w:cs="Arial"/>
                <w:color w:val="000000"/>
                <w:sz w:val="20"/>
                <w:szCs w:val="20"/>
                <w:vertAlign w:val="superscript"/>
              </w:rPr>
              <w:t>o</w:t>
            </w:r>
            <w:r>
              <w:rPr>
                <w:rFonts w:ascii="Arial" w:eastAsia="Arial" w:hAnsi="Arial" w:cs="Arial"/>
                <w:color w:val="000000"/>
                <w:sz w:val="20"/>
                <w:szCs w:val="20"/>
              </w:rPr>
              <w:t xml:space="preserve">C </w:t>
            </w:r>
          </w:p>
        </w:tc>
      </w:tr>
      <w:tr w:rsidR="00DF3016">
        <w:trPr>
          <w:trHeight w:val="422"/>
        </w:trPr>
        <w:tc>
          <w:tcPr>
            <w:tcW w:w="71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2 </w:t>
            </w:r>
          </w:p>
        </w:tc>
        <w:tc>
          <w:tcPr>
            <w:tcW w:w="288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Nominal Voltage </w:t>
            </w:r>
          </w:p>
        </w:tc>
        <w:tc>
          <w:tcPr>
            <w:tcW w:w="3169"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12.8V </w:t>
            </w:r>
          </w:p>
        </w:tc>
        <w:tc>
          <w:tcPr>
            <w:tcW w:w="2875"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0CV </w:t>
            </w:r>
          </w:p>
        </w:tc>
      </w:tr>
      <w:tr w:rsidR="00DF3016">
        <w:trPr>
          <w:trHeight w:val="840"/>
        </w:trPr>
        <w:tc>
          <w:tcPr>
            <w:tcW w:w="71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3 </w:t>
            </w:r>
          </w:p>
        </w:tc>
        <w:tc>
          <w:tcPr>
            <w:tcW w:w="288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Charge Current </w:t>
            </w:r>
          </w:p>
        </w:tc>
        <w:tc>
          <w:tcPr>
            <w:tcW w:w="3169"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Standard</w:t>
            </w:r>
            <w:r>
              <w:rPr>
                <w:rFonts w:ascii="Arial" w:eastAsia="Arial" w:hAnsi="Arial" w:cs="Arial"/>
                <w:color w:val="000000"/>
                <w:sz w:val="20"/>
                <w:szCs w:val="20"/>
                <w:vertAlign w:val="subscript"/>
              </w:rPr>
              <w:t>:</w:t>
            </w:r>
            <w:r>
              <w:rPr>
                <w:rFonts w:ascii="Arial" w:eastAsia="Arial" w:hAnsi="Arial" w:cs="Arial"/>
                <w:color w:val="000000"/>
                <w:sz w:val="20"/>
                <w:szCs w:val="20"/>
              </w:rPr>
              <w:t xml:space="preserve"> 0.2 C</w:t>
            </w:r>
            <w:r>
              <w:rPr>
                <w:rFonts w:ascii="Arial" w:eastAsia="Arial" w:hAnsi="Arial" w:cs="Arial"/>
                <w:color w:val="000000"/>
                <w:sz w:val="20"/>
                <w:szCs w:val="20"/>
                <w:vertAlign w:val="subscript"/>
              </w:rPr>
              <w:t>20</w:t>
            </w:r>
            <w:r>
              <w:rPr>
                <w:rFonts w:ascii="Arial" w:eastAsia="Arial" w:hAnsi="Arial" w:cs="Arial"/>
                <w:color w:val="000000"/>
                <w:sz w:val="20"/>
                <w:szCs w:val="20"/>
              </w:rPr>
              <w:t>A</w:t>
            </w:r>
            <w:r>
              <w:rPr>
                <w:rFonts w:ascii="Arial" w:eastAsia="Arial" w:hAnsi="Arial" w:cs="Arial"/>
                <w:color w:val="000000"/>
                <w:sz w:val="20"/>
                <w:szCs w:val="20"/>
                <w:vertAlign w:val="subscript"/>
              </w:rPr>
              <w:t>:</w:t>
            </w:r>
            <w:r>
              <w:rPr>
                <w:rFonts w:ascii="Arial" w:eastAsia="Arial" w:hAnsi="Arial" w:cs="Arial"/>
                <w:color w:val="000000"/>
                <w:sz w:val="20"/>
                <w:szCs w:val="20"/>
              </w:rPr>
              <w:t xml:space="preserve"> Max</w:t>
            </w:r>
            <w:r>
              <w:rPr>
                <w:rFonts w:ascii="Arial" w:eastAsia="Arial" w:hAnsi="Arial" w:cs="Arial"/>
                <w:color w:val="000000"/>
                <w:sz w:val="20"/>
                <w:szCs w:val="20"/>
                <w:vertAlign w:val="subscript"/>
              </w:rPr>
              <w:t>:</w:t>
            </w:r>
            <w:r>
              <w:rPr>
                <w:rFonts w:ascii="Arial" w:eastAsia="Arial" w:hAnsi="Arial" w:cs="Arial"/>
                <w:color w:val="000000"/>
                <w:sz w:val="20"/>
                <w:szCs w:val="20"/>
              </w:rPr>
              <w:t xml:space="preserve">  0.5C</w:t>
            </w:r>
            <w:r>
              <w:rPr>
                <w:rFonts w:ascii="Arial" w:eastAsia="Arial" w:hAnsi="Arial" w:cs="Arial"/>
                <w:color w:val="000000"/>
                <w:sz w:val="20"/>
                <w:szCs w:val="20"/>
                <w:vertAlign w:val="subscript"/>
              </w:rPr>
              <w:t>20</w:t>
            </w:r>
            <w:r>
              <w:rPr>
                <w:rFonts w:ascii="Arial" w:eastAsia="Arial" w:hAnsi="Arial" w:cs="Arial"/>
                <w:color w:val="000000"/>
                <w:sz w:val="20"/>
                <w:szCs w:val="20"/>
              </w:rPr>
              <w:t xml:space="preserve">A </w:t>
            </w:r>
          </w:p>
        </w:tc>
        <w:tc>
          <w:tcPr>
            <w:tcW w:w="2875"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Working temperature</w:t>
            </w:r>
            <w:r>
              <w:rPr>
                <w:rFonts w:ascii="Arial" w:eastAsia="Arial" w:hAnsi="Arial" w:cs="Arial"/>
                <w:color w:val="000000"/>
                <w:sz w:val="20"/>
                <w:szCs w:val="20"/>
                <w:vertAlign w:val="subscript"/>
              </w:rPr>
              <w:t>:</w:t>
            </w:r>
            <w:r>
              <w:rPr>
                <w:rFonts w:ascii="Arial" w:eastAsia="Arial" w:hAnsi="Arial" w:cs="Arial"/>
                <w:color w:val="000000"/>
                <w:sz w:val="20"/>
                <w:szCs w:val="20"/>
              </w:rPr>
              <w:t xml:space="preserve">  0~45</w:t>
            </w:r>
            <w:r>
              <w:rPr>
                <w:rFonts w:ascii="Arial" w:eastAsia="Arial" w:hAnsi="Arial" w:cs="Arial"/>
                <w:color w:val="000000"/>
                <w:sz w:val="20"/>
                <w:szCs w:val="20"/>
                <w:vertAlign w:val="superscript"/>
              </w:rPr>
              <w:t>0</w:t>
            </w:r>
            <w:r>
              <w:rPr>
                <w:rFonts w:ascii="Arial" w:eastAsia="Arial" w:hAnsi="Arial" w:cs="Arial"/>
                <w:color w:val="000000"/>
                <w:sz w:val="20"/>
                <w:szCs w:val="20"/>
              </w:rPr>
              <w:t xml:space="preserve">C </w:t>
            </w:r>
          </w:p>
        </w:tc>
      </w:tr>
      <w:tr w:rsidR="00DF3016">
        <w:trPr>
          <w:trHeight w:val="422"/>
        </w:trPr>
        <w:tc>
          <w:tcPr>
            <w:tcW w:w="71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4 </w:t>
            </w:r>
          </w:p>
        </w:tc>
        <w:tc>
          <w:tcPr>
            <w:tcW w:w="288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Charge Cut-Off Voltage </w:t>
            </w:r>
          </w:p>
        </w:tc>
        <w:tc>
          <w:tcPr>
            <w:tcW w:w="3169"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15.2 ± 0.05V </w:t>
            </w:r>
          </w:p>
        </w:tc>
        <w:tc>
          <w:tcPr>
            <w:tcW w:w="2875" w:type="dxa"/>
          </w:tcPr>
          <w:p w:rsidR="00DF3016" w:rsidRDefault="00DF3016">
            <w:pPr>
              <w:pBdr>
                <w:top w:val="nil"/>
                <w:left w:val="nil"/>
                <w:bottom w:val="nil"/>
                <w:right w:val="nil"/>
                <w:between w:val="nil"/>
              </w:pBdr>
              <w:tabs>
                <w:tab w:val="right" w:pos="192"/>
              </w:tabs>
              <w:ind w:firstLine="0"/>
              <w:jc w:val="center"/>
              <w:rPr>
                <w:rFonts w:ascii="Arial" w:eastAsia="Arial" w:hAnsi="Arial" w:cs="Arial"/>
                <w:color w:val="000000"/>
                <w:sz w:val="20"/>
                <w:szCs w:val="20"/>
              </w:rPr>
            </w:pPr>
          </w:p>
        </w:tc>
      </w:tr>
      <w:tr w:rsidR="00DF3016">
        <w:trPr>
          <w:trHeight w:val="840"/>
        </w:trPr>
        <w:tc>
          <w:tcPr>
            <w:tcW w:w="71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5 </w:t>
            </w:r>
          </w:p>
        </w:tc>
        <w:tc>
          <w:tcPr>
            <w:tcW w:w="288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Discharge Current </w:t>
            </w:r>
          </w:p>
        </w:tc>
        <w:tc>
          <w:tcPr>
            <w:tcW w:w="3169"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Standard</w:t>
            </w:r>
            <w:r>
              <w:rPr>
                <w:rFonts w:ascii="Arial" w:eastAsia="Arial" w:hAnsi="Arial" w:cs="Arial"/>
                <w:color w:val="000000"/>
                <w:sz w:val="20"/>
                <w:szCs w:val="20"/>
                <w:vertAlign w:val="subscript"/>
              </w:rPr>
              <w:t>:</w:t>
            </w:r>
            <w:r>
              <w:rPr>
                <w:rFonts w:ascii="Arial" w:eastAsia="Arial" w:hAnsi="Arial" w:cs="Arial"/>
                <w:color w:val="000000"/>
                <w:sz w:val="20"/>
                <w:szCs w:val="20"/>
              </w:rPr>
              <w:t xml:space="preserve"> 0.05 C</w:t>
            </w:r>
            <w:r>
              <w:rPr>
                <w:rFonts w:ascii="Arial" w:eastAsia="Arial" w:hAnsi="Arial" w:cs="Arial"/>
                <w:color w:val="000000"/>
                <w:sz w:val="20"/>
                <w:szCs w:val="20"/>
                <w:vertAlign w:val="subscript"/>
              </w:rPr>
              <w:t>5</w:t>
            </w:r>
            <w:r>
              <w:rPr>
                <w:rFonts w:ascii="Arial" w:eastAsia="Arial" w:hAnsi="Arial" w:cs="Arial"/>
                <w:color w:val="000000"/>
                <w:sz w:val="20"/>
                <w:szCs w:val="20"/>
              </w:rPr>
              <w:t>A</w:t>
            </w:r>
            <w:r>
              <w:rPr>
                <w:rFonts w:ascii="Arial" w:eastAsia="Arial" w:hAnsi="Arial" w:cs="Arial"/>
                <w:color w:val="000000"/>
                <w:sz w:val="20"/>
                <w:szCs w:val="20"/>
                <w:vertAlign w:val="subscript"/>
              </w:rPr>
              <w:t xml:space="preserve">: </w:t>
            </w:r>
            <w:r>
              <w:rPr>
                <w:rFonts w:ascii="Arial" w:eastAsia="Arial" w:hAnsi="Arial" w:cs="Arial"/>
                <w:color w:val="000000"/>
                <w:sz w:val="20"/>
                <w:szCs w:val="20"/>
              </w:rPr>
              <w:t>Max</w:t>
            </w:r>
            <w:r>
              <w:rPr>
                <w:rFonts w:ascii="Arial" w:eastAsia="Arial" w:hAnsi="Arial" w:cs="Arial"/>
                <w:color w:val="000000"/>
                <w:sz w:val="20"/>
                <w:szCs w:val="20"/>
                <w:vertAlign w:val="subscript"/>
              </w:rPr>
              <w:t xml:space="preserve">: </w:t>
            </w:r>
            <w:r>
              <w:rPr>
                <w:rFonts w:ascii="Arial" w:eastAsia="Arial" w:hAnsi="Arial" w:cs="Arial"/>
                <w:color w:val="000000"/>
                <w:sz w:val="20"/>
                <w:szCs w:val="20"/>
              </w:rPr>
              <w:t>2 C</w:t>
            </w:r>
            <w:r>
              <w:rPr>
                <w:rFonts w:ascii="Arial" w:eastAsia="Arial" w:hAnsi="Arial" w:cs="Arial"/>
                <w:color w:val="000000"/>
                <w:sz w:val="20"/>
                <w:szCs w:val="20"/>
                <w:vertAlign w:val="subscript"/>
              </w:rPr>
              <w:t>5</w:t>
            </w:r>
            <w:r>
              <w:rPr>
                <w:rFonts w:ascii="Arial" w:eastAsia="Arial" w:hAnsi="Arial" w:cs="Arial"/>
                <w:color w:val="000000"/>
                <w:sz w:val="20"/>
                <w:szCs w:val="20"/>
              </w:rPr>
              <w:t xml:space="preserve">A </w:t>
            </w:r>
          </w:p>
        </w:tc>
        <w:tc>
          <w:tcPr>
            <w:tcW w:w="2875"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Working temperature</w:t>
            </w:r>
            <w:r>
              <w:rPr>
                <w:rFonts w:ascii="Arial" w:eastAsia="Arial" w:hAnsi="Arial" w:cs="Arial"/>
                <w:color w:val="000000"/>
                <w:sz w:val="20"/>
                <w:szCs w:val="20"/>
                <w:vertAlign w:val="subscript"/>
              </w:rPr>
              <w:t xml:space="preserve">: </w:t>
            </w:r>
            <w:r>
              <w:rPr>
                <w:rFonts w:ascii="Arial" w:eastAsia="Arial" w:hAnsi="Arial" w:cs="Arial"/>
                <w:color w:val="000000"/>
                <w:sz w:val="20"/>
                <w:szCs w:val="20"/>
              </w:rPr>
              <w:t>25</w:t>
            </w:r>
            <w:r>
              <w:rPr>
                <w:rFonts w:ascii="Arial" w:eastAsia="Arial" w:hAnsi="Arial" w:cs="Arial"/>
                <w:color w:val="000000"/>
                <w:sz w:val="20"/>
                <w:szCs w:val="20"/>
                <w:vertAlign w:val="superscript"/>
              </w:rPr>
              <w:t>0</w:t>
            </w:r>
            <w:r>
              <w:rPr>
                <w:rFonts w:ascii="Arial" w:eastAsia="Arial" w:hAnsi="Arial" w:cs="Arial"/>
                <w:color w:val="000000"/>
                <w:sz w:val="20"/>
                <w:szCs w:val="20"/>
              </w:rPr>
              <w:t xml:space="preserve">C </w:t>
            </w:r>
          </w:p>
        </w:tc>
      </w:tr>
      <w:tr w:rsidR="00DF3016">
        <w:trPr>
          <w:trHeight w:val="422"/>
        </w:trPr>
        <w:tc>
          <w:tcPr>
            <w:tcW w:w="71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6 </w:t>
            </w:r>
          </w:p>
        </w:tc>
        <w:tc>
          <w:tcPr>
            <w:tcW w:w="288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Discharge Cut-Off Voltage </w:t>
            </w:r>
          </w:p>
        </w:tc>
        <w:tc>
          <w:tcPr>
            <w:tcW w:w="3169"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9.6V </w:t>
            </w:r>
          </w:p>
        </w:tc>
        <w:tc>
          <w:tcPr>
            <w:tcW w:w="2875" w:type="dxa"/>
          </w:tcPr>
          <w:p w:rsidR="00DF3016" w:rsidRDefault="00DF3016">
            <w:pPr>
              <w:pBdr>
                <w:top w:val="nil"/>
                <w:left w:val="nil"/>
                <w:bottom w:val="nil"/>
                <w:right w:val="nil"/>
                <w:between w:val="nil"/>
              </w:pBdr>
              <w:tabs>
                <w:tab w:val="right" w:pos="192"/>
              </w:tabs>
              <w:ind w:firstLine="0"/>
              <w:jc w:val="center"/>
              <w:rPr>
                <w:rFonts w:ascii="Arial" w:eastAsia="Arial" w:hAnsi="Arial" w:cs="Arial"/>
                <w:color w:val="000000"/>
                <w:sz w:val="20"/>
                <w:szCs w:val="20"/>
              </w:rPr>
            </w:pPr>
          </w:p>
        </w:tc>
      </w:tr>
      <w:tr w:rsidR="00DF3016">
        <w:trPr>
          <w:trHeight w:val="494"/>
        </w:trPr>
        <w:tc>
          <w:tcPr>
            <w:tcW w:w="71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7 </w:t>
            </w:r>
          </w:p>
        </w:tc>
        <w:tc>
          <w:tcPr>
            <w:tcW w:w="288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Voltage </w:t>
            </w:r>
          </w:p>
        </w:tc>
        <w:tc>
          <w:tcPr>
            <w:tcW w:w="3169"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12.8~13.6V </w:t>
            </w:r>
          </w:p>
        </w:tc>
        <w:tc>
          <w:tcPr>
            <w:tcW w:w="2875"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Shipment Status </w:t>
            </w:r>
          </w:p>
        </w:tc>
      </w:tr>
      <w:tr w:rsidR="00DF3016">
        <w:trPr>
          <w:trHeight w:val="422"/>
        </w:trPr>
        <w:tc>
          <w:tcPr>
            <w:tcW w:w="71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8 </w:t>
            </w:r>
          </w:p>
        </w:tc>
        <w:tc>
          <w:tcPr>
            <w:tcW w:w="288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Impedance </w:t>
            </w:r>
          </w:p>
        </w:tc>
        <w:tc>
          <w:tcPr>
            <w:tcW w:w="3169"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sdt>
              <w:sdtPr>
                <w:tag w:val="goog_rdk_0"/>
                <w:id w:val="-818569891"/>
              </w:sdtPr>
              <w:sdtContent>
                <w:r>
                  <w:rPr>
                    <w:rFonts w:ascii="Arial Unicode MS" w:eastAsia="Arial Unicode MS" w:hAnsi="Arial Unicode MS" w:cs="Arial Unicode MS"/>
                    <w:color w:val="000000"/>
                    <w:sz w:val="20"/>
                    <w:szCs w:val="20"/>
                  </w:rPr>
                  <w:t xml:space="preserve">≤50mΩ </w:t>
                </w:r>
              </w:sdtContent>
            </w:sdt>
          </w:p>
        </w:tc>
        <w:tc>
          <w:tcPr>
            <w:tcW w:w="2875"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50% SOC at 25</w:t>
            </w:r>
            <w:r>
              <w:rPr>
                <w:rFonts w:ascii="Arial" w:eastAsia="Arial" w:hAnsi="Arial" w:cs="Arial"/>
                <w:color w:val="000000"/>
                <w:sz w:val="20"/>
                <w:szCs w:val="20"/>
                <w:vertAlign w:val="superscript"/>
              </w:rPr>
              <w:t>0</w:t>
            </w:r>
            <w:r>
              <w:rPr>
                <w:rFonts w:ascii="Arial" w:eastAsia="Arial" w:hAnsi="Arial" w:cs="Arial"/>
                <w:color w:val="000000"/>
                <w:sz w:val="20"/>
                <w:szCs w:val="20"/>
              </w:rPr>
              <w:t xml:space="preserve">C </w:t>
            </w:r>
          </w:p>
        </w:tc>
      </w:tr>
      <w:tr w:rsidR="00DF3016">
        <w:trPr>
          <w:trHeight w:val="422"/>
        </w:trPr>
        <w:tc>
          <w:tcPr>
            <w:tcW w:w="71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9 </w:t>
            </w:r>
          </w:p>
        </w:tc>
        <w:tc>
          <w:tcPr>
            <w:tcW w:w="288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Weight </w:t>
            </w:r>
          </w:p>
        </w:tc>
        <w:tc>
          <w:tcPr>
            <w:tcW w:w="3169"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Approx:0.67kg </w:t>
            </w:r>
          </w:p>
        </w:tc>
        <w:tc>
          <w:tcPr>
            <w:tcW w:w="2875" w:type="dxa"/>
          </w:tcPr>
          <w:p w:rsidR="00DF3016" w:rsidRDefault="00DF3016">
            <w:pPr>
              <w:pBdr>
                <w:top w:val="nil"/>
                <w:left w:val="nil"/>
                <w:bottom w:val="nil"/>
                <w:right w:val="nil"/>
                <w:between w:val="nil"/>
              </w:pBdr>
              <w:tabs>
                <w:tab w:val="right" w:pos="192"/>
              </w:tabs>
              <w:ind w:firstLine="0"/>
              <w:jc w:val="center"/>
              <w:rPr>
                <w:rFonts w:ascii="Arial" w:eastAsia="Arial" w:hAnsi="Arial" w:cs="Arial"/>
                <w:color w:val="000000"/>
                <w:sz w:val="20"/>
                <w:szCs w:val="20"/>
              </w:rPr>
            </w:pPr>
          </w:p>
        </w:tc>
      </w:tr>
      <w:tr w:rsidR="00DF3016">
        <w:trPr>
          <w:trHeight w:val="427"/>
        </w:trPr>
        <w:tc>
          <w:tcPr>
            <w:tcW w:w="71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10 </w:t>
            </w:r>
          </w:p>
        </w:tc>
        <w:tc>
          <w:tcPr>
            <w:tcW w:w="2880"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Dimension (mm) </w:t>
            </w:r>
          </w:p>
        </w:tc>
        <w:tc>
          <w:tcPr>
            <w:tcW w:w="3169"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90x70x101 </w:t>
            </w:r>
          </w:p>
        </w:tc>
        <w:tc>
          <w:tcPr>
            <w:tcW w:w="2875" w:type="dxa"/>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 xml:space="preserve">Approx. </w:t>
            </w:r>
          </w:p>
        </w:tc>
      </w:tr>
    </w:tbl>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color w:val="000000"/>
          <w:sz w:val="20"/>
          <w:szCs w:val="20"/>
        </w:rPr>
        <w:t xml:space="preserve">  Source: </w:t>
      </w:r>
      <w:proofErr w:type="spellStart"/>
      <w:r>
        <w:rPr>
          <w:rFonts w:ascii="Arial" w:eastAsia="Arial" w:hAnsi="Arial" w:cs="Arial"/>
          <w:b/>
          <w:color w:val="000000"/>
          <w:sz w:val="20"/>
          <w:szCs w:val="20"/>
        </w:rPr>
        <w:t>Obah</w:t>
      </w:r>
      <w:proofErr w:type="spellEnd"/>
      <w:r>
        <w:rPr>
          <w:rFonts w:ascii="Arial" w:eastAsia="Arial" w:hAnsi="Arial" w:cs="Arial"/>
          <w:b/>
          <w:color w:val="000000"/>
          <w:sz w:val="20"/>
          <w:szCs w:val="20"/>
        </w:rPr>
        <w:t xml:space="preserve"> (2021)</w:t>
      </w:r>
    </w:p>
    <w:p w:rsidR="00DF3016" w:rsidRDefault="00000000">
      <w:pPr>
        <w:pStyle w:val="Heading3"/>
        <w:rPr>
          <w:rFonts w:ascii="Arial" w:eastAsia="Arial" w:hAnsi="Arial" w:cs="Arial"/>
          <w:i w:val="0"/>
          <w:sz w:val="20"/>
          <w:szCs w:val="20"/>
        </w:rPr>
      </w:pPr>
      <w:r>
        <w:rPr>
          <w:rFonts w:ascii="Arial" w:eastAsia="Arial" w:hAnsi="Arial" w:cs="Arial"/>
          <w:i w:val="0"/>
          <w:sz w:val="20"/>
          <w:szCs w:val="20"/>
        </w:rPr>
        <w:t>2.1.4 Ultrasonic Sensor</w:t>
      </w:r>
    </w:p>
    <w:p w:rsidR="00DF3016" w:rsidRDefault="00000000">
      <w:pPr>
        <w:ind w:firstLine="0"/>
        <w:rPr>
          <w:rFonts w:ascii="Arial" w:eastAsia="Arial" w:hAnsi="Arial" w:cs="Arial"/>
          <w:b/>
          <w:sz w:val="20"/>
          <w:szCs w:val="20"/>
        </w:rPr>
      </w:pPr>
      <w:r>
        <w:rPr>
          <w:rFonts w:ascii="Arial" w:eastAsia="Arial" w:hAnsi="Arial" w:cs="Arial"/>
          <w:sz w:val="20"/>
          <w:szCs w:val="20"/>
        </w:rPr>
        <w:t>Short and high-frequency signals are emitted by the ultrasonic sensor. These signals travel at the speed of sound in the air. It can bounce back to the module if it encounters an object or</w:t>
      </w:r>
      <w:r>
        <w:rPr>
          <w:rFonts w:ascii="Arial" w:eastAsia="Arial" w:hAnsi="Arial" w:cs="Arial"/>
          <w:b/>
          <w:sz w:val="20"/>
          <w:szCs w:val="20"/>
        </w:rPr>
        <w:t xml:space="preserve"> </w:t>
      </w:r>
      <w:r>
        <w:rPr>
          <w:rFonts w:ascii="Arial" w:eastAsia="Arial" w:hAnsi="Arial" w:cs="Arial"/>
          <w:sz w:val="20"/>
          <w:szCs w:val="20"/>
        </w:rPr>
        <w:t>obstacle on its way. The multi-vibrator that makes up the ultrasonic sensor is connected to the base (Saleh, 2019). The multi-vibrator is a combination of resonator and vibrator. An ultrasonic wave  generated by the vibration is supplied by the resonator. Actually, the ultrasonic sensor is made up of two parts; the emitter that generates a 40 kHz sound wave and a 40 kHz sound wave detector that sends an electrical signal back to the Arduino microcontroller. Figure 3a is a figure of a HC-SR04 ultrasonic module. As seen in Figure 3b, the ultrasonic sensor sends out sound waves and receives sound that is reflected off of an object. Diffuse reflection occurs over a broad solid angle, potentially reaching 180 degrees, when ultrasonic waves strike an object (</w:t>
      </w:r>
      <w:proofErr w:type="spellStart"/>
      <w:r>
        <w:rPr>
          <w:rFonts w:ascii="Arial" w:eastAsia="Arial" w:hAnsi="Arial" w:cs="Arial"/>
          <w:sz w:val="20"/>
          <w:szCs w:val="20"/>
        </w:rPr>
        <w:t>Vidha</w:t>
      </w:r>
      <w:proofErr w:type="spellEnd"/>
      <w:r>
        <w:rPr>
          <w:rFonts w:ascii="Arial" w:eastAsia="Arial" w:hAnsi="Arial" w:cs="Arial"/>
          <w:i/>
          <w:sz w:val="20"/>
          <w:szCs w:val="20"/>
        </w:rPr>
        <w:t xml:space="preserve"> et al.,</w:t>
      </w:r>
      <w:r>
        <w:rPr>
          <w:rFonts w:ascii="Arial" w:eastAsia="Arial" w:hAnsi="Arial" w:cs="Arial"/>
          <w:sz w:val="20"/>
          <w:szCs w:val="20"/>
        </w:rPr>
        <w:t xml:space="preserve"> 2016). Ground, VCC, trig, and echo are the four pins on the HC-SR04 ultrasonic module used in this project.</w:t>
      </w:r>
    </w:p>
    <w:p w:rsidR="00DF3016" w:rsidRDefault="00DF3016">
      <w:pPr>
        <w:ind w:firstLine="0"/>
        <w:rPr>
          <w:rFonts w:ascii="Arial" w:eastAsia="Arial" w:hAnsi="Arial" w:cs="Arial"/>
          <w:sz w:val="20"/>
          <w:szCs w:val="20"/>
        </w:rPr>
      </w:pPr>
    </w:p>
    <w:p w:rsidR="00DF3016" w:rsidRDefault="00000000">
      <w:pPr>
        <w:ind w:firstLine="0"/>
        <w:rPr>
          <w:rFonts w:ascii="Arial" w:eastAsia="Arial" w:hAnsi="Arial" w:cs="Arial"/>
          <w:sz w:val="20"/>
          <w:szCs w:val="20"/>
        </w:rPr>
      </w:pPr>
      <w:r>
        <w:rPr>
          <w:rFonts w:ascii="Arial" w:eastAsia="Arial" w:hAnsi="Arial" w:cs="Arial"/>
          <w:sz w:val="20"/>
          <w:szCs w:val="20"/>
        </w:rPr>
        <w:t xml:space="preserve">The module's Ground and VCC pins should be connected to the ground and 5 volts pins on the power supply, </w:t>
      </w:r>
      <w:r>
        <w:rPr>
          <w:rFonts w:ascii="Arial" w:eastAsia="Arial" w:hAnsi="Arial" w:cs="Arial"/>
          <w:sz w:val="20"/>
          <w:szCs w:val="20"/>
        </w:rPr>
        <w:lastRenderedPageBreak/>
        <w:t>and the trig and echo pins should be connected to any digital I/O pin on the Atmega382 microcontroller. Set the Trig to a High State for 10 µs to produce the ultrasound, as shown in figure 4. This will generate an 8-cycle sonic burst that will travel at the speed of sound and be received by the Echo pin. The Echo pin will output the time it took for sound waves to travel in microseconds (Etim 2010).</w:t>
      </w:r>
    </w:p>
    <w:p w:rsidR="00DF3016" w:rsidRDefault="00000000">
      <w:pPr>
        <w:keepNext/>
        <w:keepLines/>
        <w:pBdr>
          <w:top w:val="nil"/>
          <w:left w:val="nil"/>
          <w:bottom w:val="nil"/>
          <w:right w:val="nil"/>
          <w:between w:val="nil"/>
        </w:pBdr>
        <w:spacing w:line="240" w:lineRule="auto"/>
        <w:jc w:val="center"/>
        <w:rPr>
          <w:rFonts w:ascii="Arial" w:eastAsia="Arial" w:hAnsi="Arial" w:cs="Arial"/>
          <w:b/>
          <w:color w:val="000000"/>
          <w:sz w:val="20"/>
          <w:szCs w:val="20"/>
        </w:rPr>
      </w:pPr>
      <w:r>
        <w:rPr>
          <w:rFonts w:ascii="Arial" w:eastAsia="Arial" w:hAnsi="Arial" w:cs="Arial"/>
          <w:b/>
          <w:noProof/>
          <w:color w:val="000000"/>
          <w:sz w:val="20"/>
          <w:szCs w:val="20"/>
        </w:rPr>
        <w:drawing>
          <wp:inline distT="0" distB="0" distL="0" distR="0">
            <wp:extent cx="3932948" cy="2743200"/>
            <wp:effectExtent l="0" t="0" r="0" b="0"/>
            <wp:docPr id="7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3932948" cy="2743200"/>
                    </a:xfrm>
                    <a:prstGeom prst="rect">
                      <a:avLst/>
                    </a:prstGeom>
                    <a:ln/>
                  </pic:spPr>
                </pic:pic>
              </a:graphicData>
            </a:graphic>
          </wp:inline>
        </w:drawing>
      </w:r>
    </w:p>
    <w:p w:rsidR="00DF3016" w:rsidRDefault="00000000">
      <w:pPr>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 xml:space="preserve">Figure 3a: Pin </w:t>
      </w:r>
      <w:r>
        <w:rPr>
          <w:rFonts w:ascii="Arial" w:eastAsia="Arial" w:hAnsi="Arial" w:cs="Arial"/>
          <w:b/>
          <w:sz w:val="20"/>
          <w:szCs w:val="20"/>
        </w:rPr>
        <w:t>L</w:t>
      </w:r>
      <w:r>
        <w:rPr>
          <w:rFonts w:ascii="Arial" w:eastAsia="Arial" w:hAnsi="Arial" w:cs="Arial"/>
          <w:b/>
          <w:color w:val="000000"/>
          <w:sz w:val="20"/>
          <w:szCs w:val="20"/>
        </w:rPr>
        <w:t xml:space="preserve">ayout of Ultrasonic </w:t>
      </w:r>
      <w:r>
        <w:rPr>
          <w:rFonts w:ascii="Arial" w:eastAsia="Arial" w:hAnsi="Arial" w:cs="Arial"/>
          <w:b/>
          <w:sz w:val="20"/>
          <w:szCs w:val="20"/>
        </w:rPr>
        <w:t>S</w:t>
      </w:r>
      <w:r>
        <w:rPr>
          <w:rFonts w:ascii="Arial" w:eastAsia="Arial" w:hAnsi="Arial" w:cs="Arial"/>
          <w:b/>
          <w:color w:val="000000"/>
          <w:sz w:val="20"/>
          <w:szCs w:val="20"/>
        </w:rPr>
        <w:t xml:space="preserve">ensor </w:t>
      </w:r>
    </w:p>
    <w:p w:rsidR="00DF3016" w:rsidRDefault="00000000">
      <w:pPr>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Source: Gopi and Dimple (2020)</w:t>
      </w:r>
    </w:p>
    <w:p w:rsidR="00DF3016" w:rsidRDefault="00DF3016">
      <w:pPr>
        <w:keepLines/>
        <w:pBdr>
          <w:top w:val="nil"/>
          <w:left w:val="nil"/>
          <w:bottom w:val="nil"/>
          <w:right w:val="nil"/>
          <w:between w:val="nil"/>
        </w:pBdr>
        <w:spacing w:before="120"/>
        <w:ind w:firstLine="0"/>
        <w:rPr>
          <w:rFonts w:ascii="Arial" w:eastAsia="Arial" w:hAnsi="Arial" w:cs="Arial"/>
          <w:b/>
          <w:color w:val="000000"/>
          <w:sz w:val="20"/>
          <w:szCs w:val="20"/>
        </w:rPr>
      </w:pPr>
    </w:p>
    <w:p w:rsidR="00DF3016" w:rsidRDefault="00000000">
      <w:pPr>
        <w:keepNext/>
        <w:keepLines/>
        <w:pBdr>
          <w:top w:val="nil"/>
          <w:left w:val="nil"/>
          <w:bottom w:val="nil"/>
          <w:right w:val="nil"/>
          <w:between w:val="nil"/>
        </w:pBdr>
        <w:spacing w:line="240" w:lineRule="auto"/>
        <w:jc w:val="center"/>
        <w:rPr>
          <w:rFonts w:ascii="Arial" w:eastAsia="Arial" w:hAnsi="Arial" w:cs="Arial"/>
          <w:b/>
          <w:color w:val="000000"/>
          <w:sz w:val="20"/>
          <w:szCs w:val="20"/>
        </w:rPr>
      </w:pPr>
      <w:r>
        <w:rPr>
          <w:rFonts w:ascii="Arial" w:eastAsia="Arial" w:hAnsi="Arial" w:cs="Arial"/>
          <w:b/>
          <w:noProof/>
          <w:color w:val="000000"/>
          <w:sz w:val="20"/>
          <w:szCs w:val="20"/>
        </w:rPr>
        <w:drawing>
          <wp:inline distT="0" distB="0" distL="0" distR="0">
            <wp:extent cx="4572268" cy="3017520"/>
            <wp:effectExtent l="0" t="0" r="0" b="0"/>
            <wp:docPr id="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572268" cy="3017520"/>
                    </a:xfrm>
                    <a:prstGeom prst="rect">
                      <a:avLst/>
                    </a:prstGeom>
                    <a:ln/>
                  </pic:spPr>
                </pic:pic>
              </a:graphicData>
            </a:graphic>
          </wp:inline>
        </w:drawing>
      </w:r>
    </w:p>
    <w:p w:rsidR="00DF3016" w:rsidRDefault="00000000">
      <w:pPr>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Figure 3b: Working of Ultrasonic sensor</w:t>
      </w:r>
    </w:p>
    <w:p w:rsidR="00DF3016" w:rsidRDefault="00000000">
      <w:pPr>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Source: Gopi and Dimple (2020)</w:t>
      </w:r>
    </w:p>
    <w:p w:rsidR="00DF3016" w:rsidRDefault="00DF3016">
      <w:pPr>
        <w:rPr>
          <w:rFonts w:ascii="Arial" w:eastAsia="Arial" w:hAnsi="Arial" w:cs="Arial"/>
          <w:sz w:val="20"/>
          <w:szCs w:val="20"/>
        </w:rPr>
      </w:pPr>
    </w:p>
    <w:p w:rsidR="00DF3016" w:rsidRDefault="00000000">
      <w:pPr>
        <w:keepNext/>
        <w:keepLines/>
        <w:pBdr>
          <w:top w:val="nil"/>
          <w:left w:val="nil"/>
          <w:bottom w:val="nil"/>
          <w:right w:val="nil"/>
          <w:between w:val="nil"/>
        </w:pBdr>
        <w:spacing w:line="240" w:lineRule="auto"/>
        <w:jc w:val="center"/>
        <w:rPr>
          <w:rFonts w:ascii="Arial" w:eastAsia="Arial" w:hAnsi="Arial" w:cs="Arial"/>
          <w:b/>
          <w:color w:val="000000"/>
          <w:sz w:val="20"/>
          <w:szCs w:val="20"/>
        </w:rPr>
      </w:pPr>
      <w:r>
        <w:rPr>
          <w:rFonts w:ascii="Arial" w:eastAsia="Arial" w:hAnsi="Arial" w:cs="Arial"/>
          <w:b/>
          <w:noProof/>
          <w:color w:val="000000"/>
          <w:sz w:val="20"/>
          <w:szCs w:val="20"/>
        </w:rPr>
        <w:drawing>
          <wp:inline distT="0" distB="0" distL="0" distR="0">
            <wp:extent cx="5518374" cy="3419165"/>
            <wp:effectExtent l="0" t="0" r="0" b="0"/>
            <wp:docPr id="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518374" cy="3419165"/>
                    </a:xfrm>
                    <a:prstGeom prst="rect">
                      <a:avLst/>
                    </a:prstGeom>
                    <a:ln/>
                  </pic:spPr>
                </pic:pic>
              </a:graphicData>
            </a:graphic>
          </wp:inline>
        </w:drawing>
      </w:r>
    </w:p>
    <w:p w:rsidR="00DF3016" w:rsidRDefault="00000000">
      <w:pPr>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Figure 4: HC-SR04 Timing Diagram</w:t>
      </w:r>
    </w:p>
    <w:p w:rsidR="00DF3016" w:rsidRDefault="00000000">
      <w:pPr>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Source: Etim (2010)</w:t>
      </w:r>
    </w:p>
    <w:p w:rsidR="00DF3016" w:rsidRDefault="00000000">
      <w:pPr>
        <w:pStyle w:val="Heading2"/>
        <w:rPr>
          <w:rFonts w:ascii="Arial" w:eastAsia="Arial" w:hAnsi="Arial" w:cs="Arial"/>
          <w:sz w:val="22"/>
          <w:szCs w:val="22"/>
        </w:rPr>
      </w:pPr>
      <w:r>
        <w:rPr>
          <w:rFonts w:ascii="Arial" w:eastAsia="Arial" w:hAnsi="Arial" w:cs="Arial"/>
          <w:sz w:val="22"/>
          <w:szCs w:val="22"/>
        </w:rPr>
        <w:t>2.2 Methodology</w:t>
      </w:r>
    </w:p>
    <w:p w:rsidR="00DF3016" w:rsidRDefault="00000000">
      <w:pPr>
        <w:ind w:firstLine="0"/>
        <w:rPr>
          <w:rFonts w:ascii="Arial" w:eastAsia="Arial" w:hAnsi="Arial" w:cs="Arial"/>
          <w:sz w:val="20"/>
          <w:szCs w:val="20"/>
        </w:rPr>
      </w:pPr>
      <w:r>
        <w:rPr>
          <w:rFonts w:ascii="Arial" w:eastAsia="Arial" w:hAnsi="Arial" w:cs="Arial"/>
          <w:sz w:val="20"/>
          <w:szCs w:val="20"/>
        </w:rPr>
        <w:t>The methodology implemented is divided into software and hardware methods. The software methods involved a simulation of the project using Proteus 8.6 and Arduino IDE while the hardware involved soldering/interfacing the components and casing.</w:t>
      </w:r>
    </w:p>
    <w:p w:rsidR="00DF3016" w:rsidRDefault="00000000">
      <w:pPr>
        <w:pStyle w:val="Heading3"/>
        <w:rPr>
          <w:rFonts w:ascii="Arial" w:eastAsia="Arial" w:hAnsi="Arial" w:cs="Arial"/>
          <w:i w:val="0"/>
          <w:sz w:val="20"/>
          <w:szCs w:val="20"/>
        </w:rPr>
      </w:pPr>
      <w:r>
        <w:rPr>
          <w:rFonts w:ascii="Arial" w:eastAsia="Arial" w:hAnsi="Arial" w:cs="Arial"/>
          <w:i w:val="0"/>
          <w:sz w:val="20"/>
          <w:szCs w:val="20"/>
        </w:rPr>
        <w:t xml:space="preserve">2.2.1 Circuit Development/Simulation of the Counter </w:t>
      </w:r>
    </w:p>
    <w:p w:rsidR="00DF3016" w:rsidRDefault="00000000">
      <w:pPr>
        <w:ind w:firstLine="0"/>
        <w:rPr>
          <w:rFonts w:ascii="Arial" w:eastAsia="Arial" w:hAnsi="Arial" w:cs="Arial"/>
          <w:sz w:val="20"/>
          <w:szCs w:val="20"/>
        </w:rPr>
      </w:pPr>
      <w:r>
        <w:rPr>
          <w:rFonts w:ascii="Arial" w:eastAsia="Arial" w:hAnsi="Arial" w:cs="Arial"/>
          <w:sz w:val="20"/>
          <w:szCs w:val="20"/>
        </w:rPr>
        <w:t>The simulation as shown in Figure 5 represents an Arduino-based counting system that utilizes ultrasonic sensors and an LCD display. This system is designed to count chickens entering or exiting a designated area, by detecting their movement using two ultrasonic sensors. The setup ensures accurate tracking of entries and exits, which can be useful in poultry management.</w:t>
      </w:r>
    </w:p>
    <w:p w:rsidR="00DF3016" w:rsidRDefault="00DF3016">
      <w:pPr>
        <w:ind w:firstLine="0"/>
        <w:rPr>
          <w:rFonts w:ascii="Arial" w:eastAsia="Arial" w:hAnsi="Arial" w:cs="Arial"/>
          <w:sz w:val="20"/>
          <w:szCs w:val="20"/>
        </w:rPr>
      </w:pPr>
    </w:p>
    <w:p w:rsidR="00DF3016" w:rsidRDefault="00000000">
      <w:pPr>
        <w:ind w:firstLine="0"/>
        <w:rPr>
          <w:rFonts w:ascii="Arial" w:eastAsia="Arial" w:hAnsi="Arial" w:cs="Arial"/>
          <w:sz w:val="20"/>
          <w:szCs w:val="20"/>
        </w:rPr>
      </w:pPr>
      <w:r>
        <w:rPr>
          <w:rFonts w:ascii="Arial" w:eastAsia="Arial" w:hAnsi="Arial" w:cs="Arial"/>
          <w:sz w:val="20"/>
          <w:szCs w:val="20"/>
        </w:rPr>
        <w:t xml:space="preserve">At the heart of the system is the Arduino Uno, which serves as the microcontroller responsible for processing data from the ultrasonic sensors and displaying results on the LCD screen. The Arduino is programmed to read input signals from the sensors, compute distance values, and determine whether an object has crossed the counting threshold. The results are then shown on the LCD, allowing real-time monitoring of the </w:t>
      </w:r>
      <w:proofErr w:type="spellStart"/>
      <w:r>
        <w:rPr>
          <w:rFonts w:ascii="Arial" w:eastAsia="Arial" w:hAnsi="Arial" w:cs="Arial"/>
          <w:sz w:val="20"/>
          <w:szCs w:val="20"/>
        </w:rPr>
        <w:t>countThe</w:t>
      </w:r>
      <w:proofErr w:type="spellEnd"/>
      <w:r>
        <w:rPr>
          <w:rFonts w:ascii="Arial" w:eastAsia="Arial" w:hAnsi="Arial" w:cs="Arial"/>
          <w:sz w:val="20"/>
          <w:szCs w:val="20"/>
        </w:rPr>
        <w:t xml:space="preserve"> system </w:t>
      </w:r>
      <w:r>
        <w:rPr>
          <w:rFonts w:ascii="Arial" w:eastAsia="Arial" w:hAnsi="Arial" w:cs="Arial"/>
          <w:sz w:val="20"/>
          <w:szCs w:val="20"/>
        </w:rPr>
        <w:lastRenderedPageBreak/>
        <w:t>includes two ultrasonic sensors (HC-SR04), each responsible for detecting motion in a specific direction. These sensors work based on the time-of-flight principle, where an ultrasonic pulse is emitted and the time taken for its echo to return is measured. The sensors are connected to the Arduino through four pins: VCC (Power, 5V), GND (Ground), Trig (Trigger Pin), and Echo (Echo Pin). The Arduino sends a pulse via the Trig pin, and the Echo pin receives the reflected pulse. By calculating the time delay, the Arduino determines the distance of an object from the sensor. If an object crosses between the two sensors within a predefined distance threshold, it is counted as either an entry or an exit.</w:t>
      </w:r>
    </w:p>
    <w:p w:rsidR="00DF3016" w:rsidRDefault="00DF3016">
      <w:pPr>
        <w:ind w:firstLine="0"/>
        <w:rPr>
          <w:rFonts w:ascii="Arial" w:eastAsia="Arial" w:hAnsi="Arial" w:cs="Arial"/>
          <w:sz w:val="20"/>
          <w:szCs w:val="20"/>
        </w:rPr>
      </w:pPr>
    </w:p>
    <w:p w:rsidR="00DF3016" w:rsidRDefault="00000000">
      <w:pPr>
        <w:ind w:firstLine="0"/>
        <w:rPr>
          <w:rFonts w:ascii="Arial" w:eastAsia="Arial" w:hAnsi="Arial" w:cs="Arial"/>
          <w:sz w:val="20"/>
          <w:szCs w:val="20"/>
        </w:rPr>
      </w:pPr>
      <w:r>
        <w:rPr>
          <w:rFonts w:ascii="Arial" w:eastAsia="Arial" w:hAnsi="Arial" w:cs="Arial"/>
          <w:sz w:val="20"/>
          <w:szCs w:val="20"/>
        </w:rPr>
        <w:t xml:space="preserve">To display the results, the system uses a 16x2 I2C LCD display, which simplifies wiring by requiring only two communication lines: SDA (Serial Data) and SCL (Serial Clock). The LCD provides a user-friendly interface to monitor the count in real-time. The I2C interface allows efficient communication between the Arduino and the display, reducing the number of required pins. The LCD is powered by the Arduino's VCC (5V) and GND connections. The working principle of this system involves continuous monitoring of distance data from the ultrasonic sensors. When an object moves past the sensors within a specific range, the Arduino determines whether it corresponds to an entry or exit. Based on the movement direction, the count is updated accordingly and displayed on the LCD. </w:t>
      </w:r>
      <w:r>
        <w:br w:type="page"/>
      </w:r>
    </w:p>
    <w:p w:rsidR="00DF3016" w:rsidRDefault="00000000">
      <w:pPr>
        <w:keepNext/>
        <w:keepLines/>
        <w:pBdr>
          <w:top w:val="nil"/>
          <w:left w:val="nil"/>
          <w:bottom w:val="nil"/>
          <w:right w:val="nil"/>
          <w:between w:val="nil"/>
        </w:pBdr>
        <w:spacing w:line="240" w:lineRule="auto"/>
        <w:jc w:val="center"/>
        <w:rPr>
          <w:rFonts w:ascii="Arial" w:eastAsia="Arial" w:hAnsi="Arial" w:cs="Arial"/>
          <w:b/>
          <w:color w:val="000000"/>
          <w:sz w:val="20"/>
          <w:szCs w:val="20"/>
        </w:rPr>
      </w:pPr>
      <w:r>
        <w:rPr>
          <w:rFonts w:ascii="Arial" w:eastAsia="Arial" w:hAnsi="Arial" w:cs="Arial"/>
          <w:b/>
          <w:noProof/>
          <w:color w:val="000000"/>
          <w:sz w:val="20"/>
          <w:szCs w:val="20"/>
        </w:rPr>
        <w:lastRenderedPageBreak/>
        <w:drawing>
          <wp:inline distT="0" distB="0" distL="0" distR="0">
            <wp:extent cx="5296640" cy="4925113"/>
            <wp:effectExtent l="0" t="0" r="0" b="0"/>
            <wp:docPr id="81" name="image3.png" descr="simulation.PNG"/>
            <wp:cNvGraphicFramePr/>
            <a:graphic xmlns:a="http://schemas.openxmlformats.org/drawingml/2006/main">
              <a:graphicData uri="http://schemas.openxmlformats.org/drawingml/2006/picture">
                <pic:pic xmlns:pic="http://schemas.openxmlformats.org/drawingml/2006/picture">
                  <pic:nvPicPr>
                    <pic:cNvPr id="0" name="image3.png" descr="simulation.PNG"/>
                    <pic:cNvPicPr preferRelativeResize="0"/>
                  </pic:nvPicPr>
                  <pic:blipFill>
                    <a:blip r:embed="rId15"/>
                    <a:srcRect/>
                    <a:stretch>
                      <a:fillRect/>
                    </a:stretch>
                  </pic:blipFill>
                  <pic:spPr>
                    <a:xfrm>
                      <a:off x="0" y="0"/>
                      <a:ext cx="5296640" cy="4925113"/>
                    </a:xfrm>
                    <a:prstGeom prst="rect">
                      <a:avLst/>
                    </a:prstGeom>
                    <a:ln/>
                  </pic:spPr>
                </pic:pic>
              </a:graphicData>
            </a:graphic>
          </wp:inline>
        </w:drawing>
      </w:r>
    </w:p>
    <w:p w:rsidR="00DF3016" w:rsidRDefault="00000000">
      <w:pPr>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 xml:space="preserve">Figure 5: Circuit </w:t>
      </w:r>
      <w:r>
        <w:rPr>
          <w:rFonts w:ascii="Arial" w:eastAsia="Arial" w:hAnsi="Arial" w:cs="Arial"/>
          <w:b/>
          <w:sz w:val="20"/>
          <w:szCs w:val="20"/>
        </w:rPr>
        <w:t>D</w:t>
      </w:r>
      <w:r>
        <w:rPr>
          <w:rFonts w:ascii="Arial" w:eastAsia="Arial" w:hAnsi="Arial" w:cs="Arial"/>
          <w:b/>
          <w:color w:val="000000"/>
          <w:sz w:val="20"/>
          <w:szCs w:val="20"/>
        </w:rPr>
        <w:t xml:space="preserve">iagram of the </w:t>
      </w:r>
      <w:r>
        <w:rPr>
          <w:rFonts w:ascii="Arial" w:eastAsia="Arial" w:hAnsi="Arial" w:cs="Arial"/>
          <w:b/>
          <w:sz w:val="20"/>
          <w:szCs w:val="20"/>
        </w:rPr>
        <w:t>C</w:t>
      </w:r>
      <w:r>
        <w:rPr>
          <w:rFonts w:ascii="Arial" w:eastAsia="Arial" w:hAnsi="Arial" w:cs="Arial"/>
          <w:b/>
          <w:color w:val="000000"/>
          <w:sz w:val="20"/>
          <w:szCs w:val="20"/>
        </w:rPr>
        <w:t>ounter</w:t>
      </w:r>
    </w:p>
    <w:p w:rsidR="00DF3016" w:rsidRDefault="00000000">
      <w:pPr>
        <w:widowControl/>
        <w:spacing w:line="240" w:lineRule="auto"/>
        <w:ind w:firstLine="0"/>
        <w:jc w:val="left"/>
        <w:rPr>
          <w:rFonts w:ascii="Arial" w:eastAsia="Arial" w:hAnsi="Arial" w:cs="Arial"/>
          <w:b/>
          <w:sz w:val="20"/>
          <w:szCs w:val="20"/>
        </w:rPr>
      </w:pPr>
      <w:r>
        <w:br w:type="page"/>
      </w:r>
    </w:p>
    <w:p w:rsidR="00DF3016" w:rsidRDefault="00DF3016">
      <w:pPr>
        <w:spacing w:line="360" w:lineRule="auto"/>
        <w:ind w:firstLine="720"/>
        <w:rPr>
          <w:rFonts w:ascii="Arial" w:eastAsia="Arial" w:hAnsi="Arial" w:cs="Arial"/>
          <w:sz w:val="20"/>
          <w:szCs w:val="20"/>
        </w:rPr>
      </w:pPr>
    </w:p>
    <w:p w:rsidR="00DF3016" w:rsidRDefault="00000000">
      <w:pPr>
        <w:pStyle w:val="Heading3"/>
        <w:rPr>
          <w:rFonts w:ascii="Arial" w:eastAsia="Arial" w:hAnsi="Arial" w:cs="Arial"/>
          <w:i w:val="0"/>
          <w:sz w:val="20"/>
          <w:szCs w:val="20"/>
        </w:rPr>
      </w:pPr>
      <w:r>
        <w:rPr>
          <w:rFonts w:ascii="Arial" w:eastAsia="Arial" w:hAnsi="Arial" w:cs="Arial"/>
          <w:i w:val="0"/>
          <w:sz w:val="20"/>
          <w:szCs w:val="20"/>
        </w:rPr>
        <w:t>2.2.2 Program Development</w:t>
      </w:r>
    </w:p>
    <w:p w:rsidR="00DF3016" w:rsidRDefault="00000000">
      <w:pPr>
        <w:pStyle w:val="Heading4"/>
        <w:rPr>
          <w:rFonts w:ascii="Arial" w:eastAsia="Arial" w:hAnsi="Arial" w:cs="Arial"/>
          <w:b/>
          <w:sz w:val="20"/>
          <w:szCs w:val="20"/>
        </w:rPr>
      </w:pPr>
      <w:r>
        <w:rPr>
          <w:rFonts w:ascii="Arial" w:eastAsia="Arial" w:hAnsi="Arial" w:cs="Arial"/>
          <w:b/>
          <w:sz w:val="20"/>
          <w:szCs w:val="20"/>
        </w:rPr>
        <w:t xml:space="preserve">Arduino IDE </w:t>
      </w:r>
    </w:p>
    <w:p w:rsidR="00DF3016" w:rsidRDefault="00000000">
      <w:pPr>
        <w:ind w:firstLine="0"/>
        <w:rPr>
          <w:rFonts w:ascii="Arial" w:eastAsia="Arial" w:hAnsi="Arial" w:cs="Arial"/>
          <w:sz w:val="20"/>
          <w:szCs w:val="20"/>
        </w:rPr>
      </w:pPr>
      <w:r>
        <w:rPr>
          <w:rFonts w:ascii="Arial" w:eastAsia="Arial" w:hAnsi="Arial" w:cs="Arial"/>
          <w:sz w:val="20"/>
          <w:szCs w:val="20"/>
        </w:rPr>
        <w:t>The IDE (Integrated Development Environment) is a computer program that enables you to write sketches for the Arduino board in a plain language modeled after the processing (www.processing.org) language. It is designed to introduce artists and other newcomers to software development programming. It comes with a code editor that includes features like syntax highlighting, brace matching, and automatic indentation, as well as the ability to compile and upload programs to the board with a single click. A sketch is a program or code written for Arduino. C or C++ is used to write Arduino programs. The Arduino IDE includes the “Wiring” software library from the original Wiring project, which simplifies many common input/output operations. The Arduino programming language has a simple structure and is divided into at least two parts; void setup () and void loop () statements.  Blocks of statements are enclosed by these two necessary components or functions. The program can't run without both functions. The setup function should come after any variable declaration at the start of the program. It is the first function in the program, and it is used to set pin Mode or initialize serial communication. It only runs once. The loop function comes next, and it contains the code that will be run repeatedly - reading inputs, triggering outputs, and so on. This function is at the heart of every Arduino program and is responsible for the majority of the work.</w:t>
      </w:r>
    </w:p>
    <w:p w:rsidR="00DF3016" w:rsidRDefault="00000000">
      <w:pPr>
        <w:ind w:firstLine="0"/>
        <w:rPr>
          <w:rFonts w:ascii="Arial" w:eastAsia="Arial" w:hAnsi="Arial" w:cs="Arial"/>
          <w:sz w:val="20"/>
          <w:szCs w:val="20"/>
        </w:rPr>
      </w:pPr>
      <w:r>
        <w:rPr>
          <w:rFonts w:ascii="Arial" w:eastAsia="Arial" w:hAnsi="Arial" w:cs="Arial"/>
          <w:sz w:val="20"/>
          <w:szCs w:val="20"/>
        </w:rPr>
        <w:t>For this project, C++ programming language is used to write the system program. The preparation symbol which is the “START” begins the programming process. The system is then initialized, connecting the various units of the circuit. After this, the status of the ultrasonic sensor is checked to know the state of the device. Then a decision is made; if there is an object at the range of the ultrasonic sensor, it displays on the LCD and the process is repeated as shown in Figure 6.</w:t>
      </w:r>
    </w:p>
    <w:p w:rsidR="00DF3016" w:rsidRDefault="00000000">
      <w:pPr>
        <w:spacing w:before="240"/>
        <w:ind w:firstLine="0"/>
        <w:rPr>
          <w:rFonts w:ascii="Arial" w:eastAsia="Arial" w:hAnsi="Arial" w:cs="Arial"/>
          <w:sz w:val="20"/>
          <w:szCs w:val="20"/>
        </w:rPr>
      </w:pPr>
      <w:r>
        <w:rPr>
          <w:rFonts w:ascii="Arial" w:eastAsia="Arial" w:hAnsi="Arial" w:cs="Arial"/>
          <w:sz w:val="20"/>
          <w:szCs w:val="20"/>
        </w:rPr>
        <w:t xml:space="preserve">To implement this system in the Arduino IDE, several libraries are required. The </w:t>
      </w:r>
      <w:proofErr w:type="spellStart"/>
      <w:r>
        <w:rPr>
          <w:rFonts w:ascii="Arial" w:eastAsia="Arial" w:hAnsi="Arial" w:cs="Arial"/>
          <w:sz w:val="20"/>
          <w:szCs w:val="20"/>
        </w:rPr>
        <w:t>NewPing.h</w:t>
      </w:r>
      <w:proofErr w:type="spellEnd"/>
      <w:r>
        <w:rPr>
          <w:rFonts w:ascii="Arial" w:eastAsia="Arial" w:hAnsi="Arial" w:cs="Arial"/>
          <w:sz w:val="20"/>
          <w:szCs w:val="20"/>
        </w:rPr>
        <w:t xml:space="preserve"> library is used in this project to facilitate ultrasonic sensor operation, simplifying distance measurement and reducing errors. The LiquidCrystal_I2C.h library enables communication with the LCD screen via the I2C protocol, allowing the display of counted values in a structured format. These libraries ensure efficient and reliable performance of the counting system.</w:t>
      </w:r>
    </w:p>
    <w:p w:rsidR="00DF3016" w:rsidRDefault="00DF3016">
      <w:pPr>
        <w:spacing w:before="240"/>
        <w:ind w:firstLine="0"/>
        <w:rPr>
          <w:rFonts w:ascii="Arial" w:eastAsia="Arial" w:hAnsi="Arial" w:cs="Arial"/>
          <w:sz w:val="20"/>
          <w:szCs w:val="20"/>
        </w:rPr>
      </w:pPr>
    </w:p>
    <w:p w:rsidR="00DF3016" w:rsidRDefault="00DF3016">
      <w:pPr>
        <w:ind w:firstLine="0"/>
        <w:rPr>
          <w:rFonts w:ascii="Arial" w:eastAsia="Arial" w:hAnsi="Arial" w:cs="Arial"/>
          <w:b/>
          <w:sz w:val="20"/>
          <w:szCs w:val="20"/>
        </w:rPr>
      </w:pPr>
    </w:p>
    <w:p w:rsidR="00DF3016" w:rsidRDefault="00000000">
      <w:pPr>
        <w:ind w:firstLine="0"/>
        <w:rPr>
          <w:rFonts w:ascii="Arial" w:eastAsia="Arial" w:hAnsi="Arial" w:cs="Arial"/>
          <w:b/>
          <w:sz w:val="20"/>
          <w:szCs w:val="20"/>
        </w:rPr>
      </w:pPr>
      <w:r>
        <w:rPr>
          <w:noProof/>
        </w:rPr>
        <w:lastRenderedPageBreak/>
        <mc:AlternateContent>
          <mc:Choice Requires="wps">
            <w:drawing>
              <wp:anchor distT="0" distB="0" distL="114300" distR="114300" simplePos="0" relativeHeight="251641856" behindDoc="0" locked="0" layoutInCell="1" hidden="0" allowOverlap="1">
                <wp:simplePos x="0" y="0"/>
                <wp:positionH relativeFrom="column">
                  <wp:posOffset>2514600</wp:posOffset>
                </wp:positionH>
                <wp:positionV relativeFrom="paragraph">
                  <wp:posOffset>139700</wp:posOffset>
                </wp:positionV>
                <wp:extent cx="996950" cy="596900"/>
                <wp:effectExtent l="0" t="0" r="0" b="0"/>
                <wp:wrapNone/>
                <wp:docPr id="54" name="Flowchart: Connector 54"/>
                <wp:cNvGraphicFramePr/>
                <a:graphic xmlns:a="http://schemas.openxmlformats.org/drawingml/2006/main">
                  <a:graphicData uri="http://schemas.microsoft.com/office/word/2010/wordprocessingShape">
                    <wps:wsp>
                      <wps:cNvSpPr/>
                      <wps:spPr>
                        <a:xfrm>
                          <a:off x="4860225" y="3494250"/>
                          <a:ext cx="971550" cy="571500"/>
                        </a:xfrm>
                        <a:prstGeom prst="flowChartConnector">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ind w:firstLine="0"/>
                              <w:jc w:val="center"/>
                              <w:textDirection w:val="btLr"/>
                            </w:pPr>
                            <w:r>
                              <w:rPr>
                                <w:rFonts w:ascii="Arial" w:eastAsia="Arial" w:hAnsi="Arial" w:cs="Arial"/>
                                <w:b/>
                                <w:color w:val="000000"/>
                                <w:sz w:val="20"/>
                              </w:rPr>
                              <w:t>START</w:t>
                            </w:r>
                          </w:p>
                        </w:txbxContent>
                      </wps:txbx>
                      <wps:bodyPr spcFirstLastPara="1" wrap="square" lIns="91425" tIns="45700" rIns="91425" bIns="45700" anchor="ctr" anchorCtr="0">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 o:spid="_x0000_s1026" type="#_x0000_t120" style="position:absolute;left:0;text-align:left;margin-left:198pt;margin-top:11pt;width:78.5pt;height:47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" fillcolor="#4f81bd" strokecolor="#395e89" strokeweight="2pt">
                <v:stroke startarrowwidth="narrow" startarrowlength="short" endarrowwidth="narrow" endarrowlength="short"/>
                <v:textbox inset="2.53958mm,1.2694mm,2.53958mm,1.2694mm">
                  <w:txbxContent>
                    <w:p w:rsidR="00DF3016" w:rsidRDefault="00000000">
                      <w:pPr>
                        <w:ind w:firstLine="0"/>
                        <w:jc w:val="center"/>
                        <w:textDirection w:val="btLr"/>
                      </w:pPr>
                      <w:r>
                        <w:rPr>
                          <w:rFonts w:ascii="Arial" w:eastAsia="Arial" w:hAnsi="Arial" w:cs="Arial"/>
                          <w:b/>
                          <w:color w:val="000000"/>
                          <w:sz w:val="20"/>
                        </w:rPr>
                        <w:t>START</w:t>
                      </w:r>
                    </w:p>
                  </w:txbxContent>
                </v:textbox>
              </v:shape>
            </w:pict>
          </mc:Fallback>
        </mc:AlternateContent>
      </w:r>
    </w:p>
    <w:p w:rsidR="00DF3016" w:rsidRDefault="00DF3016">
      <w:pPr>
        <w:ind w:firstLine="0"/>
        <w:rPr>
          <w:rFonts w:ascii="Arial" w:eastAsia="Arial" w:hAnsi="Arial" w:cs="Arial"/>
          <w:b/>
          <w:sz w:val="20"/>
          <w:szCs w:val="20"/>
        </w:rPr>
      </w:pPr>
    </w:p>
    <w:p w:rsidR="00DF3016" w:rsidRDefault="00000000">
      <w:pPr>
        <w:ind w:firstLine="0"/>
        <w:rPr>
          <w:rFonts w:ascii="Arial" w:eastAsia="Arial" w:hAnsi="Arial" w:cs="Arial"/>
          <w:b/>
          <w:sz w:val="20"/>
          <w:szCs w:val="20"/>
        </w:rPr>
      </w:pPr>
      <w:r>
        <w:rPr>
          <w:noProof/>
        </w:rPr>
        <mc:AlternateContent>
          <mc:Choice Requires="wps">
            <w:drawing>
              <wp:anchor distT="0" distB="0" distL="114300" distR="114300" simplePos="0" relativeHeight="251642880" behindDoc="0" locked="0" layoutInCell="1" hidden="0" allowOverlap="1">
                <wp:simplePos x="0" y="0"/>
                <wp:positionH relativeFrom="column">
                  <wp:posOffset>2374900</wp:posOffset>
                </wp:positionH>
                <wp:positionV relativeFrom="paragraph">
                  <wp:posOffset>736600</wp:posOffset>
                </wp:positionV>
                <wp:extent cx="1275715" cy="444742"/>
                <wp:effectExtent l="0" t="0" r="0" b="0"/>
                <wp:wrapNone/>
                <wp:docPr id="49" name="Flowchart: Process 49"/>
                <wp:cNvGraphicFramePr/>
                <a:graphic xmlns:a="http://schemas.openxmlformats.org/drawingml/2006/main">
                  <a:graphicData uri="http://schemas.microsoft.com/office/word/2010/wordprocessingShape">
                    <wps:wsp>
                      <wps:cNvSpPr/>
                      <wps:spPr>
                        <a:xfrm>
                          <a:off x="4720843" y="3570329"/>
                          <a:ext cx="1250315" cy="419342"/>
                        </a:xfrm>
                        <a:prstGeom prst="flowChartProcess">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jc w:val="center"/>
                              <w:textDirection w:val="btLr"/>
                            </w:pPr>
                            <w:r>
                              <w:rPr>
                                <w:rFonts w:ascii="Arial" w:eastAsia="Arial" w:hAnsi="Arial" w:cs="Arial"/>
                                <w:b/>
                                <w:color w:val="000000"/>
                                <w:sz w:val="20"/>
                              </w:rPr>
                              <w:t>INITIALIZE</w:t>
                            </w:r>
                          </w:p>
                        </w:txbxContent>
                      </wps:txbx>
                      <wps:bodyPr spcFirstLastPara="1" wrap="square" lIns="91425" tIns="45700" rIns="91425" bIns="45700" anchor="ctr" anchorCtr="0">
                        <a:noAutofit/>
                      </wps:bodyPr>
                    </wps:wsp>
                  </a:graphicData>
                </a:graphic>
              </wp:anchor>
            </w:drawing>
          </mc:Choice>
          <mc:Fallback>
            <w:pict>
              <v:shapetype id="_x0000_t109" coordsize="21600,21600" o:spt="109" path="m,l,21600r21600,l21600,xe">
                <v:stroke joinstyle="miter"/>
                <v:path gradientshapeok="t" o:connecttype="rect"/>
              </v:shapetype>
              <v:shape id="Flowchart: Process 49" o:spid="_x0000_s1027" type="#_x0000_t109" style="position:absolute;left:0;text-align:left;margin-left:187pt;margin-top:58pt;width:100.45pt;height:3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" fillcolor="#4f81bd" strokecolor="#395e89" strokeweight="2pt">
                <v:stroke startarrowwidth="narrow" startarrowlength="short" endarrowwidth="narrow" endarrowlength="short" joinstyle="round"/>
                <v:textbox inset="2.53958mm,1.2694mm,2.53958mm,1.2694mm">
                  <w:txbxContent>
                    <w:p w:rsidR="00DF3016" w:rsidRDefault="00000000">
                      <w:pPr>
                        <w:jc w:val="center"/>
                        <w:textDirection w:val="btLr"/>
                      </w:pPr>
                      <w:r>
                        <w:rPr>
                          <w:rFonts w:ascii="Arial" w:eastAsia="Arial" w:hAnsi="Arial" w:cs="Arial"/>
                          <w:b/>
                          <w:color w:val="000000"/>
                          <w:sz w:val="20"/>
                        </w:rPr>
                        <w:t>INITIALIZE</w:t>
                      </w:r>
                    </w:p>
                  </w:txbxContent>
                </v:textbox>
              </v:shape>
            </w:pict>
          </mc:Fallback>
        </mc:AlternateContent>
      </w:r>
      <w:r>
        <w:rPr>
          <w:noProof/>
        </w:rPr>
        <mc:AlternateContent>
          <mc:Choice Requires="wps">
            <w:drawing>
              <wp:anchor distT="0" distB="0" distL="114300" distR="114300" simplePos="0" relativeHeight="251643904" behindDoc="0" locked="0" layoutInCell="1" hidden="0" allowOverlap="1">
                <wp:simplePos x="0" y="0"/>
                <wp:positionH relativeFrom="column">
                  <wp:posOffset>1968500</wp:posOffset>
                </wp:positionH>
                <wp:positionV relativeFrom="paragraph">
                  <wp:posOffset>2311400</wp:posOffset>
                </wp:positionV>
                <wp:extent cx="2186940" cy="770890"/>
                <wp:effectExtent l="0" t="0" r="0" b="0"/>
                <wp:wrapNone/>
                <wp:docPr id="63" name="Flowchart: Decision 63"/>
                <wp:cNvGraphicFramePr/>
                <a:graphic xmlns:a="http://schemas.openxmlformats.org/drawingml/2006/main">
                  <a:graphicData uri="http://schemas.microsoft.com/office/word/2010/wordprocessingShape">
                    <wps:wsp>
                      <wps:cNvSpPr/>
                      <wps:spPr>
                        <a:xfrm>
                          <a:off x="4265230" y="3407255"/>
                          <a:ext cx="2161540" cy="745490"/>
                        </a:xfrm>
                        <a:prstGeom prst="flowChartDecision">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spacing w:line="240" w:lineRule="auto"/>
                              <w:jc w:val="center"/>
                              <w:textDirection w:val="btLr"/>
                            </w:pPr>
                            <w:r>
                              <w:rPr>
                                <w:rFonts w:ascii="Arial" w:eastAsia="Arial" w:hAnsi="Arial" w:cs="Arial"/>
                                <w:b/>
                                <w:color w:val="000000"/>
                                <w:sz w:val="20"/>
                              </w:rPr>
                              <w:t>OBJECT IN RANGE?</w:t>
                            </w:r>
                          </w:p>
                        </w:txbxContent>
                      </wps:txbx>
                      <wps:bodyPr spcFirstLastPara="1" wrap="square" lIns="91425" tIns="45700" rIns="91425" bIns="45700" anchor="ctr" anchorCtr="0">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Flowchart: Decision 63" o:spid="_x0000_s1028" type="#_x0000_t110" style="position:absolute;left:0;text-align:left;margin-left:155pt;margin-top:182pt;width:172.2pt;height:60.7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" fillcolor="#4f81bd" strokecolor="#395e89" strokeweight="2pt">
                <v:stroke startarrowwidth="narrow" startarrowlength="short" endarrowwidth="narrow" endarrowlength="short" joinstyle="round"/>
                <v:textbox inset="2.53958mm,1.2694mm,2.53958mm,1.2694mm">
                  <w:txbxContent>
                    <w:p w:rsidR="00DF3016" w:rsidRDefault="00000000">
                      <w:pPr>
                        <w:spacing w:line="240" w:lineRule="auto"/>
                        <w:jc w:val="center"/>
                        <w:textDirection w:val="btLr"/>
                      </w:pPr>
                      <w:r>
                        <w:rPr>
                          <w:rFonts w:ascii="Arial" w:eastAsia="Arial" w:hAnsi="Arial" w:cs="Arial"/>
                          <w:b/>
                          <w:color w:val="000000"/>
                          <w:sz w:val="20"/>
                        </w:rPr>
                        <w:t>OBJECT IN RANGE?</w:t>
                      </w:r>
                    </w:p>
                  </w:txbxContent>
                </v:textbox>
              </v:shape>
            </w:pict>
          </mc:Fallback>
        </mc:AlternateContent>
      </w:r>
      <w:r>
        <w:rPr>
          <w:noProof/>
        </w:rPr>
        <mc:AlternateContent>
          <mc:Choice Requires="wps">
            <w:drawing>
              <wp:anchor distT="0" distB="0" distL="114300" distR="114300" simplePos="0" relativeHeight="251644928" behindDoc="0" locked="0" layoutInCell="1" hidden="0" allowOverlap="1">
                <wp:simplePos x="0" y="0"/>
                <wp:positionH relativeFrom="column">
                  <wp:posOffset>469900</wp:posOffset>
                </wp:positionH>
                <wp:positionV relativeFrom="paragraph">
                  <wp:posOffset>2413000</wp:posOffset>
                </wp:positionV>
                <wp:extent cx="1275715" cy="568325"/>
                <wp:effectExtent l="0" t="0" r="0" b="0"/>
                <wp:wrapNone/>
                <wp:docPr id="64" name="Flowchart: Process 64"/>
                <wp:cNvGraphicFramePr/>
                <a:graphic xmlns:a="http://schemas.openxmlformats.org/drawingml/2006/main">
                  <a:graphicData uri="http://schemas.microsoft.com/office/word/2010/wordprocessingShape">
                    <wps:wsp>
                      <wps:cNvSpPr/>
                      <wps:spPr>
                        <a:xfrm>
                          <a:off x="4720843" y="3508538"/>
                          <a:ext cx="1250315" cy="542925"/>
                        </a:xfrm>
                        <a:prstGeom prst="flowChartProcess">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spacing w:line="240" w:lineRule="auto"/>
                              <w:jc w:val="center"/>
                              <w:textDirection w:val="btLr"/>
                            </w:pPr>
                            <w:r>
                              <w:rPr>
                                <w:rFonts w:ascii="Arial" w:eastAsia="Arial" w:hAnsi="Arial" w:cs="Arial"/>
                                <w:b/>
                                <w:color w:val="000000"/>
                                <w:sz w:val="20"/>
                              </w:rPr>
                              <w:t>NO</w:t>
                            </w:r>
                          </w:p>
                        </w:txbxContent>
                      </wps:txbx>
                      <wps:bodyPr spcFirstLastPara="1" wrap="square" lIns="91425" tIns="45700" rIns="91425" bIns="45700" anchor="ctr" anchorCtr="0">
                        <a:noAutofit/>
                      </wps:bodyPr>
                    </wps:wsp>
                  </a:graphicData>
                </a:graphic>
              </wp:anchor>
            </w:drawing>
          </mc:Choice>
          <mc:Fallback>
            <w:pict>
              <v:shape id="Flowchart: Process 64" o:spid="_x0000_s1029" type="#_x0000_t109" style="position:absolute;left:0;text-align:left;margin-left:37pt;margin-top:190pt;width:100.45pt;height:44.7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" fillcolor="#4f81bd" strokecolor="#395e89" strokeweight="2pt">
                <v:stroke startarrowwidth="narrow" startarrowlength="short" endarrowwidth="narrow" endarrowlength="short" joinstyle="round"/>
                <v:textbox inset="2.53958mm,1.2694mm,2.53958mm,1.2694mm">
                  <w:txbxContent>
                    <w:p w:rsidR="00DF3016" w:rsidRDefault="00000000">
                      <w:pPr>
                        <w:spacing w:line="240" w:lineRule="auto"/>
                        <w:jc w:val="center"/>
                        <w:textDirection w:val="btLr"/>
                      </w:pPr>
                      <w:r>
                        <w:rPr>
                          <w:rFonts w:ascii="Arial" w:eastAsia="Arial" w:hAnsi="Arial" w:cs="Arial"/>
                          <w:b/>
                          <w:color w:val="000000"/>
                          <w:sz w:val="20"/>
                        </w:rPr>
                        <w:t>NO</w:t>
                      </w:r>
                    </w:p>
                  </w:txbxContent>
                </v:textbox>
              </v:shape>
            </w:pict>
          </mc:Fallback>
        </mc:AlternateContent>
      </w:r>
      <w:r>
        <w:rPr>
          <w:noProof/>
        </w:rPr>
        <mc:AlternateContent>
          <mc:Choice Requires="wps">
            <w:drawing>
              <wp:anchor distT="0" distB="0" distL="114300" distR="114300" simplePos="0" relativeHeight="251645952" behindDoc="0" locked="0" layoutInCell="1" hidden="0" allowOverlap="1">
                <wp:simplePos x="0" y="0"/>
                <wp:positionH relativeFrom="column">
                  <wp:posOffset>2387600</wp:posOffset>
                </wp:positionH>
                <wp:positionV relativeFrom="paragraph">
                  <wp:posOffset>3390900</wp:posOffset>
                </wp:positionV>
                <wp:extent cx="1275715" cy="363204"/>
                <wp:effectExtent l="0" t="0" r="0" b="0"/>
                <wp:wrapNone/>
                <wp:docPr id="66" name="Flowchart: Process 66"/>
                <wp:cNvGraphicFramePr/>
                <a:graphic xmlns:a="http://schemas.openxmlformats.org/drawingml/2006/main">
                  <a:graphicData uri="http://schemas.microsoft.com/office/word/2010/wordprocessingShape">
                    <wps:wsp>
                      <wps:cNvSpPr/>
                      <wps:spPr>
                        <a:xfrm>
                          <a:off x="4720843" y="3611098"/>
                          <a:ext cx="1250315" cy="337804"/>
                        </a:xfrm>
                        <a:prstGeom prst="flowChartProcess">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spacing w:line="240" w:lineRule="auto"/>
                              <w:jc w:val="center"/>
                              <w:textDirection w:val="btLr"/>
                            </w:pPr>
                            <w:r>
                              <w:rPr>
                                <w:rFonts w:ascii="Arial" w:eastAsia="Arial" w:hAnsi="Arial" w:cs="Arial"/>
                                <w:b/>
                                <w:color w:val="000000"/>
                                <w:sz w:val="20"/>
                              </w:rPr>
                              <w:t>YES</w:t>
                            </w:r>
                          </w:p>
                        </w:txbxContent>
                      </wps:txbx>
                      <wps:bodyPr spcFirstLastPara="1" wrap="square" lIns="91425" tIns="45700" rIns="91425" bIns="45700" anchor="ctr" anchorCtr="0">
                        <a:noAutofit/>
                      </wps:bodyPr>
                    </wps:wsp>
                  </a:graphicData>
                </a:graphic>
              </wp:anchor>
            </w:drawing>
          </mc:Choice>
          <mc:Fallback>
            <w:pict>
              <v:shape id="Flowchart: Process 66" o:spid="_x0000_s1030" type="#_x0000_t109" style="position:absolute;left:0;text-align:left;margin-left:188pt;margin-top:267pt;width:100.45pt;height:28.6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" fillcolor="#4f81bd" strokecolor="#395e89" strokeweight="2pt">
                <v:stroke startarrowwidth="narrow" startarrowlength="short" endarrowwidth="narrow" endarrowlength="short" joinstyle="round"/>
                <v:textbox inset="2.53958mm,1.2694mm,2.53958mm,1.2694mm">
                  <w:txbxContent>
                    <w:p w:rsidR="00DF3016" w:rsidRDefault="00000000">
                      <w:pPr>
                        <w:spacing w:line="240" w:lineRule="auto"/>
                        <w:jc w:val="center"/>
                        <w:textDirection w:val="btLr"/>
                      </w:pPr>
                      <w:r>
                        <w:rPr>
                          <w:rFonts w:ascii="Arial" w:eastAsia="Arial" w:hAnsi="Arial" w:cs="Arial"/>
                          <w:b/>
                          <w:color w:val="000000"/>
                          <w:sz w:val="20"/>
                        </w:rPr>
                        <w:t>YES</w:t>
                      </w:r>
                    </w:p>
                  </w:txbxContent>
                </v:textbox>
              </v:shape>
            </w:pict>
          </mc:Fallback>
        </mc:AlternateContent>
      </w:r>
      <w:r>
        <w:rPr>
          <w:noProof/>
        </w:rPr>
        <mc:AlternateContent>
          <mc:Choice Requires="wps">
            <w:drawing>
              <wp:anchor distT="0" distB="0" distL="114300" distR="114300" simplePos="0" relativeHeight="251646976" behindDoc="0" locked="0" layoutInCell="1" hidden="0" allowOverlap="1">
                <wp:simplePos x="0" y="0"/>
                <wp:positionH relativeFrom="column">
                  <wp:posOffset>546100</wp:posOffset>
                </wp:positionH>
                <wp:positionV relativeFrom="paragraph">
                  <wp:posOffset>4292600</wp:posOffset>
                </wp:positionV>
                <wp:extent cx="1275715" cy="374015"/>
                <wp:effectExtent l="0" t="0" r="0" b="0"/>
                <wp:wrapNone/>
                <wp:docPr id="57" name="Flowchart: Process 57"/>
                <wp:cNvGraphicFramePr/>
                <a:graphic xmlns:a="http://schemas.openxmlformats.org/drawingml/2006/main">
                  <a:graphicData uri="http://schemas.microsoft.com/office/word/2010/wordprocessingShape">
                    <wps:wsp>
                      <wps:cNvSpPr/>
                      <wps:spPr>
                        <a:xfrm>
                          <a:off x="4720843" y="3605693"/>
                          <a:ext cx="1250315" cy="348615"/>
                        </a:xfrm>
                        <a:prstGeom prst="flowChartProcess">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spacing w:line="240" w:lineRule="auto"/>
                              <w:jc w:val="center"/>
                              <w:textDirection w:val="btLr"/>
                            </w:pPr>
                            <w:r>
                              <w:rPr>
                                <w:rFonts w:ascii="Arial" w:eastAsia="Arial" w:hAnsi="Arial" w:cs="Arial"/>
                                <w:b/>
                                <w:color w:val="000000"/>
                                <w:sz w:val="20"/>
                              </w:rPr>
                              <w:t>SENSOR 2</w:t>
                            </w:r>
                          </w:p>
                        </w:txbxContent>
                      </wps:txbx>
                      <wps:bodyPr spcFirstLastPara="1" wrap="square" lIns="91425" tIns="45700" rIns="91425" bIns="45700" anchor="ctr" anchorCtr="0">
                        <a:noAutofit/>
                      </wps:bodyPr>
                    </wps:wsp>
                  </a:graphicData>
                </a:graphic>
              </wp:anchor>
            </w:drawing>
          </mc:Choice>
          <mc:Fallback>
            <w:pict>
              <v:shape id="Flowchart: Process 57" o:spid="_x0000_s1031" type="#_x0000_t109" style="position:absolute;left:0;text-align:left;margin-left:43pt;margin-top:338pt;width:100.45pt;height:29.4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" fillcolor="#4f81bd" strokecolor="#395e89" strokeweight="2pt">
                <v:stroke startarrowwidth="narrow" startarrowlength="short" endarrowwidth="narrow" endarrowlength="short" joinstyle="round"/>
                <v:textbox inset="2.53958mm,1.2694mm,2.53958mm,1.2694mm">
                  <w:txbxContent>
                    <w:p w:rsidR="00DF3016" w:rsidRDefault="00000000">
                      <w:pPr>
                        <w:spacing w:line="240" w:lineRule="auto"/>
                        <w:jc w:val="center"/>
                        <w:textDirection w:val="btLr"/>
                      </w:pPr>
                      <w:r>
                        <w:rPr>
                          <w:rFonts w:ascii="Arial" w:eastAsia="Arial" w:hAnsi="Arial" w:cs="Arial"/>
                          <w:b/>
                          <w:color w:val="000000"/>
                          <w:sz w:val="20"/>
                        </w:rPr>
                        <w:t>SENSOR 2</w:t>
                      </w:r>
                    </w:p>
                  </w:txbxContent>
                </v:textbox>
              </v:shape>
            </w:pict>
          </mc:Fallback>
        </mc:AlternateContent>
      </w:r>
      <w:r>
        <w:rPr>
          <w:noProof/>
        </w:rPr>
        <mc:AlternateContent>
          <mc:Choice Requires="wps">
            <w:drawing>
              <wp:anchor distT="0" distB="0" distL="114300" distR="114300" simplePos="0" relativeHeight="251648000" behindDoc="0" locked="0" layoutInCell="1" hidden="0" allowOverlap="1">
                <wp:simplePos x="0" y="0"/>
                <wp:positionH relativeFrom="column">
                  <wp:posOffset>4203700</wp:posOffset>
                </wp:positionH>
                <wp:positionV relativeFrom="paragraph">
                  <wp:posOffset>4292600</wp:posOffset>
                </wp:positionV>
                <wp:extent cx="1275715" cy="374015"/>
                <wp:effectExtent l="0" t="0" r="0" b="0"/>
                <wp:wrapNone/>
                <wp:docPr id="73" name="Flowchart: Process 73"/>
                <wp:cNvGraphicFramePr/>
                <a:graphic xmlns:a="http://schemas.openxmlformats.org/drawingml/2006/main">
                  <a:graphicData uri="http://schemas.microsoft.com/office/word/2010/wordprocessingShape">
                    <wps:wsp>
                      <wps:cNvSpPr/>
                      <wps:spPr>
                        <a:xfrm>
                          <a:off x="4720843" y="3605693"/>
                          <a:ext cx="1250315" cy="348615"/>
                        </a:xfrm>
                        <a:prstGeom prst="flowChartProcess">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spacing w:line="240" w:lineRule="auto"/>
                              <w:jc w:val="center"/>
                              <w:textDirection w:val="btLr"/>
                            </w:pPr>
                            <w:r>
                              <w:rPr>
                                <w:rFonts w:ascii="Arial" w:eastAsia="Arial" w:hAnsi="Arial" w:cs="Arial"/>
                                <w:b/>
                                <w:color w:val="000000"/>
                                <w:sz w:val="20"/>
                              </w:rPr>
                              <w:t>SENSOR 1</w:t>
                            </w:r>
                          </w:p>
                        </w:txbxContent>
                      </wps:txbx>
                      <wps:bodyPr spcFirstLastPara="1" wrap="square" lIns="91425" tIns="45700" rIns="91425" bIns="45700" anchor="ctr" anchorCtr="0">
                        <a:noAutofit/>
                      </wps:bodyPr>
                    </wps:wsp>
                  </a:graphicData>
                </a:graphic>
              </wp:anchor>
            </w:drawing>
          </mc:Choice>
          <mc:Fallback>
            <w:pict>
              <v:shape id="Flowchart: Process 73" o:spid="_x0000_s1032" type="#_x0000_t109" style="position:absolute;left:0;text-align:left;margin-left:331pt;margin-top:338pt;width:100.45pt;height:29.4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" fillcolor="#4f81bd" strokecolor="#395e89" strokeweight="2pt">
                <v:stroke startarrowwidth="narrow" startarrowlength="short" endarrowwidth="narrow" endarrowlength="short" joinstyle="round"/>
                <v:textbox inset="2.53958mm,1.2694mm,2.53958mm,1.2694mm">
                  <w:txbxContent>
                    <w:p w:rsidR="00DF3016" w:rsidRDefault="00000000">
                      <w:pPr>
                        <w:spacing w:line="240" w:lineRule="auto"/>
                        <w:jc w:val="center"/>
                        <w:textDirection w:val="btLr"/>
                      </w:pPr>
                      <w:r>
                        <w:rPr>
                          <w:rFonts w:ascii="Arial" w:eastAsia="Arial" w:hAnsi="Arial" w:cs="Arial"/>
                          <w:b/>
                          <w:color w:val="000000"/>
                          <w:sz w:val="20"/>
                        </w:rPr>
                        <w:t>SENSOR 1</w:t>
                      </w:r>
                    </w:p>
                  </w:txbxContent>
                </v:textbox>
              </v:shape>
            </w:pict>
          </mc:Fallback>
        </mc:AlternateContent>
      </w:r>
      <w:r>
        <w:rPr>
          <w:noProof/>
        </w:rPr>
        <mc:AlternateContent>
          <mc:Choice Requires="wps">
            <w:drawing>
              <wp:anchor distT="0" distB="0" distL="114300" distR="114300" simplePos="0" relativeHeight="251649024" behindDoc="0" locked="0" layoutInCell="1" hidden="0" allowOverlap="1">
                <wp:simplePos x="0" y="0"/>
                <wp:positionH relativeFrom="column">
                  <wp:posOffset>2374900</wp:posOffset>
                </wp:positionH>
                <wp:positionV relativeFrom="paragraph">
                  <wp:posOffset>5740400</wp:posOffset>
                </wp:positionV>
                <wp:extent cx="1275715" cy="421005"/>
                <wp:effectExtent l="0" t="0" r="0" b="0"/>
                <wp:wrapNone/>
                <wp:docPr id="68" name="Flowchart: Process 68"/>
                <wp:cNvGraphicFramePr/>
                <a:graphic xmlns:a="http://schemas.openxmlformats.org/drawingml/2006/main">
                  <a:graphicData uri="http://schemas.microsoft.com/office/word/2010/wordprocessingShape">
                    <wps:wsp>
                      <wps:cNvSpPr/>
                      <wps:spPr>
                        <a:xfrm>
                          <a:off x="4720843" y="3582198"/>
                          <a:ext cx="1250315" cy="395605"/>
                        </a:xfrm>
                        <a:prstGeom prst="flowChartProcess">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spacing w:line="240" w:lineRule="auto"/>
                              <w:jc w:val="center"/>
                              <w:textDirection w:val="btLr"/>
                            </w:pPr>
                            <w:r>
                              <w:rPr>
                                <w:rFonts w:ascii="Arial" w:eastAsia="Arial" w:hAnsi="Arial" w:cs="Arial"/>
                                <w:b/>
                                <w:color w:val="000000"/>
                                <w:sz w:val="20"/>
                              </w:rPr>
                              <w:t>UPDATE LCD</w:t>
                            </w:r>
                          </w:p>
                        </w:txbxContent>
                      </wps:txbx>
                      <wps:bodyPr spcFirstLastPara="1" wrap="square" lIns="91425" tIns="45700" rIns="91425" bIns="45700" anchor="ctr" anchorCtr="0">
                        <a:noAutofit/>
                      </wps:bodyPr>
                    </wps:wsp>
                  </a:graphicData>
                </a:graphic>
              </wp:anchor>
            </w:drawing>
          </mc:Choice>
          <mc:Fallback>
            <w:pict>
              <v:shape id="Flowchart: Process 68" o:spid="_x0000_s1033" type="#_x0000_t109" style="position:absolute;left:0;text-align:left;margin-left:187pt;margin-top:452pt;width:100.45pt;height:33.1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" fillcolor="#4f81bd" strokecolor="#395e89" strokeweight="2pt">
                <v:stroke startarrowwidth="narrow" startarrowlength="short" endarrowwidth="narrow" endarrowlength="short" joinstyle="round"/>
                <v:textbox inset="2.53958mm,1.2694mm,2.53958mm,1.2694mm">
                  <w:txbxContent>
                    <w:p w:rsidR="00DF3016" w:rsidRDefault="00000000">
                      <w:pPr>
                        <w:spacing w:line="240" w:lineRule="auto"/>
                        <w:jc w:val="center"/>
                        <w:textDirection w:val="btLr"/>
                      </w:pPr>
                      <w:r>
                        <w:rPr>
                          <w:rFonts w:ascii="Arial" w:eastAsia="Arial" w:hAnsi="Arial" w:cs="Arial"/>
                          <w:b/>
                          <w:color w:val="000000"/>
                          <w:sz w:val="20"/>
                        </w:rPr>
                        <w:t>UPDATE LCD</w:t>
                      </w:r>
                    </w:p>
                  </w:txbxContent>
                </v:textbox>
              </v:shape>
            </w:pict>
          </mc:Fallback>
        </mc:AlternateContent>
      </w:r>
      <w:r>
        <w:rPr>
          <w:noProof/>
        </w:rPr>
        <mc:AlternateContent>
          <mc:Choice Requires="wps">
            <w:drawing>
              <wp:anchor distT="0" distB="0" distL="114300" distR="114300" simplePos="0" relativeHeight="251650048" behindDoc="0" locked="0" layoutInCell="1" hidden="0" allowOverlap="1">
                <wp:simplePos x="0" y="0"/>
                <wp:positionH relativeFrom="column">
                  <wp:posOffset>546100</wp:posOffset>
                </wp:positionH>
                <wp:positionV relativeFrom="paragraph">
                  <wp:posOffset>4991100</wp:posOffset>
                </wp:positionV>
                <wp:extent cx="1275715" cy="473863"/>
                <wp:effectExtent l="0" t="0" r="0" b="0"/>
                <wp:wrapNone/>
                <wp:docPr id="58" name="Flowchart: Process 58"/>
                <wp:cNvGraphicFramePr/>
                <a:graphic xmlns:a="http://schemas.openxmlformats.org/drawingml/2006/main">
                  <a:graphicData uri="http://schemas.microsoft.com/office/word/2010/wordprocessingShape">
                    <wps:wsp>
                      <wps:cNvSpPr/>
                      <wps:spPr>
                        <a:xfrm>
                          <a:off x="4720843" y="3555769"/>
                          <a:ext cx="1250315" cy="448463"/>
                        </a:xfrm>
                        <a:prstGeom prst="flowChartProcess">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spacing w:line="240" w:lineRule="auto"/>
                              <w:jc w:val="center"/>
                              <w:textDirection w:val="btLr"/>
                            </w:pPr>
                            <w:r>
                              <w:rPr>
                                <w:rFonts w:ascii="Arial" w:eastAsia="Arial" w:hAnsi="Arial" w:cs="Arial"/>
                                <w:b/>
                                <w:color w:val="000000"/>
                                <w:sz w:val="20"/>
                              </w:rPr>
                              <w:t>INCREASE EXIT COUNT</w:t>
                            </w:r>
                          </w:p>
                        </w:txbxContent>
                      </wps:txbx>
                      <wps:bodyPr spcFirstLastPara="1" wrap="square" lIns="91425" tIns="45700" rIns="91425" bIns="45700" anchor="ctr" anchorCtr="0">
                        <a:noAutofit/>
                      </wps:bodyPr>
                    </wps:wsp>
                  </a:graphicData>
                </a:graphic>
              </wp:anchor>
            </w:drawing>
          </mc:Choice>
          <mc:Fallback>
            <w:pict>
              <v:shape id="Flowchart: Process 58" o:spid="_x0000_s1034" type="#_x0000_t109" style="position:absolute;left:0;text-align:left;margin-left:43pt;margin-top:393pt;width:100.45pt;height:37.3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" fillcolor="#4f81bd" strokecolor="#395e89" strokeweight="2pt">
                <v:stroke startarrowwidth="narrow" startarrowlength="short" endarrowwidth="narrow" endarrowlength="short" joinstyle="round"/>
                <v:textbox inset="2.53958mm,1.2694mm,2.53958mm,1.2694mm">
                  <w:txbxContent>
                    <w:p w:rsidR="00DF3016" w:rsidRDefault="00000000">
                      <w:pPr>
                        <w:spacing w:line="240" w:lineRule="auto"/>
                        <w:jc w:val="center"/>
                        <w:textDirection w:val="btLr"/>
                      </w:pPr>
                      <w:r>
                        <w:rPr>
                          <w:rFonts w:ascii="Arial" w:eastAsia="Arial" w:hAnsi="Arial" w:cs="Arial"/>
                          <w:b/>
                          <w:color w:val="000000"/>
                          <w:sz w:val="20"/>
                        </w:rPr>
                        <w:t>INCREASE EXIT COUNT</w:t>
                      </w:r>
                    </w:p>
                  </w:txbxContent>
                </v:textbox>
              </v:shape>
            </w:pict>
          </mc:Fallback>
        </mc:AlternateContent>
      </w:r>
      <w:r>
        <w:rPr>
          <w:noProof/>
        </w:rPr>
        <mc:AlternateContent>
          <mc:Choice Requires="wps">
            <w:drawing>
              <wp:anchor distT="0" distB="0" distL="114300" distR="114300" simplePos="0" relativeHeight="251651072" behindDoc="0" locked="0" layoutInCell="1" hidden="0" allowOverlap="1">
                <wp:simplePos x="0" y="0"/>
                <wp:positionH relativeFrom="column">
                  <wp:posOffset>2159000</wp:posOffset>
                </wp:positionH>
                <wp:positionV relativeFrom="paragraph">
                  <wp:posOffset>4038600</wp:posOffset>
                </wp:positionV>
                <wp:extent cx="1743540" cy="823315"/>
                <wp:effectExtent l="0" t="0" r="0" b="0"/>
                <wp:wrapNone/>
                <wp:docPr id="46" name="Flowchart: Decision 46"/>
                <wp:cNvGraphicFramePr/>
                <a:graphic xmlns:a="http://schemas.openxmlformats.org/drawingml/2006/main">
                  <a:graphicData uri="http://schemas.microsoft.com/office/word/2010/wordprocessingShape">
                    <wps:wsp>
                      <wps:cNvSpPr/>
                      <wps:spPr>
                        <a:xfrm>
                          <a:off x="4486930" y="3381043"/>
                          <a:ext cx="1718140" cy="797915"/>
                        </a:xfrm>
                        <a:prstGeom prst="flowChartDecision">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spacing w:line="240" w:lineRule="auto"/>
                              <w:jc w:val="center"/>
                              <w:textDirection w:val="btLr"/>
                            </w:pPr>
                            <w:r>
                              <w:rPr>
                                <w:rFonts w:ascii="Arial" w:eastAsia="Arial" w:hAnsi="Arial" w:cs="Arial"/>
                                <w:b/>
                                <w:color w:val="000000"/>
                                <w:sz w:val="20"/>
                              </w:rPr>
                              <w:t>WHICH SENSOR?</w:t>
                            </w:r>
                          </w:p>
                        </w:txbxContent>
                      </wps:txbx>
                      <wps:bodyPr spcFirstLastPara="1" wrap="square" lIns="91425" tIns="45700" rIns="91425" bIns="45700" anchor="ctr" anchorCtr="0">
                        <a:noAutofit/>
                      </wps:bodyPr>
                    </wps:wsp>
                  </a:graphicData>
                </a:graphic>
              </wp:anchor>
            </w:drawing>
          </mc:Choice>
          <mc:Fallback>
            <w:pict>
              <v:shape id="Flowchart: Decision 46" o:spid="_x0000_s1035" type="#_x0000_t110" style="position:absolute;left:0;text-align:left;margin-left:170pt;margin-top:318pt;width:137.3pt;height:64.8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" fillcolor="#4f81bd" strokecolor="#395e89" strokeweight="2pt">
                <v:stroke startarrowwidth="narrow" startarrowlength="short" endarrowwidth="narrow" endarrowlength="short" joinstyle="round"/>
                <v:textbox inset="2.53958mm,1.2694mm,2.53958mm,1.2694mm">
                  <w:txbxContent>
                    <w:p w:rsidR="00DF3016" w:rsidRDefault="00000000">
                      <w:pPr>
                        <w:spacing w:line="240" w:lineRule="auto"/>
                        <w:jc w:val="center"/>
                        <w:textDirection w:val="btLr"/>
                      </w:pPr>
                      <w:r>
                        <w:rPr>
                          <w:rFonts w:ascii="Arial" w:eastAsia="Arial" w:hAnsi="Arial" w:cs="Arial"/>
                          <w:b/>
                          <w:color w:val="000000"/>
                          <w:sz w:val="20"/>
                        </w:rPr>
                        <w:t>WHICH SENSOR?</w:t>
                      </w:r>
                    </w:p>
                  </w:txbxContent>
                </v:textbox>
              </v:shape>
            </w:pict>
          </mc:Fallback>
        </mc:AlternateContent>
      </w:r>
      <w:r>
        <w:rPr>
          <w:noProof/>
        </w:rPr>
        <mc:AlternateContent>
          <mc:Choice Requires="wps">
            <w:drawing>
              <wp:anchor distT="0" distB="0" distL="114300" distR="114300" simplePos="0" relativeHeight="251652096" behindDoc="0" locked="0" layoutInCell="1" hidden="0" allowOverlap="1">
                <wp:simplePos x="0" y="0"/>
                <wp:positionH relativeFrom="column">
                  <wp:posOffset>4203700</wp:posOffset>
                </wp:positionH>
                <wp:positionV relativeFrom="paragraph">
                  <wp:posOffset>4991100</wp:posOffset>
                </wp:positionV>
                <wp:extent cx="1275715" cy="473710"/>
                <wp:effectExtent l="0" t="0" r="0" b="0"/>
                <wp:wrapNone/>
                <wp:docPr id="70" name="Flowchart: Process 70"/>
                <wp:cNvGraphicFramePr/>
                <a:graphic xmlns:a="http://schemas.openxmlformats.org/drawingml/2006/main">
                  <a:graphicData uri="http://schemas.microsoft.com/office/word/2010/wordprocessingShape">
                    <wps:wsp>
                      <wps:cNvSpPr/>
                      <wps:spPr>
                        <a:xfrm>
                          <a:off x="4720843" y="3555845"/>
                          <a:ext cx="1250315" cy="448310"/>
                        </a:xfrm>
                        <a:prstGeom prst="flowChartProcess">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spacing w:line="240" w:lineRule="auto"/>
                              <w:jc w:val="center"/>
                              <w:textDirection w:val="btLr"/>
                            </w:pPr>
                            <w:r>
                              <w:rPr>
                                <w:rFonts w:ascii="Arial" w:eastAsia="Arial" w:hAnsi="Arial" w:cs="Arial"/>
                                <w:b/>
                                <w:color w:val="000000"/>
                                <w:sz w:val="20"/>
                              </w:rPr>
                              <w:t>INCREASE ENTRY COUNT</w:t>
                            </w:r>
                          </w:p>
                        </w:txbxContent>
                      </wps:txbx>
                      <wps:bodyPr spcFirstLastPara="1" wrap="square" lIns="91425" tIns="45700" rIns="91425" bIns="45700" anchor="ctr" anchorCtr="0">
                        <a:noAutofit/>
                      </wps:bodyPr>
                    </wps:wsp>
                  </a:graphicData>
                </a:graphic>
              </wp:anchor>
            </w:drawing>
          </mc:Choice>
          <mc:Fallback>
            <w:pict>
              <v:shape id="Flowchart: Process 70" o:spid="_x0000_s1036" type="#_x0000_t109" style="position:absolute;left:0;text-align:left;margin-left:331pt;margin-top:393pt;width:100.45pt;height:37.3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" fillcolor="#4f81bd" strokecolor="#395e89" strokeweight="2pt">
                <v:stroke startarrowwidth="narrow" startarrowlength="short" endarrowwidth="narrow" endarrowlength="short" joinstyle="round"/>
                <v:textbox inset="2.53958mm,1.2694mm,2.53958mm,1.2694mm">
                  <w:txbxContent>
                    <w:p w:rsidR="00DF3016" w:rsidRDefault="00000000">
                      <w:pPr>
                        <w:spacing w:line="240" w:lineRule="auto"/>
                        <w:jc w:val="center"/>
                        <w:textDirection w:val="btLr"/>
                      </w:pPr>
                      <w:r>
                        <w:rPr>
                          <w:rFonts w:ascii="Arial" w:eastAsia="Arial" w:hAnsi="Arial" w:cs="Arial"/>
                          <w:b/>
                          <w:color w:val="000000"/>
                          <w:sz w:val="20"/>
                        </w:rPr>
                        <w:t>INCREASE ENTRY COUNT</w:t>
                      </w:r>
                    </w:p>
                  </w:txbxContent>
                </v:textbox>
              </v:shape>
            </w:pict>
          </mc:Fallback>
        </mc:AlternateContent>
      </w:r>
      <w:r>
        <w:rPr>
          <w:noProof/>
        </w:rPr>
        <mc:AlternateContent>
          <mc:Choice Requires="wps">
            <w:drawing>
              <wp:anchor distT="0" distB="0" distL="114300" distR="114300" simplePos="0" relativeHeight="251653120" behindDoc="0" locked="0" layoutInCell="1" hidden="0" allowOverlap="1">
                <wp:simplePos x="0" y="0"/>
                <wp:positionH relativeFrom="column">
                  <wp:posOffset>2336800</wp:posOffset>
                </wp:positionH>
                <wp:positionV relativeFrom="paragraph">
                  <wp:posOffset>6451600</wp:posOffset>
                </wp:positionV>
                <wp:extent cx="1335556" cy="403973"/>
                <wp:effectExtent l="0" t="0" r="0" b="0"/>
                <wp:wrapNone/>
                <wp:docPr id="59" name="Flowchart: Process 59"/>
                <wp:cNvGraphicFramePr/>
                <a:graphic xmlns:a="http://schemas.openxmlformats.org/drawingml/2006/main">
                  <a:graphicData uri="http://schemas.microsoft.com/office/word/2010/wordprocessingShape">
                    <wps:wsp>
                      <wps:cNvSpPr/>
                      <wps:spPr>
                        <a:xfrm>
                          <a:off x="4690922" y="3590714"/>
                          <a:ext cx="1310156" cy="378573"/>
                        </a:xfrm>
                        <a:prstGeom prst="flowChartProcess">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spacing w:line="240" w:lineRule="auto"/>
                              <w:jc w:val="center"/>
                              <w:textDirection w:val="btLr"/>
                            </w:pPr>
                            <w:r>
                              <w:rPr>
                                <w:rFonts w:ascii="Arial" w:eastAsia="Arial" w:hAnsi="Arial" w:cs="Arial"/>
                                <w:b/>
                                <w:color w:val="000000"/>
                                <w:sz w:val="20"/>
                              </w:rPr>
                              <w:t>REAPEAT PROCESS</w:t>
                            </w:r>
                          </w:p>
                        </w:txbxContent>
                      </wps:txbx>
                      <wps:bodyPr spcFirstLastPara="1" wrap="square" lIns="91425" tIns="45700" rIns="91425" bIns="45700" anchor="ctr" anchorCtr="0">
                        <a:noAutofit/>
                      </wps:bodyPr>
                    </wps:wsp>
                  </a:graphicData>
                </a:graphic>
              </wp:anchor>
            </w:drawing>
          </mc:Choice>
          <mc:Fallback>
            <w:pict>
              <v:shape id="Flowchart: Process 59" o:spid="_x0000_s1037" type="#_x0000_t109" style="position:absolute;left:0;text-align:left;margin-left:184pt;margin-top:508pt;width:105.15pt;height:31.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" fillcolor="#4f81bd" strokecolor="#395e89" strokeweight="2pt">
                <v:stroke startarrowwidth="narrow" startarrowlength="short" endarrowwidth="narrow" endarrowlength="short" joinstyle="round"/>
                <v:textbox inset="2.53958mm,1.2694mm,2.53958mm,1.2694mm">
                  <w:txbxContent>
                    <w:p w:rsidR="00DF3016" w:rsidRDefault="00000000">
                      <w:pPr>
                        <w:spacing w:line="240" w:lineRule="auto"/>
                        <w:jc w:val="center"/>
                        <w:textDirection w:val="btLr"/>
                      </w:pPr>
                      <w:r>
                        <w:rPr>
                          <w:rFonts w:ascii="Arial" w:eastAsia="Arial" w:hAnsi="Arial" w:cs="Arial"/>
                          <w:b/>
                          <w:color w:val="000000"/>
                          <w:sz w:val="20"/>
                        </w:rPr>
                        <w:t>REAPEAT PROCESS</w:t>
                      </w:r>
                    </w:p>
                  </w:txbxContent>
                </v:textbox>
              </v:shape>
            </w:pict>
          </mc:Fallback>
        </mc:AlternateContent>
      </w:r>
      <w:r>
        <w:rPr>
          <w:noProof/>
        </w:rPr>
        <mc:AlternateContent>
          <mc:Choice Requires="wps">
            <w:drawing>
              <wp:anchor distT="0" distB="0" distL="114300" distR="114300" simplePos="0" relativeHeight="251654144" behindDoc="0" locked="0" layoutInCell="1" hidden="0" allowOverlap="1">
                <wp:simplePos x="0" y="0"/>
                <wp:positionH relativeFrom="column">
                  <wp:posOffset>952500</wp:posOffset>
                </wp:positionH>
                <wp:positionV relativeFrom="paragraph">
                  <wp:posOffset>5448300</wp:posOffset>
                </wp:positionV>
                <wp:extent cx="1403350" cy="638175"/>
                <wp:effectExtent l="0" t="0" r="0" b="0"/>
                <wp:wrapNone/>
                <wp:docPr id="72" name="Arrow: Bent-Up 72"/>
                <wp:cNvGraphicFramePr/>
                <a:graphic xmlns:a="http://schemas.openxmlformats.org/drawingml/2006/main">
                  <a:graphicData uri="http://schemas.microsoft.com/office/word/2010/wordprocessingShape">
                    <wps:wsp>
                      <wps:cNvSpPr/>
                      <wps:spPr>
                        <a:xfrm rot="5400000">
                          <a:off x="5039613" y="3091025"/>
                          <a:ext cx="612775" cy="1377950"/>
                        </a:xfrm>
                        <a:prstGeom prst="bentUpArrow">
                          <a:avLst>
                            <a:gd name="adj1" fmla="val 17196"/>
                            <a:gd name="adj2" fmla="val 18204"/>
                            <a:gd name="adj3" fmla="val 35357"/>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Bent-Up 72" o:spid="_x0000_s1038" style="position:absolute;left:0;text-align:left;margin-left:75pt;margin-top:429pt;width:110.5pt;height:50.25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612775,137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" adj="-11796480,,5400" path="m,1272577r448539,l448539,216659r-58863,l501225,,612775,216659r-58863,l553912,1377950,,1377950,,1272577xe" fillcolor="#4f81bd" strokecolor="#395e89" strokeweight="2pt">
                <v:stroke startarrowwidth="narrow" startarrowlength="short" endarrowwidth="narrow" endarrowlength="short" joinstyle="round"/>
                <v:formulas/>
                <v:path arrowok="t" o:connecttype="custom" o:connectlocs="0,1272577;448539,1272577;448539,216659;389676,216659;501225,0;612775,216659;553912,216659;553912,1377950;0,1377950;0,1272577" o:connectangles="0,0,0,0,0,0,0,0,0,0" textboxrect="0,0,612775,1377950"/>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55168" behindDoc="0" locked="0" layoutInCell="1" hidden="0" allowOverlap="1">
                <wp:simplePos x="0" y="0"/>
                <wp:positionH relativeFrom="column">
                  <wp:posOffset>1016000</wp:posOffset>
                </wp:positionH>
                <wp:positionV relativeFrom="paragraph">
                  <wp:posOffset>4673600</wp:posOffset>
                </wp:positionV>
                <wp:extent cx="254000" cy="311150"/>
                <wp:effectExtent l="0" t="0" r="0" b="0"/>
                <wp:wrapNone/>
                <wp:docPr id="69" name="Arrow: Down 69"/>
                <wp:cNvGraphicFramePr/>
                <a:graphic xmlns:a="http://schemas.openxmlformats.org/drawingml/2006/main">
                  <a:graphicData uri="http://schemas.microsoft.com/office/word/2010/wordprocessingShape">
                    <wps:wsp>
                      <wps:cNvSpPr/>
                      <wps:spPr>
                        <a:xfrm>
                          <a:off x="5231700" y="3637125"/>
                          <a:ext cx="228600" cy="2857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9" o:spid="_x0000_s1039" type="#_x0000_t67" style="position:absolute;left:0;text-align:left;margin-left:80pt;margin-top:368pt;width:20pt;height:24.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" adj="12960" fillcolor="#4f81bd" strokecolor="#395e89" strokeweight="2pt">
                <v:stroke startarrowwidth="narrow" startarrowlength="short" endarrowwidth="narrow" endarrowlength="short" joinstyle="round"/>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56192" behindDoc="0" locked="0" layoutInCell="1" hidden="0" allowOverlap="1">
                <wp:simplePos x="0" y="0"/>
                <wp:positionH relativeFrom="column">
                  <wp:posOffset>4737100</wp:posOffset>
                </wp:positionH>
                <wp:positionV relativeFrom="paragraph">
                  <wp:posOffset>4673600</wp:posOffset>
                </wp:positionV>
                <wp:extent cx="254000" cy="311150"/>
                <wp:effectExtent l="0" t="0" r="0" b="0"/>
                <wp:wrapNone/>
                <wp:docPr id="67" name="Arrow: Down 67"/>
                <wp:cNvGraphicFramePr/>
                <a:graphic xmlns:a="http://schemas.openxmlformats.org/drawingml/2006/main">
                  <a:graphicData uri="http://schemas.microsoft.com/office/word/2010/wordprocessingShape">
                    <wps:wsp>
                      <wps:cNvSpPr/>
                      <wps:spPr>
                        <a:xfrm>
                          <a:off x="5231700" y="3637125"/>
                          <a:ext cx="228600" cy="2857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Down 67" o:spid="_x0000_s1040" type="#_x0000_t67" style="position:absolute;left:0;text-align:left;margin-left:373pt;margin-top:368pt;width:20pt;height:2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" adj="12960" fillcolor="#4f81bd" strokecolor="#395e89" strokeweight="2pt">
                <v:stroke startarrowwidth="narrow" startarrowlength="short" endarrowwidth="narrow" endarrowlength="short" joinstyle="round"/>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57216" behindDoc="0" locked="0" layoutInCell="1" hidden="0" allowOverlap="1">
                <wp:simplePos x="0" y="0"/>
                <wp:positionH relativeFrom="column">
                  <wp:posOffset>2946400</wp:posOffset>
                </wp:positionH>
                <wp:positionV relativeFrom="paragraph">
                  <wp:posOffset>1993900</wp:posOffset>
                </wp:positionV>
                <wp:extent cx="254000" cy="311150"/>
                <wp:effectExtent l="0" t="0" r="0" b="0"/>
                <wp:wrapNone/>
                <wp:docPr id="53" name="Arrow: Down 53"/>
                <wp:cNvGraphicFramePr/>
                <a:graphic xmlns:a="http://schemas.openxmlformats.org/drawingml/2006/main">
                  <a:graphicData uri="http://schemas.microsoft.com/office/word/2010/wordprocessingShape">
                    <wps:wsp>
                      <wps:cNvSpPr/>
                      <wps:spPr>
                        <a:xfrm>
                          <a:off x="5231700" y="3637125"/>
                          <a:ext cx="228600" cy="2857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Down 53" o:spid="_x0000_s1041" type="#_x0000_t67" style="position:absolute;left:0;text-align:left;margin-left:232pt;margin-top:157pt;width:20pt;height:24.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" adj="12960" fillcolor="#4f81bd" strokecolor="#395e89" strokeweight="2pt">
                <v:stroke startarrowwidth="narrow" startarrowlength="short" endarrowwidth="narrow" endarrowlength="short" joinstyle="round"/>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58240" behindDoc="0" locked="0" layoutInCell="1" hidden="0" allowOverlap="1">
                <wp:simplePos x="0" y="0"/>
                <wp:positionH relativeFrom="column">
                  <wp:posOffset>2908300</wp:posOffset>
                </wp:positionH>
                <wp:positionV relativeFrom="paragraph">
                  <wp:posOffset>3733800</wp:posOffset>
                </wp:positionV>
                <wp:extent cx="254000" cy="311150"/>
                <wp:effectExtent l="0" t="0" r="0" b="0"/>
                <wp:wrapNone/>
                <wp:docPr id="71" name="Arrow: Down 71"/>
                <wp:cNvGraphicFramePr/>
                <a:graphic xmlns:a="http://schemas.openxmlformats.org/drawingml/2006/main">
                  <a:graphicData uri="http://schemas.microsoft.com/office/word/2010/wordprocessingShape">
                    <wps:wsp>
                      <wps:cNvSpPr/>
                      <wps:spPr>
                        <a:xfrm>
                          <a:off x="5231700" y="3637125"/>
                          <a:ext cx="228600" cy="2857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Down 71" o:spid="_x0000_s1042" type="#_x0000_t67" style="position:absolute;left:0;text-align:left;margin-left:229pt;margin-top:294pt;width:20pt;height:2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" adj="12960" fillcolor="#4f81bd" strokecolor="#395e89" strokeweight="2pt">
                <v:stroke startarrowwidth="narrow" startarrowlength="short" endarrowwidth="narrow" endarrowlength="short" joinstyle="round"/>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2933700</wp:posOffset>
                </wp:positionH>
                <wp:positionV relativeFrom="paragraph">
                  <wp:posOffset>3073400</wp:posOffset>
                </wp:positionV>
                <wp:extent cx="254000" cy="311150"/>
                <wp:effectExtent l="0" t="0" r="0" b="0"/>
                <wp:wrapNone/>
                <wp:docPr id="61" name="Arrow: Down 61"/>
                <wp:cNvGraphicFramePr/>
                <a:graphic xmlns:a="http://schemas.openxmlformats.org/drawingml/2006/main">
                  <a:graphicData uri="http://schemas.microsoft.com/office/word/2010/wordprocessingShape">
                    <wps:wsp>
                      <wps:cNvSpPr/>
                      <wps:spPr>
                        <a:xfrm>
                          <a:off x="5231700" y="3637125"/>
                          <a:ext cx="228600" cy="2857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Down 61" o:spid="_x0000_s1043" type="#_x0000_t67" style="position:absolute;left:0;text-align:left;margin-left:231pt;margin-top:242pt;width:20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" adj="12960" fillcolor="#4f81bd" strokecolor="#395e89" strokeweight="2pt">
                <v:stroke startarrowwidth="narrow" startarrowlength="short" endarrowwidth="narrow" endarrowlength="short" joinstyle="round"/>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2870200</wp:posOffset>
                </wp:positionH>
                <wp:positionV relativeFrom="paragraph">
                  <wp:posOffset>1155700</wp:posOffset>
                </wp:positionV>
                <wp:extent cx="254000" cy="311150"/>
                <wp:effectExtent l="0" t="0" r="0" b="0"/>
                <wp:wrapNone/>
                <wp:docPr id="50" name="Arrow: Down 50"/>
                <wp:cNvGraphicFramePr/>
                <a:graphic xmlns:a="http://schemas.openxmlformats.org/drawingml/2006/main">
                  <a:graphicData uri="http://schemas.microsoft.com/office/word/2010/wordprocessingShape">
                    <wps:wsp>
                      <wps:cNvSpPr/>
                      <wps:spPr>
                        <a:xfrm>
                          <a:off x="5231700" y="3637125"/>
                          <a:ext cx="228600" cy="2857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Down 50" o:spid="_x0000_s1044" type="#_x0000_t67" style="position:absolute;left:0;text-align:left;margin-left:226pt;margin-top:91pt;width:20pt;height:2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" adj="12960" fillcolor="#4f81bd" strokecolor="#395e89" strokeweight="2pt">
                <v:stroke startarrowwidth="narrow" startarrowlength="short" endarrowwidth="narrow" endarrowlength="short" joinstyle="round"/>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2870200</wp:posOffset>
                </wp:positionH>
                <wp:positionV relativeFrom="paragraph">
                  <wp:posOffset>6172200</wp:posOffset>
                </wp:positionV>
                <wp:extent cx="254000" cy="311150"/>
                <wp:effectExtent l="0" t="0" r="0" b="0"/>
                <wp:wrapNone/>
                <wp:docPr id="52" name="Arrow: Down 52"/>
                <wp:cNvGraphicFramePr/>
                <a:graphic xmlns:a="http://schemas.openxmlformats.org/drawingml/2006/main">
                  <a:graphicData uri="http://schemas.microsoft.com/office/word/2010/wordprocessingShape">
                    <wps:wsp>
                      <wps:cNvSpPr/>
                      <wps:spPr>
                        <a:xfrm>
                          <a:off x="5231700" y="3637125"/>
                          <a:ext cx="228600" cy="2857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Down 52" o:spid="_x0000_s1045" type="#_x0000_t67" style="position:absolute;left:0;text-align:left;margin-left:226pt;margin-top:486pt;width:20pt;height:2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" adj="12960" fillcolor="#4f81bd" strokecolor="#395e89" strokeweight="2pt">
                <v:stroke startarrowwidth="narrow" startarrowlength="short" endarrowwidth="narrow" endarrowlength="short" joinstyle="round"/>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3911600</wp:posOffset>
                </wp:positionH>
                <wp:positionV relativeFrom="paragraph">
                  <wp:posOffset>4343400</wp:posOffset>
                </wp:positionV>
                <wp:extent cx="282575" cy="254000"/>
                <wp:effectExtent l="0" t="0" r="0" b="0"/>
                <wp:wrapNone/>
                <wp:docPr id="56" name="Arrow: Down 56"/>
                <wp:cNvGraphicFramePr/>
                <a:graphic xmlns:a="http://schemas.openxmlformats.org/drawingml/2006/main">
                  <a:graphicData uri="http://schemas.microsoft.com/office/word/2010/wordprocessingShape">
                    <wps:wsp>
                      <wps:cNvSpPr/>
                      <wps:spPr>
                        <a:xfrm rot="-5400000">
                          <a:off x="5231700" y="3651413"/>
                          <a:ext cx="228600" cy="257175"/>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Down 56" o:spid="_x0000_s1046" type="#_x0000_t67" style="position:absolute;left:0;text-align:left;margin-left:308pt;margin-top:342pt;width:22.25pt;height:20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" adj="12000" fillcolor="#4f81bd" strokecolor="#395e89" strokeweight="2pt">
                <v:stroke startarrowwidth="narrow" startarrowlength="short" endarrowwidth="narrow" endarrowlength="short" joinstyle="round"/>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1841500</wp:posOffset>
                </wp:positionH>
                <wp:positionV relativeFrom="paragraph">
                  <wp:posOffset>4343400</wp:posOffset>
                </wp:positionV>
                <wp:extent cx="311150" cy="254000"/>
                <wp:effectExtent l="0" t="0" r="0" b="0"/>
                <wp:wrapNone/>
                <wp:docPr id="48" name="Arrow: Down 48"/>
                <wp:cNvGraphicFramePr/>
                <a:graphic xmlns:a="http://schemas.openxmlformats.org/drawingml/2006/main">
                  <a:graphicData uri="http://schemas.microsoft.com/office/word/2010/wordprocessingShape">
                    <wps:wsp>
                      <wps:cNvSpPr/>
                      <wps:spPr>
                        <a:xfrm rot="5400000">
                          <a:off x="5231700" y="3637125"/>
                          <a:ext cx="228600" cy="2857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Down 48" o:spid="_x0000_s1047" type="#_x0000_t67" style="position:absolute;left:0;text-align:left;margin-left:145pt;margin-top:342pt;width:24.5pt;height:20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" adj="12960" fillcolor="#4f81bd" strokecolor="#395e89" strokeweight="2pt">
                <v:stroke startarrowwidth="narrow" startarrowlength="short" endarrowwidth="narrow" endarrowlength="short" joinstyle="round"/>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1727200</wp:posOffset>
                </wp:positionH>
                <wp:positionV relativeFrom="paragraph">
                  <wp:posOffset>2578100</wp:posOffset>
                </wp:positionV>
                <wp:extent cx="257810" cy="254000"/>
                <wp:effectExtent l="0" t="0" r="0" b="0"/>
                <wp:wrapNone/>
                <wp:docPr id="60" name="Arrow: Down 60"/>
                <wp:cNvGraphicFramePr/>
                <a:graphic xmlns:a="http://schemas.openxmlformats.org/drawingml/2006/main">
                  <a:graphicData uri="http://schemas.microsoft.com/office/word/2010/wordprocessingShape">
                    <wps:wsp>
                      <wps:cNvSpPr/>
                      <wps:spPr>
                        <a:xfrm rot="5400000">
                          <a:off x="5231700" y="3663795"/>
                          <a:ext cx="228600" cy="23241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Down 60" o:spid="_x0000_s1048" type="#_x0000_t67" style="position:absolute;left:0;text-align:left;margin-left:136pt;margin-top:203pt;width:20.3pt;height:20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" adj="10977" fillcolor="#4f81bd" strokecolor="#395e89" strokeweight="2pt">
                <v:stroke startarrowwidth="narrow" startarrowlength="short" endarrowwidth="narrow" endarrowlength="short" joinstyle="round"/>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1016000</wp:posOffset>
                </wp:positionH>
                <wp:positionV relativeFrom="paragraph">
                  <wp:posOffset>1536700</wp:posOffset>
                </wp:positionV>
                <wp:extent cx="1326515" cy="883285"/>
                <wp:effectExtent l="0" t="0" r="0" b="0"/>
                <wp:wrapNone/>
                <wp:docPr id="62" name="Arrow: Bent 62"/>
                <wp:cNvGraphicFramePr/>
                <a:graphic xmlns:a="http://schemas.openxmlformats.org/drawingml/2006/main">
                  <a:graphicData uri="http://schemas.microsoft.com/office/word/2010/wordprocessingShape">
                    <wps:wsp>
                      <wps:cNvSpPr/>
                      <wps:spPr>
                        <a:xfrm>
                          <a:off x="4695443" y="3351058"/>
                          <a:ext cx="1301115" cy="857885"/>
                        </a:xfrm>
                        <a:prstGeom prst="bentArrow">
                          <a:avLst>
                            <a:gd name="adj1" fmla="val 11913"/>
                            <a:gd name="adj2" fmla="val 12488"/>
                            <a:gd name="adj3" fmla="val 22953"/>
                            <a:gd name="adj4" fmla="val 4375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Bent 62" o:spid="_x0000_s1049" style="position:absolute;left:0;text-align:left;margin-left:80pt;margin-top:121pt;width:104.45pt;height:69.5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301115,857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" adj="-11796480,,5400" path="m,857885l,431357c,224071,168039,56032,375325,56032r728880,1l1104205,r196910,107133l1104205,214265r,-56032l375325,158233v-150843,,-273125,122282,-273125,273125l102200,857885,,857885xe" fillcolor="#4f81bd" strokecolor="#395e89" strokeweight="2pt">
                <v:stroke startarrowwidth="narrow" startarrowlength="short" endarrowwidth="narrow" endarrowlength="short" joinstyle="round"/>
                <v:formulas/>
                <v:path arrowok="t" o:connecttype="custom" o:connectlocs="0,857885;0,431357;375325,56032;1104205,56033;1104205,0;1301115,107133;1104205,214265;1104205,158233;375325,158233;102200,431358;102200,857885;0,857885" o:connectangles="0,0,0,0,0,0,0,0,0,0,0,0" textboxrect="0,0,1301115,857885"/>
                <v:textbox inset="2.53958mm,2.53958mm,2.53958mm,2.53958mm">
                  <w:txbxContent>
                    <w:p w:rsidR="00DF3016" w:rsidRDefault="00DF3016">
                      <w:pPr>
                        <w:spacing w:line="240" w:lineRule="auto"/>
                        <w:ind w:firstLine="0"/>
                        <w:jc w:val="left"/>
                        <w:textDirection w:val="btLr"/>
                      </w:pPr>
                    </w:p>
                  </w:txbxContent>
                </v:textbox>
              </v:shape>
            </w:pict>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3644900</wp:posOffset>
                </wp:positionH>
                <wp:positionV relativeFrom="paragraph">
                  <wp:posOffset>1524000</wp:posOffset>
                </wp:positionV>
                <wp:extent cx="2034162" cy="5196840"/>
                <wp:effectExtent l="0" t="0" r="0" b="0"/>
                <wp:wrapNone/>
                <wp:docPr id="65" name="Arrow: U-Turn 65"/>
                <wp:cNvGraphicFramePr/>
                <a:graphic xmlns:a="http://schemas.openxmlformats.org/drawingml/2006/main">
                  <a:graphicData uri="http://schemas.microsoft.com/office/word/2010/wordprocessingShape">
                    <wps:wsp>
                      <wps:cNvSpPr/>
                      <wps:spPr>
                        <a:xfrm rot="5400000" flipH="1">
                          <a:off x="2760280" y="2775619"/>
                          <a:ext cx="5171440" cy="2008762"/>
                        </a:xfrm>
                        <a:prstGeom prst="uturnArrow">
                          <a:avLst>
                            <a:gd name="adj1" fmla="val 3952"/>
                            <a:gd name="adj2" fmla="val 4943"/>
                            <a:gd name="adj3" fmla="val 11266"/>
                            <a:gd name="adj4" fmla="val 43750"/>
                            <a:gd name="adj5" fmla="val 98756"/>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U-Turn 65" o:spid="_x0000_s1050" style="position:absolute;left:0;text-align:left;margin-left:287pt;margin-top:120pt;width:160.15pt;height:409.2pt;rotation:-90;flip:x;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5171440,20087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" adj="-11796480,,5400" path="m,2008762l,878833c,393467,393467,,878833,l4233007,v485366,,878833,393467,878833,878833l5111840,1757466r59600,l5072147,1983773r-99293,-226307l5032454,1757466r,-878633c5032454,437311,4674529,79386,4233007,79386r-3354174,c437311,79386,79386,437311,79386,878833r,1129929l,2008762xe" fillcolor="#4f81bd" strokecolor="#395e89" strokeweight="2pt">
                <v:stroke startarrowwidth="narrow" startarrowlength="short" endarrowwidth="narrow" endarrowlength="short" joinstyle="round"/>
                <v:formulas/>
                <v:path arrowok="t" o:connecttype="custom" o:connectlocs="0,2008762;0,878833;878833,0;4233007,0;5111840,878833;5111840,1757466;5171440,1757466;5072147,1983773;4972854,1757466;5032454,1757466;5032454,878833;4233007,79386;878833,79386;79386,878833;79386,2008762;0,2008762" o:connectangles="0,0,0,0,0,0,0,0,0,0,0,0,0,0,0,0" textboxrect="0,0,5171440,2008762"/>
                <v:textbox inset="2.53958mm,2.53958mm,2.53958mm,2.53958mm">
                  <w:txbxContent>
                    <w:p w:rsidR="00DF3016" w:rsidRDefault="00DF3016">
                      <w:pPr>
                        <w:spacing w:line="240" w:lineRule="auto"/>
                        <w:ind w:firstLine="0"/>
                        <w:jc w:val="left"/>
                        <w:textDirection w:val="btLr"/>
                      </w:pPr>
                    </w:p>
                  </w:txbxContent>
                </v:textbox>
              </v:shape>
            </w:pict>
          </mc:Fallback>
        </mc:AlternateContent>
      </w:r>
    </w:p>
    <w:p w:rsidR="00DF3016" w:rsidRDefault="00000000">
      <w:pPr>
        <w:rPr>
          <w:rFonts w:ascii="Arial" w:eastAsia="Arial" w:hAnsi="Arial" w:cs="Arial"/>
          <w:sz w:val="20"/>
          <w:szCs w:val="20"/>
        </w:rPr>
      </w:pPr>
      <w:r>
        <w:rPr>
          <w:noProof/>
        </w:rPr>
        <mc:AlternateContent>
          <mc:Choice Requires="wps">
            <w:drawing>
              <wp:anchor distT="0" distB="0" distL="114300" distR="114300" simplePos="0" relativeHeight="251667456" behindDoc="0" locked="0" layoutInCell="1" hidden="0" allowOverlap="1">
                <wp:simplePos x="0" y="0"/>
                <wp:positionH relativeFrom="column">
                  <wp:posOffset>2870200</wp:posOffset>
                </wp:positionH>
                <wp:positionV relativeFrom="paragraph">
                  <wp:posOffset>127000</wp:posOffset>
                </wp:positionV>
                <wp:extent cx="254000" cy="311150"/>
                <wp:effectExtent l="0" t="0" r="0" b="0"/>
                <wp:wrapNone/>
                <wp:docPr id="47" name="Arrow: Down 47"/>
                <wp:cNvGraphicFramePr/>
                <a:graphic xmlns:a="http://schemas.openxmlformats.org/drawingml/2006/main">
                  <a:graphicData uri="http://schemas.microsoft.com/office/word/2010/wordprocessingShape">
                    <wps:wsp>
                      <wps:cNvSpPr/>
                      <wps:spPr>
                        <a:xfrm>
                          <a:off x="5231700" y="3637125"/>
                          <a:ext cx="228600" cy="2857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Down 47" o:spid="_x0000_s1051" type="#_x0000_t67" style="position:absolute;left:0;text-align:left;margin-left:226pt;margin-top:10pt;width:20pt;height:2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" adj="12960" fillcolor="#4f81bd" strokecolor="#395e89" strokeweight="2pt">
                <v:stroke startarrowwidth="narrow" startarrowlength="short" endarrowwidth="narrow" endarrowlength="short" joinstyle="round"/>
                <v:textbox inset="2.53958mm,2.53958mm,2.53958mm,2.53958mm">
                  <w:txbxContent>
                    <w:p w:rsidR="00DF3016" w:rsidRDefault="00DF3016">
                      <w:pPr>
                        <w:spacing w:line="240" w:lineRule="auto"/>
                        <w:ind w:firstLine="0"/>
                        <w:jc w:val="left"/>
                        <w:textDirection w:val="btLr"/>
                      </w:pPr>
                    </w:p>
                  </w:txbxContent>
                </v:textbox>
              </v:shape>
            </w:pict>
          </mc:Fallback>
        </mc:AlternateContent>
      </w: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000000">
      <w:pPr>
        <w:rPr>
          <w:rFonts w:ascii="Arial" w:eastAsia="Arial" w:hAnsi="Arial" w:cs="Arial"/>
          <w:sz w:val="20"/>
          <w:szCs w:val="20"/>
        </w:rPr>
      </w:pPr>
      <w:r>
        <w:rPr>
          <w:noProof/>
        </w:rPr>
        <mc:AlternateContent>
          <mc:Choice Requires="wps">
            <w:drawing>
              <wp:anchor distT="0" distB="0" distL="114300" distR="114300" simplePos="0" relativeHeight="251668480" behindDoc="0" locked="0" layoutInCell="1" hidden="0" allowOverlap="1">
                <wp:simplePos x="0" y="0"/>
                <wp:positionH relativeFrom="column">
                  <wp:posOffset>2362200</wp:posOffset>
                </wp:positionH>
                <wp:positionV relativeFrom="paragraph">
                  <wp:posOffset>0</wp:posOffset>
                </wp:positionV>
                <wp:extent cx="1275715" cy="568325"/>
                <wp:effectExtent l="0" t="0" r="0" b="0"/>
                <wp:wrapNone/>
                <wp:docPr id="51" name="Flowchart: Process 51"/>
                <wp:cNvGraphicFramePr/>
                <a:graphic xmlns:a="http://schemas.openxmlformats.org/drawingml/2006/main">
                  <a:graphicData uri="http://schemas.microsoft.com/office/word/2010/wordprocessingShape">
                    <wps:wsp>
                      <wps:cNvSpPr/>
                      <wps:spPr>
                        <a:xfrm>
                          <a:off x="4720843" y="3508538"/>
                          <a:ext cx="1250315" cy="542925"/>
                        </a:xfrm>
                        <a:prstGeom prst="flowChartProcess">
                          <a:avLst/>
                        </a:prstGeom>
                        <a:solidFill>
                          <a:srgbClr val="4F81BD"/>
                        </a:solidFill>
                        <a:ln w="25400" cap="flat" cmpd="sng">
                          <a:solidFill>
                            <a:srgbClr val="395E89"/>
                          </a:solidFill>
                          <a:prstDash val="solid"/>
                          <a:round/>
                          <a:headEnd type="none" w="sm" len="sm"/>
                          <a:tailEnd type="none" w="sm" len="sm"/>
                        </a:ln>
                      </wps:spPr>
                      <wps:txbx>
                        <w:txbxContent>
                          <w:p w:rsidR="00DF3016" w:rsidRDefault="00000000">
                            <w:pPr>
                              <w:spacing w:line="240" w:lineRule="auto"/>
                              <w:jc w:val="center"/>
                              <w:textDirection w:val="btLr"/>
                            </w:pPr>
                            <w:r>
                              <w:rPr>
                                <w:rFonts w:ascii="Arial" w:eastAsia="Arial" w:hAnsi="Arial" w:cs="Arial"/>
                                <w:b/>
                                <w:color w:val="000000"/>
                                <w:sz w:val="20"/>
                              </w:rPr>
                              <w:t>READ SENSOR DATA</w:t>
                            </w:r>
                          </w:p>
                        </w:txbxContent>
                      </wps:txbx>
                      <wps:bodyPr spcFirstLastPara="1" wrap="square" lIns="91425" tIns="45700" rIns="91425" bIns="45700" anchor="ctr" anchorCtr="0">
                        <a:noAutofit/>
                      </wps:bodyPr>
                    </wps:wsp>
                  </a:graphicData>
                </a:graphic>
              </wp:anchor>
            </w:drawing>
          </mc:Choice>
          <mc:Fallback>
            <w:pict>
              <v:shape id="Flowchart: Process 51" o:spid="_x0000_s1052" type="#_x0000_t109" style="position:absolute;left:0;text-align:left;margin-left:186pt;margin-top:0;width:100.45pt;height:4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" fillcolor="#4f81bd" strokecolor="#395e89" strokeweight="2pt">
                <v:stroke startarrowwidth="narrow" startarrowlength="short" endarrowwidth="narrow" endarrowlength="short" joinstyle="round"/>
                <v:textbox inset="2.53958mm,1.2694mm,2.53958mm,1.2694mm">
                  <w:txbxContent>
                    <w:p w:rsidR="00DF3016" w:rsidRDefault="00000000">
                      <w:pPr>
                        <w:spacing w:line="240" w:lineRule="auto"/>
                        <w:jc w:val="center"/>
                        <w:textDirection w:val="btLr"/>
                      </w:pPr>
                      <w:r>
                        <w:rPr>
                          <w:rFonts w:ascii="Arial" w:eastAsia="Arial" w:hAnsi="Arial" w:cs="Arial"/>
                          <w:b/>
                          <w:color w:val="000000"/>
                          <w:sz w:val="20"/>
                        </w:rPr>
                        <w:t>READ SENSOR DATA</w:t>
                      </w:r>
                    </w:p>
                  </w:txbxContent>
                </v:textbox>
              </v:shape>
            </w:pict>
          </mc:Fallback>
        </mc:AlternateContent>
      </w: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000000">
      <w:pPr>
        <w:rPr>
          <w:rFonts w:ascii="Arial" w:eastAsia="Arial" w:hAnsi="Arial" w:cs="Arial"/>
          <w:sz w:val="20"/>
          <w:szCs w:val="20"/>
        </w:rPr>
      </w:pPr>
      <w:r>
        <w:rPr>
          <w:noProof/>
        </w:rPr>
        <mc:AlternateContent>
          <mc:Choice Requires="wps">
            <w:drawing>
              <wp:anchor distT="0" distB="0" distL="114300" distR="114300" simplePos="0" relativeHeight="251669504" behindDoc="0" locked="0" layoutInCell="1" hidden="0" allowOverlap="1">
                <wp:simplePos x="0" y="0"/>
                <wp:positionH relativeFrom="column">
                  <wp:posOffset>3670300</wp:posOffset>
                </wp:positionH>
                <wp:positionV relativeFrom="paragraph">
                  <wp:posOffset>482600</wp:posOffset>
                </wp:positionV>
                <wp:extent cx="1288415" cy="641350"/>
                <wp:effectExtent l="0" t="0" r="0" b="0"/>
                <wp:wrapNone/>
                <wp:docPr id="55" name="Arrow: Bent-Up 55"/>
                <wp:cNvGraphicFramePr/>
                <a:graphic xmlns:a="http://schemas.openxmlformats.org/drawingml/2006/main">
                  <a:graphicData uri="http://schemas.microsoft.com/office/word/2010/wordprocessingShape">
                    <wps:wsp>
                      <wps:cNvSpPr/>
                      <wps:spPr>
                        <a:xfrm rot="-5400000" flipH="1">
                          <a:off x="5038025" y="3148493"/>
                          <a:ext cx="615950" cy="1263015"/>
                        </a:xfrm>
                        <a:prstGeom prst="bentUpArrow">
                          <a:avLst>
                            <a:gd name="adj1" fmla="val 18095"/>
                            <a:gd name="adj2" fmla="val 15506"/>
                            <a:gd name="adj3" fmla="val 33632"/>
                          </a:avLst>
                        </a:prstGeom>
                        <a:solidFill>
                          <a:srgbClr val="4F81BD"/>
                        </a:solidFill>
                        <a:ln w="25400" cap="flat" cmpd="sng">
                          <a:solidFill>
                            <a:srgbClr val="395E89"/>
                          </a:solidFill>
                          <a:prstDash val="solid"/>
                          <a:round/>
                          <a:headEnd type="none" w="sm" len="sm"/>
                          <a:tailEnd type="none" w="sm" len="sm"/>
                        </a:ln>
                      </wps:spPr>
                      <wps:txbx>
                        <w:txbxContent>
                          <w:p w:rsidR="00DF3016" w:rsidRDefault="00DF3016">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id="Arrow: Bent-Up 55" o:spid="_x0000_s1053" style="position:absolute;left:0;text-align:left;margin-left:289pt;margin-top:38pt;width:101.45pt;height:50.5pt;rotation:90;flip:x;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615950,1263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" adj="-11796480,,5400" path="m,1151559r464713,l464713,207156r-39781,l520441,r95509,207156l576169,207156r,1055859l,1263015,,1151559xe" fillcolor="#4f81bd" strokecolor="#395e89" strokeweight="2pt">
                <v:stroke startarrowwidth="narrow" startarrowlength="short" endarrowwidth="narrow" endarrowlength="short" joinstyle="round"/>
                <v:formulas/>
                <v:path arrowok="t" o:connecttype="custom" o:connectlocs="0,1151559;464713,1151559;464713,207156;424932,207156;520441,0;615950,207156;576169,207156;576169,1263015;0,1263015;0,1151559" o:connectangles="0,0,0,0,0,0,0,0,0,0" textboxrect="0,0,615950,1263015"/>
                <v:textbox inset="2.53958mm,2.53958mm,2.53958mm,2.53958mm">
                  <w:txbxContent>
                    <w:p w:rsidR="00DF3016" w:rsidRDefault="00DF3016">
                      <w:pPr>
                        <w:spacing w:line="240" w:lineRule="auto"/>
                        <w:ind w:firstLine="0"/>
                        <w:jc w:val="left"/>
                        <w:textDirection w:val="btLr"/>
                      </w:pPr>
                    </w:p>
                  </w:txbxContent>
                </v:textbox>
              </v:shape>
            </w:pict>
          </mc:Fallback>
        </mc:AlternateContent>
      </w: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rPr>
          <w:rFonts w:ascii="Arial" w:eastAsia="Arial" w:hAnsi="Arial" w:cs="Arial"/>
          <w:sz w:val="20"/>
          <w:szCs w:val="20"/>
        </w:rPr>
      </w:pPr>
    </w:p>
    <w:p w:rsidR="00DF3016" w:rsidRDefault="00DF3016">
      <w:pPr>
        <w:tabs>
          <w:tab w:val="left" w:pos="7530"/>
        </w:tabs>
        <w:rPr>
          <w:rFonts w:ascii="Arial" w:eastAsia="Arial" w:hAnsi="Arial" w:cs="Arial"/>
          <w:sz w:val="20"/>
          <w:szCs w:val="20"/>
        </w:rPr>
      </w:pPr>
    </w:p>
    <w:p w:rsidR="00DF3016" w:rsidRDefault="00DF3016">
      <w:pPr>
        <w:spacing w:before="240" w:line="360" w:lineRule="auto"/>
        <w:rPr>
          <w:rFonts w:ascii="Arial" w:eastAsia="Arial" w:hAnsi="Arial" w:cs="Arial"/>
          <w:sz w:val="20"/>
          <w:szCs w:val="20"/>
        </w:rPr>
      </w:pPr>
    </w:p>
    <w:p w:rsidR="00DF3016" w:rsidRDefault="00000000">
      <w:pPr>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 xml:space="preserve"> Figure 6: Counter Flow chart Loop</w:t>
      </w:r>
    </w:p>
    <w:p w:rsidR="00DF3016" w:rsidRDefault="00DF3016">
      <w:pPr>
        <w:rPr>
          <w:rFonts w:ascii="Arial" w:eastAsia="Arial" w:hAnsi="Arial" w:cs="Arial"/>
          <w:sz w:val="20"/>
          <w:szCs w:val="20"/>
        </w:rPr>
      </w:pPr>
    </w:p>
    <w:p w:rsidR="00DF3016" w:rsidRDefault="00000000">
      <w:pPr>
        <w:pStyle w:val="Heading3"/>
        <w:spacing w:line="480" w:lineRule="auto"/>
        <w:rPr>
          <w:rFonts w:ascii="Arial" w:eastAsia="Arial" w:hAnsi="Arial" w:cs="Arial"/>
          <w:i w:val="0"/>
          <w:color w:val="000000"/>
          <w:sz w:val="20"/>
          <w:szCs w:val="20"/>
        </w:rPr>
      </w:pPr>
      <w:r>
        <w:rPr>
          <w:rFonts w:ascii="Arial" w:eastAsia="Arial" w:hAnsi="Arial" w:cs="Arial"/>
          <w:i w:val="0"/>
          <w:color w:val="000000"/>
          <w:sz w:val="20"/>
          <w:szCs w:val="20"/>
        </w:rPr>
        <w:lastRenderedPageBreak/>
        <w:t xml:space="preserve">2.2.3 </w:t>
      </w:r>
      <w:r>
        <w:rPr>
          <w:rFonts w:ascii="Arial" w:eastAsia="Arial" w:hAnsi="Arial" w:cs="Arial"/>
          <w:i w:val="0"/>
          <w:sz w:val="20"/>
          <w:szCs w:val="20"/>
        </w:rPr>
        <w:t>Device components interface</w:t>
      </w:r>
      <w:r>
        <w:rPr>
          <w:rFonts w:ascii="Arial" w:eastAsia="Arial" w:hAnsi="Arial" w:cs="Arial"/>
          <w:sz w:val="20"/>
          <w:szCs w:val="20"/>
        </w:rPr>
        <w:t xml:space="preserve"> </w:t>
      </w:r>
    </w:p>
    <w:p w:rsidR="00DF3016" w:rsidRDefault="00000000">
      <w:pPr>
        <w:ind w:firstLine="0"/>
        <w:rPr>
          <w:rFonts w:ascii="Arial" w:eastAsia="Arial" w:hAnsi="Arial" w:cs="Arial"/>
          <w:sz w:val="20"/>
          <w:szCs w:val="20"/>
        </w:rPr>
      </w:pPr>
      <w:r>
        <w:rPr>
          <w:rFonts w:ascii="Arial" w:eastAsia="Arial" w:hAnsi="Arial" w:cs="Arial"/>
          <w:sz w:val="20"/>
          <w:szCs w:val="20"/>
        </w:rPr>
        <w:t>Figure 7 represents an automated chicken counting system that uses ultrasonic sensors and an LCD display, all controlled by an Arduino Uno microcontroller. The entire system is powered by a battery pack, which provides a regulated 5V supply to the Arduino Uno. The battery serves as an independent power source, making the system portable and suitable for use in poultry farms without a stable electricity supply. The device components interface is as thus:</w:t>
      </w:r>
    </w:p>
    <w:p w:rsidR="00DF3016" w:rsidRDefault="00000000">
      <w:pPr>
        <w:ind w:firstLine="0"/>
        <w:rPr>
          <w:rFonts w:ascii="Arial" w:eastAsia="Arial" w:hAnsi="Arial" w:cs="Arial"/>
          <w:sz w:val="20"/>
          <w:szCs w:val="20"/>
        </w:rPr>
      </w:pPr>
      <w:r>
        <w:rPr>
          <w:rFonts w:ascii="Arial" w:eastAsia="Arial" w:hAnsi="Arial" w:cs="Arial"/>
          <w:sz w:val="20"/>
          <w:szCs w:val="20"/>
        </w:rPr>
        <w:t xml:space="preserve">The positive terminal (+) of the battery is connected to the V-in pin of the Arduino Uno. This allows the Arduino’s internal voltage regulator to manage power distribution. The negative terminal (-) of the battery is connected to the GND pin of the Arduino, completing the circuit. From the Arduino, power is distributed to the other </w:t>
      </w:r>
      <w:proofErr w:type="spellStart"/>
      <w:r>
        <w:rPr>
          <w:rFonts w:ascii="Arial" w:eastAsia="Arial" w:hAnsi="Arial" w:cs="Arial"/>
          <w:sz w:val="20"/>
          <w:szCs w:val="20"/>
        </w:rPr>
        <w:t>components.The</w:t>
      </w:r>
      <w:proofErr w:type="spellEnd"/>
      <w:r>
        <w:rPr>
          <w:rFonts w:ascii="Arial" w:eastAsia="Arial" w:hAnsi="Arial" w:cs="Arial"/>
          <w:sz w:val="20"/>
          <w:szCs w:val="20"/>
        </w:rPr>
        <w:t xml:space="preserve"> 5V pin on the Arduino supplies power to both ultrasonic sensors (US1 and US2) and the LCD module. The GND pin on the Arduino is connected to the GND pins of the ultrasonic sensors and LCD module, ensuring a common ground reference. This power setup allows the entire system to operate reliably, with the battery ensuring uninterrupted functionality even in areas with limited electricity access.</w:t>
      </w:r>
    </w:p>
    <w:p w:rsidR="00DF3016" w:rsidRDefault="00000000">
      <w:pPr>
        <w:ind w:firstLine="0"/>
        <w:rPr>
          <w:rFonts w:ascii="Arial" w:eastAsia="Arial" w:hAnsi="Arial" w:cs="Arial"/>
          <w:sz w:val="20"/>
          <w:szCs w:val="20"/>
        </w:rPr>
      </w:pPr>
      <w:r>
        <w:rPr>
          <w:rFonts w:ascii="Arial" w:eastAsia="Arial" w:hAnsi="Arial" w:cs="Arial"/>
          <w:sz w:val="20"/>
          <w:szCs w:val="20"/>
        </w:rPr>
        <w:t>The system utilizes two HC-SR04 ultrasonic sensors to detect and count chickens. Each sensor has four pins: VCC, GND, Trigger (Trig), and Echo. The Trigger pin sends out an ultrasonic sound wave, and the Echo pin receives the reflected wave to determine if a chicken is passing through.</w:t>
      </w:r>
    </w:p>
    <w:p w:rsidR="00DF3016" w:rsidRDefault="00000000">
      <w:pPr>
        <w:rPr>
          <w:rFonts w:ascii="Arial" w:eastAsia="Arial" w:hAnsi="Arial" w:cs="Arial"/>
          <w:sz w:val="20"/>
          <w:szCs w:val="20"/>
        </w:rPr>
      </w:pPr>
      <w:r>
        <w:rPr>
          <w:rFonts w:ascii="Arial" w:eastAsia="Arial" w:hAnsi="Arial" w:cs="Arial"/>
          <w:sz w:val="20"/>
          <w:szCs w:val="20"/>
        </w:rPr>
        <w:t>For the entry sensor (US1):</w:t>
      </w:r>
    </w:p>
    <w:p w:rsidR="00DF3016" w:rsidRDefault="00000000">
      <w:pPr>
        <w:ind w:firstLine="0"/>
        <w:rPr>
          <w:rFonts w:ascii="Arial" w:eastAsia="Arial" w:hAnsi="Arial" w:cs="Arial"/>
          <w:sz w:val="20"/>
          <w:szCs w:val="20"/>
        </w:rPr>
      </w:pPr>
      <w:r>
        <w:rPr>
          <w:rFonts w:ascii="Arial" w:eastAsia="Arial" w:hAnsi="Arial" w:cs="Arial"/>
          <w:sz w:val="20"/>
          <w:szCs w:val="20"/>
        </w:rPr>
        <w:t>The Trigger pin is connected to Digital Pin D7 on the Arduino while the Echo pin is connected to Digital Pin D6.</w:t>
      </w:r>
    </w:p>
    <w:p w:rsidR="00DF3016" w:rsidRDefault="00000000">
      <w:pPr>
        <w:rPr>
          <w:rFonts w:ascii="Arial" w:eastAsia="Arial" w:hAnsi="Arial" w:cs="Arial"/>
          <w:sz w:val="20"/>
          <w:szCs w:val="20"/>
        </w:rPr>
      </w:pPr>
      <w:r>
        <w:rPr>
          <w:rFonts w:ascii="Arial" w:eastAsia="Arial" w:hAnsi="Arial" w:cs="Arial"/>
          <w:sz w:val="20"/>
          <w:szCs w:val="20"/>
        </w:rPr>
        <w:t>For the exit sensor (US2):</w:t>
      </w:r>
    </w:p>
    <w:p w:rsidR="00DF3016" w:rsidRDefault="00000000">
      <w:pPr>
        <w:ind w:firstLine="0"/>
        <w:rPr>
          <w:rFonts w:ascii="Arial" w:eastAsia="Arial" w:hAnsi="Arial" w:cs="Arial"/>
          <w:sz w:val="20"/>
          <w:szCs w:val="20"/>
        </w:rPr>
      </w:pPr>
      <w:r>
        <w:rPr>
          <w:rFonts w:ascii="Arial" w:eastAsia="Arial" w:hAnsi="Arial" w:cs="Arial"/>
          <w:sz w:val="20"/>
          <w:szCs w:val="20"/>
        </w:rPr>
        <w:t>The Trigger pin is connected to Digital Pin D9 while  the Echo pin is connected to Digital Pin D8.</w:t>
      </w:r>
    </w:p>
    <w:p w:rsidR="00DF3016" w:rsidRDefault="00000000">
      <w:pPr>
        <w:ind w:firstLine="0"/>
        <w:rPr>
          <w:rFonts w:ascii="Arial" w:eastAsia="Arial" w:hAnsi="Arial" w:cs="Arial"/>
          <w:sz w:val="20"/>
          <w:szCs w:val="20"/>
        </w:rPr>
      </w:pPr>
      <w:r>
        <w:rPr>
          <w:rFonts w:ascii="Arial" w:eastAsia="Arial" w:hAnsi="Arial" w:cs="Arial"/>
          <w:sz w:val="20"/>
          <w:szCs w:val="20"/>
        </w:rPr>
        <w:t>These connections allow the Arduino to send trigger signals to the ultrasonic sensors and receive distance measurements via the Echo pins. By analyzing which sensor detects movement, the system determines whether a chicken is entering or exiting.</w:t>
      </w:r>
    </w:p>
    <w:p w:rsidR="00DF3016" w:rsidRDefault="00000000">
      <w:pPr>
        <w:ind w:firstLine="0"/>
        <w:rPr>
          <w:rFonts w:ascii="Arial" w:eastAsia="Arial" w:hAnsi="Arial" w:cs="Arial"/>
          <w:sz w:val="20"/>
          <w:szCs w:val="20"/>
        </w:rPr>
      </w:pPr>
      <w:r>
        <w:rPr>
          <w:rFonts w:ascii="Arial" w:eastAsia="Arial" w:hAnsi="Arial" w:cs="Arial"/>
          <w:sz w:val="20"/>
          <w:szCs w:val="20"/>
        </w:rPr>
        <w:t>The 16x2 LCD display is used to visually display the real-time chicken count. To simplify communication, the display is equipped with an I2C module, reducing the number of required connections. Instead of using multiple digital pins, only two data lines (SDA and SCL) are required. The LCD has four connection pins: VCC, GND, SDA (Serial Data Line), and SCL (Serial Clock Line). The connections are as follows:</w:t>
      </w:r>
    </w:p>
    <w:p w:rsidR="00DF3016" w:rsidRDefault="00000000">
      <w:pPr>
        <w:rPr>
          <w:rFonts w:ascii="Arial" w:eastAsia="Arial" w:hAnsi="Arial" w:cs="Arial"/>
          <w:sz w:val="20"/>
          <w:szCs w:val="20"/>
        </w:rPr>
      </w:pPr>
      <w:r>
        <w:rPr>
          <w:rFonts w:ascii="Arial" w:eastAsia="Arial" w:hAnsi="Arial" w:cs="Arial"/>
          <w:sz w:val="20"/>
          <w:szCs w:val="20"/>
        </w:rPr>
        <w:t xml:space="preserve">    SDA (Serial Data Line) is connected to Analog Pin A4 on the Arduino while</w:t>
      </w:r>
    </w:p>
    <w:p w:rsidR="00DF3016" w:rsidRDefault="00000000">
      <w:pPr>
        <w:rPr>
          <w:rFonts w:ascii="Arial" w:eastAsia="Arial" w:hAnsi="Arial" w:cs="Arial"/>
          <w:sz w:val="20"/>
          <w:szCs w:val="20"/>
        </w:rPr>
      </w:pPr>
      <w:r>
        <w:rPr>
          <w:rFonts w:ascii="Arial" w:eastAsia="Arial" w:hAnsi="Arial" w:cs="Arial"/>
          <w:sz w:val="20"/>
          <w:szCs w:val="20"/>
        </w:rPr>
        <w:t xml:space="preserve">    SCL (Serial Clock Line) is connected to Analog Pin A5.</w:t>
      </w:r>
    </w:p>
    <w:p w:rsidR="00DF3016" w:rsidRDefault="00000000">
      <w:pPr>
        <w:ind w:firstLine="0"/>
        <w:rPr>
          <w:rFonts w:ascii="Arial" w:eastAsia="Arial" w:hAnsi="Arial" w:cs="Arial"/>
          <w:sz w:val="20"/>
          <w:szCs w:val="20"/>
        </w:rPr>
      </w:pPr>
      <w:r>
        <w:rPr>
          <w:rFonts w:ascii="Arial" w:eastAsia="Arial" w:hAnsi="Arial" w:cs="Arial"/>
          <w:sz w:val="20"/>
          <w:szCs w:val="20"/>
        </w:rPr>
        <w:t xml:space="preserve">These connections allow the Arduino to transmit data to the LCD efficiently using the I2C communication protocol, </w:t>
      </w:r>
      <w:r>
        <w:rPr>
          <w:rFonts w:ascii="Arial" w:eastAsia="Arial" w:hAnsi="Arial" w:cs="Arial"/>
          <w:sz w:val="20"/>
          <w:szCs w:val="20"/>
        </w:rPr>
        <w:lastRenderedPageBreak/>
        <w:t>ensuring fast and reliable updates to the display.</w:t>
      </w:r>
    </w:p>
    <w:p w:rsidR="00DF3016" w:rsidRDefault="00000000">
      <w:pPr>
        <w:rPr>
          <w:rFonts w:ascii="Arial" w:eastAsia="Arial" w:hAnsi="Arial" w:cs="Arial"/>
          <w:sz w:val="20"/>
          <w:szCs w:val="20"/>
        </w:rPr>
      </w:pPr>
      <w:r>
        <w:rPr>
          <w:rFonts w:ascii="Arial" w:eastAsia="Arial" w:hAnsi="Arial" w:cs="Arial"/>
          <w:noProof/>
          <w:sz w:val="20"/>
          <w:szCs w:val="20"/>
        </w:rPr>
        <w:drawing>
          <wp:inline distT="0" distB="0" distL="0" distR="0">
            <wp:extent cx="6248400" cy="3760470"/>
            <wp:effectExtent l="0" t="0" r="0" b="0"/>
            <wp:docPr id="8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6248400" cy="3760470"/>
                    </a:xfrm>
                    <a:prstGeom prst="rect">
                      <a:avLst/>
                    </a:prstGeom>
                    <a:ln/>
                  </pic:spPr>
                </pic:pic>
              </a:graphicData>
            </a:graphic>
          </wp:inline>
        </w:drawing>
      </w:r>
    </w:p>
    <w:p w:rsidR="00DF3016" w:rsidRDefault="00000000">
      <w:pPr>
        <w:rPr>
          <w:rFonts w:ascii="Arial" w:eastAsia="Arial" w:hAnsi="Arial" w:cs="Arial"/>
          <w:sz w:val="20"/>
          <w:szCs w:val="20"/>
        </w:rPr>
      </w:pPr>
      <w:r>
        <w:rPr>
          <w:rFonts w:ascii="Arial" w:eastAsia="Arial" w:hAnsi="Arial" w:cs="Arial"/>
          <w:sz w:val="20"/>
          <w:szCs w:val="20"/>
        </w:rPr>
        <w:t>Figure 7: Components Interface of the Counter</w:t>
      </w:r>
    </w:p>
    <w:p w:rsidR="00DF3016" w:rsidRDefault="00000000">
      <w:pPr>
        <w:pStyle w:val="Heading3"/>
        <w:rPr>
          <w:rFonts w:ascii="Arial" w:eastAsia="Arial" w:hAnsi="Arial" w:cs="Arial"/>
          <w:i w:val="0"/>
          <w:color w:val="000000"/>
          <w:sz w:val="20"/>
          <w:szCs w:val="20"/>
        </w:rPr>
      </w:pPr>
      <w:r>
        <w:rPr>
          <w:rFonts w:ascii="Arial" w:eastAsia="Arial" w:hAnsi="Arial" w:cs="Arial"/>
          <w:i w:val="0"/>
          <w:color w:val="000000"/>
          <w:sz w:val="20"/>
          <w:szCs w:val="20"/>
        </w:rPr>
        <w:t>2.2.4 Casing and Packaging</w:t>
      </w:r>
    </w:p>
    <w:p w:rsidR="00DF3016" w:rsidRDefault="00000000">
      <w:pPr>
        <w:ind w:firstLine="0"/>
        <w:rPr>
          <w:rFonts w:ascii="Arial" w:eastAsia="Arial" w:hAnsi="Arial" w:cs="Arial"/>
          <w:color w:val="000000"/>
          <w:sz w:val="20"/>
          <w:szCs w:val="20"/>
        </w:rPr>
      </w:pPr>
      <w:r>
        <w:rPr>
          <w:rFonts w:ascii="Arial" w:eastAsia="Arial" w:hAnsi="Arial" w:cs="Arial"/>
          <w:color w:val="000000"/>
          <w:sz w:val="20"/>
          <w:szCs w:val="20"/>
        </w:rPr>
        <w:t>The importance of casing a circuit is to prevent it from distortion from external harm. The casing is made of plastics with dimensions 8cm x 8cm x 4cm. Then holes are perforated to enable cooling. Figures 8, 9 and 10, give a representation of the Counter when initializing, counting and the position of the ultrasonic sensors respectively.</w:t>
      </w:r>
    </w:p>
    <w:p w:rsidR="00DF3016" w:rsidRDefault="00000000">
      <w:pPr>
        <w:rPr>
          <w:rFonts w:ascii="Arial" w:eastAsia="Arial" w:hAnsi="Arial" w:cs="Arial"/>
          <w:b/>
          <w:sz w:val="20"/>
          <w:szCs w:val="20"/>
        </w:rPr>
      </w:pPr>
      <w:r>
        <w:rPr>
          <w:rFonts w:ascii="Arial" w:eastAsia="Arial" w:hAnsi="Arial" w:cs="Arial"/>
          <w:b/>
          <w:noProof/>
          <w:sz w:val="20"/>
          <w:szCs w:val="20"/>
        </w:rPr>
        <w:lastRenderedPageBreak/>
        <w:drawing>
          <wp:inline distT="0" distB="0" distL="0" distR="0">
            <wp:extent cx="6248400" cy="6539961"/>
            <wp:effectExtent l="0" t="0" r="0" b="0"/>
            <wp:docPr id="83" name="image10.jpg" descr="C:\Users\JOHNPAUL\Desktop\counter pic\IMG_20250315_140903_095~2.jpg"/>
            <wp:cNvGraphicFramePr/>
            <a:graphic xmlns:a="http://schemas.openxmlformats.org/drawingml/2006/main">
              <a:graphicData uri="http://schemas.openxmlformats.org/drawingml/2006/picture">
                <pic:pic xmlns:pic="http://schemas.openxmlformats.org/drawingml/2006/picture">
                  <pic:nvPicPr>
                    <pic:cNvPr id="0" name="image10.jpg" descr="C:\Users\JOHNPAUL\Desktop\counter pic\IMG_20250315_140903_095~2.jpg"/>
                    <pic:cNvPicPr preferRelativeResize="0"/>
                  </pic:nvPicPr>
                  <pic:blipFill>
                    <a:blip r:embed="rId17"/>
                    <a:srcRect/>
                    <a:stretch>
                      <a:fillRect/>
                    </a:stretch>
                  </pic:blipFill>
                  <pic:spPr>
                    <a:xfrm rot="5400000">
                      <a:off x="0" y="0"/>
                      <a:ext cx="6248400" cy="6539961"/>
                    </a:xfrm>
                    <a:prstGeom prst="rect">
                      <a:avLst/>
                    </a:prstGeom>
                    <a:ln/>
                  </pic:spPr>
                </pic:pic>
              </a:graphicData>
            </a:graphic>
          </wp:inline>
        </w:drawing>
      </w:r>
    </w:p>
    <w:p w:rsidR="00DF3016" w:rsidRDefault="00000000">
      <w:pPr>
        <w:rPr>
          <w:rFonts w:ascii="Arial" w:eastAsia="Arial" w:hAnsi="Arial" w:cs="Arial"/>
          <w:sz w:val="20"/>
          <w:szCs w:val="20"/>
        </w:rPr>
      </w:pPr>
      <w:r>
        <w:rPr>
          <w:rFonts w:ascii="Arial" w:eastAsia="Arial" w:hAnsi="Arial" w:cs="Arial"/>
          <w:sz w:val="20"/>
          <w:szCs w:val="20"/>
        </w:rPr>
        <w:t>Figure 8: Initialization State of the Counter</w:t>
      </w:r>
    </w:p>
    <w:p w:rsidR="00DF3016" w:rsidRDefault="00DF3016">
      <w:pPr>
        <w:rPr>
          <w:rFonts w:ascii="Arial" w:eastAsia="Arial" w:hAnsi="Arial" w:cs="Arial"/>
          <w:b/>
          <w:sz w:val="20"/>
          <w:szCs w:val="20"/>
        </w:rPr>
      </w:pPr>
    </w:p>
    <w:p w:rsidR="00DF3016" w:rsidRDefault="00DF3016">
      <w:pPr>
        <w:rPr>
          <w:rFonts w:ascii="Arial" w:eastAsia="Arial" w:hAnsi="Arial" w:cs="Arial"/>
          <w:b/>
          <w:sz w:val="20"/>
          <w:szCs w:val="20"/>
        </w:rPr>
      </w:pPr>
    </w:p>
    <w:p w:rsidR="00DF3016" w:rsidRDefault="00000000">
      <w:pPr>
        <w:rPr>
          <w:rFonts w:ascii="Arial" w:eastAsia="Arial" w:hAnsi="Arial" w:cs="Arial"/>
          <w:b/>
          <w:sz w:val="20"/>
          <w:szCs w:val="20"/>
        </w:rPr>
      </w:pPr>
      <w:r>
        <w:rPr>
          <w:rFonts w:ascii="Arial" w:eastAsia="Arial" w:hAnsi="Arial" w:cs="Arial"/>
          <w:b/>
          <w:noProof/>
          <w:sz w:val="20"/>
          <w:szCs w:val="20"/>
        </w:rPr>
        <w:lastRenderedPageBreak/>
        <w:drawing>
          <wp:inline distT="0" distB="0" distL="0" distR="0">
            <wp:extent cx="6248400" cy="6248400"/>
            <wp:effectExtent l="0" t="0" r="0" b="0"/>
            <wp:docPr id="82" name="image7.jpg" descr="C:\Users\JOHNPAUL\Desktop\counter pic\IMG_20250315_141941_412.jpg"/>
            <wp:cNvGraphicFramePr/>
            <a:graphic xmlns:a="http://schemas.openxmlformats.org/drawingml/2006/main">
              <a:graphicData uri="http://schemas.openxmlformats.org/drawingml/2006/picture">
                <pic:pic xmlns:pic="http://schemas.openxmlformats.org/drawingml/2006/picture">
                  <pic:nvPicPr>
                    <pic:cNvPr id="0" name="image7.jpg" descr="C:\Users\JOHNPAUL\Desktop\counter pic\IMG_20250315_141941_412.jpg"/>
                    <pic:cNvPicPr preferRelativeResize="0"/>
                  </pic:nvPicPr>
                  <pic:blipFill>
                    <a:blip r:embed="rId18"/>
                    <a:srcRect/>
                    <a:stretch>
                      <a:fillRect/>
                    </a:stretch>
                  </pic:blipFill>
                  <pic:spPr>
                    <a:xfrm rot="16200000">
                      <a:off x="0" y="0"/>
                      <a:ext cx="6248400" cy="6248400"/>
                    </a:xfrm>
                    <a:prstGeom prst="rect">
                      <a:avLst/>
                    </a:prstGeom>
                    <a:ln/>
                  </pic:spPr>
                </pic:pic>
              </a:graphicData>
            </a:graphic>
          </wp:inline>
        </w:drawing>
      </w:r>
    </w:p>
    <w:p w:rsidR="00DF3016" w:rsidRDefault="00000000">
      <w:pPr>
        <w:rPr>
          <w:rFonts w:ascii="Arial" w:eastAsia="Arial" w:hAnsi="Arial" w:cs="Arial"/>
          <w:color w:val="000000"/>
          <w:sz w:val="20"/>
          <w:szCs w:val="20"/>
        </w:rPr>
      </w:pPr>
      <w:r>
        <w:rPr>
          <w:rFonts w:ascii="Arial" w:eastAsia="Arial" w:hAnsi="Arial" w:cs="Arial"/>
          <w:sz w:val="20"/>
          <w:szCs w:val="20"/>
        </w:rPr>
        <w:t>Figure 9: Counter Display during Counting.</w:t>
      </w:r>
      <w:r>
        <w:br w:type="page"/>
      </w:r>
    </w:p>
    <w:p w:rsidR="00DF3016" w:rsidRDefault="00000000">
      <w:pPr>
        <w:keepNext/>
        <w:keepLines/>
        <w:pBdr>
          <w:top w:val="nil"/>
          <w:left w:val="nil"/>
          <w:bottom w:val="nil"/>
          <w:right w:val="nil"/>
          <w:between w:val="nil"/>
        </w:pBdr>
        <w:spacing w:line="240" w:lineRule="auto"/>
        <w:jc w:val="center"/>
        <w:rPr>
          <w:rFonts w:ascii="Arial" w:eastAsia="Arial" w:hAnsi="Arial" w:cs="Arial"/>
          <w:b/>
          <w:color w:val="000000"/>
          <w:sz w:val="20"/>
          <w:szCs w:val="20"/>
        </w:rPr>
      </w:pPr>
      <w:r>
        <w:rPr>
          <w:rFonts w:ascii="Arial" w:eastAsia="Arial" w:hAnsi="Arial" w:cs="Arial"/>
          <w:b/>
          <w:noProof/>
          <w:color w:val="000000"/>
          <w:sz w:val="20"/>
          <w:szCs w:val="20"/>
        </w:rPr>
        <w:lastRenderedPageBreak/>
        <w:drawing>
          <wp:inline distT="0" distB="0" distL="0" distR="0">
            <wp:extent cx="6248400" cy="4493025"/>
            <wp:effectExtent l="0" t="0" r="0" b="0"/>
            <wp:docPr id="84" name="image12.jpg" descr="C:\Users\JOHNPAUL\Desktop\counter pic\IMG_20250315_141805_774~2.jpg"/>
            <wp:cNvGraphicFramePr/>
            <a:graphic xmlns:a="http://schemas.openxmlformats.org/drawingml/2006/main">
              <a:graphicData uri="http://schemas.openxmlformats.org/drawingml/2006/picture">
                <pic:pic xmlns:pic="http://schemas.openxmlformats.org/drawingml/2006/picture">
                  <pic:nvPicPr>
                    <pic:cNvPr id="0" name="image12.jpg" descr="C:\Users\JOHNPAUL\Desktop\counter pic\IMG_20250315_141805_774~2.jpg"/>
                    <pic:cNvPicPr preferRelativeResize="0"/>
                  </pic:nvPicPr>
                  <pic:blipFill>
                    <a:blip r:embed="rId19"/>
                    <a:srcRect/>
                    <a:stretch>
                      <a:fillRect/>
                    </a:stretch>
                  </pic:blipFill>
                  <pic:spPr>
                    <a:xfrm>
                      <a:off x="0" y="0"/>
                      <a:ext cx="6248400" cy="4493025"/>
                    </a:xfrm>
                    <a:prstGeom prst="rect">
                      <a:avLst/>
                    </a:prstGeom>
                    <a:ln/>
                  </pic:spPr>
                </pic:pic>
              </a:graphicData>
            </a:graphic>
          </wp:inline>
        </w:drawing>
      </w:r>
    </w:p>
    <w:p w:rsidR="00DF3016" w:rsidRDefault="00000000">
      <w:pPr>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 xml:space="preserve">Figure 10: Ultrasonic Sensors </w:t>
      </w:r>
      <w:r>
        <w:rPr>
          <w:rFonts w:ascii="Arial" w:eastAsia="Arial" w:hAnsi="Arial" w:cs="Arial"/>
          <w:b/>
          <w:sz w:val="20"/>
          <w:szCs w:val="20"/>
        </w:rPr>
        <w:t>P</w:t>
      </w:r>
      <w:r>
        <w:rPr>
          <w:rFonts w:ascii="Arial" w:eastAsia="Arial" w:hAnsi="Arial" w:cs="Arial"/>
          <w:b/>
          <w:color w:val="000000"/>
          <w:sz w:val="20"/>
          <w:szCs w:val="20"/>
        </w:rPr>
        <w:t>ositioned at Entry and Exit</w:t>
      </w:r>
    </w:p>
    <w:p w:rsidR="00DF3016" w:rsidRDefault="00000000">
      <w:pPr>
        <w:spacing w:before="240"/>
        <w:ind w:firstLine="0"/>
        <w:rPr>
          <w:rFonts w:ascii="Arial" w:eastAsia="Arial" w:hAnsi="Arial" w:cs="Arial"/>
          <w:b/>
          <w:sz w:val="20"/>
          <w:szCs w:val="20"/>
        </w:rPr>
      </w:pPr>
      <w:r>
        <w:rPr>
          <w:rFonts w:ascii="Arial" w:eastAsia="Arial" w:hAnsi="Arial" w:cs="Arial"/>
          <w:b/>
          <w:sz w:val="20"/>
          <w:szCs w:val="20"/>
        </w:rPr>
        <w:t>2.2.4 Testing and Performance Evaluation of the Chicken Counter</w:t>
      </w:r>
    </w:p>
    <w:p w:rsidR="00DF3016" w:rsidRDefault="00000000">
      <w:pPr>
        <w:ind w:firstLine="0"/>
        <w:rPr>
          <w:rFonts w:ascii="Arial" w:eastAsia="Arial" w:hAnsi="Arial" w:cs="Arial"/>
          <w:color w:val="000000"/>
          <w:sz w:val="20"/>
          <w:szCs w:val="20"/>
        </w:rPr>
      </w:pPr>
      <w:r>
        <w:rPr>
          <w:rFonts w:ascii="Arial" w:eastAsia="Arial" w:hAnsi="Arial" w:cs="Arial"/>
          <w:sz w:val="20"/>
          <w:szCs w:val="20"/>
        </w:rPr>
        <w:t>The performance  efficiency of the counter was tested based on its accuracy and its percentage systematic error. The values of the actual number of chicken passed and the number of chickens counted by the counter was obtained and the accuracy, systematic percentage error in the count and the sensitivity of the device was calculated at different conveyor speeds of 10cm/s, 20cm/s and 30cm/s. The following formulae were used.</w:t>
      </w:r>
    </w:p>
    <w:p w:rsidR="00DF3016" w:rsidRDefault="00000000">
      <w:pPr>
        <w:pBdr>
          <w:top w:val="nil"/>
          <w:left w:val="nil"/>
          <w:bottom w:val="nil"/>
          <w:right w:val="nil"/>
          <w:between w:val="nil"/>
        </w:pBdr>
        <w:tabs>
          <w:tab w:val="right" w:pos="2160"/>
          <w:tab w:val="right" w:pos="4800"/>
        </w:tabs>
        <w:spacing w:before="120" w:after="120"/>
        <w:ind w:firstLine="0"/>
        <w:rPr>
          <w:rFonts w:ascii="Arial" w:eastAsia="Arial" w:hAnsi="Arial" w:cs="Arial"/>
          <w:color w:val="000000"/>
          <w:sz w:val="20"/>
          <w:szCs w:val="20"/>
        </w:rPr>
      </w:pPr>
      <m:oMath>
        <m:r>
          <w:rPr>
            <w:rFonts w:ascii="Cambria Math" w:eastAsia="Cambria Math" w:hAnsi="Cambria Math" w:cs="Cambria Math"/>
            <w:color w:val="000000"/>
            <w:sz w:val="20"/>
            <w:szCs w:val="20"/>
          </w:rPr>
          <m:t xml:space="preserve">% error = </m:t>
        </m:r>
        <m:f>
          <m:fPr>
            <m:ctrlPr>
              <w:rPr>
                <w:rFonts w:ascii="Cambria Math" w:eastAsia="Cambria Math" w:hAnsi="Cambria Math" w:cs="Cambria Math"/>
                <w:color w:val="000000"/>
                <w:sz w:val="20"/>
                <w:szCs w:val="20"/>
              </w:rPr>
            </m:ctrlPr>
          </m:fPr>
          <m:num>
            <m:sSub>
              <m:sSubPr>
                <m:ctrlPr>
                  <w:rPr>
                    <w:rFonts w:ascii="Cambria Math" w:eastAsia="Cambria Math" w:hAnsi="Cambria Math" w:cs="Cambria Math"/>
                    <w:color w:val="000000"/>
                    <w:sz w:val="20"/>
                    <w:szCs w:val="20"/>
                  </w:rPr>
                </m:ctrlPr>
              </m:sSubPr>
              <m:e>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c</m:t>
                    </m:r>
                  </m:sub>
                </m:sSub>
              </m:e>
              <m:sub>
                <m:r>
                  <w:rPr>
                    <w:rFonts w:ascii="Cambria Math" w:eastAsia="Cambria Math" w:hAnsi="Cambria Math" w:cs="Cambria Math"/>
                    <w:color w:val="000000"/>
                    <w:sz w:val="20"/>
                    <w:szCs w:val="20"/>
                  </w:rPr>
                  <m:t xml:space="preserve">- </m:t>
                </m:r>
              </m:sub>
            </m:sSub>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A</m:t>
                </m:r>
              </m:sub>
            </m:sSub>
          </m:num>
          <m:den>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A</m:t>
                </m:r>
              </m:sub>
            </m:sSub>
          </m:den>
        </m:f>
      </m:oMath>
      <w:r>
        <w:rPr>
          <w:rFonts w:ascii="Arial" w:eastAsia="Arial" w:hAnsi="Arial" w:cs="Arial"/>
          <w:color w:val="000000"/>
          <w:sz w:val="20"/>
          <w:szCs w:val="20"/>
        </w:rPr>
        <w:t xml:space="preserve"> x 100</w:t>
      </w:r>
      <w:r>
        <w:rPr>
          <w:rFonts w:ascii="Arial" w:eastAsia="Arial" w:hAnsi="Arial" w:cs="Arial"/>
          <w:color w:val="000000"/>
          <w:sz w:val="20"/>
          <w:szCs w:val="20"/>
        </w:rPr>
        <w:tab/>
        <w:t xml:space="preserve">   (Indeed Editorial Team, 2023).</w:t>
      </w:r>
      <w:r>
        <w:rPr>
          <w:rFonts w:ascii="Arial" w:eastAsia="Arial" w:hAnsi="Arial" w:cs="Arial"/>
          <w:color w:val="000000"/>
          <w:sz w:val="20"/>
          <w:szCs w:val="20"/>
        </w:rPr>
        <w:tab/>
        <w:t xml:space="preserve">                          (3)</w:t>
      </w:r>
      <w:r>
        <w:rPr>
          <w:rFonts w:ascii="Arial" w:eastAsia="Arial" w:hAnsi="Arial" w:cs="Arial"/>
          <w:color w:val="000000"/>
          <w:sz w:val="20"/>
          <w:szCs w:val="20"/>
        </w:rPr>
        <w:tab/>
      </w:r>
    </w:p>
    <w:p w:rsidR="00DF3016" w:rsidRDefault="00000000">
      <w:pPr>
        <w:pBdr>
          <w:top w:val="nil"/>
          <w:left w:val="nil"/>
          <w:bottom w:val="nil"/>
          <w:right w:val="nil"/>
          <w:between w:val="nil"/>
        </w:pBdr>
        <w:tabs>
          <w:tab w:val="right" w:pos="2160"/>
          <w:tab w:val="right" w:pos="4800"/>
          <w:tab w:val="left" w:pos="2816"/>
        </w:tabs>
        <w:spacing w:before="120" w:after="120"/>
        <w:ind w:firstLine="0"/>
        <w:rPr>
          <w:rFonts w:ascii="Arial" w:eastAsia="Arial" w:hAnsi="Arial" w:cs="Arial"/>
          <w:color w:val="000000"/>
          <w:sz w:val="20"/>
          <w:szCs w:val="20"/>
        </w:rPr>
      </w:pPr>
      <w:r>
        <w:rPr>
          <w:rFonts w:ascii="Arial" w:eastAsia="Arial" w:hAnsi="Arial" w:cs="Arial"/>
          <w:color w:val="000000"/>
          <w:sz w:val="20"/>
          <w:szCs w:val="20"/>
        </w:rPr>
        <w:t>A = 100% - |% error|</w:t>
      </w:r>
      <w:r>
        <w:rPr>
          <w:rFonts w:ascii="Arial" w:eastAsia="Arial" w:hAnsi="Arial" w:cs="Arial"/>
          <w:color w:val="000000"/>
          <w:sz w:val="20"/>
          <w:szCs w:val="20"/>
        </w:rPr>
        <w:tab/>
        <w:t xml:space="preserve">         (</w:t>
      </w:r>
      <w:proofErr w:type="spellStart"/>
      <w:r>
        <w:rPr>
          <w:rFonts w:ascii="Arial" w:eastAsia="Arial" w:hAnsi="Arial" w:cs="Arial"/>
          <w:color w:val="000000"/>
          <w:sz w:val="20"/>
          <w:szCs w:val="20"/>
        </w:rPr>
        <w:t>Cuemaths</w:t>
      </w:r>
      <w:proofErr w:type="spellEnd"/>
      <w:r>
        <w:rPr>
          <w:rFonts w:ascii="Arial" w:eastAsia="Arial" w:hAnsi="Arial" w:cs="Arial"/>
          <w:color w:val="000000"/>
          <w:sz w:val="20"/>
          <w:szCs w:val="20"/>
        </w:rPr>
        <w:t>, 2022).</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(4)</w:t>
      </w:r>
    </w:p>
    <w:p w:rsidR="00DF3016" w:rsidRDefault="00000000">
      <w:pPr>
        <w:pBdr>
          <w:top w:val="nil"/>
          <w:left w:val="nil"/>
          <w:bottom w:val="nil"/>
          <w:right w:val="nil"/>
          <w:between w:val="nil"/>
        </w:pBdr>
        <w:tabs>
          <w:tab w:val="right" w:pos="2160"/>
          <w:tab w:val="right" w:pos="4800"/>
        </w:tabs>
        <w:spacing w:before="120" w:after="120"/>
        <w:ind w:firstLine="0"/>
        <w:rPr>
          <w:rFonts w:ascii="Arial" w:eastAsia="Arial" w:hAnsi="Arial" w:cs="Arial"/>
          <w:color w:val="000000"/>
          <w:sz w:val="20"/>
          <w:szCs w:val="20"/>
        </w:rPr>
      </w:pPr>
      <w:r>
        <w:rPr>
          <w:rFonts w:ascii="Arial" w:eastAsia="Arial" w:hAnsi="Arial" w:cs="Arial"/>
          <w:color w:val="000000"/>
          <w:sz w:val="20"/>
          <w:szCs w:val="20"/>
        </w:rPr>
        <w:t>Where % error is the percentage systematic error of the counter,</w:t>
      </w:r>
    </w:p>
    <w:p w:rsidR="00DF3016" w:rsidRDefault="00000000">
      <w:pPr>
        <w:pBdr>
          <w:top w:val="nil"/>
          <w:left w:val="nil"/>
          <w:bottom w:val="nil"/>
          <w:right w:val="nil"/>
          <w:between w:val="nil"/>
        </w:pBdr>
        <w:tabs>
          <w:tab w:val="right" w:pos="2160"/>
          <w:tab w:val="right" w:pos="4800"/>
        </w:tabs>
        <w:spacing w:before="120" w:after="120"/>
        <w:ind w:firstLine="0"/>
        <w:rPr>
          <w:rFonts w:ascii="Arial" w:eastAsia="Arial" w:hAnsi="Arial" w:cs="Arial"/>
          <w:color w:val="000000"/>
          <w:sz w:val="20"/>
          <w:szCs w:val="20"/>
        </w:rPr>
      </w:pPr>
      <w:r>
        <w:rPr>
          <w:rFonts w:ascii="Arial" w:eastAsia="Arial" w:hAnsi="Arial" w:cs="Arial"/>
          <w:color w:val="000000"/>
          <w:sz w:val="20"/>
          <w:szCs w:val="20"/>
        </w:rPr>
        <w:t xml:space="preserve">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C</m:t>
            </m:r>
          </m:sub>
        </m:sSub>
      </m:oMath>
      <w:r>
        <w:rPr>
          <w:rFonts w:ascii="Arial" w:eastAsia="Arial" w:hAnsi="Arial" w:cs="Arial"/>
          <w:color w:val="000000"/>
          <w:sz w:val="20"/>
          <w:szCs w:val="20"/>
        </w:rPr>
        <w:t xml:space="preserve"> is the number of chickens counted by the counter, </w:t>
      </w:r>
    </w:p>
    <w:p w:rsidR="00DF3016" w:rsidRDefault="00000000">
      <w:pPr>
        <w:pBdr>
          <w:top w:val="nil"/>
          <w:left w:val="nil"/>
          <w:bottom w:val="nil"/>
          <w:right w:val="nil"/>
          <w:between w:val="nil"/>
        </w:pBdr>
        <w:tabs>
          <w:tab w:val="right" w:pos="2160"/>
          <w:tab w:val="right" w:pos="4800"/>
        </w:tabs>
        <w:spacing w:before="120" w:after="120"/>
        <w:ind w:firstLine="0"/>
        <w:rPr>
          <w:rFonts w:ascii="Arial" w:eastAsia="Arial" w:hAnsi="Arial" w:cs="Arial"/>
          <w:color w:val="000000"/>
          <w:sz w:val="20"/>
          <w:szCs w:val="20"/>
        </w:rPr>
      </w:pPr>
      <w:r>
        <w:rPr>
          <w:rFonts w:ascii="Arial" w:eastAsia="Arial" w:hAnsi="Arial" w:cs="Arial"/>
          <w:color w:val="000000"/>
          <w:sz w:val="20"/>
          <w:szCs w:val="20"/>
        </w:rPr>
        <w:t xml:space="preserve">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A</m:t>
            </m:r>
          </m:sub>
        </m:sSub>
      </m:oMath>
      <w:r>
        <w:rPr>
          <w:rFonts w:ascii="Arial" w:eastAsia="Arial" w:hAnsi="Arial" w:cs="Arial"/>
          <w:color w:val="000000"/>
          <w:sz w:val="20"/>
          <w:szCs w:val="20"/>
        </w:rPr>
        <w:t xml:space="preserve"> is the actual number of chickens and,</w:t>
      </w:r>
    </w:p>
    <w:p w:rsidR="00DF3016" w:rsidRDefault="00000000">
      <w:pPr>
        <w:pBdr>
          <w:top w:val="nil"/>
          <w:left w:val="nil"/>
          <w:bottom w:val="nil"/>
          <w:right w:val="nil"/>
          <w:between w:val="nil"/>
        </w:pBdr>
        <w:tabs>
          <w:tab w:val="right" w:pos="2160"/>
          <w:tab w:val="right" w:pos="4800"/>
        </w:tabs>
        <w:spacing w:before="120" w:after="120"/>
        <w:ind w:firstLine="0"/>
        <w:rPr>
          <w:rFonts w:ascii="Arial" w:eastAsia="Arial" w:hAnsi="Arial" w:cs="Arial"/>
          <w:sz w:val="20"/>
          <w:szCs w:val="20"/>
        </w:rPr>
      </w:pPr>
      <w:r>
        <w:rPr>
          <w:rFonts w:ascii="Arial" w:eastAsia="Arial" w:hAnsi="Arial" w:cs="Arial"/>
          <w:color w:val="000000"/>
          <w:sz w:val="20"/>
          <w:szCs w:val="20"/>
        </w:rPr>
        <w:lastRenderedPageBreak/>
        <w:t>A is the accuracy of the counter.</w:t>
      </w:r>
    </w:p>
    <w:p w:rsidR="00DF3016" w:rsidRDefault="00000000">
      <w:pPr>
        <w:pBdr>
          <w:top w:val="nil"/>
          <w:left w:val="nil"/>
          <w:bottom w:val="nil"/>
          <w:right w:val="nil"/>
          <w:between w:val="nil"/>
        </w:pBdr>
        <w:tabs>
          <w:tab w:val="right" w:pos="2160"/>
          <w:tab w:val="right" w:pos="4800"/>
        </w:tabs>
        <w:spacing w:before="120" w:after="120"/>
        <w:ind w:firstLine="0"/>
        <w:rPr>
          <w:rFonts w:ascii="Arial" w:eastAsia="Arial" w:hAnsi="Arial" w:cs="Arial"/>
          <w:b/>
          <w:sz w:val="22"/>
          <w:szCs w:val="22"/>
        </w:rPr>
      </w:pPr>
      <w:r>
        <w:rPr>
          <w:rFonts w:ascii="Arial" w:eastAsia="Arial" w:hAnsi="Arial" w:cs="Arial"/>
          <w:b/>
          <w:sz w:val="22"/>
          <w:szCs w:val="22"/>
        </w:rPr>
        <w:t>3.0 RESULTS AND DISCUSSION</w:t>
      </w:r>
    </w:p>
    <w:p w:rsidR="00DF3016" w:rsidRDefault="00000000">
      <w:pPr>
        <w:pStyle w:val="Heading2"/>
        <w:rPr>
          <w:rFonts w:ascii="Arial" w:eastAsia="Arial" w:hAnsi="Arial" w:cs="Arial"/>
          <w:sz w:val="20"/>
          <w:szCs w:val="20"/>
        </w:rPr>
      </w:pPr>
      <w:r>
        <w:rPr>
          <w:rFonts w:ascii="Arial" w:eastAsia="Arial" w:hAnsi="Arial" w:cs="Arial"/>
          <w:sz w:val="20"/>
          <w:szCs w:val="20"/>
        </w:rPr>
        <w:t>3.1 Results</w:t>
      </w:r>
    </w:p>
    <w:p w:rsidR="00DF3016" w:rsidRDefault="00000000">
      <w:pPr>
        <w:spacing w:line="360" w:lineRule="auto"/>
        <w:ind w:firstLine="0"/>
        <w:rPr>
          <w:rFonts w:ascii="Arial" w:eastAsia="Arial" w:hAnsi="Arial" w:cs="Arial"/>
          <w:sz w:val="20"/>
          <w:szCs w:val="20"/>
        </w:rPr>
      </w:pPr>
      <w:r>
        <w:rPr>
          <w:rFonts w:ascii="Arial" w:eastAsia="Arial" w:hAnsi="Arial" w:cs="Arial"/>
          <w:sz w:val="20"/>
          <w:szCs w:val="20"/>
        </w:rPr>
        <w:t xml:space="preserve">The results of the testing and performance evaluation of the ultrasonic chicken counter are presented in Tables </w:t>
      </w:r>
      <w:r w:rsidR="00835D84">
        <w:rPr>
          <w:rFonts w:ascii="Arial" w:eastAsia="Arial" w:hAnsi="Arial" w:cs="Arial"/>
          <w:sz w:val="20"/>
          <w:szCs w:val="20"/>
        </w:rPr>
        <w:t>5</w:t>
      </w:r>
      <w:r>
        <w:rPr>
          <w:rFonts w:ascii="Arial" w:eastAsia="Arial" w:hAnsi="Arial" w:cs="Arial"/>
          <w:sz w:val="20"/>
          <w:szCs w:val="20"/>
        </w:rPr>
        <w:t xml:space="preserve">, </w:t>
      </w:r>
      <w:r w:rsidR="00835D84">
        <w:rPr>
          <w:rFonts w:ascii="Arial" w:eastAsia="Arial" w:hAnsi="Arial" w:cs="Arial"/>
          <w:sz w:val="20"/>
          <w:szCs w:val="20"/>
        </w:rPr>
        <w:t>6</w:t>
      </w:r>
      <w:r>
        <w:rPr>
          <w:rFonts w:ascii="Arial" w:eastAsia="Arial" w:hAnsi="Arial" w:cs="Arial"/>
          <w:sz w:val="20"/>
          <w:szCs w:val="20"/>
        </w:rPr>
        <w:t xml:space="preserve"> and </w:t>
      </w:r>
      <w:r w:rsidR="00835D84">
        <w:rPr>
          <w:rFonts w:ascii="Arial" w:eastAsia="Arial" w:hAnsi="Arial" w:cs="Arial"/>
          <w:sz w:val="20"/>
          <w:szCs w:val="20"/>
        </w:rPr>
        <w:t>7</w:t>
      </w:r>
      <w:r>
        <w:rPr>
          <w:rFonts w:ascii="Arial" w:eastAsia="Arial" w:hAnsi="Arial" w:cs="Arial"/>
          <w:sz w:val="20"/>
          <w:szCs w:val="20"/>
        </w:rPr>
        <w:t xml:space="preserve">. Table </w:t>
      </w:r>
      <w:r w:rsidR="00835D84">
        <w:rPr>
          <w:rFonts w:ascii="Arial" w:eastAsia="Arial" w:hAnsi="Arial" w:cs="Arial"/>
          <w:sz w:val="20"/>
          <w:szCs w:val="20"/>
        </w:rPr>
        <w:t>5</w:t>
      </w:r>
      <w:r>
        <w:rPr>
          <w:rFonts w:ascii="Arial" w:eastAsia="Arial" w:hAnsi="Arial" w:cs="Arial"/>
          <w:sz w:val="20"/>
          <w:szCs w:val="20"/>
        </w:rPr>
        <w:t xml:space="preserve"> shows the collected data for the number of chickens passed, number of chickens that were counted and the number of undetected chickens for the various conveyor speeds. These values were analyzed using One-way ANOVA (Table </w:t>
      </w:r>
      <w:r w:rsidR="00835D84">
        <w:rPr>
          <w:rFonts w:ascii="Arial" w:eastAsia="Arial" w:hAnsi="Arial" w:cs="Arial"/>
          <w:sz w:val="20"/>
          <w:szCs w:val="20"/>
        </w:rPr>
        <w:t>6</w:t>
      </w:r>
      <w:r>
        <w:rPr>
          <w:rFonts w:ascii="Arial" w:eastAsia="Arial" w:hAnsi="Arial" w:cs="Arial"/>
          <w:sz w:val="20"/>
          <w:szCs w:val="20"/>
        </w:rPr>
        <w:t xml:space="preserve">) and the estimated percentage error and accuracy of the ultrasonic counter in Table </w:t>
      </w:r>
      <w:r w:rsidR="00835D84">
        <w:rPr>
          <w:rFonts w:ascii="Arial" w:eastAsia="Arial" w:hAnsi="Arial" w:cs="Arial"/>
          <w:sz w:val="20"/>
          <w:szCs w:val="20"/>
        </w:rPr>
        <w:t>7.</w:t>
      </w:r>
      <w:r>
        <w:rPr>
          <w:rFonts w:ascii="Arial" w:eastAsia="Arial" w:hAnsi="Arial" w:cs="Arial"/>
          <w:sz w:val="20"/>
          <w:szCs w:val="20"/>
        </w:rPr>
        <w:t xml:space="preserve"> Table </w:t>
      </w:r>
      <w:r w:rsidR="00835D84">
        <w:rPr>
          <w:rFonts w:ascii="Arial" w:eastAsia="Arial" w:hAnsi="Arial" w:cs="Arial"/>
          <w:sz w:val="20"/>
          <w:szCs w:val="20"/>
        </w:rPr>
        <w:t>8</w:t>
      </w:r>
      <w:r>
        <w:rPr>
          <w:rFonts w:ascii="Arial" w:eastAsia="Arial" w:hAnsi="Arial" w:cs="Arial"/>
          <w:sz w:val="20"/>
          <w:szCs w:val="20"/>
        </w:rPr>
        <w:t xml:space="preserve"> shows the summary of the average mean of both performance indices. Figures </w:t>
      </w:r>
      <w:r w:rsidR="00835D84">
        <w:rPr>
          <w:rFonts w:ascii="Arial" w:eastAsia="Arial" w:hAnsi="Arial" w:cs="Arial"/>
          <w:sz w:val="20"/>
          <w:szCs w:val="20"/>
        </w:rPr>
        <w:t>11</w:t>
      </w:r>
      <w:r>
        <w:rPr>
          <w:rFonts w:ascii="Arial" w:eastAsia="Arial" w:hAnsi="Arial" w:cs="Arial"/>
          <w:sz w:val="20"/>
          <w:szCs w:val="20"/>
        </w:rPr>
        <w:t xml:space="preserve"> and </w:t>
      </w:r>
      <w:r w:rsidR="00835D84">
        <w:rPr>
          <w:rFonts w:ascii="Arial" w:eastAsia="Arial" w:hAnsi="Arial" w:cs="Arial"/>
          <w:sz w:val="20"/>
          <w:szCs w:val="20"/>
        </w:rPr>
        <w:t>12</w:t>
      </w:r>
      <w:r>
        <w:rPr>
          <w:rFonts w:ascii="Arial" w:eastAsia="Arial" w:hAnsi="Arial" w:cs="Arial"/>
          <w:sz w:val="20"/>
          <w:szCs w:val="20"/>
        </w:rPr>
        <w:t xml:space="preserve"> are the mean plots for Entry and exit sensors respectively.</w:t>
      </w:r>
    </w:p>
    <w:p w:rsidR="00DF3016" w:rsidRDefault="00000000">
      <w:pPr>
        <w:rPr>
          <w:rFonts w:ascii="Arial" w:eastAsia="Arial" w:hAnsi="Arial" w:cs="Arial"/>
          <w:b/>
          <w:sz w:val="20"/>
          <w:szCs w:val="20"/>
        </w:rPr>
      </w:pPr>
      <w:r>
        <w:br w:type="page"/>
      </w:r>
    </w:p>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color w:val="000000"/>
          <w:sz w:val="20"/>
          <w:szCs w:val="20"/>
        </w:rPr>
        <w:lastRenderedPageBreak/>
        <w:t xml:space="preserve">Table </w:t>
      </w:r>
      <w:r w:rsidR="00835D84">
        <w:rPr>
          <w:rFonts w:ascii="Arial" w:eastAsia="Arial" w:hAnsi="Arial" w:cs="Arial"/>
          <w:b/>
          <w:color w:val="000000"/>
          <w:sz w:val="20"/>
          <w:szCs w:val="20"/>
        </w:rPr>
        <w:t>5</w:t>
      </w:r>
      <w:r>
        <w:rPr>
          <w:rFonts w:ascii="Arial" w:eastAsia="Arial" w:hAnsi="Arial" w:cs="Arial"/>
          <w:b/>
          <w:color w:val="000000"/>
          <w:sz w:val="20"/>
          <w:szCs w:val="20"/>
        </w:rPr>
        <w:t>: Results of Counter at 3 different Conveyor Speeds</w:t>
      </w:r>
    </w:p>
    <w:tbl>
      <w:tblPr>
        <w:tblStyle w:val="a3"/>
        <w:tblW w:w="8565"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635"/>
        <w:gridCol w:w="1440"/>
        <w:gridCol w:w="1800"/>
        <w:gridCol w:w="1890"/>
        <w:gridCol w:w="1800"/>
      </w:tblGrid>
      <w:tr w:rsidR="00DF3016" w:rsidTr="00DF3016">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635"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Speed (cm/s)</w:t>
            </w:r>
          </w:p>
        </w:tc>
        <w:tc>
          <w:tcPr>
            <w:tcW w:w="6930" w:type="dxa"/>
            <w:gridSpan w:val="4"/>
          </w:tcPr>
          <w:p w:rsidR="00DF3016" w:rsidRDefault="00000000">
            <w:pPr>
              <w:pBdr>
                <w:top w:val="nil"/>
                <w:left w:val="nil"/>
                <w:bottom w:val="nil"/>
                <w:right w:val="nil"/>
                <w:between w:val="nil"/>
              </w:pBdr>
              <w:tabs>
                <w:tab w:val="right" w:pos="192"/>
              </w:tabs>
              <w:ind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sz w:val="20"/>
                <w:szCs w:val="20"/>
              </w:rPr>
              <w:t>Replication</w:t>
            </w:r>
          </w:p>
        </w:tc>
      </w:tr>
      <w:tr w:rsidR="00DF3016" w:rsidTr="00DF3016">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35" w:type="dxa"/>
            <w:vMerge w:val="restart"/>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10</w:t>
            </w:r>
          </w:p>
        </w:tc>
        <w:tc>
          <w:tcPr>
            <w:tcW w:w="1440" w:type="dxa"/>
            <w:tcBorders>
              <w:bottom w:val="single" w:sz="4" w:space="0" w:color="000000"/>
            </w:tcBorders>
          </w:tcPr>
          <w:p w:rsidR="00DF3016" w:rsidRDefault="00DF3016">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80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vertAlign w:val="superscript"/>
              </w:rPr>
              <w:t>st</w:t>
            </w:r>
            <w:r>
              <w:rPr>
                <w:rFonts w:ascii="Arial" w:eastAsia="Arial" w:hAnsi="Arial" w:cs="Arial"/>
                <w:sz w:val="20"/>
                <w:szCs w:val="20"/>
              </w:rPr>
              <w:t xml:space="preserve"> </w:t>
            </w:r>
          </w:p>
        </w:tc>
        <w:tc>
          <w:tcPr>
            <w:tcW w:w="189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vertAlign w:val="superscript"/>
              </w:rPr>
              <w:t>nd</w:t>
            </w:r>
            <w:r>
              <w:rPr>
                <w:rFonts w:ascii="Arial" w:eastAsia="Arial" w:hAnsi="Arial" w:cs="Arial"/>
                <w:sz w:val="20"/>
                <w:szCs w:val="20"/>
              </w:rPr>
              <w:t xml:space="preserve"> </w:t>
            </w:r>
          </w:p>
        </w:tc>
        <w:tc>
          <w:tcPr>
            <w:tcW w:w="180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vertAlign w:val="superscript"/>
              </w:rPr>
              <w:t>rd</w:t>
            </w:r>
            <w:r>
              <w:rPr>
                <w:rFonts w:ascii="Arial" w:eastAsia="Arial" w:hAnsi="Arial" w:cs="Arial"/>
                <w:sz w:val="20"/>
                <w:szCs w:val="20"/>
              </w:rPr>
              <w:t xml:space="preserve"> </w:t>
            </w:r>
          </w:p>
        </w:tc>
      </w:tr>
      <w:tr w:rsidR="00DF3016" w:rsidTr="00DF3016">
        <w:trPr>
          <w:trHeight w:val="117"/>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0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9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0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DF3016" w:rsidTr="00DF301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Np</w:t>
            </w:r>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c>
          <w:tcPr>
            <w:tcW w:w="189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r>
      <w:tr w:rsidR="00DF3016" w:rsidTr="00DF3016">
        <w:trPr>
          <w:trHeight w:val="450"/>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Ec</w:t>
            </w:r>
            <w:proofErr w:type="spellEnd"/>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51</w:t>
            </w:r>
          </w:p>
        </w:tc>
        <w:tc>
          <w:tcPr>
            <w:tcW w:w="189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51</w:t>
            </w:r>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r>
      <w:tr w:rsidR="00DF3016" w:rsidTr="00DF301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Exc</w:t>
            </w:r>
            <w:proofErr w:type="spellEnd"/>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c>
          <w:tcPr>
            <w:tcW w:w="189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r>
      <w:tr w:rsidR="00DF3016" w:rsidTr="00DF3016">
        <w:trPr>
          <w:trHeight w:val="540"/>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vertAlign w:val="subscript"/>
              </w:rPr>
            </w:pPr>
            <w:r>
              <w:rPr>
                <w:rFonts w:ascii="Arial" w:eastAsia="Arial" w:hAnsi="Arial" w:cs="Arial"/>
                <w:sz w:val="20"/>
                <w:szCs w:val="20"/>
              </w:rPr>
              <w:t>Nu</w:t>
            </w:r>
            <w:r>
              <w:rPr>
                <w:rFonts w:ascii="Arial" w:eastAsia="Arial" w:hAnsi="Arial" w:cs="Arial"/>
                <w:sz w:val="20"/>
                <w:szCs w:val="20"/>
                <w:vertAlign w:val="subscript"/>
              </w:rPr>
              <w:t>1</w:t>
            </w:r>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89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r>
      <w:tr w:rsidR="00DF3016" w:rsidTr="00DF301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vertAlign w:val="subscript"/>
              </w:rPr>
            </w:pPr>
            <w:r>
              <w:rPr>
                <w:rFonts w:ascii="Arial" w:eastAsia="Arial" w:hAnsi="Arial" w:cs="Arial"/>
                <w:sz w:val="20"/>
                <w:szCs w:val="20"/>
              </w:rPr>
              <w:t>Nu</w:t>
            </w:r>
            <w:r>
              <w:rPr>
                <w:rFonts w:ascii="Arial" w:eastAsia="Arial" w:hAnsi="Arial" w:cs="Arial"/>
                <w:sz w:val="20"/>
                <w:szCs w:val="20"/>
                <w:vertAlign w:val="subscript"/>
              </w:rPr>
              <w:t>2</w:t>
            </w:r>
          </w:p>
        </w:tc>
        <w:tc>
          <w:tcPr>
            <w:tcW w:w="180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89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80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r>
      <w:tr w:rsidR="00DF3016" w:rsidTr="00DF3016">
        <w:trPr>
          <w:trHeight w:val="262"/>
        </w:trPr>
        <w:tc>
          <w:tcPr>
            <w:cnfStyle w:val="001000000000" w:firstRow="0" w:lastRow="0" w:firstColumn="1" w:lastColumn="0" w:oddVBand="0" w:evenVBand="0" w:oddHBand="0" w:evenHBand="0" w:firstRowFirstColumn="0" w:firstRowLastColumn="0" w:lastRowFirstColumn="0" w:lastRowLastColumn="0"/>
            <w:tcW w:w="1635"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4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0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9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0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DF3016" w:rsidTr="00DF301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35" w:type="dxa"/>
            <w:vMerge w:val="restart"/>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20</w:t>
            </w:r>
          </w:p>
        </w:tc>
        <w:tc>
          <w:tcPr>
            <w:tcW w:w="144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Np</w:t>
            </w:r>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c>
          <w:tcPr>
            <w:tcW w:w="189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r>
      <w:tr w:rsidR="00DF3016" w:rsidTr="00DF3016">
        <w:trPr>
          <w:trHeight w:val="540"/>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Ec</w:t>
            </w:r>
            <w:proofErr w:type="spellEnd"/>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49</w:t>
            </w:r>
          </w:p>
        </w:tc>
        <w:tc>
          <w:tcPr>
            <w:tcW w:w="189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48</w:t>
            </w:r>
          </w:p>
        </w:tc>
      </w:tr>
      <w:tr w:rsidR="00DF3016" w:rsidTr="00DF301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Exc</w:t>
            </w:r>
            <w:proofErr w:type="spellEnd"/>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c>
          <w:tcPr>
            <w:tcW w:w="189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51</w:t>
            </w:r>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49</w:t>
            </w:r>
          </w:p>
        </w:tc>
      </w:tr>
      <w:tr w:rsidR="00DF3016" w:rsidTr="00DF3016">
        <w:trPr>
          <w:trHeight w:val="540"/>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vertAlign w:val="subscript"/>
              </w:rPr>
            </w:pPr>
            <w:r>
              <w:rPr>
                <w:rFonts w:ascii="Arial" w:eastAsia="Arial" w:hAnsi="Arial" w:cs="Arial"/>
                <w:sz w:val="20"/>
                <w:szCs w:val="20"/>
              </w:rPr>
              <w:t>Nu</w:t>
            </w:r>
            <w:r>
              <w:rPr>
                <w:rFonts w:ascii="Arial" w:eastAsia="Arial" w:hAnsi="Arial" w:cs="Arial"/>
                <w:sz w:val="20"/>
                <w:szCs w:val="20"/>
                <w:vertAlign w:val="subscript"/>
              </w:rPr>
              <w:t>1</w:t>
            </w:r>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c>
          <w:tcPr>
            <w:tcW w:w="189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r w:rsidR="00DF3016" w:rsidTr="00DF301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vertAlign w:val="subscript"/>
              </w:rPr>
            </w:pPr>
            <w:r>
              <w:rPr>
                <w:rFonts w:ascii="Arial" w:eastAsia="Arial" w:hAnsi="Arial" w:cs="Arial"/>
                <w:sz w:val="20"/>
                <w:szCs w:val="20"/>
              </w:rPr>
              <w:t>Nu</w:t>
            </w:r>
            <w:r>
              <w:rPr>
                <w:rFonts w:ascii="Arial" w:eastAsia="Arial" w:hAnsi="Arial" w:cs="Arial"/>
                <w:sz w:val="20"/>
                <w:szCs w:val="20"/>
                <w:vertAlign w:val="subscript"/>
              </w:rPr>
              <w:t>2</w:t>
            </w:r>
          </w:p>
        </w:tc>
        <w:tc>
          <w:tcPr>
            <w:tcW w:w="180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89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80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DF3016" w:rsidTr="00DF3016">
        <w:trPr>
          <w:trHeight w:val="168"/>
        </w:trPr>
        <w:tc>
          <w:tcPr>
            <w:cnfStyle w:val="001000000000" w:firstRow="0" w:lastRow="0" w:firstColumn="1" w:lastColumn="0" w:oddVBand="0" w:evenVBand="0" w:oddHBand="0" w:evenHBand="0" w:firstRowFirstColumn="0" w:firstRowLastColumn="0" w:lastRowFirstColumn="0" w:lastRowLastColumn="0"/>
            <w:tcW w:w="1635"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4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0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9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0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DF3016" w:rsidTr="00DF301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35" w:type="dxa"/>
            <w:vMerge w:val="restart"/>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30</w:t>
            </w:r>
          </w:p>
        </w:tc>
        <w:tc>
          <w:tcPr>
            <w:tcW w:w="144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Np</w:t>
            </w:r>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c>
          <w:tcPr>
            <w:tcW w:w="189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w:t>
            </w:r>
          </w:p>
        </w:tc>
      </w:tr>
      <w:tr w:rsidR="00DF3016" w:rsidTr="00DF3016">
        <w:trPr>
          <w:trHeight w:val="540"/>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Ec</w:t>
            </w:r>
            <w:proofErr w:type="spellEnd"/>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46</w:t>
            </w:r>
          </w:p>
        </w:tc>
        <w:tc>
          <w:tcPr>
            <w:tcW w:w="189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42</w:t>
            </w:r>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43</w:t>
            </w:r>
          </w:p>
        </w:tc>
      </w:tr>
      <w:tr w:rsidR="00DF3016" w:rsidTr="00DF301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Exc</w:t>
            </w:r>
            <w:proofErr w:type="spellEnd"/>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46</w:t>
            </w:r>
          </w:p>
        </w:tc>
        <w:tc>
          <w:tcPr>
            <w:tcW w:w="189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47</w:t>
            </w:r>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45</w:t>
            </w:r>
          </w:p>
        </w:tc>
      </w:tr>
      <w:tr w:rsidR="00DF3016" w:rsidTr="00DF3016">
        <w:trPr>
          <w:trHeight w:val="540"/>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vertAlign w:val="subscript"/>
              </w:rPr>
            </w:pPr>
            <w:r>
              <w:rPr>
                <w:rFonts w:ascii="Arial" w:eastAsia="Arial" w:hAnsi="Arial" w:cs="Arial"/>
                <w:sz w:val="20"/>
                <w:szCs w:val="20"/>
              </w:rPr>
              <w:t>Nu</w:t>
            </w:r>
            <w:r>
              <w:rPr>
                <w:rFonts w:ascii="Arial" w:eastAsia="Arial" w:hAnsi="Arial" w:cs="Arial"/>
                <w:sz w:val="20"/>
                <w:szCs w:val="20"/>
                <w:vertAlign w:val="subscript"/>
              </w:rPr>
              <w:t>1</w:t>
            </w:r>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w:t>
            </w:r>
          </w:p>
        </w:tc>
        <w:tc>
          <w:tcPr>
            <w:tcW w:w="189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80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r>
      <w:tr w:rsidR="00DF3016" w:rsidTr="00DF301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35"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4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vertAlign w:val="subscript"/>
              </w:rPr>
            </w:pPr>
            <w:r>
              <w:rPr>
                <w:rFonts w:ascii="Arial" w:eastAsia="Arial" w:hAnsi="Arial" w:cs="Arial"/>
                <w:sz w:val="20"/>
                <w:szCs w:val="20"/>
              </w:rPr>
              <w:t>Nu</w:t>
            </w:r>
            <w:r>
              <w:rPr>
                <w:rFonts w:ascii="Arial" w:eastAsia="Arial" w:hAnsi="Arial" w:cs="Arial"/>
                <w:sz w:val="20"/>
                <w:szCs w:val="20"/>
                <w:vertAlign w:val="subscript"/>
              </w:rPr>
              <w:t>2</w:t>
            </w:r>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w:t>
            </w:r>
          </w:p>
        </w:tc>
        <w:tc>
          <w:tcPr>
            <w:tcW w:w="189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w:t>
            </w:r>
          </w:p>
        </w:tc>
        <w:tc>
          <w:tcPr>
            <w:tcW w:w="180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r>
    </w:tbl>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vertAlign w:val="subscript"/>
        </w:rPr>
      </w:pPr>
      <w:r>
        <w:rPr>
          <w:rFonts w:ascii="Arial" w:eastAsia="Arial" w:hAnsi="Arial" w:cs="Arial"/>
          <w:b/>
          <w:color w:val="000000"/>
          <w:sz w:val="20"/>
          <w:szCs w:val="20"/>
        </w:rPr>
        <w:t>N</w:t>
      </w:r>
      <w:r>
        <w:rPr>
          <w:rFonts w:ascii="Arial" w:eastAsia="Arial" w:hAnsi="Arial" w:cs="Arial"/>
          <w:b/>
          <w:color w:val="000000"/>
          <w:sz w:val="20"/>
          <w:szCs w:val="20"/>
          <w:vertAlign w:val="subscript"/>
        </w:rPr>
        <w:t xml:space="preserve">P </w:t>
      </w:r>
      <w:r>
        <w:rPr>
          <w:rFonts w:ascii="Arial" w:eastAsia="Arial" w:hAnsi="Arial" w:cs="Arial"/>
          <w:b/>
          <w:color w:val="000000"/>
          <w:sz w:val="20"/>
          <w:szCs w:val="20"/>
        </w:rPr>
        <w:t xml:space="preserve">= No. of Chickens Passed; </w:t>
      </w:r>
      <w:proofErr w:type="spellStart"/>
      <w:r>
        <w:rPr>
          <w:rFonts w:ascii="Arial" w:eastAsia="Arial" w:hAnsi="Arial" w:cs="Arial"/>
          <w:b/>
          <w:color w:val="000000"/>
          <w:sz w:val="20"/>
          <w:szCs w:val="20"/>
        </w:rPr>
        <w:t>Ec</w:t>
      </w:r>
      <w:proofErr w:type="spellEnd"/>
      <w:r>
        <w:rPr>
          <w:rFonts w:ascii="Arial" w:eastAsia="Arial" w:hAnsi="Arial" w:cs="Arial"/>
          <w:b/>
          <w:color w:val="000000"/>
          <w:sz w:val="20"/>
          <w:szCs w:val="20"/>
        </w:rPr>
        <w:t xml:space="preserve"> = Entry Count; </w:t>
      </w:r>
      <w:proofErr w:type="spellStart"/>
      <w:r>
        <w:rPr>
          <w:rFonts w:ascii="Arial" w:eastAsia="Arial" w:hAnsi="Arial" w:cs="Arial"/>
          <w:b/>
          <w:color w:val="000000"/>
          <w:sz w:val="20"/>
          <w:szCs w:val="20"/>
        </w:rPr>
        <w:t>Exc</w:t>
      </w:r>
      <w:proofErr w:type="spellEnd"/>
      <w:r>
        <w:rPr>
          <w:rFonts w:ascii="Arial" w:eastAsia="Arial" w:hAnsi="Arial" w:cs="Arial"/>
          <w:b/>
          <w:color w:val="000000"/>
          <w:sz w:val="20"/>
          <w:szCs w:val="20"/>
          <w:vertAlign w:val="subscript"/>
        </w:rPr>
        <w:t xml:space="preserve"> </w:t>
      </w:r>
      <w:r>
        <w:rPr>
          <w:rFonts w:ascii="Arial" w:eastAsia="Arial" w:hAnsi="Arial" w:cs="Arial"/>
          <w:b/>
          <w:color w:val="000000"/>
          <w:sz w:val="20"/>
          <w:szCs w:val="20"/>
        </w:rPr>
        <w:t>= Exit Count; N</w:t>
      </w:r>
      <w:r>
        <w:rPr>
          <w:rFonts w:ascii="Arial" w:eastAsia="Arial" w:hAnsi="Arial" w:cs="Arial"/>
          <w:b/>
          <w:color w:val="000000"/>
          <w:sz w:val="20"/>
          <w:szCs w:val="20"/>
          <w:vertAlign w:val="subscript"/>
        </w:rPr>
        <w:t xml:space="preserve">U1 </w:t>
      </w:r>
      <w:r>
        <w:rPr>
          <w:rFonts w:ascii="Arial" w:eastAsia="Arial" w:hAnsi="Arial" w:cs="Arial"/>
          <w:b/>
          <w:color w:val="000000"/>
          <w:sz w:val="20"/>
          <w:szCs w:val="20"/>
        </w:rPr>
        <w:t>= No. of Undetected Chickens for Entry; Nu</w:t>
      </w:r>
      <w:r>
        <w:rPr>
          <w:rFonts w:ascii="Arial" w:eastAsia="Arial" w:hAnsi="Arial" w:cs="Arial"/>
          <w:b/>
          <w:color w:val="000000"/>
          <w:sz w:val="20"/>
          <w:szCs w:val="20"/>
          <w:vertAlign w:val="subscript"/>
        </w:rPr>
        <w:t xml:space="preserve">2 =  </w:t>
      </w:r>
      <w:r>
        <w:rPr>
          <w:rFonts w:ascii="Arial" w:eastAsia="Arial" w:hAnsi="Arial" w:cs="Arial"/>
          <w:b/>
          <w:color w:val="000000"/>
          <w:sz w:val="20"/>
          <w:szCs w:val="20"/>
        </w:rPr>
        <w:t>No. of Undetected Chickens for Exit.</w:t>
      </w:r>
      <w:r>
        <w:br w:type="page"/>
      </w:r>
    </w:p>
    <w:tbl>
      <w:tblPr>
        <w:tblStyle w:val="a4"/>
        <w:tblW w:w="9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2"/>
        <w:gridCol w:w="758"/>
        <w:gridCol w:w="1021"/>
        <w:gridCol w:w="1020"/>
        <w:gridCol w:w="1437"/>
        <w:gridCol w:w="1066"/>
        <w:gridCol w:w="1483"/>
        <w:gridCol w:w="1483"/>
      </w:tblGrid>
      <w:tr w:rsidR="00DF3016">
        <w:trPr>
          <w:cantSplit/>
        </w:trPr>
        <w:tc>
          <w:tcPr>
            <w:tcW w:w="9010" w:type="dxa"/>
            <w:gridSpan w:val="8"/>
            <w:tcBorders>
              <w:top w:val="nil"/>
              <w:left w:val="nil"/>
              <w:bottom w:val="nil"/>
              <w:right w:val="nil"/>
            </w:tcBorders>
            <w:shd w:val="clear" w:color="auto" w:fill="FFFFFF"/>
          </w:tcPr>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color w:val="000000"/>
                <w:sz w:val="20"/>
                <w:szCs w:val="20"/>
              </w:rPr>
              <w:lastRenderedPageBreak/>
              <w:t xml:space="preserve">Table </w:t>
            </w:r>
            <w:r w:rsidR="00835D84">
              <w:rPr>
                <w:rFonts w:ascii="Arial" w:eastAsia="Arial" w:hAnsi="Arial" w:cs="Arial"/>
                <w:b/>
                <w:color w:val="000000"/>
                <w:sz w:val="20"/>
                <w:szCs w:val="20"/>
              </w:rPr>
              <w:t>6</w:t>
            </w:r>
            <w:r>
              <w:rPr>
                <w:rFonts w:ascii="Arial" w:eastAsia="Arial" w:hAnsi="Arial" w:cs="Arial"/>
                <w:b/>
                <w:color w:val="000000"/>
                <w:sz w:val="20"/>
                <w:szCs w:val="20"/>
              </w:rPr>
              <w:t>: Analysis of Results at three different Speeds</w:t>
            </w:r>
          </w:p>
        </w:tc>
      </w:tr>
      <w:tr w:rsidR="00DF3016">
        <w:trPr>
          <w:cantSplit/>
        </w:trPr>
        <w:tc>
          <w:tcPr>
            <w:tcW w:w="1500" w:type="dxa"/>
            <w:gridSpan w:val="2"/>
            <w:vMerge w:val="restart"/>
            <w:tcBorders>
              <w:top w:val="single" w:sz="16" w:space="0" w:color="000000"/>
              <w:left w:val="single" w:sz="16" w:space="0" w:color="000000"/>
              <w:bottom w:val="nil"/>
              <w:right w:val="nil"/>
            </w:tcBorders>
            <w:shd w:val="clear" w:color="auto" w:fill="FFFFFF"/>
          </w:tcPr>
          <w:p w:rsidR="00DF3016" w:rsidRDefault="00DF3016">
            <w:pPr>
              <w:pBdr>
                <w:top w:val="nil"/>
                <w:left w:val="nil"/>
                <w:bottom w:val="nil"/>
                <w:right w:val="nil"/>
                <w:between w:val="nil"/>
              </w:pBdr>
              <w:tabs>
                <w:tab w:val="right" w:pos="192"/>
              </w:tabs>
              <w:ind w:firstLine="0"/>
              <w:jc w:val="center"/>
              <w:rPr>
                <w:rFonts w:ascii="Arial" w:eastAsia="Arial" w:hAnsi="Arial" w:cs="Arial"/>
                <w:color w:val="000000"/>
                <w:sz w:val="20"/>
                <w:szCs w:val="20"/>
              </w:rPr>
            </w:pPr>
          </w:p>
        </w:tc>
        <w:tc>
          <w:tcPr>
            <w:tcW w:w="1021" w:type="dxa"/>
            <w:vMerge w:val="restart"/>
            <w:tcBorders>
              <w:top w:val="single" w:sz="16" w:space="0" w:color="000000"/>
              <w:left w:val="single" w:sz="16" w:space="0" w:color="000000"/>
            </w:tcBorders>
            <w:shd w:val="clear" w:color="auto" w:fill="FFFFFF"/>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N</w:t>
            </w:r>
          </w:p>
        </w:tc>
        <w:tc>
          <w:tcPr>
            <w:tcW w:w="1020" w:type="dxa"/>
            <w:vMerge w:val="restart"/>
            <w:tcBorders>
              <w:top w:val="single" w:sz="16" w:space="0" w:color="000000"/>
            </w:tcBorders>
            <w:shd w:val="clear" w:color="auto" w:fill="FFFFFF"/>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Mean</w:t>
            </w:r>
          </w:p>
        </w:tc>
        <w:tc>
          <w:tcPr>
            <w:tcW w:w="1437" w:type="dxa"/>
            <w:vMerge w:val="restart"/>
            <w:tcBorders>
              <w:top w:val="single" w:sz="16" w:space="0" w:color="000000"/>
            </w:tcBorders>
            <w:shd w:val="clear" w:color="auto" w:fill="FFFFFF"/>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Std. Deviation</w:t>
            </w:r>
          </w:p>
        </w:tc>
        <w:tc>
          <w:tcPr>
            <w:tcW w:w="1066" w:type="dxa"/>
            <w:vMerge w:val="restart"/>
            <w:tcBorders>
              <w:top w:val="single" w:sz="16" w:space="0" w:color="000000"/>
            </w:tcBorders>
            <w:shd w:val="clear" w:color="auto" w:fill="FFFFFF"/>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Std. Error</w:t>
            </w:r>
          </w:p>
        </w:tc>
        <w:tc>
          <w:tcPr>
            <w:tcW w:w="2966" w:type="dxa"/>
            <w:gridSpan w:val="2"/>
            <w:tcBorders>
              <w:top w:val="single" w:sz="16" w:space="0" w:color="000000"/>
            </w:tcBorders>
            <w:shd w:val="clear" w:color="auto" w:fill="FFFFFF"/>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95% Confidence Interval for Mean</w:t>
            </w:r>
          </w:p>
        </w:tc>
      </w:tr>
      <w:tr w:rsidR="00DF3016">
        <w:trPr>
          <w:cantSplit/>
        </w:trPr>
        <w:tc>
          <w:tcPr>
            <w:tcW w:w="1500" w:type="dxa"/>
            <w:gridSpan w:val="2"/>
            <w:vMerge/>
            <w:tcBorders>
              <w:top w:val="single" w:sz="16" w:space="0" w:color="000000"/>
              <w:left w:val="single" w:sz="16" w:space="0" w:color="000000"/>
              <w:bottom w:val="nil"/>
              <w:right w:val="nil"/>
            </w:tcBorders>
            <w:shd w:val="clear" w:color="auto" w:fill="FFFFFF"/>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1021" w:type="dxa"/>
            <w:vMerge/>
            <w:tcBorders>
              <w:top w:val="single" w:sz="16" w:space="0" w:color="000000"/>
              <w:left w:val="single" w:sz="16" w:space="0" w:color="000000"/>
            </w:tcBorders>
            <w:shd w:val="clear" w:color="auto" w:fill="FFFFFF"/>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1020" w:type="dxa"/>
            <w:vMerge/>
            <w:tcBorders>
              <w:top w:val="single" w:sz="16" w:space="0" w:color="000000"/>
            </w:tcBorders>
            <w:shd w:val="clear" w:color="auto" w:fill="FFFFFF"/>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1437" w:type="dxa"/>
            <w:vMerge/>
            <w:tcBorders>
              <w:top w:val="single" w:sz="16" w:space="0" w:color="000000"/>
            </w:tcBorders>
            <w:shd w:val="clear" w:color="auto" w:fill="FFFFFF"/>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1066" w:type="dxa"/>
            <w:vMerge/>
            <w:tcBorders>
              <w:top w:val="single" w:sz="16" w:space="0" w:color="000000"/>
            </w:tcBorders>
            <w:shd w:val="clear" w:color="auto" w:fill="FFFFFF"/>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1483" w:type="dxa"/>
            <w:tcBorders>
              <w:bottom w:val="single" w:sz="16" w:space="0" w:color="000000"/>
            </w:tcBorders>
            <w:shd w:val="clear" w:color="auto" w:fill="FFFFFF"/>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Lower Bound</w:t>
            </w:r>
          </w:p>
        </w:tc>
        <w:tc>
          <w:tcPr>
            <w:tcW w:w="1483" w:type="dxa"/>
            <w:tcBorders>
              <w:bottom w:val="single" w:sz="16" w:space="0" w:color="000000"/>
              <w:right w:val="single" w:sz="16" w:space="0" w:color="000000"/>
            </w:tcBorders>
            <w:shd w:val="clear" w:color="auto" w:fill="FFFFFF"/>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Upper Bound</w:t>
            </w:r>
          </w:p>
        </w:tc>
      </w:tr>
      <w:tr w:rsidR="00DF3016">
        <w:trPr>
          <w:cantSplit/>
        </w:trPr>
        <w:tc>
          <w:tcPr>
            <w:tcW w:w="742" w:type="dxa"/>
            <w:vMerge w:val="restart"/>
            <w:tcBorders>
              <w:top w:val="single" w:sz="16" w:space="0" w:color="000000"/>
              <w:left w:val="single" w:sz="16" w:space="0" w:color="000000"/>
              <w:bottom w:val="nil"/>
              <w:right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proofErr w:type="spellStart"/>
            <w:r>
              <w:rPr>
                <w:rFonts w:ascii="Arial" w:eastAsia="Arial" w:hAnsi="Arial" w:cs="Arial"/>
                <w:color w:val="000000"/>
                <w:sz w:val="20"/>
                <w:szCs w:val="20"/>
              </w:rPr>
              <w:t>Ec</w:t>
            </w:r>
            <w:proofErr w:type="spellEnd"/>
          </w:p>
        </w:tc>
        <w:tc>
          <w:tcPr>
            <w:tcW w:w="758" w:type="dxa"/>
            <w:tcBorders>
              <w:top w:val="single" w:sz="16" w:space="0" w:color="000000"/>
              <w:left w:val="nil"/>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10.00</w:t>
            </w:r>
          </w:p>
        </w:tc>
        <w:tc>
          <w:tcPr>
            <w:tcW w:w="1021" w:type="dxa"/>
            <w:tcBorders>
              <w:top w:val="single" w:sz="16" w:space="0" w:color="000000"/>
              <w:left w:val="single" w:sz="16"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w:t>
            </w:r>
          </w:p>
        </w:tc>
        <w:tc>
          <w:tcPr>
            <w:tcW w:w="1020" w:type="dxa"/>
            <w:tcBorders>
              <w:top w:val="single" w:sz="16"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50.6667</w:t>
            </w:r>
          </w:p>
        </w:tc>
        <w:tc>
          <w:tcPr>
            <w:tcW w:w="1437" w:type="dxa"/>
            <w:tcBorders>
              <w:top w:val="single" w:sz="16"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.57735</w:t>
            </w:r>
          </w:p>
        </w:tc>
        <w:tc>
          <w:tcPr>
            <w:tcW w:w="1066" w:type="dxa"/>
            <w:tcBorders>
              <w:top w:val="single" w:sz="16"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.33333</w:t>
            </w:r>
          </w:p>
        </w:tc>
        <w:tc>
          <w:tcPr>
            <w:tcW w:w="1483" w:type="dxa"/>
            <w:tcBorders>
              <w:top w:val="single" w:sz="16"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49.2324</w:t>
            </w:r>
          </w:p>
        </w:tc>
        <w:tc>
          <w:tcPr>
            <w:tcW w:w="1483" w:type="dxa"/>
            <w:tcBorders>
              <w:top w:val="single" w:sz="16" w:space="0" w:color="000000"/>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52.1009</w:t>
            </w:r>
          </w:p>
        </w:tc>
      </w:tr>
      <w:tr w:rsidR="00DF3016">
        <w:trPr>
          <w:cantSplit/>
        </w:trPr>
        <w:tc>
          <w:tcPr>
            <w:tcW w:w="742" w:type="dxa"/>
            <w:vMerge/>
            <w:tcBorders>
              <w:top w:val="single" w:sz="16" w:space="0" w:color="000000"/>
              <w:left w:val="single" w:sz="16" w:space="0" w:color="000000"/>
              <w:bottom w:val="nil"/>
              <w:right w:val="nil"/>
            </w:tcBorders>
            <w:shd w:val="clear" w:color="auto" w:fill="FFFFFF"/>
            <w:vAlign w:val="center"/>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758" w:type="dxa"/>
            <w:tcBorders>
              <w:top w:val="nil"/>
              <w:left w:val="nil"/>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20.00</w:t>
            </w:r>
          </w:p>
        </w:tc>
        <w:tc>
          <w:tcPr>
            <w:tcW w:w="1021" w:type="dxa"/>
            <w:tcBorders>
              <w:top w:val="nil"/>
              <w:left w:val="single" w:sz="16"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w:t>
            </w:r>
          </w:p>
        </w:tc>
        <w:tc>
          <w:tcPr>
            <w:tcW w:w="1020"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49.0000</w:t>
            </w:r>
          </w:p>
        </w:tc>
        <w:tc>
          <w:tcPr>
            <w:tcW w:w="1437"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1.00000</w:t>
            </w:r>
          </w:p>
        </w:tc>
        <w:tc>
          <w:tcPr>
            <w:tcW w:w="1066"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.57735</w:t>
            </w:r>
          </w:p>
        </w:tc>
        <w:tc>
          <w:tcPr>
            <w:tcW w:w="1483"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46.5159</w:t>
            </w:r>
          </w:p>
        </w:tc>
        <w:tc>
          <w:tcPr>
            <w:tcW w:w="1483" w:type="dxa"/>
            <w:tcBorders>
              <w:top w:val="nil"/>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51.4841</w:t>
            </w:r>
          </w:p>
        </w:tc>
      </w:tr>
      <w:tr w:rsidR="00DF3016">
        <w:trPr>
          <w:cantSplit/>
        </w:trPr>
        <w:tc>
          <w:tcPr>
            <w:tcW w:w="742" w:type="dxa"/>
            <w:vMerge/>
            <w:tcBorders>
              <w:top w:val="single" w:sz="16" w:space="0" w:color="000000"/>
              <w:left w:val="single" w:sz="16" w:space="0" w:color="000000"/>
              <w:bottom w:val="nil"/>
              <w:right w:val="nil"/>
            </w:tcBorders>
            <w:shd w:val="clear" w:color="auto" w:fill="FFFFFF"/>
            <w:vAlign w:val="center"/>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758" w:type="dxa"/>
            <w:tcBorders>
              <w:top w:val="nil"/>
              <w:left w:val="nil"/>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30.00</w:t>
            </w:r>
          </w:p>
        </w:tc>
        <w:tc>
          <w:tcPr>
            <w:tcW w:w="1021" w:type="dxa"/>
            <w:tcBorders>
              <w:top w:val="nil"/>
              <w:left w:val="single" w:sz="16"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w:t>
            </w:r>
          </w:p>
        </w:tc>
        <w:tc>
          <w:tcPr>
            <w:tcW w:w="1020"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43.6667</w:t>
            </w:r>
          </w:p>
        </w:tc>
        <w:tc>
          <w:tcPr>
            <w:tcW w:w="1437"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2.08167</w:t>
            </w:r>
          </w:p>
        </w:tc>
        <w:tc>
          <w:tcPr>
            <w:tcW w:w="1066"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1.20185</w:t>
            </w:r>
          </w:p>
        </w:tc>
        <w:tc>
          <w:tcPr>
            <w:tcW w:w="1483"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38.4955</w:t>
            </w:r>
          </w:p>
        </w:tc>
        <w:tc>
          <w:tcPr>
            <w:tcW w:w="1483" w:type="dxa"/>
            <w:tcBorders>
              <w:top w:val="nil"/>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48.8378</w:t>
            </w:r>
          </w:p>
        </w:tc>
      </w:tr>
      <w:tr w:rsidR="00DF3016">
        <w:trPr>
          <w:cantSplit/>
        </w:trPr>
        <w:tc>
          <w:tcPr>
            <w:tcW w:w="742" w:type="dxa"/>
            <w:vMerge/>
            <w:tcBorders>
              <w:top w:val="single" w:sz="16" w:space="0" w:color="000000"/>
              <w:left w:val="single" w:sz="16" w:space="0" w:color="000000"/>
              <w:bottom w:val="nil"/>
              <w:right w:val="nil"/>
            </w:tcBorders>
            <w:shd w:val="clear" w:color="auto" w:fill="FFFFFF"/>
            <w:vAlign w:val="center"/>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758" w:type="dxa"/>
            <w:tcBorders>
              <w:top w:val="nil"/>
              <w:left w:val="nil"/>
              <w:bottom w:val="single" w:sz="4" w:space="0" w:color="000000"/>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Total</w:t>
            </w:r>
          </w:p>
        </w:tc>
        <w:tc>
          <w:tcPr>
            <w:tcW w:w="1021" w:type="dxa"/>
            <w:tcBorders>
              <w:top w:val="nil"/>
              <w:left w:val="single" w:sz="16" w:space="0" w:color="000000"/>
              <w:bottom w:val="single" w:sz="4"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9</w:t>
            </w:r>
          </w:p>
        </w:tc>
        <w:tc>
          <w:tcPr>
            <w:tcW w:w="1020" w:type="dxa"/>
            <w:tcBorders>
              <w:top w:val="nil"/>
              <w:bottom w:val="single" w:sz="4"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47.7778</w:t>
            </w:r>
          </w:p>
        </w:tc>
        <w:tc>
          <w:tcPr>
            <w:tcW w:w="1437" w:type="dxa"/>
            <w:tcBorders>
              <w:top w:val="nil"/>
              <w:bottom w:val="single" w:sz="4"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3.38296</w:t>
            </w:r>
          </w:p>
        </w:tc>
        <w:tc>
          <w:tcPr>
            <w:tcW w:w="1066" w:type="dxa"/>
            <w:tcBorders>
              <w:top w:val="nil"/>
              <w:bottom w:val="single" w:sz="4"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1.12765</w:t>
            </w:r>
          </w:p>
        </w:tc>
        <w:tc>
          <w:tcPr>
            <w:tcW w:w="1483" w:type="dxa"/>
            <w:tcBorders>
              <w:top w:val="nil"/>
              <w:bottom w:val="single" w:sz="4"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45.1774</w:t>
            </w:r>
          </w:p>
        </w:tc>
        <w:tc>
          <w:tcPr>
            <w:tcW w:w="1483" w:type="dxa"/>
            <w:tcBorders>
              <w:top w:val="nil"/>
              <w:bottom w:val="single" w:sz="4" w:space="0" w:color="000000"/>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50.3782</w:t>
            </w:r>
          </w:p>
        </w:tc>
      </w:tr>
      <w:tr w:rsidR="00DF3016">
        <w:trPr>
          <w:cantSplit/>
        </w:trPr>
        <w:tc>
          <w:tcPr>
            <w:tcW w:w="742" w:type="dxa"/>
            <w:vMerge w:val="restart"/>
            <w:tcBorders>
              <w:top w:val="single" w:sz="4" w:space="0" w:color="000000"/>
              <w:left w:val="single" w:sz="16" w:space="0" w:color="000000"/>
              <w:bottom w:val="single" w:sz="16" w:space="0" w:color="000000"/>
              <w:right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proofErr w:type="spellStart"/>
            <w:r>
              <w:rPr>
                <w:rFonts w:ascii="Arial" w:eastAsia="Arial" w:hAnsi="Arial" w:cs="Arial"/>
                <w:color w:val="000000"/>
                <w:sz w:val="20"/>
                <w:szCs w:val="20"/>
              </w:rPr>
              <w:t>Exc</w:t>
            </w:r>
            <w:proofErr w:type="spellEnd"/>
          </w:p>
        </w:tc>
        <w:tc>
          <w:tcPr>
            <w:tcW w:w="758" w:type="dxa"/>
            <w:tcBorders>
              <w:top w:val="single" w:sz="4" w:space="0" w:color="000000"/>
              <w:left w:val="nil"/>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10.00</w:t>
            </w:r>
          </w:p>
        </w:tc>
        <w:tc>
          <w:tcPr>
            <w:tcW w:w="1021" w:type="dxa"/>
            <w:tcBorders>
              <w:top w:val="single" w:sz="4" w:space="0" w:color="000000"/>
              <w:left w:val="single" w:sz="16"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w:t>
            </w:r>
          </w:p>
        </w:tc>
        <w:tc>
          <w:tcPr>
            <w:tcW w:w="1020" w:type="dxa"/>
            <w:tcBorders>
              <w:top w:val="single" w:sz="4"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50.6667</w:t>
            </w:r>
          </w:p>
        </w:tc>
        <w:tc>
          <w:tcPr>
            <w:tcW w:w="1437" w:type="dxa"/>
            <w:tcBorders>
              <w:top w:val="single" w:sz="4"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1.15470</w:t>
            </w:r>
          </w:p>
        </w:tc>
        <w:tc>
          <w:tcPr>
            <w:tcW w:w="1066" w:type="dxa"/>
            <w:tcBorders>
              <w:top w:val="single" w:sz="4"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.66667</w:t>
            </w:r>
          </w:p>
        </w:tc>
        <w:tc>
          <w:tcPr>
            <w:tcW w:w="1483" w:type="dxa"/>
            <w:tcBorders>
              <w:top w:val="single" w:sz="4"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47.7982</w:t>
            </w:r>
          </w:p>
        </w:tc>
        <w:tc>
          <w:tcPr>
            <w:tcW w:w="1483" w:type="dxa"/>
            <w:tcBorders>
              <w:top w:val="single" w:sz="4" w:space="0" w:color="000000"/>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53.5351</w:t>
            </w:r>
          </w:p>
        </w:tc>
      </w:tr>
      <w:tr w:rsidR="00DF3016">
        <w:trPr>
          <w:cantSplit/>
        </w:trPr>
        <w:tc>
          <w:tcPr>
            <w:tcW w:w="742" w:type="dxa"/>
            <w:vMerge/>
            <w:tcBorders>
              <w:top w:val="single" w:sz="4" w:space="0" w:color="000000"/>
              <w:left w:val="single" w:sz="16" w:space="0" w:color="000000"/>
              <w:bottom w:val="single" w:sz="16" w:space="0" w:color="000000"/>
              <w:right w:val="nil"/>
            </w:tcBorders>
            <w:shd w:val="clear" w:color="auto" w:fill="FFFFFF"/>
            <w:vAlign w:val="center"/>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758" w:type="dxa"/>
            <w:tcBorders>
              <w:top w:val="nil"/>
              <w:left w:val="nil"/>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20.00</w:t>
            </w:r>
          </w:p>
        </w:tc>
        <w:tc>
          <w:tcPr>
            <w:tcW w:w="1021" w:type="dxa"/>
            <w:tcBorders>
              <w:top w:val="nil"/>
              <w:left w:val="single" w:sz="16"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w:t>
            </w:r>
          </w:p>
        </w:tc>
        <w:tc>
          <w:tcPr>
            <w:tcW w:w="1020"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50.0000</w:t>
            </w:r>
          </w:p>
        </w:tc>
        <w:tc>
          <w:tcPr>
            <w:tcW w:w="1437"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1.00000</w:t>
            </w:r>
          </w:p>
        </w:tc>
        <w:tc>
          <w:tcPr>
            <w:tcW w:w="1066"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.57735</w:t>
            </w:r>
          </w:p>
        </w:tc>
        <w:tc>
          <w:tcPr>
            <w:tcW w:w="1483"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47.5159</w:t>
            </w:r>
          </w:p>
        </w:tc>
        <w:tc>
          <w:tcPr>
            <w:tcW w:w="1483" w:type="dxa"/>
            <w:tcBorders>
              <w:top w:val="nil"/>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52.4841</w:t>
            </w:r>
          </w:p>
        </w:tc>
      </w:tr>
      <w:tr w:rsidR="00DF3016">
        <w:trPr>
          <w:cantSplit/>
        </w:trPr>
        <w:tc>
          <w:tcPr>
            <w:tcW w:w="742" w:type="dxa"/>
            <w:vMerge/>
            <w:tcBorders>
              <w:top w:val="single" w:sz="4" w:space="0" w:color="000000"/>
              <w:left w:val="single" w:sz="16" w:space="0" w:color="000000"/>
              <w:bottom w:val="single" w:sz="16" w:space="0" w:color="000000"/>
              <w:right w:val="nil"/>
            </w:tcBorders>
            <w:shd w:val="clear" w:color="auto" w:fill="FFFFFF"/>
            <w:vAlign w:val="center"/>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758" w:type="dxa"/>
            <w:tcBorders>
              <w:top w:val="nil"/>
              <w:left w:val="nil"/>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30.00</w:t>
            </w:r>
          </w:p>
        </w:tc>
        <w:tc>
          <w:tcPr>
            <w:tcW w:w="1021" w:type="dxa"/>
            <w:tcBorders>
              <w:top w:val="nil"/>
              <w:left w:val="single" w:sz="16" w:space="0" w:color="000000"/>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w:t>
            </w:r>
          </w:p>
        </w:tc>
        <w:tc>
          <w:tcPr>
            <w:tcW w:w="1020"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46.0000</w:t>
            </w:r>
          </w:p>
        </w:tc>
        <w:tc>
          <w:tcPr>
            <w:tcW w:w="1437"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1.00000</w:t>
            </w:r>
          </w:p>
        </w:tc>
        <w:tc>
          <w:tcPr>
            <w:tcW w:w="1066"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.57735</w:t>
            </w:r>
          </w:p>
        </w:tc>
        <w:tc>
          <w:tcPr>
            <w:tcW w:w="1483" w:type="dxa"/>
            <w:tcBorders>
              <w:top w:val="nil"/>
              <w:bottom w:val="nil"/>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43.5159</w:t>
            </w:r>
          </w:p>
        </w:tc>
        <w:tc>
          <w:tcPr>
            <w:tcW w:w="1483" w:type="dxa"/>
            <w:tcBorders>
              <w:top w:val="nil"/>
              <w:bottom w:val="nil"/>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48.4841</w:t>
            </w:r>
          </w:p>
        </w:tc>
      </w:tr>
      <w:tr w:rsidR="00DF3016">
        <w:trPr>
          <w:cantSplit/>
        </w:trPr>
        <w:tc>
          <w:tcPr>
            <w:tcW w:w="742" w:type="dxa"/>
            <w:vMerge/>
            <w:tcBorders>
              <w:top w:val="single" w:sz="4" w:space="0" w:color="000000"/>
              <w:left w:val="single" w:sz="16" w:space="0" w:color="000000"/>
              <w:bottom w:val="single" w:sz="16" w:space="0" w:color="000000"/>
              <w:right w:val="nil"/>
            </w:tcBorders>
            <w:shd w:val="clear" w:color="auto" w:fill="FFFFFF"/>
            <w:vAlign w:val="center"/>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758" w:type="dxa"/>
            <w:tcBorders>
              <w:top w:val="nil"/>
              <w:left w:val="nil"/>
              <w:bottom w:val="single" w:sz="16" w:space="0" w:color="000000"/>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Total</w:t>
            </w:r>
          </w:p>
        </w:tc>
        <w:tc>
          <w:tcPr>
            <w:tcW w:w="1021" w:type="dxa"/>
            <w:tcBorders>
              <w:top w:val="nil"/>
              <w:left w:val="single" w:sz="16" w:space="0" w:color="000000"/>
              <w:bottom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9</w:t>
            </w:r>
          </w:p>
        </w:tc>
        <w:tc>
          <w:tcPr>
            <w:tcW w:w="1020" w:type="dxa"/>
            <w:tcBorders>
              <w:top w:val="nil"/>
              <w:bottom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48.8889</w:t>
            </w:r>
          </w:p>
        </w:tc>
        <w:tc>
          <w:tcPr>
            <w:tcW w:w="1437" w:type="dxa"/>
            <w:tcBorders>
              <w:top w:val="nil"/>
              <w:bottom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2.36878</w:t>
            </w:r>
          </w:p>
        </w:tc>
        <w:tc>
          <w:tcPr>
            <w:tcW w:w="1066" w:type="dxa"/>
            <w:tcBorders>
              <w:top w:val="nil"/>
              <w:bottom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.78959</w:t>
            </w:r>
          </w:p>
        </w:tc>
        <w:tc>
          <w:tcPr>
            <w:tcW w:w="1483" w:type="dxa"/>
            <w:tcBorders>
              <w:top w:val="nil"/>
              <w:bottom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47.0681</w:t>
            </w:r>
          </w:p>
        </w:tc>
        <w:tc>
          <w:tcPr>
            <w:tcW w:w="1483" w:type="dxa"/>
            <w:tcBorders>
              <w:top w:val="nil"/>
              <w:bottom w:val="single" w:sz="16" w:space="0" w:color="000000"/>
              <w:right w:val="single" w:sz="16" w:space="0" w:color="000000"/>
            </w:tcBorders>
            <w:shd w:val="clear" w:color="auto" w:fill="FFFFFF"/>
            <w:vAlign w:val="center"/>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50.7097</w:t>
            </w:r>
          </w:p>
        </w:tc>
      </w:tr>
    </w:tbl>
    <w:p w:rsidR="00DF3016" w:rsidRDefault="00000000">
      <w:pPr>
        <w:rPr>
          <w:rFonts w:ascii="Arial" w:eastAsia="Arial" w:hAnsi="Arial" w:cs="Arial"/>
          <w:b/>
          <w:sz w:val="20"/>
          <w:szCs w:val="20"/>
        </w:rPr>
      </w:pPr>
      <w:proofErr w:type="spellStart"/>
      <w:r>
        <w:rPr>
          <w:rFonts w:ascii="Arial" w:eastAsia="Arial" w:hAnsi="Arial" w:cs="Arial"/>
          <w:sz w:val="20"/>
          <w:szCs w:val="20"/>
        </w:rPr>
        <w:t>Ec</w:t>
      </w:r>
      <w:proofErr w:type="spellEnd"/>
      <w:r>
        <w:rPr>
          <w:rFonts w:ascii="Arial" w:eastAsia="Arial" w:hAnsi="Arial" w:cs="Arial"/>
          <w:sz w:val="20"/>
          <w:szCs w:val="20"/>
        </w:rPr>
        <w:t xml:space="preserve"> = Entry Count; </w:t>
      </w:r>
      <w:proofErr w:type="spellStart"/>
      <w:r>
        <w:rPr>
          <w:rFonts w:ascii="Arial" w:eastAsia="Arial" w:hAnsi="Arial" w:cs="Arial"/>
          <w:sz w:val="20"/>
          <w:szCs w:val="20"/>
        </w:rPr>
        <w:t>Exc</w:t>
      </w:r>
      <w:proofErr w:type="spellEnd"/>
      <w:r>
        <w:rPr>
          <w:rFonts w:ascii="Arial" w:eastAsia="Arial" w:hAnsi="Arial" w:cs="Arial"/>
          <w:sz w:val="20"/>
          <w:szCs w:val="20"/>
          <w:vertAlign w:val="subscript"/>
        </w:rPr>
        <w:t xml:space="preserve"> </w:t>
      </w:r>
      <w:r>
        <w:rPr>
          <w:rFonts w:ascii="Arial" w:eastAsia="Arial" w:hAnsi="Arial" w:cs="Arial"/>
          <w:sz w:val="20"/>
          <w:szCs w:val="20"/>
        </w:rPr>
        <w:t>= Exit Count</w:t>
      </w:r>
      <w:r>
        <w:br w:type="page"/>
      </w:r>
    </w:p>
    <w:tbl>
      <w:tblPr>
        <w:tblStyle w:val="a5"/>
        <w:tblW w:w="495" w:type="dxa"/>
        <w:tblLayout w:type="fixed"/>
        <w:tblLook w:val="0400" w:firstRow="0" w:lastRow="0" w:firstColumn="0" w:lastColumn="0" w:noHBand="0" w:noVBand="1"/>
      </w:tblPr>
      <w:tblGrid>
        <w:gridCol w:w="495"/>
      </w:tblGrid>
      <w:tr w:rsidR="00DF3016">
        <w:trPr>
          <w:trHeight w:val="6375"/>
        </w:trPr>
        <w:tc>
          <w:tcPr>
            <w:tcW w:w="495" w:type="dxa"/>
          </w:tcPr>
          <w:p w:rsidR="00DF3016" w:rsidRDefault="00000000">
            <w:pPr>
              <w:keepNext/>
              <w:keepLines/>
              <w:pBdr>
                <w:top w:val="nil"/>
                <w:left w:val="nil"/>
                <w:bottom w:val="nil"/>
                <w:right w:val="nil"/>
                <w:between w:val="nil"/>
              </w:pBdr>
              <w:spacing w:line="240" w:lineRule="auto"/>
              <w:ind w:left="113" w:right="113" w:firstLine="0"/>
              <w:jc w:val="center"/>
              <w:rPr>
                <w:rFonts w:ascii="Arial" w:eastAsia="Arial" w:hAnsi="Arial" w:cs="Arial"/>
                <w:color w:val="000000"/>
                <w:sz w:val="20"/>
                <w:szCs w:val="20"/>
              </w:rPr>
            </w:pPr>
            <w:r>
              <w:rPr>
                <w:rFonts w:ascii="Arial" w:eastAsia="Arial" w:hAnsi="Arial" w:cs="Arial"/>
                <w:b/>
                <w:color w:val="000000"/>
                <w:sz w:val="20"/>
                <w:szCs w:val="20"/>
              </w:rPr>
              <w:lastRenderedPageBreak/>
              <w:t>Mean Number of Chickens Counted</w:t>
            </w:r>
          </w:p>
        </w:tc>
      </w:tr>
    </w:tbl>
    <w:p w:rsidR="00DF3016" w:rsidRDefault="00000000">
      <w:pPr>
        <w:keepNext/>
        <w:keepLines/>
        <w:pBdr>
          <w:top w:val="nil"/>
          <w:left w:val="nil"/>
          <w:bottom w:val="nil"/>
          <w:right w:val="nil"/>
          <w:between w:val="nil"/>
        </w:pBdr>
        <w:spacing w:line="240" w:lineRule="auto"/>
        <w:jc w:val="center"/>
        <w:rPr>
          <w:rFonts w:ascii="Arial" w:eastAsia="Arial" w:hAnsi="Arial" w:cs="Arial"/>
          <w:b/>
          <w:color w:val="000000"/>
          <w:sz w:val="20"/>
          <w:szCs w:val="20"/>
        </w:rPr>
      </w:pPr>
      <w:r>
        <w:rPr>
          <w:rFonts w:ascii="Arial" w:eastAsia="Arial" w:hAnsi="Arial" w:cs="Arial"/>
          <w:b/>
          <w:noProof/>
          <w:color w:val="000000"/>
          <w:sz w:val="20"/>
          <w:szCs w:val="20"/>
        </w:rPr>
        <w:drawing>
          <wp:anchor distT="0" distB="0" distL="114300" distR="114300" simplePos="0" relativeHeight="251670528" behindDoc="0" locked="0" layoutInCell="1" hidden="0" allowOverlap="1">
            <wp:simplePos x="0" y="0"/>
            <wp:positionH relativeFrom="margin">
              <wp:align>center</wp:align>
            </wp:positionH>
            <wp:positionV relativeFrom="margin">
              <wp:align>top</wp:align>
            </wp:positionV>
            <wp:extent cx="5389861" cy="4434695"/>
            <wp:effectExtent l="0" t="0" r="0" b="0"/>
            <wp:wrapSquare wrapText="bothSides" distT="0" distB="0" distL="114300" distR="114300"/>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l="5276" b="6871"/>
                    <a:stretch>
                      <a:fillRect/>
                    </a:stretch>
                  </pic:blipFill>
                  <pic:spPr>
                    <a:xfrm>
                      <a:off x="0" y="0"/>
                      <a:ext cx="5389861" cy="4434695"/>
                    </a:xfrm>
                    <a:prstGeom prst="rect">
                      <a:avLst/>
                    </a:prstGeom>
                    <a:ln/>
                  </pic:spPr>
                </pic:pic>
              </a:graphicData>
            </a:graphic>
          </wp:anchor>
        </w:drawing>
      </w:r>
    </w:p>
    <w:p w:rsidR="00DF3016" w:rsidRDefault="00000000">
      <w:pPr>
        <w:keepLines/>
        <w:pBdr>
          <w:top w:val="nil"/>
          <w:left w:val="nil"/>
          <w:bottom w:val="nil"/>
          <w:right w:val="nil"/>
          <w:between w:val="nil"/>
        </w:pBdr>
        <w:spacing w:before="120"/>
        <w:ind w:firstLine="0"/>
        <w:jc w:val="center"/>
        <w:rPr>
          <w:rFonts w:ascii="Arial" w:eastAsia="Arial" w:hAnsi="Arial" w:cs="Arial"/>
          <w:b/>
          <w:color w:val="000000"/>
          <w:sz w:val="20"/>
          <w:szCs w:val="20"/>
        </w:rPr>
      </w:pPr>
      <w:r>
        <w:rPr>
          <w:rFonts w:ascii="Arial" w:eastAsia="Arial" w:hAnsi="Arial" w:cs="Arial"/>
          <w:b/>
          <w:color w:val="000000"/>
          <w:sz w:val="20"/>
          <w:szCs w:val="20"/>
        </w:rPr>
        <w:t>Speed (cm/s)</w:t>
      </w:r>
    </w:p>
    <w:p w:rsidR="00DF3016" w:rsidRDefault="00000000">
      <w:pPr>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color w:val="000000"/>
          <w:sz w:val="20"/>
          <w:szCs w:val="20"/>
        </w:rPr>
        <w:t xml:space="preserve">Figure </w:t>
      </w:r>
      <w:r w:rsidR="00835D84">
        <w:rPr>
          <w:rFonts w:ascii="Arial" w:eastAsia="Arial" w:hAnsi="Arial" w:cs="Arial"/>
          <w:b/>
          <w:color w:val="000000"/>
          <w:sz w:val="20"/>
          <w:szCs w:val="20"/>
        </w:rPr>
        <w:t>11</w:t>
      </w:r>
      <w:r>
        <w:rPr>
          <w:rFonts w:ascii="Arial" w:eastAsia="Arial" w:hAnsi="Arial" w:cs="Arial"/>
          <w:b/>
          <w:color w:val="000000"/>
          <w:sz w:val="20"/>
          <w:szCs w:val="20"/>
        </w:rPr>
        <w:t>: Mean plot for Entry sensor</w:t>
      </w:r>
    </w:p>
    <w:p w:rsidR="00DF3016" w:rsidRDefault="00000000">
      <w:pPr>
        <w:widowControl/>
        <w:spacing w:line="240" w:lineRule="auto"/>
        <w:ind w:firstLine="0"/>
        <w:jc w:val="left"/>
        <w:rPr>
          <w:rFonts w:ascii="Arial" w:eastAsia="Arial" w:hAnsi="Arial" w:cs="Arial"/>
          <w:sz w:val="20"/>
          <w:szCs w:val="20"/>
        </w:rPr>
      </w:pPr>
      <w:r>
        <w:br w:type="page"/>
      </w:r>
    </w:p>
    <w:p w:rsidR="00DF3016" w:rsidRDefault="00DF3016">
      <w:pPr>
        <w:rPr>
          <w:rFonts w:ascii="Arial" w:eastAsia="Arial" w:hAnsi="Arial" w:cs="Arial"/>
          <w:sz w:val="20"/>
          <w:szCs w:val="20"/>
        </w:rPr>
      </w:pPr>
    </w:p>
    <w:p w:rsidR="00DF3016" w:rsidRDefault="00DF3016">
      <w:pPr>
        <w:widowControl/>
        <w:spacing w:line="240" w:lineRule="auto"/>
        <w:ind w:firstLine="0"/>
        <w:jc w:val="left"/>
        <w:rPr>
          <w:rFonts w:ascii="Arial" w:eastAsia="Arial" w:hAnsi="Arial" w:cs="Arial"/>
        </w:rPr>
      </w:pPr>
    </w:p>
    <w:p w:rsidR="00DF3016" w:rsidRDefault="00DF3016">
      <w:pPr>
        <w:widowControl/>
        <w:spacing w:line="240" w:lineRule="auto"/>
        <w:ind w:firstLine="0"/>
        <w:jc w:val="left"/>
        <w:rPr>
          <w:rFonts w:ascii="Arial" w:eastAsia="Arial" w:hAnsi="Arial" w:cs="Arial"/>
        </w:rPr>
      </w:pPr>
    </w:p>
    <w:p w:rsidR="00DF3016" w:rsidRDefault="00DF3016">
      <w:pPr>
        <w:widowControl/>
        <w:spacing w:line="240" w:lineRule="auto"/>
        <w:ind w:firstLine="0"/>
        <w:jc w:val="left"/>
        <w:rPr>
          <w:rFonts w:ascii="Arial" w:eastAsia="Arial" w:hAnsi="Arial" w:cs="Arial"/>
        </w:rPr>
      </w:pPr>
    </w:p>
    <w:p w:rsidR="00DF3016" w:rsidRDefault="00DF3016">
      <w:pPr>
        <w:widowControl/>
        <w:spacing w:line="240" w:lineRule="auto"/>
        <w:ind w:firstLine="0"/>
        <w:jc w:val="left"/>
        <w:rPr>
          <w:rFonts w:ascii="Arial" w:eastAsia="Arial" w:hAnsi="Arial" w:cs="Arial"/>
        </w:rPr>
      </w:pPr>
    </w:p>
    <w:tbl>
      <w:tblPr>
        <w:tblStyle w:val="a6"/>
        <w:tblpPr w:leftFromText="180" w:rightFromText="180" w:vertAnchor="page" w:horzAnchor="page" w:tblpX="2406" w:tblpY="3214"/>
        <w:tblW w:w="438" w:type="dxa"/>
        <w:tblLayout w:type="fixed"/>
        <w:tblLook w:val="0400" w:firstRow="0" w:lastRow="0" w:firstColumn="0" w:lastColumn="0" w:noHBand="0" w:noVBand="1"/>
      </w:tblPr>
      <w:tblGrid>
        <w:gridCol w:w="438"/>
      </w:tblGrid>
      <w:tr w:rsidR="00DF3016">
        <w:trPr>
          <w:trHeight w:val="4843"/>
        </w:trPr>
        <w:tc>
          <w:tcPr>
            <w:tcW w:w="438" w:type="dxa"/>
          </w:tcPr>
          <w:p w:rsidR="00DF3016" w:rsidRDefault="00000000">
            <w:pPr>
              <w:widowControl/>
              <w:spacing w:line="240" w:lineRule="auto"/>
              <w:ind w:right="113" w:firstLine="0"/>
              <w:jc w:val="left"/>
              <w:rPr>
                <w:rFonts w:ascii="Arial" w:eastAsia="Arial" w:hAnsi="Arial" w:cs="Arial"/>
                <w:b/>
              </w:rPr>
            </w:pPr>
            <w:r>
              <w:rPr>
                <w:rFonts w:ascii="Arial" w:eastAsia="Arial" w:hAnsi="Arial" w:cs="Arial"/>
                <w:b/>
              </w:rPr>
              <w:t>Mean Number of Chickens Counted</w:t>
            </w:r>
          </w:p>
        </w:tc>
      </w:tr>
    </w:tbl>
    <w:p w:rsidR="00DF3016" w:rsidRDefault="00000000">
      <w:pPr>
        <w:widowControl/>
        <w:spacing w:line="240" w:lineRule="auto"/>
        <w:ind w:firstLine="0"/>
        <w:jc w:val="center"/>
        <w:rPr>
          <w:rFonts w:ascii="Arial" w:eastAsia="Arial" w:hAnsi="Arial" w:cs="Arial"/>
        </w:rPr>
      </w:pPr>
      <w:r>
        <w:rPr>
          <w:rFonts w:ascii="Arial" w:eastAsia="Arial" w:hAnsi="Arial" w:cs="Arial"/>
          <w:noProof/>
        </w:rPr>
        <w:drawing>
          <wp:inline distT="0" distB="0" distL="0" distR="0">
            <wp:extent cx="5047947" cy="4476465"/>
            <wp:effectExtent l="0" t="0" r="0" b="0"/>
            <wp:docPr id="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l="5009" b="5907"/>
                    <a:stretch>
                      <a:fillRect/>
                    </a:stretch>
                  </pic:blipFill>
                  <pic:spPr>
                    <a:xfrm>
                      <a:off x="0" y="0"/>
                      <a:ext cx="5047947" cy="4476465"/>
                    </a:xfrm>
                    <a:prstGeom prst="rect">
                      <a:avLst/>
                    </a:prstGeom>
                    <a:ln/>
                  </pic:spPr>
                </pic:pic>
              </a:graphicData>
            </a:graphic>
          </wp:inline>
        </w:drawing>
      </w:r>
      <w:r>
        <w:rPr>
          <w:rFonts w:ascii="Arial" w:eastAsia="Arial" w:hAnsi="Arial" w:cs="Arial"/>
          <w:b/>
        </w:rPr>
        <w:t>Speed (cm/s)</w:t>
      </w:r>
    </w:p>
    <w:p w:rsidR="00DF3016" w:rsidRDefault="00DF3016">
      <w:pPr>
        <w:widowControl/>
        <w:spacing w:line="240" w:lineRule="auto"/>
        <w:ind w:firstLine="0"/>
        <w:jc w:val="center"/>
        <w:rPr>
          <w:rFonts w:ascii="Arial" w:eastAsia="Arial" w:hAnsi="Arial" w:cs="Arial"/>
        </w:rPr>
      </w:pPr>
    </w:p>
    <w:p w:rsidR="00DF3016" w:rsidRDefault="00000000">
      <w:pPr>
        <w:widowControl/>
        <w:spacing w:line="240" w:lineRule="auto"/>
        <w:ind w:firstLine="0"/>
        <w:jc w:val="left"/>
        <w:rPr>
          <w:rFonts w:ascii="Arial" w:eastAsia="Arial" w:hAnsi="Arial" w:cs="Arial"/>
        </w:rPr>
      </w:pPr>
      <w:r>
        <w:rPr>
          <w:rFonts w:ascii="Arial" w:eastAsia="Arial" w:hAnsi="Arial" w:cs="Arial"/>
        </w:rPr>
        <w:t xml:space="preserve">                   Figure </w:t>
      </w:r>
      <w:r w:rsidR="00835D84">
        <w:rPr>
          <w:rFonts w:ascii="Arial" w:eastAsia="Arial" w:hAnsi="Arial" w:cs="Arial"/>
        </w:rPr>
        <w:t>1</w:t>
      </w:r>
      <w:r>
        <w:rPr>
          <w:rFonts w:ascii="Arial" w:eastAsia="Arial" w:hAnsi="Arial" w:cs="Arial"/>
        </w:rPr>
        <w:t xml:space="preserve">2: Mean plot for Exit sensor </w:t>
      </w:r>
      <w:r>
        <w:br w:type="page"/>
      </w:r>
    </w:p>
    <w:p w:rsidR="00DF3016" w:rsidRDefault="00DF3016">
      <w:pPr>
        <w:widowControl/>
        <w:spacing w:line="240" w:lineRule="auto"/>
        <w:ind w:firstLine="0"/>
        <w:jc w:val="left"/>
        <w:rPr>
          <w:rFonts w:ascii="Arial" w:eastAsia="Arial" w:hAnsi="Arial" w:cs="Arial"/>
        </w:rPr>
      </w:pPr>
    </w:p>
    <w:p w:rsidR="00DF3016" w:rsidRDefault="00DF3016">
      <w:pPr>
        <w:widowControl/>
        <w:spacing w:line="240" w:lineRule="auto"/>
        <w:ind w:firstLine="0"/>
        <w:jc w:val="left"/>
        <w:rPr>
          <w:rFonts w:ascii="Arial" w:eastAsia="Arial" w:hAnsi="Arial" w:cs="Arial"/>
        </w:rPr>
      </w:pPr>
    </w:p>
    <w:p w:rsidR="00DF3016" w:rsidRDefault="00DF3016">
      <w:pPr>
        <w:widowControl/>
        <w:spacing w:line="240" w:lineRule="auto"/>
        <w:ind w:firstLine="0"/>
        <w:jc w:val="left"/>
        <w:rPr>
          <w:rFonts w:ascii="Arial" w:eastAsia="Arial" w:hAnsi="Arial" w:cs="Arial"/>
          <w:sz w:val="20"/>
          <w:szCs w:val="20"/>
        </w:rPr>
      </w:pPr>
    </w:p>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color w:val="000000"/>
          <w:sz w:val="20"/>
          <w:szCs w:val="20"/>
        </w:rPr>
        <w:t xml:space="preserve">Table </w:t>
      </w:r>
      <w:r w:rsidR="00835D84">
        <w:rPr>
          <w:rFonts w:ascii="Arial" w:eastAsia="Arial" w:hAnsi="Arial" w:cs="Arial"/>
          <w:b/>
          <w:color w:val="000000"/>
          <w:sz w:val="20"/>
          <w:szCs w:val="20"/>
        </w:rPr>
        <w:t>7</w:t>
      </w:r>
      <w:r>
        <w:rPr>
          <w:rFonts w:ascii="Arial" w:eastAsia="Arial" w:hAnsi="Arial" w:cs="Arial"/>
          <w:b/>
          <w:color w:val="000000"/>
          <w:sz w:val="20"/>
          <w:szCs w:val="20"/>
        </w:rPr>
        <w:t>: Performance Evaluation of Counter at 3 different Speeds</w:t>
      </w:r>
    </w:p>
    <w:tbl>
      <w:tblPr>
        <w:tblStyle w:val="a7"/>
        <w:tblpPr w:leftFromText="180" w:rightFromText="180" w:vertAnchor="text" w:tblpY="95"/>
        <w:tblW w:w="8190" w:type="dxa"/>
        <w:tblBorders>
          <w:top w:val="single" w:sz="4" w:space="0" w:color="000000"/>
          <w:bottom w:val="single" w:sz="4" w:space="0" w:color="000000"/>
        </w:tblBorders>
        <w:tblLayout w:type="fixed"/>
        <w:tblLook w:val="04A0" w:firstRow="1" w:lastRow="0" w:firstColumn="1" w:lastColumn="0" w:noHBand="0" w:noVBand="1"/>
      </w:tblPr>
      <w:tblGrid>
        <w:gridCol w:w="1674"/>
        <w:gridCol w:w="1428"/>
        <w:gridCol w:w="1218"/>
        <w:gridCol w:w="1080"/>
        <w:gridCol w:w="1260"/>
        <w:gridCol w:w="1530"/>
      </w:tblGrid>
      <w:tr w:rsidR="00DF3016" w:rsidTr="00DF3016">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Speed (cm/s)</w:t>
            </w:r>
          </w:p>
        </w:tc>
        <w:tc>
          <w:tcPr>
            <w:tcW w:w="1428" w:type="dxa"/>
          </w:tcPr>
          <w:p w:rsidR="00DF3016" w:rsidRDefault="00000000">
            <w:pPr>
              <w:pBdr>
                <w:top w:val="nil"/>
                <w:left w:val="nil"/>
                <w:bottom w:val="nil"/>
                <w:right w:val="nil"/>
                <w:between w:val="nil"/>
              </w:pBdr>
              <w:tabs>
                <w:tab w:val="right" w:pos="192"/>
              </w:tabs>
              <w:ind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sz w:val="20"/>
                <w:szCs w:val="20"/>
              </w:rPr>
              <w:t>Rep</w:t>
            </w:r>
          </w:p>
        </w:tc>
        <w:tc>
          <w:tcPr>
            <w:tcW w:w="2298" w:type="dxa"/>
            <w:gridSpan w:val="2"/>
          </w:tcPr>
          <w:p w:rsidR="00DF3016" w:rsidRDefault="00000000">
            <w:pPr>
              <w:pBdr>
                <w:top w:val="nil"/>
                <w:left w:val="nil"/>
                <w:bottom w:val="nil"/>
                <w:right w:val="nil"/>
                <w:between w:val="nil"/>
              </w:pBdr>
              <w:tabs>
                <w:tab w:val="right" w:pos="192"/>
              </w:tabs>
              <w:ind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sz w:val="20"/>
                <w:szCs w:val="20"/>
              </w:rPr>
              <w:t>S</w:t>
            </w:r>
            <w:r>
              <w:rPr>
                <w:rFonts w:ascii="Arial" w:eastAsia="Arial" w:hAnsi="Arial" w:cs="Arial"/>
                <w:b w:val="0"/>
                <w:sz w:val="20"/>
                <w:szCs w:val="20"/>
                <w:vertAlign w:val="subscript"/>
              </w:rPr>
              <w:t xml:space="preserve">E </w:t>
            </w:r>
            <w:r>
              <w:rPr>
                <w:rFonts w:ascii="Arial" w:eastAsia="Arial" w:hAnsi="Arial" w:cs="Arial"/>
                <w:b w:val="0"/>
                <w:sz w:val="20"/>
                <w:szCs w:val="20"/>
              </w:rPr>
              <w:t>(%)</w:t>
            </w:r>
          </w:p>
        </w:tc>
        <w:tc>
          <w:tcPr>
            <w:tcW w:w="2790" w:type="dxa"/>
            <w:gridSpan w:val="2"/>
          </w:tcPr>
          <w:p w:rsidR="00DF3016" w:rsidRDefault="00000000">
            <w:pPr>
              <w:pBdr>
                <w:top w:val="nil"/>
                <w:left w:val="nil"/>
                <w:bottom w:val="nil"/>
                <w:right w:val="nil"/>
                <w:between w:val="nil"/>
              </w:pBdr>
              <w:tabs>
                <w:tab w:val="right" w:pos="192"/>
              </w:tabs>
              <w:ind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sz w:val="20"/>
                <w:szCs w:val="20"/>
              </w:rPr>
              <w:t xml:space="preserve">    A</w:t>
            </w:r>
            <w:r>
              <w:rPr>
                <w:rFonts w:ascii="Arial" w:eastAsia="Arial" w:hAnsi="Arial" w:cs="Arial"/>
                <w:b w:val="0"/>
                <w:sz w:val="20"/>
                <w:szCs w:val="20"/>
                <w:vertAlign w:val="subscript"/>
              </w:rPr>
              <w:t xml:space="preserve">C </w:t>
            </w:r>
            <w:r>
              <w:rPr>
                <w:rFonts w:ascii="Arial" w:eastAsia="Arial" w:hAnsi="Arial" w:cs="Arial"/>
                <w:b w:val="0"/>
                <w:sz w:val="20"/>
                <w:szCs w:val="20"/>
              </w:rPr>
              <w:t>(%)</w:t>
            </w:r>
          </w:p>
        </w:tc>
      </w:tr>
      <w:tr w:rsidR="00DF3016" w:rsidTr="00DF301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674" w:type="dxa"/>
            <w:vMerge w:val="restart"/>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28" w:type="dxa"/>
            <w:vMerge w:val="restart"/>
          </w:tcPr>
          <w:p w:rsidR="00DF3016" w:rsidRDefault="00DF3016">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218"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Ec</w:t>
            </w:r>
            <w:proofErr w:type="spellEnd"/>
          </w:p>
        </w:tc>
        <w:tc>
          <w:tcPr>
            <w:tcW w:w="108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Exc</w:t>
            </w:r>
            <w:proofErr w:type="spellEnd"/>
          </w:p>
        </w:tc>
        <w:tc>
          <w:tcPr>
            <w:tcW w:w="126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Ec</w:t>
            </w:r>
            <w:proofErr w:type="spellEnd"/>
          </w:p>
        </w:tc>
        <w:tc>
          <w:tcPr>
            <w:tcW w:w="1530" w:type="dxa"/>
            <w:tcBorders>
              <w:bottom w:val="single" w:sz="4" w:space="0" w:color="000000"/>
            </w:tcBorders>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Exc</w:t>
            </w:r>
            <w:proofErr w:type="spellEnd"/>
          </w:p>
        </w:tc>
      </w:tr>
      <w:tr w:rsidR="00DF3016" w:rsidTr="00DF3016">
        <w:trPr>
          <w:trHeight w:val="131"/>
        </w:trPr>
        <w:tc>
          <w:tcPr>
            <w:cnfStyle w:val="001000000000" w:firstRow="0" w:lastRow="0" w:firstColumn="1" w:lastColumn="0" w:oddVBand="0" w:evenVBand="0" w:oddHBand="0" w:evenHBand="0" w:firstRowFirstColumn="0" w:firstRowLastColumn="0" w:lastRowFirstColumn="0" w:lastRowLastColumn="0"/>
            <w:tcW w:w="1674" w:type="dxa"/>
            <w:vMerge/>
          </w:tcPr>
          <w:p w:rsidR="00DF3016" w:rsidRDefault="00DF3016">
            <w:pPr>
              <w:pBdr>
                <w:top w:val="nil"/>
                <w:left w:val="nil"/>
                <w:bottom w:val="nil"/>
                <w:right w:val="nil"/>
                <w:between w:val="nil"/>
              </w:pBdr>
              <w:spacing w:line="276" w:lineRule="auto"/>
              <w:ind w:firstLine="0"/>
              <w:jc w:val="left"/>
              <w:rPr>
                <w:rFonts w:ascii="Arial" w:eastAsia="Arial" w:hAnsi="Arial" w:cs="Arial"/>
                <w:sz w:val="20"/>
                <w:szCs w:val="20"/>
              </w:rPr>
            </w:pPr>
          </w:p>
        </w:tc>
        <w:tc>
          <w:tcPr>
            <w:tcW w:w="1428" w:type="dxa"/>
            <w:vMerge/>
          </w:tcPr>
          <w:p w:rsidR="00DF3016" w:rsidRDefault="00DF3016">
            <w:pPr>
              <w:pBdr>
                <w:top w:val="nil"/>
                <w:left w:val="nil"/>
                <w:bottom w:val="nil"/>
                <w:right w:val="nil"/>
                <w:between w:val="nil"/>
              </w:pBd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218"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08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26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530" w:type="dxa"/>
            <w:tcBorders>
              <w:top w:val="single" w:sz="4" w:space="0" w:color="000000"/>
            </w:tcBorders>
          </w:tcPr>
          <w:p w:rsidR="00DF3016" w:rsidRDefault="00DF3016">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DF3016" w:rsidTr="00DF301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10</w:t>
            </w:r>
          </w:p>
        </w:tc>
        <w:tc>
          <w:tcPr>
            <w:tcW w:w="142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vertAlign w:val="superscript"/>
              </w:rPr>
              <w:t>st</w:t>
            </w:r>
          </w:p>
        </w:tc>
        <w:tc>
          <w:tcPr>
            <w:tcW w:w="121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c>
          <w:tcPr>
            <w:tcW w:w="108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26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98</w:t>
            </w:r>
          </w:p>
        </w:tc>
        <w:tc>
          <w:tcPr>
            <w:tcW w:w="153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100</w:t>
            </w:r>
          </w:p>
        </w:tc>
      </w:tr>
      <w:tr w:rsidR="00DF3016" w:rsidTr="00DF3016">
        <w:trPr>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2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vertAlign w:val="superscript"/>
              </w:rPr>
              <w:t>nd</w:t>
            </w:r>
          </w:p>
        </w:tc>
        <w:tc>
          <w:tcPr>
            <w:tcW w:w="121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c>
          <w:tcPr>
            <w:tcW w:w="108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26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98</w:t>
            </w:r>
          </w:p>
        </w:tc>
        <w:tc>
          <w:tcPr>
            <w:tcW w:w="153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100</w:t>
            </w:r>
          </w:p>
        </w:tc>
      </w:tr>
      <w:tr w:rsidR="00DF3016" w:rsidTr="00DF301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2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vertAlign w:val="superscript"/>
              </w:rPr>
              <w:t>rd</w:t>
            </w:r>
          </w:p>
        </w:tc>
        <w:tc>
          <w:tcPr>
            <w:tcW w:w="121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08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w:t>
            </w:r>
          </w:p>
        </w:tc>
        <w:tc>
          <w:tcPr>
            <w:tcW w:w="126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100</w:t>
            </w:r>
          </w:p>
        </w:tc>
        <w:tc>
          <w:tcPr>
            <w:tcW w:w="153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96</w:t>
            </w:r>
          </w:p>
        </w:tc>
      </w:tr>
      <w:tr w:rsidR="00DF3016" w:rsidTr="00DF3016">
        <w:trPr>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2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Mean</w:t>
            </w:r>
          </w:p>
        </w:tc>
        <w:tc>
          <w:tcPr>
            <w:tcW w:w="121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1.33</w:t>
            </w:r>
          </w:p>
        </w:tc>
        <w:tc>
          <w:tcPr>
            <w:tcW w:w="108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1.33</w:t>
            </w:r>
          </w:p>
        </w:tc>
        <w:tc>
          <w:tcPr>
            <w:tcW w:w="126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98.67</w:t>
            </w:r>
          </w:p>
        </w:tc>
        <w:tc>
          <w:tcPr>
            <w:tcW w:w="153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98.67</w:t>
            </w:r>
          </w:p>
        </w:tc>
      </w:tr>
      <w:tr w:rsidR="00DF3016" w:rsidTr="00DF301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20</w:t>
            </w:r>
          </w:p>
        </w:tc>
        <w:tc>
          <w:tcPr>
            <w:tcW w:w="142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vertAlign w:val="superscript"/>
              </w:rPr>
              <w:t>st</w:t>
            </w:r>
          </w:p>
        </w:tc>
        <w:tc>
          <w:tcPr>
            <w:tcW w:w="121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c>
          <w:tcPr>
            <w:tcW w:w="108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26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98</w:t>
            </w:r>
          </w:p>
        </w:tc>
        <w:tc>
          <w:tcPr>
            <w:tcW w:w="153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100</w:t>
            </w:r>
          </w:p>
        </w:tc>
      </w:tr>
      <w:tr w:rsidR="00DF3016" w:rsidTr="00DF3016">
        <w:trPr>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2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vertAlign w:val="superscript"/>
              </w:rPr>
              <w:t>nd</w:t>
            </w:r>
          </w:p>
        </w:tc>
        <w:tc>
          <w:tcPr>
            <w:tcW w:w="121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08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c>
          <w:tcPr>
            <w:tcW w:w="126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100</w:t>
            </w:r>
          </w:p>
        </w:tc>
        <w:tc>
          <w:tcPr>
            <w:tcW w:w="153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98</w:t>
            </w:r>
          </w:p>
        </w:tc>
      </w:tr>
      <w:tr w:rsidR="00DF3016" w:rsidTr="00DF301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2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vertAlign w:val="superscript"/>
              </w:rPr>
              <w:t>rd</w:t>
            </w:r>
          </w:p>
        </w:tc>
        <w:tc>
          <w:tcPr>
            <w:tcW w:w="121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w:t>
            </w:r>
          </w:p>
        </w:tc>
        <w:tc>
          <w:tcPr>
            <w:tcW w:w="108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c>
          <w:tcPr>
            <w:tcW w:w="126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96</w:t>
            </w:r>
          </w:p>
        </w:tc>
        <w:tc>
          <w:tcPr>
            <w:tcW w:w="153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98</w:t>
            </w:r>
          </w:p>
        </w:tc>
      </w:tr>
      <w:tr w:rsidR="00DF3016" w:rsidTr="00DF3016">
        <w:trPr>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2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Mean </w:t>
            </w:r>
          </w:p>
        </w:tc>
        <w:tc>
          <w:tcPr>
            <w:tcW w:w="121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2.00</w:t>
            </w:r>
          </w:p>
        </w:tc>
        <w:tc>
          <w:tcPr>
            <w:tcW w:w="108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1.33</w:t>
            </w:r>
          </w:p>
        </w:tc>
        <w:tc>
          <w:tcPr>
            <w:tcW w:w="126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98</w:t>
            </w:r>
          </w:p>
        </w:tc>
        <w:tc>
          <w:tcPr>
            <w:tcW w:w="153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98.67</w:t>
            </w:r>
          </w:p>
        </w:tc>
      </w:tr>
      <w:tr w:rsidR="00DF3016" w:rsidTr="00DF301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000000">
            <w:pPr>
              <w:pBdr>
                <w:top w:val="nil"/>
                <w:left w:val="nil"/>
                <w:bottom w:val="nil"/>
                <w:right w:val="nil"/>
                <w:between w:val="nil"/>
              </w:pBdr>
              <w:tabs>
                <w:tab w:val="right" w:pos="192"/>
              </w:tabs>
              <w:ind w:firstLine="0"/>
              <w:jc w:val="center"/>
              <w:rPr>
                <w:rFonts w:ascii="Arial" w:eastAsia="Arial" w:hAnsi="Arial" w:cs="Arial"/>
                <w:sz w:val="20"/>
                <w:szCs w:val="20"/>
              </w:rPr>
            </w:pPr>
            <w:r>
              <w:rPr>
                <w:rFonts w:ascii="Arial" w:eastAsia="Arial" w:hAnsi="Arial" w:cs="Arial"/>
                <w:b w:val="0"/>
                <w:sz w:val="20"/>
                <w:szCs w:val="20"/>
              </w:rPr>
              <w:t>30</w:t>
            </w:r>
          </w:p>
        </w:tc>
        <w:tc>
          <w:tcPr>
            <w:tcW w:w="142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vertAlign w:val="superscript"/>
              </w:rPr>
              <w:t>st</w:t>
            </w:r>
          </w:p>
        </w:tc>
        <w:tc>
          <w:tcPr>
            <w:tcW w:w="121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08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26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92</w:t>
            </w:r>
          </w:p>
        </w:tc>
        <w:tc>
          <w:tcPr>
            <w:tcW w:w="153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92</w:t>
            </w:r>
          </w:p>
        </w:tc>
      </w:tr>
      <w:tr w:rsidR="00DF3016" w:rsidTr="00DF3016">
        <w:trPr>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2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vertAlign w:val="superscript"/>
              </w:rPr>
              <w:t>nd</w:t>
            </w:r>
          </w:p>
        </w:tc>
        <w:tc>
          <w:tcPr>
            <w:tcW w:w="121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16</w:t>
            </w:r>
          </w:p>
        </w:tc>
        <w:tc>
          <w:tcPr>
            <w:tcW w:w="108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26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84</w:t>
            </w:r>
          </w:p>
        </w:tc>
        <w:tc>
          <w:tcPr>
            <w:tcW w:w="153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94</w:t>
            </w:r>
          </w:p>
        </w:tc>
      </w:tr>
      <w:tr w:rsidR="00DF3016" w:rsidTr="00DF301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2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vertAlign w:val="superscript"/>
              </w:rPr>
              <w:t>rd</w:t>
            </w:r>
            <w:r>
              <w:rPr>
                <w:rFonts w:ascii="Arial" w:eastAsia="Arial" w:hAnsi="Arial" w:cs="Arial"/>
                <w:sz w:val="20"/>
                <w:szCs w:val="20"/>
              </w:rPr>
              <w:t xml:space="preserve"> </w:t>
            </w:r>
          </w:p>
        </w:tc>
        <w:tc>
          <w:tcPr>
            <w:tcW w:w="1218"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14</w:t>
            </w:r>
          </w:p>
        </w:tc>
        <w:tc>
          <w:tcPr>
            <w:tcW w:w="108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26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86</w:t>
            </w:r>
          </w:p>
        </w:tc>
        <w:tc>
          <w:tcPr>
            <w:tcW w:w="1530" w:type="dxa"/>
          </w:tcPr>
          <w:p w:rsidR="00DF3016" w:rsidRDefault="00000000">
            <w:pPr>
              <w:pBdr>
                <w:top w:val="nil"/>
                <w:left w:val="nil"/>
                <w:bottom w:val="nil"/>
                <w:right w:val="nil"/>
                <w:between w:val="nil"/>
              </w:pBdr>
              <w:tabs>
                <w:tab w:val="right" w:pos="192"/>
              </w:tabs>
              <w:ind w:firstLin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90</w:t>
            </w:r>
          </w:p>
        </w:tc>
      </w:tr>
      <w:tr w:rsidR="00DF3016" w:rsidTr="00DF3016">
        <w:trPr>
          <w:trHeight w:val="658"/>
        </w:trPr>
        <w:tc>
          <w:tcPr>
            <w:cnfStyle w:val="001000000000" w:firstRow="0" w:lastRow="0" w:firstColumn="1" w:lastColumn="0" w:oddVBand="0" w:evenVBand="0" w:oddHBand="0" w:evenHBand="0" w:firstRowFirstColumn="0" w:firstRowLastColumn="0" w:lastRowFirstColumn="0" w:lastRowLastColumn="0"/>
            <w:tcW w:w="1674" w:type="dxa"/>
          </w:tcPr>
          <w:p w:rsidR="00DF3016" w:rsidRDefault="00DF3016">
            <w:pPr>
              <w:pBdr>
                <w:top w:val="nil"/>
                <w:left w:val="nil"/>
                <w:bottom w:val="nil"/>
                <w:right w:val="nil"/>
                <w:between w:val="nil"/>
              </w:pBdr>
              <w:tabs>
                <w:tab w:val="right" w:pos="192"/>
              </w:tabs>
              <w:ind w:firstLine="0"/>
              <w:jc w:val="center"/>
              <w:rPr>
                <w:rFonts w:ascii="Arial" w:eastAsia="Arial" w:hAnsi="Arial" w:cs="Arial"/>
                <w:sz w:val="20"/>
                <w:szCs w:val="20"/>
              </w:rPr>
            </w:pPr>
          </w:p>
        </w:tc>
        <w:tc>
          <w:tcPr>
            <w:tcW w:w="142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Mean</w:t>
            </w:r>
          </w:p>
        </w:tc>
        <w:tc>
          <w:tcPr>
            <w:tcW w:w="1218"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12.67</w:t>
            </w:r>
          </w:p>
        </w:tc>
        <w:tc>
          <w:tcPr>
            <w:tcW w:w="108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8.00</w:t>
            </w:r>
          </w:p>
        </w:tc>
        <w:tc>
          <w:tcPr>
            <w:tcW w:w="126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87.33</w:t>
            </w:r>
          </w:p>
        </w:tc>
        <w:tc>
          <w:tcPr>
            <w:tcW w:w="1530" w:type="dxa"/>
          </w:tcPr>
          <w:p w:rsidR="00DF3016" w:rsidRDefault="00000000">
            <w:pPr>
              <w:pBdr>
                <w:top w:val="nil"/>
                <w:left w:val="nil"/>
                <w:bottom w:val="nil"/>
                <w:right w:val="nil"/>
                <w:between w:val="nil"/>
              </w:pBdr>
              <w:tabs>
                <w:tab w:val="right" w:pos="192"/>
              </w:tabs>
              <w:ind w:firstLin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92.00</w:t>
            </w:r>
          </w:p>
        </w:tc>
      </w:tr>
    </w:tbl>
    <w:p w:rsidR="00DF3016" w:rsidRDefault="00DF3016">
      <w:pPr>
        <w:rPr>
          <w:rFonts w:ascii="Arial" w:eastAsia="Arial" w:hAnsi="Arial" w:cs="Arial"/>
          <w:b/>
          <w:sz w:val="20"/>
          <w:szCs w:val="20"/>
        </w:rPr>
      </w:pPr>
    </w:p>
    <w:p w:rsidR="00DF3016" w:rsidRDefault="00DF3016">
      <w:pPr>
        <w:rPr>
          <w:rFonts w:ascii="Arial" w:eastAsia="Arial" w:hAnsi="Arial" w:cs="Arial"/>
          <w:b/>
          <w:sz w:val="20"/>
          <w:szCs w:val="20"/>
        </w:rPr>
      </w:pPr>
    </w:p>
    <w:p w:rsidR="00DF3016" w:rsidRDefault="00DF3016">
      <w:pPr>
        <w:rPr>
          <w:rFonts w:ascii="Arial" w:eastAsia="Arial" w:hAnsi="Arial" w:cs="Arial"/>
          <w:b/>
          <w:sz w:val="20"/>
          <w:szCs w:val="20"/>
        </w:rPr>
      </w:pPr>
    </w:p>
    <w:p w:rsidR="00DF3016" w:rsidRDefault="00DF3016">
      <w:pPr>
        <w:rPr>
          <w:rFonts w:ascii="Arial" w:eastAsia="Arial" w:hAnsi="Arial" w:cs="Arial"/>
          <w:b/>
          <w:sz w:val="20"/>
          <w:szCs w:val="20"/>
        </w:rPr>
      </w:pPr>
    </w:p>
    <w:p w:rsidR="00DF3016" w:rsidRDefault="00DF3016">
      <w:pPr>
        <w:rPr>
          <w:rFonts w:ascii="Arial" w:eastAsia="Arial" w:hAnsi="Arial" w:cs="Arial"/>
          <w:b/>
          <w:sz w:val="20"/>
          <w:szCs w:val="20"/>
        </w:rPr>
      </w:pPr>
    </w:p>
    <w:p w:rsidR="00DF3016" w:rsidRDefault="00DF3016">
      <w:pPr>
        <w:rPr>
          <w:rFonts w:ascii="Arial" w:eastAsia="Arial" w:hAnsi="Arial" w:cs="Arial"/>
          <w:b/>
          <w:sz w:val="20"/>
          <w:szCs w:val="20"/>
        </w:rPr>
      </w:pPr>
    </w:p>
    <w:p w:rsidR="00DF3016" w:rsidRDefault="00DF3016">
      <w:pPr>
        <w:rPr>
          <w:rFonts w:ascii="Arial" w:eastAsia="Arial" w:hAnsi="Arial" w:cs="Arial"/>
          <w:b/>
          <w:sz w:val="20"/>
          <w:szCs w:val="20"/>
        </w:rPr>
      </w:pPr>
    </w:p>
    <w:p w:rsidR="00DF3016" w:rsidRDefault="00DF3016">
      <w:pPr>
        <w:rPr>
          <w:rFonts w:ascii="Arial" w:eastAsia="Arial" w:hAnsi="Arial" w:cs="Arial"/>
          <w:b/>
          <w:sz w:val="20"/>
          <w:szCs w:val="20"/>
        </w:rPr>
      </w:pPr>
    </w:p>
    <w:p w:rsidR="00DF3016" w:rsidRDefault="00DF3016">
      <w:pPr>
        <w:ind w:firstLine="0"/>
        <w:rPr>
          <w:rFonts w:ascii="Arial" w:eastAsia="Arial" w:hAnsi="Arial" w:cs="Arial"/>
          <w:b/>
          <w:sz w:val="20"/>
          <w:szCs w:val="20"/>
        </w:rPr>
      </w:pPr>
    </w:p>
    <w:p w:rsidR="00DF3016" w:rsidRDefault="00DF3016">
      <w:pPr>
        <w:keepNext/>
        <w:keepLines/>
        <w:pBdr>
          <w:top w:val="nil"/>
          <w:left w:val="nil"/>
          <w:bottom w:val="nil"/>
          <w:right w:val="nil"/>
          <w:between w:val="nil"/>
        </w:pBdr>
        <w:spacing w:before="120"/>
        <w:ind w:firstLine="0"/>
        <w:rPr>
          <w:rFonts w:ascii="Arial" w:eastAsia="Arial" w:hAnsi="Arial" w:cs="Arial"/>
          <w:b/>
          <w:color w:val="000000"/>
          <w:sz w:val="20"/>
          <w:szCs w:val="20"/>
        </w:rPr>
      </w:pPr>
    </w:p>
    <w:p w:rsidR="00DF3016" w:rsidRDefault="00DF3016">
      <w:pPr>
        <w:keepNext/>
        <w:keepLines/>
        <w:pBdr>
          <w:top w:val="nil"/>
          <w:left w:val="nil"/>
          <w:bottom w:val="nil"/>
          <w:right w:val="nil"/>
          <w:between w:val="nil"/>
        </w:pBdr>
        <w:spacing w:before="120"/>
        <w:ind w:firstLine="0"/>
        <w:rPr>
          <w:rFonts w:ascii="Arial" w:eastAsia="Arial" w:hAnsi="Arial" w:cs="Arial"/>
          <w:b/>
          <w:color w:val="000000"/>
          <w:sz w:val="20"/>
          <w:szCs w:val="20"/>
        </w:rPr>
      </w:pPr>
    </w:p>
    <w:p w:rsidR="00DF3016" w:rsidRDefault="00DF3016">
      <w:pPr>
        <w:keepNext/>
        <w:keepLines/>
        <w:pBdr>
          <w:top w:val="nil"/>
          <w:left w:val="nil"/>
          <w:bottom w:val="nil"/>
          <w:right w:val="nil"/>
          <w:between w:val="nil"/>
        </w:pBdr>
        <w:spacing w:before="120"/>
        <w:ind w:firstLine="0"/>
        <w:rPr>
          <w:rFonts w:ascii="Arial" w:eastAsia="Arial" w:hAnsi="Arial" w:cs="Arial"/>
          <w:b/>
          <w:color w:val="000000"/>
          <w:sz w:val="20"/>
          <w:szCs w:val="20"/>
        </w:rPr>
      </w:pPr>
    </w:p>
    <w:p w:rsidR="00DF3016" w:rsidRDefault="00DF3016">
      <w:pPr>
        <w:keepNext/>
        <w:keepLines/>
        <w:pBdr>
          <w:top w:val="nil"/>
          <w:left w:val="nil"/>
          <w:bottom w:val="nil"/>
          <w:right w:val="nil"/>
          <w:between w:val="nil"/>
        </w:pBdr>
        <w:spacing w:before="120"/>
        <w:ind w:firstLine="0"/>
        <w:rPr>
          <w:rFonts w:ascii="Arial" w:eastAsia="Arial" w:hAnsi="Arial" w:cs="Arial"/>
          <w:b/>
          <w:color w:val="000000"/>
          <w:sz w:val="20"/>
          <w:szCs w:val="20"/>
        </w:rPr>
      </w:pPr>
    </w:p>
    <w:p w:rsidR="00DF3016" w:rsidRDefault="00DF3016">
      <w:pPr>
        <w:keepNext/>
        <w:keepLines/>
        <w:pBdr>
          <w:top w:val="nil"/>
          <w:left w:val="nil"/>
          <w:bottom w:val="nil"/>
          <w:right w:val="nil"/>
          <w:between w:val="nil"/>
        </w:pBdr>
        <w:spacing w:before="120"/>
        <w:ind w:firstLine="0"/>
        <w:rPr>
          <w:rFonts w:ascii="Arial" w:eastAsia="Arial" w:hAnsi="Arial" w:cs="Arial"/>
          <w:b/>
          <w:color w:val="000000"/>
          <w:sz w:val="20"/>
          <w:szCs w:val="20"/>
        </w:rPr>
      </w:pPr>
    </w:p>
    <w:p w:rsidR="00DF3016" w:rsidRDefault="00DF3016">
      <w:pPr>
        <w:keepNext/>
        <w:keepLines/>
        <w:pBdr>
          <w:top w:val="nil"/>
          <w:left w:val="nil"/>
          <w:bottom w:val="nil"/>
          <w:right w:val="nil"/>
          <w:between w:val="nil"/>
        </w:pBdr>
        <w:spacing w:before="120"/>
        <w:ind w:firstLine="0"/>
        <w:rPr>
          <w:rFonts w:ascii="Arial" w:eastAsia="Arial" w:hAnsi="Arial" w:cs="Arial"/>
          <w:b/>
          <w:color w:val="000000"/>
          <w:sz w:val="20"/>
          <w:szCs w:val="20"/>
        </w:rPr>
      </w:pPr>
    </w:p>
    <w:p w:rsidR="00DF3016" w:rsidRDefault="00DF3016">
      <w:pPr>
        <w:keepNext/>
        <w:keepLines/>
        <w:pBdr>
          <w:top w:val="nil"/>
          <w:left w:val="nil"/>
          <w:bottom w:val="nil"/>
          <w:right w:val="nil"/>
          <w:between w:val="nil"/>
        </w:pBdr>
        <w:spacing w:before="120"/>
        <w:ind w:firstLine="0"/>
        <w:rPr>
          <w:rFonts w:ascii="Arial" w:eastAsia="Arial" w:hAnsi="Arial" w:cs="Arial"/>
          <w:b/>
          <w:color w:val="000000"/>
          <w:sz w:val="20"/>
          <w:szCs w:val="20"/>
        </w:rPr>
      </w:pPr>
    </w:p>
    <w:p w:rsidR="00DF3016" w:rsidRDefault="00DF3016">
      <w:pPr>
        <w:keepNext/>
        <w:keepLines/>
        <w:pBdr>
          <w:top w:val="nil"/>
          <w:left w:val="nil"/>
          <w:bottom w:val="nil"/>
          <w:right w:val="nil"/>
          <w:between w:val="nil"/>
        </w:pBdr>
        <w:spacing w:before="120"/>
        <w:ind w:firstLine="0"/>
        <w:rPr>
          <w:rFonts w:ascii="Arial" w:eastAsia="Arial" w:hAnsi="Arial" w:cs="Arial"/>
          <w:b/>
          <w:color w:val="000000"/>
          <w:sz w:val="20"/>
          <w:szCs w:val="20"/>
        </w:rPr>
      </w:pPr>
    </w:p>
    <w:p w:rsidR="00DF3016" w:rsidRDefault="00DF3016">
      <w:pPr>
        <w:keepNext/>
        <w:keepLines/>
        <w:pBdr>
          <w:top w:val="nil"/>
          <w:left w:val="nil"/>
          <w:bottom w:val="nil"/>
          <w:right w:val="nil"/>
          <w:between w:val="nil"/>
        </w:pBdr>
        <w:spacing w:before="120"/>
        <w:ind w:firstLine="0"/>
        <w:rPr>
          <w:rFonts w:ascii="Arial" w:eastAsia="Arial" w:hAnsi="Arial" w:cs="Arial"/>
          <w:b/>
          <w:color w:val="000000"/>
          <w:sz w:val="20"/>
          <w:szCs w:val="20"/>
        </w:rPr>
      </w:pPr>
    </w:p>
    <w:p w:rsidR="00DF3016" w:rsidRDefault="00DF3016">
      <w:pPr>
        <w:keepNext/>
        <w:keepLines/>
        <w:pBdr>
          <w:top w:val="nil"/>
          <w:left w:val="nil"/>
          <w:bottom w:val="nil"/>
          <w:right w:val="nil"/>
          <w:between w:val="nil"/>
        </w:pBdr>
        <w:spacing w:before="120"/>
        <w:ind w:firstLine="0"/>
        <w:rPr>
          <w:rFonts w:ascii="Arial" w:eastAsia="Arial" w:hAnsi="Arial" w:cs="Arial"/>
          <w:b/>
          <w:sz w:val="20"/>
          <w:szCs w:val="20"/>
        </w:rPr>
      </w:pPr>
    </w:p>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rPr>
      </w:pPr>
      <w:proofErr w:type="spellStart"/>
      <w:r>
        <w:rPr>
          <w:rFonts w:ascii="Arial" w:eastAsia="Arial" w:hAnsi="Arial" w:cs="Arial"/>
          <w:b/>
          <w:color w:val="000000"/>
          <w:sz w:val="20"/>
          <w:szCs w:val="20"/>
        </w:rPr>
        <w:t>Ec</w:t>
      </w:r>
      <w:proofErr w:type="spellEnd"/>
      <w:r>
        <w:rPr>
          <w:rFonts w:ascii="Arial" w:eastAsia="Arial" w:hAnsi="Arial" w:cs="Arial"/>
          <w:b/>
          <w:color w:val="000000"/>
          <w:sz w:val="20"/>
          <w:szCs w:val="20"/>
        </w:rPr>
        <w:t xml:space="preserve"> = Entry Count; </w:t>
      </w:r>
      <w:proofErr w:type="spellStart"/>
      <w:r>
        <w:rPr>
          <w:rFonts w:ascii="Arial" w:eastAsia="Arial" w:hAnsi="Arial" w:cs="Arial"/>
          <w:b/>
          <w:color w:val="000000"/>
          <w:sz w:val="20"/>
          <w:szCs w:val="20"/>
        </w:rPr>
        <w:t>Exc</w:t>
      </w:r>
      <w:proofErr w:type="spellEnd"/>
      <w:r>
        <w:rPr>
          <w:rFonts w:ascii="Arial" w:eastAsia="Arial" w:hAnsi="Arial" w:cs="Arial"/>
          <w:b/>
          <w:color w:val="000000"/>
          <w:sz w:val="20"/>
          <w:szCs w:val="20"/>
          <w:vertAlign w:val="subscript"/>
        </w:rPr>
        <w:t xml:space="preserve"> </w:t>
      </w:r>
      <w:r>
        <w:rPr>
          <w:rFonts w:ascii="Arial" w:eastAsia="Arial" w:hAnsi="Arial" w:cs="Arial"/>
          <w:b/>
          <w:color w:val="000000"/>
          <w:sz w:val="20"/>
          <w:szCs w:val="20"/>
        </w:rPr>
        <w:t>= Exit Count</w:t>
      </w:r>
    </w:p>
    <w:p w:rsidR="00DF3016" w:rsidRDefault="00DF3016">
      <w:pPr>
        <w:pBdr>
          <w:top w:val="nil"/>
          <w:left w:val="nil"/>
          <w:bottom w:val="nil"/>
          <w:right w:val="nil"/>
          <w:between w:val="nil"/>
        </w:pBdr>
        <w:tabs>
          <w:tab w:val="right" w:pos="192"/>
        </w:tabs>
        <w:ind w:firstLine="0"/>
        <w:jc w:val="center"/>
        <w:rPr>
          <w:rFonts w:ascii="Arial" w:eastAsia="Arial" w:hAnsi="Arial" w:cs="Arial"/>
          <w:color w:val="000000"/>
          <w:sz w:val="20"/>
          <w:szCs w:val="20"/>
        </w:rPr>
      </w:pPr>
    </w:p>
    <w:p w:rsidR="00DF3016" w:rsidRDefault="00000000">
      <w:pPr>
        <w:widowControl/>
        <w:spacing w:line="240" w:lineRule="auto"/>
        <w:ind w:firstLine="0"/>
        <w:jc w:val="left"/>
        <w:rPr>
          <w:rFonts w:ascii="Arial" w:eastAsia="Arial" w:hAnsi="Arial" w:cs="Arial"/>
          <w:sz w:val="20"/>
          <w:szCs w:val="20"/>
        </w:rPr>
      </w:pPr>
      <w:r>
        <w:br w:type="page"/>
      </w:r>
    </w:p>
    <w:p w:rsidR="00DF3016" w:rsidRDefault="00000000">
      <w:pPr>
        <w:keepNext/>
        <w:keepLines/>
        <w:pBdr>
          <w:top w:val="nil"/>
          <w:left w:val="nil"/>
          <w:bottom w:val="nil"/>
          <w:right w:val="nil"/>
          <w:between w:val="nil"/>
        </w:pBdr>
        <w:spacing w:before="120"/>
        <w:ind w:firstLine="0"/>
        <w:rPr>
          <w:rFonts w:ascii="Arial" w:eastAsia="Arial" w:hAnsi="Arial" w:cs="Arial"/>
          <w:b/>
          <w:color w:val="000000"/>
          <w:sz w:val="20"/>
          <w:szCs w:val="20"/>
        </w:rPr>
      </w:pPr>
      <w:r>
        <w:rPr>
          <w:rFonts w:ascii="Arial" w:eastAsia="Arial" w:hAnsi="Arial" w:cs="Arial"/>
          <w:b/>
          <w:color w:val="000000"/>
          <w:sz w:val="20"/>
          <w:szCs w:val="20"/>
        </w:rPr>
        <w:lastRenderedPageBreak/>
        <w:t xml:space="preserve">Table </w:t>
      </w:r>
      <w:r w:rsidR="00835D84">
        <w:rPr>
          <w:rFonts w:ascii="Arial" w:eastAsia="Arial" w:hAnsi="Arial" w:cs="Arial"/>
          <w:b/>
          <w:color w:val="000000"/>
          <w:sz w:val="20"/>
          <w:szCs w:val="20"/>
        </w:rPr>
        <w:t>8</w:t>
      </w:r>
      <w:r>
        <w:rPr>
          <w:rFonts w:ascii="Arial" w:eastAsia="Arial" w:hAnsi="Arial" w:cs="Arial"/>
          <w:b/>
          <w:color w:val="000000"/>
          <w:sz w:val="20"/>
          <w:szCs w:val="20"/>
        </w:rPr>
        <w:t xml:space="preserve">: Summary of </w:t>
      </w:r>
      <w:r>
        <w:rPr>
          <w:rFonts w:ascii="Arial" w:eastAsia="Arial" w:hAnsi="Arial" w:cs="Arial"/>
          <w:b/>
          <w:sz w:val="20"/>
          <w:szCs w:val="20"/>
        </w:rPr>
        <w:t>M</w:t>
      </w:r>
      <w:r>
        <w:rPr>
          <w:rFonts w:ascii="Arial" w:eastAsia="Arial" w:hAnsi="Arial" w:cs="Arial"/>
          <w:b/>
          <w:color w:val="000000"/>
          <w:sz w:val="20"/>
          <w:szCs w:val="20"/>
        </w:rPr>
        <w:t>ean effect of Conveyor Speed on the Counter Performance</w:t>
      </w:r>
    </w:p>
    <w:tbl>
      <w:tblPr>
        <w:tblStyle w:val="a8"/>
        <w:tblW w:w="9986"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1"/>
        <w:gridCol w:w="318"/>
        <w:gridCol w:w="1969"/>
        <w:gridCol w:w="1800"/>
        <w:gridCol w:w="1710"/>
        <w:gridCol w:w="2468"/>
      </w:tblGrid>
      <w:tr w:rsidR="00DF3016">
        <w:trPr>
          <w:trHeight w:val="870"/>
        </w:trPr>
        <w:tc>
          <w:tcPr>
            <w:tcW w:w="2039" w:type="dxa"/>
            <w:gridSpan w:val="2"/>
          </w:tcPr>
          <w:p w:rsidR="00DF3016" w:rsidRDefault="00000000">
            <w:pPr>
              <w:pBdr>
                <w:top w:val="nil"/>
                <w:left w:val="nil"/>
                <w:bottom w:val="nil"/>
                <w:right w:val="nil"/>
                <w:between w:val="nil"/>
              </w:pBdr>
              <w:tabs>
                <w:tab w:val="right" w:pos="192"/>
              </w:tabs>
              <w:ind w:firstLine="0"/>
              <w:jc w:val="center"/>
              <w:rPr>
                <w:rFonts w:ascii="Arial" w:eastAsia="Arial" w:hAnsi="Arial" w:cs="Arial"/>
                <w:b/>
                <w:color w:val="000000"/>
                <w:sz w:val="20"/>
                <w:szCs w:val="20"/>
              </w:rPr>
            </w:pPr>
            <w:r>
              <w:rPr>
                <w:rFonts w:ascii="Arial" w:eastAsia="Arial" w:hAnsi="Arial" w:cs="Arial"/>
                <w:color w:val="000000"/>
                <w:sz w:val="20"/>
                <w:szCs w:val="20"/>
              </w:rPr>
              <w:t>Parameter</w:t>
            </w:r>
          </w:p>
        </w:tc>
        <w:tc>
          <w:tcPr>
            <w:tcW w:w="7947" w:type="dxa"/>
            <w:gridSpan w:val="4"/>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Conveyor speed level (cm/s)</w:t>
            </w:r>
          </w:p>
        </w:tc>
      </w:tr>
      <w:tr w:rsidR="00DF3016">
        <w:trPr>
          <w:trHeight w:val="822"/>
        </w:trPr>
        <w:tc>
          <w:tcPr>
            <w:tcW w:w="1721" w:type="dxa"/>
            <w:vMerge w:val="restart"/>
            <w:tcBorders>
              <w:righ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Error (%)</w:t>
            </w:r>
          </w:p>
          <w:p w:rsidR="00DF3016" w:rsidRDefault="00DF3016">
            <w:pPr>
              <w:pBdr>
                <w:top w:val="nil"/>
                <w:left w:val="nil"/>
                <w:bottom w:val="nil"/>
                <w:right w:val="nil"/>
                <w:between w:val="nil"/>
              </w:pBdr>
              <w:tabs>
                <w:tab w:val="right" w:pos="192"/>
              </w:tabs>
              <w:ind w:firstLine="0"/>
              <w:jc w:val="center"/>
              <w:rPr>
                <w:rFonts w:ascii="Arial" w:eastAsia="Arial" w:hAnsi="Arial" w:cs="Arial"/>
                <w:color w:val="000000"/>
                <w:sz w:val="20"/>
                <w:szCs w:val="20"/>
              </w:rPr>
            </w:pPr>
          </w:p>
        </w:tc>
        <w:tc>
          <w:tcPr>
            <w:tcW w:w="318" w:type="dxa"/>
            <w:vMerge w:val="restart"/>
            <w:tcBorders>
              <w:left w:val="nil"/>
            </w:tcBorders>
          </w:tcPr>
          <w:p w:rsidR="00DF3016" w:rsidRDefault="00DF3016">
            <w:pPr>
              <w:pBdr>
                <w:top w:val="nil"/>
                <w:left w:val="nil"/>
                <w:bottom w:val="nil"/>
                <w:right w:val="nil"/>
                <w:between w:val="nil"/>
              </w:pBdr>
              <w:tabs>
                <w:tab w:val="right" w:pos="192"/>
              </w:tabs>
              <w:ind w:firstLine="0"/>
              <w:jc w:val="center"/>
              <w:rPr>
                <w:rFonts w:ascii="Arial" w:eastAsia="Arial" w:hAnsi="Arial" w:cs="Arial"/>
                <w:color w:val="000000"/>
                <w:sz w:val="20"/>
                <w:szCs w:val="20"/>
              </w:rPr>
            </w:pPr>
          </w:p>
        </w:tc>
        <w:tc>
          <w:tcPr>
            <w:tcW w:w="1969" w:type="dxa"/>
            <w:tcBorders>
              <w:left w:val="nil"/>
            </w:tcBorders>
          </w:tcPr>
          <w:p w:rsidR="00DF3016" w:rsidRDefault="00DF3016">
            <w:pPr>
              <w:pBdr>
                <w:top w:val="nil"/>
                <w:left w:val="nil"/>
                <w:bottom w:val="nil"/>
                <w:right w:val="nil"/>
                <w:between w:val="nil"/>
              </w:pBdr>
              <w:tabs>
                <w:tab w:val="right" w:pos="192"/>
              </w:tabs>
              <w:ind w:firstLine="0"/>
              <w:jc w:val="center"/>
              <w:rPr>
                <w:rFonts w:ascii="Arial" w:eastAsia="Arial" w:hAnsi="Arial" w:cs="Arial"/>
                <w:color w:val="000000"/>
                <w:sz w:val="20"/>
                <w:szCs w:val="20"/>
              </w:rPr>
            </w:pPr>
          </w:p>
        </w:tc>
        <w:tc>
          <w:tcPr>
            <w:tcW w:w="1800"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10</w:t>
            </w:r>
          </w:p>
        </w:tc>
        <w:tc>
          <w:tcPr>
            <w:tcW w:w="1710"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20</w:t>
            </w:r>
          </w:p>
        </w:tc>
        <w:tc>
          <w:tcPr>
            <w:tcW w:w="2468"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30</w:t>
            </w:r>
          </w:p>
        </w:tc>
      </w:tr>
      <w:tr w:rsidR="00DF3016">
        <w:trPr>
          <w:trHeight w:val="539"/>
        </w:trPr>
        <w:tc>
          <w:tcPr>
            <w:tcW w:w="1721" w:type="dxa"/>
            <w:vMerge/>
            <w:tcBorders>
              <w:right w:val="nil"/>
            </w:tcBorders>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318" w:type="dxa"/>
            <w:vMerge/>
            <w:tcBorders>
              <w:left w:val="nil"/>
            </w:tcBorders>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1969"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proofErr w:type="spellStart"/>
            <w:r>
              <w:rPr>
                <w:rFonts w:ascii="Arial" w:eastAsia="Arial" w:hAnsi="Arial" w:cs="Arial"/>
                <w:color w:val="000000"/>
                <w:sz w:val="20"/>
                <w:szCs w:val="20"/>
              </w:rPr>
              <w:t>Ec</w:t>
            </w:r>
            <w:proofErr w:type="spellEnd"/>
          </w:p>
        </w:tc>
        <w:tc>
          <w:tcPr>
            <w:tcW w:w="1800"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1.33</w:t>
            </w:r>
          </w:p>
        </w:tc>
        <w:tc>
          <w:tcPr>
            <w:tcW w:w="1710"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2.00</w:t>
            </w:r>
          </w:p>
        </w:tc>
        <w:tc>
          <w:tcPr>
            <w:tcW w:w="2468"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12.67</w:t>
            </w:r>
          </w:p>
        </w:tc>
      </w:tr>
      <w:tr w:rsidR="00DF3016">
        <w:trPr>
          <w:trHeight w:val="611"/>
        </w:trPr>
        <w:tc>
          <w:tcPr>
            <w:tcW w:w="1721" w:type="dxa"/>
            <w:vMerge/>
            <w:tcBorders>
              <w:right w:val="nil"/>
            </w:tcBorders>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318" w:type="dxa"/>
            <w:vMerge/>
            <w:tcBorders>
              <w:left w:val="nil"/>
            </w:tcBorders>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1969"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proofErr w:type="spellStart"/>
            <w:r>
              <w:rPr>
                <w:rFonts w:ascii="Arial" w:eastAsia="Arial" w:hAnsi="Arial" w:cs="Arial"/>
                <w:color w:val="000000"/>
                <w:sz w:val="20"/>
                <w:szCs w:val="20"/>
              </w:rPr>
              <w:t>Exc</w:t>
            </w:r>
            <w:proofErr w:type="spellEnd"/>
          </w:p>
        </w:tc>
        <w:tc>
          <w:tcPr>
            <w:tcW w:w="1800"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1.33</w:t>
            </w:r>
          </w:p>
        </w:tc>
        <w:tc>
          <w:tcPr>
            <w:tcW w:w="1710"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1.33</w:t>
            </w:r>
          </w:p>
        </w:tc>
        <w:tc>
          <w:tcPr>
            <w:tcW w:w="2468"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8.00</w:t>
            </w:r>
          </w:p>
        </w:tc>
      </w:tr>
      <w:tr w:rsidR="00DF3016">
        <w:trPr>
          <w:trHeight w:val="638"/>
        </w:trPr>
        <w:tc>
          <w:tcPr>
            <w:tcW w:w="1721" w:type="dxa"/>
            <w:vMerge w:val="restart"/>
            <w:tcBorders>
              <w:righ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b/>
                <w:color w:val="000000"/>
                <w:sz w:val="20"/>
                <w:szCs w:val="20"/>
              </w:rPr>
            </w:pPr>
            <w:r>
              <w:rPr>
                <w:rFonts w:ascii="Arial" w:eastAsia="Arial" w:hAnsi="Arial" w:cs="Arial"/>
                <w:color w:val="000000"/>
                <w:sz w:val="20"/>
                <w:szCs w:val="20"/>
              </w:rPr>
              <w:t>Accuracy (%)</w:t>
            </w:r>
          </w:p>
          <w:p w:rsidR="00DF3016" w:rsidRDefault="00DF3016">
            <w:pPr>
              <w:pBdr>
                <w:top w:val="nil"/>
                <w:left w:val="nil"/>
                <w:bottom w:val="nil"/>
                <w:right w:val="nil"/>
                <w:between w:val="nil"/>
              </w:pBdr>
              <w:tabs>
                <w:tab w:val="right" w:pos="192"/>
              </w:tabs>
              <w:ind w:firstLine="0"/>
              <w:jc w:val="center"/>
              <w:rPr>
                <w:rFonts w:ascii="Arial" w:eastAsia="Arial" w:hAnsi="Arial" w:cs="Arial"/>
                <w:color w:val="000000"/>
                <w:sz w:val="20"/>
                <w:szCs w:val="20"/>
              </w:rPr>
            </w:pPr>
          </w:p>
          <w:p w:rsidR="00DF3016" w:rsidRDefault="00DF3016">
            <w:pPr>
              <w:pBdr>
                <w:top w:val="nil"/>
                <w:left w:val="nil"/>
                <w:bottom w:val="nil"/>
                <w:right w:val="nil"/>
                <w:between w:val="nil"/>
              </w:pBdr>
              <w:tabs>
                <w:tab w:val="right" w:pos="192"/>
              </w:tabs>
              <w:ind w:firstLine="0"/>
              <w:jc w:val="center"/>
              <w:rPr>
                <w:rFonts w:ascii="Arial" w:eastAsia="Arial" w:hAnsi="Arial" w:cs="Arial"/>
                <w:b/>
                <w:color w:val="000000"/>
                <w:sz w:val="20"/>
                <w:szCs w:val="20"/>
              </w:rPr>
            </w:pPr>
          </w:p>
        </w:tc>
        <w:tc>
          <w:tcPr>
            <w:tcW w:w="318" w:type="dxa"/>
            <w:vMerge w:val="restart"/>
            <w:tcBorders>
              <w:left w:val="nil"/>
            </w:tcBorders>
          </w:tcPr>
          <w:p w:rsidR="00DF3016" w:rsidRDefault="00DF3016">
            <w:pPr>
              <w:pBdr>
                <w:top w:val="nil"/>
                <w:left w:val="nil"/>
                <w:bottom w:val="nil"/>
                <w:right w:val="nil"/>
                <w:between w:val="nil"/>
              </w:pBdr>
              <w:tabs>
                <w:tab w:val="right" w:pos="192"/>
              </w:tabs>
              <w:ind w:firstLine="0"/>
              <w:jc w:val="center"/>
              <w:rPr>
                <w:rFonts w:ascii="Arial" w:eastAsia="Arial" w:hAnsi="Arial" w:cs="Arial"/>
                <w:b/>
                <w:color w:val="000000"/>
                <w:sz w:val="20"/>
                <w:szCs w:val="20"/>
              </w:rPr>
            </w:pPr>
          </w:p>
        </w:tc>
        <w:tc>
          <w:tcPr>
            <w:tcW w:w="1969"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proofErr w:type="spellStart"/>
            <w:r>
              <w:rPr>
                <w:rFonts w:ascii="Arial" w:eastAsia="Arial" w:hAnsi="Arial" w:cs="Arial"/>
                <w:color w:val="000000"/>
                <w:sz w:val="20"/>
                <w:szCs w:val="20"/>
              </w:rPr>
              <w:t>Ec</w:t>
            </w:r>
            <w:proofErr w:type="spellEnd"/>
          </w:p>
        </w:tc>
        <w:tc>
          <w:tcPr>
            <w:tcW w:w="1800"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98.67</w:t>
            </w:r>
          </w:p>
        </w:tc>
        <w:tc>
          <w:tcPr>
            <w:tcW w:w="1710"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98</w:t>
            </w:r>
          </w:p>
        </w:tc>
        <w:tc>
          <w:tcPr>
            <w:tcW w:w="2468"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87.33</w:t>
            </w:r>
          </w:p>
        </w:tc>
      </w:tr>
      <w:tr w:rsidR="00DF3016">
        <w:trPr>
          <w:trHeight w:val="539"/>
        </w:trPr>
        <w:tc>
          <w:tcPr>
            <w:tcW w:w="1721" w:type="dxa"/>
            <w:vMerge/>
            <w:tcBorders>
              <w:right w:val="nil"/>
            </w:tcBorders>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318" w:type="dxa"/>
            <w:vMerge/>
            <w:tcBorders>
              <w:left w:val="nil"/>
            </w:tcBorders>
          </w:tcPr>
          <w:p w:rsidR="00DF3016" w:rsidRDefault="00DF3016">
            <w:pPr>
              <w:pBdr>
                <w:top w:val="nil"/>
                <w:left w:val="nil"/>
                <w:bottom w:val="nil"/>
                <w:right w:val="nil"/>
                <w:between w:val="nil"/>
              </w:pBdr>
              <w:spacing w:line="276" w:lineRule="auto"/>
              <w:ind w:firstLine="0"/>
              <w:jc w:val="left"/>
              <w:rPr>
                <w:rFonts w:ascii="Arial" w:eastAsia="Arial" w:hAnsi="Arial" w:cs="Arial"/>
                <w:color w:val="000000"/>
                <w:sz w:val="20"/>
                <w:szCs w:val="20"/>
              </w:rPr>
            </w:pPr>
          </w:p>
        </w:tc>
        <w:tc>
          <w:tcPr>
            <w:tcW w:w="1969"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proofErr w:type="spellStart"/>
            <w:r>
              <w:rPr>
                <w:rFonts w:ascii="Arial" w:eastAsia="Arial" w:hAnsi="Arial" w:cs="Arial"/>
                <w:color w:val="000000"/>
                <w:sz w:val="20"/>
                <w:szCs w:val="20"/>
              </w:rPr>
              <w:t>Exc</w:t>
            </w:r>
            <w:proofErr w:type="spellEnd"/>
          </w:p>
        </w:tc>
        <w:tc>
          <w:tcPr>
            <w:tcW w:w="1800"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98.67</w:t>
            </w:r>
          </w:p>
        </w:tc>
        <w:tc>
          <w:tcPr>
            <w:tcW w:w="1710"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98.67</w:t>
            </w:r>
          </w:p>
        </w:tc>
        <w:tc>
          <w:tcPr>
            <w:tcW w:w="2468" w:type="dxa"/>
            <w:tcBorders>
              <w:left w:val="nil"/>
            </w:tcBorders>
          </w:tcPr>
          <w:p w:rsidR="00DF3016" w:rsidRDefault="00000000">
            <w:pPr>
              <w:pBdr>
                <w:top w:val="nil"/>
                <w:left w:val="nil"/>
                <w:bottom w:val="nil"/>
                <w:right w:val="nil"/>
                <w:between w:val="nil"/>
              </w:pBdr>
              <w:tabs>
                <w:tab w:val="right" w:pos="192"/>
              </w:tabs>
              <w:ind w:firstLine="0"/>
              <w:jc w:val="center"/>
              <w:rPr>
                <w:rFonts w:ascii="Arial" w:eastAsia="Arial" w:hAnsi="Arial" w:cs="Arial"/>
                <w:color w:val="000000"/>
                <w:sz w:val="20"/>
                <w:szCs w:val="20"/>
              </w:rPr>
            </w:pPr>
            <w:r>
              <w:rPr>
                <w:rFonts w:ascii="Arial" w:eastAsia="Arial" w:hAnsi="Arial" w:cs="Arial"/>
                <w:color w:val="000000"/>
                <w:sz w:val="20"/>
                <w:szCs w:val="20"/>
              </w:rPr>
              <w:t>92</w:t>
            </w:r>
          </w:p>
        </w:tc>
      </w:tr>
    </w:tbl>
    <w:p w:rsidR="00DF3016" w:rsidRDefault="00000000">
      <w:pPr>
        <w:rPr>
          <w:rFonts w:ascii="Arial" w:eastAsia="Arial" w:hAnsi="Arial" w:cs="Arial"/>
          <w:b/>
          <w:sz w:val="20"/>
          <w:szCs w:val="20"/>
        </w:rPr>
      </w:pPr>
      <w:proofErr w:type="spellStart"/>
      <w:r>
        <w:rPr>
          <w:rFonts w:ascii="Arial" w:eastAsia="Arial" w:hAnsi="Arial" w:cs="Arial"/>
          <w:sz w:val="20"/>
          <w:szCs w:val="20"/>
        </w:rPr>
        <w:t>Ec</w:t>
      </w:r>
      <w:proofErr w:type="spellEnd"/>
      <w:r>
        <w:rPr>
          <w:rFonts w:ascii="Arial" w:eastAsia="Arial" w:hAnsi="Arial" w:cs="Arial"/>
          <w:sz w:val="20"/>
          <w:szCs w:val="20"/>
        </w:rPr>
        <w:t xml:space="preserve"> = Entry Count; </w:t>
      </w:r>
      <w:proofErr w:type="spellStart"/>
      <w:r>
        <w:rPr>
          <w:rFonts w:ascii="Arial" w:eastAsia="Arial" w:hAnsi="Arial" w:cs="Arial"/>
          <w:sz w:val="20"/>
          <w:szCs w:val="20"/>
        </w:rPr>
        <w:t>Exc</w:t>
      </w:r>
      <w:proofErr w:type="spellEnd"/>
      <w:r>
        <w:rPr>
          <w:rFonts w:ascii="Arial" w:eastAsia="Arial" w:hAnsi="Arial" w:cs="Arial"/>
          <w:sz w:val="20"/>
          <w:szCs w:val="20"/>
          <w:vertAlign w:val="subscript"/>
        </w:rPr>
        <w:t xml:space="preserve"> </w:t>
      </w:r>
      <w:r>
        <w:rPr>
          <w:rFonts w:ascii="Arial" w:eastAsia="Arial" w:hAnsi="Arial" w:cs="Arial"/>
          <w:sz w:val="20"/>
          <w:szCs w:val="20"/>
        </w:rPr>
        <w:t>= Exit Count</w:t>
      </w:r>
      <w:r>
        <w:rPr>
          <w:rFonts w:ascii="Arial" w:eastAsia="Arial" w:hAnsi="Arial" w:cs="Arial"/>
          <w:b/>
          <w:sz w:val="20"/>
          <w:szCs w:val="20"/>
        </w:rPr>
        <w:t xml:space="preserve"> </w:t>
      </w:r>
      <w:r>
        <w:br w:type="page"/>
      </w:r>
    </w:p>
    <w:p w:rsidR="00DF3016" w:rsidRDefault="00000000">
      <w:pPr>
        <w:pStyle w:val="Heading2"/>
        <w:rPr>
          <w:rFonts w:ascii="Arial" w:eastAsia="Arial" w:hAnsi="Arial" w:cs="Arial"/>
          <w:sz w:val="20"/>
          <w:szCs w:val="20"/>
        </w:rPr>
      </w:pPr>
      <w:bookmarkStart w:id="0" w:name="_heading=h.30j0zll" w:colFirst="0" w:colLast="0"/>
      <w:bookmarkEnd w:id="0"/>
      <w:r>
        <w:rPr>
          <w:rFonts w:ascii="Arial" w:eastAsia="Arial" w:hAnsi="Arial" w:cs="Arial"/>
          <w:sz w:val="20"/>
          <w:szCs w:val="20"/>
        </w:rPr>
        <w:lastRenderedPageBreak/>
        <w:t xml:space="preserve">3.2 DISCUSSION </w:t>
      </w:r>
    </w:p>
    <w:p w:rsidR="00DF3016" w:rsidRDefault="00000000">
      <w:pPr>
        <w:pStyle w:val="Heading3"/>
        <w:rPr>
          <w:rFonts w:ascii="Arial" w:eastAsia="Arial" w:hAnsi="Arial" w:cs="Arial"/>
          <w:i w:val="0"/>
          <w:sz w:val="20"/>
          <w:szCs w:val="20"/>
        </w:rPr>
      </w:pPr>
      <w:r>
        <w:rPr>
          <w:rFonts w:ascii="Arial" w:eastAsia="Arial" w:hAnsi="Arial" w:cs="Arial"/>
          <w:i w:val="0"/>
          <w:sz w:val="20"/>
          <w:szCs w:val="20"/>
        </w:rPr>
        <w:t>3.2.1</w:t>
      </w:r>
      <w:r>
        <w:rPr>
          <w:rFonts w:ascii="Arial" w:eastAsia="Arial" w:hAnsi="Arial" w:cs="Arial"/>
          <w:sz w:val="20"/>
          <w:szCs w:val="20"/>
        </w:rPr>
        <w:t xml:space="preserve"> </w:t>
      </w:r>
      <w:r>
        <w:rPr>
          <w:rFonts w:ascii="Arial" w:eastAsia="Arial" w:hAnsi="Arial" w:cs="Arial"/>
          <w:i w:val="0"/>
          <w:sz w:val="20"/>
          <w:szCs w:val="20"/>
        </w:rPr>
        <w:t>Analysis of Passed, Counted and Undetected Chickens by the Counter</w:t>
      </w:r>
    </w:p>
    <w:p w:rsidR="00DF3016" w:rsidRDefault="00000000">
      <w:pPr>
        <w:spacing w:line="360" w:lineRule="auto"/>
        <w:ind w:firstLine="0"/>
        <w:rPr>
          <w:rFonts w:ascii="Arial" w:eastAsia="Arial" w:hAnsi="Arial" w:cs="Arial"/>
          <w:sz w:val="20"/>
          <w:szCs w:val="20"/>
        </w:rPr>
      </w:pPr>
      <w:r>
        <w:rPr>
          <w:rFonts w:ascii="Arial" w:eastAsia="Arial" w:hAnsi="Arial" w:cs="Arial"/>
          <w:sz w:val="20"/>
          <w:szCs w:val="20"/>
        </w:rPr>
        <w:t xml:space="preserve">Table </w:t>
      </w:r>
      <w:r w:rsidR="00835D84">
        <w:rPr>
          <w:rFonts w:ascii="Arial" w:eastAsia="Arial" w:hAnsi="Arial" w:cs="Arial"/>
          <w:sz w:val="20"/>
          <w:szCs w:val="20"/>
        </w:rPr>
        <w:t>5</w:t>
      </w:r>
      <w:r>
        <w:rPr>
          <w:rFonts w:ascii="Arial" w:eastAsia="Arial" w:hAnsi="Arial" w:cs="Arial"/>
          <w:sz w:val="20"/>
          <w:szCs w:val="20"/>
        </w:rPr>
        <w:t xml:space="preserve"> shows the observed data of the counter in respect to the number of chickens passed, counted, and undetected at 3 different conveyor speeds. For each speed, a total number of 50 chickens were passed and each counting level had its specific number of counted chickens. At a speed of 10cm/s, two rounds of the entry sensors were observed to have counted more than the stated number of chickens passed and this was because the counter is programmed to recount at half second and because the speed was slow, some chickens didn’t pass before the set time and were double counted. With conveyor speeds of 20cm/s, two rounds of the entry sensor counted less while the exit sensor counted more and less at the 2</w:t>
      </w:r>
      <w:r>
        <w:rPr>
          <w:rFonts w:ascii="Arial" w:eastAsia="Arial" w:hAnsi="Arial" w:cs="Arial"/>
          <w:sz w:val="20"/>
          <w:szCs w:val="20"/>
          <w:vertAlign w:val="superscript"/>
        </w:rPr>
        <w:t>nd</w:t>
      </w:r>
      <w:r>
        <w:rPr>
          <w:rFonts w:ascii="Arial" w:eastAsia="Arial" w:hAnsi="Arial" w:cs="Arial"/>
          <w:sz w:val="20"/>
          <w:szCs w:val="20"/>
        </w:rPr>
        <w:t xml:space="preserve"> and 3</w:t>
      </w:r>
      <w:r>
        <w:rPr>
          <w:rFonts w:ascii="Arial" w:eastAsia="Arial" w:hAnsi="Arial" w:cs="Arial"/>
          <w:sz w:val="20"/>
          <w:szCs w:val="20"/>
          <w:vertAlign w:val="superscript"/>
        </w:rPr>
        <w:t>rd</w:t>
      </w:r>
      <w:r>
        <w:rPr>
          <w:rFonts w:ascii="Arial" w:eastAsia="Arial" w:hAnsi="Arial" w:cs="Arial"/>
          <w:sz w:val="20"/>
          <w:szCs w:val="20"/>
        </w:rPr>
        <w:t xml:space="preserve"> rounds respectively and this was as a result of the increase in speed. At 30cm/s counting rounds, the counting device didn’t count as much as it was supposed to and this was as a result of the increase in the speed of the conveyor system and this shows that an increase in speed could alter the readings of the system. </w:t>
      </w:r>
    </w:p>
    <w:p w:rsidR="00DF3016" w:rsidRDefault="00000000">
      <w:pPr>
        <w:pStyle w:val="Heading3"/>
        <w:rPr>
          <w:rFonts w:ascii="Arial" w:eastAsia="Arial" w:hAnsi="Arial" w:cs="Arial"/>
          <w:i w:val="0"/>
          <w:sz w:val="20"/>
          <w:szCs w:val="20"/>
        </w:rPr>
      </w:pPr>
      <w:bookmarkStart w:id="1" w:name="_heading=h.1fob9te" w:colFirst="0" w:colLast="0"/>
      <w:bookmarkEnd w:id="1"/>
      <w:r>
        <w:rPr>
          <w:rFonts w:ascii="Arial" w:eastAsia="Arial" w:hAnsi="Arial" w:cs="Arial"/>
          <w:i w:val="0"/>
          <w:sz w:val="20"/>
          <w:szCs w:val="20"/>
        </w:rPr>
        <w:t xml:space="preserve">3.2.2 Analysis of results at three different Speeds </w:t>
      </w:r>
    </w:p>
    <w:p w:rsidR="00DF3016" w:rsidRDefault="00000000">
      <w:pPr>
        <w:spacing w:before="280" w:after="280" w:line="360" w:lineRule="auto"/>
        <w:ind w:firstLine="0"/>
        <w:rPr>
          <w:rFonts w:ascii="Arial" w:eastAsia="Arial" w:hAnsi="Arial" w:cs="Arial"/>
          <w:sz w:val="20"/>
          <w:szCs w:val="20"/>
        </w:rPr>
      </w:pPr>
      <w:r>
        <w:rPr>
          <w:rFonts w:ascii="Arial" w:eastAsia="Arial" w:hAnsi="Arial" w:cs="Arial"/>
          <w:sz w:val="20"/>
          <w:szCs w:val="20"/>
        </w:rPr>
        <w:t xml:space="preserve">Table </w:t>
      </w:r>
      <w:r w:rsidR="00835D84">
        <w:rPr>
          <w:rFonts w:ascii="Arial" w:eastAsia="Arial" w:hAnsi="Arial" w:cs="Arial"/>
          <w:sz w:val="20"/>
          <w:szCs w:val="20"/>
        </w:rPr>
        <w:t>6</w:t>
      </w:r>
      <w:r>
        <w:rPr>
          <w:rFonts w:ascii="Arial" w:eastAsia="Arial" w:hAnsi="Arial" w:cs="Arial"/>
          <w:sz w:val="20"/>
          <w:szCs w:val="20"/>
        </w:rPr>
        <w:t xml:space="preserve"> shows the analysis of results at three different conveyor Speeds. The analysis indicates substantial differences in means for both the entry sensor (</w:t>
      </w:r>
      <w:proofErr w:type="spellStart"/>
      <w:r>
        <w:rPr>
          <w:rFonts w:ascii="Arial" w:eastAsia="Arial" w:hAnsi="Arial" w:cs="Arial"/>
          <w:sz w:val="20"/>
          <w:szCs w:val="20"/>
        </w:rPr>
        <w:t>Ec</w:t>
      </w:r>
      <w:proofErr w:type="spellEnd"/>
      <w:r>
        <w:rPr>
          <w:rFonts w:ascii="Arial" w:eastAsia="Arial" w:hAnsi="Arial" w:cs="Arial"/>
          <w:sz w:val="20"/>
          <w:szCs w:val="20"/>
        </w:rPr>
        <w:t>) and the exit sensor (</w:t>
      </w:r>
      <w:proofErr w:type="spellStart"/>
      <w:r>
        <w:rPr>
          <w:rFonts w:ascii="Arial" w:eastAsia="Arial" w:hAnsi="Arial" w:cs="Arial"/>
          <w:sz w:val="20"/>
          <w:szCs w:val="20"/>
        </w:rPr>
        <w:t>Exc</w:t>
      </w:r>
      <w:proofErr w:type="spellEnd"/>
      <w:r>
        <w:rPr>
          <w:rFonts w:ascii="Arial" w:eastAsia="Arial" w:hAnsi="Arial" w:cs="Arial"/>
          <w:sz w:val="20"/>
          <w:szCs w:val="20"/>
        </w:rPr>
        <w:t xml:space="preserve">) across the speed groups. Specifically, as the Speed value increases, the means for both </w:t>
      </w:r>
      <w:proofErr w:type="spellStart"/>
      <w:r>
        <w:rPr>
          <w:rFonts w:ascii="Arial" w:eastAsia="Arial" w:hAnsi="Arial" w:cs="Arial"/>
          <w:sz w:val="20"/>
          <w:szCs w:val="20"/>
        </w:rPr>
        <w:t>Ec</w:t>
      </w:r>
      <w:proofErr w:type="spellEnd"/>
      <w:r>
        <w:rPr>
          <w:rFonts w:ascii="Arial" w:eastAsia="Arial" w:hAnsi="Arial" w:cs="Arial"/>
          <w:sz w:val="20"/>
          <w:szCs w:val="20"/>
        </w:rPr>
        <w:t xml:space="preserve"> and </w:t>
      </w:r>
      <w:proofErr w:type="spellStart"/>
      <w:r>
        <w:rPr>
          <w:rFonts w:ascii="Arial" w:eastAsia="Arial" w:hAnsi="Arial" w:cs="Arial"/>
          <w:sz w:val="20"/>
          <w:szCs w:val="20"/>
        </w:rPr>
        <w:t>Exc</w:t>
      </w:r>
      <w:proofErr w:type="spellEnd"/>
      <w:r>
        <w:rPr>
          <w:rFonts w:ascii="Arial" w:eastAsia="Arial" w:hAnsi="Arial" w:cs="Arial"/>
          <w:sz w:val="20"/>
          <w:szCs w:val="20"/>
        </w:rPr>
        <w:t xml:space="preserve"> tend to decrease significantly, particularly evident at the speed of 30 cm/s. Figure </w:t>
      </w:r>
      <w:r w:rsidR="00835D84">
        <w:rPr>
          <w:rFonts w:ascii="Arial" w:eastAsia="Arial" w:hAnsi="Arial" w:cs="Arial"/>
          <w:sz w:val="20"/>
          <w:szCs w:val="20"/>
        </w:rPr>
        <w:t>11</w:t>
      </w:r>
      <w:r>
        <w:rPr>
          <w:rFonts w:ascii="Arial" w:eastAsia="Arial" w:hAnsi="Arial" w:cs="Arial"/>
          <w:sz w:val="20"/>
          <w:szCs w:val="20"/>
        </w:rPr>
        <w:t xml:space="preserve"> and </w:t>
      </w:r>
      <w:r w:rsidR="00835D84">
        <w:rPr>
          <w:rFonts w:ascii="Arial" w:eastAsia="Arial" w:hAnsi="Arial" w:cs="Arial"/>
          <w:sz w:val="20"/>
          <w:szCs w:val="20"/>
        </w:rPr>
        <w:t>12</w:t>
      </w:r>
      <w:r>
        <w:rPr>
          <w:rFonts w:ascii="Arial" w:eastAsia="Arial" w:hAnsi="Arial" w:cs="Arial"/>
          <w:sz w:val="20"/>
          <w:szCs w:val="20"/>
        </w:rPr>
        <w:t xml:space="preserve"> also shows the reduction in the means due to increase in speed.</w:t>
      </w:r>
    </w:p>
    <w:p w:rsidR="00DF3016" w:rsidRDefault="00000000">
      <w:pPr>
        <w:pStyle w:val="Heading3"/>
        <w:rPr>
          <w:rFonts w:ascii="Arial" w:eastAsia="Arial" w:hAnsi="Arial" w:cs="Arial"/>
          <w:i w:val="0"/>
          <w:sz w:val="20"/>
          <w:szCs w:val="20"/>
        </w:rPr>
      </w:pPr>
      <w:r>
        <w:rPr>
          <w:rFonts w:ascii="Arial" w:eastAsia="Arial" w:hAnsi="Arial" w:cs="Arial"/>
          <w:i w:val="0"/>
          <w:sz w:val="20"/>
          <w:szCs w:val="20"/>
        </w:rPr>
        <w:t>3.2.3 Systematic error (%)</w:t>
      </w:r>
    </w:p>
    <w:p w:rsidR="00DF3016" w:rsidRDefault="00000000">
      <w:pPr>
        <w:spacing w:line="360" w:lineRule="auto"/>
        <w:rPr>
          <w:rFonts w:ascii="Arial" w:eastAsia="Arial" w:hAnsi="Arial" w:cs="Arial"/>
          <w:sz w:val="20"/>
          <w:szCs w:val="20"/>
        </w:rPr>
      </w:pPr>
      <w:r>
        <w:rPr>
          <w:rFonts w:ascii="Arial" w:eastAsia="Arial" w:hAnsi="Arial" w:cs="Arial"/>
          <w:sz w:val="20"/>
          <w:szCs w:val="20"/>
        </w:rPr>
        <w:t xml:space="preserve">Table </w:t>
      </w:r>
      <w:r w:rsidR="00835D84">
        <w:rPr>
          <w:rFonts w:ascii="Arial" w:eastAsia="Arial" w:hAnsi="Arial" w:cs="Arial"/>
          <w:sz w:val="20"/>
          <w:szCs w:val="20"/>
        </w:rPr>
        <w:t xml:space="preserve">7 </w:t>
      </w:r>
      <w:r>
        <w:rPr>
          <w:rFonts w:ascii="Arial" w:eastAsia="Arial" w:hAnsi="Arial" w:cs="Arial"/>
          <w:sz w:val="20"/>
          <w:szCs w:val="20"/>
        </w:rPr>
        <w:t xml:space="preserve">presents different mean systematic errors for the two sensors at various conveyor speeds (10cm/s, 20cm/s and 30cm/s). At a speed of 30cm/s, the highest systematic error was observed to be 12.67%. The lowest systematic error was found to be at a speed of 10cm/s which gained an average of 1.33% of systematic error. This goes in line with the research carried out by Shafique </w:t>
      </w:r>
      <w:r>
        <w:rPr>
          <w:rFonts w:ascii="Arial" w:eastAsia="Arial" w:hAnsi="Arial" w:cs="Arial"/>
          <w:i/>
          <w:sz w:val="20"/>
          <w:szCs w:val="20"/>
        </w:rPr>
        <w:t>et al.</w:t>
      </w:r>
      <w:r>
        <w:rPr>
          <w:rFonts w:ascii="Arial" w:eastAsia="Arial" w:hAnsi="Arial" w:cs="Arial"/>
          <w:sz w:val="20"/>
          <w:szCs w:val="20"/>
        </w:rPr>
        <w:t xml:space="preserve"> (2019). Overall, the result suggests an increase in systematic error at a relatively high conveyor speed; therefore, the efficiency of the chicken counting device is dependent on the increase or decrease in the conveyor speed.</w:t>
      </w:r>
    </w:p>
    <w:p w:rsidR="00DF3016" w:rsidRDefault="00000000">
      <w:pPr>
        <w:pStyle w:val="Heading3"/>
        <w:rPr>
          <w:rFonts w:ascii="Arial" w:eastAsia="Arial" w:hAnsi="Arial" w:cs="Arial"/>
          <w:i w:val="0"/>
          <w:sz w:val="20"/>
          <w:szCs w:val="20"/>
        </w:rPr>
      </w:pPr>
      <w:bookmarkStart w:id="2" w:name="_heading=h.3znysh7" w:colFirst="0" w:colLast="0"/>
      <w:bookmarkEnd w:id="2"/>
      <w:r>
        <w:rPr>
          <w:rFonts w:ascii="Arial" w:eastAsia="Arial" w:hAnsi="Arial" w:cs="Arial"/>
          <w:i w:val="0"/>
          <w:sz w:val="20"/>
          <w:szCs w:val="20"/>
        </w:rPr>
        <w:t>3.2.4 Accuracy of the Counting Device (%)</w:t>
      </w:r>
    </w:p>
    <w:p w:rsidR="00DF3016" w:rsidRDefault="00000000">
      <w:pPr>
        <w:spacing w:line="360" w:lineRule="auto"/>
        <w:ind w:firstLine="0"/>
        <w:rPr>
          <w:rFonts w:ascii="Arial" w:eastAsia="Arial" w:hAnsi="Arial" w:cs="Arial"/>
          <w:sz w:val="20"/>
          <w:szCs w:val="20"/>
        </w:rPr>
      </w:pPr>
      <w:r>
        <w:rPr>
          <w:rFonts w:ascii="Arial" w:eastAsia="Arial" w:hAnsi="Arial" w:cs="Arial"/>
          <w:sz w:val="20"/>
          <w:szCs w:val="20"/>
        </w:rPr>
        <w:t xml:space="preserve">Table </w:t>
      </w:r>
      <w:r w:rsidR="00835D84">
        <w:rPr>
          <w:rFonts w:ascii="Arial" w:eastAsia="Arial" w:hAnsi="Arial" w:cs="Arial"/>
          <w:sz w:val="20"/>
          <w:szCs w:val="20"/>
        </w:rPr>
        <w:t>8</w:t>
      </w:r>
      <w:r>
        <w:rPr>
          <w:rFonts w:ascii="Arial" w:eastAsia="Arial" w:hAnsi="Arial" w:cs="Arial"/>
          <w:sz w:val="20"/>
          <w:szCs w:val="20"/>
        </w:rPr>
        <w:t xml:space="preserve"> also presents the calculated results for the accuracy of the counter in respect to the various speeds used in the performance evaluation (10cm/s, 20cm/s and 30cm/s). It was observed that at a conveyor speed of 10cm/s, both the entry and exit sensors had the highest efficiency of 98.67%. Also, the lowest efficiency was determined to be 87.33% and 92% for the entry and exit sensors respectively after evaluation at a conveyor speed of 30cm/s. This aligns closely with observations by  Wang </w:t>
      </w:r>
      <w:r>
        <w:rPr>
          <w:rFonts w:ascii="Arial" w:eastAsia="Arial" w:hAnsi="Arial" w:cs="Arial"/>
          <w:i/>
          <w:sz w:val="20"/>
          <w:szCs w:val="20"/>
        </w:rPr>
        <w:t>et al.</w:t>
      </w:r>
      <w:r>
        <w:rPr>
          <w:rFonts w:ascii="Arial" w:eastAsia="Arial" w:hAnsi="Arial" w:cs="Arial"/>
          <w:sz w:val="20"/>
          <w:szCs w:val="20"/>
        </w:rPr>
        <w:t xml:space="preserve"> (2020) reporting higher accuracy and lower errors were recorded at low speeds. In addition to these, it was also observed that the efficiency of the counter depends on the number of chickens the conveyor can allow to pass by the sensors per second.</w:t>
      </w:r>
    </w:p>
    <w:p w:rsidR="00DF3016" w:rsidRDefault="00000000">
      <w:pPr>
        <w:pStyle w:val="Heading1"/>
        <w:rPr>
          <w:rFonts w:ascii="Arial" w:eastAsia="Arial" w:hAnsi="Arial" w:cs="Arial"/>
          <w:sz w:val="22"/>
          <w:szCs w:val="22"/>
        </w:rPr>
      </w:pPr>
      <w:r>
        <w:rPr>
          <w:rFonts w:ascii="Arial" w:eastAsia="Arial" w:hAnsi="Arial" w:cs="Arial"/>
          <w:sz w:val="22"/>
          <w:szCs w:val="22"/>
        </w:rPr>
        <w:t>4.0 CONCLUSIONS</w:t>
      </w:r>
    </w:p>
    <w:p w:rsidR="00DF3016" w:rsidRDefault="00000000">
      <w:pPr>
        <w:widowControl/>
        <w:spacing w:after="240"/>
        <w:ind w:firstLine="0"/>
        <w:rPr>
          <w:rFonts w:ascii="Arial" w:eastAsia="Arial" w:hAnsi="Arial" w:cs="Arial"/>
          <w:color w:val="000000"/>
          <w:sz w:val="20"/>
          <w:szCs w:val="20"/>
        </w:rPr>
      </w:pPr>
      <w:r>
        <w:rPr>
          <w:rFonts w:ascii="Arial" w:eastAsia="Arial" w:hAnsi="Arial" w:cs="Arial"/>
          <w:color w:val="000000"/>
          <w:sz w:val="20"/>
          <w:szCs w:val="20"/>
        </w:rPr>
        <w:t xml:space="preserve">The aim of this project was to develop and evaluate the performance of an ultrasonic chicken counter for a chain conveyor application. The study made use of two sensors (entry and exit) to improve Efficiency programmed the </w:t>
      </w:r>
      <w:r>
        <w:rPr>
          <w:rFonts w:ascii="Arial" w:eastAsia="Arial" w:hAnsi="Arial" w:cs="Arial"/>
          <w:color w:val="000000"/>
          <w:sz w:val="20"/>
          <w:szCs w:val="20"/>
        </w:rPr>
        <w:lastRenderedPageBreak/>
        <w:t>counter to overcome environmental (temperature, air pressure and sound wave) interference, and arrived at the following conclusions:</w:t>
      </w:r>
    </w:p>
    <w:p w:rsidR="00DF3016" w:rsidRDefault="00000000">
      <w:pPr>
        <w:widowControl/>
        <w:numPr>
          <w:ilvl w:val="0"/>
          <w:numId w:val="1"/>
        </w:numPr>
        <w:spacing w:after="240"/>
        <w:rPr>
          <w:rFonts w:ascii="Arial" w:eastAsia="Arial" w:hAnsi="Arial" w:cs="Arial"/>
          <w:color w:val="000000"/>
          <w:sz w:val="20"/>
          <w:szCs w:val="20"/>
        </w:rPr>
      </w:pPr>
      <w:r>
        <w:rPr>
          <w:rFonts w:ascii="Arial" w:eastAsia="Arial" w:hAnsi="Arial" w:cs="Arial"/>
          <w:color w:val="000000"/>
          <w:sz w:val="20"/>
          <w:szCs w:val="20"/>
        </w:rPr>
        <w:t>At a speed of 30cm/s, the highest systematic error was observed to be 12.67%. The lowest systematic error was found to be at a speed of 10cm/s which gained an average of 1.33% for systematic error.</w:t>
      </w:r>
    </w:p>
    <w:p w:rsidR="00DF3016" w:rsidRDefault="00000000">
      <w:pPr>
        <w:widowControl/>
        <w:numPr>
          <w:ilvl w:val="0"/>
          <w:numId w:val="1"/>
        </w:numPr>
        <w:spacing w:after="240"/>
        <w:rPr>
          <w:rFonts w:ascii="Arial" w:eastAsia="Arial" w:hAnsi="Arial" w:cs="Arial"/>
          <w:color w:val="000000"/>
          <w:sz w:val="20"/>
          <w:szCs w:val="20"/>
        </w:rPr>
      </w:pPr>
      <w:r>
        <w:rPr>
          <w:rFonts w:ascii="Arial" w:eastAsia="Arial" w:hAnsi="Arial" w:cs="Arial"/>
          <w:color w:val="000000"/>
          <w:sz w:val="20"/>
          <w:szCs w:val="20"/>
        </w:rPr>
        <w:t>The highest accuracy for the counter was reached at a conveyor speed of 10cm/s gaining an accuracy of 98.67% and the lowest accuracy was determined to be 87.33% after evaluation at a conveyor speed of 30cm/s.</w:t>
      </w:r>
    </w:p>
    <w:p w:rsidR="00DF3016" w:rsidRDefault="00000000">
      <w:pPr>
        <w:pStyle w:val="Heading1"/>
        <w:rPr>
          <w:rFonts w:ascii="Arial" w:eastAsia="Arial" w:hAnsi="Arial" w:cs="Arial"/>
          <w:sz w:val="22"/>
          <w:szCs w:val="22"/>
        </w:rPr>
      </w:pPr>
      <w:bookmarkStart w:id="3" w:name="_heading=h.2et92p0" w:colFirst="0" w:colLast="0"/>
      <w:bookmarkEnd w:id="3"/>
      <w:r>
        <w:rPr>
          <w:rFonts w:ascii="Arial" w:eastAsia="Arial" w:hAnsi="Arial" w:cs="Arial"/>
          <w:sz w:val="22"/>
          <w:szCs w:val="22"/>
        </w:rPr>
        <w:t xml:space="preserve">RECOMMENDATIONS </w:t>
      </w:r>
    </w:p>
    <w:p w:rsidR="00DF3016" w:rsidRDefault="00000000">
      <w:pPr>
        <w:widowControl/>
        <w:spacing w:after="240"/>
        <w:ind w:firstLine="0"/>
        <w:rPr>
          <w:rFonts w:ascii="Arial" w:eastAsia="Arial" w:hAnsi="Arial" w:cs="Arial"/>
          <w:color w:val="000000"/>
          <w:sz w:val="20"/>
          <w:szCs w:val="20"/>
        </w:rPr>
      </w:pPr>
      <w:r>
        <w:rPr>
          <w:rFonts w:ascii="Arial" w:eastAsia="Arial" w:hAnsi="Arial" w:cs="Arial"/>
          <w:color w:val="000000"/>
          <w:sz w:val="20"/>
          <w:szCs w:val="20"/>
        </w:rPr>
        <w:t xml:space="preserve">The carrying out of this research had its challenges and successes. Therefore, based on these findings the following suggestions were arrived at. </w:t>
      </w:r>
    </w:p>
    <w:p w:rsidR="00DF3016" w:rsidRDefault="00000000">
      <w:pPr>
        <w:widowControl/>
        <w:numPr>
          <w:ilvl w:val="0"/>
          <w:numId w:val="2"/>
        </w:numPr>
        <w:spacing w:after="240"/>
        <w:rPr>
          <w:rFonts w:ascii="Arial" w:eastAsia="Arial" w:hAnsi="Arial" w:cs="Arial"/>
          <w:color w:val="000000"/>
          <w:sz w:val="20"/>
          <w:szCs w:val="20"/>
        </w:rPr>
      </w:pPr>
      <w:r>
        <w:rPr>
          <w:rFonts w:ascii="Arial" w:eastAsia="Arial" w:hAnsi="Arial" w:cs="Arial"/>
          <w:color w:val="000000"/>
          <w:sz w:val="20"/>
          <w:szCs w:val="20"/>
        </w:rPr>
        <w:t xml:space="preserve">It is recommended </w:t>
      </w:r>
      <w:r>
        <w:rPr>
          <w:rFonts w:ascii="Arial" w:eastAsia="Arial" w:hAnsi="Arial" w:cs="Arial"/>
          <w:sz w:val="20"/>
          <w:szCs w:val="20"/>
        </w:rPr>
        <w:t>that the</w:t>
      </w:r>
      <w:r>
        <w:rPr>
          <w:rFonts w:ascii="Arial" w:eastAsia="Arial" w:hAnsi="Arial" w:cs="Arial"/>
          <w:color w:val="000000"/>
          <w:sz w:val="20"/>
          <w:szCs w:val="20"/>
        </w:rPr>
        <w:t xml:space="preserve"> conveyor be operated at a range of 10-15 cm/s due to the minimal systematic error of the device at this operating speed range.</w:t>
      </w:r>
    </w:p>
    <w:p w:rsidR="00DF3016" w:rsidRDefault="00000000">
      <w:pPr>
        <w:widowControl/>
        <w:numPr>
          <w:ilvl w:val="0"/>
          <w:numId w:val="2"/>
        </w:numPr>
        <w:spacing w:after="240"/>
        <w:rPr>
          <w:rFonts w:ascii="Arial" w:eastAsia="Arial" w:hAnsi="Arial" w:cs="Arial"/>
          <w:color w:val="000000"/>
          <w:sz w:val="20"/>
          <w:szCs w:val="20"/>
        </w:rPr>
      </w:pPr>
      <w:r>
        <w:rPr>
          <w:rFonts w:ascii="Arial" w:eastAsia="Arial" w:hAnsi="Arial" w:cs="Arial"/>
          <w:color w:val="000000"/>
          <w:sz w:val="20"/>
          <w:szCs w:val="20"/>
        </w:rPr>
        <w:t>It is recommended that for higher accuracy, the conveyor should allow only one chicken to pass by the counting device in half a second.</w:t>
      </w:r>
    </w:p>
    <w:p w:rsidR="00DF3016" w:rsidRDefault="00000000">
      <w:pPr>
        <w:pStyle w:val="Heading2"/>
        <w:rPr>
          <w:rFonts w:ascii="Arial" w:eastAsia="Arial" w:hAnsi="Arial" w:cs="Arial"/>
          <w:sz w:val="20"/>
          <w:szCs w:val="20"/>
        </w:rPr>
      </w:pPr>
      <w:r>
        <w:rPr>
          <w:rFonts w:ascii="Arial" w:eastAsia="Arial" w:hAnsi="Arial" w:cs="Arial"/>
          <w:b w:val="0"/>
          <w:smallCaps w:val="0"/>
          <w:sz w:val="20"/>
          <w:szCs w:val="20"/>
        </w:rPr>
        <w:t>It is suggested by the researchers that more studies and experimentation on the specificity of sensory counting devices be made so as to reduce the possibility of inaccuracy in counting of the chickens.</w:t>
      </w:r>
    </w:p>
    <w:p w:rsidR="00DF3016" w:rsidRDefault="00DF3016"/>
    <w:p w:rsidR="00DF3016" w:rsidRDefault="00DF3016"/>
    <w:p w:rsidR="00DF3016" w:rsidRDefault="00DF3016"/>
    <w:p w:rsidR="00DF3016" w:rsidRDefault="00DF3016"/>
    <w:p w:rsidR="00DF3016" w:rsidRDefault="00000000">
      <w:pPr>
        <w:widowControl/>
        <w:spacing w:after="200" w:line="276" w:lineRule="auto"/>
        <w:ind w:firstLine="0"/>
        <w:jc w:val="left"/>
        <w:rPr>
          <w:rFonts w:ascii="Calibri" w:eastAsia="Calibri" w:hAnsi="Calibri" w:cs="Calibri"/>
          <w:sz w:val="22"/>
          <w:szCs w:val="22"/>
          <w:highlight w:val="yellow"/>
        </w:rPr>
      </w:pPr>
      <w:bookmarkStart w:id="4" w:name="_heading=h.tyjcwt" w:colFirst="0" w:colLast="0"/>
      <w:bookmarkEnd w:id="4"/>
      <w:r>
        <w:rPr>
          <w:rFonts w:ascii="Calibri" w:eastAsia="Calibri" w:hAnsi="Calibri" w:cs="Calibri"/>
          <w:sz w:val="22"/>
          <w:szCs w:val="22"/>
          <w:highlight w:val="yellow"/>
        </w:rPr>
        <w:t>Disclaimer (Artificial intelligence)</w:t>
      </w:r>
    </w:p>
    <w:p w:rsidR="00DF3016" w:rsidRDefault="00000000">
      <w:pPr>
        <w:widowControl/>
        <w:spacing w:after="200" w:line="276" w:lineRule="auto"/>
        <w:ind w:firstLine="0"/>
        <w:jc w:val="left"/>
        <w:rPr>
          <w:rFonts w:ascii="Calibri" w:eastAsia="Calibri" w:hAnsi="Calibri" w:cs="Calibri"/>
          <w:sz w:val="22"/>
          <w:szCs w:val="22"/>
          <w:highlight w:val="yellow"/>
        </w:rPr>
      </w:pPr>
      <w:r>
        <w:rPr>
          <w:rFonts w:ascii="Calibri" w:eastAsia="Calibri" w:hAnsi="Calibri" w:cs="Calibri"/>
          <w:sz w:val="22"/>
          <w:szCs w:val="22"/>
          <w:highlight w:val="yellow"/>
        </w:rPr>
        <w:t xml:space="preserve">Option 1: </w:t>
      </w:r>
    </w:p>
    <w:p w:rsidR="00DF3016" w:rsidRDefault="00000000">
      <w:pPr>
        <w:widowControl/>
        <w:spacing w:after="200" w:line="276" w:lineRule="auto"/>
        <w:ind w:firstLine="0"/>
        <w:jc w:val="left"/>
        <w:rPr>
          <w:rFonts w:ascii="Calibri" w:eastAsia="Calibri" w:hAnsi="Calibri" w:cs="Calibri"/>
          <w:sz w:val="22"/>
          <w:szCs w:val="22"/>
          <w:highlight w:val="yellow"/>
        </w:rPr>
      </w:pPr>
      <w:r>
        <w:rPr>
          <w:rFonts w:ascii="Calibri" w:eastAsia="Calibri" w:hAnsi="Calibri" w:cs="Calibri"/>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rsidR="00DF3016" w:rsidRDefault="00DF3016"/>
    <w:p w:rsidR="00DF3016" w:rsidRDefault="00DF3016"/>
    <w:p w:rsidR="00DF3016" w:rsidRDefault="00000000">
      <w:pPr>
        <w:pStyle w:val="Heading1"/>
        <w:rPr>
          <w:rFonts w:ascii="Arial" w:eastAsia="Arial" w:hAnsi="Arial" w:cs="Arial"/>
          <w:sz w:val="22"/>
          <w:szCs w:val="22"/>
        </w:rPr>
      </w:pPr>
      <w:r>
        <w:rPr>
          <w:rFonts w:ascii="Arial" w:eastAsia="Arial" w:hAnsi="Arial" w:cs="Arial"/>
          <w:sz w:val="22"/>
          <w:szCs w:val="22"/>
        </w:rPr>
        <w:lastRenderedPageBreak/>
        <w:t>REFERENCES</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Bernardo, J. G. U., </w:t>
      </w:r>
      <w:proofErr w:type="spellStart"/>
      <w:r>
        <w:rPr>
          <w:rFonts w:ascii="Arial" w:eastAsia="Arial" w:hAnsi="Arial" w:cs="Arial"/>
          <w:color w:val="000000"/>
          <w:sz w:val="20"/>
          <w:szCs w:val="20"/>
        </w:rPr>
        <w:t>Adrias</w:t>
      </w:r>
      <w:proofErr w:type="spellEnd"/>
      <w:r>
        <w:rPr>
          <w:rFonts w:ascii="Arial" w:eastAsia="Arial" w:hAnsi="Arial" w:cs="Arial"/>
          <w:color w:val="000000"/>
          <w:sz w:val="20"/>
          <w:szCs w:val="20"/>
        </w:rPr>
        <w:t xml:space="preserve">, A. R., &amp; Iii, W. G. T., (2023). </w:t>
      </w:r>
      <w:r>
        <w:rPr>
          <w:rFonts w:ascii="Arial" w:eastAsia="Arial" w:hAnsi="Arial" w:cs="Arial"/>
          <w:i/>
          <w:color w:val="000000"/>
          <w:sz w:val="20"/>
          <w:szCs w:val="20"/>
        </w:rPr>
        <w:t>Development of Automated Chick</w:t>
      </w:r>
      <w:r>
        <w:rPr>
          <w:rFonts w:ascii="Arial" w:eastAsia="Arial" w:hAnsi="Arial" w:cs="Arial"/>
          <w:i/>
          <w:color w:val="000000"/>
          <w:sz w:val="20"/>
          <w:szCs w:val="20"/>
        </w:rPr>
        <w:tab/>
        <w:t>Counting Machine using Mechatronics</w:t>
      </w:r>
      <w:r>
        <w:rPr>
          <w:rFonts w:ascii="Arial" w:eastAsia="Arial" w:hAnsi="Arial" w:cs="Arial"/>
          <w:color w:val="000000"/>
          <w:sz w:val="20"/>
          <w:szCs w:val="20"/>
        </w:rPr>
        <w:t xml:space="preserve">. </w:t>
      </w:r>
      <w:r>
        <w:rPr>
          <w:rFonts w:ascii="Arial" w:eastAsia="Arial" w:hAnsi="Arial" w:cs="Arial"/>
          <w:i/>
          <w:color w:val="000000"/>
          <w:sz w:val="20"/>
          <w:szCs w:val="20"/>
        </w:rPr>
        <w:t>8</w:t>
      </w:r>
      <w:r>
        <w:rPr>
          <w:rFonts w:ascii="Arial" w:eastAsia="Arial" w:hAnsi="Arial" w:cs="Arial"/>
          <w:color w:val="000000"/>
          <w:sz w:val="20"/>
          <w:szCs w:val="20"/>
        </w:rPr>
        <w:t>(1), 59–66.</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222222"/>
          <w:sz w:val="20"/>
          <w:szCs w:val="20"/>
          <w:highlight w:val="white"/>
        </w:rPr>
        <w:t xml:space="preserve">Cao, L., Xiao, Z., Liao, X., Yao, Y., Wu, K., Mu, J., Li, J. and Pu, H. (2021). Automated chicken counting in surveillance camera environments based on the point supervision </w:t>
      </w:r>
      <w:proofErr w:type="spellStart"/>
      <w:r>
        <w:rPr>
          <w:rFonts w:ascii="Arial" w:eastAsia="Arial" w:hAnsi="Arial" w:cs="Arial"/>
          <w:color w:val="222222"/>
          <w:sz w:val="20"/>
          <w:szCs w:val="20"/>
          <w:highlight w:val="white"/>
        </w:rPr>
        <w:t>salgorithm</w:t>
      </w:r>
      <w:proofErr w:type="spellEnd"/>
      <w:r>
        <w:rPr>
          <w:rFonts w:ascii="Arial" w:eastAsia="Arial" w:hAnsi="Arial" w:cs="Arial"/>
          <w:color w:val="222222"/>
          <w:sz w:val="20"/>
          <w:szCs w:val="20"/>
          <w:highlight w:val="white"/>
        </w:rPr>
        <w:t>: LC-</w:t>
      </w:r>
      <w:proofErr w:type="spellStart"/>
      <w:r>
        <w:rPr>
          <w:rFonts w:ascii="Arial" w:eastAsia="Arial" w:hAnsi="Arial" w:cs="Arial"/>
          <w:color w:val="222222"/>
          <w:sz w:val="20"/>
          <w:szCs w:val="20"/>
          <w:highlight w:val="white"/>
        </w:rPr>
        <w:t>DenseFCN</w:t>
      </w:r>
      <w:proofErr w:type="spellEnd"/>
      <w:r>
        <w:rPr>
          <w:rFonts w:ascii="Arial" w:eastAsia="Arial" w:hAnsi="Arial" w:cs="Arial"/>
          <w:color w:val="222222"/>
          <w:sz w:val="20"/>
          <w:szCs w:val="20"/>
          <w:highlight w:val="white"/>
        </w:rPr>
        <w:t>. </w:t>
      </w:r>
      <w:r>
        <w:rPr>
          <w:rFonts w:ascii="Arial" w:eastAsia="Arial" w:hAnsi="Arial" w:cs="Arial"/>
          <w:i/>
          <w:color w:val="222222"/>
          <w:sz w:val="20"/>
          <w:szCs w:val="20"/>
          <w:highlight w:val="white"/>
        </w:rPr>
        <w:t>Agriculture</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11</w:t>
      </w:r>
      <w:r>
        <w:rPr>
          <w:rFonts w:ascii="Arial" w:eastAsia="Arial" w:hAnsi="Arial" w:cs="Arial"/>
          <w:color w:val="222222"/>
          <w:sz w:val="20"/>
          <w:szCs w:val="20"/>
          <w:highlight w:val="white"/>
        </w:rPr>
        <w:t>(6), 493.</w:t>
      </w:r>
      <w:r>
        <w:rPr>
          <w:color w:val="000000"/>
          <w:sz w:val="22"/>
          <w:szCs w:val="22"/>
        </w:rPr>
        <w:t xml:space="preserve"> </w:t>
      </w:r>
      <w:hyperlink r:id="rId22">
        <w:r w:rsidR="00DF3016">
          <w:rPr>
            <w:color w:val="000000"/>
            <w:sz w:val="22"/>
            <w:szCs w:val="22"/>
            <w:u w:val="single"/>
          </w:rPr>
          <w:t>https://www.mdpi.com/2077-0472/11/6/493</w:t>
        </w:r>
      </w:hyperlink>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Cronin, G. M. A., Borg, S. S. A., &amp; Dunn, M. T. B., (2008). </w:t>
      </w:r>
      <w:r>
        <w:rPr>
          <w:rFonts w:ascii="Arial" w:eastAsia="Arial" w:hAnsi="Arial" w:cs="Arial"/>
          <w:i/>
          <w:color w:val="000000"/>
          <w:sz w:val="20"/>
          <w:szCs w:val="20"/>
        </w:rPr>
        <w:t>Using video image analysis to count</w:t>
      </w:r>
      <w:r>
        <w:rPr>
          <w:rFonts w:ascii="Arial" w:eastAsia="Arial" w:hAnsi="Arial" w:cs="Arial"/>
          <w:i/>
          <w:color w:val="000000"/>
          <w:sz w:val="20"/>
          <w:szCs w:val="20"/>
        </w:rPr>
        <w:tab/>
        <w:t>hens in cages and reduce egg breakage on collection belts</w:t>
      </w:r>
      <w:r>
        <w:rPr>
          <w:rFonts w:ascii="Arial" w:eastAsia="Arial" w:hAnsi="Arial" w:cs="Arial"/>
          <w:color w:val="000000"/>
          <w:sz w:val="20"/>
          <w:szCs w:val="20"/>
        </w:rPr>
        <w:t xml:space="preserve">; </w:t>
      </w:r>
      <w:r>
        <w:rPr>
          <w:rFonts w:ascii="Arial" w:eastAsia="Arial" w:hAnsi="Arial" w:cs="Arial"/>
          <w:i/>
          <w:color w:val="000000"/>
          <w:sz w:val="20"/>
          <w:szCs w:val="20"/>
        </w:rPr>
        <w:t>Australian Journal of Experimental Agriculture</w:t>
      </w:r>
      <w:r>
        <w:rPr>
          <w:rFonts w:ascii="Arial" w:eastAsia="Arial" w:hAnsi="Arial" w:cs="Arial"/>
          <w:color w:val="000000"/>
          <w:sz w:val="20"/>
          <w:szCs w:val="20"/>
        </w:rPr>
        <w:t xml:space="preserve"> (48)768–772.</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proofErr w:type="spellStart"/>
      <w:r>
        <w:rPr>
          <w:rFonts w:ascii="Arial" w:eastAsia="Arial" w:hAnsi="Arial" w:cs="Arial"/>
          <w:color w:val="000000"/>
          <w:sz w:val="20"/>
          <w:szCs w:val="20"/>
        </w:rPr>
        <w:t>Cuemaths</w:t>
      </w:r>
      <w:proofErr w:type="spellEnd"/>
      <w:r>
        <w:rPr>
          <w:rFonts w:ascii="Arial" w:eastAsia="Arial" w:hAnsi="Arial" w:cs="Arial"/>
          <w:color w:val="000000"/>
          <w:sz w:val="20"/>
          <w:szCs w:val="20"/>
        </w:rPr>
        <w:t>,(2022).Accuracy</w:t>
      </w:r>
      <w:r>
        <w:rPr>
          <w:rFonts w:ascii="Arial" w:eastAsia="Arial" w:hAnsi="Arial" w:cs="Arial"/>
          <w:sz w:val="20"/>
          <w:szCs w:val="20"/>
        </w:rPr>
        <w:t xml:space="preserve"> </w:t>
      </w:r>
      <w:r>
        <w:rPr>
          <w:rFonts w:ascii="Arial" w:eastAsia="Arial" w:hAnsi="Arial" w:cs="Arial"/>
          <w:color w:val="000000"/>
          <w:sz w:val="20"/>
          <w:szCs w:val="20"/>
        </w:rPr>
        <w:t>formula. Retrieved from https://www.cuemath.com/accuracy-formula/#/e-cna/exit-parent/</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Etim, B.D. (2010). Design and Construction of a Microcontroller Based Traffic Light Control with Vehicle Counter (Doctoral dissertation, Department of Computer Engineering Faculty Of Engineering, University Of </w:t>
      </w:r>
      <w:proofErr w:type="spellStart"/>
      <w:r>
        <w:rPr>
          <w:rFonts w:ascii="Arial" w:eastAsia="Arial" w:hAnsi="Arial" w:cs="Arial"/>
          <w:color w:val="000000"/>
          <w:sz w:val="20"/>
          <w:szCs w:val="20"/>
        </w:rPr>
        <w:t>Uyo</w:t>
      </w:r>
      <w:proofErr w:type="spellEnd"/>
      <w:r>
        <w:rPr>
          <w:rFonts w:ascii="Arial" w:eastAsia="Arial" w:hAnsi="Arial" w:cs="Arial"/>
          <w:color w:val="000000"/>
          <w:sz w:val="20"/>
          <w:szCs w:val="20"/>
        </w:rPr>
        <w:t>). 120pp</w:t>
      </w:r>
    </w:p>
    <w:p w:rsidR="00DF3016" w:rsidRDefault="00000000">
      <w:pPr>
        <w:pBdr>
          <w:top w:val="nil"/>
          <w:left w:val="nil"/>
          <w:bottom w:val="nil"/>
          <w:right w:val="nil"/>
          <w:between w:val="nil"/>
        </w:pBdr>
        <w:ind w:left="720" w:hanging="720"/>
        <w:rPr>
          <w:rFonts w:ascii="Arial" w:eastAsia="Arial" w:hAnsi="Arial" w:cs="Arial"/>
          <w:color w:val="C6311C"/>
          <w:sz w:val="20"/>
          <w:szCs w:val="20"/>
        </w:rPr>
      </w:pPr>
      <w:r>
        <w:rPr>
          <w:rFonts w:ascii="Arial" w:eastAsia="Arial" w:hAnsi="Arial" w:cs="Arial"/>
          <w:color w:val="000000"/>
          <w:sz w:val="20"/>
          <w:szCs w:val="20"/>
        </w:rPr>
        <w:t>Gopi M. V. and Dimple T. (2020). Hand Gesture Gaming using Ultrasonic  Sensors &amp; Arduino</w:t>
      </w:r>
      <w:r>
        <w:rPr>
          <w:rFonts w:ascii="Arial" w:eastAsia="Arial" w:hAnsi="Arial" w:cs="Arial"/>
          <w:color w:val="C6311C"/>
          <w:sz w:val="20"/>
          <w:szCs w:val="20"/>
        </w:rPr>
        <w:t xml:space="preserve"> </w:t>
      </w:r>
      <w:r>
        <w:rPr>
          <w:rFonts w:ascii="Arial" w:eastAsia="Arial" w:hAnsi="Arial" w:cs="Arial"/>
          <w:color w:val="000000"/>
          <w:sz w:val="20"/>
          <w:szCs w:val="20"/>
        </w:rPr>
        <w:t xml:space="preserve">International Journal of Engineering Research &amp; Technology (IJERT) </w:t>
      </w:r>
      <w:hyperlink r:id="rId23">
        <w:r w:rsidR="00DF3016">
          <w:rPr>
            <w:rFonts w:ascii="Arial" w:eastAsia="Arial" w:hAnsi="Arial" w:cs="Arial"/>
            <w:b/>
            <w:color w:val="000000"/>
            <w:sz w:val="20"/>
            <w:szCs w:val="20"/>
          </w:rPr>
          <w:t>http://</w:t>
        </w:r>
      </w:hyperlink>
      <w:hyperlink r:id="rId24">
        <w:r w:rsidR="00DF3016">
          <w:rPr>
            <w:rFonts w:ascii="Arial" w:eastAsia="Arial" w:hAnsi="Arial" w:cs="Arial"/>
            <w:color w:val="000000"/>
            <w:sz w:val="20"/>
            <w:szCs w:val="20"/>
          </w:rPr>
          <w:t>www</w:t>
        </w:r>
      </w:hyperlink>
      <w:hyperlink r:id="rId25">
        <w:r w:rsidR="00DF3016">
          <w:rPr>
            <w:rFonts w:ascii="Arial" w:eastAsia="Arial" w:hAnsi="Arial" w:cs="Arial"/>
            <w:b/>
            <w:color w:val="000000"/>
            <w:sz w:val="20"/>
            <w:szCs w:val="20"/>
          </w:rPr>
          <w:t>.ijert.org</w:t>
        </w:r>
      </w:hyperlink>
      <w:r>
        <w:rPr>
          <w:rFonts w:ascii="Arial" w:eastAsia="Arial" w:hAnsi="Arial" w:cs="Arial"/>
          <w:color w:val="C6311C"/>
          <w:sz w:val="20"/>
          <w:szCs w:val="20"/>
        </w:rPr>
        <w:t xml:space="preserve"> </w:t>
      </w:r>
      <w:r>
        <w:rPr>
          <w:rFonts w:ascii="Arial" w:eastAsia="Arial" w:hAnsi="Arial" w:cs="Arial"/>
          <w:color w:val="000000"/>
          <w:sz w:val="20"/>
          <w:szCs w:val="20"/>
        </w:rPr>
        <w:t>ISSN: 2278-0181 Vol. 9</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Greene-Roesel, Ryan D., Mara C. R., David R. (2008). Effectiveness of a Commercially Available Automated Pedestrian Counting Device in Urban Environments. Uc Berkeley Research reports. :http://escholarship.org/uc/item/2n83w1q8</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Indeed Editorial Team, (2023) Errors accuracy and precision. Retrieved from https:www.indeed.com.</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Khanal, R.; Choi, Y.; Lee, J. (2024). Transforming Poultry Farming: A Pyramid Vision</w:t>
      </w:r>
      <w:r>
        <w:rPr>
          <w:rFonts w:ascii="Arial" w:eastAsia="Arial" w:hAnsi="Arial" w:cs="Arial"/>
          <w:color w:val="000000"/>
          <w:sz w:val="20"/>
          <w:szCs w:val="20"/>
        </w:rPr>
        <w:tab/>
        <w:t xml:space="preserve">Transformer Approach for </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Accurate Chicken Counting in Smart Farm </w:t>
      </w:r>
      <w:proofErr w:type="spellStart"/>
      <w:r>
        <w:rPr>
          <w:rFonts w:ascii="Arial" w:eastAsia="Arial" w:hAnsi="Arial" w:cs="Arial"/>
          <w:color w:val="000000"/>
          <w:sz w:val="20"/>
          <w:szCs w:val="20"/>
        </w:rPr>
        <w:t>Environments.Sensors</w:t>
      </w:r>
      <w:proofErr w:type="spellEnd"/>
      <w:r>
        <w:rPr>
          <w:rFonts w:ascii="Arial" w:eastAsia="Arial" w:hAnsi="Arial" w:cs="Arial"/>
          <w:color w:val="000000"/>
          <w:sz w:val="20"/>
          <w:szCs w:val="20"/>
        </w:rPr>
        <w:t>, 24, 2977.https://doi.org/10.3390/s24102977</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Li, G., Li, B., Shi, Z., Zhao, Y., &amp; Ma, H. (2018). </w:t>
      </w:r>
      <w:r>
        <w:rPr>
          <w:rFonts w:ascii="Arial" w:eastAsia="Arial" w:hAnsi="Arial" w:cs="Arial"/>
          <w:i/>
          <w:color w:val="000000"/>
          <w:sz w:val="20"/>
          <w:szCs w:val="20"/>
        </w:rPr>
        <w:t>Design and evaluation of a lighting preference</w:t>
      </w:r>
      <w:r>
        <w:rPr>
          <w:rFonts w:ascii="Arial" w:eastAsia="Arial" w:hAnsi="Arial" w:cs="Arial"/>
          <w:i/>
          <w:color w:val="000000"/>
          <w:sz w:val="20"/>
          <w:szCs w:val="20"/>
        </w:rPr>
        <w:tab/>
        <w:t>test system for laying</w:t>
      </w:r>
      <w:r>
        <w:rPr>
          <w:rFonts w:ascii="Arial" w:eastAsia="Arial" w:hAnsi="Arial" w:cs="Arial"/>
          <w:i/>
          <w:sz w:val="20"/>
          <w:szCs w:val="20"/>
        </w:rPr>
        <w:t xml:space="preserve"> </w:t>
      </w:r>
      <w:r>
        <w:rPr>
          <w:rFonts w:ascii="Arial" w:eastAsia="Arial" w:hAnsi="Arial" w:cs="Arial"/>
          <w:i/>
          <w:color w:val="000000"/>
          <w:sz w:val="20"/>
          <w:szCs w:val="20"/>
        </w:rPr>
        <w:t>hens</w:t>
      </w:r>
      <w:r>
        <w:rPr>
          <w:rFonts w:ascii="Arial" w:eastAsia="Arial" w:hAnsi="Arial" w:cs="Arial"/>
          <w:color w:val="000000"/>
          <w:sz w:val="20"/>
          <w:szCs w:val="20"/>
        </w:rPr>
        <w:t xml:space="preserve">. </w:t>
      </w:r>
      <w:r>
        <w:rPr>
          <w:rFonts w:ascii="Arial" w:eastAsia="Arial" w:hAnsi="Arial" w:cs="Arial"/>
          <w:i/>
          <w:color w:val="000000"/>
          <w:sz w:val="20"/>
          <w:szCs w:val="20"/>
        </w:rPr>
        <w:t>147</w:t>
      </w:r>
      <w:r>
        <w:rPr>
          <w:rFonts w:ascii="Arial" w:eastAsia="Arial" w:hAnsi="Arial" w:cs="Arial"/>
          <w:color w:val="000000"/>
          <w:sz w:val="20"/>
          <w:szCs w:val="20"/>
        </w:rPr>
        <w:t xml:space="preserve">(January), 118–125. </w:t>
      </w:r>
      <w:r>
        <w:rPr>
          <w:rFonts w:ascii="Arial" w:eastAsia="Arial" w:hAnsi="Arial" w:cs="Arial"/>
          <w:color w:val="000000"/>
          <w:sz w:val="20"/>
          <w:szCs w:val="20"/>
        </w:rPr>
        <w:tab/>
        <w:t>https://doi.org/10.1016/j.compag.2018.01.024</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Montalban, L. J. T., &amp; </w:t>
      </w:r>
      <w:proofErr w:type="spellStart"/>
      <w:r>
        <w:rPr>
          <w:rFonts w:ascii="Arial" w:eastAsia="Arial" w:hAnsi="Arial" w:cs="Arial"/>
          <w:color w:val="000000"/>
          <w:sz w:val="20"/>
          <w:szCs w:val="20"/>
        </w:rPr>
        <w:t>Lumauag</w:t>
      </w:r>
      <w:proofErr w:type="spellEnd"/>
      <w:r>
        <w:rPr>
          <w:rFonts w:ascii="Arial" w:eastAsia="Arial" w:hAnsi="Arial" w:cs="Arial"/>
          <w:color w:val="000000"/>
          <w:sz w:val="20"/>
          <w:szCs w:val="20"/>
        </w:rPr>
        <w:t>, R. G. (2023). an Image Processing Approach in Counting and</w:t>
      </w:r>
      <w:r>
        <w:rPr>
          <w:rFonts w:ascii="Arial" w:eastAsia="Arial" w:hAnsi="Arial" w:cs="Arial"/>
          <w:color w:val="000000"/>
          <w:sz w:val="20"/>
          <w:szCs w:val="20"/>
        </w:rPr>
        <w:tab/>
        <w:t>Sorting of Chicken Egg. Journal of Engineering Science and Technology, 18, 183–190.</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Mullapudi, C.K. (2020). Implementation of Arduino-based Counter System International Journal of Engineering Research &amp; Technology Vol. 9 Issue 09</w:t>
      </w:r>
      <w:r>
        <w:rPr>
          <w:color w:val="000000"/>
          <w:sz w:val="22"/>
          <w:szCs w:val="22"/>
        </w:rPr>
        <w:t xml:space="preserve"> </w:t>
      </w:r>
      <w:r>
        <w:rPr>
          <w:rFonts w:ascii="Arial" w:eastAsia="Arial" w:hAnsi="Arial" w:cs="Arial"/>
          <w:color w:val="000000"/>
          <w:sz w:val="20"/>
          <w:szCs w:val="20"/>
        </w:rPr>
        <w:t>https://www.ijert.org/research/implementation-of-arduino-based-counter-system-IJERTV9IS090456</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Nerd, R. (2020). Complete Guide for Ultrasonic Sensor HC-SR04 with Arduino. Retrieved from </w:t>
      </w:r>
      <w:r>
        <w:rPr>
          <w:rFonts w:ascii="Arial" w:eastAsia="Arial" w:hAnsi="Arial" w:cs="Arial"/>
          <w:color w:val="000000"/>
          <w:sz w:val="20"/>
          <w:szCs w:val="20"/>
        </w:rPr>
        <w:lastRenderedPageBreak/>
        <w:t>https://randomnerdtutorials.com/complete-guide-for-ultrasonic-sensor-hc-sr04/</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proofErr w:type="spellStart"/>
      <w:r>
        <w:rPr>
          <w:rFonts w:ascii="Arial" w:eastAsia="Arial" w:hAnsi="Arial" w:cs="Arial"/>
          <w:color w:val="000000"/>
          <w:sz w:val="20"/>
          <w:szCs w:val="20"/>
        </w:rPr>
        <w:t>Obah</w:t>
      </w:r>
      <w:proofErr w:type="spellEnd"/>
      <w:r>
        <w:rPr>
          <w:rFonts w:ascii="Arial" w:eastAsia="Arial" w:hAnsi="Arial" w:cs="Arial"/>
          <w:color w:val="000000"/>
          <w:sz w:val="20"/>
          <w:szCs w:val="20"/>
        </w:rPr>
        <w:t>, P.J. (2021) Development of Arduino-Based Counter System. (Doctoral dissertation, Department of Electrical Electronics Engineering Faculty of Engineering, Baze University Abuja, Nigeria).150pp</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proofErr w:type="spellStart"/>
      <w:r>
        <w:rPr>
          <w:rFonts w:ascii="Arial" w:eastAsia="Arial" w:hAnsi="Arial" w:cs="Arial"/>
          <w:color w:val="000000"/>
          <w:sz w:val="20"/>
          <w:szCs w:val="20"/>
        </w:rPr>
        <w:t>Okinda</w:t>
      </w:r>
      <w:proofErr w:type="spellEnd"/>
      <w:r>
        <w:rPr>
          <w:rFonts w:ascii="Arial" w:eastAsia="Arial" w:hAnsi="Arial" w:cs="Arial"/>
          <w:color w:val="000000"/>
          <w:sz w:val="20"/>
          <w:szCs w:val="20"/>
        </w:rPr>
        <w:t xml:space="preserve">, C., Lu, M., </w:t>
      </w:r>
      <w:proofErr w:type="spellStart"/>
      <w:r>
        <w:rPr>
          <w:rFonts w:ascii="Arial" w:eastAsia="Arial" w:hAnsi="Arial" w:cs="Arial"/>
          <w:color w:val="000000"/>
          <w:sz w:val="20"/>
          <w:szCs w:val="20"/>
        </w:rPr>
        <w:t>Nyalala</w:t>
      </w:r>
      <w:proofErr w:type="spellEnd"/>
      <w:r>
        <w:rPr>
          <w:rFonts w:ascii="Arial" w:eastAsia="Arial" w:hAnsi="Arial" w:cs="Arial"/>
          <w:color w:val="000000"/>
          <w:sz w:val="20"/>
          <w:szCs w:val="20"/>
        </w:rPr>
        <w:t xml:space="preserve">, I., Li, J. and Shen, M. (2018). Asphyxia Occurrence Detection in Sows during the Farrowing Phase by Interbirth Interval Evaluation. </w:t>
      </w:r>
      <w:proofErr w:type="spellStart"/>
      <w:r>
        <w:rPr>
          <w:rFonts w:ascii="Arial" w:eastAsia="Arial" w:hAnsi="Arial" w:cs="Arial"/>
          <w:i/>
          <w:color w:val="000000"/>
          <w:sz w:val="20"/>
          <w:szCs w:val="20"/>
        </w:rPr>
        <w:t>Comput</w:t>
      </w:r>
      <w:proofErr w:type="spellEnd"/>
      <w:r>
        <w:rPr>
          <w:rFonts w:ascii="Arial" w:eastAsia="Arial" w:hAnsi="Arial" w:cs="Arial"/>
          <w:i/>
          <w:color w:val="000000"/>
          <w:sz w:val="20"/>
          <w:szCs w:val="20"/>
        </w:rPr>
        <w:t>. Electron. Agric</w:t>
      </w:r>
      <w:r>
        <w:rPr>
          <w:rFonts w:ascii="Arial" w:eastAsia="Arial" w:hAnsi="Arial" w:cs="Arial"/>
          <w:color w:val="000000"/>
          <w:sz w:val="20"/>
          <w:szCs w:val="20"/>
        </w:rPr>
        <w:t xml:space="preserve">. 152:221–232 </w:t>
      </w:r>
      <w:hyperlink r:id="rId26">
        <w:r w:rsidR="00DF3016">
          <w:rPr>
            <w:color w:val="0000FF"/>
            <w:sz w:val="22"/>
            <w:szCs w:val="22"/>
            <w:u w:val="single"/>
          </w:rPr>
          <w:t>https://doi.org/10.1016/j.compag.2018.07.007</w:t>
        </w:r>
      </w:hyperlink>
    </w:p>
    <w:p w:rsidR="00DF3016" w:rsidRDefault="00000000">
      <w:pPr>
        <w:widowControl/>
        <w:ind w:left="720" w:hanging="720"/>
        <w:rPr>
          <w:rFonts w:ascii="Arial" w:eastAsia="Arial" w:hAnsi="Arial" w:cs="Arial"/>
          <w:sz w:val="20"/>
          <w:szCs w:val="20"/>
        </w:rPr>
      </w:pPr>
      <w:r>
        <w:rPr>
          <w:rFonts w:ascii="Arial" w:eastAsia="Arial" w:hAnsi="Arial" w:cs="Arial"/>
          <w:sz w:val="20"/>
          <w:szCs w:val="20"/>
        </w:rPr>
        <w:t xml:space="preserve">Okolo C, C., Okafor O. O., </w:t>
      </w:r>
      <w:proofErr w:type="spellStart"/>
      <w:r>
        <w:rPr>
          <w:rFonts w:ascii="Arial" w:eastAsia="Arial" w:hAnsi="Arial" w:cs="Arial"/>
          <w:sz w:val="20"/>
          <w:szCs w:val="20"/>
        </w:rPr>
        <w:t>Omeje</w:t>
      </w:r>
      <w:proofErr w:type="spellEnd"/>
      <w:r>
        <w:rPr>
          <w:rFonts w:ascii="Arial" w:eastAsia="Arial" w:hAnsi="Arial" w:cs="Arial"/>
          <w:sz w:val="20"/>
          <w:szCs w:val="20"/>
        </w:rPr>
        <w:t xml:space="preserve"> B. N., </w:t>
      </w:r>
      <w:proofErr w:type="spellStart"/>
      <w:r>
        <w:rPr>
          <w:rFonts w:ascii="Arial" w:eastAsia="Arial" w:hAnsi="Arial" w:cs="Arial"/>
          <w:sz w:val="20"/>
          <w:szCs w:val="20"/>
        </w:rPr>
        <w:t>Iwegbuna</w:t>
      </w:r>
      <w:proofErr w:type="spellEnd"/>
      <w:r>
        <w:rPr>
          <w:rFonts w:ascii="Arial" w:eastAsia="Arial" w:hAnsi="Arial" w:cs="Arial"/>
          <w:sz w:val="20"/>
          <w:szCs w:val="20"/>
        </w:rPr>
        <w:t xml:space="preserve"> O, N,, </w:t>
      </w:r>
      <w:proofErr w:type="spellStart"/>
      <w:r>
        <w:rPr>
          <w:rFonts w:ascii="Arial" w:eastAsia="Arial" w:hAnsi="Arial" w:cs="Arial"/>
          <w:sz w:val="20"/>
          <w:szCs w:val="20"/>
        </w:rPr>
        <w:t>Ngene</w:t>
      </w:r>
      <w:proofErr w:type="spellEnd"/>
      <w:r>
        <w:rPr>
          <w:rFonts w:ascii="Arial" w:eastAsia="Arial" w:hAnsi="Arial" w:cs="Arial"/>
          <w:sz w:val="20"/>
          <w:szCs w:val="20"/>
        </w:rPr>
        <w:t xml:space="preserve"> C, C.(2022). Introduction to an Arduino Board;</w:t>
      </w:r>
      <w:r>
        <w:t xml:space="preserve"> </w:t>
      </w:r>
      <w:r>
        <w:rPr>
          <w:rFonts w:ascii="Arial" w:eastAsia="Arial" w:hAnsi="Arial" w:cs="Arial"/>
          <w:sz w:val="20"/>
          <w:szCs w:val="20"/>
        </w:rPr>
        <w:t>International Journal of Research Publication and Reviews, Vol 3, no 5, pp 751-755</w:t>
      </w:r>
    </w:p>
    <w:p w:rsidR="00DF3016" w:rsidRDefault="0000000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color w:val="000000"/>
          <w:sz w:val="20"/>
          <w:szCs w:val="20"/>
        </w:rPr>
        <w:t>Ozbay K., Yang H.</w:t>
      </w:r>
      <w:r>
        <w:rPr>
          <w:rFonts w:ascii="Arial" w:eastAsia="Arial" w:hAnsi="Arial" w:cs="Arial"/>
          <w:sz w:val="20"/>
          <w:szCs w:val="20"/>
        </w:rPr>
        <w:t xml:space="preserve">, </w:t>
      </w:r>
      <w:r>
        <w:rPr>
          <w:rFonts w:ascii="Arial" w:eastAsia="Arial" w:hAnsi="Arial" w:cs="Arial"/>
          <w:color w:val="000000"/>
          <w:sz w:val="20"/>
          <w:szCs w:val="20"/>
        </w:rPr>
        <w:t xml:space="preserve">Bartin B., Wala </w:t>
      </w:r>
      <w:r>
        <w:rPr>
          <w:rFonts w:ascii="Arial" w:eastAsia="Arial" w:hAnsi="Arial" w:cs="Arial"/>
          <w:sz w:val="20"/>
          <w:szCs w:val="20"/>
        </w:rPr>
        <w:t>R., and Williams R.,</w:t>
      </w:r>
      <w:r>
        <w:rPr>
          <w:rFonts w:ascii="Arial" w:eastAsia="Arial" w:hAnsi="Arial" w:cs="Arial"/>
          <w:color w:val="000000"/>
          <w:sz w:val="20"/>
          <w:szCs w:val="20"/>
        </w:rPr>
        <w:t xml:space="preserve"> (2010). Automated </w:t>
      </w:r>
      <w:r>
        <w:rPr>
          <w:rFonts w:ascii="Arial" w:eastAsia="Arial" w:hAnsi="Arial" w:cs="Arial"/>
          <w:sz w:val="20"/>
          <w:szCs w:val="20"/>
        </w:rPr>
        <w:t>Pedestrian</w:t>
      </w:r>
      <w:r>
        <w:rPr>
          <w:rFonts w:ascii="Arial" w:eastAsia="Arial" w:hAnsi="Arial" w:cs="Arial"/>
          <w:color w:val="000000"/>
          <w:sz w:val="20"/>
          <w:szCs w:val="20"/>
        </w:rPr>
        <w:t xml:space="preserve"> </w:t>
      </w:r>
      <w:r>
        <w:rPr>
          <w:rFonts w:ascii="Arial" w:eastAsia="Arial" w:hAnsi="Arial" w:cs="Arial"/>
          <w:sz w:val="20"/>
          <w:szCs w:val="20"/>
        </w:rPr>
        <w:t>C</w:t>
      </w:r>
      <w:r>
        <w:rPr>
          <w:rFonts w:ascii="Arial" w:eastAsia="Arial" w:hAnsi="Arial" w:cs="Arial"/>
          <w:color w:val="000000"/>
          <w:sz w:val="20"/>
          <w:szCs w:val="20"/>
        </w:rPr>
        <w:t>ounter</w:t>
      </w:r>
      <w:r>
        <w:rPr>
          <w:rFonts w:ascii="Arial" w:eastAsia="Arial" w:hAnsi="Arial" w:cs="Arial"/>
          <w:sz w:val="20"/>
          <w:szCs w:val="20"/>
        </w:rPr>
        <w:t>. https://rosap.ntl.bts.gov/view/dot/17680</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Saleh, T. (2019). Movement Sensed Automatic Door Control System. (Doctoral dissertation, Department of Electrical and Electronic Engineering, Abubakar Tafawa Balewa University</w:t>
      </w:r>
      <w:r>
        <w:rPr>
          <w:color w:val="000000"/>
          <w:sz w:val="20"/>
          <w:szCs w:val="20"/>
        </w:rPr>
        <w:t xml:space="preserve"> </w:t>
      </w:r>
      <w:r>
        <w:rPr>
          <w:color w:val="000000"/>
          <w:sz w:val="22"/>
          <w:szCs w:val="22"/>
        </w:rPr>
        <w:t>(</w:t>
      </w:r>
      <w:r>
        <w:rPr>
          <w:rFonts w:ascii="Arial" w:eastAsia="Arial" w:hAnsi="Arial" w:cs="Arial"/>
          <w:color w:val="000000"/>
          <w:sz w:val="20"/>
          <w:szCs w:val="20"/>
        </w:rPr>
        <w:t>ATBU) Bauchi.) 127pp</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Shafique, A., Ramzan, N., Rehman, M. U. and Tanveer, M. (2019). Object Counting on Conveyor Belt using IR Sensors. In 2019 International Conference on Robotics and Automation Engineering (ICRAE) (pp. 111-116). IEEE. </w:t>
      </w:r>
      <w:hyperlink r:id="rId27">
        <w:r w:rsidR="00DF3016">
          <w:rPr>
            <w:rFonts w:ascii="Arial" w:eastAsia="Arial" w:hAnsi="Arial" w:cs="Arial"/>
            <w:color w:val="000000"/>
            <w:sz w:val="20"/>
            <w:szCs w:val="20"/>
          </w:rPr>
          <w:t>https://doi.org/10.1109/ICRAE47158.2019.8985968</w:t>
        </w:r>
      </w:hyperlink>
    </w:p>
    <w:p w:rsidR="00DF3016" w:rsidRDefault="00000000">
      <w:pPr>
        <w:pBdr>
          <w:top w:val="nil"/>
          <w:left w:val="nil"/>
          <w:bottom w:val="nil"/>
          <w:right w:val="nil"/>
          <w:between w:val="nil"/>
        </w:pBdr>
        <w:ind w:left="720" w:hanging="720"/>
        <w:rPr>
          <w:rFonts w:ascii="Arial" w:eastAsia="Arial" w:hAnsi="Arial" w:cs="Arial"/>
          <w:color w:val="222222"/>
          <w:sz w:val="20"/>
          <w:szCs w:val="20"/>
          <w:highlight w:val="white"/>
        </w:rPr>
      </w:pPr>
      <w:r>
        <w:rPr>
          <w:rFonts w:ascii="Arial" w:eastAsia="Arial" w:hAnsi="Arial" w:cs="Arial"/>
          <w:color w:val="222222"/>
          <w:sz w:val="20"/>
          <w:szCs w:val="20"/>
          <w:highlight w:val="white"/>
        </w:rPr>
        <w:t>Vidhya, D. S., Rebelo, D. P., D’Silva, C. J., Fernandes, L. W. and Costa, C. J. (2016). Obstacle detection using ultrasonic sensors. </w:t>
      </w:r>
      <w:r>
        <w:rPr>
          <w:rFonts w:ascii="Arial" w:eastAsia="Arial" w:hAnsi="Arial" w:cs="Arial"/>
          <w:i/>
          <w:color w:val="222222"/>
          <w:sz w:val="20"/>
          <w:szCs w:val="20"/>
          <w:highlight w:val="white"/>
        </w:rPr>
        <w:t>IJIRST–International Journal for Innovative Research in Science &amp; Technology</w:t>
      </w:r>
      <w:r>
        <w:rPr>
          <w:rFonts w:ascii="Arial" w:eastAsia="Arial" w:hAnsi="Arial" w:cs="Arial"/>
          <w:color w:val="222222"/>
          <w:sz w:val="20"/>
          <w:szCs w:val="20"/>
          <w:highlight w:val="white"/>
        </w:rPr>
        <w:t>, </w:t>
      </w:r>
      <w:r>
        <w:rPr>
          <w:rFonts w:ascii="Arial" w:eastAsia="Arial" w:hAnsi="Arial" w:cs="Arial"/>
          <w:i/>
          <w:color w:val="222222"/>
          <w:sz w:val="20"/>
          <w:szCs w:val="20"/>
          <w:highlight w:val="white"/>
        </w:rPr>
        <w:t>2</w:t>
      </w:r>
      <w:r>
        <w:rPr>
          <w:rFonts w:ascii="Arial" w:eastAsia="Arial" w:hAnsi="Arial" w:cs="Arial"/>
          <w:color w:val="222222"/>
          <w:sz w:val="20"/>
          <w:szCs w:val="20"/>
          <w:highlight w:val="white"/>
        </w:rPr>
        <w:t>(11), 316-319</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Wang, H., Lu, X., Guo, X., Liu, B. and Li, Q. (2020). An Ultrasonic Sensor-Based Conveyor Belt System for Counting Objects. </w:t>
      </w:r>
      <w:r>
        <w:rPr>
          <w:rFonts w:ascii="Arial" w:eastAsia="Arial" w:hAnsi="Arial" w:cs="Arial"/>
          <w:i/>
          <w:color w:val="000000"/>
          <w:sz w:val="20"/>
          <w:szCs w:val="20"/>
        </w:rPr>
        <w:t>Measurement</w:t>
      </w:r>
      <w:r>
        <w:rPr>
          <w:rFonts w:ascii="Arial" w:eastAsia="Arial" w:hAnsi="Arial" w:cs="Arial"/>
          <w:color w:val="000000"/>
          <w:sz w:val="20"/>
          <w:szCs w:val="20"/>
        </w:rPr>
        <w:t xml:space="preserve">, 153, 107399. </w:t>
      </w:r>
      <w:hyperlink r:id="rId28">
        <w:r w:rsidR="00DF3016">
          <w:rPr>
            <w:rFonts w:ascii="Arial" w:eastAsia="Arial" w:hAnsi="Arial" w:cs="Arial"/>
            <w:color w:val="000000"/>
            <w:sz w:val="20"/>
            <w:szCs w:val="20"/>
          </w:rPr>
          <w:t>https://doi.org/10.1016/j.measurement.2019.107399</w:t>
        </w:r>
      </w:hyperlink>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Yusuf, S., </w:t>
      </w:r>
      <w:proofErr w:type="spellStart"/>
      <w:r>
        <w:rPr>
          <w:rFonts w:ascii="Arial" w:eastAsia="Arial" w:hAnsi="Arial" w:cs="Arial"/>
          <w:color w:val="000000"/>
          <w:sz w:val="20"/>
          <w:szCs w:val="20"/>
        </w:rPr>
        <w:t>Atawodi</w:t>
      </w:r>
      <w:proofErr w:type="spellEnd"/>
      <w:r>
        <w:rPr>
          <w:rFonts w:ascii="Arial" w:eastAsia="Arial" w:hAnsi="Arial" w:cs="Arial"/>
          <w:color w:val="000000"/>
          <w:sz w:val="20"/>
          <w:szCs w:val="20"/>
        </w:rPr>
        <w:t xml:space="preserve">, N., Loko, Z., Lumbi, L. (2020). Design and construction of a Car Counter Using Pulse Infrared </w:t>
      </w:r>
      <w:proofErr w:type="spellStart"/>
      <w:r>
        <w:rPr>
          <w:rFonts w:ascii="Arial" w:eastAsia="Arial" w:hAnsi="Arial" w:cs="Arial"/>
          <w:color w:val="000000"/>
          <w:sz w:val="20"/>
          <w:szCs w:val="20"/>
        </w:rPr>
        <w:t>SensorJournal</w:t>
      </w:r>
      <w:proofErr w:type="spellEnd"/>
      <w:r>
        <w:rPr>
          <w:rFonts w:ascii="Arial" w:eastAsia="Arial" w:hAnsi="Arial" w:cs="Arial"/>
          <w:color w:val="000000"/>
          <w:sz w:val="20"/>
          <w:szCs w:val="20"/>
        </w:rPr>
        <w:t xml:space="preserve"> of Multidisciplinary Engineering Science and Technology, 124, 335-668.</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Zeng, Y., Liu, J., Zhang, Y. and Chen, Y. (2019). A Novel Duckling-Counting Method Based on Ultrasonic Sensor Technology. </w:t>
      </w:r>
      <w:r>
        <w:rPr>
          <w:rFonts w:ascii="Arial" w:eastAsia="Arial" w:hAnsi="Arial" w:cs="Arial"/>
          <w:i/>
          <w:color w:val="000000"/>
          <w:sz w:val="20"/>
          <w:szCs w:val="20"/>
        </w:rPr>
        <w:t>Computers and Electronics in Agriculture</w:t>
      </w:r>
      <w:r>
        <w:rPr>
          <w:rFonts w:ascii="Arial" w:eastAsia="Arial" w:hAnsi="Arial" w:cs="Arial"/>
          <w:color w:val="000000"/>
          <w:sz w:val="20"/>
          <w:szCs w:val="20"/>
        </w:rPr>
        <w:t>, 160, 247-254.</w:t>
      </w:r>
    </w:p>
    <w:p w:rsidR="00DF3016" w:rsidRDefault="00000000">
      <w:pPr>
        <w:pBdr>
          <w:top w:val="nil"/>
          <w:left w:val="nil"/>
          <w:bottom w:val="nil"/>
          <w:right w:val="nil"/>
          <w:between w:val="nil"/>
        </w:pBdr>
        <w:ind w:left="720" w:hanging="720"/>
        <w:rPr>
          <w:rFonts w:ascii="Arial" w:eastAsia="Arial" w:hAnsi="Arial" w:cs="Arial"/>
          <w:color w:val="000000"/>
          <w:sz w:val="20"/>
          <w:szCs w:val="20"/>
        </w:rPr>
      </w:pPr>
      <w:r>
        <w:rPr>
          <w:rFonts w:ascii="Arial" w:eastAsia="Arial" w:hAnsi="Arial" w:cs="Arial"/>
          <w:color w:val="000000"/>
          <w:sz w:val="20"/>
          <w:szCs w:val="20"/>
        </w:rPr>
        <w:t xml:space="preserve">Zhu, X., Wu, C., Yang, Y., Yao, Y., &amp; Wu, Y. (2022). Automated Chicken Counting Using YOLO-v5x Algorithm. </w:t>
      </w:r>
      <w:r>
        <w:rPr>
          <w:rFonts w:ascii="Arial" w:eastAsia="Arial" w:hAnsi="Arial" w:cs="Arial"/>
          <w:i/>
          <w:color w:val="000000"/>
          <w:sz w:val="20"/>
          <w:szCs w:val="20"/>
        </w:rPr>
        <w:t>ICSAI 2022 - 8th International Conference on Systems and Informatics</w:t>
      </w:r>
      <w:r>
        <w:rPr>
          <w:rFonts w:ascii="Arial" w:eastAsia="Arial" w:hAnsi="Arial" w:cs="Arial"/>
          <w:color w:val="000000"/>
          <w:sz w:val="20"/>
          <w:szCs w:val="20"/>
        </w:rPr>
        <w:t>. https://doi.org/10.1109/ICSAI57119.2022.10005522</w:t>
      </w:r>
    </w:p>
    <w:p w:rsidR="00DF3016" w:rsidRDefault="00DF3016">
      <w:pPr>
        <w:pBdr>
          <w:top w:val="nil"/>
          <w:left w:val="nil"/>
          <w:bottom w:val="nil"/>
          <w:right w:val="nil"/>
          <w:between w:val="nil"/>
        </w:pBdr>
        <w:ind w:left="720" w:hanging="720"/>
        <w:rPr>
          <w:rFonts w:ascii="Arial" w:eastAsia="Arial" w:hAnsi="Arial" w:cs="Arial"/>
          <w:color w:val="000000"/>
          <w:sz w:val="20"/>
          <w:szCs w:val="20"/>
        </w:rPr>
      </w:pPr>
    </w:p>
    <w:p w:rsidR="00DF3016" w:rsidRDefault="00DF3016">
      <w:pPr>
        <w:widowControl/>
        <w:spacing w:line="240" w:lineRule="auto"/>
        <w:ind w:firstLine="0"/>
        <w:jc w:val="left"/>
        <w:rPr>
          <w:rFonts w:ascii="Arial" w:eastAsia="Arial" w:hAnsi="Arial" w:cs="Arial"/>
          <w:sz w:val="20"/>
          <w:szCs w:val="20"/>
        </w:rPr>
      </w:pPr>
    </w:p>
    <w:p w:rsidR="00DF3016" w:rsidRDefault="00DF3016">
      <w:pPr>
        <w:widowControl/>
        <w:spacing w:line="240" w:lineRule="auto"/>
        <w:ind w:firstLine="0"/>
        <w:jc w:val="left"/>
        <w:rPr>
          <w:rFonts w:ascii="Arial" w:eastAsia="Arial" w:hAnsi="Arial" w:cs="Arial"/>
          <w:sz w:val="20"/>
          <w:szCs w:val="20"/>
        </w:rPr>
      </w:pPr>
    </w:p>
    <w:p w:rsidR="00DF3016" w:rsidRDefault="00DF3016">
      <w:pPr>
        <w:widowControl/>
        <w:spacing w:line="240" w:lineRule="auto"/>
        <w:ind w:firstLine="0"/>
        <w:jc w:val="left"/>
        <w:rPr>
          <w:rFonts w:ascii="Arial" w:eastAsia="Arial" w:hAnsi="Arial" w:cs="Arial"/>
          <w:sz w:val="20"/>
          <w:szCs w:val="20"/>
        </w:rPr>
      </w:pPr>
    </w:p>
    <w:p w:rsidR="00DF3016" w:rsidRDefault="00DF3016">
      <w:pPr>
        <w:widowControl/>
        <w:spacing w:line="240" w:lineRule="auto"/>
        <w:ind w:firstLine="0"/>
        <w:jc w:val="left"/>
        <w:rPr>
          <w:rFonts w:ascii="Arial" w:eastAsia="Arial" w:hAnsi="Arial" w:cs="Arial"/>
          <w:sz w:val="20"/>
          <w:szCs w:val="20"/>
        </w:rPr>
      </w:pPr>
    </w:p>
    <w:p w:rsidR="00DF3016" w:rsidRDefault="00DF3016">
      <w:pPr>
        <w:widowControl/>
        <w:spacing w:line="240" w:lineRule="auto"/>
        <w:ind w:firstLine="0"/>
        <w:jc w:val="left"/>
        <w:rPr>
          <w:rFonts w:ascii="Arial" w:eastAsia="Arial" w:hAnsi="Arial" w:cs="Arial"/>
          <w:sz w:val="20"/>
          <w:szCs w:val="20"/>
        </w:rPr>
      </w:pPr>
    </w:p>
    <w:sectPr w:rsidR="00DF3016">
      <w:headerReference w:type="even" r:id="rId29"/>
      <w:headerReference w:type="default" r:id="rId30"/>
      <w:footerReference w:type="even" r:id="rId31"/>
      <w:footerReference w:type="default" r:id="rId32"/>
      <w:headerReference w:type="first" r:id="rId33"/>
      <w:footerReference w:type="first" r:id="rId34"/>
      <w:pgSz w:w="12240" w:h="15840"/>
      <w:pgMar w:top="720" w:right="1200" w:bottom="1200" w:left="12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13A4" w:rsidRDefault="001813A4">
      <w:pPr>
        <w:spacing w:line="240" w:lineRule="auto"/>
      </w:pPr>
      <w:r>
        <w:separator/>
      </w:r>
    </w:p>
  </w:endnote>
  <w:endnote w:type="continuationSeparator" w:id="0">
    <w:p w:rsidR="001813A4" w:rsidRDefault="001813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4916DF7-B8C6-45D4-9B8C-A5168110A3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036677AD-242F-4965-9815-A66DA7EDF771}"/>
  </w:font>
  <w:font w:name="Calibri">
    <w:panose1 w:val="020F0502020204030204"/>
    <w:charset w:val="00"/>
    <w:family w:val="swiss"/>
    <w:pitch w:val="variable"/>
    <w:sig w:usb0="E4002EFF" w:usb1="C000247B" w:usb2="00000009" w:usb3="00000000" w:csb0="000001FF" w:csb1="00000000"/>
    <w:embedRegular r:id="rId3" w:fontKey="{F207FBA5-8248-4B28-A586-72EEECA3802D}"/>
    <w:embedBold r:id="rId4" w:fontKey="{7BB43AD4-1B3A-4331-82F4-804D39A8FD89}"/>
  </w:font>
  <w:font w:name="Times New Roman Italic">
    <w:panose1 w:val="02020503050405090304"/>
    <w:charset w:val="00"/>
    <w:family w:val="roman"/>
    <w:notTrueType/>
    <w:pitch w:val="default"/>
  </w:font>
  <w:font w:name="Times-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424BC23-CA1E-4E1C-A9EE-4C064C9264E0}"/>
    <w:embedItalic r:id="rId6" w:fontKey="{2EC0EEAA-0777-4D04-9243-F3D1373A6602}"/>
  </w:font>
  <w:font w:name="Cambria Math">
    <w:panose1 w:val="02040503050406030204"/>
    <w:charset w:val="00"/>
    <w:family w:val="roman"/>
    <w:pitch w:val="variable"/>
    <w:sig w:usb0="E00006FF" w:usb1="420024FF" w:usb2="02000000" w:usb3="00000000" w:csb0="0000019F" w:csb1="00000000"/>
    <w:embedRegular r:id="rId7" w:fontKey="{3179852C-FF0C-4EEB-82B7-4F16CBEC5BAB}"/>
    <w:embedItalic r:id="rId8" w:fontKey="{F686011C-00E2-445D-AC0A-E5A7BEA7B937}"/>
  </w:font>
  <w:font w:name="Arial Unicode MS">
    <w:panose1 w:val="020B0604020202020204"/>
    <w:charset w:val="80"/>
    <w:family w:val="swiss"/>
    <w:pitch w:val="variable"/>
    <w:sig w:usb0="F7FFAFFF" w:usb1="E9DFFFFF" w:usb2="0000003F" w:usb3="00000000" w:csb0="003F01FF" w:csb1="00000000"/>
    <w:embedRegular r:id="rId9" w:subsetted="1" w:fontKey="{13DD0F29-5074-4922-B9CF-B8E54B7D73E4}"/>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3016" w:rsidRDefault="00000000">
    <w:pPr>
      <w:pBdr>
        <w:top w:val="nil"/>
        <w:left w:val="nil"/>
        <w:bottom w:val="nil"/>
        <w:right w:val="nil"/>
        <w:between w:val="nil"/>
      </w:pBdr>
      <w:spacing w:line="240" w:lineRule="auto"/>
      <w:ind w:firstLine="0"/>
      <w:rPr>
        <w:color w:val="000000"/>
        <w:sz w:val="18"/>
        <w:szCs w:val="18"/>
      </w:rPr>
    </w:pPr>
    <w:r>
      <w:rPr>
        <w:color w:val="000000"/>
        <w:sz w:val="18"/>
        <w:szCs w:val="18"/>
      </w:rPr>
      <w:tab/>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fldChar w:fldCharType="end"/>
    </w:r>
    <w:r>
      <w:rPr>
        <w:color w:val="000000"/>
        <w:sz w:val="18"/>
        <w:szCs w:val="18"/>
      </w:rPr>
      <w:tab/>
    </w:r>
    <w:r>
      <w:rPr>
        <w:color w:val="000000"/>
        <w:sz w:val="18"/>
        <w:szCs w:val="18"/>
      </w:rPr>
      <w:tab/>
    </w:r>
  </w:p>
  <w:p w:rsidR="00DF3016" w:rsidRDefault="00DF3016"/>
  <w:p w:rsidR="00DF3016" w:rsidRDefault="00DF30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3016" w:rsidRDefault="00000000">
    <w:pPr>
      <w:pBdr>
        <w:top w:val="nil"/>
        <w:left w:val="nil"/>
        <w:bottom w:val="nil"/>
        <w:right w:val="nil"/>
        <w:between w:val="nil"/>
      </w:pBdr>
      <w:tabs>
        <w:tab w:val="left" w:pos="7365"/>
      </w:tabs>
      <w:spacing w:line="240" w:lineRule="auto"/>
      <w:ind w:firstLine="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0559F0">
      <w:rPr>
        <w:noProof/>
        <w:color w:val="000000"/>
        <w:sz w:val="18"/>
        <w:szCs w:val="18"/>
      </w:rPr>
      <w:t>1</w:t>
    </w:r>
    <w:r>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3016" w:rsidRDefault="00000000">
    <w:pPr>
      <w:pBdr>
        <w:top w:val="nil"/>
        <w:left w:val="nil"/>
        <w:bottom w:val="nil"/>
        <w:right w:val="nil"/>
        <w:between w:val="nil"/>
      </w:pBdr>
      <w:spacing w:line="240" w:lineRule="auto"/>
      <w:ind w:firstLine="0"/>
      <w:rPr>
        <w:color w:val="000000"/>
        <w:sz w:val="18"/>
        <w:szCs w:val="18"/>
      </w:rPr>
    </w:pPr>
    <w:r>
      <w:rPr>
        <w:color w:val="000000"/>
        <w:sz w:val="18"/>
        <w:szCs w:val="18"/>
      </w:rPr>
      <w:tab/>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fldChar w:fldCharType="end"/>
    </w:r>
  </w:p>
  <w:p w:rsidR="00DF3016" w:rsidRDefault="00DF3016"/>
  <w:p w:rsidR="00DF3016" w:rsidRDefault="00DF3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13A4" w:rsidRDefault="001813A4">
      <w:pPr>
        <w:spacing w:line="240" w:lineRule="auto"/>
      </w:pPr>
      <w:r>
        <w:separator/>
      </w:r>
    </w:p>
  </w:footnote>
  <w:footnote w:type="continuationSeparator" w:id="0">
    <w:p w:rsidR="001813A4" w:rsidRDefault="001813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3016" w:rsidRDefault="00000000">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left:0;text-align:left;margin-left:0;margin-top:0;width:624.2pt;height:69.3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3016" w:rsidRDefault="00000000">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left:0;text-align:left;margin-left:0;margin-top:0;width:624.2pt;height:69.3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3016" w:rsidRDefault="0000000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left:0;text-align:left;margin-left:0;margin-top:0;width:624.2pt;height:69.3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DF3016" w:rsidRDefault="00DF3016"/>
  <w:p w:rsidR="00DF3016" w:rsidRDefault="00DF3016"/>
  <w:p w:rsidR="00DF3016" w:rsidRDefault="00DF3016"/>
  <w:p w:rsidR="00DF3016" w:rsidRDefault="00DF30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332BD"/>
    <w:multiLevelType w:val="multilevel"/>
    <w:tmpl w:val="6BC6FAD8"/>
    <w:lvl w:ilvl="0">
      <w:start w:val="1"/>
      <w:numFmt w:val="decimal"/>
      <w:pStyle w:val="ListNumb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B04570"/>
    <w:multiLevelType w:val="multilevel"/>
    <w:tmpl w:val="2BC6CEF4"/>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5642740">
    <w:abstractNumId w:val="1"/>
  </w:num>
  <w:num w:numId="2" w16cid:durableId="2050839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016"/>
    <w:rsid w:val="000559F0"/>
    <w:rsid w:val="001813A4"/>
    <w:rsid w:val="001C7657"/>
    <w:rsid w:val="004C1741"/>
    <w:rsid w:val="00602810"/>
    <w:rsid w:val="00835D84"/>
    <w:rsid w:val="008838D5"/>
    <w:rsid w:val="00BD3D0C"/>
    <w:rsid w:val="00DF3016"/>
    <w:rsid w:val="00E26E8B"/>
    <w:rsid w:val="00EF0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53D355B"/>
  <w15:docId w15:val="{943D7CC3-D092-451C-9E74-4A847E5B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tabs>
          <w:tab w:val="center" w:pos="4920"/>
          <w:tab w:val="right" w:pos="9840"/>
        </w:tabs>
        <w:spacing w:line="480" w:lineRule="auto"/>
        <w:ind w:firstLine="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013"/>
    <w:rPr>
      <w:kern w:val="2"/>
      <w:lang w:eastAsia="zh-CN"/>
    </w:rPr>
  </w:style>
  <w:style w:type="paragraph" w:styleId="Heading1">
    <w:name w:val="heading 1"/>
    <w:basedOn w:val="Normal"/>
    <w:next w:val="Normal"/>
    <w:link w:val="Heading1Char"/>
    <w:uiPriority w:val="9"/>
    <w:qFormat/>
    <w:pPr>
      <w:keepNext/>
      <w:keepLines/>
      <w:widowControl/>
      <w:suppressAutoHyphens/>
      <w:spacing w:before="440" w:after="120" w:line="240" w:lineRule="auto"/>
      <w:ind w:firstLine="0"/>
      <w:jc w:val="left"/>
      <w:outlineLvl w:val="0"/>
    </w:pPr>
    <w:rPr>
      <w:rFonts w:ascii="Times New Roman Bold" w:eastAsiaTheme="majorEastAsia" w:hAnsi="Times New Roman Bold" w:cstheme="majorBidi"/>
      <w:b/>
      <w:smallCaps/>
      <w:sz w:val="28"/>
      <w:szCs w:val="32"/>
      <w:lang w:eastAsia="en-US"/>
    </w:rPr>
  </w:style>
  <w:style w:type="paragraph" w:styleId="Heading2">
    <w:name w:val="heading 2"/>
    <w:basedOn w:val="Normal"/>
    <w:next w:val="Normal"/>
    <w:link w:val="Heading2Char"/>
    <w:uiPriority w:val="9"/>
    <w:unhideWhenUsed/>
    <w:qFormat/>
    <w:pPr>
      <w:keepNext/>
      <w:keepLines/>
      <w:widowControl/>
      <w:suppressAutoHyphens/>
      <w:spacing w:before="220" w:after="120" w:line="240" w:lineRule="atLeast"/>
      <w:ind w:firstLine="0"/>
      <w:jc w:val="left"/>
      <w:outlineLvl w:val="1"/>
    </w:pPr>
    <w:rPr>
      <w:rFonts w:ascii="Times New Roman Bold" w:eastAsiaTheme="majorEastAsia" w:hAnsi="Times New Roman Bold"/>
      <w:b/>
      <w:bCs/>
      <w:smallCaps/>
    </w:rPr>
  </w:style>
  <w:style w:type="paragraph" w:styleId="Heading3">
    <w:name w:val="heading 3"/>
    <w:basedOn w:val="Normal"/>
    <w:next w:val="Normal"/>
    <w:link w:val="Heading3Char"/>
    <w:uiPriority w:val="9"/>
    <w:unhideWhenUsed/>
    <w:qFormat/>
    <w:pPr>
      <w:keepNext/>
      <w:keepLines/>
      <w:suppressAutoHyphens/>
      <w:spacing w:before="120" w:line="240" w:lineRule="atLeast"/>
      <w:ind w:firstLine="0"/>
      <w:jc w:val="left"/>
      <w:outlineLvl w:val="2"/>
    </w:pPr>
    <w:rPr>
      <w:rFonts w:eastAsiaTheme="majorEastAsia"/>
      <w:b/>
      <w:bCs/>
      <w:i/>
      <w:iCs/>
    </w:rPr>
  </w:style>
  <w:style w:type="paragraph" w:styleId="Heading4">
    <w:name w:val="heading 4"/>
    <w:basedOn w:val="Normal"/>
    <w:next w:val="Normal"/>
    <w:link w:val="Heading4Char"/>
    <w:uiPriority w:val="9"/>
    <w:unhideWhenUsed/>
    <w:qFormat/>
    <w:pPr>
      <w:keepNext/>
      <w:keepLines/>
      <w:spacing w:before="120" w:line="240" w:lineRule="atLeast"/>
      <w:ind w:firstLine="0"/>
      <w:jc w:val="left"/>
      <w:outlineLvl w:val="3"/>
    </w:pPr>
    <w:rPr>
      <w:rFonts w:eastAsiaTheme="majorEastAsia"/>
      <w:i/>
      <w:i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link w:val="TitleChar"/>
    <w:uiPriority w:val="10"/>
    <w:qFormat/>
    <w:pPr>
      <w:keepLines w:val="0"/>
      <w:spacing w:before="0" w:after="240"/>
      <w:jc w:val="center"/>
    </w:pPr>
    <w:rPr>
      <w:rFonts w:eastAsia="Times New Roman" w:cs="Times New Roman"/>
      <w:sz w:val="36"/>
      <w:szCs w:val="20"/>
      <w:lang w:val="zh-CN" w:eastAsia="zh-CN"/>
    </w:rPr>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noindent"/>
    <w:link w:val="FooterChar"/>
    <w:uiPriority w:val="99"/>
    <w:unhideWhenUsed/>
    <w:qFormat/>
    <w:pPr>
      <w:snapToGrid w:val="0"/>
      <w:spacing w:line="240" w:lineRule="auto"/>
    </w:pPr>
    <w:rPr>
      <w:sz w:val="18"/>
      <w:szCs w:val="18"/>
    </w:rPr>
  </w:style>
  <w:style w:type="paragraph" w:customStyle="1" w:styleId="Normalnoindent">
    <w:name w:val="Normal no indent"/>
    <w:basedOn w:val="Normal"/>
    <w:next w:val="Normal"/>
    <w:qFormat/>
    <w:pPr>
      <w:ind w:firstLine="0"/>
    </w:pPr>
    <w:rPr>
      <w:rFonts w:eastAsia="Calibri"/>
      <w:kern w:val="0"/>
      <w:lang w:eastAsia="en-US"/>
    </w:rPr>
  </w:style>
  <w:style w:type="paragraph" w:styleId="Header">
    <w:name w:val="header"/>
    <w:basedOn w:val="Normal"/>
    <w:link w:val="HeaderChar"/>
    <w:uiPriority w:val="99"/>
    <w:unhideWhenUsed/>
    <w:qFormat/>
    <w:pPr>
      <w:tabs>
        <w:tab w:val="clear" w:pos="4920"/>
        <w:tab w:val="clear" w:pos="9840"/>
        <w:tab w:val="center" w:pos="4680"/>
        <w:tab w:val="right" w:pos="9360"/>
      </w:tabs>
      <w:spacing w:line="240" w:lineRule="auto"/>
    </w:pPr>
  </w:style>
  <w:style w:type="character" w:styleId="Hyperlink">
    <w:name w:val="Hyperlink"/>
    <w:uiPriority w:val="99"/>
    <w:semiHidden/>
    <w:qFormat/>
    <w:rPr>
      <w:u w:val="single"/>
    </w:rPr>
  </w:style>
  <w:style w:type="character" w:styleId="LineNumber">
    <w:name w:val="line number"/>
    <w:basedOn w:val="DefaultParagraphFont"/>
    <w:uiPriority w:val="99"/>
    <w:semiHidden/>
    <w:unhideWhenUsed/>
    <w:qFormat/>
  </w:style>
  <w:style w:type="paragraph" w:styleId="ListBullet">
    <w:name w:val="List Bullet"/>
    <w:basedOn w:val="Normal"/>
    <w:autoRedefine/>
    <w:qFormat/>
    <w:pPr>
      <w:widowControl/>
      <w:numPr>
        <w:numId w:val="1"/>
      </w:numPr>
      <w:tabs>
        <w:tab w:val="center" w:pos="4800"/>
        <w:tab w:val="right" w:pos="9360"/>
      </w:tabs>
      <w:suppressAutoHyphens/>
      <w:jc w:val="left"/>
    </w:pPr>
    <w:rPr>
      <w:szCs w:val="20"/>
      <w:lang w:eastAsia="en-US"/>
    </w:rPr>
  </w:style>
  <w:style w:type="paragraph" w:styleId="ListNumber">
    <w:name w:val="List Number"/>
    <w:basedOn w:val="Normal"/>
    <w:qFormat/>
    <w:pPr>
      <w:numPr>
        <w:numId w:val="2"/>
      </w:numPr>
      <w:ind w:left="480" w:hanging="240"/>
    </w:pPr>
    <w:rPr>
      <w:szCs w:val="20"/>
      <w:lang w:eastAsia="en-US"/>
    </w:rPr>
  </w:style>
  <w:style w:type="character" w:customStyle="1" w:styleId="FooterChar">
    <w:name w:val="Footer Char"/>
    <w:basedOn w:val="DefaultParagraphFont"/>
    <w:link w:val="Footer"/>
    <w:uiPriority w:val="99"/>
    <w:qFormat/>
    <w:rPr>
      <w:rFonts w:ascii="Times New Roman" w:eastAsia="Calibri" w:hAnsi="Times New Roman" w:cs="Times New Roman"/>
      <w:kern w:val="0"/>
      <w:sz w:val="18"/>
      <w:szCs w:val="18"/>
      <w:lang w:eastAsia="en-US"/>
    </w:rPr>
  </w:style>
  <w:style w:type="paragraph" w:styleId="ListParagraph">
    <w:name w:val="List Paragraph"/>
    <w:basedOn w:val="Normal"/>
    <w:uiPriority w:val="34"/>
    <w:qFormat/>
    <w:pPr>
      <w:ind w:firstLineChars="200" w:firstLine="420"/>
    </w:pPr>
  </w:style>
  <w:style w:type="paragraph" w:customStyle="1" w:styleId="Highlightshead">
    <w:name w:val="Highlights head"/>
    <w:basedOn w:val="Heading2"/>
    <w:qFormat/>
    <w:pPr>
      <w:keepLines w:val="0"/>
      <w:tabs>
        <w:tab w:val="clear" w:pos="4920"/>
        <w:tab w:val="clear" w:pos="9840"/>
      </w:tabs>
      <w:spacing w:before="480" w:after="0" w:line="240" w:lineRule="auto"/>
    </w:pPr>
    <w:rPr>
      <w:rFonts w:eastAsia="Calibri"/>
      <w:bCs w:val="0"/>
      <w:kern w:val="0"/>
      <w:sz w:val="20"/>
      <w:szCs w:val="20"/>
      <w:lang w:val="zh-CN"/>
    </w:rPr>
  </w:style>
  <w:style w:type="character" w:customStyle="1" w:styleId="Heading2Char">
    <w:name w:val="Heading 2 Char"/>
    <w:basedOn w:val="DefaultParagraphFont"/>
    <w:link w:val="Heading2"/>
    <w:uiPriority w:val="9"/>
    <w:qFormat/>
    <w:rPr>
      <w:rFonts w:ascii="Times New Roman Bold" w:eastAsiaTheme="majorEastAsia" w:hAnsi="Times New Roman Bold" w:cs="Times New Roman"/>
      <w:b/>
      <w:bCs/>
      <w:smallCaps/>
      <w:sz w:val="24"/>
      <w:szCs w:val="24"/>
    </w:rPr>
  </w:style>
  <w:style w:type="paragraph" w:customStyle="1" w:styleId="Abstract">
    <w:name w:val="Abstract"/>
    <w:basedOn w:val="Normal"/>
    <w:qFormat/>
    <w:pPr>
      <w:spacing w:before="240"/>
      <w:ind w:firstLine="0"/>
    </w:pPr>
    <w:rPr>
      <w:rFonts w:ascii="Times New Roman Italic" w:hAnsi="Times New Roman Italic"/>
      <w:bCs/>
      <w:i/>
      <w:szCs w:val="20"/>
      <w:lang w:eastAsia="en-US"/>
    </w:rPr>
  </w:style>
  <w:style w:type="paragraph" w:customStyle="1" w:styleId="Keywords">
    <w:name w:val="Keywords"/>
    <w:basedOn w:val="Abstract"/>
    <w:qFormat/>
    <w:pPr>
      <w:spacing w:before="60"/>
    </w:pPr>
    <w:rPr>
      <w:bCs w:val="0"/>
    </w:rPr>
  </w:style>
  <w:style w:type="paragraph" w:customStyle="1" w:styleId="RefListing">
    <w:name w:val="Ref Listing"/>
    <w:basedOn w:val="Normal"/>
    <w:qFormat/>
    <w:pPr>
      <w:suppressAutoHyphens/>
      <w:ind w:left="240" w:hanging="240"/>
      <w:jc w:val="left"/>
    </w:pPr>
    <w:rPr>
      <w:spacing w:val="-2"/>
      <w:sz w:val="22"/>
      <w:szCs w:val="18"/>
      <w:lang w:eastAsia="en-US"/>
    </w:rPr>
  </w:style>
  <w:style w:type="character" w:customStyle="1" w:styleId="Heading1Char">
    <w:name w:val="Heading 1 Char"/>
    <w:basedOn w:val="DefaultParagraphFont"/>
    <w:link w:val="Heading1"/>
    <w:uiPriority w:val="9"/>
    <w:qFormat/>
    <w:rPr>
      <w:rFonts w:ascii="Times New Roman Bold" w:eastAsiaTheme="majorEastAsia" w:hAnsi="Times New Roman Bold" w:cstheme="majorBidi"/>
      <w:b/>
      <w:smallCaps/>
      <w:sz w:val="28"/>
      <w:szCs w:val="32"/>
      <w:lang w:eastAsia="en-US"/>
    </w:rPr>
  </w:style>
  <w:style w:type="paragraph" w:customStyle="1" w:styleId="Bibliography1">
    <w:name w:val="Bibliography1"/>
    <w:basedOn w:val="RefListing"/>
    <w:next w:val="Normal"/>
    <w:uiPriority w:val="37"/>
    <w:unhideWhenUsed/>
    <w:qFormat/>
  </w:style>
  <w:style w:type="character" w:customStyle="1" w:styleId="Heading3Char">
    <w:name w:val="Heading 3 Char"/>
    <w:basedOn w:val="DefaultParagraphFont"/>
    <w:link w:val="Heading3"/>
    <w:uiPriority w:val="9"/>
    <w:qFormat/>
    <w:rPr>
      <w:rFonts w:ascii="Times New Roman" w:eastAsiaTheme="majorEastAsia" w:hAnsi="Times New Roman" w:cs="Times New Roman"/>
      <w:b/>
      <w:bCs/>
      <w:i/>
      <w:iCs/>
      <w:sz w:val="24"/>
      <w:szCs w:val="24"/>
    </w:rPr>
  </w:style>
  <w:style w:type="character" w:customStyle="1" w:styleId="Heading4Char">
    <w:name w:val="Heading 4 Char"/>
    <w:basedOn w:val="DefaultParagraphFont"/>
    <w:link w:val="Heading4"/>
    <w:uiPriority w:val="9"/>
    <w:rPr>
      <w:rFonts w:ascii="Times New Roman" w:eastAsiaTheme="majorEastAsia" w:hAnsi="Times New Roman" w:cs="Times New Roman"/>
      <w:i/>
      <w:iCs/>
      <w:sz w:val="24"/>
      <w:szCs w:val="24"/>
    </w:rPr>
  </w:style>
  <w:style w:type="character" w:customStyle="1" w:styleId="TitleChar">
    <w:name w:val="Title Char"/>
    <w:basedOn w:val="DefaultParagraphFont"/>
    <w:link w:val="Title"/>
    <w:qFormat/>
    <w:rPr>
      <w:rFonts w:ascii="Times New Roman" w:eastAsia="Times New Roman" w:hAnsi="Times New Roman" w:cs="Times New Roman"/>
      <w:smallCaps/>
      <w:sz w:val="36"/>
      <w:szCs w:val="20"/>
      <w:lang w:val="zh-CN" w:eastAsia="zh-CN"/>
    </w:rPr>
  </w:style>
  <w:style w:type="paragraph" w:customStyle="1" w:styleId="Figure">
    <w:name w:val="Figure"/>
    <w:basedOn w:val="Normal"/>
    <w:next w:val="FigureCaption"/>
    <w:qFormat/>
    <w:pPr>
      <w:keepNext/>
      <w:keepLines/>
      <w:spacing w:line="240" w:lineRule="auto"/>
      <w:jc w:val="center"/>
    </w:pPr>
    <w:rPr>
      <w:rFonts w:ascii="Times New Roman Bold" w:hAnsi="Times New Roman Bold"/>
      <w:b/>
      <w:sz w:val="20"/>
      <w:szCs w:val="20"/>
      <w:lang w:eastAsia="en-US"/>
    </w:rPr>
  </w:style>
  <w:style w:type="paragraph" w:customStyle="1" w:styleId="FigureCaption">
    <w:name w:val="Figure Caption"/>
    <w:basedOn w:val="Normalnoindent"/>
    <w:next w:val="Normal"/>
    <w:qFormat/>
    <w:pPr>
      <w:keepLines/>
      <w:spacing w:before="120" w:line="180" w:lineRule="atLeast"/>
    </w:pPr>
    <w:rPr>
      <w:rFonts w:ascii="Times New Roman Bold" w:eastAsia="Times New Roman" w:hAnsi="Times New Roman Bold"/>
      <w:bCs/>
      <w:kern w:val="2"/>
      <w:sz w:val="20"/>
      <w:szCs w:val="20"/>
    </w:rPr>
  </w:style>
  <w:style w:type="paragraph" w:customStyle="1" w:styleId="TableCaption">
    <w:name w:val="Table Caption"/>
    <w:basedOn w:val="FigureCaption"/>
    <w:next w:val="Tablecontents"/>
    <w:qFormat/>
    <w:pPr>
      <w:keepNext/>
    </w:pPr>
    <w:rPr>
      <w:bCs w:val="0"/>
    </w:rPr>
  </w:style>
  <w:style w:type="paragraph" w:customStyle="1" w:styleId="Tablecontents">
    <w:name w:val="Table contents"/>
    <w:basedOn w:val="Normalnoindent"/>
    <w:qFormat/>
    <w:pPr>
      <w:tabs>
        <w:tab w:val="right" w:pos="192"/>
      </w:tabs>
      <w:spacing w:line="180" w:lineRule="atLeast"/>
      <w:jc w:val="center"/>
    </w:pPr>
    <w:rPr>
      <w:rFonts w:eastAsia="Times New Roman"/>
      <w:sz w:val="16"/>
      <w:szCs w:val="16"/>
    </w:rPr>
  </w:style>
  <w:style w:type="paragraph" w:customStyle="1" w:styleId="Equation">
    <w:name w:val="Equation"/>
    <w:basedOn w:val="Normal"/>
    <w:next w:val="Normal"/>
    <w:qFormat/>
    <w:pPr>
      <w:tabs>
        <w:tab w:val="clear" w:pos="4920"/>
        <w:tab w:val="clear" w:pos="9840"/>
        <w:tab w:val="right" w:pos="2160"/>
        <w:tab w:val="right" w:pos="4800"/>
      </w:tabs>
      <w:spacing w:before="120" w:after="120"/>
      <w:ind w:firstLine="0"/>
    </w:pPr>
    <w:rPr>
      <w:szCs w:val="20"/>
      <w:lang w:eastAsia="en-US"/>
    </w:rPr>
  </w:style>
  <w:style w:type="paragraph" w:customStyle="1" w:styleId="Highlightsbullets">
    <w:name w:val="Highlights bullets"/>
    <w:basedOn w:val="ListBullet"/>
    <w:qFormat/>
    <w:pPr>
      <w:widowControl w:val="0"/>
      <w:shd w:val="clear" w:color="auto" w:fill="D9D9D9" w:themeFill="background1" w:themeFillShade="D9"/>
      <w:tabs>
        <w:tab w:val="clear" w:pos="4800"/>
        <w:tab w:val="clear" w:pos="9360"/>
      </w:tabs>
      <w:suppressAutoHyphens w:val="0"/>
      <w:spacing w:line="220" w:lineRule="atLeast"/>
      <w:ind w:left="240" w:hanging="240"/>
      <w:jc w:val="both"/>
    </w:pPr>
    <w:rPr>
      <w:rFonts w:eastAsia="Calibri"/>
      <w:kern w:val="0"/>
      <w:sz w:val="20"/>
    </w:rPr>
  </w:style>
  <w:style w:type="paragraph" w:customStyle="1" w:styleId="ListCustom">
    <w:name w:val="List Custom"/>
    <w:basedOn w:val="Normal"/>
    <w:qFormat/>
    <w:pPr>
      <w:ind w:left="480" w:hanging="240"/>
    </w:pPr>
    <w:rPr>
      <w:szCs w:val="20"/>
      <w:lang w:eastAsia="en-US"/>
    </w:r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character" w:customStyle="1" w:styleId="AbstractTitle">
    <w:name w:val="Abstract Title"/>
    <w:unhideWhenUsed/>
    <w:qFormat/>
    <w:rPr>
      <w:rFonts w:ascii="Times New Roman Bold" w:hAnsi="Times New Roman Bold"/>
      <w:b/>
      <w:smallCaps/>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LightShading1">
    <w:name w:val="Light Shading1"/>
    <w:basedOn w:val="TableNormal"/>
    <w:uiPriority w:val="60"/>
    <w:rPr>
      <w:color w:val="000000" w:themeColor="text1" w:themeShade="BF"/>
      <w:sz w:val="22"/>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
    <w:name w:val="TableGrid"/>
    <w:qFormat/>
    <w:rPr>
      <w:rFonts w:eastAsiaTheme="minorEastAsia"/>
      <w:sz w:val="22"/>
      <w:szCs w:val="22"/>
    </w:rPr>
    <w:tblPr>
      <w:tblCellMar>
        <w:top w:w="0" w:type="dxa"/>
        <w:left w:w="0" w:type="dxa"/>
        <w:bottom w:w="0" w:type="dxa"/>
        <w:right w:w="0" w:type="dxa"/>
      </w:tblCellMar>
    </w:tblPr>
  </w:style>
  <w:style w:type="table" w:customStyle="1" w:styleId="LightShading2">
    <w:name w:val="Light Shading2"/>
    <w:basedOn w:val="TableNormal"/>
    <w:uiPriority w:val="60"/>
    <w:qFormat/>
    <w:rPr>
      <w:color w:val="000000" w:themeColor="text1" w:themeShade="BF"/>
      <w:sz w:val="22"/>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qFormat/>
    <w:rPr>
      <w:rFonts w:ascii="Times-Roman" w:hAnsi="Times-Roman" w:hint="default"/>
      <w:color w:val="000000"/>
      <w:sz w:val="20"/>
      <w:szCs w:val="20"/>
    </w:rPr>
  </w:style>
  <w:style w:type="character" w:customStyle="1" w:styleId="fontstyle21">
    <w:name w:val="fontstyle21"/>
    <w:basedOn w:val="DefaultParagraphFont"/>
    <w:qFormat/>
    <w:rPr>
      <w:rFonts w:ascii="Arial" w:hAnsi="Arial" w:cs="Arial" w:hint="default"/>
      <w:color w:val="000000"/>
      <w:sz w:val="22"/>
      <w:szCs w:val="22"/>
    </w:rPr>
  </w:style>
  <w:style w:type="paragraph" w:customStyle="1" w:styleId="Default">
    <w:name w:val="Default"/>
    <w:qFormat/>
    <w:pPr>
      <w:autoSpaceDE w:val="0"/>
      <w:autoSpaceDN w:val="0"/>
      <w:adjustRightInd w:val="0"/>
    </w:pPr>
    <w:rPr>
      <w:rFonts w:ascii="Arial" w:hAnsi="Arial" w:cs="Arial"/>
      <w:color w:val="000000"/>
    </w:rPr>
  </w:style>
  <w:style w:type="table" w:customStyle="1" w:styleId="ListTable6Colorful1">
    <w:name w:val="List Table 6 Colorful1"/>
    <w:basedOn w:val="TableNormal"/>
    <w:uiPriority w:val="51"/>
    <w:qFormat/>
    <w:rPr>
      <w:color w:val="000000" w:themeColor="text1"/>
      <w:sz w:val="22"/>
      <w:szCs w:val="22"/>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BE4CAA"/>
    <w:rPr>
      <w:b/>
      <w:bCs/>
    </w:rPr>
  </w:style>
  <w:style w:type="character" w:customStyle="1" w:styleId="anchor-text">
    <w:name w:val="anchor-text"/>
    <w:basedOn w:val="DefaultParagraphFont"/>
    <w:rsid w:val="00A20197"/>
  </w:style>
  <w:style w:type="character" w:customStyle="1" w:styleId="bbwthe">
    <w:name w:val="bbwthe"/>
    <w:basedOn w:val="DefaultParagraphFont"/>
    <w:rsid w:val="00D35A42"/>
  </w:style>
  <w:style w:type="table" w:styleId="TableGrid0">
    <w:name w:val="Table Grid"/>
    <w:basedOn w:val="TableNormal"/>
    <w:uiPriority w:val="39"/>
    <w:rsid w:val="00B77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2E60"/>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
    <w:rPr>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sz w:val="22"/>
      <w:szCs w:val="22"/>
    </w:rPr>
    <w:tblPr>
      <w:tblStyleRowBandSize w:val="1"/>
      <w:tblStyleColBandSize w:val="1"/>
      <w:tblCellMar>
        <w:top w:w="57" w:type="dxa"/>
        <w:left w:w="106" w:type="dxa"/>
        <w:right w:w="115" w:type="dxa"/>
      </w:tblCellMar>
    </w:tblPr>
  </w:style>
  <w:style w:type="table" w:customStyle="1" w:styleId="a2">
    <w:basedOn w:val="TableNormal"/>
    <w:rPr>
      <w:sz w:val="22"/>
      <w:szCs w:val="22"/>
    </w:rPr>
    <w:tblPr>
      <w:tblStyleRowBandSize w:val="1"/>
      <w:tblStyleColBandSize w:val="1"/>
      <w:tblCellMar>
        <w:top w:w="16" w:type="dxa"/>
        <w:left w:w="106" w:type="dxa"/>
        <w:right w:w="49" w:type="dxa"/>
      </w:tblCellMar>
    </w:tblPr>
  </w:style>
  <w:style w:type="table" w:customStyle="1" w:styleId="a3">
    <w:basedOn w:val="TableNormal"/>
    <w:rPr>
      <w:color w:val="000000"/>
      <w:sz w:val="22"/>
      <w:szCs w:val="22"/>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rPr>
      <w:sz w:val="22"/>
      <w:szCs w:val="22"/>
    </w:rPr>
    <w:tblPr>
      <w:tblStyleRowBandSize w:val="1"/>
      <w:tblStyleColBandSize w:val="1"/>
      <w:tblCellMar>
        <w:left w:w="0" w:type="dxa"/>
        <w:right w:w="0" w:type="dxa"/>
      </w:tblCellMar>
    </w:tblPr>
  </w:style>
  <w:style w:type="table" w:customStyle="1" w:styleId="a6">
    <w:basedOn w:val="TableNormal"/>
    <w:rPr>
      <w:sz w:val="22"/>
      <w:szCs w:val="22"/>
    </w:rPr>
    <w:tblPr>
      <w:tblStyleRowBandSize w:val="1"/>
      <w:tblStyleColBandSize w:val="1"/>
      <w:tblCellMar>
        <w:left w:w="0" w:type="dxa"/>
        <w:right w:w="0" w:type="dxa"/>
      </w:tblCellMar>
    </w:tblPr>
  </w:style>
  <w:style w:type="table" w:customStyle="1" w:styleId="a7">
    <w:basedOn w:val="TableNormal"/>
    <w:rPr>
      <w:color w:val="000000"/>
      <w:sz w:val="22"/>
      <w:szCs w:val="22"/>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ore.arduino.cc/usa/arduino-uno-rev3" TargetMode="Externa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https://doi.org/10.1016/j.compag.2018.07.007"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www.ijert.org"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www.ijert.org"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jert.org" TargetMode="External"/><Relationship Id="rId28" Type="http://schemas.openxmlformats.org/officeDocument/2006/relationships/hyperlink" Target="https://doi.org/10.1016/j.measurement.2019.107399" TargetMode="External"/><Relationship Id="rId36" Type="http://schemas.openxmlformats.org/officeDocument/2006/relationships/theme" Target="theme/theme1.xml"/><Relationship Id="rId10" Type="http://schemas.openxmlformats.org/officeDocument/2006/relationships/hyperlink" Target="https://hackaday.io/project/176077" TargetMode="External"/><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yperlink" Target="https://www.mdpi.com/2077-0472/11/6/493" TargetMode="External"/><Relationship Id="rId27" Type="http://schemas.openxmlformats.org/officeDocument/2006/relationships/hyperlink" Target="https://doi.org/10.1109/ICRAE47158.2019.8985968" TargetMode="External"/><Relationship Id="rId30" Type="http://schemas.openxmlformats.org/officeDocument/2006/relationships/header" Target="header2.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hY/NHWd++K3TElCJ+WkKsWR7Q==">CgMxLjAaJAoBMBIfCh0IB0IZCgVBcmlhbBIQQXJpYWwgVW5pY29kZSBNUzIJaC4zMGowemxsMgloLjFmb2I5dGUyCWguM3pueXNoNzIJaC4yZXQ5MnAwMghoLnR5amN3dDgAciExaW1odlNBeHdDN0NJMVNJOHJMOFE4cmtHeUFtQlU5c3I=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5679</Words>
  <Characters>32375</Characters>
  <Application>Microsoft Office Word</Application>
  <DocSecurity>0</DocSecurity>
  <Lines>269</Lines>
  <Paragraphs>75</Paragraphs>
  <ScaleCrop>false</ScaleCrop>
  <Company/>
  <LinksUpToDate>false</LinksUpToDate>
  <CharactersWithSpaces>37979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zmm</dc:creator>
  <cp:lastModifiedBy>Editor GP 005</cp:lastModifiedBy>
  <cp:revision>4</cp:revision>
  <dcterms:created xsi:type="dcterms:W3CDTF">2025-01-24T15:40:00Z</dcterms:created>
  <dcterms:modified xsi:type="dcterms:W3CDTF">2025-03-18T11:42:00Z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C36F75C5443B4BD2ADF2F8B0DEACFF0D_12</vt:lpwstr>
  </property>
</Properties>
</file>