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D6A0" w14:textId="77777777" w:rsidR="002A4D31" w:rsidRPr="00C3694C" w:rsidRDefault="002A4D31" w:rsidP="002A4D31">
      <w:pPr>
        <w:ind w:left="-90"/>
        <w:jc w:val="right"/>
        <w:rPr>
          <w:rFonts w:ascii="Times New Roman" w:hAnsi="Times New Roman" w:cs="Times New Roman"/>
          <w:b/>
          <w:bCs/>
          <w:sz w:val="28"/>
          <w:szCs w:val="28"/>
        </w:rPr>
      </w:pPr>
      <w:bookmarkStart w:id="0" w:name="_Hlk183361004"/>
      <w:r w:rsidRPr="00C3694C">
        <w:rPr>
          <w:rFonts w:ascii="Times New Roman" w:hAnsi="Times New Roman" w:cs="Times New Roman"/>
          <w:b/>
          <w:bCs/>
          <w:sz w:val="28"/>
          <w:szCs w:val="28"/>
        </w:rPr>
        <w:t>Performance of Okra(</w:t>
      </w:r>
      <w:bookmarkStart w:id="1" w:name="_Hlk183361137"/>
      <w:r w:rsidRPr="00C3694C">
        <w:rPr>
          <w:rFonts w:ascii="Times New Roman" w:hAnsi="Times New Roman" w:cs="Times New Roman"/>
          <w:b/>
          <w:bCs/>
          <w:i/>
          <w:iCs/>
          <w:sz w:val="28"/>
          <w:szCs w:val="28"/>
        </w:rPr>
        <w:t xml:space="preserve">Abelmoschus esculentus </w:t>
      </w:r>
      <w:r w:rsidRPr="00B744AE">
        <w:rPr>
          <w:rFonts w:ascii="Times New Roman" w:hAnsi="Times New Roman" w:cs="Times New Roman"/>
          <w:b/>
          <w:bCs/>
          <w:sz w:val="28"/>
          <w:szCs w:val="28"/>
        </w:rPr>
        <w:t>[L]</w:t>
      </w:r>
      <w:r>
        <w:rPr>
          <w:rFonts w:ascii="Times New Roman" w:hAnsi="Times New Roman" w:cs="Times New Roman"/>
          <w:b/>
          <w:bCs/>
          <w:i/>
          <w:iCs/>
          <w:sz w:val="28"/>
          <w:szCs w:val="28"/>
        </w:rPr>
        <w:t xml:space="preserve"> </w:t>
      </w:r>
      <w:hyperlink r:id="rId8" w:tooltip="Conrad Moench" w:history="1">
        <w:r w:rsidRPr="00CB3741">
          <w:rPr>
            <w:rStyle w:val="Hyperlink"/>
            <w:rFonts w:ascii="Times New Roman" w:hAnsi="Times New Roman"/>
            <w:b/>
            <w:bCs/>
            <w:color w:val="auto"/>
          </w:rPr>
          <w:t>Moench</w:t>
        </w:r>
      </w:hyperlink>
      <w:bookmarkEnd w:id="1"/>
      <w:r w:rsidRPr="00C3694C">
        <w:rPr>
          <w:rFonts w:ascii="Times New Roman" w:hAnsi="Times New Roman" w:cs="Times New Roman"/>
          <w:b/>
          <w:bCs/>
          <w:i/>
          <w:iCs/>
          <w:sz w:val="28"/>
          <w:szCs w:val="28"/>
        </w:rPr>
        <w:t xml:space="preserve">.) </w:t>
      </w:r>
      <w:r w:rsidRPr="00C3694C">
        <w:rPr>
          <w:rFonts w:ascii="Times New Roman" w:hAnsi="Times New Roman" w:cs="Times New Roman"/>
          <w:b/>
          <w:bCs/>
          <w:sz w:val="28"/>
          <w:szCs w:val="28"/>
        </w:rPr>
        <w:t>as influenced by Row Arrangement and Weeding Regime Grown in Intercrop with Cucumber(</w:t>
      </w:r>
      <w:r w:rsidRPr="00C3694C">
        <w:rPr>
          <w:rFonts w:ascii="Times New Roman" w:hAnsi="Times New Roman" w:cs="Times New Roman"/>
          <w:b/>
          <w:bCs/>
          <w:i/>
          <w:iCs/>
          <w:sz w:val="28"/>
          <w:szCs w:val="28"/>
        </w:rPr>
        <w:t xml:space="preserve">Cucumis spp.) </w:t>
      </w:r>
      <w:r w:rsidRPr="00C3694C">
        <w:rPr>
          <w:rFonts w:ascii="Times New Roman" w:hAnsi="Times New Roman" w:cs="Times New Roman"/>
          <w:b/>
          <w:bCs/>
          <w:sz w:val="28"/>
          <w:szCs w:val="28"/>
        </w:rPr>
        <w:t>in Sudan Savanna</w:t>
      </w:r>
    </w:p>
    <w:bookmarkEnd w:id="0"/>
    <w:p w14:paraId="50A36A1A" w14:textId="77777777" w:rsidR="002A4D31" w:rsidRDefault="002A4D31" w:rsidP="002A4D31">
      <w:pPr>
        <w:spacing w:after="0" w:line="240" w:lineRule="auto"/>
        <w:ind w:left="-180"/>
        <w:rPr>
          <w:rFonts w:ascii="Times New Roman" w:hAnsi="Times New Roman" w:cs="Times New Roman"/>
          <w:sz w:val="16"/>
          <w:szCs w:val="16"/>
        </w:rPr>
      </w:pPr>
    </w:p>
    <w:p w14:paraId="282A4735" w14:textId="77777777" w:rsidR="002A4D31" w:rsidRPr="00C3694C" w:rsidRDefault="002A4D31" w:rsidP="002A4D31">
      <w:pPr>
        <w:spacing w:after="0" w:line="240" w:lineRule="auto"/>
        <w:ind w:left="-180"/>
        <w:rPr>
          <w:rFonts w:ascii="Times New Roman" w:hAnsi="Times New Roman" w:cs="Times New Roman"/>
          <w:sz w:val="16"/>
          <w:szCs w:val="16"/>
        </w:rPr>
      </w:pPr>
    </w:p>
    <w:p w14:paraId="78FA74F9" w14:textId="77777777" w:rsidR="002A4D31" w:rsidRPr="00C3694C" w:rsidRDefault="002A4D31" w:rsidP="002A4D31">
      <w:pPr>
        <w:spacing w:after="0" w:line="240" w:lineRule="auto"/>
        <w:ind w:left="-90"/>
        <w:rPr>
          <w:rFonts w:ascii="Times New Roman" w:hAnsi="Times New Roman" w:cs="Times New Roman"/>
          <w:b/>
          <w:bCs/>
          <w:sz w:val="20"/>
          <w:szCs w:val="20"/>
        </w:rPr>
      </w:pPr>
      <w:r w:rsidRPr="00C3694C">
        <w:rPr>
          <w:rFonts w:ascii="Times New Roman" w:hAnsi="Times New Roman" w:cs="Times New Roman"/>
          <w:b/>
          <w:bCs/>
          <w:sz w:val="20"/>
          <w:szCs w:val="20"/>
        </w:rPr>
        <w:t>ABSTRACT</w:t>
      </w:r>
    </w:p>
    <w:p w14:paraId="3B66618E" w14:textId="77777777" w:rsidR="002A4D31" w:rsidRPr="00C3694C" w:rsidRDefault="002A4D31" w:rsidP="002A4D31">
      <w:pPr>
        <w:spacing w:after="0" w:line="240" w:lineRule="auto"/>
        <w:ind w:left="-180"/>
        <w:rPr>
          <w:rFonts w:ascii="Times New Roman" w:hAnsi="Times New Roman" w:cs="Times New Roman"/>
          <w:sz w:val="16"/>
          <w:szCs w:val="16"/>
        </w:rPr>
      </w:pPr>
    </w:p>
    <w:p w14:paraId="61B94A0B" w14:textId="77777777" w:rsidR="002A4D31" w:rsidRPr="00C3694C" w:rsidRDefault="002A4D31" w:rsidP="002A4D31">
      <w:pPr>
        <w:spacing w:after="0" w:line="240" w:lineRule="auto"/>
        <w:ind w:left="-180"/>
        <w:rPr>
          <w:rFonts w:ascii="Times New Roman" w:hAnsi="Times New Roman" w:cs="Times New Roman"/>
          <w:sz w:val="16"/>
          <w:szCs w:val="16"/>
        </w:rPr>
      </w:pPr>
    </w:p>
    <w:p w14:paraId="1C5A7073" w14:textId="77777777" w:rsidR="002A4D31" w:rsidRPr="009856B1" w:rsidRDefault="002A4D31" w:rsidP="002A4D31">
      <w:pPr>
        <w:spacing w:after="0" w:line="240" w:lineRule="auto"/>
        <w:ind w:left="-90"/>
        <w:jc w:val="both"/>
        <w:rPr>
          <w:rFonts w:ascii="Times New Roman" w:hAnsi="Times New Roman" w:cs="Times New Roman"/>
          <w:sz w:val="22"/>
          <w:szCs w:val="22"/>
        </w:rPr>
      </w:pPr>
      <w:r w:rsidRPr="009856B1">
        <w:rPr>
          <w:rFonts w:ascii="Times New Roman" w:hAnsi="Times New Roman" w:cs="Times New Roman"/>
          <w:sz w:val="22"/>
          <w:szCs w:val="22"/>
        </w:rPr>
        <w:t>Field trials were conducted during the</w:t>
      </w:r>
      <w:r>
        <w:rPr>
          <w:rFonts w:ascii="Times New Roman" w:hAnsi="Times New Roman" w:cs="Times New Roman"/>
          <w:sz w:val="22"/>
          <w:szCs w:val="22"/>
        </w:rPr>
        <w:t xml:space="preserve"> rainy season of</w:t>
      </w:r>
      <w:r w:rsidRPr="009856B1">
        <w:rPr>
          <w:rFonts w:ascii="Times New Roman" w:hAnsi="Times New Roman" w:cs="Times New Roman"/>
          <w:sz w:val="22"/>
          <w:szCs w:val="22"/>
        </w:rPr>
        <w:t xml:space="preserve"> 20</w:t>
      </w:r>
      <w:r w:rsidRPr="00C3694C">
        <w:rPr>
          <w:rFonts w:ascii="Times New Roman" w:hAnsi="Times New Roman" w:cs="Times New Roman"/>
          <w:sz w:val="22"/>
          <w:szCs w:val="22"/>
        </w:rPr>
        <w:t>18</w:t>
      </w:r>
      <w:r w:rsidRPr="009856B1">
        <w:rPr>
          <w:rFonts w:ascii="Times New Roman" w:hAnsi="Times New Roman" w:cs="Times New Roman"/>
          <w:sz w:val="22"/>
          <w:szCs w:val="22"/>
        </w:rPr>
        <w:t xml:space="preserve"> and 20</w:t>
      </w:r>
      <w:r w:rsidRPr="00C3694C">
        <w:rPr>
          <w:rFonts w:ascii="Times New Roman" w:hAnsi="Times New Roman" w:cs="Times New Roman"/>
          <w:sz w:val="22"/>
          <w:szCs w:val="22"/>
        </w:rPr>
        <w:t>19</w:t>
      </w:r>
      <w:r w:rsidRPr="009856B1">
        <w:rPr>
          <w:rFonts w:ascii="Times New Roman" w:hAnsi="Times New Roman" w:cs="Times New Roman"/>
          <w:sz w:val="22"/>
          <w:szCs w:val="22"/>
        </w:rPr>
        <w:t xml:space="preserve"> at the Teaching and Research Farm, Faculty of Agriculture, University of Maiduguri, Borno State, Nigeria, to evaluate the performance of okra in an okra-cucumber intercrop under different row arrangements and weeding regimes in the Sudan savanna agroecological zone. The experiment utilized a factorial combination of </w:t>
      </w:r>
      <w:r w:rsidRPr="00C3694C">
        <w:rPr>
          <w:rFonts w:ascii="Times New Roman" w:hAnsi="Times New Roman" w:cs="Times New Roman"/>
          <w:sz w:val="22"/>
          <w:szCs w:val="22"/>
        </w:rPr>
        <w:t>three-row</w:t>
      </w:r>
      <w:r w:rsidRPr="009856B1">
        <w:rPr>
          <w:rFonts w:ascii="Times New Roman" w:hAnsi="Times New Roman" w:cs="Times New Roman"/>
          <w:sz w:val="22"/>
          <w:szCs w:val="22"/>
        </w:rPr>
        <w:t xml:space="preserve"> arrangements of okra </w:t>
      </w:r>
      <w:r w:rsidRPr="00C3694C">
        <w:rPr>
          <w:rFonts w:ascii="Times New Roman" w:hAnsi="Times New Roman" w:cs="Times New Roman"/>
          <w:sz w:val="22"/>
          <w:szCs w:val="22"/>
        </w:rPr>
        <w:t>and</w:t>
      </w:r>
      <w:r w:rsidRPr="009856B1">
        <w:rPr>
          <w:rFonts w:ascii="Times New Roman" w:hAnsi="Times New Roman" w:cs="Times New Roman"/>
          <w:sz w:val="22"/>
          <w:szCs w:val="22"/>
        </w:rPr>
        <w:t xml:space="preserve"> cucumber (1:1, 1:2, and 2:1) and four weeding regimes (W0, W1, W2, and WF) arranged in a split-plot design with three replications. Weeding regimes were assigned to the main plots, while row arrangements were allocated to the subplots.</w:t>
      </w:r>
    </w:p>
    <w:p w14:paraId="5498A732" w14:textId="14164AAE" w:rsidR="002A4D31" w:rsidRPr="009856B1" w:rsidRDefault="002A4D31" w:rsidP="002A4D31">
      <w:pPr>
        <w:spacing w:after="0" w:line="240" w:lineRule="auto"/>
        <w:ind w:left="-90"/>
        <w:jc w:val="both"/>
        <w:rPr>
          <w:rFonts w:ascii="Times New Roman" w:hAnsi="Times New Roman" w:cs="Times New Roman"/>
          <w:sz w:val="22"/>
          <w:szCs w:val="22"/>
        </w:rPr>
      </w:pPr>
      <w:r w:rsidRPr="009856B1">
        <w:rPr>
          <w:rFonts w:ascii="Times New Roman" w:hAnsi="Times New Roman" w:cs="Times New Roman"/>
          <w:sz w:val="22"/>
          <w:szCs w:val="22"/>
        </w:rPr>
        <w:t xml:space="preserve">The study assessed okra parameters including the number of fruits per plant, fruit length, fruit diameter, fruit weight per plant, and yield per hectare. Results revealed that the 1:2 row arrangement produced a higher number of fruits per plant, better fruit weight per plant, and greater fruit yield compared to other arrangements. However, the combination of a </w:t>
      </w:r>
      <w:r>
        <w:rPr>
          <w:rFonts w:ascii="Times New Roman" w:hAnsi="Times New Roman" w:cs="Times New Roman"/>
          <w:sz w:val="22"/>
          <w:szCs w:val="22"/>
        </w:rPr>
        <w:t>2:1-row</w:t>
      </w:r>
      <w:r w:rsidRPr="009856B1">
        <w:rPr>
          <w:rFonts w:ascii="Times New Roman" w:hAnsi="Times New Roman" w:cs="Times New Roman"/>
          <w:sz w:val="22"/>
          <w:szCs w:val="22"/>
        </w:rPr>
        <w:t xml:space="preserve"> arrangement with a weed-free treatment significantly improved fruit yield</w:t>
      </w:r>
      <w:r>
        <w:rPr>
          <w:rFonts w:ascii="Times New Roman" w:hAnsi="Times New Roman" w:cs="Times New Roman"/>
          <w:sz w:val="22"/>
          <w:szCs w:val="22"/>
        </w:rPr>
        <w:t xml:space="preserve">. </w:t>
      </w:r>
      <w:r w:rsidRPr="00C14707">
        <w:rPr>
          <w:rFonts w:ascii="Times New Roman" w:hAnsi="Times New Roman" w:cs="Times New Roman"/>
          <w:sz w:val="22"/>
          <w:szCs w:val="22"/>
        </w:rPr>
        <w:t xml:space="preserve">In both years and combined mean, the 1:2 row arrangements with </w:t>
      </w:r>
      <w:r>
        <w:rPr>
          <w:rFonts w:ascii="Times New Roman" w:hAnsi="Times New Roman" w:cs="Times New Roman"/>
          <w:sz w:val="22"/>
          <w:szCs w:val="22"/>
        </w:rPr>
        <w:t>weed-free</w:t>
      </w:r>
      <w:r w:rsidRPr="00C14707">
        <w:rPr>
          <w:rFonts w:ascii="Times New Roman" w:hAnsi="Times New Roman" w:cs="Times New Roman"/>
          <w:sz w:val="22"/>
          <w:szCs w:val="22"/>
        </w:rPr>
        <w:t xml:space="preserve"> produced the highest monetary return but </w:t>
      </w:r>
      <w:r>
        <w:rPr>
          <w:rFonts w:ascii="Times New Roman" w:hAnsi="Times New Roman" w:cs="Times New Roman"/>
          <w:sz w:val="22"/>
          <w:szCs w:val="22"/>
        </w:rPr>
        <w:t xml:space="preserve">were </w:t>
      </w:r>
      <w:r w:rsidRPr="00C14707">
        <w:rPr>
          <w:rFonts w:ascii="Times New Roman" w:hAnsi="Times New Roman" w:cs="Times New Roman"/>
          <w:sz w:val="22"/>
          <w:szCs w:val="22"/>
        </w:rPr>
        <w:t xml:space="preserve">not statistically different from </w:t>
      </w:r>
      <w:r>
        <w:rPr>
          <w:rFonts w:ascii="Times New Roman" w:hAnsi="Times New Roman" w:cs="Times New Roman"/>
          <w:sz w:val="22"/>
          <w:szCs w:val="22"/>
        </w:rPr>
        <w:t xml:space="preserve">the </w:t>
      </w:r>
      <w:r w:rsidRPr="00C14707">
        <w:rPr>
          <w:rFonts w:ascii="Times New Roman" w:hAnsi="Times New Roman" w:cs="Times New Roman"/>
          <w:sz w:val="22"/>
          <w:szCs w:val="22"/>
        </w:rPr>
        <w:t xml:space="preserve">two </w:t>
      </w:r>
      <w:r>
        <w:rPr>
          <w:rFonts w:ascii="Times New Roman" w:hAnsi="Times New Roman" w:cs="Times New Roman"/>
          <w:sz w:val="22"/>
          <w:szCs w:val="22"/>
        </w:rPr>
        <w:t>weddings</w:t>
      </w:r>
      <w:r w:rsidRPr="00C14707">
        <w:rPr>
          <w:rFonts w:ascii="Times New Roman" w:hAnsi="Times New Roman" w:cs="Times New Roman"/>
          <w:sz w:val="22"/>
          <w:szCs w:val="22"/>
        </w:rPr>
        <w:t xml:space="preserve">. The two </w:t>
      </w:r>
      <w:r>
        <w:rPr>
          <w:rFonts w:ascii="Times New Roman" w:hAnsi="Times New Roman" w:cs="Times New Roman"/>
          <w:sz w:val="22"/>
          <w:szCs w:val="22"/>
        </w:rPr>
        <w:t>weddings</w:t>
      </w:r>
      <w:r w:rsidRPr="00C14707">
        <w:rPr>
          <w:rFonts w:ascii="Times New Roman" w:hAnsi="Times New Roman" w:cs="Times New Roman"/>
          <w:sz w:val="22"/>
          <w:szCs w:val="22"/>
        </w:rPr>
        <w:t xml:space="preserve"> </w:t>
      </w:r>
      <w:r>
        <w:rPr>
          <w:rFonts w:ascii="Times New Roman" w:hAnsi="Times New Roman" w:cs="Times New Roman"/>
          <w:sz w:val="22"/>
          <w:szCs w:val="22"/>
        </w:rPr>
        <w:t>were</w:t>
      </w:r>
      <w:r w:rsidRPr="00C14707">
        <w:rPr>
          <w:rFonts w:ascii="Times New Roman" w:hAnsi="Times New Roman" w:cs="Times New Roman"/>
          <w:sz w:val="22"/>
          <w:szCs w:val="22"/>
        </w:rPr>
        <w:t xml:space="preserve"> therefore optimum for the monetary return of </w:t>
      </w:r>
      <w:r>
        <w:rPr>
          <w:rFonts w:ascii="Times New Roman" w:hAnsi="Times New Roman" w:cs="Times New Roman"/>
          <w:sz w:val="22"/>
          <w:szCs w:val="22"/>
        </w:rPr>
        <w:t xml:space="preserve">the </w:t>
      </w:r>
      <w:r w:rsidRPr="00C14707">
        <w:rPr>
          <w:rFonts w:ascii="Times New Roman" w:hAnsi="Times New Roman" w:cs="Times New Roman"/>
          <w:sz w:val="22"/>
          <w:szCs w:val="22"/>
        </w:rPr>
        <w:t>okra/cucumber mixture</w:t>
      </w:r>
      <w:r>
        <w:rPr>
          <w:rFonts w:ascii="Times New Roman" w:hAnsi="Times New Roman" w:cs="Times New Roman"/>
          <w:sz w:val="22"/>
          <w:szCs w:val="22"/>
        </w:rPr>
        <w:t>.</w:t>
      </w:r>
      <w:r w:rsidRPr="00C14707">
        <w:rPr>
          <w:rFonts w:ascii="Times New Roman" w:hAnsi="Times New Roman" w:cs="Times New Roman"/>
          <w:sz w:val="22"/>
          <w:szCs w:val="22"/>
        </w:rPr>
        <w:t xml:space="preserve"> Based on these findings, the 2:1 row arrangement with a weed-free regime is recommended for cultivating okra in an intercrop with cucumber in the Sudan savanna region.</w:t>
      </w:r>
    </w:p>
    <w:p w14:paraId="2EE36C52" w14:textId="77777777" w:rsidR="002A4D31" w:rsidRDefault="002A4D31" w:rsidP="002A4D31">
      <w:pPr>
        <w:spacing w:after="0" w:line="240" w:lineRule="auto"/>
        <w:rPr>
          <w:rFonts w:ascii="Times New Roman" w:hAnsi="Times New Roman" w:cs="Times New Roman"/>
        </w:rPr>
      </w:pPr>
    </w:p>
    <w:p w14:paraId="2B32877D" w14:textId="77777777" w:rsidR="002A4D31" w:rsidRPr="00C3694C" w:rsidRDefault="002A4D31" w:rsidP="002A4D31">
      <w:pPr>
        <w:spacing w:after="0" w:line="240" w:lineRule="auto"/>
        <w:rPr>
          <w:rFonts w:ascii="Times New Roman" w:hAnsi="Times New Roman" w:cs="Times New Roman"/>
        </w:rPr>
      </w:pPr>
    </w:p>
    <w:p w14:paraId="65BF5570" w14:textId="77777777" w:rsidR="002A4D31" w:rsidRPr="00C3694C" w:rsidRDefault="002A4D31" w:rsidP="002A4D31">
      <w:pPr>
        <w:pStyle w:val="ListParagraph"/>
        <w:numPr>
          <w:ilvl w:val="0"/>
          <w:numId w:val="2"/>
        </w:numPr>
        <w:spacing w:after="0" w:line="240" w:lineRule="auto"/>
        <w:rPr>
          <w:rFonts w:ascii="Times New Roman" w:hAnsi="Times New Roman" w:cs="Times New Roman"/>
        </w:rPr>
      </w:pPr>
      <w:r w:rsidRPr="00C3694C">
        <w:rPr>
          <w:rFonts w:ascii="Times New Roman" w:hAnsi="Times New Roman" w:cs="Times New Roman"/>
          <w:b/>
          <w:bCs/>
        </w:rPr>
        <w:t>INTRODUCTION</w:t>
      </w:r>
    </w:p>
    <w:p w14:paraId="783D86BF" w14:textId="77777777" w:rsidR="002A4D31" w:rsidRPr="00C3694C" w:rsidRDefault="002A4D31" w:rsidP="002A4D31">
      <w:pPr>
        <w:pStyle w:val="NormalWeb"/>
        <w:spacing w:before="0" w:beforeAutospacing="0" w:after="0" w:afterAutospacing="0" w:line="480" w:lineRule="auto"/>
        <w:ind w:left="-180"/>
        <w:jc w:val="both"/>
        <w:rPr>
          <w:bCs/>
        </w:rPr>
      </w:pPr>
    </w:p>
    <w:p w14:paraId="6B673E27" w14:textId="77777777" w:rsidR="002A4D31" w:rsidRPr="00C3694C" w:rsidRDefault="002A4D31" w:rsidP="002A4D31">
      <w:pPr>
        <w:pStyle w:val="NormalWeb"/>
        <w:spacing w:before="0" w:beforeAutospacing="0" w:after="0" w:afterAutospacing="0"/>
        <w:ind w:left="-180"/>
        <w:jc w:val="both"/>
        <w:rPr>
          <w:bCs/>
        </w:rPr>
        <w:sectPr w:rsidR="002A4D31" w:rsidRPr="00C3694C" w:rsidSect="002A4D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530" w:header="720" w:footer="720" w:gutter="0"/>
          <w:cols w:space="720"/>
          <w:docGrid w:linePitch="360"/>
        </w:sectPr>
      </w:pPr>
    </w:p>
    <w:p w14:paraId="72C8463E" w14:textId="77777777" w:rsidR="002A4D31" w:rsidRPr="000466F9" w:rsidRDefault="002A4D31" w:rsidP="002A4D31">
      <w:pPr>
        <w:spacing w:after="0" w:line="240" w:lineRule="auto"/>
        <w:jc w:val="both"/>
        <w:rPr>
          <w:rFonts w:ascii="Times New Roman" w:eastAsia="Times New Roman" w:hAnsi="Times New Roman" w:cs="Times New Roman"/>
          <w:bCs/>
          <w:kern w:val="0"/>
          <w:sz w:val="22"/>
          <w:szCs w:val="22"/>
          <w14:ligatures w14:val="none"/>
        </w:rPr>
      </w:pPr>
      <w:r w:rsidRPr="000466F9">
        <w:rPr>
          <w:rFonts w:ascii="Times New Roman" w:eastAsia="Times New Roman" w:hAnsi="Times New Roman" w:cs="Times New Roman"/>
          <w:bCs/>
          <w:kern w:val="0"/>
          <w:sz w:val="22"/>
          <w:szCs w:val="22"/>
          <w14:ligatures w14:val="none"/>
        </w:rPr>
        <w:t>Okra (</w:t>
      </w:r>
      <w:r w:rsidRPr="000466F9">
        <w:rPr>
          <w:rFonts w:ascii="Times New Roman" w:eastAsia="Times New Roman" w:hAnsi="Times New Roman" w:cs="Times New Roman"/>
          <w:bCs/>
          <w:i/>
          <w:iCs/>
          <w:kern w:val="0"/>
          <w:sz w:val="22"/>
          <w:szCs w:val="22"/>
          <w14:ligatures w14:val="none"/>
        </w:rPr>
        <w:t>Abelmoschus esculentus</w:t>
      </w:r>
      <w:r w:rsidRPr="000466F9">
        <w:rPr>
          <w:rFonts w:ascii="Times New Roman" w:eastAsia="Times New Roman" w:hAnsi="Times New Roman" w:cs="Times New Roman"/>
          <w:bCs/>
          <w:kern w:val="0"/>
          <w:sz w:val="22"/>
          <w:szCs w:val="22"/>
          <w14:ligatures w14:val="none"/>
        </w:rPr>
        <w:t xml:space="preserve"> [L.] Moench) is a member of the Malvaceae family and is widely valued for its edible green pods. It originates from West Africa, Ethiopia, and Southeast Asia and is cultivated in tropical, subtropical, and warm temperate regions worldwide (NRC, 2006). Known for its heat and drought tolerance, okra thrives in various soil types, including heavy clay with intermittent moisture, but is sensitive to severe frost. In the southern United States, it is commonly grown in Texas, Georgia, Florida, and Alabama (FAOSTAT, 2012), as well as in home gardens and commercial markets throughout North Carolina (Sanders, 2001).</w:t>
      </w:r>
    </w:p>
    <w:p w14:paraId="083B9DE8" w14:textId="77777777" w:rsidR="002A4D31" w:rsidRPr="00064E88" w:rsidRDefault="002A4D31" w:rsidP="002A4D31">
      <w:pPr>
        <w:spacing w:line="240" w:lineRule="auto"/>
        <w:jc w:val="both"/>
        <w:rPr>
          <w:rFonts w:ascii="Times New Roman" w:hAnsi="Times New Roman" w:cs="Times New Roman"/>
          <w:sz w:val="22"/>
          <w:szCs w:val="22"/>
        </w:rPr>
      </w:pPr>
      <w:r w:rsidRPr="00064E88">
        <w:rPr>
          <w:rFonts w:ascii="Times New Roman" w:hAnsi="Times New Roman" w:cs="Times New Roman"/>
          <w:sz w:val="22"/>
          <w:szCs w:val="22"/>
        </w:rPr>
        <w:t xml:space="preserve">World production of okra stood at about 9.4 million tonnes with 69% (5.2 million tonnes) produced in India. As an indigenous crop of Africa, Okra is cultivated widely in Africa for its immature fruits used as a vegetable with a yield of 4.18 million tonnes. In Nigeria, it is estimated at 1.82 million tonnes per year (FAOSTAT, 2020). The total area under cultivation has increased over the years. India has been known to be the highest producer of okra in the world, followed by Nigeria and Sudan (Komolafe </w:t>
      </w:r>
      <w:r w:rsidRPr="00064E88">
        <w:rPr>
          <w:rFonts w:ascii="Times New Roman" w:hAnsi="Times New Roman" w:cs="Times New Roman"/>
          <w:i/>
          <w:iCs/>
          <w:sz w:val="22"/>
          <w:szCs w:val="22"/>
        </w:rPr>
        <w:t>et al</w:t>
      </w:r>
      <w:r w:rsidRPr="00064E88">
        <w:rPr>
          <w:rFonts w:ascii="Times New Roman" w:hAnsi="Times New Roman" w:cs="Times New Roman"/>
          <w:sz w:val="22"/>
          <w:szCs w:val="22"/>
        </w:rPr>
        <w:t xml:space="preserve">., 2021). </w:t>
      </w:r>
    </w:p>
    <w:p w14:paraId="7225779D" w14:textId="77777777" w:rsidR="002A4D31" w:rsidRPr="00DD3077" w:rsidRDefault="002A4D31" w:rsidP="002A4D31">
      <w:pPr>
        <w:spacing w:line="240" w:lineRule="auto"/>
        <w:jc w:val="both"/>
        <w:rPr>
          <w:rFonts w:ascii="Times New Roman" w:hAnsi="Times New Roman" w:cs="Times New Roman"/>
          <w:sz w:val="22"/>
          <w:szCs w:val="22"/>
        </w:rPr>
      </w:pPr>
      <w:r w:rsidRPr="00DD3077">
        <w:rPr>
          <w:rFonts w:ascii="Times New Roman" w:hAnsi="Times New Roman" w:cs="Times New Roman"/>
          <w:sz w:val="22"/>
          <w:szCs w:val="22"/>
        </w:rPr>
        <w:t xml:space="preserve">Okra thrives well in different soils, but it is best grown in </w:t>
      </w:r>
      <w:r w:rsidRPr="00064E88">
        <w:rPr>
          <w:rFonts w:ascii="Times New Roman" w:hAnsi="Times New Roman" w:cs="Times New Roman"/>
          <w:sz w:val="22"/>
          <w:szCs w:val="22"/>
        </w:rPr>
        <w:t>well-drained</w:t>
      </w:r>
      <w:r w:rsidRPr="00DD3077">
        <w:rPr>
          <w:rFonts w:ascii="Times New Roman" w:hAnsi="Times New Roman" w:cs="Times New Roman"/>
          <w:sz w:val="22"/>
          <w:szCs w:val="22"/>
        </w:rPr>
        <w:t xml:space="preserve"> sandy and clay loam soils, especially with rich organic matter (Sreenivasa </w:t>
      </w:r>
      <w:r w:rsidRPr="00DD3077">
        <w:rPr>
          <w:rFonts w:ascii="Times New Roman" w:hAnsi="Times New Roman" w:cs="Times New Roman"/>
          <w:i/>
          <w:iCs/>
          <w:sz w:val="22"/>
          <w:szCs w:val="22"/>
        </w:rPr>
        <w:t xml:space="preserve">et al., </w:t>
      </w:r>
      <w:r w:rsidRPr="00DD3077">
        <w:rPr>
          <w:rFonts w:ascii="Times New Roman" w:hAnsi="Times New Roman" w:cs="Times New Roman"/>
          <w:sz w:val="22"/>
          <w:szCs w:val="22"/>
        </w:rPr>
        <w:t xml:space="preserve">2010). It can tolerate slightly acidic soil. The crop can be grown in </w:t>
      </w:r>
      <w:proofErr w:type="gramStart"/>
      <w:r w:rsidRPr="00DD3077">
        <w:rPr>
          <w:rFonts w:ascii="Times New Roman" w:hAnsi="Times New Roman" w:cs="Times New Roman"/>
          <w:sz w:val="22"/>
          <w:szCs w:val="22"/>
        </w:rPr>
        <w:t>soils</w:t>
      </w:r>
      <w:proofErr w:type="gramEnd"/>
      <w:r w:rsidRPr="00DD3077">
        <w:rPr>
          <w:rFonts w:ascii="Times New Roman" w:hAnsi="Times New Roman" w:cs="Times New Roman"/>
          <w:sz w:val="22"/>
          <w:szCs w:val="22"/>
        </w:rPr>
        <w:t xml:space="preserve"> with </w:t>
      </w:r>
      <w:r w:rsidRPr="00064E88">
        <w:rPr>
          <w:rFonts w:ascii="Times New Roman" w:hAnsi="Times New Roman" w:cs="Times New Roman"/>
          <w:sz w:val="22"/>
          <w:szCs w:val="22"/>
        </w:rPr>
        <w:t xml:space="preserve">a </w:t>
      </w:r>
      <w:r w:rsidRPr="00DD3077">
        <w:rPr>
          <w:rFonts w:ascii="Times New Roman" w:hAnsi="Times New Roman" w:cs="Times New Roman"/>
          <w:sz w:val="22"/>
          <w:szCs w:val="22"/>
        </w:rPr>
        <w:t xml:space="preserve">pH range from 4.5 to 7. According to Iyagba </w:t>
      </w:r>
      <w:r w:rsidRPr="00DD3077">
        <w:rPr>
          <w:rFonts w:ascii="Times New Roman" w:hAnsi="Times New Roman" w:cs="Times New Roman"/>
          <w:i/>
          <w:iCs/>
          <w:sz w:val="22"/>
          <w:szCs w:val="22"/>
        </w:rPr>
        <w:t>et al</w:t>
      </w:r>
      <w:r w:rsidRPr="00DD3077">
        <w:rPr>
          <w:rFonts w:ascii="Times New Roman" w:hAnsi="Times New Roman" w:cs="Times New Roman"/>
          <w:sz w:val="22"/>
          <w:szCs w:val="22"/>
        </w:rPr>
        <w:t xml:space="preserve">. (2012), okra grows best on loams and sandy loams but will produce good yields on heavier soils. It is a crop of tropical and </w:t>
      </w:r>
      <w:proofErr w:type="gramStart"/>
      <w:r w:rsidRPr="00DD3077">
        <w:rPr>
          <w:rFonts w:ascii="Times New Roman" w:hAnsi="Times New Roman" w:cs="Times New Roman"/>
          <w:sz w:val="22"/>
          <w:szCs w:val="22"/>
        </w:rPr>
        <w:t>sub-tropical</w:t>
      </w:r>
      <w:proofErr w:type="gramEnd"/>
      <w:r w:rsidRPr="00DD3077">
        <w:rPr>
          <w:rFonts w:ascii="Times New Roman" w:hAnsi="Times New Roman" w:cs="Times New Roman"/>
          <w:sz w:val="22"/>
          <w:szCs w:val="22"/>
        </w:rPr>
        <w:t xml:space="preserve"> climates requiring a long warm and humid growing season (Komolafe </w:t>
      </w:r>
      <w:r w:rsidRPr="00DD3077">
        <w:rPr>
          <w:rFonts w:ascii="Times New Roman" w:hAnsi="Times New Roman" w:cs="Times New Roman"/>
          <w:i/>
          <w:iCs/>
          <w:sz w:val="22"/>
          <w:szCs w:val="22"/>
        </w:rPr>
        <w:t>et al</w:t>
      </w:r>
      <w:r w:rsidRPr="00DD3077">
        <w:rPr>
          <w:rFonts w:ascii="Times New Roman" w:hAnsi="Times New Roman" w:cs="Times New Roman"/>
          <w:sz w:val="22"/>
          <w:szCs w:val="22"/>
        </w:rPr>
        <w:t xml:space="preserve">., 2021). It is susceptible to frost and cannot thrive well in cold. It may be grown at elevations from sea level up to 30 m (Omotoso </w:t>
      </w:r>
      <w:r w:rsidRPr="00DD3077">
        <w:rPr>
          <w:rFonts w:ascii="Times New Roman" w:hAnsi="Times New Roman" w:cs="Times New Roman"/>
          <w:i/>
          <w:iCs/>
          <w:sz w:val="22"/>
          <w:szCs w:val="22"/>
        </w:rPr>
        <w:t xml:space="preserve">et al., </w:t>
      </w:r>
      <w:r w:rsidRPr="00DD3077">
        <w:rPr>
          <w:rFonts w:ascii="Times New Roman" w:hAnsi="Times New Roman" w:cs="Times New Roman"/>
          <w:sz w:val="22"/>
          <w:szCs w:val="22"/>
        </w:rPr>
        <w:t xml:space="preserve">2018) but can tolerate a wide range of rainfall (Omotoso </w:t>
      </w:r>
      <w:r w:rsidRPr="00DD3077">
        <w:rPr>
          <w:rFonts w:ascii="Times New Roman" w:hAnsi="Times New Roman" w:cs="Times New Roman"/>
          <w:i/>
          <w:iCs/>
          <w:sz w:val="22"/>
          <w:szCs w:val="22"/>
        </w:rPr>
        <w:t xml:space="preserve">et al., </w:t>
      </w:r>
      <w:r w:rsidRPr="00DD3077">
        <w:rPr>
          <w:rFonts w:ascii="Times New Roman" w:hAnsi="Times New Roman" w:cs="Times New Roman"/>
          <w:sz w:val="22"/>
          <w:szCs w:val="22"/>
        </w:rPr>
        <w:t>2015). Seeds fail to germinate below 20</w:t>
      </w:r>
      <w:r w:rsidRPr="00DD3077">
        <w:rPr>
          <w:rFonts w:ascii="Times New Roman" w:hAnsi="Times New Roman" w:cs="Times New Roman"/>
          <w:sz w:val="22"/>
          <w:szCs w:val="22"/>
          <w:vertAlign w:val="superscript"/>
        </w:rPr>
        <w:t>o</w:t>
      </w:r>
      <w:r w:rsidRPr="00DD3077">
        <w:rPr>
          <w:rFonts w:ascii="Times New Roman" w:hAnsi="Times New Roman" w:cs="Times New Roman"/>
          <w:sz w:val="22"/>
          <w:szCs w:val="22"/>
        </w:rPr>
        <w:t xml:space="preserve">C. </w:t>
      </w:r>
      <w:r w:rsidRPr="00064E88">
        <w:rPr>
          <w:rFonts w:ascii="Times New Roman" w:hAnsi="Times New Roman" w:cs="Times New Roman"/>
          <w:sz w:val="22"/>
          <w:szCs w:val="22"/>
        </w:rPr>
        <w:t>The optimum</w:t>
      </w:r>
      <w:r w:rsidRPr="00DD3077">
        <w:rPr>
          <w:rFonts w:ascii="Times New Roman" w:hAnsi="Times New Roman" w:cs="Times New Roman"/>
          <w:sz w:val="22"/>
          <w:szCs w:val="22"/>
        </w:rPr>
        <w:t xml:space="preserve"> temperature for seed germination is 29</w:t>
      </w:r>
      <w:r w:rsidRPr="00DD3077">
        <w:rPr>
          <w:rFonts w:ascii="Times New Roman" w:hAnsi="Times New Roman" w:cs="Times New Roman"/>
          <w:sz w:val="22"/>
          <w:szCs w:val="22"/>
          <w:vertAlign w:val="superscript"/>
        </w:rPr>
        <w:t>o</w:t>
      </w:r>
      <w:r w:rsidRPr="00DD3077">
        <w:rPr>
          <w:rFonts w:ascii="Times New Roman" w:hAnsi="Times New Roman" w:cs="Times New Roman"/>
          <w:sz w:val="22"/>
          <w:szCs w:val="22"/>
        </w:rPr>
        <w:t xml:space="preserve">C. Okra is a stout, erect annual herb that grows to about 4 m tall with spirally arranged leaves with leaf blades up to 50 cm in diameter (Olaniyi </w:t>
      </w:r>
      <w:r w:rsidRPr="00DD3077">
        <w:rPr>
          <w:rFonts w:ascii="Times New Roman" w:hAnsi="Times New Roman" w:cs="Times New Roman"/>
          <w:i/>
          <w:iCs/>
          <w:sz w:val="22"/>
          <w:szCs w:val="22"/>
        </w:rPr>
        <w:t>et al</w:t>
      </w:r>
      <w:r w:rsidRPr="00DD3077">
        <w:rPr>
          <w:rFonts w:ascii="Times New Roman" w:hAnsi="Times New Roman" w:cs="Times New Roman"/>
          <w:sz w:val="22"/>
          <w:szCs w:val="22"/>
        </w:rPr>
        <w:t xml:space="preserve">., 2009). The fruit is a capsule and grows quickly after </w:t>
      </w:r>
      <w:r w:rsidRPr="00DD3077">
        <w:rPr>
          <w:rFonts w:ascii="Times New Roman" w:hAnsi="Times New Roman" w:cs="Times New Roman"/>
          <w:sz w:val="22"/>
          <w:szCs w:val="22"/>
        </w:rPr>
        <w:lastRenderedPageBreak/>
        <w:t>flowering. Fruits or pods are green, 5-35cm long</w:t>
      </w:r>
      <w:r w:rsidRPr="00064E88">
        <w:rPr>
          <w:rFonts w:ascii="Times New Roman" w:hAnsi="Times New Roman" w:cs="Times New Roman"/>
          <w:sz w:val="22"/>
          <w:szCs w:val="22"/>
        </w:rPr>
        <w:t>,</w:t>
      </w:r>
      <w:r w:rsidRPr="00DD3077">
        <w:rPr>
          <w:rFonts w:ascii="Times New Roman" w:hAnsi="Times New Roman" w:cs="Times New Roman"/>
          <w:sz w:val="22"/>
          <w:szCs w:val="22"/>
        </w:rPr>
        <w:t xml:space="preserve"> and 1-5 cm in diameter (Adetuyi </w:t>
      </w:r>
      <w:r w:rsidRPr="00DD3077">
        <w:rPr>
          <w:rFonts w:ascii="Times New Roman" w:hAnsi="Times New Roman" w:cs="Times New Roman"/>
          <w:i/>
          <w:iCs/>
          <w:sz w:val="22"/>
          <w:szCs w:val="22"/>
        </w:rPr>
        <w:t>et al.</w:t>
      </w:r>
      <w:r w:rsidRPr="00DD3077">
        <w:rPr>
          <w:rFonts w:ascii="Times New Roman" w:hAnsi="Times New Roman" w:cs="Times New Roman"/>
          <w:sz w:val="22"/>
          <w:szCs w:val="22"/>
        </w:rPr>
        <w:t>, 2011). The crop is known in many English-speaking countries as ‘ladies’ finger’ or ‘ochro’ (Remison, 2005). In Nigeria, it is made into soups, stews</w:t>
      </w:r>
      <w:r w:rsidRPr="00064E88">
        <w:rPr>
          <w:rFonts w:ascii="Times New Roman" w:hAnsi="Times New Roman" w:cs="Times New Roman"/>
          <w:sz w:val="22"/>
          <w:szCs w:val="22"/>
        </w:rPr>
        <w:t>,</w:t>
      </w:r>
      <w:r w:rsidRPr="00DD3077">
        <w:rPr>
          <w:rFonts w:ascii="Times New Roman" w:hAnsi="Times New Roman" w:cs="Times New Roman"/>
          <w:sz w:val="22"/>
          <w:szCs w:val="22"/>
        </w:rPr>
        <w:t xml:space="preserve"> and sauces with or without palm oil; fish</w:t>
      </w:r>
      <w:r w:rsidRPr="00064E88">
        <w:rPr>
          <w:rFonts w:ascii="Times New Roman" w:hAnsi="Times New Roman" w:cs="Times New Roman"/>
          <w:sz w:val="22"/>
          <w:szCs w:val="22"/>
        </w:rPr>
        <w:t>,</w:t>
      </w:r>
      <w:r w:rsidRPr="00DD3077">
        <w:rPr>
          <w:rFonts w:ascii="Times New Roman" w:hAnsi="Times New Roman" w:cs="Times New Roman"/>
          <w:sz w:val="22"/>
          <w:szCs w:val="22"/>
        </w:rPr>
        <w:t xml:space="preserve"> and other condiments, or it’s boiled as </w:t>
      </w:r>
      <w:r w:rsidRPr="00064E88">
        <w:rPr>
          <w:rFonts w:ascii="Times New Roman" w:hAnsi="Times New Roman" w:cs="Times New Roman"/>
          <w:sz w:val="22"/>
          <w:szCs w:val="22"/>
        </w:rPr>
        <w:t xml:space="preserve">a </w:t>
      </w:r>
      <w:r w:rsidRPr="00DD3077">
        <w:rPr>
          <w:rFonts w:ascii="Times New Roman" w:hAnsi="Times New Roman" w:cs="Times New Roman"/>
          <w:sz w:val="22"/>
          <w:szCs w:val="22"/>
        </w:rPr>
        <w:t xml:space="preserve">vegetable. The leaves of okra can also be cooked to make a popular soup called Ilesha in Nigeria (Cooke, 1998). Okra has a high fiber content which helps to stabilize blood sugar by regulating the rate at which sugar is absorbed in the body system (Udoh </w:t>
      </w:r>
      <w:r w:rsidRPr="00DD3077">
        <w:rPr>
          <w:rFonts w:ascii="Times New Roman" w:hAnsi="Times New Roman" w:cs="Times New Roman"/>
          <w:i/>
          <w:iCs/>
          <w:sz w:val="22"/>
          <w:szCs w:val="22"/>
        </w:rPr>
        <w:t>et al</w:t>
      </w:r>
      <w:r w:rsidRPr="00DD3077">
        <w:rPr>
          <w:rFonts w:ascii="Times New Roman" w:hAnsi="Times New Roman" w:cs="Times New Roman"/>
          <w:sz w:val="22"/>
          <w:szCs w:val="22"/>
        </w:rPr>
        <w:t xml:space="preserve">., 2005; Ngok </w:t>
      </w:r>
      <w:r w:rsidRPr="00DD3077">
        <w:rPr>
          <w:rFonts w:ascii="Times New Roman" w:hAnsi="Times New Roman" w:cs="Times New Roman"/>
          <w:i/>
          <w:iCs/>
          <w:sz w:val="22"/>
          <w:szCs w:val="22"/>
        </w:rPr>
        <w:t>et al.</w:t>
      </w:r>
      <w:r w:rsidRPr="00DD3077">
        <w:rPr>
          <w:rFonts w:ascii="Times New Roman" w:hAnsi="Times New Roman" w:cs="Times New Roman"/>
          <w:sz w:val="22"/>
          <w:szCs w:val="22"/>
        </w:rPr>
        <w:t xml:space="preserve">, 2008). </w:t>
      </w:r>
    </w:p>
    <w:p w14:paraId="226AB3EE" w14:textId="77777777" w:rsidR="002A4D31" w:rsidRPr="001A26FB" w:rsidRDefault="002A4D31" w:rsidP="002A4D31">
      <w:pPr>
        <w:spacing w:after="0" w:line="240" w:lineRule="auto"/>
        <w:jc w:val="both"/>
        <w:rPr>
          <w:rFonts w:ascii="Times New Roman" w:eastAsia="Times New Roman" w:hAnsi="Times New Roman" w:cs="Times New Roman"/>
          <w:bCs/>
          <w:kern w:val="0"/>
          <w:sz w:val="22"/>
          <w:szCs w:val="22"/>
          <w14:ligatures w14:val="none"/>
        </w:rPr>
        <w:sectPr w:rsidR="002A4D31" w:rsidRPr="001A26FB" w:rsidSect="002A4D31">
          <w:type w:val="continuous"/>
          <w:pgSz w:w="12240" w:h="15840"/>
          <w:pgMar w:top="1440" w:right="1080" w:bottom="1440" w:left="1440" w:header="720" w:footer="720" w:gutter="0"/>
          <w:cols w:space="720"/>
          <w:docGrid w:linePitch="360"/>
        </w:sectPr>
      </w:pPr>
      <w:r w:rsidRPr="00064E88">
        <w:rPr>
          <w:rFonts w:ascii="Times New Roman" w:hAnsi="Times New Roman" w:cs="Times New Roman"/>
          <w:sz w:val="22"/>
          <w:szCs w:val="22"/>
        </w:rPr>
        <w:t xml:space="preserve">The adoption of </w:t>
      </w:r>
      <w:r>
        <w:rPr>
          <w:rFonts w:ascii="Times New Roman" w:hAnsi="Times New Roman" w:cs="Times New Roman"/>
          <w:sz w:val="22"/>
          <w:szCs w:val="22"/>
        </w:rPr>
        <w:t>high-yield</w:t>
      </w:r>
      <w:r w:rsidRPr="00064E88">
        <w:rPr>
          <w:rFonts w:ascii="Times New Roman" w:hAnsi="Times New Roman" w:cs="Times New Roman"/>
          <w:sz w:val="22"/>
          <w:szCs w:val="22"/>
        </w:rPr>
        <w:t xml:space="preserve"> varieties is emphasized by farmers who still dwell on genotypes with poor yield (Agba </w:t>
      </w:r>
      <w:r w:rsidRPr="00064E88">
        <w:rPr>
          <w:rFonts w:ascii="Times New Roman" w:hAnsi="Times New Roman" w:cs="Times New Roman"/>
          <w:i/>
          <w:iCs/>
          <w:sz w:val="22"/>
          <w:szCs w:val="22"/>
        </w:rPr>
        <w:t>et al.</w:t>
      </w:r>
      <w:r w:rsidRPr="00064E88">
        <w:rPr>
          <w:rFonts w:ascii="Times New Roman" w:hAnsi="Times New Roman" w:cs="Times New Roman"/>
          <w:sz w:val="22"/>
          <w:szCs w:val="22"/>
        </w:rPr>
        <w:t xml:space="preserve">, 2011). Research studies on okra, point out </w:t>
      </w:r>
      <w:proofErr w:type="gramStart"/>
      <w:r w:rsidRPr="00064E88">
        <w:rPr>
          <w:rFonts w:ascii="Times New Roman" w:hAnsi="Times New Roman" w:cs="Times New Roman"/>
          <w:sz w:val="22"/>
          <w:szCs w:val="22"/>
        </w:rPr>
        <w:t>that,</w:t>
      </w:r>
      <w:proofErr w:type="gramEnd"/>
      <w:r w:rsidRPr="00064E88">
        <w:rPr>
          <w:rFonts w:ascii="Times New Roman" w:hAnsi="Times New Roman" w:cs="Times New Roman"/>
          <w:sz w:val="22"/>
          <w:szCs w:val="22"/>
        </w:rPr>
        <w:t xml:space="preserve"> varieties with </w:t>
      </w:r>
      <w:r>
        <w:rPr>
          <w:rFonts w:ascii="Times New Roman" w:hAnsi="Times New Roman" w:cs="Times New Roman"/>
          <w:sz w:val="22"/>
          <w:szCs w:val="22"/>
        </w:rPr>
        <w:t>high-yielding</w:t>
      </w:r>
      <w:r w:rsidRPr="00064E88">
        <w:rPr>
          <w:rFonts w:ascii="Times New Roman" w:hAnsi="Times New Roman" w:cs="Times New Roman"/>
          <w:sz w:val="22"/>
          <w:szCs w:val="22"/>
        </w:rPr>
        <w:t xml:space="preserve"> ability should be recommended for food security (Adetuyi </w:t>
      </w:r>
      <w:r w:rsidRPr="00064E88">
        <w:rPr>
          <w:rFonts w:ascii="Times New Roman" w:hAnsi="Times New Roman" w:cs="Times New Roman"/>
          <w:i/>
          <w:iCs/>
          <w:sz w:val="22"/>
          <w:szCs w:val="22"/>
        </w:rPr>
        <w:t>et al.</w:t>
      </w:r>
      <w:r w:rsidRPr="00064E88">
        <w:rPr>
          <w:rFonts w:ascii="Times New Roman" w:hAnsi="Times New Roman" w:cs="Times New Roman"/>
          <w:sz w:val="22"/>
          <w:szCs w:val="22"/>
        </w:rPr>
        <w:t xml:space="preserve">, 2011). In Nigeria, agricultural production is low due to </w:t>
      </w:r>
      <w:r>
        <w:rPr>
          <w:rFonts w:ascii="Times New Roman" w:hAnsi="Times New Roman" w:cs="Times New Roman"/>
          <w:sz w:val="22"/>
          <w:szCs w:val="22"/>
        </w:rPr>
        <w:t xml:space="preserve">a </w:t>
      </w:r>
      <w:r w:rsidRPr="00064E88">
        <w:rPr>
          <w:rFonts w:ascii="Times New Roman" w:hAnsi="Times New Roman" w:cs="Times New Roman"/>
          <w:sz w:val="22"/>
          <w:szCs w:val="22"/>
        </w:rPr>
        <w:t xml:space="preserve">lack of proper agronomic practices, </w:t>
      </w:r>
      <w:r>
        <w:rPr>
          <w:rFonts w:ascii="Times New Roman" w:hAnsi="Times New Roman" w:cs="Times New Roman"/>
          <w:sz w:val="22"/>
          <w:szCs w:val="22"/>
        </w:rPr>
        <w:t xml:space="preserve">and </w:t>
      </w:r>
      <w:r w:rsidRPr="00064E88">
        <w:rPr>
          <w:rFonts w:ascii="Times New Roman" w:hAnsi="Times New Roman" w:cs="Times New Roman"/>
          <w:sz w:val="22"/>
          <w:szCs w:val="22"/>
        </w:rPr>
        <w:t xml:space="preserve">infrastructure, low yields associated with poor soils, </w:t>
      </w:r>
      <w:r>
        <w:rPr>
          <w:rFonts w:ascii="Times New Roman" w:hAnsi="Times New Roman" w:cs="Times New Roman"/>
          <w:sz w:val="22"/>
          <w:szCs w:val="22"/>
        </w:rPr>
        <w:t xml:space="preserve">and </w:t>
      </w:r>
      <w:r w:rsidRPr="00064E88">
        <w:rPr>
          <w:rFonts w:ascii="Times New Roman" w:hAnsi="Times New Roman" w:cs="Times New Roman"/>
          <w:sz w:val="22"/>
          <w:szCs w:val="22"/>
        </w:rPr>
        <w:t xml:space="preserve">low-yielding and less stable varieties (Omoregie and Nwajei, 2015). In the study area, crop yield from farmers’ fields is low due to soil degradation </w:t>
      </w:r>
      <w:proofErr w:type="gramStart"/>
      <w:r w:rsidRPr="00064E88">
        <w:rPr>
          <w:rFonts w:ascii="Times New Roman" w:hAnsi="Times New Roman" w:cs="Times New Roman"/>
          <w:sz w:val="22"/>
          <w:szCs w:val="22"/>
        </w:rPr>
        <w:t>as a result of</w:t>
      </w:r>
      <w:proofErr w:type="gramEnd"/>
      <w:r w:rsidRPr="00064E88">
        <w:rPr>
          <w:rFonts w:ascii="Times New Roman" w:hAnsi="Times New Roman" w:cs="Times New Roman"/>
          <w:sz w:val="22"/>
          <w:szCs w:val="22"/>
        </w:rPr>
        <w:t xml:space="preserve"> oil spillage and exploration (Agba </w:t>
      </w:r>
      <w:r w:rsidRPr="00064E88">
        <w:rPr>
          <w:rFonts w:ascii="Times New Roman" w:hAnsi="Times New Roman" w:cs="Times New Roman"/>
          <w:i/>
          <w:iCs/>
          <w:sz w:val="22"/>
          <w:szCs w:val="22"/>
        </w:rPr>
        <w:t>et al</w:t>
      </w:r>
      <w:r w:rsidRPr="00064E88">
        <w:rPr>
          <w:rFonts w:ascii="Times New Roman" w:hAnsi="Times New Roman" w:cs="Times New Roman"/>
          <w:sz w:val="22"/>
          <w:szCs w:val="22"/>
        </w:rPr>
        <w:t xml:space="preserve">, 2011; Umeri </w:t>
      </w:r>
      <w:r w:rsidRPr="00064E88">
        <w:rPr>
          <w:rFonts w:ascii="Times New Roman" w:hAnsi="Times New Roman" w:cs="Times New Roman"/>
          <w:i/>
          <w:iCs/>
          <w:sz w:val="22"/>
          <w:szCs w:val="22"/>
        </w:rPr>
        <w:t>et al</w:t>
      </w:r>
      <w:r w:rsidRPr="00064E88">
        <w:rPr>
          <w:rFonts w:ascii="Times New Roman" w:hAnsi="Times New Roman" w:cs="Times New Roman"/>
          <w:sz w:val="22"/>
          <w:szCs w:val="22"/>
        </w:rPr>
        <w:t xml:space="preserve">, 2018). With regards to </w:t>
      </w:r>
      <w:r>
        <w:rPr>
          <w:rFonts w:ascii="Times New Roman" w:hAnsi="Times New Roman" w:cs="Times New Roman"/>
          <w:sz w:val="22"/>
          <w:szCs w:val="22"/>
        </w:rPr>
        <w:t>high-yielding</w:t>
      </w:r>
      <w:r w:rsidRPr="00064E88">
        <w:rPr>
          <w:rFonts w:ascii="Times New Roman" w:hAnsi="Times New Roman" w:cs="Times New Roman"/>
          <w:sz w:val="22"/>
          <w:szCs w:val="22"/>
        </w:rPr>
        <w:t xml:space="preserve"> crop varieties, there is need to increase effort on research to cultivate new crop varieties that can withstand the harsh environment in future as a means of tackling food insecurity among the populace in this zone. Hence, this study was conducted to evaluate the growth and fruit yield performance of some okra varieties in Agbor located in a rainforest zone of Delta State.</w:t>
      </w:r>
      <w:r>
        <w:rPr>
          <w:rFonts w:ascii="Times New Roman" w:hAnsi="Times New Roman" w:cs="Times New Roman"/>
          <w:sz w:val="22"/>
          <w:szCs w:val="22"/>
        </w:rPr>
        <w:t xml:space="preserve"> </w:t>
      </w:r>
      <w:r w:rsidRPr="001A26FB">
        <w:rPr>
          <w:rFonts w:ascii="Times New Roman" w:hAnsi="Times New Roman"/>
        </w:rPr>
        <w:t xml:space="preserve">The study was to determine the appropriate row arrangement and optimum weeding regime for the maximum performance of okra grown in intercrop with cucumber in the Sudan Savanna region. </w:t>
      </w:r>
    </w:p>
    <w:p w14:paraId="72856888" w14:textId="77777777" w:rsidR="002A4D31" w:rsidRPr="00C3694C" w:rsidRDefault="002A4D31" w:rsidP="002A4D31">
      <w:pPr>
        <w:spacing w:after="0" w:line="240" w:lineRule="auto"/>
        <w:ind w:left="-180"/>
        <w:jc w:val="both"/>
        <w:rPr>
          <w:rFonts w:ascii="Times New Roman" w:hAnsi="Times New Roman" w:cs="Times New Roman"/>
        </w:rPr>
      </w:pPr>
    </w:p>
    <w:p w14:paraId="6859D836" w14:textId="77777777" w:rsidR="002A4D31" w:rsidRPr="00C3694C" w:rsidRDefault="002A4D31" w:rsidP="002A4D31">
      <w:pPr>
        <w:pStyle w:val="ListParagraph"/>
        <w:numPr>
          <w:ilvl w:val="0"/>
          <w:numId w:val="2"/>
        </w:numPr>
        <w:spacing w:after="0" w:line="240" w:lineRule="auto"/>
        <w:jc w:val="both"/>
        <w:rPr>
          <w:rFonts w:ascii="Times New Roman" w:hAnsi="Times New Roman" w:cs="Times New Roman"/>
          <w:b/>
          <w:bCs/>
          <w:sz w:val="20"/>
          <w:szCs w:val="20"/>
        </w:rPr>
      </w:pPr>
      <w:r w:rsidRPr="00C3694C">
        <w:rPr>
          <w:rFonts w:ascii="Times New Roman" w:hAnsi="Times New Roman" w:cs="Times New Roman"/>
          <w:b/>
          <w:bCs/>
          <w:sz w:val="20"/>
          <w:szCs w:val="20"/>
        </w:rPr>
        <w:t>MATERIAL</w:t>
      </w:r>
      <w:r>
        <w:rPr>
          <w:rFonts w:ascii="Times New Roman" w:hAnsi="Times New Roman" w:cs="Times New Roman"/>
          <w:b/>
          <w:bCs/>
          <w:sz w:val="20"/>
          <w:szCs w:val="20"/>
        </w:rPr>
        <w:t>S</w:t>
      </w:r>
      <w:r w:rsidRPr="00C3694C">
        <w:rPr>
          <w:rFonts w:ascii="Times New Roman" w:hAnsi="Times New Roman" w:cs="Times New Roman"/>
          <w:b/>
          <w:bCs/>
          <w:sz w:val="20"/>
          <w:szCs w:val="20"/>
        </w:rPr>
        <w:t xml:space="preserve"> AND METHODS</w:t>
      </w:r>
    </w:p>
    <w:p w14:paraId="59C87DC3" w14:textId="77777777" w:rsidR="002A4D31" w:rsidRPr="00C3694C" w:rsidRDefault="002A4D31" w:rsidP="002A4D31">
      <w:pPr>
        <w:spacing w:after="0" w:line="240" w:lineRule="auto"/>
        <w:ind w:left="-180"/>
        <w:jc w:val="both"/>
        <w:rPr>
          <w:rFonts w:ascii="Times New Roman" w:hAnsi="Times New Roman" w:cs="Times New Roman"/>
          <w:b/>
          <w:bCs/>
          <w:sz w:val="20"/>
          <w:szCs w:val="20"/>
        </w:rPr>
      </w:pPr>
    </w:p>
    <w:p w14:paraId="7B8D9321" w14:textId="77777777" w:rsidR="002A4D31" w:rsidRPr="00C3694C" w:rsidRDefault="002A4D31" w:rsidP="002A4D31">
      <w:pPr>
        <w:spacing w:after="0" w:line="240" w:lineRule="auto"/>
        <w:jc w:val="both"/>
        <w:rPr>
          <w:rFonts w:ascii="Times New Roman" w:hAnsi="Times New Roman" w:cs="Times New Roman"/>
        </w:rPr>
        <w:sectPr w:rsidR="002A4D31" w:rsidRPr="00C3694C" w:rsidSect="002A4D31">
          <w:type w:val="continuous"/>
          <w:pgSz w:w="12240" w:h="15840"/>
          <w:pgMar w:top="1440" w:right="1080" w:bottom="1440" w:left="1440" w:header="720" w:footer="720" w:gutter="0"/>
          <w:cols w:space="720"/>
          <w:docGrid w:linePitch="360"/>
        </w:sectPr>
      </w:pPr>
    </w:p>
    <w:p w14:paraId="01524B68" w14:textId="77777777" w:rsidR="002A4D31" w:rsidRDefault="002A4D31" w:rsidP="002A4D31">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 xml:space="preserve">Field experiments were conducted during the wet season of 2018 and 2019 at the Teaching and Research Farm, Department of Crop Production, Faculty of Agriculture, University of Maiduguri </w:t>
      </w:r>
      <w:r w:rsidRPr="00C3694C">
        <w:rPr>
          <w:rFonts w:ascii="Times New Roman" w:hAnsi="Times New Roman" w:cs="Times New Roman"/>
          <w:color w:val="000000"/>
          <w:sz w:val="22"/>
          <w:szCs w:val="22"/>
        </w:rPr>
        <w:t xml:space="preserve">(Longitude </w:t>
      </w:r>
      <w:r w:rsidRPr="00C3694C">
        <w:rPr>
          <w:rFonts w:ascii="Times New Roman" w:eastAsia="Times New Roman" w:hAnsi="Times New Roman" w:cs="Times New Roman"/>
          <w:color w:val="000000"/>
          <w:sz w:val="22"/>
          <w:szCs w:val="22"/>
        </w:rPr>
        <w:t xml:space="preserve">13°12' </w:t>
      </w:r>
      <w:proofErr w:type="gramStart"/>
      <w:r w:rsidRPr="00C3694C">
        <w:rPr>
          <w:rFonts w:ascii="Times New Roman" w:eastAsia="Times New Roman" w:hAnsi="Times New Roman" w:cs="Times New Roman"/>
          <w:color w:val="000000"/>
          <w:sz w:val="22"/>
          <w:szCs w:val="22"/>
        </w:rPr>
        <w:t>36.02''</w:t>
      </w:r>
      <w:proofErr w:type="gramEnd"/>
      <w:r w:rsidRPr="00C3694C">
        <w:rPr>
          <w:rFonts w:ascii="Times New Roman" w:eastAsia="Times New Roman" w:hAnsi="Times New Roman" w:cs="Times New Roman"/>
          <w:color w:val="000000"/>
          <w:sz w:val="22"/>
          <w:szCs w:val="22"/>
        </w:rPr>
        <w:t xml:space="preserve"> E and </w:t>
      </w:r>
      <w:r w:rsidRPr="00C3694C">
        <w:rPr>
          <w:rFonts w:ascii="Times New Roman" w:hAnsi="Times New Roman" w:cs="Times New Roman"/>
          <w:color w:val="000000"/>
          <w:sz w:val="22"/>
          <w:szCs w:val="22"/>
        </w:rPr>
        <w:t>Latitude 11</w:t>
      </w:r>
      <w:r w:rsidRPr="00C3694C">
        <w:rPr>
          <w:rFonts w:ascii="Times New Roman" w:eastAsia="Times New Roman" w:hAnsi="Times New Roman" w:cs="Times New Roman"/>
          <w:color w:val="000000"/>
          <w:sz w:val="22"/>
          <w:szCs w:val="22"/>
        </w:rPr>
        <w:t>°48' 2.32'' N and on an altitude of 354 m above sea level).</w:t>
      </w:r>
      <w:r w:rsidRPr="00C3694C">
        <w:rPr>
          <w:rFonts w:ascii="Times New Roman" w:hAnsi="Times New Roman" w:cs="Times New Roman"/>
          <w:sz w:val="22"/>
          <w:szCs w:val="22"/>
        </w:rPr>
        <w:t xml:space="preserve"> Maiduguri is in the Sudan Savannah region of Borno State, Nigeria under a semi-arid environment characterized by sparse vegetation with an average annual rainfall of 650mm, spanning 4-5 months (May – September).</w:t>
      </w:r>
      <w:r>
        <w:rPr>
          <w:rFonts w:ascii="Times New Roman" w:hAnsi="Times New Roman" w:cs="Times New Roman"/>
          <w:sz w:val="22"/>
          <w:szCs w:val="22"/>
        </w:rPr>
        <w:t xml:space="preserve"> </w:t>
      </w:r>
    </w:p>
    <w:p w14:paraId="4D239658" w14:textId="77777777" w:rsidR="002A4D31" w:rsidRDefault="002A4D31" w:rsidP="002A4D31">
      <w:pPr>
        <w:spacing w:after="0" w:line="240" w:lineRule="auto"/>
        <w:jc w:val="both"/>
        <w:rPr>
          <w:rFonts w:ascii="Times New Roman" w:hAnsi="Times New Roman" w:cs="Times New Roman"/>
          <w:sz w:val="22"/>
          <w:szCs w:val="22"/>
        </w:rPr>
      </w:pPr>
    </w:p>
    <w:p w14:paraId="694B8556" w14:textId="77777777" w:rsidR="002A4D31" w:rsidRPr="00C3694C" w:rsidRDefault="002A4D31" w:rsidP="002A4D31">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 xml:space="preserve">The experiment consists of three (3) row arrangements (1:1, 1:2, 2:1) and four (4) weeding regimes (weedy check, hoe weeding once at 3 </w:t>
      </w:r>
      <w:r>
        <w:rPr>
          <w:rFonts w:ascii="Times New Roman" w:hAnsi="Times New Roman" w:cs="Times New Roman"/>
          <w:sz w:val="22"/>
          <w:szCs w:val="22"/>
        </w:rPr>
        <w:t>weeks after sowing(WAS)</w:t>
      </w:r>
      <w:r w:rsidRPr="00C3694C">
        <w:rPr>
          <w:rFonts w:ascii="Times New Roman" w:hAnsi="Times New Roman" w:cs="Times New Roman"/>
          <w:sz w:val="22"/>
          <w:szCs w:val="22"/>
        </w:rPr>
        <w:t>, hoe weeding twice at 3 and 6 WAS, and weed-free). The sole crops of okra and cucumber were also included for the purpose of calculating land equivalent ratio (LER). The weeding regimes were allocated to the main plots while the raw arrangements were allocated to the subplots. The treatments were factorially combined and laid out in a Split Plot Design and replicated three times. There was a total of 36 plots each measuring 3.0 m x 4.5m (gross size of 13.5m</w:t>
      </w:r>
      <w:r w:rsidRPr="00C3694C">
        <w:rPr>
          <w:rFonts w:ascii="Times New Roman" w:hAnsi="Times New Roman" w:cs="Times New Roman"/>
          <w:sz w:val="22"/>
          <w:szCs w:val="22"/>
          <w:vertAlign w:val="superscript"/>
        </w:rPr>
        <w:t>2</w:t>
      </w:r>
      <w:r w:rsidRPr="00C3694C">
        <w:rPr>
          <w:rFonts w:ascii="Times New Roman" w:hAnsi="Times New Roman" w:cs="Times New Roman"/>
          <w:sz w:val="22"/>
          <w:szCs w:val="22"/>
        </w:rPr>
        <w:t>) while the net plots consist of the three (3) most central rows in each gross plot excluding border rows (6.75m</w:t>
      </w:r>
      <w:r w:rsidRPr="00C3694C">
        <w:rPr>
          <w:rFonts w:ascii="Times New Roman" w:hAnsi="Times New Roman" w:cs="Times New Roman"/>
          <w:sz w:val="22"/>
          <w:szCs w:val="22"/>
          <w:vertAlign w:val="superscript"/>
        </w:rPr>
        <w:t>2</w:t>
      </w:r>
      <w:r w:rsidRPr="00C3694C">
        <w:rPr>
          <w:rFonts w:ascii="Times New Roman" w:hAnsi="Times New Roman" w:cs="Times New Roman"/>
          <w:sz w:val="22"/>
          <w:szCs w:val="22"/>
        </w:rPr>
        <w:t>). Within replicate block, rows were separated using 1m apart and 2m between each replicate block. The estimated land area used for the experiment was 0.11ha.</w:t>
      </w:r>
    </w:p>
    <w:p w14:paraId="1147119B" w14:textId="77777777" w:rsidR="002A4D31" w:rsidRDefault="002A4D31" w:rsidP="002A4D31">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 xml:space="preserve">Okra (Jokoso) variety was used for the study, which matures in 65 days. The variety is highly remarkable or consumed, a day-neutral, high-yielding, insect and disease-resistant. It has very thick flesh pods, short to medium in height, and deeply lobed leaves arranged spirally on the stem. </w:t>
      </w:r>
      <w:r>
        <w:rPr>
          <w:rFonts w:ascii="Times New Roman" w:hAnsi="Times New Roman" w:cs="Times New Roman"/>
          <w:sz w:val="22"/>
          <w:szCs w:val="22"/>
        </w:rPr>
        <w:t>The local</w:t>
      </w:r>
      <w:r w:rsidRPr="00C3694C">
        <w:rPr>
          <w:rFonts w:ascii="Times New Roman" w:hAnsi="Times New Roman" w:cs="Times New Roman"/>
          <w:sz w:val="22"/>
          <w:szCs w:val="22"/>
        </w:rPr>
        <w:t xml:space="preserve"> variety of cucumber known as Gurthli was used for </w:t>
      </w:r>
      <w:proofErr w:type="gramStart"/>
      <w:r w:rsidRPr="00C3694C">
        <w:rPr>
          <w:rFonts w:ascii="Times New Roman" w:hAnsi="Times New Roman" w:cs="Times New Roman"/>
          <w:sz w:val="22"/>
          <w:szCs w:val="22"/>
        </w:rPr>
        <w:t>the research</w:t>
      </w:r>
      <w:proofErr w:type="gramEnd"/>
      <w:r w:rsidRPr="00C3694C">
        <w:rPr>
          <w:rFonts w:ascii="Times New Roman" w:hAnsi="Times New Roman" w:cs="Times New Roman"/>
          <w:sz w:val="22"/>
          <w:szCs w:val="22"/>
        </w:rPr>
        <w:t>. Gurthli as a trialling plant is anticipated to control weeds in the intercrop.</w:t>
      </w:r>
      <w:r>
        <w:rPr>
          <w:rFonts w:ascii="Times New Roman" w:hAnsi="Times New Roman" w:cs="Times New Roman"/>
          <w:sz w:val="22"/>
          <w:szCs w:val="22"/>
        </w:rPr>
        <w:t xml:space="preserve"> O</w:t>
      </w:r>
      <w:r w:rsidRPr="00C3694C">
        <w:rPr>
          <w:rFonts w:ascii="Times New Roman" w:hAnsi="Times New Roman" w:cs="Times New Roman"/>
          <w:sz w:val="22"/>
          <w:szCs w:val="22"/>
        </w:rPr>
        <w:t xml:space="preserve">kra </w:t>
      </w:r>
      <w:proofErr w:type="gramStart"/>
      <w:r w:rsidRPr="00C3694C">
        <w:rPr>
          <w:rFonts w:ascii="Times New Roman" w:hAnsi="Times New Roman" w:cs="Times New Roman"/>
          <w:sz w:val="22"/>
          <w:szCs w:val="22"/>
        </w:rPr>
        <w:t>sowing</w:t>
      </w:r>
      <w:proofErr w:type="gramEnd"/>
      <w:r w:rsidRPr="00C3694C">
        <w:rPr>
          <w:rFonts w:ascii="Times New Roman" w:hAnsi="Times New Roman" w:cs="Times New Roman"/>
          <w:sz w:val="22"/>
          <w:szCs w:val="22"/>
        </w:rPr>
        <w:t xml:space="preserve"> was carried out on 15 June in 2018 and 25 June in 2019. Cucumber was planted on 29</w:t>
      </w:r>
      <w:r w:rsidRPr="00C3694C">
        <w:rPr>
          <w:rFonts w:ascii="Times New Roman" w:hAnsi="Times New Roman" w:cs="Times New Roman"/>
          <w:sz w:val="22"/>
          <w:szCs w:val="22"/>
          <w:vertAlign w:val="superscript"/>
        </w:rPr>
        <w:t>th</w:t>
      </w:r>
      <w:r w:rsidRPr="00C3694C">
        <w:rPr>
          <w:rFonts w:ascii="Times New Roman" w:hAnsi="Times New Roman" w:cs="Times New Roman"/>
          <w:sz w:val="22"/>
          <w:szCs w:val="22"/>
        </w:rPr>
        <w:t xml:space="preserve"> June in 2018 and 9</w:t>
      </w:r>
      <w:r w:rsidRPr="00C3694C">
        <w:rPr>
          <w:rFonts w:ascii="Times New Roman" w:hAnsi="Times New Roman" w:cs="Times New Roman"/>
          <w:sz w:val="22"/>
          <w:szCs w:val="22"/>
          <w:vertAlign w:val="superscript"/>
        </w:rPr>
        <w:t>th</w:t>
      </w:r>
      <w:r w:rsidRPr="00C3694C">
        <w:rPr>
          <w:rFonts w:ascii="Times New Roman" w:hAnsi="Times New Roman" w:cs="Times New Roman"/>
          <w:sz w:val="22"/>
          <w:szCs w:val="22"/>
        </w:rPr>
        <w:t xml:space="preserve"> July in 2019</w:t>
      </w:r>
      <w:r>
        <w:rPr>
          <w:rFonts w:ascii="Times New Roman" w:hAnsi="Times New Roman" w:cs="Times New Roman"/>
          <w:sz w:val="22"/>
          <w:szCs w:val="22"/>
        </w:rPr>
        <w:t xml:space="preserve">. </w:t>
      </w:r>
      <w:r w:rsidRPr="00C3694C">
        <w:rPr>
          <w:rFonts w:ascii="Times New Roman" w:hAnsi="Times New Roman" w:cs="Times New Roman"/>
          <w:sz w:val="22"/>
          <w:szCs w:val="22"/>
        </w:rPr>
        <w:t>The seeds of Okra (Jokoso) were obtained from the Institute of Agricultural Research Samaru, Zaria Nigeria</w:t>
      </w:r>
      <w:r>
        <w:rPr>
          <w:rFonts w:ascii="Times New Roman" w:hAnsi="Times New Roman" w:cs="Times New Roman"/>
          <w:sz w:val="22"/>
          <w:szCs w:val="22"/>
        </w:rPr>
        <w:t>.</w:t>
      </w:r>
      <w:r w:rsidRPr="00C3694C">
        <w:rPr>
          <w:rFonts w:ascii="Times New Roman" w:hAnsi="Times New Roman" w:cs="Times New Roman"/>
          <w:sz w:val="22"/>
          <w:szCs w:val="22"/>
        </w:rPr>
        <w:t xml:space="preserve"> </w:t>
      </w:r>
    </w:p>
    <w:p w14:paraId="6E7B2738" w14:textId="77777777" w:rsidR="002A4D31" w:rsidRPr="00C439E7" w:rsidRDefault="002A4D31" w:rsidP="002A4D31">
      <w:pPr>
        <w:spacing w:after="0" w:line="240" w:lineRule="auto"/>
        <w:jc w:val="both"/>
        <w:rPr>
          <w:rFonts w:ascii="Times New Roman" w:hAnsi="Times New Roman" w:cs="Times New Roman"/>
          <w:sz w:val="22"/>
          <w:szCs w:val="22"/>
        </w:rPr>
      </w:pPr>
      <w:r w:rsidRPr="00C439E7">
        <w:rPr>
          <w:rFonts w:ascii="Times New Roman" w:hAnsi="Times New Roman"/>
          <w:sz w:val="22"/>
          <w:szCs w:val="22"/>
        </w:rPr>
        <w:t>The physical and chemical properties of the soil in the experimental site were analysed by taking soil samples at the depths of 0-15cm and 15-30cm and analysed in Soil Science Laboratory of University of Maiduguri. The collected sample was composited, air-dried, ground and sieved to pass through 2mm screen before subjecting it to physical and chemicals analyses. The particle size distribution was determined using hydrometer method (Bouyocos, 1962), and P</w:t>
      </w:r>
      <w:r w:rsidRPr="00C439E7">
        <w:rPr>
          <w:rFonts w:ascii="Times New Roman" w:hAnsi="Times New Roman"/>
          <w:sz w:val="22"/>
          <w:szCs w:val="22"/>
          <w:vertAlign w:val="superscript"/>
        </w:rPr>
        <w:t>H</w:t>
      </w:r>
      <w:r w:rsidRPr="00C439E7">
        <w:rPr>
          <w:rFonts w:ascii="Times New Roman" w:hAnsi="Times New Roman"/>
          <w:sz w:val="22"/>
          <w:szCs w:val="22"/>
        </w:rPr>
        <w:t xml:space="preserve"> meter was used in the determination of soil reaction. Total nitrogen was also determined by kjeldahl digestion method (Bremner and Malvanes, 1982), and spectrometer was used in the determination of P by Bray I–P method (Bray and Kutz, 1945). The organic </w:t>
      </w:r>
      <w:r w:rsidRPr="00C439E7">
        <w:rPr>
          <w:rFonts w:ascii="Times New Roman" w:hAnsi="Times New Roman"/>
          <w:sz w:val="22"/>
          <w:szCs w:val="22"/>
        </w:rPr>
        <w:lastRenderedPageBreak/>
        <w:t>matter content was also determined using wet oxidation method. Exchangeable bases were extracted in IM NH</w:t>
      </w:r>
      <w:r w:rsidRPr="00C439E7">
        <w:rPr>
          <w:rFonts w:ascii="Times New Roman" w:hAnsi="Times New Roman"/>
          <w:sz w:val="22"/>
          <w:szCs w:val="22"/>
          <w:vertAlign w:val="subscript"/>
        </w:rPr>
        <w:t>4</w:t>
      </w:r>
      <w:r w:rsidRPr="00C439E7">
        <w:rPr>
          <w:rFonts w:ascii="Times New Roman" w:hAnsi="Times New Roman"/>
          <w:sz w:val="22"/>
          <w:szCs w:val="22"/>
        </w:rPr>
        <w:t>OAc buffed at P</w:t>
      </w:r>
      <w:r w:rsidRPr="00C439E7">
        <w:rPr>
          <w:rFonts w:ascii="Times New Roman" w:hAnsi="Times New Roman"/>
          <w:sz w:val="22"/>
          <w:szCs w:val="22"/>
          <w:vertAlign w:val="superscript"/>
        </w:rPr>
        <w:t>H</w:t>
      </w:r>
      <w:r w:rsidRPr="00C439E7">
        <w:rPr>
          <w:rFonts w:ascii="Times New Roman" w:hAnsi="Times New Roman"/>
          <w:sz w:val="22"/>
          <w:szCs w:val="22"/>
        </w:rPr>
        <w:t xml:space="preserve"> 79 (Page </w:t>
      </w:r>
      <w:r w:rsidRPr="00C439E7">
        <w:rPr>
          <w:rFonts w:ascii="Times New Roman" w:hAnsi="Times New Roman"/>
          <w:i/>
          <w:sz w:val="22"/>
          <w:szCs w:val="22"/>
        </w:rPr>
        <w:t xml:space="preserve">et al., </w:t>
      </w:r>
      <w:r w:rsidRPr="00C439E7">
        <w:rPr>
          <w:rFonts w:ascii="Times New Roman" w:hAnsi="Times New Roman"/>
          <w:sz w:val="22"/>
          <w:szCs w:val="22"/>
        </w:rPr>
        <w:t xml:space="preserve">1992). While the cation exchange capacity (CEC) was obtained by summation of exchangeable bases (Rhode, 1982). The exchangeable acidity was also determined by KCI extraction method according to Mclean (1965). K and Na: Mg and Ca were determined by flame photometer and atomic absorption spectrophotometer respectively. </w:t>
      </w:r>
    </w:p>
    <w:p w14:paraId="059C8D3A" w14:textId="77777777" w:rsidR="002A4D31" w:rsidRDefault="002A4D31" w:rsidP="002A4D31">
      <w:pPr>
        <w:jc w:val="both"/>
        <w:rPr>
          <w:rFonts w:ascii="Times New Roman" w:hAnsi="Times New Roman" w:cs="Times New Roman"/>
          <w:bCs/>
          <w:sz w:val="22"/>
          <w:szCs w:val="22"/>
        </w:rPr>
      </w:pPr>
      <w:r>
        <w:rPr>
          <w:rFonts w:ascii="Times New Roman" w:hAnsi="Times New Roman" w:cs="Times New Roman"/>
          <w:bCs/>
          <w:sz w:val="22"/>
          <w:szCs w:val="22"/>
        </w:rPr>
        <w:t>Parameters of yield components and yield of okra such as n</w:t>
      </w:r>
      <w:r w:rsidRPr="00C3694C">
        <w:rPr>
          <w:rFonts w:ascii="Times New Roman" w:hAnsi="Times New Roman" w:cs="Times New Roman"/>
          <w:bCs/>
          <w:sz w:val="22"/>
          <w:szCs w:val="22"/>
        </w:rPr>
        <w:t xml:space="preserve">umber of fruits harvested per plant, </w:t>
      </w:r>
      <w:r>
        <w:rPr>
          <w:rFonts w:ascii="Times New Roman" w:hAnsi="Times New Roman" w:cs="Times New Roman"/>
          <w:bCs/>
          <w:sz w:val="22"/>
          <w:szCs w:val="22"/>
        </w:rPr>
        <w:t>fruit</w:t>
      </w:r>
      <w:r w:rsidRPr="00C3694C">
        <w:rPr>
          <w:rFonts w:ascii="Times New Roman" w:hAnsi="Times New Roman" w:cs="Times New Roman"/>
          <w:bCs/>
          <w:sz w:val="22"/>
          <w:szCs w:val="22"/>
        </w:rPr>
        <w:t xml:space="preserve"> weight per plant (g), fruit length (cm), fruit diameter, </w:t>
      </w:r>
      <w:r>
        <w:rPr>
          <w:rFonts w:ascii="Times New Roman" w:hAnsi="Times New Roman" w:cs="Times New Roman"/>
          <w:bCs/>
          <w:sz w:val="22"/>
          <w:szCs w:val="22"/>
        </w:rPr>
        <w:t xml:space="preserve">and </w:t>
      </w:r>
      <w:r w:rsidRPr="00C3694C">
        <w:rPr>
          <w:rFonts w:ascii="Times New Roman" w:hAnsi="Times New Roman" w:cs="Times New Roman"/>
          <w:bCs/>
          <w:sz w:val="22"/>
          <w:szCs w:val="22"/>
        </w:rPr>
        <w:t>total fruit yield per ha</w:t>
      </w:r>
      <w:r>
        <w:rPr>
          <w:rFonts w:ascii="Times New Roman" w:hAnsi="Times New Roman" w:cs="Times New Roman"/>
          <w:bCs/>
          <w:sz w:val="22"/>
          <w:szCs w:val="22"/>
        </w:rPr>
        <w:t xml:space="preserve"> were assessed using standard procedure. Data collected were subjected to analysis of variance and difference between means determined according to Duncan’s Multiple Range Test (DMRT)</w:t>
      </w:r>
      <w:r>
        <w:rPr>
          <w:rFonts w:ascii="Times New Roman" w:hAnsi="Times New Roman" w:cs="Times New Roman"/>
          <w:bCs/>
          <w:sz w:val="22"/>
          <w:szCs w:val="22"/>
          <w:vertAlign w:val="superscript"/>
        </w:rPr>
        <w:t>[18]</w:t>
      </w:r>
      <w:r>
        <w:rPr>
          <w:rFonts w:ascii="Times New Roman" w:hAnsi="Times New Roman" w:cs="Times New Roman"/>
          <w:bCs/>
          <w:sz w:val="22"/>
          <w:szCs w:val="22"/>
        </w:rPr>
        <w:t xml:space="preserve"> in the General Linear Model (GLM) of SPSS</w:t>
      </w:r>
      <w:r>
        <w:rPr>
          <w:rFonts w:ascii="Times New Roman" w:hAnsi="Times New Roman" w:cs="Times New Roman"/>
          <w:bCs/>
          <w:sz w:val="22"/>
          <w:szCs w:val="22"/>
          <w:vertAlign w:val="superscript"/>
        </w:rPr>
        <w:t>[19]</w:t>
      </w:r>
      <w:r>
        <w:rPr>
          <w:rFonts w:ascii="Times New Roman" w:hAnsi="Times New Roman" w:cs="Times New Roman"/>
          <w:bCs/>
          <w:sz w:val="22"/>
          <w:szCs w:val="22"/>
        </w:rPr>
        <w:t xml:space="preserve">. </w:t>
      </w:r>
    </w:p>
    <w:p w14:paraId="61E2A38A" w14:textId="77777777" w:rsidR="002A4D31" w:rsidRPr="002A4D31" w:rsidRDefault="002A4D31" w:rsidP="002A4D31">
      <w:pPr>
        <w:pStyle w:val="ListParagraph"/>
        <w:numPr>
          <w:ilvl w:val="0"/>
          <w:numId w:val="2"/>
        </w:numPr>
        <w:spacing w:after="0" w:line="240" w:lineRule="auto"/>
        <w:jc w:val="both"/>
        <w:rPr>
          <w:rFonts w:ascii="Times New Roman" w:hAnsi="Times New Roman"/>
          <w:sz w:val="22"/>
          <w:szCs w:val="22"/>
        </w:rPr>
      </w:pPr>
      <w:bookmarkStart w:id="2" w:name="_Hlk188043642"/>
      <w:r w:rsidRPr="00AD50FE">
        <w:rPr>
          <w:rFonts w:ascii="Times New Roman" w:hAnsi="Times New Roman"/>
          <w:b/>
          <w:bCs/>
          <w:sz w:val="22"/>
          <w:szCs w:val="22"/>
        </w:rPr>
        <w:t>RESULTS AND DISCUSSION</w:t>
      </w:r>
    </w:p>
    <w:p w14:paraId="2AB4A5EA" w14:textId="77777777" w:rsidR="002A4D31" w:rsidRPr="00AD50FE" w:rsidRDefault="002A4D31" w:rsidP="002A4D31">
      <w:pPr>
        <w:pStyle w:val="ListParagraph"/>
        <w:spacing w:after="0" w:line="240" w:lineRule="auto"/>
        <w:ind w:left="180"/>
        <w:jc w:val="both"/>
        <w:rPr>
          <w:rFonts w:ascii="Times New Roman" w:hAnsi="Times New Roman"/>
          <w:sz w:val="22"/>
          <w:szCs w:val="22"/>
        </w:rPr>
      </w:pPr>
    </w:p>
    <w:p w14:paraId="4EA8CB2F" w14:textId="77777777" w:rsidR="002A4D31" w:rsidRDefault="002A4D31" w:rsidP="002A4D31">
      <w:pPr>
        <w:spacing w:after="0" w:line="240" w:lineRule="auto"/>
        <w:jc w:val="both"/>
        <w:rPr>
          <w:rFonts w:ascii="Times New Roman" w:hAnsi="Times New Roman"/>
          <w:sz w:val="22"/>
          <w:szCs w:val="22"/>
        </w:rPr>
      </w:pPr>
      <w:r w:rsidRPr="008C0F3C">
        <w:rPr>
          <w:rFonts w:ascii="Times New Roman" w:hAnsi="Times New Roman"/>
          <w:iCs/>
          <w:sz w:val="22"/>
          <w:szCs w:val="22"/>
        </w:rPr>
        <w:t xml:space="preserve">The </w:t>
      </w:r>
      <w:r w:rsidRPr="008C0F3C">
        <w:rPr>
          <w:rFonts w:ascii="Times New Roman" w:hAnsi="Times New Roman"/>
          <w:sz w:val="22"/>
          <w:szCs w:val="22"/>
        </w:rPr>
        <w:t xml:space="preserve">results of the analysis of soil samples taken from the experimental sites are presented in Table The soil of the research site was </w:t>
      </w:r>
      <w:r>
        <w:rPr>
          <w:rFonts w:ascii="Times New Roman" w:hAnsi="Times New Roman"/>
          <w:sz w:val="22"/>
          <w:szCs w:val="22"/>
        </w:rPr>
        <w:t>coarsely</w:t>
      </w:r>
      <w:r w:rsidRPr="008C0F3C">
        <w:rPr>
          <w:rFonts w:ascii="Times New Roman" w:hAnsi="Times New Roman"/>
          <w:sz w:val="22"/>
          <w:szCs w:val="22"/>
        </w:rPr>
        <w:t xml:space="preserve"> textured and </w:t>
      </w:r>
      <w:r>
        <w:rPr>
          <w:rFonts w:ascii="Times New Roman" w:hAnsi="Times New Roman"/>
          <w:sz w:val="22"/>
          <w:szCs w:val="22"/>
        </w:rPr>
        <w:t>well-drained</w:t>
      </w:r>
      <w:r w:rsidRPr="008C0F3C">
        <w:rPr>
          <w:rFonts w:ascii="Times New Roman" w:hAnsi="Times New Roman"/>
          <w:sz w:val="22"/>
          <w:szCs w:val="22"/>
        </w:rPr>
        <w:t xml:space="preserve"> sandy </w:t>
      </w:r>
      <w:proofErr w:type="gramStart"/>
      <w:r w:rsidRPr="008C0F3C">
        <w:rPr>
          <w:rFonts w:ascii="Times New Roman" w:hAnsi="Times New Roman"/>
          <w:sz w:val="22"/>
          <w:szCs w:val="22"/>
        </w:rPr>
        <w:t>loam</w:t>
      </w:r>
      <w:proofErr w:type="gramEnd"/>
      <w:r w:rsidRPr="008C0F3C">
        <w:rPr>
          <w:rFonts w:ascii="Times New Roman" w:hAnsi="Times New Roman"/>
          <w:sz w:val="22"/>
          <w:szCs w:val="22"/>
        </w:rPr>
        <w:t xml:space="preserve"> at 0-15cm and 15-30cm depth, slightly acidic and low in organic carbon. The soil </w:t>
      </w:r>
      <w:r>
        <w:rPr>
          <w:rFonts w:ascii="Times New Roman" w:hAnsi="Times New Roman"/>
          <w:sz w:val="22"/>
          <w:szCs w:val="22"/>
        </w:rPr>
        <w:t xml:space="preserve">also has a low </w:t>
      </w:r>
      <w:r w:rsidRPr="008C0F3C">
        <w:rPr>
          <w:rFonts w:ascii="Times New Roman" w:hAnsi="Times New Roman"/>
          <w:sz w:val="22"/>
          <w:szCs w:val="22"/>
        </w:rPr>
        <w:t xml:space="preserve">cation exchange capacity. Similarly, available phosphorus and Nitrogen </w:t>
      </w:r>
      <w:r w:rsidRPr="008C0F3C">
        <w:rPr>
          <w:rFonts w:ascii="Times New Roman" w:hAnsi="Times New Roman"/>
          <w:iCs/>
          <w:sz w:val="22"/>
          <w:szCs w:val="22"/>
        </w:rPr>
        <w:t xml:space="preserve">were also </w:t>
      </w:r>
      <w:r w:rsidRPr="008C0F3C">
        <w:rPr>
          <w:rFonts w:ascii="Times New Roman" w:hAnsi="Times New Roman"/>
          <w:sz w:val="22"/>
          <w:szCs w:val="22"/>
        </w:rPr>
        <w:t xml:space="preserve">low. This </w:t>
      </w:r>
      <w:proofErr w:type="gramStart"/>
      <w:r w:rsidRPr="008C0F3C">
        <w:rPr>
          <w:rFonts w:ascii="Times New Roman" w:hAnsi="Times New Roman"/>
          <w:sz w:val="22"/>
          <w:szCs w:val="22"/>
        </w:rPr>
        <w:t>is in agreement</w:t>
      </w:r>
      <w:proofErr w:type="gramEnd"/>
      <w:r w:rsidRPr="008C0F3C">
        <w:rPr>
          <w:rFonts w:ascii="Times New Roman" w:hAnsi="Times New Roman"/>
          <w:sz w:val="22"/>
          <w:szCs w:val="22"/>
        </w:rPr>
        <w:t xml:space="preserve"> with Rayer</w:t>
      </w:r>
      <w:r>
        <w:rPr>
          <w:rFonts w:ascii="Times New Roman" w:hAnsi="Times New Roman"/>
          <w:sz w:val="22"/>
          <w:szCs w:val="22"/>
        </w:rPr>
        <w:t>, A.J 1987</w:t>
      </w:r>
      <w:r w:rsidRPr="008C0F3C">
        <w:rPr>
          <w:rFonts w:ascii="Times New Roman" w:hAnsi="Times New Roman"/>
          <w:sz w:val="22"/>
          <w:szCs w:val="22"/>
        </w:rPr>
        <w:t xml:space="preserve"> who reported that the Sudan savanna soils are low in nutrient status.</w:t>
      </w:r>
      <w:bookmarkEnd w:id="2"/>
      <w:r w:rsidRPr="008C0F3C">
        <w:rPr>
          <w:rFonts w:ascii="Times New Roman" w:hAnsi="Times New Roman"/>
          <w:sz w:val="22"/>
          <w:szCs w:val="22"/>
        </w:rPr>
        <w:t xml:space="preserve"> </w:t>
      </w:r>
    </w:p>
    <w:p w14:paraId="3C87B30D" w14:textId="146CBC8F" w:rsidR="002A4D31" w:rsidRPr="008C0F3C" w:rsidRDefault="002A4D31" w:rsidP="002A4D31">
      <w:pPr>
        <w:spacing w:after="0" w:line="240" w:lineRule="auto"/>
        <w:jc w:val="both"/>
        <w:rPr>
          <w:rFonts w:ascii="Times New Roman" w:hAnsi="Times New Roman"/>
          <w:sz w:val="22"/>
          <w:szCs w:val="22"/>
        </w:rPr>
      </w:pPr>
      <w:r w:rsidRPr="008C0F3C">
        <w:rPr>
          <w:rFonts w:ascii="Times New Roman" w:hAnsi="Times New Roman"/>
          <w:sz w:val="22"/>
          <w:szCs w:val="22"/>
        </w:rPr>
        <w:t xml:space="preserve">The effects of row arrangements and weeding regimes on fruit weight/plants of okra in 2018, </w:t>
      </w:r>
      <w:r>
        <w:rPr>
          <w:rFonts w:ascii="Times New Roman" w:hAnsi="Times New Roman"/>
          <w:sz w:val="22"/>
          <w:szCs w:val="22"/>
        </w:rPr>
        <w:t xml:space="preserve">and </w:t>
      </w:r>
      <w:r w:rsidRPr="008C0F3C">
        <w:rPr>
          <w:rFonts w:ascii="Times New Roman" w:hAnsi="Times New Roman"/>
          <w:sz w:val="22"/>
          <w:szCs w:val="22"/>
        </w:rPr>
        <w:t xml:space="preserve">2019 and </w:t>
      </w:r>
      <w:r>
        <w:rPr>
          <w:rFonts w:ascii="Times New Roman" w:hAnsi="Times New Roman"/>
          <w:sz w:val="22"/>
          <w:szCs w:val="22"/>
        </w:rPr>
        <w:t xml:space="preserve">the </w:t>
      </w:r>
      <w:r w:rsidRPr="008C0F3C">
        <w:rPr>
          <w:rFonts w:ascii="Times New Roman" w:hAnsi="Times New Roman"/>
          <w:sz w:val="22"/>
          <w:szCs w:val="22"/>
        </w:rPr>
        <w:t xml:space="preserve">combined mean </w:t>
      </w:r>
      <w:r>
        <w:rPr>
          <w:rFonts w:ascii="Times New Roman" w:hAnsi="Times New Roman"/>
          <w:sz w:val="22"/>
          <w:szCs w:val="22"/>
        </w:rPr>
        <w:t>are</w:t>
      </w:r>
      <w:r w:rsidRPr="008C0F3C">
        <w:rPr>
          <w:rFonts w:ascii="Times New Roman" w:hAnsi="Times New Roman"/>
          <w:sz w:val="22"/>
          <w:szCs w:val="22"/>
        </w:rPr>
        <w:t xml:space="preserve"> presented in Table 1. There was </w:t>
      </w:r>
      <w:r>
        <w:rPr>
          <w:rFonts w:ascii="Times New Roman" w:hAnsi="Times New Roman"/>
          <w:sz w:val="22"/>
          <w:szCs w:val="22"/>
        </w:rPr>
        <w:t xml:space="preserve">a </w:t>
      </w:r>
      <w:r w:rsidRPr="008C0F3C">
        <w:rPr>
          <w:rFonts w:ascii="Times New Roman" w:hAnsi="Times New Roman"/>
          <w:sz w:val="22"/>
          <w:szCs w:val="22"/>
        </w:rPr>
        <w:t xml:space="preserve">significant effect of row arrangements on fruit weight/plants of okra in both years and combined mean. The 1:2 row arrangements produced significantly higher fruit weight/plants of okra in both the years and combined mean while the least </w:t>
      </w:r>
      <w:r>
        <w:rPr>
          <w:rFonts w:ascii="Times New Roman" w:hAnsi="Times New Roman"/>
          <w:sz w:val="22"/>
          <w:szCs w:val="22"/>
        </w:rPr>
        <w:t>fruit</w:t>
      </w:r>
      <w:r w:rsidRPr="008C0F3C">
        <w:rPr>
          <w:rFonts w:ascii="Times New Roman" w:hAnsi="Times New Roman"/>
          <w:sz w:val="22"/>
          <w:szCs w:val="22"/>
        </w:rPr>
        <w:t xml:space="preserve"> weight/plants of okra </w:t>
      </w:r>
      <w:proofErr w:type="gramStart"/>
      <w:r w:rsidRPr="008C0F3C">
        <w:rPr>
          <w:rFonts w:ascii="Times New Roman" w:hAnsi="Times New Roman"/>
          <w:sz w:val="22"/>
          <w:szCs w:val="22"/>
        </w:rPr>
        <w:t>was</w:t>
      </w:r>
      <w:proofErr w:type="gramEnd"/>
      <w:r w:rsidRPr="008C0F3C">
        <w:rPr>
          <w:rFonts w:ascii="Times New Roman" w:hAnsi="Times New Roman"/>
          <w:sz w:val="22"/>
          <w:szCs w:val="22"/>
        </w:rPr>
        <w:t xml:space="preserve"> obtained in 2:1 row arrangements in both years and combined mean. Similarly, there was </w:t>
      </w:r>
      <w:r>
        <w:rPr>
          <w:rFonts w:ascii="Times New Roman" w:hAnsi="Times New Roman"/>
          <w:sz w:val="22"/>
          <w:szCs w:val="22"/>
        </w:rPr>
        <w:t xml:space="preserve">a </w:t>
      </w:r>
      <w:r w:rsidRPr="008C0F3C">
        <w:rPr>
          <w:rFonts w:ascii="Times New Roman" w:hAnsi="Times New Roman"/>
          <w:sz w:val="22"/>
          <w:szCs w:val="22"/>
        </w:rPr>
        <w:t>significant effect of weeding regimes on</w:t>
      </w:r>
      <w:r>
        <w:rPr>
          <w:rFonts w:ascii="Times New Roman" w:hAnsi="Times New Roman"/>
          <w:sz w:val="22"/>
          <w:szCs w:val="22"/>
        </w:rPr>
        <w:t xml:space="preserve"> </w:t>
      </w:r>
      <w:r w:rsidRPr="008C0F3C">
        <w:rPr>
          <w:rFonts w:ascii="Times New Roman" w:hAnsi="Times New Roman"/>
          <w:sz w:val="22"/>
          <w:szCs w:val="22"/>
        </w:rPr>
        <w:t xml:space="preserve">fruit weight/plants of okra in both years and combined mean. The two </w:t>
      </w:r>
      <w:proofErr w:type="gramStart"/>
      <w:r>
        <w:rPr>
          <w:rFonts w:ascii="Times New Roman" w:hAnsi="Times New Roman"/>
          <w:sz w:val="22"/>
          <w:szCs w:val="22"/>
        </w:rPr>
        <w:t>wedding</w:t>
      </w:r>
      <w:proofErr w:type="gramEnd"/>
      <w:r w:rsidRPr="008C0F3C">
        <w:rPr>
          <w:rFonts w:ascii="Times New Roman" w:hAnsi="Times New Roman"/>
          <w:sz w:val="22"/>
          <w:szCs w:val="22"/>
        </w:rPr>
        <w:t xml:space="preserve"> </w:t>
      </w:r>
      <w:r>
        <w:rPr>
          <w:rFonts w:ascii="Times New Roman" w:hAnsi="Times New Roman"/>
          <w:sz w:val="22"/>
          <w:szCs w:val="22"/>
        </w:rPr>
        <w:t>were</w:t>
      </w:r>
      <w:r w:rsidRPr="008C0F3C">
        <w:rPr>
          <w:rFonts w:ascii="Times New Roman" w:hAnsi="Times New Roman"/>
          <w:sz w:val="22"/>
          <w:szCs w:val="22"/>
        </w:rPr>
        <w:t xml:space="preserve"> optimum </w:t>
      </w:r>
      <w:r>
        <w:rPr>
          <w:rFonts w:ascii="Times New Roman" w:hAnsi="Times New Roman"/>
          <w:sz w:val="22"/>
          <w:szCs w:val="22"/>
        </w:rPr>
        <w:t>fo</w:t>
      </w:r>
      <w:r w:rsidRPr="008C0F3C">
        <w:rPr>
          <w:rFonts w:ascii="Times New Roman" w:hAnsi="Times New Roman"/>
          <w:sz w:val="22"/>
          <w:szCs w:val="22"/>
        </w:rPr>
        <w:t xml:space="preserve">r fruit weight/plants of okra and the least was observed in weedy check in both the years and combined mean </w:t>
      </w:r>
    </w:p>
    <w:p w14:paraId="3CECBF8E" w14:textId="16E9DD2C" w:rsidR="002A4D31" w:rsidRDefault="002A4D31" w:rsidP="002A4D31">
      <w:pPr>
        <w:spacing w:after="0" w:line="240" w:lineRule="auto"/>
        <w:jc w:val="both"/>
        <w:rPr>
          <w:rFonts w:ascii="Times New Roman" w:hAnsi="Times New Roman"/>
          <w:sz w:val="22"/>
          <w:szCs w:val="22"/>
        </w:rPr>
      </w:pPr>
      <w:r w:rsidRPr="008C0F3C">
        <w:rPr>
          <w:rFonts w:ascii="Times New Roman" w:hAnsi="Times New Roman"/>
          <w:sz w:val="22"/>
          <w:szCs w:val="22"/>
        </w:rPr>
        <w:t xml:space="preserve">There was </w:t>
      </w:r>
      <w:r>
        <w:rPr>
          <w:rFonts w:ascii="Times New Roman" w:hAnsi="Times New Roman"/>
          <w:sz w:val="22"/>
          <w:szCs w:val="22"/>
        </w:rPr>
        <w:t xml:space="preserve">a </w:t>
      </w:r>
      <w:r w:rsidRPr="008C0F3C">
        <w:rPr>
          <w:rFonts w:ascii="Times New Roman" w:hAnsi="Times New Roman"/>
          <w:sz w:val="22"/>
          <w:szCs w:val="22"/>
        </w:rPr>
        <w:t xml:space="preserve">significant interaction between row arrangements and weeding regimes on okra fruit weight/plants in both years and combined </w:t>
      </w:r>
      <w:proofErr w:type="gramStart"/>
      <w:r w:rsidRPr="008C0F3C">
        <w:rPr>
          <w:rFonts w:ascii="Times New Roman" w:hAnsi="Times New Roman"/>
          <w:sz w:val="22"/>
          <w:szCs w:val="22"/>
        </w:rPr>
        <w:t>mean</w:t>
      </w:r>
      <w:proofErr w:type="gramEnd"/>
      <w:r w:rsidRPr="008C0F3C">
        <w:rPr>
          <w:rFonts w:ascii="Times New Roman" w:hAnsi="Times New Roman"/>
          <w:sz w:val="22"/>
          <w:szCs w:val="22"/>
        </w:rPr>
        <w:t xml:space="preserve"> (</w:t>
      </w:r>
      <w:r>
        <w:rPr>
          <w:rFonts w:ascii="Times New Roman" w:hAnsi="Times New Roman"/>
          <w:sz w:val="22"/>
          <w:szCs w:val="22"/>
        </w:rPr>
        <w:t>Table</w:t>
      </w:r>
      <w:r w:rsidRPr="008C0F3C">
        <w:rPr>
          <w:rFonts w:ascii="Times New Roman" w:hAnsi="Times New Roman"/>
          <w:sz w:val="22"/>
          <w:szCs w:val="22"/>
        </w:rPr>
        <w:t xml:space="preserve"> </w:t>
      </w:r>
      <w:r>
        <w:rPr>
          <w:rFonts w:ascii="Times New Roman" w:hAnsi="Times New Roman"/>
          <w:sz w:val="22"/>
          <w:szCs w:val="22"/>
        </w:rPr>
        <w:t>3</w:t>
      </w:r>
      <w:r w:rsidRPr="008C0F3C">
        <w:rPr>
          <w:rFonts w:ascii="Times New Roman" w:hAnsi="Times New Roman"/>
          <w:sz w:val="22"/>
          <w:szCs w:val="22"/>
        </w:rPr>
        <w:t xml:space="preserve">). The 1:2 row arrangements with two </w:t>
      </w:r>
      <w:r>
        <w:rPr>
          <w:rFonts w:ascii="Times New Roman" w:hAnsi="Times New Roman"/>
          <w:sz w:val="22"/>
          <w:szCs w:val="22"/>
        </w:rPr>
        <w:t>weddings</w:t>
      </w:r>
      <w:r w:rsidRPr="008C0F3C">
        <w:rPr>
          <w:rFonts w:ascii="Times New Roman" w:hAnsi="Times New Roman"/>
          <w:sz w:val="22"/>
          <w:szCs w:val="22"/>
        </w:rPr>
        <w:t xml:space="preserve"> </w:t>
      </w:r>
      <w:r>
        <w:rPr>
          <w:rFonts w:ascii="Times New Roman" w:hAnsi="Times New Roman"/>
          <w:sz w:val="22"/>
          <w:szCs w:val="22"/>
        </w:rPr>
        <w:t>were</w:t>
      </w:r>
      <w:r w:rsidRPr="008C0F3C">
        <w:rPr>
          <w:rFonts w:ascii="Times New Roman" w:hAnsi="Times New Roman"/>
          <w:sz w:val="22"/>
          <w:szCs w:val="22"/>
        </w:rPr>
        <w:t xml:space="preserve"> optimum for </w:t>
      </w:r>
      <w:r>
        <w:rPr>
          <w:rFonts w:ascii="Times New Roman" w:hAnsi="Times New Roman"/>
          <w:sz w:val="22"/>
          <w:szCs w:val="22"/>
        </w:rPr>
        <w:t>fruit</w:t>
      </w:r>
      <w:r w:rsidRPr="008C0F3C">
        <w:rPr>
          <w:rFonts w:ascii="Times New Roman" w:hAnsi="Times New Roman"/>
          <w:sz w:val="22"/>
          <w:szCs w:val="22"/>
        </w:rPr>
        <w:t xml:space="preserve"> weight/plant of okra in both years and </w:t>
      </w:r>
      <w:r>
        <w:rPr>
          <w:rFonts w:ascii="Times New Roman" w:hAnsi="Times New Roman"/>
          <w:sz w:val="22"/>
          <w:szCs w:val="22"/>
        </w:rPr>
        <w:t>combined</w:t>
      </w:r>
      <w:r w:rsidRPr="008C0F3C">
        <w:rPr>
          <w:rFonts w:ascii="Times New Roman" w:hAnsi="Times New Roman"/>
          <w:sz w:val="22"/>
          <w:szCs w:val="22"/>
        </w:rPr>
        <w:t xml:space="preserve"> mean while the least </w:t>
      </w:r>
      <w:r>
        <w:rPr>
          <w:rFonts w:ascii="Times New Roman" w:hAnsi="Times New Roman"/>
          <w:sz w:val="22"/>
          <w:szCs w:val="22"/>
        </w:rPr>
        <w:t>fruit</w:t>
      </w:r>
      <w:r w:rsidRPr="008C0F3C">
        <w:rPr>
          <w:rFonts w:ascii="Times New Roman" w:hAnsi="Times New Roman"/>
          <w:sz w:val="22"/>
          <w:szCs w:val="22"/>
        </w:rPr>
        <w:t xml:space="preserve"> weight/plant was observed in 2:1 with </w:t>
      </w:r>
      <w:r>
        <w:rPr>
          <w:rFonts w:ascii="Times New Roman" w:hAnsi="Times New Roman"/>
          <w:sz w:val="22"/>
          <w:szCs w:val="22"/>
        </w:rPr>
        <w:t xml:space="preserve">the </w:t>
      </w:r>
      <w:r w:rsidRPr="008C0F3C">
        <w:rPr>
          <w:rFonts w:ascii="Times New Roman" w:hAnsi="Times New Roman"/>
          <w:sz w:val="22"/>
          <w:szCs w:val="22"/>
        </w:rPr>
        <w:t>weedy check.</w:t>
      </w:r>
    </w:p>
    <w:p w14:paraId="617D8F83" w14:textId="77777777" w:rsidR="002A4D31" w:rsidRDefault="002A4D31" w:rsidP="002A4D31">
      <w:pPr>
        <w:spacing w:after="0" w:line="240" w:lineRule="auto"/>
        <w:jc w:val="both"/>
        <w:rPr>
          <w:rFonts w:ascii="Times New Roman" w:hAnsi="Times New Roman"/>
          <w:sz w:val="22"/>
          <w:szCs w:val="22"/>
        </w:rPr>
      </w:pPr>
    </w:p>
    <w:p w14:paraId="28F78822" w14:textId="77777777" w:rsidR="002A4D31" w:rsidRDefault="002A4D31" w:rsidP="002A4D31">
      <w:pPr>
        <w:spacing w:after="0" w:line="240" w:lineRule="auto"/>
        <w:jc w:val="both"/>
        <w:rPr>
          <w:rFonts w:ascii="Times New Roman" w:hAnsi="Times New Roman"/>
          <w:sz w:val="22"/>
          <w:szCs w:val="22"/>
        </w:rPr>
      </w:pPr>
    </w:p>
    <w:p w14:paraId="3B2E3746" w14:textId="77777777" w:rsidR="002A4D31" w:rsidRDefault="002A4D31" w:rsidP="002A4D31">
      <w:pPr>
        <w:spacing w:line="240" w:lineRule="auto"/>
        <w:jc w:val="both"/>
        <w:rPr>
          <w:rFonts w:ascii="Times New Roman" w:hAnsi="Times New Roman"/>
          <w:b/>
        </w:rPr>
      </w:pPr>
    </w:p>
    <w:p w14:paraId="770B57BC" w14:textId="77777777" w:rsidR="002A4D31" w:rsidRDefault="002A4D31" w:rsidP="002A4D31">
      <w:pPr>
        <w:spacing w:line="240" w:lineRule="auto"/>
        <w:jc w:val="both"/>
        <w:rPr>
          <w:rFonts w:ascii="Times New Roman" w:hAnsi="Times New Roman"/>
          <w:b/>
        </w:rPr>
      </w:pPr>
    </w:p>
    <w:p w14:paraId="0931C94D" w14:textId="77777777" w:rsidR="002A4D31" w:rsidRDefault="002A4D31" w:rsidP="002A4D31">
      <w:pPr>
        <w:spacing w:line="240" w:lineRule="auto"/>
        <w:jc w:val="both"/>
        <w:rPr>
          <w:rFonts w:ascii="Times New Roman" w:hAnsi="Times New Roman"/>
          <w:b/>
        </w:rPr>
      </w:pPr>
    </w:p>
    <w:p w14:paraId="56044824" w14:textId="77777777" w:rsidR="002A4D31" w:rsidRDefault="002A4D31" w:rsidP="002A4D31">
      <w:pPr>
        <w:spacing w:line="240" w:lineRule="auto"/>
        <w:jc w:val="both"/>
        <w:rPr>
          <w:rFonts w:ascii="Times New Roman" w:hAnsi="Times New Roman"/>
          <w:b/>
        </w:rPr>
      </w:pPr>
    </w:p>
    <w:p w14:paraId="7D507D9E" w14:textId="77777777" w:rsidR="002A4D31" w:rsidRDefault="002A4D31" w:rsidP="002A4D31">
      <w:pPr>
        <w:spacing w:line="240" w:lineRule="auto"/>
        <w:jc w:val="both"/>
        <w:rPr>
          <w:rFonts w:ascii="Times New Roman" w:hAnsi="Times New Roman"/>
          <w:b/>
        </w:rPr>
      </w:pPr>
    </w:p>
    <w:p w14:paraId="13F00FDC" w14:textId="77777777" w:rsidR="002A4D31" w:rsidRDefault="002A4D31" w:rsidP="002A4D31">
      <w:pPr>
        <w:spacing w:line="240" w:lineRule="auto"/>
        <w:jc w:val="both"/>
        <w:rPr>
          <w:rFonts w:ascii="Times New Roman" w:hAnsi="Times New Roman"/>
          <w:b/>
        </w:rPr>
      </w:pPr>
    </w:p>
    <w:p w14:paraId="7B9D2F54" w14:textId="77777777" w:rsidR="002A4D31" w:rsidRDefault="002A4D31" w:rsidP="002A4D31">
      <w:pPr>
        <w:spacing w:line="240" w:lineRule="auto"/>
        <w:jc w:val="both"/>
        <w:rPr>
          <w:rFonts w:ascii="Times New Roman" w:hAnsi="Times New Roman"/>
          <w:b/>
        </w:rPr>
      </w:pPr>
    </w:p>
    <w:p w14:paraId="582DA37F" w14:textId="77777777" w:rsidR="002A4D31" w:rsidRDefault="002A4D31" w:rsidP="002A4D31">
      <w:pPr>
        <w:spacing w:line="240" w:lineRule="auto"/>
        <w:jc w:val="both"/>
        <w:rPr>
          <w:rFonts w:ascii="Times New Roman" w:hAnsi="Times New Roman"/>
          <w:b/>
        </w:rPr>
      </w:pPr>
    </w:p>
    <w:p w14:paraId="69E6343F" w14:textId="77777777" w:rsidR="002A4D31" w:rsidRDefault="002A4D31" w:rsidP="002A4D31">
      <w:pPr>
        <w:spacing w:line="240" w:lineRule="auto"/>
        <w:jc w:val="both"/>
        <w:rPr>
          <w:rFonts w:ascii="Times New Roman" w:hAnsi="Times New Roman"/>
          <w:b/>
        </w:rPr>
      </w:pPr>
    </w:p>
    <w:p w14:paraId="3F6F516B" w14:textId="77777777" w:rsidR="002A4D31" w:rsidRDefault="002A4D31" w:rsidP="002A4D31">
      <w:pPr>
        <w:spacing w:line="240" w:lineRule="auto"/>
        <w:jc w:val="both"/>
        <w:rPr>
          <w:rFonts w:ascii="Times New Roman" w:hAnsi="Times New Roman"/>
          <w:b/>
        </w:rPr>
      </w:pPr>
    </w:p>
    <w:p w14:paraId="2C934B5E" w14:textId="77777777" w:rsidR="002A4D31" w:rsidRDefault="002A4D31" w:rsidP="002A4D31">
      <w:pPr>
        <w:spacing w:line="240" w:lineRule="auto"/>
        <w:jc w:val="both"/>
        <w:rPr>
          <w:rFonts w:ascii="Times New Roman" w:hAnsi="Times New Roman"/>
          <w:b/>
        </w:rPr>
      </w:pPr>
    </w:p>
    <w:p w14:paraId="29BF124B" w14:textId="77777777" w:rsidR="002A4D31" w:rsidRDefault="002A4D31" w:rsidP="002A4D31">
      <w:pPr>
        <w:spacing w:line="240" w:lineRule="auto"/>
        <w:jc w:val="both"/>
        <w:rPr>
          <w:rFonts w:ascii="Times New Roman" w:hAnsi="Times New Roman"/>
          <w:b/>
        </w:rPr>
        <w:sectPr w:rsidR="002A4D31" w:rsidSect="002A4D31">
          <w:type w:val="continuous"/>
          <w:pgSz w:w="12240" w:h="15840"/>
          <w:pgMar w:top="1440" w:right="1440" w:bottom="1440" w:left="1440" w:header="720" w:footer="720" w:gutter="0"/>
          <w:cols w:space="720"/>
          <w:docGrid w:linePitch="360"/>
        </w:sectPr>
      </w:pPr>
    </w:p>
    <w:p w14:paraId="222D831E" w14:textId="77777777" w:rsidR="002A4D31" w:rsidRDefault="002A4D31" w:rsidP="002A4D31">
      <w:pPr>
        <w:spacing w:line="240" w:lineRule="auto"/>
        <w:jc w:val="both"/>
        <w:rPr>
          <w:rFonts w:ascii="Times New Roman" w:hAnsi="Times New Roman"/>
          <w:b/>
          <w:sz w:val="22"/>
          <w:szCs w:val="22"/>
        </w:rPr>
      </w:pPr>
      <w:bookmarkStart w:id="3" w:name="_Hlk188043699"/>
    </w:p>
    <w:p w14:paraId="470BCE65" w14:textId="4D09CE1A" w:rsidR="002A4D31" w:rsidRPr="002C50EC" w:rsidRDefault="002A4D31" w:rsidP="002A4D31">
      <w:pPr>
        <w:spacing w:line="240" w:lineRule="auto"/>
        <w:ind w:left="990" w:hanging="990"/>
        <w:jc w:val="both"/>
        <w:rPr>
          <w:rFonts w:ascii="Times New Roman" w:hAnsi="Times New Roman"/>
          <w:b/>
          <w:sz w:val="22"/>
          <w:szCs w:val="22"/>
        </w:rPr>
      </w:pPr>
      <w:r w:rsidRPr="002C50EC">
        <w:rPr>
          <w:rFonts w:ascii="Times New Roman" w:hAnsi="Times New Roman"/>
          <w:b/>
          <w:sz w:val="22"/>
          <w:szCs w:val="22"/>
        </w:rPr>
        <w:lastRenderedPageBreak/>
        <w:t xml:space="preserve">Table 1: Physico-chemical properties of the surface (0-15) and sub-surface (15-30) soil at the experimental site in Maiduguri during the 2018 and 2019 rainy </w:t>
      </w:r>
      <w:r w:rsidR="00E818BB">
        <w:rPr>
          <w:rFonts w:ascii="Times New Roman" w:hAnsi="Times New Roman"/>
          <w:b/>
          <w:sz w:val="22"/>
          <w:szCs w:val="22"/>
        </w:rPr>
        <w:t>seasons</w:t>
      </w:r>
      <w:r w:rsidRPr="002C50EC">
        <w:rPr>
          <w:rFonts w:ascii="Times New Roman" w:hAnsi="Times New Roman"/>
          <w:b/>
          <w:sz w:val="22"/>
          <w:szCs w:val="22"/>
        </w:rPr>
        <w:t>.</w:t>
      </w:r>
    </w:p>
    <w:p w14:paraId="2AF9D0E2" w14:textId="77777777" w:rsidR="002A4D31" w:rsidRPr="002C50EC" w:rsidRDefault="002A4D31" w:rsidP="002A4D31">
      <w:pPr>
        <w:pBdr>
          <w:top w:val="single" w:sz="12" w:space="2"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spacing w:line="240" w:lineRule="auto"/>
        <w:jc w:val="both"/>
        <w:rPr>
          <w:rFonts w:ascii="Times New Roman" w:hAnsi="Times New Roman"/>
          <w:sz w:val="22"/>
          <w:szCs w:val="22"/>
        </w:rPr>
      </w:pPr>
      <w:r w:rsidRPr="002C50EC">
        <w:rPr>
          <w:rFonts w:ascii="Times New Roman" w:hAnsi="Times New Roman"/>
          <w:b/>
          <w:sz w:val="22"/>
          <w:szCs w:val="22"/>
        </w:rPr>
        <w:t xml:space="preserve">Soil </w:t>
      </w:r>
      <w:proofErr w:type="gramStart"/>
      <w:r w:rsidRPr="002C50EC">
        <w:rPr>
          <w:rFonts w:ascii="Times New Roman" w:hAnsi="Times New Roman"/>
          <w:b/>
          <w:sz w:val="22"/>
          <w:szCs w:val="22"/>
        </w:rPr>
        <w:t>properties</w:t>
      </w:r>
      <w:r w:rsidRPr="002C50EC">
        <w:rPr>
          <w:rFonts w:ascii="Times New Roman" w:hAnsi="Times New Roman"/>
          <w:b/>
          <w:sz w:val="22"/>
          <w:szCs w:val="22"/>
        </w:rPr>
        <w:tab/>
      </w:r>
      <w:r w:rsidRPr="002C50EC">
        <w:rPr>
          <w:rFonts w:ascii="Times New Roman" w:hAnsi="Times New Roman"/>
          <w:b/>
          <w:sz w:val="22"/>
          <w:szCs w:val="22"/>
        </w:rPr>
        <w:tab/>
        <w:t xml:space="preserve">                </w:t>
      </w:r>
      <w:proofErr w:type="gramEnd"/>
      <w:r w:rsidRPr="002C50EC">
        <w:rPr>
          <w:rFonts w:ascii="Times New Roman" w:hAnsi="Times New Roman"/>
          <w:b/>
          <w:sz w:val="22"/>
          <w:szCs w:val="22"/>
        </w:rPr>
        <w:t xml:space="preserve"> 2018</w:t>
      </w:r>
      <w:r w:rsidRPr="002C50EC">
        <w:rPr>
          <w:rFonts w:ascii="Times New Roman" w:hAnsi="Times New Roman"/>
          <w:b/>
          <w:sz w:val="22"/>
          <w:szCs w:val="22"/>
        </w:rPr>
        <w:tab/>
      </w:r>
      <w:r w:rsidRPr="002C50EC">
        <w:rPr>
          <w:rFonts w:ascii="Times New Roman" w:hAnsi="Times New Roman"/>
          <w:b/>
          <w:sz w:val="22"/>
          <w:szCs w:val="22"/>
        </w:rPr>
        <w:tab/>
      </w:r>
      <w:r w:rsidRPr="002C50EC">
        <w:rPr>
          <w:rFonts w:ascii="Times New Roman" w:hAnsi="Times New Roman"/>
          <w:b/>
          <w:sz w:val="22"/>
          <w:szCs w:val="22"/>
        </w:rPr>
        <w:tab/>
        <w:t xml:space="preserve">           2019</w:t>
      </w:r>
      <w:r w:rsidRPr="002C50EC">
        <w:rPr>
          <w:rFonts w:ascii="Times New Roman" w:hAnsi="Times New Roman"/>
          <w:b/>
          <w:sz w:val="22"/>
          <w:szCs w:val="22"/>
        </w:rPr>
        <w:tab/>
      </w:r>
    </w:p>
    <w:p w14:paraId="4CCF3FEC" w14:textId="77777777" w:rsidR="002A4D31" w:rsidRPr="002C50EC" w:rsidRDefault="002A4D31" w:rsidP="002A4D31">
      <w:pPr>
        <w:spacing w:after="0" w:line="240" w:lineRule="auto"/>
        <w:jc w:val="both"/>
        <w:rPr>
          <w:rFonts w:ascii="Times New Roman" w:hAnsi="Times New Roman"/>
          <w:b/>
          <w:sz w:val="22"/>
          <w:szCs w:val="22"/>
        </w:rPr>
      </w:pPr>
      <w:r w:rsidRPr="002C50EC">
        <w:rPr>
          <w:rFonts w:ascii="Times New Roman" w:hAnsi="Times New Roman"/>
          <w:b/>
          <w:sz w:val="22"/>
          <w:szCs w:val="22"/>
        </w:rPr>
        <w:t>Particle size Distribution</w:t>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r w:rsidRPr="002C50EC">
        <w:rPr>
          <w:rFonts w:ascii="Times New Roman" w:hAnsi="Times New Roman"/>
          <w:b/>
          <w:sz w:val="22"/>
          <w:szCs w:val="22"/>
        </w:rPr>
        <w:tab/>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p>
    <w:p w14:paraId="45D4280F"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Sand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ab/>
        <w:t xml:space="preserve">          </w:t>
      </w:r>
      <w:r w:rsidRPr="002C50EC">
        <w:rPr>
          <w:rFonts w:ascii="Times New Roman" w:hAnsi="Times New Roman"/>
          <w:sz w:val="22"/>
          <w:szCs w:val="22"/>
        </w:rPr>
        <w:t>76.00</w:t>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76.00</w:t>
      </w:r>
    </w:p>
    <w:p w14:paraId="7711B3CB"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Silt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12.00</w:t>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12.50</w:t>
      </w:r>
    </w:p>
    <w:p w14:paraId="7D2B659C"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Clay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14.00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11.50</w:t>
      </w:r>
      <w:r w:rsidRPr="002C50EC">
        <w:rPr>
          <w:rFonts w:ascii="Times New Roman" w:hAnsi="Times New Roman"/>
          <w:sz w:val="22"/>
          <w:szCs w:val="22"/>
        </w:rPr>
        <w:tab/>
      </w:r>
      <w:r w:rsidRPr="002C50EC">
        <w:rPr>
          <w:rFonts w:ascii="Times New Roman" w:hAnsi="Times New Roman"/>
          <w:sz w:val="22"/>
          <w:szCs w:val="22"/>
        </w:rPr>
        <w:tab/>
        <w:t xml:space="preserve">   16.00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11.00</w:t>
      </w:r>
    </w:p>
    <w:p w14:paraId="04E5FD0C"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Textural class</w:t>
      </w:r>
      <w:r w:rsidRPr="002C50EC">
        <w:rPr>
          <w:rFonts w:ascii="Times New Roman" w:hAnsi="Times New Roman"/>
          <w:sz w:val="22"/>
          <w:szCs w:val="22"/>
        </w:rPr>
        <w:tab/>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     Sandy loam</w:t>
      </w:r>
    </w:p>
    <w:p w14:paraId="06297414" w14:textId="77777777" w:rsidR="002A4D31" w:rsidRPr="002C50EC" w:rsidRDefault="002A4D31" w:rsidP="002A4D31">
      <w:pPr>
        <w:spacing w:after="0" w:line="240" w:lineRule="auto"/>
        <w:jc w:val="both"/>
        <w:rPr>
          <w:rFonts w:ascii="Times New Roman" w:hAnsi="Times New Roman"/>
          <w:b/>
          <w:sz w:val="22"/>
          <w:szCs w:val="22"/>
        </w:rPr>
      </w:pPr>
      <w:r w:rsidRPr="002C50EC">
        <w:rPr>
          <w:rFonts w:ascii="Times New Roman" w:hAnsi="Times New Roman"/>
          <w:b/>
          <w:sz w:val="22"/>
          <w:szCs w:val="22"/>
        </w:rPr>
        <w:t xml:space="preserve">Chemical </w:t>
      </w:r>
      <w:proofErr w:type="gramStart"/>
      <w:r w:rsidRPr="002C50EC">
        <w:rPr>
          <w:rFonts w:ascii="Times New Roman" w:hAnsi="Times New Roman"/>
          <w:b/>
          <w:sz w:val="22"/>
          <w:szCs w:val="22"/>
        </w:rPr>
        <w:t>composition</w:t>
      </w:r>
      <w:proofErr w:type="gramEnd"/>
    </w:p>
    <w:p w14:paraId="7F56D803" w14:textId="77777777" w:rsidR="002A4D31" w:rsidRPr="002C50EC" w:rsidRDefault="002A4D31" w:rsidP="002A4D31">
      <w:pPr>
        <w:spacing w:after="0" w:line="240" w:lineRule="auto"/>
        <w:jc w:val="both"/>
        <w:rPr>
          <w:rFonts w:ascii="Times New Roman" w:hAnsi="Times New Roman"/>
          <w:sz w:val="22"/>
          <w:szCs w:val="22"/>
        </w:rPr>
      </w:pPr>
      <w:r>
        <w:rPr>
          <w:rFonts w:ascii="Times New Roman" w:hAnsi="Times New Roman"/>
          <w:sz w:val="22"/>
          <w:szCs w:val="22"/>
        </w:rPr>
        <w:t>pH</w:t>
      </w:r>
      <w:r w:rsidRPr="002C50EC">
        <w:rPr>
          <w:rFonts w:ascii="Times New Roman" w:hAnsi="Times New Roman"/>
          <w:sz w:val="22"/>
          <w:szCs w:val="22"/>
        </w:rPr>
        <w:t xml:space="preserve"> in water</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6.27</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6.27</w:t>
      </w:r>
      <w:r w:rsidRPr="002C50EC">
        <w:rPr>
          <w:rFonts w:ascii="Times New Roman" w:hAnsi="Times New Roman"/>
          <w:sz w:val="22"/>
          <w:szCs w:val="22"/>
        </w:rPr>
        <w:tab/>
      </w:r>
      <w:r w:rsidRPr="002C50EC">
        <w:rPr>
          <w:rFonts w:ascii="Times New Roman" w:hAnsi="Times New Roman"/>
          <w:sz w:val="22"/>
          <w:szCs w:val="22"/>
        </w:rPr>
        <w:tab/>
        <w:t xml:space="preserve">     6.28</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6.26</w:t>
      </w:r>
    </w:p>
    <w:p w14:paraId="41A9E67F"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Organic carbon</w:t>
      </w:r>
      <w:r w:rsidRPr="002C50EC">
        <w:rPr>
          <w:rFonts w:ascii="Times New Roman" w:hAnsi="Times New Roman"/>
          <w:sz w:val="22"/>
          <w:szCs w:val="22"/>
        </w:rPr>
        <w:tab/>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0.43</w:t>
      </w:r>
      <w:r w:rsidRPr="002C50EC">
        <w:rPr>
          <w:rFonts w:ascii="Times New Roman" w:hAnsi="Times New Roman"/>
          <w:sz w:val="22"/>
          <w:szCs w:val="22"/>
        </w:rPr>
        <w:tab/>
      </w:r>
      <w:r w:rsidRPr="002C50EC">
        <w:rPr>
          <w:rFonts w:ascii="Times New Roman" w:hAnsi="Times New Roman"/>
          <w:sz w:val="22"/>
          <w:szCs w:val="22"/>
        </w:rPr>
        <w:tab/>
        <w:t xml:space="preserve"> </w:t>
      </w:r>
      <w:r w:rsidRPr="002C50EC">
        <w:rPr>
          <w:rFonts w:ascii="Times New Roman" w:hAnsi="Times New Roman"/>
          <w:sz w:val="22"/>
          <w:szCs w:val="22"/>
        </w:rPr>
        <w:tab/>
        <w:t>0.23</w:t>
      </w:r>
      <w:r w:rsidRPr="002C50EC">
        <w:rPr>
          <w:rFonts w:ascii="Times New Roman" w:hAnsi="Times New Roman"/>
          <w:sz w:val="22"/>
          <w:szCs w:val="22"/>
        </w:rPr>
        <w:tab/>
      </w:r>
      <w:r w:rsidRPr="002C50EC">
        <w:rPr>
          <w:rFonts w:ascii="Times New Roman" w:hAnsi="Times New Roman"/>
          <w:sz w:val="22"/>
          <w:szCs w:val="22"/>
        </w:rPr>
        <w:tab/>
        <w:t xml:space="preserve">     0.42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 xml:space="preserve"> 0.22</w:t>
      </w:r>
    </w:p>
    <w:p w14:paraId="2DFC7645"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Total nitrogen</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0.06</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495210A1"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 xml:space="preserve">Available phosphorus (mg/kg)   </w:t>
      </w:r>
      <w:r>
        <w:rPr>
          <w:rFonts w:ascii="Times New Roman" w:hAnsi="Times New Roman"/>
          <w:sz w:val="22"/>
          <w:szCs w:val="22"/>
        </w:rPr>
        <w:t xml:space="preserve">     </w:t>
      </w:r>
      <w:r w:rsidRPr="002C50EC">
        <w:rPr>
          <w:rFonts w:ascii="Times New Roman" w:hAnsi="Times New Roman"/>
          <w:sz w:val="22"/>
          <w:szCs w:val="22"/>
        </w:rPr>
        <w:t>3.15</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4.90</w:t>
      </w:r>
      <w:r w:rsidRPr="002C50EC">
        <w:rPr>
          <w:rFonts w:ascii="Times New Roman" w:hAnsi="Times New Roman"/>
          <w:sz w:val="22"/>
          <w:szCs w:val="22"/>
        </w:rPr>
        <w:tab/>
      </w:r>
      <w:r w:rsidRPr="002C50EC">
        <w:rPr>
          <w:rFonts w:ascii="Times New Roman" w:hAnsi="Times New Roman"/>
          <w:sz w:val="22"/>
          <w:szCs w:val="22"/>
        </w:rPr>
        <w:tab/>
        <w:t xml:space="preserve">     3.15</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3.14</w:t>
      </w:r>
    </w:p>
    <w:p w14:paraId="6C54C8FA"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Exchangeable cation (mg/kg)</w:t>
      </w:r>
    </w:p>
    <w:p w14:paraId="0BAF0C85"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K</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0.47</w:t>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0.46</w:t>
      </w:r>
    </w:p>
    <w:p w14:paraId="557FFACB"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Mg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0.40</w:t>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0.41</w:t>
      </w:r>
    </w:p>
    <w:p w14:paraId="29C52B98"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Ca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1.00</w:t>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1.01</w:t>
      </w:r>
    </w:p>
    <w:p w14:paraId="0C2624A3" w14:textId="77777777" w:rsidR="002A4D31" w:rsidRPr="002C50EC" w:rsidRDefault="002A4D31" w:rsidP="002A4D31">
      <w:pPr>
        <w:spacing w:after="0" w:line="240" w:lineRule="auto"/>
        <w:jc w:val="both"/>
        <w:rPr>
          <w:rFonts w:ascii="Times New Roman" w:hAnsi="Times New Roman"/>
          <w:sz w:val="22"/>
          <w:szCs w:val="22"/>
        </w:rPr>
      </w:pPr>
      <w:r w:rsidRPr="002C50EC">
        <w:rPr>
          <w:rFonts w:ascii="Times New Roman" w:hAnsi="Times New Roman"/>
          <w:sz w:val="22"/>
          <w:szCs w:val="22"/>
        </w:rPr>
        <w:t>Na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0.05</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2E584075" w14:textId="77777777" w:rsidR="002A4D31" w:rsidRPr="002C50EC" w:rsidRDefault="002A4D31" w:rsidP="002A4D31">
      <w:pPr>
        <w:pBdr>
          <w:bottom w:val="single" w:sz="12" w:space="1" w:color="auto"/>
        </w:pBdr>
        <w:spacing w:after="0" w:line="240" w:lineRule="auto"/>
        <w:jc w:val="both"/>
        <w:rPr>
          <w:rFonts w:ascii="Times New Roman" w:hAnsi="Times New Roman"/>
          <w:sz w:val="22"/>
          <w:szCs w:val="22"/>
        </w:rPr>
      </w:pPr>
      <w:r w:rsidRPr="002C50EC">
        <w:rPr>
          <w:rFonts w:ascii="Times New Roman" w:hAnsi="Times New Roman"/>
          <w:sz w:val="22"/>
          <w:szCs w:val="22"/>
        </w:rPr>
        <w:t>CEC</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2.54</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1.92</w:t>
      </w:r>
      <w:r w:rsidRPr="002C50EC">
        <w:rPr>
          <w:rFonts w:ascii="Times New Roman" w:hAnsi="Times New Roman"/>
          <w:sz w:val="22"/>
          <w:szCs w:val="22"/>
        </w:rPr>
        <w:tab/>
      </w:r>
      <w:r w:rsidRPr="002C50EC">
        <w:rPr>
          <w:rFonts w:ascii="Times New Roman" w:hAnsi="Times New Roman"/>
          <w:sz w:val="22"/>
          <w:szCs w:val="22"/>
        </w:rPr>
        <w:tab/>
        <w:t xml:space="preserve">     2.52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1.91</w:t>
      </w:r>
    </w:p>
    <w:p w14:paraId="0AAD87AC" w14:textId="77777777" w:rsidR="002A4D31" w:rsidRDefault="002A4D31" w:rsidP="002A4D31">
      <w:pPr>
        <w:spacing w:after="0" w:line="360" w:lineRule="auto"/>
        <w:jc w:val="both"/>
        <w:rPr>
          <w:rFonts w:ascii="Times New Roman" w:hAnsi="Times New Roman"/>
          <w:bCs/>
          <w:i/>
          <w:iCs/>
          <w:sz w:val="22"/>
          <w:szCs w:val="22"/>
        </w:rPr>
      </w:pPr>
      <w:r w:rsidRPr="002C50EC">
        <w:rPr>
          <w:rFonts w:ascii="Times New Roman" w:hAnsi="Times New Roman"/>
          <w:bCs/>
          <w:i/>
          <w:iCs/>
          <w:sz w:val="22"/>
          <w:szCs w:val="22"/>
        </w:rPr>
        <w:t xml:space="preserve">Mg kg = Milligram per kilogram </w:t>
      </w:r>
      <w:r w:rsidRPr="002C50EC">
        <w:rPr>
          <w:rFonts w:ascii="Times New Roman" w:hAnsi="Times New Roman"/>
          <w:bCs/>
          <w:i/>
          <w:iCs/>
          <w:sz w:val="22"/>
          <w:szCs w:val="22"/>
        </w:rPr>
        <w:tab/>
        <w:t>CEC = Cation Exchange Capacity</w:t>
      </w:r>
    </w:p>
    <w:p w14:paraId="3E3A89AE" w14:textId="77777777" w:rsidR="002A4D31" w:rsidRPr="002C50EC" w:rsidRDefault="002A4D31" w:rsidP="002A4D31">
      <w:pPr>
        <w:spacing w:after="0" w:line="360" w:lineRule="auto"/>
        <w:jc w:val="both"/>
        <w:rPr>
          <w:rFonts w:ascii="Times New Roman" w:hAnsi="Times New Roman"/>
          <w:bCs/>
          <w:i/>
          <w:iCs/>
          <w:sz w:val="22"/>
          <w:szCs w:val="22"/>
        </w:rPr>
      </w:pPr>
    </w:p>
    <w:bookmarkEnd w:id="3"/>
    <w:p w14:paraId="66C0BAE4" w14:textId="77777777" w:rsidR="002A4D31" w:rsidRDefault="002A4D31" w:rsidP="002A4D31">
      <w:pPr>
        <w:shd w:val="clear" w:color="auto" w:fill="FFFFFF"/>
        <w:autoSpaceDE w:val="0"/>
        <w:autoSpaceDN w:val="0"/>
        <w:adjustRightInd w:val="0"/>
        <w:spacing w:after="0" w:line="240" w:lineRule="auto"/>
        <w:ind w:left="40"/>
        <w:jc w:val="both"/>
        <w:rPr>
          <w:rFonts w:ascii="Times New Roman" w:hAnsi="Times New Roman"/>
          <w:sz w:val="22"/>
          <w:szCs w:val="22"/>
        </w:rPr>
      </w:pPr>
    </w:p>
    <w:p w14:paraId="0ACE9F23" w14:textId="77777777" w:rsidR="002A4D31" w:rsidRDefault="002A4D31" w:rsidP="002A4D31">
      <w:pPr>
        <w:shd w:val="clear" w:color="auto" w:fill="FFFFFF"/>
        <w:autoSpaceDE w:val="0"/>
        <w:autoSpaceDN w:val="0"/>
        <w:adjustRightInd w:val="0"/>
        <w:spacing w:after="0" w:line="240" w:lineRule="auto"/>
        <w:ind w:left="40"/>
        <w:jc w:val="both"/>
        <w:rPr>
          <w:rFonts w:ascii="Times New Roman" w:hAnsi="Times New Roman"/>
          <w:sz w:val="22"/>
          <w:szCs w:val="22"/>
        </w:rPr>
        <w:sectPr w:rsidR="002A4D31" w:rsidSect="002A4D31">
          <w:type w:val="continuous"/>
          <w:pgSz w:w="12240" w:h="15840"/>
          <w:pgMar w:top="1440" w:right="1440" w:bottom="1440" w:left="1440" w:header="720" w:footer="720" w:gutter="0"/>
          <w:cols w:space="720"/>
          <w:docGrid w:linePitch="360"/>
        </w:sectPr>
      </w:pPr>
    </w:p>
    <w:p w14:paraId="33BBC12E" w14:textId="6DF4543A" w:rsidR="002A4D31" w:rsidRPr="008C0F3C" w:rsidRDefault="002A4D31" w:rsidP="002A4D31">
      <w:pPr>
        <w:pBdr>
          <w:bottom w:val="single" w:sz="12" w:space="1" w:color="auto"/>
        </w:pBdr>
        <w:spacing w:after="0" w:line="240" w:lineRule="auto"/>
        <w:ind w:left="1080" w:hanging="1080"/>
        <w:jc w:val="center"/>
        <w:rPr>
          <w:rFonts w:ascii="Times New Roman" w:hAnsi="Times New Roman" w:cs="Times New Roman"/>
          <w:b/>
          <w:sz w:val="22"/>
          <w:szCs w:val="22"/>
        </w:rPr>
      </w:pPr>
      <w:r>
        <w:rPr>
          <w:rFonts w:ascii="Times New Roman" w:hAnsi="Times New Roman" w:cs="Times New Roman"/>
          <w:b/>
          <w:sz w:val="22"/>
          <w:szCs w:val="22"/>
        </w:rPr>
        <w:t xml:space="preserve">Table 2. </w:t>
      </w:r>
      <w:r w:rsidRPr="008C0F3C">
        <w:rPr>
          <w:rFonts w:ascii="Times New Roman" w:hAnsi="Times New Roman" w:cs="Times New Roman"/>
          <w:b/>
          <w:sz w:val="22"/>
          <w:szCs w:val="22"/>
        </w:rPr>
        <w:t xml:space="preserve">Effect of row arrangements and weeding regimes on </w:t>
      </w:r>
      <w:r w:rsidR="00E818BB">
        <w:rPr>
          <w:rFonts w:ascii="Times New Roman" w:hAnsi="Times New Roman" w:cs="Times New Roman"/>
          <w:b/>
          <w:sz w:val="22"/>
          <w:szCs w:val="22"/>
        </w:rPr>
        <w:t>fruit</w:t>
      </w:r>
      <w:r w:rsidRPr="008C0F3C">
        <w:rPr>
          <w:rFonts w:ascii="Times New Roman" w:hAnsi="Times New Roman" w:cs="Times New Roman"/>
          <w:b/>
          <w:sz w:val="22"/>
          <w:szCs w:val="22"/>
        </w:rPr>
        <w:t xml:space="preserve"> weight/plant of okra in Maiduguri during 2018, </w:t>
      </w:r>
      <w:r w:rsidR="00E818BB">
        <w:rPr>
          <w:rFonts w:ascii="Times New Roman" w:hAnsi="Times New Roman" w:cs="Times New Roman"/>
          <w:b/>
          <w:sz w:val="22"/>
          <w:szCs w:val="22"/>
        </w:rPr>
        <w:t xml:space="preserve">and </w:t>
      </w:r>
      <w:r w:rsidRPr="008C0F3C">
        <w:rPr>
          <w:rFonts w:ascii="Times New Roman" w:hAnsi="Times New Roman" w:cs="Times New Roman"/>
          <w:b/>
          <w:sz w:val="22"/>
          <w:szCs w:val="22"/>
        </w:rPr>
        <w:t>2019 rainy season and combine mean</w:t>
      </w:r>
    </w:p>
    <w:p w14:paraId="44EED5C8" w14:textId="77777777" w:rsidR="002A4D31" w:rsidRPr="008C0F3C" w:rsidRDefault="002A4D31" w:rsidP="002A4D31">
      <w:pPr>
        <w:spacing w:after="0" w:line="240" w:lineRule="auto"/>
        <w:jc w:val="center"/>
        <w:rPr>
          <w:rFonts w:ascii="Times New Roman" w:hAnsi="Times New Roman" w:cs="Times New Roman"/>
          <w:b/>
          <w:sz w:val="22"/>
          <w:szCs w:val="22"/>
        </w:rPr>
      </w:pPr>
      <w:r w:rsidRPr="008C0F3C">
        <w:rPr>
          <w:rFonts w:ascii="Times New Roman" w:hAnsi="Times New Roman" w:cs="Times New Roman"/>
          <w:b/>
          <w:sz w:val="22"/>
          <w:szCs w:val="22"/>
        </w:rPr>
        <w:t>Fruits weight/plants (g)</w:t>
      </w:r>
    </w:p>
    <w:p w14:paraId="198C2BDB" w14:textId="77777777" w:rsidR="002A4D31" w:rsidRPr="008C0F3C" w:rsidRDefault="002A4D31" w:rsidP="002A4D31">
      <w:pPr>
        <w:spacing w:after="0" w:line="240" w:lineRule="auto"/>
        <w:jc w:val="both"/>
        <w:rPr>
          <w:rFonts w:ascii="Times New Roman" w:hAnsi="Times New Roman" w:cs="Times New Roman"/>
          <w:b/>
          <w:sz w:val="22"/>
          <w:szCs w:val="22"/>
        </w:rPr>
      </w:pPr>
      <w:r w:rsidRPr="008C0F3C">
        <w:rPr>
          <w:rFonts w:ascii="Times New Roman" w:hAnsi="Times New Roman" w:cs="Times New Roman"/>
          <w:sz w:val="22"/>
          <w:szCs w:val="22"/>
        </w:rPr>
        <w:t xml:space="preserve">                                      _______________________________________________________</w:t>
      </w:r>
      <w:r w:rsidRPr="008C0F3C">
        <w:rPr>
          <w:rFonts w:ascii="Times New Roman" w:hAnsi="Times New Roman" w:cs="Times New Roman"/>
          <w:b/>
          <w:sz w:val="22"/>
          <w:szCs w:val="22"/>
        </w:rPr>
        <w:t xml:space="preserve"> </w:t>
      </w:r>
    </w:p>
    <w:p w14:paraId="317B2E00" w14:textId="77777777" w:rsidR="002A4D31" w:rsidRPr="008C0F3C" w:rsidRDefault="002A4D31" w:rsidP="002A4D31">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Treatment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2018</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2019</w:t>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Combined mean</w:t>
      </w:r>
    </w:p>
    <w:p w14:paraId="5DA08DBD"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Row arrangements (A)</w:t>
      </w:r>
    </w:p>
    <w:p w14:paraId="736A8065"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1:1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401.04</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vertAlign w:val="superscript"/>
        </w:rPr>
        <w:tab/>
      </w:r>
      <w:r>
        <w:rPr>
          <w:rFonts w:ascii="Times New Roman" w:hAnsi="Times New Roman" w:cs="Times New Roman"/>
          <w:sz w:val="22"/>
          <w:szCs w:val="22"/>
          <w:vertAlign w:val="superscript"/>
        </w:rPr>
        <w:tab/>
      </w:r>
      <w:r w:rsidRPr="008C0F3C">
        <w:rPr>
          <w:rFonts w:ascii="Times New Roman" w:hAnsi="Times New Roman" w:cs="Times New Roman"/>
          <w:sz w:val="22"/>
          <w:szCs w:val="22"/>
        </w:rPr>
        <w:t>290.47</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335.90</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p>
    <w:p w14:paraId="57CCA2BE" w14:textId="77777777" w:rsidR="002A4D31" w:rsidRPr="008C0F3C" w:rsidRDefault="002A4D31" w:rsidP="002A4D31">
      <w:pPr>
        <w:spacing w:after="0" w:line="240" w:lineRule="auto"/>
        <w:rPr>
          <w:rFonts w:ascii="Times New Roman" w:hAnsi="Times New Roman" w:cs="Times New Roman"/>
          <w:sz w:val="22"/>
          <w:szCs w:val="22"/>
          <w:vertAlign w:val="superscript"/>
        </w:rPr>
      </w:pPr>
      <w:r w:rsidRPr="008C0F3C">
        <w:rPr>
          <w:rFonts w:ascii="Times New Roman" w:hAnsi="Times New Roman" w:cs="Times New Roman"/>
          <w:sz w:val="22"/>
          <w:szCs w:val="22"/>
        </w:rPr>
        <w:t>1:2</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408.74</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403.02</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405.60</w:t>
      </w:r>
      <w:r w:rsidRPr="008C0F3C">
        <w:rPr>
          <w:rFonts w:ascii="Times New Roman" w:hAnsi="Times New Roman" w:cs="Times New Roman"/>
          <w:sz w:val="22"/>
          <w:szCs w:val="22"/>
          <w:vertAlign w:val="superscript"/>
        </w:rPr>
        <w:t>a</w:t>
      </w:r>
    </w:p>
    <w:p w14:paraId="608C3D32"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2:1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352.44</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269.70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321.57</w:t>
      </w:r>
      <w:r w:rsidRPr="008C0F3C">
        <w:rPr>
          <w:rFonts w:ascii="Times New Roman" w:hAnsi="Times New Roman" w:cs="Times New Roman"/>
          <w:sz w:val="22"/>
          <w:szCs w:val="22"/>
          <w:vertAlign w:val="superscript"/>
        </w:rPr>
        <w:t>c</w:t>
      </w:r>
    </w:p>
    <w:p w14:paraId="7F148FC3" w14:textId="77777777" w:rsidR="002A4D31" w:rsidRPr="008C0F3C" w:rsidRDefault="002A4D31" w:rsidP="002A4D31">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SE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15.05</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6.91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14.86</w:t>
      </w:r>
    </w:p>
    <w:p w14:paraId="52DC1B8F" w14:textId="77777777" w:rsidR="002A4D31" w:rsidRPr="008C0F3C" w:rsidRDefault="002A4D31" w:rsidP="002A4D31">
      <w:pPr>
        <w:spacing w:after="0" w:line="240" w:lineRule="auto"/>
        <w:jc w:val="both"/>
        <w:rPr>
          <w:rFonts w:ascii="Times New Roman" w:hAnsi="Times New Roman" w:cs="Times New Roman"/>
          <w:b/>
          <w:sz w:val="22"/>
          <w:szCs w:val="22"/>
        </w:rPr>
      </w:pPr>
      <w:r w:rsidRPr="008C0F3C">
        <w:rPr>
          <w:rFonts w:ascii="Times New Roman" w:hAnsi="Times New Roman" w:cs="Times New Roman"/>
          <w:b/>
          <w:sz w:val="22"/>
          <w:szCs w:val="22"/>
        </w:rPr>
        <w:t>Weeding regimes (B)</w:t>
      </w:r>
    </w:p>
    <w:p w14:paraId="611A1031"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Weedy Check</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118.79</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102.52</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110.66</w:t>
      </w:r>
      <w:r w:rsidRPr="008C0F3C">
        <w:rPr>
          <w:rFonts w:ascii="Times New Roman" w:hAnsi="Times New Roman" w:cs="Times New Roman"/>
          <w:sz w:val="22"/>
          <w:szCs w:val="22"/>
          <w:vertAlign w:val="superscript"/>
        </w:rPr>
        <w:t>d</w:t>
      </w:r>
    </w:p>
    <w:p w14:paraId="3FEC2070" w14:textId="77777777" w:rsidR="002A4D31" w:rsidRPr="008C0F3C" w:rsidRDefault="002A4D31" w:rsidP="002A4D31">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1W</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315.08</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209.43</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262.75</w:t>
      </w:r>
      <w:r w:rsidRPr="008C0F3C">
        <w:rPr>
          <w:rFonts w:ascii="Times New Roman" w:hAnsi="Times New Roman" w:cs="Times New Roman"/>
          <w:sz w:val="22"/>
          <w:szCs w:val="22"/>
          <w:vertAlign w:val="superscript"/>
        </w:rPr>
        <w:t>c</w:t>
      </w:r>
    </w:p>
    <w:p w14:paraId="60A52D18" w14:textId="77777777" w:rsidR="002A4D31" w:rsidRPr="008C0F3C" w:rsidRDefault="002A4D31" w:rsidP="002A4D31">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2W</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547.19</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rPr>
        <w:t>533.53</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540.36</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vertAlign w:val="superscript"/>
        </w:rPr>
        <w:tab/>
      </w:r>
    </w:p>
    <w:p w14:paraId="3BBFEBB4"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WF</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560.95</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542.40</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551.67</w:t>
      </w:r>
      <w:r w:rsidRPr="008C0F3C">
        <w:rPr>
          <w:rFonts w:ascii="Times New Roman" w:hAnsi="Times New Roman" w:cs="Times New Roman"/>
          <w:sz w:val="22"/>
          <w:szCs w:val="22"/>
          <w:vertAlign w:val="superscript"/>
        </w:rPr>
        <w:t>a</w:t>
      </w:r>
    </w:p>
    <w:p w14:paraId="4CC22724"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SE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17.38</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9.98</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17.11</w:t>
      </w:r>
    </w:p>
    <w:p w14:paraId="4F64663F" w14:textId="77777777" w:rsidR="002A4D31" w:rsidRPr="008C0F3C" w:rsidRDefault="002A4D31" w:rsidP="002A4D31">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Interaction </w:t>
      </w:r>
    </w:p>
    <w:p w14:paraId="59B35461" w14:textId="77777777" w:rsidR="002A4D31" w:rsidRPr="008C0F3C" w:rsidRDefault="002A4D31" w:rsidP="002A4D31">
      <w:pPr>
        <w:pBdr>
          <w:bottom w:val="single" w:sz="12" w:space="1" w:color="auto"/>
        </w:pBd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AXB</w:t>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p>
    <w:p w14:paraId="4FB8F0BE" w14:textId="77777777" w:rsidR="002A4D31" w:rsidRDefault="002A4D31" w:rsidP="002A4D31">
      <w:pPr>
        <w:spacing w:after="0" w:line="240" w:lineRule="auto"/>
        <w:jc w:val="both"/>
        <w:rPr>
          <w:rFonts w:ascii="Times New Roman" w:hAnsi="Times New Roman" w:cs="Times New Roman"/>
          <w:sz w:val="22"/>
          <w:szCs w:val="22"/>
        </w:rPr>
      </w:pPr>
    </w:p>
    <w:p w14:paraId="04F88B42" w14:textId="77777777" w:rsidR="002A4D31" w:rsidRDefault="002A4D31" w:rsidP="002A4D31">
      <w:p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*Significant </w:t>
      </w:r>
    </w:p>
    <w:p w14:paraId="4E031B79" w14:textId="77777777" w:rsidR="002A4D31" w:rsidRDefault="002A4D31" w:rsidP="002A4D31">
      <w:pPr>
        <w:spacing w:after="0" w:line="240" w:lineRule="auto"/>
        <w:jc w:val="both"/>
        <w:rPr>
          <w:rFonts w:ascii="Times New Roman" w:hAnsi="Times New Roman" w:cs="Times New Roman"/>
          <w:sz w:val="22"/>
          <w:szCs w:val="22"/>
        </w:rPr>
      </w:pPr>
    </w:p>
    <w:p w14:paraId="6841C925" w14:textId="77777777" w:rsidR="002A4D31" w:rsidRDefault="002A4D31" w:rsidP="002A4D31">
      <w:pPr>
        <w:spacing w:after="0" w:line="240" w:lineRule="auto"/>
        <w:jc w:val="both"/>
        <w:rPr>
          <w:rFonts w:ascii="Times New Roman" w:hAnsi="Times New Roman" w:cs="Times New Roman"/>
          <w:sz w:val="22"/>
          <w:szCs w:val="22"/>
        </w:rPr>
      </w:pPr>
    </w:p>
    <w:p w14:paraId="3ECE88A0" w14:textId="77777777" w:rsidR="002A4D31" w:rsidRPr="00636EF6" w:rsidRDefault="002A4D31" w:rsidP="002A4D31">
      <w:pPr>
        <w:spacing w:after="0" w:line="240" w:lineRule="auto"/>
        <w:jc w:val="both"/>
        <w:rPr>
          <w:rFonts w:ascii="Times New Roman" w:hAnsi="Times New Roman" w:cs="Times New Roman"/>
          <w:sz w:val="22"/>
          <w:szCs w:val="22"/>
        </w:rPr>
      </w:pPr>
    </w:p>
    <w:p w14:paraId="145C4974" w14:textId="77777777" w:rsidR="002A4D31" w:rsidRDefault="002A4D31" w:rsidP="002A4D31">
      <w:pPr>
        <w:pBdr>
          <w:bottom w:val="single" w:sz="12" w:space="1" w:color="auto"/>
        </w:pBdr>
        <w:spacing w:after="0" w:line="240" w:lineRule="auto"/>
        <w:ind w:left="990" w:hanging="990"/>
        <w:rPr>
          <w:rFonts w:ascii="Times New Roman" w:hAnsi="Times New Roman" w:cs="Times New Roman"/>
          <w:b/>
          <w:sz w:val="22"/>
          <w:szCs w:val="22"/>
        </w:rPr>
      </w:pPr>
    </w:p>
    <w:p w14:paraId="337AAD20" w14:textId="77777777" w:rsidR="002A4D31" w:rsidRPr="008C0F3C" w:rsidRDefault="002A4D31" w:rsidP="002A4D31">
      <w:pPr>
        <w:pBdr>
          <w:bottom w:val="single" w:sz="12" w:space="1" w:color="auto"/>
        </w:pBdr>
        <w:spacing w:after="0" w:line="240" w:lineRule="auto"/>
        <w:ind w:left="990" w:hanging="990"/>
        <w:rPr>
          <w:rFonts w:ascii="Times New Roman" w:hAnsi="Times New Roman" w:cs="Times New Roman"/>
          <w:b/>
          <w:sz w:val="22"/>
          <w:szCs w:val="22"/>
        </w:rPr>
      </w:pPr>
      <w:r w:rsidRPr="008C0F3C">
        <w:rPr>
          <w:rFonts w:ascii="Times New Roman" w:hAnsi="Times New Roman" w:cs="Times New Roman"/>
          <w:b/>
          <w:sz w:val="22"/>
          <w:szCs w:val="22"/>
        </w:rPr>
        <w:lastRenderedPageBreak/>
        <w:t xml:space="preserve">Table </w:t>
      </w:r>
      <w:r>
        <w:rPr>
          <w:rFonts w:ascii="Times New Roman" w:hAnsi="Times New Roman" w:cs="Times New Roman"/>
          <w:b/>
          <w:sz w:val="22"/>
          <w:szCs w:val="22"/>
        </w:rPr>
        <w:t>3</w:t>
      </w:r>
      <w:r w:rsidRPr="008C0F3C">
        <w:rPr>
          <w:rFonts w:ascii="Times New Roman" w:hAnsi="Times New Roman" w:cs="Times New Roman"/>
          <w:b/>
          <w:sz w:val="22"/>
          <w:szCs w:val="22"/>
        </w:rPr>
        <w:t xml:space="preserve">: Interaction between row arrangements and weeding regimes on fruit weight of okra in Maiduguri during 2018, 2019 rainy seasons and combined </w:t>
      </w:r>
      <w:proofErr w:type="gramStart"/>
      <w:r w:rsidRPr="008C0F3C">
        <w:rPr>
          <w:rFonts w:ascii="Times New Roman" w:hAnsi="Times New Roman" w:cs="Times New Roman"/>
          <w:b/>
          <w:sz w:val="22"/>
          <w:szCs w:val="22"/>
        </w:rPr>
        <w:t>mean</w:t>
      </w:r>
      <w:proofErr w:type="gramEnd"/>
    </w:p>
    <w:p w14:paraId="04507121"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Weeding regimes</w:t>
      </w:r>
    </w:p>
    <w:p w14:paraId="1D10C3ED" w14:textId="77777777" w:rsidR="002A4D31" w:rsidRPr="008C0F3C" w:rsidRDefault="002A4D31" w:rsidP="002A4D31">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Weedy Check </w:t>
      </w:r>
      <w:r w:rsidRPr="008C0F3C">
        <w:rPr>
          <w:rFonts w:ascii="Times New Roman" w:hAnsi="Times New Roman" w:cs="Times New Roman"/>
          <w:b/>
          <w:sz w:val="22"/>
          <w:szCs w:val="22"/>
        </w:rPr>
        <w:tab/>
        <w:t xml:space="preserve">   1W</w:t>
      </w:r>
      <w:r w:rsidRPr="008C0F3C">
        <w:rPr>
          <w:rFonts w:ascii="Times New Roman" w:hAnsi="Times New Roman" w:cs="Times New Roman"/>
          <w:b/>
          <w:sz w:val="22"/>
          <w:szCs w:val="22"/>
        </w:rPr>
        <w:tab/>
        <w:t xml:space="preserve">           2W</w:t>
      </w:r>
      <w:r w:rsidRPr="008C0F3C">
        <w:rPr>
          <w:rFonts w:ascii="Times New Roman" w:hAnsi="Times New Roman" w:cs="Times New Roman"/>
          <w:b/>
          <w:sz w:val="22"/>
          <w:szCs w:val="22"/>
        </w:rPr>
        <w:tab/>
        <w:t xml:space="preserve">       WF</w:t>
      </w:r>
      <w:r w:rsidRPr="008C0F3C">
        <w:rPr>
          <w:rFonts w:ascii="Times New Roman" w:hAnsi="Times New Roman" w:cs="Times New Roman"/>
          <w:b/>
          <w:sz w:val="22"/>
          <w:szCs w:val="22"/>
        </w:rPr>
        <w:tab/>
        <w:t xml:space="preserve">      </w:t>
      </w:r>
    </w:p>
    <w:p w14:paraId="273912C5" w14:textId="77777777" w:rsidR="002A4D31" w:rsidRPr="008C0F3C" w:rsidRDefault="002A4D31" w:rsidP="002A4D31">
      <w:pPr>
        <w:spacing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2018</w:t>
      </w:r>
    </w:p>
    <w:p w14:paraId="5391E7D5"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1F77AF2C"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115.19</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ab/>
      </w:r>
      <w:r w:rsidRPr="008C0F3C">
        <w:rPr>
          <w:rFonts w:ascii="Times New Roman" w:hAnsi="Times New Roman" w:cs="Times New Roman"/>
          <w:sz w:val="22"/>
          <w:szCs w:val="22"/>
        </w:rPr>
        <w:tab/>
        <w:t>122.29</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 xml:space="preserve">        360.39</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482.03</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p>
    <w:p w14:paraId="4D87E7D3"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118.47</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301.29</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591.08</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623.37</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p>
    <w:p w14:paraId="71D5765F"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73.90</w:t>
      </w:r>
      <w:r w:rsidRPr="008C0F3C">
        <w:rPr>
          <w:rFonts w:ascii="Times New Roman" w:hAnsi="Times New Roman" w:cs="Times New Roman"/>
          <w:sz w:val="22"/>
          <w:szCs w:val="22"/>
          <w:vertAlign w:val="superscript"/>
        </w:rPr>
        <w:t>g</w:t>
      </w:r>
      <w:r w:rsidRPr="008C0F3C">
        <w:rPr>
          <w:rFonts w:ascii="Times New Roman" w:hAnsi="Times New Roman" w:cs="Times New Roman"/>
          <w:sz w:val="22"/>
          <w:szCs w:val="22"/>
        </w:rPr>
        <w:tab/>
      </w:r>
      <w:r w:rsidRPr="008C0F3C">
        <w:rPr>
          <w:rFonts w:ascii="Times New Roman" w:hAnsi="Times New Roman" w:cs="Times New Roman"/>
          <w:sz w:val="22"/>
          <w:szCs w:val="22"/>
        </w:rPr>
        <w:tab/>
        <w:t>204.50</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 xml:space="preserve">         360.40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521.80</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252B09DB"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 xml:space="preserve">13.82    </w:t>
      </w:r>
    </w:p>
    <w:p w14:paraId="7F25ED66"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b/>
          <w:sz w:val="22"/>
          <w:szCs w:val="22"/>
        </w:rPr>
        <w:t xml:space="preserve">2019 </w:t>
      </w:r>
    </w:p>
    <w:p w14:paraId="6D114FE6"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4C330F7C"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120.72</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247.22</w:t>
      </w:r>
      <w:r w:rsidRPr="008C0F3C">
        <w:rPr>
          <w:rFonts w:ascii="Times New Roman" w:hAnsi="Times New Roman" w:cs="Times New Roman"/>
          <w:sz w:val="22"/>
          <w:szCs w:val="22"/>
          <w:vertAlign w:val="superscript"/>
        </w:rPr>
        <w:t>cd</w:t>
      </w:r>
      <w:r w:rsidRPr="008C0F3C">
        <w:rPr>
          <w:rFonts w:ascii="Times New Roman" w:hAnsi="Times New Roman" w:cs="Times New Roman"/>
          <w:sz w:val="22"/>
          <w:szCs w:val="22"/>
        </w:rPr>
        <w:t xml:space="preserve">          462.80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584.29</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5DE5D54C"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121.07</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t>442.94</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571.00</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648.21</w:t>
      </w:r>
      <w:r w:rsidRPr="008C0F3C">
        <w:rPr>
          <w:rFonts w:ascii="Times New Roman" w:hAnsi="Times New Roman" w:cs="Times New Roman"/>
          <w:sz w:val="22"/>
          <w:szCs w:val="22"/>
          <w:vertAlign w:val="superscript"/>
        </w:rPr>
        <w:t>a</w:t>
      </w:r>
      <w:r w:rsidRPr="008C0F3C">
        <w:rPr>
          <w:rFonts w:ascii="Times New Roman" w:hAnsi="Times New Roman" w:cs="Times New Roman"/>
          <w:b/>
          <w:sz w:val="22"/>
          <w:szCs w:val="22"/>
        </w:rPr>
        <w:tab/>
        <w:t xml:space="preserve">     </w:t>
      </w:r>
    </w:p>
    <w:p w14:paraId="5534A8DD"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114.58</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255.08</w:t>
      </w:r>
      <w:r w:rsidRPr="008C0F3C">
        <w:rPr>
          <w:rFonts w:ascii="Times New Roman" w:hAnsi="Times New Roman" w:cs="Times New Roman"/>
          <w:sz w:val="22"/>
          <w:szCs w:val="22"/>
          <w:vertAlign w:val="superscript"/>
        </w:rPr>
        <w:t>cd</w:t>
      </w:r>
      <w:r w:rsidRPr="008C0F3C">
        <w:rPr>
          <w:rFonts w:ascii="Times New Roman" w:hAnsi="Times New Roman" w:cs="Times New Roman"/>
          <w:sz w:val="22"/>
          <w:szCs w:val="22"/>
        </w:rPr>
        <w:t xml:space="preserve">          462.82</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595.28</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603F0179"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 xml:space="preserve">30.11    </w:t>
      </w:r>
    </w:p>
    <w:p w14:paraId="6C285AF7"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b/>
          <w:sz w:val="22"/>
          <w:szCs w:val="22"/>
        </w:rPr>
        <w:t>Combined Mean</w:t>
      </w:r>
    </w:p>
    <w:p w14:paraId="6336B807"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453EDFF3"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118.39</w:t>
      </w:r>
      <w:r w:rsidRPr="008C0F3C">
        <w:rPr>
          <w:rFonts w:ascii="Times New Roman" w:hAnsi="Times New Roman" w:cs="Times New Roman"/>
          <w:sz w:val="22"/>
          <w:szCs w:val="22"/>
          <w:vertAlign w:val="superscript"/>
        </w:rPr>
        <w:t>fg</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t>229.36</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 xml:space="preserve">            411.20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526.92</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18224D57" w14:textId="77777777" w:rsidR="002A4D31" w:rsidRPr="008C0F3C" w:rsidRDefault="002A4D31" w:rsidP="002A4D31">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116.27</w:t>
      </w:r>
      <w:r w:rsidRPr="008C0F3C">
        <w:rPr>
          <w:rFonts w:ascii="Times New Roman" w:hAnsi="Times New Roman" w:cs="Times New Roman"/>
          <w:sz w:val="22"/>
          <w:szCs w:val="22"/>
          <w:vertAlign w:val="superscript"/>
        </w:rPr>
        <w:t>fg</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183.85</w:t>
      </w:r>
      <w:r w:rsidRPr="008C0F3C">
        <w:rPr>
          <w:rFonts w:ascii="Times New Roman" w:hAnsi="Times New Roman" w:cs="Times New Roman"/>
          <w:sz w:val="22"/>
          <w:szCs w:val="22"/>
          <w:vertAlign w:val="superscript"/>
        </w:rPr>
        <w:t>ef</w:t>
      </w:r>
      <w:r w:rsidRPr="008C0F3C">
        <w:rPr>
          <w:rFonts w:ascii="Times New Roman" w:hAnsi="Times New Roman" w:cs="Times New Roman"/>
          <w:sz w:val="22"/>
          <w:szCs w:val="22"/>
        </w:rPr>
        <w:t xml:space="preserve">           543.01</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588.05</w:t>
      </w:r>
      <w:r w:rsidRPr="008C0F3C">
        <w:rPr>
          <w:rFonts w:ascii="Times New Roman" w:hAnsi="Times New Roman" w:cs="Times New Roman"/>
          <w:sz w:val="22"/>
          <w:szCs w:val="22"/>
          <w:vertAlign w:val="superscript"/>
        </w:rPr>
        <w:t>a</w:t>
      </w:r>
      <w:r w:rsidRPr="008C0F3C">
        <w:rPr>
          <w:rFonts w:ascii="Times New Roman" w:hAnsi="Times New Roman" w:cs="Times New Roman"/>
          <w:b/>
          <w:sz w:val="22"/>
          <w:szCs w:val="22"/>
        </w:rPr>
        <w:tab/>
        <w:t xml:space="preserve">   </w:t>
      </w:r>
    </w:p>
    <w:p w14:paraId="76FDB0D5" w14:textId="77777777" w:rsidR="002A4D31" w:rsidRPr="008C0F3C" w:rsidRDefault="002A4D31" w:rsidP="002A4D31">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t>
      </w:r>
      <w:r w:rsidRPr="008C0F3C">
        <w:rPr>
          <w:rFonts w:ascii="Times New Roman" w:hAnsi="Times New Roman" w:cs="Times New Roman"/>
          <w:sz w:val="22"/>
          <w:szCs w:val="22"/>
        </w:rPr>
        <w:t>97.31</w:t>
      </w:r>
      <w:r w:rsidRPr="008C0F3C">
        <w:rPr>
          <w:rFonts w:ascii="Times New Roman" w:hAnsi="Times New Roman" w:cs="Times New Roman"/>
          <w:sz w:val="22"/>
          <w:szCs w:val="22"/>
          <w:vertAlign w:val="superscript"/>
        </w:rPr>
        <w:t>g</w:t>
      </w:r>
      <w:r w:rsidRPr="008C0F3C">
        <w:rPr>
          <w:rFonts w:ascii="Times New Roman" w:hAnsi="Times New Roman" w:cs="Times New Roman"/>
          <w:sz w:val="22"/>
          <w:szCs w:val="22"/>
        </w:rPr>
        <w:tab/>
      </w:r>
      <w:r w:rsidRPr="008C0F3C">
        <w:rPr>
          <w:rFonts w:ascii="Times New Roman" w:hAnsi="Times New Roman" w:cs="Times New Roman"/>
          <w:sz w:val="22"/>
          <w:szCs w:val="22"/>
        </w:rPr>
        <w:tab/>
        <w:t>374.99</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477.85</w:t>
      </w:r>
      <w:r w:rsidRPr="008C0F3C">
        <w:rPr>
          <w:rFonts w:ascii="Times New Roman" w:hAnsi="Times New Roman" w:cs="Times New Roman"/>
          <w:sz w:val="22"/>
          <w:szCs w:val="22"/>
          <w:vertAlign w:val="superscript"/>
        </w:rPr>
        <w:t>bc</w:t>
      </w:r>
      <w:r w:rsidRPr="008C0F3C">
        <w:rPr>
          <w:rFonts w:ascii="Times New Roman" w:hAnsi="Times New Roman" w:cs="Times New Roman"/>
          <w:sz w:val="22"/>
          <w:szCs w:val="22"/>
        </w:rPr>
        <w:t xml:space="preserve">         585.09</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p>
    <w:p w14:paraId="7D75DE5A" w14:textId="77777777" w:rsidR="002A4D31" w:rsidRPr="008C0F3C" w:rsidRDefault="002A4D31" w:rsidP="002A4D31">
      <w:pPr>
        <w:pBdr>
          <w:bottom w:val="single" w:sz="12" w:space="1" w:color="auto"/>
        </w:pBd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t>
      </w:r>
      <w:r w:rsidRPr="008C0F3C">
        <w:rPr>
          <w:rFonts w:ascii="Times New Roman" w:hAnsi="Times New Roman" w:cs="Times New Roman"/>
          <w:sz w:val="22"/>
          <w:szCs w:val="22"/>
        </w:rPr>
        <w:t xml:space="preserve">        29.72</w:t>
      </w:r>
      <w:r w:rsidRPr="008C0F3C">
        <w:rPr>
          <w:rFonts w:ascii="Times New Roman" w:hAnsi="Times New Roman" w:cs="Times New Roman"/>
          <w:b/>
          <w:sz w:val="22"/>
          <w:szCs w:val="22"/>
        </w:rPr>
        <w:t xml:space="preserve">         </w:t>
      </w:r>
    </w:p>
    <w:p w14:paraId="2DE01004" w14:textId="77777777" w:rsidR="002A4D31" w:rsidRPr="00CD4119" w:rsidRDefault="002A4D31" w:rsidP="002A4D31">
      <w:pPr>
        <w:spacing w:after="0" w:line="240" w:lineRule="auto"/>
        <w:rPr>
          <w:rFonts w:ascii="Times New Roman" w:hAnsi="Times New Roman" w:cs="Times New Roman"/>
          <w:i/>
          <w:iCs/>
          <w:sz w:val="22"/>
          <w:szCs w:val="22"/>
        </w:rPr>
      </w:pPr>
      <w:bookmarkStart w:id="4" w:name="_Hlk190154768"/>
      <w:r w:rsidRPr="00CD4119">
        <w:rPr>
          <w:rFonts w:ascii="Times New Roman" w:hAnsi="Times New Roman" w:cs="Times New Roman"/>
          <w:i/>
          <w:iCs/>
          <w:sz w:val="22"/>
          <w:szCs w:val="22"/>
        </w:rPr>
        <w:t xml:space="preserve">Means having the same letters(s) are not statistically different </w:t>
      </w:r>
      <w:r w:rsidRPr="00636EF6">
        <w:rPr>
          <w:rFonts w:ascii="Times New Roman" w:hAnsi="Times New Roman" w:cs="Times New Roman"/>
          <w:i/>
          <w:iCs/>
          <w:sz w:val="22"/>
          <w:szCs w:val="22"/>
        </w:rPr>
        <w:t>at p ≤ 0.05</w:t>
      </w:r>
      <w:r>
        <w:rPr>
          <w:rFonts w:ascii="Times New Roman" w:hAnsi="Times New Roman" w:cs="Times New Roman"/>
          <w:i/>
          <w:iCs/>
          <w:sz w:val="22"/>
          <w:szCs w:val="22"/>
        </w:rPr>
        <w:t xml:space="preserve"> (DMRT)</w:t>
      </w:r>
    </w:p>
    <w:bookmarkEnd w:id="4"/>
    <w:p w14:paraId="07D343E5" w14:textId="77777777" w:rsidR="002A4D31" w:rsidRDefault="002A4D31" w:rsidP="002A4D31">
      <w:pPr>
        <w:spacing w:after="0" w:line="240" w:lineRule="auto"/>
        <w:jc w:val="both"/>
        <w:rPr>
          <w:rFonts w:ascii="Times New Roman" w:hAnsi="Times New Roman"/>
          <w:sz w:val="22"/>
          <w:szCs w:val="22"/>
        </w:rPr>
      </w:pPr>
    </w:p>
    <w:p w14:paraId="4EE064E2" w14:textId="77777777" w:rsidR="002A4D31" w:rsidRDefault="002A4D31" w:rsidP="002A4D31">
      <w:pPr>
        <w:spacing w:after="0" w:line="240" w:lineRule="auto"/>
        <w:jc w:val="both"/>
        <w:rPr>
          <w:rFonts w:ascii="Times New Roman" w:hAnsi="Times New Roman"/>
          <w:sz w:val="22"/>
          <w:szCs w:val="22"/>
        </w:rPr>
        <w:sectPr w:rsidR="002A4D31" w:rsidSect="002A4D31">
          <w:type w:val="continuous"/>
          <w:pgSz w:w="12240" w:h="15840"/>
          <w:pgMar w:top="1440" w:right="1080" w:bottom="1440" w:left="1440" w:header="720" w:footer="720" w:gutter="0"/>
          <w:cols w:space="720"/>
          <w:docGrid w:linePitch="360"/>
        </w:sectPr>
      </w:pPr>
    </w:p>
    <w:p w14:paraId="118B10E4" w14:textId="77777777" w:rsidR="002A4D31" w:rsidRDefault="002A4D31" w:rsidP="002A4D31">
      <w:pPr>
        <w:spacing w:after="0" w:line="240" w:lineRule="auto"/>
        <w:jc w:val="both"/>
        <w:rPr>
          <w:rFonts w:ascii="Times New Roman" w:hAnsi="Times New Roman"/>
          <w:sz w:val="22"/>
          <w:szCs w:val="22"/>
        </w:rPr>
      </w:pPr>
      <w:r w:rsidRPr="00AD50FE">
        <w:rPr>
          <w:rFonts w:ascii="Times New Roman" w:hAnsi="Times New Roman"/>
          <w:sz w:val="22"/>
          <w:szCs w:val="22"/>
        </w:rPr>
        <w:t xml:space="preserve">The effects of row arrangements and weeding regimes on okra fruit yield in 2018, 2019 and combined </w:t>
      </w:r>
      <w:proofErr w:type="gramStart"/>
      <w:r w:rsidRPr="00AD50FE">
        <w:rPr>
          <w:rFonts w:ascii="Times New Roman" w:hAnsi="Times New Roman"/>
          <w:sz w:val="22"/>
          <w:szCs w:val="22"/>
        </w:rPr>
        <w:t>mean</w:t>
      </w:r>
      <w:proofErr w:type="gramEnd"/>
      <w:r w:rsidRPr="00AD50FE">
        <w:rPr>
          <w:rFonts w:ascii="Times New Roman" w:hAnsi="Times New Roman"/>
          <w:sz w:val="22"/>
          <w:szCs w:val="22"/>
        </w:rPr>
        <w:t xml:space="preserve"> is presented in (Table </w:t>
      </w:r>
      <w:r>
        <w:rPr>
          <w:rFonts w:ascii="Times New Roman" w:hAnsi="Times New Roman"/>
          <w:sz w:val="22"/>
          <w:szCs w:val="22"/>
        </w:rPr>
        <w:t>4</w:t>
      </w:r>
      <w:r w:rsidRPr="00AD50FE">
        <w:rPr>
          <w:rFonts w:ascii="Times New Roman" w:hAnsi="Times New Roman"/>
          <w:sz w:val="22"/>
          <w:szCs w:val="22"/>
        </w:rPr>
        <w:t xml:space="preserve">). There was no significant effect of row arrangements on okra fruit yield in both years and combined mean. There was significant effect of weeding regimes on okra fruit yield in both years and combined mean. The weed free treatment produced the highest okra fruit yield and the least fruit yields </w:t>
      </w:r>
      <w:proofErr w:type="gramStart"/>
      <w:r w:rsidRPr="00AD50FE">
        <w:rPr>
          <w:rFonts w:ascii="Times New Roman" w:hAnsi="Times New Roman"/>
          <w:sz w:val="22"/>
          <w:szCs w:val="22"/>
        </w:rPr>
        <w:t>was</w:t>
      </w:r>
      <w:proofErr w:type="gramEnd"/>
      <w:r w:rsidRPr="00AD50FE">
        <w:rPr>
          <w:rFonts w:ascii="Times New Roman" w:hAnsi="Times New Roman"/>
          <w:sz w:val="22"/>
          <w:szCs w:val="22"/>
        </w:rPr>
        <w:t xml:space="preserve"> observed in weedy check treatment in both years and combined mean. The interaction between row arrangements and weeding regimes on okra fruit yield in 2018, 2019 and combined means was significant (Table </w:t>
      </w:r>
      <w:r>
        <w:rPr>
          <w:rFonts w:ascii="Times New Roman" w:hAnsi="Times New Roman"/>
          <w:sz w:val="22"/>
          <w:szCs w:val="22"/>
        </w:rPr>
        <w:t>4</w:t>
      </w:r>
      <w:r w:rsidRPr="00AD50FE">
        <w:rPr>
          <w:rFonts w:ascii="Times New Roman" w:hAnsi="Times New Roman"/>
          <w:sz w:val="22"/>
          <w:szCs w:val="22"/>
        </w:rPr>
        <w:t xml:space="preserve">). The 2:1 row arrangement with weed free treatment produced significantly higher okra fruit yield in both years and combined mean in the </w:t>
      </w:r>
      <w:proofErr w:type="gramStart"/>
      <w:r w:rsidRPr="00AD50FE">
        <w:rPr>
          <w:rFonts w:ascii="Times New Roman" w:hAnsi="Times New Roman"/>
          <w:sz w:val="22"/>
          <w:szCs w:val="22"/>
        </w:rPr>
        <w:t>crops</w:t>
      </w:r>
      <w:proofErr w:type="gramEnd"/>
      <w:r w:rsidRPr="00AD50FE">
        <w:rPr>
          <w:rFonts w:ascii="Times New Roman" w:hAnsi="Times New Roman"/>
          <w:sz w:val="22"/>
          <w:szCs w:val="22"/>
        </w:rPr>
        <w:t xml:space="preserve"> mixture (Table </w:t>
      </w:r>
      <w:r>
        <w:rPr>
          <w:rFonts w:ascii="Times New Roman" w:hAnsi="Times New Roman"/>
          <w:sz w:val="22"/>
          <w:szCs w:val="22"/>
        </w:rPr>
        <w:t>5</w:t>
      </w:r>
      <w:r w:rsidRPr="00AD50FE">
        <w:rPr>
          <w:rFonts w:ascii="Times New Roman" w:hAnsi="Times New Roman"/>
          <w:sz w:val="22"/>
          <w:szCs w:val="22"/>
        </w:rPr>
        <w:t>).</w:t>
      </w:r>
    </w:p>
    <w:p w14:paraId="1F13A5B0" w14:textId="77777777" w:rsidR="002A4D31" w:rsidRDefault="002A4D31" w:rsidP="002A4D31">
      <w:pPr>
        <w:jc w:val="both"/>
        <w:rPr>
          <w:rFonts w:ascii="Times New Roman" w:hAnsi="Times New Roman" w:cs="Times New Roman"/>
          <w:bCs/>
          <w:sz w:val="22"/>
          <w:szCs w:val="22"/>
        </w:rPr>
        <w:sectPr w:rsidR="002A4D31" w:rsidSect="002A4D31">
          <w:type w:val="continuous"/>
          <w:pgSz w:w="12240" w:h="15840"/>
          <w:pgMar w:top="1440" w:right="1080" w:bottom="1440" w:left="1440" w:header="720" w:footer="720" w:gutter="0"/>
          <w:cols w:space="720"/>
          <w:docGrid w:linePitch="360"/>
        </w:sectPr>
      </w:pPr>
    </w:p>
    <w:p w14:paraId="4FC826E1" w14:textId="77777777" w:rsidR="002A4D31" w:rsidRDefault="002A4D31" w:rsidP="002A4D31">
      <w:pPr>
        <w:spacing w:after="0" w:line="240" w:lineRule="auto"/>
        <w:jc w:val="both"/>
        <w:rPr>
          <w:rFonts w:ascii="Times New Roman" w:hAnsi="Times New Roman" w:cs="Times New Roman"/>
        </w:rPr>
      </w:pPr>
    </w:p>
    <w:p w14:paraId="4C886CB0" w14:textId="77777777" w:rsidR="002A4D31" w:rsidRDefault="002A4D31" w:rsidP="002A4D31">
      <w:pPr>
        <w:spacing w:after="0" w:line="240" w:lineRule="auto"/>
        <w:jc w:val="both"/>
        <w:rPr>
          <w:rFonts w:ascii="Times New Roman" w:hAnsi="Times New Roman" w:cs="Times New Roman"/>
        </w:rPr>
      </w:pPr>
    </w:p>
    <w:p w14:paraId="28BE8BCF" w14:textId="77777777" w:rsidR="002A4D31" w:rsidRDefault="002A4D31" w:rsidP="002A4D31">
      <w:pPr>
        <w:pBdr>
          <w:bottom w:val="single" w:sz="12" w:space="1" w:color="auto"/>
        </w:pBdr>
        <w:spacing w:after="0"/>
        <w:ind w:left="1080" w:hanging="1080"/>
        <w:jc w:val="both"/>
        <w:rPr>
          <w:rFonts w:ascii="Times New Roman" w:hAnsi="Times New Roman"/>
          <w:b/>
        </w:rPr>
      </w:pPr>
    </w:p>
    <w:p w14:paraId="31063EF2" w14:textId="77777777" w:rsidR="002A4D31" w:rsidRDefault="002A4D31" w:rsidP="002A4D31">
      <w:pPr>
        <w:pBdr>
          <w:bottom w:val="single" w:sz="12" w:space="1" w:color="auto"/>
        </w:pBdr>
        <w:spacing w:after="0"/>
        <w:ind w:left="1080" w:hanging="1080"/>
        <w:jc w:val="both"/>
        <w:rPr>
          <w:rFonts w:ascii="Times New Roman" w:hAnsi="Times New Roman"/>
          <w:b/>
        </w:rPr>
      </w:pPr>
    </w:p>
    <w:p w14:paraId="57A98CF9" w14:textId="77777777" w:rsidR="002A4D31" w:rsidRDefault="002A4D31" w:rsidP="002A4D31">
      <w:pPr>
        <w:pBdr>
          <w:bottom w:val="single" w:sz="12" w:space="1" w:color="auto"/>
        </w:pBdr>
        <w:spacing w:after="0"/>
        <w:ind w:left="1080" w:hanging="1080"/>
        <w:jc w:val="both"/>
        <w:rPr>
          <w:rFonts w:ascii="Times New Roman" w:hAnsi="Times New Roman"/>
          <w:b/>
        </w:rPr>
      </w:pPr>
    </w:p>
    <w:p w14:paraId="1E921C1A" w14:textId="77777777" w:rsidR="002A4D31" w:rsidRDefault="002A4D31" w:rsidP="002A4D31">
      <w:pPr>
        <w:pBdr>
          <w:bottom w:val="single" w:sz="12" w:space="1" w:color="auto"/>
        </w:pBdr>
        <w:spacing w:after="0"/>
        <w:ind w:left="1080" w:hanging="1080"/>
        <w:jc w:val="both"/>
        <w:rPr>
          <w:rFonts w:ascii="Times New Roman" w:hAnsi="Times New Roman"/>
          <w:b/>
        </w:rPr>
      </w:pPr>
    </w:p>
    <w:p w14:paraId="664CDDA5" w14:textId="77777777" w:rsidR="002A4D31" w:rsidRDefault="002A4D31" w:rsidP="002A4D31">
      <w:pPr>
        <w:pBdr>
          <w:bottom w:val="single" w:sz="12" w:space="1" w:color="auto"/>
        </w:pBdr>
        <w:spacing w:after="0"/>
        <w:ind w:left="1080" w:hanging="1080"/>
        <w:jc w:val="both"/>
        <w:rPr>
          <w:rFonts w:ascii="Times New Roman" w:hAnsi="Times New Roman"/>
          <w:b/>
        </w:rPr>
      </w:pPr>
    </w:p>
    <w:p w14:paraId="2DDFF8BB" w14:textId="77777777" w:rsidR="002A4D31" w:rsidRDefault="002A4D31" w:rsidP="002A4D31">
      <w:pPr>
        <w:pBdr>
          <w:bottom w:val="single" w:sz="12" w:space="1" w:color="auto"/>
        </w:pBdr>
        <w:spacing w:after="0"/>
        <w:ind w:left="1080" w:hanging="1080"/>
        <w:jc w:val="both"/>
        <w:rPr>
          <w:rFonts w:ascii="Times New Roman" w:hAnsi="Times New Roman"/>
          <w:b/>
        </w:rPr>
      </w:pPr>
    </w:p>
    <w:p w14:paraId="0455E618" w14:textId="77777777" w:rsidR="002A4D31" w:rsidRDefault="002A4D31" w:rsidP="002A4D31">
      <w:pPr>
        <w:pBdr>
          <w:bottom w:val="single" w:sz="12" w:space="1" w:color="auto"/>
        </w:pBdr>
        <w:spacing w:after="0"/>
        <w:ind w:left="1080" w:hanging="1080"/>
        <w:jc w:val="both"/>
        <w:rPr>
          <w:rFonts w:ascii="Times New Roman" w:hAnsi="Times New Roman"/>
          <w:b/>
        </w:rPr>
      </w:pPr>
    </w:p>
    <w:p w14:paraId="6E68D71F" w14:textId="77777777" w:rsidR="002A4D31" w:rsidRDefault="002A4D31" w:rsidP="002A4D31">
      <w:pPr>
        <w:pBdr>
          <w:bottom w:val="single" w:sz="12" w:space="1" w:color="auto"/>
        </w:pBdr>
        <w:spacing w:after="0"/>
        <w:ind w:left="1080" w:hanging="1080"/>
        <w:jc w:val="both"/>
        <w:rPr>
          <w:rFonts w:ascii="Times New Roman" w:hAnsi="Times New Roman"/>
          <w:b/>
        </w:rPr>
      </w:pPr>
    </w:p>
    <w:p w14:paraId="4711A723" w14:textId="77777777" w:rsidR="002A4D31" w:rsidRDefault="002A4D31" w:rsidP="002A4D31">
      <w:pPr>
        <w:pBdr>
          <w:bottom w:val="single" w:sz="12" w:space="1" w:color="auto"/>
        </w:pBdr>
        <w:spacing w:after="0"/>
        <w:ind w:left="1080" w:hanging="1080"/>
        <w:jc w:val="both"/>
        <w:rPr>
          <w:rFonts w:ascii="Times New Roman" w:hAnsi="Times New Roman"/>
          <w:b/>
        </w:rPr>
      </w:pPr>
    </w:p>
    <w:p w14:paraId="0B45D2B1" w14:textId="77777777" w:rsidR="002A4D31" w:rsidRDefault="002A4D31" w:rsidP="002A4D31">
      <w:pPr>
        <w:pBdr>
          <w:bottom w:val="single" w:sz="12" w:space="1" w:color="auto"/>
        </w:pBdr>
        <w:spacing w:after="0"/>
        <w:ind w:left="1080" w:hanging="1080"/>
        <w:jc w:val="both"/>
        <w:rPr>
          <w:rFonts w:ascii="Times New Roman" w:hAnsi="Times New Roman"/>
          <w:b/>
        </w:rPr>
      </w:pPr>
    </w:p>
    <w:p w14:paraId="10B09623" w14:textId="77777777" w:rsidR="002A4D31" w:rsidRDefault="002A4D31" w:rsidP="002A4D31">
      <w:pPr>
        <w:pBdr>
          <w:bottom w:val="single" w:sz="12" w:space="1" w:color="auto"/>
        </w:pBdr>
        <w:spacing w:after="0"/>
        <w:ind w:left="1080" w:hanging="1080"/>
        <w:jc w:val="both"/>
        <w:rPr>
          <w:rFonts w:ascii="Times New Roman" w:hAnsi="Times New Roman"/>
          <w:b/>
        </w:rPr>
      </w:pPr>
    </w:p>
    <w:p w14:paraId="617C7B47" w14:textId="77777777" w:rsidR="002A4D31" w:rsidRDefault="002A4D31" w:rsidP="002A4D31">
      <w:pPr>
        <w:pBdr>
          <w:bottom w:val="single" w:sz="12" w:space="1" w:color="auto"/>
        </w:pBdr>
        <w:spacing w:after="0"/>
        <w:ind w:left="1080" w:hanging="1080"/>
        <w:jc w:val="both"/>
        <w:rPr>
          <w:rFonts w:ascii="Times New Roman" w:hAnsi="Times New Roman"/>
          <w:b/>
        </w:rPr>
      </w:pPr>
    </w:p>
    <w:p w14:paraId="7F924654" w14:textId="77777777" w:rsidR="002A4D31" w:rsidRDefault="002A4D31" w:rsidP="002A4D31">
      <w:pPr>
        <w:pBdr>
          <w:bottom w:val="single" w:sz="12" w:space="1" w:color="auto"/>
        </w:pBdr>
        <w:spacing w:after="0"/>
        <w:ind w:left="1080" w:hanging="1080"/>
        <w:jc w:val="both"/>
        <w:rPr>
          <w:rFonts w:ascii="Times New Roman" w:hAnsi="Times New Roman"/>
          <w:b/>
        </w:rPr>
      </w:pPr>
    </w:p>
    <w:p w14:paraId="29A1082B" w14:textId="77777777" w:rsidR="002A4D31" w:rsidRPr="00CD4119" w:rsidRDefault="002A4D31" w:rsidP="002A4D31">
      <w:pPr>
        <w:pBdr>
          <w:bottom w:val="single" w:sz="12" w:space="1" w:color="auto"/>
        </w:pBdr>
        <w:spacing w:after="0" w:line="240" w:lineRule="auto"/>
        <w:ind w:left="1080" w:hanging="1080"/>
        <w:jc w:val="both"/>
        <w:rPr>
          <w:rFonts w:ascii="Times New Roman" w:hAnsi="Times New Roman"/>
          <w:b/>
          <w:sz w:val="22"/>
          <w:szCs w:val="22"/>
        </w:rPr>
      </w:pPr>
      <w:r w:rsidRPr="00CD4119">
        <w:rPr>
          <w:rFonts w:ascii="Times New Roman" w:hAnsi="Times New Roman"/>
          <w:b/>
          <w:sz w:val="22"/>
          <w:szCs w:val="22"/>
        </w:rPr>
        <w:t xml:space="preserve">Table </w:t>
      </w:r>
      <w:r>
        <w:rPr>
          <w:rFonts w:ascii="Times New Roman" w:hAnsi="Times New Roman"/>
          <w:b/>
          <w:sz w:val="22"/>
          <w:szCs w:val="22"/>
        </w:rPr>
        <w:t>4</w:t>
      </w:r>
      <w:r w:rsidRPr="00CD4119">
        <w:rPr>
          <w:rFonts w:ascii="Times New Roman" w:hAnsi="Times New Roman"/>
          <w:b/>
          <w:sz w:val="22"/>
          <w:szCs w:val="22"/>
        </w:rPr>
        <w:t xml:space="preserve">: Effect of row arrangements and weeding regimes on fruit yield of okra in Maiduguri during 2018, 2019 rainy season and combine mean </w:t>
      </w:r>
    </w:p>
    <w:p w14:paraId="21C312A5" w14:textId="77777777" w:rsidR="002A4D31" w:rsidRPr="00CD4119" w:rsidRDefault="002A4D31" w:rsidP="002A4D31">
      <w:pPr>
        <w:spacing w:after="0" w:line="240" w:lineRule="auto"/>
        <w:jc w:val="center"/>
        <w:rPr>
          <w:rFonts w:ascii="Times New Roman" w:hAnsi="Times New Roman"/>
          <w:b/>
          <w:sz w:val="22"/>
          <w:szCs w:val="22"/>
        </w:rPr>
      </w:pPr>
      <w:r w:rsidRPr="00CD4119">
        <w:rPr>
          <w:rFonts w:ascii="Times New Roman" w:hAnsi="Times New Roman"/>
          <w:b/>
          <w:sz w:val="22"/>
          <w:szCs w:val="22"/>
        </w:rPr>
        <w:t>Fruit Yield (t/ha)</w:t>
      </w:r>
    </w:p>
    <w:p w14:paraId="53AF002F" w14:textId="77777777" w:rsidR="002A4D31" w:rsidRPr="00CD4119" w:rsidRDefault="002A4D31" w:rsidP="002A4D31">
      <w:pPr>
        <w:spacing w:after="0" w:line="240" w:lineRule="auto"/>
        <w:ind w:left="2160" w:firstLine="720"/>
        <w:jc w:val="both"/>
        <w:rPr>
          <w:rFonts w:ascii="Times New Roman" w:hAnsi="Times New Roman"/>
          <w:sz w:val="22"/>
          <w:szCs w:val="22"/>
        </w:rPr>
      </w:pPr>
      <w:r w:rsidRPr="00CD4119">
        <w:rPr>
          <w:rFonts w:ascii="Times New Roman" w:hAnsi="Times New Roman"/>
          <w:sz w:val="22"/>
          <w:szCs w:val="22"/>
        </w:rPr>
        <w:t>__________________________________________________</w:t>
      </w:r>
    </w:p>
    <w:p w14:paraId="7BA6E669" w14:textId="77777777" w:rsidR="002A4D31" w:rsidRPr="00CD4119" w:rsidRDefault="002A4D31" w:rsidP="002A4D31">
      <w:pPr>
        <w:pBdr>
          <w:bottom w:val="single" w:sz="12" w:space="1" w:color="auto"/>
        </w:pBdr>
        <w:spacing w:after="0" w:line="240" w:lineRule="auto"/>
        <w:rPr>
          <w:rFonts w:ascii="Times New Roman" w:hAnsi="Times New Roman"/>
          <w:b/>
          <w:sz w:val="22"/>
          <w:szCs w:val="22"/>
        </w:rPr>
      </w:pPr>
      <w:r w:rsidRPr="00CD4119">
        <w:rPr>
          <w:rFonts w:ascii="Times New Roman" w:hAnsi="Times New Roman"/>
          <w:b/>
          <w:sz w:val="22"/>
          <w:szCs w:val="22"/>
        </w:rPr>
        <w:t xml:space="preserve">Treatment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2018</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2019</w:t>
      </w:r>
      <w:r w:rsidRPr="00CD4119">
        <w:rPr>
          <w:rFonts w:ascii="Times New Roman" w:hAnsi="Times New Roman"/>
          <w:b/>
          <w:sz w:val="22"/>
          <w:szCs w:val="22"/>
        </w:rPr>
        <w:tab/>
      </w:r>
      <w:r w:rsidRPr="00CD4119">
        <w:rPr>
          <w:rFonts w:ascii="Times New Roman" w:hAnsi="Times New Roman"/>
          <w:b/>
          <w:sz w:val="22"/>
          <w:szCs w:val="22"/>
        </w:rPr>
        <w:tab/>
        <w:t xml:space="preserve"> Combined mean</w:t>
      </w:r>
    </w:p>
    <w:p w14:paraId="4CE23418"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Row arrangements (A)</w:t>
      </w:r>
    </w:p>
    <w:p w14:paraId="1CF55091"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sz w:val="22"/>
          <w:szCs w:val="22"/>
        </w:rPr>
        <w:t>1.1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4.13</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rPr>
        <w:tab/>
      </w:r>
      <w:r w:rsidRPr="00CD4119">
        <w:rPr>
          <w:rFonts w:ascii="Times New Roman" w:hAnsi="Times New Roman"/>
          <w:sz w:val="22"/>
          <w:szCs w:val="22"/>
        </w:rPr>
        <w:tab/>
        <w:t>4.52</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4.32</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0A2087F9" w14:textId="77777777" w:rsidR="002A4D31" w:rsidRPr="00CD4119" w:rsidRDefault="002A4D31" w:rsidP="002A4D31">
      <w:pPr>
        <w:spacing w:after="0" w:line="240" w:lineRule="auto"/>
        <w:rPr>
          <w:rFonts w:ascii="Times New Roman" w:hAnsi="Times New Roman"/>
          <w:sz w:val="22"/>
          <w:szCs w:val="22"/>
          <w:vertAlign w:val="superscript"/>
        </w:rPr>
      </w:pPr>
      <w:r w:rsidRPr="00CD4119">
        <w:rPr>
          <w:rFonts w:ascii="Times New Roman" w:hAnsi="Times New Roman"/>
          <w:sz w:val="22"/>
          <w:szCs w:val="22"/>
        </w:rPr>
        <w:t>1.2</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4.28</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4.00</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4.14</w:t>
      </w:r>
      <w:r w:rsidRPr="00CD4119">
        <w:rPr>
          <w:rFonts w:ascii="Times New Roman" w:hAnsi="Times New Roman"/>
          <w:sz w:val="22"/>
          <w:szCs w:val="22"/>
          <w:vertAlign w:val="superscript"/>
        </w:rPr>
        <w:t>a</w:t>
      </w:r>
    </w:p>
    <w:p w14:paraId="1D0CFEE7"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sz w:val="22"/>
          <w:szCs w:val="22"/>
        </w:rPr>
        <w:t>2.1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4.74</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4.65</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4.69</w:t>
      </w:r>
      <w:r w:rsidRPr="00CD4119">
        <w:rPr>
          <w:rFonts w:ascii="Times New Roman" w:hAnsi="Times New Roman"/>
          <w:sz w:val="22"/>
          <w:szCs w:val="22"/>
          <w:vertAlign w:val="superscript"/>
        </w:rPr>
        <w:t>a</w:t>
      </w:r>
    </w:p>
    <w:p w14:paraId="169B942D" w14:textId="77777777" w:rsidR="002A4D31" w:rsidRPr="00CD4119" w:rsidRDefault="002A4D31" w:rsidP="002A4D31">
      <w:pPr>
        <w:spacing w:after="0" w:line="240" w:lineRule="auto"/>
        <w:jc w:val="both"/>
        <w:rPr>
          <w:rFonts w:ascii="Times New Roman" w:hAnsi="Times New Roman"/>
          <w:sz w:val="22"/>
          <w:szCs w:val="22"/>
        </w:rPr>
      </w:pPr>
      <w:r w:rsidRPr="00CD4119">
        <w:rPr>
          <w:rFonts w:ascii="Times New Roman" w:hAnsi="Times New Roman"/>
          <w:sz w:val="22"/>
          <w:szCs w:val="22"/>
        </w:rPr>
        <w:t>SE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0.20</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0.16</w:t>
      </w:r>
    </w:p>
    <w:p w14:paraId="699034EC" w14:textId="77777777" w:rsidR="002A4D31" w:rsidRPr="00CD4119" w:rsidRDefault="002A4D31" w:rsidP="002A4D31">
      <w:pPr>
        <w:spacing w:after="0" w:line="240" w:lineRule="auto"/>
        <w:jc w:val="both"/>
        <w:rPr>
          <w:rFonts w:ascii="Times New Roman" w:hAnsi="Times New Roman"/>
          <w:b/>
          <w:sz w:val="22"/>
          <w:szCs w:val="22"/>
        </w:rPr>
      </w:pPr>
      <w:r w:rsidRPr="00CD4119">
        <w:rPr>
          <w:rFonts w:ascii="Times New Roman" w:hAnsi="Times New Roman"/>
          <w:b/>
          <w:sz w:val="22"/>
          <w:szCs w:val="22"/>
        </w:rPr>
        <w:t>Weeding regimes (B)</w:t>
      </w:r>
    </w:p>
    <w:p w14:paraId="5C4B32E0"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sz w:val="22"/>
          <w:szCs w:val="22"/>
        </w:rPr>
        <w:t>Weedy Check</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0.21</w:t>
      </w:r>
      <w:r w:rsidRPr="00CD4119">
        <w:rPr>
          <w:rFonts w:ascii="Times New Roman" w:hAnsi="Times New Roman"/>
          <w:sz w:val="22"/>
          <w:szCs w:val="22"/>
          <w:vertAlign w:val="superscript"/>
        </w:rPr>
        <w:t>d</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0.41</w:t>
      </w:r>
      <w:r w:rsidRPr="00CD4119">
        <w:rPr>
          <w:rFonts w:ascii="Times New Roman" w:hAnsi="Times New Roman"/>
          <w:sz w:val="22"/>
          <w:szCs w:val="22"/>
          <w:vertAlign w:val="superscript"/>
        </w:rPr>
        <w:t>d</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0.31</w:t>
      </w:r>
      <w:r w:rsidRPr="00CD4119">
        <w:rPr>
          <w:rFonts w:ascii="Times New Roman" w:hAnsi="Times New Roman"/>
          <w:sz w:val="22"/>
          <w:szCs w:val="22"/>
          <w:vertAlign w:val="superscript"/>
        </w:rPr>
        <w:t>d</w:t>
      </w:r>
    </w:p>
    <w:p w14:paraId="4BEB9FDA" w14:textId="77777777" w:rsidR="002A4D31" w:rsidRPr="00CD4119" w:rsidRDefault="002A4D31" w:rsidP="002A4D31">
      <w:pPr>
        <w:spacing w:after="0" w:line="240" w:lineRule="auto"/>
        <w:jc w:val="both"/>
        <w:rPr>
          <w:rFonts w:ascii="Times New Roman" w:hAnsi="Times New Roman"/>
          <w:sz w:val="22"/>
          <w:szCs w:val="22"/>
        </w:rPr>
      </w:pPr>
      <w:r w:rsidRPr="00CD4119">
        <w:rPr>
          <w:rFonts w:ascii="Times New Roman" w:hAnsi="Times New Roman"/>
          <w:sz w:val="22"/>
          <w:szCs w:val="22"/>
        </w:rPr>
        <w:t>1W</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1.24</w:t>
      </w:r>
      <w:r w:rsidRPr="00CD4119">
        <w:rPr>
          <w:rFonts w:ascii="Times New Roman" w:hAnsi="Times New Roman"/>
          <w:sz w:val="22"/>
          <w:szCs w:val="22"/>
          <w:vertAlign w:val="superscript"/>
        </w:rPr>
        <w:t>c</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1.42</w:t>
      </w:r>
      <w:r w:rsidRPr="00CD4119">
        <w:rPr>
          <w:rFonts w:ascii="Times New Roman" w:hAnsi="Times New Roman"/>
          <w:sz w:val="22"/>
          <w:szCs w:val="22"/>
          <w:vertAlign w:val="superscript"/>
        </w:rPr>
        <w:t>c</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1.33</w:t>
      </w:r>
      <w:r w:rsidRPr="00CD4119">
        <w:rPr>
          <w:rFonts w:ascii="Times New Roman" w:hAnsi="Times New Roman"/>
          <w:sz w:val="22"/>
          <w:szCs w:val="22"/>
          <w:vertAlign w:val="superscript"/>
        </w:rPr>
        <w:t>c</w:t>
      </w:r>
    </w:p>
    <w:p w14:paraId="29605E4A" w14:textId="77777777" w:rsidR="002A4D31" w:rsidRPr="00CD4119" w:rsidRDefault="002A4D31" w:rsidP="002A4D31">
      <w:pPr>
        <w:spacing w:after="0" w:line="240" w:lineRule="auto"/>
        <w:jc w:val="both"/>
        <w:rPr>
          <w:rFonts w:ascii="Times New Roman" w:hAnsi="Times New Roman"/>
          <w:sz w:val="22"/>
          <w:szCs w:val="22"/>
        </w:rPr>
      </w:pPr>
      <w:r w:rsidRPr="00CD4119">
        <w:rPr>
          <w:rFonts w:ascii="Times New Roman" w:hAnsi="Times New Roman"/>
          <w:sz w:val="22"/>
          <w:szCs w:val="22"/>
        </w:rPr>
        <w:t>2W</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5.43</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5.82</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5.63</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p>
    <w:p w14:paraId="710E0C87"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sz w:val="22"/>
          <w:szCs w:val="22"/>
        </w:rPr>
        <w:t>WF</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6.65</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6.91</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6.78</w:t>
      </w:r>
      <w:r w:rsidRPr="00CD4119">
        <w:rPr>
          <w:rFonts w:ascii="Times New Roman" w:hAnsi="Times New Roman"/>
          <w:sz w:val="22"/>
          <w:szCs w:val="22"/>
          <w:vertAlign w:val="superscript"/>
        </w:rPr>
        <w:t>a</w:t>
      </w:r>
    </w:p>
    <w:p w14:paraId="43039A78"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sz w:val="22"/>
          <w:szCs w:val="22"/>
        </w:rPr>
        <w:t>SE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0.24</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0.25</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0.18</w:t>
      </w:r>
    </w:p>
    <w:p w14:paraId="7C49B825" w14:textId="77777777" w:rsidR="002A4D31" w:rsidRPr="00CD4119" w:rsidRDefault="002A4D31" w:rsidP="002A4D31">
      <w:pPr>
        <w:pBdr>
          <w:bottom w:val="single" w:sz="12" w:space="1" w:color="auto"/>
        </w:pBdr>
        <w:spacing w:after="0" w:line="240" w:lineRule="auto"/>
        <w:rPr>
          <w:rFonts w:ascii="Times New Roman" w:hAnsi="Times New Roman"/>
          <w:b/>
          <w:sz w:val="22"/>
          <w:szCs w:val="22"/>
        </w:rPr>
      </w:pPr>
      <w:r w:rsidRPr="00CD4119">
        <w:rPr>
          <w:rFonts w:ascii="Times New Roman" w:hAnsi="Times New Roman"/>
          <w:b/>
          <w:sz w:val="22"/>
          <w:szCs w:val="22"/>
        </w:rPr>
        <w:t xml:space="preserve">Interaction </w:t>
      </w:r>
    </w:p>
    <w:p w14:paraId="332A5961" w14:textId="77777777" w:rsidR="002A4D31" w:rsidRPr="00CD4119" w:rsidRDefault="002A4D31" w:rsidP="002A4D31">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 xml:space="preserve"> AXB</w:t>
      </w:r>
      <w:r w:rsidRPr="00CD4119">
        <w:rPr>
          <w:rFonts w:ascii="Times New Roman" w:hAnsi="Times New Roman"/>
          <w:sz w:val="22"/>
          <w:szCs w:val="22"/>
        </w:rPr>
        <w:tab/>
      </w:r>
      <w:r w:rsidRPr="00CD4119">
        <w:rPr>
          <w:rFonts w:ascii="Times New Roman" w:hAnsi="Times New Roman"/>
          <w:sz w:val="22"/>
          <w:szCs w:val="22"/>
        </w:rPr>
        <w:tab/>
        <w:t xml:space="preserve"> </w:t>
      </w:r>
      <w:r w:rsidRPr="00CD4119">
        <w:rPr>
          <w:rFonts w:ascii="Times New Roman" w:hAnsi="Times New Roman"/>
          <w:sz w:val="22"/>
          <w:szCs w:val="22"/>
        </w:rPr>
        <w:tab/>
      </w:r>
      <w:r w:rsidRPr="00CD4119">
        <w:rPr>
          <w:rFonts w:ascii="Times New Roman" w:hAnsi="Times New Roman"/>
          <w:sz w:val="22"/>
          <w:szCs w:val="22"/>
        </w:rPr>
        <w:tab/>
        <w:t xml:space="preserve">  *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 xml:space="preserve"> *</w:t>
      </w:r>
    </w:p>
    <w:p w14:paraId="7AB3B47A" w14:textId="77777777" w:rsidR="002A4D31" w:rsidRPr="00CD4119" w:rsidRDefault="002A4D31" w:rsidP="002A4D31">
      <w:pPr>
        <w:spacing w:after="0" w:line="240" w:lineRule="auto"/>
        <w:rPr>
          <w:rFonts w:ascii="Times New Roman" w:hAnsi="Times New Roman" w:cs="Times New Roman"/>
          <w:i/>
          <w:iCs/>
          <w:sz w:val="22"/>
          <w:szCs w:val="22"/>
        </w:rPr>
      </w:pPr>
      <w:r w:rsidRPr="00CD4119">
        <w:rPr>
          <w:rFonts w:ascii="Times New Roman" w:hAnsi="Times New Roman" w:cs="Times New Roman"/>
          <w:i/>
          <w:iCs/>
          <w:sz w:val="22"/>
          <w:szCs w:val="22"/>
        </w:rPr>
        <w:t xml:space="preserve">Means having the same letters(s) are not statistically different </w:t>
      </w:r>
      <w:r w:rsidRPr="00636EF6">
        <w:rPr>
          <w:rFonts w:ascii="Times New Roman" w:hAnsi="Times New Roman" w:cs="Times New Roman"/>
          <w:i/>
          <w:iCs/>
          <w:sz w:val="22"/>
          <w:szCs w:val="22"/>
        </w:rPr>
        <w:t>at p ≤ 0.05</w:t>
      </w:r>
      <w:r>
        <w:rPr>
          <w:rFonts w:ascii="Times New Roman" w:hAnsi="Times New Roman" w:cs="Times New Roman"/>
          <w:i/>
          <w:iCs/>
          <w:sz w:val="22"/>
          <w:szCs w:val="22"/>
        </w:rPr>
        <w:t xml:space="preserve"> (DMRT)</w:t>
      </w:r>
    </w:p>
    <w:p w14:paraId="5B1FAF25" w14:textId="77777777" w:rsidR="002A4D31" w:rsidRPr="00CD4119" w:rsidRDefault="002A4D31" w:rsidP="002A4D31">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*Significant</w:t>
      </w:r>
    </w:p>
    <w:p w14:paraId="698EFDF9" w14:textId="77777777" w:rsidR="002A4D31" w:rsidRPr="00CD4119" w:rsidRDefault="002A4D31" w:rsidP="002A4D31">
      <w:pPr>
        <w:shd w:val="clear" w:color="auto" w:fill="FFFFFF"/>
        <w:autoSpaceDE w:val="0"/>
        <w:autoSpaceDN w:val="0"/>
        <w:adjustRightInd w:val="0"/>
        <w:spacing w:after="0" w:line="240" w:lineRule="auto"/>
        <w:jc w:val="both"/>
        <w:rPr>
          <w:rFonts w:ascii="Times New Roman" w:hAnsi="Times New Roman"/>
          <w:sz w:val="22"/>
          <w:szCs w:val="22"/>
        </w:rPr>
      </w:pPr>
    </w:p>
    <w:p w14:paraId="2DB22A00" w14:textId="77777777" w:rsidR="002A4D31" w:rsidRPr="00CD4119" w:rsidRDefault="002A4D31" w:rsidP="002A4D31">
      <w:pPr>
        <w:shd w:val="clear" w:color="auto" w:fill="FFFFFF"/>
        <w:autoSpaceDE w:val="0"/>
        <w:autoSpaceDN w:val="0"/>
        <w:adjustRightInd w:val="0"/>
        <w:spacing w:after="0" w:line="240" w:lineRule="auto"/>
        <w:jc w:val="both"/>
        <w:rPr>
          <w:rFonts w:ascii="Times New Roman" w:hAnsi="Times New Roman"/>
          <w:sz w:val="22"/>
          <w:szCs w:val="22"/>
        </w:rPr>
      </w:pPr>
    </w:p>
    <w:p w14:paraId="27021519" w14:textId="77777777" w:rsidR="002A4D31" w:rsidRPr="00CD4119" w:rsidRDefault="002A4D31" w:rsidP="002A4D31">
      <w:pPr>
        <w:pBdr>
          <w:bottom w:val="single" w:sz="12" w:space="1" w:color="auto"/>
        </w:pBdr>
        <w:spacing w:after="0" w:line="240" w:lineRule="auto"/>
        <w:ind w:left="990" w:hanging="990"/>
        <w:rPr>
          <w:rFonts w:ascii="Times New Roman" w:hAnsi="Times New Roman"/>
          <w:b/>
          <w:sz w:val="22"/>
          <w:szCs w:val="22"/>
        </w:rPr>
      </w:pPr>
      <w:r w:rsidRPr="00CD4119">
        <w:rPr>
          <w:rFonts w:ascii="Times New Roman" w:hAnsi="Times New Roman"/>
          <w:b/>
          <w:sz w:val="22"/>
          <w:szCs w:val="22"/>
        </w:rPr>
        <w:t xml:space="preserve">Table </w:t>
      </w:r>
      <w:r>
        <w:rPr>
          <w:rFonts w:ascii="Times New Roman" w:hAnsi="Times New Roman"/>
          <w:b/>
          <w:sz w:val="22"/>
          <w:szCs w:val="22"/>
        </w:rPr>
        <w:t>5</w:t>
      </w:r>
      <w:r w:rsidRPr="00CD4119">
        <w:rPr>
          <w:rFonts w:ascii="Times New Roman" w:hAnsi="Times New Roman"/>
          <w:b/>
          <w:sz w:val="22"/>
          <w:szCs w:val="22"/>
        </w:rPr>
        <w:t>: Interaction between row arrangements and weeding regimes on fruit yield (t/ha) of okra in Maiduguri during 2018, 2019 rainy seasons and combined mean</w:t>
      </w:r>
    </w:p>
    <w:p w14:paraId="15F0246B"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Weeding regimes</w:t>
      </w:r>
    </w:p>
    <w:p w14:paraId="38B1E986" w14:textId="77777777" w:rsidR="002A4D31" w:rsidRPr="00CD4119" w:rsidRDefault="002A4D31" w:rsidP="002A4D31">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Weedy Check       1W             2W</w:t>
      </w:r>
      <w:r w:rsidRPr="00CD4119">
        <w:rPr>
          <w:rFonts w:ascii="Times New Roman" w:hAnsi="Times New Roman"/>
          <w:b/>
          <w:sz w:val="22"/>
          <w:szCs w:val="22"/>
        </w:rPr>
        <w:tab/>
        <w:t xml:space="preserve">        WF</w:t>
      </w:r>
      <w:r w:rsidRPr="00CD4119">
        <w:rPr>
          <w:rFonts w:ascii="Times New Roman" w:hAnsi="Times New Roman"/>
          <w:b/>
          <w:sz w:val="22"/>
          <w:szCs w:val="22"/>
        </w:rPr>
        <w:tab/>
        <w:t xml:space="preserve">      </w:t>
      </w:r>
      <w:r w:rsidRPr="00CD4119">
        <w:rPr>
          <w:rFonts w:ascii="Times New Roman" w:hAnsi="Times New Roman"/>
          <w:sz w:val="22"/>
          <w:szCs w:val="22"/>
        </w:rPr>
        <w:tab/>
      </w:r>
    </w:p>
    <w:p w14:paraId="1C588C8E"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2018</w:t>
      </w:r>
    </w:p>
    <w:p w14:paraId="0C14D305"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15F01979"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0.42</w:t>
      </w:r>
      <w:r w:rsidRPr="00CD4119">
        <w:rPr>
          <w:rFonts w:ascii="Times New Roman" w:hAnsi="Times New Roman"/>
          <w:sz w:val="22"/>
          <w:szCs w:val="22"/>
          <w:vertAlign w:val="superscript"/>
        </w:rPr>
        <w:t>g</w:t>
      </w:r>
      <w:r w:rsidRPr="00CD4119">
        <w:rPr>
          <w:rFonts w:ascii="Times New Roman" w:hAnsi="Times New Roman"/>
          <w:sz w:val="22"/>
          <w:szCs w:val="22"/>
        </w:rPr>
        <w:t xml:space="preserve"> </w:t>
      </w:r>
      <w:r w:rsidRPr="00CD4119">
        <w:rPr>
          <w:rFonts w:ascii="Times New Roman" w:hAnsi="Times New Roman"/>
          <w:sz w:val="22"/>
          <w:szCs w:val="22"/>
        </w:rPr>
        <w:tab/>
        <w:t xml:space="preserve">     1.41</w:t>
      </w:r>
      <w:r w:rsidRPr="00CD4119">
        <w:rPr>
          <w:rFonts w:ascii="Times New Roman" w:hAnsi="Times New Roman"/>
          <w:sz w:val="22"/>
          <w:szCs w:val="22"/>
          <w:vertAlign w:val="superscript"/>
        </w:rPr>
        <w:t>e</w:t>
      </w:r>
      <w:r w:rsidRPr="00CD4119">
        <w:rPr>
          <w:rFonts w:ascii="Times New Roman" w:hAnsi="Times New Roman"/>
          <w:sz w:val="22"/>
          <w:szCs w:val="22"/>
        </w:rPr>
        <w:t xml:space="preserve">           5.49</w:t>
      </w:r>
      <w:r w:rsidRPr="00CD4119">
        <w:rPr>
          <w:rFonts w:ascii="Times New Roman" w:hAnsi="Times New Roman"/>
          <w:sz w:val="22"/>
          <w:szCs w:val="22"/>
          <w:vertAlign w:val="superscript"/>
        </w:rPr>
        <w:t>c</w:t>
      </w:r>
      <w:r w:rsidRPr="00CD4119">
        <w:rPr>
          <w:rFonts w:ascii="Times New Roman" w:hAnsi="Times New Roman"/>
          <w:sz w:val="22"/>
          <w:szCs w:val="22"/>
        </w:rPr>
        <w:t xml:space="preserve"> </w:t>
      </w:r>
      <w:r w:rsidRPr="00CD4119">
        <w:rPr>
          <w:rFonts w:ascii="Times New Roman" w:hAnsi="Times New Roman"/>
          <w:sz w:val="22"/>
          <w:szCs w:val="22"/>
          <w:vertAlign w:val="superscript"/>
        </w:rPr>
        <w:t xml:space="preserve"> </w:t>
      </w:r>
      <w:r w:rsidRPr="00CD4119">
        <w:rPr>
          <w:rFonts w:ascii="Times New Roman" w:hAnsi="Times New Roman"/>
          <w:sz w:val="22"/>
          <w:szCs w:val="22"/>
        </w:rPr>
        <w:t xml:space="preserve">           6.44</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r w:rsidRPr="00CD4119">
        <w:rPr>
          <w:rFonts w:ascii="Times New Roman" w:hAnsi="Times New Roman"/>
          <w:b/>
          <w:sz w:val="22"/>
          <w:szCs w:val="22"/>
        </w:rPr>
        <w:tab/>
        <w:t xml:space="preserve"> </w:t>
      </w:r>
    </w:p>
    <w:p w14:paraId="370DE257"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0.62</w:t>
      </w:r>
      <w:r w:rsidRPr="00CD4119">
        <w:rPr>
          <w:rFonts w:ascii="Times New Roman" w:hAnsi="Times New Roman"/>
          <w:sz w:val="22"/>
          <w:szCs w:val="22"/>
          <w:vertAlign w:val="superscript"/>
        </w:rPr>
        <w:t>f</w:t>
      </w:r>
      <w:r w:rsidRPr="00CD4119">
        <w:rPr>
          <w:rFonts w:ascii="Times New Roman" w:hAnsi="Times New Roman"/>
          <w:sz w:val="22"/>
          <w:szCs w:val="22"/>
        </w:rPr>
        <w:t xml:space="preserve"> </w:t>
      </w:r>
      <w:r w:rsidRPr="00CD4119">
        <w:rPr>
          <w:rFonts w:ascii="Times New Roman" w:hAnsi="Times New Roman"/>
          <w:sz w:val="22"/>
          <w:szCs w:val="22"/>
        </w:rPr>
        <w:tab/>
        <w:t xml:space="preserve">     1.78</w:t>
      </w:r>
      <w:r w:rsidRPr="00CD4119">
        <w:rPr>
          <w:rFonts w:ascii="Times New Roman" w:hAnsi="Times New Roman"/>
          <w:sz w:val="22"/>
          <w:szCs w:val="22"/>
          <w:vertAlign w:val="superscript"/>
        </w:rPr>
        <w:t>e</w:t>
      </w:r>
      <w:r w:rsidRPr="00CD4119">
        <w:rPr>
          <w:rFonts w:ascii="Times New Roman" w:hAnsi="Times New Roman"/>
          <w:sz w:val="22"/>
          <w:szCs w:val="22"/>
        </w:rPr>
        <w:t xml:space="preserve">           4.27</w:t>
      </w:r>
      <w:r w:rsidRPr="00CD4119">
        <w:rPr>
          <w:rFonts w:ascii="Times New Roman" w:hAnsi="Times New Roman"/>
          <w:sz w:val="22"/>
          <w:szCs w:val="22"/>
          <w:vertAlign w:val="superscript"/>
        </w:rPr>
        <w:t>cd</w:t>
      </w:r>
      <w:r w:rsidRPr="00CD4119">
        <w:rPr>
          <w:rFonts w:ascii="Times New Roman" w:hAnsi="Times New Roman"/>
          <w:sz w:val="22"/>
          <w:szCs w:val="22"/>
        </w:rPr>
        <w:t xml:space="preserve">           6.24</w:t>
      </w:r>
      <w:r w:rsidRPr="00CD4119">
        <w:rPr>
          <w:rFonts w:ascii="Times New Roman" w:hAnsi="Times New Roman"/>
          <w:sz w:val="22"/>
          <w:szCs w:val="22"/>
          <w:vertAlign w:val="superscript"/>
        </w:rPr>
        <w:t>b</w:t>
      </w:r>
      <w:r w:rsidRPr="00CD4119">
        <w:rPr>
          <w:rFonts w:ascii="Times New Roman" w:hAnsi="Times New Roman"/>
          <w:b/>
          <w:sz w:val="22"/>
          <w:szCs w:val="22"/>
        </w:rPr>
        <w:tab/>
        <w:t xml:space="preserve">   </w:t>
      </w:r>
      <w:r w:rsidRPr="00CD4119">
        <w:rPr>
          <w:rFonts w:ascii="Times New Roman" w:hAnsi="Times New Roman"/>
          <w:sz w:val="22"/>
          <w:szCs w:val="22"/>
        </w:rPr>
        <w:t xml:space="preserve">     </w:t>
      </w:r>
      <w:r w:rsidRPr="00CD4119">
        <w:rPr>
          <w:rFonts w:ascii="Times New Roman" w:hAnsi="Times New Roman"/>
          <w:b/>
          <w:sz w:val="22"/>
          <w:szCs w:val="22"/>
        </w:rPr>
        <w:tab/>
      </w:r>
    </w:p>
    <w:p w14:paraId="2AB103F7"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0.58</w:t>
      </w:r>
      <w:r w:rsidRPr="00CD4119">
        <w:rPr>
          <w:rFonts w:ascii="Times New Roman" w:hAnsi="Times New Roman"/>
          <w:sz w:val="22"/>
          <w:szCs w:val="22"/>
          <w:vertAlign w:val="superscript"/>
        </w:rPr>
        <w:t>f</w:t>
      </w:r>
      <w:r w:rsidRPr="00CD4119">
        <w:rPr>
          <w:rFonts w:ascii="Times New Roman" w:hAnsi="Times New Roman"/>
          <w:sz w:val="22"/>
          <w:szCs w:val="22"/>
        </w:rPr>
        <w:t xml:space="preserve"> </w:t>
      </w:r>
      <w:r w:rsidRPr="00CD4119">
        <w:rPr>
          <w:rFonts w:ascii="Times New Roman" w:hAnsi="Times New Roman"/>
          <w:sz w:val="22"/>
          <w:szCs w:val="22"/>
        </w:rPr>
        <w:tab/>
        <w:t xml:space="preserve">     1.53</w:t>
      </w:r>
      <w:r w:rsidRPr="00CD4119">
        <w:rPr>
          <w:rFonts w:ascii="Times New Roman" w:hAnsi="Times New Roman"/>
          <w:sz w:val="22"/>
          <w:szCs w:val="22"/>
          <w:vertAlign w:val="superscript"/>
        </w:rPr>
        <w:t>e</w:t>
      </w:r>
      <w:r w:rsidRPr="00CD4119">
        <w:rPr>
          <w:rFonts w:ascii="Times New Roman" w:hAnsi="Times New Roman"/>
          <w:sz w:val="22"/>
          <w:szCs w:val="22"/>
        </w:rPr>
        <w:t xml:space="preserve">           5.78</w:t>
      </w:r>
      <w:r w:rsidRPr="00CD4119">
        <w:rPr>
          <w:rFonts w:ascii="Times New Roman" w:hAnsi="Times New Roman"/>
          <w:sz w:val="22"/>
          <w:szCs w:val="22"/>
          <w:vertAlign w:val="superscript"/>
        </w:rPr>
        <w:t>bc</w:t>
      </w:r>
      <w:r w:rsidRPr="00CD4119">
        <w:rPr>
          <w:rFonts w:ascii="Times New Roman" w:hAnsi="Times New Roman"/>
          <w:sz w:val="22"/>
          <w:szCs w:val="22"/>
        </w:rPr>
        <w:t xml:space="preserve">           7.72</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63F1E4D5"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0.41</w:t>
      </w:r>
    </w:p>
    <w:p w14:paraId="51E4B1DE"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b/>
          <w:sz w:val="22"/>
          <w:szCs w:val="22"/>
        </w:rPr>
        <w:t>2019</w:t>
      </w:r>
    </w:p>
    <w:p w14:paraId="4D888078"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08B547E0"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0.09</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1.78</w:t>
      </w:r>
      <w:r w:rsidRPr="00CD4119">
        <w:rPr>
          <w:rFonts w:ascii="Times New Roman" w:hAnsi="Times New Roman"/>
          <w:sz w:val="22"/>
          <w:szCs w:val="22"/>
          <w:vertAlign w:val="superscript"/>
        </w:rPr>
        <w:t>d</w:t>
      </w:r>
      <w:r w:rsidRPr="00CD4119">
        <w:rPr>
          <w:rFonts w:ascii="Times New Roman" w:hAnsi="Times New Roman"/>
          <w:sz w:val="22"/>
          <w:szCs w:val="22"/>
        </w:rPr>
        <w:t xml:space="preserve">             5.99</w:t>
      </w:r>
      <w:r w:rsidRPr="00CD4119">
        <w:rPr>
          <w:rFonts w:ascii="Times New Roman" w:hAnsi="Times New Roman"/>
          <w:sz w:val="22"/>
          <w:szCs w:val="22"/>
          <w:vertAlign w:val="superscript"/>
        </w:rPr>
        <w:t>bc</w:t>
      </w:r>
      <w:r w:rsidRPr="00CD4119">
        <w:rPr>
          <w:rFonts w:ascii="Times New Roman" w:hAnsi="Times New Roman"/>
          <w:sz w:val="22"/>
          <w:szCs w:val="22"/>
        </w:rPr>
        <w:t xml:space="preserve">         6.38</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p>
    <w:p w14:paraId="2D930C68"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0.69</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1.62</w:t>
      </w:r>
      <w:r w:rsidRPr="00CD4119">
        <w:rPr>
          <w:rFonts w:ascii="Times New Roman" w:hAnsi="Times New Roman"/>
          <w:sz w:val="22"/>
          <w:szCs w:val="22"/>
          <w:vertAlign w:val="superscript"/>
        </w:rPr>
        <w:t>c</w:t>
      </w:r>
      <w:r w:rsidRPr="00CD4119">
        <w:rPr>
          <w:rFonts w:ascii="Times New Roman" w:hAnsi="Times New Roman"/>
          <w:sz w:val="22"/>
          <w:szCs w:val="22"/>
        </w:rPr>
        <w:t xml:space="preserve">             5.24</w:t>
      </w:r>
      <w:r w:rsidRPr="00CD4119">
        <w:rPr>
          <w:rFonts w:ascii="Times New Roman" w:hAnsi="Times New Roman"/>
          <w:sz w:val="22"/>
          <w:szCs w:val="22"/>
          <w:vertAlign w:val="superscript"/>
        </w:rPr>
        <w:t>bc</w:t>
      </w:r>
      <w:r w:rsidRPr="00CD4119">
        <w:rPr>
          <w:rFonts w:ascii="Times New Roman" w:hAnsi="Times New Roman"/>
          <w:sz w:val="22"/>
          <w:szCs w:val="22"/>
        </w:rPr>
        <w:t xml:space="preserve">         6.31</w:t>
      </w:r>
      <w:r w:rsidRPr="00CD4119">
        <w:rPr>
          <w:rFonts w:ascii="Times New Roman" w:hAnsi="Times New Roman"/>
          <w:sz w:val="22"/>
          <w:szCs w:val="22"/>
          <w:vertAlign w:val="superscript"/>
        </w:rPr>
        <w:t>b</w:t>
      </w:r>
      <w:r w:rsidRPr="00CD4119">
        <w:rPr>
          <w:rFonts w:ascii="Times New Roman" w:hAnsi="Times New Roman"/>
          <w:b/>
          <w:sz w:val="22"/>
          <w:szCs w:val="22"/>
        </w:rPr>
        <w:tab/>
        <w:t xml:space="preserve">   </w:t>
      </w:r>
      <w:r w:rsidRPr="00CD4119">
        <w:rPr>
          <w:rFonts w:ascii="Times New Roman" w:hAnsi="Times New Roman"/>
          <w:sz w:val="22"/>
          <w:szCs w:val="22"/>
        </w:rPr>
        <w:t xml:space="preserve">      </w:t>
      </w:r>
      <w:r w:rsidRPr="00CD4119">
        <w:rPr>
          <w:rFonts w:ascii="Times New Roman" w:hAnsi="Times New Roman"/>
          <w:b/>
          <w:sz w:val="22"/>
          <w:szCs w:val="22"/>
        </w:rPr>
        <w:tab/>
      </w:r>
    </w:p>
    <w:p w14:paraId="7D4FB5D0"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0.45</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1.86</w:t>
      </w:r>
      <w:r w:rsidRPr="00CD4119">
        <w:rPr>
          <w:rFonts w:ascii="Times New Roman" w:hAnsi="Times New Roman"/>
          <w:sz w:val="22"/>
          <w:szCs w:val="22"/>
          <w:vertAlign w:val="superscript"/>
        </w:rPr>
        <w:t>d</w:t>
      </w:r>
      <w:r w:rsidRPr="00CD4119">
        <w:rPr>
          <w:rFonts w:ascii="Times New Roman" w:hAnsi="Times New Roman"/>
          <w:sz w:val="22"/>
          <w:szCs w:val="22"/>
        </w:rPr>
        <w:t xml:space="preserve">             6.24</w:t>
      </w:r>
      <w:r w:rsidRPr="00CD4119">
        <w:rPr>
          <w:rFonts w:ascii="Times New Roman" w:hAnsi="Times New Roman"/>
          <w:sz w:val="22"/>
          <w:szCs w:val="22"/>
          <w:vertAlign w:val="superscript"/>
        </w:rPr>
        <w:t>b</w:t>
      </w:r>
      <w:r w:rsidRPr="00CD4119">
        <w:rPr>
          <w:rFonts w:ascii="Times New Roman" w:hAnsi="Times New Roman"/>
          <w:sz w:val="22"/>
          <w:szCs w:val="22"/>
        </w:rPr>
        <w:t xml:space="preserve">          8.05</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75FEEA10"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0.43</w:t>
      </w:r>
    </w:p>
    <w:p w14:paraId="4F66719B"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b/>
          <w:sz w:val="22"/>
          <w:szCs w:val="22"/>
        </w:rPr>
        <w:t>Combined Mean</w:t>
      </w:r>
    </w:p>
    <w:p w14:paraId="282122A6"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1A3AFDE5"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0.01</w:t>
      </w:r>
      <w:r w:rsidRPr="00CD4119">
        <w:rPr>
          <w:rFonts w:ascii="Times New Roman" w:hAnsi="Times New Roman"/>
          <w:sz w:val="22"/>
          <w:szCs w:val="22"/>
          <w:vertAlign w:val="superscript"/>
        </w:rPr>
        <w:t>h</w:t>
      </w:r>
      <w:r w:rsidRPr="00CD4119">
        <w:rPr>
          <w:rFonts w:ascii="Times New Roman" w:hAnsi="Times New Roman"/>
          <w:b/>
          <w:sz w:val="22"/>
          <w:szCs w:val="22"/>
        </w:rPr>
        <w:t xml:space="preserve">  </w:t>
      </w:r>
      <w:r w:rsidRPr="00CD4119">
        <w:rPr>
          <w:rFonts w:ascii="Times New Roman" w:hAnsi="Times New Roman"/>
          <w:b/>
          <w:sz w:val="22"/>
          <w:szCs w:val="22"/>
        </w:rPr>
        <w:tab/>
        <w:t xml:space="preserve">     </w:t>
      </w:r>
      <w:r w:rsidRPr="00CD4119">
        <w:rPr>
          <w:rFonts w:ascii="Times New Roman" w:hAnsi="Times New Roman"/>
          <w:sz w:val="22"/>
          <w:szCs w:val="22"/>
        </w:rPr>
        <w:t>1.28</w:t>
      </w:r>
      <w:r w:rsidRPr="00CD4119">
        <w:rPr>
          <w:rFonts w:ascii="Times New Roman" w:hAnsi="Times New Roman"/>
          <w:sz w:val="22"/>
          <w:szCs w:val="22"/>
          <w:vertAlign w:val="superscript"/>
        </w:rPr>
        <w:t>g</w:t>
      </w:r>
      <w:r w:rsidRPr="00CD4119">
        <w:rPr>
          <w:rFonts w:ascii="Times New Roman" w:hAnsi="Times New Roman"/>
          <w:sz w:val="22"/>
          <w:szCs w:val="22"/>
        </w:rPr>
        <w:t xml:space="preserve">              5.39</w:t>
      </w:r>
      <w:r w:rsidRPr="00CD4119">
        <w:rPr>
          <w:rFonts w:ascii="Times New Roman" w:hAnsi="Times New Roman"/>
          <w:sz w:val="22"/>
          <w:szCs w:val="22"/>
          <w:vertAlign w:val="superscript"/>
        </w:rPr>
        <w:t xml:space="preserve">c </w:t>
      </w:r>
      <w:r w:rsidRPr="00CD4119">
        <w:rPr>
          <w:rFonts w:ascii="Times New Roman" w:hAnsi="Times New Roman"/>
          <w:sz w:val="22"/>
          <w:szCs w:val="22"/>
        </w:rPr>
        <w:t xml:space="preserve">          6.38</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p>
    <w:p w14:paraId="642AE785" w14:textId="77777777" w:rsidR="002A4D31" w:rsidRPr="00CD4119" w:rsidRDefault="002A4D31" w:rsidP="002A4D31">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0.65</w:t>
      </w:r>
      <w:r w:rsidRPr="00CD4119">
        <w:rPr>
          <w:rFonts w:ascii="Times New Roman" w:hAnsi="Times New Roman"/>
          <w:sz w:val="22"/>
          <w:szCs w:val="22"/>
          <w:vertAlign w:val="superscript"/>
        </w:rPr>
        <w:t>h</w:t>
      </w:r>
      <w:r w:rsidRPr="00CD4119">
        <w:rPr>
          <w:rFonts w:ascii="Times New Roman" w:hAnsi="Times New Roman"/>
          <w:sz w:val="22"/>
          <w:szCs w:val="22"/>
        </w:rPr>
        <w:t xml:space="preserve">  </w:t>
      </w:r>
      <w:r w:rsidRPr="00CD4119">
        <w:rPr>
          <w:rFonts w:ascii="Times New Roman" w:hAnsi="Times New Roman"/>
          <w:sz w:val="22"/>
          <w:szCs w:val="22"/>
        </w:rPr>
        <w:tab/>
        <w:t xml:space="preserve">     1.63</w:t>
      </w:r>
      <w:r w:rsidRPr="00CD4119">
        <w:rPr>
          <w:rFonts w:ascii="Times New Roman" w:hAnsi="Times New Roman"/>
          <w:sz w:val="22"/>
          <w:szCs w:val="22"/>
          <w:vertAlign w:val="superscript"/>
        </w:rPr>
        <w:t>fg</w:t>
      </w:r>
      <w:r w:rsidRPr="00CD4119">
        <w:rPr>
          <w:rFonts w:ascii="Times New Roman" w:hAnsi="Times New Roman"/>
          <w:sz w:val="22"/>
          <w:szCs w:val="22"/>
        </w:rPr>
        <w:t xml:space="preserve">             5.25</w:t>
      </w:r>
      <w:r w:rsidRPr="00CD4119">
        <w:rPr>
          <w:rFonts w:ascii="Times New Roman" w:hAnsi="Times New Roman"/>
          <w:sz w:val="22"/>
          <w:szCs w:val="22"/>
          <w:vertAlign w:val="superscript"/>
        </w:rPr>
        <w:t xml:space="preserve">c </w:t>
      </w:r>
      <w:r w:rsidRPr="00CD4119">
        <w:rPr>
          <w:rFonts w:ascii="Times New Roman" w:hAnsi="Times New Roman"/>
          <w:sz w:val="22"/>
          <w:szCs w:val="22"/>
        </w:rPr>
        <w:t xml:space="preserve">          6.24</w:t>
      </w:r>
      <w:r w:rsidRPr="00CD4119">
        <w:rPr>
          <w:rFonts w:ascii="Times New Roman" w:hAnsi="Times New Roman"/>
          <w:sz w:val="22"/>
          <w:szCs w:val="22"/>
          <w:vertAlign w:val="superscript"/>
        </w:rPr>
        <w:t>bc</w:t>
      </w:r>
      <w:r w:rsidRPr="00CD4119">
        <w:rPr>
          <w:rFonts w:ascii="Times New Roman" w:hAnsi="Times New Roman"/>
          <w:b/>
          <w:sz w:val="22"/>
          <w:szCs w:val="22"/>
        </w:rPr>
        <w:t xml:space="preserve">          </w:t>
      </w:r>
      <w:r w:rsidRPr="00CD4119">
        <w:rPr>
          <w:rFonts w:ascii="Times New Roman" w:hAnsi="Times New Roman"/>
          <w:b/>
          <w:sz w:val="22"/>
          <w:szCs w:val="22"/>
        </w:rPr>
        <w:tab/>
      </w:r>
    </w:p>
    <w:p w14:paraId="5D00D565" w14:textId="77777777" w:rsidR="002A4D31" w:rsidRPr="00CD4119" w:rsidRDefault="002A4D31" w:rsidP="002A4D31">
      <w:pPr>
        <w:spacing w:after="0" w:line="240" w:lineRule="auto"/>
        <w:rPr>
          <w:rFonts w:ascii="Times New Roman" w:hAnsi="Times New Roman"/>
          <w:b/>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0.25</w:t>
      </w:r>
      <w:r w:rsidRPr="00CD4119">
        <w:rPr>
          <w:rFonts w:ascii="Times New Roman" w:hAnsi="Times New Roman"/>
          <w:sz w:val="22"/>
          <w:szCs w:val="22"/>
          <w:vertAlign w:val="superscript"/>
        </w:rPr>
        <w:t>h</w:t>
      </w:r>
      <w:r w:rsidRPr="00CD4119">
        <w:rPr>
          <w:rFonts w:ascii="Times New Roman" w:hAnsi="Times New Roman"/>
          <w:sz w:val="22"/>
          <w:szCs w:val="22"/>
        </w:rPr>
        <w:t xml:space="preserve">  </w:t>
      </w:r>
      <w:r w:rsidRPr="00CD4119">
        <w:rPr>
          <w:rFonts w:ascii="Times New Roman" w:hAnsi="Times New Roman"/>
          <w:sz w:val="22"/>
          <w:szCs w:val="22"/>
        </w:rPr>
        <w:tab/>
        <w:t xml:space="preserve">     1.57</w:t>
      </w:r>
      <w:r w:rsidRPr="00CD4119">
        <w:rPr>
          <w:rFonts w:ascii="Times New Roman" w:hAnsi="Times New Roman"/>
          <w:sz w:val="22"/>
          <w:szCs w:val="22"/>
          <w:vertAlign w:val="superscript"/>
        </w:rPr>
        <w:t>fg</w:t>
      </w:r>
      <w:r w:rsidRPr="00CD4119">
        <w:rPr>
          <w:rFonts w:ascii="Times New Roman" w:hAnsi="Times New Roman"/>
          <w:sz w:val="22"/>
          <w:szCs w:val="22"/>
        </w:rPr>
        <w:t xml:space="preserve">             6.38</w:t>
      </w:r>
      <w:r w:rsidRPr="00CD4119">
        <w:rPr>
          <w:rFonts w:ascii="Times New Roman" w:hAnsi="Times New Roman"/>
          <w:sz w:val="22"/>
          <w:szCs w:val="22"/>
          <w:vertAlign w:val="superscript"/>
        </w:rPr>
        <w:t xml:space="preserve">b </w:t>
      </w:r>
      <w:r w:rsidRPr="00CD4119">
        <w:rPr>
          <w:rFonts w:ascii="Times New Roman" w:hAnsi="Times New Roman"/>
          <w:sz w:val="22"/>
          <w:szCs w:val="22"/>
        </w:rPr>
        <w:t xml:space="preserve">          7.89</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04077C1B" w14:textId="77777777" w:rsidR="002A4D31" w:rsidRPr="00CD4119" w:rsidRDefault="002A4D31" w:rsidP="002A4D31">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 xml:space="preserve">  0.32 </w:t>
      </w:r>
      <w:r w:rsidRPr="00CD4119">
        <w:rPr>
          <w:rFonts w:ascii="Times New Roman" w:hAnsi="Times New Roman"/>
          <w:b/>
          <w:sz w:val="22"/>
          <w:szCs w:val="22"/>
        </w:rPr>
        <w:t xml:space="preserve">          </w:t>
      </w:r>
    </w:p>
    <w:p w14:paraId="2E30C751" w14:textId="77777777" w:rsidR="002A4D31" w:rsidRDefault="002A4D31" w:rsidP="002A4D31">
      <w:pPr>
        <w:spacing w:after="0" w:line="240" w:lineRule="auto"/>
        <w:rPr>
          <w:rFonts w:ascii="Times New Roman" w:hAnsi="Times New Roman" w:cs="Times New Roman"/>
          <w:i/>
          <w:iCs/>
          <w:sz w:val="22"/>
          <w:szCs w:val="22"/>
        </w:rPr>
      </w:pPr>
      <w:r w:rsidRPr="00CD4119">
        <w:rPr>
          <w:rFonts w:ascii="Times New Roman" w:hAnsi="Times New Roman" w:cs="Times New Roman"/>
          <w:i/>
          <w:iCs/>
          <w:sz w:val="22"/>
          <w:szCs w:val="22"/>
        </w:rPr>
        <w:t xml:space="preserve">Means having the same letters(s) are not statistically different </w:t>
      </w:r>
      <w:r w:rsidRPr="00636EF6">
        <w:rPr>
          <w:rFonts w:ascii="Times New Roman" w:hAnsi="Times New Roman" w:cs="Times New Roman"/>
          <w:i/>
          <w:iCs/>
          <w:sz w:val="22"/>
          <w:szCs w:val="22"/>
        </w:rPr>
        <w:t>at p ≤ 0.05</w:t>
      </w:r>
      <w:r>
        <w:rPr>
          <w:rFonts w:ascii="Times New Roman" w:hAnsi="Times New Roman" w:cs="Times New Roman"/>
          <w:i/>
          <w:iCs/>
          <w:sz w:val="22"/>
          <w:szCs w:val="22"/>
        </w:rPr>
        <w:t xml:space="preserve"> (DMRT)</w:t>
      </w:r>
    </w:p>
    <w:p w14:paraId="205B280C" w14:textId="77777777" w:rsidR="002A4D31" w:rsidRPr="00CD4119" w:rsidRDefault="002A4D31" w:rsidP="002A4D31">
      <w:pPr>
        <w:spacing w:after="0" w:line="240" w:lineRule="auto"/>
        <w:rPr>
          <w:rFonts w:ascii="Times New Roman" w:hAnsi="Times New Roman" w:cs="Times New Roman"/>
          <w:i/>
          <w:iCs/>
          <w:sz w:val="22"/>
          <w:szCs w:val="22"/>
        </w:rPr>
      </w:pPr>
    </w:p>
    <w:p w14:paraId="641C21FC" w14:textId="77777777" w:rsidR="002A4D31" w:rsidRDefault="002A4D31" w:rsidP="002A4D31">
      <w:pPr>
        <w:spacing w:after="0" w:line="240" w:lineRule="auto"/>
        <w:jc w:val="both"/>
        <w:rPr>
          <w:rFonts w:ascii="Times New Roman" w:hAnsi="Times New Roman"/>
          <w:sz w:val="22"/>
          <w:szCs w:val="22"/>
        </w:rPr>
      </w:pPr>
    </w:p>
    <w:p w14:paraId="2650A148" w14:textId="77777777" w:rsidR="002A4D31" w:rsidRDefault="002A4D31" w:rsidP="002A4D31">
      <w:pPr>
        <w:shd w:val="clear" w:color="auto" w:fill="FFFFFF"/>
        <w:autoSpaceDE w:val="0"/>
        <w:autoSpaceDN w:val="0"/>
        <w:adjustRightInd w:val="0"/>
        <w:spacing w:after="0" w:line="480" w:lineRule="auto"/>
        <w:jc w:val="both"/>
        <w:rPr>
          <w:rFonts w:ascii="Times New Roman" w:hAnsi="Times New Roman"/>
        </w:rPr>
        <w:sectPr w:rsidR="002A4D31" w:rsidSect="002A4D31">
          <w:type w:val="continuous"/>
          <w:pgSz w:w="12240" w:h="15840"/>
          <w:pgMar w:top="1440" w:right="1080" w:bottom="1440" w:left="1440" w:header="720" w:footer="720" w:gutter="0"/>
          <w:cols w:space="720"/>
          <w:docGrid w:linePitch="360"/>
        </w:sectPr>
      </w:pPr>
    </w:p>
    <w:p w14:paraId="7E480DBC" w14:textId="77777777" w:rsidR="002A4D31" w:rsidRPr="007B2F9E" w:rsidRDefault="002A4D31" w:rsidP="002A4D31">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lastRenderedPageBreak/>
        <w:t xml:space="preserve">The 1:2 row arrangements with two weeding were optimum for fruits weight/plant in both years and combined mean.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generally produced lower fruits weight/plant particularly with weedy check. The smaller fruits weight/plant obtained at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combined with weedy check could be due to high population of okra which might have resulted </w:t>
      </w:r>
      <w:proofErr w:type="gramStart"/>
      <w:r w:rsidRPr="007B2F9E">
        <w:rPr>
          <w:rFonts w:ascii="Times New Roman" w:hAnsi="Times New Roman"/>
          <w:sz w:val="22"/>
          <w:szCs w:val="22"/>
        </w:rPr>
        <w:t>on</w:t>
      </w:r>
      <w:proofErr w:type="gramEnd"/>
      <w:r w:rsidRPr="007B2F9E">
        <w:rPr>
          <w:rFonts w:ascii="Times New Roman" w:hAnsi="Times New Roman"/>
          <w:sz w:val="22"/>
          <w:szCs w:val="22"/>
        </w:rPr>
        <w:t xml:space="preserve"> competition for environmental resources such as nutrient, sunlight and water. In all the years and combined mean,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with weed free gave the highest okra yield/ha. This is due to </w:t>
      </w:r>
      <w:proofErr w:type="gramStart"/>
      <w:r w:rsidRPr="007B2F9E">
        <w:rPr>
          <w:rFonts w:ascii="Times New Roman" w:hAnsi="Times New Roman"/>
          <w:sz w:val="22"/>
          <w:szCs w:val="22"/>
        </w:rPr>
        <w:t>high</w:t>
      </w:r>
      <w:proofErr w:type="gramEnd"/>
      <w:r w:rsidRPr="007B2F9E">
        <w:rPr>
          <w:rFonts w:ascii="Times New Roman" w:hAnsi="Times New Roman"/>
          <w:sz w:val="22"/>
          <w:szCs w:val="22"/>
        </w:rPr>
        <w:t xml:space="preserve"> population of the okra in the mixture which resulted in higher yield per unit area. The 1:2 row arrangements with weedy check produced the least okra fruit yield/ha. The low yield recorded in 1:2 row arrangements combined with weedy check could be attributed to low plant population of the okra per plot coupled with intense competition for resources due to the heavy presence of weeds. This finding corroborates with the </w:t>
      </w:r>
      <w:proofErr w:type="gramStart"/>
      <w:r w:rsidRPr="007B2F9E">
        <w:rPr>
          <w:rFonts w:ascii="Times New Roman" w:hAnsi="Times New Roman"/>
          <w:sz w:val="22"/>
          <w:szCs w:val="22"/>
        </w:rPr>
        <w:t>finding</w:t>
      </w:r>
      <w:proofErr w:type="gramEnd"/>
      <w:r w:rsidRPr="007B2F9E">
        <w:rPr>
          <w:rFonts w:ascii="Times New Roman" w:hAnsi="Times New Roman"/>
          <w:sz w:val="22"/>
          <w:szCs w:val="22"/>
        </w:rPr>
        <w:t xml:space="preserve"> of Jeyakumaram and Seran (2007) who reported that low plant per unit area leads to low </w:t>
      </w:r>
      <w:r w:rsidRPr="007B2F9E">
        <w:rPr>
          <w:rFonts w:ascii="Times New Roman" w:hAnsi="Times New Roman"/>
          <w:iCs/>
          <w:sz w:val="22"/>
          <w:szCs w:val="22"/>
        </w:rPr>
        <w:t xml:space="preserve">yield </w:t>
      </w:r>
      <w:r w:rsidRPr="007B2F9E">
        <w:rPr>
          <w:rFonts w:ascii="Times New Roman" w:hAnsi="Times New Roman"/>
          <w:sz w:val="22"/>
          <w:szCs w:val="22"/>
        </w:rPr>
        <w:t>of crops.</w:t>
      </w:r>
    </w:p>
    <w:p w14:paraId="2D43E98C" w14:textId="77777777" w:rsidR="002A4D31" w:rsidRPr="007B2F9E" w:rsidRDefault="002A4D31" w:rsidP="002A4D31">
      <w:pPr>
        <w:shd w:val="clear" w:color="auto" w:fill="FFFFFF"/>
        <w:autoSpaceDE w:val="0"/>
        <w:autoSpaceDN w:val="0"/>
        <w:adjustRightInd w:val="0"/>
        <w:spacing w:after="0" w:line="240" w:lineRule="auto"/>
        <w:jc w:val="both"/>
        <w:rPr>
          <w:rFonts w:ascii="Times New Roman" w:hAnsi="Times New Roman"/>
          <w:sz w:val="22"/>
          <w:szCs w:val="22"/>
        </w:rPr>
      </w:pPr>
      <w:proofErr w:type="gramStart"/>
      <w:r w:rsidRPr="007B2F9E">
        <w:rPr>
          <w:rFonts w:ascii="Times New Roman" w:hAnsi="Times New Roman"/>
          <w:sz w:val="22"/>
          <w:szCs w:val="22"/>
        </w:rPr>
        <w:t>the</w:t>
      </w:r>
      <w:proofErr w:type="gramEnd"/>
      <w:r w:rsidRPr="007B2F9E">
        <w:rPr>
          <w:rFonts w:ascii="Times New Roman" w:hAnsi="Times New Roman"/>
          <w:sz w:val="22"/>
          <w:szCs w:val="22"/>
        </w:rPr>
        <w:t xml:space="preserve"> present study has show</w:t>
      </w:r>
      <w:r w:rsidRPr="007B2F9E">
        <w:rPr>
          <w:rFonts w:ascii="Times New Roman" w:eastAsia="Times New Roman" w:hAnsi="Times New Roman"/>
          <w:sz w:val="22"/>
          <w:szCs w:val="22"/>
        </w:rPr>
        <w:t xml:space="preserve">n significantly larger fruits weight/plant from 1:2 row arrangements than the other row arrangements. Essentially this might be due to the fewer populations of okra in the okra/cucumber mixture, the cucumber serving as live mulch. This finding </w:t>
      </w:r>
      <w:proofErr w:type="gramStart"/>
      <w:r w:rsidRPr="007B2F9E">
        <w:rPr>
          <w:rFonts w:ascii="Times New Roman" w:eastAsia="Times New Roman" w:hAnsi="Times New Roman"/>
          <w:sz w:val="22"/>
          <w:szCs w:val="22"/>
        </w:rPr>
        <w:t>is in agreement</w:t>
      </w:r>
      <w:proofErr w:type="gramEnd"/>
      <w:r w:rsidRPr="007B2F9E">
        <w:rPr>
          <w:rFonts w:ascii="Times New Roman" w:eastAsia="Times New Roman" w:hAnsi="Times New Roman"/>
          <w:sz w:val="22"/>
          <w:szCs w:val="22"/>
        </w:rPr>
        <w:t xml:space="preserve"> with Hamma </w:t>
      </w:r>
      <w:r w:rsidRPr="007B2F9E">
        <w:rPr>
          <w:rFonts w:ascii="Times New Roman" w:eastAsia="Times New Roman" w:hAnsi="Times New Roman"/>
          <w:i/>
          <w:sz w:val="22"/>
          <w:szCs w:val="22"/>
        </w:rPr>
        <w:t>et al.</w:t>
      </w:r>
      <w:r w:rsidRPr="007B2F9E">
        <w:rPr>
          <w:rFonts w:ascii="Times New Roman" w:eastAsia="Times New Roman" w:hAnsi="Times New Roman"/>
          <w:sz w:val="22"/>
          <w:szCs w:val="22"/>
        </w:rPr>
        <w:t xml:space="preserve"> (2012) who </w:t>
      </w:r>
      <w:r w:rsidRPr="007B2F9E">
        <w:rPr>
          <w:rFonts w:ascii="Times New Roman" w:hAnsi="Times New Roman"/>
          <w:sz w:val="22"/>
          <w:szCs w:val="22"/>
        </w:rPr>
        <w:t xml:space="preserve">reported that okra fruits weight/plant increased with a decreased plant population. In the present study, there was variation in fruits weight/plant between the years where 2018 had higher fruits weight/plant than in 2019 at 1:2 row arrangements. This could be explained by the variation of rainfall where 2018 had higher rainfall than 2019. </w:t>
      </w:r>
    </w:p>
    <w:p w14:paraId="21636A44" w14:textId="77777777" w:rsidR="002A4D31" w:rsidRPr="007B2F9E" w:rsidRDefault="002A4D31" w:rsidP="002A4D31">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 xml:space="preserve">The okra yield/ha from the present study was significantly favoured by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compared with the other row arrangements. This is expected as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had </w:t>
      </w:r>
      <w:proofErr w:type="gramStart"/>
      <w:r w:rsidRPr="007B2F9E">
        <w:rPr>
          <w:rFonts w:ascii="Times New Roman" w:hAnsi="Times New Roman"/>
          <w:sz w:val="22"/>
          <w:szCs w:val="22"/>
        </w:rPr>
        <w:t>higher</w:t>
      </w:r>
      <w:proofErr w:type="gramEnd"/>
      <w:r w:rsidRPr="007B2F9E">
        <w:rPr>
          <w:rFonts w:ascii="Times New Roman" w:hAnsi="Times New Roman"/>
          <w:sz w:val="22"/>
          <w:szCs w:val="22"/>
        </w:rPr>
        <w:t xml:space="preserve"> population of okra in the okra/cucumber mixture.  It could also be due to the tall height of </w:t>
      </w:r>
      <w:proofErr w:type="gramStart"/>
      <w:r w:rsidRPr="007B2F9E">
        <w:rPr>
          <w:rFonts w:ascii="Times New Roman" w:hAnsi="Times New Roman"/>
          <w:sz w:val="22"/>
          <w:szCs w:val="22"/>
        </w:rPr>
        <w:t>plant</w:t>
      </w:r>
      <w:proofErr w:type="gramEnd"/>
      <w:r w:rsidRPr="007B2F9E">
        <w:rPr>
          <w:rFonts w:ascii="Times New Roman" w:hAnsi="Times New Roman"/>
          <w:sz w:val="22"/>
          <w:szCs w:val="22"/>
        </w:rPr>
        <w:t xml:space="preserve"> under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in the present study. Though, they are not statistically different in height due to the different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but value was higher for 2:1 row arrangements. Although the fruit sizes were smaller for plants grown using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the higher number of plants/plot from this treatment resulted to higher yield/ha. This finding </w:t>
      </w:r>
      <w:proofErr w:type="gramStart"/>
      <w:r w:rsidRPr="007B2F9E">
        <w:rPr>
          <w:rFonts w:ascii="Times New Roman" w:hAnsi="Times New Roman"/>
          <w:sz w:val="22"/>
          <w:szCs w:val="22"/>
        </w:rPr>
        <w:t>is in agreement</w:t>
      </w:r>
      <w:proofErr w:type="gramEnd"/>
      <w:r w:rsidRPr="007B2F9E">
        <w:rPr>
          <w:rFonts w:ascii="Times New Roman" w:hAnsi="Times New Roman"/>
          <w:sz w:val="22"/>
          <w:szCs w:val="22"/>
        </w:rPr>
        <w:t xml:space="preserve"> with Dantata </w:t>
      </w:r>
      <w:r w:rsidRPr="007B2F9E">
        <w:rPr>
          <w:rFonts w:ascii="Times New Roman" w:hAnsi="Times New Roman"/>
          <w:i/>
          <w:iCs/>
          <w:sz w:val="22"/>
          <w:szCs w:val="22"/>
        </w:rPr>
        <w:t>et al</w:t>
      </w:r>
      <w:r w:rsidRPr="007B2F9E">
        <w:rPr>
          <w:rFonts w:ascii="Times New Roman" w:hAnsi="Times New Roman"/>
          <w:iCs/>
          <w:sz w:val="22"/>
          <w:szCs w:val="22"/>
        </w:rPr>
        <w:t xml:space="preserve">. </w:t>
      </w:r>
      <w:r w:rsidRPr="007B2F9E">
        <w:rPr>
          <w:rFonts w:ascii="Times New Roman" w:hAnsi="Times New Roman"/>
          <w:sz w:val="22"/>
          <w:szCs w:val="22"/>
        </w:rPr>
        <w:t xml:space="preserve">(2020) who reported higher maize yield/ha in 2:1 row arrangements of maize/watermelon mixture compared with 1:1 or 1:2 row arrangements. </w:t>
      </w:r>
    </w:p>
    <w:p w14:paraId="7DF07456" w14:textId="77777777" w:rsidR="002A4D31" w:rsidRDefault="002A4D31" w:rsidP="002A4D31">
      <w:pPr>
        <w:spacing w:after="0" w:line="240" w:lineRule="auto"/>
        <w:jc w:val="both"/>
        <w:rPr>
          <w:rFonts w:ascii="Times New Roman" w:hAnsi="Times New Roman" w:cs="Times New Roman"/>
          <w:sz w:val="22"/>
          <w:szCs w:val="22"/>
        </w:rPr>
      </w:pPr>
    </w:p>
    <w:p w14:paraId="0CAC0BF2" w14:textId="77777777" w:rsidR="002A4D31" w:rsidRDefault="002A4D31" w:rsidP="002A4D31">
      <w:pPr>
        <w:spacing w:after="0" w:line="240" w:lineRule="auto"/>
        <w:jc w:val="both"/>
        <w:rPr>
          <w:rFonts w:ascii="Times New Roman" w:hAnsi="Times New Roman" w:cs="Times New Roman"/>
          <w:sz w:val="22"/>
          <w:szCs w:val="22"/>
        </w:rPr>
        <w:sectPr w:rsidR="002A4D31" w:rsidSect="002A4D31">
          <w:type w:val="continuous"/>
          <w:pgSz w:w="12240" w:h="15840"/>
          <w:pgMar w:top="1440" w:right="1080" w:bottom="1440" w:left="1440" w:header="720" w:footer="720" w:gutter="0"/>
          <w:cols w:space="720"/>
          <w:docGrid w:linePitch="360"/>
        </w:sectPr>
      </w:pPr>
    </w:p>
    <w:p w14:paraId="3F52EA67" w14:textId="77777777" w:rsidR="002A4D31" w:rsidRPr="00261086" w:rsidRDefault="002A4D31" w:rsidP="002A4D31">
      <w:pPr>
        <w:pStyle w:val="ListParagraph"/>
        <w:numPr>
          <w:ilvl w:val="0"/>
          <w:numId w:val="2"/>
        </w:numPr>
        <w:shd w:val="clear" w:color="auto" w:fill="FFFFFF"/>
        <w:autoSpaceDE w:val="0"/>
        <w:autoSpaceDN w:val="0"/>
        <w:adjustRightInd w:val="0"/>
        <w:spacing w:after="0" w:line="480" w:lineRule="auto"/>
        <w:jc w:val="both"/>
        <w:rPr>
          <w:rFonts w:ascii="Times New Roman" w:hAnsi="Times New Roman"/>
        </w:rPr>
      </w:pPr>
      <w:r w:rsidRPr="00261086">
        <w:rPr>
          <w:rFonts w:ascii="Times New Roman" w:hAnsi="Times New Roman"/>
          <w:b/>
          <w:bCs/>
        </w:rPr>
        <w:t>Conclusion</w:t>
      </w:r>
    </w:p>
    <w:p w14:paraId="6AF740B1" w14:textId="77777777" w:rsidR="002A4D31" w:rsidRDefault="002A4D31" w:rsidP="002A4D31">
      <w:pPr>
        <w:spacing w:after="0" w:line="240" w:lineRule="auto"/>
        <w:jc w:val="both"/>
        <w:rPr>
          <w:rFonts w:ascii="Times New Roman" w:hAnsi="Times New Roman"/>
        </w:rPr>
        <w:sectPr w:rsidR="002A4D31" w:rsidSect="002A4D31">
          <w:type w:val="continuous"/>
          <w:pgSz w:w="12240" w:h="15840"/>
          <w:pgMar w:top="1440" w:right="1080" w:bottom="1440" w:left="1440" w:header="720" w:footer="720" w:gutter="0"/>
          <w:cols w:space="720"/>
          <w:docGrid w:linePitch="360"/>
        </w:sectPr>
      </w:pPr>
    </w:p>
    <w:p w14:paraId="2A79A6E3" w14:textId="77777777" w:rsidR="002A4D31" w:rsidRDefault="002A4D31" w:rsidP="002A4D31">
      <w:pPr>
        <w:spacing w:line="240" w:lineRule="auto"/>
        <w:jc w:val="both"/>
        <w:rPr>
          <w:rFonts w:ascii="Times New Roman" w:hAnsi="Times New Roman" w:cs="Times New Roman"/>
          <w:b/>
          <w:sz w:val="22"/>
          <w:szCs w:val="22"/>
        </w:rPr>
      </w:pPr>
      <w:bookmarkStart w:id="5" w:name="_Hlk190091416"/>
      <w:r w:rsidRPr="00540E63">
        <w:rPr>
          <w:rFonts w:ascii="Times New Roman" w:hAnsi="Times New Roman"/>
        </w:rPr>
        <w:t xml:space="preserve">From the result of the present study, it could be concluded that row arrangements of 1:2 (1 row of okra to 2 </w:t>
      </w:r>
      <w:r>
        <w:rPr>
          <w:rFonts w:ascii="Times New Roman" w:hAnsi="Times New Roman"/>
        </w:rPr>
        <w:t>rows</w:t>
      </w:r>
      <w:r w:rsidRPr="00540E63">
        <w:rPr>
          <w:rFonts w:ascii="Times New Roman" w:hAnsi="Times New Roman"/>
        </w:rPr>
        <w:t xml:space="preserve"> of cucumber) with weed-free appeared more advantageous to produce okra in okra/cucumber intercrop in </w:t>
      </w:r>
      <w:r>
        <w:rPr>
          <w:rFonts w:ascii="Times New Roman" w:hAnsi="Times New Roman"/>
        </w:rPr>
        <w:t xml:space="preserve">the </w:t>
      </w:r>
      <w:r w:rsidRPr="00540E63">
        <w:rPr>
          <w:rFonts w:ascii="Times New Roman" w:hAnsi="Times New Roman"/>
        </w:rPr>
        <w:t xml:space="preserve">Sudan Savanna agroecological zone of Nigeria. </w:t>
      </w:r>
      <w:bookmarkEnd w:id="5"/>
    </w:p>
    <w:p w14:paraId="18040B30" w14:textId="77777777" w:rsidR="002A4D31" w:rsidRDefault="002A4D31" w:rsidP="002A4D31">
      <w:pPr>
        <w:spacing w:line="240" w:lineRule="auto"/>
        <w:ind w:left="810" w:hanging="810"/>
        <w:rPr>
          <w:rFonts w:ascii="Times New Roman" w:hAnsi="Times New Roman" w:cs="Times New Roman"/>
          <w:b/>
          <w:sz w:val="22"/>
          <w:szCs w:val="22"/>
        </w:rPr>
      </w:pPr>
    </w:p>
    <w:p w14:paraId="6E2DF72B" w14:textId="77777777" w:rsidR="002A4D31" w:rsidRPr="00261086" w:rsidRDefault="002A4D31" w:rsidP="002A4D31">
      <w:pPr>
        <w:spacing w:line="240" w:lineRule="auto"/>
        <w:ind w:left="810" w:hanging="810"/>
        <w:rPr>
          <w:rFonts w:ascii="Times New Roman" w:hAnsi="Times New Roman" w:cs="Times New Roman"/>
          <w:b/>
          <w:sz w:val="22"/>
          <w:szCs w:val="22"/>
        </w:rPr>
      </w:pPr>
      <w:r w:rsidRPr="00261086">
        <w:rPr>
          <w:rFonts w:ascii="Times New Roman" w:hAnsi="Times New Roman" w:cs="Times New Roman"/>
          <w:b/>
          <w:sz w:val="22"/>
          <w:szCs w:val="22"/>
        </w:rPr>
        <w:t>REFERENCES</w:t>
      </w:r>
    </w:p>
    <w:p w14:paraId="74701871"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Adam, B.K., Kabura, B.H and Dantata, I.J. (2020). Performance of Watermelon (</w:t>
      </w:r>
      <w:r>
        <w:rPr>
          <w:rFonts w:ascii="Times New Roman" w:hAnsi="Times New Roman" w:cs="Times New Roman"/>
          <w:i/>
          <w:sz w:val="22"/>
          <w:szCs w:val="22"/>
        </w:rPr>
        <w:t xml:space="preserve">Citrullus lanatus </w:t>
      </w:r>
      <w:r>
        <w:rPr>
          <w:rFonts w:ascii="Times New Roman" w:hAnsi="Times New Roman" w:cs="Times New Roman"/>
          <w:sz w:val="22"/>
          <w:szCs w:val="22"/>
        </w:rPr>
        <w:t>[L]</w:t>
      </w:r>
      <w:r>
        <w:rPr>
          <w:rFonts w:ascii="Times New Roman" w:hAnsi="Times New Roman" w:cs="Times New Roman"/>
          <w:i/>
          <w:sz w:val="22"/>
          <w:szCs w:val="22"/>
        </w:rPr>
        <w:t xml:space="preserve">) </w:t>
      </w:r>
      <w:r>
        <w:rPr>
          <w:rFonts w:ascii="Times New Roman" w:hAnsi="Times New Roman" w:cs="Times New Roman"/>
          <w:sz w:val="22"/>
          <w:szCs w:val="22"/>
        </w:rPr>
        <w:t>as Influenced by Row Arrangements and Cow Dung Rates Grown in Intercrop with Maize (</w:t>
      </w:r>
      <w:r>
        <w:rPr>
          <w:rFonts w:ascii="Times New Roman" w:hAnsi="Times New Roman" w:cs="Times New Roman"/>
          <w:i/>
          <w:sz w:val="22"/>
          <w:szCs w:val="22"/>
        </w:rPr>
        <w:t xml:space="preserve">Zea mays </w:t>
      </w:r>
      <w:r>
        <w:rPr>
          <w:rFonts w:ascii="Times New Roman" w:hAnsi="Times New Roman" w:cs="Times New Roman"/>
          <w:sz w:val="22"/>
          <w:szCs w:val="22"/>
        </w:rPr>
        <w:t xml:space="preserve">[L]) in Sudan Savanna. </w:t>
      </w:r>
      <w:r>
        <w:rPr>
          <w:rFonts w:ascii="Times New Roman" w:hAnsi="Times New Roman" w:cs="Times New Roman"/>
          <w:i/>
          <w:sz w:val="22"/>
          <w:szCs w:val="22"/>
        </w:rPr>
        <w:t xml:space="preserve">American Journal of Experimental Agriculture International </w:t>
      </w:r>
      <w:r>
        <w:rPr>
          <w:rFonts w:ascii="Times New Roman" w:hAnsi="Times New Roman" w:cs="Times New Roman"/>
          <w:sz w:val="22"/>
          <w:szCs w:val="22"/>
        </w:rPr>
        <w:t>42(5): 8-15</w:t>
      </w:r>
    </w:p>
    <w:p w14:paraId="0B668F94" w14:textId="77777777" w:rsidR="002A4D31"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 xml:space="preserve">Adigun, J.A and Lagoke S.T.O (2003). Critical period of weed interference in rainfall and irrigated tomatoes in Nigeria. </w:t>
      </w:r>
      <w:r>
        <w:rPr>
          <w:rFonts w:ascii="Times New Roman" w:hAnsi="Times New Roman" w:cs="Times New Roman"/>
          <w:i/>
          <w:sz w:val="22"/>
          <w:szCs w:val="22"/>
        </w:rPr>
        <w:t xml:space="preserve">Journal of </w:t>
      </w:r>
    </w:p>
    <w:p w14:paraId="789EE339"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i/>
          <w:sz w:val="22"/>
          <w:szCs w:val="22"/>
        </w:rPr>
        <w:t>Agricultural Research</w:t>
      </w:r>
      <w:r>
        <w:rPr>
          <w:rFonts w:ascii="Times New Roman" w:hAnsi="Times New Roman" w:cs="Times New Roman"/>
          <w:sz w:val="22"/>
          <w:szCs w:val="22"/>
        </w:rPr>
        <w:t xml:space="preserve"> &amp; development, faculty of Agriculture, University of Ilorin 2:32-41.</w:t>
      </w:r>
    </w:p>
    <w:p w14:paraId="02800656" w14:textId="77777777" w:rsidR="002A4D31" w:rsidRPr="003C2303" w:rsidRDefault="002A4D31" w:rsidP="002A4D31">
      <w:pPr>
        <w:numPr>
          <w:ilvl w:val="0"/>
          <w:numId w:val="4"/>
        </w:numPr>
        <w:spacing w:after="0"/>
        <w:jc w:val="both"/>
        <w:rPr>
          <w:rFonts w:ascii="Times New Roman" w:hAnsi="Times New Roman" w:cs="Times New Roman"/>
          <w:sz w:val="22"/>
          <w:szCs w:val="22"/>
        </w:rPr>
      </w:pPr>
      <w:r w:rsidRPr="003C2303">
        <w:rPr>
          <w:rFonts w:ascii="Times New Roman" w:hAnsi="Times New Roman" w:cs="Times New Roman"/>
          <w:sz w:val="22"/>
          <w:szCs w:val="22"/>
        </w:rPr>
        <w:t>Adetuyi, F.O., Osagie, A.U. and A.T. Adekunle (2011). Nutrient, ant-nutrient, mineral and zinc bioavailability of okra {</w:t>
      </w:r>
      <w:r w:rsidRPr="003C2303">
        <w:rPr>
          <w:rFonts w:ascii="Times New Roman" w:hAnsi="Times New Roman" w:cs="Times New Roman"/>
          <w:i/>
          <w:iCs/>
          <w:sz w:val="22"/>
          <w:szCs w:val="22"/>
        </w:rPr>
        <w:t xml:space="preserve">Abelmoschus esculentus </w:t>
      </w:r>
      <w:r w:rsidRPr="003C2303">
        <w:rPr>
          <w:rFonts w:ascii="Times New Roman" w:hAnsi="Times New Roman" w:cs="Times New Roman"/>
          <w:sz w:val="22"/>
          <w:szCs w:val="22"/>
        </w:rPr>
        <w:t xml:space="preserve">(L) Moench} variety. </w:t>
      </w:r>
      <w:r w:rsidRPr="003C2303">
        <w:rPr>
          <w:rFonts w:ascii="Times New Roman" w:hAnsi="Times New Roman" w:cs="Times New Roman"/>
          <w:i/>
          <w:iCs/>
          <w:sz w:val="22"/>
          <w:szCs w:val="22"/>
        </w:rPr>
        <w:t xml:space="preserve">American Journal of Food Nutrition, </w:t>
      </w:r>
      <w:r w:rsidRPr="003C2303">
        <w:rPr>
          <w:rFonts w:ascii="Times New Roman" w:hAnsi="Times New Roman" w:cs="Times New Roman"/>
          <w:sz w:val="22"/>
          <w:szCs w:val="22"/>
        </w:rPr>
        <w:t xml:space="preserve">1:49 – 54. </w:t>
      </w:r>
    </w:p>
    <w:p w14:paraId="047FB1D7" w14:textId="77777777" w:rsidR="002A4D31" w:rsidRPr="00005202" w:rsidRDefault="002A4D31" w:rsidP="002A4D31">
      <w:pPr>
        <w:numPr>
          <w:ilvl w:val="0"/>
          <w:numId w:val="4"/>
        </w:numPr>
        <w:spacing w:after="0"/>
        <w:jc w:val="both"/>
        <w:rPr>
          <w:rFonts w:ascii="Times New Roman" w:hAnsi="Times New Roman" w:cs="Times New Roman"/>
          <w:i/>
          <w:iCs/>
          <w:sz w:val="22"/>
          <w:szCs w:val="22"/>
        </w:rPr>
      </w:pPr>
      <w:r w:rsidRPr="003C2303">
        <w:rPr>
          <w:rFonts w:ascii="Times New Roman" w:hAnsi="Times New Roman" w:cs="Times New Roman"/>
          <w:sz w:val="22"/>
          <w:szCs w:val="22"/>
        </w:rPr>
        <w:t xml:space="preserve">Agba, O.A., Mbah, B.N., Asiegbu, J. E. and I.B. Adinya (2011). Effects of spacing on the chemical composition of 13 wild plant foods of Niger. </w:t>
      </w:r>
      <w:r w:rsidRPr="003C2303">
        <w:rPr>
          <w:rFonts w:ascii="Times New Roman" w:hAnsi="Times New Roman" w:cs="Times New Roman"/>
          <w:i/>
          <w:iCs/>
          <w:sz w:val="22"/>
          <w:szCs w:val="22"/>
        </w:rPr>
        <w:t>Journal of Food Compound Analysis</w:t>
      </w:r>
      <w:r w:rsidRPr="003C2303">
        <w:rPr>
          <w:rFonts w:ascii="Times New Roman" w:hAnsi="Times New Roman" w:cs="Times New Roman"/>
          <w:sz w:val="22"/>
          <w:szCs w:val="22"/>
        </w:rPr>
        <w:t>, 13: 83 – 92</w:t>
      </w:r>
      <w:r w:rsidRPr="003C2303">
        <w:rPr>
          <w:rFonts w:ascii="Times New Roman" w:hAnsi="Times New Roman" w:cs="Times New Roman"/>
          <w:i/>
          <w:iCs/>
          <w:sz w:val="22"/>
          <w:szCs w:val="22"/>
        </w:rPr>
        <w:t>.</w:t>
      </w:r>
    </w:p>
    <w:p w14:paraId="31D6391C"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Aiyeleagbe, I.O.O and Jalaosa, M.A.(1993). Growth and yield response of papaya to intercropping with crops in </w:t>
      </w:r>
      <w:proofErr w:type="gramStart"/>
      <w:r>
        <w:rPr>
          <w:rFonts w:ascii="Times New Roman" w:hAnsi="Times New Roman" w:cs="Times New Roman"/>
          <w:sz w:val="22"/>
          <w:szCs w:val="22"/>
        </w:rPr>
        <w:t>south western</w:t>
      </w:r>
      <w:proofErr w:type="gramEnd"/>
      <w:r>
        <w:rPr>
          <w:rFonts w:ascii="Times New Roman" w:hAnsi="Times New Roman" w:cs="Times New Roman"/>
          <w:sz w:val="22"/>
          <w:szCs w:val="22"/>
        </w:rPr>
        <w:t xml:space="preserve"> Nigeria. </w:t>
      </w:r>
      <w:r>
        <w:rPr>
          <w:rFonts w:ascii="Times New Roman" w:hAnsi="Times New Roman" w:cs="Times New Roman"/>
          <w:i/>
          <w:sz w:val="22"/>
          <w:szCs w:val="22"/>
        </w:rPr>
        <w:t xml:space="preserve">Journal of Science </w:t>
      </w:r>
      <w:r>
        <w:rPr>
          <w:rFonts w:ascii="Times New Roman" w:hAnsi="Times New Roman" w:cs="Times New Roman"/>
          <w:sz w:val="22"/>
          <w:szCs w:val="22"/>
        </w:rPr>
        <w:t xml:space="preserve">14-17. </w:t>
      </w:r>
    </w:p>
    <w:p w14:paraId="0259B3E5"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Akobundu I.O and Agyakwa C.W. (1987). A </w:t>
      </w:r>
      <w:proofErr w:type="gramStart"/>
      <w:r>
        <w:rPr>
          <w:rFonts w:ascii="Times New Roman" w:hAnsi="Times New Roman" w:cs="Times New Roman"/>
          <w:sz w:val="22"/>
          <w:szCs w:val="22"/>
        </w:rPr>
        <w:t>hand book</w:t>
      </w:r>
      <w:proofErr w:type="gramEnd"/>
      <w:r>
        <w:rPr>
          <w:rFonts w:ascii="Times New Roman" w:hAnsi="Times New Roman" w:cs="Times New Roman"/>
          <w:sz w:val="22"/>
          <w:szCs w:val="22"/>
        </w:rPr>
        <w:t xml:space="preserve"> of West African weeds IITA Ibadan. 521pp.</w:t>
      </w:r>
    </w:p>
    <w:p w14:paraId="4656FC6B"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Anonymous (1990) </w:t>
      </w:r>
      <w:bookmarkStart w:id="6" w:name="25736_an"/>
      <w:bookmarkEnd w:id="6"/>
      <w:r>
        <w:rPr>
          <w:rFonts w:ascii="Times New Roman" w:hAnsi="Times New Roman" w:cs="Times New Roman"/>
          <w:sz w:val="22"/>
          <w:szCs w:val="22"/>
        </w:rPr>
        <w:t>Nigeria stored product research institute. Annual Report, pp: 30-32.</w:t>
      </w:r>
    </w:p>
    <w:p w14:paraId="121E7B1E"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lastRenderedPageBreak/>
        <w:t xml:space="preserve">Agricultural Processing Seminar </w:t>
      </w: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Fertilizer Development. Nig., 8: 63-77. </w:t>
      </w:r>
      <w:bookmarkStart w:id="7" w:name="355013_ja"/>
      <w:bookmarkEnd w:id="7"/>
    </w:p>
    <w:p w14:paraId="3665DF5A"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Anonymous (1992) weed control recommendations for Nigeria. Series No. 3. National committee on weed control, Department of Agriculture, Federal Ministry of Agriculture Ibadan, Africa-Links Books Ltd.</w:t>
      </w:r>
    </w:p>
    <w:p w14:paraId="7D365509"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Anuebunwa, F.O. (1992). A bio-economic evaluation of intercropping arrangements in a Yam-Cassava based system in the rainforest belt of Nigeria. National Root Crop Research Institute, Umudike. </w:t>
      </w:r>
      <w:r>
        <w:rPr>
          <w:rFonts w:ascii="Times New Roman" w:hAnsi="Times New Roman" w:cs="Times New Roman"/>
          <w:i/>
          <w:sz w:val="22"/>
          <w:szCs w:val="22"/>
        </w:rPr>
        <w:t xml:space="preserve">Biology, Agriculture and Horticulture. </w:t>
      </w:r>
      <w:r>
        <w:rPr>
          <w:rFonts w:ascii="Times New Roman" w:hAnsi="Times New Roman" w:cs="Times New Roman"/>
          <w:sz w:val="22"/>
          <w:szCs w:val="22"/>
        </w:rPr>
        <w:t xml:space="preserve">8(3):251-260 </w:t>
      </w:r>
    </w:p>
    <w:p w14:paraId="28693634" w14:textId="77777777" w:rsidR="002A4D31"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Aruna,U. I., Amans, E.B., Mahmud, M., Ahmed, A., Luka, G.L., and Isah A.S.(2013). Yield yield components of maize as influenced by row arrangements, nitrogen and phosphorus levels in maize (</w:t>
      </w:r>
      <w:r>
        <w:rPr>
          <w:rFonts w:ascii="Times New Roman" w:hAnsi="Times New Roman" w:cs="Times New Roman"/>
          <w:i/>
          <w:sz w:val="22"/>
          <w:szCs w:val="22"/>
        </w:rPr>
        <w:t xml:space="preserve">zea mays L)/castor(Ricinus communis) </w:t>
      </w:r>
      <w:r>
        <w:rPr>
          <w:rFonts w:ascii="Times New Roman" w:hAnsi="Times New Roman" w:cs="Times New Roman"/>
          <w:sz w:val="22"/>
          <w:szCs w:val="22"/>
        </w:rPr>
        <w:t xml:space="preserve">mixture. </w:t>
      </w:r>
      <w:r>
        <w:rPr>
          <w:rFonts w:ascii="Times New Roman" w:hAnsi="Times New Roman" w:cs="Times New Roman"/>
          <w:i/>
          <w:sz w:val="22"/>
          <w:szCs w:val="22"/>
        </w:rPr>
        <w:t>Journal of Agriculture and veterinary science ISSN 2319 – 2380 volume Pp 45-49</w:t>
      </w:r>
    </w:p>
    <w:p w14:paraId="67512D26" w14:textId="77777777" w:rsidR="002A4D31" w:rsidRPr="000C4470"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Asif, M.I (1997) Estimation of leaf in okra (</w:t>
      </w:r>
      <w:r>
        <w:rPr>
          <w:rFonts w:ascii="Times New Roman" w:hAnsi="Times New Roman" w:cs="Times New Roman"/>
          <w:i/>
          <w:sz w:val="22"/>
          <w:szCs w:val="22"/>
        </w:rPr>
        <w:t xml:space="preserve">Abelmoschus esculentus </w:t>
      </w:r>
      <w:r>
        <w:rPr>
          <w:rFonts w:ascii="Times New Roman" w:hAnsi="Times New Roman" w:cs="Times New Roman"/>
          <w:sz w:val="22"/>
          <w:szCs w:val="22"/>
        </w:rPr>
        <w:t xml:space="preserve">[L] Moench). </w:t>
      </w:r>
      <w:r>
        <w:rPr>
          <w:rFonts w:ascii="Times New Roman" w:hAnsi="Times New Roman" w:cs="Times New Roman"/>
          <w:i/>
          <w:sz w:val="22"/>
          <w:szCs w:val="22"/>
        </w:rPr>
        <w:t xml:space="preserve">Tropical </w:t>
      </w:r>
      <w:r w:rsidRPr="000C4470">
        <w:rPr>
          <w:rFonts w:ascii="Times New Roman" w:hAnsi="Times New Roman" w:cs="Times New Roman"/>
          <w:i/>
          <w:sz w:val="22"/>
          <w:szCs w:val="22"/>
        </w:rPr>
        <w:t xml:space="preserve">Agricultural Journal. </w:t>
      </w:r>
      <w:r w:rsidRPr="000C4470">
        <w:rPr>
          <w:rFonts w:ascii="Times New Roman" w:hAnsi="Times New Roman" w:cs="Times New Roman"/>
          <w:sz w:val="22"/>
          <w:szCs w:val="22"/>
        </w:rPr>
        <w:t>Trinida. Vol. 54 No.2 pp 192</w:t>
      </w:r>
    </w:p>
    <w:p w14:paraId="303DF6DA"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Bassi, J. A. (2019). Performance of pearl millet (</w:t>
      </w:r>
      <w:r>
        <w:rPr>
          <w:rFonts w:ascii="Times New Roman" w:hAnsi="Times New Roman" w:cs="Times New Roman"/>
          <w:i/>
          <w:sz w:val="22"/>
          <w:szCs w:val="22"/>
        </w:rPr>
        <w:t>Pennicum glaucum</w:t>
      </w:r>
      <w:r>
        <w:rPr>
          <w:rFonts w:ascii="Times New Roman" w:hAnsi="Times New Roman" w:cs="Times New Roman"/>
          <w:sz w:val="22"/>
          <w:szCs w:val="22"/>
        </w:rPr>
        <w:t xml:space="preserve"> (L.) R, Br) and </w:t>
      </w:r>
    </w:p>
    <w:p w14:paraId="5433E030" w14:textId="77777777" w:rsidR="002A4D31" w:rsidRDefault="002A4D31" w:rsidP="002A4D31">
      <w:pPr>
        <w:spacing w:after="0" w:line="240" w:lineRule="auto"/>
        <w:ind w:left="720"/>
        <w:jc w:val="both"/>
        <w:rPr>
          <w:rFonts w:ascii="Times New Roman" w:hAnsi="Times New Roman" w:cs="Times New Roman"/>
          <w:sz w:val="22"/>
          <w:szCs w:val="22"/>
        </w:rPr>
      </w:pPr>
      <w:r>
        <w:rPr>
          <w:rFonts w:ascii="Times New Roman" w:hAnsi="Times New Roman" w:cs="Times New Roman"/>
          <w:sz w:val="22"/>
          <w:szCs w:val="22"/>
        </w:rPr>
        <w:t>Cowpea (</w:t>
      </w:r>
      <w:r>
        <w:rPr>
          <w:rFonts w:ascii="Times New Roman" w:hAnsi="Times New Roman" w:cs="Times New Roman"/>
          <w:i/>
          <w:sz w:val="22"/>
          <w:szCs w:val="22"/>
        </w:rPr>
        <w:t>Vigna unguiculata</w:t>
      </w:r>
      <w:r>
        <w:rPr>
          <w:rFonts w:ascii="Times New Roman" w:hAnsi="Times New Roman" w:cs="Times New Roman"/>
          <w:sz w:val="22"/>
          <w:szCs w:val="22"/>
        </w:rPr>
        <w:t xml:space="preserve"> (L) walp) Intercrop as affected by variety and time of cowpea introduction in Sudan Savanna of Nigeria. PhD Thesis submitted to School of Postgraduate Studies, University of Maiduguri</w:t>
      </w:r>
    </w:p>
    <w:p w14:paraId="652C66DB"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Bouyoucos, G,J. (1962). Hydrometer method improved for making particle size analysis of soils. </w:t>
      </w:r>
      <w:r>
        <w:rPr>
          <w:rFonts w:ascii="Times New Roman" w:hAnsi="Times New Roman" w:cs="Times New Roman"/>
          <w:i/>
          <w:sz w:val="22"/>
          <w:szCs w:val="22"/>
        </w:rPr>
        <w:t xml:space="preserve">Agronomy journal </w:t>
      </w:r>
      <w:r>
        <w:rPr>
          <w:rFonts w:ascii="Times New Roman" w:hAnsi="Times New Roman" w:cs="Times New Roman"/>
          <w:sz w:val="22"/>
          <w:szCs w:val="22"/>
        </w:rPr>
        <w:t xml:space="preserve">54: 564 - 565 </w:t>
      </w:r>
    </w:p>
    <w:p w14:paraId="7372BC18"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Bray, R.H. and Kurtz, L.T. (1945). Determination of total organic and available forms of Phosphorus in Soil. Soil Science, 59; 255-259</w:t>
      </w:r>
    </w:p>
    <w:p w14:paraId="13A6CB13"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Bremmer, J.M and Malvanes, C. S. (1982). Total nitrogen in method of soils analysis </w:t>
      </w:r>
    </w:p>
    <w:p w14:paraId="00C9502D"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Agronomy monograph 9(2): 595-625.</w:t>
      </w:r>
    </w:p>
    <w:p w14:paraId="461591A2" w14:textId="77777777" w:rsidR="002A4D31" w:rsidRPr="00005202" w:rsidRDefault="002A4D31" w:rsidP="002A4D31">
      <w:pPr>
        <w:numPr>
          <w:ilvl w:val="0"/>
          <w:numId w:val="4"/>
        </w:numPr>
        <w:spacing w:after="0"/>
        <w:jc w:val="both"/>
        <w:rPr>
          <w:rFonts w:ascii="Times New Roman" w:hAnsi="Times New Roman" w:cs="Times New Roman"/>
          <w:sz w:val="22"/>
          <w:szCs w:val="22"/>
        </w:rPr>
      </w:pPr>
      <w:r w:rsidRPr="003C2303">
        <w:rPr>
          <w:rFonts w:ascii="Times New Roman" w:hAnsi="Times New Roman" w:cs="Times New Roman"/>
          <w:sz w:val="22"/>
          <w:szCs w:val="22"/>
        </w:rPr>
        <w:t>Cooke, J.A., Jagt, D.J., Pastuszyn, A., Mountalia, G. and R.S. Glew (1998). Nutrient and growth and yield of okra {</w:t>
      </w:r>
      <w:r w:rsidRPr="003C2303">
        <w:rPr>
          <w:rFonts w:ascii="Times New Roman" w:hAnsi="Times New Roman" w:cs="Times New Roman"/>
          <w:i/>
          <w:iCs/>
          <w:sz w:val="22"/>
          <w:szCs w:val="22"/>
        </w:rPr>
        <w:t xml:space="preserve">Abelmochus esculentus </w:t>
      </w:r>
      <w:r w:rsidRPr="003C2303">
        <w:rPr>
          <w:rFonts w:ascii="Times New Roman" w:hAnsi="Times New Roman" w:cs="Times New Roman"/>
          <w:sz w:val="22"/>
          <w:szCs w:val="22"/>
        </w:rPr>
        <w:t xml:space="preserve">(L.) Moench} in Obubra, Cross River State. </w:t>
      </w:r>
      <w:r w:rsidRPr="003C2303">
        <w:rPr>
          <w:rFonts w:ascii="Times New Roman" w:hAnsi="Times New Roman" w:cs="Times New Roman"/>
          <w:i/>
          <w:iCs/>
          <w:sz w:val="22"/>
          <w:szCs w:val="22"/>
        </w:rPr>
        <w:t xml:space="preserve">Global Journal of Agricultural Science, </w:t>
      </w:r>
      <w:r w:rsidRPr="003C2303">
        <w:rPr>
          <w:rFonts w:ascii="Times New Roman" w:hAnsi="Times New Roman" w:cs="Times New Roman"/>
          <w:sz w:val="22"/>
          <w:szCs w:val="22"/>
        </w:rPr>
        <w:t xml:space="preserve">1: 57 - 61. </w:t>
      </w:r>
    </w:p>
    <w:p w14:paraId="4480D20A"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Dantata, I.J., Adam, B.K and Kabura, B.H (2020). Performance of Maize (</w:t>
      </w:r>
      <w:r>
        <w:rPr>
          <w:rFonts w:ascii="Times New Roman" w:hAnsi="Times New Roman" w:cs="Times New Roman"/>
          <w:i/>
          <w:sz w:val="22"/>
          <w:szCs w:val="22"/>
        </w:rPr>
        <w:t xml:space="preserve">Zea mays </w:t>
      </w:r>
      <w:r>
        <w:rPr>
          <w:rFonts w:ascii="Times New Roman" w:hAnsi="Times New Roman" w:cs="Times New Roman"/>
          <w:sz w:val="22"/>
          <w:szCs w:val="22"/>
        </w:rPr>
        <w:t>[L]) as Influenced by Row Arrangements and Cow Dung Rates Grown in Intercrop with Watermelon (</w:t>
      </w:r>
      <w:r>
        <w:rPr>
          <w:rFonts w:ascii="Times New Roman" w:hAnsi="Times New Roman" w:cs="Times New Roman"/>
          <w:i/>
          <w:sz w:val="22"/>
          <w:szCs w:val="22"/>
        </w:rPr>
        <w:t xml:space="preserve">Citrullus lanatus </w:t>
      </w:r>
      <w:r>
        <w:rPr>
          <w:rFonts w:ascii="Times New Roman" w:hAnsi="Times New Roman" w:cs="Times New Roman"/>
          <w:sz w:val="22"/>
          <w:szCs w:val="22"/>
        </w:rPr>
        <w:t>[L]</w:t>
      </w:r>
      <w:r>
        <w:rPr>
          <w:rFonts w:ascii="Times New Roman" w:hAnsi="Times New Roman" w:cs="Times New Roman"/>
          <w:i/>
          <w:sz w:val="22"/>
          <w:szCs w:val="22"/>
        </w:rPr>
        <w:t xml:space="preserve">) </w:t>
      </w:r>
      <w:r>
        <w:rPr>
          <w:rFonts w:ascii="Times New Roman" w:hAnsi="Times New Roman" w:cs="Times New Roman"/>
          <w:sz w:val="22"/>
          <w:szCs w:val="22"/>
        </w:rPr>
        <w:t xml:space="preserve"> in Sudan Savanna. </w:t>
      </w:r>
      <w:r>
        <w:rPr>
          <w:rFonts w:ascii="Times New Roman" w:hAnsi="Times New Roman" w:cs="Times New Roman"/>
          <w:i/>
          <w:sz w:val="22"/>
          <w:szCs w:val="22"/>
        </w:rPr>
        <w:t xml:space="preserve">Asian Journal of Research in Crop Science </w:t>
      </w:r>
      <w:r>
        <w:rPr>
          <w:rFonts w:ascii="Times New Roman" w:hAnsi="Times New Roman" w:cs="Times New Roman"/>
          <w:sz w:val="22"/>
          <w:szCs w:val="22"/>
        </w:rPr>
        <w:t>5(4): 45-51.</w:t>
      </w:r>
    </w:p>
    <w:p w14:paraId="1D0694F0" w14:textId="77777777" w:rsidR="002A4D31"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Dariush, M., Madani, A. and Oveysi, M. (2006). Assessing the land equivqlent ratio (LER) of two corn varieties intercropping at various nitrogen levels in Kajal, Iran.</w:t>
      </w:r>
      <w:r>
        <w:rPr>
          <w:rFonts w:ascii="Times New Roman" w:hAnsi="Times New Roman" w:cs="Times New Roman"/>
          <w:i/>
          <w:sz w:val="22"/>
          <w:szCs w:val="22"/>
        </w:rPr>
        <w:t>Journal of Central European Agriculture. 7: 2, 359-364.</w:t>
      </w:r>
    </w:p>
    <w:p w14:paraId="208C83B8"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De Lannoy, </w:t>
      </w:r>
      <w:proofErr w:type="gramStart"/>
      <w:r>
        <w:rPr>
          <w:rFonts w:ascii="Times New Roman" w:hAnsi="Times New Roman" w:cs="Times New Roman"/>
          <w:sz w:val="22"/>
          <w:szCs w:val="22"/>
        </w:rPr>
        <w:t>G,.</w:t>
      </w:r>
      <w:proofErr w:type="gramEnd"/>
      <w:r>
        <w:rPr>
          <w:rFonts w:ascii="Times New Roman" w:hAnsi="Times New Roman" w:cs="Times New Roman"/>
          <w:sz w:val="22"/>
          <w:szCs w:val="22"/>
        </w:rPr>
        <w:t xml:space="preserve"> (2001). “</w:t>
      </w:r>
      <w:proofErr w:type="gramStart"/>
      <w:r>
        <w:rPr>
          <w:rFonts w:ascii="Times New Roman" w:hAnsi="Times New Roman" w:cs="Times New Roman"/>
          <w:sz w:val="22"/>
          <w:szCs w:val="22"/>
        </w:rPr>
        <w:t>vegetable</w:t>
      </w:r>
      <w:proofErr w:type="gramEnd"/>
      <w:r>
        <w:rPr>
          <w:rFonts w:ascii="Times New Roman" w:hAnsi="Times New Roman" w:cs="Times New Roman"/>
          <w:sz w:val="22"/>
          <w:szCs w:val="22"/>
        </w:rPr>
        <w:t xml:space="preserve"> In: Remarkable, R.H (Ed) Crop production in tropical Africa. DGIC Belgium, pp.453-458</w:t>
      </w:r>
    </w:p>
    <w:p w14:paraId="49A5FD17"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Eskandari, H., Ghanbari A. and Javanmard A. (2009a). Intercropping of cereals and legumes for forage production. Notulae Scientia Biologicae, 1: 07-13.</w:t>
      </w:r>
    </w:p>
    <w:p w14:paraId="7FEB2DA0"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Eskandari, H., Ghanbari A., Bonjar, M. Galavai and Salari, M. (2009c). Forage quality of cow pea (</w:t>
      </w:r>
      <w:r>
        <w:rPr>
          <w:rFonts w:ascii="Times New Roman" w:eastAsia="Times New Roman" w:hAnsi="Times New Roman" w:cs="Times New Roman"/>
          <w:i/>
          <w:sz w:val="22"/>
          <w:szCs w:val="22"/>
        </w:rPr>
        <w:t>Vigna sinensis</w:t>
      </w:r>
      <w:r>
        <w:rPr>
          <w:rFonts w:ascii="Times New Roman" w:eastAsia="Times New Roman" w:hAnsi="Times New Roman" w:cs="Times New Roman"/>
          <w:sz w:val="22"/>
          <w:szCs w:val="22"/>
        </w:rPr>
        <w:t>) intercropped with corn (</w:t>
      </w:r>
      <w:r>
        <w:rPr>
          <w:rFonts w:ascii="Times New Roman" w:eastAsia="Times New Roman" w:hAnsi="Times New Roman" w:cs="Times New Roman"/>
          <w:i/>
          <w:sz w:val="22"/>
          <w:szCs w:val="22"/>
        </w:rPr>
        <w:t>Zea mays</w:t>
      </w:r>
      <w:r>
        <w:rPr>
          <w:rFonts w:ascii="Times New Roman" w:eastAsia="Times New Roman" w:hAnsi="Times New Roman" w:cs="Times New Roman"/>
          <w:sz w:val="22"/>
          <w:szCs w:val="22"/>
        </w:rPr>
        <w:t>) as affected by nutrient uptake and light interception. Notulae Botanicae Horti Agrobotanici Cluj-Napoca, 37: 171-174.</w:t>
      </w:r>
    </w:p>
    <w:p w14:paraId="7C423DE5"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Eskandari, H., 2012b. Intercropping of maize (</w:t>
      </w:r>
      <w:r>
        <w:rPr>
          <w:rFonts w:ascii="Times New Roman" w:eastAsia="Times New Roman" w:hAnsi="Times New Roman" w:cs="Times New Roman"/>
          <w:i/>
          <w:sz w:val="22"/>
          <w:szCs w:val="22"/>
        </w:rPr>
        <w:t>Zea mays</w:t>
      </w:r>
      <w:r>
        <w:rPr>
          <w:rFonts w:ascii="Times New Roman" w:eastAsia="Times New Roman" w:hAnsi="Times New Roman" w:cs="Times New Roman"/>
          <w:sz w:val="22"/>
          <w:szCs w:val="22"/>
        </w:rPr>
        <w:t>) with cowpea (</w:t>
      </w:r>
      <w:r>
        <w:rPr>
          <w:rFonts w:ascii="Times New Roman" w:eastAsia="Times New Roman" w:hAnsi="Times New Roman" w:cs="Times New Roman"/>
          <w:i/>
          <w:sz w:val="22"/>
          <w:szCs w:val="22"/>
        </w:rPr>
        <w:t>Vigna sinensis</w:t>
      </w:r>
      <w:r>
        <w:rPr>
          <w:rFonts w:ascii="Times New Roman" w:eastAsia="Times New Roman" w:hAnsi="Times New Roman" w:cs="Times New Roman"/>
          <w:sz w:val="22"/>
          <w:szCs w:val="22"/>
        </w:rPr>
        <w:t xml:space="preserve">) and </w:t>
      </w:r>
    </w:p>
    <w:p w14:paraId="144D7441" w14:textId="77777777" w:rsidR="002A4D31" w:rsidRDefault="002A4D31" w:rsidP="002A4D31">
      <w:pPr>
        <w:spacing w:after="0" w:line="240"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mungbean (</w:t>
      </w:r>
      <w:r>
        <w:rPr>
          <w:rFonts w:ascii="Times New Roman" w:eastAsia="Times New Roman" w:hAnsi="Times New Roman" w:cs="Times New Roman"/>
          <w:i/>
          <w:sz w:val="22"/>
          <w:szCs w:val="22"/>
        </w:rPr>
        <w:t>Vigna radiata</w:t>
      </w:r>
      <w:r>
        <w:rPr>
          <w:rFonts w:ascii="Times New Roman" w:eastAsia="Times New Roman" w:hAnsi="Times New Roman" w:cs="Times New Roman"/>
          <w:sz w:val="22"/>
          <w:szCs w:val="22"/>
        </w:rPr>
        <w:t xml:space="preserve">): effect of complementarity of intercrop components on resource consumption, dry matter production and legumes forage quality. </w:t>
      </w:r>
      <w:r>
        <w:rPr>
          <w:rFonts w:ascii="Times New Roman" w:eastAsia="Times New Roman" w:hAnsi="Times New Roman" w:cs="Times New Roman"/>
          <w:i/>
          <w:sz w:val="22"/>
          <w:szCs w:val="22"/>
        </w:rPr>
        <w:t>Journal of Basic and Applied Scientific Research</w:t>
      </w:r>
      <w:r>
        <w:rPr>
          <w:rFonts w:ascii="Times New Roman" w:eastAsia="Times New Roman" w:hAnsi="Times New Roman" w:cs="Times New Roman"/>
          <w:sz w:val="22"/>
          <w:szCs w:val="22"/>
        </w:rPr>
        <w:t>, 2: 355-360.</w:t>
      </w:r>
    </w:p>
    <w:p w14:paraId="7A71910A" w14:textId="77777777" w:rsidR="002A4D31" w:rsidRPr="003C2303" w:rsidRDefault="002A4D31" w:rsidP="002A4D31">
      <w:pPr>
        <w:numPr>
          <w:ilvl w:val="0"/>
          <w:numId w:val="4"/>
        </w:numPr>
        <w:spacing w:after="0"/>
        <w:jc w:val="both"/>
        <w:rPr>
          <w:rFonts w:ascii="Times New Roman" w:hAnsi="Times New Roman" w:cs="Times New Roman"/>
          <w:sz w:val="22"/>
          <w:szCs w:val="22"/>
        </w:rPr>
      </w:pPr>
      <w:r w:rsidRPr="003C2303">
        <w:rPr>
          <w:rFonts w:ascii="Times New Roman" w:hAnsi="Times New Roman" w:cs="Times New Roman"/>
          <w:sz w:val="22"/>
          <w:szCs w:val="22"/>
        </w:rPr>
        <w:t xml:space="preserve">FAOSTAT (2020). Food and Agriculture Organization Statistics. http://www.fao.org/faostat/en/#data/QCL(Assessed August 2020) </w:t>
      </w:r>
    </w:p>
    <w:p w14:paraId="71D62C02"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bCs/>
          <w:sz w:val="22"/>
          <w:szCs w:val="22"/>
        </w:rPr>
        <w:t>Gbadamosi A.A, Iremiren GO, Aladesama R.D. (</w:t>
      </w:r>
      <w:r>
        <w:rPr>
          <w:rFonts w:ascii="Times New Roman" w:hAnsi="Times New Roman" w:cs="Times New Roman"/>
          <w:sz w:val="22"/>
          <w:szCs w:val="22"/>
        </w:rPr>
        <w:t xml:space="preserve">2003). Effects of weeding regimes and atrazine application on soil factors of growth performance of maize in rain forest area of Nigeria. </w:t>
      </w:r>
      <w:r>
        <w:rPr>
          <w:rFonts w:ascii="Times New Roman" w:hAnsi="Times New Roman" w:cs="Times New Roman"/>
          <w:i/>
          <w:sz w:val="22"/>
          <w:szCs w:val="22"/>
        </w:rPr>
        <w:t>Journal of Agriculture</w:t>
      </w:r>
      <w:r>
        <w:rPr>
          <w:rFonts w:ascii="Times New Roman" w:hAnsi="Times New Roman" w:cs="Times New Roman"/>
          <w:sz w:val="22"/>
          <w:szCs w:val="22"/>
        </w:rPr>
        <w:t>, Forestry and Fisheries 3 &amp;4, 58-62.</w:t>
      </w:r>
    </w:p>
    <w:p w14:paraId="406340D6"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Ghanbari, A. and Lee. H.C. (2003). Intercropped wheat (</w:t>
      </w:r>
      <w:r>
        <w:rPr>
          <w:rFonts w:ascii="Times New Roman" w:eastAsia="Times New Roman" w:hAnsi="Times New Roman" w:cs="Times New Roman"/>
          <w:i/>
          <w:sz w:val="22"/>
          <w:szCs w:val="22"/>
        </w:rPr>
        <w:t>Triticum aestivum</w:t>
      </w:r>
      <w:r>
        <w:rPr>
          <w:rFonts w:ascii="Times New Roman" w:eastAsia="Times New Roman" w:hAnsi="Times New Roman" w:cs="Times New Roman"/>
          <w:sz w:val="22"/>
          <w:szCs w:val="22"/>
        </w:rPr>
        <w:t xml:space="preserve"> L.) and bean </w:t>
      </w:r>
    </w:p>
    <w:p w14:paraId="3ABB322D" w14:textId="77777777" w:rsidR="002A4D31" w:rsidRDefault="002A4D31" w:rsidP="002A4D31">
      <w:pPr>
        <w:spacing w:after="0" w:line="240" w:lineRule="auto"/>
        <w:ind w:left="720"/>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lastRenderedPageBreak/>
        <w:t>(</w:t>
      </w:r>
      <w:r>
        <w:rPr>
          <w:rFonts w:ascii="Times New Roman" w:eastAsia="Times New Roman" w:hAnsi="Times New Roman" w:cs="Times New Roman"/>
          <w:i/>
          <w:sz w:val="22"/>
          <w:szCs w:val="22"/>
        </w:rPr>
        <w:t>Vicia faba</w:t>
      </w:r>
      <w:r>
        <w:rPr>
          <w:rFonts w:ascii="Times New Roman" w:eastAsia="Times New Roman" w:hAnsi="Times New Roman" w:cs="Times New Roman"/>
          <w:sz w:val="22"/>
          <w:szCs w:val="22"/>
        </w:rPr>
        <w:t xml:space="preserve"> L.) as a whole-crop forage: effect of harvest time on forage yield and    quality. </w:t>
      </w:r>
      <w:r>
        <w:rPr>
          <w:rFonts w:ascii="Times New Roman" w:eastAsia="Times New Roman" w:hAnsi="Times New Roman" w:cs="Times New Roman"/>
          <w:i/>
          <w:sz w:val="22"/>
          <w:szCs w:val="22"/>
        </w:rPr>
        <w:t>Grass and Forage Science,</w:t>
      </w:r>
      <w:r>
        <w:rPr>
          <w:rFonts w:ascii="Times New Roman" w:eastAsia="Times New Roman" w:hAnsi="Times New Roman" w:cs="Times New Roman"/>
          <w:sz w:val="22"/>
          <w:szCs w:val="22"/>
        </w:rPr>
        <w:t xml:space="preserve"> 58(1): 28-36.</w:t>
      </w:r>
    </w:p>
    <w:p w14:paraId="3A80B96C" w14:textId="77777777" w:rsidR="002A4D31" w:rsidRPr="000C4470"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Gwandzang, M.I. (1992). Guna Programme. Pilot Survey Study (Report). Dept of Agric. Tech. Centre for Appropriate Technology. Ramat Polytechnic, Maiduguri. Borno State Nigeria. </w:t>
      </w:r>
    </w:p>
    <w:p w14:paraId="77562C3D" w14:textId="77777777" w:rsidR="002A4D31"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 xml:space="preserve">Gworgwor, N.A. and Lagoke.S.T.O.(1988). Weed management and control in </w:t>
      </w:r>
      <w:proofErr w:type="gramStart"/>
      <w:r>
        <w:rPr>
          <w:rFonts w:ascii="Times New Roman" w:hAnsi="Times New Roman" w:cs="Times New Roman"/>
          <w:sz w:val="22"/>
          <w:szCs w:val="22"/>
        </w:rPr>
        <w:t>sorghum based</w:t>
      </w:r>
      <w:proofErr w:type="gramEnd"/>
      <w:r>
        <w:rPr>
          <w:rFonts w:ascii="Times New Roman" w:hAnsi="Times New Roman" w:cs="Times New Roman"/>
          <w:sz w:val="22"/>
          <w:szCs w:val="22"/>
        </w:rPr>
        <w:t xml:space="preserve"> crop mixture in the Nigerian Savannah. In: Improved Agricultural Technology for small-scale farmers: </w:t>
      </w:r>
      <w:r>
        <w:rPr>
          <w:rFonts w:ascii="Times New Roman" w:hAnsi="Times New Roman" w:cs="Times New Roman"/>
          <w:i/>
          <w:sz w:val="22"/>
          <w:szCs w:val="22"/>
        </w:rPr>
        <w:t>proceeding of National Farming Research Network held in Jos Plateau State, Nigeria. May 10</w:t>
      </w:r>
      <w:r>
        <w:rPr>
          <w:rFonts w:ascii="Times New Roman" w:hAnsi="Times New Roman" w:cs="Times New Roman"/>
          <w:i/>
          <w:sz w:val="22"/>
          <w:szCs w:val="22"/>
          <w:vertAlign w:val="superscript"/>
        </w:rPr>
        <w:t>th</w:t>
      </w:r>
      <w:r>
        <w:rPr>
          <w:rFonts w:ascii="Times New Roman" w:hAnsi="Times New Roman" w:cs="Times New Roman"/>
          <w:i/>
          <w:sz w:val="22"/>
          <w:szCs w:val="22"/>
        </w:rPr>
        <w:t xml:space="preserve"> – 13</w:t>
      </w:r>
      <w:r>
        <w:rPr>
          <w:rFonts w:ascii="Times New Roman" w:hAnsi="Times New Roman" w:cs="Times New Roman"/>
          <w:i/>
          <w:sz w:val="22"/>
          <w:szCs w:val="22"/>
          <w:vertAlign w:val="superscript"/>
        </w:rPr>
        <w:t>th</w:t>
      </w:r>
      <w:r>
        <w:rPr>
          <w:rFonts w:ascii="Times New Roman" w:hAnsi="Times New Roman" w:cs="Times New Roman"/>
          <w:i/>
          <w:sz w:val="22"/>
          <w:szCs w:val="22"/>
        </w:rPr>
        <w:t xml:space="preserve"> </w:t>
      </w:r>
    </w:p>
    <w:p w14:paraId="3FEC0F5B"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Gomez K.A and Gomez A. (1984). A statistaical procedures for Agricultural Research John Wiley and Sons, New York, 680pp.</w:t>
      </w:r>
    </w:p>
    <w:p w14:paraId="5E15DED0"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Hamma, I. L.., Ibrahim , U and Yusuf, S.M.(2012). Growth and yield of okra as influenced by live mulch in Samaru, Zaria, Nigeria. </w:t>
      </w:r>
      <w:r>
        <w:rPr>
          <w:rFonts w:ascii="Times New Roman" w:eastAsia="Times New Roman" w:hAnsi="Times New Roman" w:cs="Times New Roman"/>
          <w:i/>
          <w:sz w:val="22"/>
          <w:szCs w:val="22"/>
        </w:rPr>
        <w:t xml:space="preserve">European journal of sustainable development, </w:t>
      </w:r>
      <w:r>
        <w:rPr>
          <w:rFonts w:ascii="Times New Roman" w:eastAsia="Times New Roman" w:hAnsi="Times New Roman" w:cs="Times New Roman"/>
          <w:sz w:val="22"/>
          <w:szCs w:val="22"/>
        </w:rPr>
        <w:t xml:space="preserve">I(2): 229 - 234 </w:t>
      </w:r>
    </w:p>
    <w:p w14:paraId="0811B9B7"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IITA (1997). International Institute for Tropical Agriculture. Research </w:t>
      </w:r>
      <w:proofErr w:type="gramStart"/>
      <w:r>
        <w:rPr>
          <w:rFonts w:ascii="Times New Roman" w:hAnsi="Times New Roman" w:cs="Times New Roman"/>
          <w:sz w:val="22"/>
          <w:szCs w:val="22"/>
        </w:rPr>
        <w:t>highlight</w:t>
      </w:r>
      <w:proofErr w:type="gramEnd"/>
      <w:r>
        <w:rPr>
          <w:rFonts w:ascii="Times New Roman" w:hAnsi="Times New Roman" w:cs="Times New Roman"/>
          <w:sz w:val="22"/>
          <w:szCs w:val="22"/>
        </w:rPr>
        <w:t xml:space="preserve"> for 1997. Weed control and Residue management in intercropping: 15. </w:t>
      </w:r>
    </w:p>
    <w:p w14:paraId="2B0E6764"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Ikeogu J.E.G (1991). Effect of maize and cassava on the performance of intercropped egusi melon (</w:t>
      </w:r>
      <w:r>
        <w:rPr>
          <w:rFonts w:ascii="Times New Roman" w:hAnsi="Times New Roman" w:cs="Times New Roman"/>
          <w:i/>
          <w:sz w:val="22"/>
          <w:szCs w:val="22"/>
        </w:rPr>
        <w:t>Citrullus lanata (L) thumb</w:t>
      </w:r>
      <w:r>
        <w:rPr>
          <w:rFonts w:ascii="Times New Roman" w:hAnsi="Times New Roman" w:cs="Times New Roman"/>
          <w:sz w:val="22"/>
          <w:szCs w:val="22"/>
        </w:rPr>
        <w:t>) and Okra (</w:t>
      </w:r>
      <w:r>
        <w:rPr>
          <w:rFonts w:ascii="Times New Roman" w:hAnsi="Times New Roman" w:cs="Times New Roman"/>
          <w:i/>
          <w:sz w:val="22"/>
          <w:szCs w:val="22"/>
        </w:rPr>
        <w:t>Abelmochus esculentus (L)</w:t>
      </w:r>
      <w:r>
        <w:rPr>
          <w:rFonts w:ascii="Times New Roman" w:hAnsi="Times New Roman" w:cs="Times New Roman"/>
          <w:sz w:val="22"/>
          <w:szCs w:val="22"/>
        </w:rPr>
        <w:t xml:space="preserve"> </w:t>
      </w:r>
      <w:r>
        <w:rPr>
          <w:rFonts w:ascii="Times New Roman" w:hAnsi="Times New Roman" w:cs="Times New Roman"/>
          <w:i/>
          <w:sz w:val="22"/>
          <w:szCs w:val="22"/>
        </w:rPr>
        <w:t>moench</w:t>
      </w:r>
      <w:r>
        <w:rPr>
          <w:rFonts w:ascii="Times New Roman" w:hAnsi="Times New Roman" w:cs="Times New Roman"/>
          <w:sz w:val="22"/>
          <w:szCs w:val="22"/>
        </w:rPr>
        <w:t xml:space="preserve">). In Nigeria sci. </w:t>
      </w:r>
      <w:r>
        <w:rPr>
          <w:rFonts w:ascii="Times New Roman" w:hAnsi="Times New Roman" w:cs="Times New Roman"/>
          <w:i/>
          <w:sz w:val="22"/>
          <w:szCs w:val="22"/>
        </w:rPr>
        <w:t>Horti Amsterdam</w:t>
      </w:r>
      <w:r>
        <w:rPr>
          <w:rFonts w:ascii="Times New Roman" w:hAnsi="Times New Roman" w:cs="Times New Roman"/>
          <w:sz w:val="22"/>
          <w:szCs w:val="22"/>
        </w:rPr>
        <w:t>, 48: pp 261 – 268</w:t>
      </w:r>
    </w:p>
    <w:p w14:paraId="62A12CDC" w14:textId="77777777" w:rsidR="002A4D31" w:rsidRPr="00005202" w:rsidRDefault="002A4D31" w:rsidP="002A4D31">
      <w:pPr>
        <w:numPr>
          <w:ilvl w:val="0"/>
          <w:numId w:val="4"/>
        </w:numPr>
        <w:spacing w:after="0"/>
        <w:jc w:val="both"/>
        <w:rPr>
          <w:rFonts w:ascii="Times New Roman" w:hAnsi="Times New Roman" w:cs="Times New Roman"/>
          <w:sz w:val="22"/>
          <w:szCs w:val="22"/>
        </w:rPr>
      </w:pPr>
      <w:r w:rsidRPr="0037150C">
        <w:rPr>
          <w:rFonts w:ascii="Times New Roman" w:hAnsi="Times New Roman" w:cs="Times New Roman"/>
          <w:sz w:val="22"/>
          <w:szCs w:val="22"/>
        </w:rPr>
        <w:t>Komolafe, R.J., Ariyo, O.J. and C.O. Alake (2021). Diversity in phenotypic traits and mineral elements of Okra (</w:t>
      </w:r>
      <w:r w:rsidRPr="0037150C">
        <w:rPr>
          <w:rFonts w:ascii="Times New Roman" w:hAnsi="Times New Roman" w:cs="Times New Roman"/>
          <w:i/>
          <w:iCs/>
          <w:sz w:val="22"/>
          <w:szCs w:val="22"/>
        </w:rPr>
        <w:t xml:space="preserve">Abelmoschus esculentus </w:t>
      </w:r>
      <w:r w:rsidRPr="0037150C">
        <w:rPr>
          <w:rFonts w:ascii="Times New Roman" w:hAnsi="Times New Roman" w:cs="Times New Roman"/>
          <w:sz w:val="22"/>
          <w:szCs w:val="22"/>
        </w:rPr>
        <w:t xml:space="preserve">(L.) Moench) genotypes. </w:t>
      </w:r>
      <w:r w:rsidRPr="0037150C">
        <w:rPr>
          <w:rFonts w:ascii="Times New Roman" w:hAnsi="Times New Roman" w:cs="Times New Roman"/>
          <w:i/>
          <w:iCs/>
          <w:sz w:val="22"/>
          <w:szCs w:val="22"/>
        </w:rPr>
        <w:t>International Journal of Agronomy</w:t>
      </w:r>
      <w:r w:rsidRPr="0037150C">
        <w:rPr>
          <w:rFonts w:ascii="Times New Roman" w:hAnsi="Times New Roman" w:cs="Times New Roman"/>
          <w:sz w:val="22"/>
          <w:szCs w:val="22"/>
        </w:rPr>
        <w:t xml:space="preserve">, 1: 10-14. </w:t>
      </w:r>
    </w:p>
    <w:p w14:paraId="5C42E357"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Lawan A. B. (2000). Response of Cucumber (</w:t>
      </w:r>
      <w:r>
        <w:rPr>
          <w:rFonts w:ascii="Times New Roman" w:eastAsia="Times New Roman" w:hAnsi="Times New Roman" w:cs="Times New Roman"/>
          <w:i/>
          <w:sz w:val="22"/>
          <w:szCs w:val="22"/>
        </w:rPr>
        <w:t>Cucumis sativus L.</w:t>
      </w:r>
      <w:r>
        <w:rPr>
          <w:rFonts w:ascii="Times New Roman" w:eastAsia="Times New Roman" w:hAnsi="Times New Roman" w:cs="Times New Roman"/>
          <w:sz w:val="22"/>
          <w:szCs w:val="22"/>
        </w:rPr>
        <w:t xml:space="preserve">) to intercropping with maize ( </w:t>
      </w:r>
      <w:r>
        <w:rPr>
          <w:rFonts w:ascii="Times New Roman" w:eastAsia="Times New Roman" w:hAnsi="Times New Roman" w:cs="Times New Roman"/>
          <w:i/>
          <w:sz w:val="22"/>
          <w:szCs w:val="22"/>
        </w:rPr>
        <w:t xml:space="preserve">Zea mays L.) </w:t>
      </w:r>
      <w:r>
        <w:rPr>
          <w:rFonts w:ascii="Times New Roman" w:eastAsia="Times New Roman" w:hAnsi="Times New Roman" w:cs="Times New Roman"/>
          <w:sz w:val="22"/>
          <w:szCs w:val="22"/>
        </w:rPr>
        <w:t xml:space="preserve">and varying rates of </w:t>
      </w:r>
      <w:proofErr w:type="gramStart"/>
      <w:r>
        <w:rPr>
          <w:rFonts w:ascii="Times New Roman" w:eastAsia="Times New Roman" w:hAnsi="Times New Roman" w:cs="Times New Roman"/>
          <w:sz w:val="22"/>
          <w:szCs w:val="22"/>
        </w:rPr>
        <w:t>farm yard</w:t>
      </w:r>
      <w:proofErr w:type="gramEnd"/>
      <w:r>
        <w:rPr>
          <w:rFonts w:ascii="Times New Roman" w:eastAsia="Times New Roman" w:hAnsi="Times New Roman" w:cs="Times New Roman"/>
          <w:sz w:val="22"/>
          <w:szCs w:val="22"/>
        </w:rPr>
        <w:t xml:space="preserve"> manure and inorganic fertilizer Ph. D Agronomy Thesis A. B. U Zaria Pp 268 </w:t>
      </w:r>
      <w:r>
        <w:rPr>
          <w:rFonts w:ascii="Times New Roman" w:hAnsi="Times New Roman" w:cs="Times New Roman"/>
          <w:sz w:val="22"/>
          <w:szCs w:val="22"/>
        </w:rPr>
        <w:t xml:space="preserve">                              </w:t>
      </w:r>
    </w:p>
    <w:p w14:paraId="0D185E45"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MacDonald I. and J. Low (1984). Fruit and vegetables. Evans brothers (Nigeria Publishers) Ltd. Ibadan 135pp.</w:t>
      </w:r>
    </w:p>
    <w:p w14:paraId="7AE5327D"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Mahapatra, S.C. (2011). Study of grass-legume intercropping system in terms of </w:t>
      </w:r>
    </w:p>
    <w:p w14:paraId="45CED2CE" w14:textId="77777777" w:rsidR="002A4D31" w:rsidRDefault="002A4D31" w:rsidP="002A4D31">
      <w:pPr>
        <w:spacing w:after="0" w:line="240" w:lineRule="auto"/>
        <w:ind w:left="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competition indices and monetary advantage </w:t>
      </w:r>
      <w:proofErr w:type="gramStart"/>
      <w:r>
        <w:rPr>
          <w:rFonts w:ascii="Times New Roman" w:eastAsia="Times New Roman" w:hAnsi="Times New Roman" w:cs="Times New Roman"/>
          <w:sz w:val="22"/>
          <w:szCs w:val="22"/>
        </w:rPr>
        <w:t>index</w:t>
      </w:r>
      <w:proofErr w:type="gramEnd"/>
      <w:r>
        <w:rPr>
          <w:rFonts w:ascii="Times New Roman" w:eastAsia="Times New Roman" w:hAnsi="Times New Roman" w:cs="Times New Roman"/>
          <w:sz w:val="22"/>
          <w:szCs w:val="22"/>
        </w:rPr>
        <w:t xml:space="preserve"> under acid lateritic soil of   India. </w:t>
      </w:r>
      <w:r>
        <w:rPr>
          <w:rFonts w:ascii="Times New Roman" w:eastAsia="Times New Roman" w:hAnsi="Times New Roman" w:cs="Times New Roman"/>
          <w:i/>
          <w:sz w:val="22"/>
          <w:szCs w:val="22"/>
        </w:rPr>
        <w:t>American Journal of Experimental Agriculture</w:t>
      </w:r>
      <w:r>
        <w:rPr>
          <w:rFonts w:ascii="Times New Roman" w:eastAsia="Times New Roman" w:hAnsi="Times New Roman" w:cs="Times New Roman"/>
          <w:sz w:val="22"/>
          <w:szCs w:val="22"/>
        </w:rPr>
        <w:t>, 1(1): 1-6. 485 J. Appl. Environ. Biol. Sci., 1(11)482-486, 2011</w:t>
      </w:r>
    </w:p>
    <w:p w14:paraId="2A7A0A2B" w14:textId="77777777" w:rsidR="002A4D31" w:rsidRDefault="002A4D31" w:rsidP="002A4D31">
      <w:pPr>
        <w:pStyle w:val="Default"/>
        <w:numPr>
          <w:ilvl w:val="0"/>
          <w:numId w:val="4"/>
        </w:numPr>
        <w:jc w:val="both"/>
        <w:rPr>
          <w:rFonts w:ascii="Times New Roman" w:hAnsi="Times New Roman" w:cs="Times New Roman"/>
          <w:bCs/>
          <w:sz w:val="22"/>
          <w:szCs w:val="22"/>
        </w:rPr>
      </w:pPr>
      <w:r>
        <w:rPr>
          <w:rFonts w:ascii="Times New Roman" w:hAnsi="Times New Roman" w:cs="Times New Roman"/>
          <w:sz w:val="22"/>
          <w:szCs w:val="22"/>
        </w:rPr>
        <w:t xml:space="preserve">Mahmoud </w:t>
      </w:r>
      <w:r>
        <w:rPr>
          <w:rFonts w:ascii="Times New Roman" w:hAnsi="Times New Roman" w:cs="Times New Roman"/>
          <w:i/>
          <w:iCs/>
          <w:sz w:val="22"/>
          <w:szCs w:val="22"/>
        </w:rPr>
        <w:t xml:space="preserve">et al. </w:t>
      </w:r>
      <w:r>
        <w:rPr>
          <w:rFonts w:ascii="Times New Roman" w:hAnsi="Times New Roman" w:cs="Times New Roman"/>
          <w:iCs/>
          <w:sz w:val="22"/>
          <w:szCs w:val="22"/>
        </w:rPr>
        <w:t xml:space="preserve">(2013) </w:t>
      </w:r>
      <w:r>
        <w:rPr>
          <w:rFonts w:ascii="Times New Roman" w:hAnsi="Times New Roman" w:cs="Times New Roman"/>
          <w:bCs/>
          <w:sz w:val="22"/>
          <w:szCs w:val="22"/>
        </w:rPr>
        <w:t>Growth and yield of okra as influenced by weeding regimes in</w:t>
      </w:r>
    </w:p>
    <w:p w14:paraId="26E4EB97" w14:textId="77777777" w:rsidR="002A4D31" w:rsidRDefault="002A4D31" w:rsidP="002A4D31">
      <w:pPr>
        <w:pStyle w:val="Default"/>
        <w:ind w:firstLine="720"/>
        <w:jc w:val="both"/>
        <w:rPr>
          <w:rFonts w:ascii="Times New Roman" w:hAnsi="Times New Roman" w:cs="Times New Roman"/>
          <w:bCs/>
          <w:sz w:val="22"/>
          <w:szCs w:val="22"/>
        </w:rPr>
      </w:pPr>
      <w:r>
        <w:rPr>
          <w:rFonts w:ascii="Times New Roman" w:hAnsi="Times New Roman" w:cs="Times New Roman"/>
          <w:bCs/>
          <w:sz w:val="22"/>
          <w:szCs w:val="22"/>
        </w:rPr>
        <w:t xml:space="preserve">Samaru- Zaria, Nigeria. International </w:t>
      </w:r>
      <w:r>
        <w:rPr>
          <w:rFonts w:ascii="Times New Roman" w:hAnsi="Times New Roman" w:cs="Times New Roman"/>
          <w:bCs/>
          <w:i/>
          <w:sz w:val="22"/>
          <w:szCs w:val="22"/>
        </w:rPr>
        <w:t>Journal of Agronomy and Agricultural Research</w:t>
      </w:r>
      <w:r>
        <w:rPr>
          <w:rFonts w:ascii="Times New Roman" w:hAnsi="Times New Roman" w:cs="Times New Roman"/>
          <w:bCs/>
          <w:sz w:val="22"/>
          <w:szCs w:val="22"/>
        </w:rPr>
        <w:t xml:space="preserve"> (IJAAR)</w:t>
      </w:r>
    </w:p>
    <w:p w14:paraId="372EBCC6"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Makinde,  A.A., Bello, N.J., Olasantan, F.O., Adebisi, M.A. and Adeniyi H.A. (2011) seasonality and crop combination effects on growth and yield of two sorghum (</w:t>
      </w:r>
      <w:r>
        <w:rPr>
          <w:rFonts w:ascii="Times New Roman" w:hAnsi="Times New Roman" w:cs="Times New Roman"/>
          <w:i/>
          <w:sz w:val="22"/>
          <w:szCs w:val="22"/>
        </w:rPr>
        <w:t>Sorghum bicolor)</w:t>
      </w:r>
      <w:r>
        <w:rPr>
          <w:rFonts w:ascii="Times New Roman" w:hAnsi="Times New Roman" w:cs="Times New Roman"/>
          <w:sz w:val="22"/>
          <w:szCs w:val="22"/>
        </w:rPr>
        <w:t xml:space="preserve"> cultivars in sorghum/maize/okra intercrop in a Forest-Savanna Transition Zone of Nigeria. </w:t>
      </w:r>
      <w:r>
        <w:rPr>
          <w:rFonts w:ascii="Times New Roman" w:hAnsi="Times New Roman" w:cs="Times New Roman"/>
          <w:i/>
          <w:sz w:val="22"/>
          <w:szCs w:val="22"/>
        </w:rPr>
        <w:t xml:space="preserve">Agricultural Journal </w:t>
      </w:r>
      <w:r>
        <w:rPr>
          <w:rFonts w:ascii="Times New Roman" w:hAnsi="Times New Roman" w:cs="Times New Roman"/>
          <w:sz w:val="22"/>
          <w:szCs w:val="22"/>
        </w:rPr>
        <w:t>6(3):92-99</w:t>
      </w:r>
    </w:p>
    <w:p w14:paraId="170CC542"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Martins, M.P.L.D. and R.W. Snaydon, (1982). Intercropping barley and beans I. Effects of planting pattern. Experimental Agriculture, 18: 139-148.</w:t>
      </w:r>
    </w:p>
    <w:p w14:paraId="5FF839D6"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Matanyaire, C.M (1998). Sustainability of pearl millet (</w:t>
      </w:r>
      <w:r>
        <w:rPr>
          <w:rFonts w:ascii="Times New Roman" w:hAnsi="Times New Roman" w:cs="Times New Roman"/>
          <w:i/>
          <w:sz w:val="22"/>
          <w:szCs w:val="22"/>
        </w:rPr>
        <w:t xml:space="preserve">pennisetum glaucum) </w:t>
      </w:r>
      <w:r>
        <w:rPr>
          <w:rFonts w:ascii="Times New Roman" w:hAnsi="Times New Roman" w:cs="Times New Roman"/>
          <w:sz w:val="22"/>
          <w:szCs w:val="22"/>
        </w:rPr>
        <w:t xml:space="preserve">productivity </w:t>
      </w:r>
    </w:p>
    <w:p w14:paraId="50CF9DCF" w14:textId="77777777" w:rsidR="002A4D31" w:rsidRDefault="002A4D31" w:rsidP="002A4D31">
      <w:pPr>
        <w:spacing w:after="0" w:line="240" w:lineRule="auto"/>
        <w:ind w:left="720"/>
        <w:jc w:val="both"/>
        <w:rPr>
          <w:rFonts w:ascii="Times New Roman" w:hAnsi="Times New Roman" w:cs="Times New Roman"/>
          <w:sz w:val="22"/>
          <w:szCs w:val="22"/>
        </w:rPr>
      </w:pPr>
      <w:r>
        <w:rPr>
          <w:rFonts w:ascii="Times New Roman" w:hAnsi="Times New Roman" w:cs="Times New Roman"/>
          <w:sz w:val="22"/>
          <w:szCs w:val="22"/>
        </w:rPr>
        <w:t xml:space="preserve">in northern Namibia: current situation and challenges. South Africa </w:t>
      </w:r>
      <w:r>
        <w:rPr>
          <w:rFonts w:ascii="Times New Roman" w:hAnsi="Times New Roman" w:cs="Times New Roman"/>
          <w:i/>
          <w:sz w:val="22"/>
          <w:szCs w:val="22"/>
        </w:rPr>
        <w:t>Journal of     Science</w:t>
      </w:r>
      <w:r>
        <w:rPr>
          <w:rFonts w:ascii="Times New Roman" w:hAnsi="Times New Roman" w:cs="Times New Roman"/>
          <w:sz w:val="22"/>
          <w:szCs w:val="22"/>
        </w:rPr>
        <w:t>. 94: 157 - 166</w:t>
      </w:r>
    </w:p>
    <w:p w14:paraId="47E5EA96"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Mathew, I.P and S.K Karikari (1990). Horticulture: principles and practice. London, Macmillan </w:t>
      </w:r>
      <w:proofErr w:type="gramStart"/>
      <w:r>
        <w:rPr>
          <w:rFonts w:ascii="Times New Roman" w:hAnsi="Times New Roman" w:cs="Times New Roman"/>
          <w:sz w:val="22"/>
          <w:szCs w:val="22"/>
        </w:rPr>
        <w:t>education,</w:t>
      </w:r>
      <w:proofErr w:type="gramEnd"/>
      <w:r>
        <w:rPr>
          <w:rFonts w:ascii="Times New Roman" w:hAnsi="Times New Roman" w:cs="Times New Roman"/>
          <w:sz w:val="22"/>
          <w:szCs w:val="22"/>
        </w:rPr>
        <w:t xml:space="preserve"> Ltd. 202pp.</w:t>
      </w:r>
    </w:p>
    <w:p w14:paraId="5A6554E8"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Mclean, E.O. (1965). Aluminium. In: C. A Black (ed). Method of </w:t>
      </w:r>
      <w:proofErr w:type="gramStart"/>
      <w:r>
        <w:rPr>
          <w:rFonts w:ascii="Times New Roman" w:hAnsi="Times New Roman" w:cs="Times New Roman"/>
          <w:sz w:val="22"/>
          <w:szCs w:val="22"/>
        </w:rPr>
        <w:t>soil</w:t>
      </w:r>
      <w:proofErr w:type="gramEnd"/>
      <w:r>
        <w:rPr>
          <w:rFonts w:ascii="Times New Roman" w:hAnsi="Times New Roman" w:cs="Times New Roman"/>
          <w:sz w:val="22"/>
          <w:szCs w:val="22"/>
        </w:rPr>
        <w:t xml:space="preserve"> Analysis patt 2. </w:t>
      </w:r>
    </w:p>
    <w:p w14:paraId="7C772F01"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Chemical and Mineralogical Properties. Agronomy Monograph No. 9 part 2, PP 686-994</w:t>
      </w:r>
    </w:p>
    <w:p w14:paraId="03533AB2"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Melifonwu A.A. (2000). Effect of varying period of weeds interference on yield of okra (</w:t>
      </w:r>
      <w:r>
        <w:rPr>
          <w:rFonts w:ascii="Times New Roman" w:hAnsi="Times New Roman" w:cs="Times New Roman"/>
          <w:i/>
          <w:sz w:val="22"/>
          <w:szCs w:val="22"/>
        </w:rPr>
        <w:t>A. esculntus</w:t>
      </w:r>
      <w:r>
        <w:rPr>
          <w:rFonts w:ascii="Times New Roman" w:hAnsi="Times New Roman" w:cs="Times New Roman"/>
          <w:sz w:val="22"/>
          <w:szCs w:val="22"/>
        </w:rPr>
        <w:t xml:space="preserve"> (L.) Moench) in the humid tropical forest of south-Eastern Nigeria. In: Remison., S.U (Ed) the </w:t>
      </w:r>
      <w:r>
        <w:rPr>
          <w:rFonts w:ascii="Times New Roman" w:hAnsi="Times New Roman" w:cs="Times New Roman"/>
          <w:i/>
          <w:sz w:val="22"/>
          <w:szCs w:val="22"/>
        </w:rPr>
        <w:t>Nigerian Agricultural journal</w:t>
      </w:r>
      <w:r>
        <w:rPr>
          <w:rFonts w:ascii="Times New Roman" w:hAnsi="Times New Roman" w:cs="Times New Roman"/>
          <w:sz w:val="22"/>
          <w:szCs w:val="22"/>
        </w:rPr>
        <w:t>: The Agricultural society or Nigeria pp115-121.</w:t>
      </w:r>
    </w:p>
    <w:p w14:paraId="2AFF5F8F" w14:textId="77777777" w:rsidR="002A4D31"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 xml:space="preserve">Mead, R. And Willey, R. W. (1980). The concept of </w:t>
      </w:r>
      <w:proofErr w:type="gramStart"/>
      <w:r>
        <w:rPr>
          <w:rFonts w:ascii="Times New Roman" w:hAnsi="Times New Roman" w:cs="Times New Roman"/>
          <w:sz w:val="22"/>
          <w:szCs w:val="22"/>
        </w:rPr>
        <w:t>land</w:t>
      </w:r>
      <w:proofErr w:type="gramEnd"/>
      <w:r>
        <w:rPr>
          <w:rFonts w:ascii="Times New Roman" w:hAnsi="Times New Roman" w:cs="Times New Roman"/>
          <w:sz w:val="22"/>
          <w:szCs w:val="22"/>
        </w:rPr>
        <w:t xml:space="preserve"> equivalent ratio and advantages. </w:t>
      </w:r>
      <w:r>
        <w:rPr>
          <w:rFonts w:ascii="Times New Roman" w:hAnsi="Times New Roman" w:cs="Times New Roman"/>
          <w:i/>
          <w:sz w:val="22"/>
          <w:szCs w:val="22"/>
        </w:rPr>
        <w:t>Experimental Agriculture 16:217-226.</w:t>
      </w:r>
    </w:p>
    <w:p w14:paraId="2201C0D4" w14:textId="77777777" w:rsidR="002A4D31" w:rsidRDefault="002A4D31" w:rsidP="002A4D31">
      <w:pPr>
        <w:numPr>
          <w:ilvl w:val="0"/>
          <w:numId w:val="4"/>
        </w:numPr>
        <w:spacing w:after="0" w:line="240" w:lineRule="auto"/>
        <w:jc w:val="both"/>
        <w:rPr>
          <w:rStyle w:val="HTMLCite"/>
          <w:rFonts w:ascii="Times New Roman" w:hAnsi="Times New Roman"/>
          <w:sz w:val="22"/>
          <w:szCs w:val="22"/>
        </w:rPr>
      </w:pPr>
      <w:r>
        <w:rPr>
          <w:rStyle w:val="HTMLCite"/>
          <w:rFonts w:ascii="Times New Roman" w:hAnsi="Times New Roman"/>
          <w:i w:val="0"/>
          <w:sz w:val="22"/>
          <w:szCs w:val="22"/>
        </w:rPr>
        <w:t>National Research Council (2006)</w:t>
      </w:r>
      <w:r>
        <w:rPr>
          <w:rStyle w:val="HTMLCite"/>
          <w:rFonts w:ascii="Times New Roman" w:hAnsi="Times New Roman"/>
          <w:sz w:val="22"/>
          <w:szCs w:val="22"/>
        </w:rPr>
        <w:t xml:space="preserve">. </w:t>
      </w:r>
      <w:hyperlink r:id="rId15" w:history="1">
        <w:r>
          <w:rPr>
            <w:rStyle w:val="Hyperlink"/>
            <w:rFonts w:ascii="Times New Roman" w:hAnsi="Times New Roman"/>
            <w:iCs/>
            <w:color w:val="auto"/>
            <w:sz w:val="22"/>
            <w:szCs w:val="22"/>
          </w:rPr>
          <w:t>Lost Crops of Africa: Volume II: Vegetables</w:t>
        </w:r>
      </w:hyperlink>
      <w:r>
        <w:rPr>
          <w:rStyle w:val="HTMLCite"/>
          <w:rFonts w:ascii="Times New Roman" w:hAnsi="Times New Roman"/>
          <w:i w:val="0"/>
          <w:sz w:val="22"/>
          <w:szCs w:val="22"/>
        </w:rPr>
        <w:t>.  Lost Crops of Africa</w:t>
      </w:r>
      <w:r>
        <w:rPr>
          <w:rStyle w:val="HTMLCite"/>
          <w:rFonts w:ascii="Times New Roman" w:hAnsi="Times New Roman"/>
          <w:sz w:val="22"/>
          <w:szCs w:val="22"/>
        </w:rPr>
        <w:t xml:space="preserve"> </w:t>
      </w:r>
      <w:r>
        <w:rPr>
          <w:rStyle w:val="HTMLCite"/>
          <w:rFonts w:ascii="Times New Roman" w:hAnsi="Times New Roman"/>
          <w:b/>
          <w:bCs/>
          <w:sz w:val="22"/>
          <w:szCs w:val="22"/>
        </w:rPr>
        <w:t>2</w:t>
      </w:r>
      <w:r>
        <w:rPr>
          <w:rStyle w:val="HTMLCite"/>
          <w:rFonts w:ascii="Times New Roman" w:hAnsi="Times New Roman"/>
          <w:sz w:val="22"/>
          <w:szCs w:val="22"/>
        </w:rPr>
        <w:t xml:space="preserve">. </w:t>
      </w:r>
      <w:r>
        <w:rPr>
          <w:rStyle w:val="HTMLCite"/>
          <w:rFonts w:ascii="Times New Roman" w:hAnsi="Times New Roman"/>
          <w:i w:val="0"/>
          <w:sz w:val="22"/>
          <w:szCs w:val="22"/>
        </w:rPr>
        <w:t>National Academies Press</w:t>
      </w:r>
      <w:r>
        <w:rPr>
          <w:rStyle w:val="HTMLCite"/>
          <w:rFonts w:ascii="Times New Roman" w:hAnsi="Times New Roman"/>
          <w:sz w:val="22"/>
          <w:szCs w:val="22"/>
        </w:rPr>
        <w:t xml:space="preserve">. </w:t>
      </w:r>
      <w:hyperlink r:id="rId16" w:tooltip="International Standard Book Number" w:history="1">
        <w:r>
          <w:rPr>
            <w:rStyle w:val="Hyperlink"/>
            <w:rFonts w:ascii="Times New Roman" w:hAnsi="Times New Roman"/>
            <w:iCs/>
            <w:color w:val="auto"/>
            <w:sz w:val="22"/>
            <w:szCs w:val="22"/>
          </w:rPr>
          <w:t>ISBN</w:t>
        </w:r>
      </w:hyperlink>
      <w:r>
        <w:rPr>
          <w:rStyle w:val="HTMLCite"/>
          <w:rFonts w:ascii="Times New Roman" w:hAnsi="Times New Roman"/>
          <w:sz w:val="22"/>
          <w:szCs w:val="22"/>
        </w:rPr>
        <w:t> </w:t>
      </w:r>
      <w:hyperlink r:id="rId17" w:tooltip="Special:BookSources/978-0-309-10333-6" w:history="1">
        <w:r>
          <w:rPr>
            <w:rStyle w:val="Hyperlink"/>
            <w:rFonts w:ascii="Times New Roman" w:hAnsi="Times New Roman"/>
            <w:iCs/>
            <w:color w:val="auto"/>
            <w:sz w:val="22"/>
            <w:szCs w:val="22"/>
          </w:rPr>
          <w:t>978-0-309-10333-6</w:t>
        </w:r>
      </w:hyperlink>
      <w:r>
        <w:rPr>
          <w:rStyle w:val="reference-accessdate"/>
          <w:rFonts w:ascii="Times New Roman" w:hAnsi="Times New Roman"/>
          <w:iCs/>
          <w:sz w:val="22"/>
          <w:szCs w:val="22"/>
        </w:rPr>
        <w:t xml:space="preserve">. Retrieved </w:t>
      </w:r>
      <w:r>
        <w:rPr>
          <w:rStyle w:val="nowrap"/>
          <w:rFonts w:ascii="Times New Roman" w:hAnsi="Times New Roman"/>
          <w:iCs/>
          <w:sz w:val="22"/>
          <w:szCs w:val="22"/>
        </w:rPr>
        <w:t>2008-07-15</w:t>
      </w:r>
      <w:r>
        <w:rPr>
          <w:rStyle w:val="HTMLCite"/>
          <w:rFonts w:ascii="Times New Roman" w:hAnsi="Times New Roman"/>
          <w:sz w:val="22"/>
          <w:szCs w:val="22"/>
        </w:rPr>
        <w:t>.</w:t>
      </w:r>
    </w:p>
    <w:p w14:paraId="384F4142"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Ndora, O.F, Madakadze, R.M., Kageler, S. And Mashingaidze, A.B. (2007). Indigenous knowledge of the traditional vegetable pumpkin (</w:t>
      </w:r>
      <w:r>
        <w:rPr>
          <w:rFonts w:ascii="Times New Roman" w:hAnsi="Times New Roman" w:cs="Times New Roman"/>
          <w:i/>
          <w:sz w:val="22"/>
          <w:szCs w:val="22"/>
        </w:rPr>
        <w:t>Cucurbita maxima/moschata)</w:t>
      </w:r>
      <w:r>
        <w:rPr>
          <w:rFonts w:ascii="Times New Roman" w:hAnsi="Times New Roman" w:cs="Times New Roman"/>
          <w:sz w:val="22"/>
          <w:szCs w:val="22"/>
        </w:rPr>
        <w:t xml:space="preserve"> from Zimbabwe. </w:t>
      </w:r>
      <w:r>
        <w:rPr>
          <w:rFonts w:ascii="Times New Roman" w:hAnsi="Times New Roman" w:cs="Times New Roman"/>
          <w:i/>
          <w:sz w:val="22"/>
          <w:szCs w:val="22"/>
        </w:rPr>
        <w:t>African Journal of Agricultural Research. 2:</w:t>
      </w:r>
      <w:r>
        <w:rPr>
          <w:rFonts w:ascii="Times New Roman" w:hAnsi="Times New Roman" w:cs="Times New Roman"/>
          <w:sz w:val="22"/>
          <w:szCs w:val="22"/>
        </w:rPr>
        <w:t xml:space="preserve"> 649-655</w:t>
      </w:r>
    </w:p>
    <w:p w14:paraId="53875C50"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NEAZDP (1992). </w:t>
      </w:r>
      <w:proofErr w:type="gramStart"/>
      <w:r>
        <w:rPr>
          <w:rFonts w:ascii="Times New Roman" w:hAnsi="Times New Roman" w:cs="Times New Roman"/>
          <w:sz w:val="22"/>
          <w:szCs w:val="22"/>
        </w:rPr>
        <w:t>North East</w:t>
      </w:r>
      <w:proofErr w:type="gramEnd"/>
      <w:r>
        <w:rPr>
          <w:rFonts w:ascii="Times New Roman" w:hAnsi="Times New Roman" w:cs="Times New Roman"/>
          <w:sz w:val="22"/>
          <w:szCs w:val="22"/>
        </w:rPr>
        <w:t xml:space="preserve"> Arid Zone Development Programme. Pilot study of the guna Production. Monitoring and Evaluation Unit; NEAZDP, Garin Alkali-Gashua. Yobe State. Nigeria Report. </w:t>
      </w:r>
    </w:p>
    <w:p w14:paraId="0AED5304"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Nelson, R.E and Sommer, L.E (1982). Total carbon, organic carbon and organic matter. In page (ed) methods of Soil Analysis part 2. Agronomy No. 9 Madison Wisconsin. USA. Pp 539-579. </w:t>
      </w:r>
    </w:p>
    <w:p w14:paraId="4D966DC9" w14:textId="77777777" w:rsidR="002A4D31" w:rsidRPr="008E53EA" w:rsidRDefault="002A4D31" w:rsidP="002A4D31">
      <w:pPr>
        <w:numPr>
          <w:ilvl w:val="0"/>
          <w:numId w:val="4"/>
        </w:numPr>
        <w:spacing w:after="0"/>
        <w:jc w:val="both"/>
        <w:rPr>
          <w:rFonts w:ascii="Times New Roman" w:hAnsi="Times New Roman" w:cs="Times New Roman"/>
          <w:sz w:val="22"/>
          <w:szCs w:val="22"/>
        </w:rPr>
      </w:pPr>
      <w:r w:rsidRPr="0037150C">
        <w:rPr>
          <w:rFonts w:ascii="Times New Roman" w:hAnsi="Times New Roman" w:cs="Times New Roman"/>
          <w:sz w:val="22"/>
          <w:szCs w:val="22"/>
        </w:rPr>
        <w:t xml:space="preserve">Ngok. T.H., Ngo. Q.N., Van. A.T. and N.V. Phung (2008). Hypolidemic effect of extracts from </w:t>
      </w:r>
      <w:r w:rsidRPr="0037150C">
        <w:rPr>
          <w:rFonts w:ascii="Times New Roman" w:hAnsi="Times New Roman" w:cs="Times New Roman"/>
          <w:i/>
          <w:iCs/>
          <w:sz w:val="22"/>
          <w:szCs w:val="22"/>
        </w:rPr>
        <w:t xml:space="preserve">Abelmoschus esculentus </w:t>
      </w:r>
      <w:r w:rsidRPr="0037150C">
        <w:rPr>
          <w:rFonts w:ascii="Times New Roman" w:hAnsi="Times New Roman" w:cs="Times New Roman"/>
          <w:sz w:val="22"/>
          <w:szCs w:val="22"/>
        </w:rPr>
        <w:t xml:space="preserve">(Malvaceae) on tyloxapol- induced hyperlipidemia in mice. </w:t>
      </w:r>
      <w:r w:rsidRPr="0037150C">
        <w:rPr>
          <w:rFonts w:ascii="Times New Roman" w:hAnsi="Times New Roman" w:cs="Times New Roman"/>
          <w:i/>
          <w:iCs/>
          <w:sz w:val="22"/>
          <w:szCs w:val="22"/>
        </w:rPr>
        <w:t xml:space="preserve">Warasan Phesatchasat., </w:t>
      </w:r>
      <w:r w:rsidRPr="0037150C">
        <w:rPr>
          <w:rFonts w:ascii="Times New Roman" w:hAnsi="Times New Roman" w:cs="Times New Roman"/>
          <w:sz w:val="22"/>
          <w:szCs w:val="22"/>
        </w:rPr>
        <w:t xml:space="preserve">35: 42 – 46. </w:t>
      </w:r>
    </w:p>
    <w:p w14:paraId="1EFE8DBD"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Odhiambo, G.D. and E.S. Ariga, (2001). Effect of intercropping maize and beans on striga incidence and grain yield. Seventh Eastern and Southern Africa Regional Maize Conference, 183-186.</w:t>
      </w:r>
    </w:p>
    <w:p w14:paraId="26905DB5" w14:textId="77777777" w:rsidR="002A4D31" w:rsidRDefault="002A4D31" w:rsidP="002A4D31">
      <w:pPr>
        <w:numPr>
          <w:ilvl w:val="0"/>
          <w:numId w:val="4"/>
        </w:numPr>
        <w:spacing w:after="0" w:line="240" w:lineRule="auto"/>
        <w:jc w:val="both"/>
        <w:rPr>
          <w:rFonts w:ascii="Times New Roman" w:hAnsi="Times New Roman" w:cs="Times New Roman"/>
          <w:i/>
          <w:sz w:val="22"/>
          <w:szCs w:val="22"/>
        </w:rPr>
      </w:pPr>
      <w:r>
        <w:rPr>
          <w:rFonts w:ascii="Times New Roman" w:hAnsi="Times New Roman" w:cs="Times New Roman"/>
          <w:sz w:val="22"/>
          <w:szCs w:val="22"/>
        </w:rPr>
        <w:t xml:space="preserve">Ofori, F. and Stern, W.R. (1987). Cereal-legume intercropping systems. </w:t>
      </w:r>
      <w:r>
        <w:rPr>
          <w:rFonts w:ascii="Times New Roman" w:hAnsi="Times New Roman" w:cs="Times New Roman"/>
          <w:i/>
          <w:sz w:val="22"/>
          <w:szCs w:val="22"/>
        </w:rPr>
        <w:t>Advances in Agronomy. San Diego 31:41</w:t>
      </w:r>
    </w:p>
    <w:p w14:paraId="0B67BEA0"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Ogunwole, J.O. (2000). The microclimate of a cereal based intercrop at Samaru, Northern Nigeria. Ph.D. Dissertation, Dept of Soil Science, Ahmadu Bello University Zaria.</w:t>
      </w:r>
    </w:p>
    <w:p w14:paraId="2608B9BF"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Okigho, B.N. and Greenland, D.J (1976). Intercropping systems in tropical Africa. In Papndick, </w:t>
      </w:r>
      <w:proofErr w:type="gramStart"/>
      <w:r>
        <w:rPr>
          <w:rFonts w:ascii="Times New Roman" w:hAnsi="Times New Roman" w:cs="Times New Roman"/>
          <w:sz w:val="22"/>
          <w:szCs w:val="22"/>
        </w:rPr>
        <w:t>R.I,;</w:t>
      </w:r>
      <w:proofErr w:type="gramEnd"/>
      <w:r>
        <w:rPr>
          <w:rFonts w:ascii="Times New Roman" w:hAnsi="Times New Roman" w:cs="Times New Roman"/>
          <w:sz w:val="22"/>
          <w:szCs w:val="22"/>
        </w:rPr>
        <w:t xml:space="preserve"> Sanchez, P.A,; Tripplet, G.B. (Eds). </w:t>
      </w:r>
      <w:r>
        <w:rPr>
          <w:rFonts w:ascii="Times New Roman" w:hAnsi="Times New Roman" w:cs="Times New Roman"/>
          <w:i/>
          <w:sz w:val="22"/>
          <w:szCs w:val="22"/>
        </w:rPr>
        <w:t xml:space="preserve">Multiple cropping. </w:t>
      </w:r>
      <w:r>
        <w:rPr>
          <w:rFonts w:ascii="Times New Roman" w:hAnsi="Times New Roman" w:cs="Times New Roman"/>
          <w:sz w:val="22"/>
          <w:szCs w:val="22"/>
        </w:rPr>
        <w:t xml:space="preserve">Madison: </w:t>
      </w:r>
      <w:r>
        <w:rPr>
          <w:rFonts w:ascii="Times New Roman" w:hAnsi="Times New Roman" w:cs="Times New Roman"/>
          <w:i/>
          <w:sz w:val="22"/>
          <w:szCs w:val="22"/>
        </w:rPr>
        <w:t>American Society of Agronomy, pp.63-101.</w:t>
      </w:r>
      <w:r>
        <w:rPr>
          <w:rFonts w:ascii="Times New Roman" w:hAnsi="Times New Roman" w:cs="Times New Roman"/>
          <w:sz w:val="22"/>
          <w:szCs w:val="22"/>
        </w:rPr>
        <w:t xml:space="preserve"> </w:t>
      </w:r>
    </w:p>
    <w:p w14:paraId="37CAA203" w14:textId="77777777" w:rsidR="002A4D31" w:rsidRPr="003C2303" w:rsidRDefault="002A4D31" w:rsidP="002A4D31">
      <w:pPr>
        <w:numPr>
          <w:ilvl w:val="0"/>
          <w:numId w:val="4"/>
        </w:numPr>
        <w:spacing w:after="0" w:line="240" w:lineRule="auto"/>
        <w:jc w:val="both"/>
        <w:rPr>
          <w:rFonts w:ascii="Times New Roman" w:hAnsi="Times New Roman" w:cs="Times New Roman"/>
          <w:i/>
          <w:iCs/>
          <w:sz w:val="22"/>
          <w:szCs w:val="22"/>
        </w:rPr>
      </w:pPr>
      <w:r w:rsidRPr="003C2303">
        <w:rPr>
          <w:rFonts w:ascii="Times New Roman" w:hAnsi="Times New Roman" w:cs="Times New Roman"/>
          <w:sz w:val="22"/>
          <w:szCs w:val="22"/>
        </w:rPr>
        <w:t xml:space="preserve">Olaniyi, J.O., Akanbi, W.B., Olaniran, O.A. and O.T. Ilupeju (2009). Effects of organo-mineral and inorganic fertilizers on the growth, fruit yield, quality and chemical compositions of okra. Proceedings of the 3rd International e-Conference on Agricultural BioSciences. </w:t>
      </w:r>
      <w:hyperlink r:id="rId18" w:history="1">
        <w:r w:rsidRPr="003C2303">
          <w:rPr>
            <w:rStyle w:val="Hyperlink"/>
            <w:rFonts w:ascii="Times New Roman" w:hAnsi="Times New Roman"/>
            <w:i/>
            <w:iCs/>
            <w:sz w:val="22"/>
            <w:szCs w:val="22"/>
          </w:rPr>
          <w:t>http://www.e-conference.elewa.org/agriculture</w:t>
        </w:r>
      </w:hyperlink>
      <w:r w:rsidRPr="003C2303">
        <w:rPr>
          <w:rFonts w:ascii="Times New Roman" w:hAnsi="Times New Roman" w:cs="Times New Roman"/>
          <w:i/>
          <w:iCs/>
          <w:sz w:val="22"/>
          <w:szCs w:val="22"/>
        </w:rPr>
        <w:t>.</w:t>
      </w:r>
    </w:p>
    <w:p w14:paraId="73B62DD2" w14:textId="77777777" w:rsidR="002A4D31" w:rsidRPr="0037150C" w:rsidRDefault="002A4D31" w:rsidP="002A4D31">
      <w:pPr>
        <w:numPr>
          <w:ilvl w:val="0"/>
          <w:numId w:val="4"/>
        </w:numPr>
        <w:spacing w:after="0" w:line="240" w:lineRule="auto"/>
        <w:jc w:val="both"/>
        <w:rPr>
          <w:rFonts w:ascii="Times New Roman" w:hAnsi="Times New Roman" w:cs="Times New Roman"/>
          <w:sz w:val="22"/>
          <w:szCs w:val="22"/>
        </w:rPr>
      </w:pPr>
      <w:r w:rsidRPr="0037150C">
        <w:rPr>
          <w:rFonts w:ascii="Times New Roman" w:hAnsi="Times New Roman" w:cs="Times New Roman"/>
          <w:sz w:val="22"/>
          <w:szCs w:val="22"/>
        </w:rPr>
        <w:t xml:space="preserve">Omotoso, S.O. and O.Y. Johnson, (2015). Growth and yield of two varieties of okra </w:t>
      </w:r>
      <w:r w:rsidRPr="0037150C">
        <w:rPr>
          <w:rFonts w:ascii="Times New Roman" w:hAnsi="Times New Roman" w:cs="Times New Roman"/>
          <w:i/>
          <w:iCs/>
          <w:sz w:val="22"/>
          <w:szCs w:val="22"/>
        </w:rPr>
        <w:t xml:space="preserve">(Abelmoschus esculentus </w:t>
      </w:r>
      <w:r w:rsidRPr="0037150C">
        <w:rPr>
          <w:rFonts w:ascii="Times New Roman" w:hAnsi="Times New Roman" w:cs="Times New Roman"/>
          <w:sz w:val="22"/>
          <w:szCs w:val="22"/>
        </w:rPr>
        <w:t xml:space="preserve">(L). </w:t>
      </w:r>
      <w:r w:rsidRPr="0037150C">
        <w:rPr>
          <w:rFonts w:ascii="Times New Roman" w:hAnsi="Times New Roman" w:cs="Times New Roman"/>
          <w:i/>
          <w:iCs/>
          <w:sz w:val="22"/>
          <w:szCs w:val="22"/>
        </w:rPr>
        <w:t xml:space="preserve">Moench) </w:t>
      </w:r>
      <w:r w:rsidRPr="0037150C">
        <w:rPr>
          <w:rFonts w:ascii="Times New Roman" w:hAnsi="Times New Roman" w:cs="Times New Roman"/>
          <w:sz w:val="22"/>
          <w:szCs w:val="22"/>
        </w:rPr>
        <w:t xml:space="preserve">as affected by potassium fertilizer sources. </w:t>
      </w:r>
      <w:r w:rsidRPr="0037150C">
        <w:rPr>
          <w:rFonts w:ascii="Times New Roman" w:hAnsi="Times New Roman" w:cs="Times New Roman"/>
          <w:i/>
          <w:iCs/>
          <w:sz w:val="22"/>
          <w:szCs w:val="22"/>
        </w:rPr>
        <w:t xml:space="preserve">Journal of Biology, Agriculture &amp; Healthcare, </w:t>
      </w:r>
      <w:r w:rsidRPr="0037150C">
        <w:rPr>
          <w:rFonts w:ascii="Times New Roman" w:hAnsi="Times New Roman" w:cs="Times New Roman"/>
          <w:sz w:val="22"/>
          <w:szCs w:val="22"/>
        </w:rPr>
        <w:t xml:space="preserve">5: 98-104. </w:t>
      </w:r>
    </w:p>
    <w:p w14:paraId="2F08BE3C" w14:textId="77777777" w:rsidR="002A4D31" w:rsidRPr="003C2303" w:rsidRDefault="002A4D31" w:rsidP="002A4D31">
      <w:pPr>
        <w:numPr>
          <w:ilvl w:val="0"/>
          <w:numId w:val="4"/>
        </w:numPr>
        <w:spacing w:after="0" w:line="240" w:lineRule="auto"/>
        <w:jc w:val="both"/>
        <w:rPr>
          <w:rFonts w:ascii="Times New Roman" w:hAnsi="Times New Roman" w:cs="Times New Roman"/>
          <w:sz w:val="22"/>
          <w:szCs w:val="22"/>
        </w:rPr>
      </w:pPr>
      <w:r w:rsidRPr="0037150C">
        <w:rPr>
          <w:rFonts w:ascii="Times New Roman" w:hAnsi="Times New Roman" w:cs="Times New Roman"/>
          <w:sz w:val="22"/>
          <w:szCs w:val="22"/>
        </w:rPr>
        <w:t xml:space="preserve">Omotoso, S.O., Fawole, F.O., Alukoand, A. and F. Kehinde-Fadare (2018). Growth and yield of two okra </w:t>
      </w:r>
      <w:r w:rsidRPr="0037150C">
        <w:rPr>
          <w:rFonts w:ascii="Times New Roman" w:hAnsi="Times New Roman" w:cs="Times New Roman"/>
          <w:i/>
          <w:iCs/>
          <w:sz w:val="22"/>
          <w:szCs w:val="22"/>
        </w:rPr>
        <w:t xml:space="preserve">(Abelmoschus esculentus </w:t>
      </w:r>
      <w:r w:rsidRPr="0037150C">
        <w:rPr>
          <w:rFonts w:ascii="Times New Roman" w:hAnsi="Times New Roman" w:cs="Times New Roman"/>
          <w:sz w:val="22"/>
          <w:szCs w:val="22"/>
        </w:rPr>
        <w:t xml:space="preserve">L. Moench) varieties as affected by organic fertilizer grown on an Oxic Paleustalf in Ekiti State. </w:t>
      </w:r>
      <w:r w:rsidRPr="0037150C">
        <w:rPr>
          <w:rFonts w:ascii="Times New Roman" w:hAnsi="Times New Roman" w:cs="Times New Roman"/>
          <w:i/>
          <w:iCs/>
          <w:sz w:val="22"/>
          <w:szCs w:val="22"/>
        </w:rPr>
        <w:t xml:space="preserve">Global Advanced Research Journal of Agricultural Science, </w:t>
      </w:r>
      <w:r w:rsidRPr="0037150C">
        <w:rPr>
          <w:rFonts w:ascii="Times New Roman" w:hAnsi="Times New Roman" w:cs="Times New Roman"/>
          <w:sz w:val="22"/>
          <w:szCs w:val="22"/>
        </w:rPr>
        <w:t xml:space="preserve">7:137-144. </w:t>
      </w:r>
    </w:p>
    <w:p w14:paraId="7D76E1D4" w14:textId="77777777" w:rsidR="002A4D31" w:rsidRPr="008E53EA" w:rsidRDefault="002A4D31" w:rsidP="002A4D31">
      <w:pPr>
        <w:numPr>
          <w:ilvl w:val="0"/>
          <w:numId w:val="4"/>
        </w:numPr>
        <w:spacing w:after="0" w:line="240" w:lineRule="auto"/>
        <w:jc w:val="both"/>
        <w:rPr>
          <w:rFonts w:ascii="Times New Roman" w:hAnsi="Times New Roman" w:cs="Times New Roman"/>
          <w:sz w:val="22"/>
          <w:szCs w:val="22"/>
        </w:rPr>
      </w:pPr>
      <w:r w:rsidRPr="003C2303">
        <w:rPr>
          <w:rFonts w:ascii="Times New Roman" w:hAnsi="Times New Roman" w:cs="Times New Roman"/>
          <w:sz w:val="22"/>
          <w:szCs w:val="22"/>
        </w:rPr>
        <w:t>Omoregie, A.U. and S.E. Nwajei (2015). Evaluation of some varieties of millet (</w:t>
      </w:r>
      <w:r w:rsidRPr="003C2303">
        <w:rPr>
          <w:rFonts w:ascii="Times New Roman" w:hAnsi="Times New Roman" w:cs="Times New Roman"/>
          <w:i/>
          <w:iCs/>
          <w:sz w:val="22"/>
          <w:szCs w:val="22"/>
        </w:rPr>
        <w:t>Pennisetum typhoides</w:t>
      </w:r>
      <w:r w:rsidRPr="003C2303">
        <w:rPr>
          <w:rFonts w:ascii="Times New Roman" w:hAnsi="Times New Roman" w:cs="Times New Roman"/>
          <w:sz w:val="22"/>
          <w:szCs w:val="22"/>
        </w:rPr>
        <w:t xml:space="preserve">) in a forest-savanna transition zone of Edo State, Nigeria. In: Omeje, S.I., Emosairue, C.C., Chukwuji, C.C., Bratte, L., Isikwenu, J.O., Isiorhovoja, R.A. and Agbogidi, M.O. (Eds). Agriculture: The Nigerian economy beyond oil. </w:t>
      </w:r>
      <w:r w:rsidRPr="003C2303">
        <w:rPr>
          <w:rFonts w:ascii="Times New Roman" w:hAnsi="Times New Roman" w:cs="Times New Roman"/>
          <w:i/>
          <w:iCs/>
          <w:sz w:val="22"/>
          <w:szCs w:val="22"/>
        </w:rPr>
        <w:t xml:space="preserve">Proceedings of the 49th Annual Conference of the Agricultural Society of Nigeria </w:t>
      </w:r>
      <w:r w:rsidRPr="003C2303">
        <w:rPr>
          <w:rFonts w:ascii="Times New Roman" w:hAnsi="Times New Roman" w:cs="Times New Roman"/>
          <w:sz w:val="22"/>
          <w:szCs w:val="22"/>
        </w:rPr>
        <w:t xml:space="preserve">2:1346-1349. </w:t>
      </w:r>
    </w:p>
    <w:p w14:paraId="54C280A5"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Okuruwa, V. O., Obasdaki, F. O. and Ibrahim, G. (2005). Probability of beef cattle </w:t>
      </w:r>
    </w:p>
    <w:p w14:paraId="44CE12E2"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fattening in the cosmopolitan city of Ibadan, Oyo State. </w:t>
      </w:r>
      <w:r>
        <w:rPr>
          <w:rFonts w:ascii="Times New Roman" w:hAnsi="Times New Roman" w:cs="Times New Roman"/>
          <w:i/>
          <w:sz w:val="22"/>
          <w:szCs w:val="22"/>
        </w:rPr>
        <w:t>Moor Journal of Agriculture Research 1</w:t>
      </w:r>
      <w:r>
        <w:rPr>
          <w:rFonts w:ascii="Times New Roman" w:hAnsi="Times New Roman" w:cs="Times New Roman"/>
          <w:sz w:val="22"/>
          <w:szCs w:val="22"/>
        </w:rPr>
        <w:t>: 45-</w:t>
      </w:r>
    </w:p>
    <w:p w14:paraId="30B732E2"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Page, A. </w:t>
      </w:r>
      <w:proofErr w:type="gramStart"/>
      <w:r>
        <w:rPr>
          <w:rFonts w:ascii="Times New Roman" w:hAnsi="Times New Roman" w:cs="Times New Roman"/>
          <w:sz w:val="22"/>
          <w:szCs w:val="22"/>
        </w:rPr>
        <w:t>I..</w:t>
      </w:r>
      <w:proofErr w:type="gramEnd"/>
      <w:r>
        <w:rPr>
          <w:rFonts w:ascii="Times New Roman" w:hAnsi="Times New Roman" w:cs="Times New Roman"/>
          <w:sz w:val="22"/>
          <w:szCs w:val="22"/>
        </w:rPr>
        <w:t xml:space="preserve">, Miller, R.H and Keeney, D.R. (1992). Methods of Soils Analysis, part 2. </w:t>
      </w:r>
    </w:p>
    <w:p w14:paraId="7F27C637"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Chemical and Mineralogical Properties. </w:t>
      </w:r>
      <w:r>
        <w:rPr>
          <w:rFonts w:ascii="Times New Roman" w:hAnsi="Times New Roman" w:cs="Times New Roman"/>
          <w:i/>
          <w:sz w:val="22"/>
          <w:szCs w:val="22"/>
        </w:rPr>
        <w:t xml:space="preserve">Agronomy Monograph </w:t>
      </w:r>
      <w:r>
        <w:rPr>
          <w:rFonts w:ascii="Times New Roman" w:hAnsi="Times New Roman" w:cs="Times New Roman"/>
          <w:sz w:val="22"/>
          <w:szCs w:val="22"/>
        </w:rPr>
        <w:t>Number 9 ASA –   SSSA Madison</w:t>
      </w:r>
    </w:p>
    <w:p w14:paraId="33EC1C13"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Peech, M. (1965). Exchange Acidity; In Methods in Soil Analysis, part 2. Chemical and Microbial Properties Edited by Black, C.A. </w:t>
      </w:r>
      <w:r>
        <w:rPr>
          <w:rFonts w:ascii="Times New Roman" w:hAnsi="Times New Roman" w:cs="Times New Roman"/>
          <w:i/>
          <w:sz w:val="22"/>
          <w:szCs w:val="22"/>
        </w:rPr>
        <w:t>et al.</w:t>
      </w:r>
      <w:r>
        <w:rPr>
          <w:rFonts w:ascii="Times New Roman" w:hAnsi="Times New Roman" w:cs="Times New Roman"/>
          <w:sz w:val="22"/>
          <w:szCs w:val="22"/>
        </w:rPr>
        <w:t>; published American Society of Agronomy, Inc. Madison, Wisconsin (9) 905-913.</w:t>
      </w:r>
    </w:p>
    <w:p w14:paraId="03FDD48E"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Quainoo, A.K., Lawson, I.Y.D. and Yawson, A. (2000). Intercrop performance of maize, sorghum and soyabean in response to planting </w:t>
      </w:r>
      <w:proofErr w:type="gramStart"/>
      <w:r>
        <w:rPr>
          <w:rFonts w:ascii="Times New Roman" w:hAnsi="Times New Roman" w:cs="Times New Roman"/>
          <w:sz w:val="22"/>
          <w:szCs w:val="22"/>
        </w:rPr>
        <w:t>pattern</w:t>
      </w:r>
      <w:proofErr w:type="gramEnd"/>
      <w:r>
        <w:rPr>
          <w:rFonts w:ascii="Times New Roman" w:hAnsi="Times New Roman" w:cs="Times New Roman"/>
          <w:sz w:val="22"/>
          <w:szCs w:val="22"/>
        </w:rPr>
        <w:t xml:space="preserve">. </w:t>
      </w:r>
      <w:r>
        <w:rPr>
          <w:rFonts w:ascii="Times New Roman" w:hAnsi="Times New Roman" w:cs="Times New Roman"/>
          <w:i/>
          <w:sz w:val="22"/>
          <w:szCs w:val="22"/>
        </w:rPr>
        <w:t xml:space="preserve">Journal of the Ghana Science Association </w:t>
      </w:r>
      <w:r>
        <w:rPr>
          <w:rFonts w:ascii="Times New Roman" w:hAnsi="Times New Roman" w:cs="Times New Roman"/>
          <w:sz w:val="22"/>
          <w:szCs w:val="22"/>
        </w:rPr>
        <w:t xml:space="preserve">2(2):31-35. </w:t>
      </w:r>
    </w:p>
    <w:p w14:paraId="3BD00249"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sidRPr="003C2303">
        <w:rPr>
          <w:rFonts w:ascii="Times New Roman" w:hAnsi="Times New Roman" w:cs="Times New Roman"/>
          <w:sz w:val="22"/>
          <w:szCs w:val="22"/>
        </w:rPr>
        <w:t xml:space="preserve">Remison, S.U. (2005). </w:t>
      </w:r>
      <w:r w:rsidRPr="003C2303">
        <w:rPr>
          <w:rFonts w:ascii="Times New Roman" w:hAnsi="Times New Roman" w:cs="Times New Roman"/>
          <w:i/>
          <w:iCs/>
          <w:sz w:val="22"/>
          <w:szCs w:val="22"/>
        </w:rPr>
        <w:t>Arable and Vegetable Crops of the Tropics</w:t>
      </w:r>
      <w:r w:rsidRPr="003C2303">
        <w:rPr>
          <w:rFonts w:ascii="Times New Roman" w:hAnsi="Times New Roman" w:cs="Times New Roman"/>
          <w:sz w:val="22"/>
          <w:szCs w:val="22"/>
        </w:rPr>
        <w:t xml:space="preserve">. Gift print associate, Benin City. 39 </w:t>
      </w:r>
      <w:proofErr w:type="gramStart"/>
      <w:r w:rsidRPr="003C2303">
        <w:rPr>
          <w:rFonts w:ascii="Times New Roman" w:hAnsi="Times New Roman" w:cs="Times New Roman"/>
          <w:sz w:val="22"/>
          <w:szCs w:val="22"/>
        </w:rPr>
        <w:t>pp</w:t>
      </w:r>
      <w:proofErr w:type="gramEnd"/>
      <w:r w:rsidRPr="003C2303">
        <w:rPr>
          <w:rFonts w:ascii="Times New Roman" w:hAnsi="Times New Roman" w:cs="Times New Roman"/>
          <w:sz w:val="22"/>
          <w:szCs w:val="22"/>
        </w:rPr>
        <w:t xml:space="preserve">. </w:t>
      </w:r>
    </w:p>
    <w:p w14:paraId="35F474ED" w14:textId="77777777" w:rsidR="002A4D31" w:rsidRPr="00F54F57" w:rsidRDefault="002A4D31" w:rsidP="002A4D31">
      <w:pPr>
        <w:pStyle w:val="BodyText"/>
        <w:numPr>
          <w:ilvl w:val="0"/>
          <w:numId w:val="4"/>
        </w:numPr>
        <w:rPr>
          <w:rFonts w:ascii="Times New Roman" w:hAnsi="Times New Roman" w:cs="Times New Roman"/>
          <w:sz w:val="22"/>
          <w:szCs w:val="22"/>
          <w:lang w:val="en-GB"/>
        </w:rPr>
      </w:pPr>
      <w:r w:rsidRPr="00F54F57">
        <w:rPr>
          <w:rFonts w:ascii="Times New Roman" w:hAnsi="Times New Roman" w:cs="Times New Roman"/>
          <w:sz w:val="22"/>
          <w:szCs w:val="22"/>
          <w:lang w:val="en-GB"/>
        </w:rPr>
        <w:t>Quaye MO, Sarkodie-Addo J, Kennedy A, Snr PAP, Kyere CG. Contribution of Okra (Abelmoschus esculentus L. Moench) – Cowpea (Vigna unguiculata L. Walp) Intercropping to Productivity of the System in Semi-deciduous Forest Zone of Ghana. Asian J. Adv. Agric. Res. [Internet]. 2020 Jun. 18 [cited 2025 Feb. 6];13(3):10-2. Available from: https://journalajaar.com/index.php/AJAAR/article/view/250</w:t>
      </w:r>
    </w:p>
    <w:p w14:paraId="7E3669BB"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Rhodes, J. A. (1982). Method of Soil Analysis, part 2. Chemical and Mineralogical </w:t>
      </w:r>
    </w:p>
    <w:p w14:paraId="08832FA3"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hAnsi="Times New Roman" w:cs="Times New Roman"/>
          <w:sz w:val="22"/>
          <w:szCs w:val="22"/>
        </w:rPr>
        <w:t xml:space="preserve">Properties. </w:t>
      </w:r>
      <w:r>
        <w:rPr>
          <w:rFonts w:ascii="Times New Roman" w:hAnsi="Times New Roman" w:cs="Times New Roman"/>
          <w:i/>
          <w:sz w:val="22"/>
          <w:szCs w:val="22"/>
        </w:rPr>
        <w:t xml:space="preserve">Agronomy Monograph </w:t>
      </w:r>
      <w:r>
        <w:rPr>
          <w:rFonts w:ascii="Times New Roman" w:hAnsi="Times New Roman" w:cs="Times New Roman"/>
          <w:sz w:val="22"/>
          <w:szCs w:val="22"/>
        </w:rPr>
        <w:t>No. 9 ASA – SSSSA Madison</w:t>
      </w:r>
    </w:p>
    <w:p w14:paraId="2BC727B4" w14:textId="77777777" w:rsidR="002A4D31" w:rsidRDefault="002A4D31" w:rsidP="002A4D31">
      <w:pPr>
        <w:numPr>
          <w:ilvl w:val="0"/>
          <w:numId w:val="4"/>
        </w:numPr>
        <w:spacing w:before="120" w:after="0" w:line="240" w:lineRule="auto"/>
        <w:ind w:right="18"/>
        <w:jc w:val="both"/>
        <w:rPr>
          <w:rFonts w:ascii="Times New Roman" w:hAnsi="Times New Roman" w:cs="Times New Roman"/>
          <w:sz w:val="22"/>
          <w:szCs w:val="22"/>
        </w:rPr>
      </w:pPr>
      <w:r>
        <w:rPr>
          <w:rFonts w:ascii="Times New Roman" w:hAnsi="Times New Roman" w:cs="Times New Roman"/>
          <w:sz w:val="22"/>
          <w:szCs w:val="22"/>
        </w:rPr>
        <w:t xml:space="preserve">Sanders, D.C. (2001). </w:t>
      </w:r>
      <w:r>
        <w:rPr>
          <w:rFonts w:ascii="Times New Roman" w:hAnsi="Times New Roman" w:cs="Times New Roman"/>
          <w:i/>
          <w:sz w:val="22"/>
          <w:szCs w:val="22"/>
        </w:rPr>
        <w:t>Okra Production</w:t>
      </w:r>
      <w:r>
        <w:rPr>
          <w:rFonts w:ascii="Times New Roman" w:hAnsi="Times New Roman" w:cs="Times New Roman"/>
          <w:sz w:val="22"/>
          <w:szCs w:val="22"/>
        </w:rPr>
        <w:t>, Horticulture information leaflets, North Carolina State University.</w:t>
      </w:r>
    </w:p>
    <w:p w14:paraId="124AF3AB"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Silwama, T.T., and Lucas, E. O.(2002). The effect of planting combinations and weeding and yield component crops of maize bean and maize pumpkin intercrops. </w:t>
      </w:r>
      <w:r>
        <w:rPr>
          <w:rFonts w:ascii="Times New Roman" w:eastAsia="Times New Roman" w:hAnsi="Times New Roman" w:cs="Times New Roman"/>
          <w:i/>
          <w:sz w:val="22"/>
          <w:szCs w:val="22"/>
        </w:rPr>
        <w:t xml:space="preserve">Journal of Agriculture Science </w:t>
      </w:r>
      <w:r>
        <w:rPr>
          <w:rFonts w:ascii="Times New Roman" w:eastAsia="Times New Roman" w:hAnsi="Times New Roman" w:cs="Times New Roman"/>
          <w:sz w:val="22"/>
          <w:szCs w:val="22"/>
        </w:rPr>
        <w:t>138: 193-200.</w:t>
      </w:r>
    </w:p>
    <w:p w14:paraId="6072A157"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Singh I.P (1995). Effect various doses of nitrogen on seed yield and quality of okra (</w:t>
      </w:r>
      <w:r>
        <w:rPr>
          <w:rFonts w:ascii="Times New Roman" w:hAnsi="Times New Roman" w:cs="Times New Roman"/>
          <w:i/>
          <w:sz w:val="22"/>
          <w:szCs w:val="22"/>
        </w:rPr>
        <w:t>abelmoschus esculentus</w:t>
      </w:r>
      <w:r>
        <w:rPr>
          <w:rFonts w:ascii="Times New Roman" w:hAnsi="Times New Roman" w:cs="Times New Roman"/>
          <w:sz w:val="22"/>
          <w:szCs w:val="22"/>
        </w:rPr>
        <w:t xml:space="preserve"> (l.) moench). </w:t>
      </w:r>
      <w:r>
        <w:rPr>
          <w:rFonts w:ascii="Times New Roman" w:hAnsi="Times New Roman" w:cs="Times New Roman"/>
          <w:i/>
          <w:sz w:val="22"/>
          <w:szCs w:val="22"/>
        </w:rPr>
        <w:t>Annual Agricultural Research</w:t>
      </w:r>
      <w:r>
        <w:rPr>
          <w:rFonts w:ascii="Times New Roman" w:hAnsi="Times New Roman" w:cs="Times New Roman"/>
          <w:sz w:val="22"/>
          <w:szCs w:val="22"/>
        </w:rPr>
        <w:t>, 16:227-229.</w:t>
      </w:r>
    </w:p>
    <w:p w14:paraId="28A4659E"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Tsubo, M., Walker, S. and Ogindo, H.O (2003). A simulation model of cereal-legume intercropping system for semi-arid regions. </w:t>
      </w:r>
      <w:r>
        <w:rPr>
          <w:rFonts w:ascii="Times New Roman" w:hAnsi="Times New Roman" w:cs="Times New Roman"/>
          <w:i/>
          <w:sz w:val="22"/>
          <w:szCs w:val="22"/>
        </w:rPr>
        <w:t xml:space="preserve">Field Crop Research. </w:t>
      </w:r>
      <w:r>
        <w:rPr>
          <w:rFonts w:ascii="Times New Roman" w:hAnsi="Times New Roman" w:cs="Times New Roman"/>
          <w:sz w:val="22"/>
          <w:szCs w:val="22"/>
        </w:rPr>
        <w:t>93: 23-33.</w:t>
      </w:r>
    </w:p>
    <w:p w14:paraId="45DB1E2A" w14:textId="77777777" w:rsidR="002A4D31" w:rsidRPr="008E53EA" w:rsidRDefault="002A4D31" w:rsidP="002A4D31">
      <w:pPr>
        <w:numPr>
          <w:ilvl w:val="0"/>
          <w:numId w:val="4"/>
        </w:numPr>
        <w:spacing w:after="0"/>
        <w:jc w:val="both"/>
        <w:rPr>
          <w:rFonts w:ascii="Times New Roman" w:hAnsi="Times New Roman" w:cs="Times New Roman"/>
          <w:sz w:val="22"/>
          <w:szCs w:val="22"/>
        </w:rPr>
      </w:pPr>
      <w:r w:rsidRPr="003C2303">
        <w:rPr>
          <w:rFonts w:ascii="Times New Roman" w:hAnsi="Times New Roman" w:cs="Times New Roman"/>
          <w:sz w:val="22"/>
          <w:szCs w:val="22"/>
        </w:rPr>
        <w:t xml:space="preserve">Udoh, D.J., Ndon, B.A., Asaquo, P.E and N.U. Ndueyo (2005). </w:t>
      </w:r>
      <w:r w:rsidRPr="003C2303">
        <w:rPr>
          <w:rFonts w:ascii="Times New Roman" w:hAnsi="Times New Roman" w:cs="Times New Roman"/>
          <w:i/>
          <w:iCs/>
          <w:sz w:val="22"/>
          <w:szCs w:val="22"/>
        </w:rPr>
        <w:t>Crop Production Techniques for the Tropics</w:t>
      </w:r>
      <w:r w:rsidRPr="003C2303">
        <w:rPr>
          <w:rFonts w:ascii="Times New Roman" w:hAnsi="Times New Roman" w:cs="Times New Roman"/>
          <w:sz w:val="22"/>
          <w:szCs w:val="22"/>
        </w:rPr>
        <w:t xml:space="preserve">. Concept Publishers, Lagos, Nigeria. pp 223 – 247. </w:t>
      </w:r>
    </w:p>
    <w:p w14:paraId="0220FAD7"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Unamma, R.P.A., Anuebunwa, F.O., Oputa, C.O. (1990). On farm evaluation of different weed management alternatives in yam-maize intercrop. </w:t>
      </w:r>
      <w:r>
        <w:rPr>
          <w:rFonts w:ascii="Times New Roman" w:hAnsi="Times New Roman" w:cs="Times New Roman"/>
          <w:i/>
          <w:sz w:val="22"/>
          <w:szCs w:val="22"/>
        </w:rPr>
        <w:t xml:space="preserve">Nigerian Journal of Weed Science </w:t>
      </w:r>
      <w:r>
        <w:rPr>
          <w:rFonts w:ascii="Times New Roman" w:hAnsi="Times New Roman" w:cs="Times New Roman"/>
          <w:sz w:val="22"/>
          <w:szCs w:val="22"/>
        </w:rPr>
        <w:t>3:59-66</w:t>
      </w:r>
    </w:p>
    <w:p w14:paraId="4643CBD1" w14:textId="77777777" w:rsidR="002A4D31" w:rsidRDefault="002A4D31" w:rsidP="002A4D31">
      <w:pPr>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Vesterager J,M, Nielson N.E, Hogh-Jensen, H. (2008) Effects of cropping history and phosphorus source on yield and nitrogen fixation in sole and intercropped cowpea-maize systems. </w:t>
      </w:r>
      <w:r>
        <w:rPr>
          <w:rFonts w:ascii="Times New Roman" w:hAnsi="Times New Roman" w:cs="Times New Roman"/>
          <w:i/>
          <w:sz w:val="22"/>
          <w:szCs w:val="22"/>
        </w:rPr>
        <w:t xml:space="preserve">Nutr. Cycl. Agroecosys </w:t>
      </w:r>
      <w:r>
        <w:rPr>
          <w:rFonts w:ascii="Times New Roman" w:hAnsi="Times New Roman" w:cs="Times New Roman"/>
          <w:sz w:val="22"/>
          <w:szCs w:val="22"/>
        </w:rPr>
        <w:t xml:space="preserve">80: 61-73. </w:t>
      </w:r>
    </w:p>
    <w:p w14:paraId="31EEF63B"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Willey, R.W. (1990). Resource use in intercropping systems. Journal of Agriculture and </w:t>
      </w:r>
    </w:p>
    <w:p w14:paraId="37691618" w14:textId="77777777" w:rsidR="002A4D31" w:rsidRDefault="002A4D31" w:rsidP="002A4D31">
      <w:pPr>
        <w:spacing w:after="0" w:line="240" w:lineRule="auto"/>
        <w:ind w:firstLine="720"/>
        <w:jc w:val="both"/>
        <w:rPr>
          <w:rFonts w:ascii="Times New Roman" w:hAnsi="Times New Roman" w:cs="Times New Roman"/>
          <w:sz w:val="22"/>
          <w:szCs w:val="22"/>
        </w:rPr>
      </w:pPr>
      <w:r>
        <w:rPr>
          <w:rFonts w:ascii="Times New Roman" w:eastAsia="Times New Roman" w:hAnsi="Times New Roman" w:cs="Times New Roman"/>
          <w:sz w:val="22"/>
          <w:szCs w:val="22"/>
        </w:rPr>
        <w:t>Water Management, 17: 215-231.</w:t>
      </w:r>
      <w:r>
        <w:rPr>
          <w:rFonts w:ascii="Times New Roman" w:hAnsi="Times New Roman" w:cs="Times New Roman"/>
          <w:sz w:val="22"/>
          <w:szCs w:val="22"/>
        </w:rPr>
        <w:t xml:space="preserve">           </w:t>
      </w:r>
    </w:p>
    <w:p w14:paraId="55815655" w14:textId="77777777" w:rsidR="002A4D31" w:rsidRDefault="002A4D31" w:rsidP="002A4D31">
      <w:pPr>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Zhang, F. and Li, L. (2003). Using competitive and facilitative interactions in </w:t>
      </w:r>
    </w:p>
    <w:p w14:paraId="5DD9DCE2" w14:textId="77777777" w:rsidR="002A4D31" w:rsidRDefault="002A4D31" w:rsidP="002A4D31">
      <w:pPr>
        <w:spacing w:after="0" w:line="240" w:lineRule="auto"/>
        <w:ind w:left="720"/>
        <w:jc w:val="both"/>
        <w:rPr>
          <w:rFonts w:ascii="Times New Roman" w:hAnsi="Times New Roman" w:cs="Times New Roman"/>
          <w:sz w:val="22"/>
          <w:szCs w:val="22"/>
        </w:rPr>
      </w:pPr>
      <w:r>
        <w:rPr>
          <w:rFonts w:ascii="Times New Roman" w:eastAsia="Times New Roman" w:hAnsi="Times New Roman" w:cs="Times New Roman"/>
          <w:sz w:val="22"/>
          <w:szCs w:val="22"/>
        </w:rPr>
        <w:t>intercropping systems enhance crop productivity and nutrient-use efficiency. Plant and Soil, 248: 305-312.</w:t>
      </w:r>
    </w:p>
    <w:p w14:paraId="09FBBA6C" w14:textId="77777777" w:rsidR="002A4D31" w:rsidRPr="00CD4119" w:rsidRDefault="002A4D31" w:rsidP="002A4D31">
      <w:pPr>
        <w:spacing w:after="0" w:line="240" w:lineRule="auto"/>
        <w:jc w:val="both"/>
        <w:rPr>
          <w:rFonts w:ascii="Times New Roman" w:hAnsi="Times New Roman" w:cs="Times New Roman"/>
          <w:sz w:val="22"/>
          <w:szCs w:val="22"/>
        </w:rPr>
      </w:pPr>
    </w:p>
    <w:p w14:paraId="595517D4" w14:textId="77777777" w:rsidR="00261086" w:rsidRPr="002A4D31" w:rsidRDefault="00261086" w:rsidP="002A4D31"/>
    <w:sectPr w:rsidR="00261086" w:rsidRPr="002A4D31" w:rsidSect="00A11B70">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D935" w14:textId="77777777" w:rsidR="006F699F" w:rsidRDefault="006F699F" w:rsidP="001374EB">
      <w:pPr>
        <w:spacing w:after="0" w:line="240" w:lineRule="auto"/>
      </w:pPr>
      <w:r>
        <w:separator/>
      </w:r>
    </w:p>
  </w:endnote>
  <w:endnote w:type="continuationSeparator" w:id="0">
    <w:p w14:paraId="0A6435A2" w14:textId="77777777" w:rsidR="006F699F" w:rsidRDefault="006F699F" w:rsidP="001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68257" w14:textId="77777777" w:rsidR="002A4D31" w:rsidRDefault="002A4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9986" w14:textId="77777777" w:rsidR="002A4D31" w:rsidRDefault="002A4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DB60" w14:textId="77777777" w:rsidR="002A4D31" w:rsidRDefault="002A4D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F075" w14:textId="77777777" w:rsidR="0033569D" w:rsidRDefault="003356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C51D" w14:textId="77777777" w:rsidR="0033569D" w:rsidRDefault="0033569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93E7" w14:textId="77777777" w:rsidR="0033569D" w:rsidRDefault="0033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97BF" w14:textId="77777777" w:rsidR="006F699F" w:rsidRDefault="006F699F" w:rsidP="001374EB">
      <w:pPr>
        <w:spacing w:after="0" w:line="240" w:lineRule="auto"/>
      </w:pPr>
      <w:r>
        <w:separator/>
      </w:r>
    </w:p>
  </w:footnote>
  <w:footnote w:type="continuationSeparator" w:id="0">
    <w:p w14:paraId="0A0895BF" w14:textId="77777777" w:rsidR="006F699F" w:rsidRDefault="006F699F" w:rsidP="0013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8026" w14:textId="77777777" w:rsidR="002A4D31" w:rsidRDefault="00000000">
    <w:pPr>
      <w:pStyle w:val="Header"/>
    </w:pPr>
    <w:r>
      <w:rPr>
        <w:noProof/>
      </w:rPr>
      <w:pict w14:anchorId="192B7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88.05pt;height:65.3pt;rotation:315;z-index:-25165004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0091F" w14:textId="77777777" w:rsidR="002A4D31" w:rsidRDefault="00000000">
    <w:pPr>
      <w:pStyle w:val="Header"/>
    </w:pPr>
    <w:r>
      <w:rPr>
        <w:noProof/>
      </w:rPr>
      <w:pict w14:anchorId="34C44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88.05pt;height:65.3pt;rotation:315;z-index:-251649024;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0007" w14:textId="77777777" w:rsidR="002A4D31" w:rsidRDefault="00000000">
    <w:pPr>
      <w:pStyle w:val="Header"/>
    </w:pPr>
    <w:r>
      <w:rPr>
        <w:noProof/>
      </w:rPr>
      <w:pict w14:anchorId="693CB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88.05pt;height:65.3pt;rotation:315;z-index:-25165107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2358" w14:textId="7B9DEB0C" w:rsidR="0033569D" w:rsidRDefault="00000000">
    <w:pPr>
      <w:pStyle w:val="Header"/>
    </w:pPr>
    <w:r>
      <w:rPr>
        <w:noProof/>
      </w:rPr>
      <w:pict w14:anchorId="045CE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5" o:spid="_x0000_s1026" type="#_x0000_t136" style="position:absolute;margin-left:0;margin-top:0;width:588.05pt;height:65.3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4717" w14:textId="67D025ED" w:rsidR="0033569D" w:rsidRDefault="00000000">
    <w:pPr>
      <w:pStyle w:val="Header"/>
    </w:pPr>
    <w:r>
      <w:rPr>
        <w:noProof/>
      </w:rPr>
      <w:pict w14:anchorId="322F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6" o:spid="_x0000_s1027" type="#_x0000_t136" style="position:absolute;margin-left:0;margin-top:0;width:588.05pt;height:65.3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1F61" w14:textId="38980C2E" w:rsidR="0033569D" w:rsidRDefault="00000000">
    <w:pPr>
      <w:pStyle w:val="Header"/>
    </w:pPr>
    <w:r>
      <w:rPr>
        <w:noProof/>
      </w:rPr>
      <w:pict w14:anchorId="3B8D5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4" o:spid="_x0000_s1025" type="#_x0000_t136" style="position:absolute;margin-left:0;margin-top:0;width:588.05pt;height:65.3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7B6"/>
    <w:multiLevelType w:val="hybridMultilevel"/>
    <w:tmpl w:val="1C206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E0899"/>
    <w:multiLevelType w:val="hybridMultilevel"/>
    <w:tmpl w:val="ED9AE330"/>
    <w:lvl w:ilvl="0" w:tplc="06AC310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36C6EE1"/>
    <w:multiLevelType w:val="hybridMultilevel"/>
    <w:tmpl w:val="D502369E"/>
    <w:lvl w:ilvl="0" w:tplc="6F5EE738">
      <w:start w:val="1"/>
      <w:numFmt w:val="decimal"/>
      <w:lvlText w:val="%1."/>
      <w:lvlJc w:val="left"/>
      <w:pPr>
        <w:ind w:left="40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498D6E40"/>
    <w:multiLevelType w:val="hybridMultilevel"/>
    <w:tmpl w:val="87ECF3A6"/>
    <w:lvl w:ilvl="0" w:tplc="0ACEF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58551280">
    <w:abstractNumId w:val="3"/>
  </w:num>
  <w:num w:numId="2" w16cid:durableId="1945455053">
    <w:abstractNumId w:val="1"/>
  </w:num>
  <w:num w:numId="3" w16cid:durableId="1149976757">
    <w:abstractNumId w:val="2"/>
  </w:num>
  <w:num w:numId="4" w16cid:durableId="93285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23"/>
    <w:rsid w:val="000352F5"/>
    <w:rsid w:val="00041417"/>
    <w:rsid w:val="000466F9"/>
    <w:rsid w:val="001374EB"/>
    <w:rsid w:val="001E6EB6"/>
    <w:rsid w:val="001F0E83"/>
    <w:rsid w:val="001F6FE2"/>
    <w:rsid w:val="00212C38"/>
    <w:rsid w:val="00222B97"/>
    <w:rsid w:val="0023268B"/>
    <w:rsid w:val="00261086"/>
    <w:rsid w:val="002A4D31"/>
    <w:rsid w:val="002B3201"/>
    <w:rsid w:val="003132DD"/>
    <w:rsid w:val="0033569D"/>
    <w:rsid w:val="00341923"/>
    <w:rsid w:val="003D0500"/>
    <w:rsid w:val="003D28F9"/>
    <w:rsid w:val="003F0782"/>
    <w:rsid w:val="00463682"/>
    <w:rsid w:val="005010EB"/>
    <w:rsid w:val="00521A23"/>
    <w:rsid w:val="005B0FEF"/>
    <w:rsid w:val="0066606B"/>
    <w:rsid w:val="006F699F"/>
    <w:rsid w:val="007B2F9E"/>
    <w:rsid w:val="00824B23"/>
    <w:rsid w:val="00834044"/>
    <w:rsid w:val="008621F0"/>
    <w:rsid w:val="008C1F64"/>
    <w:rsid w:val="008D66E1"/>
    <w:rsid w:val="00943EBE"/>
    <w:rsid w:val="0098506A"/>
    <w:rsid w:val="009856B1"/>
    <w:rsid w:val="009B53A4"/>
    <w:rsid w:val="00A11B70"/>
    <w:rsid w:val="00AD50FE"/>
    <w:rsid w:val="00B547F2"/>
    <w:rsid w:val="00B67F33"/>
    <w:rsid w:val="00C3694C"/>
    <w:rsid w:val="00C86F26"/>
    <w:rsid w:val="00CB3741"/>
    <w:rsid w:val="00CD4119"/>
    <w:rsid w:val="00DB49C0"/>
    <w:rsid w:val="00E818BB"/>
    <w:rsid w:val="00E86D3D"/>
    <w:rsid w:val="00ED5B8C"/>
    <w:rsid w:val="00ED681D"/>
    <w:rsid w:val="00EE3E18"/>
    <w:rsid w:val="00F0418E"/>
    <w:rsid w:val="00FD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4867E"/>
  <w15:chartTrackingRefBased/>
  <w15:docId w15:val="{5BA649C4-716A-413D-B669-FCAB75BC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31"/>
  </w:style>
  <w:style w:type="paragraph" w:styleId="Heading1">
    <w:name w:val="heading 1"/>
    <w:basedOn w:val="Normal"/>
    <w:next w:val="Normal"/>
    <w:link w:val="Heading1Char"/>
    <w:uiPriority w:val="9"/>
    <w:qFormat/>
    <w:rsid w:val="00824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B23"/>
    <w:rPr>
      <w:rFonts w:eastAsiaTheme="majorEastAsia" w:cstheme="majorBidi"/>
      <w:color w:val="272727" w:themeColor="text1" w:themeTint="D8"/>
    </w:rPr>
  </w:style>
  <w:style w:type="paragraph" w:styleId="Title">
    <w:name w:val="Title"/>
    <w:basedOn w:val="Normal"/>
    <w:next w:val="Normal"/>
    <w:link w:val="TitleChar"/>
    <w:uiPriority w:val="10"/>
    <w:qFormat/>
    <w:rsid w:val="00824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B23"/>
    <w:pPr>
      <w:spacing w:before="160"/>
      <w:jc w:val="center"/>
    </w:pPr>
    <w:rPr>
      <w:i/>
      <w:iCs/>
      <w:color w:val="404040" w:themeColor="text1" w:themeTint="BF"/>
    </w:rPr>
  </w:style>
  <w:style w:type="character" w:customStyle="1" w:styleId="QuoteChar">
    <w:name w:val="Quote Char"/>
    <w:basedOn w:val="DefaultParagraphFont"/>
    <w:link w:val="Quote"/>
    <w:uiPriority w:val="29"/>
    <w:rsid w:val="00824B23"/>
    <w:rPr>
      <w:i/>
      <w:iCs/>
      <w:color w:val="404040" w:themeColor="text1" w:themeTint="BF"/>
    </w:rPr>
  </w:style>
  <w:style w:type="paragraph" w:styleId="ListParagraph">
    <w:name w:val="List Paragraph"/>
    <w:basedOn w:val="Normal"/>
    <w:uiPriority w:val="34"/>
    <w:qFormat/>
    <w:rsid w:val="00824B23"/>
    <w:pPr>
      <w:ind w:left="720"/>
      <w:contextualSpacing/>
    </w:pPr>
  </w:style>
  <w:style w:type="character" w:styleId="IntenseEmphasis">
    <w:name w:val="Intense Emphasis"/>
    <w:basedOn w:val="DefaultParagraphFont"/>
    <w:uiPriority w:val="21"/>
    <w:qFormat/>
    <w:rsid w:val="00824B23"/>
    <w:rPr>
      <w:i/>
      <w:iCs/>
      <w:color w:val="0F4761" w:themeColor="accent1" w:themeShade="BF"/>
    </w:rPr>
  </w:style>
  <w:style w:type="paragraph" w:styleId="IntenseQuote">
    <w:name w:val="Intense Quote"/>
    <w:basedOn w:val="Normal"/>
    <w:next w:val="Normal"/>
    <w:link w:val="IntenseQuoteChar"/>
    <w:uiPriority w:val="30"/>
    <w:qFormat/>
    <w:rsid w:val="00824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B23"/>
    <w:rPr>
      <w:i/>
      <w:iCs/>
      <w:color w:val="0F4761" w:themeColor="accent1" w:themeShade="BF"/>
    </w:rPr>
  </w:style>
  <w:style w:type="character" w:styleId="IntenseReference">
    <w:name w:val="Intense Reference"/>
    <w:basedOn w:val="DefaultParagraphFont"/>
    <w:uiPriority w:val="32"/>
    <w:qFormat/>
    <w:rsid w:val="00824B23"/>
    <w:rPr>
      <w:b/>
      <w:bCs/>
      <w:smallCaps/>
      <w:color w:val="0F4761" w:themeColor="accent1" w:themeShade="BF"/>
      <w:spacing w:val="5"/>
    </w:rPr>
  </w:style>
  <w:style w:type="paragraph" w:styleId="NormalWeb">
    <w:name w:val="Normal (Web)"/>
    <w:basedOn w:val="Normal"/>
    <w:rsid w:val="001F0E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rsid w:val="001F0E83"/>
    <w:rPr>
      <w:rFonts w:ascii="Calibri" w:eastAsia="Calibri" w:hAnsi="Calibri" w:cs="Times New Roman"/>
      <w:color w:val="0000FF"/>
      <w:u w:val="single"/>
    </w:rPr>
  </w:style>
  <w:style w:type="character" w:styleId="HTMLCite">
    <w:name w:val="HTML Cite"/>
    <w:rsid w:val="001F0E83"/>
    <w:rPr>
      <w:rFonts w:ascii="Calibri" w:eastAsia="Calibri" w:hAnsi="Calibri" w:cs="Times New Roman"/>
      <w:i/>
      <w:iCs/>
    </w:rPr>
  </w:style>
  <w:style w:type="paragraph" w:customStyle="1" w:styleId="Default">
    <w:name w:val="Default"/>
    <w:rsid w:val="00261086"/>
    <w:pPr>
      <w:autoSpaceDE w:val="0"/>
      <w:autoSpaceDN w:val="0"/>
      <w:adjustRightInd w:val="0"/>
      <w:spacing w:after="0" w:line="240" w:lineRule="auto"/>
    </w:pPr>
    <w:rPr>
      <w:rFonts w:ascii="Bell MT" w:eastAsia="Calibri" w:hAnsi="Bell MT" w:cs="Bell MT"/>
      <w:color w:val="000000"/>
      <w:kern w:val="0"/>
      <w14:ligatures w14:val="none"/>
    </w:rPr>
  </w:style>
  <w:style w:type="character" w:customStyle="1" w:styleId="reference-accessdate">
    <w:name w:val="reference-accessdate"/>
    <w:rsid w:val="00261086"/>
    <w:rPr>
      <w:rFonts w:ascii="Calibri" w:eastAsia="Calibri" w:hAnsi="Calibri" w:cs="Times New Roman"/>
    </w:rPr>
  </w:style>
  <w:style w:type="character" w:customStyle="1" w:styleId="nowrap">
    <w:name w:val="nowrap"/>
    <w:rsid w:val="00261086"/>
    <w:rPr>
      <w:rFonts w:ascii="Calibri" w:eastAsia="Calibri" w:hAnsi="Calibri" w:cs="Times New Roman"/>
    </w:rPr>
  </w:style>
  <w:style w:type="paragraph" w:styleId="Header">
    <w:name w:val="header"/>
    <w:basedOn w:val="Normal"/>
    <w:link w:val="HeaderChar"/>
    <w:uiPriority w:val="99"/>
    <w:unhideWhenUsed/>
    <w:rsid w:val="0013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EB"/>
  </w:style>
  <w:style w:type="paragraph" w:styleId="Footer">
    <w:name w:val="footer"/>
    <w:basedOn w:val="Normal"/>
    <w:link w:val="FooterChar"/>
    <w:uiPriority w:val="99"/>
    <w:unhideWhenUsed/>
    <w:rsid w:val="00137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EB"/>
  </w:style>
  <w:style w:type="character" w:styleId="UnresolvedMention">
    <w:name w:val="Unresolved Mention"/>
    <w:basedOn w:val="DefaultParagraphFont"/>
    <w:uiPriority w:val="99"/>
    <w:semiHidden/>
    <w:unhideWhenUsed/>
    <w:rsid w:val="001374EB"/>
    <w:rPr>
      <w:color w:val="605E5C"/>
      <w:shd w:val="clear" w:color="auto" w:fill="E1DFDD"/>
    </w:rPr>
  </w:style>
  <w:style w:type="character" w:customStyle="1" w:styleId="BodyTextChar">
    <w:name w:val="Body Text Char"/>
    <w:link w:val="BodyText"/>
    <w:rsid w:val="002A4D31"/>
    <w:rPr>
      <w:rFonts w:ascii="Helvetica" w:eastAsia="MS Mincho" w:hAnsi="Helvetica" w:cs="Helvetica"/>
      <w:lang w:val="fr-FR"/>
    </w:rPr>
  </w:style>
  <w:style w:type="paragraph" w:styleId="BodyText">
    <w:name w:val="Body Text"/>
    <w:basedOn w:val="Normal"/>
    <w:link w:val="BodyTextChar"/>
    <w:rsid w:val="002A4D31"/>
    <w:pPr>
      <w:spacing w:after="0" w:line="240" w:lineRule="auto"/>
      <w:jc w:val="both"/>
    </w:pPr>
    <w:rPr>
      <w:rFonts w:ascii="Helvetica" w:eastAsia="MS Mincho" w:hAnsi="Helvetica" w:cs="Helvetica"/>
      <w:lang w:val="fr-FR"/>
    </w:rPr>
  </w:style>
  <w:style w:type="character" w:customStyle="1" w:styleId="BodyTextChar1">
    <w:name w:val="Body Text Char1"/>
    <w:basedOn w:val="DefaultParagraphFont"/>
    <w:uiPriority w:val="99"/>
    <w:semiHidden/>
    <w:rsid w:val="002A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19023">
      <w:bodyDiv w:val="1"/>
      <w:marLeft w:val="0"/>
      <w:marRight w:val="0"/>
      <w:marTop w:val="0"/>
      <w:marBottom w:val="0"/>
      <w:divBdr>
        <w:top w:val="none" w:sz="0" w:space="0" w:color="auto"/>
        <w:left w:val="none" w:sz="0" w:space="0" w:color="auto"/>
        <w:bottom w:val="none" w:sz="0" w:space="0" w:color="auto"/>
        <w:right w:val="none" w:sz="0" w:space="0" w:color="auto"/>
      </w:divBdr>
    </w:div>
    <w:div w:id="1232538660">
      <w:bodyDiv w:val="1"/>
      <w:marLeft w:val="0"/>
      <w:marRight w:val="0"/>
      <w:marTop w:val="0"/>
      <w:marBottom w:val="0"/>
      <w:divBdr>
        <w:top w:val="none" w:sz="0" w:space="0" w:color="auto"/>
        <w:left w:val="none" w:sz="0" w:space="0" w:color="auto"/>
        <w:bottom w:val="none" w:sz="0" w:space="0" w:color="auto"/>
        <w:right w:val="none" w:sz="0" w:space="0" w:color="auto"/>
      </w:divBdr>
    </w:div>
    <w:div w:id="1263688680">
      <w:bodyDiv w:val="1"/>
      <w:marLeft w:val="0"/>
      <w:marRight w:val="0"/>
      <w:marTop w:val="0"/>
      <w:marBottom w:val="0"/>
      <w:divBdr>
        <w:top w:val="none" w:sz="0" w:space="0" w:color="auto"/>
        <w:left w:val="none" w:sz="0" w:space="0" w:color="auto"/>
        <w:bottom w:val="none" w:sz="0" w:space="0" w:color="auto"/>
        <w:right w:val="none" w:sz="0" w:space="0" w:color="auto"/>
      </w:divBdr>
    </w:div>
    <w:div w:id="16357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rad_Moench" TargetMode="External"/><Relationship Id="rId13" Type="http://schemas.openxmlformats.org/officeDocument/2006/relationships/header" Target="header3.xml"/><Relationship Id="rId18" Type="http://schemas.openxmlformats.org/officeDocument/2006/relationships/hyperlink" Target="http://www.e-conference.elewa.org/agricultu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Special:BookSources/978-0-309-1033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International_Standard_Book_Numbe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ooks.nap.edu/openbook.php?record_id=11763"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A6FF-23B4-46FE-B093-89442BF0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5362</Words>
  <Characters>29334</Characters>
  <Application>Microsoft Office Word</Application>
  <DocSecurity>0</DocSecurity>
  <Lines>543</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Babagana Muktar</dc:creator>
  <cp:keywords/>
  <dc:description/>
  <cp:lastModifiedBy>Babagana Muktar</cp:lastModifiedBy>
  <cp:revision>5</cp:revision>
  <dcterms:created xsi:type="dcterms:W3CDTF">2025-02-08T17:54:00Z</dcterms:created>
  <dcterms:modified xsi:type="dcterms:W3CDTF">2025-02-11T07:54:00Z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a5d66980-871b-4c49-a54c-d5f4161696c3</vt:lpwstr>
  </property>
</Properties>
</file>