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036F2" w14:textId="7D24D51B" w:rsidR="002E4DAA" w:rsidRPr="003E634F" w:rsidRDefault="002E4DAA"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b/>
          <w:bCs/>
          <w:sz w:val="24"/>
          <w:szCs w:val="24"/>
        </w:rPr>
        <w:t xml:space="preserve">IMPACT OF IRREGULAR RAINFALL IN </w:t>
      </w:r>
      <w:r w:rsidR="003E634F" w:rsidRPr="003E634F">
        <w:rPr>
          <w:rFonts w:ascii="Times New Roman" w:hAnsi="Times New Roman" w:cs="Times New Roman"/>
          <w:b/>
          <w:bCs/>
          <w:i/>
          <w:iCs/>
          <w:sz w:val="24"/>
          <w:szCs w:val="24"/>
        </w:rPr>
        <w:t>DIPLOKNEMA</w:t>
      </w:r>
      <w:r w:rsidRPr="003E634F">
        <w:rPr>
          <w:rFonts w:ascii="Times New Roman" w:hAnsi="Times New Roman" w:cs="Times New Roman"/>
          <w:b/>
          <w:bCs/>
          <w:sz w:val="24"/>
          <w:szCs w:val="24"/>
        </w:rPr>
        <w:t xml:space="preserve"> HONEY PRODUCTION AND MARKETING IN THE DARCHULA DISTRICT OF NEPAL</w:t>
      </w:r>
      <w:r w:rsidRPr="003E634F">
        <w:rPr>
          <w:rFonts w:ascii="Times New Roman" w:hAnsi="Times New Roman" w:cs="Times New Roman"/>
          <w:sz w:val="24"/>
          <w:szCs w:val="24"/>
        </w:rPr>
        <w:t xml:space="preserve"> (3100masl)</w:t>
      </w:r>
    </w:p>
    <w:p w14:paraId="1A153EED" w14:textId="77777777" w:rsidR="00EE5371" w:rsidRDefault="00EE5371" w:rsidP="00D15167">
      <w:pPr>
        <w:pStyle w:val="Pretoc"/>
        <w:outlineLvl w:val="0"/>
      </w:pPr>
      <w:bookmarkStart w:id="0" w:name="_Toc149581145"/>
    </w:p>
    <w:p w14:paraId="11FF02A7" w14:textId="77777777" w:rsidR="00EE5371" w:rsidRDefault="00EE5371" w:rsidP="00D15167">
      <w:pPr>
        <w:pStyle w:val="Pretoc"/>
        <w:outlineLvl w:val="0"/>
      </w:pPr>
    </w:p>
    <w:p w14:paraId="63F258FD" w14:textId="3C1BCFC8" w:rsidR="00194CB5" w:rsidRPr="003E634F" w:rsidRDefault="003B0D3F" w:rsidP="00D15167">
      <w:pPr>
        <w:pStyle w:val="Pretoc"/>
        <w:outlineLvl w:val="0"/>
      </w:pPr>
      <w:r w:rsidRPr="003E634F">
        <w:t>Abstract</w:t>
      </w:r>
      <w:bookmarkEnd w:id="0"/>
      <w:r w:rsidRPr="003E634F">
        <w:t xml:space="preserve"> </w:t>
      </w:r>
    </w:p>
    <w:p w14:paraId="0A26E7CE" w14:textId="0B4CB62A" w:rsidR="00E512A0" w:rsidRDefault="003B0D3F" w:rsidP="00D15167">
      <w:pPr>
        <w:tabs>
          <w:tab w:val="right" w:pos="9360"/>
        </w:tabs>
        <w:spacing w:line="360" w:lineRule="auto"/>
        <w:jc w:val="both"/>
        <w:rPr>
          <w:rFonts w:ascii="Times New Roman" w:hAnsi="Times New Roman" w:cs="Times New Roman"/>
          <w:sz w:val="24"/>
          <w:szCs w:val="24"/>
        </w:rPr>
      </w:pPr>
      <w:r w:rsidRPr="00637528">
        <w:rPr>
          <w:rFonts w:ascii="Times New Roman" w:hAnsi="Times New Roman" w:cs="Times New Roman"/>
          <w:sz w:val="24"/>
          <w:szCs w:val="24"/>
          <w:highlight w:val="yellow"/>
        </w:rPr>
        <w:t xml:space="preserve">Study was conducted on </w:t>
      </w:r>
      <w:proofErr w:type="spellStart"/>
      <w:r w:rsidRPr="00637528">
        <w:rPr>
          <w:rFonts w:ascii="Times New Roman" w:hAnsi="Times New Roman" w:cs="Times New Roman"/>
          <w:sz w:val="24"/>
          <w:szCs w:val="24"/>
          <w:highlight w:val="yellow"/>
        </w:rPr>
        <w:t>Lekam</w:t>
      </w:r>
      <w:proofErr w:type="spellEnd"/>
      <w:r w:rsidRPr="00637528">
        <w:rPr>
          <w:rFonts w:ascii="Times New Roman" w:hAnsi="Times New Roman" w:cs="Times New Roman"/>
          <w:sz w:val="24"/>
          <w:szCs w:val="24"/>
          <w:highlight w:val="yellow"/>
        </w:rPr>
        <w:t xml:space="preserve"> Rural Municipality of Dracula district in support of AKC </w:t>
      </w:r>
      <w:proofErr w:type="spellStart"/>
      <w:r w:rsidRPr="00637528">
        <w:rPr>
          <w:rFonts w:ascii="Times New Roman" w:hAnsi="Times New Roman" w:cs="Times New Roman"/>
          <w:sz w:val="24"/>
          <w:szCs w:val="24"/>
          <w:highlight w:val="yellow"/>
        </w:rPr>
        <w:t>Darchula</w:t>
      </w:r>
      <w:proofErr w:type="spellEnd"/>
      <w:r w:rsidRPr="00637528">
        <w:rPr>
          <w:rFonts w:ascii="Times New Roman" w:hAnsi="Times New Roman" w:cs="Times New Roman"/>
          <w:sz w:val="24"/>
          <w:szCs w:val="24"/>
          <w:highlight w:val="yellow"/>
        </w:rPr>
        <w:t xml:space="preserve"> on </w:t>
      </w:r>
      <w:r w:rsidR="001F68D2" w:rsidRPr="00637528">
        <w:rPr>
          <w:rFonts w:ascii="Times New Roman" w:hAnsi="Times New Roman" w:cs="Times New Roman"/>
          <w:sz w:val="24"/>
          <w:szCs w:val="24"/>
          <w:highlight w:val="yellow"/>
        </w:rPr>
        <w:t>2023</w:t>
      </w:r>
      <w:r w:rsidRPr="00637528">
        <w:rPr>
          <w:rFonts w:ascii="Times New Roman" w:hAnsi="Times New Roman" w:cs="Times New Roman"/>
          <w:sz w:val="24"/>
          <w:szCs w:val="24"/>
          <w:highlight w:val="yellow"/>
        </w:rPr>
        <w:t xml:space="preserve"> to study about the status of production and marketing of bee honey with in the </w:t>
      </w:r>
      <w:r w:rsidR="003E6F8C" w:rsidRPr="00637528">
        <w:rPr>
          <w:rFonts w:ascii="Times New Roman" w:hAnsi="Times New Roman" w:cs="Times New Roman"/>
          <w:sz w:val="24"/>
          <w:szCs w:val="24"/>
          <w:highlight w:val="yellow"/>
        </w:rPr>
        <w:t>area</w:t>
      </w:r>
      <w:r w:rsidR="0068338A">
        <w:rPr>
          <w:rFonts w:ascii="Times New Roman" w:hAnsi="Times New Roman" w:cs="Times New Roman"/>
          <w:sz w:val="24"/>
          <w:szCs w:val="24"/>
          <w:highlight w:val="yellow"/>
        </w:rPr>
        <w:t xml:space="preserve"> with the aim to diagnose loss caused by irregular rainfall pattern. </w:t>
      </w:r>
      <w:r w:rsidRPr="00637528">
        <w:rPr>
          <w:rFonts w:ascii="Times New Roman" w:hAnsi="Times New Roman" w:cs="Times New Roman"/>
          <w:sz w:val="24"/>
          <w:szCs w:val="24"/>
          <w:highlight w:val="yellow"/>
        </w:rPr>
        <w:t>Total sample of 80 units were collected from all total 6 wards within the study Municipality</w:t>
      </w:r>
      <w:r w:rsidR="003E6F8C" w:rsidRPr="00637528">
        <w:rPr>
          <w:rFonts w:ascii="Times New Roman" w:hAnsi="Times New Roman" w:cs="Times New Roman"/>
          <w:sz w:val="24"/>
          <w:szCs w:val="24"/>
          <w:highlight w:val="yellow"/>
        </w:rPr>
        <w:t xml:space="preserve">. </w:t>
      </w:r>
      <w:r w:rsidR="00664132" w:rsidRPr="00637528">
        <w:rPr>
          <w:rFonts w:ascii="Times New Roman" w:hAnsi="Times New Roman" w:cs="Times New Roman"/>
          <w:sz w:val="24"/>
          <w:szCs w:val="24"/>
          <w:highlight w:val="yellow"/>
        </w:rPr>
        <w:t>The maximum B/C ratio was found to be 8.35 and minimum was found to be 1.9</w:t>
      </w:r>
      <w:r w:rsidR="00664132" w:rsidRPr="00637528">
        <w:rPr>
          <w:rFonts w:ascii="Times New Roman" w:hAnsi="Times New Roman" w:cs="Times New Roman"/>
          <w:b/>
          <w:bCs/>
          <w:sz w:val="24"/>
          <w:szCs w:val="24"/>
          <w:highlight w:val="yellow"/>
        </w:rPr>
        <w:t xml:space="preserve">. The major problem in the production was identified to be irregular pattern of rain. </w:t>
      </w:r>
      <w:r w:rsidR="00664132" w:rsidRPr="00637528">
        <w:rPr>
          <w:rFonts w:ascii="Times New Roman" w:hAnsi="Times New Roman" w:cs="Times New Roman"/>
          <w:sz w:val="24"/>
          <w:szCs w:val="24"/>
          <w:highlight w:val="yellow"/>
        </w:rPr>
        <w:t xml:space="preserve">90% of the hive in the study area were modern </w:t>
      </w:r>
      <w:r w:rsidR="00DA3B36" w:rsidRPr="00637528">
        <w:rPr>
          <w:rFonts w:ascii="Times New Roman" w:hAnsi="Times New Roman" w:cs="Times New Roman"/>
          <w:sz w:val="24"/>
          <w:szCs w:val="24"/>
          <w:highlight w:val="yellow"/>
        </w:rPr>
        <w:t>whereas</w:t>
      </w:r>
      <w:r w:rsidR="00664132" w:rsidRPr="00637528">
        <w:rPr>
          <w:rFonts w:ascii="Times New Roman" w:hAnsi="Times New Roman" w:cs="Times New Roman"/>
          <w:sz w:val="24"/>
          <w:szCs w:val="24"/>
          <w:highlight w:val="yellow"/>
        </w:rPr>
        <w:t xml:space="preserve"> 10% of the total hive were traditional. The production trend was increasing till </w:t>
      </w:r>
      <w:r w:rsidR="00DA1242" w:rsidRPr="00637528">
        <w:rPr>
          <w:rFonts w:ascii="Times New Roman" w:hAnsi="Times New Roman" w:cs="Times New Roman"/>
          <w:sz w:val="24"/>
          <w:szCs w:val="24"/>
          <w:highlight w:val="yellow"/>
        </w:rPr>
        <w:t>2022</w:t>
      </w:r>
      <w:r w:rsidR="00D8560E" w:rsidRPr="00637528">
        <w:rPr>
          <w:rFonts w:ascii="Times New Roman" w:hAnsi="Times New Roman" w:cs="Times New Roman"/>
          <w:sz w:val="24"/>
          <w:szCs w:val="24"/>
          <w:highlight w:val="yellow"/>
        </w:rPr>
        <w:t xml:space="preserve"> </w:t>
      </w:r>
      <w:r w:rsidR="00664132" w:rsidRPr="00637528">
        <w:rPr>
          <w:rFonts w:ascii="Times New Roman" w:hAnsi="Times New Roman" w:cs="Times New Roman"/>
          <w:sz w:val="24"/>
          <w:szCs w:val="24"/>
          <w:highlight w:val="yellow"/>
        </w:rPr>
        <w:t xml:space="preserve">but decreased by 3092 kg in </w:t>
      </w:r>
      <w:r w:rsidR="00DA1242" w:rsidRPr="00637528">
        <w:rPr>
          <w:rFonts w:ascii="Times New Roman" w:hAnsi="Times New Roman" w:cs="Times New Roman"/>
          <w:sz w:val="24"/>
          <w:szCs w:val="24"/>
          <w:highlight w:val="yellow"/>
        </w:rPr>
        <w:t>2023</w:t>
      </w:r>
      <w:r w:rsidR="00664132" w:rsidRPr="00637528">
        <w:rPr>
          <w:rFonts w:ascii="Times New Roman" w:hAnsi="Times New Roman" w:cs="Times New Roman"/>
          <w:sz w:val="24"/>
          <w:szCs w:val="24"/>
          <w:highlight w:val="yellow"/>
        </w:rPr>
        <w:t>. Total of 45% of farms were registered.</w:t>
      </w:r>
      <w:r w:rsidR="00DA1242" w:rsidRPr="00637528">
        <w:rPr>
          <w:rFonts w:ascii="Times New Roman" w:hAnsi="Times New Roman" w:cs="Times New Roman"/>
          <w:sz w:val="24"/>
          <w:szCs w:val="24"/>
          <w:highlight w:val="yellow"/>
        </w:rPr>
        <w:t xml:space="preserve"> </w:t>
      </w:r>
      <w:r w:rsidR="00DA1242" w:rsidRPr="00637528">
        <w:rPr>
          <w:rFonts w:ascii="Times New Roman" w:hAnsi="Times New Roman" w:cs="Times New Roman"/>
          <w:b/>
          <w:bCs/>
          <w:sz w:val="24"/>
          <w:szCs w:val="24"/>
          <w:highlight w:val="yellow"/>
        </w:rPr>
        <w:t xml:space="preserve">Through the </w:t>
      </w:r>
      <w:r w:rsidR="003E634F" w:rsidRPr="00637528">
        <w:rPr>
          <w:rFonts w:ascii="Times New Roman" w:hAnsi="Times New Roman" w:cs="Times New Roman"/>
          <w:b/>
          <w:bCs/>
          <w:sz w:val="24"/>
          <w:szCs w:val="24"/>
          <w:highlight w:val="yellow"/>
        </w:rPr>
        <w:t>overall</w:t>
      </w:r>
      <w:r w:rsidR="00DA1242" w:rsidRPr="00637528">
        <w:rPr>
          <w:rFonts w:ascii="Times New Roman" w:hAnsi="Times New Roman" w:cs="Times New Roman"/>
          <w:b/>
          <w:bCs/>
          <w:sz w:val="24"/>
          <w:szCs w:val="24"/>
          <w:highlight w:val="yellow"/>
        </w:rPr>
        <w:t xml:space="preserve"> study the mean reason for the declination of honey production was due to irregular rainfall pattern which was disturbing honeybee to feed on </w:t>
      </w:r>
      <w:proofErr w:type="spellStart"/>
      <w:r w:rsidR="00DA1242" w:rsidRPr="00637528">
        <w:rPr>
          <w:rFonts w:ascii="Times New Roman" w:hAnsi="Times New Roman" w:cs="Times New Roman"/>
          <w:b/>
          <w:bCs/>
          <w:i/>
          <w:iCs/>
          <w:sz w:val="24"/>
          <w:szCs w:val="24"/>
          <w:highlight w:val="yellow"/>
        </w:rPr>
        <w:t>Diploknema</w:t>
      </w:r>
      <w:proofErr w:type="spellEnd"/>
      <w:r w:rsidR="00DA1242" w:rsidRPr="00637528">
        <w:rPr>
          <w:rFonts w:ascii="Times New Roman" w:hAnsi="Times New Roman" w:cs="Times New Roman"/>
          <w:b/>
          <w:bCs/>
          <w:i/>
          <w:iCs/>
          <w:sz w:val="24"/>
          <w:szCs w:val="24"/>
          <w:highlight w:val="yellow"/>
        </w:rPr>
        <w:t xml:space="preserve"> </w:t>
      </w:r>
      <w:r w:rsidR="00DA1242" w:rsidRPr="00637528">
        <w:rPr>
          <w:rFonts w:ascii="Times New Roman" w:hAnsi="Times New Roman" w:cs="Times New Roman"/>
          <w:b/>
          <w:bCs/>
          <w:sz w:val="24"/>
          <w:szCs w:val="24"/>
          <w:highlight w:val="yellow"/>
        </w:rPr>
        <w:t>flower nectar</w:t>
      </w:r>
      <w:r w:rsidR="00DA1242" w:rsidRPr="00637528">
        <w:rPr>
          <w:rFonts w:ascii="Times New Roman" w:hAnsi="Times New Roman" w:cs="Times New Roman"/>
          <w:sz w:val="24"/>
          <w:szCs w:val="24"/>
          <w:highlight w:val="yellow"/>
        </w:rPr>
        <w:t>.</w:t>
      </w:r>
      <w:r w:rsidR="00664132" w:rsidRPr="00637528">
        <w:rPr>
          <w:rFonts w:ascii="Times New Roman" w:hAnsi="Times New Roman" w:cs="Times New Roman"/>
          <w:sz w:val="24"/>
          <w:szCs w:val="24"/>
          <w:highlight w:val="yellow"/>
        </w:rPr>
        <w:t xml:space="preserve"> </w:t>
      </w:r>
      <w:r w:rsidR="00D8560E" w:rsidRPr="00637528">
        <w:rPr>
          <w:rFonts w:ascii="Times New Roman" w:hAnsi="Times New Roman" w:cs="Times New Roman"/>
          <w:sz w:val="24"/>
          <w:szCs w:val="24"/>
          <w:highlight w:val="yellow"/>
        </w:rPr>
        <w:t xml:space="preserve">The major source of honey is </w:t>
      </w:r>
      <w:proofErr w:type="spellStart"/>
      <w:r w:rsidR="00D8560E" w:rsidRPr="00637528">
        <w:rPr>
          <w:rFonts w:ascii="Times New Roman" w:hAnsi="Times New Roman" w:cs="Times New Roman"/>
          <w:sz w:val="24"/>
          <w:szCs w:val="24"/>
          <w:highlight w:val="yellow"/>
        </w:rPr>
        <w:t>Chuiri</w:t>
      </w:r>
      <w:proofErr w:type="spellEnd"/>
      <w:r w:rsidR="00D8560E" w:rsidRPr="00637528">
        <w:rPr>
          <w:rFonts w:ascii="Times New Roman" w:hAnsi="Times New Roman" w:cs="Times New Roman"/>
          <w:sz w:val="24"/>
          <w:szCs w:val="24"/>
          <w:highlight w:val="yellow"/>
        </w:rPr>
        <w:t xml:space="preserve"> (</w:t>
      </w:r>
      <w:proofErr w:type="spellStart"/>
      <w:r w:rsidR="00D8560E" w:rsidRPr="00637528">
        <w:rPr>
          <w:rFonts w:ascii="Times New Roman" w:hAnsi="Times New Roman" w:cs="Times New Roman"/>
          <w:i/>
          <w:iCs/>
          <w:sz w:val="24"/>
          <w:szCs w:val="24"/>
          <w:highlight w:val="yellow"/>
        </w:rPr>
        <w:t>Diploknema</w:t>
      </w:r>
      <w:proofErr w:type="spellEnd"/>
      <w:r w:rsidR="00D8560E" w:rsidRPr="00637528">
        <w:rPr>
          <w:rFonts w:ascii="Times New Roman" w:hAnsi="Times New Roman" w:cs="Times New Roman"/>
          <w:i/>
          <w:iCs/>
          <w:sz w:val="24"/>
          <w:szCs w:val="24"/>
          <w:highlight w:val="yellow"/>
        </w:rPr>
        <w:t xml:space="preserve"> </w:t>
      </w:r>
      <w:proofErr w:type="spellStart"/>
      <w:r w:rsidR="00D8560E" w:rsidRPr="00637528">
        <w:rPr>
          <w:rFonts w:ascii="Times New Roman" w:hAnsi="Times New Roman" w:cs="Times New Roman"/>
          <w:i/>
          <w:iCs/>
          <w:sz w:val="24"/>
          <w:szCs w:val="24"/>
          <w:highlight w:val="yellow"/>
        </w:rPr>
        <w:t>butaracea</w:t>
      </w:r>
      <w:proofErr w:type="spellEnd"/>
      <w:r w:rsidR="00D8560E" w:rsidRPr="00637528">
        <w:rPr>
          <w:rFonts w:ascii="Times New Roman" w:hAnsi="Times New Roman" w:cs="Times New Roman"/>
          <w:sz w:val="24"/>
          <w:szCs w:val="24"/>
          <w:highlight w:val="yellow"/>
        </w:rPr>
        <w:t xml:space="preserve">) and the flowering season for it is </w:t>
      </w:r>
      <w:r w:rsidR="001F68D2" w:rsidRPr="00637528">
        <w:rPr>
          <w:rFonts w:ascii="Times New Roman" w:hAnsi="Times New Roman" w:cs="Times New Roman"/>
          <w:sz w:val="24"/>
          <w:szCs w:val="24"/>
          <w:highlight w:val="yellow"/>
        </w:rPr>
        <w:t>S</w:t>
      </w:r>
      <w:r w:rsidR="00D8560E" w:rsidRPr="00637528">
        <w:rPr>
          <w:rFonts w:ascii="Times New Roman" w:hAnsi="Times New Roman" w:cs="Times New Roman"/>
          <w:sz w:val="24"/>
          <w:szCs w:val="24"/>
          <w:highlight w:val="yellow"/>
        </w:rPr>
        <w:t>ep-</w:t>
      </w:r>
      <w:r w:rsidR="001F68D2" w:rsidRPr="00637528">
        <w:rPr>
          <w:rFonts w:ascii="Times New Roman" w:hAnsi="Times New Roman" w:cs="Times New Roman"/>
          <w:sz w:val="24"/>
          <w:szCs w:val="24"/>
          <w:highlight w:val="yellow"/>
        </w:rPr>
        <w:t>O</w:t>
      </w:r>
      <w:r w:rsidR="00D8560E" w:rsidRPr="00637528">
        <w:rPr>
          <w:rFonts w:ascii="Times New Roman" w:hAnsi="Times New Roman" w:cs="Times New Roman"/>
          <w:sz w:val="24"/>
          <w:szCs w:val="24"/>
          <w:highlight w:val="yellow"/>
        </w:rPr>
        <w:t>ct. The rain falls in 2022 and 2023 was elongated till last of October, which decreased the collection of honey by bees. Floral primordial starts to fall at mid of October which couldn't be used by bees in honey. The major problem faced in production is rain. The change in the rainfall pattern extended till the mid of October is adversely affecting the bee honey production</w:t>
      </w:r>
      <w:bookmarkStart w:id="1" w:name="_Toc149574595"/>
      <w:bookmarkStart w:id="2" w:name="_Toc149581146"/>
      <w:bookmarkStart w:id="3" w:name="_Toc50158201"/>
      <w:r w:rsidR="00D8560E" w:rsidRPr="00637528">
        <w:rPr>
          <w:rFonts w:ascii="Times New Roman" w:hAnsi="Times New Roman" w:cs="Times New Roman"/>
          <w:sz w:val="24"/>
          <w:szCs w:val="24"/>
          <w:highlight w:val="yellow"/>
        </w:rPr>
        <w:t>.</w:t>
      </w:r>
      <w:bookmarkEnd w:id="1"/>
      <w:bookmarkEnd w:id="2"/>
    </w:p>
    <w:p w14:paraId="7E99B9F9" w14:textId="1D8483C0" w:rsidR="001F68D2" w:rsidRPr="003E634F" w:rsidRDefault="001F68D2" w:rsidP="00D1516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Bee honey, </w:t>
      </w:r>
      <w:proofErr w:type="spellStart"/>
      <w:r>
        <w:rPr>
          <w:rFonts w:ascii="Times New Roman" w:hAnsi="Times New Roman" w:cs="Times New Roman"/>
          <w:sz w:val="24"/>
          <w:szCs w:val="24"/>
        </w:rPr>
        <w:t>Diploknema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Chuiri</w:t>
      </w:r>
      <w:proofErr w:type="spellEnd"/>
      <w:r>
        <w:rPr>
          <w:rFonts w:ascii="Times New Roman" w:hAnsi="Times New Roman" w:cs="Times New Roman"/>
          <w:sz w:val="24"/>
          <w:szCs w:val="24"/>
        </w:rPr>
        <w:t xml:space="preserve">, Rainfall, Production, Marketing </w:t>
      </w:r>
    </w:p>
    <w:p w14:paraId="1C87F46B" w14:textId="2300D4DC" w:rsidR="00D17D2F" w:rsidRPr="003E634F" w:rsidRDefault="00D8560E" w:rsidP="00D15167">
      <w:pPr>
        <w:pStyle w:val="Heading2"/>
        <w:numPr>
          <w:ilvl w:val="0"/>
          <w:numId w:val="0"/>
        </w:numPr>
        <w:ind w:left="576" w:hanging="576"/>
        <w:jc w:val="both"/>
        <w:rPr>
          <w:rFonts w:ascii="Times New Roman" w:hAnsi="Times New Roman" w:cs="Times New Roman"/>
          <w:sz w:val="24"/>
          <w:szCs w:val="24"/>
        </w:rPr>
      </w:pPr>
      <w:r w:rsidRPr="003E634F">
        <w:rPr>
          <w:rFonts w:ascii="Times New Roman" w:hAnsi="Times New Roman" w:cs="Times New Roman"/>
          <w:sz w:val="24"/>
          <w:szCs w:val="24"/>
        </w:rPr>
        <w:t>INTRODUCTION</w:t>
      </w:r>
    </w:p>
    <w:p w14:paraId="37211880" w14:textId="68AD35AA"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b/>
          <w:bCs/>
          <w:sz w:val="24"/>
          <w:szCs w:val="24"/>
          <w:lang w:bidi="ar-SA"/>
        </w:rPr>
        <w:t xml:space="preserve">        </w:t>
      </w:r>
      <w:r w:rsidRPr="003E634F">
        <w:rPr>
          <w:rFonts w:ascii="Times New Roman" w:hAnsi="Times New Roman" w:cs="Times New Roman"/>
          <w:sz w:val="24"/>
          <w:szCs w:val="24"/>
          <w:lang w:bidi="ar-SA"/>
        </w:rPr>
        <w:t>A bee is a social insect belonging to the order Hymenoptera, typically have a distinct body structure, with a head, thorax, and abdomen, along with specialized body parts like antennae, wings and six legs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00AB676F" w:rsidRPr="003E634F">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  Bees are important for ecosystems and agriculture due to their pollination services, and they also produce honey, beeswax, propolis, and royal jelly</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(Neupane et al., 2012)</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Beekeeping, also known as apiculture, is the practice of caring for and managing bee colonies, primarily honeybees, for the purpose of harvesting honey, beeswax, and other bee-related products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Traditional beekeeping with </w:t>
      </w:r>
      <w:proofErr w:type="spellStart"/>
      <w:r w:rsidRPr="003E634F">
        <w:rPr>
          <w:rFonts w:ascii="Times New Roman" w:hAnsi="Times New Roman" w:cs="Times New Roman"/>
          <w:i/>
          <w:iCs/>
          <w:sz w:val="24"/>
          <w:szCs w:val="24"/>
          <w:lang w:bidi="ar-SA"/>
        </w:rPr>
        <w:t>Apis</w:t>
      </w:r>
      <w:proofErr w:type="spellEnd"/>
      <w:r w:rsidRPr="003E634F">
        <w:rPr>
          <w:rFonts w:ascii="Times New Roman" w:hAnsi="Times New Roman" w:cs="Times New Roman"/>
          <w:i/>
          <w:iCs/>
          <w:sz w:val="24"/>
          <w:szCs w:val="24"/>
          <w:lang w:bidi="ar-SA"/>
        </w:rPr>
        <w:t xml:space="preserve"> </w:t>
      </w:r>
      <w:proofErr w:type="spellStart"/>
      <w:r w:rsidRPr="003E634F">
        <w:rPr>
          <w:rFonts w:ascii="Times New Roman" w:hAnsi="Times New Roman" w:cs="Times New Roman"/>
          <w:i/>
          <w:iCs/>
          <w:sz w:val="24"/>
          <w:szCs w:val="24"/>
          <w:lang w:bidi="ar-SA"/>
        </w:rPr>
        <w:t>cerena</w:t>
      </w:r>
      <w:proofErr w:type="spellEnd"/>
      <w:r w:rsidRPr="003E634F">
        <w:rPr>
          <w:rFonts w:ascii="Times New Roman" w:hAnsi="Times New Roman" w:cs="Times New Roman"/>
          <w:sz w:val="24"/>
          <w:szCs w:val="24"/>
          <w:lang w:bidi="ar-SA"/>
        </w:rPr>
        <w:t xml:space="preserve"> is the most common in the rural area of </w:t>
      </w:r>
      <w:proofErr w:type="gramStart"/>
      <w:r w:rsidRPr="003E634F">
        <w:rPr>
          <w:rFonts w:ascii="Times New Roman" w:hAnsi="Times New Roman" w:cs="Times New Roman"/>
          <w:sz w:val="24"/>
          <w:szCs w:val="24"/>
          <w:lang w:bidi="ar-SA"/>
        </w:rPr>
        <w:t>Nepal</w:t>
      </w:r>
      <w:r w:rsidR="00814E36">
        <w:rPr>
          <w:rFonts w:ascii="Times New Roman" w:hAnsi="Times New Roman" w:cs="Times New Roman"/>
          <w:sz w:val="24"/>
          <w:szCs w:val="24"/>
          <w:lang w:bidi="ar-SA"/>
        </w:rPr>
        <w:t>[</w:t>
      </w:r>
      <w:proofErr w:type="gramEnd"/>
      <w:r w:rsidR="00814E36">
        <w:rPr>
          <w:rFonts w:ascii="Times New Roman" w:hAnsi="Times New Roman" w:cs="Times New Roman"/>
          <w:sz w:val="24"/>
          <w:szCs w:val="24"/>
          <w:lang w:bidi="ar-SA"/>
        </w:rPr>
        <w:t>31,32,33</w:t>
      </w:r>
      <w:bookmarkStart w:id="4" w:name="_GoBack"/>
      <w:bookmarkEnd w:id="4"/>
      <w:r w:rsidR="00814E36">
        <w:rPr>
          <w:rFonts w:ascii="Times New Roman" w:hAnsi="Times New Roman" w:cs="Times New Roman"/>
          <w:sz w:val="24"/>
          <w:szCs w:val="24"/>
          <w:lang w:bidi="ar-SA"/>
        </w:rPr>
        <w:t>]</w:t>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 xml:space="preserve">The indigenous </w:t>
      </w:r>
      <w:r w:rsidRPr="003E634F">
        <w:rPr>
          <w:rFonts w:ascii="Times New Roman" w:hAnsi="Times New Roman" w:cs="Times New Roman"/>
          <w:sz w:val="24"/>
          <w:szCs w:val="24"/>
          <w:lang w:bidi="ar-SA"/>
        </w:rPr>
        <w:lastRenderedPageBreak/>
        <w:t xml:space="preserve">species of </w:t>
      </w:r>
      <w:proofErr w:type="spellStart"/>
      <w:r w:rsidRPr="003E634F">
        <w:rPr>
          <w:rFonts w:ascii="Times New Roman" w:hAnsi="Times New Roman" w:cs="Times New Roman"/>
          <w:sz w:val="24"/>
          <w:szCs w:val="24"/>
          <w:lang w:bidi="ar-SA"/>
        </w:rPr>
        <w:t>Apis</w:t>
      </w:r>
      <w:proofErr w:type="spellEnd"/>
      <w:r w:rsidRPr="003E634F">
        <w:rPr>
          <w:rFonts w:ascii="Times New Roman" w:hAnsi="Times New Roman" w:cs="Times New Roman"/>
          <w:sz w:val="24"/>
          <w:szCs w:val="24"/>
          <w:lang w:bidi="ar-SA"/>
        </w:rPr>
        <w:t xml:space="preserve"> present in Nepal are </w:t>
      </w:r>
      <w:proofErr w:type="spellStart"/>
      <w:r w:rsidRPr="00D15167">
        <w:rPr>
          <w:rFonts w:ascii="Times New Roman" w:hAnsi="Times New Roman" w:cs="Times New Roman"/>
          <w:i/>
          <w:iCs/>
          <w:sz w:val="24"/>
          <w:szCs w:val="24"/>
          <w:highlight w:val="yellow"/>
          <w:lang w:bidi="ar-SA"/>
        </w:rPr>
        <w:t>Apis</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cerena</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indica</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Apis</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mellifera</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Apis</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florea</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Apis</w:t>
      </w:r>
      <w:proofErr w:type="spellEnd"/>
      <w:r w:rsidRPr="00D15167">
        <w:rPr>
          <w:rFonts w:ascii="Times New Roman" w:hAnsi="Times New Roman" w:cs="Times New Roman"/>
          <w:i/>
          <w:iCs/>
          <w:sz w:val="24"/>
          <w:szCs w:val="24"/>
          <w:highlight w:val="yellow"/>
          <w:lang w:bidi="ar-SA"/>
        </w:rPr>
        <w:t xml:space="preserve"> </w:t>
      </w:r>
      <w:proofErr w:type="spellStart"/>
      <w:r w:rsidRPr="00D15167">
        <w:rPr>
          <w:rFonts w:ascii="Times New Roman" w:hAnsi="Times New Roman" w:cs="Times New Roman"/>
          <w:i/>
          <w:iCs/>
          <w:sz w:val="24"/>
          <w:szCs w:val="24"/>
          <w:highlight w:val="yellow"/>
          <w:lang w:bidi="ar-SA"/>
        </w:rPr>
        <w:t>dorsata</w:t>
      </w:r>
      <w:proofErr w:type="spellEnd"/>
      <w:r w:rsidRPr="00D15167">
        <w:rPr>
          <w:rFonts w:ascii="Times New Roman" w:hAnsi="Times New Roman" w:cs="Times New Roman"/>
          <w:i/>
          <w:iCs/>
          <w:sz w:val="24"/>
          <w:szCs w:val="24"/>
          <w:highlight w:val="yellow"/>
          <w:lang w:bidi="ar-SA"/>
        </w:rPr>
        <w:t>, </w:t>
      </w:r>
      <w:proofErr w:type="spellStart"/>
      <w:r w:rsidRPr="00D15167">
        <w:rPr>
          <w:rFonts w:ascii="Times New Roman" w:hAnsi="Times New Roman" w:cs="Times New Roman"/>
          <w:i/>
          <w:iCs/>
          <w:sz w:val="24"/>
          <w:szCs w:val="24"/>
          <w:highlight w:val="yellow"/>
          <w:lang w:bidi="ar-SA"/>
        </w:rPr>
        <w:t>Apis</w:t>
      </w:r>
      <w:proofErr w:type="spellEnd"/>
      <w:r w:rsidRPr="00D15167">
        <w:rPr>
          <w:rFonts w:ascii="Times New Roman" w:hAnsi="Times New Roman" w:cs="Times New Roman"/>
          <w:i/>
          <w:iCs/>
          <w:sz w:val="24"/>
          <w:szCs w:val="24"/>
          <w:highlight w:val="yellow"/>
          <w:lang w:bidi="ar-SA"/>
        </w:rPr>
        <w:t> </w:t>
      </w:r>
      <w:proofErr w:type="spellStart"/>
      <w:r w:rsidRPr="00D15167">
        <w:rPr>
          <w:rFonts w:ascii="Times New Roman" w:hAnsi="Times New Roman" w:cs="Times New Roman"/>
          <w:i/>
          <w:iCs/>
          <w:sz w:val="24"/>
          <w:szCs w:val="24"/>
          <w:highlight w:val="yellow"/>
          <w:lang w:bidi="ar-SA"/>
        </w:rPr>
        <w:t>laborisa</w:t>
      </w:r>
      <w:proofErr w:type="spellEnd"/>
      <w:r w:rsidR="00AB676F" w:rsidRPr="00D15167">
        <w:rPr>
          <w:rFonts w:ascii="Times New Roman" w:hAnsi="Times New Roman" w:cs="Times New Roman"/>
          <w:i/>
          <w:iCs/>
          <w:sz w:val="24"/>
          <w:szCs w:val="24"/>
          <w:highlight w:val="yellow"/>
          <w:lang w:bidi="ar-SA"/>
        </w:rPr>
        <w:t xml:space="preserve"> </w:t>
      </w:r>
      <w:r w:rsidR="00AB676F" w:rsidRPr="00D15167">
        <w:rPr>
          <w:rFonts w:ascii="Times New Roman" w:hAnsi="Times New Roman" w:cs="Times New Roman"/>
          <w:sz w:val="24"/>
          <w:szCs w:val="24"/>
          <w:highlight w:val="yellow"/>
          <w:lang w:bidi="ar-SA"/>
        </w:rPr>
        <w:fldChar w:fldCharType="begin" w:fldLock="1"/>
      </w:r>
      <w:r w:rsidR="00AB676F" w:rsidRPr="00D15167">
        <w:rPr>
          <w:rFonts w:ascii="Times New Roman" w:hAnsi="Times New Roman" w:cs="Times New Roman"/>
          <w:sz w:val="24"/>
          <w:szCs w:val="24"/>
          <w:highlight w:val="yellow"/>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D15167">
        <w:rPr>
          <w:rFonts w:ascii="Times New Roman" w:hAnsi="Times New Roman" w:cs="Times New Roman"/>
          <w:sz w:val="24"/>
          <w:szCs w:val="24"/>
          <w:highlight w:val="yellow"/>
          <w:lang w:bidi="ar-SA"/>
        </w:rPr>
        <w:fldChar w:fldCharType="separate"/>
      </w:r>
      <w:r w:rsidR="00AB676F" w:rsidRPr="00D15167">
        <w:rPr>
          <w:rFonts w:ascii="Times New Roman" w:hAnsi="Times New Roman" w:cs="Times New Roman"/>
          <w:noProof/>
          <w:sz w:val="24"/>
          <w:szCs w:val="24"/>
          <w:highlight w:val="yellow"/>
          <w:lang w:bidi="ar-SA"/>
        </w:rPr>
        <w:t>(Thagunna et al., 2023)</w:t>
      </w:r>
      <w:r w:rsidR="00AB676F" w:rsidRPr="00D15167">
        <w:rPr>
          <w:rFonts w:ascii="Times New Roman" w:hAnsi="Times New Roman" w:cs="Times New Roman"/>
          <w:sz w:val="24"/>
          <w:szCs w:val="24"/>
          <w:highlight w:val="yellow"/>
          <w:lang w:bidi="ar-SA"/>
        </w:rPr>
        <w:fldChar w:fldCharType="end"/>
      </w:r>
      <w:r w:rsidRPr="00D15167">
        <w:rPr>
          <w:rFonts w:ascii="Times New Roman" w:hAnsi="Times New Roman" w:cs="Times New Roman"/>
          <w:sz w:val="24"/>
          <w:szCs w:val="24"/>
          <w:highlight w:val="yellow"/>
          <w:lang w:bidi="ar-SA"/>
        </w:rPr>
        <w:t>.</w:t>
      </w:r>
    </w:p>
    <w:p w14:paraId="1E995356" w14:textId="6D0291B8"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Today in present context bee honey production is the major agricultural practice adopted by many countries</w:t>
      </w:r>
      <w:r w:rsidR="00637528">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905B64" w:rsidRPr="003E634F">
        <w:rPr>
          <w:rFonts w:ascii="Times New Roman" w:hAnsi="Times New Roman" w:cs="Times New Roman"/>
          <w:sz w:val="24"/>
          <w:szCs w:val="24"/>
          <w:lang w:bidi="ar-SA"/>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(Koziell &amp; Gyamtsho,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However, honey production remained significant in many countries, with China being the largest producer, followed by countries like Turkey, Iran, and the United States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69959715" w14:textId="169D3290" w:rsidR="00637528"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Being a non-land Based enterprise with multipurpose output, demand of this farming has been increasing tremendously in Nepal </w:t>
      </w:r>
      <w:r w:rsidR="00AB676F"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It has the potential to transform thousands of lives of Nepali people by making use of natural resource in sustainable manner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(Shrestha, 2018)</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00AB6683" w:rsidRPr="003E634F">
        <w:rPr>
          <w:rFonts w:ascii="Times New Roman" w:hAnsi="Times New Roman" w:cs="Times New Roman"/>
          <w:sz w:val="24"/>
          <w:szCs w:val="24"/>
          <w:lang w:bidi="ar-SA"/>
        </w:rPr>
        <w:t xml:space="preserve"> </w:t>
      </w:r>
    </w:p>
    <w:p w14:paraId="2C6CA42B" w14:textId="27A9756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Beekeeping is regarded as an agricultural venture that requires little or no land except a space to stand or hang a hive, very little labor, almost no capital, and most of the other inputs are considered to be locally available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6ACF541" w14:textId="25C0B4FB"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For poor and vulnerable communities, even without access to land, beekeeping has made a significant contribution to their livelihood security</w:t>
      </w:r>
      <w:r w:rsidR="004F3655" w:rsidRPr="003E634F">
        <w:rPr>
          <w:rFonts w:ascii="Times New Roman" w:hAnsi="Times New Roman" w:cs="Times New Roman"/>
          <w:sz w:val="24"/>
          <w:szCs w:val="24"/>
          <w:lang w:bidi="ar-SA"/>
        </w:rPr>
        <w:t xml:space="preserv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(Berem, 2015)</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Beekeeping offers farmers to earn income with minimal start-up investment, yielding profits within the first year of operation </w:t>
      </w:r>
      <w:r w:rsidR="004F3655"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(Ghamdi et al., 2017)</w:t>
      </w:r>
      <w:r w:rsidR="004F3655" w:rsidRPr="003E634F">
        <w:rPr>
          <w:rFonts w:ascii="Times New Roman" w:hAnsi="Times New Roman" w:cs="Times New Roman"/>
          <w:sz w:val="24"/>
          <w:szCs w:val="24"/>
          <w:lang w:bidi="ar-SA"/>
        </w:rPr>
        <w:fldChar w:fldCharType="end"/>
      </w:r>
      <w:r w:rsidR="00114E7E" w:rsidRPr="003E634F">
        <w:rPr>
          <w:rFonts w:ascii="Times New Roman" w:hAnsi="Times New Roman" w:cs="Times New Roman"/>
          <w:sz w:val="24"/>
          <w:szCs w:val="24"/>
          <w:lang w:bidi="ar-SA"/>
        </w:rPr>
        <w:t xml:space="preserve"> </w:t>
      </w:r>
      <w:r w:rsidR="00637528">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Nepal has the potential to produce more than 10,000 tons of honey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(Priatno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The leading honey companies calculates that if honey consumption increased by 0.1 kilogram per capita then total demand for honey in the domestic market would be about 2,500 tons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(Shrestha, 2018)</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2AD36E1" w14:textId="71AE0DF7"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Nepal has approximately 10.8 million mostly naturally growing trees of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w:t>
      </w:r>
      <w:proofErr w:type="spellStart"/>
      <w:r w:rsidRPr="003E634F">
        <w:rPr>
          <w:rFonts w:ascii="Times New Roman" w:hAnsi="Times New Roman" w:cs="Times New Roman"/>
          <w:i/>
          <w:iCs/>
          <w:sz w:val="24"/>
          <w:szCs w:val="24"/>
          <w:lang w:bidi="ar-SA"/>
        </w:rPr>
        <w:t>Diploknema</w:t>
      </w:r>
      <w:proofErr w:type="spellEnd"/>
      <w:r w:rsidRPr="003E634F">
        <w:rPr>
          <w:rFonts w:ascii="Times New Roman" w:hAnsi="Times New Roman" w:cs="Times New Roman"/>
          <w:i/>
          <w:iCs/>
          <w:sz w:val="24"/>
          <w:szCs w:val="24"/>
          <w:lang w:bidi="ar-SA"/>
        </w:rPr>
        <w:t xml:space="preserve"> </w:t>
      </w:r>
      <w:proofErr w:type="spellStart"/>
      <w:r w:rsidRPr="003E634F">
        <w:rPr>
          <w:rFonts w:ascii="Times New Roman" w:hAnsi="Times New Roman" w:cs="Times New Roman"/>
          <w:i/>
          <w:iCs/>
          <w:sz w:val="24"/>
          <w:szCs w:val="24"/>
          <w:lang w:bidi="ar-SA"/>
        </w:rPr>
        <w:t>butyracea</w:t>
      </w:r>
      <w:proofErr w:type="spellEnd"/>
      <w:r w:rsidRPr="003E634F">
        <w:rPr>
          <w:rFonts w:ascii="Times New Roman" w:hAnsi="Times New Roman" w:cs="Times New Roman"/>
          <w:i/>
          <w:iCs/>
          <w:sz w:val="24"/>
          <w:szCs w:val="24"/>
          <w:lang w:bidi="ar-SA"/>
        </w:rPr>
        <w:t>)</w:t>
      </w:r>
      <w:r w:rsidRPr="003E634F">
        <w:rPr>
          <w:rFonts w:ascii="Times New Roman" w:hAnsi="Times New Roman" w:cs="Times New Roman"/>
          <w:sz w:val="24"/>
          <w:szCs w:val="24"/>
          <w:lang w:bidi="ar-SA"/>
        </w:rPr>
        <w:t xml:space="preserve"> </w:t>
      </w:r>
      <w:r w:rsidR="00EE47B7" w:rsidRPr="003E634F">
        <w:rPr>
          <w:rFonts w:ascii="Times New Roman" w:hAnsi="Times New Roman" w:cs="Times New Roman"/>
          <w:sz w:val="24"/>
          <w:szCs w:val="24"/>
          <w:lang w:bidi="ar-SA"/>
        </w:rPr>
        <w:t>(H</w:t>
      </w:r>
      <w:r w:rsidRPr="003E634F">
        <w:rPr>
          <w:rFonts w:ascii="Times New Roman" w:hAnsi="Times New Roman" w:cs="Times New Roman"/>
          <w:sz w:val="24"/>
          <w:szCs w:val="24"/>
          <w:lang w:bidi="ar-SA"/>
        </w:rPr>
        <w:t>.</w:t>
      </w:r>
      <w:r w:rsidR="00EE47B7" w:rsidRPr="003E634F">
        <w:rPr>
          <w:rFonts w:ascii="Times New Roman" w:hAnsi="Times New Roman" w:cs="Times New Roman"/>
          <w:sz w:val="24"/>
          <w:szCs w:val="24"/>
          <w:lang w:bidi="ar-SA"/>
        </w:rPr>
        <w:t>J. Lam</w:t>
      </w:r>
      <w:r w:rsidRPr="003E634F">
        <w:rPr>
          <w:rFonts w:ascii="Times New Roman" w:hAnsi="Times New Roman" w:cs="Times New Roman"/>
          <w:sz w:val="24"/>
          <w:szCs w:val="24"/>
          <w:lang w:bidi="ar-SA"/>
        </w:rPr>
        <w:t xml:space="preserve">). It is geographically distributed in 46 districts of the country and has potential to produce 37,245 metric tons (MTs)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butter with market value of about NPR five billion (US$ 41.4 million). The potential production of 17,285 MTs of honey was estimated from these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trees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(Adhikari-Devkota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and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honey is one of the most sought honey in the Nepalese market. The major feeding source of the honeybee is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There is a very good relation between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and Bee farming. Bee helps to pollinate the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and takes the materials for honey production. </w:t>
      </w:r>
      <w:proofErr w:type="spellStart"/>
      <w:r w:rsidRPr="003E634F">
        <w:rPr>
          <w:rFonts w:ascii="Times New Roman" w:hAnsi="Times New Roman" w:cs="Times New Roman"/>
          <w:sz w:val="24"/>
          <w:szCs w:val="24"/>
          <w:lang w:bidi="ar-SA"/>
        </w:rPr>
        <w:t>Chiuri</w:t>
      </w:r>
      <w:proofErr w:type="spellEnd"/>
      <w:r w:rsidRPr="003E634F">
        <w:rPr>
          <w:rFonts w:ascii="Times New Roman" w:hAnsi="Times New Roman" w:cs="Times New Roman"/>
          <w:sz w:val="24"/>
          <w:szCs w:val="24"/>
          <w:lang w:bidi="ar-SA"/>
        </w:rPr>
        <w:t xml:space="preserve"> honey has high antioxidant activity and high mineral   content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(Budhathoki-Chhetri et al., 2021)</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w:t>
      </w:r>
    </w:p>
    <w:p w14:paraId="1477A9FE" w14:textId="52F08F16" w:rsidR="00053841"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Processor cum wholesaler, retailers, cooperatives, traders outside dang, middleman/ collectors are the major marketing intermediaries involved in marketing of honey. The maximum share </w:t>
      </w:r>
      <w:r w:rsidRPr="003E634F">
        <w:rPr>
          <w:rFonts w:ascii="Times New Roman" w:hAnsi="Times New Roman" w:cs="Times New Roman"/>
          <w:sz w:val="24"/>
          <w:szCs w:val="24"/>
          <w:lang w:bidi="ar-SA"/>
        </w:rPr>
        <w:lastRenderedPageBreak/>
        <w:t xml:space="preserve">of honey i.e. 54.14% marketed channelized through producers to processor cum wholesalers to retailers/ traders outside Dang to consumer inside/outside Dang </w:t>
      </w:r>
      <w:r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3E634F">
        <w:rPr>
          <w:rFonts w:ascii="Times New Roman" w:hAnsi="Times New Roman" w:cs="Times New Roman"/>
          <w:sz w:val="24"/>
          <w:szCs w:val="24"/>
          <w:lang w:bidi="ar-SA"/>
        </w:rPr>
        <w:fldChar w:fldCharType="separate"/>
      </w:r>
      <w:r w:rsidRPr="003E634F">
        <w:rPr>
          <w:rFonts w:ascii="Times New Roman" w:hAnsi="Times New Roman" w:cs="Times New Roman"/>
          <w:noProof/>
          <w:sz w:val="24"/>
          <w:szCs w:val="24"/>
          <w:lang w:bidi="ar-SA"/>
        </w:rPr>
        <w:t>(Budhathoki-Chhetri et al., 2021)</w:t>
      </w:r>
      <w:r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Similarly, </w:t>
      </w:r>
      <w:r w:rsidR="00114E7E" w:rsidRPr="003E634F">
        <w:rPr>
          <w:rFonts w:ascii="Times New Roman" w:hAnsi="Times New Roman" w:cs="Times New Roman"/>
          <w:sz w:val="24"/>
          <w:szCs w:val="24"/>
          <w:lang w:bidi="ar-SA"/>
        </w:rPr>
        <w:t>Shrestha et al.</w:t>
      </w:r>
      <w:r w:rsidRPr="003E634F">
        <w:rPr>
          <w:rFonts w:ascii="Times New Roman" w:hAnsi="Times New Roman" w:cs="Times New Roman"/>
          <w:sz w:val="24"/>
          <w:szCs w:val="24"/>
          <w:lang w:bidi="ar-SA"/>
        </w:rPr>
        <w:t>, (</w:t>
      </w:r>
      <w:r w:rsidR="00114E7E" w:rsidRPr="003E634F">
        <w:rPr>
          <w:rFonts w:ascii="Times New Roman" w:hAnsi="Times New Roman" w:cs="Times New Roman"/>
          <w:sz w:val="24"/>
          <w:szCs w:val="24"/>
          <w:lang w:bidi="ar-SA"/>
        </w:rPr>
        <w:t>2018</w:t>
      </w:r>
      <w:r w:rsidRPr="003E634F">
        <w:rPr>
          <w:rFonts w:ascii="Times New Roman" w:hAnsi="Times New Roman" w:cs="Times New Roman"/>
          <w:sz w:val="24"/>
          <w:szCs w:val="24"/>
          <w:lang w:bidi="ar-SA"/>
        </w:rPr>
        <w:t>), reported that 62.7% of honey marketed through processor cum wholesalers to retailers to consumers in Chitwan, Nepal.</w:t>
      </w:r>
    </w:p>
    <w:p w14:paraId="475FB073" w14:textId="5A694B39" w:rsidR="00CB1615" w:rsidRPr="003E634F" w:rsidRDefault="009D2053" w:rsidP="00D15167">
      <w:pPr>
        <w:pStyle w:val="Heading1"/>
        <w:jc w:val="both"/>
        <w:rPr>
          <w:rFonts w:ascii="Times New Roman" w:hAnsi="Times New Roman" w:cs="Times New Roman"/>
          <w:sz w:val="24"/>
          <w:szCs w:val="24"/>
        </w:rPr>
      </w:pPr>
      <w:bookmarkStart w:id="5" w:name="_Toc149574602"/>
      <w:bookmarkStart w:id="6" w:name="_Toc149581153"/>
      <w:r w:rsidRPr="003E634F">
        <w:rPr>
          <w:rFonts w:ascii="Times New Roman" w:hAnsi="Times New Roman" w:cs="Times New Roman"/>
          <w:sz w:val="24"/>
          <w:szCs w:val="24"/>
        </w:rPr>
        <w:t>MATERIAL AND METHODOLOGY</w:t>
      </w:r>
      <w:bookmarkStart w:id="7" w:name="_Toc50158202"/>
      <w:bookmarkEnd w:id="3"/>
      <w:bookmarkEnd w:id="5"/>
      <w:bookmarkEnd w:id="6"/>
    </w:p>
    <w:p w14:paraId="3BF6211C" w14:textId="4FF00E41" w:rsidR="009D2053" w:rsidRPr="003E634F" w:rsidRDefault="009D2053" w:rsidP="00D15167">
      <w:pPr>
        <w:pStyle w:val="Heading2"/>
        <w:jc w:val="both"/>
        <w:rPr>
          <w:rFonts w:ascii="Times New Roman" w:hAnsi="Times New Roman" w:cs="Times New Roman"/>
          <w:sz w:val="24"/>
          <w:szCs w:val="24"/>
        </w:rPr>
      </w:pPr>
      <w:bookmarkStart w:id="8" w:name="_Toc149574603"/>
      <w:bookmarkStart w:id="9" w:name="_Toc149581154"/>
      <w:r w:rsidRPr="003E634F">
        <w:rPr>
          <w:rFonts w:ascii="Times New Roman" w:hAnsi="Times New Roman" w:cs="Times New Roman"/>
          <w:sz w:val="24"/>
          <w:szCs w:val="24"/>
        </w:rPr>
        <w:t>Selection of the study area</w:t>
      </w:r>
      <w:bookmarkEnd w:id="7"/>
      <w:bookmarkEnd w:id="8"/>
      <w:bookmarkEnd w:id="9"/>
    </w:p>
    <w:p w14:paraId="6C610988" w14:textId="7C0B2036"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study was conducted in </w:t>
      </w:r>
      <w:proofErr w:type="spellStart"/>
      <w:r w:rsidR="00CB1615" w:rsidRPr="003E634F">
        <w:rPr>
          <w:rFonts w:ascii="Times New Roman" w:eastAsia="Calibri" w:hAnsi="Times New Roman" w:cs="Times New Roman"/>
          <w:sz w:val="24"/>
          <w:szCs w:val="24"/>
        </w:rPr>
        <w:t>Lekam</w:t>
      </w:r>
      <w:proofErr w:type="spellEnd"/>
      <w:r w:rsidR="00CB1615" w:rsidRPr="003E634F">
        <w:rPr>
          <w:rFonts w:ascii="Times New Roman" w:eastAsia="Calibri" w:hAnsi="Times New Roman" w:cs="Times New Roman"/>
          <w:sz w:val="24"/>
          <w:szCs w:val="24"/>
        </w:rPr>
        <w:t xml:space="preserve"> rural</w:t>
      </w:r>
      <w:r w:rsidRPr="003E634F">
        <w:rPr>
          <w:rFonts w:ascii="Times New Roman" w:eastAsia="Calibri" w:hAnsi="Times New Roman" w:cs="Times New Roman"/>
          <w:sz w:val="24"/>
          <w:szCs w:val="24"/>
        </w:rPr>
        <w:t xml:space="preserve"> municipality of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This district was selected purposively because</w:t>
      </w:r>
      <w:r w:rsidR="00BD5B98" w:rsidRPr="003E634F">
        <w:rPr>
          <w:rFonts w:ascii="Times New Roman" w:eastAsia="Calibri" w:hAnsi="Times New Roman" w:cs="Times New Roman"/>
          <w:sz w:val="24"/>
          <w:szCs w:val="24"/>
        </w:rPr>
        <w:t xml:space="preserve"> AKC </w:t>
      </w:r>
      <w:r w:rsidR="00CB1615" w:rsidRPr="003E634F">
        <w:rPr>
          <w:rFonts w:ascii="Times New Roman" w:eastAsia="Calibri" w:hAnsi="Times New Roman" w:cs="Times New Roman"/>
          <w:sz w:val="24"/>
          <w:szCs w:val="24"/>
        </w:rPr>
        <w:t xml:space="preserve">has cited this area to be bee honey productions pocket area </w:t>
      </w:r>
      <w:r w:rsidRPr="003E634F">
        <w:rPr>
          <w:rFonts w:ascii="Times New Roman" w:eastAsia="Calibri" w:hAnsi="Times New Roman" w:cs="Times New Roman"/>
          <w:sz w:val="24"/>
          <w:szCs w:val="24"/>
        </w:rPr>
        <w:t xml:space="preserve">and is emerging as the major hub </w:t>
      </w:r>
      <w:r w:rsidR="00CB1615" w:rsidRPr="003E634F">
        <w:rPr>
          <w:rFonts w:ascii="Times New Roman" w:eastAsia="Calibri" w:hAnsi="Times New Roman" w:cs="Times New Roman"/>
          <w:sz w:val="24"/>
          <w:szCs w:val="24"/>
        </w:rPr>
        <w:t xml:space="preserve">of honey </w:t>
      </w:r>
      <w:r w:rsidRPr="003E634F">
        <w:rPr>
          <w:rFonts w:ascii="Times New Roman" w:eastAsia="Calibri" w:hAnsi="Times New Roman" w:cs="Times New Roman"/>
          <w:sz w:val="24"/>
          <w:szCs w:val="24"/>
        </w:rPr>
        <w:t>production in Nepal (</w:t>
      </w:r>
      <w:proofErr w:type="spellStart"/>
      <w:r w:rsidRPr="003E634F">
        <w:rPr>
          <w:rFonts w:ascii="Times New Roman" w:eastAsia="Calibri" w:hAnsi="Times New Roman" w:cs="Times New Roman"/>
          <w:sz w:val="24"/>
          <w:szCs w:val="24"/>
        </w:rPr>
        <w:t>MoALD</w:t>
      </w:r>
      <w:proofErr w:type="spellEnd"/>
      <w:r w:rsidRPr="003E634F">
        <w:rPr>
          <w:rFonts w:ascii="Times New Roman" w:eastAsia="Calibri" w:hAnsi="Times New Roman" w:cs="Times New Roman"/>
          <w:sz w:val="24"/>
          <w:szCs w:val="24"/>
        </w:rPr>
        <w:t>, 20</w:t>
      </w:r>
      <w:r w:rsidR="00CB1615" w:rsidRPr="003E634F">
        <w:rPr>
          <w:rFonts w:ascii="Times New Roman" w:eastAsia="Calibri" w:hAnsi="Times New Roman" w:cs="Times New Roman"/>
          <w:sz w:val="24"/>
          <w:szCs w:val="24"/>
        </w:rPr>
        <w:t>23</w:t>
      </w:r>
      <w:r w:rsidRPr="003E634F">
        <w:rPr>
          <w:rFonts w:ascii="Times New Roman" w:eastAsia="Calibri" w:hAnsi="Times New Roman" w:cs="Times New Roman"/>
          <w:sz w:val="24"/>
          <w:szCs w:val="24"/>
        </w:rPr>
        <w:t xml:space="preserve">). </w:t>
      </w:r>
      <w:r w:rsidR="00CB1615" w:rsidRPr="003E634F">
        <w:rPr>
          <w:rFonts w:ascii="Times New Roman" w:eastAsia="Calibri" w:hAnsi="Times New Roman" w:cs="Times New Roman"/>
          <w:sz w:val="24"/>
          <w:szCs w:val="24"/>
        </w:rPr>
        <w:t xml:space="preserve">Bee honey </w:t>
      </w:r>
      <w:r w:rsidRPr="003E634F">
        <w:rPr>
          <w:rFonts w:ascii="Times New Roman" w:eastAsia="Calibri" w:hAnsi="Times New Roman" w:cs="Times New Roman"/>
          <w:sz w:val="24"/>
          <w:szCs w:val="24"/>
        </w:rPr>
        <w:t xml:space="preserve">produced here is quite famous throughout the </w:t>
      </w:r>
      <w:r w:rsidR="00CB1615" w:rsidRPr="003E634F">
        <w:rPr>
          <w:rFonts w:ascii="Times New Roman" w:eastAsia="Calibri" w:hAnsi="Times New Roman" w:cs="Times New Roman"/>
          <w:sz w:val="24"/>
          <w:szCs w:val="24"/>
        </w:rPr>
        <w:t>higher-class</w:t>
      </w:r>
      <w:r w:rsidRPr="003E634F">
        <w:rPr>
          <w:rFonts w:ascii="Times New Roman" w:eastAsia="Calibri" w:hAnsi="Times New Roman" w:cs="Times New Roman"/>
          <w:sz w:val="24"/>
          <w:szCs w:val="24"/>
        </w:rPr>
        <w:t xml:space="preserve"> families of Nepal.</w:t>
      </w:r>
    </w:p>
    <w:p w14:paraId="61B7A8DB" w14:textId="77777777"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p>
    <w:p w14:paraId="5DD5BC8A" w14:textId="15414C23" w:rsidR="009D2053" w:rsidRPr="003E634F" w:rsidRDefault="00CB1615" w:rsidP="00D15167">
      <w:pPr>
        <w:pStyle w:val="Heading3"/>
        <w:jc w:val="both"/>
        <w:rPr>
          <w:rFonts w:ascii="Times New Roman" w:eastAsia="Calibri" w:hAnsi="Times New Roman" w:cs="Times New Roman"/>
          <w:sz w:val="24"/>
          <w:szCs w:val="24"/>
        </w:rPr>
      </w:pPr>
      <w:bookmarkStart w:id="10" w:name="_Toc50158203"/>
      <w:bookmarkStart w:id="11" w:name="_Toc149574604"/>
      <w:bookmarkStart w:id="12" w:name="_Toc149581155"/>
      <w:proofErr w:type="spellStart"/>
      <w:r w:rsidRPr="003E634F">
        <w:rPr>
          <w:rFonts w:ascii="Times New Roman" w:hAnsi="Times New Roman" w:cs="Times New Roman"/>
          <w:sz w:val="24"/>
          <w:szCs w:val="24"/>
        </w:rPr>
        <w:t>Darchula</w:t>
      </w:r>
      <w:proofErr w:type="spellEnd"/>
      <w:r w:rsidR="009D2053" w:rsidRPr="003E634F">
        <w:rPr>
          <w:rFonts w:ascii="Times New Roman" w:hAnsi="Times New Roman" w:cs="Times New Roman"/>
          <w:sz w:val="24"/>
          <w:szCs w:val="24"/>
        </w:rPr>
        <w:t xml:space="preserve"> description</w:t>
      </w:r>
      <w:bookmarkEnd w:id="10"/>
      <w:bookmarkEnd w:id="11"/>
      <w:bookmarkEnd w:id="12"/>
    </w:p>
    <w:p w14:paraId="614626F6" w14:textId="0EC23996" w:rsidR="00B613AE" w:rsidRPr="003E634F" w:rsidRDefault="00B613AE" w:rsidP="00D15167">
      <w:pPr>
        <w:spacing w:before="10" w:line="360" w:lineRule="auto"/>
        <w:ind w:right="288"/>
        <w:jc w:val="both"/>
        <w:rPr>
          <w:rFonts w:ascii="Times New Roman" w:hAnsi="Times New Roman" w:cs="Times New Roman"/>
          <w:color w:val="202122"/>
          <w:sz w:val="24"/>
          <w:szCs w:val="24"/>
          <w:shd w:val="clear" w:color="auto" w:fill="FFFFFF"/>
        </w:rPr>
      </w:pPr>
      <w:proofErr w:type="spellStart"/>
      <w:r w:rsidRPr="003E634F">
        <w:rPr>
          <w:rFonts w:ascii="Times New Roman" w:hAnsi="Times New Roman" w:cs="Times New Roman"/>
          <w:color w:val="202122"/>
          <w:sz w:val="24"/>
          <w:szCs w:val="24"/>
          <w:shd w:val="clear" w:color="auto" w:fill="FFFFFF"/>
        </w:rPr>
        <w:t>Darchula</w:t>
      </w:r>
      <w:proofErr w:type="spellEnd"/>
      <w:r w:rsidRPr="003E634F">
        <w:rPr>
          <w:rFonts w:ascii="Times New Roman" w:hAnsi="Times New Roman" w:cs="Times New Roman"/>
          <w:color w:val="202122"/>
          <w:sz w:val="24"/>
          <w:szCs w:val="24"/>
          <w:shd w:val="clear" w:color="auto" w:fill="FFFFFF"/>
        </w:rPr>
        <w:t xml:space="preserve"> </w:t>
      </w:r>
      <w:r w:rsidR="00D15167">
        <w:rPr>
          <w:rFonts w:ascii="Times New Roman" w:hAnsi="Times New Roman" w:cs="Times New Roman"/>
          <w:color w:val="202122"/>
          <w:sz w:val="24"/>
          <w:szCs w:val="24"/>
          <w:shd w:val="clear" w:color="auto" w:fill="FFFFFF"/>
        </w:rPr>
        <w:t>d</w:t>
      </w:r>
      <w:r w:rsidRPr="003E634F">
        <w:rPr>
          <w:rFonts w:ascii="Times New Roman" w:hAnsi="Times New Roman" w:cs="Times New Roman"/>
          <w:color w:val="202122"/>
          <w:sz w:val="24"/>
          <w:szCs w:val="24"/>
          <w:shd w:val="clear" w:color="auto" w:fill="FFFFFF"/>
        </w:rPr>
        <w:t>istrict, a part of </w:t>
      </w:r>
      <w:proofErr w:type="spellStart"/>
      <w:r w:rsidRPr="003E634F">
        <w:rPr>
          <w:rFonts w:ascii="Times New Roman" w:hAnsi="Times New Roman" w:cs="Times New Roman"/>
          <w:color w:val="202122"/>
          <w:sz w:val="24"/>
          <w:szCs w:val="24"/>
          <w:shd w:val="clear" w:color="auto" w:fill="FFFFFF"/>
        </w:rPr>
        <w:t>Sudurpaschim</w:t>
      </w:r>
      <w:proofErr w:type="spellEnd"/>
      <w:r w:rsidRPr="003E634F">
        <w:rPr>
          <w:rFonts w:ascii="Times New Roman" w:hAnsi="Times New Roman" w:cs="Times New Roman"/>
          <w:color w:val="202122"/>
          <w:sz w:val="24"/>
          <w:szCs w:val="24"/>
          <w:shd w:val="clear" w:color="auto" w:fill="FFFFFF"/>
        </w:rPr>
        <w:t xml:space="preserve"> province is one of the nine districts of province and one of seventy-seven districts of the country. The district, with </w:t>
      </w:r>
      <w:proofErr w:type="spellStart"/>
      <w:r w:rsidRPr="003E634F">
        <w:rPr>
          <w:rFonts w:ascii="Times New Roman" w:hAnsi="Times New Roman" w:cs="Times New Roman"/>
          <w:color w:val="202122"/>
          <w:sz w:val="24"/>
          <w:szCs w:val="24"/>
          <w:shd w:val="clear" w:color="auto" w:fill="FFFFFF"/>
        </w:rPr>
        <w:t>Khalanga</w:t>
      </w:r>
      <w:proofErr w:type="spellEnd"/>
      <w:r w:rsidRPr="003E634F">
        <w:rPr>
          <w:rFonts w:ascii="Times New Roman" w:hAnsi="Times New Roman" w:cs="Times New Roman"/>
          <w:color w:val="202122"/>
          <w:sz w:val="24"/>
          <w:szCs w:val="24"/>
          <w:shd w:val="clear" w:color="auto" w:fill="FFFFFF"/>
        </w:rPr>
        <w:t xml:space="preserve"> as its district headquarter, covers an area of 2,322 km</w:t>
      </w:r>
      <w:r w:rsidRPr="003E634F">
        <w:rPr>
          <w:rFonts w:ascii="Times New Roman" w:hAnsi="Times New Roman" w:cs="Times New Roman"/>
          <w:color w:val="202122"/>
          <w:sz w:val="24"/>
          <w:szCs w:val="24"/>
          <w:shd w:val="clear" w:color="auto" w:fill="FFFFFF"/>
          <w:vertAlign w:val="superscript"/>
        </w:rPr>
        <w:t>2</w:t>
      </w:r>
      <w:r w:rsidRPr="003E634F">
        <w:rPr>
          <w:rFonts w:ascii="Times New Roman" w:hAnsi="Times New Roman" w:cs="Times New Roman"/>
          <w:color w:val="202122"/>
          <w:sz w:val="24"/>
          <w:szCs w:val="24"/>
          <w:shd w:val="clear" w:color="auto" w:fill="FFFFFF"/>
        </w:rPr>
        <w:t xml:space="preserve"> and has a population (20</w:t>
      </w:r>
      <w:r w:rsidR="00713E4B" w:rsidRPr="003E634F">
        <w:rPr>
          <w:rFonts w:ascii="Times New Roman" w:hAnsi="Times New Roman" w:cs="Times New Roman"/>
          <w:color w:val="202122"/>
          <w:sz w:val="24"/>
          <w:szCs w:val="24"/>
          <w:shd w:val="clear" w:color="auto" w:fill="FFFFFF"/>
        </w:rPr>
        <w:t>21</w:t>
      </w:r>
      <w:r w:rsidRPr="003E634F">
        <w:rPr>
          <w:rFonts w:ascii="Times New Roman" w:hAnsi="Times New Roman" w:cs="Times New Roman"/>
          <w:color w:val="202122"/>
          <w:sz w:val="24"/>
          <w:szCs w:val="24"/>
          <w:shd w:val="clear" w:color="auto" w:fill="FFFFFF"/>
        </w:rPr>
        <w:t xml:space="preserve">) of </w:t>
      </w:r>
      <w:r w:rsidR="00046366" w:rsidRPr="003E634F">
        <w:rPr>
          <w:rFonts w:ascii="Times New Roman" w:hAnsi="Times New Roman" w:cs="Times New Roman"/>
          <w:color w:val="202122"/>
          <w:sz w:val="24"/>
          <w:szCs w:val="24"/>
          <w:shd w:val="clear" w:color="auto" w:fill="FFFFFF"/>
        </w:rPr>
        <w:t>135,056 with</w:t>
      </w:r>
      <w:r w:rsidR="00FF30B3" w:rsidRPr="003E634F">
        <w:rPr>
          <w:rFonts w:ascii="Times New Roman" w:hAnsi="Times New Roman" w:cs="Times New Roman"/>
          <w:color w:val="202122"/>
          <w:sz w:val="24"/>
          <w:szCs w:val="24"/>
          <w:shd w:val="clear" w:color="auto" w:fill="FFFFFF"/>
        </w:rPr>
        <w:t xml:space="preserve"> population density of 57.41per square km. 48.3% are male whereas the female population occupies 51.7%. </w:t>
      </w:r>
      <w:r w:rsidRPr="003E634F">
        <w:rPr>
          <w:rFonts w:ascii="Times New Roman" w:hAnsi="Times New Roman" w:cs="Times New Roman"/>
          <w:color w:val="202122"/>
          <w:sz w:val="24"/>
          <w:szCs w:val="24"/>
          <w:shd w:val="clear" w:color="auto" w:fill="FFFFFF"/>
        </w:rPr>
        <w:t> </w:t>
      </w:r>
      <w:proofErr w:type="spellStart"/>
      <w:r w:rsidRPr="003E634F">
        <w:rPr>
          <w:rFonts w:ascii="Times New Roman" w:hAnsi="Times New Roman" w:cs="Times New Roman"/>
          <w:color w:val="202122"/>
          <w:sz w:val="24"/>
          <w:szCs w:val="24"/>
          <w:shd w:val="clear" w:color="auto" w:fill="FFFFFF"/>
        </w:rPr>
        <w:t>Darchula</w:t>
      </w:r>
      <w:proofErr w:type="spellEnd"/>
      <w:r w:rsidRPr="003E634F">
        <w:rPr>
          <w:rFonts w:ascii="Times New Roman" w:hAnsi="Times New Roman" w:cs="Times New Roman"/>
          <w:color w:val="202122"/>
          <w:sz w:val="24"/>
          <w:szCs w:val="24"/>
          <w:shd w:val="clear" w:color="auto" w:fill="FFFFFF"/>
        </w:rPr>
        <w:t xml:space="preserve"> lies in the west-north corner of the country. The Latitude and longitude are 29</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84’24” N and 80</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 24” E respectively. </w:t>
      </w:r>
      <w:r w:rsidRPr="003E634F">
        <w:rPr>
          <w:rFonts w:ascii="Times New Roman" w:hAnsi="Times New Roman" w:cs="Times New Roman"/>
          <w:sz w:val="24"/>
          <w:szCs w:val="24"/>
          <w:shd w:val="clear" w:color="auto" w:fill="FFFFFF"/>
        </w:rPr>
        <w:t>The</w:t>
      </w:r>
      <w:r w:rsidRPr="003E634F">
        <w:rPr>
          <w:rFonts w:ascii="Times New Roman" w:hAnsi="Times New Roman" w:cs="Times New Roman"/>
          <w:color w:val="202122"/>
          <w:sz w:val="24"/>
          <w:szCs w:val="24"/>
          <w:shd w:val="clear" w:color="auto" w:fill="FFFFFF"/>
        </w:rPr>
        <w:t xml:space="preserve"> district consists of nine municipalities, out of which two are urban municipalities and seven are rural municipalities. </w:t>
      </w:r>
    </w:p>
    <w:p w14:paraId="5B51A593" w14:textId="7BE7EB5C" w:rsidR="00B613AE" w:rsidRPr="003E634F" w:rsidRDefault="00B613AE" w:rsidP="00D15167">
      <w:pPr>
        <w:spacing w:before="10" w:line="360" w:lineRule="auto"/>
        <w:ind w:right="288"/>
        <w:jc w:val="both"/>
        <w:rPr>
          <w:rFonts w:ascii="Times New Roman" w:hAnsi="Times New Roman" w:cs="Times New Roman"/>
          <w:color w:val="000000" w:themeColor="text1"/>
          <w:sz w:val="24"/>
          <w:szCs w:val="24"/>
        </w:rPr>
      </w:pPr>
      <w:r w:rsidRPr="003E634F">
        <w:rPr>
          <w:rFonts w:ascii="Times New Roman" w:hAnsi="Times New Roman" w:cs="Times New Roman"/>
          <w:color w:val="000000" w:themeColor="text1"/>
          <w:sz w:val="24"/>
          <w:szCs w:val="24"/>
        </w:rPr>
        <w:t xml:space="preserve">The climate of the area is generally characterized by high rainfall and humidity. The climatic condition varies along with the elevation gradient. The climate of </w:t>
      </w:r>
      <w:proofErr w:type="spellStart"/>
      <w:r w:rsidRPr="003E634F">
        <w:rPr>
          <w:rFonts w:ascii="Times New Roman" w:hAnsi="Times New Roman" w:cs="Times New Roman"/>
          <w:color w:val="000000" w:themeColor="text1"/>
          <w:sz w:val="24"/>
          <w:szCs w:val="24"/>
        </w:rPr>
        <w:t>Darchula</w:t>
      </w:r>
      <w:proofErr w:type="spellEnd"/>
      <w:r w:rsidRPr="003E634F">
        <w:rPr>
          <w:rFonts w:ascii="Times New Roman" w:hAnsi="Times New Roman" w:cs="Times New Roman"/>
          <w:color w:val="000000" w:themeColor="text1"/>
          <w:sz w:val="24"/>
          <w:szCs w:val="24"/>
        </w:rPr>
        <w:t xml:space="preserve"> District varies widely from subtropical to alpine. In the north, most of the parts, having an alpine climate, 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very high rainfall intensities, ranging between estimates of 125–350 mm (4.9–13.8 in) for a 24-hour period. Within its elevation range of 1,800 m (5,900 ft) to 6,500 m (21,300 ft), there are limited subtropical valleys in the southern margin although most of the area is ecologically temperate or highland. A cold, generally dry climate exists in the high alpine valleys just north of the southern arm of the Himalayan Mountain range which cuts across the bottom of </w:t>
      </w:r>
      <w:proofErr w:type="spellStart"/>
      <w:r w:rsidRPr="003E634F">
        <w:rPr>
          <w:rFonts w:ascii="Times New Roman" w:hAnsi="Times New Roman" w:cs="Times New Roman"/>
          <w:color w:val="000000" w:themeColor="text1"/>
          <w:sz w:val="24"/>
          <w:szCs w:val="24"/>
        </w:rPr>
        <w:t>Darchula</w:t>
      </w:r>
      <w:proofErr w:type="spellEnd"/>
      <w:r w:rsidRPr="003E634F">
        <w:rPr>
          <w:rFonts w:ascii="Times New Roman" w:hAnsi="Times New Roman" w:cs="Times New Roman"/>
          <w:color w:val="000000" w:themeColor="text1"/>
          <w:sz w:val="24"/>
          <w:szCs w:val="24"/>
        </w:rPr>
        <w:t>.</w:t>
      </w:r>
    </w:p>
    <w:p w14:paraId="6649DC0E"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3A8BF541"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0DB09243" w14:textId="29E73662"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6931B325" wp14:editId="4FC3E9A5">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2CB92C9F" w14:textId="2DA16B91" w:rsidR="009D2053" w:rsidRPr="003E634F" w:rsidRDefault="00025C7A" w:rsidP="00D15167">
      <w:pPr>
        <w:pStyle w:val="Caption"/>
        <w:jc w:val="both"/>
        <w:rPr>
          <w:rFonts w:ascii="Times New Roman" w:hAnsi="Times New Roman" w:cs="Times New Roman"/>
        </w:rPr>
      </w:pPr>
      <w:bookmarkStart w:id="13" w:name="_Toc149575253"/>
      <w:bookmarkStart w:id="14" w:name="_Toc149575742"/>
      <w:bookmarkStart w:id="15" w:name="_Toc149576024"/>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1</w:t>
      </w:r>
      <w:r w:rsidR="00FD3D1E" w:rsidRPr="003E634F">
        <w:rPr>
          <w:rFonts w:ascii="Times New Roman" w:hAnsi="Times New Roman" w:cs="Times New Roman"/>
          <w:noProof/>
        </w:rPr>
        <w:fldChar w:fldCharType="end"/>
      </w:r>
      <w:r w:rsidR="00272815" w:rsidRPr="003E634F">
        <w:rPr>
          <w:rFonts w:ascii="Times New Roman" w:hAnsi="Times New Roman" w:cs="Times New Roman"/>
        </w:rPr>
        <w:t>: Map of study area</w:t>
      </w:r>
      <w:bookmarkEnd w:id="13"/>
      <w:bookmarkEnd w:id="14"/>
      <w:bookmarkEnd w:id="15"/>
    </w:p>
    <w:p w14:paraId="56F1A567" w14:textId="6A07D3CC" w:rsidR="009D2053" w:rsidRPr="003E634F" w:rsidRDefault="009D2053" w:rsidP="00D15167">
      <w:pPr>
        <w:pStyle w:val="Caption"/>
        <w:spacing w:line="360" w:lineRule="auto"/>
        <w:jc w:val="both"/>
        <w:rPr>
          <w:rFonts w:ascii="Times New Roman" w:hAnsi="Times New Roman" w:cs="Times New Roman"/>
        </w:rPr>
      </w:pPr>
      <w:r w:rsidRPr="003E634F">
        <w:rPr>
          <w:rFonts w:ascii="Times New Roman" w:hAnsi="Times New Roman" w:cs="Times New Roman"/>
        </w:rPr>
        <w:t xml:space="preserve">                                              </w:t>
      </w:r>
    </w:p>
    <w:p w14:paraId="0F6351DD" w14:textId="77777777" w:rsidR="009D2053" w:rsidRPr="003E634F" w:rsidRDefault="009D2053" w:rsidP="00D15167">
      <w:pPr>
        <w:spacing w:line="360" w:lineRule="auto"/>
        <w:jc w:val="both"/>
        <w:rPr>
          <w:rFonts w:ascii="Times New Roman" w:eastAsia="Calibri" w:hAnsi="Times New Roman" w:cs="Times New Roman"/>
          <w:b/>
          <w:bCs/>
          <w:noProof/>
          <w:sz w:val="24"/>
          <w:szCs w:val="24"/>
        </w:rPr>
      </w:pPr>
    </w:p>
    <w:p w14:paraId="249F99ED" w14:textId="319CE777"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0516429A" wp14:editId="55BF93FB">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70483EE8" w14:textId="09BF5B26" w:rsidR="009D2053" w:rsidRPr="003E634F" w:rsidRDefault="00025C7A" w:rsidP="00D15167">
      <w:pPr>
        <w:pStyle w:val="Caption"/>
        <w:jc w:val="both"/>
        <w:rPr>
          <w:rFonts w:ascii="Times New Roman" w:hAnsi="Times New Roman" w:cs="Times New Roman"/>
        </w:rPr>
      </w:pPr>
      <w:bookmarkStart w:id="16" w:name="_Toc149575743"/>
      <w:bookmarkStart w:id="17" w:name="_Toc149576025"/>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2</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16"/>
      <w:bookmarkEnd w:id="17"/>
    </w:p>
    <w:p w14:paraId="5DF06DD0" w14:textId="77777777" w:rsidR="009D2053" w:rsidRPr="003E634F" w:rsidRDefault="009D2053" w:rsidP="00D15167">
      <w:pPr>
        <w:pStyle w:val="Default"/>
        <w:spacing w:line="360" w:lineRule="auto"/>
        <w:jc w:val="both"/>
        <w:rPr>
          <w:rFonts w:eastAsiaTheme="minorHAnsi"/>
          <w:color w:val="FF0000"/>
        </w:rPr>
      </w:pPr>
    </w:p>
    <w:p w14:paraId="6BB1AFA2" w14:textId="33D46E2C" w:rsidR="009D2053" w:rsidRPr="003E634F" w:rsidRDefault="009D2053" w:rsidP="00D15167">
      <w:pPr>
        <w:pStyle w:val="Heading2"/>
        <w:jc w:val="both"/>
        <w:rPr>
          <w:rFonts w:ascii="Times New Roman" w:eastAsia="Times New Roman" w:hAnsi="Times New Roman" w:cs="Times New Roman"/>
          <w:sz w:val="24"/>
          <w:szCs w:val="24"/>
        </w:rPr>
      </w:pPr>
      <w:bookmarkStart w:id="18" w:name="_Toc50158204"/>
      <w:r w:rsidRPr="003E634F">
        <w:rPr>
          <w:rFonts w:ascii="Times New Roman" w:eastAsia="Times New Roman" w:hAnsi="Times New Roman" w:cs="Times New Roman"/>
          <w:sz w:val="24"/>
          <w:szCs w:val="24"/>
        </w:rPr>
        <w:t xml:space="preserve"> </w:t>
      </w:r>
      <w:bookmarkStart w:id="19" w:name="_Toc149574605"/>
      <w:bookmarkStart w:id="20" w:name="_Toc149581156"/>
      <w:r w:rsidRPr="003E634F">
        <w:rPr>
          <w:rFonts w:ascii="Times New Roman" w:eastAsia="Times New Roman" w:hAnsi="Times New Roman" w:cs="Times New Roman"/>
          <w:sz w:val="24"/>
          <w:szCs w:val="24"/>
        </w:rPr>
        <w:t>Preliminary rapid market survey and situation analysis</w:t>
      </w:r>
      <w:bookmarkEnd w:id="18"/>
      <w:bookmarkEnd w:id="19"/>
      <w:bookmarkEnd w:id="20"/>
    </w:p>
    <w:p w14:paraId="1AABC959" w14:textId="5A85146D" w:rsidR="009D2053" w:rsidRPr="003E634F" w:rsidRDefault="009D2053" w:rsidP="00D15167">
      <w:pPr>
        <w:tabs>
          <w:tab w:val="left" w:pos="7368"/>
        </w:tabs>
        <w:spacing w:after="0" w:line="360" w:lineRule="auto"/>
        <w:jc w:val="both"/>
        <w:rPr>
          <w:rFonts w:ascii="Times New Roman" w:eastAsia="Calibri" w:hAnsi="Times New Roman" w:cs="Times New Roman"/>
          <w:b/>
          <w:bCs/>
          <w:sz w:val="24"/>
          <w:szCs w:val="24"/>
        </w:rPr>
      </w:pPr>
      <w:r w:rsidRPr="003E634F">
        <w:rPr>
          <w:rFonts w:ascii="Times New Roman" w:eastAsia="Calibri" w:hAnsi="Times New Roman" w:cs="Times New Roman"/>
          <w:sz w:val="24"/>
          <w:szCs w:val="24"/>
        </w:rPr>
        <w:t xml:space="preserve">A study preceding directing examination was done in the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Focus group discussion was conducted with the farmers to generate information of the general </w:t>
      </w:r>
      <w:r w:rsidR="00CB1615" w:rsidRPr="003E634F">
        <w:rPr>
          <w:rFonts w:ascii="Times New Roman" w:eastAsia="Calibri" w:hAnsi="Times New Roman" w:cs="Times New Roman"/>
          <w:sz w:val="24"/>
          <w:szCs w:val="24"/>
        </w:rPr>
        <w:t>bee honey</w:t>
      </w:r>
      <w:r w:rsidRPr="003E634F">
        <w:rPr>
          <w:rFonts w:ascii="Times New Roman" w:eastAsia="Calibri" w:hAnsi="Times New Roman" w:cs="Times New Roman"/>
          <w:sz w:val="24"/>
          <w:szCs w:val="24"/>
        </w:rPr>
        <w:t xml:space="preserve"> production practices, marketing system, problems faced by farmers, further to know </w:t>
      </w:r>
      <w:r w:rsidR="00CB1615" w:rsidRPr="003E634F">
        <w:rPr>
          <w:rFonts w:ascii="Times New Roman" w:eastAsia="Calibri" w:hAnsi="Times New Roman" w:cs="Times New Roman"/>
          <w:sz w:val="24"/>
          <w:szCs w:val="24"/>
        </w:rPr>
        <w:t>price and</w:t>
      </w:r>
      <w:r w:rsidRPr="003E634F">
        <w:rPr>
          <w:rFonts w:ascii="Times New Roman" w:eastAsia="Calibri" w:hAnsi="Times New Roman" w:cs="Times New Roman"/>
          <w:sz w:val="24"/>
          <w:szCs w:val="24"/>
        </w:rPr>
        <w:t xml:space="preserve"> </w:t>
      </w:r>
      <w:r w:rsidR="008C79C6" w:rsidRPr="003E634F">
        <w:rPr>
          <w:rFonts w:ascii="Times New Roman" w:eastAsia="Calibri" w:hAnsi="Times New Roman" w:cs="Times New Roman"/>
          <w:sz w:val="24"/>
          <w:szCs w:val="24"/>
        </w:rPr>
        <w:t>constraints</w:t>
      </w:r>
      <w:r w:rsidRPr="003E634F">
        <w:rPr>
          <w:rFonts w:ascii="Times New Roman" w:eastAsia="Calibri" w:hAnsi="Times New Roman" w:cs="Times New Roman"/>
          <w:sz w:val="24"/>
          <w:szCs w:val="24"/>
        </w:rPr>
        <w:t xml:space="preserve"> of </w:t>
      </w:r>
      <w:r w:rsidR="00CB1615" w:rsidRPr="003E634F">
        <w:rPr>
          <w:rFonts w:ascii="Times New Roman" w:eastAsia="Calibri" w:hAnsi="Times New Roman" w:cs="Times New Roman"/>
          <w:sz w:val="24"/>
          <w:szCs w:val="24"/>
        </w:rPr>
        <w:t>bee rearing</w:t>
      </w:r>
      <w:r w:rsidRPr="003E634F">
        <w:rPr>
          <w:rFonts w:ascii="Times New Roman" w:eastAsia="Calibri" w:hAnsi="Times New Roman" w:cs="Times New Roman"/>
          <w:sz w:val="24"/>
          <w:szCs w:val="24"/>
        </w:rPr>
        <w:t xml:space="preserve"> in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Further, a key informant interview with the AKC, </w:t>
      </w:r>
      <w:proofErr w:type="spellStart"/>
      <w:r w:rsidR="00CB1615" w:rsidRPr="003E634F">
        <w:rPr>
          <w:rFonts w:ascii="Times New Roman" w:eastAsia="Calibri" w:hAnsi="Times New Roman" w:cs="Times New Roman"/>
          <w:sz w:val="24"/>
          <w:szCs w:val="24"/>
        </w:rPr>
        <w:t>Darchula</w:t>
      </w:r>
      <w:proofErr w:type="spellEnd"/>
      <w:r w:rsidR="00CB1615" w:rsidRPr="003E634F">
        <w:rPr>
          <w:rFonts w:ascii="Times New Roman" w:eastAsia="Calibri" w:hAnsi="Times New Roman" w:cs="Times New Roman"/>
          <w:sz w:val="24"/>
          <w:szCs w:val="24"/>
        </w:rPr>
        <w:t xml:space="preserve"> </w:t>
      </w:r>
      <w:r w:rsidRPr="003E634F">
        <w:rPr>
          <w:rFonts w:ascii="Times New Roman" w:eastAsia="Calibri" w:hAnsi="Times New Roman" w:cs="Times New Roman"/>
          <w:sz w:val="24"/>
          <w:szCs w:val="24"/>
        </w:rPr>
        <w:t xml:space="preserve">was conducted to generate the general status of </w:t>
      </w:r>
      <w:r w:rsidR="00CB1615" w:rsidRPr="003E634F">
        <w:rPr>
          <w:rFonts w:ascii="Times New Roman" w:eastAsia="Calibri" w:hAnsi="Times New Roman" w:cs="Times New Roman"/>
          <w:sz w:val="24"/>
          <w:szCs w:val="24"/>
        </w:rPr>
        <w:t>honey</w:t>
      </w:r>
      <w:r w:rsidRPr="003E634F">
        <w:rPr>
          <w:rFonts w:ascii="Times New Roman" w:eastAsia="Calibri" w:hAnsi="Times New Roman" w:cs="Times New Roman"/>
          <w:sz w:val="24"/>
          <w:szCs w:val="24"/>
        </w:rPr>
        <w:t xml:space="preserve"> production, marketing </w:t>
      </w:r>
      <w:r w:rsidRPr="003E634F">
        <w:rPr>
          <w:rFonts w:ascii="Times New Roman" w:eastAsia="Calibri" w:hAnsi="Times New Roman" w:cs="Times New Roman"/>
          <w:sz w:val="24"/>
          <w:szCs w:val="24"/>
        </w:rPr>
        <w:lastRenderedPageBreak/>
        <w:t>channels, status of farmers, problems faced by farmers in the district. The information was used to design the research roadmap and questionnaire.</w:t>
      </w:r>
    </w:p>
    <w:p w14:paraId="4B581999" w14:textId="602D8719" w:rsidR="009D2053" w:rsidRPr="003E634F" w:rsidRDefault="009D2053" w:rsidP="00D15167">
      <w:pPr>
        <w:pStyle w:val="Heading2"/>
        <w:jc w:val="both"/>
        <w:rPr>
          <w:rFonts w:ascii="Times New Roman" w:eastAsia="Calibri" w:hAnsi="Times New Roman" w:cs="Times New Roman"/>
          <w:sz w:val="24"/>
          <w:szCs w:val="24"/>
        </w:rPr>
      </w:pPr>
      <w:bookmarkStart w:id="21" w:name="_Toc50158205"/>
      <w:bookmarkStart w:id="22" w:name="_Toc149574606"/>
      <w:bookmarkStart w:id="23" w:name="_Toc149581157"/>
      <w:r w:rsidRPr="003E634F">
        <w:rPr>
          <w:rFonts w:ascii="Times New Roman" w:eastAsia="Calibri" w:hAnsi="Times New Roman" w:cs="Times New Roman"/>
          <w:sz w:val="24"/>
          <w:szCs w:val="24"/>
        </w:rPr>
        <w:t>Sampling unit</w:t>
      </w:r>
      <w:bookmarkEnd w:id="21"/>
      <w:bookmarkEnd w:id="22"/>
      <w:bookmarkEnd w:id="23"/>
    </w:p>
    <w:p w14:paraId="0DDADA40" w14:textId="0088DD5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Sample size of </w:t>
      </w:r>
      <w:r w:rsidR="00CB1615" w:rsidRPr="003E634F">
        <w:rPr>
          <w:rFonts w:ascii="Times New Roman" w:eastAsia="Calibri" w:hAnsi="Times New Roman" w:cs="Times New Roman"/>
          <w:sz w:val="24"/>
          <w:szCs w:val="24"/>
        </w:rPr>
        <w:t>80</w:t>
      </w:r>
      <w:r w:rsidRPr="003E634F">
        <w:rPr>
          <w:rFonts w:ascii="Times New Roman" w:eastAsia="Calibri" w:hAnsi="Times New Roman" w:cs="Times New Roman"/>
          <w:sz w:val="24"/>
          <w:szCs w:val="24"/>
        </w:rPr>
        <w:t xml:space="preserve"> HH having different socio-economic status were selected from</w:t>
      </w:r>
      <w:r w:rsidR="00CB1615" w:rsidRPr="003E634F">
        <w:rPr>
          <w:rFonts w:ascii="Times New Roman" w:eastAsia="Calibri" w:hAnsi="Times New Roman" w:cs="Times New Roman"/>
          <w:sz w:val="24"/>
          <w:szCs w:val="24"/>
        </w:rPr>
        <w:t xml:space="preserve"> </w:t>
      </w:r>
      <w:proofErr w:type="spellStart"/>
      <w:r w:rsidR="00CB1615" w:rsidRPr="003E634F">
        <w:rPr>
          <w:rFonts w:ascii="Times New Roman" w:eastAsia="Calibri" w:hAnsi="Times New Roman" w:cs="Times New Roman"/>
          <w:sz w:val="24"/>
          <w:szCs w:val="24"/>
        </w:rPr>
        <w:t>Lekam</w:t>
      </w:r>
      <w:proofErr w:type="spellEnd"/>
      <w:r w:rsidR="00CB1615" w:rsidRPr="003E634F">
        <w:rPr>
          <w:rFonts w:ascii="Times New Roman" w:eastAsia="Calibri" w:hAnsi="Times New Roman" w:cs="Times New Roman"/>
          <w:sz w:val="24"/>
          <w:szCs w:val="24"/>
        </w:rPr>
        <w:t xml:space="preserve"> </w:t>
      </w:r>
      <w:r w:rsidRPr="003E634F">
        <w:rPr>
          <w:rFonts w:ascii="Times New Roman" w:eastAsia="Calibri" w:hAnsi="Times New Roman" w:cs="Times New Roman"/>
          <w:sz w:val="24"/>
          <w:szCs w:val="24"/>
        </w:rPr>
        <w:t xml:space="preserve">Rural municipality ward no- </w:t>
      </w:r>
      <w:r w:rsidR="00CB1615" w:rsidRPr="003E634F">
        <w:rPr>
          <w:rFonts w:ascii="Times New Roman" w:eastAsia="Calibri" w:hAnsi="Times New Roman" w:cs="Times New Roman"/>
          <w:sz w:val="24"/>
          <w:szCs w:val="24"/>
        </w:rPr>
        <w:t xml:space="preserve">1, 2, 3, 4, 5, </w:t>
      </w:r>
      <w:r w:rsidR="00046366" w:rsidRPr="003E634F">
        <w:rPr>
          <w:rFonts w:ascii="Times New Roman" w:eastAsia="Calibri" w:hAnsi="Times New Roman" w:cs="Times New Roman"/>
          <w:sz w:val="24"/>
          <w:szCs w:val="24"/>
        </w:rPr>
        <w:t>6 sampling</w:t>
      </w:r>
      <w:r w:rsidRPr="003E634F">
        <w:rPr>
          <w:rFonts w:ascii="Times New Roman" w:eastAsia="Calibri" w:hAnsi="Times New Roman" w:cs="Times New Roman"/>
          <w:sz w:val="24"/>
          <w:szCs w:val="24"/>
        </w:rPr>
        <w:t xml:space="preserve"> </w:t>
      </w:r>
      <w:r w:rsidR="00046366" w:rsidRPr="003E634F">
        <w:rPr>
          <w:rFonts w:ascii="Times New Roman" w:eastAsia="Calibri" w:hAnsi="Times New Roman" w:cs="Times New Roman"/>
          <w:sz w:val="24"/>
          <w:szCs w:val="24"/>
        </w:rPr>
        <w:t>technique,</w:t>
      </w:r>
      <w:r w:rsidRPr="003E634F">
        <w:rPr>
          <w:rFonts w:ascii="Times New Roman" w:eastAsia="Calibri" w:hAnsi="Times New Roman" w:cs="Times New Roman"/>
          <w:sz w:val="24"/>
          <w:szCs w:val="24"/>
        </w:rPr>
        <w:t xml:space="preserve"> sample size proportional </w:t>
      </w:r>
      <w:r w:rsidR="00046366" w:rsidRPr="003E634F">
        <w:rPr>
          <w:rFonts w:ascii="Times New Roman" w:eastAsia="Calibri" w:hAnsi="Times New Roman" w:cs="Times New Roman"/>
          <w:sz w:val="24"/>
          <w:szCs w:val="24"/>
        </w:rPr>
        <w:t>to population</w:t>
      </w:r>
      <w:r w:rsidRPr="003E634F">
        <w:rPr>
          <w:rFonts w:ascii="Times New Roman" w:eastAsia="Calibri" w:hAnsi="Times New Roman" w:cs="Times New Roman"/>
          <w:sz w:val="24"/>
          <w:szCs w:val="24"/>
        </w:rPr>
        <w:t xml:space="preserve"> size.</w:t>
      </w:r>
    </w:p>
    <w:p w14:paraId="1FF390A9" w14:textId="529BF899"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proportional sample size from </w:t>
      </w:r>
      <w:r w:rsidR="00053841" w:rsidRPr="003E634F">
        <w:rPr>
          <w:rFonts w:ascii="Times New Roman" w:eastAsia="Calibri" w:hAnsi="Times New Roman" w:cs="Times New Roman"/>
          <w:sz w:val="24"/>
          <w:szCs w:val="24"/>
        </w:rPr>
        <w:t>rural mu</w:t>
      </w:r>
      <w:r w:rsidRPr="003E634F">
        <w:rPr>
          <w:rFonts w:ascii="Times New Roman" w:eastAsia="Calibri" w:hAnsi="Times New Roman" w:cs="Times New Roman"/>
          <w:sz w:val="24"/>
          <w:szCs w:val="24"/>
        </w:rPr>
        <w:t>nicipality was calculated using equation.</w:t>
      </w:r>
    </w:p>
    <w:p w14:paraId="5E015AD7" w14:textId="42E6A1B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 xml:space="preserve">m </w:t>
      </w:r>
      <w:r w:rsidRPr="003E634F">
        <w:rPr>
          <w:rFonts w:ascii="Times New Roman" w:eastAsia="Calibri" w:hAnsi="Times New Roman" w:cs="Times New Roman"/>
          <w:sz w:val="24"/>
          <w:szCs w:val="24"/>
          <w:vertAlign w:val="superscript"/>
        </w:rPr>
        <w:t xml:space="preserve"> </w:t>
      </w:r>
      <w:r w:rsidRPr="003E634F">
        <w:rPr>
          <w:rFonts w:ascii="Times New Roman" w:eastAsia="Calibri" w:hAnsi="Times New Roman" w:cs="Times New Roman"/>
          <w:sz w:val="24"/>
          <w:szCs w:val="24"/>
        </w:rPr>
        <w:t xml:space="preserve"> = (</w:t>
      </w:r>
      <w:r w:rsidR="00580A0C" w:rsidRPr="003E634F">
        <w:rPr>
          <w:rFonts w:ascii="Times New Roman" w:eastAsia="Calibri" w:hAnsi="Times New Roman" w:cs="Times New Roman"/>
          <w:sz w:val="24"/>
          <w:szCs w:val="24"/>
        </w:rPr>
        <w:t>N</w:t>
      </w:r>
      <w:r w:rsidR="00580A0C" w:rsidRPr="003E634F">
        <w:rPr>
          <w:rFonts w:ascii="Times New Roman" w:eastAsia="Calibri" w:hAnsi="Times New Roman" w:cs="Times New Roman"/>
          <w:sz w:val="24"/>
          <w:szCs w:val="24"/>
          <w:vertAlign w:val="subscript"/>
        </w:rPr>
        <w:t xml:space="preserve">m </w:t>
      </w:r>
      <w:r w:rsidR="00580A0C" w:rsidRPr="003E634F">
        <w:rPr>
          <w:rFonts w:ascii="Times New Roman" w:eastAsia="Calibri" w:hAnsi="Times New Roman" w:cs="Times New Roman"/>
          <w:sz w:val="24"/>
          <w:szCs w:val="24"/>
        </w:rPr>
        <w:t>/</w:t>
      </w:r>
      <w:r w:rsidRPr="003E634F">
        <w:rPr>
          <w:rFonts w:ascii="Times New Roman" w:eastAsia="Calibri" w:hAnsi="Times New Roman" w:cs="Times New Roman"/>
          <w:sz w:val="24"/>
          <w:szCs w:val="24"/>
        </w:rPr>
        <w:t xml:space="preserve"> </w:t>
      </w:r>
      <w:r w:rsidR="00580A0C" w:rsidRPr="003E634F">
        <w:rPr>
          <w:rFonts w:ascii="Times New Roman" w:eastAsia="Calibri" w:hAnsi="Times New Roman" w:cs="Times New Roman"/>
          <w:sz w:val="24"/>
          <w:szCs w:val="24"/>
        </w:rPr>
        <w:t>N) *</w:t>
      </w:r>
      <w:r w:rsidRPr="003E634F">
        <w:rPr>
          <w:rFonts w:ascii="Times New Roman" w:eastAsia="Calibri" w:hAnsi="Times New Roman" w:cs="Times New Roman"/>
          <w:sz w:val="24"/>
          <w:szCs w:val="24"/>
        </w:rPr>
        <w:t>n</w:t>
      </w:r>
    </w:p>
    <w:p w14:paraId="7506D3D4" w14:textId="73189013"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Where,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sample size for the</w:t>
      </w:r>
      <w:r w:rsidR="00053841" w:rsidRPr="003E634F">
        <w:rPr>
          <w:rFonts w:ascii="Times New Roman" w:eastAsia="Calibri" w:hAnsi="Times New Roman" w:cs="Times New Roman"/>
          <w:sz w:val="24"/>
          <w:szCs w:val="24"/>
        </w:rPr>
        <w:t xml:space="preserve"> ward</w:t>
      </w:r>
    </w:p>
    <w:p w14:paraId="21F9512C" w14:textId="6BA5038E"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xml:space="preserve"> = total number of households in the</w:t>
      </w:r>
      <w:r w:rsidR="00053841" w:rsidRPr="003E634F">
        <w:rPr>
          <w:rFonts w:ascii="Times New Roman" w:eastAsia="Calibri" w:hAnsi="Times New Roman" w:cs="Times New Roman"/>
          <w:sz w:val="24"/>
          <w:szCs w:val="24"/>
        </w:rPr>
        <w:t xml:space="preserve"> ward</w:t>
      </w:r>
    </w:p>
    <w:p w14:paraId="74ABC0D9" w14:textId="2B210A00"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number of households in </w:t>
      </w:r>
      <w:r w:rsidR="00053841" w:rsidRPr="003E634F">
        <w:rPr>
          <w:rFonts w:ascii="Times New Roman" w:eastAsia="Calibri" w:hAnsi="Times New Roman" w:cs="Times New Roman"/>
          <w:sz w:val="24"/>
          <w:szCs w:val="24"/>
        </w:rPr>
        <w:t>the municipality</w:t>
      </w:r>
    </w:p>
    <w:p w14:paraId="2F4D27BB" w14:textId="0B64050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sample size we selected    </w:t>
      </w:r>
    </w:p>
    <w:p w14:paraId="7E919005" w14:textId="4E380120" w:rsidR="00CB1615" w:rsidRPr="003E634F" w:rsidRDefault="009D2053" w:rsidP="00D15167">
      <w:pPr>
        <w:pStyle w:val="Heading2"/>
        <w:jc w:val="both"/>
        <w:rPr>
          <w:rFonts w:ascii="Times New Roman" w:hAnsi="Times New Roman" w:cs="Times New Roman"/>
          <w:sz w:val="24"/>
          <w:szCs w:val="24"/>
        </w:rPr>
      </w:pPr>
      <w:bookmarkStart w:id="24" w:name="_Toc50158206"/>
      <w:bookmarkStart w:id="25" w:name="_Toc149574607"/>
      <w:bookmarkStart w:id="26" w:name="_Toc149581158"/>
      <w:r w:rsidRPr="003E634F">
        <w:rPr>
          <w:rFonts w:ascii="Times New Roman" w:hAnsi="Times New Roman" w:cs="Times New Roman"/>
          <w:sz w:val="24"/>
          <w:szCs w:val="24"/>
        </w:rPr>
        <w:t>Population, Sample size and sampling procedure</w:t>
      </w:r>
      <w:bookmarkStart w:id="27" w:name="_Toc50158207"/>
      <w:bookmarkEnd w:id="24"/>
      <w:bookmarkEnd w:id="25"/>
      <w:bookmarkEnd w:id="26"/>
    </w:p>
    <w:p w14:paraId="3D03F179" w14:textId="52FE057F" w:rsidR="009D2053" w:rsidRPr="003E634F" w:rsidRDefault="009D2053"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28" w:name="_Toc149574608"/>
      <w:bookmarkStart w:id="29" w:name="_Toc149581159"/>
      <w:r w:rsidR="00CB1615" w:rsidRPr="003E634F">
        <w:rPr>
          <w:rFonts w:ascii="Times New Roman" w:hAnsi="Times New Roman" w:cs="Times New Roman"/>
          <w:sz w:val="24"/>
          <w:szCs w:val="24"/>
        </w:rPr>
        <w:t>Producer’s</w:t>
      </w:r>
      <w:r w:rsidRPr="003E634F">
        <w:rPr>
          <w:rFonts w:ascii="Times New Roman" w:hAnsi="Times New Roman" w:cs="Times New Roman"/>
          <w:sz w:val="24"/>
          <w:szCs w:val="24"/>
        </w:rPr>
        <w:t xml:space="preserve"> sampling</w:t>
      </w:r>
      <w:bookmarkEnd w:id="27"/>
      <w:bookmarkEnd w:id="28"/>
      <w:bookmarkEnd w:id="29"/>
    </w:p>
    <w:p w14:paraId="5B5383B3" w14:textId="4D4E7EF6" w:rsidR="009D2053" w:rsidRPr="003E634F" w:rsidRDefault="009D2053" w:rsidP="00D15167">
      <w:pPr>
        <w:tabs>
          <w:tab w:val="left" w:pos="2685"/>
        </w:tabs>
        <w:spacing w:line="360" w:lineRule="auto"/>
        <w:jc w:val="both"/>
        <w:rPr>
          <w:rFonts w:ascii="Times New Roman" w:hAnsi="Times New Roman" w:cs="Times New Roman"/>
          <w:color w:val="FF0000"/>
          <w:sz w:val="24"/>
          <w:szCs w:val="24"/>
        </w:rPr>
      </w:pPr>
      <w:r w:rsidRPr="003E634F">
        <w:rPr>
          <w:rFonts w:ascii="Times New Roman" w:hAnsi="Times New Roman" w:cs="Times New Roman"/>
          <w:sz w:val="24"/>
          <w:szCs w:val="24"/>
        </w:rPr>
        <w:t xml:space="preserve">For producers, a multistage sampling technique was used to draw sampling units. In </w:t>
      </w:r>
      <w:proofErr w:type="spellStart"/>
      <w:r w:rsidR="00580A0C"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district there </w:t>
      </w:r>
      <w:r w:rsidR="00580A0C" w:rsidRPr="003E634F">
        <w:rPr>
          <w:rFonts w:ascii="Times New Roman" w:hAnsi="Times New Roman" w:cs="Times New Roman"/>
          <w:sz w:val="24"/>
          <w:szCs w:val="24"/>
        </w:rPr>
        <w:t>are 9</w:t>
      </w:r>
      <w:r w:rsidRPr="003E634F">
        <w:rPr>
          <w:rFonts w:ascii="Times New Roman" w:hAnsi="Times New Roman" w:cs="Times New Roman"/>
          <w:sz w:val="24"/>
          <w:szCs w:val="24"/>
        </w:rPr>
        <w:t xml:space="preserve"> Municipal</w:t>
      </w:r>
      <w:r w:rsidR="00580A0C" w:rsidRPr="003E634F">
        <w:rPr>
          <w:rFonts w:ascii="Times New Roman" w:hAnsi="Times New Roman" w:cs="Times New Roman"/>
          <w:sz w:val="24"/>
          <w:szCs w:val="24"/>
        </w:rPr>
        <w:t xml:space="preserve"> governments</w:t>
      </w:r>
      <w:r w:rsidRPr="003E634F">
        <w:rPr>
          <w:rFonts w:ascii="Times New Roman" w:hAnsi="Times New Roman" w:cs="Times New Roman"/>
          <w:sz w:val="24"/>
          <w:szCs w:val="24"/>
        </w:rPr>
        <w:t xml:space="preserve">. Among the </w:t>
      </w:r>
      <w:r w:rsidR="00580A0C" w:rsidRPr="003E634F">
        <w:rPr>
          <w:rFonts w:ascii="Times New Roman" w:hAnsi="Times New Roman" w:cs="Times New Roman"/>
          <w:sz w:val="24"/>
          <w:szCs w:val="24"/>
        </w:rPr>
        <w:t>9</w:t>
      </w:r>
      <w:r w:rsidRPr="003E634F">
        <w:rPr>
          <w:rFonts w:ascii="Times New Roman" w:hAnsi="Times New Roman" w:cs="Times New Roman"/>
          <w:sz w:val="24"/>
          <w:szCs w:val="24"/>
        </w:rPr>
        <w:t xml:space="preserve"> local levels, </w:t>
      </w:r>
      <w:proofErr w:type="spellStart"/>
      <w:r w:rsidR="00580A0C" w:rsidRPr="003E634F">
        <w:rPr>
          <w:rFonts w:ascii="Times New Roman" w:hAnsi="Times New Roman" w:cs="Times New Roman"/>
          <w:sz w:val="24"/>
          <w:szCs w:val="24"/>
        </w:rPr>
        <w:t>Lekam</w:t>
      </w:r>
      <w:proofErr w:type="spellEnd"/>
      <w:r w:rsidR="00580A0C" w:rsidRPr="003E634F">
        <w:rPr>
          <w:rFonts w:ascii="Times New Roman" w:hAnsi="Times New Roman" w:cs="Times New Roman"/>
          <w:sz w:val="24"/>
          <w:szCs w:val="24"/>
        </w:rPr>
        <w:t xml:space="preserve"> rural municipality is the major hub for honey production. </w:t>
      </w:r>
      <w:r w:rsidRPr="003E634F">
        <w:rPr>
          <w:rFonts w:ascii="Times New Roman" w:hAnsi="Times New Roman" w:cs="Times New Roman"/>
          <w:sz w:val="24"/>
          <w:szCs w:val="24"/>
        </w:rPr>
        <w:t>Th</w:t>
      </w:r>
      <w:r w:rsidR="00580A0C" w:rsidRPr="003E634F">
        <w:rPr>
          <w:rFonts w:ascii="Times New Roman" w:hAnsi="Times New Roman" w:cs="Times New Roman"/>
          <w:sz w:val="24"/>
          <w:szCs w:val="24"/>
        </w:rPr>
        <w:t>is</w:t>
      </w:r>
      <w:r w:rsidRPr="003E634F">
        <w:rPr>
          <w:rFonts w:ascii="Times New Roman" w:hAnsi="Times New Roman" w:cs="Times New Roman"/>
          <w:sz w:val="24"/>
          <w:szCs w:val="24"/>
        </w:rPr>
        <w:t xml:space="preserve"> </w:t>
      </w:r>
      <w:proofErr w:type="spellStart"/>
      <w:r w:rsidR="00580A0C" w:rsidRPr="003E634F">
        <w:rPr>
          <w:rFonts w:ascii="Times New Roman" w:hAnsi="Times New Roman" w:cs="Times New Roman"/>
          <w:sz w:val="24"/>
          <w:szCs w:val="24"/>
        </w:rPr>
        <w:t>Lekam</w:t>
      </w:r>
      <w:proofErr w:type="spellEnd"/>
      <w:r w:rsidR="00580A0C" w:rsidRPr="003E634F">
        <w:rPr>
          <w:rFonts w:ascii="Times New Roman" w:hAnsi="Times New Roman" w:cs="Times New Roman"/>
          <w:sz w:val="24"/>
          <w:szCs w:val="24"/>
        </w:rPr>
        <w:t xml:space="preserve"> </w:t>
      </w:r>
      <w:r w:rsidRPr="003E634F">
        <w:rPr>
          <w:rFonts w:ascii="Times New Roman" w:hAnsi="Times New Roman" w:cs="Times New Roman"/>
          <w:sz w:val="24"/>
          <w:szCs w:val="24"/>
        </w:rPr>
        <w:t>rural municipality w</w:t>
      </w:r>
      <w:r w:rsidR="00580A0C" w:rsidRPr="003E634F">
        <w:rPr>
          <w:rFonts w:ascii="Times New Roman" w:hAnsi="Times New Roman" w:cs="Times New Roman"/>
          <w:sz w:val="24"/>
          <w:szCs w:val="24"/>
        </w:rPr>
        <w:t>as</w:t>
      </w:r>
      <w:r w:rsidRPr="003E634F">
        <w:rPr>
          <w:rFonts w:ascii="Times New Roman" w:hAnsi="Times New Roman" w:cs="Times New Roman"/>
          <w:sz w:val="24"/>
          <w:szCs w:val="24"/>
        </w:rPr>
        <w:t xml:space="preserve"> selected purposively. Stratified sampling was done to select </w:t>
      </w:r>
      <w:r w:rsidR="00580A0C" w:rsidRPr="003E634F">
        <w:rPr>
          <w:rFonts w:ascii="Times New Roman" w:hAnsi="Times New Roman" w:cs="Times New Roman"/>
          <w:sz w:val="24"/>
          <w:szCs w:val="24"/>
        </w:rPr>
        <w:t>among 6 wards and</w:t>
      </w:r>
      <w:r w:rsidRPr="003E634F">
        <w:rPr>
          <w:rFonts w:ascii="Times New Roman" w:hAnsi="Times New Roman" w:cs="Times New Roman"/>
          <w:sz w:val="24"/>
          <w:szCs w:val="24"/>
        </w:rPr>
        <w:t xml:space="preserve"> sample size proportional to size was selected using simple random sampling. All </w:t>
      </w:r>
      <w:r w:rsidR="00580A0C" w:rsidRPr="003E634F">
        <w:rPr>
          <w:rFonts w:ascii="Times New Roman" w:hAnsi="Times New Roman" w:cs="Times New Roman"/>
          <w:sz w:val="24"/>
          <w:szCs w:val="24"/>
        </w:rPr>
        <w:t>80 s</w:t>
      </w:r>
      <w:r w:rsidRPr="003E634F">
        <w:rPr>
          <w:rFonts w:ascii="Times New Roman" w:hAnsi="Times New Roman" w:cs="Times New Roman"/>
          <w:sz w:val="24"/>
          <w:szCs w:val="24"/>
        </w:rPr>
        <w:t xml:space="preserve">amples were taken randomly from </w:t>
      </w:r>
      <w:r w:rsidR="00580A0C" w:rsidRPr="003E634F">
        <w:rPr>
          <w:rFonts w:ascii="Times New Roman" w:hAnsi="Times New Roman" w:cs="Times New Roman"/>
          <w:sz w:val="24"/>
          <w:szCs w:val="24"/>
        </w:rPr>
        <w:t>6</w:t>
      </w:r>
      <w:r w:rsidRPr="003E634F">
        <w:rPr>
          <w:rFonts w:ascii="Times New Roman" w:hAnsi="Times New Roman" w:cs="Times New Roman"/>
          <w:sz w:val="24"/>
          <w:szCs w:val="24"/>
        </w:rPr>
        <w:t xml:space="preserve"> wards which were selected randomly.</w:t>
      </w:r>
      <w:r w:rsidRPr="003E634F">
        <w:rPr>
          <w:rFonts w:ascii="Times New Roman" w:hAnsi="Times New Roman" w:cs="Times New Roman"/>
          <w:color w:val="FF0000"/>
          <w:sz w:val="24"/>
          <w:szCs w:val="24"/>
        </w:rPr>
        <w:t xml:space="preserve"> </w:t>
      </w:r>
    </w:p>
    <w:p w14:paraId="518CF9CC" w14:textId="478D8AB2" w:rsidR="009D2053" w:rsidRPr="003E634F" w:rsidRDefault="009D2053" w:rsidP="00D15167">
      <w:pPr>
        <w:pStyle w:val="Heading2"/>
        <w:jc w:val="both"/>
        <w:rPr>
          <w:rFonts w:ascii="Times New Roman" w:hAnsi="Times New Roman" w:cs="Times New Roman"/>
          <w:sz w:val="24"/>
          <w:szCs w:val="24"/>
        </w:rPr>
      </w:pPr>
      <w:bookmarkStart w:id="30" w:name="_Toc50158209"/>
      <w:bookmarkStart w:id="31" w:name="_Toc149574609"/>
      <w:bookmarkStart w:id="32" w:name="_Toc149581160"/>
      <w:r w:rsidRPr="003E634F">
        <w:rPr>
          <w:rFonts w:ascii="Times New Roman" w:hAnsi="Times New Roman" w:cs="Times New Roman"/>
          <w:sz w:val="24"/>
          <w:szCs w:val="24"/>
        </w:rPr>
        <w:t>Method of Data Collection</w:t>
      </w:r>
      <w:bookmarkEnd w:id="30"/>
      <w:bookmarkEnd w:id="31"/>
      <w:bookmarkEnd w:id="32"/>
    </w:p>
    <w:p w14:paraId="2857DC28" w14:textId="54211C05" w:rsidR="009D2053" w:rsidRPr="003E634F" w:rsidRDefault="009D2053" w:rsidP="00D15167">
      <w:pPr>
        <w:pStyle w:val="Heading3"/>
        <w:jc w:val="both"/>
        <w:rPr>
          <w:rFonts w:ascii="Times New Roman" w:hAnsi="Times New Roman" w:cs="Times New Roman"/>
          <w:sz w:val="24"/>
          <w:szCs w:val="24"/>
        </w:rPr>
      </w:pPr>
      <w:bookmarkStart w:id="33" w:name="_Toc50158210"/>
      <w:r w:rsidRPr="003E634F">
        <w:rPr>
          <w:rFonts w:ascii="Times New Roman" w:hAnsi="Times New Roman" w:cs="Times New Roman"/>
          <w:sz w:val="24"/>
          <w:szCs w:val="24"/>
        </w:rPr>
        <w:t xml:space="preserve"> </w:t>
      </w:r>
      <w:bookmarkStart w:id="34" w:name="_Toc149574610"/>
      <w:bookmarkStart w:id="35" w:name="_Toc149581161"/>
      <w:r w:rsidRPr="003E634F">
        <w:rPr>
          <w:rFonts w:ascii="Times New Roman" w:hAnsi="Times New Roman" w:cs="Times New Roman"/>
          <w:sz w:val="24"/>
          <w:szCs w:val="24"/>
        </w:rPr>
        <w:t>Collection of the Primary Data</w:t>
      </w:r>
      <w:bookmarkEnd w:id="33"/>
      <w:bookmarkEnd w:id="34"/>
      <w:bookmarkEnd w:id="35"/>
      <w:r w:rsidRPr="003E634F">
        <w:rPr>
          <w:rFonts w:ascii="Times New Roman" w:hAnsi="Times New Roman" w:cs="Times New Roman"/>
          <w:sz w:val="24"/>
          <w:szCs w:val="24"/>
        </w:rPr>
        <w:t xml:space="preserve"> </w:t>
      </w:r>
    </w:p>
    <w:p w14:paraId="4DA5A43A" w14:textId="77777777" w:rsidR="009D2053" w:rsidRPr="003E634F" w:rsidRDefault="009D2053" w:rsidP="00D15167">
      <w:pPr>
        <w:shd w:val="clear" w:color="auto" w:fill="FFFFFF"/>
        <w:spacing w:after="0" w:line="360" w:lineRule="auto"/>
        <w:jc w:val="both"/>
        <w:rPr>
          <w:rFonts w:ascii="Times New Roman" w:hAnsi="Times New Roman" w:cs="Times New Roman"/>
          <w:bCs/>
          <w:color w:val="FF0000"/>
          <w:sz w:val="24"/>
          <w:szCs w:val="24"/>
        </w:rPr>
      </w:pPr>
      <w:r w:rsidRPr="003E634F">
        <w:rPr>
          <w:rFonts w:ascii="Times New Roman" w:hAnsi="Times New Roman" w:cs="Times New Roman"/>
          <w:sz w:val="24"/>
          <w:szCs w:val="24"/>
        </w:rPr>
        <w:t xml:space="preserve">Primary data were collected from the samples of the respondents. Primary data was collected from producers and traders through face-to-face interview.  </w:t>
      </w:r>
      <w:r w:rsidRPr="003E634F">
        <w:rPr>
          <w:rFonts w:ascii="Times New Roman" w:hAnsi="Times New Roman" w:cs="Times New Roman"/>
          <w:bCs/>
          <w:sz w:val="24"/>
          <w:szCs w:val="24"/>
        </w:rPr>
        <w:t xml:space="preserve">For the purpose of data preliminary study, data verification and validation, Focus Group Discussion (FGD) and Key Informants (KI) survey was conducted. </w:t>
      </w:r>
    </w:p>
    <w:p w14:paraId="669A19AA" w14:textId="77777777" w:rsidR="009D2053" w:rsidRPr="003E634F" w:rsidRDefault="009D2053" w:rsidP="00D15167">
      <w:pPr>
        <w:shd w:val="clear" w:color="auto" w:fill="FFFFFF"/>
        <w:spacing w:after="0" w:line="360" w:lineRule="auto"/>
        <w:ind w:firstLine="720"/>
        <w:jc w:val="both"/>
        <w:rPr>
          <w:rFonts w:ascii="Times New Roman" w:hAnsi="Times New Roman" w:cs="Times New Roman"/>
          <w:bCs/>
          <w:sz w:val="24"/>
          <w:szCs w:val="24"/>
        </w:rPr>
      </w:pPr>
    </w:p>
    <w:p w14:paraId="40D76B5F" w14:textId="5F87F74B" w:rsidR="009D2053" w:rsidRPr="003E634F" w:rsidRDefault="009D2053" w:rsidP="00D15167">
      <w:pPr>
        <w:pStyle w:val="Heading2"/>
        <w:jc w:val="both"/>
        <w:rPr>
          <w:rFonts w:ascii="Times New Roman" w:hAnsi="Times New Roman" w:cs="Times New Roman"/>
          <w:sz w:val="24"/>
          <w:szCs w:val="24"/>
        </w:rPr>
      </w:pPr>
      <w:bookmarkStart w:id="36" w:name="_Toc50158211"/>
      <w:bookmarkStart w:id="37" w:name="_Toc149574611"/>
      <w:bookmarkStart w:id="38" w:name="_Toc149581162"/>
      <w:r w:rsidRPr="003E634F">
        <w:rPr>
          <w:rFonts w:ascii="Times New Roman" w:hAnsi="Times New Roman" w:cs="Times New Roman"/>
          <w:sz w:val="24"/>
          <w:szCs w:val="24"/>
        </w:rPr>
        <w:t>Tools used for data collection</w:t>
      </w:r>
      <w:bookmarkEnd w:id="36"/>
      <w:bookmarkEnd w:id="37"/>
      <w:bookmarkEnd w:id="38"/>
    </w:p>
    <w:p w14:paraId="233EE279" w14:textId="30024AA3"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Focus Group Discussion (FGD)</w:t>
      </w:r>
    </w:p>
    <w:p w14:paraId="3E82EFF5" w14:textId="04AF95CE"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 xml:space="preserve">Before household survey group of farmers especially </w:t>
      </w:r>
      <w:r w:rsidR="00A25A6B" w:rsidRPr="003E634F">
        <w:rPr>
          <w:rFonts w:ascii="Times New Roman" w:hAnsi="Times New Roman" w:cs="Times New Roman"/>
          <w:sz w:val="24"/>
          <w:szCs w:val="24"/>
        </w:rPr>
        <w:t xml:space="preserve">10 </w:t>
      </w:r>
      <w:r w:rsidRPr="003E634F">
        <w:rPr>
          <w:rFonts w:ascii="Times New Roman" w:hAnsi="Times New Roman" w:cs="Times New Roman"/>
          <w:sz w:val="24"/>
          <w:szCs w:val="24"/>
        </w:rPr>
        <w:t xml:space="preserve">leader of </w:t>
      </w:r>
      <w:r w:rsidR="00A25A6B" w:rsidRPr="003E634F">
        <w:rPr>
          <w:rFonts w:ascii="Times New Roman" w:hAnsi="Times New Roman" w:cs="Times New Roman"/>
          <w:sz w:val="24"/>
          <w:szCs w:val="24"/>
        </w:rPr>
        <w:t>bee honey</w:t>
      </w:r>
      <w:r w:rsidRPr="003E634F">
        <w:rPr>
          <w:rFonts w:ascii="Times New Roman" w:hAnsi="Times New Roman" w:cs="Times New Roman"/>
          <w:sz w:val="24"/>
          <w:szCs w:val="24"/>
        </w:rPr>
        <w:t xml:space="preserve"> producer along with </w:t>
      </w:r>
      <w:r w:rsidR="00A25A6B" w:rsidRPr="003E634F">
        <w:rPr>
          <w:rFonts w:ascii="Times New Roman" w:hAnsi="Times New Roman" w:cs="Times New Roman"/>
          <w:sz w:val="24"/>
          <w:szCs w:val="24"/>
        </w:rPr>
        <w:t xml:space="preserve">2 </w:t>
      </w:r>
      <w:r w:rsidRPr="003E634F">
        <w:rPr>
          <w:rFonts w:ascii="Times New Roman" w:hAnsi="Times New Roman" w:cs="Times New Roman"/>
          <w:sz w:val="24"/>
          <w:szCs w:val="24"/>
        </w:rPr>
        <w:t xml:space="preserve">government </w:t>
      </w:r>
      <w:r w:rsidR="00A25A6B" w:rsidRPr="003E634F">
        <w:rPr>
          <w:rFonts w:ascii="Times New Roman" w:hAnsi="Times New Roman" w:cs="Times New Roman"/>
          <w:sz w:val="24"/>
          <w:szCs w:val="24"/>
        </w:rPr>
        <w:t>officials</w:t>
      </w:r>
      <w:r w:rsidRPr="003E634F">
        <w:rPr>
          <w:rFonts w:ascii="Times New Roman" w:hAnsi="Times New Roman" w:cs="Times New Roman"/>
          <w:sz w:val="24"/>
          <w:szCs w:val="24"/>
        </w:rPr>
        <w:t xml:space="preserve"> were brought together for discussion. FGD can be done by fo</w:t>
      </w:r>
      <w:r w:rsidR="00A25A6B" w:rsidRPr="003E634F">
        <w:rPr>
          <w:rFonts w:ascii="Times New Roman" w:hAnsi="Times New Roman" w:cs="Times New Roman"/>
          <w:sz w:val="24"/>
          <w:szCs w:val="24"/>
        </w:rPr>
        <w:t>llowing open ended questions which also lead for better SWOT analysis:</w:t>
      </w:r>
    </w:p>
    <w:p w14:paraId="3529CD6F" w14:textId="11E3BA6C"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Questions ask related to production, marketing, disease and pest </w:t>
      </w:r>
      <w:r w:rsidR="00713E4B"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discussed in group to obtain actual information of the study.</w:t>
      </w:r>
    </w:p>
    <w:p w14:paraId="1FBAEFC5" w14:textId="127A0F2C"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 </w:t>
      </w:r>
      <w:r w:rsidR="00A25A6B" w:rsidRPr="003E634F">
        <w:rPr>
          <w:rFonts w:ascii="Times New Roman" w:hAnsi="Times New Roman" w:cs="Times New Roman"/>
          <w:sz w:val="24"/>
          <w:szCs w:val="24"/>
        </w:rPr>
        <w:t>What is the potentiality of honey bee production? And what aid could enhance in present scenario of production?</w:t>
      </w:r>
    </w:p>
    <w:p w14:paraId="618D273D" w14:textId="75A0B0F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 </w:t>
      </w:r>
      <w:r w:rsidR="00A25A6B" w:rsidRPr="003E634F">
        <w:rPr>
          <w:rFonts w:ascii="Times New Roman" w:hAnsi="Times New Roman" w:cs="Times New Roman"/>
          <w:sz w:val="24"/>
          <w:szCs w:val="24"/>
        </w:rPr>
        <w:t>What infrastructure would you expect from government?</w:t>
      </w:r>
      <w:r w:rsidR="00287BBE" w:rsidRPr="003E634F">
        <w:rPr>
          <w:rFonts w:ascii="Times New Roman" w:hAnsi="Times New Roman" w:cs="Times New Roman"/>
          <w:sz w:val="24"/>
          <w:szCs w:val="24"/>
        </w:rPr>
        <w:t xml:space="preserve"> Is there any abundance of disease and pest attack?</w:t>
      </w:r>
    </w:p>
    <w:p w14:paraId="7F2744B8" w14:textId="76331387"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C. What </w:t>
      </w:r>
      <w:r w:rsidR="00A25A6B" w:rsidRPr="003E634F">
        <w:rPr>
          <w:rFonts w:ascii="Times New Roman" w:hAnsi="Times New Roman" w:cs="Times New Roman"/>
          <w:sz w:val="24"/>
          <w:szCs w:val="24"/>
        </w:rPr>
        <w:t>are the strength, weakness, opportunities and threat to bee honey production</w:t>
      </w:r>
      <w:r w:rsidRPr="003E634F">
        <w:rPr>
          <w:rFonts w:ascii="Times New Roman" w:hAnsi="Times New Roman" w:cs="Times New Roman"/>
          <w:sz w:val="24"/>
          <w:szCs w:val="24"/>
        </w:rPr>
        <w:t>?</w:t>
      </w:r>
    </w:p>
    <w:p w14:paraId="208446D3" w14:textId="74F0BA9D"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 What </w:t>
      </w:r>
      <w:r w:rsidR="00287BBE" w:rsidRPr="003E634F">
        <w:rPr>
          <w:rFonts w:ascii="Times New Roman" w:hAnsi="Times New Roman" w:cs="Times New Roman"/>
          <w:sz w:val="24"/>
          <w:szCs w:val="24"/>
        </w:rPr>
        <w:t>ease or difficulties are you facing in marketing and transportation</w:t>
      </w:r>
      <w:r w:rsidRPr="003E634F">
        <w:rPr>
          <w:rFonts w:ascii="Times New Roman" w:hAnsi="Times New Roman" w:cs="Times New Roman"/>
          <w:sz w:val="24"/>
          <w:szCs w:val="24"/>
        </w:rPr>
        <w:t>?</w:t>
      </w:r>
    </w:p>
    <w:p w14:paraId="5233FEDD" w14:textId="77777777" w:rsidR="00287BBE" w:rsidRPr="003E634F" w:rsidRDefault="00287BBE" w:rsidP="00D15167">
      <w:pPr>
        <w:spacing w:line="360" w:lineRule="auto"/>
        <w:jc w:val="both"/>
        <w:rPr>
          <w:rFonts w:ascii="Times New Roman" w:hAnsi="Times New Roman" w:cs="Times New Roman"/>
          <w:sz w:val="24"/>
          <w:szCs w:val="24"/>
        </w:rPr>
      </w:pPr>
    </w:p>
    <w:p w14:paraId="0D9DC96C" w14:textId="0C42AC03"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Household Survey                                                                                            </w:t>
      </w:r>
    </w:p>
    <w:p w14:paraId="7944F39F" w14:textId="494BF2A2"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After FGD, we were started household survey was conducted on the proposed area </w:t>
      </w:r>
      <w:proofErr w:type="spellStart"/>
      <w:r w:rsidR="00287BBE" w:rsidRPr="003E634F">
        <w:rPr>
          <w:rFonts w:ascii="Times New Roman" w:hAnsi="Times New Roman" w:cs="Times New Roman"/>
          <w:sz w:val="24"/>
          <w:szCs w:val="24"/>
        </w:rPr>
        <w:t>Lekam</w:t>
      </w:r>
      <w:proofErr w:type="spellEnd"/>
      <w:r w:rsidRPr="003E634F">
        <w:rPr>
          <w:rFonts w:ascii="Times New Roman" w:hAnsi="Times New Roman" w:cs="Times New Roman"/>
          <w:sz w:val="24"/>
          <w:szCs w:val="24"/>
        </w:rPr>
        <w:t xml:space="preserve"> Rural Municipality. Purposive sampling method was</w:t>
      </w:r>
      <w:r w:rsidR="00287BBE" w:rsidRPr="003E634F">
        <w:rPr>
          <w:rFonts w:ascii="Times New Roman" w:hAnsi="Times New Roman" w:cs="Times New Roman"/>
          <w:sz w:val="24"/>
          <w:szCs w:val="24"/>
        </w:rPr>
        <w:t xml:space="preserve"> done on 80 bee honey </w:t>
      </w:r>
      <w:r w:rsidRPr="003E634F">
        <w:rPr>
          <w:rFonts w:ascii="Times New Roman" w:hAnsi="Times New Roman" w:cs="Times New Roman"/>
          <w:sz w:val="24"/>
          <w:szCs w:val="24"/>
        </w:rPr>
        <w:t xml:space="preserve">producer household by using a structured questionnaire. Questionnaire should be simple and don’t </w:t>
      </w:r>
      <w:r w:rsidR="00A25A6B" w:rsidRPr="003E634F">
        <w:rPr>
          <w:rFonts w:ascii="Times New Roman" w:hAnsi="Times New Roman" w:cs="Times New Roman"/>
          <w:sz w:val="24"/>
          <w:szCs w:val="24"/>
        </w:rPr>
        <w:t>relate</w:t>
      </w:r>
      <w:r w:rsidRPr="003E634F">
        <w:rPr>
          <w:rFonts w:ascii="Times New Roman" w:hAnsi="Times New Roman" w:cs="Times New Roman"/>
          <w:sz w:val="24"/>
          <w:szCs w:val="24"/>
        </w:rPr>
        <w:t xml:space="preserve"> to personal. Hence both quantitative and qualitative data was obtained from household survey.</w:t>
      </w:r>
    </w:p>
    <w:p w14:paraId="65430E39" w14:textId="7539D2F1"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Key Informant Interview (KII)                                                              </w:t>
      </w:r>
    </w:p>
    <w:p w14:paraId="58859D76" w14:textId="6BAE8225"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 Information regarding the marketing, </w:t>
      </w:r>
      <w:r w:rsidR="00287BBE" w:rsidRPr="003E634F">
        <w:rPr>
          <w:rFonts w:ascii="Times New Roman" w:hAnsi="Times New Roman" w:cs="Times New Roman"/>
          <w:sz w:val="24"/>
          <w:szCs w:val="24"/>
        </w:rPr>
        <w:t xml:space="preserve">price, </w:t>
      </w:r>
      <w:r w:rsidR="00713E4B" w:rsidRPr="003E634F">
        <w:rPr>
          <w:rFonts w:ascii="Times New Roman" w:hAnsi="Times New Roman" w:cs="Times New Roman"/>
          <w:sz w:val="24"/>
          <w:szCs w:val="24"/>
        </w:rPr>
        <w:t>distribution and</w:t>
      </w:r>
      <w:r w:rsidRPr="003E634F">
        <w:rPr>
          <w:rFonts w:ascii="Times New Roman" w:hAnsi="Times New Roman" w:cs="Times New Roman"/>
          <w:sz w:val="24"/>
          <w:szCs w:val="24"/>
        </w:rPr>
        <w:t xml:space="preserve"> so on was collected through key informant interview with help of responsible person of the concerned stakeholder organization such as AIC, NARC, </w:t>
      </w:r>
      <w:r w:rsidR="00287BBE" w:rsidRPr="003E634F">
        <w:rPr>
          <w:rFonts w:ascii="Times New Roman" w:hAnsi="Times New Roman" w:cs="Times New Roman"/>
          <w:sz w:val="24"/>
          <w:szCs w:val="24"/>
        </w:rPr>
        <w:t xml:space="preserve">AKC </w:t>
      </w:r>
      <w:proofErr w:type="spellStart"/>
      <w:r w:rsidR="00287BBE"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involved in </w:t>
      </w:r>
      <w:r w:rsidR="00287BBE" w:rsidRPr="003E634F">
        <w:rPr>
          <w:rFonts w:ascii="Times New Roman" w:hAnsi="Times New Roman" w:cs="Times New Roman"/>
          <w:sz w:val="24"/>
          <w:szCs w:val="24"/>
        </w:rPr>
        <w:t xml:space="preserve">be honey </w:t>
      </w:r>
      <w:r w:rsidR="00713E4B" w:rsidRPr="003E634F">
        <w:rPr>
          <w:rFonts w:ascii="Times New Roman" w:hAnsi="Times New Roman" w:cs="Times New Roman"/>
          <w:sz w:val="24"/>
          <w:szCs w:val="24"/>
        </w:rPr>
        <w:t>production,</w:t>
      </w:r>
      <w:r w:rsidRPr="003E634F">
        <w:rPr>
          <w:rFonts w:ascii="Times New Roman" w:hAnsi="Times New Roman" w:cs="Times New Roman"/>
          <w:sz w:val="24"/>
          <w:szCs w:val="24"/>
        </w:rPr>
        <w:t xml:space="preserve"> marketing and </w:t>
      </w:r>
      <w:r w:rsidR="00287BBE" w:rsidRPr="003E634F">
        <w:rPr>
          <w:rFonts w:ascii="Times New Roman" w:hAnsi="Times New Roman" w:cs="Times New Roman"/>
          <w:sz w:val="24"/>
          <w:szCs w:val="24"/>
        </w:rPr>
        <w:t>distribution</w:t>
      </w:r>
      <w:r w:rsidRPr="003E634F">
        <w:rPr>
          <w:rFonts w:ascii="Times New Roman" w:hAnsi="Times New Roman" w:cs="Times New Roman"/>
          <w:sz w:val="24"/>
          <w:szCs w:val="24"/>
        </w:rPr>
        <w:t xml:space="preserve">. </w:t>
      </w:r>
    </w:p>
    <w:p w14:paraId="18F6A245" w14:textId="631C32CE" w:rsidR="009D2053" w:rsidRPr="003E634F" w:rsidRDefault="009D2053" w:rsidP="00D15167">
      <w:pPr>
        <w:pStyle w:val="Heading3"/>
        <w:jc w:val="both"/>
        <w:rPr>
          <w:rFonts w:ascii="Times New Roman" w:hAnsi="Times New Roman" w:cs="Times New Roman"/>
          <w:sz w:val="24"/>
          <w:szCs w:val="24"/>
        </w:rPr>
      </w:pPr>
      <w:bookmarkStart w:id="39" w:name="_Toc50158212"/>
      <w:r w:rsidRPr="003E634F">
        <w:rPr>
          <w:rFonts w:ascii="Times New Roman" w:hAnsi="Times New Roman" w:cs="Times New Roman"/>
          <w:sz w:val="24"/>
          <w:szCs w:val="24"/>
        </w:rPr>
        <w:t xml:space="preserve"> </w:t>
      </w:r>
      <w:bookmarkStart w:id="40" w:name="_Toc149574612"/>
      <w:bookmarkStart w:id="41" w:name="_Toc149581163"/>
      <w:r w:rsidRPr="003E634F">
        <w:rPr>
          <w:rFonts w:ascii="Times New Roman" w:hAnsi="Times New Roman" w:cs="Times New Roman"/>
          <w:sz w:val="24"/>
          <w:szCs w:val="24"/>
        </w:rPr>
        <w:t>Collection of the Secondary data</w:t>
      </w:r>
      <w:bookmarkEnd w:id="39"/>
      <w:bookmarkEnd w:id="40"/>
      <w:bookmarkEnd w:id="41"/>
      <w:r w:rsidRPr="003E634F">
        <w:rPr>
          <w:rFonts w:ascii="Times New Roman" w:hAnsi="Times New Roman" w:cs="Times New Roman"/>
          <w:sz w:val="24"/>
          <w:szCs w:val="24"/>
        </w:rPr>
        <w:t xml:space="preserve">                                                                             </w:t>
      </w:r>
    </w:p>
    <w:p w14:paraId="48BBE1D8" w14:textId="77777777"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Secondary data was collected from different sources such as various published journals, articles and research paper, AIC, NARC, MOALD, CBS and Review from legal research documents. Data and statistics extracted from Google and websites.</w:t>
      </w:r>
    </w:p>
    <w:p w14:paraId="6AD3FED2" w14:textId="09807561" w:rsidR="009D2053" w:rsidRPr="003E634F" w:rsidRDefault="009D2053" w:rsidP="00D15167">
      <w:pPr>
        <w:pStyle w:val="Heading3"/>
        <w:jc w:val="both"/>
        <w:rPr>
          <w:rFonts w:ascii="Times New Roman" w:hAnsi="Times New Roman" w:cs="Times New Roman"/>
          <w:sz w:val="24"/>
          <w:szCs w:val="24"/>
        </w:rPr>
      </w:pPr>
      <w:bookmarkStart w:id="42" w:name="_Toc50158213"/>
      <w:bookmarkStart w:id="43" w:name="_Toc149574613"/>
      <w:bookmarkStart w:id="44" w:name="_Toc149581164"/>
      <w:r w:rsidRPr="003E634F">
        <w:rPr>
          <w:rFonts w:ascii="Times New Roman" w:hAnsi="Times New Roman" w:cs="Times New Roman"/>
          <w:sz w:val="24"/>
          <w:szCs w:val="24"/>
        </w:rPr>
        <w:t>Survey design and survey</w:t>
      </w:r>
      <w:bookmarkEnd w:id="42"/>
      <w:bookmarkEnd w:id="43"/>
      <w:bookmarkEnd w:id="44"/>
    </w:p>
    <w:p w14:paraId="61E3B8F2" w14:textId="29EC5675"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Interview schedule design</w:t>
      </w:r>
    </w:p>
    <w:p w14:paraId="783B0316" w14:textId="43B76FF8"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lastRenderedPageBreak/>
        <w:t xml:space="preserve">At first, we setup questionnaire related to our objectives and made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copies of questionnaire for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household. Our survey design was description and consistency in interview schedule was maintained with the objectives of the research. General information related to our research was topmost rank than after other information related to topics were included. Questionnaire was ordered in such a way that the preliminary question could generate the information required to fulfill the preliminary objective and vice versa. </w:t>
      </w:r>
    </w:p>
    <w:p w14:paraId="0AF267C5" w14:textId="2A6238B9"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Field survey</w:t>
      </w:r>
    </w:p>
    <w:p w14:paraId="10839EF3" w14:textId="26F04FEA"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Field survey was conducted in </w:t>
      </w:r>
      <w:proofErr w:type="spellStart"/>
      <w:r w:rsidR="00287BBE" w:rsidRPr="003E634F">
        <w:rPr>
          <w:rFonts w:ascii="Times New Roman" w:hAnsi="Times New Roman" w:cs="Times New Roman"/>
          <w:sz w:val="24"/>
          <w:szCs w:val="24"/>
        </w:rPr>
        <w:t>Lekam</w:t>
      </w:r>
      <w:proofErr w:type="spellEnd"/>
      <w:r w:rsidRPr="003E634F">
        <w:rPr>
          <w:rFonts w:ascii="Times New Roman" w:hAnsi="Times New Roman" w:cs="Times New Roman"/>
          <w:sz w:val="24"/>
          <w:szCs w:val="24"/>
        </w:rPr>
        <w:t xml:space="preserve"> </w:t>
      </w:r>
      <w:r w:rsidR="00287BBE" w:rsidRPr="003E634F">
        <w:rPr>
          <w:rFonts w:ascii="Times New Roman" w:hAnsi="Times New Roman" w:cs="Times New Roman"/>
          <w:sz w:val="24"/>
          <w:szCs w:val="24"/>
        </w:rPr>
        <w:t xml:space="preserve">Rural </w:t>
      </w:r>
      <w:r w:rsidRPr="003E634F">
        <w:rPr>
          <w:rFonts w:ascii="Times New Roman" w:hAnsi="Times New Roman" w:cs="Times New Roman"/>
          <w:sz w:val="24"/>
          <w:szCs w:val="24"/>
        </w:rPr>
        <w:t xml:space="preserve">Municipality of </w:t>
      </w:r>
      <w:proofErr w:type="spellStart"/>
      <w:r w:rsidR="00287BBE"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district to collect</w:t>
      </w:r>
      <w:r w:rsidR="00287BBE" w:rsidRPr="003E634F">
        <w:rPr>
          <w:rFonts w:ascii="Times New Roman" w:hAnsi="Times New Roman" w:cs="Times New Roman"/>
          <w:sz w:val="24"/>
          <w:szCs w:val="24"/>
        </w:rPr>
        <w:t xml:space="preserve"> </w:t>
      </w:r>
      <w:r w:rsidRPr="003E634F">
        <w:rPr>
          <w:rFonts w:ascii="Times New Roman" w:hAnsi="Times New Roman" w:cs="Times New Roman"/>
          <w:sz w:val="24"/>
          <w:szCs w:val="24"/>
        </w:rPr>
        <w:t>information from the selected respondents. Field survey was conducted through FGD and KII were executed before the starting of main survey. Collected information in the field survey was recorded in the questionnaire with suitable code. Field survey was carried out in the way decided by sampling framework.</w:t>
      </w:r>
    </w:p>
    <w:p w14:paraId="24759477" w14:textId="29F3A8D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 Data processing                                                                                              </w:t>
      </w:r>
      <w:r w:rsidRPr="003E634F">
        <w:rPr>
          <w:rFonts w:ascii="Times New Roman" w:hAnsi="Times New Roman" w:cs="Times New Roman"/>
          <w:sz w:val="24"/>
          <w:szCs w:val="24"/>
        </w:rPr>
        <w:t xml:space="preserve">              </w:t>
      </w:r>
    </w:p>
    <w:p w14:paraId="4DCD57F2" w14:textId="1E9D46E1"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Primary data collected through field survey and secondary data collected through research was compiled, processed and analyzed to generate meaningful   information. Data collected through household survey was cleaned, coded and compiled and entered in MS 20</w:t>
      </w:r>
      <w:r w:rsidR="00287BBE" w:rsidRPr="003E634F">
        <w:rPr>
          <w:rFonts w:ascii="Times New Roman" w:hAnsi="Times New Roman" w:cs="Times New Roman"/>
          <w:sz w:val="24"/>
          <w:szCs w:val="24"/>
        </w:rPr>
        <w:t>19</w:t>
      </w:r>
      <w:r w:rsidRPr="003E634F">
        <w:rPr>
          <w:rFonts w:ascii="Times New Roman" w:hAnsi="Times New Roman" w:cs="Times New Roman"/>
          <w:sz w:val="24"/>
          <w:szCs w:val="24"/>
        </w:rPr>
        <w:t xml:space="preserve"> to prepare fairly clear database. Data were coded with the suitable codes and missing was checked. Frequency counts, cross tab, comparison of mean and variance was done to generate meaningful information.</w:t>
      </w:r>
    </w:p>
    <w:p w14:paraId="59B3BA07" w14:textId="2A826027"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Data analysis and statistical models used</w:t>
      </w:r>
    </w:p>
    <w:p w14:paraId="5EF47396" w14:textId="7D63EBFA"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Descriptive statistical (mean, median, mode, percentage, range </w:t>
      </w:r>
      <w:r w:rsidR="00E46202"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used to summarize the variables and to describe the study area. MS Excel 2</w:t>
      </w:r>
      <w:r w:rsidR="00287BBE" w:rsidRPr="003E634F">
        <w:rPr>
          <w:rFonts w:ascii="Times New Roman" w:hAnsi="Times New Roman" w:cs="Times New Roman"/>
          <w:sz w:val="24"/>
          <w:szCs w:val="24"/>
        </w:rPr>
        <w:t xml:space="preserve">019 and IBM statistics SPSS 27 </w:t>
      </w:r>
      <w:r w:rsidRPr="003E634F">
        <w:rPr>
          <w:rFonts w:ascii="Times New Roman" w:hAnsi="Times New Roman" w:cs="Times New Roman"/>
          <w:sz w:val="24"/>
          <w:szCs w:val="24"/>
        </w:rPr>
        <w:t xml:space="preserve">was used to analysis the descriptive data. </w:t>
      </w:r>
    </w:p>
    <w:p w14:paraId="6303218C" w14:textId="388A2B8F" w:rsidR="009D2053" w:rsidRPr="003E634F" w:rsidRDefault="009D2053" w:rsidP="00D15167">
      <w:pPr>
        <w:pStyle w:val="Heading2"/>
        <w:jc w:val="both"/>
        <w:rPr>
          <w:rFonts w:ascii="Times New Roman" w:hAnsi="Times New Roman" w:cs="Times New Roman"/>
          <w:sz w:val="24"/>
          <w:szCs w:val="24"/>
        </w:rPr>
      </w:pPr>
      <w:bookmarkStart w:id="45" w:name="_Toc50158214"/>
      <w:bookmarkStart w:id="46" w:name="_Toc149574614"/>
      <w:bookmarkStart w:id="47" w:name="_Toc149581165"/>
      <w:r w:rsidRPr="003E634F">
        <w:rPr>
          <w:rFonts w:ascii="Times New Roman" w:hAnsi="Times New Roman" w:cs="Times New Roman"/>
          <w:sz w:val="24"/>
          <w:szCs w:val="24"/>
        </w:rPr>
        <w:t>Methodological framework</w:t>
      </w:r>
      <w:bookmarkEnd w:id="45"/>
      <w:bookmarkEnd w:id="46"/>
      <w:bookmarkEnd w:id="47"/>
    </w:p>
    <w:p w14:paraId="0A2AF2D2" w14:textId="70C066E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research methodological consists of procedures involved in the selection of sites, preparation of sampling frame, sample design, sources of information, data collection techniques, analysis of data and their interpretation.</w:t>
      </w:r>
    </w:p>
    <w:p w14:paraId="2038D1F6" w14:textId="413E2194" w:rsidR="00E46202"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anchor distT="0" distB="0" distL="114300" distR="114300" simplePos="0" relativeHeight="251658240" behindDoc="0" locked="0" layoutInCell="1" allowOverlap="1" wp14:anchorId="52195553" wp14:editId="289C9106">
            <wp:simplePos x="914400" y="971550"/>
            <wp:positionH relativeFrom="column">
              <wp:align>left</wp:align>
            </wp:positionH>
            <wp:positionV relativeFrom="paragraph">
              <wp:align>top</wp:align>
            </wp:positionV>
            <wp:extent cx="4276578" cy="2763520"/>
            <wp:effectExtent l="0" t="57150" r="67310" b="3683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D15167">
        <w:rPr>
          <w:rFonts w:ascii="Times New Roman" w:hAnsi="Times New Roman" w:cs="Times New Roman"/>
          <w:sz w:val="24"/>
          <w:szCs w:val="24"/>
        </w:rPr>
        <w:br w:type="textWrapping" w:clear="all"/>
        <w:t xml:space="preserve"> </w:t>
      </w:r>
    </w:p>
    <w:p w14:paraId="079B10BF" w14:textId="34254382" w:rsidR="00D15167" w:rsidRPr="003E634F" w:rsidRDefault="00D15167" w:rsidP="00D15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Methodological framework </w:t>
      </w:r>
    </w:p>
    <w:p w14:paraId="3EB630DD" w14:textId="11C62958" w:rsidR="00046366" w:rsidRPr="003E634F"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7A2CBD80" w14:textId="216EE1F8" w:rsidR="00046366" w:rsidRPr="003E634F" w:rsidRDefault="00046366" w:rsidP="00D15167">
      <w:pPr>
        <w:spacing w:line="360" w:lineRule="auto"/>
        <w:jc w:val="both"/>
        <w:rPr>
          <w:rFonts w:ascii="Times New Roman" w:hAnsi="Times New Roman" w:cs="Times New Roman"/>
          <w:sz w:val="24"/>
          <w:szCs w:val="24"/>
        </w:rPr>
      </w:pPr>
    </w:p>
    <w:p w14:paraId="35DFB459" w14:textId="0D012006" w:rsidR="00046366" w:rsidRPr="003E634F" w:rsidRDefault="00046366" w:rsidP="00D15167">
      <w:pPr>
        <w:pStyle w:val="Heading1"/>
        <w:jc w:val="both"/>
        <w:rPr>
          <w:rFonts w:ascii="Times New Roman" w:hAnsi="Times New Roman" w:cs="Times New Roman"/>
          <w:sz w:val="24"/>
          <w:szCs w:val="24"/>
        </w:rPr>
      </w:pPr>
      <w:bookmarkStart w:id="48" w:name="_Toc149574615"/>
      <w:bookmarkStart w:id="49" w:name="_Toc149581166"/>
      <w:r w:rsidRPr="003E634F">
        <w:rPr>
          <w:rFonts w:ascii="Times New Roman" w:hAnsi="Times New Roman" w:cs="Times New Roman"/>
          <w:sz w:val="24"/>
          <w:szCs w:val="24"/>
        </w:rPr>
        <w:t>Result and Discussion</w:t>
      </w:r>
      <w:bookmarkEnd w:id="48"/>
      <w:bookmarkEnd w:id="49"/>
    </w:p>
    <w:p w14:paraId="7F364C89" w14:textId="534E49AA" w:rsidR="00046366"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This section </w:t>
      </w:r>
      <w:r w:rsidR="000E519B" w:rsidRPr="003E634F">
        <w:rPr>
          <w:rFonts w:ascii="Times New Roman" w:hAnsi="Times New Roman" w:cs="Times New Roman"/>
          <w:sz w:val="24"/>
          <w:szCs w:val="24"/>
        </w:rPr>
        <w:t>deals</w:t>
      </w:r>
      <w:r w:rsidRPr="003E634F">
        <w:rPr>
          <w:rFonts w:ascii="Times New Roman" w:hAnsi="Times New Roman" w:cs="Times New Roman"/>
          <w:sz w:val="24"/>
          <w:szCs w:val="24"/>
        </w:rPr>
        <w:t xml:space="preserve"> with the result and findings of the study from the analyzed </w:t>
      </w:r>
      <w:r w:rsidR="007A6A78" w:rsidRPr="003E634F">
        <w:rPr>
          <w:rFonts w:ascii="Times New Roman" w:hAnsi="Times New Roman" w:cs="Times New Roman"/>
          <w:sz w:val="24"/>
          <w:szCs w:val="24"/>
        </w:rPr>
        <w:t>data of 80 household respondent. The</w:t>
      </w:r>
      <w:r w:rsidRPr="003E634F">
        <w:rPr>
          <w:rFonts w:ascii="Times New Roman" w:hAnsi="Times New Roman" w:cs="Times New Roman"/>
          <w:sz w:val="24"/>
          <w:szCs w:val="24"/>
        </w:rPr>
        <w:t xml:space="preserve"> results and findings were arranged and described as per the objectives of the study. Different socioeconomic characteristics such as family type, education level, ethnicity, occupation, gender, age group by descriptive statistical tools such as frequencies, percentages, means, mode and standard deviations wherever applicable</w:t>
      </w:r>
      <w:r w:rsidR="00DA3B36" w:rsidRPr="003E634F">
        <w:rPr>
          <w:rFonts w:ascii="Times New Roman" w:hAnsi="Times New Roman" w:cs="Times New Roman"/>
          <w:sz w:val="24"/>
          <w:szCs w:val="24"/>
        </w:rPr>
        <w:t xml:space="preserve"> and also the data related to production and management were studied.</w:t>
      </w:r>
    </w:p>
    <w:p w14:paraId="69DFDCC5" w14:textId="77777777" w:rsidR="00085856" w:rsidRPr="003E634F" w:rsidRDefault="00085856" w:rsidP="00D15167">
      <w:pPr>
        <w:spacing w:line="360" w:lineRule="auto"/>
        <w:jc w:val="both"/>
        <w:rPr>
          <w:rFonts w:ascii="Times New Roman" w:hAnsi="Times New Roman" w:cs="Times New Roman"/>
          <w:sz w:val="24"/>
          <w:szCs w:val="24"/>
        </w:rPr>
      </w:pPr>
    </w:p>
    <w:p w14:paraId="02AB2B76" w14:textId="26E792FA" w:rsidR="00046366" w:rsidRPr="003E634F" w:rsidRDefault="00840E58" w:rsidP="00D15167">
      <w:pPr>
        <w:pStyle w:val="Heading2"/>
        <w:jc w:val="both"/>
        <w:rPr>
          <w:rFonts w:ascii="Times New Roman" w:hAnsi="Times New Roman" w:cs="Times New Roman"/>
          <w:sz w:val="24"/>
          <w:szCs w:val="24"/>
        </w:rPr>
      </w:pPr>
      <w:bookmarkStart w:id="50" w:name="_Toc149574616"/>
      <w:bookmarkStart w:id="51" w:name="_Toc149581167"/>
      <w:r w:rsidRPr="003E634F">
        <w:rPr>
          <w:rFonts w:ascii="Times New Roman" w:hAnsi="Times New Roman" w:cs="Times New Roman"/>
          <w:sz w:val="24"/>
          <w:szCs w:val="24"/>
        </w:rPr>
        <w:t>Socio economic data</w:t>
      </w:r>
      <w:bookmarkEnd w:id="50"/>
      <w:bookmarkEnd w:id="51"/>
    </w:p>
    <w:p w14:paraId="1CFE52B8" w14:textId="34A4E9E6" w:rsidR="00840E58" w:rsidRPr="003E634F" w:rsidRDefault="00840E58" w:rsidP="00D15167">
      <w:pPr>
        <w:pStyle w:val="Heading3"/>
        <w:jc w:val="both"/>
        <w:rPr>
          <w:rFonts w:ascii="Times New Roman" w:hAnsi="Times New Roman" w:cs="Times New Roman"/>
          <w:sz w:val="24"/>
          <w:szCs w:val="24"/>
        </w:rPr>
      </w:pPr>
      <w:bookmarkStart w:id="52" w:name="_Toc149574617"/>
      <w:bookmarkStart w:id="53" w:name="_Toc149581168"/>
      <w:r w:rsidRPr="003E634F">
        <w:rPr>
          <w:rFonts w:ascii="Times New Roman" w:hAnsi="Times New Roman" w:cs="Times New Roman"/>
          <w:sz w:val="24"/>
          <w:szCs w:val="24"/>
        </w:rPr>
        <w:t>Gender of respondents</w:t>
      </w:r>
      <w:bookmarkEnd w:id="52"/>
      <w:bookmarkEnd w:id="53"/>
    </w:p>
    <w:p w14:paraId="086E7701" w14:textId="19EF0333" w:rsidR="00E46202"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study reveals that most of the respondent in practices of bee honey farming were male (83.8%) and remaining (16.2%) is female</w:t>
      </w:r>
      <w:r w:rsidR="000E519B" w:rsidRPr="003E634F">
        <w:rPr>
          <w:rFonts w:ascii="Times New Roman" w:hAnsi="Times New Roman" w:cs="Times New Roman"/>
          <w:sz w:val="24"/>
          <w:szCs w:val="24"/>
        </w:rPr>
        <w:t>.</w:t>
      </w:r>
      <w:r w:rsidR="00E70B84" w:rsidRPr="003E634F">
        <w:rPr>
          <w:rFonts w:ascii="Times New Roman" w:hAnsi="Times New Roman" w:cs="Times New Roman"/>
          <w:sz w:val="24"/>
          <w:szCs w:val="24"/>
        </w:rPr>
        <w:t xml:space="preserve">                                       </w:t>
      </w:r>
      <w:r w:rsidR="00E46202" w:rsidRPr="003E634F">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p>
    <w:p w14:paraId="005036EE" w14:textId="77777777" w:rsidR="00272815" w:rsidRPr="003E634F" w:rsidRDefault="008B17E1"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45C7F61E" wp14:editId="530B17F5">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6D67CE" w14:textId="663B429B" w:rsidR="000E519B" w:rsidRPr="003E634F" w:rsidRDefault="00025C7A" w:rsidP="00D15167">
      <w:pPr>
        <w:pStyle w:val="Caption"/>
        <w:jc w:val="both"/>
        <w:rPr>
          <w:rFonts w:ascii="Times New Roman" w:hAnsi="Times New Roman" w:cs="Times New Roman"/>
        </w:rPr>
      </w:pPr>
      <w:bookmarkStart w:id="54" w:name="_Toc149575744"/>
      <w:bookmarkStart w:id="55" w:name="_Toc149576026"/>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3</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54"/>
      <w:bookmarkEnd w:id="55"/>
    </w:p>
    <w:p w14:paraId="47A2C60B" w14:textId="2758EDD1" w:rsidR="00EE47B7" w:rsidRPr="003E634F" w:rsidRDefault="00EE47B7"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6FB3B894" w14:textId="2B49C1F6" w:rsidR="00513D86" w:rsidRPr="003E634F" w:rsidRDefault="00A85655" w:rsidP="00D15167">
      <w:pPr>
        <w:pStyle w:val="Heading3"/>
        <w:jc w:val="both"/>
        <w:rPr>
          <w:rFonts w:ascii="Times New Roman" w:hAnsi="Times New Roman" w:cs="Times New Roman"/>
          <w:sz w:val="24"/>
          <w:szCs w:val="24"/>
        </w:rPr>
      </w:pPr>
      <w:bookmarkStart w:id="56" w:name="_Toc149574618"/>
      <w:bookmarkStart w:id="57" w:name="_Toc149581169"/>
      <w:r w:rsidRPr="003E634F">
        <w:rPr>
          <w:rFonts w:ascii="Times New Roman" w:hAnsi="Times New Roman" w:cs="Times New Roman"/>
          <w:sz w:val="24"/>
          <w:szCs w:val="24"/>
        </w:rPr>
        <w:t>Age of household head</w:t>
      </w:r>
      <w:bookmarkEnd w:id="56"/>
      <w:bookmarkEnd w:id="57"/>
    </w:p>
    <w:p w14:paraId="3C7BDA7D" w14:textId="0941AF76" w:rsidR="00A85655"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Highest number of household heads involved in bee honey keeping were of age group 21-40. Followed by the age group belonging to 41-60. Similarly</w:t>
      </w:r>
      <w:r w:rsidR="000E519B" w:rsidRPr="003E634F">
        <w:rPr>
          <w:rFonts w:ascii="Times New Roman" w:hAnsi="Times New Roman" w:cs="Times New Roman"/>
          <w:sz w:val="24"/>
          <w:szCs w:val="24"/>
        </w:rPr>
        <w:t>,</w:t>
      </w:r>
      <w:r w:rsidRPr="003E634F">
        <w:rPr>
          <w:rFonts w:ascii="Times New Roman" w:hAnsi="Times New Roman" w:cs="Times New Roman"/>
          <w:sz w:val="24"/>
          <w:szCs w:val="24"/>
        </w:rPr>
        <w:t xml:space="preserve"> the age group of people engaged in bee keeping which were above 61 to 80 covered 8.7% and ranked 3</w:t>
      </w:r>
      <w:r w:rsidRPr="003E634F">
        <w:rPr>
          <w:rFonts w:ascii="Times New Roman" w:hAnsi="Times New Roman" w:cs="Times New Roman"/>
          <w:sz w:val="24"/>
          <w:szCs w:val="24"/>
          <w:vertAlign w:val="superscript"/>
        </w:rPr>
        <w:t>rd</w:t>
      </w:r>
      <w:r w:rsidRPr="003E634F">
        <w:rPr>
          <w:rFonts w:ascii="Times New Roman" w:hAnsi="Times New Roman" w:cs="Times New Roman"/>
          <w:sz w:val="24"/>
          <w:szCs w:val="24"/>
        </w:rPr>
        <w:t>. Very less percentage of young farmers below the of 20 were engaged in this farming which was 5%.</w:t>
      </w:r>
    </w:p>
    <w:p w14:paraId="5F520750" w14:textId="68EF6F63" w:rsidR="00A85655" w:rsidRPr="003E634F" w:rsidRDefault="00A85655" w:rsidP="00D15167">
      <w:pPr>
        <w:tabs>
          <w:tab w:val="right" w:pos="9360"/>
        </w:tabs>
        <w:spacing w:line="360" w:lineRule="auto"/>
        <w:jc w:val="both"/>
        <w:rPr>
          <w:rFonts w:ascii="Times New Roman" w:hAnsi="Times New Roman" w:cs="Times New Roman"/>
          <w:sz w:val="24"/>
          <w:szCs w:val="24"/>
        </w:rPr>
      </w:pPr>
    </w:p>
    <w:p w14:paraId="4031ACF1" w14:textId="77777777" w:rsidR="00272815" w:rsidRPr="003E634F" w:rsidRDefault="00A85655"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7D9386FF" wp14:editId="1F092DD5">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83C4BD" w14:textId="6E88A0D8" w:rsidR="00A85655" w:rsidRPr="003E634F" w:rsidRDefault="00025C7A" w:rsidP="00D15167">
      <w:pPr>
        <w:pStyle w:val="Caption"/>
        <w:jc w:val="both"/>
        <w:rPr>
          <w:rFonts w:ascii="Times New Roman" w:hAnsi="Times New Roman" w:cs="Times New Roman"/>
        </w:rPr>
      </w:pPr>
      <w:bookmarkStart w:id="58" w:name="_Toc149575745"/>
      <w:bookmarkStart w:id="59" w:name="_Toc149576027"/>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4</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Age of the respondents</w:t>
      </w:r>
      <w:bookmarkEnd w:id="58"/>
      <w:bookmarkEnd w:id="59"/>
    </w:p>
    <w:p w14:paraId="087A068A" w14:textId="161FB8EA" w:rsidR="00A85655" w:rsidRPr="003E634F" w:rsidRDefault="00EE47B7"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p>
    <w:p w14:paraId="659FB3B3" w14:textId="1BB273AA" w:rsidR="00E70B84" w:rsidRPr="003E634F" w:rsidRDefault="00A85655" w:rsidP="00D15167">
      <w:pPr>
        <w:pStyle w:val="Heading3"/>
        <w:jc w:val="both"/>
        <w:rPr>
          <w:rFonts w:ascii="Times New Roman" w:hAnsi="Times New Roman" w:cs="Times New Roman"/>
          <w:sz w:val="24"/>
          <w:szCs w:val="24"/>
        </w:rPr>
      </w:pPr>
      <w:bookmarkStart w:id="60" w:name="_Toc149574619"/>
      <w:bookmarkStart w:id="61" w:name="_Toc149581170"/>
      <w:r w:rsidRPr="003E634F">
        <w:rPr>
          <w:rFonts w:ascii="Times New Roman" w:hAnsi="Times New Roman" w:cs="Times New Roman"/>
          <w:sz w:val="24"/>
          <w:szCs w:val="24"/>
        </w:rPr>
        <w:lastRenderedPageBreak/>
        <w:t>Education Status of honey producing Farmers</w:t>
      </w:r>
      <w:bookmarkEnd w:id="60"/>
      <w:bookmarkEnd w:id="61"/>
    </w:p>
    <w:p w14:paraId="04F116DF" w14:textId="797FC990" w:rsidR="00E70B84"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Education is the most important human capital which is the main factor of socio-economic and economic change in society. In this survey we found that </w:t>
      </w:r>
      <w:r w:rsidR="007A6A78" w:rsidRPr="003E634F">
        <w:rPr>
          <w:rFonts w:ascii="Times New Roman" w:hAnsi="Times New Roman" w:cs="Times New Roman"/>
          <w:sz w:val="24"/>
          <w:szCs w:val="24"/>
        </w:rPr>
        <w:t xml:space="preserve">37.5% of farmers only had their primary education level whereas 36.2% studied up to secondary level. </w:t>
      </w:r>
      <w:r w:rsidR="00DA3B36" w:rsidRPr="003E634F">
        <w:rPr>
          <w:rFonts w:ascii="Times New Roman" w:hAnsi="Times New Roman" w:cs="Times New Roman"/>
          <w:sz w:val="24"/>
          <w:szCs w:val="24"/>
        </w:rPr>
        <w:t>Similarly,</w:t>
      </w:r>
      <w:r w:rsidR="007A6A78" w:rsidRPr="003E634F">
        <w:rPr>
          <w:rFonts w:ascii="Times New Roman" w:hAnsi="Times New Roman" w:cs="Times New Roman"/>
          <w:sz w:val="24"/>
          <w:szCs w:val="24"/>
        </w:rPr>
        <w:t xml:space="preserve"> farmers who had their intermediate and bachelors level education were found to be 17.5% and 8.8% respectively.</w:t>
      </w:r>
    </w:p>
    <w:p w14:paraId="64D27D11" w14:textId="77777777" w:rsidR="00272815" w:rsidRPr="003E634F" w:rsidRDefault="00F623CB"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5B34CEE6" wp14:editId="270B934B">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52C6C9" w14:textId="11142BF9" w:rsidR="00E70B84" w:rsidRPr="003E634F" w:rsidRDefault="00025C7A" w:rsidP="00D15167">
      <w:pPr>
        <w:pStyle w:val="Caption"/>
        <w:jc w:val="both"/>
        <w:rPr>
          <w:rFonts w:ascii="Times New Roman" w:hAnsi="Times New Roman" w:cs="Times New Roman"/>
        </w:rPr>
      </w:pPr>
      <w:bookmarkStart w:id="62" w:name="_Toc149575746"/>
      <w:bookmarkStart w:id="63" w:name="_Toc149576028"/>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5</w:t>
      </w:r>
      <w:r w:rsidR="00FD3D1E" w:rsidRPr="003E634F">
        <w:rPr>
          <w:rFonts w:ascii="Times New Roman" w:hAnsi="Times New Roman" w:cs="Times New Roman"/>
          <w:noProof/>
        </w:rPr>
        <w:fldChar w:fldCharType="end"/>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Educational status of respondents:</w:t>
      </w:r>
      <w:bookmarkEnd w:id="62"/>
      <w:bookmarkEnd w:id="63"/>
    </w:p>
    <w:p w14:paraId="746A7011" w14:textId="5914B68E" w:rsidR="00290261" w:rsidRPr="003E634F" w:rsidRDefault="007A6A78" w:rsidP="00D15167">
      <w:pPr>
        <w:pStyle w:val="Heading3"/>
        <w:jc w:val="both"/>
        <w:rPr>
          <w:rFonts w:ascii="Times New Roman" w:hAnsi="Times New Roman" w:cs="Times New Roman"/>
          <w:sz w:val="24"/>
          <w:szCs w:val="24"/>
        </w:rPr>
      </w:pPr>
      <w:bookmarkStart w:id="64" w:name="_Toc149574620"/>
      <w:bookmarkStart w:id="65" w:name="_Toc149581171"/>
      <w:r w:rsidRPr="003E634F">
        <w:rPr>
          <w:rFonts w:ascii="Times New Roman" w:hAnsi="Times New Roman" w:cs="Times New Roman"/>
          <w:sz w:val="24"/>
          <w:szCs w:val="24"/>
        </w:rPr>
        <w:t>Ethnicity of honey producing farmers</w:t>
      </w:r>
      <w:bookmarkEnd w:id="64"/>
      <w:bookmarkEnd w:id="65"/>
    </w:p>
    <w:p w14:paraId="28256085" w14:textId="74FD2EC5" w:rsidR="00290261"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figure shows that majority of respondent practicing bee keeping were Brahmins (62.5%) followed by Chhetri (32.5%) and Dalit (5%). There </w:t>
      </w:r>
      <w:r w:rsidR="00DA3B36" w:rsidRPr="003E634F">
        <w:rPr>
          <w:rFonts w:ascii="Times New Roman" w:hAnsi="Times New Roman" w:cs="Times New Roman"/>
          <w:sz w:val="24"/>
          <w:szCs w:val="24"/>
        </w:rPr>
        <w:t xml:space="preserve">was </w:t>
      </w:r>
      <w:r w:rsidRPr="003E634F">
        <w:rPr>
          <w:rFonts w:ascii="Times New Roman" w:hAnsi="Times New Roman" w:cs="Times New Roman"/>
          <w:sz w:val="24"/>
          <w:szCs w:val="24"/>
        </w:rPr>
        <w:t xml:space="preserve">no participation of </w:t>
      </w:r>
      <w:proofErr w:type="spellStart"/>
      <w:r w:rsidRPr="003E634F">
        <w:rPr>
          <w:rFonts w:ascii="Times New Roman" w:hAnsi="Times New Roman" w:cs="Times New Roman"/>
          <w:sz w:val="24"/>
          <w:szCs w:val="24"/>
        </w:rPr>
        <w:t>Janajati</w:t>
      </w:r>
      <w:proofErr w:type="spellEnd"/>
      <w:r w:rsidR="00D15167">
        <w:rPr>
          <w:rFonts w:ascii="Times New Roman" w:hAnsi="Times New Roman" w:cs="Times New Roman"/>
          <w:sz w:val="24"/>
          <w:szCs w:val="24"/>
        </w:rPr>
        <w:t xml:space="preserve"> (Minors)</w:t>
      </w:r>
      <w:r w:rsidRPr="003E634F">
        <w:rPr>
          <w:rFonts w:ascii="Times New Roman" w:hAnsi="Times New Roman" w:cs="Times New Roman"/>
          <w:sz w:val="24"/>
          <w:szCs w:val="24"/>
        </w:rPr>
        <w:t xml:space="preserve"> for the practice of</w:t>
      </w:r>
      <w:r w:rsidR="00DA3B36" w:rsidRPr="003E634F">
        <w:rPr>
          <w:rFonts w:ascii="Times New Roman" w:hAnsi="Times New Roman" w:cs="Times New Roman"/>
          <w:sz w:val="24"/>
          <w:szCs w:val="24"/>
        </w:rPr>
        <w:t xml:space="preserve"> bee keeping in </w:t>
      </w:r>
      <w:r w:rsidRPr="003E634F">
        <w:rPr>
          <w:rFonts w:ascii="Times New Roman" w:hAnsi="Times New Roman" w:cs="Times New Roman"/>
          <w:sz w:val="24"/>
          <w:szCs w:val="24"/>
        </w:rPr>
        <w:t>research area.</w:t>
      </w:r>
    </w:p>
    <w:p w14:paraId="4BF15A53" w14:textId="77777777" w:rsidR="00272815" w:rsidRPr="003E634F" w:rsidRDefault="00A92D3C"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002E44AF" wp14:editId="2CFDDDC4">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22B2B1" w14:textId="572D460E" w:rsidR="00E70B84" w:rsidRPr="003E634F" w:rsidRDefault="00025C7A" w:rsidP="00D15167">
      <w:pPr>
        <w:pStyle w:val="Caption"/>
        <w:jc w:val="both"/>
        <w:rPr>
          <w:rFonts w:ascii="Times New Roman" w:hAnsi="Times New Roman" w:cs="Times New Roman"/>
        </w:rPr>
      </w:pPr>
      <w:bookmarkStart w:id="66" w:name="_Toc149575747"/>
      <w:bookmarkStart w:id="67" w:name="_Toc149576029"/>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6</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b w:val="0"/>
          <w:bCs w:val="0"/>
        </w:rPr>
        <w:t xml:space="preserve"> </w:t>
      </w:r>
      <w:r w:rsidR="00272815" w:rsidRPr="003E634F">
        <w:rPr>
          <w:rFonts w:ascii="Times New Roman" w:hAnsi="Times New Roman" w:cs="Times New Roman"/>
        </w:rPr>
        <w:t>Ethnicity of the respondents</w:t>
      </w:r>
      <w:bookmarkEnd w:id="66"/>
      <w:bookmarkEnd w:id="67"/>
      <w:r w:rsidR="00272815" w:rsidRPr="003E634F">
        <w:rPr>
          <w:rFonts w:ascii="Times New Roman" w:hAnsi="Times New Roman" w:cs="Times New Roman"/>
        </w:rPr>
        <w:t xml:space="preserve"> </w:t>
      </w:r>
    </w:p>
    <w:p w14:paraId="4C9DE1C7" w14:textId="6546EDDC" w:rsidR="00272815" w:rsidRPr="003E634F" w:rsidRDefault="00EE47B7"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 xml:space="preserve">           </w:t>
      </w:r>
    </w:p>
    <w:p w14:paraId="24CF4A9D" w14:textId="22EBD6D8" w:rsidR="007A6A78" w:rsidRPr="003E634F" w:rsidRDefault="00022088"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r w:rsidR="00EE47B7" w:rsidRPr="003E634F">
        <w:rPr>
          <w:rFonts w:ascii="Times New Roman" w:hAnsi="Times New Roman" w:cs="Times New Roman"/>
          <w:sz w:val="24"/>
          <w:szCs w:val="24"/>
        </w:rPr>
        <w:t xml:space="preserve"> </w:t>
      </w:r>
      <w:bookmarkStart w:id="68" w:name="_Toc149574621"/>
      <w:r w:rsidR="007A6A78" w:rsidRPr="003E634F">
        <w:rPr>
          <w:rFonts w:ascii="Times New Roman" w:hAnsi="Times New Roman" w:cs="Times New Roman"/>
          <w:b/>
          <w:bCs/>
          <w:sz w:val="24"/>
          <w:szCs w:val="24"/>
        </w:rPr>
        <w:t>Status of land holding</w:t>
      </w:r>
      <w:bookmarkEnd w:id="68"/>
      <w:r w:rsidR="007A6A78" w:rsidRPr="003E634F">
        <w:rPr>
          <w:rFonts w:ascii="Times New Roman" w:hAnsi="Times New Roman" w:cs="Times New Roman"/>
          <w:b/>
          <w:bCs/>
          <w:sz w:val="24"/>
          <w:szCs w:val="24"/>
        </w:rPr>
        <w:t xml:space="preserve"> </w:t>
      </w:r>
    </w:p>
    <w:p w14:paraId="3C8531AA" w14:textId="6477B9FD" w:rsidR="00E70B84"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In our study we found that 97% of the farmers practiced bee keeping in their own land where as </w:t>
      </w:r>
      <w:r w:rsidR="001A1BAC" w:rsidRPr="003E634F">
        <w:rPr>
          <w:rFonts w:ascii="Times New Roman" w:hAnsi="Times New Roman" w:cs="Times New Roman"/>
          <w:sz w:val="24"/>
          <w:szCs w:val="24"/>
        </w:rPr>
        <w:t>3</w:t>
      </w:r>
      <w:r w:rsidRPr="003E634F">
        <w:rPr>
          <w:rFonts w:ascii="Times New Roman" w:hAnsi="Times New Roman" w:cs="Times New Roman"/>
          <w:sz w:val="24"/>
          <w:szCs w:val="24"/>
        </w:rPr>
        <w:t>% of the farmers leased the land for bee keeping.</w:t>
      </w:r>
    </w:p>
    <w:p w14:paraId="128A15B0" w14:textId="77777777" w:rsidR="00B82E38" w:rsidRPr="003E634F" w:rsidRDefault="00022088"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01B4FBC0" wp14:editId="39D0768C">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A66DCC" w14:textId="24A28B62" w:rsidR="00E70B84" w:rsidRPr="003E634F" w:rsidRDefault="00025C7A" w:rsidP="00D15167">
      <w:pPr>
        <w:pStyle w:val="Caption"/>
        <w:jc w:val="both"/>
        <w:rPr>
          <w:rFonts w:ascii="Times New Roman" w:hAnsi="Times New Roman" w:cs="Times New Roman"/>
        </w:rPr>
      </w:pPr>
      <w:bookmarkStart w:id="69" w:name="_Toc149576030"/>
      <w:r w:rsidRPr="003E634F">
        <w:rPr>
          <w:rFonts w:ascii="Times New Roman" w:hAnsi="Times New Roman" w:cs="Times New Roman"/>
        </w:rPr>
        <w:t xml:space="preserve">                    </w:t>
      </w:r>
      <w:r w:rsidR="00B82E38"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7</w:t>
      </w:r>
      <w:r w:rsidR="00FD3D1E" w:rsidRPr="003E634F">
        <w:rPr>
          <w:rFonts w:ascii="Times New Roman" w:hAnsi="Times New Roman" w:cs="Times New Roman"/>
          <w:noProof/>
        </w:rPr>
        <w:fldChar w:fldCharType="end"/>
      </w:r>
      <w:r w:rsidR="00B82E38" w:rsidRPr="003E634F">
        <w:rPr>
          <w:rFonts w:ascii="Times New Roman" w:hAnsi="Times New Roman" w:cs="Times New Roman"/>
        </w:rPr>
        <w:t>:</w:t>
      </w:r>
      <w:r w:rsidR="00B82E38" w:rsidRPr="003E634F">
        <w:rPr>
          <w:rFonts w:ascii="Times New Roman" w:hAnsi="Times New Roman" w:cs="Times New Roman"/>
          <w:noProof/>
          <w:color w:val="auto"/>
          <w:lang w:bidi="ne-NP"/>
        </w:rPr>
        <w:t xml:space="preserve"> </w:t>
      </w:r>
      <w:r w:rsidR="00B82E38" w:rsidRPr="003E634F">
        <w:rPr>
          <w:rFonts w:ascii="Times New Roman" w:hAnsi="Times New Roman" w:cs="Times New Roman"/>
        </w:rPr>
        <w:t xml:space="preserve">Status of </w:t>
      </w:r>
      <w:r w:rsidRPr="003E634F">
        <w:rPr>
          <w:rFonts w:ascii="Times New Roman" w:hAnsi="Times New Roman" w:cs="Times New Roman"/>
        </w:rPr>
        <w:t>respondent’s</w:t>
      </w:r>
      <w:r w:rsidR="00B82E38" w:rsidRPr="003E634F">
        <w:rPr>
          <w:rFonts w:ascii="Times New Roman" w:hAnsi="Times New Roman" w:cs="Times New Roman"/>
        </w:rPr>
        <w:t xml:space="preserve"> land holding</w:t>
      </w:r>
      <w:bookmarkEnd w:id="69"/>
    </w:p>
    <w:p w14:paraId="5D4AA49D" w14:textId="77777777" w:rsidR="00B82E38" w:rsidRPr="003E634F" w:rsidRDefault="00022088" w:rsidP="00D15167">
      <w:pPr>
        <w:tabs>
          <w:tab w:val="right" w:pos="9360"/>
        </w:tabs>
        <w:spacing w:line="360" w:lineRule="auto"/>
        <w:jc w:val="both"/>
        <w:rPr>
          <w:rFonts w:ascii="Times New Roman" w:hAnsi="Times New Roman" w:cs="Times New Roman"/>
          <w:noProof/>
          <w:sz w:val="24"/>
          <w:szCs w:val="24"/>
        </w:rPr>
      </w:pPr>
      <w:r w:rsidRPr="003E634F">
        <w:rPr>
          <w:rFonts w:ascii="Times New Roman" w:hAnsi="Times New Roman" w:cs="Times New Roman"/>
          <w:noProof/>
          <w:sz w:val="24"/>
          <w:szCs w:val="24"/>
        </w:rPr>
        <w:t xml:space="preserve">                                       </w:t>
      </w:r>
      <w:bookmarkStart w:id="70" w:name="_Toc149574622"/>
    </w:p>
    <w:p w14:paraId="0D580DBF" w14:textId="37A8AEE7" w:rsidR="00EF10F3" w:rsidRPr="003E634F" w:rsidRDefault="001A1BAC"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Total area of land holding</w:t>
      </w:r>
      <w:bookmarkEnd w:id="70"/>
    </w:p>
    <w:p w14:paraId="0B91BC6B" w14:textId="4323ADF3" w:rsidR="001A1BAC" w:rsidRPr="003E634F" w:rsidRDefault="001A1BAC"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 xml:space="preserve">The average land holding for the practice of bee keeping was found to be 16.05 </w:t>
      </w:r>
      <w:proofErr w:type="spellStart"/>
      <w:r w:rsidRPr="003E634F">
        <w:rPr>
          <w:rFonts w:ascii="Times New Roman" w:hAnsi="Times New Roman" w:cs="Times New Roman"/>
          <w:sz w:val="24"/>
          <w:szCs w:val="24"/>
        </w:rPr>
        <w:t>Ropani</w:t>
      </w:r>
      <w:proofErr w:type="spellEnd"/>
      <w:r w:rsidRPr="003E634F">
        <w:rPr>
          <w:rFonts w:ascii="Times New Roman" w:hAnsi="Times New Roman" w:cs="Times New Roman"/>
          <w:sz w:val="24"/>
          <w:szCs w:val="24"/>
        </w:rPr>
        <w:t>. Majority of farmers also practiced other agricultural activities along with bee keeping.</w:t>
      </w:r>
    </w:p>
    <w:p w14:paraId="6FA49EAC" w14:textId="4AF240A6" w:rsidR="00EF10F3" w:rsidRPr="003E634F" w:rsidRDefault="001A1BAC" w:rsidP="00D15167">
      <w:pPr>
        <w:pStyle w:val="Heading3"/>
        <w:jc w:val="both"/>
        <w:rPr>
          <w:rFonts w:ascii="Times New Roman" w:hAnsi="Times New Roman" w:cs="Times New Roman"/>
          <w:sz w:val="24"/>
          <w:szCs w:val="24"/>
        </w:rPr>
      </w:pPr>
      <w:bookmarkStart w:id="71" w:name="_Toc149574623"/>
      <w:bookmarkStart w:id="72" w:name="_Toc149581172"/>
      <w:r w:rsidRPr="003E634F">
        <w:rPr>
          <w:rFonts w:ascii="Times New Roman" w:hAnsi="Times New Roman" w:cs="Times New Roman"/>
          <w:sz w:val="24"/>
          <w:szCs w:val="24"/>
        </w:rPr>
        <w:t>Involvement of Family members</w:t>
      </w:r>
      <w:bookmarkEnd w:id="71"/>
      <w:bookmarkEnd w:id="72"/>
    </w:p>
    <w:p w14:paraId="4AA70F6C" w14:textId="6A7E5F7B" w:rsidR="001A1BAC" w:rsidRPr="003E634F" w:rsidRDefault="001A1BAC" w:rsidP="00D15167">
      <w:pPr>
        <w:autoSpaceDE w:val="0"/>
        <w:autoSpaceDN w:val="0"/>
        <w:adjustRightInd w:val="0"/>
        <w:spacing w:after="0"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rPr>
        <w:t xml:space="preserve">On an average 1.79 ᵙ </w:t>
      </w:r>
      <w:r w:rsidR="00E7546D" w:rsidRPr="003E634F">
        <w:rPr>
          <w:rFonts w:ascii="Times New Roman" w:hAnsi="Times New Roman" w:cs="Times New Roman"/>
          <w:sz w:val="24"/>
          <w:szCs w:val="24"/>
        </w:rPr>
        <w:t>(</w:t>
      </w:r>
      <w:r w:rsidRPr="003E634F">
        <w:rPr>
          <w:rFonts w:ascii="Times New Roman" w:hAnsi="Times New Roman" w:cs="Times New Roman"/>
          <w:sz w:val="24"/>
          <w:szCs w:val="24"/>
        </w:rPr>
        <w:t>nearl</w:t>
      </w:r>
      <w:r w:rsidR="00E7546D" w:rsidRPr="003E634F">
        <w:rPr>
          <w:rFonts w:ascii="Times New Roman" w:hAnsi="Times New Roman" w:cs="Times New Roman"/>
          <w:sz w:val="24"/>
          <w:szCs w:val="24"/>
        </w:rPr>
        <w:t xml:space="preserve">y) 2 family members were found to be involved in bee </w:t>
      </w:r>
      <w:r w:rsidR="00022088" w:rsidRPr="003E634F">
        <w:rPr>
          <w:rFonts w:ascii="Times New Roman" w:hAnsi="Times New Roman" w:cs="Times New Roman"/>
          <w:sz w:val="24"/>
          <w:szCs w:val="24"/>
        </w:rPr>
        <w:t>keeping only</w:t>
      </w:r>
      <w:r w:rsidR="00E7546D"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for production</w:t>
      </w:r>
      <w:r w:rsidR="00E7546D" w:rsidRPr="003E634F">
        <w:rPr>
          <w:rFonts w:ascii="Times New Roman" w:hAnsi="Times New Roman" w:cs="Times New Roman"/>
          <w:sz w:val="24"/>
          <w:szCs w:val="24"/>
        </w:rPr>
        <w:t xml:space="preserve"> of honey.</w:t>
      </w:r>
    </w:p>
    <w:p w14:paraId="208C4A1F" w14:textId="77777777" w:rsidR="00EF10F3" w:rsidRPr="003E634F" w:rsidRDefault="00EF10F3" w:rsidP="00D15167">
      <w:pPr>
        <w:autoSpaceDE w:val="0"/>
        <w:autoSpaceDN w:val="0"/>
        <w:adjustRightInd w:val="0"/>
        <w:spacing w:after="0" w:line="360" w:lineRule="auto"/>
        <w:jc w:val="both"/>
        <w:rPr>
          <w:rFonts w:ascii="Times New Roman" w:hAnsi="Times New Roman" w:cs="Times New Roman"/>
          <w:sz w:val="24"/>
          <w:szCs w:val="24"/>
          <w:lang w:bidi="ar-SA"/>
        </w:rPr>
      </w:pPr>
    </w:p>
    <w:p w14:paraId="0F1CBCF5" w14:textId="63900C40" w:rsidR="00EF10F3" w:rsidRPr="003E634F" w:rsidRDefault="0060194A" w:rsidP="00D15167">
      <w:pPr>
        <w:pStyle w:val="Heading3"/>
        <w:jc w:val="both"/>
        <w:rPr>
          <w:rFonts w:ascii="Times New Roman" w:hAnsi="Times New Roman" w:cs="Times New Roman"/>
          <w:sz w:val="24"/>
          <w:szCs w:val="24"/>
        </w:rPr>
      </w:pPr>
      <w:bookmarkStart w:id="73" w:name="_Toc149574624"/>
      <w:bookmarkStart w:id="74" w:name="_Toc149581173"/>
      <w:r w:rsidRPr="003E634F">
        <w:rPr>
          <w:rFonts w:ascii="Times New Roman" w:hAnsi="Times New Roman" w:cs="Times New Roman"/>
          <w:sz w:val="24"/>
          <w:szCs w:val="24"/>
        </w:rPr>
        <w:t>Capacity to invest</w:t>
      </w:r>
      <w:bookmarkEnd w:id="73"/>
      <w:bookmarkEnd w:id="74"/>
    </w:p>
    <w:p w14:paraId="1CF079F0" w14:textId="6A54F99F" w:rsidR="0060194A" w:rsidRPr="003E634F" w:rsidRDefault="0060194A"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 of the farmers responded that they have moderate capacity (38.8%) to invest and similar percentage (30%) of farmers were found to have high and low capacity to invest. Whereas 1.3% of farmers were not able to distinguish their capacity to invest.</w:t>
      </w:r>
    </w:p>
    <w:p w14:paraId="66CD17F7" w14:textId="77777777" w:rsidR="00B82E38" w:rsidRPr="003E634F" w:rsidRDefault="0060194A"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59D65379" wp14:editId="77A41641">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B8A47" w14:textId="78C0C7C9"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75" w:name="_Toc149576031"/>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8</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w:t>
      </w:r>
      <w:r w:rsidR="00022088" w:rsidRPr="003E634F">
        <w:rPr>
          <w:rFonts w:ascii="Times New Roman" w:hAnsi="Times New Roman" w:cs="Times New Roman"/>
        </w:rPr>
        <w:t>Respondent’s capacity to invest</w:t>
      </w:r>
      <w:bookmarkEnd w:id="75"/>
      <w:r w:rsidR="00022088" w:rsidRPr="003E634F">
        <w:rPr>
          <w:rFonts w:ascii="Times New Roman" w:hAnsi="Times New Roman" w:cs="Times New Roman"/>
        </w:rPr>
        <w:t xml:space="preserve"> </w:t>
      </w:r>
    </w:p>
    <w:p w14:paraId="28A92FB0" w14:textId="58F92EF6" w:rsidR="00EF10F3" w:rsidRPr="003E634F" w:rsidRDefault="00607C22" w:rsidP="00D15167">
      <w:pPr>
        <w:pStyle w:val="Heading3"/>
        <w:jc w:val="both"/>
        <w:rPr>
          <w:rFonts w:ascii="Times New Roman" w:hAnsi="Times New Roman" w:cs="Times New Roman"/>
          <w:sz w:val="24"/>
          <w:szCs w:val="24"/>
        </w:rPr>
      </w:pPr>
      <w:bookmarkStart w:id="76" w:name="_Toc149574625"/>
      <w:bookmarkStart w:id="77" w:name="_Toc149581174"/>
      <w:r w:rsidRPr="003E634F">
        <w:rPr>
          <w:rFonts w:ascii="Times New Roman" w:hAnsi="Times New Roman" w:cs="Times New Roman"/>
          <w:sz w:val="24"/>
          <w:szCs w:val="24"/>
        </w:rPr>
        <w:t>Willingness to invest</w:t>
      </w:r>
      <w:bookmarkEnd w:id="76"/>
      <w:bookmarkEnd w:id="77"/>
    </w:p>
    <w:p w14:paraId="54C55904" w14:textId="426B9541" w:rsidR="00607C22" w:rsidRPr="003E634F" w:rsidRDefault="00607C22"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42.5% of the farmers were found to have high willingness to invest for bee keeping followed by low willingness (32.5%) and moderate willingness (25%) to invest in this research area.</w:t>
      </w:r>
      <w:r w:rsidRPr="003E634F">
        <w:rPr>
          <w:rFonts w:ascii="Times New Roman" w:hAnsi="Times New Roman" w:cs="Times New Roman"/>
          <w:b/>
          <w:bCs/>
          <w:sz w:val="24"/>
          <w:szCs w:val="24"/>
        </w:rPr>
        <w:t xml:space="preserve"> </w:t>
      </w:r>
    </w:p>
    <w:p w14:paraId="356727E7"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61B22E9A"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2CDCE8D5" w14:textId="3EFE569D" w:rsidR="00EF10F3" w:rsidRPr="003E634F" w:rsidRDefault="00EF10F3" w:rsidP="00D15167">
      <w:pPr>
        <w:tabs>
          <w:tab w:val="left" w:pos="5230"/>
        </w:tabs>
        <w:spacing w:line="360" w:lineRule="auto"/>
        <w:jc w:val="both"/>
        <w:rPr>
          <w:rFonts w:ascii="Times New Roman" w:hAnsi="Times New Roman" w:cs="Times New Roman"/>
          <w:sz w:val="24"/>
          <w:szCs w:val="24"/>
        </w:rPr>
      </w:pPr>
    </w:p>
    <w:p w14:paraId="4901800B" w14:textId="77777777" w:rsidR="00B82E38" w:rsidRPr="003E634F" w:rsidRDefault="00022088"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07457385" wp14:editId="0E6D68DF">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F8A2AB" w14:textId="2023B3AB"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78" w:name="_Toc149576032"/>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9</w:t>
      </w:r>
      <w:r w:rsidR="00FD3D1E" w:rsidRPr="003E634F">
        <w:rPr>
          <w:rFonts w:ascii="Times New Roman" w:hAnsi="Times New Roman" w:cs="Times New Roman"/>
          <w:noProof/>
        </w:rPr>
        <w:fldChar w:fldCharType="end"/>
      </w:r>
      <w:r w:rsidR="00022088" w:rsidRPr="003E634F">
        <w:rPr>
          <w:rFonts w:ascii="Times New Roman" w:hAnsi="Times New Roman" w:cs="Times New Roman"/>
        </w:rPr>
        <w:t>:</w:t>
      </w:r>
      <w:r w:rsidRPr="003E634F">
        <w:rPr>
          <w:rFonts w:ascii="Times New Roman" w:hAnsi="Times New Roman" w:cs="Times New Roman"/>
        </w:rPr>
        <w:t xml:space="preserve"> </w:t>
      </w:r>
      <w:r w:rsidR="00022088" w:rsidRPr="003E634F">
        <w:rPr>
          <w:rFonts w:ascii="Times New Roman" w:hAnsi="Times New Roman" w:cs="Times New Roman"/>
        </w:rPr>
        <w:t>Respondent’s willingness to invest</w:t>
      </w:r>
      <w:bookmarkEnd w:id="78"/>
    </w:p>
    <w:p w14:paraId="7C313112" w14:textId="78611ED0" w:rsidR="00607C22" w:rsidRPr="003E634F" w:rsidRDefault="00607C22" w:rsidP="00D15167">
      <w:pPr>
        <w:pStyle w:val="Heading3"/>
        <w:jc w:val="both"/>
        <w:rPr>
          <w:rFonts w:ascii="Times New Roman" w:hAnsi="Times New Roman" w:cs="Times New Roman"/>
          <w:sz w:val="24"/>
          <w:szCs w:val="24"/>
        </w:rPr>
      </w:pPr>
      <w:bookmarkStart w:id="79" w:name="_Toc149574626"/>
      <w:bookmarkStart w:id="80" w:name="_Toc149581175"/>
      <w:r w:rsidRPr="003E634F">
        <w:rPr>
          <w:rFonts w:ascii="Times New Roman" w:hAnsi="Times New Roman" w:cs="Times New Roman"/>
          <w:sz w:val="24"/>
          <w:szCs w:val="24"/>
        </w:rPr>
        <w:t>Risk bearing capacity</w:t>
      </w:r>
      <w:bookmarkEnd w:id="79"/>
      <w:bookmarkEnd w:id="80"/>
    </w:p>
    <w:p w14:paraId="182D2721" w14:textId="49A7AE0D" w:rsidR="0058631B" w:rsidRPr="003E634F" w:rsidRDefault="0058631B"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Maximum of the farmers had moderate level of risk bearing capacity (38.8%), followed by farmers with farmers with low level of capability (37.5%).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the 22.5% of farmers responded to have high level of risk bearing capacity. 1.2% farmer responded that</w:t>
      </w:r>
      <w:r w:rsidR="00FB130C" w:rsidRPr="003E634F">
        <w:rPr>
          <w:rFonts w:ascii="Times New Roman" w:hAnsi="Times New Roman" w:cs="Times New Roman"/>
          <w:sz w:val="24"/>
          <w:szCs w:val="24"/>
        </w:rPr>
        <w:t xml:space="preserve"> they were completely in capable to bear any risk.</w:t>
      </w:r>
    </w:p>
    <w:p w14:paraId="1F36937A" w14:textId="07C82E8F"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AE7F9BF" w14:textId="77777777" w:rsidR="00B82E38" w:rsidRPr="003E634F" w:rsidRDefault="00A92D3C"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34725070" wp14:editId="63272CB9">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5C8FB8" w14:textId="7397BA01" w:rsidR="0058631B"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81" w:name="_Toc149576033"/>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10</w:t>
      </w:r>
      <w:r w:rsidR="00FD3D1E" w:rsidRPr="003E634F">
        <w:rPr>
          <w:rFonts w:ascii="Times New Roman" w:hAnsi="Times New Roman" w:cs="Times New Roman"/>
          <w:noProof/>
        </w:rPr>
        <w:fldChar w:fldCharType="end"/>
      </w:r>
      <w:r w:rsidR="00022088" w:rsidRPr="003E634F">
        <w:rPr>
          <w:rFonts w:ascii="Times New Roman" w:hAnsi="Times New Roman" w:cs="Times New Roman"/>
        </w:rPr>
        <w:t>:Risk bearing capacity of respondent’s</w:t>
      </w:r>
      <w:bookmarkEnd w:id="81"/>
      <w:r w:rsidR="00022088" w:rsidRPr="003E634F">
        <w:rPr>
          <w:rFonts w:ascii="Times New Roman" w:hAnsi="Times New Roman" w:cs="Times New Roman"/>
        </w:rPr>
        <w:t xml:space="preserve"> </w:t>
      </w:r>
    </w:p>
    <w:p w14:paraId="1C441D23" w14:textId="7C1E8EF8"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B5FB655" w14:textId="3AF53855" w:rsidR="0058631B" w:rsidRPr="003E634F" w:rsidRDefault="000E519B" w:rsidP="00D15167">
      <w:pPr>
        <w:pStyle w:val="Heading2"/>
        <w:jc w:val="both"/>
        <w:rPr>
          <w:rFonts w:ascii="Times New Roman" w:hAnsi="Times New Roman" w:cs="Times New Roman"/>
          <w:sz w:val="24"/>
          <w:szCs w:val="24"/>
        </w:rPr>
      </w:pPr>
      <w:bookmarkStart w:id="82" w:name="_Toc149574627"/>
      <w:bookmarkStart w:id="83" w:name="_Toc149581176"/>
      <w:r w:rsidRPr="003E634F">
        <w:rPr>
          <w:rFonts w:ascii="Times New Roman" w:hAnsi="Times New Roman" w:cs="Times New Roman"/>
          <w:sz w:val="24"/>
          <w:szCs w:val="24"/>
        </w:rPr>
        <w:t>Production</w:t>
      </w:r>
      <w:bookmarkEnd w:id="82"/>
      <w:bookmarkEnd w:id="83"/>
      <w:r w:rsidRPr="003E634F">
        <w:rPr>
          <w:rFonts w:ascii="Times New Roman" w:hAnsi="Times New Roman" w:cs="Times New Roman"/>
          <w:sz w:val="24"/>
          <w:szCs w:val="24"/>
        </w:rPr>
        <w:t xml:space="preserve"> </w:t>
      </w:r>
    </w:p>
    <w:p w14:paraId="04679D14" w14:textId="7F6D20D8" w:rsidR="0058631B" w:rsidRPr="003E634F" w:rsidRDefault="00E32F15" w:rsidP="00D15167">
      <w:pPr>
        <w:pStyle w:val="Heading3"/>
        <w:jc w:val="both"/>
        <w:rPr>
          <w:rFonts w:ascii="Times New Roman" w:hAnsi="Times New Roman" w:cs="Times New Roman"/>
          <w:sz w:val="24"/>
          <w:szCs w:val="24"/>
        </w:rPr>
      </w:pPr>
      <w:bookmarkStart w:id="84" w:name="_Toc149574628"/>
      <w:bookmarkStart w:id="85" w:name="_Toc149581177"/>
      <w:r w:rsidRPr="003E634F">
        <w:rPr>
          <w:rFonts w:ascii="Times New Roman" w:hAnsi="Times New Roman" w:cs="Times New Roman"/>
          <w:sz w:val="24"/>
          <w:szCs w:val="24"/>
        </w:rPr>
        <w:t>Reason for selling honey</w:t>
      </w:r>
      <w:bookmarkEnd w:id="84"/>
      <w:bookmarkEnd w:id="85"/>
    </w:p>
    <w:p w14:paraId="70EDC73A" w14:textId="456F4EC0" w:rsidR="00E32F15" w:rsidRPr="003E634F" w:rsidRDefault="00474DD8"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463F9B37" w14:textId="1FF8FC13" w:rsidR="000B333A" w:rsidRPr="003E634F" w:rsidRDefault="000B333A" w:rsidP="00D15167">
      <w:pPr>
        <w:pStyle w:val="Caption"/>
        <w:keepNext/>
        <w:jc w:val="both"/>
        <w:rPr>
          <w:rFonts w:ascii="Times New Roman" w:hAnsi="Times New Roman" w:cs="Times New Roman"/>
        </w:rPr>
      </w:pPr>
      <w:bookmarkStart w:id="86" w:name="_Toc149577856"/>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00025C7A" w:rsidRPr="003E634F">
        <w:rPr>
          <w:rFonts w:ascii="Times New Roman" w:hAnsi="Times New Roman" w:cs="Times New Roman"/>
          <w:noProof/>
        </w:rPr>
        <w:t>1</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Reasons for selling honey</w:t>
      </w:r>
      <w:bookmarkEnd w:id="86"/>
    </w:p>
    <w:tbl>
      <w:tblPr>
        <w:tblStyle w:val="TableGrid"/>
        <w:tblW w:w="9026" w:type="dxa"/>
        <w:tblBorders>
          <w:left w:val="none" w:sz="0" w:space="0" w:color="auto"/>
          <w:bottom w:val="single" w:sz="4" w:space="0" w:color="auto"/>
          <w:right w:val="none" w:sz="0" w:space="0" w:color="auto"/>
        </w:tblBorders>
        <w:tblLook w:val="04A0" w:firstRow="1" w:lastRow="0" w:firstColumn="1" w:lastColumn="0" w:noHBand="0" w:noVBand="1"/>
      </w:tblPr>
      <w:tblGrid>
        <w:gridCol w:w="6325"/>
        <w:gridCol w:w="1362"/>
        <w:gridCol w:w="1339"/>
      </w:tblGrid>
      <w:tr w:rsidR="00747F75" w:rsidRPr="003E634F" w14:paraId="1A612CE6" w14:textId="77777777" w:rsidTr="000B333A">
        <w:trPr>
          <w:trHeight w:val="290"/>
        </w:trPr>
        <w:tc>
          <w:tcPr>
            <w:tcW w:w="6333" w:type="dxa"/>
            <w:noWrap/>
            <w:hideMark/>
          </w:tcPr>
          <w:p w14:paraId="42E39FF8"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 xml:space="preserve">Reason for getting engaged </w:t>
            </w:r>
          </w:p>
        </w:tc>
        <w:tc>
          <w:tcPr>
            <w:tcW w:w="1353" w:type="dxa"/>
            <w:noWrap/>
            <w:hideMark/>
          </w:tcPr>
          <w:p w14:paraId="317CBF24"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Percentages</w:t>
            </w:r>
          </w:p>
        </w:tc>
        <w:tc>
          <w:tcPr>
            <w:tcW w:w="1340" w:type="dxa"/>
            <w:noWrap/>
            <w:hideMark/>
          </w:tcPr>
          <w:p w14:paraId="19BD9DF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Frequency</w:t>
            </w:r>
          </w:p>
        </w:tc>
      </w:tr>
      <w:tr w:rsidR="00747F75" w:rsidRPr="003E634F" w14:paraId="30619586" w14:textId="77777777" w:rsidTr="000B333A">
        <w:trPr>
          <w:trHeight w:val="998"/>
        </w:trPr>
        <w:tc>
          <w:tcPr>
            <w:tcW w:w="6333" w:type="dxa"/>
            <w:noWrap/>
            <w:hideMark/>
          </w:tcPr>
          <w:p w14:paraId="1D04412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Selling of honey</w:t>
            </w:r>
          </w:p>
        </w:tc>
        <w:tc>
          <w:tcPr>
            <w:tcW w:w="1353" w:type="dxa"/>
            <w:noWrap/>
            <w:hideMark/>
          </w:tcPr>
          <w:p w14:paraId="47456271" w14:textId="7106D0F9"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98.80</w:t>
            </w:r>
          </w:p>
        </w:tc>
        <w:tc>
          <w:tcPr>
            <w:tcW w:w="1340" w:type="dxa"/>
            <w:noWrap/>
            <w:hideMark/>
          </w:tcPr>
          <w:p w14:paraId="4BDE75F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3B1973A" w14:textId="77777777" w:rsidTr="000B333A">
        <w:trPr>
          <w:trHeight w:val="1241"/>
        </w:trPr>
        <w:tc>
          <w:tcPr>
            <w:tcW w:w="6333" w:type="dxa"/>
            <w:noWrap/>
            <w:hideMark/>
          </w:tcPr>
          <w:p w14:paraId="2AB2000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home consumption</w:t>
            </w:r>
          </w:p>
        </w:tc>
        <w:tc>
          <w:tcPr>
            <w:tcW w:w="1353" w:type="dxa"/>
            <w:noWrap/>
            <w:hideMark/>
          </w:tcPr>
          <w:p w14:paraId="09B72DC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w:t>
            </w:r>
          </w:p>
        </w:tc>
        <w:tc>
          <w:tcPr>
            <w:tcW w:w="1340" w:type="dxa"/>
            <w:noWrap/>
            <w:hideMark/>
          </w:tcPr>
          <w:p w14:paraId="53634DEE"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B2B8B2E" w14:textId="77777777" w:rsidTr="000B333A">
        <w:trPr>
          <w:trHeight w:val="314"/>
        </w:trPr>
        <w:tc>
          <w:tcPr>
            <w:tcW w:w="6333" w:type="dxa"/>
            <w:noWrap/>
            <w:hideMark/>
          </w:tcPr>
          <w:p w14:paraId="6F0357E5"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selling hives</w:t>
            </w:r>
          </w:p>
        </w:tc>
        <w:tc>
          <w:tcPr>
            <w:tcW w:w="1353" w:type="dxa"/>
            <w:noWrap/>
            <w:hideMark/>
          </w:tcPr>
          <w:p w14:paraId="6E4FE57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57.5</w:t>
            </w:r>
          </w:p>
        </w:tc>
        <w:tc>
          <w:tcPr>
            <w:tcW w:w="1340" w:type="dxa"/>
            <w:noWrap/>
            <w:hideMark/>
          </w:tcPr>
          <w:p w14:paraId="0A243C57"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46</w:t>
            </w:r>
          </w:p>
        </w:tc>
      </w:tr>
    </w:tbl>
    <w:p w14:paraId="1D703735" w14:textId="77167A18" w:rsidR="00EF10F3"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037401C2" w14:textId="7BB013BF" w:rsidR="00727E6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major reason for the production of bee honey with in the study area was found for selling the honey and for home consumption which was 98.8% of total study population. Whereas, 57.5% of total population reared honey for the purpose of selling honey along with hive.</w:t>
      </w:r>
    </w:p>
    <w:p w14:paraId="2CF278CE" w14:textId="6D99EA2D" w:rsidR="00745C36" w:rsidRPr="003E634F" w:rsidRDefault="00745C36" w:rsidP="00D15167">
      <w:pPr>
        <w:pStyle w:val="Heading3"/>
        <w:jc w:val="both"/>
        <w:rPr>
          <w:rFonts w:ascii="Times New Roman" w:hAnsi="Times New Roman" w:cs="Times New Roman"/>
          <w:sz w:val="24"/>
          <w:szCs w:val="24"/>
        </w:rPr>
      </w:pPr>
      <w:bookmarkStart w:id="87" w:name="_Toc149574629"/>
      <w:bookmarkStart w:id="88" w:name="_Toc149581178"/>
      <w:r w:rsidRPr="003E634F">
        <w:rPr>
          <w:rFonts w:ascii="Times New Roman" w:hAnsi="Times New Roman" w:cs="Times New Roman"/>
          <w:sz w:val="24"/>
          <w:szCs w:val="24"/>
        </w:rPr>
        <w:t>Status of hive</w:t>
      </w:r>
      <w:bookmarkEnd w:id="87"/>
      <w:bookmarkEnd w:id="88"/>
      <w:r w:rsidRPr="003E634F">
        <w:rPr>
          <w:rFonts w:ascii="Times New Roman" w:hAnsi="Times New Roman" w:cs="Times New Roman"/>
          <w:sz w:val="24"/>
          <w:szCs w:val="24"/>
        </w:rPr>
        <w:t xml:space="preserve"> </w:t>
      </w:r>
    </w:p>
    <w:p w14:paraId="407692F1" w14:textId="77777777" w:rsidR="00B82E38" w:rsidRPr="003E634F" w:rsidRDefault="00745C36"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b/>
          <w:bCs/>
          <w:noProof/>
          <w:sz w:val="24"/>
          <w:szCs w:val="24"/>
          <w:lang w:bidi="ar-SA"/>
        </w:rPr>
        <w:drawing>
          <wp:inline distT="0" distB="0" distL="0" distR="0" wp14:anchorId="4EA4CAC7" wp14:editId="70C48C4C">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0A2584" w14:textId="2FD7615A" w:rsidR="00022088" w:rsidRPr="003E634F" w:rsidRDefault="00B82E38" w:rsidP="00D15167">
      <w:pPr>
        <w:pStyle w:val="Caption"/>
        <w:jc w:val="both"/>
        <w:rPr>
          <w:rFonts w:ascii="Times New Roman" w:hAnsi="Times New Roman" w:cs="Times New Roman"/>
          <w:b w:val="0"/>
          <w:bCs w:val="0"/>
        </w:rPr>
      </w:pPr>
      <w:r w:rsidRPr="003E634F">
        <w:rPr>
          <w:rFonts w:ascii="Times New Roman" w:hAnsi="Times New Roman" w:cs="Times New Roman"/>
        </w:rPr>
        <w:t xml:space="preserve">                           </w:t>
      </w:r>
      <w:bookmarkStart w:id="89" w:name="_Toc149576034"/>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11</w:t>
      </w:r>
      <w:r w:rsidR="00FD3D1E" w:rsidRPr="003E634F">
        <w:rPr>
          <w:rFonts w:ascii="Times New Roman" w:hAnsi="Times New Roman" w:cs="Times New Roman"/>
          <w:noProof/>
        </w:rPr>
        <w:fldChar w:fldCharType="end"/>
      </w:r>
      <w:r w:rsidR="00022088" w:rsidRPr="003E634F">
        <w:rPr>
          <w:rFonts w:ascii="Times New Roman" w:hAnsi="Times New Roman" w:cs="Times New Roman"/>
        </w:rPr>
        <w:t>:Status of hive quantity in study area</w:t>
      </w:r>
      <w:bookmarkEnd w:id="89"/>
      <w:r w:rsidR="00022088" w:rsidRPr="003E634F">
        <w:rPr>
          <w:rFonts w:ascii="Times New Roman" w:hAnsi="Times New Roman" w:cs="Times New Roman"/>
        </w:rPr>
        <w:t xml:space="preserve"> </w:t>
      </w:r>
    </w:p>
    <w:p w14:paraId="587513FD" w14:textId="4850FA0F" w:rsidR="00E32F15"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Within the study site we came to know that maximum of the farmers </w:t>
      </w:r>
      <w:r w:rsidR="00DA3B36" w:rsidRPr="003E634F">
        <w:rPr>
          <w:rFonts w:ascii="Times New Roman" w:hAnsi="Times New Roman" w:cs="Times New Roman"/>
          <w:sz w:val="24"/>
          <w:szCs w:val="24"/>
        </w:rPr>
        <w:t>were</w:t>
      </w:r>
      <w:r w:rsidRPr="003E634F">
        <w:rPr>
          <w:rFonts w:ascii="Times New Roman" w:hAnsi="Times New Roman" w:cs="Times New Roman"/>
          <w:sz w:val="24"/>
          <w:szCs w:val="24"/>
        </w:rPr>
        <w:t xml:space="preserve"> using modern hive which was 90% of the total sample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10% of the farmers were using traditional hive for their production.</w:t>
      </w:r>
    </w:p>
    <w:p w14:paraId="52E2FCDB" w14:textId="77777777" w:rsidR="004F3655" w:rsidRPr="003E634F" w:rsidRDefault="00E32F15" w:rsidP="00D15167">
      <w:pPr>
        <w:pStyle w:val="Heading3"/>
        <w:jc w:val="both"/>
        <w:rPr>
          <w:rFonts w:ascii="Times New Roman" w:hAnsi="Times New Roman" w:cs="Times New Roman"/>
          <w:sz w:val="24"/>
          <w:szCs w:val="24"/>
        </w:rPr>
      </w:pPr>
      <w:bookmarkStart w:id="90" w:name="_Toc149574630"/>
      <w:bookmarkStart w:id="91" w:name="_Toc149581179"/>
      <w:r w:rsidRPr="003E634F">
        <w:rPr>
          <w:rFonts w:ascii="Times New Roman" w:hAnsi="Times New Roman" w:cs="Times New Roman"/>
          <w:sz w:val="24"/>
          <w:szCs w:val="24"/>
        </w:rPr>
        <w:t>Problems in procurement of income</w:t>
      </w:r>
      <w:bookmarkEnd w:id="90"/>
      <w:bookmarkEnd w:id="91"/>
    </w:p>
    <w:p w14:paraId="00ACFC8A" w14:textId="74A2ED11" w:rsidR="004A735A" w:rsidRPr="003E634F" w:rsidRDefault="00E32F15"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 5 scale </w:t>
      </w:r>
      <w:r w:rsidR="00D8560E" w:rsidRPr="003E634F">
        <w:rPr>
          <w:rFonts w:ascii="Times New Roman" w:hAnsi="Times New Roman" w:cs="Times New Roman"/>
          <w:sz w:val="24"/>
          <w:szCs w:val="24"/>
        </w:rPr>
        <w:t>Likert</w:t>
      </w:r>
      <w:r w:rsidR="00046393" w:rsidRPr="003E634F">
        <w:rPr>
          <w:rFonts w:ascii="Times New Roman" w:hAnsi="Times New Roman" w:cs="Times New Roman"/>
          <w:sz w:val="24"/>
          <w:szCs w:val="24"/>
        </w:rPr>
        <w:t xml:space="preserve"> analysis</w:t>
      </w:r>
      <w:r w:rsidRPr="003E634F">
        <w:rPr>
          <w:rFonts w:ascii="Times New Roman" w:hAnsi="Times New Roman" w:cs="Times New Roman"/>
          <w:sz w:val="24"/>
          <w:szCs w:val="24"/>
        </w:rPr>
        <w:t xml:space="preserve"> was conducted for knowing the problem</w:t>
      </w:r>
      <w:r w:rsidR="00046393" w:rsidRPr="003E634F">
        <w:rPr>
          <w:rFonts w:ascii="Times New Roman" w:hAnsi="Times New Roman" w:cs="Times New Roman"/>
          <w:sz w:val="24"/>
          <w:szCs w:val="24"/>
        </w:rPr>
        <w:t>.</w:t>
      </w:r>
    </w:p>
    <w:p w14:paraId="207DCEDF" w14:textId="504BE56A" w:rsidR="00022088" w:rsidRPr="003E634F" w:rsidRDefault="00022088" w:rsidP="00D15167">
      <w:pPr>
        <w:tabs>
          <w:tab w:val="left" w:pos="5230"/>
        </w:tabs>
        <w:spacing w:line="360" w:lineRule="auto"/>
        <w:jc w:val="both"/>
        <w:rPr>
          <w:rFonts w:ascii="Times New Roman" w:hAnsi="Times New Roman" w:cs="Times New Roman"/>
          <w:b/>
          <w:bCs/>
          <w:sz w:val="24"/>
          <w:szCs w:val="24"/>
        </w:rPr>
      </w:pPr>
    </w:p>
    <w:p w14:paraId="52E2F272" w14:textId="6F3A62E0" w:rsidR="00025C7A" w:rsidRPr="003E634F" w:rsidRDefault="00025C7A" w:rsidP="00D15167">
      <w:pPr>
        <w:pStyle w:val="Caption"/>
        <w:keepNext/>
        <w:jc w:val="both"/>
        <w:rPr>
          <w:rFonts w:ascii="Times New Roman" w:hAnsi="Times New Roman" w:cs="Times New Roman"/>
        </w:rPr>
      </w:pPr>
      <w:bookmarkStart w:id="92" w:name="_Toc149577857"/>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2</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Five scale </w:t>
      </w:r>
      <w:r w:rsidR="00D8560E" w:rsidRPr="003E634F">
        <w:rPr>
          <w:rFonts w:ascii="Times New Roman" w:hAnsi="Times New Roman" w:cs="Times New Roman"/>
        </w:rPr>
        <w:t>Likert</w:t>
      </w:r>
      <w:r w:rsidRPr="003E634F">
        <w:rPr>
          <w:rFonts w:ascii="Times New Roman" w:hAnsi="Times New Roman" w:cs="Times New Roman"/>
        </w:rPr>
        <w:t xml:space="preserve"> scale</w:t>
      </w:r>
      <w:bookmarkEnd w:id="92"/>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E32F15" w:rsidRPr="003E634F" w14:paraId="0F573E72" w14:textId="77777777" w:rsidTr="00046393">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EF593D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5E34B4C8"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708403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295270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F05DF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Mean</w:t>
            </w:r>
          </w:p>
        </w:tc>
      </w:tr>
      <w:tr w:rsidR="00E32F15" w:rsidRPr="003E634F" w14:paraId="23744AA4" w14:textId="77777777" w:rsidTr="00046393">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1035A5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8AE1EB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ADD1B2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3F67D5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0D662A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2.23</w:t>
            </w:r>
          </w:p>
        </w:tc>
      </w:tr>
      <w:tr w:rsidR="00E32F15" w:rsidRPr="003E634F" w14:paraId="4CE56CC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3F603E0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A38AB8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B19F04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D22B1A6"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7060472"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E32F15" w:rsidRPr="003E634F" w14:paraId="7AEEDD3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188A95D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17A4000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9A1BDA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CF455A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6485C54C"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2.02</w:t>
            </w:r>
          </w:p>
        </w:tc>
      </w:tr>
      <w:tr w:rsidR="00E32F15" w:rsidRPr="003E634F" w14:paraId="583A5746" w14:textId="77777777" w:rsidTr="00046393">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38A929F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4CBC08B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4A6B3A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A47452A"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35563E"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2.09</w:t>
            </w:r>
          </w:p>
        </w:tc>
      </w:tr>
      <w:tr w:rsidR="00E32F15" w:rsidRPr="003E634F" w14:paraId="47C41C78" w14:textId="77777777" w:rsidTr="00046393">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132EE9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29F839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2B2716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2B5850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8BCA2F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2.95</w:t>
            </w:r>
          </w:p>
        </w:tc>
      </w:tr>
    </w:tbl>
    <w:p w14:paraId="240C7353" w14:textId="7EFFE24B"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6A4A41F9" w14:textId="19F60636" w:rsidR="00025C7A" w:rsidRPr="003E634F" w:rsidRDefault="00025C7A" w:rsidP="00D15167">
      <w:pPr>
        <w:pStyle w:val="Caption"/>
        <w:keepNext/>
        <w:jc w:val="both"/>
        <w:rPr>
          <w:rFonts w:ascii="Times New Roman" w:hAnsi="Times New Roman" w:cs="Times New Roman"/>
        </w:rPr>
      </w:pPr>
      <w:bookmarkStart w:id="93" w:name="_Toc149577858"/>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3</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Likert scale value</w:t>
      </w:r>
      <w:bookmarkEnd w:id="93"/>
    </w:p>
    <w:tbl>
      <w:tblPr>
        <w:tblStyle w:val="PlainTable2"/>
        <w:tblW w:w="9003" w:type="dxa"/>
        <w:tblLook w:val="0600" w:firstRow="0" w:lastRow="0" w:firstColumn="0" w:lastColumn="0" w:noHBand="1" w:noVBand="1"/>
      </w:tblPr>
      <w:tblGrid>
        <w:gridCol w:w="4341"/>
        <w:gridCol w:w="4662"/>
      </w:tblGrid>
      <w:tr w:rsidR="00046393" w:rsidRPr="003E634F" w14:paraId="2B311CFC" w14:textId="77777777" w:rsidTr="00046393">
        <w:trPr>
          <w:trHeight w:val="405"/>
        </w:trPr>
        <w:tc>
          <w:tcPr>
            <w:tcW w:w="4341" w:type="dxa"/>
            <w:tcBorders>
              <w:top w:val="single" w:sz="4" w:space="0" w:color="7F7F7F" w:themeColor="text1" w:themeTint="80"/>
              <w:bottom w:val="single" w:sz="4" w:space="0" w:color="auto"/>
            </w:tcBorders>
            <w:hideMark/>
          </w:tcPr>
          <w:p w14:paraId="527FBC6E"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Scale</w:t>
            </w:r>
          </w:p>
        </w:tc>
        <w:tc>
          <w:tcPr>
            <w:tcW w:w="4662" w:type="dxa"/>
            <w:tcBorders>
              <w:top w:val="single" w:sz="4" w:space="0" w:color="7F7F7F" w:themeColor="text1" w:themeTint="80"/>
              <w:bottom w:val="single" w:sz="4" w:space="0" w:color="auto"/>
            </w:tcBorders>
            <w:hideMark/>
          </w:tcPr>
          <w:p w14:paraId="096CBA3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Response</w:t>
            </w:r>
          </w:p>
        </w:tc>
      </w:tr>
      <w:tr w:rsidR="00046393" w:rsidRPr="003E634F" w14:paraId="5010245A" w14:textId="77777777" w:rsidTr="00046393">
        <w:trPr>
          <w:trHeight w:val="414"/>
        </w:trPr>
        <w:tc>
          <w:tcPr>
            <w:tcW w:w="4341" w:type="dxa"/>
            <w:tcBorders>
              <w:top w:val="single" w:sz="4" w:space="0" w:color="auto"/>
              <w:bottom w:val="nil"/>
            </w:tcBorders>
            <w:hideMark/>
          </w:tcPr>
          <w:p w14:paraId="1631C831"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w:t>
            </w:r>
          </w:p>
        </w:tc>
        <w:tc>
          <w:tcPr>
            <w:tcW w:w="4662" w:type="dxa"/>
            <w:tcBorders>
              <w:top w:val="single" w:sz="4" w:space="0" w:color="auto"/>
              <w:bottom w:val="nil"/>
            </w:tcBorders>
            <w:hideMark/>
          </w:tcPr>
          <w:p w14:paraId="0ED9AEB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agree</w:t>
            </w:r>
          </w:p>
        </w:tc>
      </w:tr>
      <w:tr w:rsidR="00046393" w:rsidRPr="003E634F" w14:paraId="773DEB27" w14:textId="77777777" w:rsidTr="00046393">
        <w:trPr>
          <w:trHeight w:val="564"/>
        </w:trPr>
        <w:tc>
          <w:tcPr>
            <w:tcW w:w="4341" w:type="dxa"/>
            <w:tcBorders>
              <w:top w:val="nil"/>
              <w:bottom w:val="nil"/>
            </w:tcBorders>
            <w:hideMark/>
          </w:tcPr>
          <w:p w14:paraId="164F7F4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1.81-2.60</w:t>
            </w:r>
          </w:p>
        </w:tc>
        <w:tc>
          <w:tcPr>
            <w:tcW w:w="4662" w:type="dxa"/>
            <w:tcBorders>
              <w:top w:val="nil"/>
              <w:bottom w:val="nil"/>
            </w:tcBorders>
            <w:hideMark/>
          </w:tcPr>
          <w:p w14:paraId="02D3179F"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Agree</w:t>
            </w:r>
          </w:p>
        </w:tc>
      </w:tr>
      <w:tr w:rsidR="00046393" w:rsidRPr="003E634F" w14:paraId="63550F37" w14:textId="77777777" w:rsidTr="00046393">
        <w:trPr>
          <w:trHeight w:val="439"/>
        </w:trPr>
        <w:tc>
          <w:tcPr>
            <w:tcW w:w="4341" w:type="dxa"/>
            <w:tcBorders>
              <w:top w:val="nil"/>
              <w:bottom w:val="nil"/>
            </w:tcBorders>
            <w:hideMark/>
          </w:tcPr>
          <w:p w14:paraId="1D73207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2.61-3.40</w:t>
            </w:r>
          </w:p>
        </w:tc>
        <w:tc>
          <w:tcPr>
            <w:tcW w:w="4662" w:type="dxa"/>
            <w:tcBorders>
              <w:top w:val="nil"/>
              <w:bottom w:val="nil"/>
            </w:tcBorders>
            <w:hideMark/>
          </w:tcPr>
          <w:p w14:paraId="64B087C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r>
      <w:tr w:rsidR="00046393" w:rsidRPr="003E634F" w14:paraId="67E848DD" w14:textId="77777777" w:rsidTr="00046393">
        <w:trPr>
          <w:trHeight w:val="298"/>
        </w:trPr>
        <w:tc>
          <w:tcPr>
            <w:tcW w:w="4341" w:type="dxa"/>
            <w:tcBorders>
              <w:top w:val="nil"/>
              <w:bottom w:val="nil"/>
            </w:tcBorders>
            <w:hideMark/>
          </w:tcPr>
          <w:p w14:paraId="5135A6D8"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3.41-4.2</w:t>
            </w:r>
          </w:p>
        </w:tc>
        <w:tc>
          <w:tcPr>
            <w:tcW w:w="4662" w:type="dxa"/>
            <w:tcBorders>
              <w:top w:val="nil"/>
              <w:bottom w:val="nil"/>
            </w:tcBorders>
            <w:hideMark/>
          </w:tcPr>
          <w:p w14:paraId="124E7B9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Disagree</w:t>
            </w:r>
          </w:p>
        </w:tc>
      </w:tr>
      <w:tr w:rsidR="00046393" w:rsidRPr="003E634F" w14:paraId="5001706D" w14:textId="77777777" w:rsidTr="00046393">
        <w:trPr>
          <w:trHeight w:val="920"/>
        </w:trPr>
        <w:tc>
          <w:tcPr>
            <w:tcW w:w="4341" w:type="dxa"/>
            <w:tcBorders>
              <w:top w:val="nil"/>
              <w:bottom w:val="single" w:sz="4" w:space="0" w:color="auto"/>
            </w:tcBorders>
            <w:hideMark/>
          </w:tcPr>
          <w:p w14:paraId="55402D8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4.21-5</w:t>
            </w:r>
          </w:p>
        </w:tc>
        <w:tc>
          <w:tcPr>
            <w:tcW w:w="4662" w:type="dxa"/>
            <w:tcBorders>
              <w:top w:val="nil"/>
              <w:bottom w:val="single" w:sz="4" w:space="0" w:color="auto"/>
            </w:tcBorders>
            <w:hideMark/>
          </w:tcPr>
          <w:p w14:paraId="1A1FC62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disagree</w:t>
            </w:r>
          </w:p>
        </w:tc>
      </w:tr>
    </w:tbl>
    <w:p w14:paraId="1889F5E1" w14:textId="5F538C9F" w:rsidR="00AB676F"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23469212" w14:textId="53D4547E"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As per the </w:t>
      </w:r>
      <w:proofErr w:type="spellStart"/>
      <w:r w:rsidRPr="003E634F">
        <w:rPr>
          <w:rFonts w:ascii="Times New Roman" w:hAnsi="Times New Roman" w:cs="Times New Roman"/>
          <w:sz w:val="24"/>
          <w:szCs w:val="24"/>
        </w:rPr>
        <w:t>likert</w:t>
      </w:r>
      <w:proofErr w:type="spellEnd"/>
      <w:r w:rsidRPr="003E634F">
        <w:rPr>
          <w:rFonts w:ascii="Times New Roman" w:hAnsi="Times New Roman" w:cs="Times New Roman"/>
          <w:sz w:val="24"/>
          <w:szCs w:val="24"/>
        </w:rPr>
        <w:t xml:space="preserve"> scale data we found that maximum of the respondents agreed upon the problem faced during input procurement and were undecided about problem faced due to low quality input.</w:t>
      </w:r>
    </w:p>
    <w:p w14:paraId="13BA4276" w14:textId="4087EA92"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393EB4F0" w14:textId="35B0231F"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41401E2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399E1FFD" w14:textId="2ECC7580" w:rsidR="00046393" w:rsidRPr="003E634F" w:rsidRDefault="00046393" w:rsidP="00D15167">
      <w:pPr>
        <w:pStyle w:val="Heading3"/>
        <w:jc w:val="both"/>
        <w:rPr>
          <w:rFonts w:ascii="Times New Roman" w:hAnsi="Times New Roman" w:cs="Times New Roman"/>
          <w:sz w:val="24"/>
          <w:szCs w:val="24"/>
        </w:rPr>
      </w:pPr>
      <w:bookmarkStart w:id="94" w:name="_Toc149574631"/>
      <w:bookmarkStart w:id="95" w:name="_Toc149581180"/>
      <w:r w:rsidRPr="003E634F">
        <w:rPr>
          <w:rFonts w:ascii="Times New Roman" w:hAnsi="Times New Roman" w:cs="Times New Roman"/>
          <w:sz w:val="24"/>
          <w:szCs w:val="24"/>
        </w:rPr>
        <w:t xml:space="preserve">Production </w:t>
      </w:r>
      <w:r w:rsidR="00E177A5" w:rsidRPr="003E634F">
        <w:rPr>
          <w:rFonts w:ascii="Times New Roman" w:hAnsi="Times New Roman" w:cs="Times New Roman"/>
          <w:sz w:val="24"/>
          <w:szCs w:val="24"/>
        </w:rPr>
        <w:t>Analysis</w:t>
      </w:r>
      <w:bookmarkEnd w:id="94"/>
      <w:bookmarkEnd w:id="95"/>
    </w:p>
    <w:p w14:paraId="0C328D19" w14:textId="55E11B0A" w:rsidR="00E177A5" w:rsidRPr="003E634F" w:rsidRDefault="00E177A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Production status and trend of the bee honey was analyzed with in the study area.</w:t>
      </w:r>
    </w:p>
    <w:p w14:paraId="37D73237" w14:textId="0725B410" w:rsidR="00E177A5" w:rsidRPr="00D15167" w:rsidRDefault="00E177A5"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lastRenderedPageBreak/>
        <w:t>Production trend</w:t>
      </w:r>
    </w:p>
    <w:p w14:paraId="4C798681" w14:textId="49C184E8" w:rsidR="00E177A5" w:rsidRPr="003E634F" w:rsidRDefault="00E177A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Following production trend was observed within the study area.</w:t>
      </w:r>
    </w:p>
    <w:p w14:paraId="5260F807" w14:textId="77777777" w:rsidR="00B82E38" w:rsidRPr="003E634F" w:rsidRDefault="00046393"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618D29F2" wp14:editId="0B43E343">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C79EEA" w14:textId="7B3BC648"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96" w:name="_Toc149576035"/>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12</w:t>
      </w:r>
      <w:r w:rsidR="00FD3D1E" w:rsidRPr="003E634F">
        <w:rPr>
          <w:rFonts w:ascii="Times New Roman" w:hAnsi="Times New Roman" w:cs="Times New Roman"/>
          <w:noProof/>
        </w:rPr>
        <w:fldChar w:fldCharType="end"/>
      </w:r>
      <w:r w:rsidR="00474DD8" w:rsidRPr="003E634F">
        <w:rPr>
          <w:rFonts w:ascii="Times New Roman" w:hAnsi="Times New Roman" w:cs="Times New Roman"/>
          <w:b w:val="0"/>
          <w:bCs w:val="0"/>
        </w:rPr>
        <w:t>:Production trend of 5 years</w:t>
      </w:r>
      <w:bookmarkEnd w:id="96"/>
    </w:p>
    <w:p w14:paraId="5F18C931" w14:textId="7B307202"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As the study was conduct on the trend for the production it was found that </w:t>
      </w:r>
      <w:r w:rsidR="00745C36" w:rsidRPr="003E634F">
        <w:rPr>
          <w:rFonts w:ascii="Times New Roman" w:hAnsi="Times New Roman" w:cs="Times New Roman"/>
          <w:sz w:val="24"/>
          <w:szCs w:val="24"/>
        </w:rPr>
        <w:t>production trend was on increasing side till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and decreased by the end of 20</w:t>
      </w:r>
      <w:r w:rsidR="00D8560E" w:rsidRPr="003E634F">
        <w:rPr>
          <w:rFonts w:ascii="Times New Roman" w:hAnsi="Times New Roman" w:cs="Times New Roman"/>
          <w:sz w:val="24"/>
          <w:szCs w:val="24"/>
        </w:rPr>
        <w:t>23</w:t>
      </w:r>
      <w:r w:rsidR="00745C36" w:rsidRPr="003E634F">
        <w:rPr>
          <w:rFonts w:ascii="Times New Roman" w:hAnsi="Times New Roman" w:cs="Times New Roman"/>
          <w:sz w:val="24"/>
          <w:szCs w:val="24"/>
        </w:rPr>
        <w:t xml:space="preserve"> to 19766 kg. The peak production was obtained on year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with</w:t>
      </w:r>
      <w:r w:rsidR="00D8560E"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1902 no of hive being used by farmers for bee honey.</w:t>
      </w:r>
    </w:p>
    <w:p w14:paraId="3EE068D0" w14:textId="5D20B76F" w:rsidR="00745C36" w:rsidRPr="00D15167" w:rsidRDefault="00745C36"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t>Problem in honey production</w:t>
      </w:r>
    </w:p>
    <w:p w14:paraId="4B29F657" w14:textId="784D6B6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study different probl</w:t>
      </w:r>
      <w:r w:rsidR="00BA6596" w:rsidRPr="003E634F">
        <w:rPr>
          <w:rFonts w:ascii="Times New Roman" w:hAnsi="Times New Roman" w:cs="Times New Roman"/>
          <w:sz w:val="24"/>
          <w:szCs w:val="24"/>
        </w:rPr>
        <w:t>e</w:t>
      </w:r>
      <w:r w:rsidRPr="003E634F">
        <w:rPr>
          <w:rFonts w:ascii="Times New Roman" w:hAnsi="Times New Roman" w:cs="Times New Roman"/>
          <w:sz w:val="24"/>
          <w:szCs w:val="24"/>
        </w:rPr>
        <w:t>ms faced during the production of bee honey were identified</w:t>
      </w:r>
      <w:r w:rsidR="00BA6596" w:rsidRPr="003E634F">
        <w:rPr>
          <w:rFonts w:ascii="Times New Roman" w:hAnsi="Times New Roman" w:cs="Times New Roman"/>
          <w:sz w:val="24"/>
          <w:szCs w:val="24"/>
        </w:rPr>
        <w:t xml:space="preserve">. After the identification of problem different ranking were allocated according to the index value obtained by the problem after the calculation. Rain had the highest index value of 7.9 and grazing had the lowest index value of 2.05. </w:t>
      </w:r>
    </w:p>
    <w:p w14:paraId="7CC1C9A5" w14:textId="28667052" w:rsidR="00745C36" w:rsidRPr="003E634F" w:rsidRDefault="00BA6596" w:rsidP="00D15167">
      <w:pPr>
        <w:tabs>
          <w:tab w:val="left" w:pos="5230"/>
        </w:tabs>
        <w:spacing w:line="360" w:lineRule="auto"/>
        <w:jc w:val="both"/>
        <w:rPr>
          <w:rFonts w:ascii="Times New Roman" w:hAnsi="Times New Roman" w:cs="Times New Roman"/>
          <w:sz w:val="24"/>
          <w:szCs w:val="24"/>
        </w:rPr>
      </w:pPr>
      <w:bookmarkStart w:id="97" w:name="_Hlk168426935"/>
      <w:r w:rsidRPr="00D15167">
        <w:rPr>
          <w:rFonts w:ascii="Times New Roman" w:hAnsi="Times New Roman" w:cs="Times New Roman"/>
          <w:sz w:val="24"/>
          <w:szCs w:val="24"/>
          <w:highlight w:val="yellow"/>
        </w:rPr>
        <w:t xml:space="preserve">The major source of honey is </w:t>
      </w:r>
      <w:proofErr w:type="spellStart"/>
      <w:r w:rsidRPr="00D15167">
        <w:rPr>
          <w:rFonts w:ascii="Times New Roman" w:hAnsi="Times New Roman" w:cs="Times New Roman"/>
          <w:sz w:val="24"/>
          <w:szCs w:val="24"/>
          <w:highlight w:val="yellow"/>
        </w:rPr>
        <w:t>Chuiri</w:t>
      </w:r>
      <w:proofErr w:type="spellEnd"/>
      <w:r w:rsidRPr="00D15167">
        <w:rPr>
          <w:rFonts w:ascii="Times New Roman" w:hAnsi="Times New Roman" w:cs="Times New Roman"/>
          <w:sz w:val="24"/>
          <w:szCs w:val="24"/>
          <w:highlight w:val="yellow"/>
        </w:rPr>
        <w:t xml:space="preserve"> (</w:t>
      </w:r>
      <w:proofErr w:type="spellStart"/>
      <w:r w:rsidRPr="00D15167">
        <w:rPr>
          <w:rFonts w:ascii="Times New Roman" w:hAnsi="Times New Roman" w:cs="Times New Roman"/>
          <w:i/>
          <w:iCs/>
          <w:sz w:val="24"/>
          <w:szCs w:val="24"/>
          <w:highlight w:val="yellow"/>
        </w:rPr>
        <w:t>Diploknema</w:t>
      </w:r>
      <w:proofErr w:type="spellEnd"/>
      <w:r w:rsidRPr="00D15167">
        <w:rPr>
          <w:rFonts w:ascii="Times New Roman" w:hAnsi="Times New Roman" w:cs="Times New Roman"/>
          <w:i/>
          <w:iCs/>
          <w:sz w:val="24"/>
          <w:szCs w:val="24"/>
          <w:highlight w:val="yellow"/>
        </w:rPr>
        <w:t xml:space="preserve"> </w:t>
      </w:r>
      <w:proofErr w:type="spellStart"/>
      <w:r w:rsidRPr="00D15167">
        <w:rPr>
          <w:rFonts w:ascii="Times New Roman" w:hAnsi="Times New Roman" w:cs="Times New Roman"/>
          <w:i/>
          <w:iCs/>
          <w:sz w:val="24"/>
          <w:szCs w:val="24"/>
          <w:highlight w:val="yellow"/>
        </w:rPr>
        <w:t>butaracea</w:t>
      </w:r>
      <w:proofErr w:type="spellEnd"/>
      <w:r w:rsidRPr="00D15167">
        <w:rPr>
          <w:rFonts w:ascii="Times New Roman" w:hAnsi="Times New Roman" w:cs="Times New Roman"/>
          <w:sz w:val="24"/>
          <w:szCs w:val="24"/>
          <w:highlight w:val="yellow"/>
        </w:rPr>
        <w:t xml:space="preserve">) and the flowering season for it is </w:t>
      </w:r>
      <w:proofErr w:type="spellStart"/>
      <w:r w:rsidR="00DA1242" w:rsidRPr="00D15167">
        <w:rPr>
          <w:rFonts w:ascii="Times New Roman" w:hAnsi="Times New Roman" w:cs="Times New Roman"/>
          <w:sz w:val="24"/>
          <w:szCs w:val="24"/>
          <w:highlight w:val="yellow"/>
        </w:rPr>
        <w:t>sep-oct</w:t>
      </w:r>
      <w:proofErr w:type="spellEnd"/>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00043A16" w:rsidRPr="00D15167">
        <w:rPr>
          <w:rFonts w:ascii="Times New Roman" w:hAnsi="Times New Roman" w:cs="Times New Roman"/>
          <w:sz w:val="24"/>
          <w:szCs w:val="24"/>
          <w:highlight w:val="yellow"/>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(Adhikari-Devkota et al., 2023)</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 xml:space="preserve"> . The rain fall in 20</w:t>
      </w:r>
      <w:r w:rsidR="00DA1242" w:rsidRPr="00D15167">
        <w:rPr>
          <w:rFonts w:ascii="Times New Roman" w:hAnsi="Times New Roman" w:cs="Times New Roman"/>
          <w:sz w:val="24"/>
          <w:szCs w:val="24"/>
          <w:highlight w:val="yellow"/>
        </w:rPr>
        <w:t>22</w:t>
      </w:r>
      <w:r w:rsidR="00D8560E" w:rsidRPr="00D15167">
        <w:rPr>
          <w:rFonts w:ascii="Times New Roman" w:hAnsi="Times New Roman" w:cs="Times New Roman"/>
          <w:sz w:val="24"/>
          <w:szCs w:val="24"/>
          <w:highlight w:val="yellow"/>
        </w:rPr>
        <w:t xml:space="preserve"> and 2023 </w:t>
      </w:r>
      <w:r w:rsidRPr="00D15167">
        <w:rPr>
          <w:rFonts w:ascii="Times New Roman" w:hAnsi="Times New Roman" w:cs="Times New Roman"/>
          <w:sz w:val="24"/>
          <w:szCs w:val="24"/>
          <w:highlight w:val="yellow"/>
        </w:rPr>
        <w:t>was elongated till last of</w:t>
      </w:r>
      <w:r w:rsidR="00D8560E" w:rsidRPr="00D15167">
        <w:rPr>
          <w:rFonts w:ascii="Times New Roman" w:hAnsi="Times New Roman" w:cs="Times New Roman"/>
          <w:sz w:val="24"/>
          <w:szCs w:val="24"/>
          <w:highlight w:val="yellow"/>
        </w:rPr>
        <w:t xml:space="preserve"> October</w:t>
      </w:r>
      <w:r w:rsidR="00EE6D92" w:rsidRPr="00D15167">
        <w:rPr>
          <w:rFonts w:ascii="Times New Roman" w:hAnsi="Times New Roman" w:cs="Times New Roman"/>
          <w:sz w:val="24"/>
          <w:szCs w:val="24"/>
          <w:highlight w:val="yellow"/>
        </w:rPr>
        <w:t>,</w:t>
      </w:r>
      <w:r w:rsidRPr="00D15167">
        <w:rPr>
          <w:rFonts w:ascii="Times New Roman" w:hAnsi="Times New Roman" w:cs="Times New Roman"/>
          <w:sz w:val="24"/>
          <w:szCs w:val="24"/>
          <w:highlight w:val="yellow"/>
        </w:rPr>
        <w:t xml:space="preserve"> which decreased the collection of honey by bees. Floral primordial starts to fall at </w:t>
      </w:r>
      <w:r w:rsidR="00D8560E" w:rsidRPr="00D15167">
        <w:rPr>
          <w:rFonts w:ascii="Times New Roman" w:hAnsi="Times New Roman" w:cs="Times New Roman"/>
          <w:sz w:val="24"/>
          <w:szCs w:val="24"/>
          <w:highlight w:val="yellow"/>
        </w:rPr>
        <w:t>mid of October</w:t>
      </w:r>
      <w:r w:rsidRPr="00D15167">
        <w:rPr>
          <w:rFonts w:ascii="Times New Roman" w:hAnsi="Times New Roman" w:cs="Times New Roman"/>
          <w:sz w:val="24"/>
          <w:szCs w:val="24"/>
          <w:highlight w:val="yellow"/>
        </w:rPr>
        <w:t xml:space="preserve"> which couldn't be used by bees in honey. The major problem faced in production is rain. The change in the rainfall pattern extended t</w:t>
      </w:r>
      <w:r w:rsidR="00D8560E" w:rsidRPr="00D15167">
        <w:rPr>
          <w:rFonts w:ascii="Times New Roman" w:hAnsi="Times New Roman" w:cs="Times New Roman"/>
          <w:sz w:val="24"/>
          <w:szCs w:val="24"/>
          <w:highlight w:val="yellow"/>
        </w:rPr>
        <w:t xml:space="preserve">ill the mid of October </w:t>
      </w:r>
      <w:r w:rsidRPr="00D15167">
        <w:rPr>
          <w:rFonts w:ascii="Times New Roman" w:hAnsi="Times New Roman" w:cs="Times New Roman"/>
          <w:sz w:val="24"/>
          <w:szCs w:val="24"/>
          <w:highlight w:val="yellow"/>
        </w:rPr>
        <w:t>is adversely affecting the bee honey production</w:t>
      </w:r>
      <w:bookmarkEnd w:id="97"/>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Pr="00D15167">
        <w:rPr>
          <w:rFonts w:ascii="Times New Roman" w:hAnsi="Times New Roman" w:cs="Times New Roman"/>
          <w:sz w:val="24"/>
          <w:szCs w:val="24"/>
          <w:highlight w:val="yellow"/>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(Risal et al., 2022)</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w:t>
      </w:r>
      <w:r w:rsidRPr="003E634F">
        <w:rPr>
          <w:rFonts w:ascii="Times New Roman" w:hAnsi="Times New Roman" w:cs="Times New Roman"/>
          <w:sz w:val="24"/>
          <w:szCs w:val="24"/>
        </w:rPr>
        <w:t xml:space="preserve"> </w:t>
      </w:r>
    </w:p>
    <w:p w14:paraId="4299FD0A" w14:textId="256C6141" w:rsidR="00025C7A" w:rsidRPr="003E634F" w:rsidRDefault="00025C7A" w:rsidP="00D15167">
      <w:pPr>
        <w:pStyle w:val="Caption"/>
        <w:keepNext/>
        <w:jc w:val="both"/>
        <w:rPr>
          <w:rFonts w:ascii="Times New Roman" w:hAnsi="Times New Roman" w:cs="Times New Roman"/>
        </w:rPr>
      </w:pPr>
      <w:bookmarkStart w:id="98" w:name="_Toc149577859"/>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4</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Production problem faced during bee keeping</w:t>
      </w:r>
      <w:bookmarkEnd w:id="98"/>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745C36" w:rsidRPr="003E634F" w14:paraId="2F81C532" w14:textId="77777777" w:rsidTr="00BA6596">
        <w:trPr>
          <w:trHeight w:val="413"/>
        </w:trPr>
        <w:tc>
          <w:tcPr>
            <w:tcW w:w="4700" w:type="dxa"/>
            <w:tcBorders>
              <w:top w:val="single" w:sz="4" w:space="0" w:color="auto"/>
              <w:bottom w:val="single" w:sz="4" w:space="0" w:color="auto"/>
            </w:tcBorders>
            <w:hideMark/>
          </w:tcPr>
          <w:p w14:paraId="3D24AC5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Faced problem</w:t>
            </w:r>
          </w:p>
        </w:tc>
        <w:tc>
          <w:tcPr>
            <w:tcW w:w="820" w:type="dxa"/>
            <w:tcBorders>
              <w:top w:val="single" w:sz="4" w:space="0" w:color="auto"/>
              <w:bottom w:val="single" w:sz="4" w:space="0" w:color="auto"/>
            </w:tcBorders>
            <w:hideMark/>
          </w:tcPr>
          <w:p w14:paraId="42F568E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600" w:type="dxa"/>
            <w:tcBorders>
              <w:top w:val="single" w:sz="4" w:space="0" w:color="auto"/>
              <w:bottom w:val="single" w:sz="4" w:space="0" w:color="auto"/>
            </w:tcBorders>
            <w:hideMark/>
          </w:tcPr>
          <w:p w14:paraId="5BC6BF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560" w:type="dxa"/>
            <w:tcBorders>
              <w:top w:val="single" w:sz="4" w:space="0" w:color="auto"/>
              <w:bottom w:val="single" w:sz="4" w:space="0" w:color="auto"/>
            </w:tcBorders>
            <w:hideMark/>
          </w:tcPr>
          <w:p w14:paraId="72BC2A00"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1200" w:type="dxa"/>
            <w:tcBorders>
              <w:top w:val="single" w:sz="4" w:space="0" w:color="auto"/>
              <w:bottom w:val="single" w:sz="4" w:space="0" w:color="auto"/>
            </w:tcBorders>
            <w:hideMark/>
          </w:tcPr>
          <w:p w14:paraId="37A4273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Index value</w:t>
            </w:r>
          </w:p>
        </w:tc>
      </w:tr>
      <w:tr w:rsidR="00745C36" w:rsidRPr="003E634F" w14:paraId="75E13BA8" w14:textId="77777777" w:rsidTr="00BA6596">
        <w:trPr>
          <w:trHeight w:val="557"/>
        </w:trPr>
        <w:tc>
          <w:tcPr>
            <w:tcW w:w="4700" w:type="dxa"/>
            <w:tcBorders>
              <w:top w:val="single" w:sz="4" w:space="0" w:color="auto"/>
            </w:tcBorders>
            <w:hideMark/>
          </w:tcPr>
          <w:p w14:paraId="2076E2F0" w14:textId="6E213334"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Rain</w:t>
            </w:r>
          </w:p>
        </w:tc>
        <w:tc>
          <w:tcPr>
            <w:tcW w:w="820" w:type="dxa"/>
            <w:tcBorders>
              <w:top w:val="single" w:sz="4" w:space="0" w:color="auto"/>
            </w:tcBorders>
            <w:hideMark/>
          </w:tcPr>
          <w:p w14:paraId="0BECC78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top w:val="single" w:sz="4" w:space="0" w:color="auto"/>
            </w:tcBorders>
            <w:hideMark/>
          </w:tcPr>
          <w:p w14:paraId="15AEBA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tcBorders>
              <w:top w:val="single" w:sz="4" w:space="0" w:color="auto"/>
            </w:tcBorders>
            <w:hideMark/>
          </w:tcPr>
          <w:p w14:paraId="6B36303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00" w:type="dxa"/>
            <w:tcBorders>
              <w:top w:val="single" w:sz="4" w:space="0" w:color="auto"/>
            </w:tcBorders>
            <w:hideMark/>
          </w:tcPr>
          <w:p w14:paraId="18E3CAA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7.9</w:t>
            </w:r>
          </w:p>
        </w:tc>
      </w:tr>
      <w:tr w:rsidR="00745C36" w:rsidRPr="003E634F" w14:paraId="7BF48B9F" w14:textId="77777777" w:rsidTr="00BA6596">
        <w:trPr>
          <w:trHeight w:val="350"/>
        </w:trPr>
        <w:tc>
          <w:tcPr>
            <w:tcW w:w="4700" w:type="dxa"/>
            <w:hideMark/>
          </w:tcPr>
          <w:p w14:paraId="5CBA8C9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enemy</w:t>
            </w:r>
          </w:p>
        </w:tc>
        <w:tc>
          <w:tcPr>
            <w:tcW w:w="820" w:type="dxa"/>
            <w:hideMark/>
          </w:tcPr>
          <w:p w14:paraId="7BAFB6A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FED09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3094825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00" w:type="dxa"/>
            <w:hideMark/>
          </w:tcPr>
          <w:p w14:paraId="4C588BB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6.7</w:t>
            </w:r>
          </w:p>
        </w:tc>
      </w:tr>
      <w:tr w:rsidR="00745C36" w:rsidRPr="003E634F" w14:paraId="534282B6" w14:textId="77777777" w:rsidTr="00BA6596">
        <w:trPr>
          <w:trHeight w:val="539"/>
        </w:trPr>
        <w:tc>
          <w:tcPr>
            <w:tcW w:w="4700" w:type="dxa"/>
            <w:hideMark/>
          </w:tcPr>
          <w:p w14:paraId="6F9D500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disease</w:t>
            </w:r>
          </w:p>
        </w:tc>
        <w:tc>
          <w:tcPr>
            <w:tcW w:w="820" w:type="dxa"/>
            <w:hideMark/>
          </w:tcPr>
          <w:p w14:paraId="0114847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0B29EA2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62087A6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7A4C115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5.11</w:t>
            </w:r>
          </w:p>
        </w:tc>
      </w:tr>
      <w:tr w:rsidR="00745C36" w:rsidRPr="003E634F" w14:paraId="1079EEEE" w14:textId="77777777" w:rsidTr="00BA6596">
        <w:trPr>
          <w:trHeight w:val="889"/>
        </w:trPr>
        <w:tc>
          <w:tcPr>
            <w:tcW w:w="4700" w:type="dxa"/>
            <w:hideMark/>
          </w:tcPr>
          <w:p w14:paraId="399D51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colony collapse</w:t>
            </w:r>
          </w:p>
        </w:tc>
        <w:tc>
          <w:tcPr>
            <w:tcW w:w="820" w:type="dxa"/>
            <w:hideMark/>
          </w:tcPr>
          <w:p w14:paraId="635A6B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E0630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21448F7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E4176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4.075</w:t>
            </w:r>
          </w:p>
        </w:tc>
      </w:tr>
      <w:tr w:rsidR="00745C36" w:rsidRPr="003E634F" w14:paraId="28276493" w14:textId="77777777" w:rsidTr="00BA6596">
        <w:trPr>
          <w:trHeight w:val="1180"/>
        </w:trPr>
        <w:tc>
          <w:tcPr>
            <w:tcW w:w="4700" w:type="dxa"/>
            <w:hideMark/>
          </w:tcPr>
          <w:p w14:paraId="30CFD07E" w14:textId="2F23DC61"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technical manpower</w:t>
            </w:r>
          </w:p>
        </w:tc>
        <w:tc>
          <w:tcPr>
            <w:tcW w:w="820" w:type="dxa"/>
            <w:hideMark/>
          </w:tcPr>
          <w:p w14:paraId="2F7E35C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7E31D58"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7EE975F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D5F32A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3.65</w:t>
            </w:r>
          </w:p>
        </w:tc>
      </w:tr>
      <w:tr w:rsidR="00745C36" w:rsidRPr="003E634F" w14:paraId="4524E899" w14:textId="77777777" w:rsidTr="00BA6596">
        <w:trPr>
          <w:trHeight w:val="889"/>
        </w:trPr>
        <w:tc>
          <w:tcPr>
            <w:tcW w:w="4700" w:type="dxa"/>
            <w:hideMark/>
          </w:tcPr>
          <w:p w14:paraId="0A4A1374" w14:textId="6407812B"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wind</w:t>
            </w:r>
          </w:p>
        </w:tc>
        <w:tc>
          <w:tcPr>
            <w:tcW w:w="820" w:type="dxa"/>
            <w:hideMark/>
          </w:tcPr>
          <w:p w14:paraId="56D8F7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5C9C93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560" w:type="dxa"/>
            <w:hideMark/>
          </w:tcPr>
          <w:p w14:paraId="7DE16A5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4BBA4CE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3.22</w:t>
            </w:r>
          </w:p>
        </w:tc>
      </w:tr>
      <w:tr w:rsidR="00745C36" w:rsidRPr="003E634F" w14:paraId="79993D38" w14:textId="77777777" w:rsidTr="00BA6596">
        <w:trPr>
          <w:trHeight w:val="889"/>
        </w:trPr>
        <w:tc>
          <w:tcPr>
            <w:tcW w:w="4700" w:type="dxa"/>
            <w:hideMark/>
          </w:tcPr>
          <w:p w14:paraId="33FC15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due to swarming</w:t>
            </w:r>
          </w:p>
        </w:tc>
        <w:tc>
          <w:tcPr>
            <w:tcW w:w="820" w:type="dxa"/>
            <w:hideMark/>
          </w:tcPr>
          <w:p w14:paraId="68D7092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C87B99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560" w:type="dxa"/>
            <w:hideMark/>
          </w:tcPr>
          <w:p w14:paraId="1DE7E98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64F72D7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2.76</w:t>
            </w:r>
          </w:p>
        </w:tc>
      </w:tr>
      <w:tr w:rsidR="00745C36" w:rsidRPr="003E634F" w14:paraId="54056F4B" w14:textId="77777777" w:rsidTr="00BA6596">
        <w:trPr>
          <w:trHeight w:val="437"/>
        </w:trPr>
        <w:tc>
          <w:tcPr>
            <w:tcW w:w="4700" w:type="dxa"/>
            <w:tcBorders>
              <w:bottom w:val="single" w:sz="4" w:space="0" w:color="auto"/>
            </w:tcBorders>
            <w:hideMark/>
          </w:tcPr>
          <w:p w14:paraId="06CE969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grazing</w:t>
            </w:r>
          </w:p>
        </w:tc>
        <w:tc>
          <w:tcPr>
            <w:tcW w:w="820" w:type="dxa"/>
            <w:tcBorders>
              <w:bottom w:val="single" w:sz="4" w:space="0" w:color="auto"/>
            </w:tcBorders>
            <w:hideMark/>
          </w:tcPr>
          <w:p w14:paraId="3E74D5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bottom w:val="single" w:sz="4" w:space="0" w:color="auto"/>
            </w:tcBorders>
            <w:hideMark/>
          </w:tcPr>
          <w:p w14:paraId="233E189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tcBorders>
              <w:bottom w:val="single" w:sz="4" w:space="0" w:color="auto"/>
            </w:tcBorders>
            <w:hideMark/>
          </w:tcPr>
          <w:p w14:paraId="204147D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tcBorders>
              <w:bottom w:val="single" w:sz="4" w:space="0" w:color="auto"/>
            </w:tcBorders>
            <w:hideMark/>
          </w:tcPr>
          <w:p w14:paraId="036EFDA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2.05</w:t>
            </w:r>
          </w:p>
        </w:tc>
      </w:tr>
    </w:tbl>
    <w:p w14:paraId="39C4035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21F23F45" w14:textId="7F69DCCD" w:rsidR="00DB62CC" w:rsidRPr="003E634F" w:rsidRDefault="00692DE5" w:rsidP="00D15167">
      <w:pPr>
        <w:pStyle w:val="Heading2"/>
        <w:jc w:val="both"/>
        <w:rPr>
          <w:rFonts w:ascii="Times New Roman" w:hAnsi="Times New Roman" w:cs="Times New Roman"/>
          <w:sz w:val="24"/>
          <w:szCs w:val="24"/>
        </w:rPr>
      </w:pPr>
      <w:bookmarkStart w:id="99" w:name="_Toc149574632"/>
      <w:bookmarkStart w:id="100" w:name="_Toc149581181"/>
      <w:r w:rsidRPr="003E634F">
        <w:rPr>
          <w:rFonts w:ascii="Times New Roman" w:hAnsi="Times New Roman" w:cs="Times New Roman"/>
          <w:sz w:val="24"/>
          <w:szCs w:val="24"/>
        </w:rPr>
        <w:t>B/C ratio</w:t>
      </w:r>
      <w:bookmarkEnd w:id="99"/>
      <w:bookmarkEnd w:id="100"/>
    </w:p>
    <w:p w14:paraId="1B48A726" w14:textId="67C1C1F1"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Honey is high-value commodity. The allurement of government and the policy making sector toward apiculture is increasing. In our study we came to find the B/C ratio to be 3.87. The maximum B/C ratio was found to be 8.35 and minimum was found to be 1.9. Commodity like honey fetch high value in market. </w:t>
      </w:r>
      <w:r w:rsidRPr="0068338A">
        <w:rPr>
          <w:rFonts w:ascii="Times New Roman" w:hAnsi="Times New Roman" w:cs="Times New Roman"/>
          <w:sz w:val="24"/>
          <w:szCs w:val="24"/>
          <w:highlight w:val="yellow"/>
        </w:rPr>
        <w:t>The value was in line with the literature (</w:t>
      </w:r>
      <w:proofErr w:type="spellStart"/>
      <w:r w:rsidRPr="0068338A">
        <w:rPr>
          <w:rFonts w:ascii="Times New Roman" w:hAnsi="Times New Roman" w:cs="Times New Roman"/>
          <w:sz w:val="24"/>
          <w:szCs w:val="24"/>
          <w:highlight w:val="yellow"/>
        </w:rPr>
        <w:t>Naz</w:t>
      </w:r>
      <w:proofErr w:type="spellEnd"/>
      <w:r w:rsidRPr="0068338A">
        <w:rPr>
          <w:rFonts w:ascii="Times New Roman" w:hAnsi="Times New Roman" w:cs="Times New Roman"/>
          <w:sz w:val="24"/>
          <w:szCs w:val="24"/>
          <w:highlight w:val="yellow"/>
        </w:rPr>
        <w:t xml:space="preserve">, 2022; </w:t>
      </w:r>
      <w:proofErr w:type="spellStart"/>
      <w:r w:rsidRPr="0068338A">
        <w:rPr>
          <w:rFonts w:ascii="Times New Roman" w:hAnsi="Times New Roman" w:cs="Times New Roman"/>
          <w:sz w:val="24"/>
          <w:szCs w:val="24"/>
          <w:highlight w:val="yellow"/>
        </w:rPr>
        <w:t>Priatno</w:t>
      </w:r>
      <w:proofErr w:type="spellEnd"/>
      <w:r w:rsidRPr="0068338A">
        <w:rPr>
          <w:rFonts w:ascii="Times New Roman" w:hAnsi="Times New Roman" w:cs="Times New Roman"/>
          <w:sz w:val="24"/>
          <w:szCs w:val="24"/>
          <w:highlight w:val="yellow"/>
        </w:rPr>
        <w:t xml:space="preserve"> et al., 2023).</w:t>
      </w:r>
    </w:p>
    <w:p w14:paraId="6D50A282" w14:textId="4E5D6431" w:rsidR="00692DE5" w:rsidRPr="003E634F" w:rsidRDefault="00692DE5" w:rsidP="00D15167">
      <w:pPr>
        <w:pStyle w:val="Heading2"/>
        <w:jc w:val="both"/>
        <w:rPr>
          <w:rFonts w:ascii="Times New Roman" w:hAnsi="Times New Roman" w:cs="Times New Roman"/>
          <w:sz w:val="24"/>
          <w:szCs w:val="24"/>
        </w:rPr>
      </w:pPr>
      <w:bookmarkStart w:id="101" w:name="_Toc149574633"/>
      <w:bookmarkStart w:id="102" w:name="_Toc149581182"/>
      <w:r w:rsidRPr="003E634F">
        <w:rPr>
          <w:rFonts w:ascii="Times New Roman" w:hAnsi="Times New Roman" w:cs="Times New Roman"/>
          <w:sz w:val="24"/>
          <w:szCs w:val="24"/>
        </w:rPr>
        <w:t xml:space="preserve">Marketing </w:t>
      </w:r>
      <w:r w:rsidR="00E177A5" w:rsidRPr="003E634F">
        <w:rPr>
          <w:rFonts w:ascii="Times New Roman" w:hAnsi="Times New Roman" w:cs="Times New Roman"/>
          <w:sz w:val="24"/>
          <w:szCs w:val="24"/>
        </w:rPr>
        <w:t>Analysis</w:t>
      </w:r>
      <w:bookmarkEnd w:id="101"/>
      <w:bookmarkEnd w:id="102"/>
    </w:p>
    <w:p w14:paraId="40E06D42" w14:textId="642B33C3"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Marketing status of the bee honey within the study site was analyzed.</w:t>
      </w:r>
    </w:p>
    <w:p w14:paraId="46F1B8AD" w14:textId="77777777" w:rsidR="00692DE5" w:rsidRPr="003E634F" w:rsidRDefault="00692DE5" w:rsidP="00D15167">
      <w:pPr>
        <w:tabs>
          <w:tab w:val="left" w:pos="5230"/>
        </w:tabs>
        <w:spacing w:line="360" w:lineRule="auto"/>
        <w:jc w:val="both"/>
        <w:rPr>
          <w:rFonts w:ascii="Times New Roman" w:hAnsi="Times New Roman" w:cs="Times New Roman"/>
          <w:b/>
          <w:bCs/>
          <w:sz w:val="24"/>
          <w:szCs w:val="24"/>
        </w:rPr>
      </w:pPr>
    </w:p>
    <w:p w14:paraId="49773C8D" w14:textId="7163ECFC" w:rsidR="00692DE5" w:rsidRPr="003E634F" w:rsidRDefault="00692DE5"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103" w:name="_Toc149574634"/>
      <w:bookmarkStart w:id="104" w:name="_Toc149581183"/>
      <w:r w:rsidRPr="003E634F">
        <w:rPr>
          <w:rFonts w:ascii="Times New Roman" w:hAnsi="Times New Roman" w:cs="Times New Roman"/>
          <w:sz w:val="24"/>
          <w:szCs w:val="24"/>
        </w:rPr>
        <w:t>Marketing status</w:t>
      </w:r>
      <w:r w:rsidR="00726C72" w:rsidRPr="003E634F">
        <w:rPr>
          <w:rFonts w:ascii="Times New Roman" w:hAnsi="Times New Roman" w:cs="Times New Roman"/>
          <w:sz w:val="24"/>
          <w:szCs w:val="24"/>
        </w:rPr>
        <w:t xml:space="preserve"> of individual</w:t>
      </w:r>
      <w:bookmarkEnd w:id="103"/>
      <w:bookmarkEnd w:id="104"/>
    </w:p>
    <w:p w14:paraId="08E18628" w14:textId="77777777" w:rsidR="00A92D3C"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Farmers were observed to have high bargaining power as well as high price determination capacity. Only 21.2% of farmers were reached by the government assistance in marketing and </w:t>
      </w:r>
      <w:r w:rsidRPr="003E634F">
        <w:rPr>
          <w:rFonts w:ascii="Times New Roman" w:hAnsi="Times New Roman" w:cs="Times New Roman"/>
          <w:sz w:val="24"/>
          <w:szCs w:val="24"/>
        </w:rPr>
        <w:lastRenderedPageBreak/>
        <w:t>only 2.5% of them were satisfied from government assistance followed by 60% of unsatisfied farmers.</w:t>
      </w:r>
    </w:p>
    <w:p w14:paraId="1400A6BE" w14:textId="41E77D00" w:rsidR="00025C7A" w:rsidRPr="003E634F" w:rsidRDefault="00025C7A" w:rsidP="00D15167">
      <w:pPr>
        <w:pStyle w:val="Caption"/>
        <w:keepNext/>
        <w:jc w:val="both"/>
        <w:rPr>
          <w:rFonts w:ascii="Times New Roman" w:hAnsi="Times New Roman" w:cs="Times New Roman"/>
        </w:rPr>
      </w:pPr>
      <w:bookmarkStart w:id="105" w:name="_Toc149577860"/>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5</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Marketing status of individual</w:t>
      </w:r>
      <w:bookmarkEnd w:id="105"/>
      <w:r w:rsidRPr="003E634F">
        <w:rPr>
          <w:rFonts w:ascii="Times New Roman" w:hAnsi="Times New Roman" w:cs="Times New Roman"/>
        </w:rPr>
        <w:t xml:space="preserve">  </w:t>
      </w:r>
    </w:p>
    <w:p w14:paraId="597FB0B1" w14:textId="7809965F" w:rsidR="00025C7A" w:rsidRPr="003E634F" w:rsidRDefault="00025C7A" w:rsidP="00D15167">
      <w:pPr>
        <w:pStyle w:val="Caption"/>
        <w:keepNext/>
        <w:jc w:val="both"/>
        <w:rPr>
          <w:rFonts w:ascii="Times New Roman" w:hAnsi="Times New Roman" w:cs="Times New Roman"/>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692DE5" w:rsidRPr="003E634F" w14:paraId="3D9B1104" w14:textId="77777777" w:rsidTr="00A92D3C">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E5AD9A4" w14:textId="1A2A2231"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E5C626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9383D79"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216D5F5F" w14:textId="77777777" w:rsidTr="00037E5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0E899E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665D9E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C659E0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61.3</w:t>
            </w:r>
          </w:p>
        </w:tc>
      </w:tr>
      <w:tr w:rsidR="00692DE5" w:rsidRPr="003E634F" w14:paraId="6F8C7CCA" w14:textId="77777777" w:rsidTr="00A92D3C">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BF082A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4D0EA8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DC311B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38.6</w:t>
            </w:r>
          </w:p>
        </w:tc>
      </w:tr>
      <w:tr w:rsidR="00692DE5" w:rsidRPr="003E634F" w14:paraId="40BA0929"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B9C3868" w14:textId="30F4B935"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32CE4B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C4E3E5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4AD8359C"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BFE52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6A6FBE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6F19C6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72.5</w:t>
            </w:r>
          </w:p>
        </w:tc>
      </w:tr>
      <w:tr w:rsidR="00692DE5" w:rsidRPr="003E634F" w14:paraId="1F2C6B51" w14:textId="77777777" w:rsidTr="00A865C4">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38D74E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4CB2DA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1A2D75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27.5</w:t>
            </w:r>
          </w:p>
        </w:tc>
      </w:tr>
      <w:tr w:rsidR="00692DE5" w:rsidRPr="003E634F" w14:paraId="1CC54AEC"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61DD12E" w14:textId="4B1E53E9"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0EE81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8EB7A7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324C425E"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7D7FB9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3DC21CF"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F09B40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21.2</w:t>
            </w:r>
          </w:p>
        </w:tc>
      </w:tr>
      <w:tr w:rsidR="00692DE5" w:rsidRPr="003E634F" w14:paraId="4A90724C" w14:textId="77777777" w:rsidTr="00A865C4">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29AD11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550B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1A7B9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78.8</w:t>
            </w:r>
          </w:p>
        </w:tc>
      </w:tr>
      <w:tr w:rsidR="00692DE5" w:rsidRPr="003E634F" w14:paraId="03F35744"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27DB2B1" w14:textId="10C53B5A"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B3CE50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A2BF8C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1B3359B7"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77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01C3622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F9A3D6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692DE5" w:rsidRPr="003E634F" w14:paraId="29070DA9" w14:textId="77777777" w:rsidTr="00A865C4">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1C05872B"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B1F2D4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1617C5AC"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21.3</w:t>
            </w:r>
          </w:p>
        </w:tc>
      </w:tr>
      <w:tr w:rsidR="00692DE5" w:rsidRPr="003E634F" w14:paraId="4CDB84D1" w14:textId="77777777" w:rsidTr="00692DE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0EA3CC6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3CE4A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2B5DE9B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16.2</w:t>
            </w:r>
          </w:p>
        </w:tc>
      </w:tr>
      <w:tr w:rsidR="00692DE5" w:rsidRPr="003E634F" w14:paraId="334E89DC" w14:textId="77777777" w:rsidTr="00692DE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1C832B6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F23FFD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531A4E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w:t>
            </w:r>
          </w:p>
        </w:tc>
      </w:tr>
    </w:tbl>
    <w:p w14:paraId="0F3A1B83" w14:textId="6FD9827D" w:rsidR="00692DE5" w:rsidRPr="003E634F" w:rsidRDefault="00692DE5" w:rsidP="00D15167">
      <w:pPr>
        <w:tabs>
          <w:tab w:val="left" w:pos="5230"/>
        </w:tabs>
        <w:spacing w:line="360" w:lineRule="auto"/>
        <w:jc w:val="both"/>
        <w:rPr>
          <w:rFonts w:ascii="Times New Roman" w:hAnsi="Times New Roman" w:cs="Times New Roman"/>
          <w:sz w:val="24"/>
          <w:szCs w:val="24"/>
        </w:rPr>
      </w:pPr>
    </w:p>
    <w:p w14:paraId="066FFBAF" w14:textId="66759E03" w:rsidR="00E177A5" w:rsidRPr="003E634F" w:rsidRDefault="00726C72" w:rsidP="00D15167">
      <w:pPr>
        <w:pStyle w:val="Heading3"/>
        <w:jc w:val="both"/>
        <w:rPr>
          <w:rFonts w:ascii="Times New Roman" w:hAnsi="Times New Roman" w:cs="Times New Roman"/>
          <w:sz w:val="24"/>
          <w:szCs w:val="24"/>
        </w:rPr>
      </w:pPr>
      <w:bookmarkStart w:id="106" w:name="_Toc149574635"/>
      <w:bookmarkStart w:id="107" w:name="_Toc149581184"/>
      <w:r w:rsidRPr="003E634F">
        <w:rPr>
          <w:rFonts w:ascii="Times New Roman" w:hAnsi="Times New Roman" w:cs="Times New Roman"/>
          <w:sz w:val="24"/>
          <w:szCs w:val="24"/>
        </w:rPr>
        <w:t>Marketing status of product</w:t>
      </w:r>
      <w:bookmarkEnd w:id="106"/>
      <w:bookmarkEnd w:id="107"/>
      <w:r w:rsidRPr="003E634F">
        <w:rPr>
          <w:rFonts w:ascii="Times New Roman" w:hAnsi="Times New Roman" w:cs="Times New Roman"/>
          <w:sz w:val="24"/>
          <w:szCs w:val="24"/>
        </w:rPr>
        <w:t xml:space="preserve"> </w:t>
      </w:r>
    </w:p>
    <w:p w14:paraId="493BD2C6" w14:textId="5DA2E99A" w:rsidR="00726C72" w:rsidRPr="003E634F" w:rsidRDefault="00726C72"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Different channels were used in the selling of produced </w:t>
      </w:r>
      <w:r w:rsidR="00097734" w:rsidRPr="003E634F">
        <w:rPr>
          <w:rFonts w:ascii="Times New Roman" w:hAnsi="Times New Roman" w:cs="Times New Roman"/>
          <w:sz w:val="24"/>
          <w:szCs w:val="24"/>
        </w:rPr>
        <w:t xml:space="preserve">bee honey. Maximum honey was sold through whole seller and minimum was through local consumer </w:t>
      </w:r>
      <w:r w:rsidR="00037E55" w:rsidRPr="003E634F">
        <w:rPr>
          <w:rFonts w:ascii="Times New Roman" w:hAnsi="Times New Roman" w:cs="Times New Roman"/>
          <w:sz w:val="24"/>
          <w:szCs w:val="24"/>
        </w:rPr>
        <w:t>whereas</w:t>
      </w:r>
      <w:r w:rsidR="00097734" w:rsidRPr="003E634F">
        <w:rPr>
          <w:rFonts w:ascii="Times New Roman" w:hAnsi="Times New Roman" w:cs="Times New Roman"/>
          <w:sz w:val="24"/>
          <w:szCs w:val="24"/>
        </w:rPr>
        <w:t xml:space="preserve"> the channel through retailer fetched highest price as farmer has to deliver it to the </w:t>
      </w:r>
      <w:r w:rsidR="00474DD8" w:rsidRPr="003E634F">
        <w:rPr>
          <w:rFonts w:ascii="Times New Roman" w:hAnsi="Times New Roman" w:cs="Times New Roman"/>
          <w:sz w:val="24"/>
          <w:szCs w:val="24"/>
        </w:rPr>
        <w:t>retailer’s</w:t>
      </w:r>
      <w:r w:rsidR="00097734" w:rsidRPr="003E634F">
        <w:rPr>
          <w:rFonts w:ascii="Times New Roman" w:hAnsi="Times New Roman" w:cs="Times New Roman"/>
          <w:sz w:val="24"/>
          <w:szCs w:val="24"/>
        </w:rPr>
        <w:t xml:space="preserve"> spot.</w:t>
      </w:r>
    </w:p>
    <w:p w14:paraId="5A0C2433" w14:textId="041030C5" w:rsidR="00025C7A" w:rsidRPr="003E634F" w:rsidRDefault="00025C7A" w:rsidP="00D15167">
      <w:pPr>
        <w:pStyle w:val="Caption"/>
        <w:keepNext/>
        <w:jc w:val="both"/>
        <w:rPr>
          <w:rFonts w:ascii="Times New Roman" w:hAnsi="Times New Roman" w:cs="Times New Roman"/>
        </w:rPr>
      </w:pPr>
      <w:bookmarkStart w:id="108" w:name="_Toc149577861"/>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6</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Channel through which bee honey is sold</w:t>
      </w:r>
      <w:bookmarkEnd w:id="108"/>
    </w:p>
    <w:p w14:paraId="724A371A" w14:textId="1ED5AB78" w:rsidR="00025C7A" w:rsidRPr="003E634F" w:rsidRDefault="00025C7A" w:rsidP="00D15167">
      <w:pPr>
        <w:pStyle w:val="Caption"/>
        <w:keepNext/>
        <w:jc w:val="both"/>
        <w:rPr>
          <w:rFonts w:ascii="Times New Roman" w:hAnsi="Times New Roman" w:cs="Times New Roman"/>
        </w:rPr>
      </w:pPr>
    </w:p>
    <w:tbl>
      <w:tblPr>
        <w:tblStyle w:val="TableGrid"/>
        <w:tblW w:w="9270" w:type="dxa"/>
        <w:tblInd w:w="90" w:type="dxa"/>
        <w:tblLook w:val="0600" w:firstRow="0" w:lastRow="0" w:firstColumn="0" w:lastColumn="0" w:noHBand="1" w:noVBand="1"/>
      </w:tblPr>
      <w:tblGrid>
        <w:gridCol w:w="3230"/>
        <w:gridCol w:w="3070"/>
        <w:gridCol w:w="2970"/>
      </w:tblGrid>
      <w:tr w:rsidR="00097734" w:rsidRPr="003E634F" w14:paraId="45A83ACA" w14:textId="77777777" w:rsidTr="00097734">
        <w:trPr>
          <w:trHeight w:val="968"/>
        </w:trPr>
        <w:tc>
          <w:tcPr>
            <w:tcW w:w="3230" w:type="dxa"/>
            <w:tcBorders>
              <w:left w:val="nil"/>
              <w:bottom w:val="single" w:sz="4" w:space="0" w:color="auto"/>
              <w:right w:val="nil"/>
            </w:tcBorders>
            <w:hideMark/>
          </w:tcPr>
          <w:p w14:paraId="3AE8F959" w14:textId="592C26C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Channel               </w:t>
            </w:r>
          </w:p>
        </w:tc>
        <w:tc>
          <w:tcPr>
            <w:tcW w:w="3070" w:type="dxa"/>
            <w:tcBorders>
              <w:left w:val="nil"/>
              <w:bottom w:val="single" w:sz="4" w:space="0" w:color="auto"/>
              <w:right w:val="nil"/>
            </w:tcBorders>
            <w:hideMark/>
          </w:tcPr>
          <w:p w14:paraId="16B29896" w14:textId="4DC2B6BE"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Quantity</w:t>
            </w:r>
          </w:p>
        </w:tc>
        <w:tc>
          <w:tcPr>
            <w:tcW w:w="2970" w:type="dxa"/>
            <w:tcBorders>
              <w:left w:val="nil"/>
              <w:bottom w:val="single" w:sz="4" w:space="0" w:color="auto"/>
              <w:right w:val="nil"/>
            </w:tcBorders>
            <w:hideMark/>
          </w:tcPr>
          <w:p w14:paraId="5C94706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w:t>
            </w:r>
          </w:p>
        </w:tc>
      </w:tr>
      <w:tr w:rsidR="00097734" w:rsidRPr="003E634F" w14:paraId="23B6CF99" w14:textId="77777777" w:rsidTr="00097734">
        <w:trPr>
          <w:trHeight w:val="449"/>
        </w:trPr>
        <w:tc>
          <w:tcPr>
            <w:tcW w:w="3230" w:type="dxa"/>
            <w:tcBorders>
              <w:top w:val="single" w:sz="4" w:space="0" w:color="auto"/>
              <w:left w:val="nil"/>
              <w:bottom w:val="nil"/>
              <w:right w:val="nil"/>
            </w:tcBorders>
            <w:hideMark/>
          </w:tcPr>
          <w:p w14:paraId="61E4336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Middleman</w:t>
            </w:r>
          </w:p>
        </w:tc>
        <w:tc>
          <w:tcPr>
            <w:tcW w:w="3070" w:type="dxa"/>
            <w:tcBorders>
              <w:top w:val="single" w:sz="4" w:space="0" w:color="auto"/>
              <w:left w:val="nil"/>
              <w:bottom w:val="nil"/>
              <w:right w:val="nil"/>
            </w:tcBorders>
            <w:hideMark/>
          </w:tcPr>
          <w:p w14:paraId="0A9485A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1030</w:t>
            </w:r>
          </w:p>
        </w:tc>
        <w:tc>
          <w:tcPr>
            <w:tcW w:w="2970" w:type="dxa"/>
            <w:tcBorders>
              <w:top w:val="single" w:sz="4" w:space="0" w:color="auto"/>
              <w:left w:val="nil"/>
              <w:bottom w:val="nil"/>
              <w:right w:val="nil"/>
            </w:tcBorders>
            <w:hideMark/>
          </w:tcPr>
          <w:p w14:paraId="7ED7467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1144.55</w:t>
            </w:r>
          </w:p>
        </w:tc>
      </w:tr>
      <w:tr w:rsidR="00097734" w:rsidRPr="003E634F" w14:paraId="0E6BB50F" w14:textId="77777777" w:rsidTr="00097734">
        <w:trPr>
          <w:trHeight w:val="476"/>
        </w:trPr>
        <w:tc>
          <w:tcPr>
            <w:tcW w:w="3230" w:type="dxa"/>
            <w:tcBorders>
              <w:top w:val="nil"/>
              <w:left w:val="nil"/>
              <w:bottom w:val="nil"/>
              <w:right w:val="nil"/>
            </w:tcBorders>
            <w:hideMark/>
          </w:tcPr>
          <w:p w14:paraId="3746D302" w14:textId="7520F60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Whole seller </w:t>
            </w:r>
          </w:p>
        </w:tc>
        <w:tc>
          <w:tcPr>
            <w:tcW w:w="3070" w:type="dxa"/>
            <w:tcBorders>
              <w:top w:val="nil"/>
              <w:left w:val="nil"/>
              <w:bottom w:val="nil"/>
              <w:right w:val="nil"/>
            </w:tcBorders>
            <w:hideMark/>
          </w:tcPr>
          <w:p w14:paraId="3319D6EF"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10251</w:t>
            </w:r>
          </w:p>
        </w:tc>
        <w:tc>
          <w:tcPr>
            <w:tcW w:w="2970" w:type="dxa"/>
            <w:tcBorders>
              <w:top w:val="nil"/>
              <w:left w:val="nil"/>
              <w:bottom w:val="nil"/>
              <w:right w:val="nil"/>
            </w:tcBorders>
            <w:hideMark/>
          </w:tcPr>
          <w:p w14:paraId="01575530"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1184</w:t>
            </w:r>
          </w:p>
        </w:tc>
      </w:tr>
      <w:tr w:rsidR="00097734" w:rsidRPr="003E634F" w14:paraId="310BCCFF" w14:textId="77777777" w:rsidTr="00097734">
        <w:trPr>
          <w:trHeight w:val="503"/>
        </w:trPr>
        <w:tc>
          <w:tcPr>
            <w:tcW w:w="3230" w:type="dxa"/>
            <w:tcBorders>
              <w:top w:val="nil"/>
              <w:left w:val="nil"/>
              <w:bottom w:val="nil"/>
              <w:right w:val="nil"/>
            </w:tcBorders>
            <w:hideMark/>
          </w:tcPr>
          <w:p w14:paraId="550DB0C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Retailer</w:t>
            </w:r>
          </w:p>
        </w:tc>
        <w:tc>
          <w:tcPr>
            <w:tcW w:w="3070" w:type="dxa"/>
            <w:tcBorders>
              <w:top w:val="nil"/>
              <w:left w:val="nil"/>
              <w:bottom w:val="nil"/>
              <w:right w:val="nil"/>
            </w:tcBorders>
            <w:hideMark/>
          </w:tcPr>
          <w:p w14:paraId="0943ADB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1897</w:t>
            </w:r>
          </w:p>
        </w:tc>
        <w:tc>
          <w:tcPr>
            <w:tcW w:w="2970" w:type="dxa"/>
            <w:tcBorders>
              <w:top w:val="nil"/>
              <w:left w:val="nil"/>
              <w:bottom w:val="nil"/>
              <w:right w:val="nil"/>
            </w:tcBorders>
            <w:hideMark/>
          </w:tcPr>
          <w:p w14:paraId="046BA7AA"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1203</w:t>
            </w:r>
          </w:p>
        </w:tc>
      </w:tr>
      <w:tr w:rsidR="00097734" w:rsidRPr="003E634F" w14:paraId="5241CA7B" w14:textId="77777777" w:rsidTr="00097734">
        <w:trPr>
          <w:trHeight w:val="530"/>
        </w:trPr>
        <w:tc>
          <w:tcPr>
            <w:tcW w:w="3230" w:type="dxa"/>
            <w:tcBorders>
              <w:top w:val="nil"/>
              <w:left w:val="nil"/>
              <w:bottom w:val="single" w:sz="4" w:space="0" w:color="auto"/>
              <w:right w:val="nil"/>
            </w:tcBorders>
            <w:hideMark/>
          </w:tcPr>
          <w:p w14:paraId="2CC41ADE"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Consumer</w:t>
            </w:r>
          </w:p>
        </w:tc>
        <w:tc>
          <w:tcPr>
            <w:tcW w:w="3070" w:type="dxa"/>
            <w:tcBorders>
              <w:top w:val="nil"/>
              <w:left w:val="nil"/>
              <w:bottom w:val="single" w:sz="4" w:space="0" w:color="auto"/>
              <w:right w:val="nil"/>
            </w:tcBorders>
            <w:hideMark/>
          </w:tcPr>
          <w:p w14:paraId="7A479461"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612</w:t>
            </w:r>
          </w:p>
        </w:tc>
        <w:tc>
          <w:tcPr>
            <w:tcW w:w="2970" w:type="dxa"/>
            <w:tcBorders>
              <w:top w:val="nil"/>
              <w:left w:val="nil"/>
              <w:bottom w:val="single" w:sz="4" w:space="0" w:color="auto"/>
              <w:right w:val="nil"/>
            </w:tcBorders>
            <w:hideMark/>
          </w:tcPr>
          <w:p w14:paraId="2714565C"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r w:rsidR="00097734" w:rsidRPr="003E634F" w14:paraId="7C9F6B38" w14:textId="77777777" w:rsidTr="00097734">
        <w:trPr>
          <w:trHeight w:val="476"/>
        </w:trPr>
        <w:tc>
          <w:tcPr>
            <w:tcW w:w="3230" w:type="dxa"/>
            <w:tcBorders>
              <w:top w:val="single" w:sz="4" w:space="0" w:color="auto"/>
              <w:left w:val="nil"/>
              <w:right w:val="nil"/>
            </w:tcBorders>
            <w:hideMark/>
          </w:tcPr>
          <w:p w14:paraId="4101C05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local collector</w:t>
            </w:r>
          </w:p>
        </w:tc>
        <w:tc>
          <w:tcPr>
            <w:tcW w:w="3070" w:type="dxa"/>
            <w:tcBorders>
              <w:top w:val="single" w:sz="4" w:space="0" w:color="auto"/>
              <w:left w:val="nil"/>
              <w:right w:val="nil"/>
            </w:tcBorders>
            <w:hideMark/>
          </w:tcPr>
          <w:p w14:paraId="7B3C22B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4183</w:t>
            </w:r>
          </w:p>
        </w:tc>
        <w:tc>
          <w:tcPr>
            <w:tcW w:w="2970" w:type="dxa"/>
            <w:tcBorders>
              <w:top w:val="single" w:sz="4" w:space="0" w:color="auto"/>
              <w:left w:val="nil"/>
              <w:right w:val="nil"/>
            </w:tcBorders>
            <w:hideMark/>
          </w:tcPr>
          <w:p w14:paraId="4D0CBC4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bl>
    <w:p w14:paraId="417BCF4A" w14:textId="0C8A7249" w:rsidR="00E177A5" w:rsidRPr="003E634F" w:rsidRDefault="00E177A5" w:rsidP="00D15167">
      <w:pPr>
        <w:tabs>
          <w:tab w:val="left" w:pos="5230"/>
        </w:tabs>
        <w:spacing w:line="360" w:lineRule="auto"/>
        <w:jc w:val="both"/>
        <w:rPr>
          <w:rFonts w:ascii="Times New Roman" w:hAnsi="Times New Roman" w:cs="Times New Roman"/>
          <w:sz w:val="24"/>
          <w:szCs w:val="24"/>
        </w:rPr>
      </w:pPr>
    </w:p>
    <w:p w14:paraId="19F4551B" w14:textId="77777777" w:rsidR="00097734" w:rsidRPr="003E634F" w:rsidRDefault="00097734" w:rsidP="00D15167">
      <w:pPr>
        <w:pStyle w:val="Heading3"/>
        <w:jc w:val="both"/>
        <w:rPr>
          <w:rFonts w:ascii="Times New Roman" w:hAnsi="Times New Roman" w:cs="Times New Roman"/>
          <w:sz w:val="24"/>
          <w:szCs w:val="24"/>
        </w:rPr>
      </w:pPr>
      <w:bookmarkStart w:id="109" w:name="_Toc149574636"/>
      <w:bookmarkStart w:id="110" w:name="_Toc149581185"/>
      <w:r w:rsidRPr="003E634F">
        <w:rPr>
          <w:rFonts w:ascii="Times New Roman" w:hAnsi="Times New Roman" w:cs="Times New Roman"/>
          <w:sz w:val="24"/>
          <w:szCs w:val="24"/>
        </w:rPr>
        <w:t>Marketing problem</w:t>
      </w:r>
      <w:bookmarkEnd w:id="109"/>
      <w:bookmarkEnd w:id="110"/>
    </w:p>
    <w:p w14:paraId="1FA08906" w14:textId="29F26694" w:rsidR="004F3655"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Lack of proper transport was found to be the major problem within the study area and low marketing was found to be the lowest ranked problem with index value </w:t>
      </w:r>
      <w:r w:rsidR="004C6115" w:rsidRPr="003E634F">
        <w:rPr>
          <w:rFonts w:ascii="Times New Roman" w:hAnsi="Times New Roman" w:cs="Times New Roman"/>
          <w:sz w:val="24"/>
          <w:szCs w:val="24"/>
        </w:rPr>
        <w:t>6.06 and 1.9 respectively.</w:t>
      </w:r>
    </w:p>
    <w:p w14:paraId="58470BAF" w14:textId="1830209E" w:rsidR="00025C7A" w:rsidRPr="003E634F" w:rsidRDefault="00025C7A" w:rsidP="00D15167">
      <w:pPr>
        <w:pStyle w:val="Caption"/>
        <w:keepNext/>
        <w:jc w:val="both"/>
        <w:rPr>
          <w:rFonts w:ascii="Times New Roman" w:hAnsi="Times New Roman" w:cs="Times New Roman"/>
        </w:rPr>
      </w:pPr>
      <w:bookmarkStart w:id="111" w:name="_Toc149577862"/>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7</w:t>
      </w:r>
      <w:r w:rsidR="00FD3D1E" w:rsidRPr="003E634F">
        <w:rPr>
          <w:rFonts w:ascii="Times New Roman" w:hAnsi="Times New Roman" w:cs="Times New Roman"/>
          <w:noProof/>
        </w:rPr>
        <w:fldChar w:fldCharType="end"/>
      </w:r>
      <w:r w:rsidRPr="003E634F">
        <w:rPr>
          <w:rFonts w:ascii="Times New Roman" w:hAnsi="Times New Roman" w:cs="Times New Roman"/>
          <w:color w:val="auto"/>
          <w:lang w:bidi="ne-NP"/>
        </w:rPr>
        <w:t>:</w:t>
      </w:r>
      <w:r w:rsidRPr="003E634F">
        <w:rPr>
          <w:rFonts w:ascii="Times New Roman" w:hAnsi="Times New Roman" w:cs="Times New Roman"/>
        </w:rPr>
        <w:t>Marketing problem faced during the selling of honey and hive</w:t>
      </w:r>
      <w:bookmarkEnd w:id="111"/>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4C6115" w:rsidRPr="003E634F" w14:paraId="5524B21D" w14:textId="77777777" w:rsidTr="004C611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D31D54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BCF71F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054BA1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D750E7A"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EB948A4" w14:textId="04B5BD5B"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Index value</w:t>
            </w:r>
          </w:p>
        </w:tc>
      </w:tr>
      <w:tr w:rsidR="004C6115" w:rsidRPr="003E634F" w14:paraId="55D43112" w14:textId="77777777" w:rsidTr="004C611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BD1EA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F1108C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B8990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770EE87"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27B78C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6.062</w:t>
            </w:r>
          </w:p>
        </w:tc>
      </w:tr>
      <w:tr w:rsidR="004C6115" w:rsidRPr="003E634F" w14:paraId="4EFF1EFC"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486B58C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939C7F2"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18B8803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91B3D4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50BC1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5.8625</w:t>
            </w:r>
          </w:p>
        </w:tc>
      </w:tr>
      <w:tr w:rsidR="004C6115" w:rsidRPr="003E634F" w14:paraId="164D9408"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2C548D8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2C54D2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62EA3D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6506FE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6E1FA5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3.9753</w:t>
            </w:r>
          </w:p>
        </w:tc>
      </w:tr>
      <w:tr w:rsidR="004C6115" w:rsidRPr="003E634F" w14:paraId="2AE99B7E"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3934A1C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2EB22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1751C6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24CF183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7E0174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3.83</w:t>
            </w:r>
          </w:p>
        </w:tc>
      </w:tr>
      <w:tr w:rsidR="004C6115" w:rsidRPr="003E634F" w14:paraId="2EB2606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EFEFA0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Affected by middleman</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6CBB7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43615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F8DBD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D17375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3.37</w:t>
            </w:r>
          </w:p>
        </w:tc>
      </w:tr>
      <w:tr w:rsidR="004C6115" w:rsidRPr="003E634F" w14:paraId="1356E03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C29A6B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4EC82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04A18A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5A10D5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E88DB6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r>
      <w:tr w:rsidR="004C6115" w:rsidRPr="003E634F" w14:paraId="2091ACA9" w14:textId="77777777" w:rsidTr="004C611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6E506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B2B0F3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DF4930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AB8E3F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20E103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1.925</w:t>
            </w:r>
          </w:p>
        </w:tc>
      </w:tr>
    </w:tbl>
    <w:p w14:paraId="08001156" w14:textId="77777777" w:rsidR="00377AA6" w:rsidRPr="003E634F" w:rsidRDefault="00377AA6" w:rsidP="00D15167">
      <w:pPr>
        <w:tabs>
          <w:tab w:val="left" w:pos="5230"/>
        </w:tabs>
        <w:spacing w:line="360" w:lineRule="auto"/>
        <w:jc w:val="both"/>
        <w:rPr>
          <w:rFonts w:ascii="Times New Roman" w:hAnsi="Times New Roman" w:cs="Times New Roman"/>
          <w:b/>
          <w:bCs/>
          <w:sz w:val="24"/>
          <w:szCs w:val="24"/>
        </w:rPr>
      </w:pPr>
    </w:p>
    <w:p w14:paraId="1A399444" w14:textId="77777777" w:rsidR="00A92D3C" w:rsidRPr="003E634F" w:rsidRDefault="00A92D3C" w:rsidP="00D15167">
      <w:pPr>
        <w:spacing w:after="160" w:line="360" w:lineRule="auto"/>
        <w:jc w:val="both"/>
        <w:rPr>
          <w:rFonts w:ascii="Times New Roman" w:eastAsia="Calibri" w:hAnsi="Times New Roman" w:cs="Times New Roman"/>
          <w:b/>
          <w:bCs/>
          <w:sz w:val="24"/>
          <w:szCs w:val="24"/>
          <w:lang w:bidi="ar-SA"/>
        </w:rPr>
      </w:pPr>
    </w:p>
    <w:p w14:paraId="0E768D2D" w14:textId="335D37FC" w:rsidR="004C6115" w:rsidRPr="003E634F" w:rsidRDefault="004C6115" w:rsidP="00D15167">
      <w:pPr>
        <w:pStyle w:val="Heading1"/>
        <w:jc w:val="both"/>
        <w:rPr>
          <w:rFonts w:ascii="Times New Roman" w:eastAsia="Calibri" w:hAnsi="Times New Roman" w:cs="Times New Roman"/>
          <w:sz w:val="24"/>
          <w:szCs w:val="24"/>
        </w:rPr>
      </w:pPr>
      <w:bookmarkStart w:id="112" w:name="_Toc149574637"/>
      <w:bookmarkStart w:id="113" w:name="_Toc149581186"/>
      <w:r w:rsidRPr="003E634F">
        <w:rPr>
          <w:rFonts w:ascii="Times New Roman" w:eastAsia="Calibri" w:hAnsi="Times New Roman" w:cs="Times New Roman"/>
          <w:sz w:val="24"/>
          <w:szCs w:val="24"/>
        </w:rPr>
        <w:t>SWOT Analysis</w:t>
      </w:r>
      <w:bookmarkEnd w:id="112"/>
      <w:bookmarkEnd w:id="113"/>
    </w:p>
    <w:p w14:paraId="7512A979"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Framework for identifying and analyzing farm-Business strengths, weaknesses, opportunities and threats. </w:t>
      </w:r>
    </w:p>
    <w:p w14:paraId="67FC74A6"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5B140182"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1. Strength</w:t>
      </w:r>
    </w:p>
    <w:p w14:paraId="298AC613" w14:textId="4EFB473A"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Construction of </w:t>
      </w:r>
      <w:proofErr w:type="spellStart"/>
      <w:r w:rsidR="00A92D3C" w:rsidRPr="003E634F">
        <w:rPr>
          <w:rFonts w:ascii="Times New Roman" w:eastAsia="Calibri" w:hAnsi="Times New Roman" w:cs="Times New Roman"/>
          <w:sz w:val="24"/>
          <w:szCs w:val="24"/>
          <w:lang w:bidi="ar-SA"/>
        </w:rPr>
        <w:t>Mahakali</w:t>
      </w:r>
      <w:proofErr w:type="spellEnd"/>
      <w:r w:rsidRPr="003E634F">
        <w:rPr>
          <w:rFonts w:ascii="Times New Roman" w:eastAsia="Calibri" w:hAnsi="Times New Roman" w:cs="Times New Roman"/>
          <w:sz w:val="24"/>
          <w:szCs w:val="24"/>
          <w:lang w:bidi="ar-SA"/>
        </w:rPr>
        <w:t xml:space="preserve"> corridor.</w:t>
      </w:r>
    </w:p>
    <w:p w14:paraId="4BDD8551"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Majority of the research area is organic.</w:t>
      </w:r>
    </w:p>
    <w:p w14:paraId="0C505A08"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keen interest of the farmers is growing tremendously towards honey production as an emerging hub business due to increment in demand.</w:t>
      </w:r>
    </w:p>
    <w:p w14:paraId="019AA413"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2495251A"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8BD12C4"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5885B0A5"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2. Weakness</w:t>
      </w:r>
    </w:p>
    <w:p w14:paraId="1BD69E6C" w14:textId="77777777" w:rsidR="004C6115" w:rsidRPr="003E634F" w:rsidRDefault="004C6115" w:rsidP="00D15167">
      <w:pPr>
        <w:numPr>
          <w:ilvl w:val="0"/>
          <w:numId w:val="13"/>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Irregular pattern of rainfall and Enemy attack are major weaknesses.</w:t>
      </w:r>
    </w:p>
    <w:p w14:paraId="13884365" w14:textId="77777777" w:rsidR="004C6115" w:rsidRPr="003E634F" w:rsidRDefault="004C6115" w:rsidP="00D15167">
      <w:pPr>
        <w:numPr>
          <w:ilvl w:val="0"/>
          <w:numId w:val="12"/>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Lack of knowledge about disease pest management </w:t>
      </w:r>
    </w:p>
    <w:p w14:paraId="6D8E28F8"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Inadequate supply and access to quality inputs and buying centers too far from the farms.</w:t>
      </w:r>
    </w:p>
    <w:p w14:paraId="01C6A38A"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a lack of trainings, seminars, demonstrations and extension programs.</w:t>
      </w:r>
    </w:p>
    <w:p w14:paraId="3C7C98E9"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no government subsidy to compensate for their loss due to disease and pests.</w:t>
      </w:r>
    </w:p>
    <w:p w14:paraId="1302E9D5"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Our research revealed that only 45% of the farms out of total have been registered. </w:t>
      </w:r>
    </w:p>
    <w:p w14:paraId="71D149EC"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050DCFC2"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7DE8040A"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48EFE72C"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3. Opportunities</w:t>
      </w:r>
    </w:p>
    <w:p w14:paraId="3684606C"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High value commodity.</w:t>
      </w:r>
    </w:p>
    <w:p w14:paraId="0F73D61F"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Opportunity for the formation of cooperatives.</w:t>
      </w:r>
    </w:p>
    <w:p w14:paraId="69EA104B"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Governmental support in policy programs for training, seminar and subsidy.</w:t>
      </w:r>
    </w:p>
    <w:p w14:paraId="537FED74"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6DC55DAB"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47A763DA"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7BAE9069"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 xml:space="preserve">4. Threats </w:t>
      </w:r>
    </w:p>
    <w:p w14:paraId="72E713C3"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Continuous climate change.</w:t>
      </w:r>
    </w:p>
    <w:p w14:paraId="25EE175A"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Influence of Indian market.</w:t>
      </w:r>
    </w:p>
    <w:p w14:paraId="094F9D31" w14:textId="4D32DE1B"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Migration of farmers to the city areas.</w:t>
      </w:r>
    </w:p>
    <w:p w14:paraId="337FA26D" w14:textId="428709A9"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18A7EF8" w14:textId="4935E37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364DB66" w14:textId="3F41993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2A0BA69" w14:textId="7B1C34A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41C8A5E" w14:textId="55F4E55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0EB5A9" w14:textId="625BEEA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BE084B0" w14:textId="6F4F615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355A410" w14:textId="1783DDD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8E26DC1" w14:textId="6199472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04A7170" w14:textId="52EEB53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AAB15E3" w14:textId="00737891"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8E4F0A5" w14:textId="31F0DCF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0598158" w14:textId="04C3B46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2EBDBE8" w14:textId="0D60465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4177FA68" w14:textId="32CE507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F168D4" w14:textId="5B4F5C1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E8BC3DB" w14:textId="22E56D92"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6A938AE" w14:textId="34F03F5B"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FBB5F38" w14:textId="5240ED6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FDFED85" w14:textId="6CA7D92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E41FB0A" w14:textId="44489B0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0713BA2" w14:textId="03097DA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E258A24" w14:textId="21315C3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DAAE831" w14:textId="209A8D9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435F7EC" w14:textId="77777777"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99F862E" w14:textId="77B4E297" w:rsidR="004C6115" w:rsidRPr="003E634F" w:rsidRDefault="004C6115" w:rsidP="00D15167">
      <w:pPr>
        <w:pStyle w:val="Heading1"/>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lastRenderedPageBreak/>
        <w:t xml:space="preserve"> </w:t>
      </w:r>
      <w:bookmarkStart w:id="114" w:name="_Toc149574638"/>
      <w:bookmarkStart w:id="115" w:name="_Toc149581187"/>
      <w:r w:rsidRPr="003E634F">
        <w:rPr>
          <w:rFonts w:ascii="Times New Roman" w:eastAsia="Calibri" w:hAnsi="Times New Roman" w:cs="Times New Roman"/>
          <w:sz w:val="24"/>
          <w:szCs w:val="24"/>
        </w:rPr>
        <w:t>SUMMARY:</w:t>
      </w:r>
      <w:bookmarkEnd w:id="114"/>
      <w:bookmarkEnd w:id="115"/>
    </w:p>
    <w:p w14:paraId="77EB9E13"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study, it was found that, 83.8% of male and 16.2% of female are engaged in beekeeping. Out of total sample only 45%, farms were registered. </w:t>
      </w:r>
    </w:p>
    <w:p w14:paraId="251C3969"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registered farm female owned 25%.</w:t>
      </w:r>
    </w:p>
    <w:p w14:paraId="46D34A62"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total farmland holding only 3% land were under lease.</w:t>
      </w:r>
    </w:p>
    <w:p w14:paraId="32D97841" w14:textId="06AAF495"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Average landholding of a farmer was found to be 16.5 </w:t>
      </w:r>
      <w:proofErr w:type="spellStart"/>
      <w:r w:rsidR="004F3655" w:rsidRPr="003E634F">
        <w:rPr>
          <w:rFonts w:ascii="Times New Roman" w:eastAsia="Calibri" w:hAnsi="Times New Roman" w:cs="Times New Roman"/>
          <w:sz w:val="24"/>
          <w:szCs w:val="24"/>
          <w:lang w:bidi="ar-SA"/>
        </w:rPr>
        <w:t>Ro</w:t>
      </w:r>
      <w:r w:rsidRPr="003E634F">
        <w:rPr>
          <w:rFonts w:ascii="Times New Roman" w:eastAsia="Calibri" w:hAnsi="Times New Roman" w:cs="Times New Roman"/>
          <w:sz w:val="24"/>
          <w:szCs w:val="24"/>
          <w:lang w:bidi="ar-SA"/>
        </w:rPr>
        <w:t>pani</w:t>
      </w:r>
      <w:proofErr w:type="spellEnd"/>
      <w:r w:rsidRPr="003E634F">
        <w:rPr>
          <w:rFonts w:ascii="Times New Roman" w:eastAsia="Calibri" w:hAnsi="Times New Roman" w:cs="Times New Roman"/>
          <w:sz w:val="24"/>
          <w:szCs w:val="24"/>
          <w:lang w:bidi="ar-SA"/>
        </w:rPr>
        <w:t>.</w:t>
      </w:r>
    </w:p>
    <w:p w14:paraId="5BE7299B"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According to our study, 30% farmers had high capacity to invest whereas 30% farmers had low and followed by 38.8% farmers had moderate capacity to invest. In addition, 1.2% of the farmers were indifference in capacity to invest.</w:t>
      </w:r>
    </w:p>
    <w:p w14:paraId="4E3410E6"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research it was found that, out of total sample 98.8% farmers reared bees for selling honey also 98.8% farmers reared bees for home consumption. Similarly, 57.5% farmers reared bees for selling hives.</w:t>
      </w:r>
    </w:p>
    <w:p w14:paraId="3E792F7B"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The production trend from 2078 to 2079 was declining with the quantity of 3092 kg. </w:t>
      </w:r>
    </w:p>
    <w:p w14:paraId="4A1F590D"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On analysis of input procurement problem, we had found that low quality input was highest with the mean value of 4.50 whereas low purchasing capacity was lowest with the mean value of 2.71.</w:t>
      </w:r>
    </w:p>
    <w:p w14:paraId="2FA8199F"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major problem faced by the farmers in production was rain with the index value of 7.9 whereas the minor problem faced during production was grazing with the index value of 2.05.</w:t>
      </w:r>
    </w:p>
    <w:p w14:paraId="5EEBB0B1"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study, the B/C ratio was found to be 3.87, which indicates beekeeping is a profitable enterprise.</w:t>
      </w:r>
    </w:p>
    <w:p w14:paraId="12E65E87" w14:textId="295EDE4F"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2079 BS, 10251 kg of bee honey was sold to wholesaler which was highest </w:t>
      </w:r>
      <w:r w:rsidR="004F3655" w:rsidRPr="003E634F">
        <w:rPr>
          <w:rFonts w:ascii="Times New Roman" w:eastAsia="Calibri" w:hAnsi="Times New Roman" w:cs="Times New Roman"/>
          <w:sz w:val="24"/>
          <w:szCs w:val="24"/>
          <w:lang w:bidi="ar-SA"/>
        </w:rPr>
        <w:t>and 612</w:t>
      </w:r>
      <w:r w:rsidRPr="003E634F">
        <w:rPr>
          <w:rFonts w:ascii="Times New Roman" w:eastAsia="Calibri" w:hAnsi="Times New Roman" w:cs="Times New Roman"/>
          <w:sz w:val="24"/>
          <w:szCs w:val="24"/>
          <w:lang w:bidi="ar-SA"/>
        </w:rPr>
        <w:t xml:space="preserve"> kg was sold to consumers which was lowest, by the farmers.</w:t>
      </w:r>
    </w:p>
    <w:p w14:paraId="2AC52DEC" w14:textId="0575096E"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Lack of proper transport was found to be the major marketing problem with the index value of 6.062 whereas low market demand was found to be the lowest problem with the index value of 1.925.</w:t>
      </w:r>
    </w:p>
    <w:p w14:paraId="75F77BA0" w14:textId="324EB1F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00D5E78" w14:textId="6BEDD4FE"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E110558" w14:textId="0E06B83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32D5049F" w14:textId="77777777"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697F7825"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30C4897" w14:textId="77777777" w:rsidR="004F3655" w:rsidRPr="003E634F" w:rsidRDefault="004F3655" w:rsidP="00D15167">
      <w:pPr>
        <w:spacing w:after="160" w:line="360" w:lineRule="auto"/>
        <w:contextualSpacing/>
        <w:jc w:val="both"/>
        <w:rPr>
          <w:rFonts w:ascii="Times New Roman" w:eastAsia="Calibri" w:hAnsi="Times New Roman" w:cs="Times New Roman"/>
          <w:sz w:val="24"/>
          <w:szCs w:val="24"/>
          <w:lang w:bidi="ar-SA"/>
        </w:rPr>
      </w:pPr>
    </w:p>
    <w:p w14:paraId="4939A5BA" w14:textId="12D1B0B3" w:rsidR="004C6115" w:rsidRPr="003E634F" w:rsidRDefault="004C6115" w:rsidP="00D15167">
      <w:pPr>
        <w:pStyle w:val="Heading1"/>
        <w:jc w:val="both"/>
        <w:rPr>
          <w:rFonts w:ascii="Times New Roman" w:eastAsia="Calibri" w:hAnsi="Times New Roman" w:cs="Times New Roman"/>
          <w:sz w:val="24"/>
          <w:szCs w:val="24"/>
        </w:rPr>
      </w:pPr>
      <w:bookmarkStart w:id="116" w:name="_Toc149574639"/>
      <w:bookmarkStart w:id="117" w:name="_Toc149581188"/>
      <w:r w:rsidRPr="003E634F">
        <w:rPr>
          <w:rFonts w:ascii="Times New Roman" w:eastAsia="Calibri" w:hAnsi="Times New Roman" w:cs="Times New Roman"/>
          <w:sz w:val="24"/>
          <w:szCs w:val="24"/>
        </w:rPr>
        <w:lastRenderedPageBreak/>
        <w:t>CONCLUSION:</w:t>
      </w:r>
      <w:bookmarkEnd w:id="116"/>
      <w:bookmarkEnd w:id="117"/>
    </w:p>
    <w:p w14:paraId="117484D1" w14:textId="77777777"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p>
    <w:p w14:paraId="205E51F0" w14:textId="3BC5FE20"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From this study it was concluded that beekeeping enterprise have good potential in its commercialization having very good B/C ratio. We concluded that majority of the farmers engaged in beekeeping were Brahmins but the risk bearing capacity is quite low. We concluded that rain is the major problem in production whereas lack of proper transport is the major problem in marketing of bee honey. </w:t>
      </w:r>
      <w:r w:rsidRPr="00637528">
        <w:rPr>
          <w:rFonts w:ascii="Times New Roman" w:eastAsia="Calibri" w:hAnsi="Times New Roman" w:cs="Times New Roman"/>
          <w:sz w:val="24"/>
          <w:szCs w:val="24"/>
          <w:highlight w:val="yellow"/>
          <w:lang w:bidi="ar-SA"/>
        </w:rPr>
        <w:t xml:space="preserve">SWOT analysis was conducted to find out the proper market demand as main strength, rain as major Weakness, </w:t>
      </w:r>
      <w:proofErr w:type="spellStart"/>
      <w:r w:rsidRPr="00637528">
        <w:rPr>
          <w:rFonts w:ascii="Times New Roman" w:eastAsia="Calibri" w:hAnsi="Times New Roman" w:cs="Times New Roman"/>
          <w:sz w:val="24"/>
          <w:szCs w:val="24"/>
          <w:highlight w:val="yellow"/>
          <w:lang w:bidi="ar-SA"/>
        </w:rPr>
        <w:t>Mahakali</w:t>
      </w:r>
      <w:proofErr w:type="spellEnd"/>
      <w:r w:rsidRPr="00637528">
        <w:rPr>
          <w:rFonts w:ascii="Times New Roman" w:eastAsia="Calibri" w:hAnsi="Times New Roman" w:cs="Times New Roman"/>
          <w:sz w:val="24"/>
          <w:szCs w:val="24"/>
          <w:highlight w:val="yellow"/>
          <w:lang w:bidi="ar-SA"/>
        </w:rPr>
        <w:t xml:space="preserve"> corridor as major opportunity and rapid climate change as major threat</w:t>
      </w:r>
      <w:r w:rsidRPr="003E634F">
        <w:rPr>
          <w:rFonts w:ascii="Times New Roman" w:eastAsia="Calibri" w:hAnsi="Times New Roman" w:cs="Times New Roman"/>
          <w:sz w:val="24"/>
          <w:szCs w:val="24"/>
          <w:lang w:bidi="ar-SA"/>
        </w:rPr>
        <w:t>.</w:t>
      </w:r>
    </w:p>
    <w:p w14:paraId="5D7A32F0"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1AE564C8" w14:textId="6510FBF4" w:rsidR="00097734" w:rsidRPr="003E634F" w:rsidRDefault="00097734" w:rsidP="00D15167">
      <w:pPr>
        <w:tabs>
          <w:tab w:val="left" w:pos="5230"/>
        </w:tabs>
        <w:spacing w:line="360" w:lineRule="auto"/>
        <w:jc w:val="both"/>
        <w:rPr>
          <w:rFonts w:ascii="Times New Roman" w:hAnsi="Times New Roman" w:cs="Times New Roman"/>
          <w:sz w:val="24"/>
          <w:szCs w:val="24"/>
        </w:rPr>
      </w:pPr>
    </w:p>
    <w:p w14:paraId="30C6800C" w14:textId="77777777" w:rsidR="004F0971" w:rsidRPr="004F0971" w:rsidRDefault="004F0971" w:rsidP="00D15167">
      <w:pPr>
        <w:jc w:val="both"/>
        <w:rPr>
          <w:rFonts w:ascii="Calibri" w:eastAsia="Calibri" w:hAnsi="Calibri" w:cs="Times New Roman"/>
          <w:b/>
          <w:kern w:val="2"/>
          <w:szCs w:val="22"/>
          <w:lang w:bidi="ar-SA"/>
          <w14:ligatures w14:val="standardContextual"/>
        </w:rPr>
      </w:pPr>
      <w:r w:rsidRPr="004F0971">
        <w:rPr>
          <w:rFonts w:ascii="Calibri" w:eastAsia="Calibri" w:hAnsi="Calibri" w:cs="Times New Roman"/>
          <w:b/>
          <w:kern w:val="2"/>
          <w:szCs w:val="22"/>
          <w:lang w:bidi="ar-SA"/>
          <w14:ligatures w14:val="standardContextual"/>
        </w:rPr>
        <w:t>Disclaimer (Artificial intelligence)</w:t>
      </w:r>
    </w:p>
    <w:p w14:paraId="4A2B14D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1: </w:t>
      </w:r>
    </w:p>
    <w:p w14:paraId="71CA6233"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Author(s) hereby declare that NO generative AI technologies such as Large Language Models (</w:t>
      </w:r>
      <w:proofErr w:type="spellStart"/>
      <w:r w:rsidRPr="004F0971">
        <w:rPr>
          <w:rFonts w:ascii="Calibri" w:eastAsia="Calibri" w:hAnsi="Calibri" w:cs="Times New Roman"/>
          <w:kern w:val="2"/>
          <w:szCs w:val="22"/>
          <w:lang w:bidi="ar-SA"/>
          <w14:ligatures w14:val="standardContextual"/>
        </w:rPr>
        <w:t>ChatGPT</w:t>
      </w:r>
      <w:proofErr w:type="spellEnd"/>
      <w:r w:rsidRPr="004F0971">
        <w:rPr>
          <w:rFonts w:ascii="Calibri" w:eastAsia="Calibri" w:hAnsi="Calibri" w:cs="Times New Roman"/>
          <w:kern w:val="2"/>
          <w:szCs w:val="22"/>
          <w:lang w:bidi="ar-SA"/>
          <w14:ligatures w14:val="standardContextual"/>
        </w:rPr>
        <w:t xml:space="preserve">, COPILOT, </w:t>
      </w:r>
      <w:proofErr w:type="spellStart"/>
      <w:r w:rsidRPr="004F0971">
        <w:rPr>
          <w:rFonts w:ascii="Calibri" w:eastAsia="Calibri" w:hAnsi="Calibri" w:cs="Times New Roman"/>
          <w:kern w:val="2"/>
          <w:szCs w:val="22"/>
          <w:lang w:bidi="ar-SA"/>
          <w14:ligatures w14:val="standardContextual"/>
        </w:rPr>
        <w:t>etc</w:t>
      </w:r>
      <w:proofErr w:type="spellEnd"/>
      <w:r w:rsidRPr="004F0971">
        <w:rPr>
          <w:rFonts w:ascii="Calibri" w:eastAsia="Calibri" w:hAnsi="Calibri" w:cs="Times New Roman"/>
          <w:kern w:val="2"/>
          <w:szCs w:val="22"/>
          <w:lang w:bidi="ar-SA"/>
          <w14:ligatures w14:val="standardContextual"/>
        </w:rPr>
        <w:t xml:space="preserve">) and text-to-image generators have been used during writing or editing of manuscripts. </w:t>
      </w:r>
    </w:p>
    <w:p w14:paraId="7C263B48"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2: </w:t>
      </w:r>
    </w:p>
    <w:p w14:paraId="61BD23A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Author(s) hereby declare that generative AI technologies such as Large Language Models, </w:t>
      </w:r>
      <w:proofErr w:type="spellStart"/>
      <w:r w:rsidRPr="004F0971">
        <w:rPr>
          <w:rFonts w:ascii="Calibri" w:eastAsia="Calibri" w:hAnsi="Calibri" w:cs="Times New Roman"/>
          <w:kern w:val="2"/>
          <w:szCs w:val="22"/>
          <w:lang w:bidi="ar-SA"/>
          <w14:ligatures w14:val="standardContextual"/>
        </w:rPr>
        <w:t>etc</w:t>
      </w:r>
      <w:proofErr w:type="spellEnd"/>
      <w:r w:rsidRPr="004F0971">
        <w:rPr>
          <w:rFonts w:ascii="Calibri" w:eastAsia="Calibri" w:hAnsi="Calibri" w:cs="Times New Roman"/>
          <w:kern w:val="2"/>
          <w:szCs w:val="22"/>
          <w:lang w:bidi="ar-SA"/>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300CB5AD"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Details of the AI usage are given below:</w:t>
      </w:r>
    </w:p>
    <w:p w14:paraId="72A26DAF"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1.</w:t>
      </w:r>
    </w:p>
    <w:p w14:paraId="5C56C97C"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2.</w:t>
      </w:r>
    </w:p>
    <w:p w14:paraId="087C7E14"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3.</w:t>
      </w:r>
    </w:p>
    <w:p w14:paraId="202D6ADA" w14:textId="3D89BBA8" w:rsidR="00AB676F" w:rsidRPr="003E634F" w:rsidRDefault="00AB676F" w:rsidP="00D15167">
      <w:pPr>
        <w:pStyle w:val="Heading1"/>
        <w:jc w:val="both"/>
        <w:rPr>
          <w:rFonts w:ascii="Times New Roman" w:hAnsi="Times New Roman" w:cs="Times New Roman"/>
          <w:sz w:val="24"/>
          <w:szCs w:val="24"/>
        </w:rPr>
      </w:pPr>
      <w:bookmarkStart w:id="118" w:name="_Toc149574640"/>
      <w:bookmarkStart w:id="119" w:name="_Toc149581189"/>
      <w:r w:rsidRPr="003E634F">
        <w:rPr>
          <w:rFonts w:ascii="Times New Roman" w:hAnsi="Times New Roman" w:cs="Times New Roman"/>
          <w:sz w:val="24"/>
          <w:szCs w:val="24"/>
        </w:rPr>
        <w:lastRenderedPageBreak/>
        <w:t>References</w:t>
      </w:r>
      <w:bookmarkEnd w:id="118"/>
      <w:bookmarkEnd w:id="119"/>
    </w:p>
    <w:p w14:paraId="4E107E46" w14:textId="60176F2D" w:rsidR="00114E7E" w:rsidRPr="003E634F" w:rsidRDefault="00905B64" w:rsidP="00814E36">
      <w:pPr>
        <w:pStyle w:val="Heading1"/>
        <w:rPr>
          <w:noProof/>
        </w:rPr>
      </w:pPr>
      <w:r w:rsidRPr="003E634F">
        <w:fldChar w:fldCharType="begin" w:fldLock="1"/>
      </w:r>
      <w:r w:rsidRPr="003E634F">
        <w:instrText xml:space="preserve">ADDIN Mendeley Bibliography CSL_BIBLIOGRAPHY </w:instrText>
      </w:r>
      <w:r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9C91E3E" w14:textId="77777777" w:rsidR="00114E7E" w:rsidRPr="003E634F" w:rsidRDefault="00114E7E" w:rsidP="00814E36">
      <w:pPr>
        <w:pStyle w:val="Heading1"/>
        <w:rPr>
          <w:noProof/>
        </w:rPr>
      </w:pPr>
      <w:r w:rsidRPr="003E634F">
        <w:rPr>
          <w:noProof/>
        </w:rPr>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639A100E"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2866D9A1"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0CB7C896"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0196E6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15221FAC" w14:textId="77777777" w:rsidR="00114E7E" w:rsidRPr="003E634F" w:rsidRDefault="00114E7E" w:rsidP="00814E36">
      <w:pPr>
        <w:pStyle w:val="Heading1"/>
        <w:rPr>
          <w:noProof/>
        </w:rPr>
      </w:pPr>
      <w:r w:rsidRPr="003E634F">
        <w:rPr>
          <w:noProof/>
        </w:rPr>
        <w:lastRenderedPageBreak/>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5925B5FE"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16C3B292" w14:textId="77777777" w:rsidR="00114E7E" w:rsidRPr="003E634F" w:rsidRDefault="00114E7E" w:rsidP="00814E36">
      <w:pPr>
        <w:pStyle w:val="Heading1"/>
        <w:rPr>
          <w:noProof/>
        </w:rPr>
      </w:pPr>
      <w:r w:rsidRPr="003E634F">
        <w:rPr>
          <w:noProof/>
        </w:rPr>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6CA64C60"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2CCE7B3"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9E19C5D"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57B1FF94" w14:textId="73500ACF" w:rsidR="00114E7E" w:rsidRPr="003E634F" w:rsidRDefault="00905B64" w:rsidP="00814E36">
      <w:pPr>
        <w:pStyle w:val="Heading1"/>
        <w:rPr>
          <w:noProof/>
        </w:rPr>
      </w:pPr>
      <w:r w:rsidRPr="003E634F">
        <w:fldChar w:fldCharType="end"/>
      </w:r>
      <w:r w:rsidR="00114E7E" w:rsidRPr="003E634F">
        <w:fldChar w:fldCharType="begin" w:fldLock="1"/>
      </w:r>
      <w:r w:rsidR="00114E7E" w:rsidRPr="003E634F">
        <w:instrText xml:space="preserve">ADDIN Mendeley Bibliography CSL_BIBLIOGRAPHY </w:instrText>
      </w:r>
      <w:r w:rsidR="00114E7E"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2A6B2D8" w14:textId="77777777" w:rsidR="00114E7E" w:rsidRPr="003E634F" w:rsidRDefault="00114E7E" w:rsidP="00814E36">
      <w:pPr>
        <w:pStyle w:val="Heading1"/>
        <w:rPr>
          <w:noProof/>
        </w:rPr>
      </w:pPr>
      <w:r w:rsidRPr="003E634F">
        <w:rPr>
          <w:noProof/>
        </w:rPr>
        <w:lastRenderedPageBreak/>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3027FFC2"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098B6F8D"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45431EEF"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3B067E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033C7A37" w14:textId="77777777" w:rsidR="00114E7E" w:rsidRPr="003E634F" w:rsidRDefault="00114E7E" w:rsidP="00814E36">
      <w:pPr>
        <w:pStyle w:val="Heading1"/>
        <w:rPr>
          <w:noProof/>
        </w:rPr>
      </w:pPr>
      <w:r w:rsidRPr="003E634F">
        <w:rPr>
          <w:noProof/>
        </w:rPr>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4229325F"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417E4EAA" w14:textId="77777777" w:rsidR="00114E7E" w:rsidRPr="003E634F" w:rsidRDefault="00114E7E" w:rsidP="00814E36">
      <w:pPr>
        <w:pStyle w:val="Heading1"/>
        <w:rPr>
          <w:noProof/>
        </w:rPr>
      </w:pPr>
      <w:r w:rsidRPr="003E634F">
        <w:rPr>
          <w:noProof/>
        </w:rPr>
        <w:lastRenderedPageBreak/>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259CACAC"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0698FEF5"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3679A085"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67F0EF93" w14:textId="44D9D1BD" w:rsidR="00692DE5" w:rsidRPr="003E634F" w:rsidRDefault="00114E7E"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fldChar w:fldCharType="end"/>
      </w:r>
    </w:p>
    <w:p w14:paraId="7A05879A" w14:textId="77777777" w:rsidR="00B11311" w:rsidRPr="003E634F" w:rsidRDefault="00B11311" w:rsidP="00D15167">
      <w:pPr>
        <w:tabs>
          <w:tab w:val="left" w:pos="5230"/>
        </w:tabs>
        <w:spacing w:line="360" w:lineRule="auto"/>
        <w:jc w:val="both"/>
        <w:rPr>
          <w:rFonts w:ascii="Times New Roman" w:hAnsi="Times New Roman" w:cs="Times New Roman"/>
          <w:sz w:val="24"/>
          <w:szCs w:val="24"/>
        </w:rPr>
      </w:pPr>
    </w:p>
    <w:p w14:paraId="3813FB26" w14:textId="77777777" w:rsidR="00814E36" w:rsidRPr="00814E36" w:rsidRDefault="00814E36" w:rsidP="00814E36">
      <w:pPr>
        <w:pStyle w:val="Heading1"/>
      </w:pPr>
      <w:proofErr w:type="spellStart"/>
      <w:r w:rsidRPr="00814E36">
        <w:t>Mawussi</w:t>
      </w:r>
      <w:proofErr w:type="spellEnd"/>
      <w:r w:rsidRPr="00814E36">
        <w:t xml:space="preserve"> KC, </w:t>
      </w:r>
      <w:proofErr w:type="spellStart"/>
      <w:r w:rsidRPr="00814E36">
        <w:t>Adoukonou</w:t>
      </w:r>
      <w:proofErr w:type="spellEnd"/>
      <w:r w:rsidRPr="00814E36">
        <w:t xml:space="preserve"> AK, </w:t>
      </w:r>
      <w:proofErr w:type="spellStart"/>
      <w:r w:rsidRPr="00814E36">
        <w:t>Komlanvi</w:t>
      </w:r>
      <w:proofErr w:type="spellEnd"/>
      <w:r w:rsidRPr="00814E36">
        <w:t xml:space="preserve"> G, Pierre R, </w:t>
      </w:r>
      <w:proofErr w:type="spellStart"/>
      <w:r w:rsidRPr="00814E36">
        <w:t>Kouami</w:t>
      </w:r>
      <w:proofErr w:type="spellEnd"/>
      <w:r w:rsidRPr="00814E36">
        <w:t xml:space="preserve"> K. Socio-Economic Importance of Beekeeping in the Togo Plateau Region. AJAEES [Internet]. 2022 Oct. 8 [cited 2024 Jun. 5]</w:t>
      </w:r>
      <w:proofErr w:type="gramStart"/>
      <w:r w:rsidRPr="00814E36">
        <w:t>;40</w:t>
      </w:r>
      <w:proofErr w:type="gramEnd"/>
      <w:r w:rsidRPr="00814E36">
        <w:t>(11):162-70. Available from: https://journalajaees.com/index.php/AJAEES/article/view/1697</w:t>
      </w:r>
    </w:p>
    <w:p w14:paraId="7196C342" w14:textId="77777777" w:rsidR="00814E36" w:rsidRPr="00814E36" w:rsidRDefault="00814E36" w:rsidP="00814E36">
      <w:pPr>
        <w:pStyle w:val="Heading1"/>
      </w:pPr>
      <w:proofErr w:type="spellStart"/>
      <w:r w:rsidRPr="00814E36">
        <w:t>Landaverde</w:t>
      </w:r>
      <w:proofErr w:type="spellEnd"/>
      <w:r w:rsidRPr="00814E36">
        <w:t xml:space="preserve"> R, Rodriguez MT, </w:t>
      </w:r>
      <w:proofErr w:type="spellStart"/>
      <w:r w:rsidRPr="00814E36">
        <w:t>Parrella</w:t>
      </w:r>
      <w:proofErr w:type="spellEnd"/>
      <w:r w:rsidRPr="00814E36">
        <w:t xml:space="preserve"> JA. Honey Production and Climate Change: Beekeepers’ Perceptions, Farm Adaptation Strategies, and Information Needs. Insects. 2023 May 25</w:t>
      </w:r>
      <w:proofErr w:type="gramStart"/>
      <w:r w:rsidRPr="00814E36">
        <w:t>;14</w:t>
      </w:r>
      <w:proofErr w:type="gramEnd"/>
      <w:r w:rsidRPr="00814E36">
        <w:t>(6):493.</w:t>
      </w:r>
    </w:p>
    <w:p w14:paraId="2E01F701" w14:textId="3FCDAEBE" w:rsidR="00731AB5" w:rsidRPr="003E634F" w:rsidRDefault="00814E36" w:rsidP="00814E36">
      <w:pPr>
        <w:pStyle w:val="Heading1"/>
      </w:pPr>
      <w:proofErr w:type="spellStart"/>
      <w:r w:rsidRPr="00814E36">
        <w:t>Amuko</w:t>
      </w:r>
      <w:proofErr w:type="spellEnd"/>
      <w:r w:rsidRPr="00814E36">
        <w:t xml:space="preserve"> W, </w:t>
      </w:r>
      <w:proofErr w:type="spellStart"/>
      <w:r w:rsidRPr="00814E36">
        <w:t>Kalule</w:t>
      </w:r>
      <w:proofErr w:type="spellEnd"/>
      <w:r w:rsidRPr="00814E36">
        <w:t xml:space="preserve"> SW, </w:t>
      </w:r>
      <w:proofErr w:type="spellStart"/>
      <w:r w:rsidRPr="00814E36">
        <w:t>Odongo</w:t>
      </w:r>
      <w:proofErr w:type="spellEnd"/>
      <w:r w:rsidRPr="00814E36">
        <w:t xml:space="preserve"> W. The relationship between market information and entrepreneurial orientation: the case of smallholder honey producers in Northern Uganda. Agricultural and Food Economics. 2023 Mar 24</w:t>
      </w:r>
      <w:proofErr w:type="gramStart"/>
      <w:r w:rsidRPr="00814E36">
        <w:t>;11</w:t>
      </w:r>
      <w:proofErr w:type="gramEnd"/>
      <w:r w:rsidRPr="00814E36">
        <w:t>(1):8.</w:t>
      </w:r>
    </w:p>
    <w:sectPr w:rsidR="00731AB5" w:rsidRPr="003E634F" w:rsidSect="00F53705">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3E31" w14:textId="77777777" w:rsidR="00117838" w:rsidRDefault="00117838" w:rsidP="00046366">
      <w:pPr>
        <w:spacing w:after="0" w:line="240" w:lineRule="auto"/>
      </w:pPr>
      <w:r>
        <w:separator/>
      </w:r>
    </w:p>
  </w:endnote>
  <w:endnote w:type="continuationSeparator" w:id="0">
    <w:p w14:paraId="2B4880D7" w14:textId="77777777" w:rsidR="00117838" w:rsidRDefault="00117838" w:rsidP="000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DE54" w14:textId="77777777" w:rsidR="00EE5371" w:rsidRDefault="00EE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465229"/>
      <w:docPartObj>
        <w:docPartGallery w:val="Page Numbers (Bottom of Page)"/>
        <w:docPartUnique/>
      </w:docPartObj>
    </w:sdtPr>
    <w:sdtEndPr>
      <w:rPr>
        <w:noProof/>
      </w:rPr>
    </w:sdtEndPr>
    <w:sdtContent>
      <w:p w14:paraId="69C70C88" w14:textId="1A58E0BB" w:rsidR="007E7837" w:rsidRDefault="007E7837" w:rsidP="007E7837">
        <w:pPr>
          <w:pStyle w:val="Footer"/>
          <w:jc w:val="center"/>
        </w:pPr>
        <w:r>
          <w:fldChar w:fldCharType="begin"/>
        </w:r>
        <w:r>
          <w:instrText xml:space="preserve"> PAGE   \* MERGEFORMAT </w:instrText>
        </w:r>
        <w:r>
          <w:fldChar w:fldCharType="separate"/>
        </w:r>
        <w:r w:rsidR="00814E36">
          <w:rPr>
            <w:noProof/>
          </w:rPr>
          <w:t>1</w:t>
        </w:r>
        <w:r>
          <w:rPr>
            <w:noProof/>
          </w:rPr>
          <w:fldChar w:fldCharType="end"/>
        </w:r>
      </w:p>
    </w:sdtContent>
  </w:sdt>
  <w:p w14:paraId="4AA4ADD7" w14:textId="77777777" w:rsidR="00F53705" w:rsidRDefault="00F5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683F" w14:textId="77777777" w:rsidR="00EE5371" w:rsidRDefault="00EE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C5FE" w14:textId="77777777" w:rsidR="00117838" w:rsidRDefault="00117838" w:rsidP="00046366">
      <w:pPr>
        <w:spacing w:after="0" w:line="240" w:lineRule="auto"/>
      </w:pPr>
      <w:r>
        <w:separator/>
      </w:r>
    </w:p>
  </w:footnote>
  <w:footnote w:type="continuationSeparator" w:id="0">
    <w:p w14:paraId="36F3E17C" w14:textId="77777777" w:rsidR="00117838" w:rsidRDefault="00117838" w:rsidP="0004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5EA6" w14:textId="217E7049" w:rsidR="00EE5371" w:rsidRDefault="00117838">
    <w:pPr>
      <w:pStyle w:val="Header"/>
    </w:pPr>
    <w:r>
      <w:rPr>
        <w:noProof/>
      </w:rPr>
      <w:pict w14:anchorId="4542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EDE8" w14:textId="738AD2E8" w:rsidR="00EE5371" w:rsidRDefault="00117838">
    <w:pPr>
      <w:pStyle w:val="Header"/>
    </w:pPr>
    <w:r>
      <w:rPr>
        <w:noProof/>
      </w:rPr>
      <w:pict w14:anchorId="4E7ED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081D" w14:textId="445BAB98" w:rsidR="00EE5371" w:rsidRDefault="00117838">
    <w:pPr>
      <w:pStyle w:val="Header"/>
    </w:pPr>
    <w:r>
      <w:rPr>
        <w:noProof/>
      </w:rPr>
      <w:pict w14:anchorId="5407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3"/>
  </w:num>
  <w:num w:numId="4">
    <w:abstractNumId w:val="15"/>
  </w:num>
  <w:num w:numId="5">
    <w:abstractNumId w:val="21"/>
  </w:num>
  <w:num w:numId="6">
    <w:abstractNumId w:val="20"/>
  </w:num>
  <w:num w:numId="7">
    <w:abstractNumId w:val="2"/>
  </w:num>
  <w:num w:numId="8">
    <w:abstractNumId w:val="24"/>
  </w:num>
  <w:num w:numId="9">
    <w:abstractNumId w:val="14"/>
  </w:num>
  <w:num w:numId="10">
    <w:abstractNumId w:val="18"/>
  </w:num>
  <w:num w:numId="11">
    <w:abstractNumId w:val="22"/>
  </w:num>
  <w:num w:numId="12">
    <w:abstractNumId w:val="13"/>
  </w:num>
  <w:num w:numId="13">
    <w:abstractNumId w:val="9"/>
  </w:num>
  <w:num w:numId="14">
    <w:abstractNumId w:val="26"/>
  </w:num>
  <w:num w:numId="15">
    <w:abstractNumId w:val="27"/>
  </w:num>
  <w:num w:numId="16">
    <w:abstractNumId w:val="8"/>
  </w:num>
  <w:num w:numId="17">
    <w:abstractNumId w:val="17"/>
  </w:num>
  <w:num w:numId="18">
    <w:abstractNumId w:val="23"/>
  </w:num>
  <w:num w:numId="19">
    <w:abstractNumId w:val="25"/>
  </w:num>
  <w:num w:numId="20">
    <w:abstractNumId w:val="19"/>
  </w:num>
  <w:num w:numId="21">
    <w:abstractNumId w:val="7"/>
  </w:num>
  <w:num w:numId="22">
    <w:abstractNumId w:val="12"/>
  </w:num>
  <w:num w:numId="23">
    <w:abstractNumId w:val="16"/>
  </w:num>
  <w:num w:numId="24">
    <w:abstractNumId w:val="0"/>
  </w:num>
  <w:num w:numId="25">
    <w:abstractNumId w:val="11"/>
  </w:num>
  <w:num w:numId="26">
    <w:abstractNumId w:val="5"/>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6E"/>
    <w:rsid w:val="00022088"/>
    <w:rsid w:val="00025C7A"/>
    <w:rsid w:val="00037E55"/>
    <w:rsid w:val="00043A16"/>
    <w:rsid w:val="00046366"/>
    <w:rsid w:val="00046393"/>
    <w:rsid w:val="00053841"/>
    <w:rsid w:val="000538CE"/>
    <w:rsid w:val="000707CF"/>
    <w:rsid w:val="00072F0E"/>
    <w:rsid w:val="0007709F"/>
    <w:rsid w:val="00085856"/>
    <w:rsid w:val="00091735"/>
    <w:rsid w:val="00097734"/>
    <w:rsid w:val="000B333A"/>
    <w:rsid w:val="000C07EB"/>
    <w:rsid w:val="000D4045"/>
    <w:rsid w:val="000E519B"/>
    <w:rsid w:val="00103424"/>
    <w:rsid w:val="00114E7E"/>
    <w:rsid w:val="00117838"/>
    <w:rsid w:val="001232E4"/>
    <w:rsid w:val="00150109"/>
    <w:rsid w:val="00194CB5"/>
    <w:rsid w:val="00196C3D"/>
    <w:rsid w:val="001A1BAC"/>
    <w:rsid w:val="001C0194"/>
    <w:rsid w:val="001F2407"/>
    <w:rsid w:val="001F68D2"/>
    <w:rsid w:val="00220245"/>
    <w:rsid w:val="0023188F"/>
    <w:rsid w:val="00272815"/>
    <w:rsid w:val="00287BBE"/>
    <w:rsid w:val="00290261"/>
    <w:rsid w:val="002A02A4"/>
    <w:rsid w:val="002E4DAA"/>
    <w:rsid w:val="002F0D2A"/>
    <w:rsid w:val="00377AA6"/>
    <w:rsid w:val="00384DD8"/>
    <w:rsid w:val="0039664B"/>
    <w:rsid w:val="003B0D3F"/>
    <w:rsid w:val="003B51A4"/>
    <w:rsid w:val="003E634F"/>
    <w:rsid w:val="003E6F8C"/>
    <w:rsid w:val="00415EF7"/>
    <w:rsid w:val="004650D1"/>
    <w:rsid w:val="004732BD"/>
    <w:rsid w:val="00474DD8"/>
    <w:rsid w:val="00492F4A"/>
    <w:rsid w:val="004A735A"/>
    <w:rsid w:val="004B65C4"/>
    <w:rsid w:val="004C6115"/>
    <w:rsid w:val="004E58C8"/>
    <w:rsid w:val="004F0971"/>
    <w:rsid w:val="004F304D"/>
    <w:rsid w:val="004F3655"/>
    <w:rsid w:val="00511F7B"/>
    <w:rsid w:val="00513D86"/>
    <w:rsid w:val="00580A0C"/>
    <w:rsid w:val="0058631B"/>
    <w:rsid w:val="0060194A"/>
    <w:rsid w:val="00601E78"/>
    <w:rsid w:val="00607C22"/>
    <w:rsid w:val="00637528"/>
    <w:rsid w:val="0065642F"/>
    <w:rsid w:val="00656EE3"/>
    <w:rsid w:val="00664132"/>
    <w:rsid w:val="0068338A"/>
    <w:rsid w:val="00692DE5"/>
    <w:rsid w:val="006E04F8"/>
    <w:rsid w:val="00713E4B"/>
    <w:rsid w:val="00726C72"/>
    <w:rsid w:val="00727E65"/>
    <w:rsid w:val="00731AB5"/>
    <w:rsid w:val="00745C36"/>
    <w:rsid w:val="00747F75"/>
    <w:rsid w:val="007677C1"/>
    <w:rsid w:val="00784459"/>
    <w:rsid w:val="007A3B86"/>
    <w:rsid w:val="007A6A78"/>
    <w:rsid w:val="007C5DCC"/>
    <w:rsid w:val="007D5CBF"/>
    <w:rsid w:val="007E7837"/>
    <w:rsid w:val="00812046"/>
    <w:rsid w:val="00814E36"/>
    <w:rsid w:val="008238E3"/>
    <w:rsid w:val="00831703"/>
    <w:rsid w:val="00840E58"/>
    <w:rsid w:val="0085161E"/>
    <w:rsid w:val="00856CDB"/>
    <w:rsid w:val="008A143B"/>
    <w:rsid w:val="008B17E1"/>
    <w:rsid w:val="008B471F"/>
    <w:rsid w:val="008C030A"/>
    <w:rsid w:val="008C79C6"/>
    <w:rsid w:val="008F15E9"/>
    <w:rsid w:val="008F2DE9"/>
    <w:rsid w:val="00905B64"/>
    <w:rsid w:val="00913CA2"/>
    <w:rsid w:val="009250EE"/>
    <w:rsid w:val="00951A48"/>
    <w:rsid w:val="0096092F"/>
    <w:rsid w:val="009A3780"/>
    <w:rsid w:val="009B17F1"/>
    <w:rsid w:val="009C3C11"/>
    <w:rsid w:val="009D2053"/>
    <w:rsid w:val="00A045A4"/>
    <w:rsid w:val="00A2519C"/>
    <w:rsid w:val="00A25A6B"/>
    <w:rsid w:val="00A32479"/>
    <w:rsid w:val="00A37C3D"/>
    <w:rsid w:val="00A81C98"/>
    <w:rsid w:val="00A85655"/>
    <w:rsid w:val="00A92D3C"/>
    <w:rsid w:val="00A93923"/>
    <w:rsid w:val="00AA1EA1"/>
    <w:rsid w:val="00AB6683"/>
    <w:rsid w:val="00AB676F"/>
    <w:rsid w:val="00AC1061"/>
    <w:rsid w:val="00AD0B45"/>
    <w:rsid w:val="00AF28D4"/>
    <w:rsid w:val="00B11311"/>
    <w:rsid w:val="00B613AE"/>
    <w:rsid w:val="00B75D2B"/>
    <w:rsid w:val="00B82E38"/>
    <w:rsid w:val="00BA6596"/>
    <w:rsid w:val="00BD5B98"/>
    <w:rsid w:val="00C0772E"/>
    <w:rsid w:val="00C4793F"/>
    <w:rsid w:val="00C55F64"/>
    <w:rsid w:val="00C645F1"/>
    <w:rsid w:val="00CB1615"/>
    <w:rsid w:val="00CC2D5F"/>
    <w:rsid w:val="00CE3A10"/>
    <w:rsid w:val="00CE5BB9"/>
    <w:rsid w:val="00D04BCD"/>
    <w:rsid w:val="00D15167"/>
    <w:rsid w:val="00D17D2F"/>
    <w:rsid w:val="00D24A16"/>
    <w:rsid w:val="00D324C9"/>
    <w:rsid w:val="00D72846"/>
    <w:rsid w:val="00D8560E"/>
    <w:rsid w:val="00DA1242"/>
    <w:rsid w:val="00DA3B36"/>
    <w:rsid w:val="00DB62CC"/>
    <w:rsid w:val="00DC5C55"/>
    <w:rsid w:val="00DD7347"/>
    <w:rsid w:val="00DF5EC8"/>
    <w:rsid w:val="00E01D53"/>
    <w:rsid w:val="00E177A5"/>
    <w:rsid w:val="00E22C8A"/>
    <w:rsid w:val="00E32F15"/>
    <w:rsid w:val="00E43F18"/>
    <w:rsid w:val="00E46202"/>
    <w:rsid w:val="00E512A0"/>
    <w:rsid w:val="00E70B84"/>
    <w:rsid w:val="00E7546D"/>
    <w:rsid w:val="00E94A32"/>
    <w:rsid w:val="00EB0F6E"/>
    <w:rsid w:val="00EC1F5D"/>
    <w:rsid w:val="00EE47B7"/>
    <w:rsid w:val="00EE5371"/>
    <w:rsid w:val="00EE6D92"/>
    <w:rsid w:val="00EF10F3"/>
    <w:rsid w:val="00EF67D2"/>
    <w:rsid w:val="00F23402"/>
    <w:rsid w:val="00F53705"/>
    <w:rsid w:val="00F623CB"/>
    <w:rsid w:val="00FB130C"/>
    <w:rsid w:val="00FB7062"/>
    <w:rsid w:val="00FD3D1E"/>
    <w:rsid w:val="00FF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8C1A05"/>
  <w15:chartTrackingRefBased/>
  <w15:docId w15:val="{EE3D0415-27D1-4331-99E7-C9E91E0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6E"/>
    <w:pPr>
      <w:spacing w:after="200" w:line="276" w:lineRule="auto"/>
    </w:pPr>
    <w:rPr>
      <w:szCs w:val="20"/>
      <w:lang w:bidi="ne-NP"/>
    </w:rPr>
  </w:style>
  <w:style w:type="paragraph" w:styleId="Heading1">
    <w:name w:val="heading 1"/>
    <w:basedOn w:val="Normal"/>
    <w:next w:val="Normal"/>
    <w:link w:val="Heading1Char"/>
    <w:uiPriority w:val="9"/>
    <w:qFormat/>
    <w:rsid w:val="009D2053"/>
    <w:pPr>
      <w:keepNext/>
      <w:keepLines/>
      <w:numPr>
        <w:numId w:val="28"/>
      </w:numPr>
      <w:spacing w:before="480" w:after="0"/>
      <w:outlineLvl w:val="0"/>
    </w:pPr>
    <w:rPr>
      <w:rFonts w:asciiTheme="majorHAnsi" w:eastAsiaTheme="majorEastAsia" w:hAnsiTheme="majorHAnsi" w:cstheme="majorBidi"/>
      <w:b/>
      <w:bCs/>
      <w:color w:val="2F5496" w:themeColor="accent1" w:themeShade="BF"/>
      <w:sz w:val="28"/>
      <w:szCs w:val="28"/>
      <w:lang w:bidi="ar-SA"/>
    </w:rPr>
  </w:style>
  <w:style w:type="paragraph" w:styleId="Heading2">
    <w:name w:val="heading 2"/>
    <w:basedOn w:val="Normal"/>
    <w:next w:val="Normal"/>
    <w:link w:val="Heading2Char"/>
    <w:uiPriority w:val="9"/>
    <w:unhideWhenUsed/>
    <w:qFormat/>
    <w:rsid w:val="009D2053"/>
    <w:pPr>
      <w:keepNext/>
      <w:keepLines/>
      <w:numPr>
        <w:ilvl w:val="1"/>
        <w:numId w:val="28"/>
      </w:numPr>
      <w:spacing w:before="200" w:after="0"/>
      <w:outlineLvl w:val="1"/>
    </w:pPr>
    <w:rPr>
      <w:rFonts w:asciiTheme="majorHAnsi" w:eastAsiaTheme="majorEastAsia" w:hAnsiTheme="majorHAnsi" w:cstheme="majorBidi"/>
      <w:b/>
      <w:bCs/>
      <w:color w:val="4472C4" w:themeColor="accent1"/>
      <w:sz w:val="26"/>
      <w:szCs w:val="26"/>
      <w:lang w:bidi="ar-SA"/>
    </w:rPr>
  </w:style>
  <w:style w:type="paragraph" w:styleId="Heading3">
    <w:name w:val="heading 3"/>
    <w:basedOn w:val="Normal"/>
    <w:next w:val="Normal"/>
    <w:link w:val="Heading3Char"/>
    <w:uiPriority w:val="9"/>
    <w:unhideWhenUsed/>
    <w:qFormat/>
    <w:rsid w:val="009D2053"/>
    <w:pPr>
      <w:keepNext/>
      <w:keepLines/>
      <w:numPr>
        <w:ilvl w:val="2"/>
        <w:numId w:val="28"/>
      </w:numPr>
      <w:spacing w:before="200" w:after="0"/>
      <w:outlineLvl w:val="2"/>
    </w:pPr>
    <w:rPr>
      <w:rFonts w:asciiTheme="majorHAnsi" w:eastAsiaTheme="majorEastAsia" w:hAnsiTheme="majorHAnsi" w:cstheme="majorBidi"/>
      <w:b/>
      <w:bCs/>
      <w:color w:val="4472C4" w:themeColor="accent1"/>
      <w:szCs w:val="22"/>
      <w:lang w:bidi="ar-SA"/>
    </w:rPr>
  </w:style>
  <w:style w:type="paragraph" w:styleId="Heading4">
    <w:name w:val="heading 4"/>
    <w:basedOn w:val="Normal"/>
    <w:next w:val="Normal"/>
    <w:link w:val="Heading4Char"/>
    <w:uiPriority w:val="9"/>
    <w:unhideWhenUsed/>
    <w:qFormat/>
    <w:rsid w:val="00E43F18"/>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18"/>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F18"/>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F1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F1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43F1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5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205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D2053"/>
    <w:rPr>
      <w:rFonts w:asciiTheme="majorHAnsi" w:eastAsiaTheme="majorEastAsia" w:hAnsiTheme="majorHAnsi" w:cstheme="majorBidi"/>
      <w:b/>
      <w:bCs/>
      <w:color w:val="4472C4" w:themeColor="accent1"/>
    </w:rPr>
  </w:style>
  <w:style w:type="table" w:styleId="TableGrid">
    <w:name w:val="Table Grid"/>
    <w:basedOn w:val="TableNormal"/>
    <w:uiPriority w:val="39"/>
    <w:rsid w:val="009D2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0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D2053"/>
    <w:pPr>
      <w:spacing w:line="240" w:lineRule="auto"/>
    </w:pPr>
    <w:rPr>
      <w:b/>
      <w:bCs/>
      <w:color w:val="000000" w:themeColor="text1"/>
      <w:sz w:val="24"/>
      <w:szCs w:val="24"/>
      <w:lang w:bidi="ar-SA"/>
    </w:rPr>
  </w:style>
  <w:style w:type="paragraph" w:styleId="Header">
    <w:name w:val="header"/>
    <w:basedOn w:val="Normal"/>
    <w:link w:val="HeaderChar"/>
    <w:uiPriority w:val="99"/>
    <w:unhideWhenUsed/>
    <w:rsid w:val="0004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66"/>
    <w:rPr>
      <w:szCs w:val="20"/>
      <w:lang w:bidi="ne-NP"/>
    </w:rPr>
  </w:style>
  <w:style w:type="paragraph" w:styleId="Footer">
    <w:name w:val="footer"/>
    <w:basedOn w:val="Normal"/>
    <w:link w:val="FooterChar"/>
    <w:uiPriority w:val="99"/>
    <w:unhideWhenUsed/>
    <w:rsid w:val="0004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66"/>
    <w:rPr>
      <w:szCs w:val="20"/>
      <w:lang w:bidi="ne-NP"/>
    </w:rPr>
  </w:style>
  <w:style w:type="table" w:styleId="PlainTable3">
    <w:name w:val="Plain Table 3"/>
    <w:basedOn w:val="TableNormal"/>
    <w:uiPriority w:val="43"/>
    <w:rsid w:val="00085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5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12A0"/>
    <w:pPr>
      <w:ind w:left="720"/>
      <w:contextualSpacing/>
    </w:pPr>
  </w:style>
  <w:style w:type="table" w:styleId="TableGridLight">
    <w:name w:val="Grid Table Light"/>
    <w:basedOn w:val="TableNormal"/>
    <w:uiPriority w:val="40"/>
    <w:rsid w:val="000463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63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E43F1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E43F1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E43F1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E43F1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E43F1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E43F18"/>
    <w:rPr>
      <w:rFonts w:asciiTheme="majorHAnsi" w:eastAsiaTheme="majorEastAsia" w:hAnsiTheme="majorHAnsi" w:cstheme="majorBidi"/>
      <w:i/>
      <w:iCs/>
      <w:color w:val="272727" w:themeColor="text1" w:themeTint="D8"/>
      <w:sz w:val="21"/>
      <w:szCs w:val="19"/>
      <w:lang w:bidi="ne-NP"/>
    </w:rPr>
  </w:style>
  <w:style w:type="paragraph" w:styleId="TOC1">
    <w:name w:val="toc 1"/>
    <w:basedOn w:val="Normal"/>
    <w:next w:val="Normal"/>
    <w:autoRedefine/>
    <w:uiPriority w:val="39"/>
    <w:unhideWhenUsed/>
    <w:rsid w:val="007E7837"/>
    <w:pPr>
      <w:spacing w:after="100"/>
    </w:pPr>
  </w:style>
  <w:style w:type="paragraph" w:styleId="TOC2">
    <w:name w:val="toc 2"/>
    <w:basedOn w:val="Normal"/>
    <w:next w:val="Normal"/>
    <w:autoRedefine/>
    <w:uiPriority w:val="39"/>
    <w:unhideWhenUsed/>
    <w:rsid w:val="007E7837"/>
    <w:pPr>
      <w:spacing w:after="100"/>
      <w:ind w:left="220"/>
    </w:pPr>
  </w:style>
  <w:style w:type="paragraph" w:styleId="TOC3">
    <w:name w:val="toc 3"/>
    <w:basedOn w:val="Normal"/>
    <w:next w:val="Normal"/>
    <w:autoRedefine/>
    <w:uiPriority w:val="39"/>
    <w:unhideWhenUsed/>
    <w:rsid w:val="007E7837"/>
    <w:pPr>
      <w:spacing w:after="100"/>
      <w:ind w:left="440"/>
    </w:pPr>
  </w:style>
  <w:style w:type="character" w:styleId="Hyperlink">
    <w:name w:val="Hyperlink"/>
    <w:basedOn w:val="DefaultParagraphFont"/>
    <w:uiPriority w:val="99"/>
    <w:unhideWhenUsed/>
    <w:rsid w:val="007E7837"/>
    <w:rPr>
      <w:color w:val="0563C1" w:themeColor="hyperlink"/>
      <w:u w:val="single"/>
    </w:rPr>
  </w:style>
  <w:style w:type="paragraph" w:styleId="TableofFigures">
    <w:name w:val="table of figures"/>
    <w:basedOn w:val="Normal"/>
    <w:next w:val="Normal"/>
    <w:uiPriority w:val="99"/>
    <w:unhideWhenUsed/>
    <w:rsid w:val="00272815"/>
    <w:pPr>
      <w:spacing w:after="0"/>
    </w:pPr>
  </w:style>
  <w:style w:type="character" w:styleId="LineNumber">
    <w:name w:val="line number"/>
    <w:basedOn w:val="DefaultParagraphFont"/>
    <w:uiPriority w:val="99"/>
    <w:semiHidden/>
    <w:unhideWhenUsed/>
    <w:rsid w:val="002A02A4"/>
  </w:style>
  <w:style w:type="paragraph" w:customStyle="1" w:styleId="Pretoc">
    <w:name w:val="Pretoc"/>
    <w:basedOn w:val="Normal"/>
    <w:link w:val="PretocChar"/>
    <w:qFormat/>
    <w:rsid w:val="0085161E"/>
    <w:pPr>
      <w:tabs>
        <w:tab w:val="right" w:pos="9360"/>
      </w:tabs>
      <w:spacing w:line="360" w:lineRule="auto"/>
      <w:jc w:val="both"/>
    </w:pPr>
    <w:rPr>
      <w:rFonts w:ascii="Times New Roman" w:hAnsi="Times New Roman" w:cs="Times New Roman"/>
      <w:b/>
      <w:bCs/>
      <w:sz w:val="24"/>
      <w:szCs w:val="24"/>
    </w:rPr>
  </w:style>
  <w:style w:type="character" w:customStyle="1" w:styleId="PretocChar">
    <w:name w:val="Pretoc Char"/>
    <w:basedOn w:val="DefaultParagraphFont"/>
    <w:link w:val="Pretoc"/>
    <w:rsid w:val="0085161E"/>
    <w:rPr>
      <w:rFonts w:ascii="Times New Roman" w:hAnsi="Times New Roman" w:cs="Times New Roman"/>
      <w:b/>
      <w:bCs/>
      <w:sz w:val="24"/>
      <w:szCs w:val="24"/>
      <w:lang w:bidi="ne-NP"/>
    </w:rPr>
  </w:style>
  <w:style w:type="character" w:customStyle="1" w:styleId="UnresolvedMention1">
    <w:name w:val="Unresolved Mention1"/>
    <w:basedOn w:val="DefaultParagraphFont"/>
    <w:uiPriority w:val="99"/>
    <w:semiHidden/>
    <w:unhideWhenUsed/>
    <w:rsid w:val="004E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3879">
      <w:bodyDiv w:val="1"/>
      <w:marLeft w:val="0"/>
      <w:marRight w:val="0"/>
      <w:marTop w:val="0"/>
      <w:marBottom w:val="0"/>
      <w:divBdr>
        <w:top w:val="none" w:sz="0" w:space="0" w:color="auto"/>
        <w:left w:val="none" w:sz="0" w:space="0" w:color="auto"/>
        <w:bottom w:val="none" w:sz="0" w:space="0" w:color="auto"/>
        <w:right w:val="none" w:sz="0" w:space="0" w:color="auto"/>
      </w:divBdr>
    </w:div>
    <w:div w:id="192690403">
      <w:bodyDiv w:val="1"/>
      <w:marLeft w:val="0"/>
      <w:marRight w:val="0"/>
      <w:marTop w:val="0"/>
      <w:marBottom w:val="0"/>
      <w:divBdr>
        <w:top w:val="none" w:sz="0" w:space="0" w:color="auto"/>
        <w:left w:val="none" w:sz="0" w:space="0" w:color="auto"/>
        <w:bottom w:val="none" w:sz="0" w:space="0" w:color="auto"/>
        <w:right w:val="none" w:sz="0" w:space="0" w:color="auto"/>
      </w:divBdr>
    </w:div>
    <w:div w:id="351423958">
      <w:bodyDiv w:val="1"/>
      <w:marLeft w:val="0"/>
      <w:marRight w:val="0"/>
      <w:marTop w:val="0"/>
      <w:marBottom w:val="0"/>
      <w:divBdr>
        <w:top w:val="none" w:sz="0" w:space="0" w:color="auto"/>
        <w:left w:val="none" w:sz="0" w:space="0" w:color="auto"/>
        <w:bottom w:val="none" w:sz="0" w:space="0" w:color="auto"/>
        <w:right w:val="none" w:sz="0" w:space="0" w:color="auto"/>
      </w:divBdr>
      <w:divsChild>
        <w:div w:id="340593415">
          <w:marLeft w:val="547"/>
          <w:marRight w:val="0"/>
          <w:marTop w:val="200"/>
          <w:marBottom w:val="0"/>
          <w:divBdr>
            <w:top w:val="none" w:sz="0" w:space="0" w:color="auto"/>
            <w:left w:val="none" w:sz="0" w:space="0" w:color="auto"/>
            <w:bottom w:val="none" w:sz="0" w:space="0" w:color="auto"/>
            <w:right w:val="none" w:sz="0" w:space="0" w:color="auto"/>
          </w:divBdr>
        </w:div>
      </w:divsChild>
    </w:div>
    <w:div w:id="352876480">
      <w:bodyDiv w:val="1"/>
      <w:marLeft w:val="0"/>
      <w:marRight w:val="0"/>
      <w:marTop w:val="0"/>
      <w:marBottom w:val="0"/>
      <w:divBdr>
        <w:top w:val="none" w:sz="0" w:space="0" w:color="auto"/>
        <w:left w:val="none" w:sz="0" w:space="0" w:color="auto"/>
        <w:bottom w:val="none" w:sz="0" w:space="0" w:color="auto"/>
        <w:right w:val="none" w:sz="0" w:space="0" w:color="auto"/>
      </w:divBdr>
    </w:div>
    <w:div w:id="484853860">
      <w:bodyDiv w:val="1"/>
      <w:marLeft w:val="0"/>
      <w:marRight w:val="0"/>
      <w:marTop w:val="0"/>
      <w:marBottom w:val="0"/>
      <w:divBdr>
        <w:top w:val="none" w:sz="0" w:space="0" w:color="auto"/>
        <w:left w:val="none" w:sz="0" w:space="0" w:color="auto"/>
        <w:bottom w:val="none" w:sz="0" w:space="0" w:color="auto"/>
        <w:right w:val="none" w:sz="0" w:space="0" w:color="auto"/>
      </w:divBdr>
    </w:div>
    <w:div w:id="535966602">
      <w:bodyDiv w:val="1"/>
      <w:marLeft w:val="0"/>
      <w:marRight w:val="0"/>
      <w:marTop w:val="0"/>
      <w:marBottom w:val="0"/>
      <w:divBdr>
        <w:top w:val="none" w:sz="0" w:space="0" w:color="auto"/>
        <w:left w:val="none" w:sz="0" w:space="0" w:color="auto"/>
        <w:bottom w:val="none" w:sz="0" w:space="0" w:color="auto"/>
        <w:right w:val="none" w:sz="0" w:space="0" w:color="auto"/>
      </w:divBdr>
    </w:div>
    <w:div w:id="600912174">
      <w:bodyDiv w:val="1"/>
      <w:marLeft w:val="0"/>
      <w:marRight w:val="0"/>
      <w:marTop w:val="0"/>
      <w:marBottom w:val="0"/>
      <w:divBdr>
        <w:top w:val="none" w:sz="0" w:space="0" w:color="auto"/>
        <w:left w:val="none" w:sz="0" w:space="0" w:color="auto"/>
        <w:bottom w:val="none" w:sz="0" w:space="0" w:color="auto"/>
        <w:right w:val="none" w:sz="0" w:space="0" w:color="auto"/>
      </w:divBdr>
      <w:divsChild>
        <w:div w:id="469446313">
          <w:marLeft w:val="360"/>
          <w:marRight w:val="0"/>
          <w:marTop w:val="0"/>
          <w:marBottom w:val="200"/>
          <w:divBdr>
            <w:top w:val="none" w:sz="0" w:space="0" w:color="auto"/>
            <w:left w:val="none" w:sz="0" w:space="0" w:color="auto"/>
            <w:bottom w:val="none" w:sz="0" w:space="0" w:color="auto"/>
            <w:right w:val="none" w:sz="0" w:space="0" w:color="auto"/>
          </w:divBdr>
        </w:div>
        <w:div w:id="704064778">
          <w:marLeft w:val="360"/>
          <w:marRight w:val="0"/>
          <w:marTop w:val="0"/>
          <w:marBottom w:val="200"/>
          <w:divBdr>
            <w:top w:val="none" w:sz="0" w:space="0" w:color="auto"/>
            <w:left w:val="none" w:sz="0" w:space="0" w:color="auto"/>
            <w:bottom w:val="none" w:sz="0" w:space="0" w:color="auto"/>
            <w:right w:val="none" w:sz="0" w:space="0" w:color="auto"/>
          </w:divBdr>
        </w:div>
        <w:div w:id="807820616">
          <w:marLeft w:val="360"/>
          <w:marRight w:val="0"/>
          <w:marTop w:val="0"/>
          <w:marBottom w:val="200"/>
          <w:divBdr>
            <w:top w:val="none" w:sz="0" w:space="0" w:color="auto"/>
            <w:left w:val="none" w:sz="0" w:space="0" w:color="auto"/>
            <w:bottom w:val="none" w:sz="0" w:space="0" w:color="auto"/>
            <w:right w:val="none" w:sz="0" w:space="0" w:color="auto"/>
          </w:divBdr>
        </w:div>
        <w:div w:id="72969877">
          <w:marLeft w:val="360"/>
          <w:marRight w:val="0"/>
          <w:marTop w:val="0"/>
          <w:marBottom w:val="200"/>
          <w:divBdr>
            <w:top w:val="none" w:sz="0" w:space="0" w:color="auto"/>
            <w:left w:val="none" w:sz="0" w:space="0" w:color="auto"/>
            <w:bottom w:val="none" w:sz="0" w:space="0" w:color="auto"/>
            <w:right w:val="none" w:sz="0" w:space="0" w:color="auto"/>
          </w:divBdr>
        </w:div>
        <w:div w:id="2110927696">
          <w:marLeft w:val="360"/>
          <w:marRight w:val="0"/>
          <w:marTop w:val="0"/>
          <w:marBottom w:val="200"/>
          <w:divBdr>
            <w:top w:val="none" w:sz="0" w:space="0" w:color="auto"/>
            <w:left w:val="none" w:sz="0" w:space="0" w:color="auto"/>
            <w:bottom w:val="none" w:sz="0" w:space="0" w:color="auto"/>
            <w:right w:val="none" w:sz="0" w:space="0" w:color="auto"/>
          </w:divBdr>
        </w:div>
      </w:divsChild>
    </w:div>
    <w:div w:id="770391363">
      <w:bodyDiv w:val="1"/>
      <w:marLeft w:val="0"/>
      <w:marRight w:val="0"/>
      <w:marTop w:val="0"/>
      <w:marBottom w:val="0"/>
      <w:divBdr>
        <w:top w:val="none" w:sz="0" w:space="0" w:color="auto"/>
        <w:left w:val="none" w:sz="0" w:space="0" w:color="auto"/>
        <w:bottom w:val="none" w:sz="0" w:space="0" w:color="auto"/>
        <w:right w:val="none" w:sz="0" w:space="0" w:color="auto"/>
      </w:divBdr>
      <w:divsChild>
        <w:div w:id="1884517072">
          <w:marLeft w:val="547"/>
          <w:marRight w:val="0"/>
          <w:marTop w:val="200"/>
          <w:marBottom w:val="0"/>
          <w:divBdr>
            <w:top w:val="none" w:sz="0" w:space="0" w:color="auto"/>
            <w:left w:val="none" w:sz="0" w:space="0" w:color="auto"/>
            <w:bottom w:val="none" w:sz="0" w:space="0" w:color="auto"/>
            <w:right w:val="none" w:sz="0" w:space="0" w:color="auto"/>
          </w:divBdr>
        </w:div>
      </w:divsChild>
    </w:div>
    <w:div w:id="794179214">
      <w:bodyDiv w:val="1"/>
      <w:marLeft w:val="0"/>
      <w:marRight w:val="0"/>
      <w:marTop w:val="0"/>
      <w:marBottom w:val="0"/>
      <w:divBdr>
        <w:top w:val="none" w:sz="0" w:space="0" w:color="auto"/>
        <w:left w:val="none" w:sz="0" w:space="0" w:color="auto"/>
        <w:bottom w:val="none" w:sz="0" w:space="0" w:color="auto"/>
        <w:right w:val="none" w:sz="0" w:space="0" w:color="auto"/>
      </w:divBdr>
    </w:div>
    <w:div w:id="840239559">
      <w:bodyDiv w:val="1"/>
      <w:marLeft w:val="0"/>
      <w:marRight w:val="0"/>
      <w:marTop w:val="0"/>
      <w:marBottom w:val="0"/>
      <w:divBdr>
        <w:top w:val="none" w:sz="0" w:space="0" w:color="auto"/>
        <w:left w:val="none" w:sz="0" w:space="0" w:color="auto"/>
        <w:bottom w:val="none" w:sz="0" w:space="0" w:color="auto"/>
        <w:right w:val="none" w:sz="0" w:space="0" w:color="auto"/>
      </w:divBdr>
      <w:divsChild>
        <w:div w:id="202834719">
          <w:marLeft w:val="0"/>
          <w:marRight w:val="0"/>
          <w:marTop w:val="0"/>
          <w:marBottom w:val="160"/>
          <w:divBdr>
            <w:top w:val="none" w:sz="0" w:space="0" w:color="auto"/>
            <w:left w:val="none" w:sz="0" w:space="0" w:color="auto"/>
            <w:bottom w:val="none" w:sz="0" w:space="0" w:color="auto"/>
            <w:right w:val="none" w:sz="0" w:space="0" w:color="auto"/>
          </w:divBdr>
        </w:div>
      </w:divsChild>
    </w:div>
    <w:div w:id="905838635">
      <w:bodyDiv w:val="1"/>
      <w:marLeft w:val="0"/>
      <w:marRight w:val="0"/>
      <w:marTop w:val="0"/>
      <w:marBottom w:val="0"/>
      <w:divBdr>
        <w:top w:val="none" w:sz="0" w:space="0" w:color="auto"/>
        <w:left w:val="none" w:sz="0" w:space="0" w:color="auto"/>
        <w:bottom w:val="none" w:sz="0" w:space="0" w:color="auto"/>
        <w:right w:val="none" w:sz="0" w:space="0" w:color="auto"/>
      </w:divBdr>
    </w:div>
    <w:div w:id="940648036">
      <w:bodyDiv w:val="1"/>
      <w:marLeft w:val="0"/>
      <w:marRight w:val="0"/>
      <w:marTop w:val="0"/>
      <w:marBottom w:val="0"/>
      <w:divBdr>
        <w:top w:val="none" w:sz="0" w:space="0" w:color="auto"/>
        <w:left w:val="none" w:sz="0" w:space="0" w:color="auto"/>
        <w:bottom w:val="none" w:sz="0" w:space="0" w:color="auto"/>
        <w:right w:val="none" w:sz="0" w:space="0" w:color="auto"/>
      </w:divBdr>
    </w:div>
    <w:div w:id="942615064">
      <w:bodyDiv w:val="1"/>
      <w:marLeft w:val="0"/>
      <w:marRight w:val="0"/>
      <w:marTop w:val="0"/>
      <w:marBottom w:val="0"/>
      <w:divBdr>
        <w:top w:val="none" w:sz="0" w:space="0" w:color="auto"/>
        <w:left w:val="none" w:sz="0" w:space="0" w:color="auto"/>
        <w:bottom w:val="none" w:sz="0" w:space="0" w:color="auto"/>
        <w:right w:val="none" w:sz="0" w:space="0" w:color="auto"/>
      </w:divBdr>
    </w:div>
    <w:div w:id="1013415253">
      <w:bodyDiv w:val="1"/>
      <w:marLeft w:val="0"/>
      <w:marRight w:val="0"/>
      <w:marTop w:val="0"/>
      <w:marBottom w:val="0"/>
      <w:divBdr>
        <w:top w:val="none" w:sz="0" w:space="0" w:color="auto"/>
        <w:left w:val="none" w:sz="0" w:space="0" w:color="auto"/>
        <w:bottom w:val="none" w:sz="0" w:space="0" w:color="auto"/>
        <w:right w:val="none" w:sz="0" w:space="0" w:color="auto"/>
      </w:divBdr>
    </w:div>
    <w:div w:id="1020356599">
      <w:bodyDiv w:val="1"/>
      <w:marLeft w:val="0"/>
      <w:marRight w:val="0"/>
      <w:marTop w:val="0"/>
      <w:marBottom w:val="0"/>
      <w:divBdr>
        <w:top w:val="none" w:sz="0" w:space="0" w:color="auto"/>
        <w:left w:val="none" w:sz="0" w:space="0" w:color="auto"/>
        <w:bottom w:val="none" w:sz="0" w:space="0" w:color="auto"/>
        <w:right w:val="none" w:sz="0" w:space="0" w:color="auto"/>
      </w:divBdr>
    </w:div>
    <w:div w:id="1081833190">
      <w:bodyDiv w:val="1"/>
      <w:marLeft w:val="0"/>
      <w:marRight w:val="0"/>
      <w:marTop w:val="0"/>
      <w:marBottom w:val="0"/>
      <w:divBdr>
        <w:top w:val="none" w:sz="0" w:space="0" w:color="auto"/>
        <w:left w:val="none" w:sz="0" w:space="0" w:color="auto"/>
        <w:bottom w:val="none" w:sz="0" w:space="0" w:color="auto"/>
        <w:right w:val="none" w:sz="0" w:space="0" w:color="auto"/>
      </w:divBdr>
    </w:div>
    <w:div w:id="1105927379">
      <w:bodyDiv w:val="1"/>
      <w:marLeft w:val="0"/>
      <w:marRight w:val="0"/>
      <w:marTop w:val="0"/>
      <w:marBottom w:val="0"/>
      <w:divBdr>
        <w:top w:val="none" w:sz="0" w:space="0" w:color="auto"/>
        <w:left w:val="none" w:sz="0" w:space="0" w:color="auto"/>
        <w:bottom w:val="none" w:sz="0" w:space="0" w:color="auto"/>
        <w:right w:val="none" w:sz="0" w:space="0" w:color="auto"/>
      </w:divBdr>
    </w:div>
    <w:div w:id="1265308395">
      <w:bodyDiv w:val="1"/>
      <w:marLeft w:val="0"/>
      <w:marRight w:val="0"/>
      <w:marTop w:val="0"/>
      <w:marBottom w:val="0"/>
      <w:divBdr>
        <w:top w:val="none" w:sz="0" w:space="0" w:color="auto"/>
        <w:left w:val="none" w:sz="0" w:space="0" w:color="auto"/>
        <w:bottom w:val="none" w:sz="0" w:space="0" w:color="auto"/>
        <w:right w:val="none" w:sz="0" w:space="0" w:color="auto"/>
      </w:divBdr>
    </w:div>
    <w:div w:id="1389451937">
      <w:bodyDiv w:val="1"/>
      <w:marLeft w:val="0"/>
      <w:marRight w:val="0"/>
      <w:marTop w:val="0"/>
      <w:marBottom w:val="0"/>
      <w:divBdr>
        <w:top w:val="none" w:sz="0" w:space="0" w:color="auto"/>
        <w:left w:val="none" w:sz="0" w:space="0" w:color="auto"/>
        <w:bottom w:val="none" w:sz="0" w:space="0" w:color="auto"/>
        <w:right w:val="none" w:sz="0" w:space="0" w:color="auto"/>
      </w:divBdr>
    </w:div>
    <w:div w:id="1586648210">
      <w:bodyDiv w:val="1"/>
      <w:marLeft w:val="0"/>
      <w:marRight w:val="0"/>
      <w:marTop w:val="0"/>
      <w:marBottom w:val="0"/>
      <w:divBdr>
        <w:top w:val="none" w:sz="0" w:space="0" w:color="auto"/>
        <w:left w:val="none" w:sz="0" w:space="0" w:color="auto"/>
        <w:bottom w:val="none" w:sz="0" w:space="0" w:color="auto"/>
        <w:right w:val="none" w:sz="0" w:space="0" w:color="auto"/>
      </w:divBdr>
      <w:divsChild>
        <w:div w:id="808861513">
          <w:marLeft w:val="547"/>
          <w:marRight w:val="0"/>
          <w:marTop w:val="0"/>
          <w:marBottom w:val="0"/>
          <w:divBdr>
            <w:top w:val="none" w:sz="0" w:space="0" w:color="auto"/>
            <w:left w:val="none" w:sz="0" w:space="0" w:color="auto"/>
            <w:bottom w:val="none" w:sz="0" w:space="0" w:color="auto"/>
            <w:right w:val="none" w:sz="0" w:space="0" w:color="auto"/>
          </w:divBdr>
        </w:div>
      </w:divsChild>
    </w:div>
    <w:div w:id="1717780906">
      <w:bodyDiv w:val="1"/>
      <w:marLeft w:val="0"/>
      <w:marRight w:val="0"/>
      <w:marTop w:val="0"/>
      <w:marBottom w:val="0"/>
      <w:divBdr>
        <w:top w:val="none" w:sz="0" w:space="0" w:color="auto"/>
        <w:left w:val="none" w:sz="0" w:space="0" w:color="auto"/>
        <w:bottom w:val="none" w:sz="0" w:space="0" w:color="auto"/>
        <w:right w:val="none" w:sz="0" w:space="0" w:color="auto"/>
      </w:divBdr>
      <w:divsChild>
        <w:div w:id="1829590195">
          <w:marLeft w:val="547"/>
          <w:marRight w:val="0"/>
          <w:marTop w:val="200"/>
          <w:marBottom w:val="0"/>
          <w:divBdr>
            <w:top w:val="none" w:sz="0" w:space="0" w:color="auto"/>
            <w:left w:val="none" w:sz="0" w:space="0" w:color="auto"/>
            <w:bottom w:val="none" w:sz="0" w:space="0" w:color="auto"/>
            <w:right w:val="none" w:sz="0" w:space="0" w:color="auto"/>
          </w:divBdr>
        </w:div>
      </w:divsChild>
    </w:div>
    <w:div w:id="1752386500">
      <w:bodyDiv w:val="1"/>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0"/>
          <w:marBottom w:val="0"/>
          <w:divBdr>
            <w:top w:val="none" w:sz="0" w:space="0" w:color="auto"/>
            <w:left w:val="none" w:sz="0" w:space="0" w:color="auto"/>
            <w:bottom w:val="none" w:sz="0" w:space="0" w:color="auto"/>
            <w:right w:val="none" w:sz="0" w:space="0" w:color="auto"/>
          </w:divBdr>
        </w:div>
        <w:div w:id="1181317245">
          <w:marLeft w:val="0"/>
          <w:marRight w:val="0"/>
          <w:marTop w:val="0"/>
          <w:marBottom w:val="0"/>
          <w:divBdr>
            <w:top w:val="none" w:sz="0" w:space="0" w:color="auto"/>
            <w:left w:val="none" w:sz="0" w:space="0" w:color="auto"/>
            <w:bottom w:val="none" w:sz="0" w:space="0" w:color="auto"/>
            <w:right w:val="none" w:sz="0" w:space="0" w:color="auto"/>
          </w:divBdr>
        </w:div>
        <w:div w:id="132841684">
          <w:marLeft w:val="0"/>
          <w:marRight w:val="0"/>
          <w:marTop w:val="0"/>
          <w:marBottom w:val="0"/>
          <w:divBdr>
            <w:top w:val="none" w:sz="0" w:space="0" w:color="auto"/>
            <w:left w:val="none" w:sz="0" w:space="0" w:color="auto"/>
            <w:bottom w:val="none" w:sz="0" w:space="0" w:color="auto"/>
            <w:right w:val="none" w:sz="0" w:space="0" w:color="auto"/>
          </w:divBdr>
        </w:div>
        <w:div w:id="1504859496">
          <w:marLeft w:val="0"/>
          <w:marRight w:val="0"/>
          <w:marTop w:val="0"/>
          <w:marBottom w:val="0"/>
          <w:divBdr>
            <w:top w:val="none" w:sz="0" w:space="0" w:color="auto"/>
            <w:left w:val="none" w:sz="0" w:space="0" w:color="auto"/>
            <w:bottom w:val="none" w:sz="0" w:space="0" w:color="auto"/>
            <w:right w:val="none" w:sz="0" w:space="0" w:color="auto"/>
          </w:divBdr>
        </w:div>
        <w:div w:id="161239131">
          <w:marLeft w:val="0"/>
          <w:marRight w:val="0"/>
          <w:marTop w:val="0"/>
          <w:marBottom w:val="0"/>
          <w:divBdr>
            <w:top w:val="none" w:sz="0" w:space="0" w:color="auto"/>
            <w:left w:val="none" w:sz="0" w:space="0" w:color="auto"/>
            <w:bottom w:val="none" w:sz="0" w:space="0" w:color="auto"/>
            <w:right w:val="none" w:sz="0" w:space="0" w:color="auto"/>
          </w:divBdr>
        </w:div>
        <w:div w:id="1554734299">
          <w:marLeft w:val="0"/>
          <w:marRight w:val="0"/>
          <w:marTop w:val="0"/>
          <w:marBottom w:val="0"/>
          <w:divBdr>
            <w:top w:val="none" w:sz="0" w:space="0" w:color="auto"/>
            <w:left w:val="none" w:sz="0" w:space="0" w:color="auto"/>
            <w:bottom w:val="none" w:sz="0" w:space="0" w:color="auto"/>
            <w:right w:val="none" w:sz="0" w:space="0" w:color="auto"/>
          </w:divBdr>
        </w:div>
      </w:divsChild>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78986769">
      <w:bodyDiv w:val="1"/>
      <w:marLeft w:val="0"/>
      <w:marRight w:val="0"/>
      <w:marTop w:val="0"/>
      <w:marBottom w:val="0"/>
      <w:divBdr>
        <w:top w:val="none" w:sz="0" w:space="0" w:color="auto"/>
        <w:left w:val="none" w:sz="0" w:space="0" w:color="auto"/>
        <w:bottom w:val="none" w:sz="0" w:space="0" w:color="auto"/>
        <w:right w:val="none" w:sz="0" w:space="0" w:color="auto"/>
      </w:divBdr>
    </w:div>
    <w:div w:id="1830902730">
      <w:bodyDiv w:val="1"/>
      <w:marLeft w:val="0"/>
      <w:marRight w:val="0"/>
      <w:marTop w:val="0"/>
      <w:marBottom w:val="0"/>
      <w:divBdr>
        <w:top w:val="none" w:sz="0" w:space="0" w:color="auto"/>
        <w:left w:val="none" w:sz="0" w:space="0" w:color="auto"/>
        <w:bottom w:val="none" w:sz="0" w:space="0" w:color="auto"/>
        <w:right w:val="none" w:sz="0" w:space="0" w:color="auto"/>
      </w:divBdr>
    </w:div>
    <w:div w:id="1899706400">
      <w:bodyDiv w:val="1"/>
      <w:marLeft w:val="0"/>
      <w:marRight w:val="0"/>
      <w:marTop w:val="0"/>
      <w:marBottom w:val="0"/>
      <w:divBdr>
        <w:top w:val="none" w:sz="0" w:space="0" w:color="auto"/>
        <w:left w:val="none" w:sz="0" w:space="0" w:color="auto"/>
        <w:bottom w:val="none" w:sz="0" w:space="0" w:color="auto"/>
        <w:right w:val="none" w:sz="0" w:space="0" w:color="auto"/>
      </w:divBdr>
    </w:div>
    <w:div w:id="1916741591">
      <w:bodyDiv w:val="1"/>
      <w:marLeft w:val="0"/>
      <w:marRight w:val="0"/>
      <w:marTop w:val="0"/>
      <w:marBottom w:val="0"/>
      <w:divBdr>
        <w:top w:val="none" w:sz="0" w:space="0" w:color="auto"/>
        <w:left w:val="none" w:sz="0" w:space="0" w:color="auto"/>
        <w:bottom w:val="none" w:sz="0" w:space="0" w:color="auto"/>
        <w:right w:val="none" w:sz="0" w:space="0" w:color="auto"/>
      </w:divBdr>
      <w:divsChild>
        <w:div w:id="919296166">
          <w:marLeft w:val="1166"/>
          <w:marRight w:val="288"/>
          <w:marTop w:val="10"/>
          <w:marBottom w:val="200"/>
          <w:divBdr>
            <w:top w:val="none" w:sz="0" w:space="0" w:color="auto"/>
            <w:left w:val="none" w:sz="0" w:space="0" w:color="auto"/>
            <w:bottom w:val="none" w:sz="0" w:space="0" w:color="auto"/>
            <w:right w:val="none" w:sz="0" w:space="0" w:color="auto"/>
          </w:divBdr>
        </w:div>
      </w:divsChild>
    </w:div>
    <w:div w:id="2074423697">
      <w:bodyDiv w:val="1"/>
      <w:marLeft w:val="0"/>
      <w:marRight w:val="0"/>
      <w:marTop w:val="0"/>
      <w:marBottom w:val="0"/>
      <w:divBdr>
        <w:top w:val="none" w:sz="0" w:space="0" w:color="auto"/>
        <w:left w:val="none" w:sz="0" w:space="0" w:color="auto"/>
        <w:bottom w:val="none" w:sz="0" w:space="0" w:color="auto"/>
        <w:right w:val="none" w:sz="0" w:space="0" w:color="auto"/>
      </w:divBdr>
      <w:divsChild>
        <w:div w:id="894775279">
          <w:marLeft w:val="0"/>
          <w:marRight w:val="0"/>
          <w:marTop w:val="0"/>
          <w:marBottom w:val="0"/>
          <w:divBdr>
            <w:top w:val="none" w:sz="0" w:space="0" w:color="auto"/>
            <w:left w:val="none" w:sz="0" w:space="0" w:color="auto"/>
            <w:bottom w:val="none" w:sz="0" w:space="0" w:color="auto"/>
            <w:right w:val="none" w:sz="0" w:space="0" w:color="auto"/>
          </w:divBdr>
        </w:div>
        <w:div w:id="2064328116">
          <w:marLeft w:val="0"/>
          <w:marRight w:val="0"/>
          <w:marTop w:val="0"/>
          <w:marBottom w:val="0"/>
          <w:divBdr>
            <w:top w:val="none" w:sz="0" w:space="0" w:color="auto"/>
            <w:left w:val="none" w:sz="0" w:space="0" w:color="auto"/>
            <w:bottom w:val="none" w:sz="0" w:space="0" w:color="auto"/>
            <w:right w:val="none" w:sz="0" w:space="0" w:color="auto"/>
          </w:divBdr>
        </w:div>
        <w:div w:id="107480841">
          <w:marLeft w:val="0"/>
          <w:marRight w:val="0"/>
          <w:marTop w:val="0"/>
          <w:marBottom w:val="0"/>
          <w:divBdr>
            <w:top w:val="none" w:sz="0" w:space="0" w:color="auto"/>
            <w:left w:val="none" w:sz="0" w:space="0" w:color="auto"/>
            <w:bottom w:val="none" w:sz="0" w:space="0" w:color="auto"/>
            <w:right w:val="none" w:sz="0" w:space="0" w:color="auto"/>
          </w:divBdr>
        </w:div>
        <w:div w:id="1964379795">
          <w:marLeft w:val="0"/>
          <w:marRight w:val="0"/>
          <w:marTop w:val="0"/>
          <w:marBottom w:val="0"/>
          <w:divBdr>
            <w:top w:val="none" w:sz="0" w:space="0" w:color="auto"/>
            <w:left w:val="none" w:sz="0" w:space="0" w:color="auto"/>
            <w:bottom w:val="none" w:sz="0" w:space="0" w:color="auto"/>
            <w:right w:val="none" w:sz="0" w:space="0" w:color="auto"/>
          </w:divBdr>
        </w:div>
        <w:div w:id="938757812">
          <w:marLeft w:val="0"/>
          <w:marRight w:val="0"/>
          <w:marTop w:val="0"/>
          <w:marBottom w:val="0"/>
          <w:divBdr>
            <w:top w:val="none" w:sz="0" w:space="0" w:color="auto"/>
            <w:left w:val="none" w:sz="0" w:space="0" w:color="auto"/>
            <w:bottom w:val="none" w:sz="0" w:space="0" w:color="auto"/>
            <w:right w:val="none" w:sz="0" w:space="0" w:color="auto"/>
          </w:divBdr>
        </w:div>
        <w:div w:id="1940285167">
          <w:marLeft w:val="0"/>
          <w:marRight w:val="0"/>
          <w:marTop w:val="0"/>
          <w:marBottom w:val="0"/>
          <w:divBdr>
            <w:top w:val="none" w:sz="0" w:space="0" w:color="auto"/>
            <w:left w:val="none" w:sz="0" w:space="0" w:color="auto"/>
            <w:bottom w:val="none" w:sz="0" w:space="0" w:color="auto"/>
            <w:right w:val="none" w:sz="0" w:space="0" w:color="auto"/>
          </w:divBdr>
        </w:div>
      </w:divsChild>
    </w:div>
    <w:div w:id="2124693377">
      <w:bodyDiv w:val="1"/>
      <w:marLeft w:val="0"/>
      <w:marRight w:val="0"/>
      <w:marTop w:val="0"/>
      <w:marBottom w:val="0"/>
      <w:divBdr>
        <w:top w:val="none" w:sz="0" w:space="0" w:color="auto"/>
        <w:left w:val="none" w:sz="0" w:space="0" w:color="auto"/>
        <w:bottom w:val="none" w:sz="0" w:space="0" w:color="auto"/>
        <w:right w:val="none" w:sz="0" w:space="0" w:color="auto"/>
      </w:divBdr>
    </w:div>
    <w:div w:id="2138449802">
      <w:bodyDiv w:val="1"/>
      <w:marLeft w:val="0"/>
      <w:marRight w:val="0"/>
      <w:marTop w:val="0"/>
      <w:marBottom w:val="0"/>
      <w:divBdr>
        <w:top w:val="none" w:sz="0" w:space="0" w:color="auto"/>
        <w:left w:val="none" w:sz="0" w:space="0" w:color="auto"/>
        <w:bottom w:val="none" w:sz="0" w:space="0" w:color="auto"/>
        <w:right w:val="none" w:sz="0" w:space="0" w:color="auto"/>
      </w:divBdr>
    </w:div>
    <w:div w:id="2145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B415-4988-9139-6B643A131656}"/>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B415-4988-9139-6B643A131656}"/>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24B4-4977-900B-B60CFEF8017B}"/>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B4-4977-900B-B60CFEF8017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1-24B4-4977-900B-B60CFEF8017B}"/>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D225-4AB7-AD4E-758BB98824D3}"/>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D225-4AB7-AD4E-758BB98824D3}"/>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F0C2-46C0-B48F-13FE12526F68}"/>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F0C2-46C0-B48F-13FE12526F68}"/>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BA98-48E2-8889-14B406C2020C}"/>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BA98-48E2-8889-14B406C2020C}"/>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3F-4DD9-8EA3-C4189A4287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3F-4DD9-8EA3-C4189A4287E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423F-4DD9-8EA3-C4189A4287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9265-4D5C-8C11-FF60AA3F0BF5}"/>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9265-4D5C-8C11-FF60AA3F0BF5}"/>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11D-47A0-BB61-393B74924A9C}"/>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11D-47A0-BB61-393B74924A9C}"/>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3C6-474A-873E-F65C066053B0}"/>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3C6-474A-873E-F65C066053B0}"/>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BA6-4471-8040-6C41B9FC3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BA6-4471-8040-6C41B9FC35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ABA6-4471-8040-6C41B9FC35EB}"/>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dgm:t>
        <a:bodyPr/>
        <a:lstStyle/>
        <a:p>
          <a:r>
            <a:rPr lang="en-US"/>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dgm:t>
        <a:bodyPr/>
        <a:lstStyle/>
        <a:p>
          <a:r>
            <a:rPr lang="en-US"/>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dgm:t>
        <a:bodyPr/>
        <a:lstStyle/>
        <a:p>
          <a:r>
            <a:rPr lang="en-US"/>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dgm:t>
        <a:bodyPr/>
        <a:lstStyle/>
        <a:p>
          <a:r>
            <a:rPr lang="en-US"/>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dgm:t>
        <a:bodyPr/>
        <a:lstStyle/>
        <a:p>
          <a:r>
            <a:rPr lang="en-US"/>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dgm:t>
        <a:bodyPr/>
        <a:lstStyle/>
        <a:p>
          <a:r>
            <a:rPr lang="en-US"/>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dgm:t>
        <a:bodyPr/>
        <a:lstStyle/>
        <a:p>
          <a:r>
            <a:rPr lang="en-US"/>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dgm:t>
        <a:bodyPr/>
        <a:lstStyle/>
        <a:p>
          <a:r>
            <a:rPr lang="en-US"/>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dgm:t>
        <a:bodyPr/>
        <a:lstStyle/>
        <a:p>
          <a:r>
            <a:rPr lang="en-US"/>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dgm:t>
        <a:bodyPr/>
        <a:lstStyle/>
        <a:p>
          <a:r>
            <a:rPr lang="en-US"/>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dgm:t>
        <a:bodyPr/>
        <a:lstStyle/>
        <a:p>
          <a:r>
            <a:rPr lang="en-US"/>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dgm:t>
        <a:bodyPr/>
        <a:lstStyle/>
        <a:p>
          <a:r>
            <a:rPr lang="en-US"/>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dgm:t>
        <a:bodyPr/>
        <a:lstStyle/>
        <a:p>
          <a:r>
            <a:rPr lang="en-US"/>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dgm:t>
        <a:bodyPr/>
        <a:lstStyle/>
        <a:p>
          <a:r>
            <a:rPr lang="en-US"/>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dgm:t>
        <a:bodyPr/>
        <a:lstStyle/>
        <a:p>
          <a:r>
            <a:rPr lang="en-US"/>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dgm:t>
        <a:bodyPr/>
        <a:lstStyle/>
        <a:p>
          <a:r>
            <a:rPr lang="en-US"/>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t>
        <a:bodyPr/>
        <a:lstStyle/>
        <a:p>
          <a:endParaRPr lang="en-US"/>
        </a:p>
      </dgm:t>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t>
        <a:bodyPr/>
        <a:lstStyle/>
        <a:p>
          <a:endParaRPr lang="en-US"/>
        </a:p>
      </dgm:t>
    </dgm:pt>
    <dgm:pt modelId="{98543C5A-D36E-4BF3-BB75-B583C40211BA}" type="pres">
      <dgm:prSet presAssocID="{6E3CE58C-A809-4364-8259-A8CCEF1964F7}" presName="descendantText" presStyleLbl="alignAcc1" presStyleIdx="0" presStyleCnt="8">
        <dgm:presLayoutVars>
          <dgm:bulletEnabled val="1"/>
        </dgm:presLayoutVars>
      </dgm:prSet>
      <dgm:spPr/>
      <dgm:t>
        <a:bodyPr/>
        <a:lstStyle/>
        <a:p>
          <a:endParaRPr lang="en-US"/>
        </a:p>
      </dgm:t>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t>
        <a:bodyPr/>
        <a:lstStyle/>
        <a:p>
          <a:endParaRPr lang="en-US"/>
        </a:p>
      </dgm:t>
    </dgm:pt>
    <dgm:pt modelId="{5E58A72F-A957-43A2-8112-94291A6C3BD3}" type="pres">
      <dgm:prSet presAssocID="{337C53C7-B34F-477D-AE0D-1551AF7EDBA2}" presName="descendantText" presStyleLbl="alignAcc1" presStyleIdx="1" presStyleCnt="8">
        <dgm:presLayoutVars>
          <dgm:bulletEnabled val="1"/>
        </dgm:presLayoutVars>
      </dgm:prSet>
      <dgm:spPr/>
      <dgm:t>
        <a:bodyPr/>
        <a:lstStyle/>
        <a:p>
          <a:endParaRPr lang="en-US"/>
        </a:p>
      </dgm:t>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t>
        <a:bodyPr/>
        <a:lstStyle/>
        <a:p>
          <a:endParaRPr lang="en-US"/>
        </a:p>
      </dgm:t>
    </dgm:pt>
    <dgm:pt modelId="{F4CF0693-DC82-4581-A3BF-E8B06D3A29C8}" type="pres">
      <dgm:prSet presAssocID="{DA2CA921-2CC0-497B-9699-A7EB7D7786B6}" presName="descendantText" presStyleLbl="alignAcc1" presStyleIdx="2" presStyleCnt="8">
        <dgm:presLayoutVars>
          <dgm:bulletEnabled val="1"/>
        </dgm:presLayoutVars>
      </dgm:prSet>
      <dgm:spPr/>
      <dgm:t>
        <a:bodyPr/>
        <a:lstStyle/>
        <a:p>
          <a:endParaRPr lang="en-US"/>
        </a:p>
      </dgm:t>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t>
        <a:bodyPr/>
        <a:lstStyle/>
        <a:p>
          <a:endParaRPr lang="en-US"/>
        </a:p>
      </dgm:t>
    </dgm:pt>
    <dgm:pt modelId="{7E626D85-AF61-4904-8738-6847AFE0A9D0}" type="pres">
      <dgm:prSet presAssocID="{358C12EC-7C59-421C-B58A-2F11FC79424C}" presName="descendantText" presStyleLbl="alignAcc1" presStyleIdx="3" presStyleCnt="8">
        <dgm:presLayoutVars>
          <dgm:bulletEnabled val="1"/>
        </dgm:presLayoutVars>
      </dgm:prSet>
      <dgm:spPr/>
      <dgm:t>
        <a:bodyPr/>
        <a:lstStyle/>
        <a:p>
          <a:endParaRPr lang="en-US"/>
        </a:p>
      </dgm:t>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t>
        <a:bodyPr/>
        <a:lstStyle/>
        <a:p>
          <a:endParaRPr lang="en-US"/>
        </a:p>
      </dgm:t>
    </dgm:pt>
    <dgm:pt modelId="{36F27F98-6EC1-416F-A311-66E1ADD54E79}" type="pres">
      <dgm:prSet presAssocID="{A8B3B611-43F8-4726-9055-19197ADF7783}" presName="descendantText" presStyleLbl="alignAcc1" presStyleIdx="4" presStyleCnt="8">
        <dgm:presLayoutVars>
          <dgm:bulletEnabled val="1"/>
        </dgm:presLayoutVars>
      </dgm:prSet>
      <dgm:spPr/>
      <dgm:t>
        <a:bodyPr/>
        <a:lstStyle/>
        <a:p>
          <a:endParaRPr lang="en-US"/>
        </a:p>
      </dgm:t>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t>
        <a:bodyPr/>
        <a:lstStyle/>
        <a:p>
          <a:endParaRPr lang="en-US"/>
        </a:p>
      </dgm:t>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t>
        <a:bodyPr/>
        <a:lstStyle/>
        <a:p>
          <a:endParaRPr lang="en-US"/>
        </a:p>
      </dgm:t>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t>
        <a:bodyPr/>
        <a:lstStyle/>
        <a:p>
          <a:endParaRPr lang="en-US"/>
        </a:p>
      </dgm:t>
    </dgm:pt>
    <dgm:pt modelId="{4F7EFD90-C1E8-4170-A61E-92080A5C3145}" type="pres">
      <dgm:prSet presAssocID="{5FA89550-C212-4BB4-BC73-30104CFB3353}" presName="descendantText" presStyleLbl="alignAcc1" presStyleIdx="6" presStyleCnt="8">
        <dgm:presLayoutVars>
          <dgm:bulletEnabled val="1"/>
        </dgm:presLayoutVars>
      </dgm:prSet>
      <dgm:spPr/>
      <dgm:t>
        <a:bodyPr/>
        <a:lstStyle/>
        <a:p>
          <a:endParaRPr lang="en-US"/>
        </a:p>
      </dgm:t>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t>
        <a:bodyPr/>
        <a:lstStyle/>
        <a:p>
          <a:endParaRPr lang="en-US"/>
        </a:p>
      </dgm:t>
    </dgm:pt>
    <dgm:pt modelId="{C47EF019-898A-472A-850F-6A6085414530}" type="pres">
      <dgm:prSet presAssocID="{DA389FF7-45E9-4F14-B814-D82B448DE656}" presName="descendantText" presStyleLbl="alignAcc1" presStyleIdx="7" presStyleCnt="8">
        <dgm:presLayoutVars>
          <dgm:bulletEnabled val="1"/>
        </dgm:presLayoutVars>
      </dgm:prSet>
      <dgm:spPr/>
      <dgm:t>
        <a:bodyPr/>
        <a:lstStyle/>
        <a:p>
          <a:endParaRPr lang="en-US"/>
        </a:p>
      </dgm:t>
    </dgm:pt>
  </dgm:ptLst>
  <dgm:cxnLst>
    <dgm:cxn modelId="{7E1401BF-C2F8-427D-BA6C-0B7AFAFFDA6C}" type="presOf" srcId="{DDFBAF28-DACC-45C2-A20D-C8ABFAEA6DA3}" destId="{4F7EFD90-C1E8-4170-A61E-92080A5C3145}" srcOrd="0" destOrd="0" presId="urn:microsoft.com/office/officeart/2005/8/layout/chevron2"/>
    <dgm:cxn modelId="{0C88E779-867A-42A5-AA74-70BB543D32CC}" srcId="{358C12EC-7C59-421C-B58A-2F11FC79424C}" destId="{063A78C7-745F-4329-9EB5-1707FA9A05FB}" srcOrd="0" destOrd="0" parTransId="{C5969E86-03A0-4244-AF85-4EB77F3CD49E}" sibTransId="{51EFBD88-8514-45D0-A549-791AD1836FF8}"/>
    <dgm:cxn modelId="{32BE6B25-E3A1-4186-AE70-63E35CEC094E}" type="presOf" srcId="{A4BA351A-80CE-40B9-BA64-305A3436D0EF}" destId="{98543C5A-D36E-4BF3-BB75-B583C40211BA}"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D0C418B2-4F8C-4E65-8371-D3B7699CA80B}" type="presOf" srcId="{DA389FF7-45E9-4F14-B814-D82B448DE656}" destId="{97FB0763-C3A6-4873-852D-71E05E04AB64}" srcOrd="0" destOrd="0" presId="urn:microsoft.com/office/officeart/2005/8/layout/chevron2"/>
    <dgm:cxn modelId="{F79F8983-EFCF-4327-8142-9F28A493AF79}" srcId="{9119B127-8977-4528-8A2E-48414DB528D8}" destId="{337C53C7-B34F-477D-AE0D-1551AF7EDBA2}" srcOrd="1" destOrd="0" parTransId="{CD76ECBE-FECE-4053-B3A9-84CF5B1F67AF}" sibTransId="{F9DCE342-2C86-4672-8BC8-122ABFE5BAD0}"/>
    <dgm:cxn modelId="{497DE4EF-87E0-45B5-93AC-4C004F12282B}" srcId="{6E3CE58C-A809-4364-8259-A8CCEF1964F7}" destId="{A4BA351A-80CE-40B9-BA64-305A3436D0EF}" srcOrd="0" destOrd="0" parTransId="{CA9A447D-AB19-4C7F-A779-07EA4B6D5BB9}" sibTransId="{DB2A5DEA-2730-4D36-B883-A67AF068D8C2}"/>
    <dgm:cxn modelId="{6278F6A0-ACAD-44C8-85FF-4030EB53E968}" type="presOf" srcId="{B867794E-6A95-48AB-9B27-7933E4059347}" destId="{F79B4F39-A8E1-4567-BF1D-7149E43F48AB}"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CAFBC0FF-15FE-481E-9CC5-00058A5CC6FE}" type="presOf" srcId="{DA2CA921-2CC0-497B-9699-A7EB7D7786B6}" destId="{DB80723E-7FC1-448F-B5D1-22831990D349}" srcOrd="0" destOrd="0" presId="urn:microsoft.com/office/officeart/2005/8/layout/chevron2"/>
    <dgm:cxn modelId="{75FCB604-71D4-4A4F-A8AE-930CAE04AA50}" type="presOf" srcId="{337C53C7-B34F-477D-AE0D-1551AF7EDBA2}" destId="{7B6B3A27-F1B7-4FFA-A570-6D60C1B98EA2}" srcOrd="0" destOrd="0" presId="urn:microsoft.com/office/officeart/2005/8/layout/chevron2"/>
    <dgm:cxn modelId="{D6115FF5-8045-4494-8571-761E57E0052A}" srcId="{9119B127-8977-4528-8A2E-48414DB528D8}" destId="{DA2CA921-2CC0-497B-9699-A7EB7D7786B6}" srcOrd="2" destOrd="0" parTransId="{7919AD76-C519-4CB6-B368-69EED0ACC3F1}" sibTransId="{4949F68A-0021-4799-9B49-FC4DEE2CF338}"/>
    <dgm:cxn modelId="{16D4C17A-161F-4131-A0F4-82834CF61729}" srcId="{9119B127-8977-4528-8A2E-48414DB528D8}" destId="{A8B3B611-43F8-4726-9055-19197ADF7783}" srcOrd="4" destOrd="0" parTransId="{C5CE8744-A7AD-450A-8666-1A95391837CB}" sibTransId="{D0BBAF44-80AD-4691-B25D-A38598F61602}"/>
    <dgm:cxn modelId="{B4CCCE0B-A113-4D93-B12A-9A8052E4A9B8}" type="presOf" srcId="{9119B127-8977-4528-8A2E-48414DB528D8}" destId="{E4BDC78F-FCC0-42CC-8815-3BC5CBEABAD0}" srcOrd="0" destOrd="0" presId="urn:microsoft.com/office/officeart/2005/8/layout/chevron2"/>
    <dgm:cxn modelId="{3A1CFE9D-845B-4B48-90BA-37486424C414}" type="presOf" srcId="{80F06BB7-7776-4F67-B9FC-F89CFFF2056D}" destId="{5E58A72F-A957-43A2-8112-94291A6C3BD3}"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430015E3-0C6D-4064-A9C4-809D0E2AF1C1}" type="presOf" srcId="{6E3CE58C-A809-4364-8259-A8CCEF1964F7}" destId="{D963F02D-BF1C-4413-A924-39F14DC05B42}" srcOrd="0" destOrd="0" presId="urn:microsoft.com/office/officeart/2005/8/layout/chevron2"/>
    <dgm:cxn modelId="{4FE0A4A6-9524-47A9-8ED0-A7B6639B5672}" srcId="{B867794E-6A95-48AB-9B27-7933E4059347}" destId="{F82529D4-D8C9-4934-9E77-768A1457ECB3}" srcOrd="0" destOrd="0" parTransId="{8D2B7CAD-DBC7-46DC-9AF4-6C1DEFD701A0}" sibTransId="{08DE5DE2-9878-499C-B648-F3BAAD3AA64E}"/>
    <dgm:cxn modelId="{5F70992F-59DB-41C7-9841-FF480CFFAA02}" srcId="{9119B127-8977-4528-8A2E-48414DB528D8}" destId="{DA389FF7-45E9-4F14-B814-D82B448DE656}" srcOrd="7" destOrd="0" parTransId="{BDB3CFEC-F9D8-460B-8101-5C956157DC7F}" sibTransId="{A387513E-24AD-4E47-8F12-E721FA2B89AD}"/>
    <dgm:cxn modelId="{C052B272-9D6F-45F4-804C-D3D6BD96F0C6}" type="presOf" srcId="{063A78C7-745F-4329-9EB5-1707FA9A05FB}" destId="{7E626D85-AF61-4904-8738-6847AFE0A9D0}"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05CDAA48-8CF7-4578-8695-DED91E34F136}" type="presOf" srcId="{F8331CA9-86B6-4BB1-8A95-98D4DE1E1885}" destId="{36F27F98-6EC1-416F-A311-66E1ADD54E79}" srcOrd="0" destOrd="0" presId="urn:microsoft.com/office/officeart/2005/8/layout/chevron2"/>
    <dgm:cxn modelId="{3ABA9B74-0A13-429B-9233-B1E38D818F50}" type="presOf" srcId="{A8B3B611-43F8-4726-9055-19197ADF7783}" destId="{85E74B2E-C326-402E-9D2B-D0C49916A85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0626D179-48B8-443E-904D-E93A5E7DDEE9}" srcId="{9119B127-8977-4528-8A2E-48414DB528D8}" destId="{B867794E-6A95-48AB-9B27-7933E4059347}" srcOrd="5" destOrd="0" parTransId="{53D0FB72-E711-4089-913C-6DE35D11BB35}" sibTransId="{9AE6B5FB-A595-451D-AD60-B1967F36876E}"/>
    <dgm:cxn modelId="{6DD3DEAB-FD66-4AE2-8717-620BC76FC698}" srcId="{A8B3B611-43F8-4726-9055-19197ADF7783}" destId="{F8331CA9-86B6-4BB1-8A95-98D4DE1E1885}" srcOrd="0" destOrd="0" parTransId="{20FD1CF9-DD1E-49B9-8D71-06E067894F92}" sibTransId="{14B9B3AF-941B-4B95-97BD-60DBF2BC5E4A}"/>
    <dgm:cxn modelId="{B83F7548-E6B0-490F-8204-A21D937022B9}" srcId="{5FA89550-C212-4BB4-BC73-30104CFB3353}" destId="{DDFBAF28-DACC-45C2-A20D-C8ABFAEA6DA3}" srcOrd="0" destOrd="0" parTransId="{853DDAAD-69B3-4C32-9064-CBB187FB5832}" sibTransId="{384D5AF9-9D1D-4B99-A4B9-02C49A17794F}"/>
    <dgm:cxn modelId="{926DE441-14FB-4E3E-884D-C6D643ED3902}" type="presOf" srcId="{F82529D4-D8C9-4934-9E77-768A1457ECB3}" destId="{422458BF-D711-4F56-B653-F23A9484115B}"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45702C9A-6179-499E-B2FC-8FCF454329D5}" srcId="{DA2CA921-2CC0-497B-9699-A7EB7D7786B6}" destId="{27352DCC-1BC7-4572-9225-49D711A9C0B7}" srcOrd="0" destOrd="0" parTransId="{205ED108-1AF8-4130-BD92-126B9E1CBA85}" sibTransId="{AB8D2602-C03E-4595-8037-88ABEA0056B7}"/>
    <dgm:cxn modelId="{7E14A0A1-224A-42C8-A06B-1F5BE569E542}" srcId="{9119B127-8977-4528-8A2E-48414DB528D8}" destId="{6E3CE58C-A809-4364-8259-A8CCEF1964F7}" srcOrd="0" destOrd="0" parTransId="{D14F331E-9076-4A2E-BAE6-0FE95DAE99E9}" sibTransId="{68AE0FAE-95B6-46EA-A6DB-1274916DB83D}"/>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ABDA-C32A-4F4C-9393-7820D883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11170</Words>
  <Characters>63671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SDI UPS 1005</cp:lastModifiedBy>
  <cp:revision>4</cp:revision>
  <dcterms:created xsi:type="dcterms:W3CDTF">2024-06-14T14:42:00Z</dcterms:created>
  <dcterms:modified xsi:type="dcterms:W3CDTF">2024-06-15T08:44:00Z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cea4b48c-de2b-467f-83e5-6febf7299812</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73dc8c63-17f1-310d-b7b1-7b5e63cce10d</vt:lpwstr>
  </property>
  <property fmtid="{D5CDD505-2E9C-101B-9397-08002B2CF9AE}" pid="26" name="NXPowerLiteLastOptimized">
    <vt:lpwstr>163061</vt:lpwstr>
  </property>
  <property fmtid="{D5CDD505-2E9C-101B-9397-08002B2CF9AE}" pid="27" name="NXPowerLiteSettings">
    <vt:lpwstr>C7000400038000</vt:lpwstr>
  </property>
  <property fmtid="{D5CDD505-2E9C-101B-9397-08002B2CF9AE}" pid="28" name="NXPowerLiteVersion">
    <vt:lpwstr>S10.2.0</vt:lpwstr>
  </property>
</Properties>
</file>