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D7E5C" w14:textId="768CBA9B" w:rsidR="00E74361" w:rsidRDefault="00E74361" w:rsidP="7A39D5E3">
      <w:pPr>
        <w:spacing w:before="240" w:after="200" w:line="480" w:lineRule="auto"/>
        <w:jc w:val="both"/>
        <w:rPr>
          <w:rFonts w:ascii="Times New Roman" w:eastAsia="Times New Roman" w:hAnsi="Times New Roman" w:cs="Times New Roman"/>
          <w:b/>
          <w:bCs/>
          <w:sz w:val="20"/>
          <w:szCs w:val="20"/>
          <w:lang w:val="es-419"/>
        </w:rPr>
      </w:pPr>
      <w:r w:rsidRPr="00E74361">
        <w:rPr>
          <w:rFonts w:ascii="Times New Roman" w:eastAsia="Times New Roman" w:hAnsi="Times New Roman" w:cs="Times New Roman"/>
          <w:b/>
          <w:bCs/>
          <w:sz w:val="20"/>
          <w:szCs w:val="20"/>
          <w:lang w:val="es-419"/>
        </w:rPr>
        <w:t>Case report</w:t>
      </w:r>
    </w:p>
    <w:p w14:paraId="22C73E22" w14:textId="60365A2F" w:rsidR="002F26C2" w:rsidRDefault="00F40E9C" w:rsidP="7A39D5E3">
      <w:pPr>
        <w:spacing w:after="0" w:line="276" w:lineRule="auto"/>
        <w:jc w:val="both"/>
        <w:rPr>
          <w:rFonts w:ascii="Times New Roman" w:eastAsia="Times New Roman" w:hAnsi="Times New Roman" w:cs="Times New Roman"/>
          <w:b/>
          <w:bCs/>
          <w:sz w:val="20"/>
          <w:szCs w:val="20"/>
          <w:lang w:val="es-419"/>
        </w:rPr>
      </w:pPr>
      <w:bookmarkStart w:id="0" w:name="_GoBack"/>
      <w:bookmarkEnd w:id="0"/>
      <w:r w:rsidRPr="00F40E9C">
        <w:rPr>
          <w:rFonts w:ascii="Times New Roman" w:eastAsia="Times New Roman" w:hAnsi="Times New Roman" w:cs="Times New Roman"/>
          <w:b/>
          <w:bCs/>
          <w:sz w:val="20"/>
          <w:szCs w:val="20"/>
          <w:lang w:val="es-419"/>
        </w:rPr>
        <w:t>Inadvertent knot formatio</w:t>
      </w:r>
      <w:r>
        <w:rPr>
          <w:rFonts w:ascii="Times New Roman" w:eastAsia="Times New Roman" w:hAnsi="Times New Roman" w:cs="Times New Roman"/>
          <w:b/>
          <w:bCs/>
          <w:sz w:val="20"/>
          <w:szCs w:val="20"/>
          <w:lang w:val="es-419"/>
        </w:rPr>
        <w:t>n on a lumbar epidural catheter</w:t>
      </w:r>
      <w:r w:rsidR="00340690">
        <w:rPr>
          <w:rFonts w:ascii="Times New Roman" w:eastAsia="Times New Roman" w:hAnsi="Times New Roman" w:cs="Times New Roman"/>
          <w:b/>
          <w:bCs/>
          <w:sz w:val="20"/>
          <w:szCs w:val="20"/>
          <w:lang w:val="es-419"/>
        </w:rPr>
        <w:t xml:space="preserve"> </w:t>
      </w:r>
      <w:r>
        <w:rPr>
          <w:rFonts w:ascii="Times New Roman" w:eastAsia="Times New Roman" w:hAnsi="Times New Roman" w:cs="Times New Roman"/>
          <w:b/>
          <w:bCs/>
          <w:sz w:val="20"/>
          <w:szCs w:val="20"/>
          <w:lang w:val="es-419"/>
        </w:rPr>
        <w:t>: A</w:t>
      </w:r>
      <w:r w:rsidRPr="00F40E9C">
        <w:rPr>
          <w:rFonts w:ascii="Times New Roman" w:eastAsia="Times New Roman" w:hAnsi="Times New Roman" w:cs="Times New Roman"/>
          <w:b/>
          <w:bCs/>
          <w:sz w:val="20"/>
          <w:szCs w:val="20"/>
          <w:lang w:val="es-419"/>
        </w:rPr>
        <w:t xml:space="preserve"> rare complication</w:t>
      </w:r>
    </w:p>
    <w:p w14:paraId="20B01F3E" w14:textId="77777777" w:rsidR="004866F7" w:rsidRPr="00530FA4" w:rsidRDefault="004866F7" w:rsidP="7A39D5E3">
      <w:pPr>
        <w:spacing w:after="0" w:line="276" w:lineRule="auto"/>
        <w:jc w:val="both"/>
        <w:rPr>
          <w:rFonts w:ascii="Times New Roman" w:eastAsia="Times New Roman" w:hAnsi="Times New Roman" w:cs="Times New Roman"/>
          <w:b/>
          <w:bCs/>
          <w:sz w:val="20"/>
          <w:szCs w:val="20"/>
          <w:lang w:val="es-419"/>
        </w:rPr>
      </w:pPr>
    </w:p>
    <w:p w14:paraId="2113F16F" w14:textId="64208B7B" w:rsidR="002F26C2" w:rsidRPr="00530FA4" w:rsidRDefault="26FC439E" w:rsidP="7A39D5E3">
      <w:pPr>
        <w:spacing w:after="0" w:line="276" w:lineRule="auto"/>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 xml:space="preserve">Abstract </w:t>
      </w:r>
    </w:p>
    <w:p w14:paraId="30C8779F" w14:textId="631A10B4" w:rsidR="002F26C2" w:rsidRPr="00530FA4" w:rsidRDefault="49CFA05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The knotting</w:t>
      </w:r>
      <w:r w:rsidR="26FC439E" w:rsidRPr="00530FA4">
        <w:rPr>
          <w:rFonts w:ascii="Times New Roman" w:eastAsia="Times New Roman" w:hAnsi="Times New Roman" w:cs="Times New Roman"/>
          <w:sz w:val="20"/>
          <w:szCs w:val="20"/>
        </w:rPr>
        <w:t xml:space="preserve"> </w:t>
      </w:r>
      <w:r w:rsidR="280B9127" w:rsidRPr="00530FA4">
        <w:rPr>
          <w:rFonts w:ascii="Times New Roman" w:eastAsia="Times New Roman" w:hAnsi="Times New Roman" w:cs="Times New Roman"/>
          <w:sz w:val="20"/>
          <w:szCs w:val="20"/>
        </w:rPr>
        <w:t>of</w:t>
      </w:r>
      <w:r w:rsidR="26FC439E" w:rsidRPr="00530FA4">
        <w:rPr>
          <w:rFonts w:ascii="Times New Roman" w:eastAsia="Times New Roman" w:hAnsi="Times New Roman" w:cs="Times New Roman"/>
          <w:sz w:val="20"/>
          <w:szCs w:val="20"/>
        </w:rPr>
        <w:t xml:space="preserve"> an epidural catheter is a</w:t>
      </w:r>
      <w:r w:rsidR="34C7BEC1" w:rsidRPr="00530FA4">
        <w:rPr>
          <w:rFonts w:ascii="Times New Roman" w:eastAsia="Times New Roman" w:hAnsi="Times New Roman" w:cs="Times New Roman"/>
          <w:sz w:val="20"/>
          <w:szCs w:val="20"/>
        </w:rPr>
        <w:t>n unusual</w:t>
      </w:r>
      <w:r w:rsidR="26FC439E" w:rsidRPr="00530FA4">
        <w:rPr>
          <w:rFonts w:ascii="Times New Roman" w:eastAsia="Times New Roman" w:hAnsi="Times New Roman" w:cs="Times New Roman"/>
          <w:sz w:val="20"/>
          <w:szCs w:val="20"/>
        </w:rPr>
        <w:t xml:space="preserve"> complication that can result in</w:t>
      </w:r>
      <w:r w:rsidR="6281431B" w:rsidRPr="00530FA4">
        <w:rPr>
          <w:rFonts w:ascii="Times New Roman" w:eastAsia="Times New Roman" w:hAnsi="Times New Roman" w:cs="Times New Roman"/>
          <w:sz w:val="20"/>
          <w:szCs w:val="20"/>
        </w:rPr>
        <w:t xml:space="preserve"> disfunction of the catheter,</w:t>
      </w:r>
      <w:r w:rsidR="26FC439E" w:rsidRPr="00530FA4">
        <w:rPr>
          <w:rFonts w:ascii="Times New Roman" w:eastAsia="Times New Roman" w:hAnsi="Times New Roman" w:cs="Times New Roman"/>
          <w:sz w:val="20"/>
          <w:szCs w:val="20"/>
        </w:rPr>
        <w:t xml:space="preserve"> difficult removal and may require surgical management.</w:t>
      </w:r>
      <w:r w:rsidR="002F26C2" w:rsidRPr="00530FA4">
        <w:rPr>
          <w:rFonts w:ascii="Times New Roman" w:hAnsi="Times New Roman" w:cs="Times New Roman"/>
          <w:sz w:val="20"/>
          <w:szCs w:val="20"/>
        </w:rPr>
        <w:br/>
      </w:r>
      <w:r w:rsidR="26FC439E" w:rsidRPr="00530FA4">
        <w:rPr>
          <w:rFonts w:ascii="Times New Roman" w:eastAsia="Times New Roman" w:hAnsi="Times New Roman" w:cs="Times New Roman"/>
          <w:sz w:val="20"/>
          <w:szCs w:val="20"/>
        </w:rPr>
        <w:t xml:space="preserve"> We report a case of knot formation on a lumbar epidural catheter, introduced </w:t>
      </w:r>
      <w:r w:rsidR="26FC439E" w:rsidRPr="00135176">
        <w:rPr>
          <w:rFonts w:ascii="Times New Roman" w:eastAsia="Times New Roman" w:hAnsi="Times New Roman" w:cs="Times New Roman"/>
          <w:sz w:val="20"/>
          <w:szCs w:val="20"/>
          <w:highlight w:val="yellow"/>
        </w:rPr>
        <w:t>at the L</w:t>
      </w:r>
      <w:r w:rsidR="00135176" w:rsidRPr="00135176">
        <w:rPr>
          <w:rFonts w:ascii="Times New Roman" w:eastAsia="Times New Roman" w:hAnsi="Times New Roman" w:cs="Times New Roman"/>
          <w:sz w:val="20"/>
          <w:szCs w:val="20"/>
          <w:highlight w:val="yellow"/>
        </w:rPr>
        <w:t>2</w:t>
      </w:r>
      <w:r w:rsidR="26FC439E" w:rsidRPr="00135176">
        <w:rPr>
          <w:rFonts w:ascii="Times New Roman" w:eastAsia="Times New Roman" w:hAnsi="Times New Roman" w:cs="Times New Roman"/>
          <w:sz w:val="20"/>
          <w:szCs w:val="20"/>
          <w:highlight w:val="yellow"/>
        </w:rPr>
        <w:t>-L</w:t>
      </w:r>
      <w:r w:rsidR="00135176" w:rsidRPr="00135176">
        <w:rPr>
          <w:rFonts w:ascii="Times New Roman" w:eastAsia="Times New Roman" w:hAnsi="Times New Roman" w:cs="Times New Roman"/>
          <w:sz w:val="20"/>
          <w:szCs w:val="20"/>
          <w:highlight w:val="yellow"/>
        </w:rPr>
        <w:t>3</w:t>
      </w:r>
      <w:r w:rsidR="26FC439E" w:rsidRPr="00135176">
        <w:rPr>
          <w:rFonts w:ascii="Times New Roman" w:eastAsia="Times New Roman" w:hAnsi="Times New Roman" w:cs="Times New Roman"/>
          <w:sz w:val="20"/>
          <w:szCs w:val="20"/>
          <w:highlight w:val="yellow"/>
        </w:rPr>
        <w:t xml:space="preserve"> level,</w:t>
      </w:r>
      <w:r w:rsidR="26FC439E" w:rsidRPr="00530FA4">
        <w:rPr>
          <w:rFonts w:ascii="Times New Roman" w:eastAsia="Times New Roman" w:hAnsi="Times New Roman" w:cs="Times New Roman"/>
          <w:sz w:val="20"/>
          <w:szCs w:val="20"/>
        </w:rPr>
        <w:t xml:space="preserve"> which presented difficulty during withdrawal. Lumbar CT images were taken to evaluate the </w:t>
      </w:r>
      <w:r w:rsidR="098D06A7" w:rsidRPr="00530FA4">
        <w:rPr>
          <w:rFonts w:ascii="Times New Roman" w:eastAsia="Times New Roman" w:hAnsi="Times New Roman" w:cs="Times New Roman"/>
          <w:sz w:val="20"/>
          <w:szCs w:val="20"/>
        </w:rPr>
        <w:t>knot position and discuss posible solutions</w:t>
      </w:r>
      <w:r w:rsidR="26FC439E" w:rsidRPr="00530FA4">
        <w:rPr>
          <w:rFonts w:ascii="Times New Roman" w:eastAsia="Times New Roman" w:hAnsi="Times New Roman" w:cs="Times New Roman"/>
          <w:sz w:val="20"/>
          <w:szCs w:val="20"/>
        </w:rPr>
        <w:t>. The catheter was successfully removed without breakage, showing a simple knot 7 mm from its end. No neurological complications were observed.</w:t>
      </w:r>
      <w:r w:rsidR="002F26C2" w:rsidRPr="00530FA4">
        <w:rPr>
          <w:rFonts w:ascii="Times New Roman" w:hAnsi="Times New Roman" w:cs="Times New Roman"/>
          <w:sz w:val="20"/>
          <w:szCs w:val="20"/>
        </w:rPr>
        <w:br/>
      </w:r>
      <w:r w:rsidR="26FC439E" w:rsidRPr="00530FA4">
        <w:rPr>
          <w:rFonts w:ascii="Times New Roman" w:eastAsia="Times New Roman" w:hAnsi="Times New Roman" w:cs="Times New Roman"/>
          <w:sz w:val="20"/>
          <w:szCs w:val="20"/>
        </w:rPr>
        <w:t xml:space="preserve">This case </w:t>
      </w:r>
      <w:r w:rsidR="00F30F8F">
        <w:rPr>
          <w:rFonts w:ascii="Times New Roman" w:eastAsia="Times New Roman" w:hAnsi="Times New Roman" w:cs="Times New Roman"/>
          <w:sz w:val="20"/>
          <w:szCs w:val="20"/>
        </w:rPr>
        <w:t xml:space="preserve">report </w:t>
      </w:r>
      <w:r w:rsidR="26FC439E" w:rsidRPr="00530FA4">
        <w:rPr>
          <w:rFonts w:ascii="Times New Roman" w:eastAsia="Times New Roman" w:hAnsi="Times New Roman" w:cs="Times New Roman"/>
          <w:sz w:val="20"/>
          <w:szCs w:val="20"/>
        </w:rPr>
        <w:t>demonstrates that knot formation in a lumbar epidural catheter is possible. Anesthesiology professionals should consider this complication when experiencing resistance during catheter withdrawal or injection.</w:t>
      </w:r>
    </w:p>
    <w:p w14:paraId="601307E5" w14:textId="5EE4B6E8"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b/>
          <w:bCs/>
          <w:sz w:val="20"/>
          <w:szCs w:val="20"/>
        </w:rPr>
        <w:t>Keywords</w:t>
      </w:r>
      <w:r w:rsidR="002F26C2" w:rsidRPr="00530FA4">
        <w:rPr>
          <w:rFonts w:ascii="Times New Roman" w:hAnsi="Times New Roman" w:cs="Times New Roman"/>
          <w:sz w:val="20"/>
          <w:szCs w:val="20"/>
        </w:rPr>
        <w:br/>
      </w:r>
      <w:r w:rsidRPr="00530FA4">
        <w:rPr>
          <w:rFonts w:ascii="Times New Roman" w:eastAsia="Times New Roman" w:hAnsi="Times New Roman" w:cs="Times New Roman"/>
          <w:sz w:val="20"/>
          <w:szCs w:val="20"/>
        </w:rPr>
        <w:t xml:space="preserve"> </w:t>
      </w:r>
      <w:r w:rsidR="002F26C2" w:rsidRPr="00530FA4">
        <w:rPr>
          <w:rFonts w:ascii="Times New Roman" w:hAnsi="Times New Roman" w:cs="Times New Roman"/>
          <w:sz w:val="20"/>
          <w:szCs w:val="20"/>
        </w:rPr>
        <w:br/>
      </w:r>
      <w:r w:rsidRPr="00530FA4">
        <w:rPr>
          <w:rFonts w:ascii="Times New Roman" w:eastAsia="Times New Roman" w:hAnsi="Times New Roman" w:cs="Times New Roman"/>
          <w:sz w:val="20"/>
          <w:szCs w:val="20"/>
        </w:rPr>
        <w:t xml:space="preserve">Regional Anesthesia, Neuraxial Anesthesia, Epidural Analgesia, Device </w:t>
      </w:r>
      <w:r w:rsidR="00F842C9">
        <w:rPr>
          <w:rFonts w:ascii="Times New Roman" w:eastAsia="Times New Roman" w:hAnsi="Times New Roman" w:cs="Times New Roman"/>
          <w:sz w:val="20"/>
          <w:szCs w:val="20"/>
        </w:rPr>
        <w:t xml:space="preserve">Removal, Catheter, </w:t>
      </w:r>
      <w:r w:rsidRPr="00530FA4">
        <w:rPr>
          <w:rFonts w:ascii="Times New Roman" w:eastAsia="Times New Roman" w:hAnsi="Times New Roman" w:cs="Times New Roman"/>
          <w:sz w:val="20"/>
          <w:szCs w:val="20"/>
        </w:rPr>
        <w:t>Postoperative Analgesia</w:t>
      </w:r>
    </w:p>
    <w:p w14:paraId="34A23E22" w14:textId="1618304C" w:rsidR="002F26C2" w:rsidRPr="00530FA4" w:rsidRDefault="00C05D2C" w:rsidP="7A39D5E3">
      <w:pPr>
        <w:spacing w:after="0" w:line="276" w:lineRule="auto"/>
        <w:jc w:val="both"/>
        <w:rPr>
          <w:rFonts w:ascii="Times New Roman" w:eastAsia="Times New Roman" w:hAnsi="Times New Roman" w:cs="Times New Roman"/>
          <w:b/>
          <w:bCs/>
          <w:sz w:val="20"/>
          <w:szCs w:val="20"/>
          <w:lang w:val="es-419"/>
        </w:rPr>
      </w:pPr>
      <w:r>
        <w:rPr>
          <w:rFonts w:ascii="Times New Roman" w:eastAsia="Times New Roman" w:hAnsi="Times New Roman" w:cs="Times New Roman"/>
          <w:b/>
          <w:bCs/>
          <w:sz w:val="20"/>
          <w:szCs w:val="20"/>
          <w:lang w:val="es-419"/>
        </w:rPr>
        <w:t>INTRODUCTION</w:t>
      </w:r>
    </w:p>
    <w:p w14:paraId="2E18E799" w14:textId="0FACD1F3"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Neuraxial anesthesia has a long-standing record of efficacy and safety in various surgeries, offering effective analgesia and anesthesia. Currently, lumbar epidural analgesia via catheter is the gold standard for postoperative pain management.</w:t>
      </w:r>
      <w:sdt>
        <w:sdtPr>
          <w:rPr>
            <w:rFonts w:ascii="Times New Roman" w:hAnsi="Times New Roman" w:cs="Times New Roman"/>
            <w:sz w:val="20"/>
            <w:szCs w:val="20"/>
          </w:rPr>
          <w:tag w:val="MENDELEY_CITATION_v3_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"/>
          <w:id w:val="903954342"/>
          <w:placeholder>
            <w:docPart w:val="DefaultPlaceholder_-1854013440"/>
          </w:placeholder>
        </w:sdtPr>
        <w:sdtEndPr/>
        <w:sdtContent>
          <w:r w:rsidR="56FBC120" w:rsidRPr="00530FA4">
            <w:rPr>
              <w:rFonts w:ascii="Times New Roman" w:eastAsia="Times New Roman" w:hAnsi="Times New Roman" w:cs="Times New Roman"/>
              <w:color w:val="000000" w:themeColor="text1"/>
              <w:sz w:val="20"/>
              <w:szCs w:val="20"/>
            </w:rPr>
            <w:t>[</w:t>
          </w:r>
          <w:r w:rsidR="7A39D5E3" w:rsidRPr="00530FA4">
            <w:rPr>
              <w:rFonts w:ascii="Times New Roman" w:eastAsia="Times New Roman" w:hAnsi="Times New Roman" w:cs="Times New Roman"/>
              <w:color w:val="000000" w:themeColor="text1"/>
              <w:sz w:val="20"/>
              <w:szCs w:val="20"/>
            </w:rPr>
            <w:t>1</w:t>
          </w:r>
          <w:r w:rsidR="36CA76F5" w:rsidRPr="00530FA4">
            <w:rPr>
              <w:rFonts w:ascii="Times New Roman" w:eastAsia="Times New Roman" w:hAnsi="Times New Roman" w:cs="Times New Roman"/>
              <w:color w:val="000000" w:themeColor="text1"/>
              <w:sz w:val="20"/>
              <w:szCs w:val="20"/>
            </w:rPr>
            <w:t>]</w:t>
          </w:r>
        </w:sdtContent>
      </w:sdt>
      <w:r w:rsidRPr="00530FA4">
        <w:rPr>
          <w:rFonts w:ascii="Times New Roman" w:eastAsia="Times New Roman" w:hAnsi="Times New Roman" w:cs="Times New Roman"/>
          <w:sz w:val="20"/>
          <w:szCs w:val="20"/>
        </w:rPr>
        <w:t xml:space="preserve"> Accurate epidural catheter placement is a critical skill for anesthesiology residents, typically requiring 60–90 attempts to reach proficiency, though imaging confirmation is not routinely recommended, with functionality verified through clinical testing.</w:t>
      </w:r>
      <w:sdt>
        <w:sdtPr>
          <w:rPr>
            <w:rFonts w:ascii="Times New Roman" w:hAnsi="Times New Roman" w:cs="Times New Roman"/>
            <w:sz w:val="20"/>
            <w:szCs w:val="20"/>
          </w:rPr>
          <w:tag w:val="MENDELEY_CITATION_v3_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"/>
          <w:id w:val="1204373834"/>
          <w:placeholder>
            <w:docPart w:val="DefaultPlaceholder_-1854013440"/>
          </w:placeholder>
        </w:sdtPr>
        <w:sdtEndPr/>
        <w:sdtContent>
          <w:r w:rsidR="23BB02A6" w:rsidRPr="00530FA4">
            <w:rPr>
              <w:rFonts w:ascii="Times New Roman" w:eastAsia="Times New Roman" w:hAnsi="Times New Roman" w:cs="Times New Roman"/>
              <w:color w:val="000000" w:themeColor="text1"/>
              <w:sz w:val="20"/>
              <w:szCs w:val="20"/>
            </w:rPr>
            <w:t>[</w:t>
          </w:r>
          <w:r w:rsidR="7A39D5E3" w:rsidRPr="00530FA4">
            <w:rPr>
              <w:rFonts w:ascii="Times New Roman" w:eastAsia="Times New Roman" w:hAnsi="Times New Roman" w:cs="Times New Roman"/>
              <w:color w:val="000000" w:themeColor="text1"/>
              <w:sz w:val="20"/>
              <w:szCs w:val="20"/>
            </w:rPr>
            <w:t>2</w:t>
          </w:r>
          <w:r w:rsidR="0AF60696" w:rsidRPr="00530FA4">
            <w:rPr>
              <w:rFonts w:ascii="Times New Roman" w:eastAsia="Times New Roman" w:hAnsi="Times New Roman" w:cs="Times New Roman"/>
              <w:color w:val="000000" w:themeColor="text1"/>
              <w:sz w:val="20"/>
              <w:szCs w:val="20"/>
            </w:rPr>
            <w:t>]</w:t>
          </w:r>
        </w:sdtContent>
      </w:sdt>
      <w:r w:rsidR="7A39D5E3" w:rsidRPr="00530FA4">
        <w:rPr>
          <w:rFonts w:ascii="Times New Roman" w:eastAsia="Times New Roman" w:hAnsi="Times New Roman" w:cs="Times New Roman"/>
          <w:sz w:val="20"/>
          <w:szCs w:val="20"/>
        </w:rPr>
        <w:t xml:space="preserve"> </w:t>
      </w:r>
    </w:p>
    <w:p w14:paraId="01511473" w14:textId="5281CA81"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Epidural analgesia success can be influenced by factors such as anatomical catheter location, needle insertion technique, fixation, and the addition of opioids or adjuvants. While catheter removal is generally straightforward, complications like breakage, entrapment, and knotting can occasionally arise, despite advancements in catheter technology. Knotting, a rare but serious complication, can lead to adverse neurological outcomes and may necessitate surgical removal.</w:t>
      </w:r>
    </w:p>
    <w:p w14:paraId="0606CDF3" w14:textId="26F5E150" w:rsidR="002F26C2" w:rsidRPr="00530FA4" w:rsidRDefault="26FC439E" w:rsidP="7A39D5E3">
      <w:pPr>
        <w:spacing w:before="240" w:after="240"/>
        <w:jc w:val="both"/>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In this case, we describe an instance of epidural catheter knotting that complicated removal. However, with patient repositioning and gentle traction, the catheter was successfully removed without complications.</w:t>
      </w:r>
    </w:p>
    <w:p w14:paraId="246FC015" w14:textId="4618F87B" w:rsidR="002F26C2" w:rsidRPr="00530FA4" w:rsidRDefault="26FC439E" w:rsidP="7A39D5E3">
      <w:pPr>
        <w:spacing w:after="0" w:line="276" w:lineRule="auto"/>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 xml:space="preserve">Case presentation: </w:t>
      </w:r>
    </w:p>
    <w:p w14:paraId="5879DC39" w14:textId="4405CAA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542FA899" w14:textId="639A6BE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 71-year.old woman was admitted to the hospital for knee osteoarthritis and was scheduled for a total knee arthroplasty. She was interviewed and examined by an anesthesiology resident; she was classified as an ASA II patient programmed for elective surgery, with no contraindication for neuraxial anesthesia.</w:t>
      </w:r>
    </w:p>
    <w:p w14:paraId="1AC790F5" w14:textId="10E24A2C"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Therefore, the anesthetic proposed plan was: sedation + combined neuraxial anesthesia, consisting of a spinal anesthesia and epidural catheter placement for postoperative analgesia.</w:t>
      </w:r>
    </w:p>
    <w:p w14:paraId="0D29B138" w14:textId="34DBB7A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6CD224E" w14:textId="1EC706B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135176">
        <w:rPr>
          <w:rFonts w:ascii="Times New Roman" w:eastAsia="Times New Roman" w:hAnsi="Times New Roman" w:cs="Times New Roman"/>
          <w:sz w:val="20"/>
          <w:szCs w:val="20"/>
          <w:highlight w:val="yellow"/>
          <w:lang w:val="es-419"/>
        </w:rPr>
        <w:t>Standard Type I monitor</w:t>
      </w:r>
      <w:r w:rsidR="00135176" w:rsidRPr="00135176">
        <w:rPr>
          <w:rFonts w:ascii="Times New Roman" w:eastAsia="Times New Roman" w:hAnsi="Times New Roman" w:cs="Times New Roman"/>
          <w:sz w:val="20"/>
          <w:szCs w:val="20"/>
          <w:highlight w:val="yellow"/>
          <w:lang w:val="es-419"/>
        </w:rPr>
        <w:t>s</w:t>
      </w:r>
      <w:r w:rsidRPr="00135176">
        <w:rPr>
          <w:rFonts w:ascii="Times New Roman" w:eastAsia="Times New Roman" w:hAnsi="Times New Roman" w:cs="Times New Roman"/>
          <w:sz w:val="20"/>
          <w:szCs w:val="20"/>
          <w:highlight w:val="yellow"/>
          <w:lang w:val="es-419"/>
        </w:rPr>
        <w:t xml:space="preserve"> w</w:t>
      </w:r>
      <w:r w:rsidR="00135176" w:rsidRPr="00135176">
        <w:rPr>
          <w:rFonts w:ascii="Times New Roman" w:eastAsia="Times New Roman" w:hAnsi="Times New Roman" w:cs="Times New Roman"/>
          <w:sz w:val="20"/>
          <w:szCs w:val="20"/>
          <w:highlight w:val="yellow"/>
          <w:lang w:val="es-419"/>
        </w:rPr>
        <w:t>ere</w:t>
      </w:r>
      <w:r w:rsidRPr="00135176">
        <w:rPr>
          <w:rFonts w:ascii="Times New Roman" w:eastAsia="Times New Roman" w:hAnsi="Times New Roman" w:cs="Times New Roman"/>
          <w:sz w:val="20"/>
          <w:szCs w:val="20"/>
          <w:highlight w:val="yellow"/>
          <w:lang w:val="es-419"/>
        </w:rPr>
        <w:t xml:space="preserve"> applied</w:t>
      </w:r>
      <w:r w:rsidRPr="00530FA4">
        <w:rPr>
          <w:rFonts w:ascii="Times New Roman" w:eastAsia="Times New Roman" w:hAnsi="Times New Roman" w:cs="Times New Roman"/>
          <w:sz w:val="20"/>
          <w:szCs w:val="20"/>
          <w:lang w:val="es-419"/>
        </w:rPr>
        <w:t xml:space="preserve"> (non-invasive blood pressure, pulse oximetry and plethysmography, EKG DII and V5 lead, BIS and EEG trace), supplemental oxygen was provided with nasal cannula at 3 litres per minute throughout the whole procedure. </w:t>
      </w:r>
    </w:p>
    <w:p w14:paraId="54E80FE6" w14:textId="3ED6940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393220D9" w14:textId="729771A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patient was placed in the left lateral position and an epidural puncture with a 17-gauge Tuohy needle was performed after subcutaneous local anesthesia with 2% lidocaine in the L2-L</w:t>
      </w:r>
      <w:proofErr w:type="gramStart"/>
      <w:r w:rsidRPr="00530FA4">
        <w:rPr>
          <w:rFonts w:ascii="Times New Roman" w:eastAsia="Times New Roman" w:hAnsi="Times New Roman" w:cs="Times New Roman"/>
          <w:sz w:val="20"/>
          <w:szCs w:val="20"/>
          <w:lang w:val="es-419"/>
        </w:rPr>
        <w:t>3  intervertebral</w:t>
      </w:r>
      <w:proofErr w:type="gramEnd"/>
      <w:r w:rsidRPr="00530FA4">
        <w:rPr>
          <w:rFonts w:ascii="Times New Roman" w:eastAsia="Times New Roman" w:hAnsi="Times New Roman" w:cs="Times New Roman"/>
          <w:sz w:val="20"/>
          <w:szCs w:val="20"/>
          <w:lang w:val="es-419"/>
        </w:rPr>
        <w:t xml:space="preserve"> space. </w:t>
      </w:r>
      <w:r w:rsidRPr="00530FA4">
        <w:rPr>
          <w:rFonts w:ascii="Times New Roman" w:eastAsia="Times New Roman" w:hAnsi="Times New Roman" w:cs="Times New Roman"/>
          <w:sz w:val="20"/>
          <w:szCs w:val="20"/>
          <w:lang w:val="es-419"/>
        </w:rPr>
        <w:lastRenderedPageBreak/>
        <w:t>The loss of resistance technique with air syringe was used for the identification of the epidural space. After acceding to the epidural space, a 27-gauge Whitacre needle was introduced</w:t>
      </w:r>
      <w:r w:rsidRPr="00135176">
        <w:rPr>
          <w:rFonts w:ascii="Times New Roman" w:eastAsia="Times New Roman" w:hAnsi="Times New Roman" w:cs="Times New Roman"/>
          <w:sz w:val="20"/>
          <w:szCs w:val="20"/>
          <w:highlight w:val="yellow"/>
          <w:lang w:val="es-419"/>
        </w:rPr>
        <w:t>, obtaining clear C</w:t>
      </w:r>
      <w:r w:rsidR="00135176" w:rsidRPr="00135176">
        <w:rPr>
          <w:rFonts w:ascii="Times New Roman" w:eastAsia="Times New Roman" w:hAnsi="Times New Roman" w:cs="Times New Roman"/>
          <w:sz w:val="20"/>
          <w:szCs w:val="20"/>
          <w:highlight w:val="yellow"/>
          <w:lang w:val="es-419"/>
        </w:rPr>
        <w:t>SF</w:t>
      </w:r>
      <w:r w:rsidRPr="00135176">
        <w:rPr>
          <w:rFonts w:ascii="Times New Roman" w:eastAsia="Times New Roman" w:hAnsi="Times New Roman" w:cs="Times New Roman"/>
          <w:sz w:val="20"/>
          <w:szCs w:val="20"/>
          <w:highlight w:val="yellow"/>
          <w:lang w:val="es-419"/>
        </w:rPr>
        <w:t>,</w:t>
      </w:r>
      <w:r w:rsidRPr="00530FA4">
        <w:rPr>
          <w:rFonts w:ascii="Times New Roman" w:eastAsia="Times New Roman" w:hAnsi="Times New Roman" w:cs="Times New Roman"/>
          <w:sz w:val="20"/>
          <w:szCs w:val="20"/>
          <w:lang w:val="es-419"/>
        </w:rPr>
        <w:t xml:space="preserve"> then 12 mg of hyperbaric bupivacaine were slowly administered.  </w:t>
      </w:r>
      <w:r w:rsidRPr="00135176">
        <w:rPr>
          <w:rFonts w:ascii="Times New Roman" w:eastAsia="Times New Roman" w:hAnsi="Times New Roman" w:cs="Times New Roman"/>
          <w:sz w:val="20"/>
          <w:szCs w:val="20"/>
          <w:highlight w:val="yellow"/>
          <w:lang w:val="es-419"/>
        </w:rPr>
        <w:t xml:space="preserve">A 19-gauge </w:t>
      </w:r>
      <w:r w:rsidR="00135176" w:rsidRPr="00135176">
        <w:rPr>
          <w:rFonts w:ascii="Times New Roman" w:eastAsia="Times New Roman" w:hAnsi="Times New Roman" w:cs="Times New Roman"/>
          <w:sz w:val="20"/>
          <w:szCs w:val="20"/>
          <w:highlight w:val="yellow"/>
          <w:lang w:val="es-419"/>
        </w:rPr>
        <w:t>epidural</w:t>
      </w:r>
      <w:r w:rsidRPr="00135176">
        <w:rPr>
          <w:rFonts w:ascii="Times New Roman" w:eastAsia="Times New Roman" w:hAnsi="Times New Roman" w:cs="Times New Roman"/>
          <w:sz w:val="20"/>
          <w:szCs w:val="20"/>
          <w:highlight w:val="yellow"/>
          <w:lang w:val="es-419"/>
        </w:rPr>
        <w:t xml:space="preserve"> catheter</w:t>
      </w:r>
      <w:r w:rsidRPr="00530FA4">
        <w:rPr>
          <w:rFonts w:ascii="Times New Roman" w:eastAsia="Times New Roman" w:hAnsi="Times New Roman" w:cs="Times New Roman"/>
          <w:sz w:val="20"/>
          <w:szCs w:val="20"/>
          <w:lang w:val="es-419"/>
        </w:rPr>
        <w:t xml:space="preserve"> (B. Braun Melsungen A.G.) was introduced 15 cm from the skin. There was no resistance when inserting the epidural catheter. The Tuohy needle was then removed, and the epidural catheter was withdrawn until the 12 cm mark was at the patients skin.</w:t>
      </w:r>
    </w:p>
    <w:p w14:paraId="77D90598" w14:textId="64BD033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ADF75E4" w14:textId="1659F4FB"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135176">
        <w:rPr>
          <w:rFonts w:ascii="Times New Roman" w:eastAsia="Times New Roman" w:hAnsi="Times New Roman" w:cs="Times New Roman"/>
          <w:sz w:val="20"/>
          <w:szCs w:val="20"/>
          <w:highlight w:val="yellow"/>
          <w:lang w:val="es-419"/>
        </w:rPr>
        <w:t xml:space="preserve">The patient </w:t>
      </w:r>
      <w:r w:rsidR="00135176" w:rsidRPr="00135176">
        <w:rPr>
          <w:rFonts w:ascii="Times New Roman" w:eastAsia="Times New Roman" w:hAnsi="Times New Roman" w:cs="Times New Roman"/>
          <w:sz w:val="20"/>
          <w:szCs w:val="20"/>
          <w:highlight w:val="yellow"/>
          <w:lang w:val="es-419"/>
        </w:rPr>
        <w:t>achieved</w:t>
      </w:r>
      <w:r w:rsidRPr="00135176">
        <w:rPr>
          <w:rFonts w:ascii="Times New Roman" w:eastAsia="Times New Roman" w:hAnsi="Times New Roman" w:cs="Times New Roman"/>
          <w:sz w:val="20"/>
          <w:szCs w:val="20"/>
          <w:highlight w:val="yellow"/>
          <w:lang w:val="es-419"/>
        </w:rPr>
        <w:t xml:space="preserve"> a </w:t>
      </w:r>
      <w:r w:rsidR="00135176" w:rsidRPr="00135176">
        <w:rPr>
          <w:rFonts w:ascii="Times New Roman" w:eastAsia="Times New Roman" w:hAnsi="Times New Roman" w:cs="Times New Roman"/>
          <w:sz w:val="20"/>
          <w:szCs w:val="20"/>
          <w:highlight w:val="yellow"/>
          <w:lang w:val="es-419"/>
        </w:rPr>
        <w:t>T4</w:t>
      </w:r>
      <w:r w:rsidRPr="00135176">
        <w:rPr>
          <w:rFonts w:ascii="Times New Roman" w:eastAsia="Times New Roman" w:hAnsi="Times New Roman" w:cs="Times New Roman"/>
          <w:sz w:val="20"/>
          <w:szCs w:val="20"/>
          <w:highlight w:val="yellow"/>
          <w:lang w:val="es-419"/>
        </w:rPr>
        <w:t xml:space="preserve"> </w:t>
      </w:r>
      <w:r w:rsidR="00135176" w:rsidRPr="00135176">
        <w:rPr>
          <w:rFonts w:ascii="Times New Roman" w:eastAsia="Times New Roman" w:hAnsi="Times New Roman" w:cs="Times New Roman"/>
          <w:sz w:val="20"/>
          <w:szCs w:val="20"/>
          <w:highlight w:val="yellow"/>
          <w:lang w:val="es-419"/>
        </w:rPr>
        <w:t xml:space="preserve">level </w:t>
      </w:r>
      <w:r w:rsidRPr="00135176">
        <w:rPr>
          <w:rFonts w:ascii="Times New Roman" w:eastAsia="Times New Roman" w:hAnsi="Times New Roman" w:cs="Times New Roman"/>
          <w:sz w:val="20"/>
          <w:szCs w:val="20"/>
          <w:highlight w:val="yellow"/>
          <w:lang w:val="es-419"/>
        </w:rPr>
        <w:t>an</w:t>
      </w:r>
      <w:r w:rsidR="00135176" w:rsidRPr="00135176">
        <w:rPr>
          <w:rFonts w:ascii="Times New Roman" w:eastAsia="Times New Roman" w:hAnsi="Times New Roman" w:cs="Times New Roman"/>
          <w:sz w:val="20"/>
          <w:szCs w:val="20"/>
          <w:highlight w:val="yellow"/>
          <w:lang w:val="es-419"/>
        </w:rPr>
        <w:t>esthesia</w:t>
      </w:r>
      <w:r w:rsidRPr="00530FA4">
        <w:rPr>
          <w:rFonts w:ascii="Times New Roman" w:eastAsia="Times New Roman" w:hAnsi="Times New Roman" w:cs="Times New Roman"/>
          <w:sz w:val="20"/>
          <w:szCs w:val="20"/>
          <w:lang w:val="es-419"/>
        </w:rPr>
        <w:t xml:space="preserve"> during the procedure, maintained adequate hemodynamic stability and referred to no discomfort in the postoperative period. </w:t>
      </w:r>
    </w:p>
    <w:p w14:paraId="6DC8147B" w14:textId="7938C742"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62223823" w14:textId="2D251D8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48 hours after the procedure, when the patient was discharged from orthopedic surgeons, the anesthesia resident on call tried to remove the catheter. However, it could not be removed due to resistance, and the attending anesthesiologist was called. </w:t>
      </w:r>
    </w:p>
    <w:p w14:paraId="24701AB6" w14:textId="17CE53C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The patient was positioned in left lateral decubitus position and once again the catheter was pulled unsuccessfully due to high resistance. </w:t>
      </w:r>
    </w:p>
    <w:p w14:paraId="70502FE6" w14:textId="7CC0D8E7"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The patient was informed about the situation and the whole surgical team decided a CT scan of lumbar spaces was the best option in order to evaluate the possibility of looping or kinking of the catheter. </w:t>
      </w:r>
    </w:p>
    <w:p w14:paraId="37ACB880" w14:textId="4E9827E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08879E4C" w14:textId="08F69BEE"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CT scan images (Fig. 1.) showed the presence and knotting of the catheter in the epidural space.</w:t>
      </w:r>
    </w:p>
    <w:p w14:paraId="48A78787" w14:textId="1A96111A"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To that moment, the patient was asymptomatic, no neurological compromise was reported. After evaluating the situation, the surgical team decided a Neurosurgery specialist should be consulted. </w:t>
      </w:r>
    </w:p>
    <w:p w14:paraId="3DFD3B35" w14:textId="01913079"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7621C8CD" w14:textId="1F5A6F35"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consulted Neurosurgeon proposed surgical removal of the catheter under general anesthesia.</w:t>
      </w:r>
    </w:p>
    <w:p w14:paraId="54EDC9A3" w14:textId="03136AB8"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surgical team spoke to the family and together, the patient and the family decided to accept the surgical procedure to remove the catheter.</w:t>
      </w:r>
    </w:p>
    <w:p w14:paraId="32CA7C14" w14:textId="6DF15CAD"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In the operating room, an adittional attempt to remove the catheter was performed, this time with a lot more strenght when pulling the catheter, the removal was tried positioning the patient the same way the catheter was inserted. Fortunately, the catheter gradually came out although great resistance was still </w:t>
      </w:r>
      <w:proofErr w:type="gramStart"/>
      <w:r w:rsidRPr="00530FA4">
        <w:rPr>
          <w:rFonts w:ascii="Times New Roman" w:eastAsia="Times New Roman" w:hAnsi="Times New Roman" w:cs="Times New Roman"/>
          <w:sz w:val="20"/>
          <w:szCs w:val="20"/>
          <w:lang w:val="es-419"/>
        </w:rPr>
        <w:t>noted  Consequently</w:t>
      </w:r>
      <w:proofErr w:type="gramEnd"/>
      <w:r w:rsidRPr="00530FA4">
        <w:rPr>
          <w:rFonts w:ascii="Times New Roman" w:eastAsia="Times New Roman" w:hAnsi="Times New Roman" w:cs="Times New Roman"/>
          <w:sz w:val="20"/>
          <w:szCs w:val="20"/>
          <w:lang w:val="es-419"/>
        </w:rPr>
        <w:t xml:space="preserve">, the catheter was finally removed without any problems except for some discomfort at the insertion site during removal, and no neurological complication occurred. </w:t>
      </w:r>
    </w:p>
    <w:p w14:paraId="3323CA17" w14:textId="6488D2BE"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Observation of the removed catheter showed that a hard single knot was formed at about </w:t>
      </w:r>
      <w:proofErr w:type="gramStart"/>
      <w:r w:rsidRPr="00530FA4">
        <w:rPr>
          <w:rFonts w:ascii="Times New Roman" w:eastAsia="Times New Roman" w:hAnsi="Times New Roman" w:cs="Times New Roman"/>
          <w:sz w:val="20"/>
          <w:szCs w:val="20"/>
          <w:lang w:val="es-419"/>
        </w:rPr>
        <w:t>7  mm</w:t>
      </w:r>
      <w:proofErr w:type="gramEnd"/>
      <w:r w:rsidRPr="00530FA4">
        <w:rPr>
          <w:rFonts w:ascii="Times New Roman" w:eastAsia="Times New Roman" w:hAnsi="Times New Roman" w:cs="Times New Roman"/>
          <w:sz w:val="20"/>
          <w:szCs w:val="20"/>
          <w:lang w:val="es-419"/>
        </w:rPr>
        <w:t xml:space="preserve"> from the tip (Fig. </w:t>
      </w:r>
      <w:r w:rsidR="1833D54C" w:rsidRPr="00530FA4">
        <w:rPr>
          <w:rFonts w:ascii="Times New Roman" w:eastAsia="Times New Roman" w:hAnsi="Times New Roman" w:cs="Times New Roman"/>
          <w:sz w:val="20"/>
          <w:szCs w:val="20"/>
          <w:lang w:val="es-419"/>
        </w:rPr>
        <w:t>2</w:t>
      </w:r>
      <w:r w:rsidRPr="00530FA4">
        <w:rPr>
          <w:rFonts w:ascii="Times New Roman" w:eastAsia="Times New Roman" w:hAnsi="Times New Roman" w:cs="Times New Roman"/>
          <w:sz w:val="20"/>
          <w:szCs w:val="20"/>
          <w:lang w:val="es-419"/>
        </w:rPr>
        <w:t>).</w:t>
      </w:r>
    </w:p>
    <w:p w14:paraId="395D1A34" w14:textId="204F93B0"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The surgical procedure was cancelled and the patient was discharged by the afternoon.</w:t>
      </w:r>
    </w:p>
    <w:p w14:paraId="578CDE08" w14:textId="71C6B691" w:rsidR="002F26C2" w:rsidRPr="00530FA4" w:rsidRDefault="26FC439E" w:rsidP="7A39D5E3">
      <w:pPr>
        <w:spacing w:after="0" w:line="276" w:lineRule="auto"/>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 </w:t>
      </w:r>
    </w:p>
    <w:p w14:paraId="577116E9" w14:textId="2AD39552" w:rsidR="002F26C2" w:rsidRPr="00530FA4" w:rsidRDefault="6FD8747B" w:rsidP="7A39D5E3">
      <w:pPr>
        <w:spacing w:before="240" w:after="240"/>
        <w:jc w:val="both"/>
        <w:rPr>
          <w:rFonts w:ascii="Times New Roman" w:eastAsia="Times New Roman" w:hAnsi="Times New Roman" w:cs="Times New Roman"/>
          <w:b/>
          <w:bCs/>
          <w:sz w:val="20"/>
          <w:szCs w:val="20"/>
          <w:lang w:val="es-419"/>
        </w:rPr>
      </w:pPr>
      <w:r w:rsidRPr="00530FA4">
        <w:rPr>
          <w:rFonts w:ascii="Times New Roman" w:eastAsia="Times New Roman" w:hAnsi="Times New Roman" w:cs="Times New Roman"/>
          <w:b/>
          <w:bCs/>
          <w:sz w:val="20"/>
          <w:szCs w:val="20"/>
          <w:lang w:val="es-419"/>
        </w:rPr>
        <w:t>Discussion</w:t>
      </w:r>
    </w:p>
    <w:p w14:paraId="3265B535" w14:textId="263F2548" w:rsidR="002F26C2" w:rsidRPr="00530FA4"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 xml:space="preserve">Among the complications associated with epidural neuraxial anesthesia, the most common are dural puncture, intravascular or intrathecal injection of local anesthetic, and difficulty in catheter removal due to knotting or rupture </w:t>
      </w:r>
      <w:sdt>
        <w:sdtPr>
          <w:rPr>
            <w:rFonts w:ascii="Times New Roman" w:hAnsi="Times New Roman" w:cs="Times New Roman"/>
            <w:sz w:val="20"/>
            <w:szCs w:val="20"/>
          </w:rPr>
          <w:tag w:val="MENDELEY_CITATION_v3_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"/>
          <w:id w:val="1298037629"/>
          <w:placeholder>
            <w:docPart w:val="DefaultPlaceholder_-1854013440"/>
          </w:placeholder>
        </w:sdtPr>
        <w:sdtEndPr/>
        <w:sdtContent>
          <w:r w:rsidR="2978B8E4"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3</w:t>
          </w:r>
          <w:r w:rsidR="171E40F3"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 xml:space="preserve">The incidence of epidural catheter knotting is challenging to determine, as many cases go unpublished, though estimates range from 0.0015% to 0.003% </w:t>
      </w:r>
      <w:sdt>
        <w:sdtPr>
          <w:rPr>
            <w:rFonts w:ascii="Times New Roman" w:hAnsi="Times New Roman" w:cs="Times New Roman"/>
            <w:sz w:val="20"/>
            <w:szCs w:val="20"/>
          </w:rPr>
          <w:tag w:val="MENDELEY_CITATION_v3_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"/>
          <w:id w:val="1475827358"/>
          <w:placeholder>
            <w:docPart w:val="DefaultPlaceholder_-1854013440"/>
          </w:placeholder>
        </w:sdtPr>
        <w:sdtEndPr/>
        <w:sdtContent>
          <w:r w:rsidR="7B516C2B"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4,5</w:t>
          </w:r>
          <w:r w:rsidR="5DBE3293"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 xml:space="preserve">Knotting is rare and may occur proximal or distal to the skin entry point. To date (2024), 59 cases of catheter knotting have been reported, with only 18 describing a true knot </w:t>
      </w:r>
      <w:sdt>
        <w:sdtPr>
          <w:rPr>
            <w:rFonts w:ascii="Times New Roman" w:hAnsi="Times New Roman" w:cs="Times New Roman"/>
            <w:sz w:val="20"/>
            <w:szCs w:val="20"/>
          </w:rPr>
          <w:tag w:val="MENDELEY_CITATION_v3_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"/>
          <w:id w:val="873698292"/>
          <w:placeholder>
            <w:docPart w:val="DefaultPlaceholder_-1854013440"/>
          </w:placeholder>
        </w:sdtPr>
        <w:sdtEndPr/>
        <w:sdtContent>
          <w:r w:rsidR="281598A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4</w:t>
          </w:r>
          <w:r w:rsidR="6C4A4A71"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w:t>
      </w:r>
    </w:p>
    <w:p w14:paraId="277BE70D" w14:textId="241572AC"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 xml:space="preserve">The tendency of epidural catheters to curl or double back, is influenced by anatomical structures such as blood vessels and nerves. The main risk factor for knotting appears to be the length of catheter inserted, with higher rates of knotting reported when more than 5 cm are introduced into the epidural space </w:t>
      </w:r>
      <w:sdt>
        <w:sdtPr>
          <w:rPr>
            <w:rFonts w:ascii="Times New Roman" w:hAnsi="Times New Roman" w:cs="Times New Roman"/>
            <w:sz w:val="20"/>
            <w:szCs w:val="20"/>
          </w:rPr>
          <w:tag w:val="MENDELEY_CITATION_v3_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"/>
          <w:id w:val="692639341"/>
          <w:placeholder>
            <w:docPart w:val="DefaultPlaceholder_-1854013440"/>
          </w:placeholder>
        </w:sdtPr>
        <w:sdtEndPr/>
        <w:sdtContent>
          <w:r w:rsidR="2A537D94"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6</w:t>
          </w:r>
          <w:r w:rsidR="5F905EBD"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w:t>
      </w:r>
      <w:r w:rsidRPr="00530FA4">
        <w:rPr>
          <w:rFonts w:ascii="Times New Roman" w:eastAsia="Times New Roman" w:hAnsi="Times New Roman" w:cs="Times New Roman"/>
          <w:sz w:val="20"/>
          <w:szCs w:val="20"/>
          <w:lang w:val="es-419"/>
        </w:rPr>
        <w:t>Inserting more than 5 cm increases the risk of the catheter deviating, forming bends or loops that can lead to knotting. Recent studies suggest that inserting no more than 3–5 cm may minimize this risk</w:t>
      </w:r>
      <w:r w:rsidR="134BEF2F" w:rsidRPr="00530FA4">
        <w:rPr>
          <w:rFonts w:ascii="Times New Roman" w:eastAsia="Times New Roman" w:hAnsi="Times New Roman" w:cs="Times New Roman"/>
          <w:sz w:val="20"/>
          <w:szCs w:val="20"/>
          <w:lang w:val="es-419"/>
        </w:rPr>
        <w:t xml:space="preserve">. </w:t>
      </w:r>
      <w:sdt>
        <w:sdtPr>
          <w:rPr>
            <w:rFonts w:ascii="Times New Roman" w:hAnsi="Times New Roman" w:cs="Times New Roman"/>
            <w:sz w:val="20"/>
            <w:szCs w:val="20"/>
          </w:rPr>
          <w:tag w:val="MENDELEY_CITATION_v3_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"/>
          <w:id w:val="1980206722"/>
          <w:placeholder>
            <w:docPart w:val="DefaultPlaceholder_-1854013440"/>
          </w:placeholder>
        </w:sdtPr>
        <w:sdtEndPr/>
        <w:sdtContent>
          <w:r w:rsidR="589B6FA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7</w:t>
          </w:r>
          <w:r w:rsidR="431FB33C" w:rsidRPr="00530FA4">
            <w:rPr>
              <w:rFonts w:ascii="Times New Roman" w:eastAsia="Times New Roman" w:hAnsi="Times New Roman" w:cs="Times New Roman"/>
              <w:color w:val="000000" w:themeColor="text1"/>
              <w:sz w:val="20"/>
              <w:szCs w:val="20"/>
              <w:lang w:val="es-419"/>
            </w:rPr>
            <w:t>]</w:t>
          </w:r>
        </w:sdtContent>
      </w:sdt>
    </w:p>
    <w:p w14:paraId="1C897F9F" w14:textId="0E6C54C6"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 xml:space="preserve">Resistance when threading the catheter may signal kinking or knotting; repositioning the Tuohy needle can reduce this risk. To ensure functionality, aspiration and flushing should be attempted before securing the catheter to the skin. If obstruction persists, complete catheter replacement may be necessary. While many </w:t>
      </w:r>
      <w:r w:rsidRPr="00530FA4">
        <w:rPr>
          <w:rFonts w:ascii="Times New Roman" w:eastAsia="Times New Roman" w:hAnsi="Times New Roman" w:cs="Times New Roman"/>
          <w:sz w:val="20"/>
          <w:szCs w:val="20"/>
          <w:lang w:val="es-419"/>
        </w:rPr>
        <w:lastRenderedPageBreak/>
        <w:t>catheters can be removed intact with traction, breakage is a risk, potentially requiring surgical exploration.</w:t>
      </w:r>
      <w:sdt>
        <w:sdtPr>
          <w:rPr>
            <w:rFonts w:ascii="Times New Roman" w:hAnsi="Times New Roman" w:cs="Times New Roman"/>
            <w:sz w:val="20"/>
            <w:szCs w:val="20"/>
          </w:rPr>
          <w:tag w:val="MENDELEY_CITATION_v3_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"/>
          <w:id w:val="1442166383"/>
          <w:placeholder>
            <w:docPart w:val="DefaultPlaceholder_-1854013440"/>
          </w:placeholder>
        </w:sdtPr>
        <w:sdtEndPr/>
        <w:sdtContent>
          <w:r w:rsidR="05D8E85C"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8</w:t>
          </w:r>
          <w:r w:rsidR="50150E34" w:rsidRPr="00530FA4">
            <w:rPr>
              <w:rFonts w:ascii="Times New Roman" w:eastAsia="Times New Roman" w:hAnsi="Times New Roman" w:cs="Times New Roman"/>
              <w:color w:val="000000" w:themeColor="text1"/>
              <w:sz w:val="20"/>
              <w:szCs w:val="20"/>
              <w:lang w:val="es-419"/>
            </w:rPr>
            <w:t>]</w:t>
          </w:r>
        </w:sdtContent>
      </w:sdt>
      <w:r w:rsidR="00F30F8F">
        <w:rPr>
          <w:rFonts w:ascii="Times New Roman" w:hAnsi="Times New Roman" w:cs="Times New Roman"/>
          <w:sz w:val="20"/>
          <w:szCs w:val="20"/>
        </w:rPr>
        <w:t xml:space="preserve"> In our case, all clinical test to assess functionality were appropiate, and even the postoperative analgesia pump was functional, the clinical efficacy of the postoperative analgesia made us rule out the possibility of kinking or knotting at the moment of colocation of the catheter, no neurological symptoms were observed during the postoperative period.</w:t>
      </w:r>
    </w:p>
    <w:p w14:paraId="455BD38C" w14:textId="6DC67A09"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If neurological symptoms like radicular pain or paresthesia arise during catheter manipulation, traction should be stopped, and radiological imaging (CT or MRI) may be needed to locate any knot or kink. In cases of complete obstruction, using radiopaque dye can help delineate the catheter’s path, while saline injection may lubricate the catheter for easier removal. Surgical removal is a last resort, generally reserved for cases involving neural irritation or infection risk.</w:t>
      </w:r>
      <w:sdt>
        <w:sdtPr>
          <w:rPr>
            <w:rFonts w:ascii="Times New Roman" w:hAnsi="Times New Roman" w:cs="Times New Roman"/>
            <w:sz w:val="20"/>
            <w:szCs w:val="20"/>
          </w:rPr>
          <w:tag w:val="MENDELEY_CITATION_v3_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"/>
          <w:id w:val="463205390"/>
          <w:placeholder>
            <w:docPart w:val="DefaultPlaceholder_-1854013440"/>
          </w:placeholder>
        </w:sdtPr>
        <w:sdtEndPr/>
        <w:sdtContent>
          <w:r w:rsidR="2C6AC1FB"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8,9</w:t>
          </w:r>
          <w:r w:rsidR="12F8C5DB" w:rsidRPr="00530FA4">
            <w:rPr>
              <w:rFonts w:ascii="Times New Roman" w:eastAsia="Times New Roman" w:hAnsi="Times New Roman" w:cs="Times New Roman"/>
              <w:color w:val="000000" w:themeColor="text1"/>
              <w:sz w:val="20"/>
              <w:szCs w:val="20"/>
              <w:lang w:val="es-419"/>
            </w:rPr>
            <w:t>]</w:t>
          </w:r>
        </w:sdtContent>
      </w:sdt>
    </w:p>
    <w:p w14:paraId="5F69843F" w14:textId="38D8209F" w:rsidR="002F26C2" w:rsidRPr="00530FA4"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Many reports conclude that limiting catheter insertion length may reduce knotting risk.</w:t>
      </w:r>
      <w:sdt>
        <w:sdtPr>
          <w:rPr>
            <w:rFonts w:ascii="Times New Roman" w:hAnsi="Times New Roman" w:cs="Times New Roman"/>
            <w:sz w:val="20"/>
            <w:szCs w:val="20"/>
          </w:rPr>
          <w:tag w:val="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"/>
          <w:id w:val="1477610409"/>
          <w:placeholder>
            <w:docPart w:val="DefaultPlaceholder_-1854013440"/>
          </w:placeholder>
        </w:sdtPr>
        <w:sdtEndPr/>
        <w:sdtContent>
          <w:r w:rsidR="6B21CB2D"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10–12</w:t>
          </w:r>
          <w:r w:rsidR="329508D8" w:rsidRPr="00530FA4">
            <w:rPr>
              <w:rFonts w:ascii="Times New Roman" w:eastAsia="Times New Roman" w:hAnsi="Times New Roman" w:cs="Times New Roman"/>
              <w:color w:val="000000" w:themeColor="text1"/>
              <w:sz w:val="20"/>
              <w:szCs w:val="20"/>
              <w:lang w:val="es-419"/>
            </w:rPr>
            <w:t>]</w:t>
          </w:r>
        </w:sdtContent>
      </w:sdt>
      <w:r w:rsidRPr="00530FA4">
        <w:rPr>
          <w:rFonts w:ascii="Times New Roman" w:hAnsi="Times New Roman" w:cs="Times New Roman"/>
          <w:sz w:val="20"/>
          <w:szCs w:val="20"/>
        </w:rPr>
        <w:t xml:space="preserve"> Based </w:t>
      </w:r>
      <w:r w:rsidRPr="00530FA4">
        <w:rPr>
          <w:rFonts w:ascii="Times New Roman" w:eastAsia="Times New Roman" w:hAnsi="Times New Roman" w:cs="Times New Roman"/>
          <w:sz w:val="20"/>
          <w:szCs w:val="20"/>
          <w:lang w:val="es-419"/>
        </w:rPr>
        <w:t>on our experience, we propose the following systematic approach for managing trapped catheters:</w:t>
      </w:r>
    </w:p>
    <w:p w14:paraId="34123B03" w14:textId="38BB5D57"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Apply gentle traction in varied positions and degrees of lumbar flexion.</w:t>
      </w:r>
    </w:p>
    <w:p w14:paraId="21943830" w14:textId="1F77BBC6"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Test catheter patency with saline injection to potentially open the epidural space.</w:t>
      </w:r>
    </w:p>
    <w:p w14:paraId="49551243" w14:textId="7CD2113F"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Utilize radiographic imaging to confirm catheter position and orientation.</w:t>
      </w:r>
    </w:p>
    <w:p w14:paraId="1095218A" w14:textId="0BA43A3E"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Consider surgical consultation based on radiographic findings and patient symptoms.</w:t>
      </w:r>
    </w:p>
    <w:p w14:paraId="69E76231" w14:textId="678654F3" w:rsidR="002F26C2" w:rsidRPr="00530FA4" w:rsidRDefault="6FD8747B" w:rsidP="7A39D5E3">
      <w:pPr>
        <w:pStyle w:val="ListParagraph"/>
        <w:numPr>
          <w:ilvl w:val="0"/>
          <w:numId w:val="1"/>
        </w:numPr>
        <w:spacing w:after="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Ensure informed patient consent and shared decision-making if surgery is needed.</w:t>
      </w:r>
    </w:p>
    <w:p w14:paraId="6B4E6684" w14:textId="2FB0381D" w:rsidR="002F26C2" w:rsidRPr="00530FA4" w:rsidRDefault="6FD8747B" w:rsidP="7A39D5E3">
      <w:pPr>
        <w:spacing w:before="240" w:after="240"/>
        <w:jc w:val="both"/>
        <w:rPr>
          <w:rFonts w:ascii="Times New Roman" w:eastAsia="Times New Roman" w:hAnsi="Times New Roman" w:cs="Times New Roman"/>
          <w:color w:val="000000" w:themeColor="text1"/>
          <w:sz w:val="20"/>
          <w:szCs w:val="20"/>
          <w:lang w:val="es-419"/>
        </w:rPr>
      </w:pPr>
      <w:r w:rsidRPr="00530FA4">
        <w:rPr>
          <w:rFonts w:ascii="Times New Roman" w:eastAsia="Times New Roman" w:hAnsi="Times New Roman" w:cs="Times New Roman"/>
          <w:sz w:val="20"/>
          <w:szCs w:val="20"/>
          <w:lang w:val="es-419"/>
        </w:rPr>
        <w:t>Kinking of an epidural catheter is a rare complication that typically occurs during placement, allowing for immediate assessment and, if necessary, prompt removal and re-insertion. However, in some cases, the catheter may function normally during placement but present difficulties upon removal. In such scenarios, radiologic evaluation is essential to identify potential knot formation or involvement of adjacent structures</w:t>
      </w:r>
      <w:r w:rsidR="00D5D7EF" w:rsidRPr="00530FA4">
        <w:rPr>
          <w:rFonts w:ascii="Times New Roman" w:eastAsia="Times New Roman" w:hAnsi="Times New Roman" w:cs="Times New Roman"/>
          <w:sz w:val="20"/>
          <w:szCs w:val="20"/>
          <w:lang w:val="es-419"/>
        </w:rPr>
        <w:t>.</w:t>
      </w:r>
      <w:sdt>
        <w:sdtPr>
          <w:rPr>
            <w:rFonts w:ascii="Times New Roman" w:hAnsi="Times New Roman" w:cs="Times New Roman"/>
            <w:sz w:val="20"/>
            <w:szCs w:val="20"/>
          </w:rPr>
          <w:tag w:val="MENDELEY_CITATION_v3_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"/>
          <w:id w:val="731107254"/>
          <w:placeholder>
            <w:docPart w:val="DefaultPlaceholder_-1854013440"/>
          </w:placeholder>
        </w:sdtPr>
        <w:sdtEndPr/>
        <w:sdtContent>
          <w:r w:rsidR="5846D4B5" w:rsidRPr="00530FA4">
            <w:rPr>
              <w:rFonts w:ascii="Times New Roman" w:eastAsia="Times New Roman" w:hAnsi="Times New Roman" w:cs="Times New Roman"/>
              <w:color w:val="000000" w:themeColor="text1"/>
              <w:sz w:val="20"/>
              <w:szCs w:val="20"/>
              <w:lang w:val="es-419"/>
            </w:rPr>
            <w:t>[</w:t>
          </w:r>
          <w:r w:rsidR="7A39D5E3" w:rsidRPr="00530FA4">
            <w:rPr>
              <w:rFonts w:ascii="Times New Roman" w:eastAsia="Times New Roman" w:hAnsi="Times New Roman" w:cs="Times New Roman"/>
              <w:color w:val="000000" w:themeColor="text1"/>
              <w:sz w:val="20"/>
              <w:szCs w:val="20"/>
              <w:lang w:val="es-419"/>
            </w:rPr>
            <w:t>13</w:t>
          </w:r>
          <w:r w:rsidR="00135176">
            <w:rPr>
              <w:rFonts w:ascii="Times New Roman" w:eastAsia="Times New Roman" w:hAnsi="Times New Roman" w:cs="Times New Roman"/>
              <w:color w:val="000000" w:themeColor="text1"/>
              <w:sz w:val="20"/>
              <w:szCs w:val="20"/>
              <w:lang w:val="es-419"/>
            </w:rPr>
            <w:t>,14</w:t>
          </w:r>
          <w:r w:rsidR="61CE76CA" w:rsidRPr="00530FA4">
            <w:rPr>
              <w:rFonts w:ascii="Times New Roman" w:eastAsia="Times New Roman" w:hAnsi="Times New Roman" w:cs="Times New Roman"/>
              <w:color w:val="000000" w:themeColor="text1"/>
              <w:sz w:val="20"/>
              <w:szCs w:val="20"/>
              <w:lang w:val="es-419"/>
            </w:rPr>
            <w:t>]</w:t>
          </w:r>
        </w:sdtContent>
      </w:sdt>
    </w:p>
    <w:p w14:paraId="330095DD" w14:textId="3C032E5B" w:rsidR="002F26C2" w:rsidRDefault="6FD8747B" w:rsidP="7A39D5E3">
      <w:pPr>
        <w:spacing w:before="240" w:after="240"/>
        <w:jc w:val="both"/>
        <w:rPr>
          <w:rFonts w:ascii="Times New Roman" w:eastAsia="Times New Roman" w:hAnsi="Times New Roman" w:cs="Times New Roman"/>
          <w:sz w:val="20"/>
          <w:szCs w:val="20"/>
          <w:lang w:val="es-419"/>
        </w:rPr>
      </w:pPr>
      <w:r w:rsidRPr="00530FA4">
        <w:rPr>
          <w:rFonts w:ascii="Times New Roman" w:eastAsia="Times New Roman" w:hAnsi="Times New Roman" w:cs="Times New Roman"/>
          <w:sz w:val="20"/>
          <w:szCs w:val="20"/>
          <w:lang w:val="es-419"/>
        </w:rPr>
        <w:t>Anesthesiology professionals should remain vigilant about this potential complication to ensure thorough patient counseling, informed decision-making, and careful clinical management, all of which help minimize complications associated with catheter removal. This case underscores the importance of meticulous catheter insertion and management techniques, contributing valuable insights to clinical practice. In our case, firm traction was successful in removing the catheter, likely because forced pulling tightened the knot, reducing its diameter and allowing it to pass through the ligaments, thus avoiding surgery. This approach underscores the importance of a systematic, patient-centered strategy, reserving surgical intervention as a last resort to minimize risks and prioritize patient safety.</w:t>
      </w:r>
    </w:p>
    <w:p w14:paraId="6116312C" w14:textId="2B695634" w:rsidR="00BB734C" w:rsidRDefault="00BB734C" w:rsidP="7A39D5E3">
      <w:pPr>
        <w:spacing w:before="240" w:after="240"/>
        <w:jc w:val="both"/>
        <w:rPr>
          <w:rFonts w:ascii="Times New Roman" w:eastAsia="Times New Roman" w:hAnsi="Times New Roman" w:cs="Times New Roman"/>
          <w:sz w:val="20"/>
          <w:szCs w:val="20"/>
          <w:lang w:val="es-419"/>
        </w:rPr>
      </w:pPr>
    </w:p>
    <w:p w14:paraId="0316B56F" w14:textId="77777777" w:rsidR="00BB734C" w:rsidRDefault="00BB734C" w:rsidP="00BB734C">
      <w:pPr>
        <w:spacing w:before="240" w:after="240"/>
        <w:jc w:val="both"/>
        <w:rPr>
          <w:rFonts w:ascii="Times New Roman" w:hAnsi="Times New Roman" w:cs="Times New Roman"/>
          <w:sz w:val="20"/>
          <w:szCs w:val="20"/>
        </w:rPr>
      </w:pPr>
      <w:r w:rsidRPr="00135176">
        <w:rPr>
          <w:rFonts w:ascii="Times New Roman" w:hAnsi="Times New Roman" w:cs="Times New Roman"/>
          <w:b/>
          <w:bCs/>
          <w:sz w:val="20"/>
          <w:szCs w:val="20"/>
        </w:rPr>
        <w:t>Conclusion</w:t>
      </w:r>
    </w:p>
    <w:p w14:paraId="193B0CFD" w14:textId="77777777" w:rsidR="00BB734C" w:rsidRPr="00135176" w:rsidRDefault="00BB734C" w:rsidP="00BB734C">
      <w:pPr>
        <w:spacing w:before="240" w:after="240"/>
        <w:jc w:val="both"/>
        <w:rPr>
          <w:rFonts w:ascii="Times New Roman" w:hAnsi="Times New Roman" w:cs="Times New Roman"/>
          <w:sz w:val="20"/>
          <w:szCs w:val="20"/>
        </w:rPr>
      </w:pPr>
      <w:r w:rsidRPr="00135176">
        <w:rPr>
          <w:rFonts w:ascii="Times New Roman" w:hAnsi="Times New Roman" w:cs="Times New Roman"/>
          <w:sz w:val="20"/>
          <w:szCs w:val="20"/>
        </w:rPr>
        <w:t>Epidural catheter knotting is a rare but significant complication that can lead to difficult catheter removal and, in some cases, may require surgical intervention. This case highlights the importance of recognizing resistance during catheter withdrawal as a potential sign of knotting. Anesthesiology professionals should be aware of this possibility and employ a systematic approach that includes patient repositioning, gentle traction, and imaging when necessary. Our case demonstrates that, in select situations, firm traction in the correct positioning can facilitate catheter removal without surgical intervention. This underscores the need for careful catheter insertion techniques, avoiding excessive threading, and remaining vigilant for signs of entrapment. Increasing awareness of this complication will aid in timely identification and management, ultimately improving patient safety and perioperative outcomes.</w:t>
      </w:r>
    </w:p>
    <w:p w14:paraId="031CCDFB" w14:textId="77777777" w:rsidR="00BB734C" w:rsidRDefault="00BB734C" w:rsidP="7A39D5E3">
      <w:pPr>
        <w:spacing w:before="240" w:after="240"/>
        <w:jc w:val="both"/>
        <w:rPr>
          <w:rFonts w:ascii="Times New Roman" w:eastAsia="Times New Roman" w:hAnsi="Times New Roman" w:cs="Times New Roman"/>
          <w:sz w:val="20"/>
          <w:szCs w:val="20"/>
          <w:lang w:val="es-419"/>
        </w:rPr>
      </w:pPr>
    </w:p>
    <w:p w14:paraId="027ECACA" w14:textId="2C1480FB" w:rsidR="00530FA4" w:rsidRDefault="00530FA4" w:rsidP="7A39D5E3">
      <w:pPr>
        <w:spacing w:before="240" w:after="240"/>
        <w:jc w:val="both"/>
      </w:pPr>
      <w:r w:rsidRPr="00530FA4">
        <w:rPr>
          <w:rStyle w:val="Strong"/>
          <w:rFonts w:ascii="Times New Roman" w:hAnsi="Times New Roman" w:cs="Times New Roman"/>
          <w:sz w:val="20"/>
        </w:rPr>
        <w:lastRenderedPageBreak/>
        <w:t>Figure 1</w:t>
      </w:r>
      <w:r w:rsidRPr="00530FA4">
        <w:rPr>
          <w:rFonts w:ascii="Times New Roman" w:hAnsi="Times New Roman" w:cs="Times New Roman"/>
          <w:sz w:val="20"/>
        </w:rPr>
        <w:t>: Computed tomography (CT) scan in coronal view of the lumbar spine. The arrows indicate an area with an anomalous structure, possibly related to an epidural catheter. The image illustrates the precise location and spatial relationship of the structure in the lumbar region, aiding in the assessment of potential complications, such as catheter knot formation</w:t>
      </w:r>
      <w:r>
        <w:t>.</w:t>
      </w:r>
    </w:p>
    <w:p w14:paraId="30C483F9" w14:textId="77777777" w:rsidR="00BB734C" w:rsidRDefault="00BB734C" w:rsidP="00135176">
      <w:pPr>
        <w:spacing w:before="240" w:after="240"/>
        <w:jc w:val="both"/>
        <w:rPr>
          <w:rFonts w:ascii="Times New Roman" w:hAnsi="Times New Roman" w:cs="Times New Roman"/>
          <w:b/>
          <w:bCs/>
          <w:sz w:val="20"/>
          <w:szCs w:val="20"/>
        </w:rPr>
      </w:pPr>
    </w:p>
    <w:p w14:paraId="0664E244" w14:textId="77777777" w:rsidR="00BB734C" w:rsidRDefault="00BB734C" w:rsidP="00135176">
      <w:pPr>
        <w:spacing w:before="240" w:after="240"/>
        <w:jc w:val="both"/>
        <w:rPr>
          <w:rFonts w:ascii="Times New Roman" w:hAnsi="Times New Roman" w:cs="Times New Roman"/>
          <w:b/>
          <w:bCs/>
          <w:sz w:val="20"/>
          <w:szCs w:val="20"/>
        </w:rPr>
      </w:pPr>
    </w:p>
    <w:p w14:paraId="756606BA" w14:textId="77777777" w:rsidR="00BB734C" w:rsidRDefault="00BB734C" w:rsidP="00135176">
      <w:pPr>
        <w:spacing w:before="240" w:after="240"/>
        <w:jc w:val="both"/>
        <w:rPr>
          <w:rFonts w:ascii="Times New Roman" w:hAnsi="Times New Roman" w:cs="Times New Roman"/>
          <w:b/>
          <w:bCs/>
          <w:sz w:val="20"/>
          <w:szCs w:val="20"/>
        </w:rPr>
      </w:pPr>
    </w:p>
    <w:p w14:paraId="013F125B" w14:textId="77777777" w:rsidR="00BB734C" w:rsidRDefault="00BB734C" w:rsidP="00135176">
      <w:pPr>
        <w:spacing w:before="240" w:after="240"/>
        <w:jc w:val="both"/>
        <w:rPr>
          <w:rFonts w:ascii="Times New Roman" w:hAnsi="Times New Roman" w:cs="Times New Roman"/>
          <w:b/>
          <w:bCs/>
          <w:sz w:val="20"/>
          <w:szCs w:val="20"/>
        </w:rPr>
      </w:pPr>
    </w:p>
    <w:p w14:paraId="562E8EF7" w14:textId="77777777" w:rsidR="00BB734C" w:rsidRDefault="00BB734C" w:rsidP="00135176">
      <w:pPr>
        <w:spacing w:before="240" w:after="240"/>
        <w:jc w:val="both"/>
        <w:rPr>
          <w:rFonts w:ascii="Times New Roman" w:hAnsi="Times New Roman" w:cs="Times New Roman"/>
          <w:b/>
          <w:bCs/>
          <w:sz w:val="20"/>
          <w:szCs w:val="20"/>
        </w:rPr>
      </w:pPr>
    </w:p>
    <w:p w14:paraId="35DE99E9" w14:textId="410818EA" w:rsidR="00135176" w:rsidRPr="00135176" w:rsidRDefault="00BB734C" w:rsidP="00135176">
      <w:pPr>
        <w:spacing w:before="240" w:after="240"/>
        <w:jc w:val="both"/>
        <w:rPr>
          <w:rFonts w:ascii="Times New Roman" w:hAnsi="Times New Roman" w:cs="Times New Roman"/>
          <w:sz w:val="20"/>
          <w:szCs w:val="20"/>
        </w:rPr>
      </w:pPr>
      <w:r>
        <w:rPr>
          <w:noProof/>
          <w:lang w:val="en-US"/>
        </w:rPr>
        <w:drawing>
          <wp:inline distT="0" distB="0" distL="0" distR="0" wp14:anchorId="25BBD981" wp14:editId="68F7FE56">
            <wp:extent cx="5400040" cy="3924300"/>
            <wp:effectExtent l="0" t="0" r="0" b="0"/>
            <wp:docPr id="162108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639" b="462"/>
                    <a:stretch/>
                  </pic:blipFill>
                  <pic:spPr bwMode="auto">
                    <a:xfrm>
                      <a:off x="0" y="0"/>
                      <a:ext cx="5400040" cy="3924300"/>
                    </a:xfrm>
                    <a:prstGeom prst="rect">
                      <a:avLst/>
                    </a:prstGeom>
                    <a:noFill/>
                    <a:ln>
                      <a:noFill/>
                    </a:ln>
                    <a:extLst>
                      <a:ext uri="{53640926-AAD7-44D8-BBD7-CCE9431645EC}">
                        <a14:shadowObscured xmlns:a14="http://schemas.microsoft.com/office/drawing/2010/main"/>
                      </a:ext>
                    </a:extLst>
                  </pic:spPr>
                </pic:pic>
              </a:graphicData>
            </a:graphic>
          </wp:inline>
        </w:drawing>
      </w:r>
    </w:p>
    <w:p w14:paraId="15DEE8DD" w14:textId="77777777" w:rsidR="005A52D3" w:rsidRDefault="005A52D3" w:rsidP="7A39D5E3">
      <w:pPr>
        <w:spacing w:before="240" w:after="240"/>
        <w:jc w:val="both"/>
      </w:pPr>
    </w:p>
    <w:p w14:paraId="608B4287" w14:textId="18BDA1D0" w:rsidR="005A52D3" w:rsidRDefault="005A52D3" w:rsidP="7A39D5E3">
      <w:pPr>
        <w:spacing w:before="240" w:after="240"/>
        <w:jc w:val="both"/>
      </w:pPr>
    </w:p>
    <w:p w14:paraId="2325A621" w14:textId="617B7D41" w:rsidR="00530FA4" w:rsidRDefault="00530FA4" w:rsidP="7A39D5E3">
      <w:pPr>
        <w:spacing w:before="240" w:after="240"/>
        <w:jc w:val="both"/>
        <w:rPr>
          <w:rFonts w:ascii="Times New Roman" w:hAnsi="Times New Roman" w:cs="Times New Roman"/>
          <w:sz w:val="20"/>
          <w:szCs w:val="20"/>
        </w:rPr>
      </w:pPr>
      <w:r w:rsidRPr="00530FA4">
        <w:rPr>
          <w:rStyle w:val="Strong"/>
          <w:rFonts w:ascii="Times New Roman" w:hAnsi="Times New Roman" w:cs="Times New Roman"/>
          <w:sz w:val="20"/>
          <w:szCs w:val="20"/>
        </w:rPr>
        <w:t>Figure 2</w:t>
      </w:r>
      <w:r w:rsidRPr="00530FA4">
        <w:rPr>
          <w:rFonts w:ascii="Times New Roman" w:hAnsi="Times New Roman" w:cs="Times New Roman"/>
          <w:sz w:val="20"/>
          <w:szCs w:val="20"/>
        </w:rPr>
        <w:t>: Photograph of the epidural catheter showing a simple knot near its tip. This image illustrates the formation of a knot in the catheter, which can lead to complications during removal.</w:t>
      </w:r>
    </w:p>
    <w:p w14:paraId="794B445F" w14:textId="52B4EA2D" w:rsidR="005A52D3" w:rsidRDefault="005A52D3" w:rsidP="7A39D5E3">
      <w:pPr>
        <w:spacing w:before="240" w:after="240"/>
        <w:jc w:val="both"/>
        <w:rPr>
          <w:rFonts w:ascii="Times New Roman" w:hAnsi="Times New Roman" w:cs="Times New Roman"/>
          <w:sz w:val="20"/>
          <w:szCs w:val="20"/>
        </w:rPr>
      </w:pPr>
      <w:r>
        <w:rPr>
          <w:noProof/>
          <w:lang w:val="en-US"/>
        </w:rPr>
        <w:lastRenderedPageBreak/>
        <w:drawing>
          <wp:inline distT="0" distB="0" distL="0" distR="0" wp14:anchorId="52686625" wp14:editId="2E490D61">
            <wp:extent cx="5400040" cy="8202295"/>
            <wp:effectExtent l="0" t="0" r="0" b="8255"/>
            <wp:docPr id="157075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8202295"/>
                    </a:xfrm>
                    <a:prstGeom prst="rect">
                      <a:avLst/>
                    </a:prstGeom>
                    <a:noFill/>
                    <a:ln>
                      <a:noFill/>
                    </a:ln>
                  </pic:spPr>
                </pic:pic>
              </a:graphicData>
            </a:graphic>
          </wp:inline>
        </w:drawing>
      </w:r>
    </w:p>
    <w:p w14:paraId="7A99C074" w14:textId="77777777" w:rsidR="00EA6395" w:rsidRDefault="00EA6395" w:rsidP="7A39D5E3">
      <w:pPr>
        <w:spacing w:before="240" w:after="240"/>
        <w:jc w:val="both"/>
        <w:rPr>
          <w:rFonts w:ascii="Times New Roman" w:hAnsi="Times New Roman" w:cs="Times New Roman"/>
          <w:sz w:val="20"/>
          <w:szCs w:val="20"/>
        </w:rPr>
      </w:pPr>
    </w:p>
    <w:p w14:paraId="7A244179" w14:textId="1ED1A053" w:rsidR="0062086D" w:rsidRPr="00C35BD8" w:rsidRDefault="00EA6395" w:rsidP="0062086D">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lastRenderedPageBreak/>
        <w:t xml:space="preserve">Ethical </w:t>
      </w:r>
      <w:r w:rsidR="0082522A">
        <w:rPr>
          <w:rFonts w:ascii="Times New Roman" w:eastAsia="Times New Roman" w:hAnsi="Times New Roman" w:cs="Times New Roman"/>
          <w:b/>
          <w:bCs/>
          <w:sz w:val="20"/>
          <w:szCs w:val="20"/>
          <w:lang w:val="es-419"/>
        </w:rPr>
        <w:t>Approval</w:t>
      </w:r>
      <w:r w:rsidR="0062086D">
        <w:rPr>
          <w:rFonts w:ascii="Times New Roman" w:eastAsia="Times New Roman" w:hAnsi="Times New Roman" w:cs="Times New Roman"/>
          <w:b/>
          <w:bCs/>
          <w:sz w:val="20"/>
          <w:szCs w:val="20"/>
          <w:lang w:val="es-419"/>
        </w:rPr>
        <w:t xml:space="preserve">: </w:t>
      </w:r>
      <w:r w:rsidR="0062086D" w:rsidRPr="0062086D">
        <w:rPr>
          <w:rFonts w:ascii="Times New Roman" w:eastAsia="Times New Roman" w:hAnsi="Times New Roman" w:cs="Times New Roman"/>
          <w:b/>
          <w:bCs/>
          <w:sz w:val="20"/>
          <w:szCs w:val="20"/>
          <w:lang w:val="es-419"/>
        </w:rPr>
        <w:t>As per international standards or university standards written ethical approval has been collected and preserved by the author(s).</w:t>
      </w:r>
    </w:p>
    <w:p w14:paraId="0642AEE3"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t>Protection of humans and animals</w:t>
      </w:r>
    </w:p>
    <w:p w14:paraId="473BF2D0"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no experiments were performed on humans or animals for this research. The authors declare that the procedures followed were in accordance with the ethical standards of the responsible committee on human experimentation and in accordance with the World Medical Association and the Declaration of Helsinki.</w:t>
      </w:r>
    </w:p>
    <w:p w14:paraId="61DEDFD1" w14:textId="77777777" w:rsidR="00EA6395" w:rsidRPr="00C35BD8" w:rsidRDefault="00EA6395" w:rsidP="00EA6395">
      <w:pPr>
        <w:spacing w:before="240" w:after="240"/>
        <w:jc w:val="both"/>
        <w:rPr>
          <w:rFonts w:ascii="Times New Roman" w:eastAsia="Times New Roman" w:hAnsi="Times New Roman" w:cs="Times New Roman"/>
          <w:b/>
          <w:bCs/>
          <w:sz w:val="20"/>
          <w:szCs w:val="20"/>
          <w:lang w:val="es-419"/>
        </w:rPr>
      </w:pPr>
      <w:r w:rsidRPr="00C35BD8">
        <w:rPr>
          <w:rFonts w:ascii="Times New Roman" w:eastAsia="Times New Roman" w:hAnsi="Times New Roman" w:cs="Times New Roman"/>
          <w:b/>
          <w:bCs/>
          <w:sz w:val="20"/>
          <w:szCs w:val="20"/>
          <w:lang w:val="es-419"/>
        </w:rPr>
        <w:t>Confidentiality of data</w:t>
      </w:r>
    </w:p>
    <w:p w14:paraId="3E3D2EFD" w14:textId="77777777" w:rsidR="00EA6395" w:rsidRP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they have followed the protocols of their work center regarding the publication of patient data.</w:t>
      </w:r>
    </w:p>
    <w:p w14:paraId="4C40867D" w14:textId="67B45A26" w:rsidR="00EA6395" w:rsidRPr="00C35BD8" w:rsidRDefault="005B49A7" w:rsidP="00EA6395">
      <w:pPr>
        <w:spacing w:before="240" w:after="240"/>
        <w:jc w:val="both"/>
        <w:rPr>
          <w:rFonts w:ascii="Times New Roman" w:eastAsia="Times New Roman" w:hAnsi="Times New Roman" w:cs="Times New Roman"/>
          <w:b/>
          <w:bCs/>
          <w:sz w:val="20"/>
          <w:szCs w:val="20"/>
          <w:lang w:val="es-419"/>
        </w:rPr>
      </w:pPr>
      <w:r>
        <w:rPr>
          <w:rFonts w:ascii="Times New Roman" w:eastAsia="Times New Roman" w:hAnsi="Times New Roman" w:cs="Times New Roman"/>
          <w:b/>
          <w:bCs/>
          <w:sz w:val="20"/>
          <w:szCs w:val="20"/>
          <w:lang w:val="es-419"/>
        </w:rPr>
        <w:t>C</w:t>
      </w:r>
      <w:r w:rsidR="00EA6395" w:rsidRPr="00C35BD8">
        <w:rPr>
          <w:rFonts w:ascii="Times New Roman" w:eastAsia="Times New Roman" w:hAnsi="Times New Roman" w:cs="Times New Roman"/>
          <w:b/>
          <w:bCs/>
          <w:sz w:val="20"/>
          <w:szCs w:val="20"/>
          <w:lang w:val="es-419"/>
        </w:rPr>
        <w:t>onsent</w:t>
      </w:r>
    </w:p>
    <w:p w14:paraId="6274366F" w14:textId="2B4EA251" w:rsidR="00EA6395" w:rsidRDefault="00EA6395" w:rsidP="00EA6395">
      <w:pPr>
        <w:spacing w:before="240" w:after="240"/>
        <w:jc w:val="both"/>
        <w:rPr>
          <w:rFonts w:ascii="Times New Roman" w:eastAsia="Times New Roman" w:hAnsi="Times New Roman" w:cs="Times New Roman"/>
          <w:sz w:val="20"/>
          <w:szCs w:val="20"/>
          <w:lang w:val="es-419"/>
        </w:rPr>
      </w:pPr>
      <w:r w:rsidRPr="00EA6395">
        <w:rPr>
          <w:rFonts w:ascii="Times New Roman" w:eastAsia="Times New Roman" w:hAnsi="Times New Roman" w:cs="Times New Roman"/>
          <w:sz w:val="20"/>
          <w:szCs w:val="20"/>
          <w:lang w:val="es-419"/>
        </w:rPr>
        <w:t>The authors declare that no patient data appear in this article. The authors have obtained informed consent from the patients and/or subjects referred to in the article. This document is in the possession of the corresponding author.</w:t>
      </w:r>
    </w:p>
    <w:p w14:paraId="15581126" w14:textId="77777777" w:rsidR="00253BEE" w:rsidRPr="00135176" w:rsidRDefault="00253BEE" w:rsidP="00253BEE">
      <w:pPr>
        <w:rPr>
          <w:rFonts w:ascii="Calibri" w:eastAsia="Calibri" w:hAnsi="Calibri" w:cs="Times New Roman"/>
          <w:kern w:val="2"/>
          <w:lang w:val="en-US"/>
        </w:rPr>
      </w:pPr>
      <w:bookmarkStart w:id="1" w:name="_Hlk180402183"/>
      <w:bookmarkStart w:id="2" w:name="_Hlk183680988"/>
      <w:r w:rsidRPr="00135176">
        <w:rPr>
          <w:rFonts w:ascii="Calibri" w:eastAsia="Calibri" w:hAnsi="Calibri" w:cs="Times New Roman"/>
          <w:kern w:val="2"/>
          <w:lang w:val="en-US"/>
        </w:rPr>
        <w:t>Disclaimer (Artificial intelligence)</w:t>
      </w:r>
    </w:p>
    <w:p w14:paraId="21D87870" w14:textId="77777777" w:rsidR="00253BEE" w:rsidRPr="00135176" w:rsidRDefault="00253BEE" w:rsidP="00253BEE">
      <w:pPr>
        <w:rPr>
          <w:rFonts w:ascii="Calibri" w:eastAsia="Calibri" w:hAnsi="Calibri" w:cs="Times New Roman"/>
          <w:kern w:val="2"/>
          <w:lang w:val="en-US"/>
        </w:rPr>
      </w:pPr>
      <w:r w:rsidRPr="00135176">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3FEF8539" w14:textId="77777777" w:rsidR="00C35BD8" w:rsidRPr="00530FA4" w:rsidRDefault="00C35BD8" w:rsidP="7A39D5E3">
      <w:pPr>
        <w:spacing w:before="240" w:after="240"/>
        <w:jc w:val="both"/>
        <w:rPr>
          <w:rFonts w:ascii="Times New Roman" w:eastAsia="Times New Roman" w:hAnsi="Times New Roman" w:cs="Times New Roman"/>
          <w:sz w:val="20"/>
          <w:szCs w:val="20"/>
          <w:lang w:val="es-419"/>
        </w:rPr>
      </w:pPr>
    </w:p>
    <w:p w14:paraId="7EA74326" w14:textId="7BDEA26E" w:rsidR="002F26C2" w:rsidRPr="00530FA4" w:rsidRDefault="4994627E" w:rsidP="7A39D5E3">
      <w:pPr>
        <w:spacing w:after="0" w:line="276" w:lineRule="auto"/>
        <w:jc w:val="both"/>
        <w:rPr>
          <w:rFonts w:ascii="Times New Roman" w:eastAsia="Times New Roman" w:hAnsi="Times New Roman" w:cs="Times New Roman"/>
          <w:b/>
          <w:sz w:val="20"/>
          <w:szCs w:val="20"/>
          <w:lang w:val="es-419"/>
        </w:rPr>
      </w:pPr>
      <w:r w:rsidRPr="00530FA4">
        <w:rPr>
          <w:rFonts w:ascii="Times New Roman" w:eastAsia="Times New Roman" w:hAnsi="Times New Roman" w:cs="Times New Roman"/>
          <w:b/>
          <w:sz w:val="20"/>
          <w:szCs w:val="20"/>
          <w:lang w:val="es-419"/>
        </w:rPr>
        <w:t>References</w:t>
      </w:r>
    </w:p>
    <w:p w14:paraId="7DDA2EFF" w14:textId="77777777" w:rsidR="002F26C2" w:rsidRPr="00530FA4" w:rsidRDefault="002F26C2" w:rsidP="7A39D5E3">
      <w:pPr>
        <w:spacing w:after="0"/>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tag w:val="MENDELEY_BIBLIOGRAPHY"/>
        <w:id w:val="536081640"/>
        <w:placeholder>
          <w:docPart w:val="DefaultPlaceholder_-1854013440"/>
        </w:placeholder>
      </w:sdtPr>
      <w:sdtEndPr/>
      <w:sdtContent>
        <w:p w14:paraId="0DC42121" w14:textId="4F7811E2"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Rawal N. Epidural technique for postoperative pain: </w:t>
          </w:r>
          <w:proofErr w:type="gramStart"/>
          <w:r w:rsidRPr="00530FA4">
            <w:rPr>
              <w:rFonts w:ascii="Times New Roman" w:eastAsia="Times New Roman" w:hAnsi="Times New Roman" w:cs="Times New Roman"/>
              <w:sz w:val="20"/>
              <w:szCs w:val="20"/>
            </w:rPr>
            <w:t>Gold standard no more?</w:t>
          </w:r>
          <w:proofErr w:type="gramEnd"/>
          <w:r w:rsidRPr="00530FA4">
            <w:rPr>
              <w:rFonts w:ascii="Times New Roman" w:eastAsia="Times New Roman" w:hAnsi="Times New Roman" w:cs="Times New Roman"/>
              <w:sz w:val="20"/>
              <w:szCs w:val="20"/>
            </w:rPr>
            <w:t xml:space="preserve"> Reg Anesth Pain Med. 2012 May;37(3):310–7. </w:t>
          </w:r>
        </w:p>
        <w:p w14:paraId="15CA00F4" w14:textId="0C69C87E" w:rsidR="002F26C2" w:rsidRPr="00530FA4" w:rsidRDefault="065A8FA4"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2. </w:t>
          </w:r>
          <w:r w:rsidR="002F26C2" w:rsidRPr="00530FA4">
            <w:rPr>
              <w:rFonts w:ascii="Times New Roman" w:hAnsi="Times New Roman" w:cs="Times New Roman"/>
              <w:sz w:val="20"/>
              <w:szCs w:val="20"/>
            </w:rPr>
            <w:tab/>
          </w:r>
          <w:r w:rsidR="1DE86043" w:rsidRPr="00530FA4">
            <w:rPr>
              <w:rFonts w:ascii="Times New Roman" w:eastAsia="Times New Roman" w:hAnsi="Times New Roman" w:cs="Times New Roman"/>
              <w:sz w:val="20"/>
              <w:szCs w:val="20"/>
            </w:rPr>
            <w:t xml:space="preserve">Teng, W. N., Tsou, M. Y., Chang, W. K., &amp; Ting, C. K. (2017). Eyes on the needle: Identification and confirmation of the epidural space. In </w:t>
          </w:r>
          <w:r w:rsidR="1DE86043" w:rsidRPr="00530FA4">
            <w:rPr>
              <w:rFonts w:ascii="Times New Roman" w:eastAsia="Times New Roman" w:hAnsi="Times New Roman" w:cs="Times New Roman"/>
              <w:i/>
              <w:iCs/>
              <w:sz w:val="20"/>
              <w:szCs w:val="20"/>
            </w:rPr>
            <w:t>Asian Journal of Anesthesiology</w:t>
          </w:r>
          <w:r w:rsidR="1DE86043" w:rsidRPr="00530FA4">
            <w:rPr>
              <w:rFonts w:ascii="Times New Roman" w:eastAsia="Times New Roman" w:hAnsi="Times New Roman" w:cs="Times New Roman"/>
              <w:sz w:val="20"/>
              <w:szCs w:val="20"/>
            </w:rPr>
            <w:t xml:space="preserve"> (Vol. 55, Issue 2, pp. 30–34). Taiwan Society of Anesthesiologists. </w:t>
          </w:r>
          <w:hyperlink r:id="rId10">
            <w:r w:rsidR="1DE86043" w:rsidRPr="00530FA4">
              <w:rPr>
                <w:rStyle w:val="Hyperlink"/>
                <w:rFonts w:ascii="Times New Roman" w:eastAsia="Times New Roman" w:hAnsi="Times New Roman" w:cs="Times New Roman"/>
                <w:sz w:val="20"/>
                <w:szCs w:val="20"/>
              </w:rPr>
              <w:t>https://doi.org/10.1016/j.aja.2017.05.009</w:t>
            </w:r>
          </w:hyperlink>
        </w:p>
        <w:p w14:paraId="37407823" w14:textId="618CF380" w:rsidR="002F26C2" w:rsidRPr="00530FA4" w:rsidRDefault="002F26C2" w:rsidP="7A39D5E3">
          <w:pPr>
            <w:spacing w:after="0"/>
            <w:ind w:left="640" w:hanging="640"/>
            <w:rPr>
              <w:rFonts w:ascii="Times New Roman" w:eastAsia="Times New Roman" w:hAnsi="Times New Roman" w:cs="Times New Roman"/>
              <w:sz w:val="20"/>
              <w:szCs w:val="20"/>
            </w:rPr>
          </w:pPr>
        </w:p>
        <w:p w14:paraId="34E3A1ED" w14:textId="2C9F4A00" w:rsidR="002F26C2" w:rsidRPr="00530FA4" w:rsidRDefault="002F26C2" w:rsidP="7A39D5E3">
          <w:pPr>
            <w:spacing w:after="0"/>
            <w:ind w:left="640" w:hanging="640"/>
            <w:rPr>
              <w:rFonts w:ascii="Times New Roman" w:eastAsia="Times New Roman" w:hAnsi="Times New Roman" w:cs="Times New Roman"/>
              <w:sz w:val="20"/>
              <w:szCs w:val="20"/>
            </w:rPr>
          </w:pPr>
        </w:p>
        <w:p w14:paraId="539A3AC4" w14:textId="08A489FA"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3.</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Liu H, Brown M, Sun L, Patel SP, Li J, Cornett EM, et al. Complications and liability related to regional and neuraxial anesthesia. Vol. 33, Best Practice and Research: Clinical Anaesthesiology. Bailliere Tindall Ltd; 2019. p. 487–97. </w:t>
          </w:r>
        </w:p>
        <w:p w14:paraId="4707F9FB" w14:textId="3494FEB3" w:rsidR="002F26C2" w:rsidRPr="00530FA4" w:rsidRDefault="0534D142"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4. </w:t>
          </w:r>
          <w:r w:rsidR="002F26C2" w:rsidRPr="00530FA4">
            <w:rPr>
              <w:rFonts w:ascii="Times New Roman" w:hAnsi="Times New Roman" w:cs="Times New Roman"/>
              <w:sz w:val="20"/>
              <w:szCs w:val="20"/>
            </w:rPr>
            <w:tab/>
          </w:r>
          <w:r w:rsidR="314D1F5F" w:rsidRPr="00530FA4">
            <w:rPr>
              <w:rFonts w:ascii="Times New Roman" w:eastAsia="Times New Roman" w:hAnsi="Times New Roman" w:cs="Times New Roman"/>
              <w:sz w:val="20"/>
              <w:szCs w:val="20"/>
            </w:rPr>
            <w:t xml:space="preserve">Khadka, B., Sharma, A., Regmi, A., Ghimire, A., &amp; Bhattarai, P. R. (2023). Removing knotted or stuck epidural catheters: a systematic review of case reports. </w:t>
          </w:r>
          <w:r w:rsidR="314D1F5F" w:rsidRPr="00530FA4">
            <w:rPr>
              <w:rFonts w:ascii="Times New Roman" w:eastAsia="Times New Roman" w:hAnsi="Times New Roman" w:cs="Times New Roman"/>
              <w:i/>
              <w:iCs/>
              <w:sz w:val="20"/>
              <w:szCs w:val="20"/>
            </w:rPr>
            <w:t>Anesthesia and Pain Medicine</w:t>
          </w:r>
          <w:r w:rsidR="314D1F5F" w:rsidRPr="00530FA4">
            <w:rPr>
              <w:rFonts w:ascii="Times New Roman" w:eastAsia="Times New Roman" w:hAnsi="Times New Roman" w:cs="Times New Roman"/>
              <w:sz w:val="20"/>
              <w:szCs w:val="20"/>
            </w:rPr>
            <w:t xml:space="preserve">, </w:t>
          </w:r>
          <w:r w:rsidR="314D1F5F" w:rsidRPr="00530FA4">
            <w:rPr>
              <w:rFonts w:ascii="Times New Roman" w:eastAsia="Times New Roman" w:hAnsi="Times New Roman" w:cs="Times New Roman"/>
              <w:i/>
              <w:iCs/>
              <w:sz w:val="20"/>
              <w:szCs w:val="20"/>
            </w:rPr>
            <w:t>18</w:t>
          </w:r>
          <w:r w:rsidR="314D1F5F" w:rsidRPr="00530FA4">
            <w:rPr>
              <w:rFonts w:ascii="Times New Roman" w:eastAsia="Times New Roman" w:hAnsi="Times New Roman" w:cs="Times New Roman"/>
              <w:sz w:val="20"/>
              <w:szCs w:val="20"/>
            </w:rPr>
            <w:t xml:space="preserve">(3), 315–324. </w:t>
          </w:r>
          <w:hyperlink r:id="rId11">
            <w:r w:rsidR="314D1F5F" w:rsidRPr="00530FA4">
              <w:rPr>
                <w:rStyle w:val="Hyperlink"/>
                <w:rFonts w:ascii="Times New Roman" w:eastAsia="Times New Roman" w:hAnsi="Times New Roman" w:cs="Times New Roman"/>
                <w:sz w:val="20"/>
                <w:szCs w:val="20"/>
              </w:rPr>
              <w:t>https://doi.org/10.17085/apm.23013</w:t>
            </w:r>
          </w:hyperlink>
        </w:p>
        <w:p w14:paraId="2A3D3082" w14:textId="4E7A9117" w:rsidR="002F26C2" w:rsidRPr="00530FA4" w:rsidRDefault="002F26C2" w:rsidP="7A39D5E3">
          <w:pPr>
            <w:spacing w:after="0"/>
            <w:ind w:left="640" w:hanging="640"/>
            <w:rPr>
              <w:rFonts w:ascii="Times New Roman" w:eastAsia="Times New Roman" w:hAnsi="Times New Roman" w:cs="Times New Roman"/>
              <w:sz w:val="20"/>
              <w:szCs w:val="20"/>
            </w:rPr>
          </w:pPr>
        </w:p>
        <w:p w14:paraId="6ED116CF" w14:textId="501F0B17"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5.</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Mizota T, Kimura K, Takeda C. Knot formation in a thoracic epidural catheter: a case report. JA Clin Rep. 2021 Dec 1;7(1). </w:t>
          </w:r>
        </w:p>
        <w:p w14:paraId="27944F59" w14:textId="05183520" w:rsidR="002F26C2" w:rsidRPr="00530FA4" w:rsidRDefault="75E8CD96"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6. </w:t>
          </w:r>
          <w:r w:rsidR="002F26C2" w:rsidRPr="00530FA4">
            <w:rPr>
              <w:rFonts w:ascii="Times New Roman" w:hAnsi="Times New Roman" w:cs="Times New Roman"/>
              <w:sz w:val="20"/>
              <w:szCs w:val="20"/>
            </w:rPr>
            <w:tab/>
          </w:r>
          <w:r w:rsidR="7760490D" w:rsidRPr="00530FA4">
            <w:rPr>
              <w:rFonts w:ascii="Times New Roman" w:eastAsia="Times New Roman" w:hAnsi="Times New Roman" w:cs="Times New Roman"/>
              <w:sz w:val="20"/>
              <w:szCs w:val="20"/>
            </w:rPr>
            <w:t xml:space="preserve">Holm, J. H., Licht, P. B., Toft, P., &amp; Andersen, C. (2022). Procedural Aspects of Epidural Catheter Placement: A Prospective Observational Study of 173 Epidural Catheter Insertions. </w:t>
          </w:r>
          <w:r w:rsidR="7760490D" w:rsidRPr="00530FA4">
            <w:rPr>
              <w:rFonts w:ascii="Times New Roman" w:eastAsia="Times New Roman" w:hAnsi="Times New Roman" w:cs="Times New Roman"/>
              <w:i/>
              <w:iCs/>
              <w:sz w:val="20"/>
              <w:szCs w:val="20"/>
            </w:rPr>
            <w:t>Journal of Cardiothoracic and Vascular Anesthesia</w:t>
          </w:r>
          <w:r w:rsidR="7760490D" w:rsidRPr="00530FA4">
            <w:rPr>
              <w:rFonts w:ascii="Times New Roman" w:eastAsia="Times New Roman" w:hAnsi="Times New Roman" w:cs="Times New Roman"/>
              <w:sz w:val="20"/>
              <w:szCs w:val="20"/>
            </w:rPr>
            <w:t xml:space="preserve">, </w:t>
          </w:r>
          <w:r w:rsidR="7760490D" w:rsidRPr="00530FA4">
            <w:rPr>
              <w:rFonts w:ascii="Times New Roman" w:eastAsia="Times New Roman" w:hAnsi="Times New Roman" w:cs="Times New Roman"/>
              <w:i/>
              <w:iCs/>
              <w:sz w:val="20"/>
              <w:szCs w:val="20"/>
            </w:rPr>
            <w:t>36</w:t>
          </w:r>
          <w:r w:rsidR="7760490D" w:rsidRPr="00530FA4">
            <w:rPr>
              <w:rFonts w:ascii="Times New Roman" w:eastAsia="Times New Roman" w:hAnsi="Times New Roman" w:cs="Times New Roman"/>
              <w:sz w:val="20"/>
              <w:szCs w:val="20"/>
            </w:rPr>
            <w:t xml:space="preserve">(12), 4378–4385. </w:t>
          </w:r>
          <w:hyperlink r:id="rId12">
            <w:r w:rsidR="7760490D" w:rsidRPr="00530FA4">
              <w:rPr>
                <w:rStyle w:val="Hyperlink"/>
                <w:rFonts w:ascii="Times New Roman" w:eastAsia="Times New Roman" w:hAnsi="Times New Roman" w:cs="Times New Roman"/>
                <w:sz w:val="20"/>
                <w:szCs w:val="20"/>
              </w:rPr>
              <w:t>https://doi.org/10.1053/j.jvca.2022.08.003</w:t>
            </w:r>
          </w:hyperlink>
        </w:p>
        <w:p w14:paraId="0FF2EC78" w14:textId="4CC555BD" w:rsidR="002F26C2" w:rsidRPr="00530FA4" w:rsidRDefault="002F26C2" w:rsidP="7A39D5E3">
          <w:pPr>
            <w:spacing w:after="0"/>
            <w:ind w:left="640" w:hanging="640"/>
            <w:rPr>
              <w:rFonts w:ascii="Times New Roman" w:eastAsia="Times New Roman" w:hAnsi="Times New Roman" w:cs="Times New Roman"/>
              <w:sz w:val="20"/>
              <w:szCs w:val="20"/>
            </w:rPr>
          </w:pPr>
        </w:p>
        <w:p w14:paraId="39E5C24C" w14:textId="73A8082D"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lastRenderedPageBreak/>
            <w:t>7.</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Palahniuk RJ, Beilin Y, Bernstein HH, Zucker-Pinchoff B. OBSTETRIC ANESTHESIA SECTION EDITOR The Optimal Distance That a Multiorifice Epidural Catheter Should Be Threaded into the Epidural Space [Internet]. Available from: </w:t>
          </w:r>
          <w:hyperlink r:id="rId13">
            <w:r w:rsidRPr="00530FA4">
              <w:rPr>
                <w:rStyle w:val="Hyperlink"/>
                <w:rFonts w:ascii="Times New Roman" w:eastAsia="Times New Roman" w:hAnsi="Times New Roman" w:cs="Times New Roman"/>
                <w:sz w:val="20"/>
                <w:szCs w:val="20"/>
              </w:rPr>
              <w:t>http://journals.lww.com/anesthesia-analgesia</w:t>
            </w:r>
          </w:hyperlink>
        </w:p>
        <w:p w14:paraId="20BAC396" w14:textId="16F62404" w:rsidR="002F26C2" w:rsidRPr="00530FA4" w:rsidRDefault="56F6C808"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8. </w:t>
          </w:r>
          <w:r w:rsidR="002F26C2" w:rsidRPr="00530FA4">
            <w:rPr>
              <w:rFonts w:ascii="Times New Roman" w:hAnsi="Times New Roman" w:cs="Times New Roman"/>
              <w:sz w:val="20"/>
              <w:szCs w:val="20"/>
            </w:rPr>
            <w:tab/>
          </w:r>
          <w:r w:rsidR="5D900EB3" w:rsidRPr="00530FA4">
            <w:rPr>
              <w:rFonts w:ascii="Times New Roman" w:eastAsia="Times New Roman" w:hAnsi="Times New Roman" w:cs="Times New Roman"/>
              <w:sz w:val="20"/>
              <w:szCs w:val="20"/>
            </w:rPr>
            <w:t xml:space="preserve">Mitra, R., &amp; Fleischmann, K. (2007). Management of the sheared epidural catheter: </w:t>
          </w:r>
          <w:proofErr w:type="gramStart"/>
          <w:r w:rsidR="5D900EB3" w:rsidRPr="00530FA4">
            <w:rPr>
              <w:rFonts w:ascii="Times New Roman" w:eastAsia="Times New Roman" w:hAnsi="Times New Roman" w:cs="Times New Roman"/>
              <w:sz w:val="20"/>
              <w:szCs w:val="20"/>
            </w:rPr>
            <w:t>is surgical extraction really necessary?</w:t>
          </w:r>
          <w:proofErr w:type="gramEnd"/>
          <w:r w:rsidR="5D900EB3" w:rsidRPr="00530FA4">
            <w:rPr>
              <w:rFonts w:ascii="Times New Roman" w:eastAsia="Times New Roman" w:hAnsi="Times New Roman" w:cs="Times New Roman"/>
              <w:sz w:val="20"/>
              <w:szCs w:val="20"/>
            </w:rPr>
            <w:t xml:space="preserve"> In </w:t>
          </w:r>
          <w:r w:rsidR="5D900EB3" w:rsidRPr="00530FA4">
            <w:rPr>
              <w:rFonts w:ascii="Times New Roman" w:eastAsia="Times New Roman" w:hAnsi="Times New Roman" w:cs="Times New Roman"/>
              <w:i/>
              <w:iCs/>
              <w:sz w:val="20"/>
              <w:szCs w:val="20"/>
            </w:rPr>
            <w:t>Journal of Clinical Anesthesia</w:t>
          </w:r>
          <w:r w:rsidR="5D900EB3" w:rsidRPr="00530FA4">
            <w:rPr>
              <w:rFonts w:ascii="Times New Roman" w:eastAsia="Times New Roman" w:hAnsi="Times New Roman" w:cs="Times New Roman"/>
              <w:sz w:val="20"/>
              <w:szCs w:val="20"/>
            </w:rPr>
            <w:t xml:space="preserve"> (Vol. 19, Issue 4, pp. 310–314). </w:t>
          </w:r>
          <w:hyperlink r:id="rId14">
            <w:r w:rsidR="5D900EB3" w:rsidRPr="00530FA4">
              <w:rPr>
                <w:rStyle w:val="Hyperlink"/>
                <w:rFonts w:ascii="Times New Roman" w:eastAsia="Times New Roman" w:hAnsi="Times New Roman" w:cs="Times New Roman"/>
                <w:sz w:val="20"/>
                <w:szCs w:val="20"/>
              </w:rPr>
              <w:t>https://doi.org/10.1016/j.jclinane.2006.11.005</w:t>
            </w:r>
          </w:hyperlink>
        </w:p>
        <w:p w14:paraId="5E120159" w14:textId="6B9DFEC5" w:rsidR="002F26C2" w:rsidRPr="00530FA4" w:rsidRDefault="002F26C2" w:rsidP="7A39D5E3">
          <w:pPr>
            <w:spacing w:after="0"/>
            <w:ind w:left="640" w:hanging="640"/>
            <w:rPr>
              <w:rFonts w:ascii="Times New Roman" w:eastAsia="Times New Roman" w:hAnsi="Times New Roman" w:cs="Times New Roman"/>
              <w:sz w:val="20"/>
              <w:szCs w:val="20"/>
            </w:rPr>
          </w:pPr>
        </w:p>
        <w:p w14:paraId="15DF33BB" w14:textId="67C9E4F7"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9.</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Kumar S, Mahajan S, Verma S. Epidural catheter kinking - An appalling experience. Vol. 39, Journal of Anaesthesiology Clinical Pharmacology. Wolters Kluwer Medknow Publications; 2023. p. 142–3. </w:t>
          </w:r>
        </w:p>
        <w:p w14:paraId="21ABA235" w14:textId="35D7662C" w:rsidR="002F26C2" w:rsidRPr="00530FA4" w:rsidRDefault="560647E2"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10. </w:t>
          </w:r>
          <w:r w:rsidR="002F26C2" w:rsidRPr="00530FA4">
            <w:rPr>
              <w:rFonts w:ascii="Times New Roman" w:hAnsi="Times New Roman" w:cs="Times New Roman"/>
              <w:sz w:val="20"/>
              <w:szCs w:val="20"/>
            </w:rPr>
            <w:tab/>
          </w:r>
          <w:r w:rsidR="0FB390C9" w:rsidRPr="00530FA4">
            <w:rPr>
              <w:rFonts w:ascii="Times New Roman" w:eastAsia="Times New Roman" w:hAnsi="Times New Roman" w:cs="Times New Roman"/>
              <w:sz w:val="20"/>
              <w:szCs w:val="20"/>
            </w:rPr>
            <w:t xml:space="preserve">Kumar, S., Mahajan, S., &amp; Verma, S. (2023). Epidural catheter kinking - An appalling experience. In </w:t>
          </w:r>
          <w:r w:rsidR="0FB390C9" w:rsidRPr="00530FA4">
            <w:rPr>
              <w:rFonts w:ascii="Times New Roman" w:eastAsia="Times New Roman" w:hAnsi="Times New Roman" w:cs="Times New Roman"/>
              <w:i/>
              <w:iCs/>
              <w:sz w:val="20"/>
              <w:szCs w:val="20"/>
            </w:rPr>
            <w:t>Journal of Anaesthesiology Clinical Pharmacology</w:t>
          </w:r>
          <w:r w:rsidR="0FB390C9" w:rsidRPr="00530FA4">
            <w:rPr>
              <w:rFonts w:ascii="Times New Roman" w:eastAsia="Times New Roman" w:hAnsi="Times New Roman" w:cs="Times New Roman"/>
              <w:sz w:val="20"/>
              <w:szCs w:val="20"/>
            </w:rPr>
            <w:t xml:space="preserve"> (Vol. 39, Issue 1, pp. 142–143). Wolters Kluwer Medknow Publications. </w:t>
          </w:r>
          <w:hyperlink r:id="rId15">
            <w:r w:rsidR="0FB390C9" w:rsidRPr="00530FA4">
              <w:rPr>
                <w:rStyle w:val="Hyperlink"/>
                <w:rFonts w:ascii="Times New Roman" w:eastAsia="Times New Roman" w:hAnsi="Times New Roman" w:cs="Times New Roman"/>
                <w:sz w:val="20"/>
                <w:szCs w:val="20"/>
              </w:rPr>
              <w:t>https://doi.org/10.4103/joacp.JOACP_538_20</w:t>
            </w:r>
          </w:hyperlink>
        </w:p>
        <w:p w14:paraId="1E4BAD5F" w14:textId="23FA17AC" w:rsidR="002F26C2" w:rsidRPr="00530FA4" w:rsidRDefault="002F26C2" w:rsidP="7A39D5E3">
          <w:pPr>
            <w:spacing w:after="0"/>
            <w:ind w:left="640" w:hanging="640"/>
            <w:rPr>
              <w:rFonts w:ascii="Times New Roman" w:eastAsia="Times New Roman" w:hAnsi="Times New Roman" w:cs="Times New Roman"/>
              <w:sz w:val="20"/>
              <w:szCs w:val="20"/>
            </w:rPr>
          </w:pPr>
        </w:p>
        <w:p w14:paraId="7906BF62" w14:textId="1D51FB59" w:rsidR="002F26C2" w:rsidRPr="00530FA4"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11.</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Brichant JF, Bonhomme V, Hans P. On knots in epidural catheters: A case report and a review of the literature. Int J Obstet Anesth. 2006 Apr;15(2):159–62. </w:t>
          </w:r>
        </w:p>
        <w:p w14:paraId="6A6730E9" w14:textId="60811BC2" w:rsidR="002F26C2" w:rsidRPr="00530FA4" w:rsidRDefault="40AD4141" w:rsidP="7A39D5E3">
          <w:pPr>
            <w:spacing w:after="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 xml:space="preserve">12. </w:t>
          </w:r>
          <w:r w:rsidR="002F26C2" w:rsidRPr="00530FA4">
            <w:rPr>
              <w:rFonts w:ascii="Times New Roman" w:hAnsi="Times New Roman" w:cs="Times New Roman"/>
              <w:sz w:val="20"/>
              <w:szCs w:val="20"/>
            </w:rPr>
            <w:tab/>
          </w:r>
          <w:r w:rsidR="46D92C21" w:rsidRPr="00530FA4">
            <w:rPr>
              <w:rFonts w:ascii="Times New Roman" w:eastAsia="Times New Roman" w:hAnsi="Times New Roman" w:cs="Times New Roman"/>
              <w:sz w:val="20"/>
              <w:szCs w:val="20"/>
            </w:rPr>
            <w:t xml:space="preserve">Macfarlane, J., &amp; Paech, M. J. (2002). Another Knotted Epidural Catheter. In </w:t>
          </w:r>
          <w:r w:rsidR="46D92C21" w:rsidRPr="00530FA4">
            <w:rPr>
              <w:rFonts w:ascii="Times New Roman" w:eastAsia="Times New Roman" w:hAnsi="Times New Roman" w:cs="Times New Roman"/>
              <w:i/>
              <w:iCs/>
              <w:sz w:val="20"/>
              <w:szCs w:val="20"/>
            </w:rPr>
            <w:t>Anaesthesia and Intensive Care</w:t>
          </w:r>
          <w:r w:rsidR="46D92C21" w:rsidRPr="00530FA4">
            <w:rPr>
              <w:rFonts w:ascii="Times New Roman" w:eastAsia="Times New Roman" w:hAnsi="Times New Roman" w:cs="Times New Roman"/>
              <w:sz w:val="20"/>
              <w:szCs w:val="20"/>
            </w:rPr>
            <w:t xml:space="preserve"> (Vol. 30, Issue 2).</w:t>
          </w:r>
        </w:p>
        <w:p w14:paraId="106D6509" w14:textId="541B2C73" w:rsidR="002F26C2" w:rsidRPr="00530FA4" w:rsidRDefault="002F26C2" w:rsidP="7A39D5E3">
          <w:pPr>
            <w:spacing w:after="0"/>
            <w:ind w:left="640" w:hanging="640"/>
            <w:rPr>
              <w:rFonts w:ascii="Times New Roman" w:eastAsia="Times New Roman" w:hAnsi="Times New Roman" w:cs="Times New Roman"/>
              <w:sz w:val="20"/>
              <w:szCs w:val="20"/>
            </w:rPr>
          </w:pPr>
        </w:p>
        <w:p w14:paraId="1198986E" w14:textId="0A0C8144" w:rsidR="002F26C2" w:rsidRDefault="2527C333" w:rsidP="7A39D5E3">
          <w:pPr>
            <w:spacing w:after="0"/>
            <w:ind w:left="640" w:hanging="640"/>
            <w:rPr>
              <w:rFonts w:ascii="Times New Roman" w:eastAsia="Times New Roman" w:hAnsi="Times New Roman" w:cs="Times New Roman"/>
              <w:sz w:val="20"/>
              <w:szCs w:val="20"/>
            </w:rPr>
          </w:pPr>
          <w:r w:rsidRPr="00530FA4">
            <w:rPr>
              <w:rFonts w:ascii="Times New Roman" w:eastAsia="Times New Roman" w:hAnsi="Times New Roman" w:cs="Times New Roman"/>
              <w:sz w:val="20"/>
              <w:szCs w:val="20"/>
            </w:rPr>
            <w:t>13.</w:t>
          </w:r>
          <w:r w:rsidR="002F26C2" w:rsidRPr="00530FA4">
            <w:rPr>
              <w:rFonts w:ascii="Times New Roman" w:hAnsi="Times New Roman" w:cs="Times New Roman"/>
              <w:sz w:val="20"/>
              <w:szCs w:val="20"/>
            </w:rPr>
            <w:tab/>
          </w:r>
          <w:r w:rsidRPr="00530FA4">
            <w:rPr>
              <w:rFonts w:ascii="Times New Roman" w:eastAsia="Times New Roman" w:hAnsi="Times New Roman" w:cs="Times New Roman"/>
              <w:sz w:val="20"/>
              <w:szCs w:val="20"/>
            </w:rPr>
            <w:t xml:space="preserve">Renehan EM, Peterson RA, Penning JP, Rosaeg OP, Frcpc MB, Chow D, et al. Visualization of a looped and knotted epidural catheter with a guidewire. </w:t>
          </w:r>
        </w:p>
        <w:p w14:paraId="791D047D" w14:textId="77777777" w:rsidR="00135176" w:rsidRDefault="00135176" w:rsidP="7A39D5E3">
          <w:pPr>
            <w:spacing w:after="0"/>
            <w:ind w:left="640" w:hanging="640"/>
            <w:rPr>
              <w:rFonts w:ascii="Times New Roman" w:eastAsia="Times New Roman" w:hAnsi="Times New Roman" w:cs="Times New Roman"/>
              <w:sz w:val="20"/>
              <w:szCs w:val="20"/>
            </w:rPr>
          </w:pPr>
        </w:p>
        <w:p w14:paraId="1FA23CEC" w14:textId="69423681" w:rsidR="00135176" w:rsidRDefault="00135176" w:rsidP="00135176">
          <w:pPr>
            <w:rPr>
              <w:sz w:val="20"/>
              <w:szCs w:val="20"/>
              <w:lang w:val="en-GB"/>
            </w:rPr>
          </w:pPr>
          <w:r>
            <w:rPr>
              <w:rFonts w:ascii="Times New Roman" w:eastAsia="Times New Roman" w:hAnsi="Times New Roman" w:cs="Times New Roman"/>
              <w:sz w:val="20"/>
              <w:szCs w:val="20"/>
            </w:rPr>
            <w:t>14</w:t>
          </w:r>
          <w:r>
            <w:rPr>
              <w:rFonts w:ascii="Times New Roman" w:eastAsia="Times New Roman" w:hAnsi="Times New Roman" w:cs="Times New Roman"/>
              <w:sz w:val="20"/>
              <w:szCs w:val="20"/>
            </w:rPr>
            <w:tab/>
          </w:r>
          <w:r w:rsidRPr="001737C7">
            <w:rPr>
              <w:sz w:val="20"/>
              <w:szCs w:val="20"/>
              <w:lang w:val="en-GB"/>
            </w:rPr>
            <w:t>Taksande K, S. K, Bhalerao N, Jadhav J, Wanjari D, Shatalwar A. Case Report – Accidental Epidural Catheter Breakage and Its Management. J. Pharm. Res. Int</w:t>
          </w:r>
        </w:p>
        <w:p w14:paraId="07518AC3" w14:textId="2E07F1AB" w:rsidR="00135176" w:rsidRPr="00530FA4" w:rsidRDefault="000F1BD2" w:rsidP="7A39D5E3">
          <w:pPr>
            <w:spacing w:after="0"/>
            <w:ind w:left="640" w:hanging="640"/>
            <w:rPr>
              <w:rFonts w:ascii="Times New Roman" w:eastAsia="Times New Roman" w:hAnsi="Times New Roman" w:cs="Times New Roman"/>
              <w:sz w:val="20"/>
              <w:szCs w:val="20"/>
            </w:rPr>
          </w:pPr>
        </w:p>
      </w:sdtContent>
    </w:sdt>
    <w:p w14:paraId="672A6659" w14:textId="1E34B6BE" w:rsidR="002F26C2" w:rsidRDefault="002F26C2" w:rsidP="7A39D5E3">
      <w:pPr>
        <w:spacing w:after="0"/>
        <w:ind w:left="640" w:hanging="640"/>
        <w:rPr>
          <w:rFonts w:ascii="Times New Roman" w:eastAsia="Times New Roman" w:hAnsi="Times New Roman" w:cs="Times New Roman"/>
        </w:rPr>
      </w:pPr>
    </w:p>
    <w:sectPr w:rsidR="002F26C2" w:rsidSect="004866F7">
      <w:headerReference w:type="even" r:id="rId16"/>
      <w:headerReference w:type="default" r:id="rId17"/>
      <w:head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25B7A" w14:textId="77777777" w:rsidR="000F1BD2" w:rsidRDefault="000F1BD2" w:rsidP="001B2354">
      <w:pPr>
        <w:spacing w:after="0" w:line="240" w:lineRule="auto"/>
      </w:pPr>
      <w:r>
        <w:separator/>
      </w:r>
    </w:p>
  </w:endnote>
  <w:endnote w:type="continuationSeparator" w:id="0">
    <w:p w14:paraId="2D7E7F3A" w14:textId="77777777" w:rsidR="000F1BD2" w:rsidRDefault="000F1BD2"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4D1B" w14:textId="77777777" w:rsidR="000F1BD2" w:rsidRDefault="000F1BD2" w:rsidP="001B2354">
      <w:pPr>
        <w:spacing w:after="0" w:line="240" w:lineRule="auto"/>
      </w:pPr>
      <w:r>
        <w:separator/>
      </w:r>
    </w:p>
  </w:footnote>
  <w:footnote w:type="continuationSeparator" w:id="0">
    <w:p w14:paraId="6E039B39" w14:textId="77777777" w:rsidR="000F1BD2" w:rsidRDefault="000F1BD2"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750C" w14:textId="387AB8C5" w:rsidR="004866F7" w:rsidRDefault="000F1BD2">
    <w:pPr>
      <w:pStyle w:val="Header"/>
    </w:pPr>
    <w:r>
      <w:rPr>
        <w:noProof/>
      </w:rPr>
      <w:pict w14:anchorId="5C25F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9.45pt;height:59.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61DD" w14:textId="4BE41226" w:rsidR="004866F7" w:rsidRDefault="000F1BD2">
    <w:pPr>
      <w:pStyle w:val="Header"/>
    </w:pPr>
    <w:r>
      <w:rPr>
        <w:noProof/>
      </w:rPr>
      <w:pict w14:anchorId="2B112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9.45pt;height:59.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640A" w14:textId="29437F10" w:rsidR="004866F7" w:rsidRDefault="000F1BD2">
    <w:pPr>
      <w:pStyle w:val="Header"/>
    </w:pPr>
    <w:r>
      <w:rPr>
        <w:noProof/>
      </w:rPr>
      <w:pict w14:anchorId="43839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9.45pt;height:59.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B88BC"/>
    <w:multiLevelType w:val="hybridMultilevel"/>
    <w:tmpl w:val="EEE0B17A"/>
    <w:lvl w:ilvl="0" w:tplc="0E16C122">
      <w:start w:val="1"/>
      <w:numFmt w:val="decimal"/>
      <w:lvlText w:val="%1."/>
      <w:lvlJc w:val="left"/>
      <w:pPr>
        <w:ind w:left="720" w:hanging="360"/>
      </w:pPr>
    </w:lvl>
    <w:lvl w:ilvl="1" w:tplc="CD00F360">
      <w:start w:val="1"/>
      <w:numFmt w:val="lowerLetter"/>
      <w:lvlText w:val="%2."/>
      <w:lvlJc w:val="left"/>
      <w:pPr>
        <w:ind w:left="1440" w:hanging="360"/>
      </w:pPr>
    </w:lvl>
    <w:lvl w:ilvl="2" w:tplc="56D8ECB6">
      <w:start w:val="1"/>
      <w:numFmt w:val="lowerRoman"/>
      <w:lvlText w:val="%3."/>
      <w:lvlJc w:val="right"/>
      <w:pPr>
        <w:ind w:left="2160" w:hanging="180"/>
      </w:pPr>
    </w:lvl>
    <w:lvl w:ilvl="3" w:tplc="856AC55A">
      <w:start w:val="1"/>
      <w:numFmt w:val="decimal"/>
      <w:lvlText w:val="%4."/>
      <w:lvlJc w:val="left"/>
      <w:pPr>
        <w:ind w:left="2880" w:hanging="360"/>
      </w:pPr>
    </w:lvl>
    <w:lvl w:ilvl="4" w:tplc="99527A9A">
      <w:start w:val="1"/>
      <w:numFmt w:val="lowerLetter"/>
      <w:lvlText w:val="%5."/>
      <w:lvlJc w:val="left"/>
      <w:pPr>
        <w:ind w:left="3600" w:hanging="360"/>
      </w:pPr>
    </w:lvl>
    <w:lvl w:ilvl="5" w:tplc="0D84BCFA">
      <w:start w:val="1"/>
      <w:numFmt w:val="lowerRoman"/>
      <w:lvlText w:val="%6."/>
      <w:lvlJc w:val="right"/>
      <w:pPr>
        <w:ind w:left="4320" w:hanging="180"/>
      </w:pPr>
    </w:lvl>
    <w:lvl w:ilvl="6" w:tplc="6BE250F8">
      <w:start w:val="1"/>
      <w:numFmt w:val="decimal"/>
      <w:lvlText w:val="%7."/>
      <w:lvlJc w:val="left"/>
      <w:pPr>
        <w:ind w:left="5040" w:hanging="360"/>
      </w:pPr>
    </w:lvl>
    <w:lvl w:ilvl="7" w:tplc="9ECA4E54">
      <w:start w:val="1"/>
      <w:numFmt w:val="lowerLetter"/>
      <w:lvlText w:val="%8."/>
      <w:lvlJc w:val="left"/>
      <w:pPr>
        <w:ind w:left="5760" w:hanging="360"/>
      </w:pPr>
    </w:lvl>
    <w:lvl w:ilvl="8" w:tplc="7EECA438">
      <w:start w:val="1"/>
      <w:numFmt w:val="lowerRoman"/>
      <w:lvlText w:val="%9."/>
      <w:lvlJc w:val="right"/>
      <w:pPr>
        <w:ind w:left="6480" w:hanging="180"/>
      </w:pPr>
    </w:lvl>
  </w:abstractNum>
  <w:abstractNum w:abstractNumId="1" w15:restartNumberingAfterBreak="0">
    <w:nsid w:val="500301EE"/>
    <w:multiLevelType w:val="hybridMultilevel"/>
    <w:tmpl w:val="ABB6FD04"/>
    <w:lvl w:ilvl="0" w:tplc="4EAA3404">
      <w:start w:val="1"/>
      <w:numFmt w:val="bullet"/>
      <w:lvlText w:val=""/>
      <w:lvlJc w:val="left"/>
      <w:pPr>
        <w:ind w:left="720" w:hanging="360"/>
      </w:pPr>
      <w:rPr>
        <w:rFonts w:ascii="Symbol" w:hAnsi="Symbol" w:hint="default"/>
      </w:rPr>
    </w:lvl>
    <w:lvl w:ilvl="1" w:tplc="F0FC7A3E">
      <w:start w:val="1"/>
      <w:numFmt w:val="bullet"/>
      <w:lvlText w:val="o"/>
      <w:lvlJc w:val="left"/>
      <w:pPr>
        <w:ind w:left="1440" w:hanging="360"/>
      </w:pPr>
      <w:rPr>
        <w:rFonts w:ascii="Courier New" w:hAnsi="Courier New" w:hint="default"/>
      </w:rPr>
    </w:lvl>
    <w:lvl w:ilvl="2" w:tplc="197CFEF0">
      <w:start w:val="1"/>
      <w:numFmt w:val="bullet"/>
      <w:lvlText w:val=""/>
      <w:lvlJc w:val="left"/>
      <w:pPr>
        <w:ind w:left="2160" w:hanging="360"/>
      </w:pPr>
      <w:rPr>
        <w:rFonts w:ascii="Wingdings" w:hAnsi="Wingdings" w:hint="default"/>
      </w:rPr>
    </w:lvl>
    <w:lvl w:ilvl="3" w:tplc="DE20EF9A">
      <w:start w:val="1"/>
      <w:numFmt w:val="bullet"/>
      <w:lvlText w:val=""/>
      <w:lvlJc w:val="left"/>
      <w:pPr>
        <w:ind w:left="2880" w:hanging="360"/>
      </w:pPr>
      <w:rPr>
        <w:rFonts w:ascii="Symbol" w:hAnsi="Symbol" w:hint="default"/>
      </w:rPr>
    </w:lvl>
    <w:lvl w:ilvl="4" w:tplc="6A8C1000">
      <w:start w:val="1"/>
      <w:numFmt w:val="bullet"/>
      <w:lvlText w:val="o"/>
      <w:lvlJc w:val="left"/>
      <w:pPr>
        <w:ind w:left="3600" w:hanging="360"/>
      </w:pPr>
      <w:rPr>
        <w:rFonts w:ascii="Courier New" w:hAnsi="Courier New" w:hint="default"/>
      </w:rPr>
    </w:lvl>
    <w:lvl w:ilvl="5" w:tplc="37B48050">
      <w:start w:val="1"/>
      <w:numFmt w:val="bullet"/>
      <w:lvlText w:val=""/>
      <w:lvlJc w:val="left"/>
      <w:pPr>
        <w:ind w:left="4320" w:hanging="360"/>
      </w:pPr>
      <w:rPr>
        <w:rFonts w:ascii="Wingdings" w:hAnsi="Wingdings" w:hint="default"/>
      </w:rPr>
    </w:lvl>
    <w:lvl w:ilvl="6" w:tplc="23664B9A">
      <w:start w:val="1"/>
      <w:numFmt w:val="bullet"/>
      <w:lvlText w:val=""/>
      <w:lvlJc w:val="left"/>
      <w:pPr>
        <w:ind w:left="5040" w:hanging="360"/>
      </w:pPr>
      <w:rPr>
        <w:rFonts w:ascii="Symbol" w:hAnsi="Symbol" w:hint="default"/>
      </w:rPr>
    </w:lvl>
    <w:lvl w:ilvl="7" w:tplc="A468B75A">
      <w:start w:val="1"/>
      <w:numFmt w:val="bullet"/>
      <w:lvlText w:val="o"/>
      <w:lvlJc w:val="left"/>
      <w:pPr>
        <w:ind w:left="5760" w:hanging="360"/>
      </w:pPr>
      <w:rPr>
        <w:rFonts w:ascii="Courier New" w:hAnsi="Courier New" w:hint="default"/>
      </w:rPr>
    </w:lvl>
    <w:lvl w:ilvl="8" w:tplc="6DD27B7A">
      <w:start w:val="1"/>
      <w:numFmt w:val="bullet"/>
      <w:lvlText w:val=""/>
      <w:lvlJc w:val="left"/>
      <w:pPr>
        <w:ind w:left="6480" w:hanging="360"/>
      </w:pPr>
      <w:rPr>
        <w:rFonts w:ascii="Wingdings" w:hAnsi="Wingdings" w:hint="default"/>
      </w:rPr>
    </w:lvl>
  </w:abstractNum>
  <w:abstractNum w:abstractNumId="2" w15:restartNumberingAfterBreak="0">
    <w:nsid w:val="5948323C"/>
    <w:multiLevelType w:val="hybridMultilevel"/>
    <w:tmpl w:val="8FF63B0C"/>
    <w:lvl w:ilvl="0" w:tplc="9DA8B2B8">
      <w:start w:val="1"/>
      <w:numFmt w:val="bullet"/>
      <w:lvlText w:val="-"/>
      <w:lvlJc w:val="left"/>
      <w:pPr>
        <w:ind w:left="720" w:hanging="360"/>
      </w:pPr>
      <w:rPr>
        <w:rFonts w:ascii="&quot;Calibri&quot;,sans-serif" w:hAnsi="&quot;Calibri&quot;,sans-serif" w:hint="default"/>
      </w:rPr>
    </w:lvl>
    <w:lvl w:ilvl="1" w:tplc="BB649D5A">
      <w:start w:val="1"/>
      <w:numFmt w:val="bullet"/>
      <w:lvlText w:val="o"/>
      <w:lvlJc w:val="left"/>
      <w:pPr>
        <w:ind w:left="1440" w:hanging="360"/>
      </w:pPr>
      <w:rPr>
        <w:rFonts w:ascii="Courier New" w:hAnsi="Courier New" w:hint="default"/>
      </w:rPr>
    </w:lvl>
    <w:lvl w:ilvl="2" w:tplc="1F30C866">
      <w:start w:val="1"/>
      <w:numFmt w:val="bullet"/>
      <w:lvlText w:val=""/>
      <w:lvlJc w:val="left"/>
      <w:pPr>
        <w:ind w:left="2160" w:hanging="360"/>
      </w:pPr>
      <w:rPr>
        <w:rFonts w:ascii="Wingdings" w:hAnsi="Wingdings" w:hint="default"/>
      </w:rPr>
    </w:lvl>
    <w:lvl w:ilvl="3" w:tplc="837E1130">
      <w:start w:val="1"/>
      <w:numFmt w:val="bullet"/>
      <w:lvlText w:val=""/>
      <w:lvlJc w:val="left"/>
      <w:pPr>
        <w:ind w:left="2880" w:hanging="360"/>
      </w:pPr>
      <w:rPr>
        <w:rFonts w:ascii="Symbol" w:hAnsi="Symbol" w:hint="default"/>
      </w:rPr>
    </w:lvl>
    <w:lvl w:ilvl="4" w:tplc="E04C5858">
      <w:start w:val="1"/>
      <w:numFmt w:val="bullet"/>
      <w:lvlText w:val="o"/>
      <w:lvlJc w:val="left"/>
      <w:pPr>
        <w:ind w:left="3600" w:hanging="360"/>
      </w:pPr>
      <w:rPr>
        <w:rFonts w:ascii="Courier New" w:hAnsi="Courier New" w:hint="default"/>
      </w:rPr>
    </w:lvl>
    <w:lvl w:ilvl="5" w:tplc="7B68C570">
      <w:start w:val="1"/>
      <w:numFmt w:val="bullet"/>
      <w:lvlText w:val=""/>
      <w:lvlJc w:val="left"/>
      <w:pPr>
        <w:ind w:left="4320" w:hanging="360"/>
      </w:pPr>
      <w:rPr>
        <w:rFonts w:ascii="Wingdings" w:hAnsi="Wingdings" w:hint="default"/>
      </w:rPr>
    </w:lvl>
    <w:lvl w:ilvl="6" w:tplc="F54CFCFA">
      <w:start w:val="1"/>
      <w:numFmt w:val="bullet"/>
      <w:lvlText w:val=""/>
      <w:lvlJc w:val="left"/>
      <w:pPr>
        <w:ind w:left="5040" w:hanging="360"/>
      </w:pPr>
      <w:rPr>
        <w:rFonts w:ascii="Symbol" w:hAnsi="Symbol" w:hint="default"/>
      </w:rPr>
    </w:lvl>
    <w:lvl w:ilvl="7" w:tplc="C2A235EC">
      <w:start w:val="1"/>
      <w:numFmt w:val="bullet"/>
      <w:lvlText w:val="o"/>
      <w:lvlJc w:val="left"/>
      <w:pPr>
        <w:ind w:left="5760" w:hanging="360"/>
      </w:pPr>
      <w:rPr>
        <w:rFonts w:ascii="Courier New" w:hAnsi="Courier New" w:hint="default"/>
      </w:rPr>
    </w:lvl>
    <w:lvl w:ilvl="8" w:tplc="277894D4">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419" w:vendorID="64" w:dllVersion="131078" w:nlCheck="1" w:checkStyle="0"/>
  <w:activeWritingStyle w:appName="MSWord" w:lang="es-MX" w:vendorID="64" w:dllVersion="131078"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0F1BD2"/>
    <w:rsid w:val="00135176"/>
    <w:rsid w:val="00137ADF"/>
    <w:rsid w:val="001B2354"/>
    <w:rsid w:val="00223A66"/>
    <w:rsid w:val="00253BEE"/>
    <w:rsid w:val="002F26C2"/>
    <w:rsid w:val="00300660"/>
    <w:rsid w:val="00340690"/>
    <w:rsid w:val="00464537"/>
    <w:rsid w:val="004866F7"/>
    <w:rsid w:val="00530FA4"/>
    <w:rsid w:val="00590267"/>
    <w:rsid w:val="00591E74"/>
    <w:rsid w:val="005A20EB"/>
    <w:rsid w:val="005A52D3"/>
    <w:rsid w:val="005B49A7"/>
    <w:rsid w:val="00600990"/>
    <w:rsid w:val="0062086D"/>
    <w:rsid w:val="0063216C"/>
    <w:rsid w:val="006E3C93"/>
    <w:rsid w:val="007C70F7"/>
    <w:rsid w:val="0082522A"/>
    <w:rsid w:val="008A696B"/>
    <w:rsid w:val="008D2BDD"/>
    <w:rsid w:val="009C012E"/>
    <w:rsid w:val="009F52F3"/>
    <w:rsid w:val="00A30418"/>
    <w:rsid w:val="00A60DE4"/>
    <w:rsid w:val="00A835E7"/>
    <w:rsid w:val="00A83E80"/>
    <w:rsid w:val="00A944E8"/>
    <w:rsid w:val="00AB009D"/>
    <w:rsid w:val="00B57FD1"/>
    <w:rsid w:val="00BB734C"/>
    <w:rsid w:val="00C05D2C"/>
    <w:rsid w:val="00C35BD8"/>
    <w:rsid w:val="00C60131"/>
    <w:rsid w:val="00CD000B"/>
    <w:rsid w:val="00D26AE2"/>
    <w:rsid w:val="00D42D6C"/>
    <w:rsid w:val="00D5D7EF"/>
    <w:rsid w:val="00E554FD"/>
    <w:rsid w:val="00E74361"/>
    <w:rsid w:val="00E77FEE"/>
    <w:rsid w:val="00EA6395"/>
    <w:rsid w:val="00F30F8F"/>
    <w:rsid w:val="00F40E9C"/>
    <w:rsid w:val="00F842C9"/>
    <w:rsid w:val="00FC6688"/>
    <w:rsid w:val="0534D142"/>
    <w:rsid w:val="05D8E85C"/>
    <w:rsid w:val="065A8FA4"/>
    <w:rsid w:val="098D06A7"/>
    <w:rsid w:val="0A954A0B"/>
    <w:rsid w:val="0AF60696"/>
    <w:rsid w:val="0BB8D4A7"/>
    <w:rsid w:val="0ED077A0"/>
    <w:rsid w:val="0FB390C9"/>
    <w:rsid w:val="12F8C5DB"/>
    <w:rsid w:val="134BEF2F"/>
    <w:rsid w:val="171E40F3"/>
    <w:rsid w:val="173C1A65"/>
    <w:rsid w:val="1833D54C"/>
    <w:rsid w:val="1DE86043"/>
    <w:rsid w:val="20C81399"/>
    <w:rsid w:val="21C5C760"/>
    <w:rsid w:val="23BB02A6"/>
    <w:rsid w:val="23BC454D"/>
    <w:rsid w:val="2527C333"/>
    <w:rsid w:val="26FC439E"/>
    <w:rsid w:val="280B9127"/>
    <w:rsid w:val="281598A5"/>
    <w:rsid w:val="2978B8E4"/>
    <w:rsid w:val="2A537D94"/>
    <w:rsid w:val="2C6AC1FB"/>
    <w:rsid w:val="2C6E001B"/>
    <w:rsid w:val="2CD6D79F"/>
    <w:rsid w:val="314D1F5F"/>
    <w:rsid w:val="329508D8"/>
    <w:rsid w:val="34C7BEC1"/>
    <w:rsid w:val="36CA76F5"/>
    <w:rsid w:val="39700BEB"/>
    <w:rsid w:val="3C9A38BE"/>
    <w:rsid w:val="3CC3F54E"/>
    <w:rsid w:val="3D5D6DC9"/>
    <w:rsid w:val="40AD4141"/>
    <w:rsid w:val="41429DBE"/>
    <w:rsid w:val="42E2B87A"/>
    <w:rsid w:val="431FB33C"/>
    <w:rsid w:val="44AF20C7"/>
    <w:rsid w:val="468A6A7F"/>
    <w:rsid w:val="46D92C21"/>
    <w:rsid w:val="4870A3CB"/>
    <w:rsid w:val="4994627E"/>
    <w:rsid w:val="49CFA05E"/>
    <w:rsid w:val="50150E34"/>
    <w:rsid w:val="556AE7D7"/>
    <w:rsid w:val="560647E2"/>
    <w:rsid w:val="56F6C808"/>
    <w:rsid w:val="56FBC120"/>
    <w:rsid w:val="5846D4B5"/>
    <w:rsid w:val="589B6FA5"/>
    <w:rsid w:val="5AA1A74C"/>
    <w:rsid w:val="5B3856FD"/>
    <w:rsid w:val="5C69F2A8"/>
    <w:rsid w:val="5D900EB3"/>
    <w:rsid w:val="5DBE3293"/>
    <w:rsid w:val="5F905EBD"/>
    <w:rsid w:val="5FD94B8C"/>
    <w:rsid w:val="5FE6E36D"/>
    <w:rsid w:val="61CE76CA"/>
    <w:rsid w:val="6281431B"/>
    <w:rsid w:val="6366B3B1"/>
    <w:rsid w:val="6789FE84"/>
    <w:rsid w:val="6B21CB2D"/>
    <w:rsid w:val="6C4A4A71"/>
    <w:rsid w:val="6FD8747B"/>
    <w:rsid w:val="7093A924"/>
    <w:rsid w:val="748DEED3"/>
    <w:rsid w:val="75E8CD96"/>
    <w:rsid w:val="775F8D26"/>
    <w:rsid w:val="7760490D"/>
    <w:rsid w:val="7A39D5E3"/>
    <w:rsid w:val="7AC0BC9D"/>
    <w:rsid w:val="7B516C2B"/>
    <w:rsid w:val="7E038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6AE7D7"/>
  <w15:chartTrackingRefBased/>
  <w15:docId w15:val="{A8DB9824-B179-4F0D-90CD-0FD21C62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3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1B2354"/>
  </w:style>
  <w:style w:type="paragraph" w:styleId="Footer">
    <w:name w:val="footer"/>
    <w:basedOn w:val="Normal"/>
    <w:link w:val="FooterChar"/>
    <w:uiPriority w:val="99"/>
    <w:unhideWhenUsed/>
    <w:rsid w:val="001B23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1B2354"/>
  </w:style>
  <w:style w:type="character" w:styleId="PlaceholderText">
    <w:name w:val="Placeholder Text"/>
    <w:basedOn w:val="DefaultParagraphFont"/>
    <w:uiPriority w:val="99"/>
    <w:semiHidden/>
    <w:rsid w:val="7A39D5E3"/>
    <w:rPr>
      <w:color w:val="808080" w:themeColor="background1" w:themeShade="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Strong">
    <w:name w:val="Strong"/>
    <w:basedOn w:val="DefaultParagraphFont"/>
    <w:uiPriority w:val="22"/>
    <w:qFormat/>
    <w:rsid w:val="00530FA4"/>
    <w:rPr>
      <w:b/>
      <w:bCs/>
    </w:rPr>
  </w:style>
  <w:style w:type="character" w:styleId="LineNumber">
    <w:name w:val="line number"/>
    <w:basedOn w:val="DefaultParagraphFont"/>
    <w:uiPriority w:val="99"/>
    <w:semiHidden/>
    <w:unhideWhenUsed/>
    <w:rsid w:val="00A83E80"/>
  </w:style>
  <w:style w:type="character" w:customStyle="1" w:styleId="UnresolvedMention">
    <w:name w:val="Unresolved Mention"/>
    <w:basedOn w:val="DefaultParagraphFont"/>
    <w:uiPriority w:val="99"/>
    <w:semiHidden/>
    <w:unhideWhenUsed/>
    <w:rsid w:val="00D2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2801">
      <w:bodyDiv w:val="1"/>
      <w:marLeft w:val="0"/>
      <w:marRight w:val="0"/>
      <w:marTop w:val="0"/>
      <w:marBottom w:val="0"/>
      <w:divBdr>
        <w:top w:val="none" w:sz="0" w:space="0" w:color="auto"/>
        <w:left w:val="none" w:sz="0" w:space="0" w:color="auto"/>
        <w:bottom w:val="none" w:sz="0" w:space="0" w:color="auto"/>
        <w:right w:val="none" w:sz="0" w:space="0" w:color="auto"/>
      </w:divBdr>
    </w:div>
    <w:div w:id="272634115">
      <w:bodyDiv w:val="1"/>
      <w:marLeft w:val="0"/>
      <w:marRight w:val="0"/>
      <w:marTop w:val="0"/>
      <w:marBottom w:val="0"/>
      <w:divBdr>
        <w:top w:val="none" w:sz="0" w:space="0" w:color="auto"/>
        <w:left w:val="none" w:sz="0" w:space="0" w:color="auto"/>
        <w:bottom w:val="none" w:sz="0" w:space="0" w:color="auto"/>
        <w:right w:val="none" w:sz="0" w:space="0" w:color="auto"/>
      </w:divBdr>
    </w:div>
    <w:div w:id="7617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ournals.lww.com/anesthesia-analgesi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53/j.jvca.2022.08.00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085/apm.23013" TargetMode="External"/><Relationship Id="rId5" Type="http://schemas.openxmlformats.org/officeDocument/2006/relationships/webSettings" Target="webSettings.xml"/><Relationship Id="rId15" Type="http://schemas.openxmlformats.org/officeDocument/2006/relationships/hyperlink" Target="https://doi.org/10.4103/joacp.JOACP_538_20" TargetMode="External"/><Relationship Id="rId10" Type="http://schemas.openxmlformats.org/officeDocument/2006/relationships/hyperlink" Target="https://doi.org/10.1016/j.aja.2017.05.0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jclinane.2006.11.00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01563D8-D6D9-4B60-BB6E-E12C4C254673}"/>
      </w:docPartPr>
      <w:docPartBody>
        <w:p w:rsidR="00DE08F6" w:rsidRDefault="00814624">
          <w:r w:rsidRPr="7A39D5E3">
            <w:t>Haz clic o pulsa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814624"/>
    <w:rsid w:val="001035A9"/>
    <w:rsid w:val="00137ADF"/>
    <w:rsid w:val="003D78AE"/>
    <w:rsid w:val="00591E74"/>
    <w:rsid w:val="00777BA6"/>
    <w:rsid w:val="00814624"/>
    <w:rsid w:val="008D2BDD"/>
    <w:rsid w:val="00935701"/>
    <w:rsid w:val="00990B9F"/>
    <w:rsid w:val="009A1172"/>
    <w:rsid w:val="00CF0C11"/>
    <w:rsid w:val="00D16463"/>
    <w:rsid w:val="00DE08F6"/>
    <w:rsid w:val="00E20071"/>
    <w:rsid w:val="00E55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8883b4-344f-4f15-ba9a-0b846f20f25a">
  <we:reference id="WA104382081" version="1.55.1.0" store="en-001" storeType="omex"/>
  <we:alternateReferences>
    <we:reference id="WA104382081" version="1.55.1.0" store="en-001" storeType="omex"/>
  </we:alternateReferences>
  <we:properties>
    <we:property name="MENDELEY_CITATIONS" value="[{&quot;citationID&quot;:&quot;MENDELEY_CITATION_a7cddbb9-7edb-4562-9d52-c2b57b2da8dc&quot;,&quot;properties&quot;:{&quot;noteIndex&quot;:0},&quot;isEdited&quot;:false,&quot;manualOverride&quot;:{&quot;isManuallyOverridden&quot;:false,&quot;citeprocText&quot;:&quot;(1)&quot;,&quot;manualOverrideText&quot;:&quot;&quot;},&quot;citationTag&quot;:&quot;MENDELEY_CITATION_v3_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&quot;,&quot;citationItems&quot;:[{&quot;id&quot;:&quot;e2a5dd88-46ef-3227-b39d-d95f3cda6528&quot;,&quot;itemData&quot;:{&quot;type&quot;:&quot;article-journal&quot;,&quot;id&quot;:&quot;e2a5dd88-46ef-3227-b39d-d95f3cda6528&quot;,&quot;title&quot;:&quot;Epidural technique for postoperative pain: Gold standard no more?&quot;,&quot;author&quot;:[{&quot;family&quot;:&quot;Rawal&quot;,&quot;given&quot;:&quot;Narinder&quot;,&quot;parse-names&quot;:false,&quot;dropping-particle&quot;:&quot;&quot;,&quot;non-dropping-particle&quot;:&quot;&quot;}],&quot;container-title&quot;:&quot;Regional Anesthesia and Pain Medicine&quot;,&quot;container-title-short&quot;:&quot;Reg Anesth Pain Med&quot;,&quot;DOI&quot;:&quot;10.1097/AAP.0b013e31825735c6&quot;,&quot;ISSN&quot;:&quot;10987339&quot;,&quot;PMID&quot;:&quot;22531384&quot;,&quot;issued&quot;:{&quot;date-parts&quot;:[[2012,5]]},&quot;page&quot;:&quot;310-317&quot;,&quot;abstract&quot;:&quot;Epidural analgesia is a well-established technique that has commonly been regarded as the gold standard in postoperative pain management. However, newer, evidence-based outcome data show that the benefits of epidural analgesia are not as significant as previously believed. There are some benefits in a decrease in the incidence of cardiovascular and pulmonary complications, but these benefits are probably limited to high-risk patients undergoing major abdominal or thoracic surgery who receive thoracic epidural analgesia with local anaesthetic drugs only. There is increasing evidence that less invasive regional analgesic techniques are as effective as epidural analgesia. These include paravertebral block for thoracotomy, femoral block for total hip and knee arthroplasty, wound catheter infusions for cesarean delivery, and local infiltration analgesia techniques for lower limb joint arthroplasty. Wound infiltration techniques and their modifications are simple and safe alternatives for a variety of other surgical procedures. Although pain relief associated with epidural analgesia can be outstanding, clinicians expect more from this invasive, high-cost, labour-intensive technique. The number of indications for the use of epidural analgesia seems to be decreasing for a variety of reasons. The decision about whether to continue using epidural techniques should be guided by regular institutional audits and careful risk-benefit assessment rather than by tradition. For routine postoperative analgesia, epidural analgesia may no longer be considered the gold standard. © 2012 by American Society of Regional Anesthesia and Pain Medicine.&quot;,&quot;issue&quot;:&quot;3&quot;,&quot;volume&quot;:&quot;37&quot;},&quot;isTemporary&quot;:false}]},{&quot;citationID&quot;:&quot;MENDELEY_CITATION_aa704044-2c9b-442b-b8f7-2fbb7c7ad5c1&quot;,&quot;properties&quot;:{&quot;noteIndex&quot;:0},&quot;isEdited&quot;:false,&quot;manualOverride&quot;:{&quot;isManuallyOverridden&quot;:false,&quot;citeprocText&quot;:&quot;(2)&quot;,&quot;manualOverrideText&quot;:&quot;&quot;},&quot;citationTag&quot;:&quot;MENDELEY_CITATION_v3_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&quot;,&quot;citationItems&quot;:[{&quot;id&quot;:&quot;2d9bcefc-e540-3e3c-af17-12a9c91919c7&quot;,&quot;itemData&quot;:{&quot;type&quot;:&quot;article&quot;,&quot;id&quot;:&quot;2d9bcefc-e540-3e3c-af17-12a9c91919c7&quot;,&quot;title&quot;:&quot;Eyes on the needle: Identification and confirmation of the epidural space&quot;,&quot;author&quot;:[{&quot;family&quot;:&quot;Teng&quot;,&quot;given&quot;:&quot;Wei Nung&quot;,&quot;parse-names&quot;:false,&quot;dropping-particle&quot;:&quot;&quot;,&quot;non-dropping-particle&quot;:&quot;&quot;},{&quot;family&quot;:&quot;Tsou&quot;,&quot;given&quot;:&quot;Mei Yung&quot;,&quot;parse-names&quot;:false,&quot;dropping-particle&quot;:&quot;&quot;,&quot;non-dropping-particle&quot;:&quot;&quot;},{&quot;family&quot;:&quot;Chang&quot;,&quot;given&quot;:&quot;Wen Kuei&quot;,&quot;parse-names&quot;:false,&quot;dropping-particle&quot;:&quot;&quot;,&quot;non-dropping-particle&quot;:&quot;&quot;},{&quot;family&quot;:&quot;Ting&quot;,&quot;given&quot;:&quot;Chien Kun&quot;,&quot;parse-names&quot;:false,&quot;dropping-particle&quot;:&quot;&quot;,&quot;non-dropping-particle&quot;:&quot;&quot;}],&quot;container-title&quot;:&quot;Asian Journal of Anesthesiology&quot;,&quot;container-title-short&quot;:&quot;Asian J Anesthesiol&quot;,&quot;DOI&quot;:&quot;10.1016/j.aja.2017.05.009&quot;,&quot;ISSN&quot;:&quot;2468824X&quot;,&quot;PMID&quot;:&quot;28971802&quot;,&quot;issued&quot;:{&quot;date-parts&quot;:[[2017,6,1]]},&quot;page&quot;:&quot;30-34&quot;,&quot;abstract&quot;:&quot;Epidural catheters are used to provide effective intraoperative and postoperative analgesia. Standard epidural catheterization techniques rely on palpation of surface anatomy and the experience of the anesthesiologist. Failure to correctly place an epidural catheter can lead to inadequate analgesia and serious complications, such as dural puncture headache. Exciting new devices and techniques are being developed for identification of the epidural space and confirmation of catheter entry. This article reviews and describes the recent research findings. The devices and techniques are categorized into three sections: devices that modify the loss of resistance technique; visual confirmation using the epidural needle; and confirmation of placement of the epidural catheter.&quot;,&quot;publisher&quot;:&quot;Taiwan Society of Anesthesiologists&quot;,&quot;issue&quot;:&quot;2&quot;,&quot;volume&quot;:&quot;55&quot;},&quot;isTemporary&quot;:false}]},{&quot;citationID&quot;:&quot;MENDELEY_CITATION_824676d4-d072-46dd-b014-837ca06ce88a&quot;,&quot;properties&quot;:{&quot;noteIndex&quot;:0},&quot;isEdited&quot;:false,&quot;manualOverride&quot;:{&quot;isManuallyOverridden&quot;:false,&quot;citeprocText&quot;:&quot;(3)&quot;,&quot;manualOverrideText&quot;:&quot;&quot;},&quot;citationTag&quot;:&quot;MENDELEY_CITATION_v3_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&quot;,&quot;citationItems&quot;:[{&quot;id&quot;:&quot;ce520fa0-e8db-3bcb-93b4-937a84c84bff&quot;,&quot;itemData&quot;:{&quot;type&quot;:&quot;article&quot;,&quot;id&quot;:&quot;ce520fa0-e8db-3bcb-93b4-937a84c84bff&quot;,&quot;title&quot;:&quot;Complications and liability related to regional and neuraxial anesthesia&quot;,&quot;author&quot;:[{&quot;family&quot;:&quot;Liu&quot;,&quot;given&quot;:&quot;Henry&quot;,&quot;parse-names&quot;:false,&quot;dropping-particle&quot;:&quot;&quot;,&quot;non-dropping-particle&quot;:&quot;&quot;},{&quot;family&quot;:&quot;Brown&quot;,&quot;given&quot;:&quot;Morgan&quot;,&quot;parse-names&quot;:false,&quot;dropping-particle&quot;:&quot;&quot;,&quot;non-dropping-particle&quot;:&quot;&quot;},{&quot;family&quot;:&quot;Sun&quot;,&quot;given&quot;:&quot;Lu&quot;,&quot;parse-names&quot;:false,&quot;dropping-particle&quot;:&quot;&quot;,&quot;non-dropping-particle&quot;:&quot;&quot;},{&quot;family&quot;:&quot;Patel&quot;,&quot;given&quot;:&quot;Shukan P.&quot;,&quot;parse-names&quot;:false,&quot;dropping-particle&quot;:&quot;&quot;,&quot;non-dropping-particle&quot;:&quot;&quot;},{&quot;family&quot;:&quot;Li&quot;,&quot;given&quot;:&quot;Jinlei&quot;,&quot;parse-names&quot;:false,&quot;dropping-particle&quot;:&quot;&quot;,&quot;non-dropping-particle&quot;:&quot;&quot;},{&quot;family&quot;:&quot;Cornett&quot;,&quot;given&quot;:&quot;Elyse M.&quot;,&quot;parse-names&quot;:false,&quot;dropping-particle&quot;:&quot;&quot;,&quot;non-dropping-particle&quot;:&quot;&quot;},{&quot;family&quot;:&quot;Urman&quot;,&quot;given&quot;:&quot;Richard D.&quot;,&quot;parse-names&quot;:false,&quot;dropping-particle&quot;:&quot;&quot;,&quot;non-dropping-particle&quot;:&quot;&quot;},{&quot;family&quot;:&quot;Fox&quot;,&quot;given&quot;:&quot;Charles J.&quot;,&quot;parse-names&quot;:false,&quot;dropping-particle&quot;:&quot;&quot;,&quot;non-dropping-particle&quot;:&quot;&quot;},{&quot;family&quot;:&quot;Kaye&quot;,&quot;given&quot;:&quot;Alan David&quot;,&quot;parse-names&quot;:false,&quot;dropping-particle&quot;:&quot;&quot;,&quot;non-dropping-particle&quot;:&quot;&quot;}],&quot;container-title&quot;:&quot;Best Practice and Research: Clinical Anaesthesiology&quot;,&quot;container-title-short&quot;:&quot;Best Pract Res Clin Anaesthesiol&quot;,&quot;DOI&quot;:&quot;10.1016/j.bpa.2019.07.007&quot;,&quot;ISSN&quot;:&quot;1532169X&quot;,&quot;PMID&quot;:&quot;31791565&quot;,&quot;issued&quot;:{&quot;date-parts&quot;:[[2019,12,1]]},&quot;page&quot;:&quot;487-497&quot;,&quot;abstract&quot;:&quot;Regional anesthesia is responsible for approximately one-fifth of professional liability claims. The present investigation evaluated common and rare complications related to regional and neuraxial anesthesia, including postdural puncture headache, backache, transient neurological symptoms, inadvertent intrathecal injection, epidural hematoma and abscess, meningitis, arachnoiditis, postoperative urinary retention, local anesthetic systemic toxicity, and cardiac arrest. Regional anesthetic techniques are increasingly used in perioperative care of surgical patients for acute pain management and for chronic pain states. This manuscript also provides an overview and analysis of the existing literature and makes some recommendations in terms of strategies to prevent or minimize the potential patient injury, with a focus on those more commonly associated with patient injury and liability exposure. The role of ultrasound in preventing patient injury during regional anesthesia is also discussed.&quot;,&quot;publisher&quot;:&quot;Bailliere Tindall Ltd&quot;,&quot;issue&quot;:&quot;4&quot;,&quot;volume&quot;:&quot;33&quot;},&quot;isTemporary&quot;:false}]},{&quot;citationID&quot;:&quot;MENDELEY_CITATION_15aec391-64d6-4122-83af-3339d8aea681&quot;,&quot;properties&quot;:{&quot;noteIndex&quot;:0},&quot;isEdited&quot;:false,&quot;manualOverride&quot;:{&quot;isManuallyOverridden&quot;:false,&quot;citeprocText&quot;:&quot;(4,5)&quot;,&quot;manualOverrideText&quot;:&quot;&quot;},&quot;citationTag&quot;:&quot;MENDELEY_CITATION_v3_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&quot;,&quot;citationItems&quot;:[{&quot;id&quot;:&quot;637c550f-330b-30cb-9d48-bc54383fc33b&quot;,&quot;itemData&quot;:{&quot;type&quot;:&quot;article-journal&quot;,&quot;id&quot;:&quot;637c550f-330b-30cb-9d48-bc54383fc33b&quot;,&quot;title&quot;:&quot;Removing knotted or stuck epidural catheters: a systematic review of case reports&quot;,&quot;author&quot;:[{&quot;family&quot;:&quot;Khadka&quot;,&quot;given&quot;:&quot;Bikash&quot;,&quot;parse-names&quot;:false,&quot;dropping-particle&quot;:&quot;&quot;,&quot;non-dropping-particle&quot;:&quot;&quot;},{&quot;family&quot;:&quot;Sharma&quot;,&quot;given&quot;:&quot;Apurb&quot;,&quot;parse-names&quot;:false,&quot;dropping-particle&quot;:&quot;&quot;,&quot;non-dropping-particle&quot;:&quot;&quot;},{&quot;family&quot;:&quot;Regmi&quot;,&quot;given&quot;:&quot;Ashim&quot;,&quot;parse-names&quot;:false,&quot;dropping-particle&quot;:&quot;&quot;,&quot;non-dropping-particle&quot;:&quot;&quot;},{&quot;family&quot;:&quot;Ghimire&quot;,&quot;given&quot;:&quot;Anup&quot;,&quot;parse-names&quot;:false,&quot;dropping-particle&quot;:&quot;&quot;,&quot;non-dropping-particle&quot;:&quot;&quot;},{&quot;family&quot;:&quot;Bhattarai&quot;,&quot;given&quot;:&quot;Prajjwal Raj&quot;,&quot;parse-names&quot;:false,&quot;dropping-particle&quot;:&quot;&quot;,&quot;non-dropping-particle&quot;:&quot;&quot;}],&quot;container-title&quot;:&quot;Anesthesia and Pain Medicine&quot;,&quot;container-title-short&quot;:&quot;Anesth Pain Med (Seoul)&quot;,&quot;DOI&quot;:&quot;10.17085/apm.23013&quot;,&quot;ISSN&quot;:&quot;23837977&quot;,&quot;issued&quot;:{&quot;date-parts&quot;:[[2023,7,1]]},&quot;page&quot;:&quot;315-324&quot;,&quot;abstract&quot;:&quot;Background: The knotting or in vivo entrapment of epidural catheters is an uncommon but challenging issue for anesthesiologists. This study aimed to identify the possible causes be-hind entrapped epidural catheters and the effective methods for their removal. Methods: A systematic review of relevant case reports and series was conducted using the patient/population, intervention, comparison and outcome framework and keywords such as “epidural,” “catheter,” “knotting,” “stuck,” “entrapped,” and “entrapment.” The Preferred Reporting Items for Systematic Reviews and Meta-Analyses statement was followed, and the review protocol was registered with International Prospective Register for Systematic Reviews (CRD42021291266). Results: The analysis included 59 cases with a mean depth of catheter insertion from the skin of 11.825 cm and an average duration of 8.17 h for the detection of non-functioning catheters. In 27 cases (45.8%), a radiological knot was found, with an average length of 2.59 cm from the tip. The chi-squared test revealed a significant difference between the ini-tial and final positions of catheter insertion (P = 0.049). Conclusions: Deep insertion was the primary cause of epidural catheter entrapment. To re-move the entrapped catheters, the lateral decubitus position should be attempted first, followed by the position used during insertion. Based on these findings, recommendations for the prevention and removal of entrapped catheters have been formulated.&quot;,&quot;publisher&quot;:&quot;Korean Society of Anesthesiologists&quot;,&quot;issue&quot;:&quot;3&quot;,&quot;volume&quot;:&quot;18&quot;},&quot;isTemporary&quot;:false},{&quot;id&quot;:&quot;638dde19-32b1-3025-8863-080ea7b4a255&quot;,&quot;itemData&quot;:{&quot;type&quot;:&quot;article-journal&quot;,&quot;id&quot;:&quot;638dde19-32b1-3025-8863-080ea7b4a255&quot;,&quot;title&quot;:&quot;Knot formation in a thoracic epidural catheter: a case report&quot;,&quot;author&quot;:[{&quot;family&quot;:&quot;Mizota&quot;,&quot;given&quot;:&quot;Toshiyuki&quot;,&quot;parse-names&quot;:false,&quot;dropping-particle&quot;:&quot;&quot;,&quot;non-dropping-particle&quot;:&quot;&quot;},{&quot;family&quot;:&quot;Kimura&quot;,&quot;given&quot;:&quot;Kayo&quot;,&quot;parse-names&quot;:false,&quot;dropping-particle&quot;:&quot;&quot;,&quot;non-dropping-particle&quot;:&quot;&quot;},{&quot;family&quot;:&quot;Takeda&quot;,&quot;given&quot;:&quot;Chikashi&quot;,&quot;parse-names&quot;:false,&quot;dropping-particle&quot;:&quot;&quot;,&quot;non-dropping-particle&quot;:&quot;&quot;}],&quot;container-title&quot;:&quot;JA Clinical Reports&quot;,&quot;container-title-short&quot;:&quot;JA Clin Rep&quot;,&quot;DOI&quot;:&quot;10.1186/s40981-021-00448-6&quot;,&quot;ISSN&quot;:&quot;23639024&quot;,&quot;issued&quot;:{&quot;date-parts&quot;:[[2021,12,1]]},&quot;abstract&quot;:&quot;Background: Although most epidural catheter knot formation has been reported in lumbar epidural catheter placement, knot formation in a thoracic epidural catheter has been experienced. Case presentation: A 72-year-old woman was scheduled for laparoscopic cholecystectomy under general anesthesia combined with epidural anesthesia. The epidural catheter was inserted through the Th10–Th11 intervertebral space and was placed 7 cm into the epidural space. Two days after the surgery, the anesthesiologist was called because of difficulty in removing the epidural catheter. The catheter was eventually removed when the anesthesiologist carefully pulled it while strongly bending the patient’s body to the right, although resistance was still noted. The removed catheter was observed to have a hard single knot formed at about 3 mm from the tip. Conclusions: A knot formation of an epidural catheter placed at the thoracic level was experienced. Limiting the length of catheter placement may prevent knot formation.&quot;,&quot;publisher&quot;:&quot;Springer Science and Business Media Deutschland GmbH&quot;,&quot;issue&quot;:&quot;1&quot;,&quot;volume&quot;:&quot;7&quot;},&quot;isTemporary&quot;:false}]},{&quot;citationID&quot;:&quot;MENDELEY_CITATION_1f381f9e-d502-4df8-a4ed-3eae78592b0b&quot;,&quot;properties&quot;:{&quot;noteIndex&quot;:0},&quot;isEdited&quot;:false,&quot;manualOverride&quot;:{&quot;isManuallyOverridden&quot;:false,&quot;citeprocText&quot;:&quot;(4)&quot;,&quot;manualOverrideText&quot;:&quot;&quot;},&quot;citationTag&quot;:&quot;MENDELEY_CITATION_v3_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&quot;,&quot;citationItems&quot;:[{&quot;id&quot;:&quot;637c550f-330b-30cb-9d48-bc54383fc33b&quot;,&quot;itemData&quot;:{&quot;type&quot;:&quot;article-journal&quot;,&quot;id&quot;:&quot;637c550f-330b-30cb-9d48-bc54383fc33b&quot;,&quot;title&quot;:&quot;Removing knotted or stuck epidural catheters: a systematic review of case reports&quot;,&quot;author&quot;:[{&quot;family&quot;:&quot;Khadka&quot;,&quot;given&quot;:&quot;Bikash&quot;,&quot;parse-names&quot;:false,&quot;dropping-particle&quot;:&quot;&quot;,&quot;non-dropping-particle&quot;:&quot;&quot;},{&quot;family&quot;:&quot;Sharma&quot;,&quot;given&quot;:&quot;Apurb&quot;,&quot;parse-names&quot;:false,&quot;dropping-particle&quot;:&quot;&quot;,&quot;non-dropping-particle&quot;:&quot;&quot;},{&quot;family&quot;:&quot;Regmi&quot;,&quot;given&quot;:&quot;Ashim&quot;,&quot;parse-names&quot;:false,&quot;dropping-particle&quot;:&quot;&quot;,&quot;non-dropping-particle&quot;:&quot;&quot;},{&quot;family&quot;:&quot;Ghimire&quot;,&quot;given&quot;:&quot;Anup&quot;,&quot;parse-names&quot;:false,&quot;dropping-particle&quot;:&quot;&quot;,&quot;non-dropping-particle&quot;:&quot;&quot;},{&quot;family&quot;:&quot;Bhattarai&quot;,&quot;given&quot;:&quot;Prajjwal Raj&quot;,&quot;parse-names&quot;:false,&quot;dropping-particle&quot;:&quot;&quot;,&quot;non-dropping-particle&quot;:&quot;&quot;}],&quot;container-title&quot;:&quot;Anesthesia and Pain Medicine&quot;,&quot;container-title-short&quot;:&quot;Anesth Pain Med (Seoul)&quot;,&quot;DOI&quot;:&quot;10.17085/apm.23013&quot;,&quot;ISSN&quot;:&quot;23837977&quot;,&quot;issued&quot;:{&quot;date-parts&quot;:[[2023,7,1]]},&quot;page&quot;:&quot;315-324&quot;,&quot;abstract&quot;:&quot;Background: The knotting or in vivo entrapment of epidural catheters is an uncommon but challenging issue for anesthesiologists. This study aimed to identify the possible causes be-hind entrapped epidural catheters and the effective methods for their removal. Methods: A systematic review of relevant case reports and series was conducted using the patient/population, intervention, comparison and outcome framework and keywords such as “epidural,” “catheter,” “knotting,” “stuck,” “entrapped,” and “entrapment.” The Preferred Reporting Items for Systematic Reviews and Meta-Analyses statement was followed, and the review protocol was registered with International Prospective Register for Systematic Reviews (CRD42021291266). Results: The analysis included 59 cases with a mean depth of catheter insertion from the skin of 11.825 cm and an average duration of 8.17 h for the detection of non-functioning catheters. In 27 cases (45.8%), a radiological knot was found, with an average length of 2.59 cm from the tip. The chi-squared test revealed a significant difference between the ini-tial and final positions of catheter insertion (P = 0.049). Conclusions: Deep insertion was the primary cause of epidural catheter entrapment. To re-move the entrapped catheters, the lateral decubitus position should be attempted first, followed by the position used during insertion. Based on these findings, recommendations for the prevention and removal of entrapped catheters have been formulated.&quot;,&quot;publisher&quot;:&quot;Korean Society of Anesthesiologists&quot;,&quot;issue&quot;:&quot;3&quot;,&quot;volume&quot;:&quot;18&quot;},&quot;isTemporary&quot;:false}]},{&quot;citationID&quot;:&quot;MENDELEY_CITATION_5ac593ef-7e57-4160-8469-5297fa713854&quot;,&quot;properties&quot;:{&quot;noteIndex&quot;:0},&quot;isEdited&quot;:false,&quot;manualOverride&quot;:{&quot;isManuallyOverridden&quot;:false,&quot;citeprocText&quot;:&quot;(6)&quot;,&quot;manualOverrideText&quot;:&quot;&quot;},&quot;citationTag&quot;:&quot;MENDELEY_CITATION_v3_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&quot;,&quot;citationItems&quot;:[{&quot;id&quot;:&quot;d80806b9-1c96-361f-a390-aa0f141d10ce&quot;,&quot;itemData&quot;:{&quot;type&quot;:&quot;article-journal&quot;,&quot;id&quot;:&quot;d80806b9-1c96-361f-a390-aa0f141d10ce&quot;,&quot;title&quot;:&quot;Procedural Aspects of Epidural Catheter Placement: A Prospective Observational Study of 173 Epidural Catheter Insertions&quot;,&quot;author&quot;:[{&quot;family&quot;:&quot;Holm&quot;,&quot;given&quot;:&quot;Jimmy Højberg&quot;,&quot;parse-names&quot;:false,&quot;dropping-particle&quot;:&quot;&quot;,&quot;non-dropping-particle&quot;:&quot;&quot;},{&quot;family&quot;:&quot;Licht&quot;,&quot;given&quot;:&quot;Peter Bjørn&quot;,&quot;parse-names&quot;:false,&quot;dropping-particle&quot;:&quot;&quot;,&quot;non-dropping-particle&quot;:&quot;&quot;},{&quot;family&quot;:&quot;Toft&quot;,&quot;given&quot;:&quot;Palle&quot;,&quot;parse-names&quot;:false,&quot;dropping-particle&quot;:&quot;&quot;,&quot;non-dropping-particle&quot;:&quot;&quot;},{&quot;family&quot;:&quot;Andersen&quot;,&quot;given&quot;:&quot;Claus&quot;,&quot;parse-names&quot;:false,&quot;dropping-particle&quot;:&quot;&quot;,&quot;non-dropping-particle&quot;:&quot;&quot;}],&quot;container-title&quot;:&quot;Journal of Cardiothoracic and Vascular Anesthesia&quot;,&quot;container-title-short&quot;:&quot;J Cardiothorac Vasc Anesth&quot;,&quot;DOI&quot;:&quot;10.1053/j.jvca.2022.08.003&quot;,&quot;ISSN&quot;:&quot;15328422&quot;,&quot;PMID&quot;:&quot;36153274&quot;,&quot;issued&quot;:{&quot;date-parts&quot;:[[2022,12,1]]},&quot;page&quot;:&quot;4378-4385&quot;,&quot;abstract&quot;:&quot;Objective: The risks and benefits of epidural analgesia have been studied extensively, but information regarding many other aspects of epidural catheter insertion is limited. The authors aimed to add information regarding procedural pain, procedure duration, failure rates, and the effect of experience to the ongoing discussion on this procedure. Design: A prospective observational study. Setting: A Danish tertiary hospital. Participants: Patients scheduled to undergo video-assisted thoracic surgery. Interventions: Epidural catheter insertion in 173 patients undergoing video-assisted thoracic surgery for lung cancer. Measurements and Main Results: The authors recorded the time required for the epidural insertion procedure, the attempts used, insertion level, access use, patient position, placement technique used, and the designation of the physician placing the catheter. Furthermore, the authors asked the patients to evaluate the expected procedural pain, and after the procedure the authors asked them to evaluate the actual level of pain experienced. Six and 24 months after discharge, the authors examined persistent sequelae by using questionnaire assessments. The median procedure duration was 13 minutes, with 75% of the catheters placed within 22 minutes. Actual procedure-related pain (mean score [M] = 3.5, SD = 2.0) was significantly (p &lt; 0.0001) less than that expected before the procedure (M = 4.9, SD = 2.0). The patients’ expected pain, attempts required for successful catheter placement, and approach used to access the epidural space significantly affected the actual procedure-related pain (p = 0.001, p ≤ 0.003, and p = 0.023, respectively). Persistent pain and sensory disturbances were observed in 11% and 4% of the patients, respectively, after 6 months and in 6% and 4% of the patients, respectively, after 2 years. Conclusions: In this study, the authors examined several lesser-known aspects of epidural procedures. The use of epidural analgesia as part of the pain management plan after surgery requires a more complex evaluation instead of merely discussing the possibility of procedural infections, hematomas, or neurologic injuries. The procedure time, patients' expected and experienced pain related to the procedure, and the potential long-term side effects should be a part of the decision-making process.&quot;,&quot;publisher&quot;:&quot;W.B. Saunders&quot;,&quot;issue&quot;:&quot;12&quot;,&quot;volume&quot;:&quot;36&quot;},&quot;isTemporary&quot;:false}]},{&quot;citationID&quot;:&quot;MENDELEY_CITATION_7525f5f3-8589-4662-82c4-e7ed30b3f942&quot;,&quot;properties&quot;:{&quot;noteIndex&quot;:0},&quot;isEdited&quot;:false,&quot;manualOverride&quot;:{&quot;isManuallyOverridden&quot;:false,&quot;citeprocText&quot;:&quot;(7)&quot;,&quot;manualOverrideText&quot;:&quot;&quot;},&quot;citationItems&quot;:[{&quot;id&quot;:&quot;c0385c24-8892-3bf5-b448-e4875ac5fa50&quot;,&quot;itemData&quot;:{&quot;type&quot;:&quot;report&quot;,&quot;id&quot;:&quot;c0385c24-8892-3bf5-b448-e4875ac5fa50&quot;,&quot;title&quot;:&quot;OBSTETRIC ANESTHESIA SECTION EDITOR The Optimal Distance That a Multiorifice Epidural Catheter Should Be Threaded into the Epidural Space&quot;,&quot;author&quot;:[{&quot;family&quot;:&quot;Palahniuk&quot;,&quot;given&quot;:&quot;Richard J&quot;,&quot;parse-names&quot;:false,&quot;dropping-particle&quot;:&quot;&quot;,&quot;non-dropping-particle&quot;:&quot;&quot;},{&quot;family&quot;:&quot;Beilin&quot;,&quot;given&quot;:&quot;Yaakov&quot;,&quot;parse-names&quot;:false,&quot;dropping-particle&quot;:&quot;&quot;,&quot;non-dropping-particle&quot;:&quot;&quot;},{&quot;family&quot;:&quot;Bernstein&quot;,&quot;given&quot;:&quot;Howard H&quot;,&quot;parse-names&quot;:false,&quot;dropping-particle&quot;:&quot;&quot;,&quot;non-dropping-particle&quot;:&quot;&quot;},{&quot;family&quot;:&quot;Zucker-Pinchoff&quot;,&quot;given&quot;:&quot;Barbara&quot;,&quot;parse-names&quot;:false,&quot;dropping-particle&quot;:&quot;&quot;,&quot;non-dropping-particle&quot;:&quot;&quot;}],&quot;URL&quot;:&quot;http://journals.lww.com/anesthesia-analgesia&quot;,&quot;container-title-short&quot;:&quot;&quot;},&quot;isTemporary&quot;:false}],&quot;citationTag&quot;:&quot;MENDELEY_CITATION_v3_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&quot;},{&quot;citationID&quot;:&quot;MENDELEY_CITATION_236fa282-a175-42c3-84f6-4e66fc431ded&quot;,&quot;properties&quot;:{&quot;noteIndex&quot;:0},&quot;isEdited&quot;:false,&quot;manualOverride&quot;:{&quot;isManuallyOverridden&quot;:false,&quot;citeprocText&quot;:&quot;(8)&quot;,&quot;manualOverrideText&quot;:&quot;&quot;},&quot;citationTag&quot;:&quot;MENDELEY_CITATION_v3_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&quot;,&quot;citationItems&quot;:[{&quot;id&quot;:&quot;c79a043d-14db-36f3-904b-0dbe0e97d93d&quot;,&quot;itemData&quot;:{&quot;type&quot;:&quot;article&quot;,&quot;id&quot;:&quot;c79a043d-14db-36f3-904b-0dbe0e97d93d&quot;,&quot;title&quot;:&quot;Management of the sheared epidural catheter: is surgical extraction really necessary?&quot;,&quot;author&quot;:[{&quot;family&quot;:&quot;Mitra&quot;,&quot;given&quot;:&quot;Raj&quot;,&quot;parse-names&quot;:false,&quot;dropping-particle&quot;:&quot;&quot;,&quot;non-dropping-particle&quot;:&quot;&quot;},{&quot;family&quot;:&quot;Fleischmann&quot;,&quot;given&quot;:&quot;Katharine&quot;,&quot;parse-names&quot;:false,&quot;dropping-particle&quot;:&quot;&quot;,&quot;non-dropping-particle&quot;:&quot;&quot;}],&quot;container-title&quot;:&quot;Journal of Clinical Anesthesia&quot;,&quot;container-title-short&quot;:&quot;J Clin Anesth&quot;,&quot;DOI&quot;:&quot;10.1016/j.jclinane.2006.11.005&quot;,&quot;ISSN&quot;:&quot;09528180&quot;,&quot;PMID&quot;:&quot;17572331&quot;,&quot;issued&quot;:{&quot;date-parts&quot;:[[2007,6]]},&quot;page&quot;:&quot;310-314&quot;,&quot;abstract&quot;:&quot;Trauma to epidural catheters on insertion or removal may result in shearing or breakage. Although there is no evidence of neurologic sequelae from a sheared catheter, many reports still advocate eventual surgical removal. The literature suggests the following options: (1) using slow continuous force at all times; (2) discontinuing application of force if the catheter begins to stretch and reapplying traction several hours later; (3) placing of the patient in the same position as insertion; (4) placing the patient in the lateral decubitus position if possible; (5) attempting to remove in extreme flexion if the previous interventions are not efficacious; (6) attempting extension if flexion fails; (7) attempting removal after injection of preservative-free normal saline through the catheter; (8) considering use of a convex surgical frame; (9) considering computed tomographic scan to identify the etiology of entrapment; (10) considering leaving a retained epidural catheter in place in adult patients; (11) providing patient education regarding \&quot;red flags\&quot; to watch out for; and (12) neurosurgical consultation for all cases in which the catheter fragment is in the spinal canal. © 2007 Elsevier Inc. All rights reserved.&quot;,&quot;issue&quot;:&quot;4&quot;,&quot;volume&quot;:&quot;19&quot;},&quot;isTemporary&quot;:false}]},{&quot;citationID&quot;:&quot;MENDELEY_CITATION_f140516b-1c6c-4ceb-900d-1bc502e393a8&quot;,&quot;properties&quot;:{&quot;noteIndex&quot;:0},&quot;isEdited&quot;:false,&quot;manualOverride&quot;:{&quot;isManuallyOverridden&quot;:false,&quot;citeprocText&quot;:&quot;(8,9)&quot;,&quot;manualOverrideText&quot;:&quot;&quot;},&quot;citationTag&quot;:&quot;MENDELEY_CITATION_v3_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&quot;,&quot;citationItems&quot;:[{&quot;id&quot;:&quot;c79a043d-14db-36f3-904b-0dbe0e97d93d&quot;,&quot;itemData&quot;:{&quot;type&quot;:&quot;article&quot;,&quot;id&quot;:&quot;c79a043d-14db-36f3-904b-0dbe0e97d93d&quot;,&quot;title&quot;:&quot;Management of the sheared epidural catheter: is surgical extraction really necessary?&quot;,&quot;author&quot;:[{&quot;family&quot;:&quot;Mitra&quot;,&quot;given&quot;:&quot;Raj&quot;,&quot;parse-names&quot;:false,&quot;dropping-particle&quot;:&quot;&quot;,&quot;non-dropping-particle&quot;:&quot;&quot;},{&quot;family&quot;:&quot;Fleischmann&quot;,&quot;given&quot;:&quot;Katharine&quot;,&quot;parse-names&quot;:false,&quot;dropping-particle&quot;:&quot;&quot;,&quot;non-dropping-particle&quot;:&quot;&quot;}],&quot;container-title&quot;:&quot;Journal of Clinical Anesthesia&quot;,&quot;container-title-short&quot;:&quot;J Clin Anesth&quot;,&quot;DOI&quot;:&quot;10.1016/j.jclinane.2006.11.005&quot;,&quot;ISSN&quot;:&quot;09528180&quot;,&quot;PMID&quot;:&quot;17572331&quot;,&quot;issued&quot;:{&quot;date-parts&quot;:[[2007,6]]},&quot;page&quot;:&quot;310-314&quot;,&quot;abstract&quot;:&quot;Trauma to epidural catheters on insertion or removal may result in shearing or breakage. Although there is no evidence of neurologic sequelae from a sheared catheter, many reports still advocate eventual surgical removal. The literature suggests the following options: (1) using slow continuous force at all times; (2) discontinuing application of force if the catheter begins to stretch and reapplying traction several hours later; (3) placing of the patient in the same position as insertion; (4) placing the patient in the lateral decubitus position if possible; (5) attempting to remove in extreme flexion if the previous interventions are not efficacious; (6) attempting extension if flexion fails; (7) attempting removal after injection of preservative-free normal saline through the catheter; (8) considering use of a convex surgical frame; (9) considering computed tomographic scan to identify the etiology of entrapment; (10) considering leaving a retained epidural catheter in place in adult patients; (11) providing patient education regarding \&quot;red flags\&quot; to watch out for; and (12) neurosurgical consultation for all cases in which the catheter fragment is in the spinal canal. © 2007 Elsevier Inc. All rights reserved.&quot;,&quot;issue&quot;:&quot;4&quot;,&quot;volume&quot;:&quot;19&quot;},&quot;isTemporary&quot;:false},{&quot;id&quot;:&quot;9751152c-869e-3ea0-a2b7-0c35d56883a6&quot;,&quot;itemData&quot;:{&quot;type&quot;:&quot;article&quot;,&quot;id&quot;:&quot;9751152c-869e-3ea0-a2b7-0c35d56883a6&quot;,&quot;title&quot;:&quot;Epidural catheter kinking - An appalling experience&quot;,&quot;author&quot;:[{&quot;family&quot;:&quot;Kumar&quot;,&quot;given&quot;:&quot;Sanjay&quot;,&quot;parse-names&quot;:false,&quot;dropping-particle&quot;:&quot;&quot;,&quot;non-dropping-particle&quot;:&quot;&quot;},{&quot;family&quot;:&quot;Mahajan&quot;,&quot;given&quot;:&quot;Shalvi&quot;,&quot;parse-names&quot;:false,&quot;dropping-particle&quot;:&quot;&quot;,&quot;non-dropping-particle&quot;:&quot;&quot;},{&quot;family&quot;:&quot;Verma&quot;,&quot;given&quot;:&quot;Sumeet&quot;,&quot;parse-names&quot;:false,&quot;dropping-particle&quot;:&quot;&quot;,&quot;non-dropping-particle&quot;:&quot;&quot;}],&quot;container-title&quot;:&quot;Journal of Anaesthesiology Clinical Pharmacology&quot;,&quot;container-title-short&quot;:&quot;J Anaesthesiol Clin Pharmacol&quot;,&quot;DOI&quot;:&quot;10.4103/joacp.JOACP_538_20&quot;,&quot;ISSN&quot;:&quot;22312730&quot;,&quot;issued&quot;:{&quot;date-parts&quot;:[[2023,1,1]]},&quot;page&quot;:&quot;142-143&quot;,&quot;publisher&quot;:&quot;Wolters Kluwer Medknow Publications&quot;,&quot;issue&quot;:&quot;1&quot;,&quot;volume&quot;:&quot;39&quot;},&quot;isTemporary&quot;:false}]},{&quot;citationID&quot;:&quot;MENDELEY_CITATION_cf29deff-c1fa-475e-b844-69f793a5aef4&quot;,&quot;properties&quot;:{&quot;noteIndex&quot;:0},&quot;isEdited&quot;:false,&quot;manualOverride&quot;:{&quot;isManuallyOverridden&quot;:false,&quot;citeprocText&quot;:&quot;(10–12)&quot;,&quot;manualOverrideText&quot;:&quot;&quot;},&quot;citationTag&quot;:&quot;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&quot;,&quot;citationItems&quot;:[{&quot;id&quot;:&quot;de38dfb3-6c90-3218-a704-9d94d503dd8d&quot;,&quot;itemData&quot;:{&quot;type&quot;:&quot;report&quot;,&quot;id&quot;:&quot;de38dfb3-6c90-3218-a704-9d94d503dd8d&quot;,&quot;title&quot;:&quot;Another Knotted Epidural Catheter&quot;,&quot;author&quot;:[{&quot;family&quot;:&quot;Macfarlane&quot;,&quot;given&quot;:&quot;J&quot;,&quot;parse-names&quot;:false,&quot;dropping-particle&quot;:&quot;&quot;,&quot;non-dropping-particle&quot;:&quot;&quot;},{&quot;family&quot;:&quot;Paech&quot;,&quot;given&quot;:&quot;M J&quot;,&quot;parse-names&quot;:false,&quot;dropping-particle&quot;:&quot;&quot;,&quot;non-dropping-particle&quot;:&quot;&quot;}],&quot;container-title&quot;:&quot;Anaesthesia and Intensive Care&quot;,&quot;container-title-short&quot;:&quot;Anaesth Intensive Care&quot;,&quot;issued&quot;:{&quot;date-parts&quot;:[[2002]]},&quot;number-of-pages&quot;:&quot;240-243&quot;,&quot;abstract&quot;:&quot;A lumbar epidural catheter inserted in a 24-year-old woman for labour analgesia, and subsequently used for post-caesarean epidural analgesia, proved difficult to remove. After multiple attempts, the entrapped catheter was dislodged intact, revealing a knot near its distal tip. Knotting of an epidural catheter leading to entrapment is a rare complication of epidural catheterization.&quot;,&quot;issue&quot;:&quot;2&quot;,&quot;volume&quot;:&quot;30&quot;},&quot;isTemporary&quot;:false},{&quot;id&quot;:&quot;c32d189c-96cc-3768-a879-964739b4e2a4&quot;,&quot;itemData&quot;:{&quot;type&quot;:&quot;article-journal&quot;,&quot;id&quot;:&quot;c32d189c-96cc-3768-a879-964739b4e2a4&quot;,&quot;title&quot;:&quot;On knots in epidural catheters: A case report and a review of the literature&quot;,&quot;author&quot;:[{&quot;family&quot;:&quot;Brichant&quot;,&quot;given&quot;:&quot;J. F.&quot;,&quot;parse-names&quot;:false,&quot;dropping-particle&quot;:&quot;&quot;,&quot;non-dropping-particle&quot;:&quot;&quot;},{&quot;family&quot;:&quot;Bonhomme&quot;,&quot;given&quot;:&quot;V.&quot;,&quot;parse-names&quot;:false,&quot;dropping-particle&quot;:&quot;&quot;,&quot;non-dropping-particle&quot;:&quot;&quot;},{&quot;family&quot;:&quot;Hans&quot;,&quot;given&quot;:&quot;P.&quot;,&quot;parse-names&quot;:false,&quot;dropping-particle&quot;:&quot;&quot;,&quot;non-dropping-particle&quot;:&quot;&quot;}],&quot;container-title&quot;:&quot;International Journal of Obstetric Anesthesia&quot;,&quot;container-title-short&quot;:&quot;Int J Obstet Anesth&quot;,&quot;DOI&quot;:&quot;10.1016/j.ijoa.2005.07.003&quot;,&quot;ISSN&quot;:&quot;0959289X&quot;,&quot;PMID&quot;:&quot;16431103&quot;,&quot;issued&quot;:{&quot;date-parts&quot;:[[2006,4]]},&quot;page&quot;:&quot;159-162&quot;,&quot;abstract&quot;:&quot;A lumbar epidural catheter placed for labor analgesia proved to be difficult to remove after an uneventful delivery. With the patient in the position of catheter insertion, i.e. seated, firm and steady traction allowed removal of the catheter and revealed a knot 4 mm from its tip. Passing excessive amount of catheter into the epidural space may have contributed to this complication. Guidelines to prevent and to minimize this complication are suggested. © 2005 Elsevier Ltd. All rights reserved.&quot;,&quot;issue&quot;:&quot;2&quot;,&quot;volume&quot;:&quot;15&quot;},&quot;isTemporary&quot;:false},{&quot;id&quot;:&quot;8feb493f-4ec6-34d1-ba01-4dbd4c4bb605&quot;,&quot;itemData&quot;:{&quot;type&quot;:&quot;report&quot;,&quot;id&quot;:&quot;8feb493f-4ec6-34d1-ba01-4dbd4c4bb605&quot;,&quot;title&quot;:&quot;Visualization of a looped and knotted epidural catheter with a guidewire&quot;,&quot;author&quot;:[{&quot;family&quot;:&quot;Renehan&quot;,&quot;given&quot;:&quot;Elizabeth M&quot;,&quot;parse-names&quot;:false,&quot;dropping-particle&quot;:&quot;&quot;,&quot;non-dropping-particle&quot;:&quot;&quot;},{&quot;family&quot;:&quot;Peterson&quot;,&quot;given&quot;:&quot;Rebecca A&quot;,&quot;parse-names&quot;:false,&quot;dropping-particle&quot;:&quot;&quot;,&quot;non-dropping-particle&quot;:&quot;&quot;},{&quot;family&quot;:&quot;Penning&quot;,&quot;given&quot;:&quot;John P&quot;,&quot;parse-names&quot;:false,&quot;dropping-particle&quot;:&quot;&quot;,&quot;non-dropping-particle&quot;:&quot;&quot;},{&quot;family&quot;:&quot;Rosaeg&quot;,&quot;given&quot;:&quot;Ola P&quot;,&quot;parse-names&quot;:false,&quot;dropping-particle&quot;:&quot;&quot;,&quot;non-dropping-particle&quot;:&quot;&quot;},{&quot;family&quot;:&quot;Frcpc&quot;,&quot;given&quot;:&quot;M B&quot;,&quot;parse-names&quot;:false,&quot;dropping-particle&quot;:&quot;&quot;,&quot;non-dropping-particle&quot;:&quot;&quot;},{&quot;family&quot;:&quot;Chow&quot;,&quot;given&quot;:&quot;Donald&quot;,&quot;parse-names&quot;:false,&quot;dropping-particle&quot;:&quot;&quot;,&quot;non-dropping-particle&quot;:&quot;&quot;},{&quot;family&quot;:&quot;Renehan&quot;,&quot;given&quot;:&quot;E M&quot;,&quot;parse-names&quot;:false,&quot;dropping-particle&quot;:&quot;&quot;,&quot;non-dropping-particle&quot;:&quot;&quot;}],&quot;abstract&quot;:&quot;Purpose: To describe the management of a looped and knotted epidural catheter after analgesia for labour and delivery. Clinical Features: Obstetrical epidural pain relief was provided for a 37-yr old woman in early labour. A 20-gauge Portex® catheter was inserted at the L2-L3 interspace. Six centimetres of catheter was left in the epidur-al space. After vaginal delivery the catheter could not be removed. The catheter was left in situ for 24 hr. Repeated attempts at removal were again unsuccessful. The epidural catheter was not visible with fluoroscopy and it was impossible to inject radiopaque dye into the catheter. However, we successfully advanced a 0.016 inch guidewire through the epidural catheter and radiologically demonstrated a knot and part of a loop. The catheter was removed by an orthopedic surgeon using blunt dissection under local anesthetic from the soft tissue just lateral to the interspinous ligament. Conclusions: A knot can be a rare cause of a trapped epidural catheter. A suggested approach to the trapped lumbar epidural catheter: 1) Gentle traction on the catheter with the patient in various positions and in various degrees of lumbar flexion. 2) Test for catheter patency by injecting sterile, preservative-free, normal saline through the catheter. 3) Radiological imaging to determine if a knot is present and to determine its location, using radiopaque contrast for patent catheters or a guidewire for occluded catheters. 4) The approach to definitive management is based on the position of the knot. This can range from excision under local anesthetic to consultation with a surgical specialty for more invasive retrieval. Objectif : Présenter la démarche visant à retirer un cathéter péridural retrouvé enroulé et noué après une anal-gésie pour le travail obstétrical et l'accouchement. Éléments cliniques : Au début du travail, l'analgésie a été administrée par voie péridurale à une femme de 37 ans. On a inséré un cathéter Portex® de calibre 20 dans l'espace entre L2 et L3. Six centimètres de cathéter ont été laissés dans l'espace péridural. Après l'accouchement vaginal, on ne pouvait plus retirer le cathéter. Il a donc été laissé in situ pendant 24 h. Les essais subséquents pour le retirer ont aussi échoué. Le cathéter n'était pas visible à la fluoroscopie et l'injection de colorant radio-opaque à l'intérieur était impossible. Toutefois, nous avons réussi à y insérer un guide souple de 0,016 pouce et nous avons pu, par radiographie, démontrer un noeud et un début d'enroulement. Le cathéter a été retiré par un chirurgien orthopédiste en utilisant la dissection par cli-vage, sous anesthésie locale, à partir des tissus mous juste à côté du ligament interépineux. Conclusion : Un noeud peut empêcher, dans de rares cas, le retrait d'un cathéter péridural. Une démarche possible , dans le cas d'un cathéter péridural lombaire bloqué, consiste à : 1) Appliquer une faible traction sur le cathéter, le patient adoptant diverses positions selon différents degrés de flexion lombaire. 2) Tester la perméa-bilité du cathéter en y injectant un soluté physiologique, stérile et sans agent conservateur. 3) Vérifier, par imagerie radiologique, la présence d'un noeud et en déterminer la localisation en utilisant des produits de contraste radio-opaques, si le cathéter est perméable, ou un guide souple si le cathéter est obstrué. 4) Procéder finalement en se basant sur la position du noeud. Ce qui peut aller de l'excision sous anesthésie locale à la consultation d'un chirurgien spécialisé qui utilisera une technique plus effractive pour retirer le cathéter.&quot;,&quot;container-title-short&quot;:&quot;&quot;},&quot;isTemporary&quot;:false}]},{&quot;citationID&quot;:&quot;MENDELEY_CITATION_06aeece7-fa44-4217-b599-805fa5acd8af&quot;,&quot;properties&quot;:{&quot;noteIndex&quot;:0},&quot;isEdited&quot;:false,&quot;manualOverride&quot;:{&quot;isManuallyOverridden&quot;:false,&quot;citeprocText&quot;:&quot;(13)&quot;,&quot;manualOverrideText&quot;:&quot;&quot;},&quot;citationTag&quot;:&quot;MENDELEY_CITATION_v3_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&quot;,&quot;citationItems&quot;:[{&quot;id&quot;:&quot;c751bea9-0ae8-376f-b9dc-f83eb094e772&quot;,&quot;itemData&quot;:{&quot;type&quot;:&quot;report&quot;,&quot;id&quot;:&quot;c751bea9-0ae8-376f-b9dc-f83eb094e772&quot;,&quot;title&quot;:&quot;Visualization of a looped and knotted epidural catheter with a guidewire&quot;,&quot;author&quot;:[{&quot;family&quot;:&quot;Renehan&quot;,&quot;given&quot;:&quot;Elizabeth M&quot;,&quot;parse-names&quot;:false,&quot;dropping-particle&quot;:&quot;&quot;,&quot;non-dropping-particle&quot;:&quot;&quot;},{&quot;family&quot;:&quot;Peterson&quot;,&quot;given&quot;:&quot;Rebecca A&quot;,&quot;parse-names&quot;:false,&quot;dropping-particle&quot;:&quot;&quot;,&quot;non-dropping-particle&quot;:&quot;&quot;},{&quot;family&quot;:&quot;Penning&quot;,&quot;given&quot;:&quot;John P&quot;,&quot;parse-names&quot;:false,&quot;dropping-particle&quot;:&quot;&quot;,&quot;non-dropping-particle&quot;:&quot;&quot;},{&quot;family&quot;:&quot;Rosaeg&quot;,&quot;given&quot;:&quot;Ola P&quot;,&quot;parse-names&quot;:false,&quot;dropping-particle&quot;:&quot;&quot;,&quot;non-dropping-particle&quot;:&quot;&quot;},{&quot;family&quot;:&quot;Frcpc&quot;,&quot;given&quot;:&quot;M B&quot;,&quot;parse-names&quot;:false,&quot;dropping-particle&quot;:&quot;&quot;,&quot;non-dropping-particle&quot;:&quot;&quot;},{&quot;family&quot;:&quot;Chow&quot;,&quot;given&quot;:&quot;Donald&quot;,&quot;parse-names&quot;:false,&quot;dropping-particle&quot;:&quot;&quot;,&quot;non-dropping-particle&quot;:&quot;&quot;},{&quot;family&quot;:&quot;Renehan&quot;,&quot;given&quot;:&quot;E M&quot;,&quot;parse-names&quot;:false,&quot;dropping-particle&quot;:&quot;&quot;,&quot;non-dropping-particle&quot;:&quot;&quot;}],&quot;abstract&quot;:&quot;Purpose: To describe the management of a looped and knotted epidural catheter after analgesia for labour and delivery. Clinical Features: Obstetrical epidural pain relief was provided for a 37-yr old woman in early labour. A 20-gauge Portex® catheter was inserted at the L2-L3 interspace. Six centimetres of catheter was left in the epidur-al space. After vaginal delivery the catheter could not be removed. The catheter was left in situ for 24 hr. Repeated attempts at removal were again unsuccessful. The epidural catheter was not visible with fluoroscopy and it was impossible to inject radiopaque dye into the catheter. However, we successfully advanced a 0.016 inch guidewire through the epidural catheter and radiologically demonstrated a knot and part of a loop. The catheter was removed by an orthopedic surgeon using blunt dissection under local anesthetic from the soft tissue just lateral to the interspinous ligament. Conclusions: A knot can be a rare cause of a trapped epidural catheter. A suggested approach to the trapped lumbar epidural catheter: 1) Gentle traction on the catheter with the patient in various positions and in various degrees of lumbar flexion. 2) Test for catheter patency by injecting sterile, preservative-free, normal saline through the catheter. 3) Radiological imaging to determine if a knot is present and to determine its location, using radiopaque contrast for patent catheters or a guidewire for occluded catheters. 4) The approach to definitive management is based on the position of the knot. This can range from excision under local anesthetic to consultation with a surgical specialty for more invasive retrieval. Objectif : Présenter la démarche visant à retirer un cathéter péridural retrouvé enroulé et noué après une anal-gésie pour le travail obstétrical et l'accouchement. Éléments cliniques : Au début du travail, l'analgésie a été administrée par voie péridurale à une femme de 37 ans. On a inséré un cathéter Portex® de calibre 20 dans l'espace entre L2 et L3. Six centimètres de cathéter ont été laissés dans l'espace péridural. Après l'accouchement vaginal, on ne pouvait plus retirer le cathéter. Il a donc été laissé in situ pendant 24 h. Les essais subséquents pour le retirer ont aussi échoué. Le cathéter n'était pas visible à la fluoroscopie et l'injection de colorant radio-opaque à l'intérieur était impossible. Toutefois, nous avons réussi à y insérer un guide souple de 0,016 pouce et nous avons pu, par radiographie, démontrer un noeud et un début d'enroulement. Le cathéter a été retiré par un chirurgien orthopédiste en utilisant la dissection par cli-vage, sous anesthésie locale, à partir des tissus mous juste à côté du ligament interépineux. Conclusion : Un noeud peut empêcher, dans de rares cas, le retrait d'un cathéter péridural. Une démarche possible , dans le cas d'un cathéter péridural lombaire bloqué, consiste à : 1) Appliquer une faible traction sur le cathéter, le patient adoptant diverses positions selon différents degrés de flexion lombaire. 2) Tester la perméa-bilité du cathéter en y injectant un soluté physiologique, stérile et sans agent conservateur. 3) Vérifier, par imagerie radiologique, la présence d'un noeud et en déterminer la localisation en utilisant des produits de contraste radio-opaques, si le cathéter est perméable, ou un guide souple si le cathéter est obstrué. 4) Procéder finalement en se basant sur la position du noeud. Ce qui peut aller de l'excision sous anesthésie locale à la consultation d'un chirurgien spécialisé qui utilisera une technique plus effractive pour retirer le cathéter.&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305DC-E940-42F1-9E14-585BF3D8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2373</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Serna</dc:creator>
  <cp:keywords/>
  <dc:description/>
  <cp:lastModifiedBy>SDI CPU 1127</cp:lastModifiedBy>
  <cp:revision>10</cp:revision>
  <dcterms:created xsi:type="dcterms:W3CDTF">2025-03-20T18:17:00Z</dcterms:created>
  <dcterms:modified xsi:type="dcterms:W3CDTF">2025-03-22T05:46:00Z</dcterms:modified>
</cp:coreProperties>
</file>