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A2969" w14:textId="373CF32E" w:rsidR="00FE0721" w:rsidRPr="00E8429F" w:rsidRDefault="0086626E" w:rsidP="0086626E">
      <w:pPr>
        <w:spacing w:after="0" w:line="240" w:lineRule="auto"/>
        <w:jc w:val="center"/>
        <w:rPr>
          <w:rFonts w:ascii="Times New Roman" w:hAnsi="Times New Roman" w:cs="Times New Roman"/>
          <w:b/>
          <w:bCs/>
          <w:sz w:val="20"/>
          <w:szCs w:val="20"/>
          <w:lang w:val="en-US"/>
        </w:rPr>
      </w:pPr>
      <w:r w:rsidRPr="00E8429F">
        <w:rPr>
          <w:rFonts w:ascii="Times New Roman" w:hAnsi="Times New Roman" w:cs="Times New Roman"/>
          <w:b/>
          <w:bCs/>
          <w:sz w:val="24"/>
          <w:szCs w:val="24"/>
          <w:lang w:val="en-US"/>
        </w:rPr>
        <w:t>Anti-Arthritic Potential of Alocasia macrorrhizos</w:t>
      </w:r>
      <w:r w:rsidR="00260745">
        <w:rPr>
          <w:rFonts w:ascii="Times New Roman" w:hAnsi="Times New Roman" w:cs="Times New Roman"/>
          <w:b/>
          <w:bCs/>
          <w:sz w:val="24"/>
          <w:szCs w:val="24"/>
          <w:lang w:val="en-US"/>
        </w:rPr>
        <w:t xml:space="preserve"> Aqueous Extract in an Adjuvant </w:t>
      </w:r>
      <w:bookmarkStart w:id="0" w:name="_GoBack"/>
      <w:bookmarkEnd w:id="0"/>
      <w:r w:rsidRPr="00E8429F">
        <w:rPr>
          <w:rFonts w:ascii="Times New Roman" w:hAnsi="Times New Roman" w:cs="Times New Roman"/>
          <w:b/>
          <w:bCs/>
          <w:sz w:val="24"/>
          <w:szCs w:val="24"/>
          <w:lang w:val="en-US"/>
        </w:rPr>
        <w:t>Induced Arthritis Model</w:t>
      </w:r>
    </w:p>
    <w:p w14:paraId="6B8346E8" w14:textId="77777777" w:rsidR="00FE0721" w:rsidRPr="00E8429F" w:rsidRDefault="00FE0721" w:rsidP="003F7295">
      <w:pPr>
        <w:spacing w:after="0" w:line="240" w:lineRule="auto"/>
        <w:rPr>
          <w:rFonts w:ascii="Times New Roman" w:hAnsi="Times New Roman" w:cs="Times New Roman"/>
          <w:b/>
          <w:bCs/>
          <w:sz w:val="20"/>
          <w:szCs w:val="20"/>
          <w:lang w:val="en-US"/>
        </w:rPr>
      </w:pPr>
    </w:p>
    <w:p w14:paraId="6D78B406" w14:textId="77777777" w:rsidR="00D63FA7" w:rsidRPr="00E8429F" w:rsidRDefault="00D63FA7" w:rsidP="003F7295">
      <w:pPr>
        <w:spacing w:after="0" w:line="240" w:lineRule="auto"/>
        <w:rPr>
          <w:rFonts w:ascii="Times New Roman" w:hAnsi="Times New Roman" w:cs="Times New Roman"/>
          <w:b/>
          <w:bCs/>
          <w:sz w:val="20"/>
          <w:szCs w:val="20"/>
          <w:lang w:val="en-US"/>
        </w:rPr>
      </w:pPr>
    </w:p>
    <w:p w14:paraId="68D8496A" w14:textId="4DED84AC" w:rsidR="003F3B6E" w:rsidRPr="00E8429F" w:rsidRDefault="005A7B4A" w:rsidP="003F7295">
      <w:pPr>
        <w:spacing w:after="0" w:line="240" w:lineRule="auto"/>
        <w:jc w:val="both"/>
        <w:rPr>
          <w:rFonts w:ascii="Times New Roman" w:hAnsi="Times New Roman" w:cs="Times New Roman"/>
          <w:b/>
          <w:sz w:val="20"/>
          <w:szCs w:val="20"/>
          <w:lang w:val="en-US"/>
        </w:rPr>
      </w:pPr>
      <w:r w:rsidRPr="00E8429F">
        <w:rPr>
          <w:rFonts w:ascii="Times New Roman" w:hAnsi="Times New Roman" w:cs="Times New Roman"/>
          <w:b/>
          <w:sz w:val="20"/>
          <w:szCs w:val="20"/>
          <w:lang w:val="en-US"/>
        </w:rPr>
        <w:t>Abstract</w:t>
      </w:r>
    </w:p>
    <w:p w14:paraId="404D297A" w14:textId="77777777" w:rsidR="002D448B" w:rsidRPr="00E8429F" w:rsidRDefault="002D448B" w:rsidP="003F7295">
      <w:pPr>
        <w:spacing w:after="0" w:line="240" w:lineRule="auto"/>
        <w:jc w:val="both"/>
        <w:rPr>
          <w:rFonts w:ascii="Times New Roman" w:hAnsi="Times New Roman" w:cs="Times New Roman"/>
          <w:sz w:val="20"/>
          <w:szCs w:val="20"/>
          <w:lang w:val="en-US"/>
        </w:rPr>
      </w:pPr>
    </w:p>
    <w:p w14:paraId="796454CD" w14:textId="3E1B0C63" w:rsidR="00337D7C" w:rsidRPr="00E8429F" w:rsidRDefault="00A821CC" w:rsidP="003F7295">
      <w:pPr>
        <w:spacing w:after="0" w:line="240" w:lineRule="auto"/>
        <w:jc w:val="both"/>
        <w:rPr>
          <w:rFonts w:ascii="Times New Roman" w:hAnsi="Times New Roman" w:cs="Times New Roman"/>
          <w:sz w:val="20"/>
          <w:szCs w:val="20"/>
          <w:lang w:val="en-US"/>
        </w:rPr>
      </w:pPr>
      <w:r w:rsidRPr="00E8429F">
        <w:rPr>
          <w:rFonts w:ascii="Times New Roman" w:hAnsi="Times New Roman" w:cs="Times New Roman"/>
          <w:sz w:val="20"/>
          <w:szCs w:val="20"/>
          <w:lang w:val="en-US"/>
        </w:rPr>
        <w:t>Rheumatoid arthritis is a chronic, inflammatory and autoimmune disease</w:t>
      </w:r>
      <w:r w:rsidR="002D448B" w:rsidRPr="00E8429F">
        <w:rPr>
          <w:rFonts w:ascii="Times New Roman" w:hAnsi="Times New Roman" w:cs="Times New Roman"/>
          <w:sz w:val="20"/>
          <w:szCs w:val="20"/>
          <w:lang w:val="en-US"/>
        </w:rPr>
        <w:t xml:space="preserve"> chatacterized by</w:t>
      </w:r>
      <w:r w:rsidRPr="00E8429F">
        <w:rPr>
          <w:rFonts w:ascii="Times New Roman" w:hAnsi="Times New Roman" w:cs="Times New Roman"/>
          <w:sz w:val="20"/>
          <w:szCs w:val="20"/>
          <w:lang w:val="en-US"/>
        </w:rPr>
        <w:t xml:space="preserve"> </w:t>
      </w:r>
      <w:r w:rsidR="002D448B" w:rsidRPr="00E8429F">
        <w:rPr>
          <w:rFonts w:ascii="Times New Roman" w:hAnsi="Times New Roman" w:cs="Times New Roman"/>
          <w:sz w:val="20"/>
          <w:szCs w:val="20"/>
          <w:lang w:val="en-US"/>
        </w:rPr>
        <w:t>joint inflammation and systemic manifestations</w:t>
      </w:r>
      <w:r w:rsidRPr="00E8429F">
        <w:rPr>
          <w:rFonts w:ascii="Times New Roman" w:hAnsi="Times New Roman" w:cs="Times New Roman"/>
          <w:sz w:val="20"/>
          <w:szCs w:val="20"/>
          <w:lang w:val="en-US"/>
        </w:rPr>
        <w:t xml:space="preserve">. </w:t>
      </w:r>
      <w:r w:rsidR="00337D7C" w:rsidRPr="00E8429F">
        <w:rPr>
          <w:rFonts w:ascii="Times New Roman" w:hAnsi="Times New Roman" w:cs="Times New Roman"/>
          <w:sz w:val="20"/>
          <w:szCs w:val="20"/>
          <w:lang w:val="en-US"/>
        </w:rPr>
        <w:t xml:space="preserve">This study aimed to evaluate the therapeutic potential of </w:t>
      </w:r>
      <w:r w:rsidRPr="00E8429F">
        <w:rPr>
          <w:rFonts w:ascii="Times New Roman" w:hAnsi="Times New Roman" w:cs="Times New Roman"/>
          <w:i/>
          <w:sz w:val="20"/>
          <w:szCs w:val="20"/>
          <w:lang w:val="en-US"/>
        </w:rPr>
        <w:t>Alocasia macrorrhizos</w:t>
      </w:r>
      <w:r w:rsidRPr="00E8429F">
        <w:rPr>
          <w:rFonts w:ascii="Times New Roman" w:hAnsi="Times New Roman" w:cs="Times New Roman"/>
          <w:sz w:val="20"/>
          <w:szCs w:val="20"/>
          <w:lang w:val="en-US"/>
        </w:rPr>
        <w:t xml:space="preserve"> (EAAm) </w:t>
      </w:r>
      <w:r w:rsidR="00337D7C" w:rsidRPr="00E8429F">
        <w:rPr>
          <w:rFonts w:ascii="Times New Roman" w:hAnsi="Times New Roman" w:cs="Times New Roman"/>
          <w:sz w:val="20"/>
          <w:szCs w:val="20"/>
          <w:lang w:val="en-US"/>
        </w:rPr>
        <w:t xml:space="preserve">aqueous extract </w:t>
      </w:r>
      <w:r w:rsidRPr="00E8429F">
        <w:rPr>
          <w:rFonts w:ascii="Times New Roman" w:hAnsi="Times New Roman" w:cs="Times New Roman"/>
          <w:sz w:val="20"/>
          <w:szCs w:val="20"/>
          <w:lang w:val="en-US"/>
        </w:rPr>
        <w:t>in an Adjuva</w:t>
      </w:r>
      <w:r w:rsidR="00337D7C" w:rsidRPr="00E8429F">
        <w:rPr>
          <w:rFonts w:ascii="Times New Roman" w:hAnsi="Times New Roman" w:cs="Times New Roman"/>
          <w:sz w:val="20"/>
          <w:szCs w:val="20"/>
          <w:lang w:val="en-US"/>
        </w:rPr>
        <w:t>nt-Induced Arthritis (AIA) mode</w:t>
      </w:r>
      <w:r w:rsidRPr="00E8429F">
        <w:rPr>
          <w:rFonts w:ascii="Times New Roman" w:hAnsi="Times New Roman" w:cs="Times New Roman"/>
          <w:sz w:val="20"/>
          <w:szCs w:val="20"/>
          <w:lang w:val="en-US"/>
        </w:rPr>
        <w:t xml:space="preserve">. Holtzman </w:t>
      </w:r>
      <w:r w:rsidR="009069CB" w:rsidRPr="00E8429F">
        <w:rPr>
          <w:rFonts w:ascii="Times New Roman" w:hAnsi="Times New Roman" w:cs="Times New Roman"/>
          <w:sz w:val="20"/>
          <w:szCs w:val="20"/>
          <w:lang w:val="en-US"/>
        </w:rPr>
        <w:t xml:space="preserve">strain </w:t>
      </w:r>
      <w:r w:rsidRPr="00E8429F">
        <w:rPr>
          <w:rFonts w:ascii="Times New Roman" w:hAnsi="Times New Roman" w:cs="Times New Roman"/>
          <w:sz w:val="20"/>
          <w:szCs w:val="20"/>
          <w:lang w:val="en-US"/>
        </w:rPr>
        <w:t>rats were used</w:t>
      </w:r>
      <w:r w:rsidR="00337D7C" w:rsidRPr="00E8429F">
        <w:rPr>
          <w:rFonts w:ascii="Times New Roman" w:hAnsi="Times New Roman" w:cs="Times New Roman"/>
          <w:sz w:val="20"/>
          <w:szCs w:val="20"/>
          <w:lang w:val="en-US"/>
        </w:rPr>
        <w:t xml:space="preserve"> and</w:t>
      </w:r>
      <w:r w:rsidRPr="00E8429F">
        <w:rPr>
          <w:rFonts w:ascii="Times New Roman" w:hAnsi="Times New Roman" w:cs="Times New Roman"/>
          <w:sz w:val="20"/>
          <w:szCs w:val="20"/>
          <w:lang w:val="en-US"/>
        </w:rPr>
        <w:t xml:space="preserve"> AIA was performed by intradermal injection of 100 µL of Freund's </w:t>
      </w:r>
      <w:r w:rsidR="007A4F58" w:rsidRPr="00E8429F">
        <w:rPr>
          <w:rFonts w:ascii="Times New Roman" w:hAnsi="Times New Roman" w:cs="Times New Roman"/>
          <w:sz w:val="20"/>
          <w:szCs w:val="20"/>
          <w:lang w:val="en-US"/>
        </w:rPr>
        <w:t xml:space="preserve">Complete </w:t>
      </w:r>
      <w:r w:rsidRPr="00E8429F">
        <w:rPr>
          <w:rFonts w:ascii="Times New Roman" w:hAnsi="Times New Roman" w:cs="Times New Roman"/>
          <w:sz w:val="20"/>
          <w:szCs w:val="20"/>
          <w:lang w:val="en-US"/>
        </w:rPr>
        <w:t>Adjuvant (</w:t>
      </w:r>
      <w:r w:rsidR="007A4F58" w:rsidRPr="00E8429F">
        <w:rPr>
          <w:rFonts w:ascii="Times New Roman" w:hAnsi="Times New Roman" w:cs="Times New Roman"/>
          <w:sz w:val="20"/>
          <w:szCs w:val="20"/>
          <w:lang w:val="en-US"/>
        </w:rPr>
        <w:t>FC</w:t>
      </w:r>
      <w:r w:rsidRPr="00E8429F">
        <w:rPr>
          <w:rFonts w:ascii="Times New Roman" w:hAnsi="Times New Roman" w:cs="Times New Roman"/>
          <w:sz w:val="20"/>
          <w:szCs w:val="20"/>
          <w:lang w:val="en-US"/>
        </w:rPr>
        <w:t>A) at the base of the tail, followed by injection into the left knee joint</w:t>
      </w:r>
      <w:r w:rsidR="00337D7C" w:rsidRPr="00E8429F">
        <w:rPr>
          <w:rFonts w:ascii="Times New Roman" w:hAnsi="Times New Roman" w:cs="Times New Roman"/>
          <w:sz w:val="20"/>
          <w:szCs w:val="20"/>
          <w:lang w:val="en-US"/>
        </w:rPr>
        <w:t>.</w:t>
      </w:r>
      <w:r w:rsidRPr="00E8429F">
        <w:rPr>
          <w:rFonts w:ascii="Times New Roman" w:hAnsi="Times New Roman" w:cs="Times New Roman"/>
          <w:sz w:val="20"/>
          <w:szCs w:val="20"/>
          <w:lang w:val="en-US"/>
        </w:rPr>
        <w:t xml:space="preserve"> </w:t>
      </w:r>
      <w:r w:rsidR="002600D8" w:rsidRPr="00E8429F">
        <w:rPr>
          <w:rFonts w:ascii="Times New Roman" w:hAnsi="Times New Roman" w:cs="Times New Roman"/>
          <w:sz w:val="20"/>
          <w:szCs w:val="20"/>
          <w:lang w:val="en-US"/>
        </w:rPr>
        <w:t xml:space="preserve">Induced animals were treated with </w:t>
      </w:r>
      <w:r w:rsidR="00515107" w:rsidRPr="00E8429F">
        <w:rPr>
          <w:rFonts w:ascii="Times New Roman" w:hAnsi="Times New Roman" w:cs="Times New Roman"/>
          <w:sz w:val="20"/>
          <w:szCs w:val="20"/>
          <w:lang w:val="en-US"/>
        </w:rPr>
        <w:t xml:space="preserve">Phosphate-buffered saline </w:t>
      </w:r>
      <w:r w:rsidR="002600D8" w:rsidRPr="00E8429F">
        <w:rPr>
          <w:rFonts w:ascii="Times New Roman" w:hAnsi="Times New Roman" w:cs="Times New Roman"/>
          <w:sz w:val="20"/>
          <w:szCs w:val="20"/>
          <w:lang w:val="en-US"/>
        </w:rPr>
        <w:t xml:space="preserve">or EAAm (100 mg/kg) during </w:t>
      </w:r>
      <w:r w:rsidR="00337D7C" w:rsidRPr="00E8429F">
        <w:rPr>
          <w:rFonts w:ascii="Times New Roman" w:hAnsi="Times New Roman" w:cs="Times New Roman"/>
          <w:sz w:val="20"/>
          <w:szCs w:val="20"/>
          <w:lang w:val="en-US"/>
        </w:rPr>
        <w:t>nine</w:t>
      </w:r>
      <w:r w:rsidR="002600D8" w:rsidRPr="00E8429F">
        <w:rPr>
          <w:rFonts w:ascii="Times New Roman" w:hAnsi="Times New Roman" w:cs="Times New Roman"/>
          <w:sz w:val="20"/>
          <w:szCs w:val="20"/>
          <w:lang w:val="en-US"/>
        </w:rPr>
        <w:t xml:space="preserve"> days. </w:t>
      </w:r>
      <w:r w:rsidRPr="00E8429F">
        <w:rPr>
          <w:rFonts w:ascii="Times New Roman" w:hAnsi="Times New Roman" w:cs="Times New Roman"/>
          <w:sz w:val="20"/>
          <w:szCs w:val="20"/>
          <w:lang w:val="en-US"/>
        </w:rPr>
        <w:t xml:space="preserve">Arthritic animals of both sexes showed intense inflammatory reactions and systemic manifestations. Treatment with </w:t>
      </w:r>
      <w:r w:rsidR="002600D8" w:rsidRPr="00E8429F">
        <w:rPr>
          <w:rFonts w:ascii="Times New Roman" w:hAnsi="Times New Roman" w:cs="Times New Roman"/>
          <w:sz w:val="20"/>
          <w:szCs w:val="20"/>
          <w:lang w:val="en-US"/>
        </w:rPr>
        <w:t xml:space="preserve">EAAm </w:t>
      </w:r>
      <w:r w:rsidRPr="00E8429F">
        <w:rPr>
          <w:rFonts w:ascii="Times New Roman" w:hAnsi="Times New Roman" w:cs="Times New Roman"/>
          <w:sz w:val="20"/>
          <w:szCs w:val="20"/>
          <w:lang w:val="en-US"/>
        </w:rPr>
        <w:t xml:space="preserve">reduced </w:t>
      </w:r>
      <w:r w:rsidR="00515107" w:rsidRPr="00E8429F">
        <w:rPr>
          <w:rFonts w:ascii="Times New Roman" w:hAnsi="Times New Roman" w:cs="Times New Roman"/>
          <w:sz w:val="20"/>
          <w:szCs w:val="20"/>
          <w:lang w:val="en-US"/>
        </w:rPr>
        <w:t xml:space="preserve">the </w:t>
      </w:r>
      <w:r w:rsidRPr="00E8429F">
        <w:rPr>
          <w:rFonts w:ascii="Times New Roman" w:hAnsi="Times New Roman" w:cs="Times New Roman"/>
          <w:sz w:val="20"/>
          <w:szCs w:val="20"/>
          <w:lang w:val="en-US"/>
        </w:rPr>
        <w:t xml:space="preserve">knee edema, tissue inflammatory infiltrate, as well </w:t>
      </w:r>
      <w:r w:rsidR="00BD16BB" w:rsidRPr="00E8429F">
        <w:rPr>
          <w:rFonts w:ascii="Times New Roman" w:hAnsi="Times New Roman" w:cs="Times New Roman"/>
          <w:sz w:val="20"/>
          <w:szCs w:val="20"/>
          <w:lang w:val="en-US"/>
        </w:rPr>
        <w:t xml:space="preserve">as </w:t>
      </w:r>
      <w:r w:rsidRPr="00E8429F">
        <w:rPr>
          <w:rFonts w:ascii="Times New Roman" w:hAnsi="Times New Roman" w:cs="Times New Roman"/>
          <w:sz w:val="20"/>
          <w:szCs w:val="20"/>
          <w:lang w:val="en-US"/>
        </w:rPr>
        <w:t xml:space="preserve">the cytokines </w:t>
      </w:r>
      <w:r w:rsidR="00337D7C" w:rsidRPr="00E8429F">
        <w:rPr>
          <w:rFonts w:ascii="Times New Roman" w:hAnsi="Times New Roman" w:cs="Times New Roman"/>
          <w:sz w:val="20"/>
          <w:szCs w:val="20"/>
          <w:lang w:val="en-US"/>
        </w:rPr>
        <w:t>expression (</w:t>
      </w:r>
      <w:r w:rsidRPr="00E8429F">
        <w:rPr>
          <w:rFonts w:ascii="Times New Roman" w:hAnsi="Times New Roman" w:cs="Times New Roman"/>
          <w:sz w:val="20"/>
          <w:szCs w:val="20"/>
          <w:lang w:val="en-US"/>
        </w:rPr>
        <w:t>IFN</w:t>
      </w:r>
      <w:r w:rsidR="00515107" w:rsidRPr="00E8429F">
        <w:rPr>
          <w:rFonts w:ascii="Times New Roman" w:hAnsi="Times New Roman" w:cs="Times New Roman"/>
          <w:sz w:val="20"/>
          <w:szCs w:val="20"/>
          <w:lang w:val="en-US"/>
        </w:rPr>
        <w:t>-y</w:t>
      </w:r>
      <w:r w:rsidRPr="00E8429F">
        <w:rPr>
          <w:rFonts w:ascii="Times New Roman" w:hAnsi="Times New Roman" w:cs="Times New Roman"/>
          <w:sz w:val="20"/>
          <w:szCs w:val="20"/>
          <w:lang w:val="en-US"/>
        </w:rPr>
        <w:t>, IL</w:t>
      </w:r>
      <w:r w:rsidR="00515107" w:rsidRPr="00E8429F">
        <w:rPr>
          <w:rFonts w:ascii="Times New Roman" w:hAnsi="Times New Roman" w:cs="Times New Roman"/>
          <w:sz w:val="20"/>
          <w:szCs w:val="20"/>
          <w:lang w:val="en-US"/>
        </w:rPr>
        <w:t>-</w:t>
      </w:r>
      <w:r w:rsidRPr="00E8429F">
        <w:rPr>
          <w:rFonts w:ascii="Times New Roman" w:hAnsi="Times New Roman" w:cs="Times New Roman"/>
          <w:sz w:val="20"/>
          <w:szCs w:val="20"/>
          <w:lang w:val="en-US"/>
        </w:rPr>
        <w:t>6 and IL</w:t>
      </w:r>
      <w:r w:rsidR="00515107" w:rsidRPr="00E8429F">
        <w:rPr>
          <w:rFonts w:ascii="Times New Roman" w:hAnsi="Times New Roman" w:cs="Times New Roman"/>
          <w:sz w:val="20"/>
          <w:szCs w:val="20"/>
          <w:lang w:val="en-US"/>
        </w:rPr>
        <w:t>-</w:t>
      </w:r>
      <w:r w:rsidRPr="00E8429F">
        <w:rPr>
          <w:rFonts w:ascii="Times New Roman" w:hAnsi="Times New Roman" w:cs="Times New Roman"/>
          <w:sz w:val="20"/>
          <w:szCs w:val="20"/>
          <w:lang w:val="en-US"/>
        </w:rPr>
        <w:t>12</w:t>
      </w:r>
      <w:r w:rsidR="00515107" w:rsidRPr="00E8429F">
        <w:rPr>
          <w:rFonts w:ascii="Times New Roman" w:hAnsi="Times New Roman" w:cs="Times New Roman"/>
          <w:sz w:val="20"/>
          <w:szCs w:val="20"/>
          <w:lang w:val="en-US"/>
        </w:rPr>
        <w:t>p70</w:t>
      </w:r>
      <w:r w:rsidR="00337D7C" w:rsidRPr="00E8429F">
        <w:rPr>
          <w:rFonts w:ascii="Times New Roman" w:hAnsi="Times New Roman" w:cs="Times New Roman"/>
          <w:sz w:val="20"/>
          <w:szCs w:val="20"/>
          <w:lang w:val="en-US"/>
        </w:rPr>
        <w:t>)</w:t>
      </w:r>
      <w:r w:rsidR="00BD16BB" w:rsidRPr="00E8429F">
        <w:rPr>
          <w:rFonts w:ascii="Times New Roman" w:hAnsi="Times New Roman" w:cs="Times New Roman"/>
          <w:sz w:val="20"/>
          <w:szCs w:val="20"/>
          <w:lang w:val="en-US"/>
        </w:rPr>
        <w:t>,</w:t>
      </w:r>
      <w:r w:rsidRPr="00E8429F">
        <w:rPr>
          <w:rFonts w:ascii="Times New Roman" w:hAnsi="Times New Roman" w:cs="Times New Roman"/>
          <w:sz w:val="20"/>
          <w:szCs w:val="20"/>
          <w:lang w:val="en-US"/>
        </w:rPr>
        <w:t xml:space="preserve"> in </w:t>
      </w:r>
      <w:r w:rsidR="002600D8" w:rsidRPr="00E8429F">
        <w:rPr>
          <w:rFonts w:ascii="Times New Roman" w:hAnsi="Times New Roman" w:cs="Times New Roman"/>
          <w:sz w:val="20"/>
          <w:szCs w:val="20"/>
          <w:lang w:val="en-US"/>
        </w:rPr>
        <w:t>serum</w:t>
      </w:r>
      <w:r w:rsidRPr="00E8429F">
        <w:rPr>
          <w:rFonts w:ascii="Times New Roman" w:hAnsi="Times New Roman" w:cs="Times New Roman"/>
          <w:sz w:val="20"/>
          <w:szCs w:val="20"/>
          <w:lang w:val="en-US"/>
        </w:rPr>
        <w:t xml:space="preserve"> and regional lymph nodes of the animals. </w:t>
      </w:r>
      <w:r w:rsidR="00337D7C" w:rsidRPr="00E8429F">
        <w:rPr>
          <w:rFonts w:ascii="Times New Roman" w:hAnsi="Times New Roman" w:cs="Times New Roman"/>
          <w:sz w:val="20"/>
          <w:szCs w:val="20"/>
          <w:lang w:val="en-US"/>
        </w:rPr>
        <w:t>These findings suggest that</w:t>
      </w:r>
      <w:r w:rsidRPr="00E8429F">
        <w:rPr>
          <w:rFonts w:ascii="Times New Roman" w:hAnsi="Times New Roman" w:cs="Times New Roman"/>
          <w:sz w:val="20"/>
          <w:szCs w:val="20"/>
          <w:lang w:val="en-US"/>
        </w:rPr>
        <w:t xml:space="preserve"> </w:t>
      </w:r>
      <w:r w:rsidRPr="00E8429F">
        <w:rPr>
          <w:rFonts w:ascii="Times New Roman" w:hAnsi="Times New Roman" w:cs="Times New Roman"/>
          <w:i/>
          <w:iCs/>
          <w:sz w:val="20"/>
          <w:szCs w:val="20"/>
          <w:lang w:val="en-US"/>
        </w:rPr>
        <w:t>Alocasia</w:t>
      </w:r>
      <w:r w:rsidRPr="00E8429F">
        <w:rPr>
          <w:rFonts w:ascii="Times New Roman" w:hAnsi="Times New Roman" w:cs="Times New Roman"/>
          <w:sz w:val="20"/>
          <w:szCs w:val="20"/>
          <w:lang w:val="en-US"/>
        </w:rPr>
        <w:t xml:space="preserve"> </w:t>
      </w:r>
      <w:r w:rsidRPr="00E8429F">
        <w:rPr>
          <w:rFonts w:ascii="Times New Roman" w:hAnsi="Times New Roman" w:cs="Times New Roman"/>
          <w:i/>
          <w:iCs/>
          <w:sz w:val="20"/>
          <w:szCs w:val="20"/>
          <w:lang w:val="en-US"/>
        </w:rPr>
        <w:t>macrorrhizos</w:t>
      </w:r>
      <w:r w:rsidRPr="00E8429F">
        <w:rPr>
          <w:rFonts w:ascii="Times New Roman" w:hAnsi="Times New Roman" w:cs="Times New Roman"/>
          <w:sz w:val="20"/>
          <w:szCs w:val="20"/>
          <w:lang w:val="en-US"/>
        </w:rPr>
        <w:t xml:space="preserve"> </w:t>
      </w:r>
      <w:r w:rsidR="00337D7C" w:rsidRPr="00E8429F">
        <w:rPr>
          <w:rFonts w:ascii="Times New Roman" w:hAnsi="Times New Roman" w:cs="Times New Roman"/>
          <w:sz w:val="20"/>
          <w:szCs w:val="20"/>
          <w:lang w:val="en-US"/>
        </w:rPr>
        <w:t xml:space="preserve">exhibits anti-arthritic effects, supporting its potential as a natural therapeutic alternative for inflammatory diseases. </w:t>
      </w:r>
    </w:p>
    <w:p w14:paraId="78ACA4D5" w14:textId="342CDFDC" w:rsidR="00A821CC" w:rsidRPr="00E8429F" w:rsidRDefault="00A821CC" w:rsidP="003F7295">
      <w:pPr>
        <w:spacing w:after="0" w:line="240" w:lineRule="auto"/>
        <w:jc w:val="both"/>
        <w:rPr>
          <w:rFonts w:ascii="Times New Roman" w:hAnsi="Times New Roman" w:cs="Times New Roman"/>
          <w:sz w:val="20"/>
          <w:szCs w:val="20"/>
          <w:lang w:val="en-US"/>
        </w:rPr>
      </w:pPr>
    </w:p>
    <w:p w14:paraId="2901C3EF" w14:textId="77777777" w:rsidR="005A0DDB" w:rsidRPr="00E8429F" w:rsidRDefault="005A0DDB" w:rsidP="003F7295">
      <w:pPr>
        <w:spacing w:after="0" w:line="240" w:lineRule="auto"/>
        <w:jc w:val="both"/>
        <w:rPr>
          <w:rFonts w:ascii="Times New Roman" w:hAnsi="Times New Roman" w:cs="Times New Roman"/>
          <w:b/>
          <w:sz w:val="20"/>
          <w:szCs w:val="20"/>
          <w:lang w:val="en-US"/>
        </w:rPr>
      </w:pPr>
    </w:p>
    <w:p w14:paraId="07020072" w14:textId="093D3CF9" w:rsidR="003F3B6E" w:rsidRPr="00E8429F" w:rsidRDefault="0086423C" w:rsidP="003F7295">
      <w:pPr>
        <w:spacing w:after="0" w:line="240" w:lineRule="auto"/>
        <w:jc w:val="both"/>
        <w:rPr>
          <w:rFonts w:ascii="Times New Roman" w:hAnsi="Times New Roman" w:cs="Times New Roman"/>
          <w:sz w:val="20"/>
          <w:szCs w:val="20"/>
          <w:lang w:val="en-US"/>
        </w:rPr>
      </w:pPr>
      <w:r w:rsidRPr="00E8429F">
        <w:rPr>
          <w:rFonts w:ascii="Times New Roman" w:hAnsi="Times New Roman" w:cs="Times New Roman"/>
          <w:b/>
          <w:sz w:val="20"/>
          <w:szCs w:val="20"/>
          <w:lang w:val="en-US"/>
        </w:rPr>
        <w:t>Keywords</w:t>
      </w:r>
      <w:r w:rsidR="003F3B6E" w:rsidRPr="00E8429F">
        <w:rPr>
          <w:rFonts w:ascii="Times New Roman" w:hAnsi="Times New Roman" w:cs="Times New Roman"/>
          <w:b/>
          <w:sz w:val="20"/>
          <w:szCs w:val="20"/>
          <w:lang w:val="en-US"/>
        </w:rPr>
        <w:t>:</w:t>
      </w:r>
      <w:r w:rsidR="003F3B6E" w:rsidRPr="00E8429F">
        <w:rPr>
          <w:rFonts w:ascii="Times New Roman" w:hAnsi="Times New Roman" w:cs="Times New Roman"/>
          <w:sz w:val="20"/>
          <w:szCs w:val="20"/>
          <w:lang w:val="en-US"/>
        </w:rPr>
        <w:t xml:space="preserve"> </w:t>
      </w:r>
      <w:r w:rsidR="005C34DE" w:rsidRPr="00E8429F">
        <w:rPr>
          <w:rFonts w:ascii="Times New Roman" w:hAnsi="Times New Roman" w:cs="Times New Roman"/>
          <w:sz w:val="20"/>
          <w:szCs w:val="20"/>
          <w:lang w:val="en-US"/>
        </w:rPr>
        <w:t>Inflam</w:t>
      </w:r>
      <w:r w:rsidR="00E8429F" w:rsidRPr="00E8429F">
        <w:rPr>
          <w:rFonts w:ascii="Times New Roman" w:hAnsi="Times New Roman" w:cs="Times New Roman"/>
          <w:sz w:val="20"/>
          <w:szCs w:val="20"/>
          <w:lang w:val="en-US"/>
        </w:rPr>
        <w:t>mation,</w:t>
      </w:r>
      <w:r w:rsidR="005A0DDB" w:rsidRPr="00E8429F">
        <w:rPr>
          <w:rFonts w:ascii="Times New Roman" w:hAnsi="Times New Roman" w:cs="Times New Roman"/>
          <w:sz w:val="20"/>
          <w:szCs w:val="20"/>
          <w:lang w:val="en-US"/>
        </w:rPr>
        <w:t xml:space="preserve"> Medicinal </w:t>
      </w:r>
      <w:r w:rsidR="00E8429F" w:rsidRPr="00E8429F">
        <w:rPr>
          <w:rFonts w:ascii="Times New Roman" w:hAnsi="Times New Roman" w:cs="Times New Roman"/>
          <w:sz w:val="20"/>
          <w:szCs w:val="20"/>
          <w:lang w:val="en-US"/>
        </w:rPr>
        <w:t xml:space="preserve">plants, </w:t>
      </w:r>
      <w:r w:rsidR="005A0DDB" w:rsidRPr="00E8429F">
        <w:rPr>
          <w:rFonts w:ascii="Times New Roman" w:hAnsi="Times New Roman" w:cs="Times New Roman"/>
          <w:sz w:val="20"/>
          <w:szCs w:val="20"/>
          <w:lang w:val="en-US"/>
        </w:rPr>
        <w:t>A</w:t>
      </w:r>
      <w:r w:rsidR="00CC1F0B" w:rsidRPr="00E8429F">
        <w:rPr>
          <w:rFonts w:ascii="Times New Roman" w:hAnsi="Times New Roman" w:cs="Times New Roman"/>
          <w:sz w:val="20"/>
          <w:szCs w:val="20"/>
          <w:lang w:val="en-US"/>
        </w:rPr>
        <w:t>utoimmune diseases</w:t>
      </w:r>
      <w:r w:rsidR="00E8429F" w:rsidRPr="00E8429F">
        <w:rPr>
          <w:rFonts w:ascii="Times New Roman" w:hAnsi="Times New Roman" w:cs="Times New Roman"/>
          <w:sz w:val="20"/>
          <w:szCs w:val="20"/>
          <w:lang w:val="en-US"/>
        </w:rPr>
        <w:t>, Cytokines,</w:t>
      </w:r>
      <w:r w:rsidR="002600D8" w:rsidRPr="00E8429F">
        <w:rPr>
          <w:rFonts w:ascii="Times New Roman" w:hAnsi="Times New Roman" w:cs="Times New Roman"/>
          <w:sz w:val="20"/>
          <w:szCs w:val="20"/>
          <w:lang w:val="en-US"/>
        </w:rPr>
        <w:t xml:space="preserve"> Knee</w:t>
      </w:r>
    </w:p>
    <w:p w14:paraId="5B044F9D" w14:textId="77777777" w:rsidR="00BA25AC" w:rsidRPr="00E8429F" w:rsidRDefault="00BA25AC" w:rsidP="003F7295">
      <w:pPr>
        <w:spacing w:after="0" w:line="240" w:lineRule="auto"/>
        <w:jc w:val="both"/>
        <w:rPr>
          <w:rFonts w:ascii="Times New Roman" w:hAnsi="Times New Roman" w:cs="Times New Roman"/>
          <w:sz w:val="20"/>
          <w:szCs w:val="20"/>
          <w:lang w:val="en-US"/>
        </w:rPr>
      </w:pPr>
    </w:p>
    <w:p w14:paraId="67570112" w14:textId="77777777" w:rsidR="00917B1B" w:rsidRPr="00E8429F" w:rsidRDefault="00917B1B" w:rsidP="003F7295">
      <w:pPr>
        <w:spacing w:after="0" w:line="240" w:lineRule="auto"/>
        <w:jc w:val="both"/>
        <w:rPr>
          <w:rFonts w:ascii="Times New Roman" w:hAnsi="Times New Roman" w:cs="Times New Roman"/>
          <w:sz w:val="20"/>
          <w:szCs w:val="20"/>
          <w:lang w:val="en-US"/>
        </w:rPr>
      </w:pPr>
    </w:p>
    <w:p w14:paraId="0FD0F153" w14:textId="77777777" w:rsidR="00917B1B" w:rsidRPr="00E8429F" w:rsidRDefault="00917B1B" w:rsidP="003F7295">
      <w:pPr>
        <w:spacing w:after="0" w:line="240" w:lineRule="auto"/>
        <w:jc w:val="both"/>
        <w:rPr>
          <w:rFonts w:ascii="Times New Roman" w:hAnsi="Times New Roman" w:cs="Times New Roman"/>
          <w:sz w:val="20"/>
          <w:szCs w:val="20"/>
          <w:lang w:val="en-US"/>
        </w:rPr>
        <w:sectPr w:rsidR="00917B1B" w:rsidRPr="00E8429F" w:rsidSect="00BA25AC">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418" w:bottom="1418" w:left="1418" w:header="709" w:footer="709" w:gutter="0"/>
          <w:cols w:space="708"/>
          <w:docGrid w:linePitch="360"/>
        </w:sectPr>
      </w:pPr>
    </w:p>
    <w:p w14:paraId="5DC96766" w14:textId="22CEC181" w:rsidR="003F3B6E" w:rsidRPr="00E8429F" w:rsidRDefault="00B346C4" w:rsidP="003F7295">
      <w:pPr>
        <w:pStyle w:val="ListParagraph"/>
        <w:tabs>
          <w:tab w:val="left" w:pos="284"/>
        </w:tabs>
        <w:spacing w:after="0" w:line="240" w:lineRule="auto"/>
        <w:ind w:left="0"/>
        <w:jc w:val="both"/>
        <w:rPr>
          <w:rFonts w:ascii="Times New Roman" w:hAnsi="Times New Roman" w:cs="Times New Roman"/>
          <w:b/>
          <w:sz w:val="20"/>
          <w:szCs w:val="20"/>
          <w:lang w:val="en-US"/>
        </w:rPr>
      </w:pPr>
      <w:r w:rsidRPr="00E8429F">
        <w:rPr>
          <w:rFonts w:ascii="Times New Roman" w:hAnsi="Times New Roman" w:cs="Times New Roman"/>
          <w:b/>
          <w:sz w:val="20"/>
          <w:szCs w:val="20"/>
          <w:lang w:val="en-US"/>
        </w:rPr>
        <w:t>I</w:t>
      </w:r>
      <w:r w:rsidR="009D30B9" w:rsidRPr="00E8429F">
        <w:rPr>
          <w:rFonts w:ascii="Times New Roman" w:hAnsi="Times New Roman" w:cs="Times New Roman"/>
          <w:b/>
          <w:sz w:val="20"/>
          <w:szCs w:val="20"/>
          <w:lang w:val="en-US"/>
        </w:rPr>
        <w:t>ntroduction</w:t>
      </w:r>
    </w:p>
    <w:p w14:paraId="49D8D24D" w14:textId="77777777" w:rsidR="005A0DDB" w:rsidRPr="00E8429F" w:rsidRDefault="005A0DDB" w:rsidP="003F7295">
      <w:pPr>
        <w:spacing w:after="0" w:line="240" w:lineRule="auto"/>
        <w:jc w:val="both"/>
        <w:rPr>
          <w:rFonts w:ascii="Times New Roman" w:hAnsi="Times New Roman" w:cs="Times New Roman"/>
          <w:sz w:val="20"/>
          <w:szCs w:val="20"/>
          <w:lang w:val="en-US"/>
        </w:rPr>
      </w:pPr>
    </w:p>
    <w:p w14:paraId="5635AB11" w14:textId="6FA1F999" w:rsidR="00DC2C0B" w:rsidRPr="00E8429F" w:rsidRDefault="00DC2C0B" w:rsidP="00FE0721">
      <w:pPr>
        <w:spacing w:after="0" w:line="240" w:lineRule="auto"/>
        <w:ind w:firstLine="284"/>
        <w:jc w:val="both"/>
        <w:rPr>
          <w:rFonts w:ascii="Times New Roman" w:hAnsi="Times New Roman" w:cs="Times New Roman"/>
          <w:sz w:val="20"/>
          <w:szCs w:val="20"/>
          <w:lang w:val="en-US"/>
        </w:rPr>
      </w:pPr>
      <w:r w:rsidRPr="00E8429F">
        <w:rPr>
          <w:rFonts w:ascii="Times New Roman" w:hAnsi="Times New Roman" w:cs="Times New Roman"/>
          <w:sz w:val="20"/>
          <w:szCs w:val="20"/>
          <w:lang w:val="en-US"/>
        </w:rPr>
        <w:t>Characterized by pain, swelling, joint stiffness and, in the most severe case</w:t>
      </w:r>
      <w:r w:rsidR="00D60312" w:rsidRPr="00E8429F">
        <w:rPr>
          <w:rFonts w:ascii="Times New Roman" w:hAnsi="Times New Roman" w:cs="Times New Roman"/>
          <w:sz w:val="20"/>
          <w:szCs w:val="20"/>
          <w:lang w:val="en-US"/>
        </w:rPr>
        <w:t>s, bone deformation (</w:t>
      </w:r>
      <w:r w:rsidR="00000D67" w:rsidRPr="00E8429F">
        <w:rPr>
          <w:rFonts w:ascii="Times New Roman" w:hAnsi="Times New Roman" w:cs="Times New Roman"/>
          <w:sz w:val="20"/>
          <w:szCs w:val="20"/>
          <w:lang w:val="en-US"/>
        </w:rPr>
        <w:t>Ostrowska et al.</w:t>
      </w:r>
      <w:r w:rsidRPr="00E8429F">
        <w:rPr>
          <w:rFonts w:ascii="Times New Roman" w:hAnsi="Times New Roman" w:cs="Times New Roman"/>
          <w:sz w:val="20"/>
          <w:szCs w:val="20"/>
          <w:lang w:val="en-US"/>
        </w:rPr>
        <w:t xml:space="preserve"> 20</w:t>
      </w:r>
      <w:r w:rsidR="00000D67" w:rsidRPr="00E8429F">
        <w:rPr>
          <w:rFonts w:ascii="Times New Roman" w:hAnsi="Times New Roman" w:cs="Times New Roman"/>
          <w:sz w:val="20"/>
          <w:szCs w:val="20"/>
          <w:lang w:val="en-US"/>
        </w:rPr>
        <w:t>18</w:t>
      </w:r>
      <w:r w:rsidRPr="00E8429F">
        <w:rPr>
          <w:rFonts w:ascii="Times New Roman" w:hAnsi="Times New Roman" w:cs="Times New Roman"/>
          <w:sz w:val="20"/>
          <w:szCs w:val="20"/>
          <w:lang w:val="en-US"/>
        </w:rPr>
        <w:t>), rheumatoid arthritis (RA) is a chronic, inflammatory, autoimmu</w:t>
      </w:r>
      <w:r w:rsidR="00AA6235" w:rsidRPr="00E8429F">
        <w:rPr>
          <w:rFonts w:ascii="Times New Roman" w:hAnsi="Times New Roman" w:cs="Times New Roman"/>
          <w:sz w:val="20"/>
          <w:szCs w:val="20"/>
          <w:lang w:val="en-US"/>
        </w:rPr>
        <w:t>ne disease that affects about 1</w:t>
      </w:r>
      <w:r w:rsidRPr="00E8429F">
        <w:rPr>
          <w:rFonts w:ascii="Times New Roman" w:hAnsi="Times New Roman" w:cs="Times New Roman"/>
          <w:sz w:val="20"/>
          <w:szCs w:val="20"/>
          <w:lang w:val="en-US"/>
        </w:rPr>
        <w:t>% of the world population. It is estimated that in Brazil it affects 0.22 to 0.50% of the population (Alamanos et al.</w:t>
      </w:r>
      <w:r w:rsidR="00D60312" w:rsidRPr="00E8429F">
        <w:rPr>
          <w:rFonts w:ascii="Times New Roman" w:hAnsi="Times New Roman" w:cs="Times New Roman"/>
          <w:sz w:val="20"/>
          <w:szCs w:val="20"/>
          <w:lang w:val="en-US"/>
        </w:rPr>
        <w:t xml:space="preserve"> 2006; Mota et al.</w:t>
      </w:r>
      <w:r w:rsidRPr="00E8429F">
        <w:rPr>
          <w:rFonts w:ascii="Times New Roman" w:hAnsi="Times New Roman" w:cs="Times New Roman"/>
          <w:sz w:val="20"/>
          <w:szCs w:val="20"/>
          <w:lang w:val="en-US"/>
        </w:rPr>
        <w:t xml:space="preserve"> 2013). It affects a large number of individuals at full productive capacity, impacting both on the reduction of </w:t>
      </w:r>
      <w:r w:rsidR="00AA6235" w:rsidRPr="00E8429F">
        <w:rPr>
          <w:rFonts w:ascii="Times New Roman" w:hAnsi="Times New Roman" w:cs="Times New Roman"/>
          <w:sz w:val="20"/>
          <w:szCs w:val="20"/>
          <w:lang w:val="en-US"/>
        </w:rPr>
        <w:t xml:space="preserve">life </w:t>
      </w:r>
      <w:r w:rsidRPr="00E8429F">
        <w:rPr>
          <w:rFonts w:ascii="Times New Roman" w:hAnsi="Times New Roman" w:cs="Times New Roman"/>
          <w:sz w:val="20"/>
          <w:szCs w:val="20"/>
          <w:lang w:val="en-US"/>
        </w:rPr>
        <w:t>quality and on the ability to work in its various degrees. It presents complications such as depression, predisposition to infections and increased medical and social security expenses, which generate great social and economic impact (Thom</w:t>
      </w:r>
      <w:r w:rsidR="00AA6235" w:rsidRPr="00E8429F">
        <w:rPr>
          <w:rFonts w:ascii="Times New Roman" w:hAnsi="Times New Roman" w:cs="Times New Roman"/>
          <w:sz w:val="20"/>
          <w:szCs w:val="20"/>
          <w:lang w:val="en-US"/>
        </w:rPr>
        <w:t>é</w:t>
      </w:r>
      <w:r w:rsidR="00D60312" w:rsidRPr="00E8429F">
        <w:rPr>
          <w:rFonts w:ascii="Times New Roman" w:hAnsi="Times New Roman" w:cs="Times New Roman"/>
          <w:sz w:val="20"/>
          <w:szCs w:val="20"/>
          <w:lang w:val="en-US"/>
        </w:rPr>
        <w:t xml:space="preserve"> 2011; Goeldner et al.</w:t>
      </w:r>
      <w:r w:rsidRPr="00E8429F">
        <w:rPr>
          <w:rFonts w:ascii="Times New Roman" w:hAnsi="Times New Roman" w:cs="Times New Roman"/>
          <w:sz w:val="20"/>
          <w:szCs w:val="20"/>
          <w:lang w:val="en-US"/>
        </w:rPr>
        <w:t xml:space="preserve"> 2011).</w:t>
      </w:r>
    </w:p>
    <w:p w14:paraId="75DFF9A0" w14:textId="798B5C86" w:rsidR="004256AD" w:rsidRPr="00E8429F" w:rsidRDefault="004256AD" w:rsidP="00217985">
      <w:pPr>
        <w:spacing w:after="0" w:line="240" w:lineRule="auto"/>
        <w:ind w:firstLine="284"/>
        <w:jc w:val="both"/>
        <w:rPr>
          <w:rFonts w:ascii="Times New Roman" w:hAnsi="Times New Roman" w:cs="Times New Roman"/>
          <w:sz w:val="20"/>
          <w:szCs w:val="20"/>
          <w:lang w:val="en-US"/>
        </w:rPr>
      </w:pPr>
      <w:r w:rsidRPr="00E8429F">
        <w:rPr>
          <w:rFonts w:ascii="Times New Roman" w:hAnsi="Times New Roman" w:cs="Times New Roman"/>
          <w:sz w:val="20"/>
          <w:szCs w:val="20"/>
          <w:lang w:val="en-US"/>
        </w:rPr>
        <w:t>Thus, early diagnosis and immediate initiation of treatment are essential for disease control, preventing functional disability and irreversible joint damage. Conventional drug treatment uses anti-inflammatories and analgesics drugs such as methotrexate, chloroquine, hydroxychloroquine, sulfasalazine,</w:t>
      </w:r>
      <w:r w:rsidR="00AA6235" w:rsidRPr="00E8429F">
        <w:rPr>
          <w:rFonts w:ascii="Times New Roman" w:hAnsi="Times New Roman" w:cs="Times New Roman"/>
          <w:sz w:val="20"/>
          <w:szCs w:val="20"/>
          <w:lang w:val="en-US"/>
        </w:rPr>
        <w:t xml:space="preserve"> and leflunomide (Albers et al.</w:t>
      </w:r>
      <w:r w:rsidRPr="00E8429F">
        <w:rPr>
          <w:rFonts w:ascii="Times New Roman" w:hAnsi="Times New Roman" w:cs="Times New Roman"/>
          <w:sz w:val="20"/>
          <w:szCs w:val="20"/>
          <w:lang w:val="en-US"/>
        </w:rPr>
        <w:t xml:space="preserve"> 2001;</w:t>
      </w:r>
      <w:r w:rsidR="00000D67" w:rsidRPr="00E8429F">
        <w:rPr>
          <w:rFonts w:ascii="Times New Roman" w:hAnsi="Times New Roman" w:cs="Times New Roman"/>
          <w:sz w:val="20"/>
          <w:szCs w:val="20"/>
          <w:lang w:val="en-US"/>
        </w:rPr>
        <w:t xml:space="preserve"> da Mota et al. 2018;</w:t>
      </w:r>
      <w:r w:rsidR="008E0E12" w:rsidRPr="00E8429F">
        <w:rPr>
          <w:rFonts w:ascii="Times New Roman" w:hAnsi="Times New Roman" w:cs="Times New Roman"/>
          <w:sz w:val="20"/>
          <w:szCs w:val="20"/>
          <w:lang w:val="en-US"/>
        </w:rPr>
        <w:t xml:space="preserve"> Hazl</w:t>
      </w:r>
      <w:r w:rsidRPr="00E8429F">
        <w:rPr>
          <w:rFonts w:ascii="Times New Roman" w:hAnsi="Times New Roman" w:cs="Times New Roman"/>
          <w:sz w:val="20"/>
          <w:szCs w:val="20"/>
          <w:lang w:val="en-US"/>
        </w:rPr>
        <w:t>e</w:t>
      </w:r>
      <w:r w:rsidR="00AA6235" w:rsidRPr="00E8429F">
        <w:rPr>
          <w:rFonts w:ascii="Times New Roman" w:hAnsi="Times New Roman" w:cs="Times New Roman"/>
          <w:sz w:val="20"/>
          <w:szCs w:val="20"/>
          <w:lang w:val="en-US"/>
        </w:rPr>
        <w:t>wood</w:t>
      </w:r>
      <w:r w:rsidR="00C26A68" w:rsidRPr="00E8429F">
        <w:rPr>
          <w:rFonts w:ascii="Times New Roman" w:hAnsi="Times New Roman" w:cs="Times New Roman"/>
          <w:sz w:val="20"/>
          <w:szCs w:val="20"/>
          <w:lang w:val="en-US"/>
        </w:rPr>
        <w:t xml:space="preserve"> et al</w:t>
      </w:r>
      <w:r w:rsidR="00000D67" w:rsidRPr="00E8429F">
        <w:rPr>
          <w:rFonts w:ascii="Times New Roman" w:hAnsi="Times New Roman" w:cs="Times New Roman"/>
          <w:sz w:val="20"/>
          <w:szCs w:val="20"/>
          <w:lang w:val="en-US"/>
        </w:rPr>
        <w:t>.</w:t>
      </w:r>
      <w:r w:rsidRPr="00E8429F">
        <w:rPr>
          <w:rFonts w:ascii="Times New Roman" w:hAnsi="Times New Roman" w:cs="Times New Roman"/>
          <w:sz w:val="20"/>
          <w:szCs w:val="20"/>
          <w:lang w:val="en-US"/>
        </w:rPr>
        <w:t xml:space="preserve"> 20</w:t>
      </w:r>
      <w:r w:rsidR="00C26A68" w:rsidRPr="00E8429F">
        <w:rPr>
          <w:rFonts w:ascii="Times New Roman" w:hAnsi="Times New Roman" w:cs="Times New Roman"/>
          <w:sz w:val="20"/>
          <w:szCs w:val="20"/>
          <w:lang w:val="en-US"/>
        </w:rPr>
        <w:t>20</w:t>
      </w:r>
      <w:r w:rsidRPr="00E8429F">
        <w:rPr>
          <w:rFonts w:ascii="Times New Roman" w:hAnsi="Times New Roman" w:cs="Times New Roman"/>
          <w:sz w:val="20"/>
          <w:szCs w:val="20"/>
          <w:lang w:val="en-US"/>
        </w:rPr>
        <w:t>). However, the continued use of antirheumatic drugs in conventional treatments presents risks and potential side effects, in addition to the high cost of drug treatment, medical and hospital expenses (</w:t>
      </w:r>
      <w:r w:rsidR="00400FBC" w:rsidRPr="00E8429F">
        <w:rPr>
          <w:rFonts w:ascii="Times New Roman" w:hAnsi="Times New Roman" w:cs="Times New Roman"/>
          <w:sz w:val="20"/>
          <w:szCs w:val="20"/>
          <w:lang w:val="en-US"/>
        </w:rPr>
        <w:t>Brazil</w:t>
      </w:r>
      <w:r w:rsidR="00000D67" w:rsidRPr="00E8429F">
        <w:rPr>
          <w:rFonts w:ascii="Times New Roman" w:hAnsi="Times New Roman" w:cs="Times New Roman"/>
          <w:sz w:val="20"/>
          <w:szCs w:val="20"/>
          <w:lang w:val="en-US"/>
        </w:rPr>
        <w:t xml:space="preserve"> 201</w:t>
      </w:r>
      <w:r w:rsidRPr="00E8429F">
        <w:rPr>
          <w:rFonts w:ascii="Times New Roman" w:hAnsi="Times New Roman" w:cs="Times New Roman"/>
          <w:sz w:val="20"/>
          <w:szCs w:val="20"/>
          <w:lang w:val="en-US"/>
        </w:rPr>
        <w:t>0; De Azevedo et al. 2008).</w:t>
      </w:r>
    </w:p>
    <w:p w14:paraId="7CE3F099" w14:textId="77777777" w:rsidR="00AC6D79" w:rsidRPr="00E8429F" w:rsidRDefault="00400FBC" w:rsidP="00AA6235">
      <w:pPr>
        <w:spacing w:after="0" w:line="240" w:lineRule="auto"/>
        <w:ind w:firstLine="284"/>
        <w:jc w:val="both"/>
        <w:rPr>
          <w:rFonts w:ascii="Times New Roman" w:hAnsi="Times New Roman" w:cs="Times New Roman"/>
          <w:sz w:val="20"/>
          <w:szCs w:val="20"/>
          <w:lang w:val="en-US"/>
        </w:rPr>
      </w:pPr>
      <w:r w:rsidRPr="00E8429F">
        <w:rPr>
          <w:rFonts w:ascii="Times New Roman" w:hAnsi="Times New Roman" w:cs="Times New Roman"/>
          <w:sz w:val="20"/>
          <w:szCs w:val="20"/>
          <w:lang w:val="en-US"/>
        </w:rPr>
        <w:t>In this context, there is growing interest in products of natural origin that present therapeutic effects with lower toxicity, reduced cost and promising responses in the treatment o</w:t>
      </w:r>
      <w:r w:rsidR="00AA6235" w:rsidRPr="00E8429F">
        <w:rPr>
          <w:rFonts w:ascii="Times New Roman" w:hAnsi="Times New Roman" w:cs="Times New Roman"/>
          <w:sz w:val="20"/>
          <w:szCs w:val="20"/>
          <w:lang w:val="en-US"/>
        </w:rPr>
        <w:t>f patients with RA (Yang et al.</w:t>
      </w:r>
      <w:r w:rsidRPr="00E8429F">
        <w:rPr>
          <w:rFonts w:ascii="Times New Roman" w:hAnsi="Times New Roman" w:cs="Times New Roman"/>
          <w:sz w:val="20"/>
          <w:szCs w:val="20"/>
          <w:lang w:val="en-US"/>
        </w:rPr>
        <w:t xml:space="preserve"> 2013). </w:t>
      </w:r>
    </w:p>
    <w:p w14:paraId="7138CA85" w14:textId="6FE25291" w:rsidR="00400FBC" w:rsidRPr="00E8429F" w:rsidRDefault="00400FBC" w:rsidP="00AC6D79">
      <w:pPr>
        <w:spacing w:after="0" w:line="240" w:lineRule="auto"/>
        <w:jc w:val="both"/>
        <w:rPr>
          <w:rFonts w:ascii="Times New Roman" w:hAnsi="Times New Roman" w:cs="Times New Roman"/>
          <w:sz w:val="20"/>
          <w:szCs w:val="20"/>
          <w:lang w:val="en-US"/>
        </w:rPr>
      </w:pPr>
      <w:r w:rsidRPr="00E8429F">
        <w:rPr>
          <w:rFonts w:ascii="Times New Roman" w:hAnsi="Times New Roman" w:cs="Times New Roman"/>
          <w:sz w:val="20"/>
          <w:szCs w:val="20"/>
          <w:lang w:val="en-US"/>
        </w:rPr>
        <w:t xml:space="preserve">Therapy with medicinal plants promotes greater adherence to treatment without loss of efficacy (Bruning et al., 2012). </w:t>
      </w:r>
      <w:r w:rsidR="00AC6D79" w:rsidRPr="00E8429F">
        <w:rPr>
          <w:rFonts w:ascii="Times New Roman" w:hAnsi="Times New Roman" w:cs="Times New Roman"/>
          <w:i/>
          <w:sz w:val="20"/>
          <w:szCs w:val="20"/>
          <w:lang w:val="en-US"/>
        </w:rPr>
        <w:t xml:space="preserve">Alocasia  macrorrhizos </w:t>
      </w:r>
      <w:r w:rsidR="00AC6D79" w:rsidRPr="00E8429F">
        <w:rPr>
          <w:rFonts w:ascii="Times New Roman" w:hAnsi="Times New Roman" w:cs="Times New Roman"/>
          <w:sz w:val="20"/>
          <w:szCs w:val="20"/>
          <w:lang w:val="en-US"/>
        </w:rPr>
        <w:t xml:space="preserve"> (L.)  G.  Don,  Araceae  is  an  evergreen  robust  herb  growing  up  to  1.8  m  under  favorable  conditions  and  distributed  widely  in  Asia,  and  cultivated  in  many  Pacific  islands (Rahmman </w:t>
      </w:r>
      <w:r w:rsidR="00AC6D79" w:rsidRPr="00E8429F">
        <w:rPr>
          <w:rFonts w:ascii="Times New Roman" w:hAnsi="Times New Roman" w:cs="Times New Roman"/>
          <w:i/>
          <w:sz w:val="20"/>
          <w:szCs w:val="20"/>
          <w:lang w:val="en-US"/>
        </w:rPr>
        <w:t>et al</w:t>
      </w:r>
      <w:r w:rsidR="00AC6D79" w:rsidRPr="00E8429F">
        <w:rPr>
          <w:rFonts w:ascii="Times New Roman" w:hAnsi="Times New Roman" w:cs="Times New Roman"/>
          <w:sz w:val="20"/>
          <w:szCs w:val="20"/>
          <w:lang w:val="en-US"/>
        </w:rPr>
        <w:t xml:space="preserve">., 2012). </w:t>
      </w:r>
      <w:r w:rsidR="00A74BD9" w:rsidRPr="00E8429F">
        <w:rPr>
          <w:rFonts w:ascii="Times New Roman" w:hAnsi="Times New Roman" w:cs="Times New Roman"/>
          <w:sz w:val="20"/>
          <w:szCs w:val="20"/>
          <w:lang w:val="en-US"/>
        </w:rPr>
        <w:t xml:space="preserve"> Scientific studies have revealed that the genus is mainly scattered throughout Asia. It has broad traditional benefits, which have been associated with various biological properties such as cytotoxic, antihyperglycaemic, antimicrobial activities (Airbain </w:t>
      </w:r>
      <w:r w:rsidR="00A74BD9" w:rsidRPr="00E8429F">
        <w:rPr>
          <w:rFonts w:ascii="Times New Roman" w:hAnsi="Times New Roman" w:cs="Times New Roman"/>
          <w:i/>
          <w:sz w:val="20"/>
          <w:szCs w:val="20"/>
          <w:lang w:val="en-US"/>
        </w:rPr>
        <w:t>et al.,</w:t>
      </w:r>
      <w:r w:rsidR="00A74BD9" w:rsidRPr="00E8429F">
        <w:rPr>
          <w:rFonts w:ascii="Times New Roman" w:hAnsi="Times New Roman" w:cs="Times New Roman"/>
          <w:sz w:val="20"/>
          <w:szCs w:val="20"/>
          <w:lang w:val="en-US"/>
        </w:rPr>
        <w:t xml:space="preserve"> 2022) </w:t>
      </w:r>
      <w:r w:rsidR="00AC6D79" w:rsidRPr="00E8429F">
        <w:rPr>
          <w:rFonts w:ascii="Times New Roman" w:hAnsi="Times New Roman" w:cs="Times New Roman"/>
          <w:sz w:val="20"/>
          <w:szCs w:val="20"/>
          <w:lang w:val="en-US"/>
        </w:rPr>
        <w:t xml:space="preserve">The  leaf  juice  of  the  plant  is  used  as  anthelmintic,  digestive,  astringent,  and  laxative (Mulla </w:t>
      </w:r>
      <w:r w:rsidR="00AC6D79" w:rsidRPr="00E8429F">
        <w:rPr>
          <w:rFonts w:ascii="Times New Roman" w:hAnsi="Times New Roman" w:cs="Times New Roman"/>
          <w:i/>
          <w:sz w:val="20"/>
          <w:szCs w:val="20"/>
          <w:lang w:val="en-US"/>
        </w:rPr>
        <w:t>et al.</w:t>
      </w:r>
      <w:r w:rsidR="00AC6D79" w:rsidRPr="00E8429F">
        <w:rPr>
          <w:rFonts w:ascii="Times New Roman" w:hAnsi="Times New Roman" w:cs="Times New Roman"/>
          <w:sz w:val="20"/>
          <w:szCs w:val="20"/>
          <w:lang w:val="en-US"/>
        </w:rPr>
        <w:t xml:space="preserve">, 2010). </w:t>
      </w:r>
      <w:r w:rsidRPr="00E8429F">
        <w:rPr>
          <w:rFonts w:ascii="Times New Roman" w:hAnsi="Times New Roman" w:cs="Times New Roman"/>
          <w:sz w:val="20"/>
          <w:szCs w:val="20"/>
          <w:lang w:val="en-US"/>
        </w:rPr>
        <w:t xml:space="preserve">The medicinal plant </w:t>
      </w:r>
      <w:r w:rsidRPr="00E8429F">
        <w:rPr>
          <w:rFonts w:ascii="Times New Roman" w:hAnsi="Times New Roman" w:cs="Times New Roman"/>
          <w:i/>
          <w:iCs/>
          <w:sz w:val="20"/>
          <w:szCs w:val="20"/>
          <w:lang w:val="en-US"/>
        </w:rPr>
        <w:t>Alocasia macrorrhizos</w:t>
      </w:r>
      <w:r w:rsidRPr="00E8429F">
        <w:rPr>
          <w:rFonts w:ascii="Times New Roman" w:hAnsi="Times New Roman" w:cs="Times New Roman"/>
          <w:sz w:val="20"/>
          <w:szCs w:val="20"/>
          <w:lang w:val="en-US"/>
        </w:rPr>
        <w:t xml:space="preserve"> has been used in the treatment of inflammatory diseases in</w:t>
      </w:r>
      <w:r w:rsidR="003049A2" w:rsidRPr="00E8429F">
        <w:rPr>
          <w:rFonts w:ascii="Times New Roman" w:hAnsi="Times New Roman" w:cs="Times New Roman"/>
          <w:sz w:val="20"/>
          <w:szCs w:val="20"/>
          <w:lang w:val="en-US"/>
        </w:rPr>
        <w:t xml:space="preserve"> folk medicine</w:t>
      </w:r>
      <w:r w:rsidR="000D77BF" w:rsidRPr="00E8429F">
        <w:rPr>
          <w:rFonts w:ascii="Times New Roman" w:hAnsi="Times New Roman" w:cs="Times New Roman"/>
          <w:sz w:val="20"/>
          <w:szCs w:val="20"/>
          <w:lang w:val="en-US"/>
        </w:rPr>
        <w:t xml:space="preserve"> and has shown notable antioxidant, cytotoxic, and other therapeutic properties.</w:t>
      </w:r>
      <w:r w:rsidR="003049A2" w:rsidRPr="00E8429F">
        <w:rPr>
          <w:rFonts w:ascii="Times New Roman" w:hAnsi="Times New Roman" w:cs="Times New Roman"/>
          <w:sz w:val="20"/>
          <w:szCs w:val="20"/>
          <w:lang w:val="en-US"/>
        </w:rPr>
        <w:t xml:space="preserve"> (Cordeiro </w:t>
      </w:r>
      <w:r w:rsidR="003049A2" w:rsidRPr="00E8429F">
        <w:rPr>
          <w:rFonts w:ascii="Times New Roman" w:hAnsi="Times New Roman" w:cs="Times New Roman"/>
          <w:i/>
          <w:sz w:val="20"/>
          <w:szCs w:val="20"/>
          <w:lang w:val="en-US"/>
        </w:rPr>
        <w:t>et al.</w:t>
      </w:r>
      <w:r w:rsidRPr="00E8429F">
        <w:rPr>
          <w:rFonts w:ascii="Times New Roman" w:hAnsi="Times New Roman" w:cs="Times New Roman"/>
          <w:sz w:val="20"/>
          <w:szCs w:val="20"/>
          <w:lang w:val="en-US"/>
        </w:rPr>
        <w:t xml:space="preserve"> 2021; </w:t>
      </w:r>
      <w:r w:rsidR="00AA6235" w:rsidRPr="00E8429F">
        <w:rPr>
          <w:rFonts w:ascii="Times New Roman" w:hAnsi="Times New Roman" w:cs="Times New Roman"/>
          <w:sz w:val="20"/>
          <w:szCs w:val="20"/>
          <w:lang w:val="en-US"/>
        </w:rPr>
        <w:t xml:space="preserve">Fang </w:t>
      </w:r>
      <w:r w:rsidR="00AA6235" w:rsidRPr="00E8429F">
        <w:rPr>
          <w:rFonts w:ascii="Times New Roman" w:hAnsi="Times New Roman" w:cs="Times New Roman"/>
          <w:i/>
          <w:sz w:val="20"/>
          <w:szCs w:val="20"/>
          <w:lang w:val="en-US"/>
        </w:rPr>
        <w:t>et al.</w:t>
      </w:r>
      <w:r w:rsidR="003049A2" w:rsidRPr="00E8429F">
        <w:rPr>
          <w:rFonts w:ascii="Times New Roman" w:hAnsi="Times New Roman" w:cs="Times New Roman"/>
          <w:sz w:val="20"/>
          <w:szCs w:val="20"/>
          <w:lang w:val="en-US"/>
        </w:rPr>
        <w:t xml:space="preserve"> 2012; Mulla et al.</w:t>
      </w:r>
      <w:r w:rsidR="000D77BF" w:rsidRPr="00E8429F">
        <w:rPr>
          <w:rFonts w:ascii="Times New Roman" w:hAnsi="Times New Roman" w:cs="Times New Roman"/>
          <w:sz w:val="20"/>
          <w:szCs w:val="20"/>
          <w:lang w:val="en-US"/>
        </w:rPr>
        <w:t>,</w:t>
      </w:r>
      <w:r w:rsidR="003049A2" w:rsidRPr="00E8429F">
        <w:rPr>
          <w:rFonts w:ascii="Times New Roman" w:hAnsi="Times New Roman" w:cs="Times New Roman"/>
          <w:sz w:val="20"/>
          <w:szCs w:val="20"/>
          <w:lang w:val="en-US"/>
        </w:rPr>
        <w:t xml:space="preserve"> 2010; </w:t>
      </w:r>
      <w:r w:rsidR="000D77BF" w:rsidRPr="00E8429F">
        <w:rPr>
          <w:rFonts w:ascii="Times New Roman" w:hAnsi="Times New Roman" w:cs="Times New Roman"/>
          <w:sz w:val="20"/>
          <w:szCs w:val="20"/>
          <w:lang w:val="en-US"/>
        </w:rPr>
        <w:t xml:space="preserve">Md </w:t>
      </w:r>
      <w:r w:rsidR="000D77BF" w:rsidRPr="00E8429F">
        <w:rPr>
          <w:rFonts w:ascii="Times New Roman" w:hAnsi="Times New Roman" w:cs="Times New Roman"/>
          <w:i/>
          <w:sz w:val="20"/>
          <w:szCs w:val="20"/>
          <w:lang w:val="en-US"/>
        </w:rPr>
        <w:t>et al.,</w:t>
      </w:r>
      <w:r w:rsidR="000D77BF" w:rsidRPr="00E8429F">
        <w:rPr>
          <w:rFonts w:ascii="Times New Roman" w:hAnsi="Times New Roman" w:cs="Times New Roman"/>
          <w:sz w:val="20"/>
          <w:szCs w:val="20"/>
          <w:lang w:val="en-US"/>
        </w:rPr>
        <w:t xml:space="preserve"> 2013; </w:t>
      </w:r>
      <w:r w:rsidR="003049A2" w:rsidRPr="00E8429F">
        <w:rPr>
          <w:rFonts w:ascii="Times New Roman" w:hAnsi="Times New Roman" w:cs="Times New Roman"/>
          <w:sz w:val="20"/>
          <w:szCs w:val="20"/>
          <w:lang w:val="en-US"/>
        </w:rPr>
        <w:t xml:space="preserve">Rahman </w:t>
      </w:r>
      <w:r w:rsidR="003049A2" w:rsidRPr="00E8429F">
        <w:rPr>
          <w:rFonts w:ascii="Times New Roman" w:hAnsi="Times New Roman" w:cs="Times New Roman"/>
          <w:i/>
          <w:sz w:val="20"/>
          <w:szCs w:val="20"/>
          <w:lang w:val="en-US"/>
        </w:rPr>
        <w:t>et al.</w:t>
      </w:r>
      <w:r w:rsidR="000D77BF" w:rsidRPr="00E8429F">
        <w:rPr>
          <w:rFonts w:ascii="Times New Roman" w:hAnsi="Times New Roman" w:cs="Times New Roman"/>
          <w:sz w:val="20"/>
          <w:szCs w:val="20"/>
          <w:lang w:val="en-US"/>
        </w:rPr>
        <w:t>,</w:t>
      </w:r>
      <w:r w:rsidR="003049A2" w:rsidRPr="00E8429F">
        <w:rPr>
          <w:rFonts w:ascii="Times New Roman" w:hAnsi="Times New Roman" w:cs="Times New Roman"/>
          <w:sz w:val="20"/>
          <w:szCs w:val="20"/>
          <w:lang w:val="en-US"/>
        </w:rPr>
        <w:t xml:space="preserve"> </w:t>
      </w:r>
      <w:r w:rsidR="00AA6235" w:rsidRPr="00E8429F">
        <w:rPr>
          <w:rFonts w:ascii="Times New Roman" w:hAnsi="Times New Roman" w:cs="Times New Roman"/>
          <w:sz w:val="20"/>
          <w:szCs w:val="20"/>
          <w:lang w:val="en-US"/>
        </w:rPr>
        <w:t>2011). H</w:t>
      </w:r>
      <w:r w:rsidRPr="00E8429F">
        <w:rPr>
          <w:rFonts w:ascii="Times New Roman" w:hAnsi="Times New Roman" w:cs="Times New Roman"/>
          <w:sz w:val="20"/>
          <w:szCs w:val="20"/>
          <w:lang w:val="en-US"/>
        </w:rPr>
        <w:t>owever, i</w:t>
      </w:r>
      <w:r w:rsidR="00FD50A0" w:rsidRPr="00E8429F">
        <w:rPr>
          <w:rFonts w:ascii="Times New Roman" w:hAnsi="Times New Roman" w:cs="Times New Roman"/>
          <w:sz w:val="20"/>
          <w:szCs w:val="20"/>
          <w:lang w:val="en-US"/>
        </w:rPr>
        <w:t xml:space="preserve">ts effects on the </w:t>
      </w:r>
      <w:r w:rsidRPr="00E8429F">
        <w:rPr>
          <w:rFonts w:ascii="Times New Roman" w:hAnsi="Times New Roman" w:cs="Times New Roman"/>
          <w:sz w:val="20"/>
          <w:szCs w:val="20"/>
          <w:lang w:val="en-US"/>
        </w:rPr>
        <w:t xml:space="preserve">inflammatory response are still poorly reported. Thus, the present study aimed to evaluate the anti-inflammatory </w:t>
      </w:r>
      <w:r w:rsidR="000825F2" w:rsidRPr="00E8429F">
        <w:rPr>
          <w:rFonts w:ascii="Times New Roman" w:hAnsi="Times New Roman" w:cs="Times New Roman"/>
          <w:sz w:val="20"/>
          <w:szCs w:val="20"/>
          <w:lang w:val="en-US"/>
        </w:rPr>
        <w:t xml:space="preserve">and therapeutic potential </w:t>
      </w:r>
      <w:r w:rsidRPr="00E8429F">
        <w:rPr>
          <w:rFonts w:ascii="Times New Roman" w:hAnsi="Times New Roman" w:cs="Times New Roman"/>
          <w:sz w:val="20"/>
          <w:szCs w:val="20"/>
          <w:lang w:val="en-US"/>
        </w:rPr>
        <w:t>effect</w:t>
      </w:r>
      <w:r w:rsidR="000825F2" w:rsidRPr="00E8429F">
        <w:rPr>
          <w:rFonts w:ascii="Times New Roman" w:hAnsi="Times New Roman" w:cs="Times New Roman"/>
          <w:sz w:val="20"/>
          <w:szCs w:val="20"/>
          <w:lang w:val="en-US"/>
        </w:rPr>
        <w:t>s</w:t>
      </w:r>
      <w:r w:rsidRPr="00E8429F">
        <w:rPr>
          <w:rFonts w:ascii="Times New Roman" w:hAnsi="Times New Roman" w:cs="Times New Roman"/>
          <w:sz w:val="20"/>
          <w:szCs w:val="20"/>
          <w:lang w:val="en-US"/>
        </w:rPr>
        <w:t xml:space="preserve"> of the aqueous extract of </w:t>
      </w:r>
      <w:r w:rsidRPr="00E8429F">
        <w:rPr>
          <w:rFonts w:ascii="Times New Roman" w:hAnsi="Times New Roman" w:cs="Times New Roman"/>
          <w:i/>
          <w:iCs/>
          <w:sz w:val="20"/>
          <w:szCs w:val="20"/>
          <w:lang w:val="en-US"/>
        </w:rPr>
        <w:t>A. macrorrhizos</w:t>
      </w:r>
      <w:r w:rsidRPr="00E8429F">
        <w:rPr>
          <w:rFonts w:ascii="Times New Roman" w:hAnsi="Times New Roman" w:cs="Times New Roman"/>
          <w:sz w:val="20"/>
          <w:szCs w:val="20"/>
          <w:lang w:val="en-US"/>
        </w:rPr>
        <w:t xml:space="preserve"> in an </w:t>
      </w:r>
      <w:r w:rsidRPr="00E8429F">
        <w:rPr>
          <w:rFonts w:ascii="Times New Roman" w:hAnsi="Times New Roman" w:cs="Times New Roman"/>
          <w:i/>
          <w:iCs/>
          <w:sz w:val="20"/>
          <w:szCs w:val="20"/>
          <w:lang w:val="en-US"/>
        </w:rPr>
        <w:t>in vivo</w:t>
      </w:r>
      <w:r w:rsidRPr="00E8429F">
        <w:rPr>
          <w:rFonts w:ascii="Times New Roman" w:hAnsi="Times New Roman" w:cs="Times New Roman"/>
          <w:sz w:val="20"/>
          <w:szCs w:val="20"/>
          <w:lang w:val="en-US"/>
        </w:rPr>
        <w:t xml:space="preserve"> study, using the experimental model of adjuvant-induced arthritis (AIA).</w:t>
      </w:r>
    </w:p>
    <w:p w14:paraId="5D32EB08" w14:textId="77777777" w:rsidR="003F7295" w:rsidRPr="00E8429F" w:rsidRDefault="003F7295" w:rsidP="003F7295">
      <w:pPr>
        <w:spacing w:after="0" w:line="240" w:lineRule="auto"/>
        <w:rPr>
          <w:rFonts w:ascii="Times New Roman" w:hAnsi="Times New Roman" w:cs="Times New Roman"/>
          <w:b/>
          <w:sz w:val="20"/>
          <w:szCs w:val="20"/>
          <w:lang w:val="en-US"/>
        </w:rPr>
      </w:pPr>
    </w:p>
    <w:p w14:paraId="056F74E4" w14:textId="0521042E" w:rsidR="003F7295" w:rsidRPr="00E8429F" w:rsidRDefault="003F7295" w:rsidP="003F7295">
      <w:pPr>
        <w:spacing w:after="0" w:line="240" w:lineRule="auto"/>
        <w:rPr>
          <w:rFonts w:ascii="Times New Roman" w:hAnsi="Times New Roman" w:cs="Times New Roman"/>
          <w:b/>
          <w:sz w:val="20"/>
          <w:szCs w:val="20"/>
          <w:lang w:val="en-US"/>
        </w:rPr>
      </w:pPr>
      <w:r w:rsidRPr="00E8429F">
        <w:rPr>
          <w:rFonts w:ascii="Times New Roman" w:hAnsi="Times New Roman" w:cs="Times New Roman"/>
          <w:b/>
          <w:sz w:val="20"/>
          <w:szCs w:val="20"/>
          <w:lang w:val="en-US"/>
        </w:rPr>
        <w:t>Materials and methods</w:t>
      </w:r>
    </w:p>
    <w:p w14:paraId="1FE40048" w14:textId="77777777" w:rsidR="003F7295" w:rsidRPr="00E8429F" w:rsidRDefault="003F7295" w:rsidP="003F7295">
      <w:pPr>
        <w:spacing w:after="0" w:line="240" w:lineRule="auto"/>
        <w:rPr>
          <w:rFonts w:ascii="Times New Roman" w:hAnsi="Times New Roman" w:cs="Times New Roman"/>
          <w:b/>
          <w:sz w:val="20"/>
          <w:szCs w:val="20"/>
          <w:lang w:val="en-US"/>
        </w:rPr>
      </w:pPr>
    </w:p>
    <w:p w14:paraId="355D4673" w14:textId="6EFC9251" w:rsidR="003F7295" w:rsidRPr="00E8429F" w:rsidRDefault="003F7295" w:rsidP="003F7295">
      <w:pPr>
        <w:spacing w:after="0" w:line="240" w:lineRule="auto"/>
        <w:rPr>
          <w:rFonts w:ascii="Times New Roman" w:hAnsi="Times New Roman" w:cs="Times New Roman"/>
          <w:b/>
          <w:sz w:val="20"/>
          <w:szCs w:val="20"/>
          <w:lang w:val="en-US"/>
        </w:rPr>
      </w:pPr>
      <w:r w:rsidRPr="00E8429F">
        <w:rPr>
          <w:rFonts w:ascii="Times New Roman" w:hAnsi="Times New Roman" w:cs="Times New Roman"/>
          <w:b/>
          <w:sz w:val="20"/>
          <w:szCs w:val="20"/>
          <w:lang w:val="en-US"/>
        </w:rPr>
        <w:t>Animals</w:t>
      </w:r>
    </w:p>
    <w:p w14:paraId="6A861127" w14:textId="77777777" w:rsidR="003F7295" w:rsidRPr="00E8429F" w:rsidRDefault="003F7295" w:rsidP="003F7295">
      <w:pPr>
        <w:spacing w:after="0" w:line="240" w:lineRule="auto"/>
        <w:jc w:val="both"/>
        <w:rPr>
          <w:rFonts w:ascii="Times New Roman" w:hAnsi="Times New Roman" w:cs="Times New Roman"/>
          <w:sz w:val="20"/>
          <w:szCs w:val="20"/>
          <w:lang w:val="en-US"/>
        </w:rPr>
      </w:pPr>
    </w:p>
    <w:p w14:paraId="56648736" w14:textId="140CC0D5" w:rsidR="003F7295" w:rsidRPr="00E8429F" w:rsidRDefault="003F7295" w:rsidP="003F7295">
      <w:pPr>
        <w:spacing w:after="0" w:line="240" w:lineRule="auto"/>
        <w:jc w:val="both"/>
        <w:rPr>
          <w:rFonts w:ascii="Times New Roman" w:hAnsi="Times New Roman" w:cs="Times New Roman"/>
          <w:sz w:val="20"/>
          <w:szCs w:val="20"/>
          <w:lang w:val="en-US"/>
        </w:rPr>
      </w:pPr>
      <w:r w:rsidRPr="00E8429F">
        <w:rPr>
          <w:rFonts w:ascii="Times New Roman" w:hAnsi="Times New Roman" w:cs="Times New Roman"/>
          <w:sz w:val="20"/>
          <w:szCs w:val="20"/>
          <w:lang w:val="en-US"/>
        </w:rPr>
        <w:t>Holtzman strain</w:t>
      </w:r>
      <w:r w:rsidR="009069CB" w:rsidRPr="00E8429F">
        <w:rPr>
          <w:rFonts w:ascii="Times New Roman" w:hAnsi="Times New Roman" w:cs="Times New Roman"/>
          <w:sz w:val="20"/>
          <w:szCs w:val="20"/>
          <w:lang w:val="en-US"/>
        </w:rPr>
        <w:t xml:space="preserve"> rats</w:t>
      </w:r>
      <w:r w:rsidRPr="00E8429F">
        <w:rPr>
          <w:rFonts w:ascii="Times New Roman" w:hAnsi="Times New Roman" w:cs="Times New Roman"/>
          <w:sz w:val="20"/>
          <w:szCs w:val="20"/>
          <w:lang w:val="en-US"/>
        </w:rPr>
        <w:t xml:space="preserve">, 7 to 8 weeks, from the </w:t>
      </w:r>
      <w:r w:rsidR="009069CB" w:rsidRPr="00E8429F">
        <w:rPr>
          <w:rFonts w:ascii="Times New Roman" w:hAnsi="Times New Roman" w:cs="Times New Roman"/>
          <w:sz w:val="20"/>
          <w:szCs w:val="20"/>
          <w:lang w:val="en-US"/>
        </w:rPr>
        <w:t>animal facility</w:t>
      </w:r>
      <w:r w:rsidRPr="00E8429F">
        <w:rPr>
          <w:rFonts w:ascii="Times New Roman" w:hAnsi="Times New Roman" w:cs="Times New Roman"/>
          <w:sz w:val="20"/>
          <w:szCs w:val="20"/>
          <w:lang w:val="en-US"/>
        </w:rPr>
        <w:t xml:space="preserve"> of CIPq (UFVJM), Diamantina, MG - Brazil, were used. The animals received filtered water and chow </w:t>
      </w:r>
      <w:r w:rsidRPr="00E8429F">
        <w:rPr>
          <w:rFonts w:ascii="Times New Roman" w:hAnsi="Times New Roman" w:cs="Times New Roman"/>
          <w:i/>
          <w:sz w:val="20"/>
          <w:szCs w:val="20"/>
          <w:lang w:val="en-US"/>
        </w:rPr>
        <w:t>ad libitum</w:t>
      </w:r>
      <w:r w:rsidRPr="00E8429F">
        <w:rPr>
          <w:rFonts w:ascii="Times New Roman" w:hAnsi="Times New Roman" w:cs="Times New Roman"/>
          <w:sz w:val="20"/>
          <w:szCs w:val="20"/>
          <w:lang w:val="en-US"/>
        </w:rPr>
        <w:t xml:space="preserve">. They were kept in polypropylene boxes, in an environment with </w:t>
      </w:r>
      <w:r w:rsidR="009069CB" w:rsidRPr="00E8429F">
        <w:rPr>
          <w:rFonts w:ascii="Times New Roman" w:hAnsi="Times New Roman" w:cs="Times New Roman"/>
          <w:sz w:val="20"/>
          <w:szCs w:val="20"/>
          <w:lang w:val="en-US"/>
        </w:rPr>
        <w:t xml:space="preserve">controlled </w:t>
      </w:r>
      <w:r w:rsidRPr="00E8429F">
        <w:rPr>
          <w:rFonts w:ascii="Times New Roman" w:hAnsi="Times New Roman" w:cs="Times New Roman"/>
          <w:sz w:val="20"/>
          <w:szCs w:val="20"/>
          <w:lang w:val="en-US"/>
        </w:rPr>
        <w:t>temperature and a 12-hour lig</w:t>
      </w:r>
      <w:r w:rsidR="00AA6235" w:rsidRPr="00E8429F">
        <w:rPr>
          <w:rFonts w:ascii="Times New Roman" w:hAnsi="Times New Roman" w:cs="Times New Roman"/>
          <w:sz w:val="20"/>
          <w:szCs w:val="20"/>
          <w:lang w:val="en-US"/>
        </w:rPr>
        <w:t xml:space="preserve">ht-dark cycle, in the Medical School </w:t>
      </w:r>
      <w:r w:rsidR="009069CB" w:rsidRPr="00E8429F">
        <w:rPr>
          <w:rFonts w:ascii="Times New Roman" w:hAnsi="Times New Roman" w:cs="Times New Roman"/>
          <w:sz w:val="20"/>
          <w:szCs w:val="20"/>
          <w:lang w:val="en-US"/>
        </w:rPr>
        <w:t>animal facility</w:t>
      </w:r>
      <w:r w:rsidR="00AA6235" w:rsidRPr="00E8429F">
        <w:rPr>
          <w:rFonts w:ascii="Times New Roman" w:hAnsi="Times New Roman" w:cs="Times New Roman"/>
          <w:sz w:val="20"/>
          <w:szCs w:val="20"/>
          <w:lang w:val="en-US"/>
        </w:rPr>
        <w:t xml:space="preserve">, </w:t>
      </w:r>
      <w:r w:rsidR="00AA6235" w:rsidRPr="00E8429F">
        <w:rPr>
          <w:rFonts w:ascii="Times New Roman" w:hAnsi="Times New Roman" w:cs="Times New Roman"/>
          <w:sz w:val="20"/>
          <w:szCs w:val="20"/>
          <w:lang w:val="en-US"/>
        </w:rPr>
        <w:lastRenderedPageBreak/>
        <w:t xml:space="preserve">from the Mucuri Campus </w:t>
      </w:r>
      <w:r w:rsidRPr="00E8429F">
        <w:rPr>
          <w:rFonts w:ascii="Times New Roman" w:hAnsi="Times New Roman" w:cs="Times New Roman"/>
          <w:sz w:val="20"/>
          <w:szCs w:val="20"/>
          <w:lang w:val="en-US"/>
        </w:rPr>
        <w:t>(UFVJM), Teófilo Otoni, MG - Brazil. The</w:t>
      </w:r>
      <w:r w:rsidR="00AA6235" w:rsidRPr="00E8429F">
        <w:rPr>
          <w:rFonts w:ascii="Times New Roman" w:hAnsi="Times New Roman" w:cs="Times New Roman"/>
          <w:sz w:val="20"/>
          <w:szCs w:val="20"/>
          <w:lang w:val="en-US"/>
        </w:rPr>
        <w:t xml:space="preserve"> protocol for use</w:t>
      </w:r>
      <w:r w:rsidRPr="00E8429F">
        <w:rPr>
          <w:rFonts w:ascii="Times New Roman" w:hAnsi="Times New Roman" w:cs="Times New Roman"/>
          <w:sz w:val="20"/>
          <w:szCs w:val="20"/>
          <w:lang w:val="en-US"/>
        </w:rPr>
        <w:t xml:space="preserve"> was approved by the Ethics Committee for the Use of Animals (CEUA – UFVJM) - Mucuri</w:t>
      </w:r>
      <w:r w:rsidR="00AA6235" w:rsidRPr="00E8429F">
        <w:rPr>
          <w:rFonts w:ascii="Times New Roman" w:hAnsi="Times New Roman" w:cs="Times New Roman"/>
          <w:sz w:val="20"/>
          <w:szCs w:val="20"/>
          <w:lang w:val="en-US"/>
        </w:rPr>
        <w:t xml:space="preserve"> Campus</w:t>
      </w:r>
      <w:r w:rsidRPr="00E8429F">
        <w:rPr>
          <w:rFonts w:ascii="Times New Roman" w:hAnsi="Times New Roman" w:cs="Times New Roman"/>
          <w:sz w:val="20"/>
          <w:szCs w:val="20"/>
          <w:lang w:val="en-US"/>
        </w:rPr>
        <w:t>, protocol nº 09/2021-R.</w:t>
      </w:r>
    </w:p>
    <w:p w14:paraId="427E956E" w14:textId="77777777" w:rsidR="003F7295" w:rsidRPr="00E8429F" w:rsidRDefault="003F7295" w:rsidP="003F7295">
      <w:pPr>
        <w:spacing w:after="0" w:line="240" w:lineRule="auto"/>
        <w:rPr>
          <w:rFonts w:ascii="Times New Roman" w:hAnsi="Times New Roman" w:cs="Times New Roman"/>
          <w:b/>
          <w:sz w:val="20"/>
          <w:szCs w:val="20"/>
          <w:lang w:val="en-US"/>
        </w:rPr>
      </w:pPr>
    </w:p>
    <w:p w14:paraId="076B6950" w14:textId="77777777" w:rsidR="00741F25" w:rsidRPr="00E8429F" w:rsidRDefault="00741F25" w:rsidP="003F7295">
      <w:pPr>
        <w:spacing w:after="0" w:line="240" w:lineRule="auto"/>
        <w:rPr>
          <w:rFonts w:ascii="Times New Roman" w:hAnsi="Times New Roman" w:cs="Times New Roman"/>
          <w:b/>
          <w:sz w:val="20"/>
          <w:szCs w:val="20"/>
          <w:lang w:val="en-US"/>
        </w:rPr>
      </w:pPr>
    </w:p>
    <w:p w14:paraId="69A40FDC" w14:textId="2010E06E" w:rsidR="003F7295" w:rsidRPr="00E8429F" w:rsidRDefault="003F7295" w:rsidP="003F7295">
      <w:pPr>
        <w:spacing w:after="0" w:line="240" w:lineRule="auto"/>
        <w:rPr>
          <w:rFonts w:ascii="Times New Roman" w:hAnsi="Times New Roman" w:cs="Times New Roman"/>
          <w:b/>
          <w:sz w:val="20"/>
          <w:szCs w:val="20"/>
          <w:lang w:val="en-US"/>
        </w:rPr>
      </w:pPr>
      <w:r w:rsidRPr="00E8429F">
        <w:rPr>
          <w:rFonts w:ascii="Times New Roman" w:hAnsi="Times New Roman" w:cs="Times New Roman"/>
          <w:b/>
          <w:sz w:val="20"/>
          <w:szCs w:val="20"/>
          <w:lang w:val="en-US"/>
        </w:rPr>
        <w:t xml:space="preserve">Plant material - identification and preparation of </w:t>
      </w:r>
      <w:r w:rsidRPr="00E8429F">
        <w:rPr>
          <w:rFonts w:ascii="Times New Roman" w:hAnsi="Times New Roman" w:cs="Times New Roman"/>
          <w:b/>
          <w:i/>
          <w:iCs/>
          <w:sz w:val="20"/>
          <w:szCs w:val="20"/>
          <w:lang w:val="en-US"/>
        </w:rPr>
        <w:t>A. macrorrhizos</w:t>
      </w:r>
      <w:r w:rsidRPr="00E8429F">
        <w:rPr>
          <w:rFonts w:ascii="Times New Roman" w:hAnsi="Times New Roman" w:cs="Times New Roman"/>
          <w:b/>
          <w:sz w:val="20"/>
          <w:szCs w:val="20"/>
          <w:lang w:val="en-US"/>
        </w:rPr>
        <w:t xml:space="preserve"> extract</w:t>
      </w:r>
    </w:p>
    <w:p w14:paraId="428B9078" w14:textId="77777777" w:rsidR="003F7295" w:rsidRPr="00E8429F" w:rsidRDefault="003F7295" w:rsidP="003F7295">
      <w:pPr>
        <w:spacing w:after="0" w:line="240" w:lineRule="auto"/>
        <w:jc w:val="both"/>
        <w:rPr>
          <w:rFonts w:ascii="Times New Roman" w:hAnsi="Times New Roman" w:cs="Times New Roman"/>
          <w:sz w:val="20"/>
          <w:szCs w:val="20"/>
          <w:lang w:val="en-US"/>
        </w:rPr>
      </w:pPr>
    </w:p>
    <w:p w14:paraId="0E80476C" w14:textId="0707B4F8" w:rsidR="003F7295" w:rsidRPr="00E8429F" w:rsidRDefault="003F7295" w:rsidP="009069CB">
      <w:pPr>
        <w:spacing w:after="0" w:line="240" w:lineRule="auto"/>
        <w:jc w:val="both"/>
        <w:rPr>
          <w:rFonts w:ascii="Times New Roman" w:hAnsi="Times New Roman" w:cs="Times New Roman"/>
          <w:sz w:val="20"/>
          <w:szCs w:val="20"/>
          <w:lang w:val="en-US"/>
        </w:rPr>
      </w:pPr>
      <w:r w:rsidRPr="00E8429F">
        <w:rPr>
          <w:rFonts w:ascii="Times New Roman" w:hAnsi="Times New Roman" w:cs="Times New Roman"/>
          <w:sz w:val="20"/>
          <w:szCs w:val="20"/>
          <w:lang w:val="en-US"/>
        </w:rPr>
        <w:t>The plant was collected in the courtyard of the Institute of Science, Engineering and Te</w:t>
      </w:r>
      <w:r w:rsidR="003C53CE" w:rsidRPr="00E8429F">
        <w:rPr>
          <w:rFonts w:ascii="Times New Roman" w:hAnsi="Times New Roman" w:cs="Times New Roman"/>
          <w:sz w:val="20"/>
          <w:szCs w:val="20"/>
          <w:lang w:val="en-US"/>
        </w:rPr>
        <w:t>chnology (ICET) at UFVJM,</w:t>
      </w:r>
      <w:r w:rsidRPr="00E8429F">
        <w:rPr>
          <w:rFonts w:ascii="Times New Roman" w:hAnsi="Times New Roman" w:cs="Times New Roman"/>
          <w:sz w:val="20"/>
          <w:szCs w:val="20"/>
          <w:lang w:val="en-US"/>
        </w:rPr>
        <w:t xml:space="preserve"> Mucuri</w:t>
      </w:r>
      <w:r w:rsidR="003C53CE" w:rsidRPr="00E8429F">
        <w:rPr>
          <w:rFonts w:ascii="Times New Roman" w:hAnsi="Times New Roman" w:cs="Times New Roman"/>
          <w:sz w:val="20"/>
          <w:szCs w:val="20"/>
          <w:lang w:val="en-US"/>
        </w:rPr>
        <w:t xml:space="preserve"> Campus</w:t>
      </w:r>
      <w:r w:rsidRPr="00E8429F">
        <w:rPr>
          <w:rFonts w:ascii="Times New Roman" w:hAnsi="Times New Roman" w:cs="Times New Roman"/>
          <w:sz w:val="20"/>
          <w:szCs w:val="20"/>
          <w:lang w:val="en-US"/>
        </w:rPr>
        <w:t>. It was submitted to the National System for the Management of Genetic Heritage and Associated Traditional Knowledge (SISGEN), registration A7DD07D.</w:t>
      </w:r>
      <w:r w:rsidR="009069CB" w:rsidRPr="00E8429F">
        <w:rPr>
          <w:rFonts w:ascii="Times New Roman" w:hAnsi="Times New Roman" w:cs="Times New Roman"/>
          <w:sz w:val="20"/>
          <w:szCs w:val="20"/>
          <w:lang w:val="en-US"/>
        </w:rPr>
        <w:t xml:space="preserve"> </w:t>
      </w:r>
      <w:r w:rsidRPr="00E8429F">
        <w:rPr>
          <w:rFonts w:ascii="Times New Roman" w:hAnsi="Times New Roman" w:cs="Times New Roman"/>
          <w:sz w:val="20"/>
          <w:szCs w:val="20"/>
          <w:lang w:val="en-US"/>
        </w:rPr>
        <w:t>The part of the plant used was the root (tuber), according to previous evidence of its anti-inflammatory action (Fan</w:t>
      </w:r>
      <w:r w:rsidR="003049A2" w:rsidRPr="00E8429F">
        <w:rPr>
          <w:rFonts w:ascii="Times New Roman" w:hAnsi="Times New Roman" w:cs="Times New Roman"/>
          <w:sz w:val="20"/>
          <w:szCs w:val="20"/>
          <w:lang w:val="en-US"/>
        </w:rPr>
        <w:t>g et al.</w:t>
      </w:r>
      <w:r w:rsidRPr="00E8429F">
        <w:rPr>
          <w:rFonts w:ascii="Times New Roman" w:hAnsi="Times New Roman" w:cs="Times New Roman"/>
          <w:sz w:val="20"/>
          <w:szCs w:val="20"/>
          <w:lang w:val="en-US"/>
        </w:rPr>
        <w:t xml:space="preserve"> 2012; Cordeiro et al. 2021). After collection, the tubers were washed in running water, cut into smaller parts and d</w:t>
      </w:r>
      <w:r w:rsidR="009069CB" w:rsidRPr="00E8429F">
        <w:rPr>
          <w:rFonts w:ascii="Times New Roman" w:hAnsi="Times New Roman" w:cs="Times New Roman"/>
          <w:sz w:val="20"/>
          <w:szCs w:val="20"/>
          <w:lang w:val="en-US"/>
        </w:rPr>
        <w:t>ried</w:t>
      </w:r>
      <w:r w:rsidRPr="00E8429F">
        <w:rPr>
          <w:rFonts w:ascii="Times New Roman" w:hAnsi="Times New Roman" w:cs="Times New Roman"/>
          <w:sz w:val="20"/>
          <w:szCs w:val="20"/>
          <w:lang w:val="en-US"/>
        </w:rPr>
        <w:t xml:space="preserve"> in an oven at 60°C for 24 hours, then crushed and diluted in distilled water at a concentration of 0.5 mg/ml, homogenized and left </w:t>
      </w:r>
      <w:r w:rsidR="009069CB" w:rsidRPr="00E8429F">
        <w:rPr>
          <w:rFonts w:ascii="Times New Roman" w:hAnsi="Times New Roman" w:cs="Times New Roman"/>
          <w:sz w:val="20"/>
          <w:szCs w:val="20"/>
          <w:lang w:val="en-US"/>
        </w:rPr>
        <w:t>at</w:t>
      </w:r>
      <w:r w:rsidRPr="00E8429F">
        <w:rPr>
          <w:rFonts w:ascii="Times New Roman" w:hAnsi="Times New Roman" w:cs="Times New Roman"/>
          <w:sz w:val="20"/>
          <w:szCs w:val="20"/>
          <w:lang w:val="en-US"/>
        </w:rPr>
        <w:t xml:space="preserve"> rest for 24 hours, refrigerated and protected from light. After 24 hours, the extract was filtered (Cordeiro et al. 2021), lyophilized, aliquoted and frozen at -80ºC until use.</w:t>
      </w:r>
    </w:p>
    <w:p w14:paraId="1BDB2E4A" w14:textId="77777777" w:rsidR="003F7295" w:rsidRPr="00E8429F" w:rsidRDefault="003F7295" w:rsidP="003F7295">
      <w:pPr>
        <w:spacing w:after="0" w:line="240" w:lineRule="auto"/>
        <w:jc w:val="both"/>
        <w:rPr>
          <w:rFonts w:ascii="Times New Roman" w:hAnsi="Times New Roman" w:cs="Times New Roman"/>
          <w:b/>
          <w:sz w:val="20"/>
          <w:szCs w:val="20"/>
          <w:lang w:val="en-US"/>
        </w:rPr>
      </w:pPr>
    </w:p>
    <w:p w14:paraId="6A40B666" w14:textId="13A42990" w:rsidR="003F7295" w:rsidRPr="00E8429F" w:rsidRDefault="003F7295" w:rsidP="003F7295">
      <w:pPr>
        <w:spacing w:after="0" w:line="240" w:lineRule="auto"/>
        <w:jc w:val="both"/>
        <w:rPr>
          <w:rFonts w:ascii="Times New Roman" w:hAnsi="Times New Roman" w:cs="Times New Roman"/>
          <w:b/>
          <w:sz w:val="20"/>
          <w:szCs w:val="20"/>
          <w:lang w:val="en-US"/>
        </w:rPr>
      </w:pPr>
      <w:r w:rsidRPr="00E8429F">
        <w:rPr>
          <w:rFonts w:ascii="Times New Roman" w:hAnsi="Times New Roman" w:cs="Times New Roman"/>
          <w:b/>
          <w:sz w:val="20"/>
          <w:szCs w:val="20"/>
          <w:lang w:val="en-US"/>
        </w:rPr>
        <w:t>Experimental model of adjuvant induced arthritis (AIA)</w:t>
      </w:r>
    </w:p>
    <w:p w14:paraId="0A6ACED0" w14:textId="77777777" w:rsidR="003F7295" w:rsidRPr="00E8429F" w:rsidRDefault="003F7295" w:rsidP="003F7295">
      <w:pPr>
        <w:spacing w:after="0" w:line="240" w:lineRule="auto"/>
        <w:jc w:val="both"/>
        <w:rPr>
          <w:rFonts w:ascii="Times New Roman" w:hAnsi="Times New Roman" w:cs="Times New Roman"/>
          <w:sz w:val="20"/>
          <w:szCs w:val="20"/>
          <w:lang w:val="en-US"/>
        </w:rPr>
      </w:pPr>
    </w:p>
    <w:p w14:paraId="238E4A17" w14:textId="5A1C2454" w:rsidR="003F7295" w:rsidRPr="00E8429F" w:rsidRDefault="003F7295" w:rsidP="007A4F58">
      <w:pPr>
        <w:spacing w:after="0" w:line="240" w:lineRule="auto"/>
        <w:jc w:val="both"/>
        <w:rPr>
          <w:rFonts w:ascii="Times New Roman" w:hAnsi="Times New Roman" w:cs="Times New Roman"/>
          <w:b/>
          <w:sz w:val="20"/>
          <w:szCs w:val="20"/>
          <w:lang w:val="en-US"/>
        </w:rPr>
      </w:pPr>
      <w:r w:rsidRPr="00E8429F">
        <w:rPr>
          <w:rFonts w:ascii="Times New Roman" w:hAnsi="Times New Roman" w:cs="Times New Roman"/>
          <w:sz w:val="20"/>
          <w:szCs w:val="20"/>
          <w:lang w:val="en-US"/>
        </w:rPr>
        <w:t xml:space="preserve">The animals (n=20) were randomly divided into </w:t>
      </w:r>
      <w:r w:rsidR="009069CB" w:rsidRPr="00E8429F">
        <w:rPr>
          <w:rFonts w:ascii="Times New Roman" w:hAnsi="Times New Roman" w:cs="Times New Roman"/>
          <w:sz w:val="20"/>
          <w:szCs w:val="20"/>
          <w:lang w:val="en-US"/>
        </w:rPr>
        <w:t>the</w:t>
      </w:r>
      <w:r w:rsidRPr="00E8429F">
        <w:rPr>
          <w:rFonts w:ascii="Times New Roman" w:hAnsi="Times New Roman" w:cs="Times New Roman"/>
          <w:sz w:val="20"/>
          <w:szCs w:val="20"/>
          <w:lang w:val="en-US"/>
        </w:rPr>
        <w:t xml:space="preserve"> experimental groups: </w:t>
      </w:r>
      <w:r w:rsidR="007A4F58" w:rsidRPr="00E8429F">
        <w:rPr>
          <w:rFonts w:ascii="Times New Roman" w:hAnsi="Times New Roman" w:cs="Times New Roman"/>
          <w:sz w:val="20"/>
          <w:szCs w:val="20"/>
          <w:lang w:val="en-US"/>
        </w:rPr>
        <w:t xml:space="preserve">Control </w:t>
      </w:r>
      <w:r w:rsidRPr="00E8429F">
        <w:rPr>
          <w:rFonts w:ascii="Times New Roman" w:hAnsi="Times New Roman" w:cs="Times New Roman"/>
          <w:sz w:val="20"/>
          <w:szCs w:val="20"/>
          <w:lang w:val="en-US"/>
        </w:rPr>
        <w:t xml:space="preserve">- not induced; </w:t>
      </w:r>
      <w:r w:rsidR="007A4F58" w:rsidRPr="00E8429F">
        <w:rPr>
          <w:rFonts w:ascii="Times New Roman" w:hAnsi="Times New Roman" w:cs="Times New Roman"/>
          <w:sz w:val="20"/>
          <w:szCs w:val="20"/>
          <w:lang w:val="en-US"/>
        </w:rPr>
        <w:t xml:space="preserve">PBS - </w:t>
      </w:r>
      <w:r w:rsidRPr="00E8429F">
        <w:rPr>
          <w:rFonts w:ascii="Times New Roman" w:hAnsi="Times New Roman" w:cs="Times New Roman"/>
          <w:sz w:val="20"/>
          <w:szCs w:val="20"/>
          <w:lang w:val="en-US"/>
        </w:rPr>
        <w:t xml:space="preserve">Induced and </w:t>
      </w:r>
      <w:r w:rsidR="007A4F58" w:rsidRPr="00E8429F">
        <w:rPr>
          <w:rFonts w:ascii="Times New Roman" w:hAnsi="Times New Roman" w:cs="Times New Roman"/>
          <w:sz w:val="20"/>
          <w:szCs w:val="20"/>
          <w:lang w:val="en-US"/>
        </w:rPr>
        <w:t>treated with phosphate-buffered saline</w:t>
      </w:r>
      <w:r w:rsidR="00F71A98" w:rsidRPr="00E8429F">
        <w:rPr>
          <w:rFonts w:ascii="Times New Roman" w:hAnsi="Times New Roman" w:cs="Times New Roman"/>
          <w:sz w:val="20"/>
          <w:szCs w:val="20"/>
          <w:lang w:val="en-US"/>
        </w:rPr>
        <w:t xml:space="preserve"> (PBS)</w:t>
      </w:r>
      <w:r w:rsidR="007A4F58" w:rsidRPr="00E8429F">
        <w:rPr>
          <w:rFonts w:ascii="Times New Roman" w:hAnsi="Times New Roman" w:cs="Times New Roman"/>
          <w:sz w:val="20"/>
          <w:szCs w:val="20"/>
          <w:lang w:val="en-US"/>
        </w:rPr>
        <w:t xml:space="preserve">; and EAAm - </w:t>
      </w:r>
      <w:r w:rsidRPr="00E8429F">
        <w:rPr>
          <w:rFonts w:ascii="Times New Roman" w:hAnsi="Times New Roman" w:cs="Times New Roman"/>
          <w:sz w:val="20"/>
          <w:szCs w:val="20"/>
          <w:lang w:val="en-US"/>
        </w:rPr>
        <w:t xml:space="preserve">induced and treated with </w:t>
      </w:r>
      <w:r w:rsidRPr="00E8429F">
        <w:rPr>
          <w:rFonts w:ascii="Times New Roman" w:hAnsi="Times New Roman" w:cs="Times New Roman"/>
          <w:i/>
          <w:iCs/>
          <w:sz w:val="20"/>
          <w:szCs w:val="20"/>
          <w:lang w:val="en-US"/>
        </w:rPr>
        <w:t>A</w:t>
      </w:r>
      <w:r w:rsidRPr="00E8429F">
        <w:rPr>
          <w:rFonts w:ascii="Times New Roman" w:hAnsi="Times New Roman" w:cs="Times New Roman"/>
          <w:sz w:val="20"/>
          <w:szCs w:val="20"/>
          <w:lang w:val="en-US"/>
        </w:rPr>
        <w:t xml:space="preserve">. </w:t>
      </w:r>
      <w:r w:rsidRPr="00E8429F">
        <w:rPr>
          <w:rFonts w:ascii="Times New Roman" w:hAnsi="Times New Roman" w:cs="Times New Roman"/>
          <w:i/>
          <w:iCs/>
          <w:sz w:val="20"/>
          <w:szCs w:val="20"/>
          <w:lang w:val="en-US"/>
        </w:rPr>
        <w:t>macrorrhizos</w:t>
      </w:r>
      <w:r w:rsidRPr="00E8429F">
        <w:rPr>
          <w:rFonts w:ascii="Times New Roman" w:hAnsi="Times New Roman" w:cs="Times New Roman"/>
          <w:sz w:val="20"/>
          <w:szCs w:val="20"/>
          <w:lang w:val="en-US"/>
        </w:rPr>
        <w:t xml:space="preserve"> </w:t>
      </w:r>
      <w:r w:rsidR="007A4F58" w:rsidRPr="00E8429F">
        <w:rPr>
          <w:rFonts w:ascii="Times New Roman" w:hAnsi="Times New Roman" w:cs="Times New Roman"/>
          <w:sz w:val="20"/>
          <w:szCs w:val="20"/>
          <w:lang w:val="en-US"/>
        </w:rPr>
        <w:t xml:space="preserve">aqueous </w:t>
      </w:r>
      <w:r w:rsidRPr="00E8429F">
        <w:rPr>
          <w:rFonts w:ascii="Times New Roman" w:hAnsi="Times New Roman" w:cs="Times New Roman"/>
          <w:sz w:val="20"/>
          <w:szCs w:val="20"/>
          <w:lang w:val="en-US"/>
        </w:rPr>
        <w:t>extract (100</w:t>
      </w:r>
      <w:r w:rsidR="007A4F58" w:rsidRPr="00E8429F">
        <w:rPr>
          <w:rFonts w:ascii="Times New Roman" w:hAnsi="Times New Roman" w:cs="Times New Roman"/>
          <w:sz w:val="20"/>
          <w:szCs w:val="20"/>
          <w:lang w:val="en-US"/>
        </w:rPr>
        <w:t xml:space="preserve"> </w:t>
      </w:r>
      <w:r w:rsidRPr="00E8429F">
        <w:rPr>
          <w:rFonts w:ascii="Times New Roman" w:hAnsi="Times New Roman" w:cs="Times New Roman"/>
          <w:sz w:val="20"/>
          <w:szCs w:val="20"/>
          <w:lang w:val="en-US"/>
        </w:rPr>
        <w:t>mg/kg).</w:t>
      </w:r>
      <w:r w:rsidR="007A4F58" w:rsidRPr="00E8429F">
        <w:rPr>
          <w:rFonts w:ascii="Times New Roman" w:hAnsi="Times New Roman" w:cs="Times New Roman"/>
          <w:sz w:val="20"/>
          <w:szCs w:val="20"/>
          <w:lang w:val="en-US"/>
        </w:rPr>
        <w:t xml:space="preserve"> </w:t>
      </w:r>
      <w:r w:rsidR="003C53CE" w:rsidRPr="00E8429F">
        <w:rPr>
          <w:rFonts w:ascii="Times New Roman" w:hAnsi="Times New Roman" w:cs="Times New Roman"/>
          <w:sz w:val="20"/>
          <w:szCs w:val="20"/>
          <w:lang w:val="en-US"/>
        </w:rPr>
        <w:t>Arthritis was induced,</w:t>
      </w:r>
      <w:r w:rsidRPr="00E8429F">
        <w:rPr>
          <w:rFonts w:ascii="Times New Roman" w:hAnsi="Times New Roman" w:cs="Times New Roman"/>
          <w:sz w:val="20"/>
          <w:szCs w:val="20"/>
          <w:lang w:val="en-US"/>
        </w:rPr>
        <w:t xml:space="preserve"> </w:t>
      </w:r>
      <w:r w:rsidR="007A4F58" w:rsidRPr="00E8429F">
        <w:rPr>
          <w:rFonts w:ascii="Times New Roman" w:hAnsi="Times New Roman" w:cs="Times New Roman"/>
          <w:sz w:val="20"/>
          <w:szCs w:val="20"/>
          <w:lang w:val="en-US"/>
        </w:rPr>
        <w:t>under</w:t>
      </w:r>
      <w:r w:rsidR="003C53CE" w:rsidRPr="00E8429F">
        <w:rPr>
          <w:rFonts w:ascii="Times New Roman" w:hAnsi="Times New Roman" w:cs="Times New Roman"/>
          <w:sz w:val="20"/>
          <w:szCs w:val="20"/>
          <w:lang w:val="en-US"/>
        </w:rPr>
        <w:t xml:space="preserve"> </w:t>
      </w:r>
      <w:r w:rsidRPr="00E8429F">
        <w:rPr>
          <w:rFonts w:ascii="Times New Roman" w:hAnsi="Times New Roman" w:cs="Times New Roman"/>
          <w:sz w:val="20"/>
          <w:szCs w:val="20"/>
          <w:lang w:val="en-US"/>
        </w:rPr>
        <w:t>anesthesia (</w:t>
      </w:r>
      <w:r w:rsidR="007F48D3" w:rsidRPr="00E8429F">
        <w:rPr>
          <w:rFonts w:ascii="Times New Roman" w:hAnsi="Times New Roman" w:cs="Times New Roman"/>
          <w:sz w:val="20"/>
          <w:szCs w:val="20"/>
          <w:lang w:val="en-US"/>
        </w:rPr>
        <w:t>ketamine and xylazine</w:t>
      </w:r>
      <w:r w:rsidRPr="00E8429F">
        <w:rPr>
          <w:rFonts w:ascii="Times New Roman" w:hAnsi="Times New Roman" w:cs="Times New Roman"/>
          <w:sz w:val="20"/>
          <w:szCs w:val="20"/>
          <w:lang w:val="en-US"/>
        </w:rPr>
        <w:t xml:space="preserve">), </w:t>
      </w:r>
      <w:r w:rsidR="003C53CE" w:rsidRPr="00E8429F">
        <w:rPr>
          <w:rFonts w:ascii="Times New Roman" w:hAnsi="Times New Roman" w:cs="Times New Roman"/>
          <w:sz w:val="20"/>
          <w:szCs w:val="20"/>
          <w:lang w:val="en-US"/>
        </w:rPr>
        <w:t>by intradermal injection of 100</w:t>
      </w:r>
      <w:r w:rsidR="00FD50A0" w:rsidRPr="00E8429F">
        <w:rPr>
          <w:rFonts w:ascii="Times New Roman" w:hAnsi="Times New Roman" w:cs="Times New Roman"/>
          <w:sz w:val="20"/>
          <w:szCs w:val="20"/>
          <w:lang w:val="en-US"/>
        </w:rPr>
        <w:t xml:space="preserve"> </w:t>
      </w:r>
      <w:r w:rsidRPr="00E8429F">
        <w:rPr>
          <w:rFonts w:ascii="Times New Roman" w:hAnsi="Times New Roman" w:cs="Times New Roman"/>
          <w:sz w:val="20"/>
          <w:szCs w:val="20"/>
          <w:lang w:val="en-US"/>
        </w:rPr>
        <w:t xml:space="preserve">µl of </w:t>
      </w:r>
      <w:r w:rsidR="007A4F58" w:rsidRPr="00E8429F">
        <w:rPr>
          <w:rFonts w:ascii="Times New Roman" w:hAnsi="Times New Roman" w:cs="Times New Roman"/>
          <w:sz w:val="20"/>
          <w:szCs w:val="20"/>
          <w:lang w:val="en-US"/>
        </w:rPr>
        <w:t>Freund’s complete adjuvant (FC</w:t>
      </w:r>
      <w:r w:rsidRPr="00E8429F">
        <w:rPr>
          <w:rFonts w:ascii="Times New Roman" w:hAnsi="Times New Roman" w:cs="Times New Roman"/>
          <w:sz w:val="20"/>
          <w:szCs w:val="20"/>
          <w:lang w:val="en-US"/>
        </w:rPr>
        <w:t>A</w:t>
      </w:r>
      <w:r w:rsidR="007A4F58" w:rsidRPr="00E8429F">
        <w:rPr>
          <w:rFonts w:ascii="Times New Roman" w:hAnsi="Times New Roman" w:cs="Times New Roman"/>
          <w:sz w:val="20"/>
          <w:szCs w:val="20"/>
          <w:lang w:val="en-US"/>
        </w:rPr>
        <w:t>)</w:t>
      </w:r>
      <w:r w:rsidRPr="00E8429F">
        <w:rPr>
          <w:rFonts w:ascii="Times New Roman" w:hAnsi="Times New Roman" w:cs="Times New Roman"/>
          <w:sz w:val="20"/>
          <w:szCs w:val="20"/>
          <w:lang w:val="en-US"/>
        </w:rPr>
        <w:t xml:space="preserve"> containing </w:t>
      </w:r>
      <w:r w:rsidR="007A4F58" w:rsidRPr="00E8429F">
        <w:rPr>
          <w:rFonts w:ascii="Times New Roman" w:hAnsi="Times New Roman" w:cs="Times New Roman"/>
          <w:sz w:val="20"/>
          <w:szCs w:val="20"/>
          <w:lang w:val="en-US"/>
        </w:rPr>
        <w:t xml:space="preserve">heat killed </w:t>
      </w:r>
      <w:r w:rsidRPr="00E8429F">
        <w:rPr>
          <w:rFonts w:ascii="Times New Roman" w:hAnsi="Times New Roman" w:cs="Times New Roman"/>
          <w:i/>
          <w:iCs/>
          <w:sz w:val="20"/>
          <w:szCs w:val="20"/>
          <w:lang w:val="en-US"/>
        </w:rPr>
        <w:t>Mycobacterium</w:t>
      </w:r>
      <w:r w:rsidRPr="00E8429F">
        <w:rPr>
          <w:rFonts w:ascii="Times New Roman" w:hAnsi="Times New Roman" w:cs="Times New Roman"/>
          <w:sz w:val="20"/>
          <w:szCs w:val="20"/>
          <w:lang w:val="en-US"/>
        </w:rPr>
        <w:t xml:space="preserve"> </w:t>
      </w:r>
      <w:r w:rsidRPr="00E8429F">
        <w:rPr>
          <w:rFonts w:ascii="Times New Roman" w:hAnsi="Times New Roman" w:cs="Times New Roman"/>
          <w:i/>
          <w:iCs/>
          <w:sz w:val="20"/>
          <w:szCs w:val="20"/>
          <w:lang w:val="en-US"/>
        </w:rPr>
        <w:t>tuberculosis</w:t>
      </w:r>
      <w:r w:rsidRPr="00E8429F">
        <w:rPr>
          <w:rFonts w:ascii="Times New Roman" w:hAnsi="Times New Roman" w:cs="Times New Roman"/>
          <w:sz w:val="20"/>
          <w:szCs w:val="20"/>
          <w:lang w:val="en-US"/>
        </w:rPr>
        <w:t xml:space="preserve"> (1 mg/mL), followed by </w:t>
      </w:r>
      <w:r w:rsidR="00D90D6E" w:rsidRPr="00E8429F">
        <w:rPr>
          <w:rFonts w:ascii="Times New Roman" w:hAnsi="Times New Roman" w:cs="Times New Roman"/>
          <w:sz w:val="20"/>
          <w:szCs w:val="20"/>
          <w:lang w:val="en-US"/>
        </w:rPr>
        <w:t xml:space="preserve">an </w:t>
      </w:r>
      <w:r w:rsidRPr="00E8429F">
        <w:rPr>
          <w:rFonts w:ascii="Times New Roman" w:hAnsi="Times New Roman" w:cs="Times New Roman"/>
          <w:sz w:val="20"/>
          <w:szCs w:val="20"/>
          <w:lang w:val="en-US"/>
        </w:rPr>
        <w:t xml:space="preserve">intra-articular injection, in the left knee, of 30 µl of </w:t>
      </w:r>
      <w:r w:rsidR="007F48D3" w:rsidRPr="00E8429F">
        <w:rPr>
          <w:rFonts w:ascii="Times New Roman" w:hAnsi="Times New Roman" w:cs="Times New Roman"/>
          <w:sz w:val="20"/>
          <w:szCs w:val="20"/>
          <w:lang w:val="en-US"/>
        </w:rPr>
        <w:t>FC</w:t>
      </w:r>
      <w:r w:rsidRPr="00E8429F">
        <w:rPr>
          <w:rFonts w:ascii="Times New Roman" w:hAnsi="Times New Roman" w:cs="Times New Roman"/>
          <w:sz w:val="20"/>
          <w:szCs w:val="20"/>
          <w:lang w:val="en-US"/>
        </w:rPr>
        <w:t>A containing</w:t>
      </w:r>
      <w:r w:rsidR="007F48D3" w:rsidRPr="00E8429F">
        <w:rPr>
          <w:rFonts w:ascii="Times New Roman" w:hAnsi="Times New Roman" w:cs="Times New Roman"/>
          <w:sz w:val="20"/>
          <w:szCs w:val="20"/>
          <w:lang w:val="en-US"/>
        </w:rPr>
        <w:t xml:space="preserve"> heat killed </w:t>
      </w:r>
      <w:r w:rsidRPr="00E8429F">
        <w:rPr>
          <w:rFonts w:ascii="Times New Roman" w:hAnsi="Times New Roman" w:cs="Times New Roman"/>
          <w:sz w:val="20"/>
          <w:szCs w:val="20"/>
          <w:lang w:val="en-US"/>
        </w:rPr>
        <w:t xml:space="preserve"> </w:t>
      </w:r>
      <w:r w:rsidRPr="00E8429F">
        <w:rPr>
          <w:rFonts w:ascii="Times New Roman" w:hAnsi="Times New Roman" w:cs="Times New Roman"/>
          <w:i/>
          <w:iCs/>
          <w:sz w:val="20"/>
          <w:szCs w:val="20"/>
          <w:lang w:val="en-US"/>
        </w:rPr>
        <w:t>Mycobacterium</w:t>
      </w:r>
      <w:r w:rsidRPr="00E8429F">
        <w:rPr>
          <w:rFonts w:ascii="Times New Roman" w:hAnsi="Times New Roman" w:cs="Times New Roman"/>
          <w:sz w:val="20"/>
          <w:szCs w:val="20"/>
          <w:lang w:val="en-US"/>
        </w:rPr>
        <w:t xml:space="preserve"> </w:t>
      </w:r>
      <w:r w:rsidRPr="00E8429F">
        <w:rPr>
          <w:rFonts w:ascii="Times New Roman" w:hAnsi="Times New Roman" w:cs="Times New Roman"/>
          <w:i/>
          <w:iCs/>
          <w:sz w:val="20"/>
          <w:szCs w:val="20"/>
          <w:lang w:val="en-US"/>
        </w:rPr>
        <w:t>tuberculosis</w:t>
      </w:r>
      <w:r w:rsidR="003049A2" w:rsidRPr="00E8429F">
        <w:rPr>
          <w:rFonts w:ascii="Times New Roman" w:hAnsi="Times New Roman" w:cs="Times New Roman"/>
          <w:sz w:val="20"/>
          <w:szCs w:val="20"/>
          <w:lang w:val="en-US"/>
        </w:rPr>
        <w:t xml:space="preserve"> (1 mg/mL)</w:t>
      </w:r>
      <w:r w:rsidR="005570DE" w:rsidRPr="00E8429F">
        <w:rPr>
          <w:rFonts w:ascii="Times New Roman" w:hAnsi="Times New Roman" w:cs="Times New Roman"/>
          <w:iCs/>
          <w:sz w:val="20"/>
          <w:szCs w:val="20"/>
          <w:lang w:val="en-US"/>
        </w:rPr>
        <w:t>, after 7 days</w:t>
      </w:r>
      <w:r w:rsidRPr="00E8429F">
        <w:rPr>
          <w:rFonts w:ascii="Times New Roman" w:hAnsi="Times New Roman" w:cs="Times New Roman"/>
          <w:sz w:val="20"/>
          <w:szCs w:val="20"/>
          <w:lang w:val="en-US"/>
        </w:rPr>
        <w:t xml:space="preserve">. The development of arthritis was confirmed by </w:t>
      </w:r>
      <w:r w:rsidR="007F3660" w:rsidRPr="00E8429F">
        <w:rPr>
          <w:rFonts w:ascii="Times New Roman" w:hAnsi="Times New Roman" w:cs="Times New Roman"/>
          <w:sz w:val="20"/>
          <w:szCs w:val="20"/>
          <w:lang w:val="en-US"/>
        </w:rPr>
        <w:t xml:space="preserve">daily </w:t>
      </w:r>
      <w:r w:rsidRPr="00E8429F">
        <w:rPr>
          <w:rFonts w:ascii="Times New Roman" w:hAnsi="Times New Roman" w:cs="Times New Roman"/>
          <w:sz w:val="20"/>
          <w:szCs w:val="20"/>
          <w:lang w:val="en-US"/>
        </w:rPr>
        <w:t>measuring the thickness of the hind paws and the diameters of the knee joints.</w:t>
      </w:r>
    </w:p>
    <w:p w14:paraId="56141AB9" w14:textId="77777777" w:rsidR="003F7295" w:rsidRPr="00E8429F" w:rsidRDefault="003F7295" w:rsidP="003F7295">
      <w:pPr>
        <w:spacing w:after="0" w:line="240" w:lineRule="auto"/>
        <w:rPr>
          <w:rFonts w:ascii="Times New Roman" w:hAnsi="Times New Roman" w:cs="Times New Roman"/>
          <w:b/>
          <w:sz w:val="20"/>
          <w:szCs w:val="20"/>
          <w:lang w:val="en-US"/>
        </w:rPr>
      </w:pPr>
    </w:p>
    <w:p w14:paraId="24BD27AD" w14:textId="49BE5456" w:rsidR="003F7295" w:rsidRPr="00E8429F" w:rsidRDefault="003F7295" w:rsidP="00A97007">
      <w:pPr>
        <w:spacing w:after="0" w:line="240" w:lineRule="auto"/>
        <w:jc w:val="both"/>
        <w:rPr>
          <w:rFonts w:ascii="Times New Roman" w:hAnsi="Times New Roman" w:cs="Times New Roman"/>
          <w:b/>
          <w:sz w:val="20"/>
          <w:szCs w:val="20"/>
          <w:lang w:val="en-US"/>
        </w:rPr>
      </w:pPr>
      <w:r w:rsidRPr="00E8429F">
        <w:rPr>
          <w:rFonts w:ascii="Times New Roman" w:hAnsi="Times New Roman" w:cs="Times New Roman"/>
          <w:b/>
          <w:sz w:val="20"/>
          <w:szCs w:val="20"/>
          <w:lang w:val="en-US"/>
        </w:rPr>
        <w:t xml:space="preserve">Treatment with the aqueous extract of </w:t>
      </w:r>
      <w:r w:rsidRPr="00E8429F">
        <w:rPr>
          <w:rFonts w:ascii="Times New Roman" w:hAnsi="Times New Roman" w:cs="Times New Roman"/>
          <w:b/>
          <w:i/>
          <w:iCs/>
          <w:sz w:val="20"/>
          <w:szCs w:val="20"/>
          <w:lang w:val="en-US"/>
        </w:rPr>
        <w:t>A</w:t>
      </w:r>
      <w:r w:rsidR="00A97007" w:rsidRPr="00E8429F">
        <w:rPr>
          <w:rFonts w:ascii="Times New Roman" w:hAnsi="Times New Roman" w:cs="Times New Roman"/>
          <w:b/>
          <w:i/>
          <w:iCs/>
          <w:sz w:val="20"/>
          <w:szCs w:val="20"/>
          <w:lang w:val="en-US"/>
        </w:rPr>
        <w:t>.</w:t>
      </w:r>
      <w:r w:rsidRPr="00E8429F">
        <w:rPr>
          <w:rFonts w:ascii="Times New Roman" w:hAnsi="Times New Roman" w:cs="Times New Roman"/>
          <w:b/>
          <w:sz w:val="20"/>
          <w:szCs w:val="20"/>
          <w:lang w:val="en-US"/>
        </w:rPr>
        <w:t xml:space="preserve"> </w:t>
      </w:r>
      <w:r w:rsidRPr="00E8429F">
        <w:rPr>
          <w:rFonts w:ascii="Times New Roman" w:hAnsi="Times New Roman" w:cs="Times New Roman"/>
          <w:b/>
          <w:i/>
          <w:iCs/>
          <w:sz w:val="20"/>
          <w:szCs w:val="20"/>
          <w:lang w:val="en-US"/>
        </w:rPr>
        <w:t>macrorrhizos</w:t>
      </w:r>
      <w:r w:rsidRPr="00E8429F">
        <w:rPr>
          <w:rFonts w:ascii="Times New Roman" w:hAnsi="Times New Roman" w:cs="Times New Roman"/>
          <w:b/>
          <w:sz w:val="20"/>
          <w:szCs w:val="20"/>
          <w:lang w:val="en-US"/>
        </w:rPr>
        <w:t xml:space="preserve"> (EAAm)</w:t>
      </w:r>
    </w:p>
    <w:p w14:paraId="1971F85C" w14:textId="77777777" w:rsidR="003049A2" w:rsidRPr="00E8429F" w:rsidRDefault="003049A2" w:rsidP="003F7295">
      <w:pPr>
        <w:spacing w:after="0" w:line="240" w:lineRule="auto"/>
        <w:jc w:val="both"/>
        <w:rPr>
          <w:rFonts w:ascii="Times New Roman" w:hAnsi="Times New Roman" w:cs="Times New Roman"/>
          <w:sz w:val="20"/>
          <w:szCs w:val="20"/>
          <w:lang w:val="en-US"/>
        </w:rPr>
      </w:pPr>
    </w:p>
    <w:p w14:paraId="07A7F117" w14:textId="48094D93" w:rsidR="003F7295" w:rsidRPr="00E8429F" w:rsidRDefault="003F7295" w:rsidP="003F7295">
      <w:pPr>
        <w:spacing w:after="0" w:line="240" w:lineRule="auto"/>
        <w:jc w:val="both"/>
        <w:rPr>
          <w:rFonts w:ascii="Times New Roman" w:hAnsi="Times New Roman" w:cs="Times New Roman"/>
          <w:sz w:val="20"/>
          <w:szCs w:val="20"/>
          <w:lang w:val="en-US"/>
        </w:rPr>
      </w:pPr>
      <w:r w:rsidRPr="00E8429F">
        <w:rPr>
          <w:rFonts w:ascii="Times New Roman" w:hAnsi="Times New Roman" w:cs="Times New Roman"/>
          <w:sz w:val="20"/>
          <w:szCs w:val="20"/>
          <w:lang w:val="en-US"/>
        </w:rPr>
        <w:t>Daily, before treatment, the aqueous extract was diluted in PBS and administered to the animals of the groups (EAAm – 100</w:t>
      </w:r>
      <w:r w:rsidR="000A5F53" w:rsidRPr="00E8429F">
        <w:rPr>
          <w:rFonts w:ascii="Times New Roman" w:hAnsi="Times New Roman" w:cs="Times New Roman"/>
          <w:sz w:val="20"/>
          <w:szCs w:val="20"/>
          <w:lang w:val="en-US"/>
        </w:rPr>
        <w:t xml:space="preserve"> </w:t>
      </w:r>
      <w:r w:rsidRPr="00E8429F">
        <w:rPr>
          <w:rFonts w:ascii="Times New Roman" w:hAnsi="Times New Roman" w:cs="Times New Roman"/>
          <w:sz w:val="20"/>
          <w:szCs w:val="20"/>
          <w:lang w:val="en-US"/>
        </w:rPr>
        <w:t>mg/kg), by orogastric route (gavage), 100 µl of this extract. The animals in the induced group received gavage with the vehicle of the extract (PBS)</w:t>
      </w:r>
      <w:r w:rsidR="007F3660" w:rsidRPr="00E8429F">
        <w:rPr>
          <w:rFonts w:ascii="Times New Roman" w:hAnsi="Times New Roman" w:cs="Times New Roman"/>
          <w:sz w:val="20"/>
          <w:szCs w:val="20"/>
          <w:lang w:val="en-US"/>
        </w:rPr>
        <w:t>. The Control group</w:t>
      </w:r>
      <w:r w:rsidRPr="00E8429F">
        <w:rPr>
          <w:rFonts w:ascii="Times New Roman" w:hAnsi="Times New Roman" w:cs="Times New Roman"/>
          <w:sz w:val="20"/>
          <w:szCs w:val="20"/>
          <w:lang w:val="en-US"/>
        </w:rPr>
        <w:t xml:space="preserve"> did not receive gavage. Treatment started on the 12</w:t>
      </w:r>
      <w:r w:rsidRPr="00E8429F">
        <w:rPr>
          <w:rFonts w:ascii="Times New Roman" w:hAnsi="Times New Roman" w:cs="Times New Roman"/>
          <w:sz w:val="20"/>
          <w:szCs w:val="20"/>
          <w:vertAlign w:val="superscript"/>
          <w:lang w:val="en-US"/>
        </w:rPr>
        <w:t>th</w:t>
      </w:r>
      <w:r w:rsidR="007F3660" w:rsidRPr="00E8429F">
        <w:rPr>
          <w:rFonts w:ascii="Times New Roman" w:hAnsi="Times New Roman" w:cs="Times New Roman"/>
          <w:sz w:val="20"/>
          <w:szCs w:val="20"/>
          <w:lang w:val="en-US"/>
        </w:rPr>
        <w:t xml:space="preserve"> </w:t>
      </w:r>
      <w:r w:rsidRPr="00E8429F">
        <w:rPr>
          <w:rFonts w:ascii="Times New Roman" w:hAnsi="Times New Roman" w:cs="Times New Roman"/>
          <w:sz w:val="20"/>
          <w:szCs w:val="20"/>
          <w:lang w:val="en-US"/>
        </w:rPr>
        <w:t xml:space="preserve">day after </w:t>
      </w:r>
      <w:r w:rsidR="007F3660" w:rsidRPr="00E8429F">
        <w:rPr>
          <w:rFonts w:ascii="Times New Roman" w:hAnsi="Times New Roman" w:cs="Times New Roman"/>
          <w:sz w:val="20"/>
          <w:szCs w:val="20"/>
          <w:lang w:val="en-US"/>
        </w:rPr>
        <w:t>intradermal injection</w:t>
      </w:r>
      <w:r w:rsidRPr="00E8429F">
        <w:rPr>
          <w:rFonts w:ascii="Times New Roman" w:hAnsi="Times New Roman" w:cs="Times New Roman"/>
          <w:sz w:val="20"/>
          <w:szCs w:val="20"/>
          <w:lang w:val="en-US"/>
        </w:rPr>
        <w:t xml:space="preserve"> and lasted nine days.</w:t>
      </w:r>
    </w:p>
    <w:p w14:paraId="7FC0714F" w14:textId="77777777" w:rsidR="003049A2" w:rsidRPr="00E8429F" w:rsidRDefault="003049A2" w:rsidP="003F7295">
      <w:pPr>
        <w:spacing w:after="0" w:line="240" w:lineRule="auto"/>
        <w:rPr>
          <w:rFonts w:ascii="Times New Roman" w:hAnsi="Times New Roman" w:cs="Times New Roman"/>
          <w:b/>
          <w:sz w:val="20"/>
          <w:szCs w:val="20"/>
          <w:lang w:val="en-US"/>
        </w:rPr>
      </w:pPr>
    </w:p>
    <w:p w14:paraId="50D8BFA5" w14:textId="2DC1D2CB" w:rsidR="003F7295" w:rsidRPr="00E8429F" w:rsidRDefault="003F7295" w:rsidP="003F7295">
      <w:pPr>
        <w:spacing w:after="0" w:line="240" w:lineRule="auto"/>
        <w:rPr>
          <w:rFonts w:ascii="Times New Roman" w:hAnsi="Times New Roman" w:cs="Times New Roman"/>
          <w:b/>
          <w:sz w:val="20"/>
          <w:szCs w:val="20"/>
          <w:lang w:val="en-US"/>
        </w:rPr>
      </w:pPr>
      <w:r w:rsidRPr="00E8429F">
        <w:rPr>
          <w:rFonts w:ascii="Times New Roman" w:hAnsi="Times New Roman" w:cs="Times New Roman"/>
          <w:b/>
          <w:sz w:val="20"/>
          <w:szCs w:val="20"/>
          <w:lang w:val="en-US"/>
        </w:rPr>
        <w:t>Collection and analysis of joint fluid lavage cells</w:t>
      </w:r>
    </w:p>
    <w:p w14:paraId="14C7F36A" w14:textId="77777777" w:rsidR="003049A2" w:rsidRPr="00E8429F" w:rsidRDefault="003049A2" w:rsidP="003F7295">
      <w:pPr>
        <w:spacing w:after="0" w:line="240" w:lineRule="auto"/>
        <w:jc w:val="both"/>
        <w:rPr>
          <w:rFonts w:ascii="Times New Roman" w:hAnsi="Times New Roman" w:cs="Times New Roman"/>
          <w:sz w:val="20"/>
          <w:szCs w:val="20"/>
          <w:lang w:val="en-US"/>
        </w:rPr>
      </w:pPr>
    </w:p>
    <w:p w14:paraId="263CF0F0" w14:textId="200885E4" w:rsidR="003F7295" w:rsidRPr="00E8429F" w:rsidRDefault="003F7295" w:rsidP="003F7295">
      <w:pPr>
        <w:spacing w:after="0" w:line="240" w:lineRule="auto"/>
        <w:jc w:val="both"/>
        <w:rPr>
          <w:rFonts w:ascii="Times New Roman" w:hAnsi="Times New Roman" w:cs="Times New Roman"/>
          <w:sz w:val="20"/>
          <w:szCs w:val="20"/>
          <w:lang w:val="en-US"/>
        </w:rPr>
      </w:pPr>
      <w:r w:rsidRPr="00E8429F">
        <w:rPr>
          <w:rFonts w:ascii="Times New Roman" w:hAnsi="Times New Roman" w:cs="Times New Roman"/>
          <w:sz w:val="20"/>
          <w:szCs w:val="20"/>
          <w:lang w:val="en-US"/>
        </w:rPr>
        <w:t>On the 22</w:t>
      </w:r>
      <w:r w:rsidRPr="00E8429F">
        <w:rPr>
          <w:rFonts w:ascii="Times New Roman" w:hAnsi="Times New Roman" w:cs="Times New Roman"/>
          <w:sz w:val="20"/>
          <w:szCs w:val="20"/>
          <w:vertAlign w:val="superscript"/>
          <w:lang w:val="en-US"/>
        </w:rPr>
        <w:t>nd</w:t>
      </w:r>
      <w:r w:rsidR="009F0AF5" w:rsidRPr="00E8429F">
        <w:rPr>
          <w:rFonts w:ascii="Times New Roman" w:hAnsi="Times New Roman" w:cs="Times New Roman"/>
          <w:sz w:val="20"/>
          <w:szCs w:val="20"/>
          <w:lang w:val="en-US"/>
        </w:rPr>
        <w:t xml:space="preserve"> </w:t>
      </w:r>
      <w:r w:rsidRPr="00E8429F">
        <w:rPr>
          <w:rFonts w:ascii="Times New Roman" w:hAnsi="Times New Roman" w:cs="Times New Roman"/>
          <w:sz w:val="20"/>
          <w:szCs w:val="20"/>
          <w:lang w:val="en-US"/>
        </w:rPr>
        <w:t xml:space="preserve">day after arthritis induction, the animals were euthanized. Then, hair removal was performed on both knees and the joint cavity was washed with 100 µl of </w:t>
      </w:r>
      <w:r w:rsidR="009F0AF5" w:rsidRPr="00E8429F">
        <w:rPr>
          <w:rFonts w:ascii="Times New Roman" w:hAnsi="Times New Roman" w:cs="Times New Roman"/>
          <w:sz w:val="20"/>
          <w:szCs w:val="20"/>
          <w:lang w:val="en-US"/>
        </w:rPr>
        <w:t xml:space="preserve">cold </w:t>
      </w:r>
      <w:r w:rsidRPr="00E8429F">
        <w:rPr>
          <w:rFonts w:ascii="Times New Roman" w:hAnsi="Times New Roman" w:cs="Times New Roman"/>
          <w:sz w:val="20"/>
          <w:szCs w:val="20"/>
          <w:lang w:val="en-US"/>
        </w:rPr>
        <w:t>0.9% saline solution and joint exudate was collected. Joint lavage fluid samples were diluted in Turk's solution at a ratio of 1:20 and used for global cell count in the Neubauer chamber (10</w:t>
      </w:r>
      <w:r w:rsidRPr="00E8429F">
        <w:rPr>
          <w:rFonts w:ascii="Times New Roman" w:hAnsi="Times New Roman" w:cs="Times New Roman"/>
          <w:sz w:val="20"/>
          <w:szCs w:val="20"/>
          <w:vertAlign w:val="superscript"/>
          <w:lang w:val="en-US"/>
        </w:rPr>
        <w:t>4</w:t>
      </w:r>
      <w:r w:rsidR="009F0AF5" w:rsidRPr="00E8429F">
        <w:rPr>
          <w:rFonts w:ascii="Times New Roman" w:hAnsi="Times New Roman" w:cs="Times New Roman"/>
          <w:sz w:val="20"/>
          <w:szCs w:val="20"/>
          <w:lang w:val="en-US"/>
        </w:rPr>
        <w:t xml:space="preserve"> cells/mL)</w:t>
      </w:r>
      <w:r w:rsidR="00F54982" w:rsidRPr="00E8429F">
        <w:rPr>
          <w:rFonts w:ascii="Times New Roman" w:hAnsi="Times New Roman" w:cs="Times New Roman"/>
          <w:sz w:val="20"/>
          <w:szCs w:val="20"/>
          <w:lang w:val="en-US"/>
        </w:rPr>
        <w:t>.</w:t>
      </w:r>
    </w:p>
    <w:p w14:paraId="5F9DC7AD" w14:textId="77777777" w:rsidR="003049A2" w:rsidRPr="00E8429F" w:rsidRDefault="003049A2" w:rsidP="003F7295">
      <w:pPr>
        <w:spacing w:after="0" w:line="240" w:lineRule="auto"/>
        <w:jc w:val="both"/>
        <w:rPr>
          <w:rFonts w:ascii="Times New Roman" w:hAnsi="Times New Roman" w:cs="Times New Roman"/>
          <w:b/>
          <w:sz w:val="20"/>
          <w:szCs w:val="20"/>
          <w:lang w:val="en-US"/>
        </w:rPr>
      </w:pPr>
    </w:p>
    <w:p w14:paraId="0AF3F26B" w14:textId="1682A248" w:rsidR="003F7295" w:rsidRPr="00E8429F" w:rsidRDefault="003F7295" w:rsidP="003F7295">
      <w:pPr>
        <w:spacing w:after="0" w:line="240" w:lineRule="auto"/>
        <w:jc w:val="both"/>
        <w:rPr>
          <w:rFonts w:ascii="Times New Roman" w:hAnsi="Times New Roman" w:cs="Times New Roman"/>
          <w:b/>
          <w:sz w:val="20"/>
          <w:szCs w:val="20"/>
          <w:lang w:val="en-US"/>
        </w:rPr>
      </w:pPr>
      <w:r w:rsidRPr="00E8429F">
        <w:rPr>
          <w:rFonts w:ascii="Times New Roman" w:hAnsi="Times New Roman" w:cs="Times New Roman"/>
          <w:b/>
          <w:sz w:val="20"/>
          <w:szCs w:val="20"/>
          <w:lang w:val="en-US"/>
        </w:rPr>
        <w:t>Quantification of cytokines (IFN-</w:t>
      </w:r>
      <w:r w:rsidRPr="00E8429F">
        <w:rPr>
          <w:rFonts w:ascii="Times New Roman" w:hAnsi="Times New Roman" w:cs="Times New Roman"/>
          <w:b/>
          <w:sz w:val="20"/>
          <w:szCs w:val="20"/>
        </w:rPr>
        <w:t>γ</w:t>
      </w:r>
      <w:r w:rsidRPr="00E8429F">
        <w:rPr>
          <w:rFonts w:ascii="Times New Roman" w:hAnsi="Times New Roman" w:cs="Times New Roman"/>
          <w:b/>
          <w:sz w:val="20"/>
          <w:szCs w:val="20"/>
          <w:lang w:val="en-US"/>
        </w:rPr>
        <w:t>, IL-6, IL-12</w:t>
      </w:r>
      <w:r w:rsidR="009F0AF5" w:rsidRPr="00E8429F">
        <w:rPr>
          <w:rFonts w:ascii="Times New Roman" w:hAnsi="Times New Roman" w:cs="Times New Roman"/>
          <w:b/>
          <w:sz w:val="20"/>
          <w:szCs w:val="20"/>
          <w:lang w:val="en-US"/>
        </w:rPr>
        <w:t>p70</w:t>
      </w:r>
      <w:r w:rsidRPr="00E8429F">
        <w:rPr>
          <w:rFonts w:ascii="Times New Roman" w:hAnsi="Times New Roman" w:cs="Times New Roman"/>
          <w:b/>
          <w:sz w:val="20"/>
          <w:szCs w:val="20"/>
          <w:lang w:val="en-US"/>
        </w:rPr>
        <w:t>, IL-10)</w:t>
      </w:r>
    </w:p>
    <w:p w14:paraId="2C98522A" w14:textId="77777777" w:rsidR="009F0AF5" w:rsidRPr="00E8429F" w:rsidRDefault="009F0AF5" w:rsidP="003F7295">
      <w:pPr>
        <w:spacing w:after="0" w:line="240" w:lineRule="auto"/>
        <w:jc w:val="both"/>
        <w:rPr>
          <w:rFonts w:ascii="Times New Roman" w:hAnsi="Times New Roman" w:cs="Times New Roman"/>
          <w:sz w:val="20"/>
          <w:szCs w:val="20"/>
          <w:lang w:val="en-US"/>
        </w:rPr>
      </w:pPr>
    </w:p>
    <w:p w14:paraId="4BA7B46F" w14:textId="1401F94A" w:rsidR="003F7295" w:rsidRPr="00E8429F" w:rsidRDefault="009F0AF5" w:rsidP="00F71A98">
      <w:pPr>
        <w:spacing w:after="0" w:line="240" w:lineRule="auto"/>
        <w:jc w:val="both"/>
        <w:rPr>
          <w:rFonts w:ascii="Times New Roman" w:hAnsi="Times New Roman" w:cs="Times New Roman"/>
          <w:sz w:val="20"/>
          <w:szCs w:val="20"/>
          <w:lang w:val="en-US"/>
        </w:rPr>
      </w:pPr>
      <w:r w:rsidRPr="00E8429F">
        <w:rPr>
          <w:rFonts w:ascii="Times New Roman" w:hAnsi="Times New Roman" w:cs="Times New Roman"/>
          <w:sz w:val="20"/>
          <w:szCs w:val="20"/>
          <w:lang w:val="en-US"/>
        </w:rPr>
        <w:t xml:space="preserve">The cytokines </w:t>
      </w:r>
      <w:r w:rsidR="003F7295" w:rsidRPr="00E8429F">
        <w:rPr>
          <w:rFonts w:ascii="Times New Roman" w:hAnsi="Times New Roman" w:cs="Times New Roman"/>
          <w:sz w:val="20"/>
          <w:szCs w:val="20"/>
          <w:lang w:val="en-US"/>
        </w:rPr>
        <w:t>IFN-</w:t>
      </w:r>
      <w:r w:rsidR="003F7295" w:rsidRPr="00E8429F">
        <w:rPr>
          <w:rFonts w:ascii="Times New Roman" w:hAnsi="Times New Roman" w:cs="Times New Roman"/>
          <w:sz w:val="20"/>
          <w:szCs w:val="20"/>
        </w:rPr>
        <w:t>γ</w:t>
      </w:r>
      <w:r w:rsidRPr="00E8429F">
        <w:rPr>
          <w:rFonts w:ascii="Times New Roman" w:hAnsi="Times New Roman" w:cs="Times New Roman"/>
          <w:sz w:val="20"/>
          <w:szCs w:val="20"/>
          <w:lang w:val="en-US"/>
        </w:rPr>
        <w:t xml:space="preserve">, </w:t>
      </w:r>
      <w:r w:rsidR="003F7295" w:rsidRPr="00E8429F">
        <w:rPr>
          <w:rFonts w:ascii="Times New Roman" w:hAnsi="Times New Roman" w:cs="Times New Roman"/>
          <w:sz w:val="20"/>
          <w:szCs w:val="20"/>
          <w:lang w:val="en-US"/>
        </w:rPr>
        <w:t>IL-6, IL-12</w:t>
      </w:r>
      <w:r w:rsidRPr="00E8429F">
        <w:rPr>
          <w:rFonts w:ascii="Times New Roman" w:hAnsi="Times New Roman" w:cs="Times New Roman"/>
          <w:sz w:val="20"/>
          <w:szCs w:val="20"/>
          <w:lang w:val="en-US"/>
        </w:rPr>
        <w:t>p70</w:t>
      </w:r>
      <w:r w:rsidR="003F7295" w:rsidRPr="00E8429F">
        <w:rPr>
          <w:rFonts w:ascii="Times New Roman" w:hAnsi="Times New Roman" w:cs="Times New Roman"/>
          <w:sz w:val="20"/>
          <w:szCs w:val="20"/>
          <w:lang w:val="en-US"/>
        </w:rPr>
        <w:t xml:space="preserve"> and IL-10 were evalua</w:t>
      </w:r>
      <w:r w:rsidR="00CB05DC" w:rsidRPr="00E8429F">
        <w:rPr>
          <w:rFonts w:ascii="Times New Roman" w:hAnsi="Times New Roman" w:cs="Times New Roman"/>
          <w:sz w:val="20"/>
          <w:szCs w:val="20"/>
          <w:lang w:val="en-US"/>
        </w:rPr>
        <w:t>ted</w:t>
      </w:r>
      <w:r w:rsidRPr="00E8429F">
        <w:rPr>
          <w:rFonts w:ascii="Times New Roman" w:hAnsi="Times New Roman" w:cs="Times New Roman"/>
          <w:sz w:val="20"/>
          <w:szCs w:val="20"/>
          <w:lang w:val="en-US"/>
        </w:rPr>
        <w:t>,</w:t>
      </w:r>
      <w:r w:rsidR="00CB05DC" w:rsidRPr="00E8429F">
        <w:rPr>
          <w:rFonts w:ascii="Times New Roman" w:hAnsi="Times New Roman" w:cs="Times New Roman"/>
          <w:sz w:val="20"/>
          <w:szCs w:val="20"/>
          <w:lang w:val="en-US"/>
        </w:rPr>
        <w:t xml:space="preserve"> in </w:t>
      </w:r>
      <w:r w:rsidRPr="00E8429F">
        <w:rPr>
          <w:rFonts w:ascii="Times New Roman" w:hAnsi="Times New Roman" w:cs="Times New Roman"/>
          <w:sz w:val="20"/>
          <w:szCs w:val="20"/>
          <w:lang w:val="en-US"/>
        </w:rPr>
        <w:t>the serum</w:t>
      </w:r>
      <w:r w:rsidR="00CB05DC" w:rsidRPr="00E8429F">
        <w:rPr>
          <w:rFonts w:ascii="Times New Roman" w:hAnsi="Times New Roman" w:cs="Times New Roman"/>
          <w:sz w:val="20"/>
          <w:szCs w:val="20"/>
          <w:lang w:val="en-US"/>
        </w:rPr>
        <w:t xml:space="preserve"> and </w:t>
      </w:r>
      <w:r w:rsidRPr="00E8429F">
        <w:rPr>
          <w:rFonts w:ascii="Times New Roman" w:hAnsi="Times New Roman" w:cs="Times New Roman"/>
          <w:sz w:val="20"/>
          <w:szCs w:val="20"/>
          <w:lang w:val="en-US"/>
        </w:rPr>
        <w:t xml:space="preserve">in the supernatant of macerated </w:t>
      </w:r>
      <w:r w:rsidR="00CB05DC" w:rsidRPr="00E8429F">
        <w:rPr>
          <w:rFonts w:ascii="Times New Roman" w:hAnsi="Times New Roman" w:cs="Times New Roman"/>
          <w:sz w:val="20"/>
          <w:szCs w:val="20"/>
          <w:lang w:val="en-US"/>
        </w:rPr>
        <w:t xml:space="preserve">inguinal lymph </w:t>
      </w:r>
      <w:r w:rsidR="003F7295" w:rsidRPr="00E8429F">
        <w:rPr>
          <w:rFonts w:ascii="Times New Roman" w:hAnsi="Times New Roman" w:cs="Times New Roman"/>
          <w:sz w:val="20"/>
          <w:szCs w:val="20"/>
          <w:lang w:val="en-US"/>
        </w:rPr>
        <w:t>node</w:t>
      </w:r>
      <w:r w:rsidRPr="00E8429F">
        <w:rPr>
          <w:rFonts w:ascii="Times New Roman" w:hAnsi="Times New Roman" w:cs="Times New Roman"/>
          <w:sz w:val="20"/>
          <w:szCs w:val="20"/>
          <w:lang w:val="en-US"/>
        </w:rPr>
        <w:t>s</w:t>
      </w:r>
      <w:r w:rsidR="003F7295" w:rsidRPr="00E8429F">
        <w:rPr>
          <w:rFonts w:ascii="Times New Roman" w:hAnsi="Times New Roman" w:cs="Times New Roman"/>
          <w:sz w:val="20"/>
          <w:szCs w:val="20"/>
          <w:lang w:val="en-US"/>
        </w:rPr>
        <w:t xml:space="preserve"> </w:t>
      </w:r>
      <w:r w:rsidR="00F71A98" w:rsidRPr="00E8429F">
        <w:rPr>
          <w:rFonts w:ascii="Times New Roman" w:hAnsi="Times New Roman" w:cs="Times New Roman"/>
          <w:sz w:val="20"/>
          <w:szCs w:val="20"/>
          <w:lang w:val="en-US"/>
        </w:rPr>
        <w:t xml:space="preserve">samples </w:t>
      </w:r>
      <w:r w:rsidR="003F7295" w:rsidRPr="00E8429F">
        <w:rPr>
          <w:rFonts w:ascii="Times New Roman" w:hAnsi="Times New Roman" w:cs="Times New Roman"/>
          <w:sz w:val="20"/>
          <w:szCs w:val="20"/>
          <w:lang w:val="en-US"/>
        </w:rPr>
        <w:t>from all animals,</w:t>
      </w:r>
      <w:r w:rsidR="00CB05DC" w:rsidRPr="00E8429F">
        <w:rPr>
          <w:rFonts w:ascii="Times New Roman" w:hAnsi="Times New Roman" w:cs="Times New Roman"/>
          <w:sz w:val="20"/>
          <w:szCs w:val="20"/>
          <w:lang w:val="en-US"/>
        </w:rPr>
        <w:t xml:space="preserve"> a</w:t>
      </w:r>
      <w:r w:rsidR="003F7295" w:rsidRPr="00E8429F">
        <w:rPr>
          <w:rFonts w:ascii="Times New Roman" w:hAnsi="Times New Roman" w:cs="Times New Roman"/>
          <w:sz w:val="20"/>
          <w:szCs w:val="20"/>
          <w:lang w:val="en-US"/>
        </w:rPr>
        <w:t>ccording to the manufacturer's instructions (BD Biosciences Pharmingen, San Diego, USA). The samples were analyzed in an ELISA reader (EZ Read 2000, Biochr</w:t>
      </w:r>
      <w:r w:rsidR="00F71A98" w:rsidRPr="00E8429F">
        <w:rPr>
          <w:rFonts w:ascii="Times New Roman" w:hAnsi="Times New Roman" w:cs="Times New Roman"/>
          <w:sz w:val="20"/>
          <w:szCs w:val="20"/>
          <w:lang w:val="en-US"/>
        </w:rPr>
        <w:t>om, Cambridge, UK) with a wavelength of 450 nm. Inguinal lymph nodes samples were obtained from all animals at day 22 post-induction and weighted. One hundred milligrams of tissues was homogenized in 1ml of 0.4M NaCl, 0.05% Tween 20, containing 0.5% bovine serum albumin, 0.1M phenylmethylsulfonyl fluoride, 0.1M benzethonium chloride, 10mM ethylenediaminetetraacetic acid (EDTA) and 20 kIU/ml aprotinin (Merck KGaA, Darmstadt, Germany). The supernatants were collected to determine the cytokines concentration.</w:t>
      </w:r>
    </w:p>
    <w:p w14:paraId="71FEACB2" w14:textId="77777777" w:rsidR="003049A2" w:rsidRPr="00E8429F" w:rsidRDefault="003049A2" w:rsidP="003F7295">
      <w:pPr>
        <w:spacing w:after="0" w:line="240" w:lineRule="auto"/>
        <w:jc w:val="both"/>
        <w:rPr>
          <w:rFonts w:ascii="Times New Roman" w:hAnsi="Times New Roman" w:cs="Times New Roman"/>
          <w:b/>
          <w:sz w:val="20"/>
          <w:szCs w:val="20"/>
          <w:lang w:val="en-US"/>
        </w:rPr>
      </w:pPr>
    </w:p>
    <w:p w14:paraId="7BC1DDB0" w14:textId="11FEAB4F" w:rsidR="003F7295" w:rsidRPr="00E8429F" w:rsidRDefault="003F7295" w:rsidP="003F7295">
      <w:pPr>
        <w:spacing w:after="0" w:line="240" w:lineRule="auto"/>
        <w:jc w:val="both"/>
        <w:rPr>
          <w:rFonts w:ascii="Times New Roman" w:hAnsi="Times New Roman" w:cs="Times New Roman"/>
          <w:b/>
          <w:sz w:val="20"/>
          <w:szCs w:val="20"/>
          <w:lang w:val="en-US"/>
        </w:rPr>
      </w:pPr>
      <w:r w:rsidRPr="00E8429F">
        <w:rPr>
          <w:rFonts w:ascii="Times New Roman" w:hAnsi="Times New Roman" w:cs="Times New Roman"/>
          <w:b/>
          <w:sz w:val="20"/>
          <w:szCs w:val="20"/>
          <w:lang w:val="en-US"/>
        </w:rPr>
        <w:t>Histopathological analyzes</w:t>
      </w:r>
    </w:p>
    <w:p w14:paraId="322E0B25" w14:textId="77777777" w:rsidR="003049A2" w:rsidRPr="00E8429F" w:rsidRDefault="003049A2" w:rsidP="003F7295">
      <w:pPr>
        <w:spacing w:after="0" w:line="240" w:lineRule="auto"/>
        <w:jc w:val="both"/>
        <w:rPr>
          <w:rFonts w:ascii="Times New Roman" w:hAnsi="Times New Roman" w:cs="Times New Roman"/>
          <w:sz w:val="20"/>
          <w:szCs w:val="20"/>
          <w:lang w:val="en-US"/>
        </w:rPr>
      </w:pPr>
    </w:p>
    <w:p w14:paraId="5762A132" w14:textId="42F0F27F" w:rsidR="003F7295" w:rsidRPr="00E8429F" w:rsidRDefault="003F7295" w:rsidP="003F7295">
      <w:pPr>
        <w:spacing w:after="0" w:line="240" w:lineRule="auto"/>
        <w:jc w:val="both"/>
        <w:rPr>
          <w:rFonts w:ascii="Times New Roman" w:hAnsi="Times New Roman" w:cs="Times New Roman"/>
          <w:sz w:val="20"/>
          <w:szCs w:val="20"/>
          <w:lang w:val="en-US"/>
        </w:rPr>
      </w:pPr>
      <w:r w:rsidRPr="00E8429F">
        <w:rPr>
          <w:rFonts w:ascii="Times New Roman" w:hAnsi="Times New Roman" w:cs="Times New Roman"/>
          <w:sz w:val="20"/>
          <w:szCs w:val="20"/>
          <w:lang w:val="en-US"/>
        </w:rPr>
        <w:t>After euthanasia of the animals, the tibiofemoral joint was removed and immersed in 10% formalin, kept at room temperature for approximately 48 hours, for fixation. Then, the pieces were washed in running water and immersed in a demineraliz</w:t>
      </w:r>
      <w:r w:rsidR="00F71A98" w:rsidRPr="00E8429F">
        <w:rPr>
          <w:rFonts w:ascii="Times New Roman" w:hAnsi="Times New Roman" w:cs="Times New Roman"/>
          <w:sz w:val="20"/>
          <w:szCs w:val="20"/>
          <w:lang w:val="en-US"/>
        </w:rPr>
        <w:t>ation solution containing: EDTA</w:t>
      </w:r>
      <w:r w:rsidRPr="00E8429F">
        <w:rPr>
          <w:rFonts w:ascii="Times New Roman" w:hAnsi="Times New Roman" w:cs="Times New Roman"/>
          <w:sz w:val="20"/>
          <w:szCs w:val="20"/>
          <w:lang w:val="en-US"/>
        </w:rPr>
        <w:t>,</w:t>
      </w:r>
      <w:r w:rsidR="00F71A98" w:rsidRPr="00E8429F">
        <w:rPr>
          <w:rFonts w:ascii="Times New Roman" w:hAnsi="Times New Roman" w:cs="Times New Roman"/>
          <w:sz w:val="20"/>
          <w:szCs w:val="20"/>
          <w:lang w:val="en-US"/>
        </w:rPr>
        <w:t xml:space="preserve"> </w:t>
      </w:r>
      <w:r w:rsidRPr="00E8429F">
        <w:rPr>
          <w:rFonts w:ascii="Times New Roman" w:hAnsi="Times New Roman" w:cs="Times New Roman"/>
          <w:sz w:val="20"/>
          <w:szCs w:val="20"/>
          <w:lang w:val="en-US"/>
        </w:rPr>
        <w:t>hydrochloric acid and PBS for 11 days. After demineralization, the pieces were dehydrated, diaphanized, embedded in paraffin</w:t>
      </w:r>
      <w:r w:rsidR="00F71A98" w:rsidRPr="00E8429F">
        <w:rPr>
          <w:rFonts w:ascii="Times New Roman" w:hAnsi="Times New Roman" w:cs="Times New Roman"/>
          <w:sz w:val="20"/>
          <w:szCs w:val="20"/>
          <w:lang w:val="en-US"/>
        </w:rPr>
        <w:t>, sliced at 5 µm</w:t>
      </w:r>
      <w:r w:rsidRPr="00E8429F">
        <w:rPr>
          <w:rFonts w:ascii="Times New Roman" w:hAnsi="Times New Roman" w:cs="Times New Roman"/>
          <w:sz w:val="20"/>
          <w:szCs w:val="20"/>
          <w:lang w:val="en-US"/>
        </w:rPr>
        <w:t xml:space="preserve"> and stained with hematoxylin</w:t>
      </w:r>
      <w:r w:rsidR="00302EF7" w:rsidRPr="00E8429F">
        <w:rPr>
          <w:rFonts w:ascii="Times New Roman" w:hAnsi="Times New Roman" w:cs="Times New Roman"/>
          <w:sz w:val="20"/>
          <w:szCs w:val="20"/>
          <w:lang w:val="en-US"/>
        </w:rPr>
        <w:t xml:space="preserve"> &amp; </w:t>
      </w:r>
      <w:r w:rsidRPr="00E8429F">
        <w:rPr>
          <w:rFonts w:ascii="Times New Roman" w:hAnsi="Times New Roman" w:cs="Times New Roman"/>
          <w:sz w:val="20"/>
          <w:szCs w:val="20"/>
          <w:lang w:val="en-US"/>
        </w:rPr>
        <w:t>eosin (HE).</w:t>
      </w:r>
    </w:p>
    <w:p w14:paraId="7DCEE988" w14:textId="77777777" w:rsidR="003F7295" w:rsidRPr="00E8429F" w:rsidRDefault="003F7295" w:rsidP="003F7295">
      <w:pPr>
        <w:spacing w:after="0" w:line="240" w:lineRule="auto"/>
        <w:rPr>
          <w:rFonts w:ascii="Times New Roman" w:hAnsi="Times New Roman" w:cs="Times New Roman"/>
          <w:b/>
          <w:sz w:val="20"/>
          <w:szCs w:val="20"/>
          <w:lang w:val="en-US"/>
        </w:rPr>
      </w:pPr>
    </w:p>
    <w:p w14:paraId="1BA0273E" w14:textId="77777777" w:rsidR="0024371D" w:rsidRPr="00E8429F" w:rsidRDefault="0024371D" w:rsidP="003F7295">
      <w:pPr>
        <w:spacing w:after="0" w:line="240" w:lineRule="auto"/>
        <w:rPr>
          <w:rFonts w:ascii="Times New Roman" w:hAnsi="Times New Roman" w:cs="Times New Roman"/>
          <w:b/>
          <w:sz w:val="20"/>
          <w:szCs w:val="20"/>
          <w:lang w:val="en-US"/>
        </w:rPr>
      </w:pPr>
    </w:p>
    <w:p w14:paraId="6A0E3F53" w14:textId="77777777" w:rsidR="0024371D" w:rsidRPr="00E8429F" w:rsidRDefault="0024371D" w:rsidP="003F7295">
      <w:pPr>
        <w:spacing w:after="0" w:line="240" w:lineRule="auto"/>
        <w:rPr>
          <w:rFonts w:ascii="Times New Roman" w:hAnsi="Times New Roman" w:cs="Times New Roman"/>
          <w:b/>
          <w:sz w:val="20"/>
          <w:szCs w:val="20"/>
          <w:lang w:val="en-US"/>
        </w:rPr>
      </w:pPr>
    </w:p>
    <w:p w14:paraId="05E1F59B" w14:textId="412EA261" w:rsidR="003F7295" w:rsidRPr="00E8429F" w:rsidRDefault="003F7295" w:rsidP="003F7295">
      <w:pPr>
        <w:spacing w:after="0" w:line="240" w:lineRule="auto"/>
        <w:rPr>
          <w:rFonts w:ascii="Times New Roman" w:hAnsi="Times New Roman" w:cs="Times New Roman"/>
          <w:b/>
          <w:sz w:val="20"/>
          <w:szCs w:val="20"/>
          <w:lang w:val="en-US"/>
        </w:rPr>
      </w:pPr>
      <w:r w:rsidRPr="00E8429F">
        <w:rPr>
          <w:rFonts w:ascii="Times New Roman" w:hAnsi="Times New Roman" w:cs="Times New Roman"/>
          <w:b/>
          <w:sz w:val="20"/>
          <w:szCs w:val="20"/>
          <w:lang w:val="en-US"/>
        </w:rPr>
        <w:lastRenderedPageBreak/>
        <w:t>Statistical analysis</w:t>
      </w:r>
    </w:p>
    <w:p w14:paraId="3518483E" w14:textId="77777777" w:rsidR="003049A2" w:rsidRPr="00E8429F" w:rsidRDefault="003049A2" w:rsidP="003F7295">
      <w:pPr>
        <w:spacing w:after="0" w:line="240" w:lineRule="auto"/>
        <w:jc w:val="both"/>
        <w:rPr>
          <w:rFonts w:ascii="Times New Roman" w:hAnsi="Times New Roman" w:cs="Times New Roman"/>
          <w:sz w:val="20"/>
          <w:szCs w:val="20"/>
          <w:lang w:val="en-US"/>
        </w:rPr>
      </w:pPr>
    </w:p>
    <w:p w14:paraId="4897DDB3" w14:textId="15C39C1C" w:rsidR="003F7295" w:rsidRPr="00E8429F" w:rsidRDefault="003F7295" w:rsidP="003F7295">
      <w:pPr>
        <w:spacing w:after="0" w:line="240" w:lineRule="auto"/>
        <w:jc w:val="both"/>
        <w:rPr>
          <w:rFonts w:ascii="Times New Roman" w:hAnsi="Times New Roman" w:cs="Times New Roman"/>
          <w:sz w:val="20"/>
          <w:szCs w:val="20"/>
          <w:lang w:val="en-US"/>
        </w:rPr>
      </w:pPr>
      <w:r w:rsidRPr="00E8429F">
        <w:rPr>
          <w:rFonts w:ascii="Times New Roman" w:hAnsi="Times New Roman" w:cs="Times New Roman"/>
          <w:sz w:val="20"/>
          <w:szCs w:val="20"/>
          <w:lang w:val="en-US"/>
        </w:rPr>
        <w:t>Statistical analyzes were performed us</w:t>
      </w:r>
      <w:r w:rsidR="00302EF7" w:rsidRPr="00E8429F">
        <w:rPr>
          <w:rFonts w:ascii="Times New Roman" w:hAnsi="Times New Roman" w:cs="Times New Roman"/>
          <w:sz w:val="20"/>
          <w:szCs w:val="20"/>
          <w:lang w:val="en-US"/>
        </w:rPr>
        <w:t>ing Prism version 8.1 (GraphPad Software, San Diego, USA)</w:t>
      </w:r>
      <w:r w:rsidRPr="00E8429F">
        <w:rPr>
          <w:rFonts w:ascii="Times New Roman" w:hAnsi="Times New Roman" w:cs="Times New Roman"/>
          <w:sz w:val="20"/>
          <w:szCs w:val="20"/>
          <w:lang w:val="en-US"/>
        </w:rPr>
        <w:t>. Results are presented as mean ± standard deviation, representative of at least three independent experiments. Significance between groups was analyzed using nonparametric Mann-Whitney test. Differences were considered significant when p &lt; 0.05.</w:t>
      </w:r>
    </w:p>
    <w:p w14:paraId="3FBDF40B" w14:textId="652F2889" w:rsidR="00536415" w:rsidRPr="00E8429F" w:rsidRDefault="00960B7F" w:rsidP="003F7295">
      <w:pPr>
        <w:spacing w:after="0" w:line="240" w:lineRule="auto"/>
        <w:rPr>
          <w:rFonts w:ascii="Times New Roman" w:hAnsi="Times New Roman" w:cs="Times New Roman"/>
          <w:b/>
          <w:sz w:val="20"/>
          <w:szCs w:val="20"/>
          <w:lang w:val="en-US"/>
        </w:rPr>
      </w:pPr>
      <w:r w:rsidRPr="00E8429F">
        <w:rPr>
          <w:rFonts w:ascii="Times New Roman" w:hAnsi="Times New Roman" w:cs="Times New Roman"/>
          <w:b/>
          <w:sz w:val="20"/>
          <w:szCs w:val="20"/>
          <w:lang w:val="en-US"/>
        </w:rPr>
        <w:t xml:space="preserve">Results and </w:t>
      </w:r>
      <w:r w:rsidR="005A7B4A" w:rsidRPr="00E8429F">
        <w:rPr>
          <w:rFonts w:ascii="Times New Roman" w:hAnsi="Times New Roman" w:cs="Times New Roman"/>
          <w:b/>
          <w:sz w:val="20"/>
          <w:szCs w:val="20"/>
          <w:lang w:val="en-US"/>
        </w:rPr>
        <w:t>Discussion</w:t>
      </w:r>
    </w:p>
    <w:p w14:paraId="215879E3" w14:textId="77777777" w:rsidR="003049A2" w:rsidRPr="00E8429F" w:rsidRDefault="003049A2" w:rsidP="003F7295">
      <w:pPr>
        <w:spacing w:after="0" w:line="240" w:lineRule="auto"/>
        <w:rPr>
          <w:rFonts w:ascii="Times New Roman" w:hAnsi="Times New Roman" w:cs="Times New Roman"/>
          <w:b/>
          <w:sz w:val="20"/>
          <w:szCs w:val="20"/>
          <w:lang w:val="en-US"/>
        </w:rPr>
      </w:pPr>
    </w:p>
    <w:p w14:paraId="69B94FC0" w14:textId="5B492D37" w:rsidR="00536415" w:rsidRPr="00E8429F" w:rsidRDefault="004458AC" w:rsidP="003F7295">
      <w:pPr>
        <w:spacing w:after="0" w:line="240" w:lineRule="auto"/>
        <w:rPr>
          <w:rFonts w:ascii="Times New Roman" w:hAnsi="Times New Roman" w:cs="Times New Roman"/>
          <w:b/>
          <w:sz w:val="20"/>
          <w:szCs w:val="20"/>
          <w:lang w:val="en-US"/>
        </w:rPr>
      </w:pPr>
      <w:r w:rsidRPr="00E8429F">
        <w:rPr>
          <w:rFonts w:ascii="Times New Roman" w:hAnsi="Times New Roman" w:cs="Times New Roman"/>
          <w:b/>
          <w:sz w:val="20"/>
          <w:szCs w:val="20"/>
          <w:lang w:val="en-US"/>
        </w:rPr>
        <w:t>Arthritis induction</w:t>
      </w:r>
    </w:p>
    <w:p w14:paraId="5A48CA50" w14:textId="77777777" w:rsidR="003049A2" w:rsidRPr="00E8429F" w:rsidRDefault="003049A2" w:rsidP="003F7295">
      <w:pPr>
        <w:spacing w:after="0" w:line="240" w:lineRule="auto"/>
        <w:jc w:val="both"/>
        <w:rPr>
          <w:rFonts w:ascii="Times New Roman" w:hAnsi="Times New Roman" w:cs="Times New Roman"/>
          <w:sz w:val="20"/>
          <w:szCs w:val="20"/>
          <w:lang w:val="en-US"/>
        </w:rPr>
      </w:pPr>
    </w:p>
    <w:p w14:paraId="70F84613" w14:textId="26A74D1A" w:rsidR="00A4366B" w:rsidRPr="00E8429F" w:rsidRDefault="00A4366B" w:rsidP="00240DF9">
      <w:pPr>
        <w:spacing w:after="0" w:line="240" w:lineRule="auto"/>
        <w:ind w:firstLine="284"/>
        <w:jc w:val="both"/>
        <w:rPr>
          <w:rFonts w:ascii="Times New Roman" w:hAnsi="Times New Roman" w:cs="Times New Roman"/>
          <w:sz w:val="20"/>
          <w:szCs w:val="20"/>
          <w:lang w:val="en-US"/>
        </w:rPr>
      </w:pPr>
      <w:r w:rsidRPr="00E8429F">
        <w:rPr>
          <w:rFonts w:ascii="Times New Roman" w:hAnsi="Times New Roman" w:cs="Times New Roman"/>
          <w:sz w:val="20"/>
          <w:szCs w:val="20"/>
          <w:lang w:val="en-US"/>
        </w:rPr>
        <w:t xml:space="preserve">Animals injected with Freund's </w:t>
      </w:r>
      <w:r w:rsidR="00A30054" w:rsidRPr="00E8429F">
        <w:rPr>
          <w:rFonts w:ascii="Times New Roman" w:hAnsi="Times New Roman" w:cs="Times New Roman"/>
          <w:sz w:val="20"/>
          <w:szCs w:val="20"/>
          <w:lang w:val="en-US"/>
        </w:rPr>
        <w:t xml:space="preserve">Complete </w:t>
      </w:r>
      <w:r w:rsidRPr="00E8429F">
        <w:rPr>
          <w:rFonts w:ascii="Times New Roman" w:hAnsi="Times New Roman" w:cs="Times New Roman"/>
          <w:sz w:val="20"/>
          <w:szCs w:val="20"/>
          <w:lang w:val="en-US"/>
        </w:rPr>
        <w:t>Adjuvant (</w:t>
      </w:r>
      <w:r w:rsidR="00FD50A0" w:rsidRPr="00E8429F">
        <w:rPr>
          <w:rFonts w:ascii="Times New Roman" w:hAnsi="Times New Roman" w:cs="Times New Roman"/>
          <w:sz w:val="20"/>
          <w:szCs w:val="20"/>
          <w:lang w:val="en-US"/>
        </w:rPr>
        <w:t>FCA</w:t>
      </w:r>
      <w:r w:rsidRPr="00E8429F">
        <w:rPr>
          <w:rFonts w:ascii="Times New Roman" w:hAnsi="Times New Roman" w:cs="Times New Roman"/>
          <w:sz w:val="20"/>
          <w:szCs w:val="20"/>
          <w:lang w:val="en-US"/>
        </w:rPr>
        <w:t xml:space="preserve">) developed joint </w:t>
      </w:r>
      <w:r w:rsidR="00A30054" w:rsidRPr="00E8429F">
        <w:rPr>
          <w:rFonts w:ascii="Times New Roman" w:hAnsi="Times New Roman" w:cs="Times New Roman"/>
          <w:sz w:val="20"/>
          <w:szCs w:val="20"/>
          <w:lang w:val="en-US"/>
        </w:rPr>
        <w:t xml:space="preserve">alterations and </w:t>
      </w:r>
      <w:r w:rsidRPr="00E8429F">
        <w:rPr>
          <w:rFonts w:ascii="Times New Roman" w:hAnsi="Times New Roman" w:cs="Times New Roman"/>
          <w:sz w:val="20"/>
          <w:szCs w:val="20"/>
          <w:lang w:val="en-US"/>
        </w:rPr>
        <w:t>stiffness (</w:t>
      </w:r>
      <w:r w:rsidR="009F2990" w:rsidRPr="00E8429F">
        <w:rPr>
          <w:rFonts w:ascii="Times New Roman" w:hAnsi="Times New Roman" w:cs="Times New Roman"/>
          <w:sz w:val="20"/>
          <w:szCs w:val="20"/>
          <w:lang w:val="en-US"/>
        </w:rPr>
        <w:t>Fig.</w:t>
      </w:r>
      <w:r w:rsidR="008D6E51" w:rsidRPr="00E8429F">
        <w:rPr>
          <w:rFonts w:ascii="Times New Roman" w:hAnsi="Times New Roman" w:cs="Times New Roman"/>
          <w:sz w:val="20"/>
          <w:szCs w:val="20"/>
          <w:lang w:val="en-US"/>
        </w:rPr>
        <w:t xml:space="preserve"> </w:t>
      </w:r>
      <w:r w:rsidRPr="00E8429F">
        <w:rPr>
          <w:rFonts w:ascii="Times New Roman" w:hAnsi="Times New Roman" w:cs="Times New Roman"/>
          <w:sz w:val="20"/>
          <w:szCs w:val="20"/>
          <w:lang w:val="en-US"/>
        </w:rPr>
        <w:t>1-A), which is also an important feature in patients with arthritis in whom the joint stiffness, followed by muscle weakness, local swelling, and pain, causes structural deformities and biomechanical problems (G</w:t>
      </w:r>
      <w:r w:rsidR="00A97007" w:rsidRPr="00E8429F">
        <w:rPr>
          <w:rFonts w:ascii="Times New Roman" w:hAnsi="Times New Roman" w:cs="Times New Roman"/>
          <w:sz w:val="20"/>
          <w:szCs w:val="20"/>
          <w:lang w:val="en-US"/>
        </w:rPr>
        <w:t>omes</w:t>
      </w:r>
      <w:r w:rsidRPr="00E8429F">
        <w:rPr>
          <w:rFonts w:ascii="Times New Roman" w:hAnsi="Times New Roman" w:cs="Times New Roman"/>
          <w:sz w:val="20"/>
          <w:szCs w:val="20"/>
          <w:lang w:val="en-US"/>
        </w:rPr>
        <w:t xml:space="preserve"> 2008).</w:t>
      </w:r>
    </w:p>
    <w:p w14:paraId="38929178" w14:textId="556A679A" w:rsidR="00DF7956" w:rsidRPr="00E8429F" w:rsidRDefault="00A4366B" w:rsidP="003049A2">
      <w:pPr>
        <w:spacing w:after="0" w:line="240" w:lineRule="auto"/>
        <w:ind w:firstLine="284"/>
        <w:jc w:val="both"/>
        <w:rPr>
          <w:rFonts w:ascii="Times New Roman" w:hAnsi="Times New Roman" w:cs="Times New Roman"/>
          <w:bCs/>
          <w:sz w:val="20"/>
          <w:szCs w:val="20"/>
          <w:lang w:val="en-US"/>
        </w:rPr>
      </w:pPr>
      <w:r w:rsidRPr="00E8429F">
        <w:rPr>
          <w:rFonts w:ascii="Times New Roman" w:hAnsi="Times New Roman" w:cs="Times New Roman"/>
          <w:bCs/>
          <w:sz w:val="20"/>
          <w:szCs w:val="20"/>
          <w:lang w:val="en-US"/>
        </w:rPr>
        <w:t xml:space="preserve">In the present study, signs of inflammation were observed in other sites, such as the ankle of the contralateral paw. According to Kelly et al. (2007), </w:t>
      </w:r>
      <w:r w:rsidR="00FD50A0" w:rsidRPr="00E8429F">
        <w:rPr>
          <w:rFonts w:ascii="Times New Roman" w:hAnsi="Times New Roman" w:cs="Times New Roman"/>
          <w:bCs/>
          <w:sz w:val="20"/>
          <w:szCs w:val="20"/>
          <w:lang w:val="en-US"/>
        </w:rPr>
        <w:t>FCA</w:t>
      </w:r>
      <w:r w:rsidRPr="00E8429F">
        <w:rPr>
          <w:rFonts w:ascii="Times New Roman" w:hAnsi="Times New Roman" w:cs="Times New Roman"/>
          <w:bCs/>
          <w:sz w:val="20"/>
          <w:szCs w:val="20"/>
          <w:lang w:val="en-US"/>
        </w:rPr>
        <w:t>-induced arthritis can generate swelling in the contralateral limbs, due to the symmetrical spread of the disease. Other findings are also in agreement with previous studies, such as joint nodules in the forelimbs, extending to the phalanges (</w:t>
      </w:r>
      <w:r w:rsidR="009F2990" w:rsidRPr="00E8429F">
        <w:rPr>
          <w:rFonts w:ascii="Times New Roman" w:hAnsi="Times New Roman" w:cs="Times New Roman"/>
          <w:bCs/>
          <w:sz w:val="20"/>
          <w:szCs w:val="20"/>
          <w:lang w:val="en-US"/>
        </w:rPr>
        <w:t>Fig.</w:t>
      </w:r>
      <w:r w:rsidRPr="00E8429F">
        <w:rPr>
          <w:rFonts w:ascii="Times New Roman" w:hAnsi="Times New Roman" w:cs="Times New Roman"/>
          <w:bCs/>
          <w:sz w:val="20"/>
          <w:szCs w:val="20"/>
          <w:lang w:val="en-US"/>
        </w:rPr>
        <w:t xml:space="preserve"> 1-B), similar to patients with rheum</w:t>
      </w:r>
      <w:r w:rsidR="00CB05DC" w:rsidRPr="00E8429F">
        <w:rPr>
          <w:rFonts w:ascii="Times New Roman" w:hAnsi="Times New Roman" w:cs="Times New Roman"/>
          <w:bCs/>
          <w:sz w:val="20"/>
          <w:szCs w:val="20"/>
          <w:lang w:val="en-US"/>
        </w:rPr>
        <w:t>atoid arthritis (</w:t>
      </w:r>
      <w:r w:rsidR="008E0E12" w:rsidRPr="00E8429F">
        <w:rPr>
          <w:rFonts w:ascii="Times New Roman" w:hAnsi="Times New Roman" w:cs="Times New Roman"/>
          <w:bCs/>
          <w:sz w:val="20"/>
          <w:szCs w:val="20"/>
          <w:lang w:val="en-US"/>
        </w:rPr>
        <w:t xml:space="preserve">Khurana </w:t>
      </w:r>
      <w:r w:rsidR="00CB05DC" w:rsidRPr="00E8429F">
        <w:rPr>
          <w:rFonts w:ascii="Times New Roman" w:hAnsi="Times New Roman" w:cs="Times New Roman"/>
          <w:bCs/>
          <w:sz w:val="20"/>
          <w:szCs w:val="20"/>
          <w:lang w:val="en-US"/>
        </w:rPr>
        <w:t>et al.</w:t>
      </w:r>
      <w:r w:rsidRPr="00E8429F">
        <w:rPr>
          <w:rFonts w:ascii="Times New Roman" w:hAnsi="Times New Roman" w:cs="Times New Roman"/>
          <w:bCs/>
          <w:sz w:val="20"/>
          <w:szCs w:val="20"/>
          <w:lang w:val="en-US"/>
        </w:rPr>
        <w:t xml:space="preserve"> 2005). According to Bevaart (2010), arthritis in humans has a systemic effect, and may also manifest in the skin, which may explain the presence of erythema in the ears of animals with </w:t>
      </w:r>
      <w:r w:rsidR="00FD50A0" w:rsidRPr="00E8429F">
        <w:rPr>
          <w:rFonts w:ascii="Times New Roman" w:hAnsi="Times New Roman" w:cs="Times New Roman"/>
          <w:bCs/>
          <w:sz w:val="20"/>
          <w:szCs w:val="20"/>
          <w:lang w:val="en-US"/>
        </w:rPr>
        <w:t>FCA</w:t>
      </w:r>
      <w:r w:rsidRPr="00E8429F">
        <w:rPr>
          <w:rFonts w:ascii="Times New Roman" w:hAnsi="Times New Roman" w:cs="Times New Roman"/>
          <w:bCs/>
          <w:sz w:val="20"/>
          <w:szCs w:val="20"/>
          <w:lang w:val="en-US"/>
        </w:rPr>
        <w:t>-induced arthritis (</w:t>
      </w:r>
      <w:r w:rsidR="009F2990" w:rsidRPr="00E8429F">
        <w:rPr>
          <w:rFonts w:ascii="Times New Roman" w:hAnsi="Times New Roman" w:cs="Times New Roman"/>
          <w:bCs/>
          <w:sz w:val="20"/>
          <w:szCs w:val="20"/>
          <w:lang w:val="en-US"/>
        </w:rPr>
        <w:t>Fig.</w:t>
      </w:r>
      <w:r w:rsidRPr="00E8429F">
        <w:rPr>
          <w:rFonts w:ascii="Times New Roman" w:hAnsi="Times New Roman" w:cs="Times New Roman"/>
          <w:bCs/>
          <w:sz w:val="20"/>
          <w:szCs w:val="20"/>
          <w:lang w:val="en-US"/>
        </w:rPr>
        <w:t>1-C).</w:t>
      </w:r>
    </w:p>
    <w:p w14:paraId="7933683C" w14:textId="77777777" w:rsidR="003049A2" w:rsidRPr="00E8429F" w:rsidRDefault="003049A2" w:rsidP="003049A2">
      <w:pPr>
        <w:spacing w:after="0" w:line="240" w:lineRule="auto"/>
        <w:ind w:firstLine="284"/>
        <w:jc w:val="both"/>
        <w:rPr>
          <w:rFonts w:ascii="Times New Roman" w:hAnsi="Times New Roman" w:cs="Times New Roman"/>
          <w:bCs/>
          <w:sz w:val="20"/>
          <w:szCs w:val="20"/>
          <w:lang w:val="en-US"/>
        </w:rPr>
      </w:pPr>
    </w:p>
    <w:p w14:paraId="4B83154C" w14:textId="3CD597C2" w:rsidR="00DF7956" w:rsidRPr="00E8429F" w:rsidRDefault="005709F3" w:rsidP="005709F3">
      <w:pPr>
        <w:spacing w:after="0" w:line="240" w:lineRule="auto"/>
        <w:jc w:val="both"/>
        <w:rPr>
          <w:rFonts w:ascii="Times New Roman" w:hAnsi="Times New Roman" w:cs="Times New Roman"/>
          <w:b/>
          <w:sz w:val="20"/>
          <w:szCs w:val="20"/>
        </w:rPr>
      </w:pPr>
      <w:r w:rsidRPr="00E8429F">
        <w:rPr>
          <w:rFonts w:ascii="Times New Roman" w:hAnsi="Times New Roman" w:cs="Times New Roman"/>
          <w:b/>
          <w:noProof/>
          <w:sz w:val="20"/>
          <w:szCs w:val="20"/>
          <w:lang w:val="en-US"/>
        </w:rPr>
        <w:drawing>
          <wp:inline distT="0" distB="0" distL="0" distR="0" wp14:anchorId="692BBE9F" wp14:editId="0DE1DD28">
            <wp:extent cx="3023616" cy="1170432"/>
            <wp:effectExtent l="0" t="0" r="5715"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23616" cy="1170432"/>
                    </a:xfrm>
                    <a:prstGeom prst="rect">
                      <a:avLst/>
                    </a:prstGeom>
                  </pic:spPr>
                </pic:pic>
              </a:graphicData>
            </a:graphic>
          </wp:inline>
        </w:drawing>
      </w:r>
    </w:p>
    <w:p w14:paraId="1408967A" w14:textId="20B26AFC" w:rsidR="00190988" w:rsidRPr="00E8429F" w:rsidRDefault="00190988" w:rsidP="003F7295">
      <w:pPr>
        <w:spacing w:after="0" w:line="240" w:lineRule="auto"/>
        <w:jc w:val="both"/>
        <w:rPr>
          <w:rFonts w:ascii="Times New Roman" w:hAnsi="Times New Roman" w:cs="Times New Roman"/>
          <w:bCs/>
          <w:sz w:val="20"/>
          <w:szCs w:val="20"/>
          <w:lang w:val="en-US"/>
        </w:rPr>
      </w:pPr>
      <w:r w:rsidRPr="00E8429F">
        <w:rPr>
          <w:rFonts w:ascii="Times New Roman" w:hAnsi="Times New Roman" w:cs="Times New Roman"/>
          <w:b/>
          <w:sz w:val="20"/>
          <w:szCs w:val="20"/>
          <w:lang w:val="en-US"/>
        </w:rPr>
        <w:t>Fig</w:t>
      </w:r>
      <w:r w:rsidR="00030BBD" w:rsidRPr="00E8429F">
        <w:rPr>
          <w:rFonts w:ascii="Times New Roman" w:hAnsi="Times New Roman" w:cs="Times New Roman"/>
          <w:b/>
          <w:sz w:val="20"/>
          <w:szCs w:val="20"/>
          <w:lang w:val="en-US"/>
        </w:rPr>
        <w:t>.</w:t>
      </w:r>
      <w:r w:rsidR="00F35022" w:rsidRPr="00E8429F">
        <w:rPr>
          <w:rFonts w:ascii="Times New Roman" w:hAnsi="Times New Roman" w:cs="Times New Roman"/>
          <w:b/>
          <w:sz w:val="20"/>
          <w:szCs w:val="20"/>
          <w:lang w:val="en-US"/>
        </w:rPr>
        <w:t xml:space="preserve"> </w:t>
      </w:r>
      <w:r w:rsidRPr="00E8429F">
        <w:rPr>
          <w:rFonts w:ascii="Times New Roman" w:hAnsi="Times New Roman" w:cs="Times New Roman"/>
          <w:b/>
          <w:sz w:val="20"/>
          <w:szCs w:val="20"/>
          <w:lang w:val="en-US"/>
        </w:rPr>
        <w:t>1</w:t>
      </w:r>
      <w:r w:rsidR="00030BBD" w:rsidRPr="00E8429F">
        <w:rPr>
          <w:rFonts w:ascii="Times New Roman" w:hAnsi="Times New Roman" w:cs="Times New Roman"/>
          <w:sz w:val="20"/>
          <w:szCs w:val="20"/>
          <w:lang w:val="en-US"/>
        </w:rPr>
        <w:t xml:space="preserve"> </w:t>
      </w:r>
      <w:r w:rsidR="00596B83" w:rsidRPr="00E8429F">
        <w:rPr>
          <w:rFonts w:ascii="Times New Roman" w:hAnsi="Times New Roman" w:cs="Times New Roman"/>
          <w:sz w:val="20"/>
          <w:szCs w:val="20"/>
          <w:lang w:val="en-US"/>
        </w:rPr>
        <w:t>Inflammatory markers.</w:t>
      </w:r>
      <w:r w:rsidR="00596B83" w:rsidRPr="00E8429F">
        <w:rPr>
          <w:rFonts w:ascii="Times New Roman" w:hAnsi="Times New Roman" w:cs="Times New Roman"/>
          <w:b/>
          <w:sz w:val="20"/>
          <w:szCs w:val="20"/>
          <w:lang w:val="en-US"/>
        </w:rPr>
        <w:t xml:space="preserve"> </w:t>
      </w:r>
      <w:r w:rsidRPr="00E8429F">
        <w:rPr>
          <w:rFonts w:ascii="Times New Roman" w:hAnsi="Times New Roman" w:cs="Times New Roman"/>
          <w:bCs/>
          <w:sz w:val="20"/>
          <w:szCs w:val="20"/>
          <w:lang w:val="en-US"/>
        </w:rPr>
        <w:t xml:space="preserve"> </w:t>
      </w:r>
      <w:r w:rsidR="008D6E51" w:rsidRPr="00E8429F">
        <w:rPr>
          <w:rFonts w:ascii="Times New Roman" w:hAnsi="Times New Roman" w:cs="Times New Roman"/>
          <w:bCs/>
          <w:sz w:val="20"/>
          <w:szCs w:val="20"/>
          <w:lang w:val="en-US"/>
        </w:rPr>
        <w:t>Inflammat</w:t>
      </w:r>
      <w:r w:rsidR="00596B83" w:rsidRPr="00E8429F">
        <w:rPr>
          <w:rFonts w:ascii="Times New Roman" w:hAnsi="Times New Roman" w:cs="Times New Roman"/>
          <w:bCs/>
          <w:sz w:val="20"/>
          <w:szCs w:val="20"/>
          <w:lang w:val="en-US"/>
        </w:rPr>
        <w:t>ion</w:t>
      </w:r>
      <w:r w:rsidR="008D6E51" w:rsidRPr="00E8429F">
        <w:rPr>
          <w:rFonts w:ascii="Times New Roman" w:hAnsi="Times New Roman" w:cs="Times New Roman"/>
          <w:bCs/>
          <w:sz w:val="20"/>
          <w:szCs w:val="20"/>
          <w:lang w:val="en-US"/>
        </w:rPr>
        <w:t xml:space="preserve"> responses </w:t>
      </w:r>
      <w:r w:rsidR="00596B83" w:rsidRPr="00E8429F">
        <w:rPr>
          <w:rFonts w:ascii="Times New Roman" w:hAnsi="Times New Roman" w:cs="Times New Roman"/>
          <w:bCs/>
          <w:sz w:val="20"/>
          <w:szCs w:val="20"/>
          <w:lang w:val="en-US"/>
        </w:rPr>
        <w:t xml:space="preserve">(red arrows) </w:t>
      </w:r>
      <w:r w:rsidR="008D6E51" w:rsidRPr="00E8429F">
        <w:rPr>
          <w:rFonts w:ascii="Times New Roman" w:hAnsi="Times New Roman" w:cs="Times New Roman"/>
          <w:bCs/>
          <w:sz w:val="20"/>
          <w:szCs w:val="20"/>
          <w:lang w:val="en-US"/>
        </w:rPr>
        <w:t xml:space="preserve">in rats with </w:t>
      </w:r>
      <w:r w:rsidR="00596B83" w:rsidRPr="00E8429F">
        <w:rPr>
          <w:rFonts w:ascii="Times New Roman" w:hAnsi="Times New Roman" w:cs="Times New Roman"/>
          <w:bCs/>
          <w:sz w:val="20"/>
          <w:szCs w:val="20"/>
          <w:lang w:val="en-US"/>
        </w:rPr>
        <w:t xml:space="preserve">Freund's </w:t>
      </w:r>
      <w:r w:rsidR="00FD50A0" w:rsidRPr="00E8429F">
        <w:rPr>
          <w:rFonts w:ascii="Times New Roman" w:hAnsi="Times New Roman" w:cs="Times New Roman"/>
          <w:bCs/>
          <w:sz w:val="20"/>
          <w:szCs w:val="20"/>
          <w:lang w:val="en-US"/>
        </w:rPr>
        <w:t xml:space="preserve">complete </w:t>
      </w:r>
      <w:r w:rsidR="00596B83" w:rsidRPr="00E8429F">
        <w:rPr>
          <w:rFonts w:ascii="Times New Roman" w:hAnsi="Times New Roman" w:cs="Times New Roman"/>
          <w:bCs/>
          <w:sz w:val="20"/>
          <w:szCs w:val="20"/>
          <w:lang w:val="en-US"/>
        </w:rPr>
        <w:t>adjuvant</w:t>
      </w:r>
      <w:r w:rsidR="008D6E51" w:rsidRPr="00E8429F">
        <w:rPr>
          <w:rFonts w:ascii="Times New Roman" w:hAnsi="Times New Roman" w:cs="Times New Roman"/>
          <w:bCs/>
          <w:sz w:val="20"/>
          <w:szCs w:val="20"/>
          <w:lang w:val="en-US"/>
        </w:rPr>
        <w:t>-induced arthritis</w:t>
      </w:r>
      <w:r w:rsidR="00596B83" w:rsidRPr="00E8429F">
        <w:rPr>
          <w:rFonts w:ascii="Times New Roman" w:hAnsi="Times New Roman" w:cs="Times New Roman"/>
          <w:bCs/>
          <w:sz w:val="20"/>
          <w:szCs w:val="20"/>
          <w:lang w:val="en-US"/>
        </w:rPr>
        <w:t xml:space="preserve">. (A) </w:t>
      </w:r>
      <w:r w:rsidR="008D6E51" w:rsidRPr="00E8429F">
        <w:rPr>
          <w:rFonts w:ascii="Times New Roman" w:hAnsi="Times New Roman" w:cs="Times New Roman"/>
          <w:bCs/>
          <w:sz w:val="20"/>
          <w:szCs w:val="20"/>
          <w:lang w:val="en-US"/>
        </w:rPr>
        <w:t xml:space="preserve">Stiffening of the legs and deformation of the phalanges; </w:t>
      </w:r>
      <w:r w:rsidR="00596B83" w:rsidRPr="00E8429F">
        <w:rPr>
          <w:rFonts w:ascii="Times New Roman" w:hAnsi="Times New Roman" w:cs="Times New Roman"/>
          <w:bCs/>
          <w:sz w:val="20"/>
          <w:szCs w:val="20"/>
          <w:lang w:val="en-US"/>
        </w:rPr>
        <w:t xml:space="preserve">(B) </w:t>
      </w:r>
      <w:r w:rsidR="008D6E51" w:rsidRPr="00E8429F">
        <w:rPr>
          <w:rFonts w:ascii="Times New Roman" w:hAnsi="Times New Roman" w:cs="Times New Roman"/>
          <w:bCs/>
          <w:sz w:val="20"/>
          <w:szCs w:val="20"/>
          <w:lang w:val="en-US"/>
        </w:rPr>
        <w:t xml:space="preserve">joint nodules in the forelimbs; </w:t>
      </w:r>
      <w:r w:rsidR="00596B83" w:rsidRPr="00E8429F">
        <w:rPr>
          <w:rFonts w:ascii="Times New Roman" w:hAnsi="Times New Roman" w:cs="Times New Roman"/>
          <w:bCs/>
          <w:sz w:val="20"/>
          <w:szCs w:val="20"/>
          <w:lang w:val="en-US"/>
        </w:rPr>
        <w:t xml:space="preserve">(C) </w:t>
      </w:r>
      <w:r w:rsidR="008D6E51" w:rsidRPr="00E8429F">
        <w:rPr>
          <w:rFonts w:ascii="Times New Roman" w:hAnsi="Times New Roman" w:cs="Times New Roman"/>
          <w:bCs/>
          <w:sz w:val="20"/>
          <w:szCs w:val="20"/>
          <w:lang w:val="en-US"/>
        </w:rPr>
        <w:t>erythem</w:t>
      </w:r>
      <w:r w:rsidR="008530AF" w:rsidRPr="00E8429F">
        <w:rPr>
          <w:rFonts w:ascii="Times New Roman" w:hAnsi="Times New Roman" w:cs="Times New Roman"/>
          <w:bCs/>
          <w:sz w:val="20"/>
          <w:szCs w:val="20"/>
          <w:lang w:val="en-US"/>
        </w:rPr>
        <w:t>atous reaction in the ear</w:t>
      </w:r>
    </w:p>
    <w:p w14:paraId="35863887" w14:textId="77777777" w:rsidR="003049A2" w:rsidRPr="00E8429F" w:rsidRDefault="003049A2" w:rsidP="003F7295">
      <w:pPr>
        <w:spacing w:after="0" w:line="240" w:lineRule="auto"/>
        <w:jc w:val="both"/>
        <w:rPr>
          <w:rFonts w:ascii="Times New Roman" w:hAnsi="Times New Roman" w:cs="Times New Roman"/>
          <w:sz w:val="20"/>
          <w:szCs w:val="20"/>
          <w:lang w:val="en-US"/>
        </w:rPr>
      </w:pPr>
    </w:p>
    <w:p w14:paraId="4338F46D" w14:textId="08214C38" w:rsidR="00190988" w:rsidRPr="00E8429F" w:rsidRDefault="008D6E51" w:rsidP="003049A2">
      <w:pPr>
        <w:spacing w:after="0" w:line="240" w:lineRule="auto"/>
        <w:ind w:firstLine="284"/>
        <w:jc w:val="both"/>
        <w:rPr>
          <w:rFonts w:ascii="Times New Roman" w:hAnsi="Times New Roman" w:cs="Times New Roman"/>
          <w:sz w:val="20"/>
          <w:szCs w:val="20"/>
          <w:lang w:val="en-US"/>
        </w:rPr>
      </w:pPr>
      <w:r w:rsidRPr="00E8429F">
        <w:rPr>
          <w:rFonts w:ascii="Times New Roman" w:hAnsi="Times New Roman" w:cs="Times New Roman"/>
          <w:sz w:val="20"/>
          <w:szCs w:val="20"/>
          <w:lang w:val="en-US"/>
        </w:rPr>
        <w:t xml:space="preserve">Animals that received </w:t>
      </w:r>
      <w:r w:rsidR="00FD50A0" w:rsidRPr="00E8429F">
        <w:rPr>
          <w:rFonts w:ascii="Times New Roman" w:hAnsi="Times New Roman" w:cs="Times New Roman"/>
          <w:sz w:val="20"/>
          <w:szCs w:val="20"/>
          <w:lang w:val="en-US"/>
        </w:rPr>
        <w:t>FCA</w:t>
      </w:r>
      <w:r w:rsidRPr="00E8429F">
        <w:rPr>
          <w:rFonts w:ascii="Times New Roman" w:hAnsi="Times New Roman" w:cs="Times New Roman"/>
          <w:sz w:val="20"/>
          <w:szCs w:val="20"/>
          <w:lang w:val="en-US"/>
        </w:rPr>
        <w:t xml:space="preserve"> injection showed an increase in the thickness of the left knee (edema) from the 3rd day after the first injection, with maximum values ​​reached on the 8th day, that is, 24 hours after the second injection, in both injected groups, which is in agreement with Oliveira et al. (2007) who defined that </w:t>
      </w:r>
      <w:r w:rsidR="00FD50A0" w:rsidRPr="00E8429F">
        <w:rPr>
          <w:rFonts w:ascii="Times New Roman" w:hAnsi="Times New Roman" w:cs="Times New Roman"/>
          <w:sz w:val="20"/>
          <w:szCs w:val="20"/>
          <w:lang w:val="en-US"/>
        </w:rPr>
        <w:t>FCA</w:t>
      </w:r>
      <w:r w:rsidRPr="00E8429F">
        <w:rPr>
          <w:rFonts w:ascii="Times New Roman" w:hAnsi="Times New Roman" w:cs="Times New Roman"/>
          <w:sz w:val="20"/>
          <w:szCs w:val="20"/>
          <w:lang w:val="en-US"/>
        </w:rPr>
        <w:t xml:space="preserve"> arthritis starts between the 3rd and 7th day after injection. In the present study, there was a reduction in knee edema on the 12th day, mainly in the ani</w:t>
      </w:r>
      <w:r w:rsidR="00284934" w:rsidRPr="00E8429F">
        <w:rPr>
          <w:rFonts w:ascii="Times New Roman" w:hAnsi="Times New Roman" w:cs="Times New Roman"/>
          <w:sz w:val="20"/>
          <w:szCs w:val="20"/>
          <w:lang w:val="en-US"/>
        </w:rPr>
        <w:t xml:space="preserve">mals in the group treated with </w:t>
      </w:r>
      <w:r w:rsidRPr="00E8429F">
        <w:rPr>
          <w:rFonts w:ascii="Times New Roman" w:hAnsi="Times New Roman" w:cs="Times New Roman"/>
          <w:sz w:val="20"/>
          <w:szCs w:val="20"/>
          <w:lang w:val="en-US"/>
        </w:rPr>
        <w:t>EAA</w:t>
      </w:r>
      <w:r w:rsidR="00284934" w:rsidRPr="00E8429F">
        <w:rPr>
          <w:rFonts w:ascii="Times New Roman" w:hAnsi="Times New Roman" w:cs="Times New Roman"/>
          <w:sz w:val="20"/>
          <w:szCs w:val="20"/>
          <w:lang w:val="en-US"/>
        </w:rPr>
        <w:t>m</w:t>
      </w:r>
      <w:r w:rsidRPr="00E8429F">
        <w:rPr>
          <w:rFonts w:ascii="Times New Roman" w:hAnsi="Times New Roman" w:cs="Times New Roman"/>
          <w:sz w:val="20"/>
          <w:szCs w:val="20"/>
          <w:lang w:val="en-US"/>
        </w:rPr>
        <w:t>, when compared to the untreated animals (induced group) (</w:t>
      </w:r>
      <w:r w:rsidR="009F2990" w:rsidRPr="00E8429F">
        <w:rPr>
          <w:rFonts w:ascii="Times New Roman" w:hAnsi="Times New Roman" w:cs="Times New Roman"/>
          <w:sz w:val="20"/>
          <w:szCs w:val="20"/>
          <w:lang w:val="en-US"/>
        </w:rPr>
        <w:t>Fig. 2</w:t>
      </w:r>
      <w:r w:rsidRPr="00E8429F">
        <w:rPr>
          <w:rFonts w:ascii="Times New Roman" w:hAnsi="Times New Roman" w:cs="Times New Roman"/>
          <w:sz w:val="20"/>
          <w:szCs w:val="20"/>
          <w:lang w:val="en-US"/>
        </w:rPr>
        <w:t xml:space="preserve">), evidencing the effectiveness of the treatment with the aqueous extract in reducing the joint edema in animals with AIA. A similar result was obtained in the study by Zhang et al. (2008) with the plant </w:t>
      </w:r>
      <w:r w:rsidR="00284934" w:rsidRPr="00E8429F">
        <w:rPr>
          <w:rFonts w:ascii="Times New Roman" w:hAnsi="Times New Roman" w:cs="Times New Roman"/>
          <w:i/>
          <w:sz w:val="20"/>
          <w:szCs w:val="20"/>
          <w:lang w:val="en-US"/>
        </w:rPr>
        <w:t>Turpinia a</w:t>
      </w:r>
      <w:r w:rsidRPr="00E8429F">
        <w:rPr>
          <w:rFonts w:ascii="Times New Roman" w:hAnsi="Times New Roman" w:cs="Times New Roman"/>
          <w:i/>
          <w:sz w:val="20"/>
          <w:szCs w:val="20"/>
          <w:lang w:val="en-US"/>
        </w:rPr>
        <w:t>rguta</w:t>
      </w:r>
      <w:r w:rsidRPr="00E8429F">
        <w:rPr>
          <w:rFonts w:ascii="Times New Roman" w:hAnsi="Times New Roman" w:cs="Times New Roman"/>
          <w:sz w:val="20"/>
          <w:szCs w:val="20"/>
          <w:lang w:val="en-US"/>
        </w:rPr>
        <w:t xml:space="preserve"> </w:t>
      </w:r>
      <w:r w:rsidR="00284934" w:rsidRPr="00E8429F">
        <w:rPr>
          <w:rFonts w:ascii="Times New Roman" w:hAnsi="Times New Roman" w:cs="Times New Roman"/>
          <w:sz w:val="20"/>
          <w:szCs w:val="20"/>
          <w:lang w:val="en-US"/>
        </w:rPr>
        <w:t>that</w:t>
      </w:r>
      <w:r w:rsidRPr="00E8429F">
        <w:rPr>
          <w:rFonts w:ascii="Times New Roman" w:hAnsi="Times New Roman" w:cs="Times New Roman"/>
          <w:sz w:val="20"/>
          <w:szCs w:val="20"/>
          <w:lang w:val="en-US"/>
        </w:rPr>
        <w:t xml:space="preserve"> suggests a possible action of </w:t>
      </w:r>
      <w:r w:rsidR="00284934" w:rsidRPr="00E8429F">
        <w:rPr>
          <w:rFonts w:ascii="Times New Roman" w:hAnsi="Times New Roman" w:cs="Times New Roman"/>
          <w:sz w:val="20"/>
          <w:szCs w:val="20"/>
          <w:lang w:val="en-US"/>
        </w:rPr>
        <w:t>flavonoids, which</w:t>
      </w:r>
      <w:r w:rsidR="00CB05DC" w:rsidRPr="00E8429F">
        <w:rPr>
          <w:rFonts w:ascii="Times New Roman" w:hAnsi="Times New Roman" w:cs="Times New Roman"/>
          <w:sz w:val="20"/>
          <w:szCs w:val="20"/>
          <w:lang w:val="en-US"/>
        </w:rPr>
        <w:t xml:space="preserve"> requires a better investigation</w:t>
      </w:r>
      <w:r w:rsidRPr="00E8429F">
        <w:rPr>
          <w:rFonts w:ascii="Times New Roman" w:hAnsi="Times New Roman" w:cs="Times New Roman"/>
          <w:sz w:val="20"/>
          <w:szCs w:val="20"/>
          <w:lang w:val="en-US"/>
        </w:rPr>
        <w:t xml:space="preserve"> in </w:t>
      </w:r>
      <w:r w:rsidRPr="00E8429F">
        <w:rPr>
          <w:rFonts w:ascii="Times New Roman" w:hAnsi="Times New Roman" w:cs="Times New Roman"/>
          <w:i/>
          <w:iCs/>
          <w:sz w:val="20"/>
          <w:szCs w:val="20"/>
          <w:lang w:val="en-US"/>
        </w:rPr>
        <w:t>A. macrorrhizos</w:t>
      </w:r>
      <w:r w:rsidRPr="00E8429F">
        <w:rPr>
          <w:rFonts w:ascii="Times New Roman" w:hAnsi="Times New Roman" w:cs="Times New Roman"/>
          <w:sz w:val="20"/>
          <w:szCs w:val="20"/>
          <w:lang w:val="en-US"/>
        </w:rPr>
        <w:t>.</w:t>
      </w:r>
    </w:p>
    <w:p w14:paraId="6834990F" w14:textId="77777777" w:rsidR="00903F0F" w:rsidRPr="00E8429F" w:rsidRDefault="00903F0F" w:rsidP="003049A2">
      <w:pPr>
        <w:spacing w:after="0" w:line="240" w:lineRule="auto"/>
        <w:ind w:firstLine="284"/>
        <w:jc w:val="both"/>
        <w:rPr>
          <w:rFonts w:ascii="Times New Roman" w:hAnsi="Times New Roman" w:cs="Times New Roman"/>
          <w:b/>
          <w:sz w:val="20"/>
          <w:szCs w:val="20"/>
          <w:lang w:val="en-US"/>
        </w:rPr>
      </w:pPr>
    </w:p>
    <w:p w14:paraId="1B0A3F96" w14:textId="342E0A4A" w:rsidR="00960B7F" w:rsidRPr="00E8429F" w:rsidRDefault="00596B83" w:rsidP="00596B83">
      <w:pPr>
        <w:spacing w:after="0" w:line="240" w:lineRule="auto"/>
        <w:jc w:val="both"/>
        <w:rPr>
          <w:rFonts w:ascii="Times New Roman" w:hAnsi="Times New Roman" w:cs="Times New Roman"/>
          <w:b/>
          <w:sz w:val="20"/>
          <w:szCs w:val="20"/>
        </w:rPr>
      </w:pPr>
      <w:r w:rsidRPr="00E8429F">
        <w:rPr>
          <w:rFonts w:ascii="Times New Roman" w:hAnsi="Times New Roman" w:cs="Times New Roman"/>
          <w:b/>
          <w:noProof/>
          <w:sz w:val="20"/>
          <w:szCs w:val="20"/>
          <w:lang w:val="en-US"/>
        </w:rPr>
        <w:drawing>
          <wp:inline distT="0" distB="0" distL="0" distR="0" wp14:anchorId="654D84A2" wp14:editId="64478970">
            <wp:extent cx="3024000" cy="2118455"/>
            <wp:effectExtent l="0" t="0" r="508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24000" cy="2118455"/>
                    </a:xfrm>
                    <a:prstGeom prst="rect">
                      <a:avLst/>
                    </a:prstGeom>
                  </pic:spPr>
                </pic:pic>
              </a:graphicData>
            </a:graphic>
          </wp:inline>
        </w:drawing>
      </w:r>
    </w:p>
    <w:p w14:paraId="231782DA" w14:textId="5DF525A7" w:rsidR="0096524C" w:rsidRPr="00E8429F" w:rsidRDefault="002C2FE8" w:rsidP="00903F0F">
      <w:pPr>
        <w:spacing w:after="0" w:line="240" w:lineRule="auto"/>
        <w:jc w:val="both"/>
        <w:rPr>
          <w:rFonts w:ascii="Times New Roman" w:hAnsi="Times New Roman" w:cs="Times New Roman"/>
          <w:bCs/>
          <w:sz w:val="20"/>
          <w:szCs w:val="20"/>
          <w:lang w:val="en-US"/>
        </w:rPr>
      </w:pPr>
      <w:r w:rsidRPr="00E8429F">
        <w:rPr>
          <w:rFonts w:ascii="Times New Roman" w:hAnsi="Times New Roman" w:cs="Times New Roman"/>
          <w:b/>
          <w:sz w:val="20"/>
          <w:szCs w:val="20"/>
          <w:lang w:val="en-US"/>
        </w:rPr>
        <w:t>Fig.</w:t>
      </w:r>
      <w:r w:rsidR="00F35022" w:rsidRPr="00E8429F">
        <w:rPr>
          <w:rFonts w:ascii="Times New Roman" w:hAnsi="Times New Roman" w:cs="Times New Roman"/>
          <w:b/>
          <w:sz w:val="20"/>
          <w:szCs w:val="20"/>
          <w:lang w:val="en-US"/>
        </w:rPr>
        <w:t xml:space="preserve"> </w:t>
      </w:r>
      <w:r w:rsidRPr="00E8429F">
        <w:rPr>
          <w:rFonts w:ascii="Times New Roman" w:hAnsi="Times New Roman" w:cs="Times New Roman"/>
          <w:b/>
          <w:sz w:val="20"/>
          <w:szCs w:val="20"/>
          <w:lang w:val="en-US"/>
        </w:rPr>
        <w:t>2</w:t>
      </w:r>
      <w:r w:rsidR="008530AF" w:rsidRPr="00E8429F">
        <w:rPr>
          <w:rFonts w:ascii="Times New Roman" w:hAnsi="Times New Roman" w:cs="Times New Roman"/>
          <w:sz w:val="20"/>
          <w:szCs w:val="20"/>
          <w:lang w:val="en-US"/>
        </w:rPr>
        <w:t xml:space="preserve"> </w:t>
      </w:r>
      <w:r w:rsidR="00596B83" w:rsidRPr="00E8429F">
        <w:rPr>
          <w:rFonts w:ascii="Times New Roman" w:hAnsi="Times New Roman" w:cs="Times New Roman"/>
          <w:sz w:val="20"/>
          <w:szCs w:val="20"/>
          <w:lang w:val="en-US"/>
        </w:rPr>
        <w:t>Knee thickness evaluation.</w:t>
      </w:r>
      <w:r w:rsidR="00596B83" w:rsidRPr="00E8429F">
        <w:rPr>
          <w:rFonts w:ascii="Times New Roman" w:hAnsi="Times New Roman" w:cs="Times New Roman"/>
          <w:b/>
          <w:sz w:val="20"/>
          <w:szCs w:val="20"/>
          <w:lang w:val="en-US"/>
        </w:rPr>
        <w:t xml:space="preserve"> </w:t>
      </w:r>
      <w:r w:rsidR="0075191C" w:rsidRPr="00E8429F">
        <w:rPr>
          <w:rFonts w:ascii="Times New Roman" w:hAnsi="Times New Roman" w:cs="Times New Roman"/>
          <w:bCs/>
          <w:sz w:val="20"/>
          <w:szCs w:val="20"/>
          <w:lang w:val="en-US"/>
        </w:rPr>
        <w:t xml:space="preserve">Knee thickness variation in rats with </w:t>
      </w:r>
      <w:r w:rsidR="00596B83" w:rsidRPr="00E8429F">
        <w:rPr>
          <w:rFonts w:ascii="Times New Roman" w:hAnsi="Times New Roman" w:cs="Times New Roman"/>
          <w:bCs/>
          <w:sz w:val="20"/>
          <w:szCs w:val="20"/>
          <w:lang w:val="en-US"/>
        </w:rPr>
        <w:t xml:space="preserve">Freund's </w:t>
      </w:r>
      <w:r w:rsidR="00FD50A0" w:rsidRPr="00E8429F">
        <w:rPr>
          <w:rFonts w:ascii="Times New Roman" w:hAnsi="Times New Roman" w:cs="Times New Roman"/>
          <w:bCs/>
          <w:sz w:val="20"/>
          <w:szCs w:val="20"/>
          <w:lang w:val="en-US"/>
        </w:rPr>
        <w:t xml:space="preserve">complete </w:t>
      </w:r>
      <w:r w:rsidR="00596B83" w:rsidRPr="00E8429F">
        <w:rPr>
          <w:rFonts w:ascii="Times New Roman" w:hAnsi="Times New Roman" w:cs="Times New Roman"/>
          <w:bCs/>
          <w:sz w:val="20"/>
          <w:szCs w:val="20"/>
          <w:lang w:val="en-US"/>
        </w:rPr>
        <w:t>adjuvant (</w:t>
      </w:r>
      <w:r w:rsidR="00FD50A0" w:rsidRPr="00E8429F">
        <w:rPr>
          <w:rFonts w:ascii="Times New Roman" w:hAnsi="Times New Roman" w:cs="Times New Roman"/>
          <w:bCs/>
          <w:sz w:val="20"/>
          <w:szCs w:val="20"/>
          <w:lang w:val="en-US"/>
        </w:rPr>
        <w:t>FCA</w:t>
      </w:r>
      <w:r w:rsidR="00596B83" w:rsidRPr="00E8429F">
        <w:rPr>
          <w:rFonts w:ascii="Times New Roman" w:hAnsi="Times New Roman" w:cs="Times New Roman"/>
          <w:bCs/>
          <w:sz w:val="20"/>
          <w:szCs w:val="20"/>
          <w:lang w:val="en-US"/>
        </w:rPr>
        <w:t>)-induced arthritis</w:t>
      </w:r>
      <w:r w:rsidR="0075191C" w:rsidRPr="00E8429F">
        <w:rPr>
          <w:rFonts w:ascii="Times New Roman" w:hAnsi="Times New Roman" w:cs="Times New Roman"/>
          <w:bCs/>
          <w:sz w:val="20"/>
          <w:szCs w:val="20"/>
          <w:lang w:val="en-US"/>
        </w:rPr>
        <w:t xml:space="preserve">. </w:t>
      </w:r>
      <w:r w:rsidR="00596B83" w:rsidRPr="00E8429F">
        <w:rPr>
          <w:rFonts w:ascii="Times New Roman" w:hAnsi="Times New Roman" w:cs="Times New Roman"/>
          <w:bCs/>
          <w:sz w:val="20"/>
          <w:szCs w:val="20"/>
          <w:lang w:val="en-US"/>
        </w:rPr>
        <w:t>Control</w:t>
      </w:r>
      <w:r w:rsidR="0075191C" w:rsidRPr="00E8429F">
        <w:rPr>
          <w:rFonts w:ascii="Times New Roman" w:hAnsi="Times New Roman" w:cs="Times New Roman"/>
          <w:bCs/>
          <w:sz w:val="20"/>
          <w:szCs w:val="20"/>
          <w:lang w:val="en-US"/>
        </w:rPr>
        <w:t xml:space="preserve"> = healthy animals; </w:t>
      </w:r>
      <w:r w:rsidR="00596B83" w:rsidRPr="00E8429F">
        <w:rPr>
          <w:rFonts w:ascii="Times New Roman" w:hAnsi="Times New Roman" w:cs="Times New Roman"/>
          <w:bCs/>
          <w:sz w:val="20"/>
          <w:szCs w:val="20"/>
          <w:lang w:val="en-US"/>
        </w:rPr>
        <w:t>PBS</w:t>
      </w:r>
      <w:r w:rsidR="0075191C" w:rsidRPr="00E8429F">
        <w:rPr>
          <w:rFonts w:ascii="Times New Roman" w:hAnsi="Times New Roman" w:cs="Times New Roman"/>
          <w:bCs/>
          <w:sz w:val="20"/>
          <w:szCs w:val="20"/>
          <w:lang w:val="en-US"/>
        </w:rPr>
        <w:t xml:space="preserve"> = </w:t>
      </w:r>
      <w:r w:rsidR="00FD50A0" w:rsidRPr="00E8429F">
        <w:rPr>
          <w:rFonts w:ascii="Times New Roman" w:hAnsi="Times New Roman" w:cs="Times New Roman"/>
          <w:bCs/>
          <w:sz w:val="20"/>
          <w:szCs w:val="20"/>
          <w:lang w:val="en-US"/>
        </w:rPr>
        <w:t>FCA</w:t>
      </w:r>
      <w:r w:rsidR="0075191C" w:rsidRPr="00E8429F">
        <w:rPr>
          <w:rFonts w:ascii="Times New Roman" w:hAnsi="Times New Roman" w:cs="Times New Roman"/>
          <w:bCs/>
          <w:sz w:val="20"/>
          <w:szCs w:val="20"/>
          <w:lang w:val="en-US"/>
        </w:rPr>
        <w:t>-induced arthritis and treated</w:t>
      </w:r>
      <w:r w:rsidR="00596B83" w:rsidRPr="00E8429F">
        <w:rPr>
          <w:rFonts w:ascii="Times New Roman" w:hAnsi="Times New Roman" w:cs="Times New Roman"/>
          <w:bCs/>
          <w:sz w:val="20"/>
          <w:szCs w:val="20"/>
          <w:lang w:val="en-US"/>
        </w:rPr>
        <w:t xml:space="preserve"> with PBS</w:t>
      </w:r>
      <w:r w:rsidR="0075191C" w:rsidRPr="00E8429F">
        <w:rPr>
          <w:rFonts w:ascii="Times New Roman" w:hAnsi="Times New Roman" w:cs="Times New Roman"/>
          <w:bCs/>
          <w:sz w:val="20"/>
          <w:szCs w:val="20"/>
          <w:lang w:val="en-US"/>
        </w:rPr>
        <w:t xml:space="preserve">; EAAm-100 mg/kg = </w:t>
      </w:r>
      <w:r w:rsidR="00FD50A0" w:rsidRPr="00E8429F">
        <w:rPr>
          <w:rFonts w:ascii="Times New Roman" w:hAnsi="Times New Roman" w:cs="Times New Roman"/>
          <w:bCs/>
          <w:sz w:val="20"/>
          <w:szCs w:val="20"/>
          <w:lang w:val="en-US"/>
        </w:rPr>
        <w:t>FCA</w:t>
      </w:r>
      <w:r w:rsidR="0075191C" w:rsidRPr="00E8429F">
        <w:rPr>
          <w:rFonts w:ascii="Times New Roman" w:hAnsi="Times New Roman" w:cs="Times New Roman"/>
          <w:bCs/>
          <w:sz w:val="20"/>
          <w:szCs w:val="20"/>
          <w:lang w:val="en-US"/>
        </w:rPr>
        <w:t xml:space="preserve">-induced arthritis and treated with aqueous extract of </w:t>
      </w:r>
      <w:r w:rsidR="007A21F5" w:rsidRPr="00E8429F">
        <w:rPr>
          <w:rFonts w:ascii="Times New Roman" w:hAnsi="Times New Roman" w:cs="Times New Roman"/>
          <w:bCs/>
          <w:i/>
          <w:iCs/>
          <w:sz w:val="20"/>
          <w:szCs w:val="20"/>
          <w:lang w:val="en-US"/>
        </w:rPr>
        <w:t>Alocas</w:t>
      </w:r>
      <w:r w:rsidR="0075191C" w:rsidRPr="00E8429F">
        <w:rPr>
          <w:rFonts w:ascii="Times New Roman" w:hAnsi="Times New Roman" w:cs="Times New Roman"/>
          <w:bCs/>
          <w:i/>
          <w:iCs/>
          <w:sz w:val="20"/>
          <w:szCs w:val="20"/>
          <w:lang w:val="en-US"/>
        </w:rPr>
        <w:t>ia macrorrhizos</w:t>
      </w:r>
      <w:r w:rsidR="0075191C" w:rsidRPr="00E8429F">
        <w:rPr>
          <w:rFonts w:ascii="Times New Roman" w:hAnsi="Times New Roman" w:cs="Times New Roman"/>
          <w:bCs/>
          <w:sz w:val="20"/>
          <w:szCs w:val="20"/>
          <w:lang w:val="en-US"/>
        </w:rPr>
        <w:t xml:space="preserve"> (100 mg/kg). Values </w:t>
      </w:r>
      <w:r w:rsidR="00596B83" w:rsidRPr="00E8429F">
        <w:rPr>
          <w:rFonts w:ascii="Times New Roman" w:hAnsi="Times New Roman" w:cs="Times New Roman"/>
          <w:bCs/>
          <w:sz w:val="20"/>
          <w:szCs w:val="20"/>
          <w:lang w:val="en-US"/>
        </w:rPr>
        <w:lastRenderedPageBreak/>
        <w:t xml:space="preserve">are representative of three independent experiments and are </w:t>
      </w:r>
      <w:r w:rsidR="0075191C" w:rsidRPr="00E8429F">
        <w:rPr>
          <w:rFonts w:ascii="Times New Roman" w:hAnsi="Times New Roman" w:cs="Times New Roman"/>
          <w:bCs/>
          <w:sz w:val="20"/>
          <w:szCs w:val="20"/>
          <w:lang w:val="en-US"/>
        </w:rPr>
        <w:t xml:space="preserve">​​expressed as mean ± </w:t>
      </w:r>
      <w:r w:rsidR="00596B83" w:rsidRPr="00E8429F">
        <w:rPr>
          <w:rFonts w:ascii="Times New Roman" w:hAnsi="Times New Roman" w:cs="Times New Roman"/>
          <w:bCs/>
          <w:sz w:val="20"/>
          <w:szCs w:val="20"/>
          <w:lang w:val="en-US"/>
        </w:rPr>
        <w:t>SEM</w:t>
      </w:r>
      <w:r w:rsidR="0075191C" w:rsidRPr="00E8429F">
        <w:rPr>
          <w:rFonts w:ascii="Times New Roman" w:hAnsi="Times New Roman" w:cs="Times New Roman"/>
          <w:bCs/>
          <w:sz w:val="20"/>
          <w:szCs w:val="20"/>
          <w:lang w:val="en-US"/>
        </w:rPr>
        <w:t>. * p &lt; 0.05</w:t>
      </w:r>
      <w:r w:rsidR="00F05C16" w:rsidRPr="00E8429F">
        <w:rPr>
          <w:rFonts w:ascii="Times New Roman" w:hAnsi="Times New Roman" w:cs="Times New Roman"/>
          <w:bCs/>
          <w:sz w:val="20"/>
          <w:szCs w:val="20"/>
          <w:lang w:val="en-US"/>
        </w:rPr>
        <w:t xml:space="preserve"> when compared to PBS</w:t>
      </w:r>
      <w:r w:rsidR="0075191C" w:rsidRPr="00E8429F">
        <w:rPr>
          <w:rFonts w:ascii="Times New Roman" w:hAnsi="Times New Roman" w:cs="Times New Roman"/>
          <w:bCs/>
          <w:sz w:val="20"/>
          <w:szCs w:val="20"/>
          <w:lang w:val="en-US"/>
        </w:rPr>
        <w:t>. Dotted arrow = start of treatment</w:t>
      </w:r>
      <w:r w:rsidR="00596B83" w:rsidRPr="00E8429F">
        <w:rPr>
          <w:rFonts w:ascii="Times New Roman" w:hAnsi="Times New Roman" w:cs="Times New Roman"/>
          <w:bCs/>
          <w:sz w:val="20"/>
          <w:szCs w:val="20"/>
          <w:lang w:val="en-US"/>
        </w:rPr>
        <w:t>. DPI = days post induction</w:t>
      </w:r>
    </w:p>
    <w:p w14:paraId="57125FB8" w14:textId="77777777" w:rsidR="003049A2" w:rsidRPr="00E8429F" w:rsidRDefault="003049A2" w:rsidP="003F7295">
      <w:pPr>
        <w:spacing w:after="0" w:line="240" w:lineRule="auto"/>
        <w:jc w:val="both"/>
        <w:rPr>
          <w:rFonts w:ascii="Times New Roman" w:hAnsi="Times New Roman" w:cs="Times New Roman"/>
          <w:b/>
          <w:sz w:val="20"/>
          <w:szCs w:val="20"/>
          <w:lang w:val="en-US"/>
        </w:rPr>
      </w:pPr>
    </w:p>
    <w:p w14:paraId="3EB3CD85" w14:textId="77777777" w:rsidR="00741F25" w:rsidRPr="00E8429F" w:rsidRDefault="00741F25" w:rsidP="003F7295">
      <w:pPr>
        <w:spacing w:after="0" w:line="240" w:lineRule="auto"/>
        <w:jc w:val="both"/>
        <w:rPr>
          <w:rFonts w:ascii="Times New Roman" w:hAnsi="Times New Roman" w:cs="Times New Roman"/>
          <w:b/>
          <w:sz w:val="20"/>
          <w:szCs w:val="20"/>
          <w:lang w:val="en-US"/>
        </w:rPr>
      </w:pPr>
    </w:p>
    <w:p w14:paraId="12E04EA5" w14:textId="77777777" w:rsidR="00741F25" w:rsidRPr="00E8429F" w:rsidRDefault="00741F25" w:rsidP="003F7295">
      <w:pPr>
        <w:spacing w:after="0" w:line="240" w:lineRule="auto"/>
        <w:jc w:val="both"/>
        <w:rPr>
          <w:rFonts w:ascii="Times New Roman" w:hAnsi="Times New Roman" w:cs="Times New Roman"/>
          <w:b/>
          <w:sz w:val="20"/>
          <w:szCs w:val="20"/>
          <w:lang w:val="en-US"/>
        </w:rPr>
      </w:pPr>
    </w:p>
    <w:p w14:paraId="4235D5ED" w14:textId="77777777" w:rsidR="00741F25" w:rsidRPr="00E8429F" w:rsidRDefault="00741F25" w:rsidP="003F7295">
      <w:pPr>
        <w:spacing w:after="0" w:line="240" w:lineRule="auto"/>
        <w:jc w:val="both"/>
        <w:rPr>
          <w:rFonts w:ascii="Times New Roman" w:hAnsi="Times New Roman" w:cs="Times New Roman"/>
          <w:b/>
          <w:sz w:val="20"/>
          <w:szCs w:val="20"/>
          <w:lang w:val="en-US"/>
        </w:rPr>
      </w:pPr>
    </w:p>
    <w:p w14:paraId="4CD24F71" w14:textId="6F579F47" w:rsidR="00353764" w:rsidRPr="00E8429F" w:rsidRDefault="00922731" w:rsidP="003F7295">
      <w:pPr>
        <w:spacing w:after="0" w:line="240" w:lineRule="auto"/>
        <w:jc w:val="both"/>
        <w:rPr>
          <w:rFonts w:ascii="Times New Roman" w:hAnsi="Times New Roman" w:cs="Times New Roman"/>
          <w:b/>
          <w:sz w:val="20"/>
          <w:szCs w:val="20"/>
          <w:lang w:val="en-US"/>
        </w:rPr>
      </w:pPr>
      <w:r w:rsidRPr="00E8429F">
        <w:rPr>
          <w:rFonts w:ascii="Times New Roman" w:hAnsi="Times New Roman" w:cs="Times New Roman"/>
          <w:b/>
          <w:sz w:val="20"/>
          <w:szCs w:val="20"/>
          <w:lang w:val="en-US"/>
        </w:rPr>
        <w:t xml:space="preserve">Cells present </w:t>
      </w:r>
      <w:r w:rsidR="00DB176B" w:rsidRPr="00E8429F">
        <w:rPr>
          <w:rFonts w:ascii="Times New Roman" w:hAnsi="Times New Roman" w:cs="Times New Roman"/>
          <w:b/>
          <w:sz w:val="20"/>
          <w:szCs w:val="20"/>
          <w:lang w:val="en-US"/>
        </w:rPr>
        <w:t>in synovial lavage fluid</w:t>
      </w:r>
    </w:p>
    <w:p w14:paraId="303E8C6D" w14:textId="77777777" w:rsidR="003049A2" w:rsidRPr="00E8429F" w:rsidRDefault="003049A2" w:rsidP="003F7295">
      <w:pPr>
        <w:spacing w:after="0" w:line="240" w:lineRule="auto"/>
        <w:jc w:val="both"/>
        <w:rPr>
          <w:rFonts w:ascii="Times New Roman" w:hAnsi="Times New Roman" w:cs="Times New Roman"/>
          <w:sz w:val="20"/>
          <w:szCs w:val="20"/>
          <w:lang w:val="en-US"/>
        </w:rPr>
      </w:pPr>
    </w:p>
    <w:p w14:paraId="026E55D2" w14:textId="175A7505" w:rsidR="00922731" w:rsidRPr="00E8429F" w:rsidRDefault="00922731" w:rsidP="003F7295">
      <w:pPr>
        <w:spacing w:after="0" w:line="240" w:lineRule="auto"/>
        <w:jc w:val="both"/>
        <w:rPr>
          <w:rFonts w:ascii="Times New Roman" w:hAnsi="Times New Roman" w:cs="Times New Roman"/>
          <w:sz w:val="20"/>
          <w:szCs w:val="20"/>
          <w:lang w:val="en-US"/>
        </w:rPr>
      </w:pPr>
      <w:r w:rsidRPr="00E8429F">
        <w:rPr>
          <w:rFonts w:ascii="Times New Roman" w:hAnsi="Times New Roman" w:cs="Times New Roman"/>
          <w:sz w:val="20"/>
          <w:szCs w:val="20"/>
          <w:lang w:val="en-US"/>
        </w:rPr>
        <w:t>The total number of cells present in the joint lavage was higher in animals with adjuvant-induced and untreated arthritis (</w:t>
      </w:r>
      <w:r w:rsidR="009F2990" w:rsidRPr="00E8429F">
        <w:rPr>
          <w:rFonts w:ascii="Times New Roman" w:hAnsi="Times New Roman" w:cs="Times New Roman"/>
          <w:sz w:val="20"/>
          <w:szCs w:val="20"/>
          <w:lang w:val="en-US"/>
        </w:rPr>
        <w:t>Fig. 3</w:t>
      </w:r>
      <w:r w:rsidRPr="00E8429F">
        <w:rPr>
          <w:rFonts w:ascii="Times New Roman" w:hAnsi="Times New Roman" w:cs="Times New Roman"/>
          <w:sz w:val="20"/>
          <w:szCs w:val="20"/>
          <w:lang w:val="en-US"/>
        </w:rPr>
        <w:t xml:space="preserve">). Treatment with the aqueous extract of </w:t>
      </w:r>
      <w:r w:rsidR="00A97007" w:rsidRPr="00E8429F">
        <w:rPr>
          <w:rFonts w:ascii="Times New Roman" w:hAnsi="Times New Roman" w:cs="Times New Roman"/>
          <w:i/>
          <w:iCs/>
          <w:sz w:val="20"/>
          <w:szCs w:val="20"/>
          <w:lang w:val="en-US"/>
        </w:rPr>
        <w:t>A.</w:t>
      </w:r>
      <w:r w:rsidRPr="00E8429F">
        <w:rPr>
          <w:rFonts w:ascii="Times New Roman" w:hAnsi="Times New Roman" w:cs="Times New Roman"/>
          <w:sz w:val="20"/>
          <w:szCs w:val="20"/>
          <w:lang w:val="en-US"/>
        </w:rPr>
        <w:t xml:space="preserve"> </w:t>
      </w:r>
      <w:r w:rsidRPr="00E8429F">
        <w:rPr>
          <w:rFonts w:ascii="Times New Roman" w:hAnsi="Times New Roman" w:cs="Times New Roman"/>
          <w:i/>
          <w:iCs/>
          <w:sz w:val="20"/>
          <w:szCs w:val="20"/>
          <w:lang w:val="en-US"/>
        </w:rPr>
        <w:t>macrorrhizos</w:t>
      </w:r>
      <w:r w:rsidRPr="00E8429F">
        <w:rPr>
          <w:rFonts w:ascii="Times New Roman" w:hAnsi="Times New Roman" w:cs="Times New Roman"/>
          <w:sz w:val="20"/>
          <w:szCs w:val="20"/>
          <w:lang w:val="en-US"/>
        </w:rPr>
        <w:t xml:space="preserve"> (100 mg/kg) significantly reduced the number of cells in the joint lavage, as evidenced in the EAAm-100 mg/kg group (</w:t>
      </w:r>
      <w:r w:rsidR="009F2990" w:rsidRPr="00E8429F">
        <w:rPr>
          <w:rFonts w:ascii="Times New Roman" w:hAnsi="Times New Roman" w:cs="Times New Roman"/>
          <w:sz w:val="20"/>
          <w:szCs w:val="20"/>
          <w:lang w:val="en-US"/>
        </w:rPr>
        <w:t>Fig. 3</w:t>
      </w:r>
      <w:r w:rsidR="00846BC8" w:rsidRPr="00E8429F">
        <w:rPr>
          <w:rFonts w:ascii="Times New Roman" w:hAnsi="Times New Roman" w:cs="Times New Roman"/>
          <w:sz w:val="20"/>
          <w:szCs w:val="20"/>
          <w:lang w:val="en-US"/>
        </w:rPr>
        <w:t>). According to Gomes et al.</w:t>
      </w:r>
      <w:r w:rsidRPr="00E8429F">
        <w:rPr>
          <w:rFonts w:ascii="Times New Roman" w:hAnsi="Times New Roman" w:cs="Times New Roman"/>
          <w:sz w:val="20"/>
          <w:szCs w:val="20"/>
          <w:lang w:val="en-US"/>
        </w:rPr>
        <w:t xml:space="preserve"> (2013) and Tarrant et al. (2006), the influx of leukocytes is one of the key events for the development of the inflammatory process in rheumatoid arthritis, being responsible for tissue destruction.</w:t>
      </w:r>
    </w:p>
    <w:p w14:paraId="6A9DF2C8" w14:textId="77777777" w:rsidR="003049A2" w:rsidRPr="00E8429F" w:rsidRDefault="003049A2" w:rsidP="003F7295">
      <w:pPr>
        <w:spacing w:after="0" w:line="240" w:lineRule="auto"/>
        <w:jc w:val="both"/>
        <w:rPr>
          <w:rFonts w:ascii="Times New Roman" w:hAnsi="Times New Roman" w:cs="Times New Roman"/>
          <w:sz w:val="20"/>
          <w:szCs w:val="20"/>
          <w:lang w:val="en-US"/>
        </w:rPr>
      </w:pPr>
    </w:p>
    <w:p w14:paraId="2772E658" w14:textId="3460E0D9" w:rsidR="00357B60" w:rsidRPr="00E8429F" w:rsidRDefault="00F05C16" w:rsidP="00F05C16">
      <w:pPr>
        <w:spacing w:after="0" w:line="240" w:lineRule="auto"/>
        <w:jc w:val="both"/>
        <w:rPr>
          <w:rFonts w:ascii="Times New Roman" w:hAnsi="Times New Roman" w:cs="Times New Roman"/>
          <w:bCs/>
          <w:sz w:val="20"/>
          <w:szCs w:val="20"/>
        </w:rPr>
      </w:pPr>
      <w:r w:rsidRPr="00E8429F">
        <w:rPr>
          <w:rFonts w:ascii="Times New Roman" w:hAnsi="Times New Roman" w:cs="Times New Roman"/>
          <w:bCs/>
          <w:noProof/>
          <w:sz w:val="20"/>
          <w:szCs w:val="20"/>
          <w:lang w:val="en-US"/>
        </w:rPr>
        <w:drawing>
          <wp:inline distT="0" distB="0" distL="0" distR="0" wp14:anchorId="039EA86C" wp14:editId="162DCE0E">
            <wp:extent cx="3024000" cy="1925031"/>
            <wp:effectExtent l="0" t="0" r="508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3.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24000" cy="1925031"/>
                    </a:xfrm>
                    <a:prstGeom prst="rect">
                      <a:avLst/>
                    </a:prstGeom>
                  </pic:spPr>
                </pic:pic>
              </a:graphicData>
            </a:graphic>
          </wp:inline>
        </w:drawing>
      </w:r>
    </w:p>
    <w:p w14:paraId="713D2BEC" w14:textId="64CF47D3" w:rsidR="005B4835" w:rsidRPr="00E8429F" w:rsidRDefault="002C2FE8" w:rsidP="009F2990">
      <w:pPr>
        <w:spacing w:after="0" w:line="240" w:lineRule="auto"/>
        <w:jc w:val="both"/>
        <w:rPr>
          <w:rFonts w:ascii="Times New Roman" w:hAnsi="Times New Roman" w:cs="Times New Roman"/>
          <w:sz w:val="20"/>
          <w:szCs w:val="20"/>
          <w:lang w:val="en-US"/>
        </w:rPr>
      </w:pPr>
      <w:r w:rsidRPr="00E8429F">
        <w:rPr>
          <w:rFonts w:ascii="Times New Roman" w:hAnsi="Times New Roman" w:cs="Times New Roman"/>
          <w:b/>
          <w:sz w:val="20"/>
          <w:szCs w:val="20"/>
          <w:lang w:val="en-US"/>
        </w:rPr>
        <w:t>Fig. 3</w:t>
      </w:r>
      <w:r w:rsidR="00513B92" w:rsidRPr="00E8429F">
        <w:rPr>
          <w:rFonts w:ascii="Times New Roman" w:hAnsi="Times New Roman" w:cs="Times New Roman"/>
          <w:bCs/>
          <w:sz w:val="20"/>
          <w:szCs w:val="20"/>
          <w:lang w:val="en-US"/>
        </w:rPr>
        <w:t xml:space="preserve"> </w:t>
      </w:r>
      <w:r w:rsidR="00F05C16" w:rsidRPr="00E8429F">
        <w:rPr>
          <w:rFonts w:ascii="Times New Roman" w:hAnsi="Times New Roman" w:cs="Times New Roman"/>
          <w:bCs/>
          <w:sz w:val="20"/>
          <w:szCs w:val="20"/>
          <w:lang w:val="en-US"/>
        </w:rPr>
        <w:t xml:space="preserve">Cells in knee joint. </w:t>
      </w:r>
      <w:r w:rsidR="005B4835" w:rsidRPr="00E8429F">
        <w:rPr>
          <w:rFonts w:ascii="Times New Roman" w:hAnsi="Times New Roman" w:cs="Times New Roman"/>
          <w:sz w:val="20"/>
          <w:szCs w:val="20"/>
          <w:lang w:val="en-US"/>
        </w:rPr>
        <w:t xml:space="preserve">Number of cells </w:t>
      </w:r>
      <w:r w:rsidR="00F05C16" w:rsidRPr="00E8429F">
        <w:rPr>
          <w:rFonts w:ascii="Times New Roman" w:hAnsi="Times New Roman" w:cs="Times New Roman"/>
          <w:sz w:val="20"/>
          <w:szCs w:val="20"/>
          <w:lang w:val="en-US"/>
        </w:rPr>
        <w:t>(x10</w:t>
      </w:r>
      <w:r w:rsidR="00F05C16" w:rsidRPr="00E8429F">
        <w:rPr>
          <w:rFonts w:ascii="Times New Roman" w:hAnsi="Times New Roman" w:cs="Times New Roman"/>
          <w:sz w:val="20"/>
          <w:szCs w:val="20"/>
          <w:vertAlign w:val="superscript"/>
          <w:lang w:val="en-US"/>
        </w:rPr>
        <w:t>4</w:t>
      </w:r>
      <w:r w:rsidR="00F05C16" w:rsidRPr="00E8429F">
        <w:rPr>
          <w:rFonts w:ascii="Times New Roman" w:hAnsi="Times New Roman" w:cs="Times New Roman"/>
          <w:sz w:val="20"/>
          <w:szCs w:val="20"/>
          <w:lang w:val="en-US"/>
        </w:rPr>
        <w:t xml:space="preserve">/mL) </w:t>
      </w:r>
      <w:r w:rsidR="005B4835" w:rsidRPr="00E8429F">
        <w:rPr>
          <w:rFonts w:ascii="Times New Roman" w:hAnsi="Times New Roman" w:cs="Times New Roman"/>
          <w:sz w:val="20"/>
          <w:szCs w:val="20"/>
          <w:lang w:val="en-US"/>
        </w:rPr>
        <w:t xml:space="preserve">in synovial lavage </w:t>
      </w:r>
      <w:r w:rsidR="0059006F" w:rsidRPr="00E8429F">
        <w:rPr>
          <w:rFonts w:ascii="Times New Roman" w:hAnsi="Times New Roman" w:cs="Times New Roman"/>
          <w:sz w:val="20"/>
          <w:szCs w:val="20"/>
          <w:lang w:val="en-US"/>
        </w:rPr>
        <w:t xml:space="preserve">fluid </w:t>
      </w:r>
      <w:r w:rsidR="005B4835" w:rsidRPr="00E8429F">
        <w:rPr>
          <w:rFonts w:ascii="Times New Roman" w:hAnsi="Times New Roman" w:cs="Times New Roman"/>
          <w:sz w:val="20"/>
          <w:szCs w:val="20"/>
          <w:lang w:val="en-US"/>
        </w:rPr>
        <w:t xml:space="preserve">of rats with </w:t>
      </w:r>
      <w:r w:rsidR="00F05C16" w:rsidRPr="00E8429F">
        <w:rPr>
          <w:rFonts w:ascii="Times New Roman" w:hAnsi="Times New Roman" w:cs="Times New Roman"/>
          <w:bCs/>
          <w:sz w:val="20"/>
          <w:szCs w:val="20"/>
          <w:lang w:val="en-US"/>
        </w:rPr>
        <w:t xml:space="preserve">Freund's </w:t>
      </w:r>
      <w:r w:rsidR="00FD50A0" w:rsidRPr="00E8429F">
        <w:rPr>
          <w:rFonts w:ascii="Times New Roman" w:hAnsi="Times New Roman" w:cs="Times New Roman"/>
          <w:bCs/>
          <w:sz w:val="20"/>
          <w:szCs w:val="20"/>
          <w:lang w:val="en-US"/>
        </w:rPr>
        <w:t xml:space="preserve">complete </w:t>
      </w:r>
      <w:r w:rsidR="00F05C16" w:rsidRPr="00E8429F">
        <w:rPr>
          <w:rFonts w:ascii="Times New Roman" w:hAnsi="Times New Roman" w:cs="Times New Roman"/>
          <w:bCs/>
          <w:sz w:val="20"/>
          <w:szCs w:val="20"/>
          <w:lang w:val="en-US"/>
        </w:rPr>
        <w:t>adjuvant (</w:t>
      </w:r>
      <w:r w:rsidR="00FD50A0" w:rsidRPr="00E8429F">
        <w:rPr>
          <w:rFonts w:ascii="Times New Roman" w:hAnsi="Times New Roman" w:cs="Times New Roman"/>
          <w:bCs/>
          <w:sz w:val="20"/>
          <w:szCs w:val="20"/>
          <w:lang w:val="en-US"/>
        </w:rPr>
        <w:t>FCA</w:t>
      </w:r>
      <w:r w:rsidR="00F05C16" w:rsidRPr="00E8429F">
        <w:rPr>
          <w:rFonts w:ascii="Times New Roman" w:hAnsi="Times New Roman" w:cs="Times New Roman"/>
          <w:bCs/>
          <w:sz w:val="20"/>
          <w:szCs w:val="20"/>
          <w:lang w:val="en-US"/>
        </w:rPr>
        <w:t xml:space="preserve">)-induced arthritis. Control = healthy animals; PBS = </w:t>
      </w:r>
      <w:r w:rsidR="00FD50A0" w:rsidRPr="00E8429F">
        <w:rPr>
          <w:rFonts w:ascii="Times New Roman" w:hAnsi="Times New Roman" w:cs="Times New Roman"/>
          <w:bCs/>
          <w:sz w:val="20"/>
          <w:szCs w:val="20"/>
          <w:lang w:val="en-US"/>
        </w:rPr>
        <w:t>FCA</w:t>
      </w:r>
      <w:r w:rsidR="00F05C16" w:rsidRPr="00E8429F">
        <w:rPr>
          <w:rFonts w:ascii="Times New Roman" w:hAnsi="Times New Roman" w:cs="Times New Roman"/>
          <w:bCs/>
          <w:sz w:val="20"/>
          <w:szCs w:val="20"/>
          <w:lang w:val="en-US"/>
        </w:rPr>
        <w:t xml:space="preserve">-induced arthritis and treated with PBS; EAAm-100 mg/kg = </w:t>
      </w:r>
      <w:r w:rsidR="00FD50A0" w:rsidRPr="00E8429F">
        <w:rPr>
          <w:rFonts w:ascii="Times New Roman" w:hAnsi="Times New Roman" w:cs="Times New Roman"/>
          <w:bCs/>
          <w:sz w:val="20"/>
          <w:szCs w:val="20"/>
          <w:lang w:val="en-US"/>
        </w:rPr>
        <w:t>FCA</w:t>
      </w:r>
      <w:r w:rsidR="00F05C16" w:rsidRPr="00E8429F">
        <w:rPr>
          <w:rFonts w:ascii="Times New Roman" w:hAnsi="Times New Roman" w:cs="Times New Roman"/>
          <w:bCs/>
          <w:sz w:val="20"/>
          <w:szCs w:val="20"/>
          <w:lang w:val="en-US"/>
        </w:rPr>
        <w:t xml:space="preserve">-induced arthritis and treated with aqueous extract of </w:t>
      </w:r>
      <w:r w:rsidR="00F05C16" w:rsidRPr="00E8429F">
        <w:rPr>
          <w:rFonts w:ascii="Times New Roman" w:hAnsi="Times New Roman" w:cs="Times New Roman"/>
          <w:bCs/>
          <w:i/>
          <w:iCs/>
          <w:sz w:val="20"/>
          <w:szCs w:val="20"/>
          <w:lang w:val="en-US"/>
        </w:rPr>
        <w:t>Alocasia macrorrhizos</w:t>
      </w:r>
      <w:r w:rsidR="00F05C16" w:rsidRPr="00E8429F">
        <w:rPr>
          <w:rFonts w:ascii="Times New Roman" w:hAnsi="Times New Roman" w:cs="Times New Roman"/>
          <w:bCs/>
          <w:sz w:val="20"/>
          <w:szCs w:val="20"/>
          <w:lang w:val="en-US"/>
        </w:rPr>
        <w:t xml:space="preserve"> (100 mg/kg). Values are representative of three independent experiments and are ​​expressed as mean ± SEM. * p &lt; 0.05 when compared to PBS</w:t>
      </w:r>
    </w:p>
    <w:p w14:paraId="5B16CAE7" w14:textId="77777777" w:rsidR="00903F0F" w:rsidRPr="00E8429F" w:rsidRDefault="00903F0F" w:rsidP="003F7295">
      <w:pPr>
        <w:spacing w:after="0" w:line="240" w:lineRule="auto"/>
        <w:jc w:val="both"/>
        <w:rPr>
          <w:rFonts w:ascii="Times New Roman" w:hAnsi="Times New Roman" w:cs="Times New Roman"/>
          <w:b/>
          <w:sz w:val="20"/>
          <w:szCs w:val="20"/>
          <w:lang w:val="en-US"/>
        </w:rPr>
      </w:pPr>
    </w:p>
    <w:p w14:paraId="6E30361F" w14:textId="59E25654" w:rsidR="00515C95" w:rsidRPr="00E8429F" w:rsidRDefault="00922731" w:rsidP="003F7295">
      <w:pPr>
        <w:spacing w:after="0" w:line="240" w:lineRule="auto"/>
        <w:jc w:val="both"/>
        <w:rPr>
          <w:rFonts w:ascii="Times New Roman" w:hAnsi="Times New Roman" w:cs="Times New Roman"/>
          <w:b/>
          <w:sz w:val="20"/>
          <w:szCs w:val="20"/>
          <w:lang w:val="en-US"/>
        </w:rPr>
      </w:pPr>
      <w:r w:rsidRPr="00E8429F">
        <w:rPr>
          <w:rFonts w:ascii="Times New Roman" w:hAnsi="Times New Roman" w:cs="Times New Roman"/>
          <w:b/>
          <w:sz w:val="20"/>
          <w:szCs w:val="20"/>
          <w:lang w:val="en-US"/>
        </w:rPr>
        <w:t>Expression of inflammatory mediators (IFN-</w:t>
      </w:r>
      <w:r w:rsidRPr="00E8429F">
        <w:rPr>
          <w:rFonts w:ascii="Times New Roman" w:hAnsi="Times New Roman" w:cs="Times New Roman"/>
          <w:b/>
          <w:sz w:val="20"/>
          <w:szCs w:val="20"/>
        </w:rPr>
        <w:t>γ</w:t>
      </w:r>
      <w:r w:rsidRPr="00E8429F">
        <w:rPr>
          <w:rFonts w:ascii="Times New Roman" w:hAnsi="Times New Roman" w:cs="Times New Roman"/>
          <w:b/>
          <w:sz w:val="20"/>
          <w:szCs w:val="20"/>
          <w:lang w:val="en-US"/>
        </w:rPr>
        <w:t>, IL-6, IL-12, IL-10)</w:t>
      </w:r>
    </w:p>
    <w:p w14:paraId="4CC6CF79" w14:textId="77777777" w:rsidR="003049A2" w:rsidRPr="00E8429F" w:rsidRDefault="003049A2" w:rsidP="003F7295">
      <w:pPr>
        <w:spacing w:after="0" w:line="240" w:lineRule="auto"/>
        <w:jc w:val="both"/>
        <w:rPr>
          <w:rFonts w:ascii="Times New Roman" w:hAnsi="Times New Roman" w:cs="Times New Roman"/>
          <w:sz w:val="20"/>
          <w:szCs w:val="20"/>
          <w:lang w:val="en-US"/>
        </w:rPr>
      </w:pPr>
    </w:p>
    <w:p w14:paraId="5CEF5AF2" w14:textId="2591C354" w:rsidR="00922731" w:rsidRPr="00E8429F" w:rsidRDefault="00922731" w:rsidP="003F7295">
      <w:pPr>
        <w:spacing w:after="0" w:line="240" w:lineRule="auto"/>
        <w:jc w:val="both"/>
        <w:rPr>
          <w:rFonts w:ascii="Times New Roman" w:hAnsi="Times New Roman" w:cs="Times New Roman"/>
          <w:sz w:val="20"/>
          <w:szCs w:val="20"/>
          <w:lang w:val="en-US"/>
        </w:rPr>
      </w:pPr>
      <w:r w:rsidRPr="00E8429F">
        <w:rPr>
          <w:rFonts w:ascii="Times New Roman" w:hAnsi="Times New Roman" w:cs="Times New Roman"/>
          <w:sz w:val="20"/>
          <w:szCs w:val="20"/>
          <w:lang w:val="en-US"/>
        </w:rPr>
        <w:t xml:space="preserve">Treatment with </w:t>
      </w:r>
      <w:r w:rsidRPr="00E8429F">
        <w:rPr>
          <w:rFonts w:ascii="Times New Roman" w:hAnsi="Times New Roman" w:cs="Times New Roman"/>
          <w:i/>
          <w:iCs/>
          <w:sz w:val="20"/>
          <w:szCs w:val="20"/>
          <w:lang w:val="en-US"/>
        </w:rPr>
        <w:t>A. macrorrhizos</w:t>
      </w:r>
      <w:r w:rsidRPr="00E8429F">
        <w:rPr>
          <w:rFonts w:ascii="Times New Roman" w:hAnsi="Times New Roman" w:cs="Times New Roman"/>
          <w:sz w:val="20"/>
          <w:szCs w:val="20"/>
          <w:lang w:val="en-US"/>
        </w:rPr>
        <w:t xml:space="preserve"> (100 mg/kg) promoted a significant reduction in the pro-inflammatory cytokines IFN-γ, IL-6 and IL-12 both in serum (</w:t>
      </w:r>
      <w:r w:rsidR="009F2990" w:rsidRPr="00E8429F">
        <w:rPr>
          <w:rFonts w:ascii="Times New Roman" w:hAnsi="Times New Roman" w:cs="Times New Roman"/>
          <w:sz w:val="20"/>
          <w:szCs w:val="20"/>
          <w:lang w:val="en-US"/>
        </w:rPr>
        <w:t>Fig. 4</w:t>
      </w:r>
      <w:r w:rsidRPr="00E8429F">
        <w:rPr>
          <w:rFonts w:ascii="Times New Roman" w:hAnsi="Times New Roman" w:cs="Times New Roman"/>
          <w:sz w:val="20"/>
          <w:szCs w:val="20"/>
          <w:lang w:val="en-US"/>
        </w:rPr>
        <w:t>) and in inguinal lymph nodes (</w:t>
      </w:r>
      <w:r w:rsidR="009F2990" w:rsidRPr="00E8429F">
        <w:rPr>
          <w:rFonts w:ascii="Times New Roman" w:hAnsi="Times New Roman" w:cs="Times New Roman"/>
          <w:sz w:val="20"/>
          <w:szCs w:val="20"/>
          <w:lang w:val="en-US"/>
        </w:rPr>
        <w:t>Fig. 5</w:t>
      </w:r>
      <w:r w:rsidRPr="00E8429F">
        <w:rPr>
          <w:rFonts w:ascii="Times New Roman" w:hAnsi="Times New Roman" w:cs="Times New Roman"/>
          <w:sz w:val="20"/>
          <w:szCs w:val="20"/>
          <w:lang w:val="en-US"/>
        </w:rPr>
        <w:t>), of the animals in the EAAm-100 mg/kg group, when compared to the animals in the Induced group. The IFN-γ is known to have a classic pro-inflammatory function, and its action is potentiated by the</w:t>
      </w:r>
      <w:r w:rsidR="00846BC8" w:rsidRPr="00E8429F">
        <w:rPr>
          <w:rFonts w:ascii="Times New Roman" w:hAnsi="Times New Roman" w:cs="Times New Roman"/>
          <w:sz w:val="20"/>
          <w:szCs w:val="20"/>
          <w:lang w:val="en-US"/>
        </w:rPr>
        <w:t xml:space="preserve"> interleukin IL-12 (Pope et al.</w:t>
      </w:r>
      <w:r w:rsidR="008E0E12" w:rsidRPr="00E8429F">
        <w:rPr>
          <w:rFonts w:ascii="Times New Roman" w:hAnsi="Times New Roman" w:cs="Times New Roman"/>
          <w:sz w:val="20"/>
          <w:szCs w:val="20"/>
          <w:lang w:val="en-US"/>
        </w:rPr>
        <w:t xml:space="preserve"> 2013</w:t>
      </w:r>
      <w:r w:rsidRPr="00E8429F">
        <w:rPr>
          <w:rFonts w:ascii="Times New Roman" w:hAnsi="Times New Roman" w:cs="Times New Roman"/>
          <w:sz w:val="20"/>
          <w:szCs w:val="20"/>
          <w:lang w:val="en-US"/>
        </w:rPr>
        <w:t>). These cytokines are usually associated with structural dama</w:t>
      </w:r>
      <w:r w:rsidR="00846BC8" w:rsidRPr="00E8429F">
        <w:rPr>
          <w:rFonts w:ascii="Times New Roman" w:hAnsi="Times New Roman" w:cs="Times New Roman"/>
          <w:sz w:val="20"/>
          <w:szCs w:val="20"/>
          <w:lang w:val="en-US"/>
        </w:rPr>
        <w:t>ge to cartilage and bone (Thomé 2011); (Van Den Berg</w:t>
      </w:r>
      <w:r w:rsidRPr="00E8429F">
        <w:rPr>
          <w:rFonts w:ascii="Times New Roman" w:hAnsi="Times New Roman" w:cs="Times New Roman"/>
          <w:sz w:val="20"/>
          <w:szCs w:val="20"/>
          <w:lang w:val="en-US"/>
        </w:rPr>
        <w:t xml:space="preserve"> 2001).</w:t>
      </w:r>
    </w:p>
    <w:p w14:paraId="780C3E9F" w14:textId="487D867F" w:rsidR="00676052" w:rsidRPr="00E8429F" w:rsidRDefault="00676052" w:rsidP="003049A2">
      <w:pPr>
        <w:spacing w:after="0" w:line="240" w:lineRule="auto"/>
        <w:ind w:firstLine="284"/>
        <w:jc w:val="both"/>
        <w:rPr>
          <w:rFonts w:ascii="Times New Roman" w:hAnsi="Times New Roman" w:cs="Times New Roman"/>
          <w:sz w:val="20"/>
          <w:szCs w:val="20"/>
          <w:lang w:val="en-US"/>
        </w:rPr>
      </w:pPr>
      <w:r w:rsidRPr="00E8429F">
        <w:rPr>
          <w:rFonts w:ascii="Times New Roman" w:hAnsi="Times New Roman" w:cs="Times New Roman"/>
          <w:sz w:val="20"/>
          <w:szCs w:val="20"/>
          <w:lang w:val="en-US"/>
        </w:rPr>
        <w:t>According to</w:t>
      </w:r>
      <w:r w:rsidR="00000D67" w:rsidRPr="00E8429F">
        <w:rPr>
          <w:rFonts w:ascii="Times New Roman" w:hAnsi="Times New Roman" w:cs="Times New Roman"/>
          <w:sz w:val="20"/>
          <w:szCs w:val="20"/>
          <w:lang w:val="en-US"/>
        </w:rPr>
        <w:t xml:space="preserve"> da</w:t>
      </w:r>
      <w:r w:rsidRPr="00E8429F">
        <w:rPr>
          <w:rFonts w:ascii="Times New Roman" w:hAnsi="Times New Roman" w:cs="Times New Roman"/>
          <w:sz w:val="20"/>
          <w:szCs w:val="20"/>
          <w:lang w:val="en-US"/>
        </w:rPr>
        <w:t xml:space="preserve"> Silva et al</w:t>
      </w:r>
      <w:r w:rsidR="00846BC8" w:rsidRPr="00E8429F">
        <w:rPr>
          <w:rFonts w:ascii="Times New Roman" w:hAnsi="Times New Roman" w:cs="Times New Roman"/>
          <w:sz w:val="20"/>
          <w:szCs w:val="20"/>
          <w:lang w:val="en-US"/>
        </w:rPr>
        <w:t>.</w:t>
      </w:r>
      <w:r w:rsidRPr="00E8429F">
        <w:rPr>
          <w:rFonts w:ascii="Times New Roman" w:hAnsi="Times New Roman" w:cs="Times New Roman"/>
          <w:sz w:val="20"/>
          <w:szCs w:val="20"/>
          <w:lang w:val="en-US"/>
        </w:rPr>
        <w:t xml:space="preserve"> (2011), in arthritis, the expression of interleukin IL-6 induces the recruitment of mononuclear inflammatory cells, which contributes to the proliferation of B cells and synovial fibroblasts. These inflammatory response cells are responsible for initiating and continuing chronic immune-mediated inflammation, causing joint destruction and systemic manifestations.</w:t>
      </w:r>
    </w:p>
    <w:p w14:paraId="31857DDF" w14:textId="552A563D" w:rsidR="00903F0F" w:rsidRPr="00E8429F" w:rsidRDefault="009A2B72" w:rsidP="008530AF">
      <w:pPr>
        <w:spacing w:after="0" w:line="240" w:lineRule="auto"/>
        <w:ind w:firstLine="284"/>
        <w:jc w:val="both"/>
        <w:rPr>
          <w:rFonts w:ascii="Times New Roman" w:hAnsi="Times New Roman" w:cs="Times New Roman"/>
          <w:sz w:val="20"/>
          <w:szCs w:val="20"/>
          <w:lang w:val="en-US"/>
        </w:rPr>
      </w:pPr>
      <w:r w:rsidRPr="00E8429F">
        <w:rPr>
          <w:rFonts w:ascii="Times New Roman" w:hAnsi="Times New Roman" w:cs="Times New Roman"/>
          <w:sz w:val="20"/>
          <w:szCs w:val="20"/>
          <w:lang w:val="en-US"/>
        </w:rPr>
        <w:t>No differences were observed between the groups regarding the expression of interleukin IL-10, both in serum and in inguinal lymph nodes (</w:t>
      </w:r>
      <w:r w:rsidR="009F2990" w:rsidRPr="00E8429F">
        <w:rPr>
          <w:rFonts w:ascii="Times New Roman" w:hAnsi="Times New Roman" w:cs="Times New Roman"/>
          <w:sz w:val="20"/>
          <w:szCs w:val="20"/>
          <w:lang w:val="en-US"/>
        </w:rPr>
        <w:t>Fig. 4 and 5</w:t>
      </w:r>
      <w:r w:rsidRPr="00E8429F">
        <w:rPr>
          <w:rFonts w:ascii="Times New Roman" w:hAnsi="Times New Roman" w:cs="Times New Roman"/>
          <w:sz w:val="20"/>
          <w:szCs w:val="20"/>
          <w:lang w:val="en-US"/>
        </w:rPr>
        <w:t>). According to Campo et al. (2011)</w:t>
      </w:r>
      <w:r w:rsidR="00846BC8" w:rsidRPr="00E8429F">
        <w:rPr>
          <w:rFonts w:ascii="Times New Roman" w:hAnsi="Times New Roman" w:cs="Times New Roman"/>
          <w:sz w:val="20"/>
          <w:szCs w:val="20"/>
          <w:lang w:val="en-US"/>
        </w:rPr>
        <w:t>,</w:t>
      </w:r>
      <w:r w:rsidRPr="00E8429F">
        <w:rPr>
          <w:rFonts w:ascii="Times New Roman" w:hAnsi="Times New Roman" w:cs="Times New Roman"/>
          <w:sz w:val="20"/>
          <w:szCs w:val="20"/>
          <w:lang w:val="en-US"/>
        </w:rPr>
        <w:t xml:space="preserve"> IL-10 is class</w:t>
      </w:r>
      <w:r w:rsidR="00846BC8" w:rsidRPr="00E8429F">
        <w:rPr>
          <w:rFonts w:ascii="Times New Roman" w:hAnsi="Times New Roman" w:cs="Times New Roman"/>
          <w:sz w:val="20"/>
          <w:szCs w:val="20"/>
          <w:lang w:val="en-US"/>
        </w:rPr>
        <w:t>ified as an anti</w:t>
      </w:r>
      <w:r w:rsidRPr="00E8429F">
        <w:rPr>
          <w:rFonts w:ascii="Times New Roman" w:hAnsi="Times New Roman" w:cs="Times New Roman"/>
          <w:sz w:val="20"/>
          <w:szCs w:val="20"/>
          <w:lang w:val="en-US"/>
        </w:rPr>
        <w:t>inflammatory response</w:t>
      </w:r>
      <w:r w:rsidR="00846BC8" w:rsidRPr="00E8429F">
        <w:rPr>
          <w:rFonts w:ascii="Times New Roman" w:hAnsi="Times New Roman" w:cs="Times New Roman"/>
          <w:sz w:val="20"/>
          <w:szCs w:val="20"/>
          <w:lang w:val="en-US"/>
        </w:rPr>
        <w:t xml:space="preserve"> cytokine</w:t>
      </w:r>
      <w:r w:rsidRPr="00E8429F">
        <w:rPr>
          <w:rFonts w:ascii="Times New Roman" w:hAnsi="Times New Roman" w:cs="Times New Roman"/>
          <w:sz w:val="20"/>
          <w:szCs w:val="20"/>
          <w:lang w:val="en-US"/>
        </w:rPr>
        <w:t>, being produced by monocytes/macrophages, B c</w:t>
      </w:r>
      <w:r w:rsidR="009F2990" w:rsidRPr="00E8429F">
        <w:rPr>
          <w:rFonts w:ascii="Times New Roman" w:hAnsi="Times New Roman" w:cs="Times New Roman"/>
          <w:sz w:val="20"/>
          <w:szCs w:val="20"/>
          <w:lang w:val="en-US"/>
        </w:rPr>
        <w:t xml:space="preserve">ells and T cells (Campo et al. </w:t>
      </w:r>
      <w:r w:rsidR="00846BC8" w:rsidRPr="00E8429F">
        <w:rPr>
          <w:rFonts w:ascii="Times New Roman" w:hAnsi="Times New Roman" w:cs="Times New Roman"/>
          <w:sz w:val="20"/>
          <w:szCs w:val="20"/>
          <w:lang w:val="en-US"/>
        </w:rPr>
        <w:t xml:space="preserve">2011; Choy </w:t>
      </w:r>
      <w:r w:rsidRPr="00E8429F">
        <w:rPr>
          <w:rFonts w:ascii="Times New Roman" w:hAnsi="Times New Roman" w:cs="Times New Roman"/>
          <w:sz w:val="20"/>
          <w:szCs w:val="20"/>
          <w:lang w:val="en-US"/>
        </w:rPr>
        <w:t>2001).</w:t>
      </w:r>
    </w:p>
    <w:p w14:paraId="629438CE" w14:textId="77777777" w:rsidR="008530AF" w:rsidRPr="00E8429F" w:rsidRDefault="008530AF" w:rsidP="008530AF">
      <w:pPr>
        <w:spacing w:after="0" w:line="240" w:lineRule="auto"/>
        <w:ind w:firstLine="284"/>
        <w:jc w:val="both"/>
        <w:rPr>
          <w:rFonts w:ascii="Times New Roman" w:hAnsi="Times New Roman" w:cs="Times New Roman"/>
          <w:sz w:val="20"/>
          <w:szCs w:val="20"/>
          <w:lang w:val="en-US"/>
        </w:rPr>
      </w:pPr>
    </w:p>
    <w:p w14:paraId="4082CFCB" w14:textId="52C97B94" w:rsidR="00472C57" w:rsidRPr="00E8429F" w:rsidRDefault="00F05C16" w:rsidP="00F05C16">
      <w:pPr>
        <w:spacing w:after="0" w:line="240" w:lineRule="auto"/>
        <w:jc w:val="both"/>
        <w:rPr>
          <w:rFonts w:ascii="Times New Roman" w:hAnsi="Times New Roman" w:cs="Times New Roman"/>
          <w:b/>
          <w:sz w:val="20"/>
          <w:szCs w:val="20"/>
          <w:lang w:val="en-US"/>
        </w:rPr>
      </w:pPr>
      <w:r w:rsidRPr="00E8429F">
        <w:rPr>
          <w:rFonts w:ascii="Times New Roman" w:hAnsi="Times New Roman" w:cs="Times New Roman"/>
          <w:b/>
          <w:noProof/>
          <w:sz w:val="20"/>
          <w:szCs w:val="20"/>
          <w:lang w:val="en-US"/>
        </w:rPr>
        <w:lastRenderedPageBreak/>
        <w:drawing>
          <wp:inline distT="0" distB="0" distL="0" distR="0" wp14:anchorId="1696CA9D" wp14:editId="1ABF9416">
            <wp:extent cx="5688000" cy="3682464"/>
            <wp:effectExtent l="0" t="0" r="8255"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4.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688000" cy="3682464"/>
                    </a:xfrm>
                    <a:prstGeom prst="rect">
                      <a:avLst/>
                    </a:prstGeom>
                  </pic:spPr>
                </pic:pic>
              </a:graphicData>
            </a:graphic>
          </wp:inline>
        </w:drawing>
      </w:r>
    </w:p>
    <w:p w14:paraId="322A1C8F" w14:textId="6A6DD396" w:rsidR="00903F0F" w:rsidRPr="00E8429F" w:rsidRDefault="009F2990" w:rsidP="003F7295">
      <w:pPr>
        <w:spacing w:after="0" w:line="240" w:lineRule="auto"/>
        <w:jc w:val="both"/>
        <w:rPr>
          <w:rFonts w:ascii="Times New Roman" w:hAnsi="Times New Roman" w:cs="Times New Roman"/>
          <w:sz w:val="20"/>
          <w:szCs w:val="20"/>
          <w:lang w:val="en-US"/>
        </w:rPr>
      </w:pPr>
      <w:r w:rsidRPr="00E8429F">
        <w:rPr>
          <w:rFonts w:ascii="Times New Roman" w:hAnsi="Times New Roman" w:cs="Times New Roman"/>
          <w:b/>
          <w:sz w:val="20"/>
          <w:szCs w:val="20"/>
          <w:lang w:val="en-US"/>
        </w:rPr>
        <w:t>Fig. 4</w:t>
      </w:r>
      <w:r w:rsidR="008530AF" w:rsidRPr="00E8429F">
        <w:rPr>
          <w:rFonts w:ascii="Times New Roman" w:hAnsi="Times New Roman" w:cs="Times New Roman"/>
          <w:bCs/>
          <w:sz w:val="20"/>
          <w:szCs w:val="20"/>
          <w:lang w:val="en-US"/>
        </w:rPr>
        <w:t xml:space="preserve"> </w:t>
      </w:r>
      <w:r w:rsidR="00F05C16" w:rsidRPr="00E8429F">
        <w:rPr>
          <w:rFonts w:ascii="Times New Roman" w:hAnsi="Times New Roman" w:cs="Times New Roman"/>
          <w:bCs/>
          <w:sz w:val="20"/>
          <w:szCs w:val="20"/>
          <w:lang w:val="en-US"/>
        </w:rPr>
        <w:t xml:space="preserve">Serum cytokines. Cytokines detection in the serum </w:t>
      </w:r>
      <w:r w:rsidR="0059006F" w:rsidRPr="00E8429F">
        <w:rPr>
          <w:rFonts w:ascii="Times New Roman" w:hAnsi="Times New Roman" w:cs="Times New Roman"/>
          <w:sz w:val="20"/>
          <w:szCs w:val="20"/>
          <w:lang w:val="en-US"/>
        </w:rPr>
        <w:t xml:space="preserve">samples </w:t>
      </w:r>
      <w:r w:rsidR="00175254" w:rsidRPr="00E8429F">
        <w:rPr>
          <w:rFonts w:ascii="Times New Roman" w:hAnsi="Times New Roman" w:cs="Times New Roman"/>
          <w:sz w:val="20"/>
          <w:szCs w:val="20"/>
          <w:lang w:val="en-US"/>
        </w:rPr>
        <w:t>of</w:t>
      </w:r>
      <w:r w:rsidR="0059006F" w:rsidRPr="00E8429F">
        <w:rPr>
          <w:rFonts w:ascii="Times New Roman" w:hAnsi="Times New Roman" w:cs="Times New Roman"/>
          <w:sz w:val="20"/>
          <w:szCs w:val="20"/>
          <w:lang w:val="en-US"/>
        </w:rPr>
        <w:t xml:space="preserve"> rats</w:t>
      </w:r>
      <w:r w:rsidR="00175254" w:rsidRPr="00E8429F">
        <w:rPr>
          <w:rFonts w:ascii="Times New Roman" w:hAnsi="Times New Roman" w:cs="Times New Roman"/>
          <w:sz w:val="20"/>
          <w:szCs w:val="20"/>
          <w:lang w:val="en-US"/>
        </w:rPr>
        <w:t xml:space="preserve"> with </w:t>
      </w:r>
      <w:r w:rsidR="00175254" w:rsidRPr="00E8429F">
        <w:rPr>
          <w:rFonts w:ascii="Times New Roman" w:hAnsi="Times New Roman" w:cs="Times New Roman"/>
          <w:bCs/>
          <w:sz w:val="20"/>
          <w:szCs w:val="20"/>
          <w:lang w:val="en-US"/>
        </w:rPr>
        <w:t xml:space="preserve">Freund's </w:t>
      </w:r>
      <w:r w:rsidR="00FD50A0" w:rsidRPr="00E8429F">
        <w:rPr>
          <w:rFonts w:ascii="Times New Roman" w:hAnsi="Times New Roman" w:cs="Times New Roman"/>
          <w:bCs/>
          <w:sz w:val="20"/>
          <w:szCs w:val="20"/>
          <w:lang w:val="en-US"/>
        </w:rPr>
        <w:t xml:space="preserve">complete </w:t>
      </w:r>
      <w:r w:rsidR="00175254" w:rsidRPr="00E8429F">
        <w:rPr>
          <w:rFonts w:ascii="Times New Roman" w:hAnsi="Times New Roman" w:cs="Times New Roman"/>
          <w:bCs/>
          <w:sz w:val="20"/>
          <w:szCs w:val="20"/>
          <w:lang w:val="en-US"/>
        </w:rPr>
        <w:t>adjuvant (</w:t>
      </w:r>
      <w:r w:rsidR="00FD50A0" w:rsidRPr="00E8429F">
        <w:rPr>
          <w:rFonts w:ascii="Times New Roman" w:hAnsi="Times New Roman" w:cs="Times New Roman"/>
          <w:bCs/>
          <w:sz w:val="20"/>
          <w:szCs w:val="20"/>
          <w:lang w:val="en-US"/>
        </w:rPr>
        <w:t>FCA</w:t>
      </w:r>
      <w:r w:rsidR="00175254" w:rsidRPr="00E8429F">
        <w:rPr>
          <w:rFonts w:ascii="Times New Roman" w:hAnsi="Times New Roman" w:cs="Times New Roman"/>
          <w:bCs/>
          <w:sz w:val="20"/>
          <w:szCs w:val="20"/>
          <w:lang w:val="en-US"/>
        </w:rPr>
        <w:t>)-induced arthritis.</w:t>
      </w:r>
      <w:r w:rsidR="00F05C16" w:rsidRPr="00E8429F">
        <w:rPr>
          <w:rFonts w:ascii="Times New Roman" w:hAnsi="Times New Roman" w:cs="Times New Roman"/>
          <w:sz w:val="20"/>
          <w:szCs w:val="20"/>
          <w:lang w:val="en-US"/>
        </w:rPr>
        <w:t xml:space="preserve"> (A) IFN-</w:t>
      </w:r>
      <w:r w:rsidR="00F05C16" w:rsidRPr="00E8429F">
        <w:rPr>
          <w:rFonts w:ascii="Times New Roman" w:hAnsi="Times New Roman" w:cs="Times New Roman"/>
          <w:sz w:val="20"/>
          <w:szCs w:val="20"/>
        </w:rPr>
        <w:t>γ</w:t>
      </w:r>
      <w:r w:rsidR="00F05C16" w:rsidRPr="00E8429F">
        <w:rPr>
          <w:rFonts w:ascii="Times New Roman" w:hAnsi="Times New Roman" w:cs="Times New Roman"/>
          <w:sz w:val="20"/>
          <w:szCs w:val="20"/>
          <w:lang w:val="en-US"/>
        </w:rPr>
        <w:t xml:space="preserve">; (B) IL-6; (C) IL-12p70 and </w:t>
      </w:r>
      <w:r w:rsidR="00175254" w:rsidRPr="00E8429F">
        <w:rPr>
          <w:rFonts w:ascii="Times New Roman" w:hAnsi="Times New Roman" w:cs="Times New Roman"/>
          <w:sz w:val="20"/>
          <w:szCs w:val="20"/>
          <w:lang w:val="en-US"/>
        </w:rPr>
        <w:t xml:space="preserve">(D) </w:t>
      </w:r>
      <w:r w:rsidR="00F05C16" w:rsidRPr="00E8429F">
        <w:rPr>
          <w:rFonts w:ascii="Times New Roman" w:hAnsi="Times New Roman" w:cs="Times New Roman"/>
          <w:sz w:val="20"/>
          <w:szCs w:val="20"/>
          <w:lang w:val="en-US"/>
        </w:rPr>
        <w:t xml:space="preserve">IL-10. </w:t>
      </w:r>
      <w:r w:rsidR="00175254" w:rsidRPr="00E8429F">
        <w:rPr>
          <w:rFonts w:ascii="Times New Roman" w:hAnsi="Times New Roman" w:cs="Times New Roman"/>
          <w:bCs/>
          <w:sz w:val="20"/>
          <w:szCs w:val="20"/>
          <w:lang w:val="en-US"/>
        </w:rPr>
        <w:t xml:space="preserve">Control = healthy animals; PBS = </w:t>
      </w:r>
      <w:r w:rsidR="00FD50A0" w:rsidRPr="00E8429F">
        <w:rPr>
          <w:rFonts w:ascii="Times New Roman" w:hAnsi="Times New Roman" w:cs="Times New Roman"/>
          <w:bCs/>
          <w:sz w:val="20"/>
          <w:szCs w:val="20"/>
          <w:lang w:val="en-US"/>
        </w:rPr>
        <w:t>FCA</w:t>
      </w:r>
      <w:r w:rsidR="00175254" w:rsidRPr="00E8429F">
        <w:rPr>
          <w:rFonts w:ascii="Times New Roman" w:hAnsi="Times New Roman" w:cs="Times New Roman"/>
          <w:bCs/>
          <w:sz w:val="20"/>
          <w:szCs w:val="20"/>
          <w:lang w:val="en-US"/>
        </w:rPr>
        <w:t xml:space="preserve">-induced arthritis and treated with PBS; EAAm-100 mg/kg = </w:t>
      </w:r>
      <w:r w:rsidR="00FD50A0" w:rsidRPr="00E8429F">
        <w:rPr>
          <w:rFonts w:ascii="Times New Roman" w:hAnsi="Times New Roman" w:cs="Times New Roman"/>
          <w:bCs/>
          <w:sz w:val="20"/>
          <w:szCs w:val="20"/>
          <w:lang w:val="en-US"/>
        </w:rPr>
        <w:t>FCA</w:t>
      </w:r>
      <w:r w:rsidR="00175254" w:rsidRPr="00E8429F">
        <w:rPr>
          <w:rFonts w:ascii="Times New Roman" w:hAnsi="Times New Roman" w:cs="Times New Roman"/>
          <w:bCs/>
          <w:sz w:val="20"/>
          <w:szCs w:val="20"/>
          <w:lang w:val="en-US"/>
        </w:rPr>
        <w:t xml:space="preserve">-induced arthritis and treated with aqueous extract of </w:t>
      </w:r>
      <w:r w:rsidR="00175254" w:rsidRPr="00E8429F">
        <w:rPr>
          <w:rFonts w:ascii="Times New Roman" w:hAnsi="Times New Roman" w:cs="Times New Roman"/>
          <w:bCs/>
          <w:i/>
          <w:iCs/>
          <w:sz w:val="20"/>
          <w:szCs w:val="20"/>
          <w:lang w:val="en-US"/>
        </w:rPr>
        <w:t>Alocasia macrorrhizos</w:t>
      </w:r>
      <w:r w:rsidR="00175254" w:rsidRPr="00E8429F">
        <w:rPr>
          <w:rFonts w:ascii="Times New Roman" w:hAnsi="Times New Roman" w:cs="Times New Roman"/>
          <w:bCs/>
          <w:sz w:val="20"/>
          <w:szCs w:val="20"/>
          <w:lang w:val="en-US"/>
        </w:rPr>
        <w:t xml:space="preserve"> (100 mg/kg). Values are representative of three independent experiments and are ​​expressed as mean ± SEM. * p &lt; 0.05 when compared to PBS</w:t>
      </w:r>
    </w:p>
    <w:p w14:paraId="6B5421E8" w14:textId="77777777" w:rsidR="008530AF" w:rsidRPr="00E8429F" w:rsidRDefault="008530AF" w:rsidP="003F7295">
      <w:pPr>
        <w:spacing w:after="0" w:line="240" w:lineRule="auto"/>
        <w:jc w:val="both"/>
        <w:rPr>
          <w:rFonts w:ascii="Times New Roman" w:hAnsi="Times New Roman" w:cs="Times New Roman"/>
          <w:sz w:val="20"/>
          <w:szCs w:val="20"/>
          <w:lang w:val="en-US"/>
        </w:rPr>
      </w:pPr>
    </w:p>
    <w:p w14:paraId="732A1DDC" w14:textId="05809F24" w:rsidR="00DF7956" w:rsidRPr="00E8429F" w:rsidRDefault="00175254" w:rsidP="00175254">
      <w:pPr>
        <w:spacing w:after="0" w:line="240" w:lineRule="auto"/>
        <w:jc w:val="both"/>
        <w:rPr>
          <w:rFonts w:ascii="Times New Roman" w:hAnsi="Times New Roman" w:cs="Times New Roman"/>
          <w:b/>
          <w:sz w:val="20"/>
          <w:szCs w:val="20"/>
        </w:rPr>
      </w:pPr>
      <w:r w:rsidRPr="00E8429F">
        <w:rPr>
          <w:rFonts w:ascii="Times New Roman" w:hAnsi="Times New Roman" w:cs="Times New Roman"/>
          <w:b/>
          <w:noProof/>
          <w:sz w:val="20"/>
          <w:szCs w:val="20"/>
          <w:lang w:val="en-US"/>
        </w:rPr>
        <w:drawing>
          <wp:inline distT="0" distB="0" distL="0" distR="0" wp14:anchorId="3265DF3A" wp14:editId="4E0C1B70">
            <wp:extent cx="5688000" cy="3844887"/>
            <wp:effectExtent l="0" t="0" r="8255" b="381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5.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688000" cy="3844887"/>
                    </a:xfrm>
                    <a:prstGeom prst="rect">
                      <a:avLst/>
                    </a:prstGeom>
                  </pic:spPr>
                </pic:pic>
              </a:graphicData>
            </a:graphic>
          </wp:inline>
        </w:drawing>
      </w:r>
    </w:p>
    <w:p w14:paraId="08583550" w14:textId="430A39A5" w:rsidR="00515C95" w:rsidRPr="00E8429F" w:rsidRDefault="009F2990" w:rsidP="00175254">
      <w:pPr>
        <w:spacing w:after="0" w:line="240" w:lineRule="auto"/>
        <w:jc w:val="both"/>
        <w:rPr>
          <w:rFonts w:ascii="Times New Roman" w:hAnsi="Times New Roman" w:cs="Times New Roman"/>
          <w:b/>
          <w:sz w:val="20"/>
          <w:szCs w:val="20"/>
          <w:lang w:val="en-US"/>
        </w:rPr>
      </w:pPr>
      <w:r w:rsidRPr="00E8429F">
        <w:rPr>
          <w:rFonts w:ascii="Times New Roman" w:hAnsi="Times New Roman" w:cs="Times New Roman"/>
          <w:b/>
          <w:sz w:val="20"/>
          <w:szCs w:val="20"/>
          <w:lang w:val="en-US"/>
        </w:rPr>
        <w:t>Fig. 5</w:t>
      </w:r>
      <w:r w:rsidR="008530AF" w:rsidRPr="00E8429F">
        <w:rPr>
          <w:rFonts w:ascii="Times New Roman" w:hAnsi="Times New Roman" w:cs="Times New Roman"/>
          <w:bCs/>
          <w:sz w:val="20"/>
          <w:szCs w:val="20"/>
          <w:lang w:val="en-US"/>
        </w:rPr>
        <w:t xml:space="preserve"> </w:t>
      </w:r>
      <w:r w:rsidR="00175254" w:rsidRPr="00E8429F">
        <w:rPr>
          <w:rFonts w:ascii="Times New Roman" w:hAnsi="Times New Roman" w:cs="Times New Roman"/>
          <w:bCs/>
          <w:sz w:val="20"/>
          <w:szCs w:val="20"/>
          <w:lang w:val="en-US"/>
        </w:rPr>
        <w:t>Lymph nodes cytokines. Cytokines detection in the inguinal lymph nodes</w:t>
      </w:r>
      <w:r w:rsidR="00175254" w:rsidRPr="00E8429F">
        <w:rPr>
          <w:rFonts w:ascii="Times New Roman" w:hAnsi="Times New Roman" w:cs="Times New Roman"/>
          <w:sz w:val="20"/>
          <w:szCs w:val="20"/>
          <w:lang w:val="en-US"/>
        </w:rPr>
        <w:t xml:space="preserve"> of rats with </w:t>
      </w:r>
      <w:r w:rsidR="00175254" w:rsidRPr="00E8429F">
        <w:rPr>
          <w:rFonts w:ascii="Times New Roman" w:hAnsi="Times New Roman" w:cs="Times New Roman"/>
          <w:bCs/>
          <w:sz w:val="20"/>
          <w:szCs w:val="20"/>
          <w:lang w:val="en-US"/>
        </w:rPr>
        <w:t xml:space="preserve">Freund's </w:t>
      </w:r>
      <w:r w:rsidR="00FD50A0" w:rsidRPr="00E8429F">
        <w:rPr>
          <w:rFonts w:ascii="Times New Roman" w:hAnsi="Times New Roman" w:cs="Times New Roman"/>
          <w:bCs/>
          <w:sz w:val="20"/>
          <w:szCs w:val="20"/>
          <w:lang w:val="en-US"/>
        </w:rPr>
        <w:t xml:space="preserve">complete </w:t>
      </w:r>
      <w:r w:rsidR="00175254" w:rsidRPr="00E8429F">
        <w:rPr>
          <w:rFonts w:ascii="Times New Roman" w:hAnsi="Times New Roman" w:cs="Times New Roman"/>
          <w:bCs/>
          <w:sz w:val="20"/>
          <w:szCs w:val="20"/>
          <w:lang w:val="en-US"/>
        </w:rPr>
        <w:t>adjuvant (</w:t>
      </w:r>
      <w:r w:rsidR="00FD50A0" w:rsidRPr="00E8429F">
        <w:rPr>
          <w:rFonts w:ascii="Times New Roman" w:hAnsi="Times New Roman" w:cs="Times New Roman"/>
          <w:bCs/>
          <w:sz w:val="20"/>
          <w:szCs w:val="20"/>
          <w:lang w:val="en-US"/>
        </w:rPr>
        <w:t>FCA</w:t>
      </w:r>
      <w:r w:rsidR="00175254" w:rsidRPr="00E8429F">
        <w:rPr>
          <w:rFonts w:ascii="Times New Roman" w:hAnsi="Times New Roman" w:cs="Times New Roman"/>
          <w:bCs/>
          <w:sz w:val="20"/>
          <w:szCs w:val="20"/>
          <w:lang w:val="en-US"/>
        </w:rPr>
        <w:t>)-induced arthritis.</w:t>
      </w:r>
      <w:r w:rsidR="00175254" w:rsidRPr="00E8429F">
        <w:rPr>
          <w:rFonts w:ascii="Times New Roman" w:hAnsi="Times New Roman" w:cs="Times New Roman"/>
          <w:sz w:val="20"/>
          <w:szCs w:val="20"/>
          <w:lang w:val="en-US"/>
        </w:rPr>
        <w:t xml:space="preserve"> (A) IFN-</w:t>
      </w:r>
      <w:r w:rsidR="00175254" w:rsidRPr="00E8429F">
        <w:rPr>
          <w:rFonts w:ascii="Times New Roman" w:hAnsi="Times New Roman" w:cs="Times New Roman"/>
          <w:sz w:val="20"/>
          <w:szCs w:val="20"/>
        </w:rPr>
        <w:t>γ</w:t>
      </w:r>
      <w:r w:rsidR="00175254" w:rsidRPr="00E8429F">
        <w:rPr>
          <w:rFonts w:ascii="Times New Roman" w:hAnsi="Times New Roman" w:cs="Times New Roman"/>
          <w:sz w:val="20"/>
          <w:szCs w:val="20"/>
          <w:lang w:val="en-US"/>
        </w:rPr>
        <w:t xml:space="preserve">; (B) IL-6; (C) IL-12p70 and (D) IL-10. </w:t>
      </w:r>
      <w:r w:rsidR="00175254" w:rsidRPr="00E8429F">
        <w:rPr>
          <w:rFonts w:ascii="Times New Roman" w:hAnsi="Times New Roman" w:cs="Times New Roman"/>
          <w:bCs/>
          <w:sz w:val="20"/>
          <w:szCs w:val="20"/>
          <w:lang w:val="en-US"/>
        </w:rPr>
        <w:t xml:space="preserve">Control = healthy animals; PBS = </w:t>
      </w:r>
      <w:r w:rsidR="00FD50A0" w:rsidRPr="00E8429F">
        <w:rPr>
          <w:rFonts w:ascii="Times New Roman" w:hAnsi="Times New Roman" w:cs="Times New Roman"/>
          <w:bCs/>
          <w:sz w:val="20"/>
          <w:szCs w:val="20"/>
          <w:lang w:val="en-US"/>
        </w:rPr>
        <w:t>FCA</w:t>
      </w:r>
      <w:r w:rsidR="00175254" w:rsidRPr="00E8429F">
        <w:rPr>
          <w:rFonts w:ascii="Times New Roman" w:hAnsi="Times New Roman" w:cs="Times New Roman"/>
          <w:bCs/>
          <w:sz w:val="20"/>
          <w:szCs w:val="20"/>
          <w:lang w:val="en-US"/>
        </w:rPr>
        <w:t xml:space="preserve">-induced arthritis and treated with PBS; EAAm-100 mg/kg = </w:t>
      </w:r>
      <w:r w:rsidR="00FD50A0" w:rsidRPr="00E8429F">
        <w:rPr>
          <w:rFonts w:ascii="Times New Roman" w:hAnsi="Times New Roman" w:cs="Times New Roman"/>
          <w:bCs/>
          <w:sz w:val="20"/>
          <w:szCs w:val="20"/>
          <w:lang w:val="en-US"/>
        </w:rPr>
        <w:t>FCA</w:t>
      </w:r>
      <w:r w:rsidR="00175254" w:rsidRPr="00E8429F">
        <w:rPr>
          <w:rFonts w:ascii="Times New Roman" w:hAnsi="Times New Roman" w:cs="Times New Roman"/>
          <w:bCs/>
          <w:sz w:val="20"/>
          <w:szCs w:val="20"/>
          <w:lang w:val="en-US"/>
        </w:rPr>
        <w:t xml:space="preserve">-induced arthritis and treated with </w:t>
      </w:r>
      <w:r w:rsidR="00175254" w:rsidRPr="00E8429F">
        <w:rPr>
          <w:rFonts w:ascii="Times New Roman" w:hAnsi="Times New Roman" w:cs="Times New Roman"/>
          <w:bCs/>
          <w:sz w:val="20"/>
          <w:szCs w:val="20"/>
          <w:lang w:val="en-US"/>
        </w:rPr>
        <w:lastRenderedPageBreak/>
        <w:t xml:space="preserve">aqueous extract of </w:t>
      </w:r>
      <w:r w:rsidR="00175254" w:rsidRPr="00E8429F">
        <w:rPr>
          <w:rFonts w:ascii="Times New Roman" w:hAnsi="Times New Roman" w:cs="Times New Roman"/>
          <w:bCs/>
          <w:i/>
          <w:iCs/>
          <w:sz w:val="20"/>
          <w:szCs w:val="20"/>
          <w:lang w:val="en-US"/>
        </w:rPr>
        <w:t>Alocasia macrorrhizos</w:t>
      </w:r>
      <w:r w:rsidR="00175254" w:rsidRPr="00E8429F">
        <w:rPr>
          <w:rFonts w:ascii="Times New Roman" w:hAnsi="Times New Roman" w:cs="Times New Roman"/>
          <w:bCs/>
          <w:sz w:val="20"/>
          <w:szCs w:val="20"/>
          <w:lang w:val="en-US"/>
        </w:rPr>
        <w:t xml:space="preserve"> (100 mg/kg). Values are representative of three independent experiments and are ​​expressed as mean ± SEM. * p &lt; 0.05 when compared to PBS</w:t>
      </w:r>
    </w:p>
    <w:p w14:paraId="0F9615C4" w14:textId="77777777" w:rsidR="00A05E48" w:rsidRPr="00E8429F" w:rsidRDefault="00A05E48" w:rsidP="003F7295">
      <w:pPr>
        <w:spacing w:after="0" w:line="240" w:lineRule="auto"/>
        <w:jc w:val="both"/>
        <w:rPr>
          <w:rFonts w:ascii="Times New Roman" w:hAnsi="Times New Roman" w:cs="Times New Roman"/>
          <w:b/>
          <w:sz w:val="20"/>
          <w:szCs w:val="20"/>
          <w:lang w:val="en-US"/>
        </w:rPr>
      </w:pPr>
    </w:p>
    <w:p w14:paraId="01D91C90" w14:textId="39551EB1" w:rsidR="00353764" w:rsidRPr="00E8429F" w:rsidRDefault="00AE1235" w:rsidP="003F7295">
      <w:pPr>
        <w:spacing w:after="0" w:line="240" w:lineRule="auto"/>
        <w:jc w:val="both"/>
        <w:rPr>
          <w:rFonts w:ascii="Times New Roman" w:hAnsi="Times New Roman" w:cs="Times New Roman"/>
          <w:b/>
          <w:sz w:val="20"/>
          <w:szCs w:val="20"/>
          <w:lang w:val="en-US"/>
        </w:rPr>
      </w:pPr>
      <w:r w:rsidRPr="00E8429F">
        <w:rPr>
          <w:rFonts w:ascii="Times New Roman" w:hAnsi="Times New Roman" w:cs="Times New Roman"/>
          <w:b/>
          <w:sz w:val="20"/>
          <w:szCs w:val="20"/>
          <w:lang w:val="en-US"/>
        </w:rPr>
        <w:t xml:space="preserve">Histopathological </w:t>
      </w:r>
      <w:r w:rsidR="00193D1F" w:rsidRPr="00E8429F">
        <w:rPr>
          <w:rFonts w:ascii="Times New Roman" w:hAnsi="Times New Roman" w:cs="Times New Roman"/>
          <w:b/>
          <w:sz w:val="20"/>
          <w:szCs w:val="20"/>
          <w:lang w:val="en-US"/>
        </w:rPr>
        <w:t>alterations</w:t>
      </w:r>
    </w:p>
    <w:p w14:paraId="331995BB" w14:textId="77777777" w:rsidR="003049A2" w:rsidRPr="00E8429F" w:rsidRDefault="003049A2" w:rsidP="003F7295">
      <w:pPr>
        <w:spacing w:after="0" w:line="240" w:lineRule="auto"/>
        <w:jc w:val="both"/>
        <w:rPr>
          <w:rFonts w:ascii="Times New Roman" w:hAnsi="Times New Roman" w:cs="Times New Roman"/>
          <w:sz w:val="20"/>
          <w:szCs w:val="20"/>
          <w:lang w:val="en-US"/>
        </w:rPr>
      </w:pPr>
    </w:p>
    <w:p w14:paraId="049A2901" w14:textId="167075BD" w:rsidR="00D10FE6" w:rsidRPr="00E8429F" w:rsidRDefault="00D10FE6" w:rsidP="003F7295">
      <w:pPr>
        <w:spacing w:after="0" w:line="240" w:lineRule="auto"/>
        <w:jc w:val="both"/>
        <w:rPr>
          <w:rFonts w:ascii="Times New Roman" w:hAnsi="Times New Roman" w:cs="Times New Roman"/>
          <w:sz w:val="20"/>
          <w:szCs w:val="20"/>
          <w:lang w:val="en-US"/>
        </w:rPr>
      </w:pPr>
      <w:r w:rsidRPr="00E8429F">
        <w:rPr>
          <w:rFonts w:ascii="Times New Roman" w:hAnsi="Times New Roman" w:cs="Times New Roman"/>
          <w:sz w:val="20"/>
          <w:szCs w:val="20"/>
          <w:lang w:val="en-US"/>
        </w:rPr>
        <w:t xml:space="preserve">In the macroscopic analysis of the anterior region of the tibiofemoral joint, the animals with arthritis and without treatment (Induced) showed morphological </w:t>
      </w:r>
      <w:r w:rsidR="00193D1F" w:rsidRPr="00E8429F">
        <w:rPr>
          <w:rFonts w:ascii="Times New Roman" w:hAnsi="Times New Roman" w:cs="Times New Roman"/>
          <w:sz w:val="20"/>
          <w:szCs w:val="20"/>
          <w:lang w:val="en-US"/>
        </w:rPr>
        <w:t>alterations</w:t>
      </w:r>
      <w:r w:rsidRPr="00E8429F">
        <w:rPr>
          <w:rFonts w:ascii="Times New Roman" w:hAnsi="Times New Roman" w:cs="Times New Roman"/>
          <w:sz w:val="20"/>
          <w:szCs w:val="20"/>
          <w:lang w:val="en-US"/>
        </w:rPr>
        <w:t xml:space="preserve"> in the knee, such as increased thickness of the joint tissues, chondral lesion, mainly in the region of the left knee, which received the application of the </w:t>
      </w:r>
      <w:r w:rsidR="00FD50A0" w:rsidRPr="00E8429F">
        <w:rPr>
          <w:rFonts w:ascii="Times New Roman" w:hAnsi="Times New Roman" w:cs="Times New Roman"/>
          <w:sz w:val="20"/>
          <w:szCs w:val="20"/>
          <w:lang w:val="en-US"/>
        </w:rPr>
        <w:t>FCA</w:t>
      </w:r>
      <w:r w:rsidRPr="00E8429F">
        <w:rPr>
          <w:rFonts w:ascii="Times New Roman" w:hAnsi="Times New Roman" w:cs="Times New Roman"/>
          <w:sz w:val="20"/>
          <w:szCs w:val="20"/>
          <w:lang w:val="en-US"/>
        </w:rPr>
        <w:t xml:space="preserve"> (F</w:t>
      </w:r>
      <w:r w:rsidR="009F2990" w:rsidRPr="00E8429F">
        <w:rPr>
          <w:rFonts w:ascii="Times New Roman" w:hAnsi="Times New Roman" w:cs="Times New Roman"/>
          <w:sz w:val="20"/>
          <w:szCs w:val="20"/>
          <w:lang w:val="en-US"/>
        </w:rPr>
        <w:t>ig. 6</w:t>
      </w:r>
      <w:r w:rsidRPr="00E8429F">
        <w:rPr>
          <w:rFonts w:ascii="Times New Roman" w:hAnsi="Times New Roman" w:cs="Times New Roman"/>
          <w:sz w:val="20"/>
          <w:szCs w:val="20"/>
          <w:lang w:val="en-US"/>
        </w:rPr>
        <w:t xml:space="preserve">). These </w:t>
      </w:r>
      <w:r w:rsidR="00193D1F" w:rsidRPr="00E8429F">
        <w:rPr>
          <w:rFonts w:ascii="Times New Roman" w:hAnsi="Times New Roman" w:cs="Times New Roman"/>
          <w:sz w:val="20"/>
          <w:szCs w:val="20"/>
          <w:lang w:val="en-US"/>
        </w:rPr>
        <w:t>alterations</w:t>
      </w:r>
      <w:r w:rsidRPr="00E8429F">
        <w:rPr>
          <w:rFonts w:ascii="Times New Roman" w:hAnsi="Times New Roman" w:cs="Times New Roman"/>
          <w:sz w:val="20"/>
          <w:szCs w:val="20"/>
          <w:lang w:val="en-US"/>
        </w:rPr>
        <w:t xml:space="preserve"> were less evident in the knees of the animals in the treated group (EAAm-100 mg/kg), as can also be seen in Fig</w:t>
      </w:r>
      <w:r w:rsidR="009F2990" w:rsidRPr="00E8429F">
        <w:rPr>
          <w:rFonts w:ascii="Times New Roman" w:hAnsi="Times New Roman" w:cs="Times New Roman"/>
          <w:sz w:val="20"/>
          <w:szCs w:val="20"/>
          <w:lang w:val="en-US"/>
        </w:rPr>
        <w:t>. 6</w:t>
      </w:r>
      <w:r w:rsidRPr="00E8429F">
        <w:rPr>
          <w:rFonts w:ascii="Times New Roman" w:hAnsi="Times New Roman" w:cs="Times New Roman"/>
          <w:sz w:val="20"/>
          <w:szCs w:val="20"/>
          <w:lang w:val="en-US"/>
        </w:rPr>
        <w:t>.</w:t>
      </w:r>
    </w:p>
    <w:p w14:paraId="7791FFFC" w14:textId="77777777" w:rsidR="003049A2" w:rsidRPr="00E8429F" w:rsidRDefault="003049A2" w:rsidP="003F7295">
      <w:pPr>
        <w:spacing w:after="0" w:line="240" w:lineRule="auto"/>
        <w:jc w:val="both"/>
        <w:rPr>
          <w:rFonts w:ascii="Times New Roman" w:hAnsi="Times New Roman" w:cs="Times New Roman"/>
          <w:sz w:val="20"/>
          <w:szCs w:val="20"/>
          <w:lang w:val="en-US"/>
        </w:rPr>
      </w:pPr>
    </w:p>
    <w:p w14:paraId="61C0FD49" w14:textId="2C5F5230" w:rsidR="008C6100" w:rsidRPr="00E8429F" w:rsidRDefault="00566AC0" w:rsidP="00566AC0">
      <w:pPr>
        <w:spacing w:after="0" w:line="240" w:lineRule="auto"/>
        <w:jc w:val="both"/>
        <w:rPr>
          <w:rFonts w:ascii="Times New Roman" w:hAnsi="Times New Roman" w:cs="Times New Roman"/>
          <w:b/>
          <w:sz w:val="20"/>
          <w:szCs w:val="20"/>
        </w:rPr>
      </w:pPr>
      <w:r w:rsidRPr="00E8429F">
        <w:rPr>
          <w:rFonts w:ascii="Times New Roman" w:hAnsi="Times New Roman" w:cs="Times New Roman"/>
          <w:b/>
          <w:noProof/>
          <w:sz w:val="20"/>
          <w:szCs w:val="20"/>
          <w:lang w:val="en-US"/>
        </w:rPr>
        <w:drawing>
          <wp:inline distT="0" distB="0" distL="0" distR="0" wp14:anchorId="5FE0BAE6" wp14:editId="4B6F03FD">
            <wp:extent cx="1818132" cy="4520184"/>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6.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18132" cy="4520184"/>
                    </a:xfrm>
                    <a:prstGeom prst="rect">
                      <a:avLst/>
                    </a:prstGeom>
                  </pic:spPr>
                </pic:pic>
              </a:graphicData>
            </a:graphic>
          </wp:inline>
        </w:drawing>
      </w:r>
    </w:p>
    <w:p w14:paraId="123AAF82" w14:textId="10809B4E" w:rsidR="008C6100" w:rsidRPr="00E8429F" w:rsidRDefault="008C6100" w:rsidP="003F7295">
      <w:pPr>
        <w:spacing w:after="0" w:line="240" w:lineRule="auto"/>
        <w:jc w:val="both"/>
        <w:rPr>
          <w:rFonts w:ascii="Times New Roman" w:hAnsi="Times New Roman" w:cs="Times New Roman"/>
          <w:bCs/>
          <w:sz w:val="20"/>
          <w:szCs w:val="20"/>
          <w:lang w:val="en-US"/>
        </w:rPr>
      </w:pPr>
      <w:r w:rsidRPr="00E8429F">
        <w:rPr>
          <w:rFonts w:ascii="Times New Roman" w:hAnsi="Times New Roman" w:cs="Times New Roman"/>
          <w:b/>
          <w:sz w:val="20"/>
          <w:szCs w:val="20"/>
          <w:lang w:val="en-US"/>
        </w:rPr>
        <w:t>Fig.</w:t>
      </w:r>
      <w:r w:rsidR="009F2990" w:rsidRPr="00E8429F">
        <w:rPr>
          <w:rFonts w:ascii="Times New Roman" w:hAnsi="Times New Roman" w:cs="Times New Roman"/>
          <w:b/>
          <w:sz w:val="20"/>
          <w:szCs w:val="20"/>
          <w:lang w:val="en-US"/>
        </w:rPr>
        <w:t xml:space="preserve"> 6</w:t>
      </w:r>
      <w:r w:rsidR="008530AF" w:rsidRPr="00E8429F">
        <w:rPr>
          <w:rFonts w:ascii="Times New Roman" w:hAnsi="Times New Roman" w:cs="Times New Roman"/>
          <w:b/>
          <w:sz w:val="20"/>
          <w:szCs w:val="20"/>
          <w:lang w:val="en-US"/>
        </w:rPr>
        <w:t xml:space="preserve"> </w:t>
      </w:r>
      <w:r w:rsidR="00566AC0" w:rsidRPr="00E8429F">
        <w:rPr>
          <w:rFonts w:ascii="Times New Roman" w:hAnsi="Times New Roman" w:cs="Times New Roman"/>
          <w:sz w:val="20"/>
          <w:szCs w:val="20"/>
          <w:lang w:val="en-US"/>
        </w:rPr>
        <w:t>Knee joint evaluation.</w:t>
      </w:r>
      <w:r w:rsidR="00566AC0" w:rsidRPr="00E8429F">
        <w:rPr>
          <w:rFonts w:ascii="Times New Roman" w:hAnsi="Times New Roman" w:cs="Times New Roman"/>
          <w:b/>
          <w:sz w:val="20"/>
          <w:szCs w:val="20"/>
          <w:lang w:val="en-US"/>
        </w:rPr>
        <w:t xml:space="preserve"> </w:t>
      </w:r>
      <w:r w:rsidR="00A36FB4" w:rsidRPr="00E8429F">
        <w:rPr>
          <w:rFonts w:ascii="Times New Roman" w:hAnsi="Times New Roman" w:cs="Times New Roman"/>
          <w:sz w:val="20"/>
          <w:szCs w:val="20"/>
          <w:lang w:val="en-US"/>
        </w:rPr>
        <w:t xml:space="preserve">Macroscopic evaluation of the tibiofemoral joint of rats </w:t>
      </w:r>
      <w:r w:rsidR="00566AC0" w:rsidRPr="00E8429F">
        <w:rPr>
          <w:rFonts w:ascii="Times New Roman" w:hAnsi="Times New Roman" w:cs="Times New Roman"/>
          <w:sz w:val="20"/>
          <w:szCs w:val="20"/>
          <w:lang w:val="en-US"/>
        </w:rPr>
        <w:t xml:space="preserve">with </w:t>
      </w:r>
      <w:r w:rsidR="00566AC0" w:rsidRPr="00E8429F">
        <w:rPr>
          <w:rFonts w:ascii="Times New Roman" w:hAnsi="Times New Roman" w:cs="Times New Roman"/>
          <w:bCs/>
          <w:sz w:val="20"/>
          <w:szCs w:val="20"/>
          <w:lang w:val="en-US"/>
        </w:rPr>
        <w:t xml:space="preserve">Freund's </w:t>
      </w:r>
      <w:r w:rsidR="00FD50A0" w:rsidRPr="00E8429F">
        <w:rPr>
          <w:rFonts w:ascii="Times New Roman" w:hAnsi="Times New Roman" w:cs="Times New Roman"/>
          <w:bCs/>
          <w:sz w:val="20"/>
          <w:szCs w:val="20"/>
          <w:lang w:val="en-US"/>
        </w:rPr>
        <w:t xml:space="preserve">complete </w:t>
      </w:r>
      <w:r w:rsidR="00566AC0" w:rsidRPr="00E8429F">
        <w:rPr>
          <w:rFonts w:ascii="Times New Roman" w:hAnsi="Times New Roman" w:cs="Times New Roman"/>
          <w:bCs/>
          <w:sz w:val="20"/>
          <w:szCs w:val="20"/>
          <w:lang w:val="en-US"/>
        </w:rPr>
        <w:t>adjuvant (</w:t>
      </w:r>
      <w:r w:rsidR="00FD50A0" w:rsidRPr="00E8429F">
        <w:rPr>
          <w:rFonts w:ascii="Times New Roman" w:hAnsi="Times New Roman" w:cs="Times New Roman"/>
          <w:bCs/>
          <w:sz w:val="20"/>
          <w:szCs w:val="20"/>
          <w:lang w:val="en-US"/>
        </w:rPr>
        <w:t>FCA</w:t>
      </w:r>
      <w:r w:rsidR="00566AC0" w:rsidRPr="00E8429F">
        <w:rPr>
          <w:rFonts w:ascii="Times New Roman" w:hAnsi="Times New Roman" w:cs="Times New Roman"/>
          <w:bCs/>
          <w:sz w:val="20"/>
          <w:szCs w:val="20"/>
          <w:lang w:val="en-US"/>
        </w:rPr>
        <w:t>)-induced arthritis.</w:t>
      </w:r>
      <w:r w:rsidR="00566AC0" w:rsidRPr="00E8429F">
        <w:rPr>
          <w:rFonts w:ascii="Times New Roman" w:hAnsi="Times New Roman" w:cs="Times New Roman"/>
          <w:sz w:val="20"/>
          <w:szCs w:val="20"/>
          <w:lang w:val="en-US"/>
        </w:rPr>
        <w:t xml:space="preserve"> </w:t>
      </w:r>
      <w:r w:rsidR="00566AC0" w:rsidRPr="00E8429F">
        <w:rPr>
          <w:rFonts w:ascii="Times New Roman" w:hAnsi="Times New Roman" w:cs="Times New Roman"/>
          <w:bCs/>
          <w:sz w:val="20"/>
          <w:szCs w:val="20"/>
          <w:lang w:val="en-US"/>
        </w:rPr>
        <w:t xml:space="preserve">Control = healthy animals; PBS = </w:t>
      </w:r>
      <w:r w:rsidR="00FD50A0" w:rsidRPr="00E8429F">
        <w:rPr>
          <w:rFonts w:ascii="Times New Roman" w:hAnsi="Times New Roman" w:cs="Times New Roman"/>
          <w:bCs/>
          <w:sz w:val="20"/>
          <w:szCs w:val="20"/>
          <w:lang w:val="en-US"/>
        </w:rPr>
        <w:t>FCA</w:t>
      </w:r>
      <w:r w:rsidR="00566AC0" w:rsidRPr="00E8429F">
        <w:rPr>
          <w:rFonts w:ascii="Times New Roman" w:hAnsi="Times New Roman" w:cs="Times New Roman"/>
          <w:bCs/>
          <w:sz w:val="20"/>
          <w:szCs w:val="20"/>
          <w:lang w:val="en-US"/>
        </w:rPr>
        <w:t xml:space="preserve">-induced arthritis and treated with PBS; EAAm = </w:t>
      </w:r>
      <w:r w:rsidR="00FD50A0" w:rsidRPr="00E8429F">
        <w:rPr>
          <w:rFonts w:ascii="Times New Roman" w:hAnsi="Times New Roman" w:cs="Times New Roman"/>
          <w:bCs/>
          <w:sz w:val="20"/>
          <w:szCs w:val="20"/>
          <w:lang w:val="en-US"/>
        </w:rPr>
        <w:t>FCA</w:t>
      </w:r>
      <w:r w:rsidR="00566AC0" w:rsidRPr="00E8429F">
        <w:rPr>
          <w:rFonts w:ascii="Times New Roman" w:hAnsi="Times New Roman" w:cs="Times New Roman"/>
          <w:bCs/>
          <w:sz w:val="20"/>
          <w:szCs w:val="20"/>
          <w:lang w:val="en-US"/>
        </w:rPr>
        <w:t xml:space="preserve">-induced arthritis and treated with aqueous extract of </w:t>
      </w:r>
      <w:r w:rsidR="00566AC0" w:rsidRPr="00E8429F">
        <w:rPr>
          <w:rFonts w:ascii="Times New Roman" w:hAnsi="Times New Roman" w:cs="Times New Roman"/>
          <w:bCs/>
          <w:i/>
          <w:iCs/>
          <w:sz w:val="20"/>
          <w:szCs w:val="20"/>
          <w:lang w:val="en-US"/>
        </w:rPr>
        <w:t>Alocasia macrorrhizos</w:t>
      </w:r>
      <w:r w:rsidR="00566AC0" w:rsidRPr="00E8429F">
        <w:rPr>
          <w:rFonts w:ascii="Times New Roman" w:hAnsi="Times New Roman" w:cs="Times New Roman"/>
          <w:bCs/>
          <w:sz w:val="20"/>
          <w:szCs w:val="20"/>
          <w:lang w:val="en-US"/>
        </w:rPr>
        <w:t xml:space="preserve"> (100 mg/kg). </w:t>
      </w:r>
      <w:r w:rsidR="00A84CDE" w:rsidRPr="00E8429F">
        <w:rPr>
          <w:rFonts w:ascii="Times New Roman" w:hAnsi="Times New Roman" w:cs="Times New Roman"/>
          <w:sz w:val="20"/>
          <w:szCs w:val="20"/>
          <w:lang w:val="en-US"/>
        </w:rPr>
        <w:t>RK = right knee (no-injection); LK = left knee (</w:t>
      </w:r>
      <w:r w:rsidR="00FD50A0" w:rsidRPr="00E8429F">
        <w:rPr>
          <w:rFonts w:ascii="Times New Roman" w:hAnsi="Times New Roman" w:cs="Times New Roman"/>
          <w:sz w:val="20"/>
          <w:szCs w:val="20"/>
          <w:lang w:val="en-US"/>
        </w:rPr>
        <w:t>FCA</w:t>
      </w:r>
      <w:r w:rsidR="00A84CDE" w:rsidRPr="00E8429F">
        <w:rPr>
          <w:rFonts w:ascii="Times New Roman" w:hAnsi="Times New Roman" w:cs="Times New Roman"/>
          <w:sz w:val="20"/>
          <w:szCs w:val="20"/>
          <w:lang w:val="en-US"/>
        </w:rPr>
        <w:t xml:space="preserve"> injection).</w:t>
      </w:r>
      <w:r w:rsidR="00A84CDE" w:rsidRPr="00E8429F">
        <w:rPr>
          <w:rFonts w:ascii="Times New Roman" w:hAnsi="Times New Roman" w:cs="Times New Roman"/>
          <w:bCs/>
          <w:sz w:val="20"/>
          <w:szCs w:val="20"/>
          <w:lang w:val="en-US"/>
        </w:rPr>
        <w:t xml:space="preserve"> Images</w:t>
      </w:r>
      <w:r w:rsidR="00566AC0" w:rsidRPr="00E8429F">
        <w:rPr>
          <w:rFonts w:ascii="Times New Roman" w:hAnsi="Times New Roman" w:cs="Times New Roman"/>
          <w:bCs/>
          <w:sz w:val="20"/>
          <w:szCs w:val="20"/>
          <w:lang w:val="en-US"/>
        </w:rPr>
        <w:t xml:space="preserve"> are representative of three independent experiments</w:t>
      </w:r>
    </w:p>
    <w:p w14:paraId="20E438D4" w14:textId="77777777" w:rsidR="003049A2" w:rsidRPr="00E8429F" w:rsidRDefault="003049A2" w:rsidP="003F7295">
      <w:pPr>
        <w:spacing w:after="0" w:line="240" w:lineRule="auto"/>
        <w:jc w:val="both"/>
        <w:rPr>
          <w:rFonts w:ascii="Times New Roman" w:hAnsi="Times New Roman" w:cs="Times New Roman"/>
          <w:sz w:val="20"/>
          <w:szCs w:val="20"/>
          <w:lang w:val="en-US"/>
        </w:rPr>
      </w:pPr>
    </w:p>
    <w:p w14:paraId="1AB125D8" w14:textId="01C9C309" w:rsidR="00A05E48" w:rsidRPr="00E8429F" w:rsidRDefault="00D10FE6" w:rsidP="008530AF">
      <w:pPr>
        <w:spacing w:after="0" w:line="240" w:lineRule="auto"/>
        <w:jc w:val="both"/>
        <w:rPr>
          <w:rFonts w:ascii="Times New Roman" w:hAnsi="Times New Roman" w:cs="Times New Roman"/>
          <w:sz w:val="20"/>
          <w:szCs w:val="20"/>
          <w:lang w:val="en-US"/>
        </w:rPr>
      </w:pPr>
      <w:r w:rsidRPr="00E8429F">
        <w:rPr>
          <w:rFonts w:ascii="Times New Roman" w:hAnsi="Times New Roman" w:cs="Times New Roman"/>
          <w:sz w:val="20"/>
          <w:szCs w:val="20"/>
          <w:lang w:val="en-US"/>
        </w:rPr>
        <w:t>In the microscopic analysis, the animals with arthritis and without treatment (Induced) presented joint edema, inflammation in the synovial membrane, cartilage degradation, intense inflammatory reaction in the joint cavity (Fig</w:t>
      </w:r>
      <w:r w:rsidR="009F2990" w:rsidRPr="00E8429F">
        <w:rPr>
          <w:rFonts w:ascii="Times New Roman" w:hAnsi="Times New Roman" w:cs="Times New Roman"/>
          <w:sz w:val="20"/>
          <w:szCs w:val="20"/>
          <w:lang w:val="en-US"/>
        </w:rPr>
        <w:t xml:space="preserve">. 7 - </w:t>
      </w:r>
      <w:r w:rsidRPr="00E8429F">
        <w:rPr>
          <w:rFonts w:ascii="Times New Roman" w:hAnsi="Times New Roman" w:cs="Times New Roman"/>
          <w:sz w:val="20"/>
          <w:szCs w:val="20"/>
          <w:lang w:val="en-US"/>
        </w:rPr>
        <w:t>C) and vascular neoformation (Fig</w:t>
      </w:r>
      <w:r w:rsidR="009F2990" w:rsidRPr="00E8429F">
        <w:rPr>
          <w:rFonts w:ascii="Times New Roman" w:hAnsi="Times New Roman" w:cs="Times New Roman"/>
          <w:sz w:val="20"/>
          <w:szCs w:val="20"/>
          <w:lang w:val="en-US"/>
        </w:rPr>
        <w:t xml:space="preserve">.7 </w:t>
      </w:r>
      <w:r w:rsidRPr="00E8429F">
        <w:rPr>
          <w:rFonts w:ascii="Times New Roman" w:hAnsi="Times New Roman" w:cs="Times New Roman"/>
          <w:sz w:val="20"/>
          <w:szCs w:val="20"/>
          <w:lang w:val="en-US"/>
        </w:rPr>
        <w:t>-</w:t>
      </w:r>
      <w:r w:rsidR="00A05E48" w:rsidRPr="00E8429F">
        <w:rPr>
          <w:rFonts w:ascii="Times New Roman" w:hAnsi="Times New Roman" w:cs="Times New Roman"/>
          <w:sz w:val="20"/>
          <w:szCs w:val="20"/>
          <w:lang w:val="en-US"/>
        </w:rPr>
        <w:t xml:space="preserve"> </w:t>
      </w:r>
      <w:r w:rsidRPr="00E8429F">
        <w:rPr>
          <w:rFonts w:ascii="Times New Roman" w:hAnsi="Times New Roman" w:cs="Times New Roman"/>
          <w:sz w:val="20"/>
          <w:szCs w:val="20"/>
          <w:lang w:val="en-US"/>
        </w:rPr>
        <w:t xml:space="preserve">D). These manifestations are in agreement with the joint </w:t>
      </w:r>
      <w:r w:rsidR="00193D1F" w:rsidRPr="00E8429F">
        <w:rPr>
          <w:rFonts w:ascii="Times New Roman" w:hAnsi="Times New Roman" w:cs="Times New Roman"/>
          <w:sz w:val="20"/>
          <w:szCs w:val="20"/>
          <w:lang w:val="en-US"/>
        </w:rPr>
        <w:t>alterations</w:t>
      </w:r>
      <w:r w:rsidRPr="00E8429F">
        <w:rPr>
          <w:rFonts w:ascii="Times New Roman" w:hAnsi="Times New Roman" w:cs="Times New Roman"/>
          <w:sz w:val="20"/>
          <w:szCs w:val="20"/>
          <w:lang w:val="en-US"/>
        </w:rPr>
        <w:t xml:space="preserve"> observed by Oliveira et al. (2007) and Menezes (2013). A</w:t>
      </w:r>
      <w:r w:rsidR="00846BC8" w:rsidRPr="00E8429F">
        <w:rPr>
          <w:rFonts w:ascii="Times New Roman" w:hAnsi="Times New Roman" w:cs="Times New Roman"/>
          <w:sz w:val="20"/>
          <w:szCs w:val="20"/>
          <w:lang w:val="en-US"/>
        </w:rPr>
        <w:t>ccording to Van De Sande et al.</w:t>
      </w:r>
      <w:r w:rsidRPr="00E8429F">
        <w:rPr>
          <w:rFonts w:ascii="Times New Roman" w:hAnsi="Times New Roman" w:cs="Times New Roman"/>
          <w:sz w:val="20"/>
          <w:szCs w:val="20"/>
          <w:lang w:val="en-US"/>
        </w:rPr>
        <w:t xml:space="preserve"> (2016), inflammation of the synovial membrane occurs due to the hyperplasia of the inner layer, with intense cell proliferation, vascular neoformation and the presence of inflammatory infiltrate.</w:t>
      </w:r>
    </w:p>
    <w:p w14:paraId="190595E8" w14:textId="77777777" w:rsidR="00A05E48" w:rsidRPr="00E8429F" w:rsidRDefault="00A05E48" w:rsidP="003F7295">
      <w:pPr>
        <w:spacing w:after="0" w:line="240" w:lineRule="auto"/>
        <w:jc w:val="center"/>
        <w:rPr>
          <w:rFonts w:ascii="Times New Roman" w:hAnsi="Times New Roman" w:cs="Times New Roman"/>
          <w:b/>
          <w:noProof/>
          <w:sz w:val="20"/>
          <w:szCs w:val="20"/>
          <w:lang w:val="en-US" w:eastAsia="pt-BR"/>
        </w:rPr>
      </w:pPr>
    </w:p>
    <w:p w14:paraId="216D9C13" w14:textId="60E564D5" w:rsidR="00B46079" w:rsidRPr="00E8429F" w:rsidRDefault="00A84CDE" w:rsidP="00A84CDE">
      <w:pPr>
        <w:spacing w:after="0" w:line="240" w:lineRule="auto"/>
        <w:rPr>
          <w:rFonts w:ascii="Times New Roman" w:hAnsi="Times New Roman" w:cs="Times New Roman"/>
          <w:b/>
          <w:sz w:val="20"/>
          <w:szCs w:val="20"/>
        </w:rPr>
      </w:pPr>
      <w:r w:rsidRPr="00E8429F">
        <w:rPr>
          <w:rFonts w:ascii="Times New Roman" w:hAnsi="Times New Roman" w:cs="Times New Roman"/>
          <w:b/>
          <w:noProof/>
          <w:sz w:val="20"/>
          <w:szCs w:val="20"/>
          <w:lang w:val="en-US"/>
        </w:rPr>
        <w:lastRenderedPageBreak/>
        <w:drawing>
          <wp:inline distT="0" distB="0" distL="0" distR="0" wp14:anchorId="5B5A2D26" wp14:editId="1222B8C3">
            <wp:extent cx="3023616" cy="2272284"/>
            <wp:effectExtent l="0" t="0" r="5715"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7.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23616" cy="2272284"/>
                    </a:xfrm>
                    <a:prstGeom prst="rect">
                      <a:avLst/>
                    </a:prstGeom>
                  </pic:spPr>
                </pic:pic>
              </a:graphicData>
            </a:graphic>
          </wp:inline>
        </w:drawing>
      </w:r>
    </w:p>
    <w:p w14:paraId="6EAE2058" w14:textId="4E653CFB" w:rsidR="00A84CDE" w:rsidRPr="00E8429F" w:rsidRDefault="00AB124E" w:rsidP="003F7295">
      <w:pPr>
        <w:spacing w:after="0" w:line="240" w:lineRule="auto"/>
        <w:jc w:val="both"/>
        <w:rPr>
          <w:rFonts w:ascii="Times New Roman" w:hAnsi="Times New Roman" w:cs="Times New Roman"/>
          <w:b/>
          <w:sz w:val="20"/>
          <w:szCs w:val="20"/>
          <w:lang w:val="en-US"/>
        </w:rPr>
      </w:pPr>
      <w:r w:rsidRPr="00E8429F">
        <w:rPr>
          <w:rFonts w:ascii="Times New Roman" w:hAnsi="Times New Roman" w:cs="Times New Roman"/>
          <w:b/>
          <w:sz w:val="20"/>
          <w:szCs w:val="20"/>
          <w:lang w:val="en-US"/>
        </w:rPr>
        <w:t>Fig.</w:t>
      </w:r>
      <w:r w:rsidR="009F2990" w:rsidRPr="00E8429F">
        <w:rPr>
          <w:rFonts w:ascii="Times New Roman" w:hAnsi="Times New Roman" w:cs="Times New Roman"/>
          <w:b/>
          <w:sz w:val="20"/>
          <w:szCs w:val="20"/>
          <w:lang w:val="en-US"/>
        </w:rPr>
        <w:t xml:space="preserve"> 7</w:t>
      </w:r>
      <w:r w:rsidR="008530AF" w:rsidRPr="00E8429F">
        <w:rPr>
          <w:rFonts w:ascii="Times New Roman" w:hAnsi="Times New Roman" w:cs="Times New Roman"/>
          <w:b/>
          <w:sz w:val="20"/>
          <w:szCs w:val="20"/>
          <w:lang w:val="en-US"/>
        </w:rPr>
        <w:t xml:space="preserve"> </w:t>
      </w:r>
      <w:r w:rsidR="00A84CDE" w:rsidRPr="00E8429F">
        <w:rPr>
          <w:rFonts w:ascii="Times New Roman" w:hAnsi="Times New Roman" w:cs="Times New Roman"/>
          <w:sz w:val="20"/>
          <w:szCs w:val="20"/>
          <w:lang w:val="en-US"/>
        </w:rPr>
        <w:t>Knee joint histology.</w:t>
      </w:r>
      <w:r w:rsidR="00A84CDE" w:rsidRPr="00E8429F">
        <w:rPr>
          <w:rFonts w:ascii="Times New Roman" w:hAnsi="Times New Roman" w:cs="Times New Roman"/>
          <w:b/>
          <w:sz w:val="20"/>
          <w:szCs w:val="20"/>
          <w:lang w:val="en-US"/>
        </w:rPr>
        <w:t xml:space="preserve"> </w:t>
      </w:r>
      <w:r w:rsidR="00A84CDE" w:rsidRPr="00E8429F">
        <w:rPr>
          <w:rFonts w:ascii="Times New Roman" w:hAnsi="Times New Roman" w:cs="Times New Roman"/>
          <w:sz w:val="20"/>
          <w:szCs w:val="20"/>
          <w:lang w:val="en-US"/>
        </w:rPr>
        <w:t>Microscopic (hematoxylin &amp; eosin staining) evaluation of the left tibiofemoral joint of rats</w:t>
      </w:r>
      <w:r w:rsidR="00A84CDE" w:rsidRPr="00E8429F">
        <w:rPr>
          <w:rFonts w:ascii="Times New Roman" w:hAnsi="Times New Roman" w:cs="Times New Roman"/>
          <w:bCs/>
          <w:sz w:val="20"/>
          <w:szCs w:val="20"/>
          <w:lang w:val="en-US"/>
        </w:rPr>
        <w:t>.</w:t>
      </w:r>
      <w:r w:rsidR="00A84CDE" w:rsidRPr="00E8429F">
        <w:rPr>
          <w:rFonts w:ascii="Times New Roman" w:hAnsi="Times New Roman" w:cs="Times New Roman"/>
          <w:sz w:val="20"/>
          <w:szCs w:val="20"/>
          <w:lang w:val="en-US"/>
        </w:rPr>
        <w:t xml:space="preserve"> (A-B) </w:t>
      </w:r>
      <w:r w:rsidR="00A84CDE" w:rsidRPr="00E8429F">
        <w:rPr>
          <w:rFonts w:ascii="Times New Roman" w:hAnsi="Times New Roman" w:cs="Times New Roman"/>
          <w:bCs/>
          <w:sz w:val="20"/>
          <w:szCs w:val="20"/>
          <w:lang w:val="en-US"/>
        </w:rPr>
        <w:t xml:space="preserve">healthy animals; (C-D) </w:t>
      </w:r>
      <w:r w:rsidR="002B2FAB" w:rsidRPr="00E8429F">
        <w:rPr>
          <w:rFonts w:ascii="Times New Roman" w:hAnsi="Times New Roman" w:cs="Times New Roman"/>
          <w:bCs/>
          <w:sz w:val="20"/>
          <w:szCs w:val="20"/>
          <w:lang w:val="en-US"/>
        </w:rPr>
        <w:t xml:space="preserve">Freund's </w:t>
      </w:r>
      <w:r w:rsidR="00FD50A0" w:rsidRPr="00E8429F">
        <w:rPr>
          <w:rFonts w:ascii="Times New Roman" w:hAnsi="Times New Roman" w:cs="Times New Roman"/>
          <w:bCs/>
          <w:sz w:val="20"/>
          <w:szCs w:val="20"/>
          <w:lang w:val="en-US"/>
        </w:rPr>
        <w:t xml:space="preserve">complete </w:t>
      </w:r>
      <w:r w:rsidR="002B2FAB" w:rsidRPr="00E8429F">
        <w:rPr>
          <w:rFonts w:ascii="Times New Roman" w:hAnsi="Times New Roman" w:cs="Times New Roman"/>
          <w:bCs/>
          <w:sz w:val="20"/>
          <w:szCs w:val="20"/>
          <w:lang w:val="en-US"/>
        </w:rPr>
        <w:t>adjuvant-induced arthritis</w:t>
      </w:r>
      <w:r w:rsidR="00A84CDE" w:rsidRPr="00E8429F">
        <w:rPr>
          <w:rFonts w:ascii="Times New Roman" w:hAnsi="Times New Roman" w:cs="Times New Roman"/>
          <w:bCs/>
          <w:sz w:val="20"/>
          <w:szCs w:val="20"/>
          <w:lang w:val="en-US"/>
        </w:rPr>
        <w:t xml:space="preserve"> and treated with PBS. </w:t>
      </w:r>
      <w:r w:rsidR="00A84CDE" w:rsidRPr="00E8429F">
        <w:rPr>
          <w:rFonts w:ascii="Times New Roman" w:hAnsi="Times New Roman" w:cs="Times New Roman"/>
          <w:sz w:val="20"/>
          <w:szCs w:val="20"/>
          <w:lang w:val="en-US"/>
        </w:rPr>
        <w:t xml:space="preserve">Magnifications = 40x (A and C) and 400x (B and D). </w:t>
      </w:r>
      <w:r w:rsidR="0037351B" w:rsidRPr="00E8429F">
        <w:rPr>
          <w:rFonts w:ascii="Times New Roman" w:hAnsi="Times New Roman" w:cs="Times New Roman"/>
          <w:sz w:val="20"/>
          <w:szCs w:val="20"/>
          <w:lang w:val="en-US"/>
        </w:rPr>
        <w:t>H</w:t>
      </w:r>
      <w:r w:rsidR="00A84CDE" w:rsidRPr="00E8429F">
        <w:rPr>
          <w:rFonts w:ascii="Times New Roman" w:hAnsi="Times New Roman" w:cs="Times New Roman"/>
          <w:sz w:val="20"/>
          <w:szCs w:val="20"/>
          <w:lang w:val="en-US"/>
        </w:rPr>
        <w:t>istological sections containing muscle, loose connective tissue and cartilaginous tissue (A-B). Lymphomononuclear inflammatory infiltrate and vascular neoformation (C-D).</w:t>
      </w:r>
      <w:r w:rsidR="00A84CDE" w:rsidRPr="00E8429F">
        <w:rPr>
          <w:rFonts w:ascii="Times New Roman" w:hAnsi="Times New Roman" w:cs="Times New Roman"/>
          <w:bCs/>
          <w:sz w:val="20"/>
          <w:szCs w:val="20"/>
          <w:lang w:val="en-US"/>
        </w:rPr>
        <w:t xml:space="preserve"> </w:t>
      </w:r>
      <w:r w:rsidR="002B2FAB" w:rsidRPr="00E8429F">
        <w:rPr>
          <w:rFonts w:ascii="Times New Roman" w:hAnsi="Times New Roman" w:cs="Times New Roman"/>
          <w:bCs/>
          <w:sz w:val="20"/>
          <w:szCs w:val="20"/>
          <w:lang w:val="en-US"/>
        </w:rPr>
        <w:t>Micrographs</w:t>
      </w:r>
      <w:r w:rsidR="00A84CDE" w:rsidRPr="00E8429F">
        <w:rPr>
          <w:rFonts w:ascii="Times New Roman" w:hAnsi="Times New Roman" w:cs="Times New Roman"/>
          <w:bCs/>
          <w:sz w:val="20"/>
          <w:szCs w:val="20"/>
          <w:lang w:val="en-US"/>
        </w:rPr>
        <w:t xml:space="preserve"> are representative of three independent experiments</w:t>
      </w:r>
    </w:p>
    <w:p w14:paraId="6E64DA61" w14:textId="77777777" w:rsidR="003049A2" w:rsidRPr="00E8429F" w:rsidRDefault="003049A2" w:rsidP="003F7295">
      <w:pPr>
        <w:spacing w:after="0" w:line="240" w:lineRule="auto"/>
        <w:jc w:val="both"/>
        <w:rPr>
          <w:rFonts w:ascii="Times New Roman" w:hAnsi="Times New Roman" w:cs="Times New Roman"/>
          <w:sz w:val="20"/>
          <w:szCs w:val="20"/>
          <w:lang w:val="en-US"/>
        </w:rPr>
      </w:pPr>
    </w:p>
    <w:p w14:paraId="382E407F" w14:textId="5C99DC9C" w:rsidR="006C4E44" w:rsidRPr="00E8429F" w:rsidRDefault="006C4E44" w:rsidP="003049A2">
      <w:pPr>
        <w:spacing w:after="0" w:line="240" w:lineRule="auto"/>
        <w:ind w:firstLine="284"/>
        <w:jc w:val="both"/>
        <w:rPr>
          <w:rFonts w:ascii="Times New Roman" w:hAnsi="Times New Roman" w:cs="Times New Roman"/>
          <w:sz w:val="20"/>
          <w:szCs w:val="20"/>
          <w:lang w:val="en-US"/>
        </w:rPr>
      </w:pPr>
      <w:r w:rsidRPr="00E8429F">
        <w:rPr>
          <w:rFonts w:ascii="Times New Roman" w:hAnsi="Times New Roman" w:cs="Times New Roman"/>
          <w:sz w:val="20"/>
          <w:szCs w:val="20"/>
          <w:lang w:val="en-US"/>
        </w:rPr>
        <w:t xml:space="preserve">In the present study, the animals with arthritis and without treatment (Induced) presented severe formation of joint pannus, cartilage destruction and bone erosion (Figure </w:t>
      </w:r>
      <w:r w:rsidR="00E95C88" w:rsidRPr="00E8429F">
        <w:rPr>
          <w:rFonts w:ascii="Times New Roman" w:hAnsi="Times New Roman" w:cs="Times New Roman"/>
          <w:sz w:val="20"/>
          <w:szCs w:val="20"/>
          <w:lang w:val="en-US"/>
        </w:rPr>
        <w:t>8</w:t>
      </w:r>
      <w:r w:rsidRPr="00E8429F">
        <w:rPr>
          <w:rFonts w:ascii="Times New Roman" w:hAnsi="Times New Roman" w:cs="Times New Roman"/>
          <w:sz w:val="20"/>
          <w:szCs w:val="20"/>
          <w:lang w:val="en-US"/>
        </w:rPr>
        <w:t>-A), alterations also reported in the study by Cai et al. (2006). Note that in the group treated with the extract (EAAm) there was less expansion of the synovial membrane in the joint cavity, with better delimitation of the cartilaginous matrix (Fig</w:t>
      </w:r>
      <w:r w:rsidR="00846BC8" w:rsidRPr="00E8429F">
        <w:rPr>
          <w:rFonts w:ascii="Times New Roman" w:hAnsi="Times New Roman" w:cs="Times New Roman"/>
          <w:sz w:val="20"/>
          <w:szCs w:val="20"/>
          <w:lang w:val="en-US"/>
        </w:rPr>
        <w:t>.8</w:t>
      </w:r>
      <w:r w:rsidRPr="00E8429F">
        <w:rPr>
          <w:rFonts w:ascii="Times New Roman" w:hAnsi="Times New Roman" w:cs="Times New Roman"/>
          <w:sz w:val="20"/>
          <w:szCs w:val="20"/>
          <w:lang w:val="en-US"/>
        </w:rPr>
        <w:t xml:space="preserve">-B) </w:t>
      </w:r>
      <w:r w:rsidR="00103BBD" w:rsidRPr="00E8429F">
        <w:rPr>
          <w:rFonts w:ascii="Times New Roman" w:hAnsi="Times New Roman" w:cs="Times New Roman"/>
          <w:sz w:val="20"/>
          <w:szCs w:val="20"/>
          <w:lang w:val="en-US"/>
        </w:rPr>
        <w:t>regarding</w:t>
      </w:r>
      <w:r w:rsidRPr="00E8429F">
        <w:rPr>
          <w:rFonts w:ascii="Times New Roman" w:hAnsi="Times New Roman" w:cs="Times New Roman"/>
          <w:sz w:val="20"/>
          <w:szCs w:val="20"/>
          <w:lang w:val="en-US"/>
        </w:rPr>
        <w:t xml:space="preserve"> to the group without treatment (Induced), </w:t>
      </w:r>
      <w:r w:rsidR="00846BC8" w:rsidRPr="00E8429F">
        <w:rPr>
          <w:rFonts w:ascii="Times New Roman" w:hAnsi="Times New Roman" w:cs="Times New Roman"/>
          <w:sz w:val="20"/>
          <w:szCs w:val="20"/>
          <w:lang w:val="en-US"/>
        </w:rPr>
        <w:t>whom the</w:t>
      </w:r>
      <w:r w:rsidRPr="00E8429F">
        <w:rPr>
          <w:rFonts w:ascii="Times New Roman" w:hAnsi="Times New Roman" w:cs="Times New Roman"/>
          <w:sz w:val="20"/>
          <w:szCs w:val="20"/>
          <w:lang w:val="en-US"/>
        </w:rPr>
        <w:t xml:space="preserve"> synovium</w:t>
      </w:r>
      <w:r w:rsidR="00846BC8" w:rsidRPr="00E8429F">
        <w:rPr>
          <w:rFonts w:ascii="Times New Roman" w:hAnsi="Times New Roman" w:cs="Times New Roman"/>
          <w:sz w:val="20"/>
          <w:szCs w:val="20"/>
          <w:lang w:val="en-US"/>
        </w:rPr>
        <w:t xml:space="preserve"> invasion</w:t>
      </w:r>
      <w:r w:rsidRPr="00E8429F">
        <w:rPr>
          <w:rFonts w:ascii="Times New Roman" w:hAnsi="Times New Roman" w:cs="Times New Roman"/>
          <w:sz w:val="20"/>
          <w:szCs w:val="20"/>
          <w:lang w:val="en-US"/>
        </w:rPr>
        <w:t xml:space="preserve"> and cartilage erosion were more pronounced. Therefore, treatment with aqueous extract of </w:t>
      </w:r>
      <w:r w:rsidR="00A97007" w:rsidRPr="00E8429F">
        <w:rPr>
          <w:rFonts w:ascii="Times New Roman" w:hAnsi="Times New Roman" w:cs="Times New Roman"/>
          <w:i/>
          <w:sz w:val="20"/>
          <w:szCs w:val="20"/>
          <w:lang w:val="en-US"/>
        </w:rPr>
        <w:t>A.</w:t>
      </w:r>
      <w:r w:rsidRPr="00E8429F">
        <w:rPr>
          <w:rFonts w:ascii="Times New Roman" w:hAnsi="Times New Roman" w:cs="Times New Roman"/>
          <w:i/>
          <w:sz w:val="20"/>
          <w:szCs w:val="20"/>
          <w:lang w:val="en-US"/>
        </w:rPr>
        <w:t xml:space="preserve"> macrorrhizos</w:t>
      </w:r>
      <w:r w:rsidRPr="00E8429F">
        <w:rPr>
          <w:rFonts w:ascii="Times New Roman" w:hAnsi="Times New Roman" w:cs="Times New Roman"/>
          <w:sz w:val="20"/>
          <w:szCs w:val="20"/>
          <w:lang w:val="en-US"/>
        </w:rPr>
        <w:t xml:space="preserve"> (100 mg/kg) reduced the inflammatory process and preserved the cartila</w:t>
      </w:r>
      <w:r w:rsidR="00846BC8" w:rsidRPr="00E8429F">
        <w:rPr>
          <w:rFonts w:ascii="Times New Roman" w:hAnsi="Times New Roman" w:cs="Times New Roman"/>
          <w:sz w:val="20"/>
          <w:szCs w:val="20"/>
          <w:lang w:val="en-US"/>
        </w:rPr>
        <w:t xml:space="preserve">ginous and trabecular matrix from </w:t>
      </w:r>
      <w:r w:rsidRPr="00E8429F">
        <w:rPr>
          <w:rFonts w:ascii="Times New Roman" w:hAnsi="Times New Roman" w:cs="Times New Roman"/>
          <w:sz w:val="20"/>
          <w:szCs w:val="20"/>
          <w:lang w:val="en-US"/>
        </w:rPr>
        <w:t>the tibiofemoral joint of rats with arthritis induced</w:t>
      </w:r>
      <w:r w:rsidR="007B5FD6" w:rsidRPr="00E8429F">
        <w:rPr>
          <w:rFonts w:ascii="Times New Roman" w:hAnsi="Times New Roman" w:cs="Times New Roman"/>
          <w:sz w:val="20"/>
          <w:szCs w:val="20"/>
          <w:lang w:val="en-US"/>
        </w:rPr>
        <w:t xml:space="preserve"> by </w:t>
      </w:r>
      <w:r w:rsidR="00FD50A0" w:rsidRPr="00E8429F">
        <w:rPr>
          <w:rFonts w:ascii="Times New Roman" w:hAnsi="Times New Roman" w:cs="Times New Roman"/>
          <w:sz w:val="20"/>
          <w:szCs w:val="20"/>
          <w:lang w:val="en-US"/>
        </w:rPr>
        <w:t>FCA</w:t>
      </w:r>
      <w:r w:rsidRPr="00E8429F">
        <w:rPr>
          <w:rFonts w:ascii="Times New Roman" w:hAnsi="Times New Roman" w:cs="Times New Roman"/>
          <w:sz w:val="20"/>
          <w:szCs w:val="20"/>
          <w:lang w:val="en-US"/>
        </w:rPr>
        <w:t>.</w:t>
      </w:r>
    </w:p>
    <w:p w14:paraId="63DEA515" w14:textId="523EE557" w:rsidR="00DF7956" w:rsidRPr="00E8429F" w:rsidRDefault="00DF7956" w:rsidP="003F7295">
      <w:pPr>
        <w:spacing w:after="0" w:line="240" w:lineRule="auto"/>
        <w:jc w:val="center"/>
        <w:rPr>
          <w:rFonts w:ascii="Times New Roman" w:hAnsi="Times New Roman" w:cs="Times New Roman"/>
          <w:b/>
          <w:noProof/>
          <w:sz w:val="20"/>
          <w:szCs w:val="20"/>
          <w:lang w:val="en-US" w:eastAsia="pt-BR"/>
        </w:rPr>
      </w:pPr>
    </w:p>
    <w:p w14:paraId="501B7960" w14:textId="00B933D4" w:rsidR="001108EB" w:rsidRPr="00E8429F" w:rsidRDefault="0037351B" w:rsidP="0037351B">
      <w:pPr>
        <w:spacing w:after="0" w:line="240" w:lineRule="auto"/>
        <w:jc w:val="both"/>
        <w:rPr>
          <w:rFonts w:ascii="Times New Roman" w:hAnsi="Times New Roman" w:cs="Times New Roman"/>
          <w:b/>
          <w:noProof/>
          <w:sz w:val="20"/>
          <w:szCs w:val="20"/>
          <w:lang w:eastAsia="pt-BR"/>
        </w:rPr>
      </w:pPr>
      <w:r w:rsidRPr="00E8429F">
        <w:rPr>
          <w:rFonts w:ascii="Times New Roman" w:hAnsi="Times New Roman" w:cs="Times New Roman"/>
          <w:b/>
          <w:noProof/>
          <w:sz w:val="20"/>
          <w:szCs w:val="20"/>
          <w:lang w:val="en-US"/>
        </w:rPr>
        <w:drawing>
          <wp:inline distT="0" distB="0" distL="0" distR="0" wp14:anchorId="5C060DE0" wp14:editId="6F4F3D9D">
            <wp:extent cx="5399532" cy="1734312"/>
            <wp:effectExtent l="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8.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399532" cy="1734312"/>
                    </a:xfrm>
                    <a:prstGeom prst="rect">
                      <a:avLst/>
                    </a:prstGeom>
                  </pic:spPr>
                </pic:pic>
              </a:graphicData>
            </a:graphic>
          </wp:inline>
        </w:drawing>
      </w:r>
    </w:p>
    <w:p w14:paraId="392E2D17" w14:textId="70BB4AF0" w:rsidR="002B2FAB" w:rsidRPr="00E8429F" w:rsidRDefault="0003764A" w:rsidP="003F7295">
      <w:pPr>
        <w:spacing w:after="0" w:line="240" w:lineRule="auto"/>
        <w:jc w:val="both"/>
        <w:rPr>
          <w:rFonts w:ascii="Times New Roman" w:hAnsi="Times New Roman" w:cs="Times New Roman"/>
          <w:b/>
          <w:sz w:val="20"/>
          <w:szCs w:val="20"/>
          <w:lang w:val="en-US"/>
        </w:rPr>
      </w:pPr>
      <w:r w:rsidRPr="00E8429F">
        <w:rPr>
          <w:rFonts w:ascii="Times New Roman" w:hAnsi="Times New Roman" w:cs="Times New Roman"/>
          <w:b/>
          <w:sz w:val="20"/>
          <w:szCs w:val="20"/>
          <w:lang w:val="en-US"/>
        </w:rPr>
        <w:t>Fig.</w:t>
      </w:r>
      <w:r w:rsidR="009F2990" w:rsidRPr="00E8429F">
        <w:rPr>
          <w:rFonts w:ascii="Times New Roman" w:hAnsi="Times New Roman" w:cs="Times New Roman"/>
          <w:b/>
          <w:sz w:val="20"/>
          <w:szCs w:val="20"/>
          <w:lang w:val="en-US"/>
        </w:rPr>
        <w:t xml:space="preserve"> 8</w:t>
      </w:r>
      <w:r w:rsidR="008530AF" w:rsidRPr="00E8429F">
        <w:rPr>
          <w:rFonts w:ascii="Times New Roman" w:hAnsi="Times New Roman" w:cs="Times New Roman"/>
          <w:sz w:val="20"/>
          <w:szCs w:val="20"/>
          <w:lang w:val="en-US"/>
        </w:rPr>
        <w:t xml:space="preserve"> </w:t>
      </w:r>
      <w:r w:rsidR="002B2FAB" w:rsidRPr="00E8429F">
        <w:rPr>
          <w:rFonts w:ascii="Times New Roman" w:hAnsi="Times New Roman" w:cs="Times New Roman"/>
          <w:sz w:val="20"/>
          <w:szCs w:val="20"/>
          <w:lang w:val="en-US"/>
        </w:rPr>
        <w:t>Left knee joint histology.</w:t>
      </w:r>
      <w:r w:rsidR="002B2FAB" w:rsidRPr="00E8429F">
        <w:rPr>
          <w:rFonts w:ascii="Times New Roman" w:hAnsi="Times New Roman" w:cs="Times New Roman"/>
          <w:b/>
          <w:sz w:val="20"/>
          <w:szCs w:val="20"/>
          <w:lang w:val="en-US"/>
        </w:rPr>
        <w:t xml:space="preserve"> </w:t>
      </w:r>
      <w:r w:rsidR="002B2FAB" w:rsidRPr="00E8429F">
        <w:rPr>
          <w:rFonts w:ascii="Times New Roman" w:hAnsi="Times New Roman" w:cs="Times New Roman"/>
          <w:sz w:val="20"/>
          <w:szCs w:val="20"/>
          <w:lang w:val="en-US"/>
        </w:rPr>
        <w:t xml:space="preserve">Microscopic (hematoxylin &amp; eosin staining) evaluation of the left tibiofemoral joint of rats with </w:t>
      </w:r>
      <w:r w:rsidR="002B2FAB" w:rsidRPr="00E8429F">
        <w:rPr>
          <w:rFonts w:ascii="Times New Roman" w:hAnsi="Times New Roman" w:cs="Times New Roman"/>
          <w:bCs/>
          <w:sz w:val="20"/>
          <w:szCs w:val="20"/>
          <w:lang w:val="en-US"/>
        </w:rPr>
        <w:t xml:space="preserve">Freund's </w:t>
      </w:r>
      <w:r w:rsidR="00FD50A0" w:rsidRPr="00E8429F">
        <w:rPr>
          <w:rFonts w:ascii="Times New Roman" w:hAnsi="Times New Roman" w:cs="Times New Roman"/>
          <w:bCs/>
          <w:sz w:val="20"/>
          <w:szCs w:val="20"/>
          <w:lang w:val="en-US"/>
        </w:rPr>
        <w:t xml:space="preserve">complete </w:t>
      </w:r>
      <w:r w:rsidR="002B2FAB" w:rsidRPr="00E8429F">
        <w:rPr>
          <w:rFonts w:ascii="Times New Roman" w:hAnsi="Times New Roman" w:cs="Times New Roman"/>
          <w:bCs/>
          <w:sz w:val="20"/>
          <w:szCs w:val="20"/>
          <w:lang w:val="en-US"/>
        </w:rPr>
        <w:t>adjuvant (</w:t>
      </w:r>
      <w:r w:rsidR="00FD50A0" w:rsidRPr="00E8429F">
        <w:rPr>
          <w:rFonts w:ascii="Times New Roman" w:hAnsi="Times New Roman" w:cs="Times New Roman"/>
          <w:bCs/>
          <w:sz w:val="20"/>
          <w:szCs w:val="20"/>
          <w:lang w:val="en-US"/>
        </w:rPr>
        <w:t>FCA</w:t>
      </w:r>
      <w:r w:rsidR="002B2FAB" w:rsidRPr="00E8429F">
        <w:rPr>
          <w:rFonts w:ascii="Times New Roman" w:hAnsi="Times New Roman" w:cs="Times New Roman"/>
          <w:bCs/>
          <w:sz w:val="20"/>
          <w:szCs w:val="20"/>
          <w:lang w:val="en-US"/>
        </w:rPr>
        <w:t>)-induced arthritis.</w:t>
      </w:r>
      <w:r w:rsidR="002B2FAB" w:rsidRPr="00E8429F">
        <w:rPr>
          <w:rFonts w:ascii="Times New Roman" w:hAnsi="Times New Roman" w:cs="Times New Roman"/>
          <w:sz w:val="20"/>
          <w:szCs w:val="20"/>
          <w:lang w:val="en-US"/>
        </w:rPr>
        <w:t xml:space="preserve"> (A) </w:t>
      </w:r>
      <w:r w:rsidR="00FD50A0" w:rsidRPr="00E8429F">
        <w:rPr>
          <w:rFonts w:ascii="Times New Roman" w:hAnsi="Times New Roman" w:cs="Times New Roman"/>
          <w:bCs/>
          <w:sz w:val="20"/>
          <w:szCs w:val="20"/>
          <w:lang w:val="en-US"/>
        </w:rPr>
        <w:t>FCA</w:t>
      </w:r>
      <w:r w:rsidR="002B2FAB" w:rsidRPr="00E8429F">
        <w:rPr>
          <w:rFonts w:ascii="Times New Roman" w:hAnsi="Times New Roman" w:cs="Times New Roman"/>
          <w:bCs/>
          <w:sz w:val="20"/>
          <w:szCs w:val="20"/>
          <w:lang w:val="en-US"/>
        </w:rPr>
        <w:t xml:space="preserve">-induced arthritis and treated with PBS; (B) </w:t>
      </w:r>
      <w:r w:rsidR="00FD50A0" w:rsidRPr="00E8429F">
        <w:rPr>
          <w:rFonts w:ascii="Times New Roman" w:hAnsi="Times New Roman" w:cs="Times New Roman"/>
          <w:bCs/>
          <w:sz w:val="20"/>
          <w:szCs w:val="20"/>
          <w:lang w:val="en-US"/>
        </w:rPr>
        <w:t>FCA</w:t>
      </w:r>
      <w:r w:rsidR="002B2FAB" w:rsidRPr="00E8429F">
        <w:rPr>
          <w:rFonts w:ascii="Times New Roman" w:hAnsi="Times New Roman" w:cs="Times New Roman"/>
          <w:bCs/>
          <w:sz w:val="20"/>
          <w:szCs w:val="20"/>
          <w:lang w:val="en-US"/>
        </w:rPr>
        <w:t xml:space="preserve">-induced arthritis and treated with aqueous extract of </w:t>
      </w:r>
      <w:r w:rsidR="002B2FAB" w:rsidRPr="00E8429F">
        <w:rPr>
          <w:rFonts w:ascii="Times New Roman" w:hAnsi="Times New Roman" w:cs="Times New Roman"/>
          <w:bCs/>
          <w:i/>
          <w:iCs/>
          <w:sz w:val="20"/>
          <w:szCs w:val="20"/>
          <w:lang w:val="en-US"/>
        </w:rPr>
        <w:t>Alocasia macrorrhizos</w:t>
      </w:r>
      <w:r w:rsidR="002B2FAB" w:rsidRPr="00E8429F">
        <w:rPr>
          <w:rFonts w:ascii="Times New Roman" w:hAnsi="Times New Roman" w:cs="Times New Roman"/>
          <w:bCs/>
          <w:sz w:val="20"/>
          <w:szCs w:val="20"/>
          <w:lang w:val="en-US"/>
        </w:rPr>
        <w:t xml:space="preserve"> (100 mg/kg). </w:t>
      </w:r>
      <w:r w:rsidR="002B2FAB" w:rsidRPr="00E8429F">
        <w:rPr>
          <w:rFonts w:ascii="Times New Roman" w:hAnsi="Times New Roman" w:cs="Times New Roman"/>
          <w:sz w:val="20"/>
          <w:szCs w:val="20"/>
          <w:lang w:val="en-US"/>
        </w:rPr>
        <w:t xml:space="preserve">Magnifications = 40x. </w:t>
      </w:r>
      <w:r w:rsidR="002B2FAB" w:rsidRPr="00E8429F">
        <w:rPr>
          <w:rFonts w:ascii="Times New Roman" w:hAnsi="Times New Roman" w:cs="Times New Roman"/>
          <w:bCs/>
          <w:sz w:val="20"/>
          <w:szCs w:val="20"/>
          <w:lang w:val="en-US"/>
        </w:rPr>
        <w:t>Micrographs are representative of three independent experiments</w:t>
      </w:r>
    </w:p>
    <w:p w14:paraId="67E821AF" w14:textId="77777777" w:rsidR="002B2FAB" w:rsidRPr="00E8429F" w:rsidRDefault="002B2FAB" w:rsidP="003F7295">
      <w:pPr>
        <w:spacing w:after="0" w:line="240" w:lineRule="auto"/>
        <w:jc w:val="both"/>
        <w:rPr>
          <w:rFonts w:ascii="Times New Roman" w:hAnsi="Times New Roman" w:cs="Times New Roman"/>
          <w:b/>
          <w:sz w:val="20"/>
          <w:szCs w:val="20"/>
          <w:lang w:val="en-US"/>
        </w:rPr>
      </w:pPr>
    </w:p>
    <w:p w14:paraId="164982C7" w14:textId="692E4D53" w:rsidR="00353764" w:rsidRPr="00E8429F" w:rsidRDefault="00215C88" w:rsidP="003F7295">
      <w:pPr>
        <w:spacing w:after="0" w:line="240" w:lineRule="auto"/>
        <w:rPr>
          <w:rFonts w:ascii="Times New Roman" w:hAnsi="Times New Roman" w:cs="Times New Roman"/>
          <w:b/>
          <w:sz w:val="20"/>
          <w:szCs w:val="20"/>
          <w:lang w:val="en-US"/>
        </w:rPr>
      </w:pPr>
      <w:r w:rsidRPr="00E8429F">
        <w:rPr>
          <w:rFonts w:ascii="Times New Roman" w:hAnsi="Times New Roman" w:cs="Times New Roman"/>
          <w:b/>
          <w:sz w:val="20"/>
          <w:szCs w:val="20"/>
          <w:lang w:val="en-US"/>
        </w:rPr>
        <w:t>Conclusion</w:t>
      </w:r>
    </w:p>
    <w:p w14:paraId="30595D71" w14:textId="77777777" w:rsidR="003049A2" w:rsidRPr="00E8429F" w:rsidRDefault="003049A2" w:rsidP="003F7295">
      <w:pPr>
        <w:spacing w:after="0" w:line="240" w:lineRule="auto"/>
        <w:jc w:val="both"/>
        <w:rPr>
          <w:rFonts w:ascii="Times New Roman" w:hAnsi="Times New Roman" w:cs="Times New Roman"/>
          <w:sz w:val="20"/>
          <w:szCs w:val="20"/>
          <w:lang w:val="en-US"/>
        </w:rPr>
      </w:pPr>
    </w:p>
    <w:p w14:paraId="5B80A13E" w14:textId="44802F32" w:rsidR="0002171E" w:rsidRPr="00E8429F" w:rsidRDefault="0002171E" w:rsidP="003F7295">
      <w:pPr>
        <w:spacing w:after="0" w:line="240" w:lineRule="auto"/>
        <w:jc w:val="both"/>
        <w:rPr>
          <w:rFonts w:ascii="Times New Roman" w:hAnsi="Times New Roman" w:cs="Times New Roman"/>
          <w:sz w:val="20"/>
          <w:szCs w:val="20"/>
          <w:lang w:val="en-US"/>
        </w:rPr>
      </w:pPr>
      <w:r w:rsidRPr="00E8429F">
        <w:rPr>
          <w:rFonts w:ascii="Times New Roman" w:hAnsi="Times New Roman" w:cs="Times New Roman"/>
          <w:i/>
          <w:sz w:val="20"/>
          <w:szCs w:val="20"/>
          <w:lang w:val="en-US"/>
        </w:rPr>
        <w:t>Alocasia macrorrhizos</w:t>
      </w:r>
      <w:r w:rsidRPr="00E8429F">
        <w:rPr>
          <w:rFonts w:ascii="Times New Roman" w:hAnsi="Times New Roman" w:cs="Times New Roman"/>
          <w:sz w:val="20"/>
          <w:szCs w:val="20"/>
          <w:lang w:val="en-US"/>
        </w:rPr>
        <w:t xml:space="preserve"> tuber aqueous extract reduced the inflammatory infiltrate and joint tissue degeneration, as well as the expression of pro-inflammatory cytokines in the serum and inguinal lymph nodes of rats with complete Freu</w:t>
      </w:r>
      <w:r w:rsidR="00846BC8" w:rsidRPr="00E8429F">
        <w:rPr>
          <w:rFonts w:ascii="Times New Roman" w:hAnsi="Times New Roman" w:cs="Times New Roman"/>
          <w:sz w:val="20"/>
          <w:szCs w:val="20"/>
          <w:lang w:val="en-US"/>
        </w:rPr>
        <w:t>nd's adjuvant induced arthritis.</w:t>
      </w:r>
      <w:r w:rsidRPr="00E8429F">
        <w:rPr>
          <w:rFonts w:ascii="Times New Roman" w:hAnsi="Times New Roman" w:cs="Times New Roman"/>
          <w:sz w:val="20"/>
          <w:szCs w:val="20"/>
          <w:lang w:val="en-US"/>
        </w:rPr>
        <w:t xml:space="preserve"> </w:t>
      </w:r>
      <w:r w:rsidR="00846BC8" w:rsidRPr="00E8429F">
        <w:rPr>
          <w:rFonts w:ascii="Times New Roman" w:hAnsi="Times New Roman" w:cs="Times New Roman"/>
          <w:sz w:val="20"/>
          <w:szCs w:val="20"/>
          <w:lang w:val="en-US"/>
        </w:rPr>
        <w:t>T</w:t>
      </w:r>
      <w:r w:rsidRPr="00E8429F">
        <w:rPr>
          <w:rFonts w:ascii="Times New Roman" w:hAnsi="Times New Roman" w:cs="Times New Roman"/>
          <w:sz w:val="20"/>
          <w:szCs w:val="20"/>
          <w:lang w:val="en-US"/>
        </w:rPr>
        <w:t>hus</w:t>
      </w:r>
      <w:r w:rsidR="00846BC8" w:rsidRPr="00E8429F">
        <w:rPr>
          <w:rFonts w:ascii="Times New Roman" w:hAnsi="Times New Roman" w:cs="Times New Roman"/>
          <w:sz w:val="20"/>
          <w:szCs w:val="20"/>
          <w:lang w:val="en-US"/>
        </w:rPr>
        <w:t xml:space="preserve">, this paper demonstrated </w:t>
      </w:r>
      <w:r w:rsidRPr="00E8429F">
        <w:rPr>
          <w:rFonts w:ascii="Times New Roman" w:hAnsi="Times New Roman" w:cs="Times New Roman"/>
          <w:sz w:val="20"/>
          <w:szCs w:val="20"/>
          <w:lang w:val="en-US"/>
        </w:rPr>
        <w:t>a promising effect in the treatment of arthritis, which needs further investigation.</w:t>
      </w:r>
    </w:p>
    <w:p w14:paraId="0E77A8B0" w14:textId="77777777" w:rsidR="00C506DC" w:rsidRPr="00E8429F" w:rsidRDefault="00C506DC" w:rsidP="003F7295">
      <w:pPr>
        <w:spacing w:after="0" w:line="240" w:lineRule="auto"/>
        <w:jc w:val="both"/>
        <w:rPr>
          <w:rFonts w:ascii="Times New Roman" w:hAnsi="Times New Roman" w:cs="Times New Roman"/>
          <w:sz w:val="20"/>
          <w:szCs w:val="20"/>
          <w:lang w:val="en-US"/>
        </w:rPr>
      </w:pPr>
    </w:p>
    <w:p w14:paraId="537CBC40" w14:textId="77777777" w:rsidR="00C506DC" w:rsidRPr="00E8429F" w:rsidRDefault="00C506DC" w:rsidP="003F7295">
      <w:pPr>
        <w:spacing w:after="0" w:line="240" w:lineRule="auto"/>
        <w:jc w:val="both"/>
        <w:rPr>
          <w:rFonts w:ascii="Times New Roman" w:hAnsi="Times New Roman" w:cs="Times New Roman"/>
          <w:sz w:val="20"/>
          <w:szCs w:val="20"/>
          <w:lang w:val="en-US"/>
        </w:rPr>
      </w:pPr>
    </w:p>
    <w:p w14:paraId="0AEFE12C" w14:textId="77777777" w:rsidR="00C506DC" w:rsidRPr="00E8429F" w:rsidRDefault="00C506DC" w:rsidP="00C506DC">
      <w:pPr>
        <w:spacing w:after="0" w:line="240" w:lineRule="auto"/>
        <w:jc w:val="both"/>
        <w:rPr>
          <w:rFonts w:ascii="Times New Roman" w:hAnsi="Times New Roman" w:cs="Times New Roman"/>
          <w:sz w:val="20"/>
          <w:szCs w:val="20"/>
          <w:lang w:val="en-US"/>
        </w:rPr>
      </w:pPr>
      <w:r w:rsidRPr="00E8429F">
        <w:rPr>
          <w:rFonts w:ascii="Times New Roman" w:hAnsi="Times New Roman" w:cs="Times New Roman"/>
          <w:sz w:val="20"/>
          <w:szCs w:val="20"/>
          <w:lang w:val="en-US"/>
        </w:rPr>
        <w:t>Statements and Declarations</w:t>
      </w:r>
    </w:p>
    <w:p w14:paraId="2F9E0D55" w14:textId="77777777" w:rsidR="00C506DC" w:rsidRPr="00E8429F" w:rsidRDefault="00C506DC" w:rsidP="00C506DC">
      <w:pPr>
        <w:spacing w:after="0" w:line="240" w:lineRule="auto"/>
        <w:jc w:val="both"/>
        <w:rPr>
          <w:rFonts w:ascii="Times New Roman" w:hAnsi="Times New Roman" w:cs="Times New Roman"/>
          <w:sz w:val="20"/>
          <w:szCs w:val="20"/>
          <w:lang w:val="en-US"/>
        </w:rPr>
      </w:pPr>
    </w:p>
    <w:p w14:paraId="54C423DA" w14:textId="77777777" w:rsidR="00E1338A" w:rsidRPr="00E8429F" w:rsidRDefault="00E1338A" w:rsidP="00C506DC">
      <w:pPr>
        <w:spacing w:after="0" w:line="240" w:lineRule="auto"/>
        <w:jc w:val="both"/>
        <w:rPr>
          <w:rFonts w:ascii="Times New Roman" w:hAnsi="Times New Roman" w:cs="Times New Roman"/>
          <w:sz w:val="20"/>
          <w:szCs w:val="20"/>
          <w:lang w:val="en-US"/>
        </w:rPr>
      </w:pPr>
    </w:p>
    <w:p w14:paraId="0D3B7AC9" w14:textId="47B3B8C4" w:rsidR="00C506DC" w:rsidRPr="00E8429F" w:rsidRDefault="00C506DC" w:rsidP="00C506DC">
      <w:pPr>
        <w:spacing w:after="0" w:line="240" w:lineRule="auto"/>
        <w:jc w:val="both"/>
        <w:rPr>
          <w:rFonts w:ascii="Times New Roman" w:hAnsi="Times New Roman" w:cs="Times New Roman"/>
          <w:sz w:val="20"/>
          <w:szCs w:val="20"/>
          <w:lang w:val="en-US"/>
        </w:rPr>
      </w:pPr>
      <w:r w:rsidRPr="00E8429F">
        <w:rPr>
          <w:rFonts w:ascii="Times New Roman" w:hAnsi="Times New Roman" w:cs="Times New Roman"/>
          <w:sz w:val="20"/>
          <w:szCs w:val="20"/>
          <w:lang w:val="en-US"/>
        </w:rPr>
        <w:t>Data Availability</w:t>
      </w:r>
    </w:p>
    <w:p w14:paraId="3DE22D56" w14:textId="77777777" w:rsidR="00C506DC" w:rsidRPr="00E8429F" w:rsidRDefault="00C506DC" w:rsidP="00C506DC">
      <w:pPr>
        <w:spacing w:after="0" w:line="240" w:lineRule="auto"/>
        <w:jc w:val="both"/>
        <w:rPr>
          <w:rFonts w:ascii="Times New Roman" w:hAnsi="Times New Roman" w:cs="Times New Roman"/>
          <w:sz w:val="20"/>
          <w:szCs w:val="20"/>
          <w:lang w:val="en-US"/>
        </w:rPr>
      </w:pPr>
      <w:r w:rsidRPr="00E8429F">
        <w:rPr>
          <w:rFonts w:ascii="Times New Roman" w:hAnsi="Times New Roman" w:cs="Times New Roman"/>
          <w:sz w:val="20"/>
          <w:szCs w:val="20"/>
          <w:lang w:val="en-US"/>
        </w:rPr>
        <w:t>All data generated or analyzed during this study are included in this published article.</w:t>
      </w:r>
    </w:p>
    <w:p w14:paraId="28F21E8D" w14:textId="77777777" w:rsidR="00C506DC" w:rsidRPr="00E8429F" w:rsidRDefault="00C506DC" w:rsidP="00C506DC">
      <w:pPr>
        <w:spacing w:after="0" w:line="240" w:lineRule="auto"/>
        <w:jc w:val="both"/>
        <w:rPr>
          <w:rFonts w:ascii="Times New Roman" w:hAnsi="Times New Roman" w:cs="Times New Roman"/>
          <w:sz w:val="20"/>
          <w:szCs w:val="20"/>
          <w:lang w:val="en-US"/>
        </w:rPr>
      </w:pPr>
    </w:p>
    <w:p w14:paraId="6B8AC6AF" w14:textId="77777777" w:rsidR="00C506DC" w:rsidRPr="00E8429F" w:rsidRDefault="00C506DC" w:rsidP="00C506DC">
      <w:pPr>
        <w:spacing w:after="0" w:line="240" w:lineRule="auto"/>
        <w:jc w:val="both"/>
        <w:rPr>
          <w:rFonts w:ascii="Times New Roman" w:hAnsi="Times New Roman" w:cs="Times New Roman"/>
          <w:sz w:val="20"/>
          <w:szCs w:val="20"/>
          <w:lang w:val="en-US"/>
        </w:rPr>
      </w:pPr>
      <w:r w:rsidRPr="00E8429F">
        <w:rPr>
          <w:rFonts w:ascii="Times New Roman" w:hAnsi="Times New Roman" w:cs="Times New Roman"/>
          <w:sz w:val="20"/>
          <w:szCs w:val="20"/>
          <w:lang w:val="en-US"/>
        </w:rPr>
        <w:t xml:space="preserve">Ethics approval </w:t>
      </w:r>
    </w:p>
    <w:p w14:paraId="327BE1B4" w14:textId="5BABAFF3" w:rsidR="00C506DC" w:rsidRPr="00E8429F" w:rsidRDefault="00C506DC" w:rsidP="00C506DC">
      <w:pPr>
        <w:spacing w:after="0" w:line="240" w:lineRule="auto"/>
        <w:jc w:val="both"/>
        <w:rPr>
          <w:rFonts w:ascii="Times New Roman" w:hAnsi="Times New Roman" w:cs="Times New Roman"/>
          <w:sz w:val="20"/>
          <w:szCs w:val="20"/>
          <w:lang w:val="en-US"/>
        </w:rPr>
      </w:pPr>
      <w:r w:rsidRPr="00E8429F">
        <w:rPr>
          <w:rFonts w:ascii="Times New Roman" w:hAnsi="Times New Roman" w:cs="Times New Roman"/>
          <w:sz w:val="20"/>
          <w:szCs w:val="20"/>
          <w:lang w:val="en-US"/>
        </w:rPr>
        <w:t>This study was previously approved by the Animal Ethics Committee of the Federal University of Jequitinhonha and Mucury Valleys (UFVJM), Mucuri Campus, regarding the Guiding Principles in the Care and Use of Animals and in line with the principles of the Declaration of Helsinki, with an approved protocol number 09/2021-R.</w:t>
      </w:r>
    </w:p>
    <w:p w14:paraId="6489E07B" w14:textId="1875BB68" w:rsidR="001525C7" w:rsidRPr="00E8429F" w:rsidRDefault="001525C7" w:rsidP="00C506DC">
      <w:pPr>
        <w:spacing w:after="0" w:line="240" w:lineRule="auto"/>
        <w:jc w:val="both"/>
        <w:rPr>
          <w:rFonts w:ascii="Times New Roman" w:hAnsi="Times New Roman" w:cs="Times New Roman"/>
          <w:sz w:val="20"/>
          <w:szCs w:val="20"/>
          <w:lang w:val="en-US"/>
        </w:rPr>
      </w:pPr>
    </w:p>
    <w:p w14:paraId="4EEB0888" w14:textId="77777777" w:rsidR="001525C7" w:rsidRPr="00E8429F" w:rsidRDefault="001525C7" w:rsidP="001525C7">
      <w:pPr>
        <w:rPr>
          <w:rFonts w:ascii="Calibri" w:eastAsia="Calibri" w:hAnsi="Calibri" w:cs="Times New Roman"/>
          <w:kern w:val="2"/>
          <w:lang w:val="en-US"/>
        </w:rPr>
      </w:pPr>
      <w:bookmarkStart w:id="1" w:name="_Hlk180402183"/>
      <w:bookmarkStart w:id="2" w:name="_Hlk183680988"/>
      <w:r w:rsidRPr="00E8429F">
        <w:rPr>
          <w:rFonts w:ascii="Calibri" w:eastAsia="Calibri" w:hAnsi="Calibri" w:cs="Times New Roman"/>
          <w:kern w:val="2"/>
          <w:lang w:val="en-US"/>
        </w:rPr>
        <w:t>Disclaimer (Artificial intelligence)</w:t>
      </w:r>
    </w:p>
    <w:p w14:paraId="5947AEF4" w14:textId="77777777" w:rsidR="001525C7" w:rsidRPr="00E8429F" w:rsidRDefault="001525C7" w:rsidP="003D536F">
      <w:pPr>
        <w:jc w:val="both"/>
        <w:rPr>
          <w:rFonts w:ascii="Calibri" w:eastAsia="Calibri" w:hAnsi="Calibri" w:cs="Times New Roman"/>
          <w:kern w:val="2"/>
          <w:lang w:val="en-US"/>
        </w:rPr>
      </w:pPr>
      <w:r w:rsidRPr="00E8429F">
        <w:rPr>
          <w:rFonts w:ascii="Calibri" w:eastAsia="Calibri" w:hAnsi="Calibri" w:cs="Times New Roman"/>
          <w:kern w:val="2"/>
          <w:lang w:val="en-US"/>
        </w:rPr>
        <w:t xml:space="preserve">Author(s) hereby declare that NO generative AI technologies such as Large Language Models (ChatGPT, COPILOT, etc.) and text-to-image generators have been used during the writing or editing of this manuscript. </w:t>
      </w:r>
    </w:p>
    <w:bookmarkEnd w:id="1"/>
    <w:bookmarkEnd w:id="2"/>
    <w:p w14:paraId="77A34DC2" w14:textId="77777777" w:rsidR="001525C7" w:rsidRPr="00E8429F" w:rsidRDefault="001525C7" w:rsidP="00C506DC">
      <w:pPr>
        <w:spacing w:after="0" w:line="240" w:lineRule="auto"/>
        <w:jc w:val="both"/>
        <w:rPr>
          <w:rFonts w:ascii="Times New Roman" w:hAnsi="Times New Roman" w:cs="Times New Roman"/>
          <w:sz w:val="20"/>
          <w:szCs w:val="20"/>
          <w:lang w:val="en-US"/>
        </w:rPr>
      </w:pPr>
    </w:p>
    <w:p w14:paraId="6F628E4A" w14:textId="77777777" w:rsidR="003049A2" w:rsidRPr="00E8429F" w:rsidRDefault="003049A2" w:rsidP="003F7295">
      <w:pPr>
        <w:spacing w:after="0" w:line="240" w:lineRule="auto"/>
        <w:jc w:val="both"/>
        <w:rPr>
          <w:rFonts w:ascii="Times New Roman" w:hAnsi="Times New Roman" w:cs="Times New Roman"/>
          <w:b/>
          <w:sz w:val="20"/>
          <w:szCs w:val="20"/>
          <w:lang w:val="en-US"/>
        </w:rPr>
      </w:pPr>
    </w:p>
    <w:p w14:paraId="447B5116" w14:textId="394908E6" w:rsidR="003E1DD1" w:rsidRPr="00E8429F" w:rsidRDefault="00215C88" w:rsidP="003F7295">
      <w:pPr>
        <w:spacing w:after="0" w:line="240" w:lineRule="auto"/>
        <w:jc w:val="both"/>
        <w:rPr>
          <w:rFonts w:ascii="Times New Roman" w:hAnsi="Times New Roman" w:cs="Times New Roman"/>
          <w:b/>
          <w:sz w:val="20"/>
          <w:szCs w:val="20"/>
          <w:lang w:val="en-US"/>
        </w:rPr>
      </w:pPr>
      <w:r w:rsidRPr="00E8429F">
        <w:rPr>
          <w:rFonts w:ascii="Times New Roman" w:hAnsi="Times New Roman" w:cs="Times New Roman"/>
          <w:b/>
          <w:sz w:val="20"/>
          <w:szCs w:val="20"/>
          <w:lang w:val="en-US"/>
        </w:rPr>
        <w:t>References</w:t>
      </w:r>
    </w:p>
    <w:p w14:paraId="5E4BDD0E" w14:textId="77777777" w:rsidR="003049A2" w:rsidRPr="00E8429F" w:rsidRDefault="003049A2" w:rsidP="003F7295">
      <w:pPr>
        <w:spacing w:after="0" w:line="240" w:lineRule="auto"/>
        <w:jc w:val="both"/>
        <w:rPr>
          <w:rFonts w:ascii="Times New Roman" w:hAnsi="Times New Roman" w:cs="Times New Roman"/>
          <w:sz w:val="20"/>
          <w:szCs w:val="20"/>
          <w:lang w:val="en-US"/>
        </w:rPr>
      </w:pPr>
    </w:p>
    <w:p w14:paraId="79DABF5C" w14:textId="77777777" w:rsidR="00000D67" w:rsidRPr="00E8429F" w:rsidRDefault="00000D67" w:rsidP="00000D67">
      <w:pPr>
        <w:spacing w:after="0" w:line="240" w:lineRule="auto"/>
        <w:jc w:val="both"/>
        <w:rPr>
          <w:rFonts w:ascii="Times New Roman" w:hAnsi="Times New Roman" w:cs="Times New Roman"/>
          <w:sz w:val="20"/>
          <w:szCs w:val="20"/>
          <w:lang w:val="en-US"/>
        </w:rPr>
      </w:pPr>
      <w:r w:rsidRPr="00E8429F">
        <w:rPr>
          <w:rFonts w:ascii="Times New Roman" w:hAnsi="Times New Roman" w:cs="Times New Roman"/>
          <w:sz w:val="20"/>
          <w:szCs w:val="20"/>
          <w:lang w:val="en-US"/>
        </w:rPr>
        <w:t>Alamanos Y, Voulgari PV, Drosos AA (2006) Incidence and prevalence of rheumatoid arthritis, based on the 1987 American College of Rheumatology criteria: a systematic review. Semin Arthritis Rheum 36:182-188. https://doi.org/10.1016/j.semarthrit.2006.08.006</w:t>
      </w:r>
    </w:p>
    <w:p w14:paraId="57EC2AFA" w14:textId="77777777" w:rsidR="00000D67" w:rsidRPr="00E8429F" w:rsidRDefault="00000D67" w:rsidP="00000D67">
      <w:pPr>
        <w:spacing w:after="0" w:line="240" w:lineRule="auto"/>
        <w:jc w:val="both"/>
        <w:rPr>
          <w:rFonts w:ascii="Times New Roman" w:hAnsi="Times New Roman" w:cs="Times New Roman"/>
          <w:sz w:val="20"/>
          <w:szCs w:val="20"/>
          <w:lang w:val="en-US"/>
        </w:rPr>
      </w:pPr>
      <w:r w:rsidRPr="00E8429F">
        <w:rPr>
          <w:rFonts w:ascii="Times New Roman" w:hAnsi="Times New Roman" w:cs="Times New Roman"/>
          <w:sz w:val="20"/>
          <w:szCs w:val="20"/>
          <w:lang w:val="en-US"/>
        </w:rPr>
        <w:t xml:space="preserve">Albers JMC, Paimela L, Kurki P et al (2001) Treatment strategy, disease activity, and outcome in four cohorts of patients with early rheumatoid arthritis. Ann Rheum Dis 60: 453-458. http://dx.doi.org/10.1136/ard.60.5.453 </w:t>
      </w:r>
    </w:p>
    <w:p w14:paraId="443712C8" w14:textId="50280501" w:rsidR="00CC030A" w:rsidRPr="00E8429F" w:rsidRDefault="00CC030A" w:rsidP="00000D67">
      <w:pPr>
        <w:spacing w:after="0" w:line="240" w:lineRule="auto"/>
        <w:jc w:val="both"/>
        <w:rPr>
          <w:rFonts w:ascii="Times New Roman" w:hAnsi="Times New Roman" w:cs="Times New Roman"/>
          <w:sz w:val="20"/>
          <w:szCs w:val="20"/>
          <w:lang w:val="en-US"/>
        </w:rPr>
      </w:pPr>
      <w:r w:rsidRPr="00E8429F">
        <w:rPr>
          <w:rFonts w:ascii="Times New Roman" w:hAnsi="Times New Roman" w:cs="Times New Roman"/>
          <w:sz w:val="20"/>
          <w:szCs w:val="20"/>
          <w:lang w:val="en-US"/>
        </w:rPr>
        <w:t xml:space="preserve">Arbain D, Sinaga LMR, Taher M, Susanti D, Zakaria ZA, Khotib J. Traditional Uses, Phytochemistry and Biological Activities of Alocasia Species: A Systematic Review. Front Pharmacol. 2022 May 24;13:849704. doi: 10.3389/fphar.2022.849704. PMID: 35685633; PMCID: PMC9170998. </w:t>
      </w:r>
    </w:p>
    <w:p w14:paraId="1A398AB8" w14:textId="77777777" w:rsidR="00000D67" w:rsidRPr="00E8429F" w:rsidRDefault="00000D67" w:rsidP="00000D67">
      <w:pPr>
        <w:spacing w:after="0" w:line="240" w:lineRule="auto"/>
        <w:jc w:val="both"/>
        <w:rPr>
          <w:rFonts w:ascii="Times New Roman" w:hAnsi="Times New Roman" w:cs="Times New Roman"/>
          <w:sz w:val="20"/>
          <w:szCs w:val="20"/>
        </w:rPr>
      </w:pPr>
      <w:r w:rsidRPr="00E8429F">
        <w:rPr>
          <w:rFonts w:ascii="Times New Roman" w:hAnsi="Times New Roman" w:cs="Times New Roman"/>
          <w:sz w:val="20"/>
          <w:szCs w:val="20"/>
          <w:lang w:val="en-US"/>
        </w:rPr>
        <w:t xml:space="preserve">Bevaart L, Vervoordeldonk MJ, Tak PP (2010) Evaluation of therapeutic targets in animal models of arthritis: how does it relate to rheumatoid arthritis. </w:t>
      </w:r>
      <w:r w:rsidRPr="00E8429F">
        <w:rPr>
          <w:rFonts w:ascii="Times New Roman" w:hAnsi="Times New Roman" w:cs="Times New Roman"/>
          <w:sz w:val="20"/>
          <w:szCs w:val="20"/>
        </w:rPr>
        <w:t>Arthritis Rheum 62:2192-205. https://doi.org/10.1002/art.27503</w:t>
      </w:r>
    </w:p>
    <w:p w14:paraId="2C8B7CC7" w14:textId="1AA4B307" w:rsidR="00000D67" w:rsidRPr="00E8429F" w:rsidRDefault="00000D67" w:rsidP="00000D67">
      <w:pPr>
        <w:spacing w:after="0" w:line="240" w:lineRule="auto"/>
        <w:jc w:val="both"/>
        <w:rPr>
          <w:rFonts w:ascii="Times New Roman" w:hAnsi="Times New Roman" w:cs="Times New Roman"/>
          <w:sz w:val="20"/>
          <w:szCs w:val="20"/>
        </w:rPr>
      </w:pPr>
      <w:r w:rsidRPr="00E8429F">
        <w:rPr>
          <w:rFonts w:ascii="Times New Roman" w:hAnsi="Times New Roman" w:cs="Times New Roman"/>
          <w:sz w:val="20"/>
          <w:szCs w:val="20"/>
        </w:rPr>
        <w:t>Brazil. Ministério da Saúde. Agência Nacional de Vigilância Sanitária (ANVISA) (2010) Resolução - RDC n° 14, de 31 de março  de 2010: Dispõe sobre o registro de medicamentos fitoterápicos. Diário Oficial da União. https://bvsms.saude.gov.br/bvs/saudelegis/anvisa/2010/rdc0014_31_03_2010.html. Accessed 30 November 2022.</w:t>
      </w:r>
    </w:p>
    <w:p w14:paraId="4392EB68" w14:textId="77777777" w:rsidR="00000D67" w:rsidRPr="00E8429F" w:rsidRDefault="00000D67" w:rsidP="00000D67">
      <w:pPr>
        <w:spacing w:after="0" w:line="240" w:lineRule="auto"/>
        <w:jc w:val="both"/>
        <w:rPr>
          <w:rFonts w:ascii="Times New Roman" w:hAnsi="Times New Roman" w:cs="Times New Roman"/>
          <w:sz w:val="20"/>
          <w:szCs w:val="20"/>
          <w:lang w:val="en-US"/>
        </w:rPr>
      </w:pPr>
      <w:r w:rsidRPr="00E8429F">
        <w:rPr>
          <w:rFonts w:ascii="Times New Roman" w:hAnsi="Times New Roman" w:cs="Times New Roman"/>
          <w:sz w:val="20"/>
          <w:szCs w:val="20"/>
        </w:rPr>
        <w:t xml:space="preserve">Bruning MCR, Mosegui GBG, Vianna CMM (2012) A utilização da fitoterapia e de plantas medicinais em unidades básicas de saúde nos municípios de Cascavel e Foz do Iguaçu – Paraná: a visão dos profissionais de saúde. </w:t>
      </w:r>
      <w:r w:rsidRPr="00E8429F">
        <w:rPr>
          <w:rFonts w:ascii="Times New Roman" w:hAnsi="Times New Roman" w:cs="Times New Roman"/>
          <w:sz w:val="20"/>
          <w:szCs w:val="20"/>
          <w:lang w:val="en-US"/>
        </w:rPr>
        <w:t>Ciênc saúde coletiva 17: 2675-2685. https://doi.org/10.1590/S1413-81232012001000017</w:t>
      </w:r>
    </w:p>
    <w:p w14:paraId="765DDC8E" w14:textId="77777777" w:rsidR="00000D67" w:rsidRPr="00E8429F" w:rsidRDefault="00000D67" w:rsidP="00000D67">
      <w:pPr>
        <w:spacing w:after="0" w:line="240" w:lineRule="auto"/>
        <w:jc w:val="both"/>
        <w:rPr>
          <w:rFonts w:ascii="Times New Roman" w:hAnsi="Times New Roman" w:cs="Times New Roman"/>
          <w:sz w:val="20"/>
          <w:szCs w:val="20"/>
          <w:lang w:val="en-US"/>
        </w:rPr>
      </w:pPr>
      <w:r w:rsidRPr="00E8429F">
        <w:rPr>
          <w:rFonts w:ascii="Times New Roman" w:hAnsi="Times New Roman" w:cs="Times New Roman"/>
          <w:sz w:val="20"/>
          <w:szCs w:val="20"/>
          <w:lang w:val="en-US"/>
        </w:rPr>
        <w:t>Cai X, Wong YF, Zhou H et al (2006) Manipulation of the induction of adjuvant arthritis in Sprague-Dawley rats. Inflamm Res 55:368-377. https://doi.org/10.1007/s00011-006-6026-x</w:t>
      </w:r>
    </w:p>
    <w:p w14:paraId="09E32362" w14:textId="77777777" w:rsidR="00000D67" w:rsidRPr="00E8429F" w:rsidRDefault="00000D67" w:rsidP="00000D67">
      <w:pPr>
        <w:spacing w:after="0" w:line="240" w:lineRule="auto"/>
        <w:jc w:val="both"/>
        <w:rPr>
          <w:rFonts w:ascii="Times New Roman" w:hAnsi="Times New Roman" w:cs="Times New Roman"/>
          <w:sz w:val="20"/>
          <w:szCs w:val="20"/>
          <w:lang w:val="en-US"/>
        </w:rPr>
      </w:pPr>
      <w:r w:rsidRPr="00E8429F">
        <w:rPr>
          <w:rFonts w:ascii="Times New Roman" w:hAnsi="Times New Roman" w:cs="Times New Roman"/>
          <w:sz w:val="20"/>
          <w:szCs w:val="20"/>
          <w:lang w:val="en-US"/>
        </w:rPr>
        <w:t>Campo GM, Avenoso A, Nastasi G et al (2011) Hyaluronan reduces inflammation in experimental arthritis by modulating TLR-2 and TLR-4 cartilage expression. Biochim Biophys Acta 1812:1170-1181. https://doi.org/10.1016/j.bbadis.2011.06.006</w:t>
      </w:r>
    </w:p>
    <w:p w14:paraId="69D11A60" w14:textId="77777777" w:rsidR="00000D67" w:rsidRPr="00E8429F" w:rsidRDefault="00000D67" w:rsidP="00000D67">
      <w:pPr>
        <w:spacing w:after="0" w:line="240" w:lineRule="auto"/>
        <w:jc w:val="both"/>
        <w:rPr>
          <w:rFonts w:ascii="Times New Roman" w:hAnsi="Times New Roman" w:cs="Times New Roman"/>
          <w:sz w:val="20"/>
          <w:szCs w:val="20"/>
          <w:lang w:val="en-US"/>
        </w:rPr>
      </w:pPr>
      <w:r w:rsidRPr="00E8429F">
        <w:rPr>
          <w:rFonts w:ascii="Times New Roman" w:hAnsi="Times New Roman" w:cs="Times New Roman"/>
          <w:sz w:val="20"/>
          <w:szCs w:val="20"/>
          <w:lang w:val="en-US"/>
        </w:rPr>
        <w:t>Choy EHS, Panayi GS (2001) Cytokine pathways and joint inflammation in rheumatoid arthritis. N Engl J Med 344: 907-916. https://doi.org/10.1056/NEJM200103223441207</w:t>
      </w:r>
    </w:p>
    <w:p w14:paraId="15EDC26C" w14:textId="77777777" w:rsidR="00000D67" w:rsidRPr="00E8429F" w:rsidRDefault="00000D67" w:rsidP="00000D67">
      <w:pPr>
        <w:spacing w:after="0" w:line="240" w:lineRule="auto"/>
        <w:jc w:val="both"/>
        <w:rPr>
          <w:rFonts w:ascii="Times New Roman" w:hAnsi="Times New Roman" w:cs="Times New Roman"/>
          <w:sz w:val="20"/>
          <w:szCs w:val="20"/>
          <w:lang w:val="en-US"/>
        </w:rPr>
      </w:pPr>
      <w:r w:rsidRPr="00E8429F">
        <w:rPr>
          <w:rFonts w:ascii="Times New Roman" w:hAnsi="Times New Roman" w:cs="Times New Roman"/>
          <w:sz w:val="20"/>
          <w:szCs w:val="20"/>
          <w:lang w:val="en-US"/>
        </w:rPr>
        <w:t>Cordeiro IH, Lima NM, Scherrer EC et al (2021)  Metabolic profiling by LC-DAD-MS, FTIR, NMR and CE-UV of polyphenols with potential against skin pigmentation disorder. Nat Prod Res 25:1-6. https://doi.org/10.1080/14786419.2021.2005051</w:t>
      </w:r>
    </w:p>
    <w:p w14:paraId="5D487223" w14:textId="77777777" w:rsidR="00000D67" w:rsidRPr="00E8429F" w:rsidRDefault="00000D67" w:rsidP="00000D67">
      <w:pPr>
        <w:spacing w:after="0" w:line="240" w:lineRule="auto"/>
        <w:jc w:val="both"/>
        <w:rPr>
          <w:rFonts w:ascii="Times New Roman" w:hAnsi="Times New Roman" w:cs="Times New Roman"/>
          <w:sz w:val="20"/>
          <w:szCs w:val="20"/>
        </w:rPr>
      </w:pPr>
      <w:r w:rsidRPr="00E8429F">
        <w:rPr>
          <w:rFonts w:ascii="Times New Roman" w:hAnsi="Times New Roman" w:cs="Times New Roman"/>
          <w:sz w:val="20"/>
          <w:szCs w:val="20"/>
          <w:lang w:val="en-US"/>
        </w:rPr>
        <w:t xml:space="preserve">da Mota LMH, Kakehasi AM, Gomides APM et al (2018) 2017 recommendations of the Brazilian Society of Rheumatology for the pharmacological treatment of rheumatoid arthritis. </w:t>
      </w:r>
      <w:r w:rsidRPr="00E8429F">
        <w:rPr>
          <w:rFonts w:ascii="Times New Roman" w:hAnsi="Times New Roman" w:cs="Times New Roman"/>
          <w:sz w:val="20"/>
          <w:szCs w:val="20"/>
        </w:rPr>
        <w:t xml:space="preserve">Adv Rheumatol 58:2 https://doi.org/10.1186/s42358-018-0005-0 </w:t>
      </w:r>
    </w:p>
    <w:p w14:paraId="3F4F9ECD" w14:textId="77777777" w:rsidR="00000D67" w:rsidRPr="00E8429F" w:rsidRDefault="00000D67" w:rsidP="00000D67">
      <w:pPr>
        <w:spacing w:after="0" w:line="240" w:lineRule="auto"/>
        <w:jc w:val="both"/>
        <w:rPr>
          <w:rFonts w:ascii="Times New Roman" w:hAnsi="Times New Roman" w:cs="Times New Roman"/>
          <w:sz w:val="20"/>
          <w:szCs w:val="20"/>
          <w:lang w:val="en-US"/>
        </w:rPr>
      </w:pPr>
      <w:r w:rsidRPr="00E8429F">
        <w:rPr>
          <w:rFonts w:ascii="Times New Roman" w:hAnsi="Times New Roman" w:cs="Times New Roman"/>
          <w:sz w:val="20"/>
          <w:szCs w:val="20"/>
        </w:rPr>
        <w:t xml:space="preserve">da Silva MA, Bersani-Amado CA, Ishii-Iwamoto EL, Bracht L, Caparroz-Assef SM. </w:t>
      </w:r>
      <w:r w:rsidRPr="00E8429F">
        <w:rPr>
          <w:rFonts w:ascii="Times New Roman" w:hAnsi="Times New Roman" w:cs="Times New Roman"/>
          <w:sz w:val="20"/>
          <w:szCs w:val="20"/>
          <w:lang w:val="en-US"/>
        </w:rPr>
        <w:t>(2011) Protective Effects of Indomethacin and Cyclophosphamide but Not of Infliximab on Liver Metabolic Changes Caused by Adjuvant-Induced Arthritis. Inflamm 34:519-530. https://doi.org/10.1007/s10753-010-9259-3</w:t>
      </w:r>
    </w:p>
    <w:p w14:paraId="6C8C0280" w14:textId="77777777" w:rsidR="00000D67" w:rsidRPr="00E8429F" w:rsidRDefault="00000D67" w:rsidP="00000D67">
      <w:pPr>
        <w:spacing w:after="0" w:line="240" w:lineRule="auto"/>
        <w:jc w:val="both"/>
        <w:rPr>
          <w:rFonts w:ascii="Times New Roman" w:hAnsi="Times New Roman" w:cs="Times New Roman"/>
          <w:sz w:val="20"/>
          <w:szCs w:val="20"/>
          <w:lang w:val="en-US"/>
        </w:rPr>
      </w:pPr>
      <w:r w:rsidRPr="00E8429F">
        <w:rPr>
          <w:rFonts w:ascii="Times New Roman" w:hAnsi="Times New Roman" w:cs="Times New Roman"/>
          <w:sz w:val="20"/>
          <w:szCs w:val="20"/>
          <w:lang w:val="en-US"/>
        </w:rPr>
        <w:t>de Azevedo ABC, Ferraz MB, Ciconelli RM (2008) Indirect cost of rheumatoid arthritis in Brazil. Value Health 11:869-877. https://doi.org/10.1111/j.1524-4733.2008.00332.x</w:t>
      </w:r>
    </w:p>
    <w:p w14:paraId="5248D525" w14:textId="77777777" w:rsidR="00000D67" w:rsidRPr="00E8429F" w:rsidRDefault="00000D67" w:rsidP="00000D67">
      <w:pPr>
        <w:spacing w:after="0" w:line="240" w:lineRule="auto"/>
        <w:jc w:val="both"/>
        <w:rPr>
          <w:rFonts w:ascii="Times New Roman" w:hAnsi="Times New Roman" w:cs="Times New Roman"/>
          <w:sz w:val="20"/>
          <w:szCs w:val="20"/>
        </w:rPr>
      </w:pPr>
      <w:r w:rsidRPr="00E8429F">
        <w:rPr>
          <w:rFonts w:ascii="Times New Roman" w:hAnsi="Times New Roman" w:cs="Times New Roman"/>
          <w:sz w:val="20"/>
          <w:szCs w:val="20"/>
          <w:lang w:val="en-US"/>
        </w:rPr>
        <w:t xml:space="preserve">Fang S, Caiyu L, Zhang Q et al (2012) Anticancer potential of aqueous extract of alocasia macrorrhiza against hepatic cancer in vitro and in vivo. </w:t>
      </w:r>
      <w:r w:rsidRPr="00E8429F">
        <w:rPr>
          <w:rFonts w:ascii="Times New Roman" w:hAnsi="Times New Roman" w:cs="Times New Roman"/>
          <w:sz w:val="20"/>
          <w:szCs w:val="20"/>
        </w:rPr>
        <w:t>J Ethnopharmacol 141: 947-56. https://doi.org/10.1016/j.jep.2012.03.037</w:t>
      </w:r>
    </w:p>
    <w:p w14:paraId="4F25D4D1" w14:textId="77777777" w:rsidR="00000D67" w:rsidRPr="00E8429F" w:rsidRDefault="00000D67" w:rsidP="00000D67">
      <w:pPr>
        <w:spacing w:after="0" w:line="240" w:lineRule="auto"/>
        <w:jc w:val="both"/>
        <w:rPr>
          <w:rFonts w:ascii="Times New Roman" w:hAnsi="Times New Roman" w:cs="Times New Roman"/>
          <w:sz w:val="20"/>
          <w:szCs w:val="20"/>
        </w:rPr>
      </w:pPr>
      <w:r w:rsidRPr="00E8429F">
        <w:rPr>
          <w:rFonts w:ascii="Times New Roman" w:hAnsi="Times New Roman" w:cs="Times New Roman"/>
          <w:sz w:val="20"/>
          <w:szCs w:val="20"/>
        </w:rPr>
        <w:t>Goeldner I, Skare TL, Reason ITM, Utiyama SRR (2011)  Artrite reumatoide: uma visão atual. J Bras Patol Med Lab 47:495-503. https://doi.org/10.1590/S1676-24442011000500002</w:t>
      </w:r>
    </w:p>
    <w:p w14:paraId="796230BC" w14:textId="77777777" w:rsidR="00000D67" w:rsidRPr="00E8429F" w:rsidRDefault="00000D67" w:rsidP="00000D67">
      <w:pPr>
        <w:spacing w:after="0" w:line="240" w:lineRule="auto"/>
        <w:jc w:val="both"/>
        <w:rPr>
          <w:rFonts w:ascii="Times New Roman" w:hAnsi="Times New Roman" w:cs="Times New Roman"/>
          <w:sz w:val="20"/>
          <w:szCs w:val="20"/>
          <w:lang w:val="en-US"/>
        </w:rPr>
      </w:pPr>
      <w:r w:rsidRPr="00E8429F">
        <w:rPr>
          <w:rFonts w:ascii="Times New Roman" w:hAnsi="Times New Roman" w:cs="Times New Roman"/>
          <w:sz w:val="20"/>
          <w:szCs w:val="20"/>
        </w:rPr>
        <w:t xml:space="preserve">Gomes RP (2008) Atividade física no tratamento de artrite induzida por adjuvante de freund: efeitos na nocicepção, edema e migração celular. </w:t>
      </w:r>
      <w:r w:rsidRPr="00E8429F">
        <w:rPr>
          <w:rFonts w:ascii="Times New Roman" w:hAnsi="Times New Roman" w:cs="Times New Roman"/>
          <w:sz w:val="20"/>
          <w:szCs w:val="20"/>
          <w:lang w:val="en-US"/>
        </w:rPr>
        <w:t>Dissertation, Universidade do Estado de Santa Catarina (UDESC)</w:t>
      </w:r>
    </w:p>
    <w:p w14:paraId="46F4A232" w14:textId="77777777" w:rsidR="00000D67" w:rsidRPr="00E8429F" w:rsidRDefault="00000D67" w:rsidP="00000D67">
      <w:pPr>
        <w:spacing w:after="0" w:line="240" w:lineRule="auto"/>
        <w:jc w:val="both"/>
        <w:rPr>
          <w:rFonts w:ascii="Times New Roman" w:hAnsi="Times New Roman" w:cs="Times New Roman"/>
          <w:sz w:val="20"/>
          <w:szCs w:val="20"/>
          <w:lang w:val="en-US"/>
        </w:rPr>
      </w:pPr>
      <w:r w:rsidRPr="00E8429F">
        <w:rPr>
          <w:rFonts w:ascii="Times New Roman" w:hAnsi="Times New Roman" w:cs="Times New Roman"/>
          <w:sz w:val="20"/>
          <w:szCs w:val="20"/>
          <w:lang w:val="en-US"/>
        </w:rPr>
        <w:lastRenderedPageBreak/>
        <w:t>Gomes RP, Bressan E, Silva TM, Gevaerd Mda S, Tonussi CR, Domenech SC (2013) Standardization of an experimental model suitable for studies on the effect of exercise on arthritis.  Einstein (Sao Paulo) 11:76-82. https://doi.org/10.1590/S1679-45082013000100014</w:t>
      </w:r>
    </w:p>
    <w:p w14:paraId="31FF226B" w14:textId="77777777" w:rsidR="00000D67" w:rsidRPr="00E8429F" w:rsidRDefault="00000D67" w:rsidP="00000D67">
      <w:pPr>
        <w:spacing w:after="0" w:line="240" w:lineRule="auto"/>
        <w:jc w:val="both"/>
        <w:rPr>
          <w:rFonts w:ascii="Times New Roman" w:hAnsi="Times New Roman" w:cs="Times New Roman"/>
          <w:sz w:val="20"/>
          <w:szCs w:val="20"/>
          <w:lang w:val="en-US"/>
        </w:rPr>
      </w:pPr>
      <w:r w:rsidRPr="00E8429F">
        <w:rPr>
          <w:rFonts w:ascii="Times New Roman" w:hAnsi="Times New Roman" w:cs="Times New Roman"/>
          <w:sz w:val="20"/>
          <w:szCs w:val="20"/>
          <w:lang w:val="en-US"/>
        </w:rPr>
        <w:t xml:space="preserve">Hazlewood GS, Whittle SL, Kamso MM et al (2020) Disease‐modifying anti‐rheumatic drugs for rheumatoid arthritis: a systematic review and network meta‐analysis. Cochrane Database Syst Rev. 2020(3):CD013562. https://doi.org/10.1002/14651858.CD013562.  </w:t>
      </w:r>
    </w:p>
    <w:p w14:paraId="23D83CF0" w14:textId="77777777" w:rsidR="00000D67" w:rsidRPr="00E8429F" w:rsidRDefault="00000D67" w:rsidP="00000D67">
      <w:pPr>
        <w:spacing w:after="0" w:line="240" w:lineRule="auto"/>
        <w:jc w:val="both"/>
        <w:rPr>
          <w:rFonts w:ascii="Times New Roman" w:hAnsi="Times New Roman" w:cs="Times New Roman"/>
          <w:sz w:val="20"/>
          <w:szCs w:val="20"/>
          <w:lang w:val="en-US"/>
        </w:rPr>
      </w:pPr>
      <w:r w:rsidRPr="00E8429F">
        <w:rPr>
          <w:rFonts w:ascii="Times New Roman" w:hAnsi="Times New Roman" w:cs="Times New Roman"/>
          <w:sz w:val="20"/>
          <w:szCs w:val="20"/>
          <w:lang w:val="en-US"/>
        </w:rPr>
        <w:t xml:space="preserve">Kelly S, Dunham JP, Donaldson LF  (2007) Sensory nerves have altered function contralateral to a monoarthritis and may contribute to the symmetrical spread of inflammation. Eur J Neurosci 26:935-942. https://doi.org/10.1111/j.1460-9568.2007.05737.x </w:t>
      </w:r>
    </w:p>
    <w:p w14:paraId="39A68367" w14:textId="77777777" w:rsidR="00000D67" w:rsidRPr="00E8429F" w:rsidRDefault="00000D67" w:rsidP="00000D67">
      <w:pPr>
        <w:spacing w:after="0" w:line="240" w:lineRule="auto"/>
        <w:jc w:val="both"/>
        <w:rPr>
          <w:rFonts w:ascii="Times New Roman" w:hAnsi="Times New Roman" w:cs="Times New Roman"/>
          <w:sz w:val="20"/>
          <w:szCs w:val="20"/>
        </w:rPr>
      </w:pPr>
      <w:r w:rsidRPr="00E8429F">
        <w:rPr>
          <w:rFonts w:ascii="Times New Roman" w:hAnsi="Times New Roman" w:cs="Times New Roman"/>
          <w:sz w:val="20"/>
          <w:szCs w:val="20"/>
          <w:lang w:val="en-US"/>
        </w:rPr>
        <w:t xml:space="preserve">Khurana R, Berney SM (2005) Clinical aspects of rheumatoid arthritis. </w:t>
      </w:r>
      <w:r w:rsidRPr="00E8429F">
        <w:rPr>
          <w:rFonts w:ascii="Times New Roman" w:hAnsi="Times New Roman" w:cs="Times New Roman"/>
          <w:sz w:val="20"/>
          <w:szCs w:val="20"/>
        </w:rPr>
        <w:t>Pathophysiol 12: 153-165. https://doi.org/10.1016/j.pathophys.2005.07.009</w:t>
      </w:r>
    </w:p>
    <w:p w14:paraId="61DE89A9" w14:textId="744C879B" w:rsidR="000D77BF" w:rsidRPr="00E8429F" w:rsidRDefault="000D77BF" w:rsidP="000D77BF">
      <w:pPr>
        <w:spacing w:after="0" w:line="240" w:lineRule="auto"/>
        <w:jc w:val="both"/>
        <w:rPr>
          <w:rFonts w:ascii="Times New Roman" w:hAnsi="Times New Roman" w:cs="Times New Roman"/>
          <w:sz w:val="20"/>
          <w:szCs w:val="20"/>
          <w:lang w:val="en-US"/>
        </w:rPr>
      </w:pPr>
      <w:r w:rsidRPr="00E8429F">
        <w:rPr>
          <w:rFonts w:ascii="Times New Roman" w:hAnsi="Times New Roman" w:cs="Times New Roman"/>
          <w:sz w:val="20"/>
          <w:szCs w:val="20"/>
          <w:lang w:val="en-US"/>
        </w:rPr>
        <w:t>Md. Khirul Islam, Imran Mahmud, Sanjib Saha, Asit Baron Sarker, Himangsu Mondal, A.S.M. Monjur-Al-Hossain, Md. Anisuzzman, Preliminary pharmacological evaluation of Alocasia indica Schott tuber, Journal of Integrative Medicine, Volume 11, Issue 5, 2013, Pages 343-351, ISSN 2095-4964, https://doi.org/10.3736/jintegrmed2013045.</w:t>
      </w:r>
    </w:p>
    <w:p w14:paraId="440BD372" w14:textId="77777777" w:rsidR="00000D67" w:rsidRPr="00E8429F" w:rsidRDefault="00000D67" w:rsidP="00000D67">
      <w:pPr>
        <w:spacing w:after="0" w:line="240" w:lineRule="auto"/>
        <w:jc w:val="both"/>
        <w:rPr>
          <w:rFonts w:ascii="Times New Roman" w:hAnsi="Times New Roman" w:cs="Times New Roman"/>
          <w:sz w:val="20"/>
          <w:szCs w:val="20"/>
        </w:rPr>
      </w:pPr>
      <w:r w:rsidRPr="00E8429F">
        <w:rPr>
          <w:rFonts w:ascii="Times New Roman" w:hAnsi="Times New Roman" w:cs="Times New Roman"/>
          <w:sz w:val="20"/>
          <w:szCs w:val="20"/>
        </w:rPr>
        <w:t>Menezes RR (2013) Monoartrite induzida por adjuvante completo de Freund em ratos Holtzman e avaliação dos efeitos induzidos pelo tratamento crônico com tiamina ou riboflavina. Dissertation, Universidade Federal de Minas Gerais (UFMG)</w:t>
      </w:r>
    </w:p>
    <w:p w14:paraId="14BB8BC4" w14:textId="77777777" w:rsidR="00000D67" w:rsidRPr="00E8429F" w:rsidRDefault="00000D67" w:rsidP="00000D67">
      <w:pPr>
        <w:spacing w:after="0" w:line="240" w:lineRule="auto"/>
        <w:jc w:val="both"/>
        <w:rPr>
          <w:rFonts w:ascii="Times New Roman" w:hAnsi="Times New Roman" w:cs="Times New Roman"/>
          <w:sz w:val="20"/>
          <w:szCs w:val="20"/>
          <w:lang w:val="en-US"/>
        </w:rPr>
      </w:pPr>
      <w:r w:rsidRPr="00E8429F">
        <w:rPr>
          <w:rFonts w:ascii="Times New Roman" w:hAnsi="Times New Roman" w:cs="Times New Roman"/>
          <w:sz w:val="20"/>
          <w:szCs w:val="20"/>
        </w:rPr>
        <w:t xml:space="preserve">Mota LMH, Cruz BA, Brenol CV et al (2013) Diretrizes para o diagnóstico da artrite reumatoide. </w:t>
      </w:r>
      <w:r w:rsidRPr="00E8429F">
        <w:rPr>
          <w:rFonts w:ascii="Times New Roman" w:hAnsi="Times New Roman" w:cs="Times New Roman"/>
          <w:sz w:val="20"/>
          <w:szCs w:val="20"/>
          <w:lang w:val="en-US"/>
        </w:rPr>
        <w:t>Rev Bras Reumatol 53:141-157. https://doi.org/10.1590/S0482-50042013000200003</w:t>
      </w:r>
    </w:p>
    <w:p w14:paraId="79ED9F63" w14:textId="41A2A9DD" w:rsidR="00000D67" w:rsidRPr="00E8429F" w:rsidRDefault="00000D67" w:rsidP="00000D67">
      <w:pPr>
        <w:spacing w:after="0" w:line="240" w:lineRule="auto"/>
        <w:jc w:val="both"/>
        <w:rPr>
          <w:rFonts w:ascii="Times New Roman" w:hAnsi="Times New Roman" w:cs="Times New Roman"/>
          <w:sz w:val="20"/>
          <w:szCs w:val="20"/>
          <w:lang w:val="en-US"/>
        </w:rPr>
      </w:pPr>
      <w:r w:rsidRPr="00E8429F">
        <w:rPr>
          <w:rFonts w:ascii="Times New Roman" w:hAnsi="Times New Roman" w:cs="Times New Roman"/>
          <w:sz w:val="20"/>
          <w:szCs w:val="20"/>
          <w:lang w:val="en-US"/>
        </w:rPr>
        <w:t xml:space="preserve">Mulla WA, Kuchekar SB, Thorat VS, Chopade AR, Kuchekar BS (2010) Antioxidant, Antinociceptive and Anti-inflammatory Activities of Ethanolic Extract of Leaves of Alocasia indica (Schott.). J Young Pharm 2:137-143. </w:t>
      </w:r>
      <w:hyperlink r:id="rId22" w:history="1">
        <w:r w:rsidR="00993FA0" w:rsidRPr="00E8429F">
          <w:rPr>
            <w:rStyle w:val="Hyperlink"/>
            <w:rFonts w:ascii="Times New Roman" w:hAnsi="Times New Roman" w:cs="Times New Roman"/>
            <w:sz w:val="20"/>
            <w:szCs w:val="20"/>
            <w:lang w:val="en-US"/>
          </w:rPr>
          <w:t>https://doi.org/10.4103/0975-1483.63152</w:t>
        </w:r>
      </w:hyperlink>
      <w:r w:rsidR="00993FA0" w:rsidRPr="00E8429F">
        <w:rPr>
          <w:rFonts w:ascii="Times New Roman" w:hAnsi="Times New Roman" w:cs="Times New Roman"/>
          <w:sz w:val="20"/>
          <w:szCs w:val="20"/>
          <w:lang w:val="en-US"/>
        </w:rPr>
        <w:t xml:space="preserve"> </w:t>
      </w:r>
    </w:p>
    <w:p w14:paraId="185B6BF6" w14:textId="5AABFD90" w:rsidR="00993FA0" w:rsidRPr="00E8429F" w:rsidRDefault="00993FA0" w:rsidP="00993FA0">
      <w:pPr>
        <w:spacing w:after="0" w:line="240" w:lineRule="auto"/>
        <w:jc w:val="both"/>
        <w:rPr>
          <w:rFonts w:ascii="Times New Roman" w:hAnsi="Times New Roman" w:cs="Times New Roman"/>
          <w:sz w:val="20"/>
          <w:szCs w:val="20"/>
          <w:lang w:val="en-US"/>
        </w:rPr>
      </w:pPr>
      <w:r w:rsidRPr="00E8429F">
        <w:rPr>
          <w:rFonts w:ascii="Times New Roman" w:hAnsi="Times New Roman" w:cs="Times New Roman"/>
          <w:sz w:val="20"/>
          <w:szCs w:val="20"/>
          <w:lang w:val="en-US"/>
        </w:rPr>
        <w:t>Mulla  WA,  Thorat  VS,  Patil  RV,  Burade  KB.  Anthelmintic  activity  of  leaves  of  Alocasia  indica  Linn.  Int  J  PharmTech  Res.  2010;  2(1):  26-30.</w:t>
      </w:r>
    </w:p>
    <w:p w14:paraId="2C089A38" w14:textId="77777777" w:rsidR="00000D67" w:rsidRPr="00E8429F" w:rsidRDefault="00000D67" w:rsidP="00000D67">
      <w:pPr>
        <w:spacing w:after="0" w:line="240" w:lineRule="auto"/>
        <w:jc w:val="both"/>
        <w:rPr>
          <w:rFonts w:ascii="Times New Roman" w:hAnsi="Times New Roman" w:cs="Times New Roman"/>
          <w:sz w:val="20"/>
          <w:szCs w:val="20"/>
          <w:lang w:val="en-US"/>
        </w:rPr>
      </w:pPr>
      <w:r w:rsidRPr="00E8429F">
        <w:rPr>
          <w:rFonts w:ascii="Times New Roman" w:hAnsi="Times New Roman" w:cs="Times New Roman"/>
          <w:sz w:val="20"/>
          <w:szCs w:val="20"/>
          <w:lang w:val="en-US"/>
        </w:rPr>
        <w:t>Oliveira PG, Brenol CV, Edelweiss MI, Meurer L, Brenol JCT, Xavier RM (2007) Subcutaneous inflammation (panniculitis) in tibio-tarsal joint of rats inoculated with complete Freund’s adjuvant. Clin Exp Med 7:184–187. https://doi.org/10.1007/s10238-007-0148-6</w:t>
      </w:r>
    </w:p>
    <w:p w14:paraId="6111168E" w14:textId="77777777" w:rsidR="00000D67" w:rsidRPr="00E8429F" w:rsidRDefault="00000D67" w:rsidP="00000D67">
      <w:pPr>
        <w:spacing w:after="0" w:line="240" w:lineRule="auto"/>
        <w:jc w:val="both"/>
        <w:rPr>
          <w:rFonts w:ascii="Times New Roman" w:hAnsi="Times New Roman" w:cs="Times New Roman"/>
          <w:sz w:val="20"/>
          <w:szCs w:val="20"/>
          <w:lang w:val="en-US"/>
        </w:rPr>
      </w:pPr>
      <w:r w:rsidRPr="00E8429F">
        <w:rPr>
          <w:rFonts w:ascii="Times New Roman" w:hAnsi="Times New Roman" w:cs="Times New Roman"/>
          <w:sz w:val="20"/>
          <w:szCs w:val="20"/>
          <w:lang w:val="en-US"/>
        </w:rPr>
        <w:t>Ostrowska M, Maslinski W, Prochorec-Sobieszek M, Nieciecki M, Sudol-Szopinska I (2018) Cartilage and bone damage in rheumatoid arthritis. Reumatologia 56:111–120. https://doi.org/10.5114/reum.2018.75523</w:t>
      </w:r>
    </w:p>
    <w:p w14:paraId="679B38F9" w14:textId="77777777" w:rsidR="00000D67" w:rsidRPr="00E8429F" w:rsidRDefault="00000D67" w:rsidP="00000D67">
      <w:pPr>
        <w:spacing w:after="0" w:line="240" w:lineRule="auto"/>
        <w:jc w:val="both"/>
        <w:rPr>
          <w:rFonts w:ascii="Times New Roman" w:hAnsi="Times New Roman" w:cs="Times New Roman"/>
          <w:sz w:val="20"/>
          <w:szCs w:val="20"/>
        </w:rPr>
      </w:pPr>
      <w:r w:rsidRPr="00E8429F">
        <w:rPr>
          <w:rFonts w:ascii="Times New Roman" w:hAnsi="Times New Roman" w:cs="Times New Roman"/>
          <w:sz w:val="20"/>
          <w:szCs w:val="20"/>
          <w:lang w:val="en-US"/>
        </w:rPr>
        <w:t xml:space="preserve">Pope RM, Shahrara S (2013) Possible roles of IL-12-family cytokines in rheumatoid arthritis. </w:t>
      </w:r>
      <w:r w:rsidRPr="00E8429F">
        <w:rPr>
          <w:rFonts w:ascii="Times New Roman" w:hAnsi="Times New Roman" w:cs="Times New Roman"/>
          <w:sz w:val="20"/>
          <w:szCs w:val="20"/>
        </w:rPr>
        <w:t>Nat Rev Rheumatol 9:252-256. https://doi.org/10.1038/nrrheum.2012.170</w:t>
      </w:r>
    </w:p>
    <w:p w14:paraId="48E59E2B" w14:textId="77777777" w:rsidR="00000D67" w:rsidRPr="00E8429F" w:rsidRDefault="00000D67" w:rsidP="00000D67">
      <w:pPr>
        <w:spacing w:after="0" w:line="240" w:lineRule="auto"/>
        <w:jc w:val="both"/>
        <w:rPr>
          <w:rFonts w:ascii="Times New Roman" w:hAnsi="Times New Roman" w:cs="Times New Roman"/>
          <w:sz w:val="20"/>
          <w:szCs w:val="20"/>
          <w:lang w:val="en-US"/>
        </w:rPr>
      </w:pPr>
      <w:r w:rsidRPr="00E8429F">
        <w:rPr>
          <w:rFonts w:ascii="Times New Roman" w:hAnsi="Times New Roman" w:cs="Times New Roman"/>
          <w:sz w:val="20"/>
          <w:szCs w:val="20"/>
        </w:rPr>
        <w:t xml:space="preserve">Rahman MA, Solaiman M, Haque ME, Das AK. </w:t>
      </w:r>
      <w:r w:rsidRPr="00E8429F">
        <w:rPr>
          <w:rFonts w:ascii="Times New Roman" w:hAnsi="Times New Roman" w:cs="Times New Roman"/>
          <w:sz w:val="20"/>
          <w:szCs w:val="20"/>
          <w:lang w:val="en-US"/>
        </w:rPr>
        <w:t>(2011) Analgesic and anti-inflammatory activities of Alocasia indica (Roxb.) Schott. Orient Pharm Exp Med 11:143-146. https://doi.org/10.1007/s13596-011-0027-1</w:t>
      </w:r>
    </w:p>
    <w:p w14:paraId="132B53B5" w14:textId="461C6EF7" w:rsidR="00993FA0" w:rsidRPr="00E8429F" w:rsidRDefault="00993FA0" w:rsidP="00993FA0">
      <w:pPr>
        <w:spacing w:after="0" w:line="240" w:lineRule="auto"/>
        <w:jc w:val="both"/>
        <w:rPr>
          <w:rFonts w:ascii="Times New Roman" w:hAnsi="Times New Roman" w:cs="Times New Roman"/>
          <w:sz w:val="20"/>
          <w:szCs w:val="20"/>
          <w:lang w:val="en-US"/>
        </w:rPr>
      </w:pPr>
      <w:r w:rsidRPr="00E8429F">
        <w:rPr>
          <w:rFonts w:ascii="Times New Roman" w:hAnsi="Times New Roman" w:cs="Times New Roman"/>
          <w:sz w:val="20"/>
          <w:szCs w:val="20"/>
          <w:lang w:val="en-US"/>
        </w:rPr>
        <w:t>Rahman  MM,  Hossain  MA,  Siddique  SA,  Biplab  KP,  Uddin  MH.  Antihyperglycemic,  antioxidant,  and  cytotoxic  activities  of  Alocasia  macrorrhizos  (L.)  rhizome  extract.  Turk  J  Biol.  2012;  36:574-579.</w:t>
      </w:r>
    </w:p>
    <w:p w14:paraId="2BF1BF2C" w14:textId="77777777" w:rsidR="00000D67" w:rsidRPr="00E8429F" w:rsidRDefault="00000D67" w:rsidP="00000D67">
      <w:pPr>
        <w:spacing w:after="0" w:line="240" w:lineRule="auto"/>
        <w:jc w:val="both"/>
        <w:rPr>
          <w:rFonts w:ascii="Times New Roman" w:hAnsi="Times New Roman" w:cs="Times New Roman"/>
          <w:sz w:val="20"/>
          <w:szCs w:val="20"/>
        </w:rPr>
      </w:pPr>
      <w:r w:rsidRPr="00E8429F">
        <w:rPr>
          <w:rFonts w:ascii="Times New Roman" w:hAnsi="Times New Roman" w:cs="Times New Roman"/>
          <w:sz w:val="20"/>
          <w:szCs w:val="20"/>
          <w:lang w:val="en-US"/>
        </w:rPr>
        <w:t xml:space="preserve">Tarrant TK, Patel DD (2006) Chemokines and leukocyte trafficking in rheumatoid arthritis. </w:t>
      </w:r>
      <w:r w:rsidRPr="00E8429F">
        <w:rPr>
          <w:rFonts w:ascii="Times New Roman" w:hAnsi="Times New Roman" w:cs="Times New Roman"/>
          <w:sz w:val="20"/>
          <w:szCs w:val="20"/>
        </w:rPr>
        <w:t>Pathophysiol 13:1-14. https://doi.org/10.1016/j.pathophys.2005.11.001</w:t>
      </w:r>
    </w:p>
    <w:p w14:paraId="743FD5DF" w14:textId="77777777" w:rsidR="00000D67" w:rsidRPr="00E8429F" w:rsidRDefault="00000D67" w:rsidP="00000D67">
      <w:pPr>
        <w:spacing w:after="0" w:line="240" w:lineRule="auto"/>
        <w:jc w:val="both"/>
        <w:rPr>
          <w:rFonts w:ascii="Times New Roman" w:hAnsi="Times New Roman" w:cs="Times New Roman"/>
          <w:sz w:val="20"/>
          <w:szCs w:val="20"/>
          <w:lang w:val="en-US"/>
        </w:rPr>
      </w:pPr>
      <w:r w:rsidRPr="00E8429F">
        <w:rPr>
          <w:rFonts w:ascii="Times New Roman" w:hAnsi="Times New Roman" w:cs="Times New Roman"/>
          <w:sz w:val="20"/>
          <w:szCs w:val="20"/>
        </w:rPr>
        <w:t xml:space="preserve">Thomé R (2011) Modulação da artrite experimental induzida pela associação de colágeno tipo II e ovalbumina. </w:t>
      </w:r>
      <w:r w:rsidRPr="00E8429F">
        <w:rPr>
          <w:rFonts w:ascii="Times New Roman" w:hAnsi="Times New Roman" w:cs="Times New Roman"/>
          <w:sz w:val="20"/>
          <w:szCs w:val="20"/>
          <w:lang w:val="en-US"/>
        </w:rPr>
        <w:t>Dissertation, Universidade Estadual de Campinas (UNICAMP)</w:t>
      </w:r>
    </w:p>
    <w:p w14:paraId="4FFCB283" w14:textId="77777777" w:rsidR="00000D67" w:rsidRPr="00E8429F" w:rsidRDefault="00000D67" w:rsidP="00000D67">
      <w:pPr>
        <w:spacing w:after="0" w:line="240" w:lineRule="auto"/>
        <w:jc w:val="both"/>
        <w:rPr>
          <w:rFonts w:ascii="Times New Roman" w:hAnsi="Times New Roman" w:cs="Times New Roman"/>
          <w:sz w:val="20"/>
          <w:szCs w:val="20"/>
          <w:lang w:val="en-US"/>
        </w:rPr>
      </w:pPr>
      <w:r w:rsidRPr="00E8429F">
        <w:rPr>
          <w:rFonts w:ascii="Times New Roman" w:hAnsi="Times New Roman" w:cs="Times New Roman"/>
          <w:sz w:val="20"/>
          <w:szCs w:val="20"/>
          <w:lang w:val="en-US"/>
        </w:rPr>
        <w:t>Van de Sande MG, Baeten DL (2016) Immunopathology of synovitis: from histology to molecular pathways. Rheumatol (Oxf) 55:599-606. https://doi.org/10.1093/rheumatology/kev330</w:t>
      </w:r>
    </w:p>
    <w:p w14:paraId="2C593803" w14:textId="77777777" w:rsidR="00000D67" w:rsidRPr="00E8429F" w:rsidRDefault="00000D67" w:rsidP="00000D67">
      <w:pPr>
        <w:spacing w:after="0" w:line="240" w:lineRule="auto"/>
        <w:jc w:val="both"/>
        <w:rPr>
          <w:rFonts w:ascii="Times New Roman" w:hAnsi="Times New Roman" w:cs="Times New Roman"/>
          <w:sz w:val="20"/>
          <w:szCs w:val="20"/>
          <w:lang w:val="en-US"/>
        </w:rPr>
      </w:pPr>
      <w:r w:rsidRPr="00E8429F">
        <w:rPr>
          <w:rFonts w:ascii="Times New Roman" w:hAnsi="Times New Roman" w:cs="Times New Roman"/>
          <w:sz w:val="20"/>
          <w:szCs w:val="20"/>
          <w:lang w:val="en-US"/>
        </w:rPr>
        <w:t>Van Den Berg WB (2001) Anti-cytokine therapy in chronic destructive arthritis. Arthritis Res Ther 3:18-26. https://doi.org/10.1186/ar136</w:t>
      </w:r>
    </w:p>
    <w:p w14:paraId="75C69E8F" w14:textId="77777777" w:rsidR="00000D67" w:rsidRPr="00E8429F" w:rsidRDefault="00000D67" w:rsidP="00000D67">
      <w:pPr>
        <w:spacing w:after="0" w:line="240" w:lineRule="auto"/>
        <w:jc w:val="both"/>
        <w:rPr>
          <w:rFonts w:ascii="Times New Roman" w:hAnsi="Times New Roman" w:cs="Times New Roman"/>
          <w:sz w:val="20"/>
          <w:szCs w:val="20"/>
          <w:lang w:val="en-US"/>
        </w:rPr>
      </w:pPr>
      <w:r w:rsidRPr="00E8429F">
        <w:rPr>
          <w:rFonts w:ascii="Times New Roman" w:hAnsi="Times New Roman" w:cs="Times New Roman"/>
          <w:sz w:val="20"/>
          <w:szCs w:val="20"/>
          <w:lang w:val="en-US"/>
        </w:rPr>
        <w:t>Yang CLH, Or TCT, Ho MHK, Lau ASY (2013) Scientific basis of botanical medicine as alternative remedies for rheumatoid arthritis. Clin Rev Allergy Immunol 44:284–300. https://doi.org/10.1007/s12016-012-8329-8</w:t>
      </w:r>
    </w:p>
    <w:p w14:paraId="5B9029F5" w14:textId="5FBDBB20" w:rsidR="00305E26" w:rsidRPr="002600D8" w:rsidRDefault="00000D67" w:rsidP="00000D67">
      <w:pPr>
        <w:spacing w:after="0" w:line="240" w:lineRule="auto"/>
        <w:jc w:val="both"/>
        <w:rPr>
          <w:rFonts w:ascii="Times New Roman" w:hAnsi="Times New Roman" w:cs="Times New Roman"/>
          <w:sz w:val="20"/>
          <w:szCs w:val="20"/>
          <w:lang w:val="en-US"/>
        </w:rPr>
      </w:pPr>
      <w:r w:rsidRPr="00E8429F">
        <w:rPr>
          <w:rFonts w:ascii="Times New Roman" w:hAnsi="Times New Roman" w:cs="Times New Roman"/>
          <w:sz w:val="20"/>
          <w:szCs w:val="20"/>
          <w:lang w:val="en-US"/>
        </w:rPr>
        <w:t xml:space="preserve">Zhang L, Li J, Yu SC et al (2008) Therapeutic effects and mechanisms of total flavonoids of Turpinia Arguta Seen on adjuvant arthritis in rats. </w:t>
      </w:r>
      <w:r w:rsidRPr="00E8429F">
        <w:rPr>
          <w:rFonts w:ascii="Times New Roman" w:hAnsi="Times New Roman" w:cs="Times New Roman"/>
          <w:sz w:val="20"/>
          <w:szCs w:val="20"/>
        </w:rPr>
        <w:t>J Ethnopharmacol 116:167-72. https://doi.org/10.1016/j.jep.2007.11.027</w:t>
      </w:r>
    </w:p>
    <w:p w14:paraId="006E9106" w14:textId="77777777" w:rsidR="00D94DCA" w:rsidRPr="002600D8" w:rsidRDefault="00D94DCA" w:rsidP="003049A2">
      <w:pPr>
        <w:spacing w:after="0" w:line="240" w:lineRule="auto"/>
        <w:ind w:left="567" w:hanging="567"/>
        <w:jc w:val="both"/>
        <w:rPr>
          <w:rFonts w:ascii="Times New Roman" w:hAnsi="Times New Roman" w:cs="Times New Roman"/>
          <w:sz w:val="20"/>
          <w:szCs w:val="20"/>
          <w:lang w:val="en-US"/>
        </w:rPr>
      </w:pPr>
    </w:p>
    <w:p w14:paraId="67E5A0C5" w14:textId="77777777" w:rsidR="00D94DCA" w:rsidRPr="002600D8" w:rsidRDefault="00D94DCA" w:rsidP="00D94DCA">
      <w:pPr>
        <w:spacing w:after="0" w:line="240" w:lineRule="auto"/>
        <w:jc w:val="both"/>
        <w:rPr>
          <w:rFonts w:ascii="Times New Roman" w:hAnsi="Times New Roman" w:cs="Times New Roman"/>
          <w:b/>
          <w:sz w:val="20"/>
          <w:szCs w:val="20"/>
          <w:lang w:val="en-US"/>
        </w:rPr>
      </w:pPr>
    </w:p>
    <w:p w14:paraId="2CBE556B" w14:textId="77777777" w:rsidR="00D94DCA" w:rsidRPr="002600D8" w:rsidRDefault="00D94DCA" w:rsidP="003049A2">
      <w:pPr>
        <w:spacing w:after="0" w:line="240" w:lineRule="auto"/>
        <w:ind w:left="567" w:hanging="567"/>
        <w:jc w:val="both"/>
        <w:rPr>
          <w:rFonts w:ascii="Times New Roman" w:hAnsi="Times New Roman" w:cs="Times New Roman"/>
          <w:sz w:val="20"/>
          <w:szCs w:val="20"/>
          <w:lang w:val="en-US"/>
        </w:rPr>
      </w:pPr>
    </w:p>
    <w:p w14:paraId="3B28B103" w14:textId="77777777" w:rsidR="009D49FD" w:rsidRPr="006F6632" w:rsidRDefault="009D49FD" w:rsidP="003049A2">
      <w:pPr>
        <w:spacing w:after="0" w:line="240" w:lineRule="auto"/>
        <w:ind w:left="567" w:hanging="567"/>
        <w:jc w:val="both"/>
        <w:rPr>
          <w:rFonts w:ascii="Times New Roman" w:hAnsi="Times New Roman" w:cs="Times New Roman"/>
          <w:sz w:val="24"/>
          <w:szCs w:val="24"/>
          <w:lang w:val="en-US"/>
        </w:rPr>
      </w:pPr>
    </w:p>
    <w:sectPr w:rsidR="009D49FD" w:rsidRPr="006F6632" w:rsidSect="00917B1B">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0598C" w14:textId="77777777" w:rsidR="00997811" w:rsidRDefault="00997811" w:rsidP="006F4B82">
      <w:pPr>
        <w:spacing w:after="0" w:line="240" w:lineRule="auto"/>
      </w:pPr>
      <w:r>
        <w:separator/>
      </w:r>
    </w:p>
  </w:endnote>
  <w:endnote w:type="continuationSeparator" w:id="0">
    <w:p w14:paraId="0548F9AB" w14:textId="77777777" w:rsidR="00997811" w:rsidRDefault="00997811" w:rsidP="006F4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08168" w14:textId="77777777" w:rsidR="00E1338A" w:rsidRDefault="00E133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065356"/>
      <w:docPartObj>
        <w:docPartGallery w:val="Page Numbers (Bottom of Page)"/>
        <w:docPartUnique/>
      </w:docPartObj>
    </w:sdtPr>
    <w:sdtEndPr/>
    <w:sdtContent>
      <w:p w14:paraId="0F1006D0" w14:textId="62E9EA92" w:rsidR="00541C65" w:rsidRDefault="00541C65">
        <w:pPr>
          <w:pStyle w:val="Footer"/>
          <w:jc w:val="right"/>
        </w:pPr>
        <w:r>
          <w:fldChar w:fldCharType="begin"/>
        </w:r>
        <w:r>
          <w:instrText>PAGE   \* MERGEFORMAT</w:instrText>
        </w:r>
        <w:r>
          <w:fldChar w:fldCharType="separate"/>
        </w:r>
        <w:r w:rsidR="00260745">
          <w:rPr>
            <w:noProof/>
          </w:rPr>
          <w:t>1</w:t>
        </w:r>
        <w:r>
          <w:fldChar w:fldCharType="end"/>
        </w:r>
      </w:p>
    </w:sdtContent>
  </w:sdt>
  <w:p w14:paraId="6CFF3CAA" w14:textId="77777777" w:rsidR="005A0DDB" w:rsidRDefault="005A0D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E90B3" w14:textId="77777777" w:rsidR="00E1338A" w:rsidRDefault="00E13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43D08" w14:textId="77777777" w:rsidR="00997811" w:rsidRDefault="00997811" w:rsidP="006F4B82">
      <w:pPr>
        <w:spacing w:after="0" w:line="240" w:lineRule="auto"/>
      </w:pPr>
      <w:r>
        <w:separator/>
      </w:r>
    </w:p>
  </w:footnote>
  <w:footnote w:type="continuationSeparator" w:id="0">
    <w:p w14:paraId="10597929" w14:textId="77777777" w:rsidR="00997811" w:rsidRDefault="00997811" w:rsidP="006F4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6ADFC" w14:textId="7506DBAE" w:rsidR="00E1338A" w:rsidRDefault="00997811">
    <w:pPr>
      <w:pStyle w:val="Header"/>
    </w:pPr>
    <w:r>
      <w:rPr>
        <w:noProof/>
      </w:rPr>
      <w:pict w14:anchorId="6DBFE0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8.4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FBBBD" w14:textId="117E1643" w:rsidR="00E1338A" w:rsidRDefault="00997811">
    <w:pPr>
      <w:pStyle w:val="Header"/>
    </w:pPr>
    <w:r>
      <w:rPr>
        <w:noProof/>
      </w:rPr>
      <w:pict w14:anchorId="203E4F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8.4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B9883" w14:textId="6616EE38" w:rsidR="00E1338A" w:rsidRDefault="00997811">
    <w:pPr>
      <w:pStyle w:val="Header"/>
    </w:pPr>
    <w:r>
      <w:rPr>
        <w:noProof/>
      </w:rPr>
      <w:pict w14:anchorId="5065A2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8.4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53E88"/>
    <w:multiLevelType w:val="hybridMultilevel"/>
    <w:tmpl w:val="1B3C1D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61B14F9"/>
    <w:multiLevelType w:val="multilevel"/>
    <w:tmpl w:val="DAE28B3A"/>
    <w:lvl w:ilvl="0">
      <w:start w:val="1"/>
      <w:numFmt w:val="decimal"/>
      <w:pStyle w:val="Estilo1"/>
      <w:suff w:val="space"/>
      <w:lvlText w:val="%1"/>
      <w:lvlJc w:val="left"/>
      <w:pPr>
        <w:ind w:left="360" w:hanging="360"/>
      </w:pPr>
      <w:rPr>
        <w:rFonts w:hint="default"/>
        <w:b/>
        <w:bCs/>
      </w:rPr>
    </w:lvl>
    <w:lvl w:ilvl="1">
      <w:start w:val="1"/>
      <w:numFmt w:val="decimal"/>
      <w:pStyle w:val="Estilo32"/>
      <w:suff w:val="space"/>
      <w:lvlText w:val="%1.%2"/>
      <w:lvlJc w:val="left"/>
      <w:pPr>
        <w:ind w:left="360" w:hanging="360"/>
      </w:pPr>
      <w:rPr>
        <w:rFonts w:ascii="Times New Roman" w:hAnsi="Times New Roman" w:cs="Times New Roman" w:hint="default"/>
        <w:b w:val="0"/>
        <w:bCs/>
        <w:i w:val="0"/>
        <w:iCs w:val="0"/>
        <w:sz w:val="24"/>
        <w:szCs w:val="24"/>
      </w:rPr>
    </w:lvl>
    <w:lvl w:ilvl="2">
      <w:start w:val="1"/>
      <w:numFmt w:val="decimal"/>
      <w:pStyle w:val="Estilo33"/>
      <w:suff w:val="space"/>
      <w:lvlText w:val="%1.%2.%3"/>
      <w:lvlJc w:val="left"/>
      <w:pPr>
        <w:ind w:left="720" w:hanging="720"/>
      </w:pPr>
      <w:rPr>
        <w:rFonts w:hint="default"/>
      </w:rPr>
    </w:lvl>
    <w:lvl w:ilvl="3">
      <w:start w:val="1"/>
      <w:numFmt w:val="decimal"/>
      <w:pStyle w:val="Estilo34"/>
      <w:suff w:val="space"/>
      <w:lvlText w:val="%1.%2.%3.%4"/>
      <w:lvlJc w:val="left"/>
      <w:pPr>
        <w:ind w:left="720" w:hanging="720"/>
      </w:pPr>
      <w:rPr>
        <w:rFonts w:hint="default"/>
      </w:rPr>
    </w:lvl>
    <w:lvl w:ilvl="4">
      <w:start w:val="1"/>
      <w:numFmt w:val="decimal"/>
      <w:pStyle w:val="Estilo35"/>
      <w:suff w:val="space"/>
      <w:lvlText w:val="%1.%2.%3.%4.%5"/>
      <w:lvlJc w:val="left"/>
      <w:pPr>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B6E"/>
    <w:rsid w:val="00000599"/>
    <w:rsid w:val="00000D67"/>
    <w:rsid w:val="00006C66"/>
    <w:rsid w:val="0002171E"/>
    <w:rsid w:val="000300C6"/>
    <w:rsid w:val="00030BBD"/>
    <w:rsid w:val="00036225"/>
    <w:rsid w:val="0003764A"/>
    <w:rsid w:val="00046710"/>
    <w:rsid w:val="00055787"/>
    <w:rsid w:val="00057C74"/>
    <w:rsid w:val="00061D31"/>
    <w:rsid w:val="000825F2"/>
    <w:rsid w:val="00083D3B"/>
    <w:rsid w:val="00086AB5"/>
    <w:rsid w:val="00096859"/>
    <w:rsid w:val="000A5F53"/>
    <w:rsid w:val="000D3A87"/>
    <w:rsid w:val="000D77BF"/>
    <w:rsid w:val="000F3B7D"/>
    <w:rsid w:val="000F7FCF"/>
    <w:rsid w:val="00103BBD"/>
    <w:rsid w:val="0010686F"/>
    <w:rsid w:val="001108EB"/>
    <w:rsid w:val="00110BDA"/>
    <w:rsid w:val="001329B3"/>
    <w:rsid w:val="00147E50"/>
    <w:rsid w:val="00151EF1"/>
    <w:rsid w:val="001525C7"/>
    <w:rsid w:val="00164C78"/>
    <w:rsid w:val="00175254"/>
    <w:rsid w:val="00190988"/>
    <w:rsid w:val="00190F6D"/>
    <w:rsid w:val="00193D1F"/>
    <w:rsid w:val="001B63E1"/>
    <w:rsid w:val="001C30D9"/>
    <w:rsid w:val="001C7AE1"/>
    <w:rsid w:val="001E4565"/>
    <w:rsid w:val="001E734B"/>
    <w:rsid w:val="001F01F0"/>
    <w:rsid w:val="00215C88"/>
    <w:rsid w:val="00217985"/>
    <w:rsid w:val="00222857"/>
    <w:rsid w:val="00226B80"/>
    <w:rsid w:val="002338B9"/>
    <w:rsid w:val="00240DF9"/>
    <w:rsid w:val="00242DC3"/>
    <w:rsid w:val="0024371D"/>
    <w:rsid w:val="00244037"/>
    <w:rsid w:val="00244424"/>
    <w:rsid w:val="00245AD7"/>
    <w:rsid w:val="002600D8"/>
    <w:rsid w:val="00260745"/>
    <w:rsid w:val="00272ED8"/>
    <w:rsid w:val="00280156"/>
    <w:rsid w:val="002832FA"/>
    <w:rsid w:val="00284934"/>
    <w:rsid w:val="002914CF"/>
    <w:rsid w:val="00295065"/>
    <w:rsid w:val="002A2CDA"/>
    <w:rsid w:val="002B2FAB"/>
    <w:rsid w:val="002C2FE8"/>
    <w:rsid w:val="002C6BE1"/>
    <w:rsid w:val="002D1142"/>
    <w:rsid w:val="002D448B"/>
    <w:rsid w:val="002E5FD1"/>
    <w:rsid w:val="00302EF7"/>
    <w:rsid w:val="003049A2"/>
    <w:rsid w:val="00305E26"/>
    <w:rsid w:val="00311679"/>
    <w:rsid w:val="00314FEF"/>
    <w:rsid w:val="00336527"/>
    <w:rsid w:val="00337D7C"/>
    <w:rsid w:val="00353764"/>
    <w:rsid w:val="00357B60"/>
    <w:rsid w:val="0037351B"/>
    <w:rsid w:val="003957CB"/>
    <w:rsid w:val="003B1C40"/>
    <w:rsid w:val="003C53CE"/>
    <w:rsid w:val="003D536F"/>
    <w:rsid w:val="003D7FA1"/>
    <w:rsid w:val="003E158C"/>
    <w:rsid w:val="003E1DD1"/>
    <w:rsid w:val="003F126E"/>
    <w:rsid w:val="003F3B6E"/>
    <w:rsid w:val="003F7295"/>
    <w:rsid w:val="00400FBC"/>
    <w:rsid w:val="00413345"/>
    <w:rsid w:val="00423D24"/>
    <w:rsid w:val="004256AD"/>
    <w:rsid w:val="004458AC"/>
    <w:rsid w:val="004464A8"/>
    <w:rsid w:val="004661FB"/>
    <w:rsid w:val="00472C57"/>
    <w:rsid w:val="00474A24"/>
    <w:rsid w:val="0048411B"/>
    <w:rsid w:val="00487470"/>
    <w:rsid w:val="00490094"/>
    <w:rsid w:val="00492EF5"/>
    <w:rsid w:val="004951A7"/>
    <w:rsid w:val="004A2AB4"/>
    <w:rsid w:val="004A578B"/>
    <w:rsid w:val="004B0B3A"/>
    <w:rsid w:val="004C1912"/>
    <w:rsid w:val="004D1435"/>
    <w:rsid w:val="004D2638"/>
    <w:rsid w:val="004F2AD6"/>
    <w:rsid w:val="00513B92"/>
    <w:rsid w:val="00515107"/>
    <w:rsid w:val="005158AE"/>
    <w:rsid w:val="00515C95"/>
    <w:rsid w:val="0053275F"/>
    <w:rsid w:val="00536415"/>
    <w:rsid w:val="00541C65"/>
    <w:rsid w:val="005570DE"/>
    <w:rsid w:val="00560E86"/>
    <w:rsid w:val="00565748"/>
    <w:rsid w:val="00566AC0"/>
    <w:rsid w:val="005709F3"/>
    <w:rsid w:val="00574EE7"/>
    <w:rsid w:val="00577A56"/>
    <w:rsid w:val="00580705"/>
    <w:rsid w:val="005814F4"/>
    <w:rsid w:val="00582605"/>
    <w:rsid w:val="0059006F"/>
    <w:rsid w:val="005906AD"/>
    <w:rsid w:val="00594217"/>
    <w:rsid w:val="00594971"/>
    <w:rsid w:val="00596B83"/>
    <w:rsid w:val="005A0DDB"/>
    <w:rsid w:val="005A1295"/>
    <w:rsid w:val="005A7B4A"/>
    <w:rsid w:val="005B1CB4"/>
    <w:rsid w:val="005B3696"/>
    <w:rsid w:val="005B4835"/>
    <w:rsid w:val="005C08AE"/>
    <w:rsid w:val="005C09DC"/>
    <w:rsid w:val="005C2B29"/>
    <w:rsid w:val="005C34DE"/>
    <w:rsid w:val="005D1C0D"/>
    <w:rsid w:val="005D2191"/>
    <w:rsid w:val="005D365C"/>
    <w:rsid w:val="005D45EF"/>
    <w:rsid w:val="005E0A25"/>
    <w:rsid w:val="005E15AF"/>
    <w:rsid w:val="005E708B"/>
    <w:rsid w:val="005F4D98"/>
    <w:rsid w:val="00613BCA"/>
    <w:rsid w:val="00633A6C"/>
    <w:rsid w:val="00640BC0"/>
    <w:rsid w:val="00640C14"/>
    <w:rsid w:val="00645432"/>
    <w:rsid w:val="00650B60"/>
    <w:rsid w:val="00652E92"/>
    <w:rsid w:val="00663B0D"/>
    <w:rsid w:val="00664F77"/>
    <w:rsid w:val="006659A2"/>
    <w:rsid w:val="00670F34"/>
    <w:rsid w:val="00676052"/>
    <w:rsid w:val="0068269F"/>
    <w:rsid w:val="00682E1E"/>
    <w:rsid w:val="00683024"/>
    <w:rsid w:val="00686271"/>
    <w:rsid w:val="00690319"/>
    <w:rsid w:val="006A6C33"/>
    <w:rsid w:val="006B7CB9"/>
    <w:rsid w:val="006C0C8A"/>
    <w:rsid w:val="006C34CA"/>
    <w:rsid w:val="006C4E44"/>
    <w:rsid w:val="006D443E"/>
    <w:rsid w:val="006D7A66"/>
    <w:rsid w:val="006E66C3"/>
    <w:rsid w:val="006F05E9"/>
    <w:rsid w:val="006F4B82"/>
    <w:rsid w:val="006F6632"/>
    <w:rsid w:val="00713DAF"/>
    <w:rsid w:val="00714BBF"/>
    <w:rsid w:val="00720F15"/>
    <w:rsid w:val="0072615E"/>
    <w:rsid w:val="007373F0"/>
    <w:rsid w:val="00741F25"/>
    <w:rsid w:val="0074686E"/>
    <w:rsid w:val="0075191C"/>
    <w:rsid w:val="00766641"/>
    <w:rsid w:val="00767EE5"/>
    <w:rsid w:val="00772952"/>
    <w:rsid w:val="007760E9"/>
    <w:rsid w:val="007778E0"/>
    <w:rsid w:val="00790022"/>
    <w:rsid w:val="007A13B7"/>
    <w:rsid w:val="007A21F5"/>
    <w:rsid w:val="007A4F58"/>
    <w:rsid w:val="007B51E2"/>
    <w:rsid w:val="007B5FD6"/>
    <w:rsid w:val="007C2A6B"/>
    <w:rsid w:val="007C4630"/>
    <w:rsid w:val="007C5D05"/>
    <w:rsid w:val="007D5486"/>
    <w:rsid w:val="007E5540"/>
    <w:rsid w:val="007F3660"/>
    <w:rsid w:val="007F39AB"/>
    <w:rsid w:val="007F48D3"/>
    <w:rsid w:val="00803C72"/>
    <w:rsid w:val="00810F17"/>
    <w:rsid w:val="00821EBF"/>
    <w:rsid w:val="00842C79"/>
    <w:rsid w:val="0084380C"/>
    <w:rsid w:val="00846BC8"/>
    <w:rsid w:val="00850422"/>
    <w:rsid w:val="008530AF"/>
    <w:rsid w:val="00854A98"/>
    <w:rsid w:val="0086423C"/>
    <w:rsid w:val="0086626E"/>
    <w:rsid w:val="008730E9"/>
    <w:rsid w:val="008748D1"/>
    <w:rsid w:val="0089106B"/>
    <w:rsid w:val="008932ED"/>
    <w:rsid w:val="008967E1"/>
    <w:rsid w:val="008A0A22"/>
    <w:rsid w:val="008B1A44"/>
    <w:rsid w:val="008C4B17"/>
    <w:rsid w:val="008C6100"/>
    <w:rsid w:val="008C6B9D"/>
    <w:rsid w:val="008D0E77"/>
    <w:rsid w:val="008D6E51"/>
    <w:rsid w:val="008E01AA"/>
    <w:rsid w:val="008E0E12"/>
    <w:rsid w:val="008E4101"/>
    <w:rsid w:val="008E6882"/>
    <w:rsid w:val="008E72DA"/>
    <w:rsid w:val="008F594D"/>
    <w:rsid w:val="009000CC"/>
    <w:rsid w:val="00903F0F"/>
    <w:rsid w:val="00904179"/>
    <w:rsid w:val="009069CB"/>
    <w:rsid w:val="00915C84"/>
    <w:rsid w:val="00917B1B"/>
    <w:rsid w:val="00922731"/>
    <w:rsid w:val="00924F3F"/>
    <w:rsid w:val="00934966"/>
    <w:rsid w:val="0094084C"/>
    <w:rsid w:val="00946C6D"/>
    <w:rsid w:val="00957D11"/>
    <w:rsid w:val="00960B7F"/>
    <w:rsid w:val="0096524C"/>
    <w:rsid w:val="00980DBB"/>
    <w:rsid w:val="00982E11"/>
    <w:rsid w:val="00983CF4"/>
    <w:rsid w:val="009872F2"/>
    <w:rsid w:val="00991C1B"/>
    <w:rsid w:val="00993FA0"/>
    <w:rsid w:val="00997811"/>
    <w:rsid w:val="009A2B72"/>
    <w:rsid w:val="009C6902"/>
    <w:rsid w:val="009D1F37"/>
    <w:rsid w:val="009D30B9"/>
    <w:rsid w:val="009D49FD"/>
    <w:rsid w:val="009F0AF5"/>
    <w:rsid w:val="009F2990"/>
    <w:rsid w:val="009F67B8"/>
    <w:rsid w:val="00A05E48"/>
    <w:rsid w:val="00A072A1"/>
    <w:rsid w:val="00A12257"/>
    <w:rsid w:val="00A16ED2"/>
    <w:rsid w:val="00A20717"/>
    <w:rsid w:val="00A30054"/>
    <w:rsid w:val="00A36FB4"/>
    <w:rsid w:val="00A40CBF"/>
    <w:rsid w:val="00A4366B"/>
    <w:rsid w:val="00A56B75"/>
    <w:rsid w:val="00A64A3D"/>
    <w:rsid w:val="00A6555B"/>
    <w:rsid w:val="00A663C6"/>
    <w:rsid w:val="00A7018D"/>
    <w:rsid w:val="00A70EDC"/>
    <w:rsid w:val="00A74BD9"/>
    <w:rsid w:val="00A821CC"/>
    <w:rsid w:val="00A84CDE"/>
    <w:rsid w:val="00A8544B"/>
    <w:rsid w:val="00A97007"/>
    <w:rsid w:val="00AA6235"/>
    <w:rsid w:val="00AB124E"/>
    <w:rsid w:val="00AC6D79"/>
    <w:rsid w:val="00AE03CB"/>
    <w:rsid w:val="00AE1235"/>
    <w:rsid w:val="00AE1C27"/>
    <w:rsid w:val="00AE2490"/>
    <w:rsid w:val="00AE6E10"/>
    <w:rsid w:val="00AF15DF"/>
    <w:rsid w:val="00B24A3C"/>
    <w:rsid w:val="00B346C4"/>
    <w:rsid w:val="00B42AF7"/>
    <w:rsid w:val="00B46079"/>
    <w:rsid w:val="00B52975"/>
    <w:rsid w:val="00B5682E"/>
    <w:rsid w:val="00B653DD"/>
    <w:rsid w:val="00B6793A"/>
    <w:rsid w:val="00B776F6"/>
    <w:rsid w:val="00B777F4"/>
    <w:rsid w:val="00B96AA6"/>
    <w:rsid w:val="00BA25AC"/>
    <w:rsid w:val="00BA36D7"/>
    <w:rsid w:val="00BB4B3C"/>
    <w:rsid w:val="00BB5017"/>
    <w:rsid w:val="00BD16BB"/>
    <w:rsid w:val="00BD41A9"/>
    <w:rsid w:val="00BE4D22"/>
    <w:rsid w:val="00C0199A"/>
    <w:rsid w:val="00C066D0"/>
    <w:rsid w:val="00C143D9"/>
    <w:rsid w:val="00C14907"/>
    <w:rsid w:val="00C21925"/>
    <w:rsid w:val="00C2237B"/>
    <w:rsid w:val="00C23EE0"/>
    <w:rsid w:val="00C25B53"/>
    <w:rsid w:val="00C25E5A"/>
    <w:rsid w:val="00C26A68"/>
    <w:rsid w:val="00C45825"/>
    <w:rsid w:val="00C5044A"/>
    <w:rsid w:val="00C506DC"/>
    <w:rsid w:val="00C540ED"/>
    <w:rsid w:val="00C543EB"/>
    <w:rsid w:val="00C56C00"/>
    <w:rsid w:val="00C61265"/>
    <w:rsid w:val="00C614A9"/>
    <w:rsid w:val="00C619E7"/>
    <w:rsid w:val="00C62E46"/>
    <w:rsid w:val="00C636FB"/>
    <w:rsid w:val="00C6703A"/>
    <w:rsid w:val="00C706E3"/>
    <w:rsid w:val="00C978B7"/>
    <w:rsid w:val="00CA6E06"/>
    <w:rsid w:val="00CB05DC"/>
    <w:rsid w:val="00CB0DFE"/>
    <w:rsid w:val="00CB187F"/>
    <w:rsid w:val="00CB6805"/>
    <w:rsid w:val="00CC030A"/>
    <w:rsid w:val="00CC0D78"/>
    <w:rsid w:val="00CC1F0B"/>
    <w:rsid w:val="00CC5B4A"/>
    <w:rsid w:val="00CC6038"/>
    <w:rsid w:val="00CF7863"/>
    <w:rsid w:val="00D10FE6"/>
    <w:rsid w:val="00D12DB7"/>
    <w:rsid w:val="00D1449A"/>
    <w:rsid w:val="00D14AD9"/>
    <w:rsid w:val="00D21554"/>
    <w:rsid w:val="00D2669A"/>
    <w:rsid w:val="00D33019"/>
    <w:rsid w:val="00D55B8E"/>
    <w:rsid w:val="00D55C45"/>
    <w:rsid w:val="00D60312"/>
    <w:rsid w:val="00D633A5"/>
    <w:rsid w:val="00D63FA7"/>
    <w:rsid w:val="00D64854"/>
    <w:rsid w:val="00D83C56"/>
    <w:rsid w:val="00D84537"/>
    <w:rsid w:val="00D87D09"/>
    <w:rsid w:val="00D90CFA"/>
    <w:rsid w:val="00D90D6E"/>
    <w:rsid w:val="00D94DCA"/>
    <w:rsid w:val="00DA43CB"/>
    <w:rsid w:val="00DA4FC8"/>
    <w:rsid w:val="00DB176B"/>
    <w:rsid w:val="00DC2C0B"/>
    <w:rsid w:val="00DC4DC4"/>
    <w:rsid w:val="00DE6239"/>
    <w:rsid w:val="00DE7683"/>
    <w:rsid w:val="00DF1456"/>
    <w:rsid w:val="00DF7956"/>
    <w:rsid w:val="00E03512"/>
    <w:rsid w:val="00E1338A"/>
    <w:rsid w:val="00E17C5B"/>
    <w:rsid w:val="00E23FB7"/>
    <w:rsid w:val="00E30A68"/>
    <w:rsid w:val="00E40983"/>
    <w:rsid w:val="00E41110"/>
    <w:rsid w:val="00E45023"/>
    <w:rsid w:val="00E46CD6"/>
    <w:rsid w:val="00E5345E"/>
    <w:rsid w:val="00E707A6"/>
    <w:rsid w:val="00E72DFE"/>
    <w:rsid w:val="00E72E52"/>
    <w:rsid w:val="00E80AB4"/>
    <w:rsid w:val="00E8429F"/>
    <w:rsid w:val="00E92FB9"/>
    <w:rsid w:val="00E95C88"/>
    <w:rsid w:val="00EB0A1F"/>
    <w:rsid w:val="00EB2335"/>
    <w:rsid w:val="00ED2C01"/>
    <w:rsid w:val="00EE5480"/>
    <w:rsid w:val="00EE6026"/>
    <w:rsid w:val="00EE7DED"/>
    <w:rsid w:val="00F05C16"/>
    <w:rsid w:val="00F216C2"/>
    <w:rsid w:val="00F31B27"/>
    <w:rsid w:val="00F35022"/>
    <w:rsid w:val="00F36B12"/>
    <w:rsid w:val="00F36B4F"/>
    <w:rsid w:val="00F541D8"/>
    <w:rsid w:val="00F54982"/>
    <w:rsid w:val="00F631EF"/>
    <w:rsid w:val="00F6386E"/>
    <w:rsid w:val="00F648EA"/>
    <w:rsid w:val="00F64C8B"/>
    <w:rsid w:val="00F71A98"/>
    <w:rsid w:val="00F84D39"/>
    <w:rsid w:val="00F8649D"/>
    <w:rsid w:val="00F92726"/>
    <w:rsid w:val="00FA7359"/>
    <w:rsid w:val="00FB09C4"/>
    <w:rsid w:val="00FD40A6"/>
    <w:rsid w:val="00FD50A0"/>
    <w:rsid w:val="00FE0721"/>
    <w:rsid w:val="00FE3C5A"/>
    <w:rsid w:val="00FF4C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33CCD2"/>
  <w15:docId w15:val="{CA30EAFA-2A8E-44EC-9FB6-DB047C2C5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B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F4B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4B82"/>
    <w:rPr>
      <w:sz w:val="20"/>
      <w:szCs w:val="20"/>
    </w:rPr>
  </w:style>
  <w:style w:type="character" w:styleId="FootnoteReference">
    <w:name w:val="footnote reference"/>
    <w:basedOn w:val="DefaultParagraphFont"/>
    <w:uiPriority w:val="99"/>
    <w:semiHidden/>
    <w:unhideWhenUsed/>
    <w:rsid w:val="006F4B82"/>
    <w:rPr>
      <w:vertAlign w:val="superscript"/>
    </w:rPr>
  </w:style>
  <w:style w:type="character" w:styleId="Hyperlink">
    <w:name w:val="Hyperlink"/>
    <w:basedOn w:val="DefaultParagraphFont"/>
    <w:uiPriority w:val="99"/>
    <w:unhideWhenUsed/>
    <w:rsid w:val="00492EF5"/>
    <w:rPr>
      <w:color w:val="0000FF" w:themeColor="hyperlink"/>
      <w:u w:val="single"/>
    </w:rPr>
  </w:style>
  <w:style w:type="paragraph" w:styleId="BalloonText">
    <w:name w:val="Balloon Text"/>
    <w:basedOn w:val="Normal"/>
    <w:link w:val="BalloonTextChar"/>
    <w:uiPriority w:val="99"/>
    <w:semiHidden/>
    <w:unhideWhenUsed/>
    <w:rsid w:val="001909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988"/>
    <w:rPr>
      <w:rFonts w:ascii="Tahoma" w:hAnsi="Tahoma" w:cs="Tahoma"/>
      <w:sz w:val="16"/>
      <w:szCs w:val="16"/>
    </w:rPr>
  </w:style>
  <w:style w:type="paragraph" w:customStyle="1" w:styleId="Estilo1">
    <w:name w:val="Estilo1"/>
    <w:basedOn w:val="Normal"/>
    <w:link w:val="Estilo1Char"/>
    <w:uiPriority w:val="99"/>
    <w:rsid w:val="003F126E"/>
    <w:pPr>
      <w:numPr>
        <w:numId w:val="1"/>
      </w:numPr>
      <w:spacing w:after="0" w:line="360" w:lineRule="auto"/>
    </w:pPr>
    <w:rPr>
      <w:rFonts w:ascii="Times New Roman" w:eastAsia="Calibri" w:hAnsi="Times New Roman" w:cs="Times New Roman"/>
      <w:b/>
      <w:bCs/>
      <w:lang w:val="x-none"/>
    </w:rPr>
  </w:style>
  <w:style w:type="character" w:customStyle="1" w:styleId="Estilo1Char">
    <w:name w:val="Estilo1 Char"/>
    <w:link w:val="Estilo1"/>
    <w:uiPriority w:val="99"/>
    <w:locked/>
    <w:rsid w:val="003F126E"/>
    <w:rPr>
      <w:rFonts w:ascii="Times New Roman" w:eastAsia="Calibri" w:hAnsi="Times New Roman" w:cs="Times New Roman"/>
      <w:b/>
      <w:bCs/>
      <w:lang w:val="x-none"/>
    </w:rPr>
  </w:style>
  <w:style w:type="paragraph" w:customStyle="1" w:styleId="Estilo32">
    <w:name w:val="Estilo3.2"/>
    <w:basedOn w:val="Normal"/>
    <w:qFormat/>
    <w:rsid w:val="003F126E"/>
    <w:pPr>
      <w:numPr>
        <w:ilvl w:val="1"/>
        <w:numId w:val="1"/>
      </w:numPr>
      <w:spacing w:after="0" w:line="360" w:lineRule="auto"/>
      <w:jc w:val="both"/>
    </w:pPr>
    <w:rPr>
      <w:rFonts w:ascii="Times New Roman" w:eastAsia="Calibri" w:hAnsi="Times New Roman" w:cs="Times New Roman"/>
      <w:b/>
      <w:bCs/>
      <w:sz w:val="24"/>
      <w:szCs w:val="24"/>
      <w:lang w:val="x-none"/>
    </w:rPr>
  </w:style>
  <w:style w:type="paragraph" w:customStyle="1" w:styleId="Estilo33">
    <w:name w:val="Estilo3.3"/>
    <w:basedOn w:val="Normal"/>
    <w:qFormat/>
    <w:rsid w:val="003F126E"/>
    <w:pPr>
      <w:numPr>
        <w:ilvl w:val="2"/>
        <w:numId w:val="1"/>
      </w:numPr>
      <w:spacing w:after="0" w:line="360" w:lineRule="auto"/>
      <w:jc w:val="both"/>
    </w:pPr>
    <w:rPr>
      <w:rFonts w:ascii="Times New Roman" w:eastAsia="Calibri" w:hAnsi="Times New Roman" w:cs="Times New Roman"/>
      <w:b/>
      <w:i/>
      <w:iCs/>
      <w:sz w:val="24"/>
      <w:szCs w:val="24"/>
      <w:lang w:val="x-none"/>
    </w:rPr>
  </w:style>
  <w:style w:type="paragraph" w:customStyle="1" w:styleId="Estilo34">
    <w:name w:val="Estilo3.4"/>
    <w:autoRedefine/>
    <w:qFormat/>
    <w:rsid w:val="003F126E"/>
    <w:pPr>
      <w:numPr>
        <w:ilvl w:val="3"/>
        <w:numId w:val="1"/>
      </w:numPr>
      <w:spacing w:after="0" w:line="240" w:lineRule="auto"/>
    </w:pPr>
    <w:rPr>
      <w:rFonts w:ascii="Times New Roman" w:eastAsia="Calibri" w:hAnsi="Times New Roman" w:cs="Times New Roman"/>
      <w:i/>
      <w:sz w:val="24"/>
      <w:szCs w:val="24"/>
    </w:rPr>
  </w:style>
  <w:style w:type="paragraph" w:customStyle="1" w:styleId="Estilo35">
    <w:name w:val="Estilo3.5"/>
    <w:basedOn w:val="TOC5"/>
    <w:next w:val="Normal"/>
    <w:autoRedefine/>
    <w:qFormat/>
    <w:rsid w:val="003F126E"/>
    <w:pPr>
      <w:numPr>
        <w:ilvl w:val="4"/>
        <w:numId w:val="1"/>
      </w:numPr>
      <w:tabs>
        <w:tab w:val="num" w:pos="360"/>
        <w:tab w:val="right" w:leader="dot" w:pos="9021"/>
      </w:tabs>
      <w:spacing w:after="0" w:line="360" w:lineRule="auto"/>
      <w:ind w:left="880" w:firstLine="0"/>
      <w:jc w:val="both"/>
    </w:pPr>
    <w:rPr>
      <w:rFonts w:ascii="Times New Roman" w:eastAsia="Calibri" w:hAnsi="Times New Roman" w:cs="Times New Roman"/>
      <w:i/>
      <w:sz w:val="24"/>
      <w:szCs w:val="24"/>
      <w:u w:val="single"/>
      <w:lang w:val="x-none"/>
    </w:rPr>
  </w:style>
  <w:style w:type="paragraph" w:styleId="TOC5">
    <w:name w:val="toc 5"/>
    <w:basedOn w:val="Normal"/>
    <w:next w:val="Normal"/>
    <w:autoRedefine/>
    <w:uiPriority w:val="39"/>
    <w:semiHidden/>
    <w:unhideWhenUsed/>
    <w:rsid w:val="003F126E"/>
    <w:pPr>
      <w:spacing w:after="100"/>
      <w:ind w:left="880"/>
    </w:pPr>
  </w:style>
  <w:style w:type="character" w:customStyle="1" w:styleId="MenoPendente1">
    <w:name w:val="Menção Pendente1"/>
    <w:basedOn w:val="DefaultParagraphFont"/>
    <w:uiPriority w:val="99"/>
    <w:semiHidden/>
    <w:unhideWhenUsed/>
    <w:rsid w:val="00582605"/>
    <w:rPr>
      <w:color w:val="605E5C"/>
      <w:shd w:val="clear" w:color="auto" w:fill="E1DFDD"/>
    </w:rPr>
  </w:style>
  <w:style w:type="paragraph" w:styleId="HTMLPreformatted">
    <w:name w:val="HTML Preformatted"/>
    <w:basedOn w:val="Normal"/>
    <w:link w:val="HTMLPreformattedChar"/>
    <w:uiPriority w:val="99"/>
    <w:semiHidden/>
    <w:unhideWhenUsed/>
    <w:rsid w:val="00F86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HTMLPreformattedChar">
    <w:name w:val="HTML Preformatted Char"/>
    <w:basedOn w:val="DefaultParagraphFont"/>
    <w:link w:val="HTMLPreformatted"/>
    <w:uiPriority w:val="99"/>
    <w:semiHidden/>
    <w:rsid w:val="00F8649D"/>
    <w:rPr>
      <w:rFonts w:ascii="Courier New" w:eastAsia="Times New Roman" w:hAnsi="Courier New" w:cs="Courier New"/>
      <w:sz w:val="20"/>
      <w:szCs w:val="20"/>
      <w:lang w:eastAsia="pt-BR"/>
    </w:rPr>
  </w:style>
  <w:style w:type="character" w:customStyle="1" w:styleId="y2iqfc">
    <w:name w:val="y2iqfc"/>
    <w:basedOn w:val="DefaultParagraphFont"/>
    <w:rsid w:val="00F8649D"/>
  </w:style>
  <w:style w:type="paragraph" w:styleId="ListParagraph">
    <w:name w:val="List Paragraph"/>
    <w:basedOn w:val="Normal"/>
    <w:uiPriority w:val="34"/>
    <w:qFormat/>
    <w:rsid w:val="009D30B9"/>
    <w:pPr>
      <w:ind w:left="720"/>
      <w:contextualSpacing/>
    </w:pPr>
  </w:style>
  <w:style w:type="paragraph" w:styleId="Header">
    <w:name w:val="header"/>
    <w:basedOn w:val="Normal"/>
    <w:link w:val="HeaderChar"/>
    <w:uiPriority w:val="99"/>
    <w:unhideWhenUsed/>
    <w:rsid w:val="0089106B"/>
    <w:pPr>
      <w:tabs>
        <w:tab w:val="center" w:pos="4252"/>
        <w:tab w:val="right" w:pos="8504"/>
      </w:tabs>
      <w:spacing w:after="0" w:line="240" w:lineRule="auto"/>
    </w:pPr>
  </w:style>
  <w:style w:type="character" w:customStyle="1" w:styleId="HeaderChar">
    <w:name w:val="Header Char"/>
    <w:basedOn w:val="DefaultParagraphFont"/>
    <w:link w:val="Header"/>
    <w:uiPriority w:val="99"/>
    <w:rsid w:val="0089106B"/>
  </w:style>
  <w:style w:type="paragraph" w:styleId="Footer">
    <w:name w:val="footer"/>
    <w:basedOn w:val="Normal"/>
    <w:link w:val="FooterChar"/>
    <w:uiPriority w:val="99"/>
    <w:unhideWhenUsed/>
    <w:rsid w:val="0089106B"/>
    <w:pPr>
      <w:tabs>
        <w:tab w:val="center" w:pos="4252"/>
        <w:tab w:val="right" w:pos="8504"/>
      </w:tabs>
      <w:spacing w:after="0" w:line="240" w:lineRule="auto"/>
    </w:pPr>
  </w:style>
  <w:style w:type="character" w:customStyle="1" w:styleId="FooterChar">
    <w:name w:val="Footer Char"/>
    <w:basedOn w:val="DefaultParagraphFont"/>
    <w:link w:val="Footer"/>
    <w:uiPriority w:val="99"/>
    <w:rsid w:val="0089106B"/>
  </w:style>
  <w:style w:type="paragraph" w:customStyle="1" w:styleId="Default">
    <w:name w:val="Default"/>
    <w:rsid w:val="0010686F"/>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3F729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7295"/>
    <w:rPr>
      <w:sz w:val="20"/>
      <w:szCs w:val="20"/>
    </w:rPr>
  </w:style>
  <w:style w:type="character" w:styleId="EndnoteReference">
    <w:name w:val="endnote reference"/>
    <w:basedOn w:val="DefaultParagraphFont"/>
    <w:uiPriority w:val="99"/>
    <w:semiHidden/>
    <w:unhideWhenUsed/>
    <w:rsid w:val="003F7295"/>
    <w:rPr>
      <w:vertAlign w:val="superscript"/>
    </w:rPr>
  </w:style>
  <w:style w:type="character" w:customStyle="1" w:styleId="MenoPendente2">
    <w:name w:val="Menção Pendente2"/>
    <w:basedOn w:val="DefaultParagraphFont"/>
    <w:uiPriority w:val="99"/>
    <w:semiHidden/>
    <w:unhideWhenUsed/>
    <w:rsid w:val="00C143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609949">
      <w:bodyDiv w:val="1"/>
      <w:marLeft w:val="0"/>
      <w:marRight w:val="0"/>
      <w:marTop w:val="0"/>
      <w:marBottom w:val="0"/>
      <w:divBdr>
        <w:top w:val="none" w:sz="0" w:space="0" w:color="auto"/>
        <w:left w:val="none" w:sz="0" w:space="0" w:color="auto"/>
        <w:bottom w:val="none" w:sz="0" w:space="0" w:color="auto"/>
        <w:right w:val="none" w:sz="0" w:space="0" w:color="auto"/>
      </w:divBdr>
    </w:div>
    <w:div w:id="1073743591">
      <w:bodyDiv w:val="1"/>
      <w:marLeft w:val="0"/>
      <w:marRight w:val="0"/>
      <w:marTop w:val="0"/>
      <w:marBottom w:val="0"/>
      <w:divBdr>
        <w:top w:val="none" w:sz="0" w:space="0" w:color="auto"/>
        <w:left w:val="none" w:sz="0" w:space="0" w:color="auto"/>
        <w:bottom w:val="none" w:sz="0" w:space="0" w:color="auto"/>
        <w:right w:val="none" w:sz="0" w:space="0" w:color="auto"/>
      </w:divBdr>
    </w:div>
    <w:div w:id="1301611560">
      <w:bodyDiv w:val="1"/>
      <w:marLeft w:val="0"/>
      <w:marRight w:val="0"/>
      <w:marTop w:val="0"/>
      <w:marBottom w:val="0"/>
      <w:divBdr>
        <w:top w:val="none" w:sz="0" w:space="0" w:color="auto"/>
        <w:left w:val="none" w:sz="0" w:space="0" w:color="auto"/>
        <w:bottom w:val="none" w:sz="0" w:space="0" w:color="auto"/>
        <w:right w:val="none" w:sz="0" w:space="0" w:color="auto"/>
      </w:divBdr>
    </w:div>
    <w:div w:id="213991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s://doi.org/10.4103/0975-1483.63152"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3911F-7518-4242-9422-2C7A91DD3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4106</Words>
  <Characters>23409</Characters>
  <Application>Microsoft Office Word</Application>
  <DocSecurity>0</DocSecurity>
  <Lines>195</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ALLYNE</dc:creator>
  <cp:lastModifiedBy>SDI CPU 1127</cp:lastModifiedBy>
  <cp:revision>15</cp:revision>
  <dcterms:created xsi:type="dcterms:W3CDTF">2025-03-19T11:46:00Z</dcterms:created>
  <dcterms:modified xsi:type="dcterms:W3CDTF">2025-03-24T05:45:00Z</dcterms:modified>
</cp:coreProperties>
</file>