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D0EBF" w14:textId="06F1B727" w:rsidR="005131A7" w:rsidRPr="00D20444" w:rsidRDefault="005131A7" w:rsidP="004D5EB0">
      <w:pPr>
        <w:ind w:right="30"/>
        <w:jc w:val="center"/>
        <w:rPr>
          <w:b/>
          <w:bCs/>
          <w:sz w:val="32"/>
          <w:szCs w:val="32"/>
        </w:rPr>
      </w:pPr>
      <w:r w:rsidRPr="00D20444">
        <w:rPr>
          <w:b/>
          <w:bCs/>
          <w:sz w:val="32"/>
          <w:szCs w:val="32"/>
          <w:highlight w:val="yellow"/>
        </w:rPr>
        <w:t>Comparative Growth Performance of Indian Major Carps and Exotic Carps in an Aquaponics System with Cucumber (</w:t>
      </w:r>
      <w:r w:rsidRPr="00D20444">
        <w:rPr>
          <w:b/>
          <w:bCs/>
          <w:i/>
          <w:sz w:val="32"/>
          <w:szCs w:val="32"/>
          <w:highlight w:val="yellow"/>
        </w:rPr>
        <w:t>Cucumis sativus</w:t>
      </w:r>
      <w:r w:rsidRPr="00D20444">
        <w:rPr>
          <w:b/>
          <w:bCs/>
          <w:sz w:val="32"/>
          <w:szCs w:val="32"/>
          <w:highlight w:val="yellow"/>
        </w:rPr>
        <w:t>)</w:t>
      </w:r>
    </w:p>
    <w:p w14:paraId="1A0E773E" w14:textId="79A29FF5" w:rsidR="004D5EB0" w:rsidRPr="00D20444" w:rsidRDefault="004D5EB0" w:rsidP="004D5EB0">
      <w:pPr>
        <w:spacing w:after="0"/>
        <w:jc w:val="center"/>
        <w:rPr>
          <w:rFonts w:ascii="Times New Roman" w:hAnsi="Times New Roman" w:cs="Mangal"/>
          <w:szCs w:val="24"/>
          <w:u w:val="single"/>
          <w:lang w:val="en-IN"/>
        </w:rPr>
      </w:pPr>
    </w:p>
    <w:p w14:paraId="6EDF68AC" w14:textId="77777777" w:rsidR="00E33069" w:rsidRPr="00D20444" w:rsidRDefault="00E33069" w:rsidP="004D5EB0">
      <w:pPr>
        <w:spacing w:after="0"/>
        <w:jc w:val="center"/>
        <w:rPr>
          <w:rFonts w:ascii="Times New Roman" w:hAnsi="Times New Roman" w:cs="Mangal"/>
          <w:szCs w:val="24"/>
          <w:u w:val="single"/>
          <w:lang w:val="en-IN"/>
        </w:rPr>
      </w:pPr>
    </w:p>
    <w:p w14:paraId="3801576C" w14:textId="77777777" w:rsidR="004D5EB0" w:rsidRPr="00D20444" w:rsidRDefault="004D5EB0" w:rsidP="004D5EB0">
      <w:pPr>
        <w:spacing w:after="0"/>
        <w:jc w:val="center"/>
        <w:rPr>
          <w:rFonts w:ascii="Times New Roman" w:hAnsi="Times New Roman" w:cs="Mangal"/>
          <w:szCs w:val="24"/>
          <w:u w:val="single"/>
          <w:lang w:val="en-IN"/>
        </w:rPr>
      </w:pPr>
    </w:p>
    <w:p w14:paraId="2683922B" w14:textId="77777777" w:rsidR="004D5EB0" w:rsidRPr="00D20444" w:rsidRDefault="004D5EB0" w:rsidP="004D5EB0">
      <w:pPr>
        <w:pStyle w:val="Heading3"/>
        <w:spacing w:before="63" w:line="240" w:lineRule="auto"/>
        <w:ind w:left="207" w:right="839"/>
        <w:rPr>
          <w:color w:val="auto"/>
        </w:rPr>
      </w:pPr>
      <w:r w:rsidRPr="00D20444">
        <w:rPr>
          <w:color w:val="auto"/>
        </w:rPr>
        <w:t>ABSTRACT</w:t>
      </w:r>
    </w:p>
    <w:p w14:paraId="208B3D7C" w14:textId="605ACC6F" w:rsidR="004D5EB0" w:rsidRPr="00D20444" w:rsidRDefault="005131A7" w:rsidP="004D5EB0">
      <w:pPr>
        <w:spacing w:line="360" w:lineRule="auto"/>
        <w:ind w:left="216" w:right="850" w:firstLine="720"/>
        <w:jc w:val="both"/>
        <w:rPr>
          <w:sz w:val="22"/>
          <w:szCs w:val="22"/>
        </w:rPr>
      </w:pPr>
      <w:r w:rsidRPr="00D20444">
        <w:rPr>
          <w:sz w:val="22"/>
          <w:szCs w:val="22"/>
          <w:highlight w:val="yellow"/>
        </w:rPr>
        <w:t>The present study</w:t>
      </w:r>
      <w:r w:rsidR="004D5EB0" w:rsidRPr="00D20444">
        <w:rPr>
          <w:sz w:val="22"/>
          <w:szCs w:val="22"/>
          <w:highlight w:val="yellow"/>
        </w:rPr>
        <w:t xml:space="preserve"> was conducted</w:t>
      </w:r>
      <w:r w:rsidR="004D5EB0" w:rsidRPr="00D20444">
        <w:rPr>
          <w:sz w:val="22"/>
          <w:szCs w:val="22"/>
        </w:rPr>
        <w:t xml:space="preserve"> to reveal the best species combination of</w:t>
      </w:r>
      <w:r w:rsidR="004D5EB0" w:rsidRPr="00D20444">
        <w:rPr>
          <w:spacing w:val="1"/>
          <w:sz w:val="22"/>
          <w:szCs w:val="22"/>
        </w:rPr>
        <w:t xml:space="preserve"> </w:t>
      </w:r>
      <w:r w:rsidR="004D5EB0" w:rsidRPr="00D20444">
        <w:rPr>
          <w:sz w:val="22"/>
          <w:szCs w:val="22"/>
        </w:rPr>
        <w:t>indigenous carps (</w:t>
      </w:r>
      <w:r w:rsidR="004D5EB0" w:rsidRPr="00D20444">
        <w:rPr>
          <w:i/>
          <w:sz w:val="22"/>
          <w:szCs w:val="22"/>
        </w:rPr>
        <w:t xml:space="preserve">Catla catla, Labeo rohita) </w:t>
      </w:r>
      <w:r w:rsidR="004D5EB0" w:rsidRPr="00D20444">
        <w:rPr>
          <w:sz w:val="22"/>
          <w:szCs w:val="22"/>
        </w:rPr>
        <w:t xml:space="preserve">and exotic carps </w:t>
      </w:r>
      <w:r w:rsidR="004D5EB0" w:rsidRPr="00D20444">
        <w:rPr>
          <w:i/>
          <w:sz w:val="22"/>
          <w:szCs w:val="22"/>
        </w:rPr>
        <w:t>(Cyprinus carpio, Ctenopharyngodon</w:t>
      </w:r>
      <w:r w:rsidR="004D5EB0" w:rsidRPr="00D20444">
        <w:rPr>
          <w:i/>
          <w:spacing w:val="1"/>
          <w:sz w:val="22"/>
          <w:szCs w:val="22"/>
        </w:rPr>
        <w:t xml:space="preserve"> </w:t>
      </w:r>
      <w:r w:rsidR="004D5EB0" w:rsidRPr="00D20444">
        <w:rPr>
          <w:i/>
          <w:sz w:val="22"/>
          <w:szCs w:val="22"/>
        </w:rPr>
        <w:t xml:space="preserve">idella) </w:t>
      </w:r>
      <w:r w:rsidR="004D5EB0" w:rsidRPr="00D20444">
        <w:rPr>
          <w:sz w:val="22"/>
          <w:szCs w:val="22"/>
        </w:rPr>
        <w:t>with the cucumber plant (</w:t>
      </w:r>
      <w:r w:rsidR="004D5EB0" w:rsidRPr="00D20444">
        <w:rPr>
          <w:i/>
          <w:sz w:val="22"/>
          <w:szCs w:val="22"/>
        </w:rPr>
        <w:t xml:space="preserve">Cucumis sativus) </w:t>
      </w:r>
      <w:r w:rsidR="004D5EB0" w:rsidRPr="00D20444">
        <w:rPr>
          <w:sz w:val="22"/>
          <w:szCs w:val="22"/>
        </w:rPr>
        <w:t xml:space="preserve">in an aquaponic system. </w:t>
      </w:r>
      <w:r w:rsidRPr="00D20444">
        <w:rPr>
          <w:sz w:val="22"/>
          <w:szCs w:val="22"/>
          <w:highlight w:val="yellow"/>
        </w:rPr>
        <w:t xml:space="preserve">The aquaponic production system is one of the useful approaches which combine fish and plants with the recycling of waste and conservation of water. This technique combines recirculating aquaculture with hydroponics for the production of two products at a time by utilizing nutrients generated from the system for plant growth. </w:t>
      </w:r>
      <w:r w:rsidR="004D5EB0" w:rsidRPr="00D20444">
        <w:rPr>
          <w:sz w:val="22"/>
          <w:szCs w:val="22"/>
        </w:rPr>
        <w:t>The experimental set-up</w:t>
      </w:r>
      <w:r w:rsidR="004D5EB0" w:rsidRPr="00D20444">
        <w:rPr>
          <w:spacing w:val="1"/>
          <w:sz w:val="22"/>
          <w:szCs w:val="22"/>
        </w:rPr>
        <w:t xml:space="preserve"> </w:t>
      </w:r>
      <w:r w:rsidR="004D5EB0" w:rsidRPr="00D20444">
        <w:rPr>
          <w:sz w:val="22"/>
          <w:szCs w:val="22"/>
        </w:rPr>
        <w:t>consisted of 3 treatments in triplicates having a control in each trial. The species composition in</w:t>
      </w:r>
      <w:r w:rsidR="004D5EB0" w:rsidRPr="00D20444">
        <w:rPr>
          <w:spacing w:val="1"/>
          <w:sz w:val="22"/>
          <w:szCs w:val="22"/>
        </w:rPr>
        <w:t xml:space="preserve"> </w:t>
      </w:r>
      <w:r w:rsidR="004D5EB0" w:rsidRPr="00D20444">
        <w:rPr>
          <w:sz w:val="22"/>
          <w:szCs w:val="22"/>
        </w:rPr>
        <w:t xml:space="preserve">different </w:t>
      </w:r>
      <w:r w:rsidR="004D5EB0" w:rsidRPr="00D20444">
        <w:rPr>
          <w:sz w:val="22"/>
          <w:szCs w:val="22"/>
          <w:highlight w:val="yellow"/>
        </w:rPr>
        <w:t xml:space="preserve">treatments </w:t>
      </w:r>
      <w:r w:rsidR="00B954C3" w:rsidRPr="00D20444">
        <w:rPr>
          <w:sz w:val="22"/>
          <w:szCs w:val="22"/>
          <w:highlight w:val="yellow"/>
        </w:rPr>
        <w:t xml:space="preserve">was </w:t>
      </w:r>
      <w:r w:rsidR="004D5EB0" w:rsidRPr="00D20444">
        <w:rPr>
          <w:sz w:val="22"/>
          <w:szCs w:val="22"/>
          <w:highlight w:val="yellow"/>
        </w:rPr>
        <w:t>rohu</w:t>
      </w:r>
      <w:r w:rsidR="004D5EB0" w:rsidRPr="00D20444">
        <w:rPr>
          <w:sz w:val="22"/>
          <w:szCs w:val="22"/>
        </w:rPr>
        <w:t xml:space="preserve"> + catla, rohu + common carp and grass carp + common carp in 70: 30</w:t>
      </w:r>
      <w:r w:rsidR="004D5EB0" w:rsidRPr="00D20444">
        <w:rPr>
          <w:spacing w:val="1"/>
          <w:sz w:val="22"/>
          <w:szCs w:val="22"/>
        </w:rPr>
        <w:t xml:space="preserve"> </w:t>
      </w:r>
      <w:r w:rsidR="004D5EB0" w:rsidRPr="00D20444">
        <w:rPr>
          <w:position w:val="2"/>
          <w:sz w:val="22"/>
          <w:szCs w:val="22"/>
        </w:rPr>
        <w:t>ratio @ 2000 g/m</w:t>
      </w:r>
      <w:r w:rsidR="004D5EB0" w:rsidRPr="00D20444">
        <w:rPr>
          <w:position w:val="2"/>
          <w:sz w:val="22"/>
          <w:szCs w:val="22"/>
          <w:vertAlign w:val="superscript"/>
        </w:rPr>
        <w:t>3</w:t>
      </w:r>
      <w:r w:rsidR="004D5EB0" w:rsidRPr="00D20444">
        <w:rPr>
          <w:position w:val="2"/>
          <w:sz w:val="22"/>
          <w:szCs w:val="22"/>
        </w:rPr>
        <w:t xml:space="preserve"> integrating cucumber plantlets @32/ m</w:t>
      </w:r>
      <w:r w:rsidR="004D5EB0" w:rsidRPr="00D20444">
        <w:rPr>
          <w:position w:val="2"/>
          <w:sz w:val="22"/>
          <w:szCs w:val="22"/>
          <w:vertAlign w:val="superscript"/>
        </w:rPr>
        <w:t>2</w:t>
      </w:r>
      <w:r w:rsidR="004D5EB0" w:rsidRPr="00D20444">
        <w:rPr>
          <w:position w:val="2"/>
          <w:sz w:val="22"/>
          <w:szCs w:val="22"/>
        </w:rPr>
        <w:t xml:space="preserve"> in T</w:t>
      </w:r>
      <w:r w:rsidR="004D5EB0" w:rsidRPr="00D20444">
        <w:rPr>
          <w:sz w:val="22"/>
          <w:szCs w:val="22"/>
        </w:rPr>
        <w:t>1</w:t>
      </w:r>
      <w:r w:rsidR="004D5EB0" w:rsidRPr="00D20444">
        <w:rPr>
          <w:position w:val="2"/>
          <w:sz w:val="22"/>
          <w:szCs w:val="22"/>
        </w:rPr>
        <w:t>, T</w:t>
      </w:r>
      <w:r w:rsidR="004D5EB0" w:rsidRPr="00D20444">
        <w:rPr>
          <w:sz w:val="22"/>
          <w:szCs w:val="22"/>
        </w:rPr>
        <w:t>2</w:t>
      </w:r>
      <w:r w:rsidR="004D5EB0" w:rsidRPr="00D20444">
        <w:rPr>
          <w:spacing w:val="35"/>
          <w:sz w:val="22"/>
          <w:szCs w:val="22"/>
        </w:rPr>
        <w:t xml:space="preserve"> </w:t>
      </w:r>
      <w:r w:rsidR="004D5EB0" w:rsidRPr="00D20444">
        <w:rPr>
          <w:position w:val="2"/>
          <w:sz w:val="22"/>
          <w:szCs w:val="22"/>
        </w:rPr>
        <w:t>and T</w:t>
      </w:r>
      <w:r w:rsidR="004D5EB0" w:rsidRPr="00D20444">
        <w:rPr>
          <w:sz w:val="22"/>
          <w:szCs w:val="22"/>
        </w:rPr>
        <w:t>3</w:t>
      </w:r>
      <w:r w:rsidR="004D5EB0" w:rsidRPr="00D20444">
        <w:rPr>
          <w:spacing w:val="35"/>
          <w:sz w:val="22"/>
          <w:szCs w:val="22"/>
        </w:rPr>
        <w:t xml:space="preserve"> </w:t>
      </w:r>
      <w:r w:rsidR="004D5EB0" w:rsidRPr="00D20444">
        <w:rPr>
          <w:position w:val="2"/>
          <w:sz w:val="22"/>
          <w:szCs w:val="22"/>
        </w:rPr>
        <w:t>respectively. The control</w:t>
      </w:r>
      <w:r w:rsidR="004D5EB0" w:rsidRPr="00D20444">
        <w:rPr>
          <w:spacing w:val="1"/>
          <w:position w:val="2"/>
          <w:sz w:val="22"/>
          <w:szCs w:val="22"/>
        </w:rPr>
        <w:t xml:space="preserve"> </w:t>
      </w:r>
      <w:r w:rsidR="004D5EB0" w:rsidRPr="00D20444">
        <w:rPr>
          <w:sz w:val="22"/>
          <w:szCs w:val="22"/>
        </w:rPr>
        <w:t>in each treatment consisted of the same species composition but without plants.</w:t>
      </w:r>
      <w:r w:rsidR="004D5EB0" w:rsidRPr="00D20444">
        <w:rPr>
          <w:spacing w:val="55"/>
          <w:sz w:val="22"/>
          <w:szCs w:val="22"/>
        </w:rPr>
        <w:t xml:space="preserve"> </w:t>
      </w:r>
      <w:r w:rsidR="004D5EB0" w:rsidRPr="00D20444">
        <w:rPr>
          <w:sz w:val="22"/>
          <w:szCs w:val="22"/>
        </w:rPr>
        <w:t>Fishes</w:t>
      </w:r>
      <w:r w:rsidR="004D5EB0" w:rsidRPr="00D20444">
        <w:rPr>
          <w:spacing w:val="55"/>
          <w:sz w:val="22"/>
          <w:szCs w:val="22"/>
        </w:rPr>
        <w:t xml:space="preserve"> </w:t>
      </w:r>
      <w:r w:rsidR="004D5EB0" w:rsidRPr="00D20444">
        <w:rPr>
          <w:sz w:val="22"/>
          <w:szCs w:val="22"/>
        </w:rPr>
        <w:t>were fed @</w:t>
      </w:r>
      <w:r w:rsidR="004D5EB0" w:rsidRPr="00D20444">
        <w:rPr>
          <w:spacing w:val="1"/>
          <w:sz w:val="22"/>
          <w:szCs w:val="22"/>
        </w:rPr>
        <w:t xml:space="preserve"> </w:t>
      </w:r>
      <w:r w:rsidR="004D5EB0" w:rsidRPr="00D20444">
        <w:rPr>
          <w:sz w:val="22"/>
          <w:szCs w:val="22"/>
        </w:rPr>
        <w:t>4% of their</w:t>
      </w:r>
      <w:r w:rsidR="004D5EB0" w:rsidRPr="00D20444">
        <w:rPr>
          <w:spacing w:val="1"/>
          <w:sz w:val="22"/>
          <w:szCs w:val="22"/>
        </w:rPr>
        <w:t xml:space="preserve"> </w:t>
      </w:r>
      <w:r w:rsidR="004D5EB0" w:rsidRPr="00D20444">
        <w:rPr>
          <w:sz w:val="22"/>
          <w:szCs w:val="22"/>
        </w:rPr>
        <w:t>body weight</w:t>
      </w:r>
      <w:r w:rsidR="004D5EB0" w:rsidRPr="00D20444">
        <w:rPr>
          <w:spacing w:val="1"/>
          <w:sz w:val="22"/>
          <w:szCs w:val="22"/>
        </w:rPr>
        <w:t xml:space="preserve"> </w:t>
      </w:r>
      <w:r w:rsidR="004D5EB0" w:rsidRPr="00D20444">
        <w:rPr>
          <w:sz w:val="22"/>
          <w:szCs w:val="22"/>
        </w:rPr>
        <w:t>during the trial period.</w:t>
      </w:r>
      <w:r w:rsidR="004D5EB0" w:rsidRPr="00D20444">
        <w:rPr>
          <w:spacing w:val="1"/>
          <w:sz w:val="22"/>
          <w:szCs w:val="22"/>
        </w:rPr>
        <w:t xml:space="preserve"> </w:t>
      </w:r>
      <w:r w:rsidR="004D5EB0" w:rsidRPr="00D20444">
        <w:rPr>
          <w:sz w:val="22"/>
          <w:szCs w:val="22"/>
        </w:rPr>
        <w:t>Water</w:t>
      </w:r>
      <w:r w:rsidR="004D5EB0" w:rsidRPr="00D20444">
        <w:rPr>
          <w:spacing w:val="1"/>
          <w:sz w:val="22"/>
          <w:szCs w:val="22"/>
        </w:rPr>
        <w:t xml:space="preserve"> </w:t>
      </w:r>
      <w:r w:rsidR="004D5EB0" w:rsidRPr="00D20444">
        <w:rPr>
          <w:sz w:val="22"/>
          <w:szCs w:val="22"/>
        </w:rPr>
        <w:t>quality parameters such as</w:t>
      </w:r>
      <w:r w:rsidR="004D5EB0" w:rsidRPr="00D20444">
        <w:rPr>
          <w:spacing w:val="1"/>
          <w:sz w:val="22"/>
          <w:szCs w:val="22"/>
        </w:rPr>
        <w:t xml:space="preserve"> </w:t>
      </w:r>
      <w:r w:rsidR="004D5EB0" w:rsidRPr="00D20444">
        <w:rPr>
          <w:sz w:val="22"/>
          <w:szCs w:val="22"/>
        </w:rPr>
        <w:t>temperature,</w:t>
      </w:r>
      <w:r w:rsidR="004D5EB0" w:rsidRPr="00D20444">
        <w:rPr>
          <w:spacing w:val="1"/>
          <w:sz w:val="22"/>
          <w:szCs w:val="22"/>
        </w:rPr>
        <w:t xml:space="preserve"> </w:t>
      </w:r>
      <w:r w:rsidR="004D5EB0" w:rsidRPr="00D20444">
        <w:rPr>
          <w:sz w:val="22"/>
          <w:szCs w:val="22"/>
        </w:rPr>
        <w:t xml:space="preserve">dissolved oxygen and pH were observed daily </w:t>
      </w:r>
      <w:r w:rsidR="0027631A" w:rsidRPr="00D20444">
        <w:rPr>
          <w:sz w:val="22"/>
          <w:szCs w:val="22"/>
          <w:highlight w:val="yellow"/>
        </w:rPr>
        <w:t>whereas</w:t>
      </w:r>
      <w:r w:rsidR="004D5EB0" w:rsidRPr="00D20444">
        <w:rPr>
          <w:sz w:val="22"/>
          <w:szCs w:val="22"/>
          <w:highlight w:val="yellow"/>
        </w:rPr>
        <w:t xml:space="preserve"> hardn</w:t>
      </w:r>
      <w:r w:rsidR="004D5EB0" w:rsidRPr="00D20444">
        <w:rPr>
          <w:sz w:val="22"/>
          <w:szCs w:val="22"/>
        </w:rPr>
        <w:t>ess, alkalinity, ammonia, nitrite and</w:t>
      </w:r>
      <w:r w:rsidR="004D5EB0" w:rsidRPr="00D20444">
        <w:rPr>
          <w:spacing w:val="1"/>
          <w:sz w:val="22"/>
          <w:szCs w:val="22"/>
        </w:rPr>
        <w:t xml:space="preserve"> </w:t>
      </w:r>
      <w:r w:rsidR="004D5EB0" w:rsidRPr="00D20444">
        <w:rPr>
          <w:sz w:val="22"/>
          <w:szCs w:val="22"/>
        </w:rPr>
        <w:t>nitrate were recorded @ 20 days intervals. Though the values of ammonia, nitrite and nitrate were</w:t>
      </w:r>
      <w:r w:rsidR="004D5EB0" w:rsidRPr="00D20444">
        <w:rPr>
          <w:spacing w:val="1"/>
          <w:sz w:val="22"/>
          <w:szCs w:val="22"/>
        </w:rPr>
        <w:t xml:space="preserve"> </w:t>
      </w:r>
      <w:r w:rsidR="004D5EB0" w:rsidRPr="00D20444">
        <w:rPr>
          <w:sz w:val="22"/>
          <w:szCs w:val="22"/>
        </w:rPr>
        <w:t xml:space="preserve">found </w:t>
      </w:r>
      <w:r w:rsidR="004D5EB0" w:rsidRPr="00D20444">
        <w:rPr>
          <w:sz w:val="22"/>
          <w:szCs w:val="22"/>
          <w:highlight w:val="yellow"/>
        </w:rPr>
        <w:t xml:space="preserve">to </w:t>
      </w:r>
      <w:r w:rsidR="00B954C3" w:rsidRPr="00D20444">
        <w:rPr>
          <w:sz w:val="22"/>
          <w:szCs w:val="22"/>
          <w:highlight w:val="yellow"/>
        </w:rPr>
        <w:t xml:space="preserve">be </w:t>
      </w:r>
      <w:r w:rsidR="004D5EB0" w:rsidRPr="00D20444">
        <w:rPr>
          <w:sz w:val="22"/>
          <w:szCs w:val="22"/>
          <w:highlight w:val="yellow"/>
        </w:rPr>
        <w:t>marginall</w:t>
      </w:r>
      <w:r w:rsidR="004D5EB0" w:rsidRPr="00D20444">
        <w:rPr>
          <w:sz w:val="22"/>
          <w:szCs w:val="22"/>
        </w:rPr>
        <w:t xml:space="preserve">y higher in controls compared to treatments </w:t>
      </w:r>
      <w:r w:rsidR="004D5EB0" w:rsidRPr="00D20444">
        <w:rPr>
          <w:sz w:val="22"/>
          <w:szCs w:val="22"/>
          <w:highlight w:val="yellow"/>
        </w:rPr>
        <w:t xml:space="preserve">and </w:t>
      </w:r>
      <w:r w:rsidR="00B954C3" w:rsidRPr="00D20444">
        <w:rPr>
          <w:sz w:val="22"/>
          <w:szCs w:val="22"/>
          <w:highlight w:val="yellow"/>
        </w:rPr>
        <w:t xml:space="preserve">a </w:t>
      </w:r>
      <w:r w:rsidR="004D5EB0" w:rsidRPr="00D20444">
        <w:rPr>
          <w:sz w:val="22"/>
          <w:szCs w:val="22"/>
          <w:highlight w:val="yellow"/>
        </w:rPr>
        <w:t xml:space="preserve">reverse trend </w:t>
      </w:r>
      <w:r w:rsidR="00B954C3" w:rsidRPr="00D20444">
        <w:rPr>
          <w:sz w:val="22"/>
          <w:szCs w:val="22"/>
          <w:highlight w:val="yellow"/>
        </w:rPr>
        <w:t xml:space="preserve">was </w:t>
      </w:r>
      <w:r w:rsidR="004D5EB0" w:rsidRPr="00D20444">
        <w:rPr>
          <w:sz w:val="22"/>
          <w:szCs w:val="22"/>
          <w:highlight w:val="yellow"/>
        </w:rPr>
        <w:t xml:space="preserve">found in the values </w:t>
      </w:r>
      <w:r w:rsidR="00B45BB1" w:rsidRPr="00D20444">
        <w:rPr>
          <w:sz w:val="22"/>
          <w:szCs w:val="22"/>
          <w:highlight w:val="yellow"/>
        </w:rPr>
        <w:t xml:space="preserve">of </w:t>
      </w:r>
      <w:r w:rsidR="00B45BB1" w:rsidRPr="00D20444">
        <w:rPr>
          <w:rStyle w:val="BodyTextChar"/>
          <w:rFonts w:eastAsiaTheme="minorHAnsi"/>
          <w:highlight w:val="yellow"/>
        </w:rPr>
        <w:t>dissolved</w:t>
      </w:r>
      <w:r w:rsidR="004D5EB0" w:rsidRPr="00D20444">
        <w:rPr>
          <w:sz w:val="22"/>
          <w:szCs w:val="22"/>
          <w:highlight w:val="yellow"/>
        </w:rPr>
        <w:t xml:space="preserve"> oxygen</w:t>
      </w:r>
      <w:r w:rsidR="004D5EB0" w:rsidRPr="00D20444">
        <w:rPr>
          <w:sz w:val="22"/>
          <w:szCs w:val="22"/>
        </w:rPr>
        <w:t xml:space="preserve"> there were no significant variation</w:t>
      </w:r>
      <w:r w:rsidR="00B954C3" w:rsidRPr="00D20444">
        <w:rPr>
          <w:sz w:val="22"/>
          <w:szCs w:val="22"/>
        </w:rPr>
        <w:t>s</w:t>
      </w:r>
      <w:r w:rsidR="004D5EB0" w:rsidRPr="00D20444">
        <w:rPr>
          <w:sz w:val="22"/>
          <w:szCs w:val="22"/>
        </w:rPr>
        <w:t xml:space="preserve"> </w:t>
      </w:r>
      <w:r w:rsidR="004D5EB0" w:rsidRPr="00D20444">
        <w:rPr>
          <w:sz w:val="22"/>
          <w:szCs w:val="22"/>
          <w:highlight w:val="yellow"/>
        </w:rPr>
        <w:t xml:space="preserve">in the values and were in </w:t>
      </w:r>
      <w:r w:rsidR="00B954C3" w:rsidRPr="00D20444">
        <w:rPr>
          <w:sz w:val="22"/>
          <w:szCs w:val="22"/>
          <w:highlight w:val="yellow"/>
        </w:rPr>
        <w:t xml:space="preserve">their </w:t>
      </w:r>
      <w:r w:rsidR="004D5EB0" w:rsidRPr="00D20444">
        <w:rPr>
          <w:sz w:val="22"/>
          <w:szCs w:val="22"/>
          <w:highlight w:val="yellow"/>
        </w:rPr>
        <w:t>optimal range</w:t>
      </w:r>
      <w:r w:rsidR="004D5EB0" w:rsidRPr="00D20444">
        <w:rPr>
          <w:sz w:val="22"/>
          <w:szCs w:val="22"/>
        </w:rPr>
        <w:t>. The</w:t>
      </w:r>
      <w:r w:rsidR="004D5EB0" w:rsidRPr="00D20444">
        <w:rPr>
          <w:spacing w:val="1"/>
          <w:sz w:val="22"/>
          <w:szCs w:val="22"/>
        </w:rPr>
        <w:t xml:space="preserve"> </w:t>
      </w:r>
      <w:r w:rsidR="004D5EB0" w:rsidRPr="00D20444">
        <w:rPr>
          <w:sz w:val="22"/>
          <w:szCs w:val="22"/>
        </w:rPr>
        <w:t>fish growth parameters such as weight gain, percentage weight gain, specific growth rate, daily weight</w:t>
      </w:r>
      <w:r w:rsidR="004D5EB0" w:rsidRPr="00D20444">
        <w:rPr>
          <w:spacing w:val="-52"/>
          <w:sz w:val="22"/>
          <w:szCs w:val="22"/>
        </w:rPr>
        <w:t xml:space="preserve"> </w:t>
      </w:r>
      <w:r w:rsidR="004D5EB0" w:rsidRPr="00D20444">
        <w:rPr>
          <w:sz w:val="22"/>
          <w:szCs w:val="22"/>
        </w:rPr>
        <w:t>gain,</w:t>
      </w:r>
      <w:r w:rsidR="004D5EB0" w:rsidRPr="00D20444">
        <w:rPr>
          <w:spacing w:val="1"/>
          <w:sz w:val="22"/>
          <w:szCs w:val="22"/>
        </w:rPr>
        <w:t xml:space="preserve"> </w:t>
      </w:r>
      <w:r w:rsidR="004D5EB0" w:rsidRPr="00D20444">
        <w:rPr>
          <w:sz w:val="22"/>
          <w:szCs w:val="22"/>
        </w:rPr>
        <w:t>feed</w:t>
      </w:r>
      <w:r w:rsidR="004D5EB0" w:rsidRPr="00D20444">
        <w:rPr>
          <w:spacing w:val="1"/>
          <w:sz w:val="22"/>
          <w:szCs w:val="22"/>
        </w:rPr>
        <w:t xml:space="preserve"> </w:t>
      </w:r>
      <w:r w:rsidR="004D5EB0" w:rsidRPr="00D20444">
        <w:rPr>
          <w:sz w:val="22"/>
          <w:szCs w:val="22"/>
        </w:rPr>
        <w:t>efficiency ratio, and protein efficiency ratio were calculated.</w:t>
      </w:r>
      <w:r w:rsidR="004D5EB0" w:rsidRPr="00D20444">
        <w:rPr>
          <w:spacing w:val="1"/>
          <w:sz w:val="22"/>
          <w:szCs w:val="22"/>
        </w:rPr>
        <w:t xml:space="preserve"> </w:t>
      </w:r>
      <w:r w:rsidR="004D5EB0" w:rsidRPr="00D20444">
        <w:rPr>
          <w:sz w:val="22"/>
          <w:szCs w:val="22"/>
        </w:rPr>
        <w:t>The result</w:t>
      </w:r>
      <w:r w:rsidR="004D5EB0" w:rsidRPr="00D20444">
        <w:rPr>
          <w:spacing w:val="55"/>
          <w:sz w:val="22"/>
          <w:szCs w:val="22"/>
        </w:rPr>
        <w:t xml:space="preserve"> </w:t>
      </w:r>
      <w:r w:rsidR="004D5EB0" w:rsidRPr="00D20444">
        <w:rPr>
          <w:sz w:val="22"/>
          <w:szCs w:val="22"/>
        </w:rPr>
        <w:t xml:space="preserve">revealed </w:t>
      </w:r>
      <w:r w:rsidR="004D5EB0" w:rsidRPr="00D20444">
        <w:rPr>
          <w:sz w:val="22"/>
          <w:szCs w:val="22"/>
          <w:highlight w:val="yellow"/>
        </w:rPr>
        <w:t>that</w:t>
      </w:r>
      <w:r w:rsidR="004D5EB0" w:rsidRPr="00D20444">
        <w:rPr>
          <w:spacing w:val="1"/>
          <w:sz w:val="22"/>
          <w:szCs w:val="22"/>
          <w:highlight w:val="yellow"/>
        </w:rPr>
        <w:t xml:space="preserve"> </w:t>
      </w:r>
      <w:r w:rsidR="00B954C3" w:rsidRPr="00D20444">
        <w:rPr>
          <w:spacing w:val="1"/>
          <w:sz w:val="22"/>
          <w:szCs w:val="22"/>
          <w:highlight w:val="yellow"/>
        </w:rPr>
        <w:t xml:space="preserve">the </w:t>
      </w:r>
      <w:r w:rsidR="004D5EB0" w:rsidRPr="00D20444">
        <w:rPr>
          <w:position w:val="2"/>
          <w:sz w:val="22"/>
          <w:szCs w:val="22"/>
          <w:highlight w:val="yellow"/>
        </w:rPr>
        <w:t>highest</w:t>
      </w:r>
      <w:r w:rsidR="004D5EB0" w:rsidRPr="00D20444">
        <w:rPr>
          <w:position w:val="2"/>
          <w:sz w:val="22"/>
          <w:szCs w:val="22"/>
        </w:rPr>
        <w:t xml:space="preserve"> body weight gain was in catla in the T</w:t>
      </w:r>
      <w:r w:rsidR="004D5EB0" w:rsidRPr="00D20444">
        <w:rPr>
          <w:sz w:val="22"/>
          <w:szCs w:val="22"/>
        </w:rPr>
        <w:t>1</w:t>
      </w:r>
      <w:r w:rsidR="004D5EB0" w:rsidRPr="00D20444">
        <w:rPr>
          <w:spacing w:val="1"/>
          <w:sz w:val="22"/>
          <w:szCs w:val="22"/>
        </w:rPr>
        <w:t xml:space="preserve"> </w:t>
      </w:r>
      <w:r w:rsidR="004D5EB0" w:rsidRPr="00D20444">
        <w:rPr>
          <w:position w:val="2"/>
          <w:sz w:val="22"/>
          <w:szCs w:val="22"/>
        </w:rPr>
        <w:t>(89.76±0.20g) followed by common carp in T</w:t>
      </w:r>
      <w:r w:rsidR="004D5EB0" w:rsidRPr="00D20444">
        <w:rPr>
          <w:sz w:val="22"/>
          <w:szCs w:val="22"/>
        </w:rPr>
        <w:t>3</w:t>
      </w:r>
      <w:r w:rsidR="004D5EB0" w:rsidRPr="00D20444">
        <w:rPr>
          <w:spacing w:val="1"/>
          <w:sz w:val="22"/>
          <w:szCs w:val="22"/>
        </w:rPr>
        <w:t xml:space="preserve"> </w:t>
      </w:r>
      <w:r w:rsidR="004D5EB0" w:rsidRPr="00D20444">
        <w:rPr>
          <w:position w:val="2"/>
          <w:sz w:val="22"/>
          <w:szCs w:val="22"/>
        </w:rPr>
        <w:t>(85.43±0.06 g) and grass carp in the T</w:t>
      </w:r>
      <w:r w:rsidR="004D5EB0" w:rsidRPr="00D20444">
        <w:rPr>
          <w:sz w:val="22"/>
          <w:szCs w:val="22"/>
        </w:rPr>
        <w:t xml:space="preserve">3 </w:t>
      </w:r>
      <w:r w:rsidR="004D5EB0" w:rsidRPr="00D20444">
        <w:rPr>
          <w:position w:val="2"/>
          <w:sz w:val="22"/>
          <w:szCs w:val="22"/>
        </w:rPr>
        <w:t>(81.76±0.41g) and the lowest in the rohu in T</w:t>
      </w:r>
      <w:r w:rsidR="004D5EB0" w:rsidRPr="00D20444">
        <w:rPr>
          <w:sz w:val="22"/>
          <w:szCs w:val="22"/>
        </w:rPr>
        <w:t xml:space="preserve">2 </w:t>
      </w:r>
      <w:r w:rsidR="004D5EB0" w:rsidRPr="00D20444">
        <w:rPr>
          <w:position w:val="2"/>
          <w:sz w:val="22"/>
          <w:szCs w:val="22"/>
        </w:rPr>
        <w:t>(66.03±0.29g</w:t>
      </w:r>
      <w:r w:rsidR="004D5EB0" w:rsidRPr="00D20444">
        <w:rPr>
          <w:position w:val="2"/>
          <w:sz w:val="22"/>
          <w:szCs w:val="22"/>
          <w:highlight w:val="yellow"/>
        </w:rPr>
        <w:t>).</w:t>
      </w:r>
      <w:r w:rsidR="004D5EB0" w:rsidRPr="00D20444">
        <w:rPr>
          <w:spacing w:val="1"/>
          <w:position w:val="2"/>
          <w:sz w:val="22"/>
          <w:szCs w:val="22"/>
          <w:highlight w:val="yellow"/>
        </w:rPr>
        <w:t xml:space="preserve"> </w:t>
      </w:r>
      <w:r w:rsidR="00D87A49" w:rsidRPr="00D20444">
        <w:rPr>
          <w:spacing w:val="1"/>
          <w:position w:val="2"/>
          <w:sz w:val="22"/>
          <w:szCs w:val="22"/>
          <w:highlight w:val="yellow"/>
        </w:rPr>
        <w:t>The final average body length of the grass carp and common carp in the T3 was (19.4±0.56cm &gt; 18.6±0.26cm and 17.3±0.47cm &gt; 16.8±0.32cm). Among the treatment</w:t>
      </w:r>
      <w:r w:rsidR="00B954C3" w:rsidRPr="00D20444">
        <w:rPr>
          <w:spacing w:val="1"/>
          <w:position w:val="2"/>
          <w:sz w:val="22"/>
          <w:szCs w:val="22"/>
          <w:highlight w:val="yellow"/>
        </w:rPr>
        <w:t>,</w:t>
      </w:r>
      <w:r w:rsidR="00D87A49" w:rsidRPr="00D20444">
        <w:rPr>
          <w:spacing w:val="1"/>
          <w:position w:val="2"/>
          <w:sz w:val="22"/>
          <w:szCs w:val="22"/>
          <w:highlight w:val="yellow"/>
        </w:rPr>
        <w:t xml:space="preserve"> the final average body length was highest in the catla in T1 (20.4±0.37cm) followed by grass carp in T3 (19.4±0.56cm) and    rohu in the T1 (18.1±0.11cm) and the lowest was recorded in the common carp in the T2 (16.4±0.17cm.</w:t>
      </w:r>
      <w:r w:rsidR="00D87A49" w:rsidRPr="00D20444">
        <w:rPr>
          <w:spacing w:val="1"/>
          <w:position w:val="2"/>
          <w:sz w:val="22"/>
          <w:szCs w:val="22"/>
        </w:rPr>
        <w:t xml:space="preserve"> </w:t>
      </w:r>
      <w:r w:rsidR="00D87A49" w:rsidRPr="00D20444">
        <w:rPr>
          <w:sz w:val="22"/>
          <w:szCs w:val="22"/>
          <w:highlight w:val="yellow"/>
        </w:rPr>
        <w:t>It</w:t>
      </w:r>
      <w:r w:rsidR="004D5EB0" w:rsidRPr="00D20444">
        <w:rPr>
          <w:spacing w:val="1"/>
          <w:sz w:val="22"/>
          <w:szCs w:val="22"/>
          <w:highlight w:val="yellow"/>
        </w:rPr>
        <w:t xml:space="preserve"> </w:t>
      </w:r>
      <w:r w:rsidR="00D87A49" w:rsidRPr="00D20444">
        <w:rPr>
          <w:sz w:val="22"/>
          <w:szCs w:val="22"/>
          <w:highlight w:val="yellow"/>
        </w:rPr>
        <w:t xml:space="preserve">is </w:t>
      </w:r>
      <w:r w:rsidR="004D5EB0" w:rsidRPr="00D20444">
        <w:rPr>
          <w:sz w:val="22"/>
          <w:szCs w:val="22"/>
          <w:highlight w:val="yellow"/>
        </w:rPr>
        <w:t>concluded that</w:t>
      </w:r>
      <w:r w:rsidR="004D5EB0" w:rsidRPr="00D20444">
        <w:rPr>
          <w:sz w:val="22"/>
          <w:szCs w:val="22"/>
        </w:rPr>
        <w:t xml:space="preserve"> that in an aquaponic system with grass carp with common carp, 2000g/m</w:t>
      </w:r>
      <w:r w:rsidR="004D5EB0" w:rsidRPr="00D20444">
        <w:rPr>
          <w:sz w:val="22"/>
          <w:szCs w:val="22"/>
          <w:vertAlign w:val="superscript"/>
        </w:rPr>
        <w:t>3</w:t>
      </w:r>
      <w:r w:rsidR="004D5EB0" w:rsidRPr="00D20444">
        <w:rPr>
          <w:sz w:val="22"/>
          <w:szCs w:val="22"/>
        </w:rPr>
        <w:t xml:space="preserve"> in</w:t>
      </w:r>
      <w:r w:rsidR="004D5EB0" w:rsidRPr="00D20444">
        <w:rPr>
          <w:spacing w:val="1"/>
          <w:sz w:val="22"/>
          <w:szCs w:val="22"/>
        </w:rPr>
        <w:t xml:space="preserve"> </w:t>
      </w:r>
      <w:r w:rsidR="004D5EB0" w:rsidRPr="00D20444">
        <w:rPr>
          <w:sz w:val="22"/>
          <w:szCs w:val="22"/>
        </w:rPr>
        <w:t>combination with cucumber at 32plants/m² will be economically viable for farming practices. Further, more research may be</w:t>
      </w:r>
      <w:r w:rsidR="004D5EB0" w:rsidRPr="00D20444">
        <w:rPr>
          <w:spacing w:val="1"/>
          <w:sz w:val="22"/>
          <w:szCs w:val="22"/>
        </w:rPr>
        <w:t xml:space="preserve"> </w:t>
      </w:r>
      <w:r w:rsidR="004D5EB0" w:rsidRPr="00D20444">
        <w:rPr>
          <w:sz w:val="22"/>
          <w:szCs w:val="22"/>
        </w:rPr>
        <w:t>carried out to increase the stocking density of both fish and plants to get maximum profit from this</w:t>
      </w:r>
      <w:r w:rsidR="004D5EB0" w:rsidRPr="00D20444">
        <w:rPr>
          <w:spacing w:val="1"/>
          <w:sz w:val="22"/>
          <w:szCs w:val="22"/>
        </w:rPr>
        <w:t xml:space="preserve"> </w:t>
      </w:r>
      <w:r w:rsidR="004D5EB0" w:rsidRPr="00D20444">
        <w:rPr>
          <w:sz w:val="22"/>
          <w:szCs w:val="22"/>
        </w:rPr>
        <w:t>intensive</w:t>
      </w:r>
      <w:r w:rsidR="004D5EB0" w:rsidRPr="00D20444">
        <w:rPr>
          <w:spacing w:val="-6"/>
          <w:sz w:val="22"/>
          <w:szCs w:val="22"/>
        </w:rPr>
        <w:t xml:space="preserve"> </w:t>
      </w:r>
      <w:r w:rsidR="004D5EB0" w:rsidRPr="00D20444">
        <w:rPr>
          <w:sz w:val="22"/>
          <w:szCs w:val="22"/>
        </w:rPr>
        <w:t>aquaponic system</w:t>
      </w:r>
      <w:r w:rsidR="004D5EB0" w:rsidRPr="00D20444">
        <w:rPr>
          <w:spacing w:val="-2"/>
          <w:sz w:val="22"/>
          <w:szCs w:val="22"/>
        </w:rPr>
        <w:t xml:space="preserve"> </w:t>
      </w:r>
      <w:r w:rsidR="004D5EB0" w:rsidRPr="00D20444">
        <w:rPr>
          <w:sz w:val="22"/>
          <w:szCs w:val="22"/>
        </w:rPr>
        <w:t>with</w:t>
      </w:r>
      <w:r w:rsidR="004D5EB0" w:rsidRPr="00D20444">
        <w:rPr>
          <w:spacing w:val="-3"/>
          <w:sz w:val="22"/>
          <w:szCs w:val="22"/>
        </w:rPr>
        <w:t xml:space="preserve"> </w:t>
      </w:r>
      <w:r w:rsidR="004D5EB0" w:rsidRPr="00D20444">
        <w:rPr>
          <w:sz w:val="22"/>
          <w:szCs w:val="22"/>
        </w:rPr>
        <w:t>sustainable</w:t>
      </w:r>
      <w:r w:rsidR="004D5EB0" w:rsidRPr="00D20444">
        <w:rPr>
          <w:spacing w:val="-5"/>
          <w:sz w:val="22"/>
          <w:szCs w:val="22"/>
        </w:rPr>
        <w:t xml:space="preserve"> </w:t>
      </w:r>
      <w:r w:rsidR="004D5EB0" w:rsidRPr="00D20444">
        <w:rPr>
          <w:sz w:val="22"/>
          <w:szCs w:val="22"/>
        </w:rPr>
        <w:t>strategies.</w:t>
      </w:r>
    </w:p>
    <w:p w14:paraId="18C28AED" w14:textId="63B30B10" w:rsidR="004D5EB0" w:rsidRPr="00D20444" w:rsidRDefault="004D5EB0" w:rsidP="004D5EB0">
      <w:pPr>
        <w:spacing w:before="132" w:line="360" w:lineRule="auto"/>
        <w:ind w:left="216"/>
        <w:jc w:val="both"/>
        <w:rPr>
          <w:sz w:val="22"/>
          <w:szCs w:val="22"/>
        </w:rPr>
      </w:pPr>
      <w:r w:rsidRPr="00D20444">
        <w:rPr>
          <w:sz w:val="22"/>
          <w:szCs w:val="22"/>
          <w:highlight w:val="yellow"/>
        </w:rPr>
        <w:t>Key</w:t>
      </w:r>
      <w:r w:rsidRPr="00D20444">
        <w:rPr>
          <w:spacing w:val="-1"/>
          <w:sz w:val="22"/>
          <w:szCs w:val="22"/>
          <w:highlight w:val="yellow"/>
        </w:rPr>
        <w:t xml:space="preserve"> </w:t>
      </w:r>
      <w:r w:rsidRPr="00D20444">
        <w:rPr>
          <w:sz w:val="22"/>
          <w:szCs w:val="22"/>
          <w:highlight w:val="yellow"/>
        </w:rPr>
        <w:t>words:</w:t>
      </w:r>
      <w:r w:rsidRPr="00D20444">
        <w:rPr>
          <w:spacing w:val="-5"/>
          <w:sz w:val="22"/>
          <w:szCs w:val="22"/>
          <w:highlight w:val="yellow"/>
        </w:rPr>
        <w:t xml:space="preserve"> </w:t>
      </w:r>
      <w:r w:rsidRPr="00D20444">
        <w:rPr>
          <w:sz w:val="22"/>
          <w:szCs w:val="22"/>
          <w:highlight w:val="yellow"/>
        </w:rPr>
        <w:t>Aquaponic,</w:t>
      </w:r>
      <w:r w:rsidRPr="00D20444">
        <w:rPr>
          <w:spacing w:val="4"/>
          <w:sz w:val="22"/>
          <w:szCs w:val="22"/>
          <w:highlight w:val="yellow"/>
        </w:rPr>
        <w:t xml:space="preserve"> </w:t>
      </w:r>
      <w:r w:rsidRPr="00D20444">
        <w:rPr>
          <w:sz w:val="22"/>
          <w:szCs w:val="22"/>
          <w:highlight w:val="yellow"/>
        </w:rPr>
        <w:t>indigenous</w:t>
      </w:r>
      <w:r w:rsidRPr="00D20444">
        <w:rPr>
          <w:spacing w:val="-1"/>
          <w:sz w:val="22"/>
          <w:szCs w:val="22"/>
          <w:highlight w:val="yellow"/>
        </w:rPr>
        <w:t xml:space="preserve"> </w:t>
      </w:r>
      <w:r w:rsidRPr="00D20444">
        <w:rPr>
          <w:sz w:val="22"/>
          <w:szCs w:val="22"/>
          <w:highlight w:val="yellow"/>
        </w:rPr>
        <w:t>carp,</w:t>
      </w:r>
      <w:r w:rsidRPr="00D20444">
        <w:rPr>
          <w:spacing w:val="-2"/>
          <w:sz w:val="22"/>
          <w:szCs w:val="22"/>
          <w:highlight w:val="yellow"/>
        </w:rPr>
        <w:t xml:space="preserve"> </w:t>
      </w:r>
      <w:r w:rsidRPr="00D20444">
        <w:rPr>
          <w:sz w:val="22"/>
          <w:szCs w:val="22"/>
          <w:highlight w:val="yellow"/>
        </w:rPr>
        <w:t>exotic</w:t>
      </w:r>
      <w:r w:rsidRPr="00D20444">
        <w:rPr>
          <w:spacing w:val="-3"/>
          <w:sz w:val="22"/>
          <w:szCs w:val="22"/>
          <w:highlight w:val="yellow"/>
        </w:rPr>
        <w:t xml:space="preserve"> </w:t>
      </w:r>
      <w:r w:rsidRPr="00D20444">
        <w:rPr>
          <w:sz w:val="22"/>
          <w:szCs w:val="22"/>
          <w:highlight w:val="yellow"/>
        </w:rPr>
        <w:t>carp</w:t>
      </w:r>
      <w:r w:rsidR="00BC53A1" w:rsidRPr="00D20444">
        <w:rPr>
          <w:sz w:val="22"/>
          <w:szCs w:val="22"/>
          <w:highlight w:val="yellow"/>
        </w:rPr>
        <w:t>, hydroponics</w:t>
      </w:r>
    </w:p>
    <w:p w14:paraId="7A586782" w14:textId="77777777" w:rsidR="004D5EB0" w:rsidRPr="00D20444" w:rsidRDefault="004D5EB0" w:rsidP="004D5EB0">
      <w:pPr>
        <w:spacing w:before="132" w:line="360" w:lineRule="auto"/>
        <w:ind w:left="216"/>
        <w:jc w:val="both"/>
        <w:rPr>
          <w:sz w:val="22"/>
          <w:szCs w:val="22"/>
        </w:rPr>
      </w:pPr>
    </w:p>
    <w:p w14:paraId="3E236F86" w14:textId="77777777" w:rsidR="00A96AD5" w:rsidRPr="00D20444" w:rsidRDefault="00A96AD5" w:rsidP="00A96AD5">
      <w:pPr>
        <w:pStyle w:val="Heading3"/>
        <w:spacing w:before="63"/>
        <w:ind w:left="207" w:right="4"/>
        <w:rPr>
          <w:color w:val="auto"/>
        </w:rPr>
      </w:pPr>
    </w:p>
    <w:p w14:paraId="722A57F4" w14:textId="707A4377" w:rsidR="004D5EB0" w:rsidRPr="00D20444" w:rsidRDefault="004D5EB0" w:rsidP="00A96AD5">
      <w:pPr>
        <w:pStyle w:val="Heading3"/>
        <w:spacing w:before="63"/>
        <w:ind w:left="207" w:right="4"/>
        <w:rPr>
          <w:color w:val="auto"/>
        </w:rPr>
      </w:pPr>
      <w:r w:rsidRPr="00D20444">
        <w:rPr>
          <w:color w:val="auto"/>
        </w:rPr>
        <w:t>INTRODUCTION</w:t>
      </w:r>
    </w:p>
    <w:p w14:paraId="5D7D192F" w14:textId="4E675935" w:rsidR="004D5EB0" w:rsidRPr="00D20444" w:rsidRDefault="004D5EB0" w:rsidP="004D5EB0">
      <w:pPr>
        <w:pStyle w:val="BodyText"/>
        <w:spacing w:line="360" w:lineRule="auto"/>
        <w:ind w:right="849" w:firstLine="450"/>
        <w:jc w:val="both"/>
      </w:pPr>
      <w:r w:rsidRPr="00D20444">
        <w:t>The</w:t>
      </w:r>
      <w:r w:rsidRPr="00D20444">
        <w:rPr>
          <w:spacing w:val="1"/>
        </w:rPr>
        <w:t xml:space="preserve"> </w:t>
      </w:r>
      <w:r w:rsidRPr="00D20444">
        <w:t>vertical</w:t>
      </w:r>
      <w:r w:rsidRPr="00D20444">
        <w:rPr>
          <w:spacing w:val="1"/>
        </w:rPr>
        <w:t xml:space="preserve"> </w:t>
      </w:r>
      <w:r w:rsidRPr="00D20444">
        <w:t>and</w:t>
      </w:r>
      <w:r w:rsidRPr="00D20444">
        <w:rPr>
          <w:spacing w:val="1"/>
        </w:rPr>
        <w:t xml:space="preserve"> </w:t>
      </w:r>
      <w:r w:rsidRPr="00D20444">
        <w:t>horizontal</w:t>
      </w:r>
      <w:r w:rsidRPr="00D20444">
        <w:rPr>
          <w:spacing w:val="1"/>
        </w:rPr>
        <w:t xml:space="preserve"> </w:t>
      </w:r>
      <w:r w:rsidRPr="00D20444">
        <w:t>expansion</w:t>
      </w:r>
      <w:r w:rsidRPr="00D20444">
        <w:rPr>
          <w:spacing w:val="1"/>
        </w:rPr>
        <w:t xml:space="preserve"> </w:t>
      </w:r>
      <w:r w:rsidRPr="00D20444">
        <w:t>of</w:t>
      </w:r>
      <w:r w:rsidRPr="00D20444">
        <w:rPr>
          <w:spacing w:val="1"/>
        </w:rPr>
        <w:t xml:space="preserve"> </w:t>
      </w:r>
      <w:r w:rsidRPr="00D20444">
        <w:t>the</w:t>
      </w:r>
      <w:r w:rsidRPr="00D20444">
        <w:rPr>
          <w:spacing w:val="1"/>
        </w:rPr>
        <w:t xml:space="preserve"> </w:t>
      </w:r>
      <w:r w:rsidRPr="00D20444">
        <w:t>fisheries</w:t>
      </w:r>
      <w:r w:rsidRPr="00D20444">
        <w:rPr>
          <w:spacing w:val="1"/>
        </w:rPr>
        <w:t xml:space="preserve"> </w:t>
      </w:r>
      <w:r w:rsidRPr="00D20444">
        <w:t>and</w:t>
      </w:r>
      <w:r w:rsidRPr="00D20444">
        <w:rPr>
          <w:spacing w:val="1"/>
        </w:rPr>
        <w:t xml:space="preserve"> </w:t>
      </w:r>
      <w:r w:rsidRPr="00D20444">
        <w:t>aquaculture</w:t>
      </w:r>
      <w:r w:rsidRPr="00D20444">
        <w:rPr>
          <w:spacing w:val="1"/>
        </w:rPr>
        <w:t xml:space="preserve"> </w:t>
      </w:r>
      <w:r w:rsidRPr="00D20444">
        <w:t>sector</w:t>
      </w:r>
      <w:r w:rsidRPr="00D20444">
        <w:rPr>
          <w:spacing w:val="1"/>
        </w:rPr>
        <w:t xml:space="preserve"> </w:t>
      </w:r>
      <w:r w:rsidRPr="00D20444">
        <w:t>intensifies global fish production.</w:t>
      </w:r>
      <w:r w:rsidRPr="00D20444">
        <w:rPr>
          <w:spacing w:val="1"/>
        </w:rPr>
        <w:t xml:space="preserve"> </w:t>
      </w:r>
      <w:r w:rsidRPr="00D20444">
        <w:t>This sector, in India,</w:t>
      </w:r>
      <w:r w:rsidRPr="00D20444">
        <w:rPr>
          <w:spacing w:val="1"/>
        </w:rPr>
        <w:t xml:space="preserve"> </w:t>
      </w:r>
      <w:r w:rsidRPr="00D20444">
        <w:t>achieved</w:t>
      </w:r>
      <w:r w:rsidRPr="00D20444">
        <w:rPr>
          <w:spacing w:val="1"/>
        </w:rPr>
        <w:t xml:space="preserve"> </w:t>
      </w:r>
      <w:r w:rsidRPr="00D20444">
        <w:t>a</w:t>
      </w:r>
      <w:r w:rsidRPr="00D20444">
        <w:rPr>
          <w:spacing w:val="60"/>
        </w:rPr>
        <w:t xml:space="preserve"> </w:t>
      </w:r>
      <w:r w:rsidRPr="00D20444">
        <w:t>lot of success with</w:t>
      </w:r>
      <w:r w:rsidRPr="00D20444">
        <w:rPr>
          <w:spacing w:val="1"/>
        </w:rPr>
        <w:t xml:space="preserve"> </w:t>
      </w:r>
      <w:r w:rsidRPr="00D20444">
        <w:t>the production of 0.75</w:t>
      </w:r>
      <w:r w:rsidRPr="00D20444">
        <w:rPr>
          <w:spacing w:val="60"/>
        </w:rPr>
        <w:t xml:space="preserve"> </w:t>
      </w:r>
      <w:r w:rsidRPr="00D20444">
        <w:t>million tonnes to 17.545 million tonnes within the span of 72</w:t>
      </w:r>
      <w:r w:rsidRPr="00D20444">
        <w:rPr>
          <w:spacing w:val="1"/>
        </w:rPr>
        <w:t xml:space="preserve"> </w:t>
      </w:r>
      <w:r w:rsidRPr="00D20444">
        <w:t xml:space="preserve">years from 1950-51 to 2023-24 due to semi-intensive and intensive farming (Handbook of </w:t>
      </w:r>
      <w:r w:rsidR="00B954C3" w:rsidRPr="00D20444">
        <w:rPr>
          <w:highlight w:val="yellow"/>
        </w:rPr>
        <w:t>Fisheries S</w:t>
      </w:r>
      <w:r w:rsidRPr="00D20444">
        <w:rPr>
          <w:highlight w:val="yellow"/>
        </w:rPr>
        <w:t>tatistics 2023</w:t>
      </w:r>
      <w:r w:rsidRPr="00D20444">
        <w:t xml:space="preserve">). Due to intensive farming, various water parameters are severely affected due </w:t>
      </w:r>
      <w:r w:rsidRPr="00D20444">
        <w:rPr>
          <w:highlight w:val="yellow"/>
        </w:rPr>
        <w:t>to</w:t>
      </w:r>
      <w:r w:rsidRPr="00D20444">
        <w:rPr>
          <w:spacing w:val="1"/>
          <w:highlight w:val="yellow"/>
        </w:rPr>
        <w:t xml:space="preserve"> </w:t>
      </w:r>
      <w:r w:rsidR="00B954C3" w:rsidRPr="00D20444">
        <w:rPr>
          <w:spacing w:val="1"/>
          <w:highlight w:val="yellow"/>
        </w:rPr>
        <w:t xml:space="preserve">the </w:t>
      </w:r>
      <w:r w:rsidRPr="00D20444">
        <w:rPr>
          <w:highlight w:val="yellow"/>
        </w:rPr>
        <w:t xml:space="preserve">accumulation </w:t>
      </w:r>
      <w:r w:rsidRPr="00D20444">
        <w:t xml:space="preserve">of organic waste </w:t>
      </w:r>
      <w:r w:rsidRPr="00D20444">
        <w:rPr>
          <w:highlight w:val="yellow"/>
        </w:rPr>
        <w:t xml:space="preserve">and </w:t>
      </w:r>
      <w:r w:rsidR="00B954C3" w:rsidRPr="00D20444">
        <w:rPr>
          <w:highlight w:val="yellow"/>
        </w:rPr>
        <w:t xml:space="preserve">the </w:t>
      </w:r>
      <w:r w:rsidRPr="00D20444">
        <w:rPr>
          <w:highlight w:val="yellow"/>
        </w:rPr>
        <w:t>depletion of a</w:t>
      </w:r>
      <w:r w:rsidRPr="00D20444">
        <w:t>vailable resources (Herath and Satoh,</w:t>
      </w:r>
      <w:r w:rsidRPr="00D20444">
        <w:rPr>
          <w:spacing w:val="1"/>
        </w:rPr>
        <w:t xml:space="preserve"> </w:t>
      </w:r>
      <w:r w:rsidRPr="00D20444">
        <w:t xml:space="preserve">2015; Naughton </w:t>
      </w:r>
      <w:r w:rsidRPr="00D20444">
        <w:rPr>
          <w:i/>
        </w:rPr>
        <w:t xml:space="preserve">et al., </w:t>
      </w:r>
      <w:r w:rsidRPr="00D20444">
        <w:t>2020).</w:t>
      </w:r>
      <w:r w:rsidRPr="00D20444">
        <w:rPr>
          <w:spacing w:val="1"/>
        </w:rPr>
        <w:t xml:space="preserve"> </w:t>
      </w:r>
      <w:r w:rsidRPr="00D20444">
        <w:t>To overcome these</w:t>
      </w:r>
      <w:r w:rsidRPr="00D20444">
        <w:rPr>
          <w:spacing w:val="1"/>
        </w:rPr>
        <w:t xml:space="preserve"> </w:t>
      </w:r>
      <w:r w:rsidRPr="00D20444">
        <w:t>problems</w:t>
      </w:r>
      <w:r w:rsidRPr="00D20444">
        <w:rPr>
          <w:spacing w:val="-4"/>
        </w:rPr>
        <w:t xml:space="preserve"> </w:t>
      </w:r>
      <w:r w:rsidRPr="00D20444">
        <w:t>diversified</w:t>
      </w:r>
      <w:r w:rsidRPr="00D20444">
        <w:rPr>
          <w:spacing w:val="-2"/>
        </w:rPr>
        <w:t xml:space="preserve"> </w:t>
      </w:r>
      <w:r w:rsidRPr="00D20444">
        <w:t>and</w:t>
      </w:r>
      <w:r w:rsidRPr="00D20444">
        <w:rPr>
          <w:spacing w:val="-2"/>
        </w:rPr>
        <w:t xml:space="preserve"> </w:t>
      </w:r>
      <w:r w:rsidRPr="00D20444">
        <w:t>eco-</w:t>
      </w:r>
      <w:r w:rsidRPr="00D20444">
        <w:rPr>
          <w:highlight w:val="yellow"/>
        </w:rPr>
        <w:t>friendly</w:t>
      </w:r>
      <w:r w:rsidRPr="00D20444">
        <w:rPr>
          <w:spacing w:val="-10"/>
          <w:highlight w:val="yellow"/>
        </w:rPr>
        <w:t xml:space="preserve"> </w:t>
      </w:r>
      <w:r w:rsidR="00B954C3" w:rsidRPr="00D20444">
        <w:rPr>
          <w:highlight w:val="yellow"/>
        </w:rPr>
        <w:t>cultural</w:t>
      </w:r>
      <w:r w:rsidR="00B954C3" w:rsidRPr="00D20444">
        <w:rPr>
          <w:spacing w:val="-2"/>
          <w:highlight w:val="yellow"/>
        </w:rPr>
        <w:t xml:space="preserve"> </w:t>
      </w:r>
      <w:r w:rsidRPr="00D20444">
        <w:rPr>
          <w:highlight w:val="yellow"/>
        </w:rPr>
        <w:t xml:space="preserve">technologies </w:t>
      </w:r>
      <w:r w:rsidRPr="00D20444">
        <w:t>must</w:t>
      </w:r>
      <w:r w:rsidRPr="00D20444">
        <w:rPr>
          <w:spacing w:val="3"/>
        </w:rPr>
        <w:t xml:space="preserve"> </w:t>
      </w:r>
      <w:r w:rsidRPr="00D20444">
        <w:t>adopted</w:t>
      </w:r>
      <w:r w:rsidRPr="00D20444">
        <w:rPr>
          <w:spacing w:val="-7"/>
        </w:rPr>
        <w:t xml:space="preserve"> </w:t>
      </w:r>
      <w:r w:rsidRPr="00D20444">
        <w:t>by</w:t>
      </w:r>
      <w:r w:rsidRPr="00D20444">
        <w:rPr>
          <w:spacing w:val="-11"/>
        </w:rPr>
        <w:t xml:space="preserve"> </w:t>
      </w:r>
      <w:r w:rsidRPr="00D20444">
        <w:t>the</w:t>
      </w:r>
      <w:r w:rsidRPr="00D20444">
        <w:rPr>
          <w:spacing w:val="2"/>
        </w:rPr>
        <w:t xml:space="preserve"> </w:t>
      </w:r>
      <w:r w:rsidRPr="00D20444">
        <w:t>farmers.</w:t>
      </w:r>
    </w:p>
    <w:p w14:paraId="233C0F7F" w14:textId="05B999B7" w:rsidR="004D5EB0" w:rsidRPr="00D20444" w:rsidRDefault="004D5EB0" w:rsidP="004D5EB0">
      <w:pPr>
        <w:pStyle w:val="BodyText"/>
        <w:spacing w:before="74" w:line="360" w:lineRule="auto"/>
        <w:ind w:right="856" w:firstLine="450"/>
        <w:jc w:val="both"/>
      </w:pPr>
      <w:r w:rsidRPr="00D20444">
        <w:t>There</w:t>
      </w:r>
      <w:r w:rsidRPr="00D20444">
        <w:rPr>
          <w:spacing w:val="1"/>
        </w:rPr>
        <w:t xml:space="preserve"> </w:t>
      </w:r>
      <w:r w:rsidRPr="00D20444">
        <w:t>are</w:t>
      </w:r>
      <w:r w:rsidRPr="00D20444">
        <w:rPr>
          <w:spacing w:val="1"/>
        </w:rPr>
        <w:t xml:space="preserve"> </w:t>
      </w:r>
      <w:r w:rsidRPr="00D20444">
        <w:t>many</w:t>
      </w:r>
      <w:r w:rsidRPr="00D20444">
        <w:rPr>
          <w:spacing w:val="1"/>
        </w:rPr>
        <w:t xml:space="preserve"> </w:t>
      </w:r>
      <w:r w:rsidRPr="00D20444">
        <w:t>approaches</w:t>
      </w:r>
      <w:r w:rsidRPr="00D20444">
        <w:rPr>
          <w:spacing w:val="1"/>
        </w:rPr>
        <w:t xml:space="preserve"> </w:t>
      </w:r>
      <w:r w:rsidRPr="00D20444">
        <w:t>for</w:t>
      </w:r>
      <w:r w:rsidRPr="00D20444">
        <w:rPr>
          <w:spacing w:val="1"/>
        </w:rPr>
        <w:t xml:space="preserve"> </w:t>
      </w:r>
      <w:r w:rsidRPr="00D20444">
        <w:t>converting</w:t>
      </w:r>
      <w:r w:rsidRPr="00D20444">
        <w:rPr>
          <w:spacing w:val="1"/>
        </w:rPr>
        <w:t xml:space="preserve"> </w:t>
      </w:r>
      <w:r w:rsidRPr="00D20444">
        <w:t>wastes</w:t>
      </w:r>
      <w:r w:rsidRPr="00D20444">
        <w:rPr>
          <w:spacing w:val="1"/>
        </w:rPr>
        <w:t xml:space="preserve"> </w:t>
      </w:r>
      <w:r w:rsidRPr="00D20444">
        <w:t>into</w:t>
      </w:r>
      <w:r w:rsidRPr="00D20444">
        <w:rPr>
          <w:spacing w:val="1"/>
        </w:rPr>
        <w:t xml:space="preserve"> </w:t>
      </w:r>
      <w:r w:rsidRPr="00D20444">
        <w:t>wealth</w:t>
      </w:r>
      <w:r w:rsidRPr="00D20444">
        <w:rPr>
          <w:spacing w:val="1"/>
        </w:rPr>
        <w:t xml:space="preserve"> </w:t>
      </w:r>
      <w:r w:rsidRPr="00D20444">
        <w:t>like</w:t>
      </w:r>
      <w:r w:rsidRPr="00D20444">
        <w:rPr>
          <w:spacing w:val="1"/>
        </w:rPr>
        <w:t xml:space="preserve"> </w:t>
      </w:r>
      <w:r w:rsidRPr="00D20444">
        <w:t>sewage-fed</w:t>
      </w:r>
      <w:r w:rsidRPr="00D20444">
        <w:rPr>
          <w:spacing w:val="1"/>
        </w:rPr>
        <w:t xml:space="preserve"> </w:t>
      </w:r>
      <w:r w:rsidRPr="00D20444">
        <w:t xml:space="preserve">aquaculture (Kumar </w:t>
      </w:r>
      <w:r w:rsidRPr="00D20444">
        <w:rPr>
          <w:i/>
        </w:rPr>
        <w:t>et al</w:t>
      </w:r>
      <w:r w:rsidRPr="00D20444">
        <w:t>., 2015), recirculating aquaculture system</w:t>
      </w:r>
      <w:r w:rsidR="00B954C3" w:rsidRPr="00D20444">
        <w:t>s</w:t>
      </w:r>
      <w:r w:rsidRPr="00D20444">
        <w:t xml:space="preserve"> (Masser </w:t>
      </w:r>
      <w:r w:rsidRPr="00D20444">
        <w:rPr>
          <w:i/>
        </w:rPr>
        <w:t>et al</w:t>
      </w:r>
      <w:r w:rsidRPr="00D20444">
        <w:t>., 1999)</w:t>
      </w:r>
      <w:r w:rsidRPr="00D20444">
        <w:rPr>
          <w:spacing w:val="1"/>
        </w:rPr>
        <w:t xml:space="preserve"> </w:t>
      </w:r>
      <w:r w:rsidRPr="00D20444">
        <w:t>and biofloc system (Avnimelech, 2009). All of these are oriented towards the reduction</w:t>
      </w:r>
      <w:r w:rsidRPr="00D20444">
        <w:rPr>
          <w:spacing w:val="1"/>
        </w:rPr>
        <w:t xml:space="preserve"> </w:t>
      </w:r>
      <w:r w:rsidRPr="00D20444">
        <w:t>of</w:t>
      </w:r>
      <w:r w:rsidRPr="00D20444">
        <w:rPr>
          <w:spacing w:val="1"/>
        </w:rPr>
        <w:t xml:space="preserve"> </w:t>
      </w:r>
      <w:r w:rsidRPr="00D20444">
        <w:t>the</w:t>
      </w:r>
      <w:r w:rsidRPr="00D20444">
        <w:rPr>
          <w:spacing w:val="1"/>
        </w:rPr>
        <w:t xml:space="preserve"> </w:t>
      </w:r>
      <w:r w:rsidRPr="00D20444">
        <w:t>concentration</w:t>
      </w:r>
      <w:r w:rsidRPr="00D20444">
        <w:rPr>
          <w:spacing w:val="1"/>
        </w:rPr>
        <w:t xml:space="preserve"> </w:t>
      </w:r>
      <w:r w:rsidRPr="00D20444">
        <w:t>of</w:t>
      </w:r>
      <w:r w:rsidRPr="00D20444">
        <w:rPr>
          <w:spacing w:val="1"/>
        </w:rPr>
        <w:t xml:space="preserve"> </w:t>
      </w:r>
      <w:r w:rsidRPr="00D20444">
        <w:t>waste.</w:t>
      </w:r>
      <w:r w:rsidRPr="00D20444">
        <w:rPr>
          <w:spacing w:val="1"/>
        </w:rPr>
        <w:t xml:space="preserve"> </w:t>
      </w:r>
      <w:r w:rsidRPr="00D20444">
        <w:t>None</w:t>
      </w:r>
      <w:r w:rsidRPr="00D20444">
        <w:rPr>
          <w:spacing w:val="1"/>
        </w:rPr>
        <w:t xml:space="preserve"> </w:t>
      </w:r>
      <w:r w:rsidRPr="00D20444">
        <w:t>of</w:t>
      </w:r>
      <w:r w:rsidRPr="00D20444">
        <w:rPr>
          <w:spacing w:val="1"/>
        </w:rPr>
        <w:t xml:space="preserve"> </w:t>
      </w:r>
      <w:r w:rsidRPr="00D20444">
        <w:t>these</w:t>
      </w:r>
      <w:r w:rsidRPr="00D20444">
        <w:rPr>
          <w:spacing w:val="1"/>
        </w:rPr>
        <w:t xml:space="preserve"> </w:t>
      </w:r>
      <w:r w:rsidRPr="00D20444">
        <w:t>are</w:t>
      </w:r>
      <w:r w:rsidRPr="00D20444">
        <w:rPr>
          <w:spacing w:val="1"/>
        </w:rPr>
        <w:t xml:space="preserve"> </w:t>
      </w:r>
      <w:r w:rsidRPr="00D20444">
        <w:t>utilized</w:t>
      </w:r>
      <w:r w:rsidRPr="00D20444">
        <w:rPr>
          <w:spacing w:val="1"/>
        </w:rPr>
        <w:t xml:space="preserve"> </w:t>
      </w:r>
      <w:r w:rsidRPr="00D20444">
        <w:t>for</w:t>
      </w:r>
      <w:r w:rsidRPr="00D20444">
        <w:rPr>
          <w:spacing w:val="1"/>
        </w:rPr>
        <w:t xml:space="preserve"> </w:t>
      </w:r>
      <w:r w:rsidRPr="00D20444">
        <w:t>both</w:t>
      </w:r>
      <w:r w:rsidRPr="00D20444">
        <w:rPr>
          <w:spacing w:val="1"/>
        </w:rPr>
        <w:t xml:space="preserve"> </w:t>
      </w:r>
      <w:r w:rsidRPr="00D20444">
        <w:t>reductions</w:t>
      </w:r>
      <w:r w:rsidRPr="00D20444">
        <w:rPr>
          <w:spacing w:val="1"/>
        </w:rPr>
        <w:t xml:space="preserve"> </w:t>
      </w:r>
      <w:r w:rsidRPr="00D20444">
        <w:t>of</w:t>
      </w:r>
      <w:r w:rsidRPr="00D20444">
        <w:rPr>
          <w:spacing w:val="1"/>
        </w:rPr>
        <w:t xml:space="preserve"> </w:t>
      </w:r>
      <w:r w:rsidRPr="00D20444">
        <w:t>concentration</w:t>
      </w:r>
      <w:r w:rsidRPr="00D20444">
        <w:rPr>
          <w:spacing w:val="-5"/>
        </w:rPr>
        <w:t xml:space="preserve"> </w:t>
      </w:r>
      <w:r w:rsidRPr="00D20444">
        <w:t>of</w:t>
      </w:r>
      <w:r w:rsidRPr="00D20444">
        <w:rPr>
          <w:spacing w:val="-8"/>
        </w:rPr>
        <w:t xml:space="preserve"> </w:t>
      </w:r>
      <w:r w:rsidRPr="00D20444">
        <w:t>the</w:t>
      </w:r>
      <w:r w:rsidRPr="00D20444">
        <w:rPr>
          <w:spacing w:val="-1"/>
        </w:rPr>
        <w:t xml:space="preserve"> </w:t>
      </w:r>
      <w:r w:rsidRPr="00D20444">
        <w:t>wastes</w:t>
      </w:r>
      <w:r w:rsidRPr="00D20444">
        <w:rPr>
          <w:spacing w:val="-2"/>
        </w:rPr>
        <w:t xml:space="preserve"> </w:t>
      </w:r>
      <w:r w:rsidRPr="00D20444">
        <w:t>and</w:t>
      </w:r>
      <w:r w:rsidRPr="00D20444">
        <w:rPr>
          <w:spacing w:val="1"/>
        </w:rPr>
        <w:t xml:space="preserve"> </w:t>
      </w:r>
      <w:r w:rsidRPr="00D20444">
        <w:t>also</w:t>
      </w:r>
      <w:r w:rsidRPr="00D20444">
        <w:rPr>
          <w:spacing w:val="4"/>
        </w:rPr>
        <w:t xml:space="preserve"> </w:t>
      </w:r>
      <w:r w:rsidRPr="00D20444">
        <w:t>as</w:t>
      </w:r>
      <w:r w:rsidRPr="00D20444">
        <w:rPr>
          <w:spacing w:val="-2"/>
        </w:rPr>
        <w:t xml:space="preserve"> </w:t>
      </w:r>
      <w:r w:rsidRPr="00D20444">
        <w:t>nutrient</w:t>
      </w:r>
      <w:r w:rsidRPr="00D20444">
        <w:rPr>
          <w:spacing w:val="5"/>
        </w:rPr>
        <w:t xml:space="preserve"> </w:t>
      </w:r>
      <w:r w:rsidRPr="00D20444">
        <w:t>supplementation for</w:t>
      </w:r>
      <w:r w:rsidRPr="00D20444">
        <w:rPr>
          <w:spacing w:val="-3"/>
        </w:rPr>
        <w:t xml:space="preserve"> </w:t>
      </w:r>
      <w:r w:rsidRPr="00D20444">
        <w:t>other</w:t>
      </w:r>
      <w:r w:rsidRPr="00D20444">
        <w:rPr>
          <w:spacing w:val="1"/>
        </w:rPr>
        <w:t xml:space="preserve"> </w:t>
      </w:r>
      <w:r w:rsidRPr="00D20444">
        <w:t xml:space="preserve">crops.  </w:t>
      </w:r>
      <w:r w:rsidR="00570A72">
        <w:t>“</w:t>
      </w:r>
      <w:r w:rsidR="00C374DD" w:rsidRPr="00D20444">
        <w:rPr>
          <w:highlight w:val="yellow"/>
        </w:rPr>
        <w:t>The   use   of aquaponics   methods   holds   the   potential   to significantly   contribute   to   food   provision   and address    global    challenges,    including    water scarcity,   food   security,   water   pollution,   high energy consumption, and the extensive transportation  of  food  over  long  distances</w:t>
      </w:r>
      <w:r w:rsidR="00570A72">
        <w:rPr>
          <w:highlight w:val="yellow"/>
        </w:rPr>
        <w:t>”</w:t>
      </w:r>
      <w:r w:rsidR="00C374DD" w:rsidRPr="00D20444">
        <w:rPr>
          <w:highlight w:val="yellow"/>
        </w:rPr>
        <w:t xml:space="preserve"> (</w:t>
      </w:r>
      <w:r w:rsidR="006C0B59" w:rsidRPr="00D20444">
        <w:rPr>
          <w:highlight w:val="yellow"/>
        </w:rPr>
        <w:t xml:space="preserve">Andriani et al., 2022; </w:t>
      </w:r>
      <w:r w:rsidR="00C374DD" w:rsidRPr="00D20444">
        <w:rPr>
          <w:highlight w:val="yellow"/>
        </w:rPr>
        <w:t>Arjun Prakash and Suseela, 2024)</w:t>
      </w:r>
      <w:r w:rsidR="006C0B59" w:rsidRPr="00D20444">
        <w:rPr>
          <w:highlight w:val="yellow"/>
        </w:rPr>
        <w:t>.</w:t>
      </w:r>
    </w:p>
    <w:p w14:paraId="522B326F" w14:textId="3387BAFA" w:rsidR="004D5EB0" w:rsidRPr="00D20444" w:rsidRDefault="00570A72" w:rsidP="004D5EB0">
      <w:pPr>
        <w:pStyle w:val="BodyText"/>
        <w:spacing w:before="74" w:line="360" w:lineRule="auto"/>
        <w:ind w:right="856" w:firstLine="450"/>
        <w:jc w:val="both"/>
      </w:pPr>
      <w:r>
        <w:rPr>
          <w:highlight w:val="yellow"/>
        </w:rPr>
        <w:t>“</w:t>
      </w:r>
      <w:r w:rsidR="0073643A" w:rsidRPr="00D20444">
        <w:rPr>
          <w:highlight w:val="yellow"/>
        </w:rPr>
        <w:t>In aquaponics, nutrients originate mainly from the fish feed and water inputs in the system. A substantial part of the feed is ingested by the fish and either used for growth and metabolism or excreted as soluble and solid faeces, while the rest of any uneaten feed decays in the tanks. While the soluble excretions are readily available for the plants, the solid faeces need to be mineralised by microorganisms for its nutrient content to be available for plant uptake. It is thus more challenging to control the available nutrient concentrations in aquaponics than in hydroponics</w:t>
      </w:r>
      <w:r>
        <w:rPr>
          <w:highlight w:val="yellow"/>
        </w:rPr>
        <w:t>”</w:t>
      </w:r>
      <w:r w:rsidR="00F1182C" w:rsidRPr="00D20444">
        <w:rPr>
          <w:highlight w:val="yellow"/>
        </w:rPr>
        <w:t xml:space="preserve"> (Eck et al., 2019</w:t>
      </w:r>
      <w:r w:rsidR="00765D4B" w:rsidRPr="00D20444">
        <w:rPr>
          <w:highlight w:val="yellow"/>
        </w:rPr>
        <w:t>; Jansen &amp; Keesman, 2022</w:t>
      </w:r>
      <w:r w:rsidR="00F1182C" w:rsidRPr="00D20444">
        <w:rPr>
          <w:highlight w:val="yellow"/>
        </w:rPr>
        <w:t>)</w:t>
      </w:r>
      <w:r w:rsidR="0073643A" w:rsidRPr="00D20444">
        <w:rPr>
          <w:highlight w:val="yellow"/>
        </w:rPr>
        <w:t>.</w:t>
      </w:r>
      <w:r w:rsidR="0073643A" w:rsidRPr="00D20444">
        <w:t xml:space="preserve"> </w:t>
      </w:r>
      <w:r>
        <w:t>“</w:t>
      </w:r>
      <w:r w:rsidR="004D5EB0" w:rsidRPr="00D20444">
        <w:t>Concerning these problems, the aquaponic production system is one of the useful</w:t>
      </w:r>
      <w:r w:rsidR="004D5EB0" w:rsidRPr="00D20444">
        <w:rPr>
          <w:spacing w:val="1"/>
        </w:rPr>
        <w:t xml:space="preserve"> </w:t>
      </w:r>
      <w:r w:rsidR="004D5EB0" w:rsidRPr="00D20444">
        <w:t xml:space="preserve">approaches which </w:t>
      </w:r>
      <w:r w:rsidR="004D5EB0" w:rsidRPr="00D20444">
        <w:rPr>
          <w:highlight w:val="yellow"/>
        </w:rPr>
        <w:t>combine</w:t>
      </w:r>
      <w:r w:rsidR="00B954C3" w:rsidRPr="00D20444">
        <w:rPr>
          <w:highlight w:val="yellow"/>
        </w:rPr>
        <w:t>s</w:t>
      </w:r>
      <w:r w:rsidR="004D5EB0" w:rsidRPr="00D20444">
        <w:rPr>
          <w:highlight w:val="yellow"/>
        </w:rPr>
        <w:t xml:space="preserve"> fish and plants</w:t>
      </w:r>
      <w:r w:rsidR="004D5EB0" w:rsidRPr="00D20444">
        <w:t xml:space="preserve"> with the recycling of waste and conservation</w:t>
      </w:r>
      <w:r w:rsidR="004D5EB0" w:rsidRPr="00D20444">
        <w:rPr>
          <w:spacing w:val="1"/>
        </w:rPr>
        <w:t xml:space="preserve"> </w:t>
      </w:r>
      <w:r w:rsidR="004D5EB0" w:rsidRPr="00D20444">
        <w:t>of water. This technique combines recirculating aquaculture with hydroponics for the</w:t>
      </w:r>
      <w:r w:rsidR="004D5EB0" w:rsidRPr="00D20444">
        <w:rPr>
          <w:spacing w:val="1"/>
        </w:rPr>
        <w:t xml:space="preserve"> </w:t>
      </w:r>
      <w:r w:rsidR="004D5EB0" w:rsidRPr="00D20444">
        <w:t>production of two</w:t>
      </w:r>
      <w:r w:rsidR="004D5EB0" w:rsidRPr="00D20444">
        <w:rPr>
          <w:spacing w:val="1"/>
        </w:rPr>
        <w:t xml:space="preserve"> </w:t>
      </w:r>
      <w:r w:rsidR="004D5EB0" w:rsidRPr="00D20444">
        <w:t>products at</w:t>
      </w:r>
      <w:r w:rsidR="004D5EB0" w:rsidRPr="00D20444">
        <w:rPr>
          <w:spacing w:val="1"/>
        </w:rPr>
        <w:t xml:space="preserve"> </w:t>
      </w:r>
      <w:r w:rsidR="004D5EB0" w:rsidRPr="00D20444">
        <w:t>a time</w:t>
      </w:r>
      <w:r w:rsidR="004D5EB0" w:rsidRPr="00D20444">
        <w:rPr>
          <w:spacing w:val="1"/>
        </w:rPr>
        <w:t xml:space="preserve"> </w:t>
      </w:r>
      <w:r w:rsidR="004D5EB0" w:rsidRPr="00D20444">
        <w:t>by utilizing</w:t>
      </w:r>
      <w:r w:rsidR="004D5EB0" w:rsidRPr="00D20444">
        <w:rPr>
          <w:spacing w:val="60"/>
        </w:rPr>
        <w:t xml:space="preserve"> </w:t>
      </w:r>
      <w:r w:rsidR="004D5EB0" w:rsidRPr="00D20444">
        <w:t>nutrients generated from the system</w:t>
      </w:r>
      <w:r w:rsidR="004D5EB0" w:rsidRPr="00D20444">
        <w:rPr>
          <w:spacing w:val="1"/>
        </w:rPr>
        <w:t xml:space="preserve"> </w:t>
      </w:r>
      <w:r w:rsidR="004D5EB0" w:rsidRPr="00D20444">
        <w:t xml:space="preserve">for plant growth. In a conventional hydroponics system, </w:t>
      </w:r>
      <w:r w:rsidR="004D5EB0" w:rsidRPr="00D20444">
        <w:rPr>
          <w:highlight w:val="yellow"/>
        </w:rPr>
        <w:t xml:space="preserve">a fertilizer </w:t>
      </w:r>
      <w:r w:rsidR="004D5EB0" w:rsidRPr="00D20444">
        <w:t>source is provided</w:t>
      </w:r>
      <w:r w:rsidR="004D5EB0" w:rsidRPr="00D20444">
        <w:rPr>
          <w:spacing w:val="1"/>
        </w:rPr>
        <w:t xml:space="preserve"> </w:t>
      </w:r>
      <w:r w:rsidR="004D5EB0" w:rsidRPr="00D20444">
        <w:t>outwardly to supply the plants with necessary nutrients but in aquaponics systems, the</w:t>
      </w:r>
      <w:r w:rsidR="004D5EB0" w:rsidRPr="00D20444">
        <w:rPr>
          <w:spacing w:val="1"/>
        </w:rPr>
        <w:t xml:space="preserve"> </w:t>
      </w:r>
      <w:r w:rsidR="004D5EB0" w:rsidRPr="00D20444">
        <w:t>available fish waste in the water that is rich in nutrients is sufficient for plant growth. It</w:t>
      </w:r>
      <w:r w:rsidR="004D5EB0" w:rsidRPr="00D20444">
        <w:rPr>
          <w:spacing w:val="1"/>
        </w:rPr>
        <w:t xml:space="preserve"> </w:t>
      </w:r>
      <w:r w:rsidR="004D5EB0" w:rsidRPr="00D20444">
        <w:t>is</w:t>
      </w:r>
      <w:r w:rsidR="004D5EB0" w:rsidRPr="00D20444">
        <w:rPr>
          <w:spacing w:val="1"/>
        </w:rPr>
        <w:t xml:space="preserve"> </w:t>
      </w:r>
      <w:r w:rsidR="004D5EB0" w:rsidRPr="00D20444">
        <w:t>more</w:t>
      </w:r>
      <w:r w:rsidR="004D5EB0" w:rsidRPr="00D20444">
        <w:rPr>
          <w:spacing w:val="1"/>
        </w:rPr>
        <w:t xml:space="preserve"> </w:t>
      </w:r>
      <w:r w:rsidR="004D5EB0" w:rsidRPr="00D20444">
        <w:t>advantageous</w:t>
      </w:r>
      <w:r w:rsidR="004D5EB0" w:rsidRPr="00D20444">
        <w:rPr>
          <w:spacing w:val="1"/>
        </w:rPr>
        <w:t xml:space="preserve"> </w:t>
      </w:r>
      <w:r w:rsidR="004D5EB0" w:rsidRPr="00D20444">
        <w:t>than</w:t>
      </w:r>
      <w:r w:rsidR="004D5EB0" w:rsidRPr="00D20444">
        <w:rPr>
          <w:spacing w:val="1"/>
        </w:rPr>
        <w:t xml:space="preserve"> </w:t>
      </w:r>
      <w:r w:rsidR="004D5EB0" w:rsidRPr="00D20444">
        <w:t>conventional</w:t>
      </w:r>
      <w:r w:rsidR="004D5EB0" w:rsidRPr="00D20444">
        <w:rPr>
          <w:spacing w:val="1"/>
        </w:rPr>
        <w:t xml:space="preserve"> </w:t>
      </w:r>
      <w:r w:rsidR="004D5EB0" w:rsidRPr="00D20444">
        <w:t>aquaculture</w:t>
      </w:r>
      <w:r w:rsidR="004D5EB0" w:rsidRPr="00D20444">
        <w:rPr>
          <w:spacing w:val="1"/>
        </w:rPr>
        <w:t xml:space="preserve"> </w:t>
      </w:r>
      <w:r w:rsidR="004D5EB0" w:rsidRPr="00D20444">
        <w:t>as</w:t>
      </w:r>
      <w:r w:rsidR="004D5EB0" w:rsidRPr="00D20444">
        <w:rPr>
          <w:spacing w:val="1"/>
        </w:rPr>
        <w:t xml:space="preserve"> </w:t>
      </w:r>
      <w:r w:rsidR="004D5EB0" w:rsidRPr="00D20444">
        <w:t>there</w:t>
      </w:r>
      <w:r w:rsidR="004D5EB0" w:rsidRPr="00D20444">
        <w:rPr>
          <w:spacing w:val="1"/>
        </w:rPr>
        <w:t xml:space="preserve"> </w:t>
      </w:r>
      <w:r w:rsidR="004D5EB0" w:rsidRPr="00D20444">
        <w:t>is</w:t>
      </w:r>
      <w:r w:rsidR="004D5EB0" w:rsidRPr="00D20444">
        <w:rPr>
          <w:spacing w:val="1"/>
        </w:rPr>
        <w:t xml:space="preserve"> </w:t>
      </w:r>
      <w:r w:rsidR="004D5EB0" w:rsidRPr="00D20444">
        <w:t>no</w:t>
      </w:r>
      <w:r w:rsidR="004D5EB0" w:rsidRPr="00D20444">
        <w:rPr>
          <w:spacing w:val="1"/>
        </w:rPr>
        <w:t xml:space="preserve"> </w:t>
      </w:r>
      <w:r w:rsidR="004D5EB0" w:rsidRPr="00D20444">
        <w:rPr>
          <w:highlight w:val="yellow"/>
        </w:rPr>
        <w:t>periodic</w:t>
      </w:r>
      <w:r w:rsidR="004D5EB0" w:rsidRPr="00D20444">
        <w:rPr>
          <w:spacing w:val="1"/>
          <w:highlight w:val="yellow"/>
        </w:rPr>
        <w:t xml:space="preserve"> </w:t>
      </w:r>
      <w:r w:rsidR="004D5EB0" w:rsidRPr="00D20444">
        <w:rPr>
          <w:highlight w:val="yellow"/>
        </w:rPr>
        <w:t>siphoning</w:t>
      </w:r>
      <w:r w:rsidR="004D5EB0" w:rsidRPr="00D20444">
        <w:t xml:space="preserve"> taking place and the wastewater</w:t>
      </w:r>
      <w:r w:rsidR="004D5EB0" w:rsidRPr="00D20444">
        <w:rPr>
          <w:spacing w:val="1"/>
        </w:rPr>
        <w:t xml:space="preserve"> </w:t>
      </w:r>
      <w:r w:rsidR="004D5EB0" w:rsidRPr="00D20444">
        <w:t>produced</w:t>
      </w:r>
      <w:r w:rsidR="004D5EB0" w:rsidRPr="00D20444">
        <w:rPr>
          <w:spacing w:val="60"/>
        </w:rPr>
        <w:t xml:space="preserve"> </w:t>
      </w:r>
      <w:r w:rsidR="004D5EB0" w:rsidRPr="00D20444">
        <w:t>in this system is purified and</w:t>
      </w:r>
      <w:r w:rsidR="004D5EB0" w:rsidRPr="00D20444">
        <w:rPr>
          <w:spacing w:val="1"/>
        </w:rPr>
        <w:t xml:space="preserve"> </w:t>
      </w:r>
      <w:r w:rsidR="004D5EB0" w:rsidRPr="00D20444">
        <w:t>finally</w:t>
      </w:r>
      <w:r w:rsidR="004D5EB0" w:rsidRPr="00D20444">
        <w:rPr>
          <w:spacing w:val="1"/>
        </w:rPr>
        <w:t xml:space="preserve"> </w:t>
      </w:r>
      <w:r w:rsidR="004D5EB0" w:rsidRPr="00D20444">
        <w:t>back</w:t>
      </w:r>
      <w:r w:rsidR="004D5EB0" w:rsidRPr="00D20444">
        <w:rPr>
          <w:spacing w:val="1"/>
        </w:rPr>
        <w:t xml:space="preserve"> </w:t>
      </w:r>
      <w:r w:rsidR="004D5EB0" w:rsidRPr="00D20444">
        <w:t>into</w:t>
      </w:r>
      <w:r w:rsidR="004D5EB0" w:rsidRPr="00D20444">
        <w:rPr>
          <w:spacing w:val="1"/>
        </w:rPr>
        <w:t xml:space="preserve"> </w:t>
      </w:r>
      <w:r w:rsidR="004D5EB0" w:rsidRPr="00D20444">
        <w:t>the</w:t>
      </w:r>
      <w:r w:rsidR="004D5EB0" w:rsidRPr="00D20444">
        <w:rPr>
          <w:spacing w:val="1"/>
        </w:rPr>
        <w:t xml:space="preserve"> </w:t>
      </w:r>
      <w:r w:rsidR="004D5EB0" w:rsidRPr="00D20444">
        <w:t>system</w:t>
      </w:r>
      <w:r>
        <w:t>”</w:t>
      </w:r>
      <w:r w:rsidR="004D5EB0" w:rsidRPr="00D20444">
        <w:rPr>
          <w:spacing w:val="1"/>
        </w:rPr>
        <w:t xml:space="preserve"> </w:t>
      </w:r>
      <w:r w:rsidR="004D5EB0" w:rsidRPr="00D20444">
        <w:t>(Rakocy</w:t>
      </w:r>
      <w:r w:rsidR="004D5EB0" w:rsidRPr="00D20444">
        <w:rPr>
          <w:spacing w:val="1"/>
        </w:rPr>
        <w:t xml:space="preserve"> </w:t>
      </w:r>
      <w:r w:rsidR="004D5EB0" w:rsidRPr="00D20444">
        <w:rPr>
          <w:i/>
        </w:rPr>
        <w:t>et</w:t>
      </w:r>
      <w:r w:rsidR="004D5EB0" w:rsidRPr="00D20444">
        <w:rPr>
          <w:i/>
          <w:spacing w:val="1"/>
        </w:rPr>
        <w:t xml:space="preserve"> </w:t>
      </w:r>
      <w:r w:rsidR="004D5EB0" w:rsidRPr="00D20444">
        <w:rPr>
          <w:i/>
        </w:rPr>
        <w:t>al</w:t>
      </w:r>
      <w:r w:rsidR="004D5EB0" w:rsidRPr="00D20444">
        <w:t>.,</w:t>
      </w:r>
      <w:r w:rsidR="004D5EB0" w:rsidRPr="00D20444">
        <w:rPr>
          <w:spacing w:val="1"/>
        </w:rPr>
        <w:t xml:space="preserve"> </w:t>
      </w:r>
      <w:r w:rsidR="004D5EB0" w:rsidRPr="00D20444">
        <w:t>2006).</w:t>
      </w:r>
      <w:r w:rsidR="004D5EB0" w:rsidRPr="00D20444">
        <w:rPr>
          <w:spacing w:val="1"/>
        </w:rPr>
        <w:t xml:space="preserve"> </w:t>
      </w:r>
      <w:r>
        <w:rPr>
          <w:spacing w:val="1"/>
        </w:rPr>
        <w:t>“</w:t>
      </w:r>
      <w:r w:rsidR="004D5EB0" w:rsidRPr="00D20444">
        <w:t>The</w:t>
      </w:r>
      <w:r w:rsidR="004D5EB0" w:rsidRPr="00D20444">
        <w:rPr>
          <w:spacing w:val="1"/>
        </w:rPr>
        <w:t xml:space="preserve"> </w:t>
      </w:r>
      <w:r w:rsidR="004D5EB0" w:rsidRPr="00D20444">
        <w:t>aquaponics</w:t>
      </w:r>
      <w:r w:rsidR="004D5EB0" w:rsidRPr="00D20444">
        <w:rPr>
          <w:spacing w:val="1"/>
        </w:rPr>
        <w:t xml:space="preserve"> </w:t>
      </w:r>
      <w:r w:rsidR="004D5EB0" w:rsidRPr="00D20444">
        <w:t>system</w:t>
      </w:r>
      <w:r w:rsidR="004D5EB0" w:rsidRPr="00D20444">
        <w:rPr>
          <w:spacing w:val="60"/>
        </w:rPr>
        <w:t xml:space="preserve"> </w:t>
      </w:r>
      <w:r w:rsidR="004D5EB0" w:rsidRPr="00D20444">
        <w:t>also</w:t>
      </w:r>
      <w:r w:rsidR="004D5EB0" w:rsidRPr="00D20444">
        <w:rPr>
          <w:spacing w:val="1"/>
        </w:rPr>
        <w:t xml:space="preserve"> </w:t>
      </w:r>
      <w:r w:rsidR="004D5EB0" w:rsidRPr="00D20444">
        <w:t xml:space="preserve">facilitates several economic benefits such as </w:t>
      </w:r>
      <w:r w:rsidR="004D5EB0" w:rsidRPr="00D20444">
        <w:lastRenderedPageBreak/>
        <w:t>savings in the costs of the treatment of</w:t>
      </w:r>
      <w:r w:rsidR="004D5EB0" w:rsidRPr="00D20444">
        <w:rPr>
          <w:spacing w:val="1"/>
        </w:rPr>
        <w:t xml:space="preserve"> </w:t>
      </w:r>
      <w:r w:rsidR="004D5EB0" w:rsidRPr="00D20444">
        <w:t>water in the aquaculture system, formulation of novel fertilizer for the hydroponics</w:t>
      </w:r>
      <w:r w:rsidR="004D5EB0" w:rsidRPr="00D20444">
        <w:rPr>
          <w:spacing w:val="1"/>
        </w:rPr>
        <w:t xml:space="preserve"> </w:t>
      </w:r>
      <w:r w:rsidR="004D5EB0" w:rsidRPr="00D20444">
        <w:t>system, and increasing returns from both harvests of fish and vegetables, using one</w:t>
      </w:r>
      <w:r w:rsidR="004D5EB0" w:rsidRPr="00D20444">
        <w:rPr>
          <w:spacing w:val="1"/>
        </w:rPr>
        <w:t xml:space="preserve"> </w:t>
      </w:r>
      <w:r w:rsidR="004D5EB0" w:rsidRPr="00D20444">
        <w:t xml:space="preserve">input, </w:t>
      </w:r>
      <w:r w:rsidR="004D5EB0" w:rsidRPr="00D20444">
        <w:rPr>
          <w:i/>
        </w:rPr>
        <w:t>i.e</w:t>
      </w:r>
      <w:r w:rsidR="004D5EB0" w:rsidRPr="00D20444">
        <w:t>. fish feed</w:t>
      </w:r>
      <w:r>
        <w:t>”</w:t>
      </w:r>
      <w:r w:rsidR="004D5EB0" w:rsidRPr="00D20444">
        <w:t xml:space="preserve"> (Adler </w:t>
      </w:r>
      <w:r w:rsidR="004D5EB0" w:rsidRPr="00D20444">
        <w:rPr>
          <w:i/>
        </w:rPr>
        <w:t>et al</w:t>
      </w:r>
      <w:r w:rsidR="004D5EB0" w:rsidRPr="00D20444">
        <w:t xml:space="preserve">., 2000; Liang and Chien, 2013). </w:t>
      </w:r>
      <w:r>
        <w:t>“</w:t>
      </w:r>
      <w:r w:rsidR="004D5EB0" w:rsidRPr="00D20444">
        <w:t>Aquaponics is an</w:t>
      </w:r>
      <w:r w:rsidR="004D5EB0" w:rsidRPr="00D20444">
        <w:rPr>
          <w:spacing w:val="1"/>
        </w:rPr>
        <w:t xml:space="preserve"> </w:t>
      </w:r>
      <w:r w:rsidR="004D5EB0" w:rsidRPr="00D20444">
        <w:t>efficient,</w:t>
      </w:r>
      <w:r w:rsidR="004D5EB0" w:rsidRPr="00D20444">
        <w:rPr>
          <w:spacing w:val="1"/>
        </w:rPr>
        <w:t xml:space="preserve"> </w:t>
      </w:r>
      <w:r w:rsidR="004D5EB0" w:rsidRPr="00D20444">
        <w:t>cost-effective,</w:t>
      </w:r>
      <w:r w:rsidR="004D5EB0" w:rsidRPr="00D20444">
        <w:rPr>
          <w:spacing w:val="1"/>
        </w:rPr>
        <w:t xml:space="preserve"> </w:t>
      </w:r>
      <w:r w:rsidR="004D5EB0" w:rsidRPr="00D20444">
        <w:t>and</w:t>
      </w:r>
      <w:r w:rsidR="004D5EB0" w:rsidRPr="00D20444">
        <w:rPr>
          <w:spacing w:val="1"/>
        </w:rPr>
        <w:t xml:space="preserve"> </w:t>
      </w:r>
      <w:r w:rsidR="004D5EB0" w:rsidRPr="00D20444">
        <w:t>water-saving</w:t>
      </w:r>
      <w:r w:rsidR="004D5EB0" w:rsidRPr="00D20444">
        <w:rPr>
          <w:spacing w:val="1"/>
        </w:rPr>
        <w:t xml:space="preserve"> </w:t>
      </w:r>
      <w:r w:rsidR="004D5EB0" w:rsidRPr="00D20444">
        <w:t>technology</w:t>
      </w:r>
      <w:r w:rsidR="004D5EB0" w:rsidRPr="00D20444">
        <w:rPr>
          <w:spacing w:val="1"/>
        </w:rPr>
        <w:t xml:space="preserve"> </w:t>
      </w:r>
      <w:r w:rsidR="004D5EB0" w:rsidRPr="00D20444">
        <w:t>that</w:t>
      </w:r>
      <w:r w:rsidR="004D5EB0" w:rsidRPr="00D20444">
        <w:rPr>
          <w:spacing w:val="1"/>
        </w:rPr>
        <w:t xml:space="preserve"> </w:t>
      </w:r>
      <w:r w:rsidR="004D5EB0" w:rsidRPr="00D20444">
        <w:t>consumes</w:t>
      </w:r>
      <w:r w:rsidR="004D5EB0" w:rsidRPr="00D20444">
        <w:rPr>
          <w:spacing w:val="1"/>
        </w:rPr>
        <w:t xml:space="preserve"> </w:t>
      </w:r>
      <w:r w:rsidR="004D5EB0" w:rsidRPr="00D20444">
        <w:t>less</w:t>
      </w:r>
      <w:r w:rsidR="004D5EB0" w:rsidRPr="00D20444">
        <w:rPr>
          <w:spacing w:val="1"/>
        </w:rPr>
        <w:t xml:space="preserve"> </w:t>
      </w:r>
      <w:r w:rsidR="004D5EB0" w:rsidRPr="00D20444">
        <w:t>water</w:t>
      </w:r>
      <w:r>
        <w:t>”</w:t>
      </w:r>
      <w:r w:rsidR="004D5EB0" w:rsidRPr="00D20444">
        <w:rPr>
          <w:spacing w:val="1"/>
        </w:rPr>
        <w:t xml:space="preserve"> </w:t>
      </w:r>
      <w:r w:rsidR="004D5EB0" w:rsidRPr="00D20444">
        <w:t>(McMurtry</w:t>
      </w:r>
      <w:r w:rsidR="004D5EB0" w:rsidRPr="00D20444">
        <w:rPr>
          <w:spacing w:val="-6"/>
        </w:rPr>
        <w:t xml:space="preserve"> </w:t>
      </w:r>
      <w:r w:rsidR="004D5EB0" w:rsidRPr="00D20444">
        <w:rPr>
          <w:i/>
        </w:rPr>
        <w:t>et</w:t>
      </w:r>
      <w:r w:rsidR="004D5EB0" w:rsidRPr="00D20444">
        <w:rPr>
          <w:i/>
          <w:spacing w:val="2"/>
        </w:rPr>
        <w:t xml:space="preserve"> </w:t>
      </w:r>
      <w:r w:rsidR="004D5EB0" w:rsidRPr="00D20444">
        <w:rPr>
          <w:i/>
        </w:rPr>
        <w:t xml:space="preserve">al., </w:t>
      </w:r>
      <w:r w:rsidR="004D5EB0" w:rsidRPr="00D20444">
        <w:t>1997). The balance between nutrient generation and utilization in plant growth also</w:t>
      </w:r>
      <w:r w:rsidR="004D5EB0" w:rsidRPr="00D20444">
        <w:rPr>
          <w:spacing w:val="1"/>
        </w:rPr>
        <w:t xml:space="preserve"> </w:t>
      </w:r>
      <w:r w:rsidR="004D5EB0" w:rsidRPr="00D20444">
        <w:t xml:space="preserve">reduces the need for water quality monitoring. </w:t>
      </w:r>
    </w:p>
    <w:p w14:paraId="0B502792" w14:textId="1D7B19A1" w:rsidR="004D5EB0" w:rsidRPr="00D20444" w:rsidRDefault="004D5EB0" w:rsidP="00A96AD5">
      <w:pPr>
        <w:pStyle w:val="BodyText"/>
        <w:spacing w:before="74" w:line="360" w:lineRule="auto"/>
        <w:ind w:right="856" w:firstLine="450"/>
        <w:jc w:val="both"/>
      </w:pPr>
      <w:r w:rsidRPr="00D20444">
        <w:t>The aquaponic system works on the</w:t>
      </w:r>
      <w:r w:rsidRPr="00D20444">
        <w:rPr>
          <w:spacing w:val="1"/>
        </w:rPr>
        <w:t xml:space="preserve"> </w:t>
      </w:r>
      <w:r w:rsidRPr="00D20444">
        <w:t>principle of the nitrogen cycle, where the wastes generated from the culture unit are</w:t>
      </w:r>
      <w:r w:rsidRPr="00D20444">
        <w:rPr>
          <w:spacing w:val="1"/>
        </w:rPr>
        <w:t xml:space="preserve"> </w:t>
      </w:r>
      <w:r w:rsidRPr="00D20444">
        <w:t>effectively converted into plant nutrients by beneficial nitrifying bacteria which in turn</w:t>
      </w:r>
      <w:r w:rsidRPr="00D20444">
        <w:rPr>
          <w:spacing w:val="1"/>
        </w:rPr>
        <w:t xml:space="preserve"> </w:t>
      </w:r>
      <w:r w:rsidRPr="00D20444">
        <w:t>are utilized for plant</w:t>
      </w:r>
      <w:r w:rsidRPr="00D20444">
        <w:rPr>
          <w:spacing w:val="1"/>
        </w:rPr>
        <w:t xml:space="preserve"> </w:t>
      </w:r>
      <w:r w:rsidRPr="00D20444">
        <w:t>growth. In this scenario, an aquaponic system is a great</w:t>
      </w:r>
      <w:r w:rsidRPr="00D20444">
        <w:rPr>
          <w:spacing w:val="60"/>
        </w:rPr>
        <w:t xml:space="preserve"> </w:t>
      </w:r>
      <w:r w:rsidRPr="00D20444">
        <w:t>solution</w:t>
      </w:r>
      <w:r w:rsidRPr="00D20444">
        <w:rPr>
          <w:spacing w:val="1"/>
        </w:rPr>
        <w:t xml:space="preserve"> </w:t>
      </w:r>
      <w:r w:rsidRPr="00D20444">
        <w:t>for the emerging problems of the aquaculture industry, such as limited soil and water</w:t>
      </w:r>
      <w:r w:rsidRPr="00D20444">
        <w:rPr>
          <w:spacing w:val="1"/>
        </w:rPr>
        <w:t xml:space="preserve"> </w:t>
      </w:r>
      <w:r w:rsidRPr="00D20444">
        <w:t>resources and wastewater disposal into the natural water bodies. In addition to the ecological benefits,</w:t>
      </w:r>
      <w:r w:rsidRPr="00D20444">
        <w:rPr>
          <w:spacing w:val="1"/>
        </w:rPr>
        <w:t xml:space="preserve"> </w:t>
      </w:r>
      <w:r w:rsidRPr="00D20444">
        <w:t>the aquaponic system also</w:t>
      </w:r>
      <w:r w:rsidRPr="00D20444">
        <w:rPr>
          <w:spacing w:val="1"/>
        </w:rPr>
        <w:t xml:space="preserve"> </w:t>
      </w:r>
      <w:r w:rsidRPr="00D20444">
        <w:t>facilitates several</w:t>
      </w:r>
      <w:r w:rsidRPr="00D20444">
        <w:rPr>
          <w:spacing w:val="1"/>
        </w:rPr>
        <w:t xml:space="preserve"> </w:t>
      </w:r>
      <w:r w:rsidRPr="00D20444">
        <w:t>economic</w:t>
      </w:r>
      <w:r w:rsidRPr="00D20444">
        <w:rPr>
          <w:spacing w:val="1"/>
        </w:rPr>
        <w:t xml:space="preserve"> </w:t>
      </w:r>
      <w:r w:rsidRPr="00D20444">
        <w:t>benefits</w:t>
      </w:r>
      <w:r w:rsidRPr="00D20444">
        <w:rPr>
          <w:spacing w:val="1"/>
        </w:rPr>
        <w:t xml:space="preserve"> </w:t>
      </w:r>
      <w:r w:rsidRPr="00D20444">
        <w:t>such</w:t>
      </w:r>
      <w:r w:rsidRPr="00D20444">
        <w:rPr>
          <w:spacing w:val="1"/>
        </w:rPr>
        <w:t xml:space="preserve"> </w:t>
      </w:r>
      <w:r w:rsidRPr="00D20444">
        <w:t>as</w:t>
      </w:r>
      <w:r w:rsidRPr="00D20444">
        <w:rPr>
          <w:spacing w:val="1"/>
        </w:rPr>
        <w:t xml:space="preserve"> </w:t>
      </w:r>
      <w:r w:rsidRPr="00D20444">
        <w:t>savings</w:t>
      </w:r>
      <w:r w:rsidRPr="00D20444">
        <w:rPr>
          <w:spacing w:val="1"/>
        </w:rPr>
        <w:t xml:space="preserve"> </w:t>
      </w:r>
      <w:r w:rsidRPr="00D20444">
        <w:t>in</w:t>
      </w:r>
      <w:r w:rsidRPr="00D20444">
        <w:rPr>
          <w:spacing w:val="1"/>
        </w:rPr>
        <w:t xml:space="preserve"> </w:t>
      </w:r>
      <w:r w:rsidRPr="00D20444">
        <w:t>the</w:t>
      </w:r>
      <w:r w:rsidRPr="00D20444">
        <w:rPr>
          <w:spacing w:val="1"/>
        </w:rPr>
        <w:t xml:space="preserve"> </w:t>
      </w:r>
      <w:r w:rsidRPr="00D20444">
        <w:t>costs</w:t>
      </w:r>
      <w:r w:rsidRPr="00D20444">
        <w:rPr>
          <w:spacing w:val="1"/>
        </w:rPr>
        <w:t xml:space="preserve"> </w:t>
      </w:r>
      <w:r w:rsidRPr="00D20444">
        <w:t>of</w:t>
      </w:r>
      <w:r w:rsidRPr="00D20444">
        <w:rPr>
          <w:spacing w:val="1"/>
        </w:rPr>
        <w:t xml:space="preserve"> </w:t>
      </w:r>
      <w:r w:rsidRPr="00D20444">
        <w:t>the</w:t>
      </w:r>
      <w:r w:rsidRPr="00D20444">
        <w:rPr>
          <w:spacing w:val="1"/>
        </w:rPr>
        <w:t xml:space="preserve"> </w:t>
      </w:r>
      <w:r w:rsidRPr="00D20444">
        <w:t>treatment</w:t>
      </w:r>
      <w:r w:rsidRPr="00D20444">
        <w:rPr>
          <w:spacing w:val="1"/>
        </w:rPr>
        <w:t xml:space="preserve"> </w:t>
      </w:r>
      <w:r w:rsidRPr="00D20444">
        <w:t>of</w:t>
      </w:r>
      <w:r w:rsidRPr="00D20444">
        <w:rPr>
          <w:spacing w:val="1"/>
        </w:rPr>
        <w:t xml:space="preserve"> </w:t>
      </w:r>
      <w:r w:rsidRPr="00D20444">
        <w:t>water</w:t>
      </w:r>
      <w:r w:rsidRPr="00D20444">
        <w:rPr>
          <w:spacing w:val="1"/>
        </w:rPr>
        <w:t xml:space="preserve"> </w:t>
      </w:r>
      <w:r w:rsidRPr="00D20444">
        <w:t>in</w:t>
      </w:r>
      <w:r w:rsidRPr="00D20444">
        <w:rPr>
          <w:spacing w:val="1"/>
        </w:rPr>
        <w:t xml:space="preserve"> </w:t>
      </w:r>
      <w:r w:rsidRPr="00D20444">
        <w:t>the</w:t>
      </w:r>
      <w:r w:rsidRPr="00D20444">
        <w:rPr>
          <w:spacing w:val="1"/>
        </w:rPr>
        <w:t xml:space="preserve"> </w:t>
      </w:r>
      <w:r w:rsidRPr="00D20444">
        <w:t>aquaculture system, formulation of novel fertilizer for the hydroponics system, and</w:t>
      </w:r>
      <w:r w:rsidRPr="00D20444">
        <w:rPr>
          <w:spacing w:val="1"/>
        </w:rPr>
        <w:t xml:space="preserve"> </w:t>
      </w:r>
      <w:r w:rsidRPr="00D20444">
        <w:t xml:space="preserve">increasing returns from both harvests of fish and vegetables, using one input, </w:t>
      </w:r>
      <w:r w:rsidRPr="00D20444">
        <w:rPr>
          <w:i/>
        </w:rPr>
        <w:t>i.e</w:t>
      </w:r>
      <w:r w:rsidRPr="00D20444">
        <w:t>. fish</w:t>
      </w:r>
      <w:r w:rsidRPr="00D20444">
        <w:rPr>
          <w:spacing w:val="1"/>
        </w:rPr>
        <w:t xml:space="preserve"> </w:t>
      </w:r>
      <w:r w:rsidRPr="00D20444">
        <w:t>feed.</w:t>
      </w:r>
      <w:r w:rsidRPr="00D20444">
        <w:rPr>
          <w:spacing w:val="1"/>
        </w:rPr>
        <w:t xml:space="preserve"> </w:t>
      </w:r>
      <w:r w:rsidRPr="00D20444">
        <w:t>Aquaponics</w:t>
      </w:r>
      <w:r w:rsidRPr="00D20444">
        <w:rPr>
          <w:spacing w:val="1"/>
        </w:rPr>
        <w:t xml:space="preserve"> </w:t>
      </w:r>
      <w:r w:rsidRPr="00D20444">
        <w:t>is</w:t>
      </w:r>
      <w:r w:rsidRPr="00D20444">
        <w:rPr>
          <w:spacing w:val="1"/>
        </w:rPr>
        <w:t xml:space="preserve"> </w:t>
      </w:r>
      <w:r w:rsidRPr="00D20444">
        <w:t>an</w:t>
      </w:r>
      <w:r w:rsidRPr="00D20444">
        <w:rPr>
          <w:spacing w:val="1"/>
        </w:rPr>
        <w:t xml:space="preserve"> </w:t>
      </w:r>
      <w:r w:rsidRPr="00D20444">
        <w:t>efficient,</w:t>
      </w:r>
      <w:r w:rsidRPr="00D20444">
        <w:rPr>
          <w:spacing w:val="1"/>
        </w:rPr>
        <w:t xml:space="preserve"> </w:t>
      </w:r>
      <w:r w:rsidRPr="00D20444">
        <w:t>cost-effective,</w:t>
      </w:r>
      <w:r w:rsidRPr="00D20444">
        <w:rPr>
          <w:spacing w:val="1"/>
        </w:rPr>
        <w:t xml:space="preserve"> </w:t>
      </w:r>
      <w:r w:rsidRPr="00D20444">
        <w:t>and</w:t>
      </w:r>
      <w:r w:rsidRPr="00D20444">
        <w:rPr>
          <w:spacing w:val="1"/>
        </w:rPr>
        <w:t xml:space="preserve"> </w:t>
      </w:r>
      <w:r w:rsidRPr="00D20444">
        <w:t>water-saving</w:t>
      </w:r>
      <w:r w:rsidRPr="00D20444">
        <w:rPr>
          <w:spacing w:val="1"/>
        </w:rPr>
        <w:t xml:space="preserve"> </w:t>
      </w:r>
      <w:r w:rsidRPr="00D20444">
        <w:t>technology</w:t>
      </w:r>
      <w:r w:rsidRPr="00D20444">
        <w:rPr>
          <w:spacing w:val="1"/>
        </w:rPr>
        <w:t xml:space="preserve"> </w:t>
      </w:r>
      <w:r w:rsidRPr="00D20444">
        <w:t>that</w:t>
      </w:r>
      <w:r w:rsidRPr="00D20444">
        <w:rPr>
          <w:spacing w:val="1"/>
        </w:rPr>
        <w:t xml:space="preserve"> </w:t>
      </w:r>
      <w:r w:rsidRPr="00D20444">
        <w:t>consumes</w:t>
      </w:r>
      <w:r w:rsidRPr="00D20444">
        <w:rPr>
          <w:spacing w:val="3"/>
        </w:rPr>
        <w:t xml:space="preserve"> </w:t>
      </w:r>
      <w:r w:rsidRPr="00D20444">
        <w:t>less water.</w:t>
      </w:r>
    </w:p>
    <w:p w14:paraId="1D0AC703" w14:textId="77777777" w:rsidR="004D5EB0" w:rsidRPr="00D20444" w:rsidRDefault="004D5EB0" w:rsidP="004D5EB0">
      <w:pPr>
        <w:pStyle w:val="Heading3"/>
        <w:spacing w:before="61"/>
        <w:ind w:right="145"/>
        <w:rPr>
          <w:b/>
          <w:color w:val="auto"/>
        </w:rPr>
      </w:pPr>
      <w:r w:rsidRPr="00D20444">
        <w:rPr>
          <w:b/>
          <w:color w:val="auto"/>
        </w:rPr>
        <w:t>MATERIALS</w:t>
      </w:r>
      <w:r w:rsidRPr="00D20444">
        <w:rPr>
          <w:b/>
          <w:color w:val="auto"/>
          <w:spacing w:val="-2"/>
        </w:rPr>
        <w:t xml:space="preserve"> </w:t>
      </w:r>
      <w:r w:rsidRPr="00D20444">
        <w:rPr>
          <w:b/>
          <w:color w:val="auto"/>
        </w:rPr>
        <w:t>AND</w:t>
      </w:r>
      <w:r w:rsidRPr="00D20444">
        <w:rPr>
          <w:b/>
          <w:color w:val="auto"/>
          <w:spacing w:val="-2"/>
        </w:rPr>
        <w:t xml:space="preserve"> </w:t>
      </w:r>
      <w:r w:rsidRPr="00D20444">
        <w:rPr>
          <w:b/>
          <w:color w:val="auto"/>
        </w:rPr>
        <w:t>METHODS</w:t>
      </w:r>
    </w:p>
    <w:p w14:paraId="41816FB1" w14:textId="2E6EA075" w:rsidR="004D5EB0" w:rsidRPr="00D20444" w:rsidRDefault="004D5EB0" w:rsidP="004D5EB0">
      <w:pPr>
        <w:pStyle w:val="BodyText"/>
        <w:spacing w:line="360" w:lineRule="auto"/>
        <w:ind w:right="1068"/>
        <w:jc w:val="both"/>
      </w:pPr>
      <w:r w:rsidRPr="00D20444">
        <w:t xml:space="preserve">The present experiment was conducted for 120 days to find out the best </w:t>
      </w:r>
      <w:r w:rsidRPr="00D20444">
        <w:rPr>
          <w:highlight w:val="yellow"/>
        </w:rPr>
        <w:t>species</w:t>
      </w:r>
      <w:r w:rsidRPr="00D20444">
        <w:rPr>
          <w:spacing w:val="-57"/>
          <w:highlight w:val="yellow"/>
        </w:rPr>
        <w:t xml:space="preserve"> </w:t>
      </w:r>
      <w:r w:rsidRPr="00D20444">
        <w:rPr>
          <w:highlight w:val="yellow"/>
        </w:rPr>
        <w:t>combination</w:t>
      </w:r>
      <w:r w:rsidRPr="00D20444">
        <w:rPr>
          <w:spacing w:val="1"/>
        </w:rPr>
        <w:t xml:space="preserve"> </w:t>
      </w:r>
      <w:r w:rsidRPr="00D20444">
        <w:t>of</w:t>
      </w:r>
      <w:r w:rsidRPr="00D20444">
        <w:rPr>
          <w:spacing w:val="1"/>
        </w:rPr>
        <w:t xml:space="preserve"> </w:t>
      </w:r>
      <w:r w:rsidRPr="00D20444">
        <w:t>indigenous</w:t>
      </w:r>
      <w:r w:rsidRPr="00D20444">
        <w:rPr>
          <w:spacing w:val="1"/>
        </w:rPr>
        <w:t xml:space="preserve"> </w:t>
      </w:r>
      <w:r w:rsidRPr="00D20444">
        <w:t>carps</w:t>
      </w:r>
      <w:r w:rsidRPr="00D20444">
        <w:rPr>
          <w:spacing w:val="1"/>
        </w:rPr>
        <w:t xml:space="preserve"> </w:t>
      </w:r>
      <w:r w:rsidRPr="00D20444">
        <w:t>(</w:t>
      </w:r>
      <w:r w:rsidRPr="00D20444">
        <w:rPr>
          <w:i/>
        </w:rPr>
        <w:t>Catla</w:t>
      </w:r>
      <w:r w:rsidRPr="00D20444">
        <w:rPr>
          <w:i/>
          <w:spacing w:val="1"/>
        </w:rPr>
        <w:t xml:space="preserve"> </w:t>
      </w:r>
      <w:r w:rsidRPr="00D20444">
        <w:rPr>
          <w:i/>
        </w:rPr>
        <w:t>catla,</w:t>
      </w:r>
      <w:r w:rsidRPr="00D20444">
        <w:rPr>
          <w:i/>
          <w:spacing w:val="1"/>
        </w:rPr>
        <w:t xml:space="preserve"> </w:t>
      </w:r>
      <w:r w:rsidRPr="00D20444">
        <w:rPr>
          <w:i/>
        </w:rPr>
        <w:t>Labeo</w:t>
      </w:r>
      <w:r w:rsidRPr="00D20444">
        <w:rPr>
          <w:i/>
          <w:spacing w:val="1"/>
        </w:rPr>
        <w:t xml:space="preserve"> </w:t>
      </w:r>
      <w:r w:rsidRPr="00D20444">
        <w:rPr>
          <w:i/>
        </w:rPr>
        <w:t>rohita)</w:t>
      </w:r>
      <w:r w:rsidRPr="00D20444">
        <w:rPr>
          <w:i/>
          <w:spacing w:val="1"/>
        </w:rPr>
        <w:t xml:space="preserve"> </w:t>
      </w:r>
      <w:r w:rsidRPr="00D20444">
        <w:t>and</w:t>
      </w:r>
      <w:r w:rsidRPr="00D20444">
        <w:rPr>
          <w:spacing w:val="1"/>
        </w:rPr>
        <w:t xml:space="preserve"> </w:t>
      </w:r>
      <w:r w:rsidRPr="00D20444">
        <w:t>exotic</w:t>
      </w:r>
      <w:r w:rsidRPr="00D20444">
        <w:rPr>
          <w:spacing w:val="1"/>
        </w:rPr>
        <w:t xml:space="preserve"> </w:t>
      </w:r>
      <w:r w:rsidRPr="00D20444">
        <w:t>carps</w:t>
      </w:r>
      <w:r w:rsidRPr="00D20444">
        <w:rPr>
          <w:spacing w:val="1"/>
        </w:rPr>
        <w:t xml:space="preserve"> </w:t>
      </w:r>
      <w:r w:rsidRPr="00D20444">
        <w:rPr>
          <w:i/>
        </w:rPr>
        <w:t>(Cyprinus</w:t>
      </w:r>
      <w:r w:rsidRPr="00D20444">
        <w:rPr>
          <w:i/>
          <w:spacing w:val="1"/>
        </w:rPr>
        <w:t xml:space="preserve"> </w:t>
      </w:r>
      <w:r w:rsidRPr="00D20444">
        <w:rPr>
          <w:i/>
        </w:rPr>
        <w:t>carpio,</w:t>
      </w:r>
      <w:r w:rsidRPr="00D20444">
        <w:rPr>
          <w:i/>
          <w:spacing w:val="1"/>
        </w:rPr>
        <w:t xml:space="preserve"> </w:t>
      </w:r>
      <w:r w:rsidRPr="00D20444">
        <w:rPr>
          <w:i/>
        </w:rPr>
        <w:t>Ctenopharyngodon</w:t>
      </w:r>
      <w:r w:rsidRPr="00D20444">
        <w:rPr>
          <w:i/>
          <w:spacing w:val="1"/>
        </w:rPr>
        <w:t xml:space="preserve"> </w:t>
      </w:r>
      <w:r w:rsidRPr="00D20444">
        <w:rPr>
          <w:i/>
        </w:rPr>
        <w:t>idella)</w:t>
      </w:r>
      <w:r w:rsidRPr="00D20444">
        <w:rPr>
          <w:i/>
          <w:spacing w:val="1"/>
        </w:rPr>
        <w:t xml:space="preserve"> </w:t>
      </w:r>
      <w:r w:rsidRPr="00D20444">
        <w:t>with</w:t>
      </w:r>
      <w:r w:rsidRPr="00D20444">
        <w:rPr>
          <w:spacing w:val="1"/>
        </w:rPr>
        <w:t xml:space="preserve"> </w:t>
      </w:r>
      <w:r w:rsidRPr="00D20444">
        <w:t>the</w:t>
      </w:r>
      <w:r w:rsidRPr="00D20444">
        <w:rPr>
          <w:spacing w:val="1"/>
        </w:rPr>
        <w:t xml:space="preserve"> </w:t>
      </w:r>
      <w:r w:rsidRPr="00D20444">
        <w:t>cucumber</w:t>
      </w:r>
      <w:r w:rsidRPr="00D20444">
        <w:rPr>
          <w:spacing w:val="1"/>
        </w:rPr>
        <w:t xml:space="preserve"> </w:t>
      </w:r>
      <w:r w:rsidRPr="00D20444">
        <w:t>plant</w:t>
      </w:r>
      <w:r w:rsidRPr="00D20444">
        <w:rPr>
          <w:spacing w:val="1"/>
        </w:rPr>
        <w:t xml:space="preserve"> </w:t>
      </w:r>
      <w:r w:rsidRPr="00D20444">
        <w:t>(</w:t>
      </w:r>
      <w:r w:rsidRPr="00D20444">
        <w:rPr>
          <w:i/>
        </w:rPr>
        <w:t>Cucumis</w:t>
      </w:r>
      <w:r w:rsidRPr="00D20444">
        <w:rPr>
          <w:i/>
          <w:spacing w:val="1"/>
        </w:rPr>
        <w:t xml:space="preserve"> </w:t>
      </w:r>
      <w:r w:rsidRPr="00D20444">
        <w:rPr>
          <w:i/>
        </w:rPr>
        <w:t xml:space="preserve">sativus) </w:t>
      </w:r>
      <w:r w:rsidRPr="00D20444">
        <w:t xml:space="preserve">in an aquaponic system based upon their growth performances. </w:t>
      </w:r>
    </w:p>
    <w:p w14:paraId="1DA6BC95" w14:textId="3A426134" w:rsidR="004D5EB0" w:rsidRPr="00D20444" w:rsidRDefault="004D5EB0" w:rsidP="00A96AD5">
      <w:pPr>
        <w:pStyle w:val="Heading3"/>
        <w:tabs>
          <w:tab w:val="left" w:pos="1181"/>
        </w:tabs>
        <w:spacing w:before="189"/>
        <w:rPr>
          <w:color w:val="auto"/>
        </w:rPr>
      </w:pPr>
      <w:r w:rsidRPr="00D20444">
        <w:rPr>
          <w:color w:val="auto"/>
        </w:rPr>
        <w:t>Location</w:t>
      </w:r>
      <w:r w:rsidRPr="00D20444">
        <w:rPr>
          <w:color w:val="auto"/>
          <w:spacing w:val="-2"/>
        </w:rPr>
        <w:t xml:space="preserve"> </w:t>
      </w:r>
      <w:r w:rsidRPr="00D20444">
        <w:rPr>
          <w:color w:val="auto"/>
        </w:rPr>
        <w:t>of</w:t>
      </w:r>
      <w:r w:rsidRPr="00D20444">
        <w:rPr>
          <w:color w:val="auto"/>
          <w:spacing w:val="-5"/>
        </w:rPr>
        <w:t xml:space="preserve"> </w:t>
      </w:r>
      <w:r w:rsidRPr="00D20444">
        <w:rPr>
          <w:color w:val="auto"/>
        </w:rPr>
        <w:t>the</w:t>
      </w:r>
      <w:r w:rsidRPr="00D20444">
        <w:rPr>
          <w:color w:val="auto"/>
          <w:spacing w:val="-4"/>
        </w:rPr>
        <w:t xml:space="preserve"> </w:t>
      </w:r>
      <w:r w:rsidRPr="00D20444">
        <w:rPr>
          <w:color w:val="auto"/>
        </w:rPr>
        <w:t>experiment</w:t>
      </w:r>
    </w:p>
    <w:p w14:paraId="209D6D75" w14:textId="77777777" w:rsidR="004D5EB0" w:rsidRPr="00D20444" w:rsidRDefault="004D5EB0" w:rsidP="004D5EB0">
      <w:pPr>
        <w:pStyle w:val="BodyText"/>
        <w:spacing w:line="360" w:lineRule="auto"/>
        <w:ind w:right="855"/>
        <w:jc w:val="both"/>
      </w:pPr>
      <w:r w:rsidRPr="00D20444">
        <w:t>The research was conducted in the College of Fisheries (OUAT), Rangeilunda,</w:t>
      </w:r>
      <w:r w:rsidRPr="00D20444">
        <w:rPr>
          <w:spacing w:val="1"/>
        </w:rPr>
        <w:t xml:space="preserve"> </w:t>
      </w:r>
      <w:r w:rsidRPr="00D20444">
        <w:t>Ganjam, Odisha.</w:t>
      </w:r>
      <w:r w:rsidRPr="00D20444">
        <w:rPr>
          <w:spacing w:val="1"/>
        </w:rPr>
        <w:t xml:space="preserve"> </w:t>
      </w:r>
      <w:r w:rsidRPr="00D20444">
        <w:t>The research period is 120 days carried out from June 25th to October</w:t>
      </w:r>
      <w:r w:rsidRPr="00D20444">
        <w:rPr>
          <w:spacing w:val="-57"/>
        </w:rPr>
        <w:t xml:space="preserve"> </w:t>
      </w:r>
      <w:r w:rsidRPr="00D20444">
        <w:t>22th, 2022. For conducting this experiment, a greenhouse was constructed first by using</w:t>
      </w:r>
      <w:r w:rsidRPr="00D20444">
        <w:rPr>
          <w:spacing w:val="-57"/>
        </w:rPr>
        <w:t xml:space="preserve"> </w:t>
      </w:r>
      <w:r w:rsidRPr="00D20444">
        <w:t>a</w:t>
      </w:r>
      <w:r w:rsidRPr="00D20444">
        <w:rPr>
          <w:spacing w:val="11"/>
        </w:rPr>
        <w:t xml:space="preserve"> </w:t>
      </w:r>
      <w:r w:rsidRPr="00D20444">
        <w:t>knitted</w:t>
      </w:r>
      <w:r w:rsidRPr="00D20444">
        <w:rPr>
          <w:spacing w:val="13"/>
        </w:rPr>
        <w:t xml:space="preserve"> </w:t>
      </w:r>
      <w:r w:rsidRPr="00D20444">
        <w:t>green</w:t>
      </w:r>
      <w:r w:rsidRPr="00D20444">
        <w:rPr>
          <w:spacing w:val="7"/>
        </w:rPr>
        <w:t xml:space="preserve"> </w:t>
      </w:r>
      <w:r w:rsidRPr="00D20444">
        <w:t>shade</w:t>
      </w:r>
      <w:r w:rsidRPr="00D20444">
        <w:rPr>
          <w:spacing w:val="17"/>
        </w:rPr>
        <w:t xml:space="preserve"> </w:t>
      </w:r>
      <w:r w:rsidRPr="00D20444">
        <w:t>net</w:t>
      </w:r>
      <w:r w:rsidRPr="00D20444">
        <w:rPr>
          <w:spacing w:val="17"/>
        </w:rPr>
        <w:t xml:space="preserve"> </w:t>
      </w:r>
      <w:r w:rsidRPr="00D20444">
        <w:t>as</w:t>
      </w:r>
      <w:r w:rsidRPr="00D20444">
        <w:rPr>
          <w:spacing w:val="11"/>
        </w:rPr>
        <w:t xml:space="preserve"> </w:t>
      </w:r>
      <w:r w:rsidRPr="00D20444">
        <w:t>roof</w:t>
      </w:r>
      <w:r w:rsidRPr="00D20444">
        <w:rPr>
          <w:spacing w:val="5"/>
        </w:rPr>
        <w:t xml:space="preserve"> </w:t>
      </w:r>
      <w:r w:rsidRPr="00D20444">
        <w:t>and</w:t>
      </w:r>
      <w:r w:rsidRPr="00D20444">
        <w:rPr>
          <w:spacing w:val="12"/>
        </w:rPr>
        <w:t xml:space="preserve"> </w:t>
      </w:r>
      <w:r w:rsidRPr="00D20444">
        <w:t>side</w:t>
      </w:r>
      <w:r w:rsidRPr="00D20444">
        <w:rPr>
          <w:spacing w:val="12"/>
        </w:rPr>
        <w:t xml:space="preserve"> </w:t>
      </w:r>
      <w:r w:rsidRPr="00D20444">
        <w:t>walls</w:t>
      </w:r>
      <w:r w:rsidRPr="00D20444">
        <w:rPr>
          <w:spacing w:val="15"/>
        </w:rPr>
        <w:t xml:space="preserve"> </w:t>
      </w:r>
      <w:r w:rsidRPr="00D20444">
        <w:t>supported</w:t>
      </w:r>
      <w:r w:rsidRPr="00D20444">
        <w:rPr>
          <w:spacing w:val="8"/>
        </w:rPr>
        <w:t xml:space="preserve"> </w:t>
      </w:r>
      <w:r w:rsidRPr="00D20444">
        <w:t>by</w:t>
      </w:r>
      <w:r w:rsidRPr="00D20444">
        <w:rPr>
          <w:spacing w:val="8"/>
        </w:rPr>
        <w:t xml:space="preserve"> </w:t>
      </w:r>
      <w:r w:rsidRPr="00D20444">
        <w:t>bamboo</w:t>
      </w:r>
      <w:r w:rsidRPr="00D20444">
        <w:rPr>
          <w:spacing w:val="17"/>
        </w:rPr>
        <w:t xml:space="preserve"> </w:t>
      </w:r>
      <w:r w:rsidRPr="00D20444">
        <w:t>poles.</w:t>
      </w:r>
      <w:r w:rsidRPr="00D20444">
        <w:rPr>
          <w:spacing w:val="14"/>
        </w:rPr>
        <w:t xml:space="preserve"> </w:t>
      </w:r>
      <w:r w:rsidRPr="00D20444">
        <w:t>(Location</w:t>
      </w:r>
      <w:r w:rsidRPr="00D20444">
        <w:rPr>
          <w:spacing w:val="-57"/>
        </w:rPr>
        <w:t xml:space="preserve"> </w:t>
      </w:r>
      <w:r w:rsidRPr="00D20444">
        <w:t>of</w:t>
      </w:r>
      <w:r w:rsidRPr="00D20444">
        <w:rPr>
          <w:spacing w:val="-7"/>
        </w:rPr>
        <w:t xml:space="preserve"> </w:t>
      </w:r>
      <w:r w:rsidRPr="00D20444">
        <w:t>the experiment:</w:t>
      </w:r>
      <w:r w:rsidRPr="00D20444">
        <w:rPr>
          <w:spacing w:val="1"/>
        </w:rPr>
        <w:t xml:space="preserve"> </w:t>
      </w:r>
      <w:r w:rsidRPr="00D20444">
        <w:t>Latitude-</w:t>
      </w:r>
      <w:r w:rsidRPr="00D20444">
        <w:rPr>
          <w:spacing w:val="3"/>
        </w:rPr>
        <w:t xml:space="preserve"> </w:t>
      </w:r>
      <w:r w:rsidRPr="00D20444">
        <w:t>19°18’50’’N and</w:t>
      </w:r>
      <w:r w:rsidRPr="00D20444">
        <w:rPr>
          <w:spacing w:val="1"/>
        </w:rPr>
        <w:t xml:space="preserve"> </w:t>
      </w:r>
      <w:r w:rsidRPr="00D20444">
        <w:t>Longitude-</w:t>
      </w:r>
      <w:r w:rsidRPr="00D20444">
        <w:rPr>
          <w:spacing w:val="3"/>
        </w:rPr>
        <w:t xml:space="preserve"> </w:t>
      </w:r>
      <w:r w:rsidRPr="00D20444">
        <w:t>84°52’10’’W)</w:t>
      </w:r>
    </w:p>
    <w:p w14:paraId="527CE65D" w14:textId="77777777" w:rsidR="004D5EB0" w:rsidRPr="00D20444" w:rsidRDefault="004D5EB0" w:rsidP="004D5EB0">
      <w:pPr>
        <w:pStyle w:val="BodyText"/>
        <w:spacing w:before="2"/>
        <w:rPr>
          <w:sz w:val="21"/>
        </w:rPr>
      </w:pPr>
    </w:p>
    <w:p w14:paraId="1C9E54DB" w14:textId="454B1C06" w:rsidR="004D5EB0" w:rsidRPr="00D20444" w:rsidRDefault="004D5EB0" w:rsidP="004D5EB0">
      <w:pPr>
        <w:pStyle w:val="Heading3"/>
        <w:tabs>
          <w:tab w:val="left" w:pos="1244"/>
        </w:tabs>
        <w:spacing w:before="1"/>
        <w:rPr>
          <w:color w:val="auto"/>
        </w:rPr>
      </w:pPr>
      <w:r w:rsidRPr="00D20444">
        <w:rPr>
          <w:color w:val="auto"/>
        </w:rPr>
        <w:t>Experimental</w:t>
      </w:r>
      <w:r w:rsidRPr="00D20444">
        <w:rPr>
          <w:color w:val="auto"/>
          <w:spacing w:val="-8"/>
        </w:rPr>
        <w:t xml:space="preserve"> </w:t>
      </w:r>
      <w:r w:rsidRPr="00D20444">
        <w:rPr>
          <w:color w:val="auto"/>
        </w:rPr>
        <w:t>fish</w:t>
      </w:r>
    </w:p>
    <w:p w14:paraId="012A0B96" w14:textId="38E6E9F7" w:rsidR="004D5EB0" w:rsidRPr="00D20444" w:rsidRDefault="004D5EB0" w:rsidP="004D5EB0">
      <w:pPr>
        <w:pStyle w:val="BodyText"/>
        <w:spacing w:line="360" w:lineRule="auto"/>
        <w:ind w:right="1019"/>
        <w:jc w:val="both"/>
      </w:pPr>
      <w:r w:rsidRPr="00D20444">
        <w:t>Fishes chosen for this research work were catla (</w:t>
      </w:r>
      <w:r w:rsidRPr="00D20444">
        <w:rPr>
          <w:i/>
        </w:rPr>
        <w:t>Catla catla)</w:t>
      </w:r>
      <w:r w:rsidRPr="00D20444">
        <w:t>, rohu (</w:t>
      </w:r>
      <w:r w:rsidRPr="00D20444">
        <w:rPr>
          <w:i/>
        </w:rPr>
        <w:t>Labeo rohita)</w:t>
      </w:r>
      <w:r w:rsidRPr="00D20444">
        <w:t>,</w:t>
      </w:r>
      <w:r w:rsidRPr="00D20444">
        <w:rPr>
          <w:spacing w:val="-57"/>
        </w:rPr>
        <w:t xml:space="preserve"> </w:t>
      </w:r>
      <w:r w:rsidRPr="00D20444">
        <w:t>common carp (</w:t>
      </w:r>
      <w:r w:rsidRPr="00D20444">
        <w:rPr>
          <w:i/>
        </w:rPr>
        <w:t xml:space="preserve">Cyprinus carpio) </w:t>
      </w:r>
      <w:r w:rsidRPr="00D20444">
        <w:t>and grass carp (</w:t>
      </w:r>
      <w:r w:rsidRPr="00D20444">
        <w:rPr>
          <w:i/>
        </w:rPr>
        <w:t xml:space="preserve">Ctenopharyngodon idella) </w:t>
      </w:r>
      <w:r w:rsidRPr="00D20444">
        <w:t>belong to</w:t>
      </w:r>
      <w:r w:rsidRPr="00D20444">
        <w:rPr>
          <w:spacing w:val="1"/>
        </w:rPr>
        <w:t xml:space="preserve"> </w:t>
      </w:r>
      <w:r w:rsidRPr="00D20444">
        <w:t>the family Cyprinidae. The exotic carps were brought from the Government hatchery</w:t>
      </w:r>
      <w:r w:rsidRPr="00D20444">
        <w:rPr>
          <w:spacing w:val="1"/>
        </w:rPr>
        <w:t xml:space="preserve"> </w:t>
      </w:r>
      <w:r w:rsidRPr="00D20444">
        <w:t>Bhanjanagar,</w:t>
      </w:r>
      <w:r w:rsidRPr="00D20444">
        <w:rPr>
          <w:spacing w:val="1"/>
        </w:rPr>
        <w:t xml:space="preserve"> </w:t>
      </w:r>
      <w:r w:rsidRPr="00D20444">
        <w:t>Ganjam,</w:t>
      </w:r>
      <w:r w:rsidRPr="00D20444">
        <w:rPr>
          <w:spacing w:val="1"/>
        </w:rPr>
        <w:t xml:space="preserve"> </w:t>
      </w:r>
      <w:r w:rsidRPr="00D20444">
        <w:t>Odisha</w:t>
      </w:r>
      <w:r w:rsidRPr="00D20444">
        <w:rPr>
          <w:spacing w:val="1"/>
        </w:rPr>
        <w:t xml:space="preserve"> </w:t>
      </w:r>
      <w:r w:rsidRPr="00D20444">
        <w:t>about</w:t>
      </w:r>
      <w:r w:rsidRPr="00D20444">
        <w:rPr>
          <w:spacing w:val="1"/>
        </w:rPr>
        <w:t xml:space="preserve"> </w:t>
      </w:r>
      <w:r w:rsidRPr="00D20444">
        <w:t>90</w:t>
      </w:r>
      <w:r w:rsidRPr="00D20444">
        <w:rPr>
          <w:spacing w:val="1"/>
        </w:rPr>
        <w:t xml:space="preserve"> </w:t>
      </w:r>
      <w:r w:rsidRPr="00D20444">
        <w:t>km</w:t>
      </w:r>
      <w:r w:rsidRPr="00D20444">
        <w:rPr>
          <w:spacing w:val="1"/>
        </w:rPr>
        <w:t xml:space="preserve"> </w:t>
      </w:r>
      <w:r w:rsidRPr="00D20444">
        <w:t>away</w:t>
      </w:r>
      <w:r w:rsidRPr="00D20444">
        <w:rPr>
          <w:spacing w:val="1"/>
        </w:rPr>
        <w:t xml:space="preserve"> </w:t>
      </w:r>
      <w:r w:rsidRPr="00D20444">
        <w:t>from</w:t>
      </w:r>
      <w:r w:rsidRPr="00D20444">
        <w:rPr>
          <w:spacing w:val="1"/>
        </w:rPr>
        <w:t xml:space="preserve"> </w:t>
      </w:r>
      <w:r w:rsidRPr="00D20444">
        <w:t>the</w:t>
      </w:r>
      <w:r w:rsidRPr="00D20444">
        <w:rPr>
          <w:spacing w:val="1"/>
        </w:rPr>
        <w:t xml:space="preserve"> </w:t>
      </w:r>
      <w:r w:rsidRPr="00D20444">
        <w:t>research</w:t>
      </w:r>
      <w:r w:rsidRPr="00D20444">
        <w:rPr>
          <w:spacing w:val="1"/>
        </w:rPr>
        <w:t xml:space="preserve"> </w:t>
      </w:r>
      <w:r w:rsidR="00B954C3" w:rsidRPr="00D20444">
        <w:t>site</w:t>
      </w:r>
      <w:r w:rsidR="00B954C3" w:rsidRPr="00D20444">
        <w:rPr>
          <w:spacing w:val="1"/>
        </w:rPr>
        <w:t xml:space="preserve"> </w:t>
      </w:r>
      <w:r w:rsidRPr="00D20444">
        <w:t>in</w:t>
      </w:r>
      <w:r w:rsidRPr="00D20444">
        <w:rPr>
          <w:spacing w:val="1"/>
        </w:rPr>
        <w:t xml:space="preserve"> </w:t>
      </w:r>
      <w:r w:rsidRPr="00D20444">
        <w:t>and</w:t>
      </w:r>
      <w:r w:rsidRPr="00D20444">
        <w:rPr>
          <w:spacing w:val="1"/>
        </w:rPr>
        <w:t xml:space="preserve"> </w:t>
      </w:r>
      <w:r w:rsidRPr="00D20444">
        <w:t>indigenous carps were from Humari farm, Chhatrapur, Ganjam, Odisha about 18 km</w:t>
      </w:r>
      <w:r w:rsidRPr="00D20444">
        <w:rPr>
          <w:spacing w:val="1"/>
        </w:rPr>
        <w:t xml:space="preserve"> </w:t>
      </w:r>
      <w:r w:rsidRPr="00D20444">
        <w:t>away from the experimental location. The fish is transported in oxygen pack @ 200</w:t>
      </w:r>
      <w:r w:rsidRPr="00D20444">
        <w:rPr>
          <w:spacing w:val="1"/>
        </w:rPr>
        <w:t xml:space="preserve"> </w:t>
      </w:r>
      <w:r w:rsidRPr="00D20444">
        <w:t xml:space="preserve">nos/pack from the respective area. Travel from the </w:t>
      </w:r>
      <w:r w:rsidRPr="00D20444">
        <w:lastRenderedPageBreak/>
        <w:t>Bhanjanagar was 4hours and from</w:t>
      </w:r>
      <w:r w:rsidRPr="00D20444">
        <w:rPr>
          <w:spacing w:val="1"/>
        </w:rPr>
        <w:t xml:space="preserve"> </w:t>
      </w:r>
      <w:r w:rsidRPr="00D20444">
        <w:t>the Humari it took 45 minutes. Then the fishes from the farms are disinfected with</w:t>
      </w:r>
      <w:r w:rsidRPr="00D20444">
        <w:rPr>
          <w:spacing w:val="1"/>
        </w:rPr>
        <w:t xml:space="preserve"> </w:t>
      </w:r>
      <w:r w:rsidRPr="00D20444">
        <w:rPr>
          <w:position w:val="2"/>
        </w:rPr>
        <w:t>KMnO</w:t>
      </w:r>
      <w:r w:rsidRPr="00D20444">
        <w:rPr>
          <w:sz w:val="16"/>
        </w:rPr>
        <w:t>4</w:t>
      </w:r>
      <w:r w:rsidRPr="00D20444">
        <w:rPr>
          <w:spacing w:val="40"/>
          <w:sz w:val="16"/>
        </w:rPr>
        <w:t xml:space="preserve"> </w:t>
      </w:r>
      <w:r w:rsidRPr="00D20444">
        <w:rPr>
          <w:position w:val="2"/>
        </w:rPr>
        <w:t>solution (1mg/L) to remove ectoparasites and released in 4 FRP tanks of 500</w:t>
      </w:r>
      <w:r w:rsidRPr="00D20444">
        <w:rPr>
          <w:spacing w:val="1"/>
          <w:position w:val="2"/>
        </w:rPr>
        <w:t xml:space="preserve"> </w:t>
      </w:r>
      <w:r w:rsidRPr="00D20444">
        <w:t xml:space="preserve">L capacity </w:t>
      </w:r>
      <w:r w:rsidR="00B954C3" w:rsidRPr="00D20444">
        <w:t>species-</w:t>
      </w:r>
      <w:r w:rsidRPr="00D20444">
        <w:t>wise.</w:t>
      </w:r>
      <w:r w:rsidRPr="00D20444">
        <w:rPr>
          <w:spacing w:val="1"/>
        </w:rPr>
        <w:t xml:space="preserve"> </w:t>
      </w:r>
      <w:r w:rsidRPr="00D20444">
        <w:t>Acclimatization was done for a period of 20 days. Regular</w:t>
      </w:r>
      <w:r w:rsidRPr="00D20444">
        <w:rPr>
          <w:spacing w:val="1"/>
        </w:rPr>
        <w:t xml:space="preserve"> </w:t>
      </w:r>
      <w:r w:rsidRPr="00D20444">
        <w:t>siphoning</w:t>
      </w:r>
      <w:r w:rsidRPr="00D20444">
        <w:rPr>
          <w:spacing w:val="1"/>
        </w:rPr>
        <w:t xml:space="preserve"> </w:t>
      </w:r>
      <w:r w:rsidRPr="00D20444">
        <w:t>was</w:t>
      </w:r>
      <w:r w:rsidRPr="00D20444">
        <w:rPr>
          <w:spacing w:val="1"/>
        </w:rPr>
        <w:t xml:space="preserve"> </w:t>
      </w:r>
      <w:r w:rsidRPr="00D20444">
        <w:t>made</w:t>
      </w:r>
      <w:r w:rsidRPr="00D20444">
        <w:rPr>
          <w:spacing w:val="1"/>
        </w:rPr>
        <w:t xml:space="preserve"> </w:t>
      </w:r>
      <w:r w:rsidRPr="00D20444">
        <w:t>to</w:t>
      </w:r>
      <w:r w:rsidRPr="00D20444">
        <w:rPr>
          <w:spacing w:val="1"/>
        </w:rPr>
        <w:t xml:space="preserve"> </w:t>
      </w:r>
      <w:r w:rsidRPr="00D20444">
        <w:t>remove</w:t>
      </w:r>
      <w:r w:rsidRPr="00D20444">
        <w:rPr>
          <w:spacing w:val="1"/>
        </w:rPr>
        <w:t xml:space="preserve"> </w:t>
      </w:r>
      <w:r w:rsidRPr="00D20444">
        <w:t>the</w:t>
      </w:r>
      <w:r w:rsidRPr="00D20444">
        <w:rPr>
          <w:spacing w:val="1"/>
        </w:rPr>
        <w:t xml:space="preserve"> </w:t>
      </w:r>
      <w:r w:rsidRPr="00D20444">
        <w:t>metabolites.</w:t>
      </w:r>
      <w:r w:rsidRPr="00D20444">
        <w:rPr>
          <w:spacing w:val="1"/>
        </w:rPr>
        <w:t xml:space="preserve"> </w:t>
      </w:r>
      <w:r w:rsidRPr="00D20444">
        <w:t>Water</w:t>
      </w:r>
      <w:r w:rsidRPr="00D20444">
        <w:rPr>
          <w:spacing w:val="1"/>
        </w:rPr>
        <w:t xml:space="preserve"> </w:t>
      </w:r>
      <w:r w:rsidRPr="00D20444">
        <w:t>exchange</w:t>
      </w:r>
      <w:r w:rsidRPr="00D20444">
        <w:rPr>
          <w:spacing w:val="1"/>
        </w:rPr>
        <w:t xml:space="preserve"> </w:t>
      </w:r>
      <w:r w:rsidRPr="00D20444">
        <w:t>was</w:t>
      </w:r>
      <w:r w:rsidRPr="00D20444">
        <w:rPr>
          <w:spacing w:val="1"/>
        </w:rPr>
        <w:t xml:space="preserve"> </w:t>
      </w:r>
      <w:r w:rsidRPr="00D20444">
        <w:t>done</w:t>
      </w:r>
      <w:r w:rsidRPr="00D20444">
        <w:rPr>
          <w:spacing w:val="1"/>
        </w:rPr>
        <w:t xml:space="preserve"> </w:t>
      </w:r>
      <w:r w:rsidRPr="00D20444">
        <w:t>each</w:t>
      </w:r>
      <w:r w:rsidRPr="00D20444">
        <w:rPr>
          <w:spacing w:val="-57"/>
        </w:rPr>
        <w:t xml:space="preserve"> </w:t>
      </w:r>
      <w:r w:rsidRPr="00D20444">
        <w:t>alternate day</w:t>
      </w:r>
      <w:r w:rsidRPr="00D20444">
        <w:rPr>
          <w:spacing w:val="-8"/>
        </w:rPr>
        <w:t xml:space="preserve"> </w:t>
      </w:r>
      <w:r w:rsidRPr="00D20444">
        <w:t>to</w:t>
      </w:r>
      <w:r w:rsidRPr="00D20444">
        <w:rPr>
          <w:spacing w:val="7"/>
        </w:rPr>
        <w:t xml:space="preserve"> </w:t>
      </w:r>
      <w:r w:rsidRPr="00D20444">
        <w:t>avoid</w:t>
      </w:r>
      <w:r w:rsidRPr="00D20444">
        <w:rPr>
          <w:spacing w:val="2"/>
        </w:rPr>
        <w:t xml:space="preserve"> </w:t>
      </w:r>
      <w:r w:rsidRPr="00D20444">
        <w:t>stress.</w:t>
      </w:r>
    </w:p>
    <w:p w14:paraId="450B2B8B" w14:textId="3706E88B" w:rsidR="004D5EB0" w:rsidRPr="00D20444" w:rsidRDefault="004D5EB0" w:rsidP="00A96AD5">
      <w:pPr>
        <w:pStyle w:val="Heading3"/>
        <w:tabs>
          <w:tab w:val="left" w:pos="1181"/>
        </w:tabs>
        <w:spacing w:before="137"/>
        <w:rPr>
          <w:color w:val="auto"/>
        </w:rPr>
      </w:pPr>
      <w:r w:rsidRPr="00D20444">
        <w:rPr>
          <w:color w:val="auto"/>
        </w:rPr>
        <w:t>Setting</w:t>
      </w:r>
      <w:r w:rsidRPr="00D20444">
        <w:rPr>
          <w:color w:val="auto"/>
          <w:spacing w:val="-1"/>
        </w:rPr>
        <w:t xml:space="preserve"> </w:t>
      </w:r>
      <w:r w:rsidRPr="00D20444">
        <w:rPr>
          <w:color w:val="auto"/>
        </w:rPr>
        <w:t>up</w:t>
      </w:r>
      <w:r w:rsidRPr="00D20444">
        <w:rPr>
          <w:color w:val="auto"/>
          <w:spacing w:val="-4"/>
        </w:rPr>
        <w:t xml:space="preserve"> </w:t>
      </w:r>
      <w:r w:rsidRPr="00D20444">
        <w:rPr>
          <w:color w:val="auto"/>
          <w:highlight w:val="yellow"/>
        </w:rPr>
        <w:t>of</w:t>
      </w:r>
      <w:r w:rsidRPr="00D20444">
        <w:rPr>
          <w:color w:val="auto"/>
          <w:spacing w:val="-4"/>
          <w:highlight w:val="yellow"/>
        </w:rPr>
        <w:t xml:space="preserve"> </w:t>
      </w:r>
      <w:r w:rsidR="00B954C3" w:rsidRPr="00D20444">
        <w:rPr>
          <w:color w:val="auto"/>
          <w:spacing w:val="-4"/>
          <w:highlight w:val="yellow"/>
        </w:rPr>
        <w:t xml:space="preserve">the </w:t>
      </w:r>
      <w:r w:rsidRPr="00D20444">
        <w:rPr>
          <w:color w:val="auto"/>
          <w:highlight w:val="yellow"/>
        </w:rPr>
        <w:t>system</w:t>
      </w:r>
    </w:p>
    <w:p w14:paraId="58925A39" w14:textId="24C97F46" w:rsidR="004D5EB0" w:rsidRPr="00D20444" w:rsidRDefault="004D5EB0" w:rsidP="004D5EB0">
      <w:pPr>
        <w:pStyle w:val="BodyText"/>
        <w:spacing w:before="74" w:line="360" w:lineRule="auto"/>
        <w:ind w:right="1040"/>
        <w:jc w:val="both"/>
      </w:pPr>
      <w:r w:rsidRPr="00D20444">
        <w:t>Each one of the aquaponic recirculating units was made of a rearing fish</w:t>
      </w:r>
      <w:r w:rsidRPr="00D20444">
        <w:rPr>
          <w:spacing w:val="1"/>
        </w:rPr>
        <w:t xml:space="preserve"> </w:t>
      </w:r>
      <w:r w:rsidRPr="00D20444">
        <w:t>tank of 200L capacity, a hydroponic vegetable growing tray of 0.25 m</w:t>
      </w:r>
      <w:r w:rsidRPr="00D20444">
        <w:rPr>
          <w:vertAlign w:val="superscript"/>
        </w:rPr>
        <w:t>2</w:t>
      </w:r>
      <w:r w:rsidRPr="00D20444">
        <w:t xml:space="preserve"> (0.57×0.44m)</w:t>
      </w:r>
      <w:r w:rsidRPr="00D20444">
        <w:rPr>
          <w:spacing w:val="1"/>
        </w:rPr>
        <w:t xml:space="preserve"> </w:t>
      </w:r>
      <w:r w:rsidRPr="00D20444">
        <w:t>capacity, and a submersible pump (40-Watt capacity) with pipe arrangement. Pipeline</w:t>
      </w:r>
      <w:r w:rsidRPr="00D20444">
        <w:rPr>
          <w:spacing w:val="1"/>
        </w:rPr>
        <w:t xml:space="preserve"> </w:t>
      </w:r>
      <w:r w:rsidRPr="00D20444">
        <w:t xml:space="preserve">installation was done for connection between </w:t>
      </w:r>
      <w:r w:rsidR="00B954C3" w:rsidRPr="00D20444">
        <w:t xml:space="preserve">the </w:t>
      </w:r>
      <w:r w:rsidRPr="00D20444">
        <w:t>fish rearing tank with a hydroponic bed</w:t>
      </w:r>
      <w:r w:rsidRPr="00D20444">
        <w:rPr>
          <w:spacing w:val="1"/>
        </w:rPr>
        <w:t xml:space="preserve"> </w:t>
      </w:r>
      <w:r w:rsidRPr="00D20444">
        <w:t>for recirculation of water. Cleaned gravels of 1.5 to 2.0 cm size to a thickness of 13-</w:t>
      </w:r>
      <w:r w:rsidRPr="00D20444">
        <w:rPr>
          <w:spacing w:val="1"/>
        </w:rPr>
        <w:t xml:space="preserve"> </w:t>
      </w:r>
      <w:r w:rsidRPr="00D20444">
        <w:t>15cm were filled in the hydroponic grow beds and for creating a flood and drain</w:t>
      </w:r>
      <w:r w:rsidRPr="00D20444">
        <w:rPr>
          <w:spacing w:val="1"/>
        </w:rPr>
        <w:t xml:space="preserve"> </w:t>
      </w:r>
      <w:r w:rsidRPr="00D20444">
        <w:t>system</w:t>
      </w:r>
      <w:r w:rsidRPr="00D20444">
        <w:rPr>
          <w:spacing w:val="1"/>
        </w:rPr>
        <w:t xml:space="preserve"> </w:t>
      </w:r>
      <w:r w:rsidRPr="00D20444">
        <w:t>a</w:t>
      </w:r>
      <w:r w:rsidRPr="00D20444">
        <w:rPr>
          <w:spacing w:val="1"/>
        </w:rPr>
        <w:t xml:space="preserve"> </w:t>
      </w:r>
      <w:r w:rsidRPr="00D20444">
        <w:t>bell</w:t>
      </w:r>
      <w:r w:rsidRPr="00D20444">
        <w:rPr>
          <w:spacing w:val="1"/>
        </w:rPr>
        <w:t xml:space="preserve"> </w:t>
      </w:r>
      <w:r w:rsidRPr="00D20444">
        <w:t>siphon</w:t>
      </w:r>
      <w:r w:rsidRPr="00D20444">
        <w:rPr>
          <w:spacing w:val="1"/>
        </w:rPr>
        <w:t xml:space="preserve"> </w:t>
      </w:r>
      <w:r w:rsidRPr="00D20444">
        <w:t>was</w:t>
      </w:r>
      <w:r w:rsidRPr="00D20444">
        <w:rPr>
          <w:spacing w:val="1"/>
        </w:rPr>
        <w:t xml:space="preserve"> </w:t>
      </w:r>
      <w:r w:rsidRPr="00D20444">
        <w:t>installed</w:t>
      </w:r>
      <w:r w:rsidRPr="00D20444">
        <w:rPr>
          <w:spacing w:val="1"/>
        </w:rPr>
        <w:t xml:space="preserve"> </w:t>
      </w:r>
      <w:r w:rsidRPr="00D20444">
        <w:t>at</w:t>
      </w:r>
      <w:r w:rsidRPr="00D20444">
        <w:rPr>
          <w:spacing w:val="1"/>
        </w:rPr>
        <w:t xml:space="preserve"> </w:t>
      </w:r>
      <w:r w:rsidRPr="00D20444">
        <w:t>the</w:t>
      </w:r>
      <w:r w:rsidRPr="00D20444">
        <w:rPr>
          <w:spacing w:val="1"/>
        </w:rPr>
        <w:t xml:space="preserve"> </w:t>
      </w:r>
      <w:r w:rsidRPr="00D20444">
        <w:t>middle</w:t>
      </w:r>
      <w:r w:rsidRPr="00D20444">
        <w:rPr>
          <w:spacing w:val="1"/>
        </w:rPr>
        <w:t xml:space="preserve"> </w:t>
      </w:r>
      <w:r w:rsidRPr="00D20444">
        <w:t>of</w:t>
      </w:r>
      <w:r w:rsidRPr="00D20444">
        <w:rPr>
          <w:spacing w:val="1"/>
        </w:rPr>
        <w:t xml:space="preserve"> </w:t>
      </w:r>
      <w:r w:rsidRPr="00D20444">
        <w:t>the</w:t>
      </w:r>
      <w:r w:rsidRPr="00D20444">
        <w:rPr>
          <w:spacing w:val="1"/>
        </w:rPr>
        <w:t xml:space="preserve"> </w:t>
      </w:r>
      <w:r w:rsidRPr="00D20444">
        <w:t>gravel</w:t>
      </w:r>
      <w:r w:rsidRPr="00D20444">
        <w:rPr>
          <w:spacing w:val="1"/>
        </w:rPr>
        <w:t xml:space="preserve"> </w:t>
      </w:r>
      <w:r w:rsidRPr="00D20444">
        <w:t>bed.</w:t>
      </w:r>
      <w:r w:rsidRPr="00D20444">
        <w:rPr>
          <w:spacing w:val="1"/>
        </w:rPr>
        <w:t xml:space="preserve"> </w:t>
      </w:r>
      <w:r w:rsidRPr="00D20444">
        <w:t>By</w:t>
      </w:r>
      <w:r w:rsidRPr="00D20444">
        <w:rPr>
          <w:spacing w:val="1"/>
        </w:rPr>
        <w:t xml:space="preserve"> </w:t>
      </w:r>
      <w:r w:rsidRPr="00D20444">
        <w:t>a</w:t>
      </w:r>
      <w:r w:rsidRPr="00D20444">
        <w:rPr>
          <w:spacing w:val="1"/>
        </w:rPr>
        <w:t xml:space="preserve"> </w:t>
      </w:r>
      <w:r w:rsidRPr="00D20444">
        <w:t>40W</w:t>
      </w:r>
      <w:r w:rsidRPr="00D20444">
        <w:rPr>
          <w:spacing w:val="1"/>
        </w:rPr>
        <w:t xml:space="preserve"> </w:t>
      </w:r>
      <w:r w:rsidRPr="00D20444">
        <w:t>submersible</w:t>
      </w:r>
      <w:r w:rsidRPr="00D20444">
        <w:rPr>
          <w:spacing w:val="1"/>
        </w:rPr>
        <w:t xml:space="preserve"> </w:t>
      </w:r>
      <w:r w:rsidRPr="00D20444">
        <w:t>pump,</w:t>
      </w:r>
      <w:r w:rsidRPr="00D20444">
        <w:rPr>
          <w:spacing w:val="1"/>
        </w:rPr>
        <w:t xml:space="preserve"> </w:t>
      </w:r>
      <w:r w:rsidRPr="00D20444">
        <w:t>nutrient-rich</w:t>
      </w:r>
      <w:r w:rsidRPr="00D20444">
        <w:rPr>
          <w:spacing w:val="1"/>
        </w:rPr>
        <w:t xml:space="preserve"> </w:t>
      </w:r>
      <w:r w:rsidRPr="00D20444">
        <w:t>wastewater</w:t>
      </w:r>
      <w:r w:rsidRPr="00D20444">
        <w:rPr>
          <w:spacing w:val="1"/>
        </w:rPr>
        <w:t xml:space="preserve"> </w:t>
      </w:r>
      <w:r w:rsidRPr="00D20444">
        <w:t>from</w:t>
      </w:r>
      <w:r w:rsidRPr="00D20444">
        <w:rPr>
          <w:spacing w:val="1"/>
        </w:rPr>
        <w:t xml:space="preserve"> </w:t>
      </w:r>
      <w:r w:rsidRPr="00D20444">
        <w:t>the</w:t>
      </w:r>
      <w:r w:rsidRPr="00D20444">
        <w:rPr>
          <w:spacing w:val="1"/>
        </w:rPr>
        <w:t xml:space="preserve"> </w:t>
      </w:r>
      <w:r w:rsidRPr="00D20444">
        <w:t>experimental</w:t>
      </w:r>
      <w:r w:rsidRPr="00D20444">
        <w:rPr>
          <w:spacing w:val="1"/>
        </w:rPr>
        <w:t xml:space="preserve"> </w:t>
      </w:r>
      <w:r w:rsidRPr="00D20444">
        <w:t>fish</w:t>
      </w:r>
      <w:r w:rsidRPr="00D20444">
        <w:rPr>
          <w:spacing w:val="1"/>
        </w:rPr>
        <w:t xml:space="preserve"> </w:t>
      </w:r>
      <w:r w:rsidRPr="00D20444">
        <w:t>tank</w:t>
      </w:r>
      <w:r w:rsidRPr="00D20444">
        <w:rPr>
          <w:spacing w:val="1"/>
        </w:rPr>
        <w:t xml:space="preserve"> </w:t>
      </w:r>
      <w:r w:rsidRPr="00D20444">
        <w:t>was</w:t>
      </w:r>
      <w:r w:rsidRPr="00D20444">
        <w:rPr>
          <w:spacing w:val="-57"/>
        </w:rPr>
        <w:t xml:space="preserve"> </w:t>
      </w:r>
      <w:r w:rsidRPr="00D20444">
        <w:t>pumped into the hydroponic plant grow bed and the water flow rate was maintained</w:t>
      </w:r>
      <w:r w:rsidRPr="00D20444">
        <w:rPr>
          <w:spacing w:val="1"/>
        </w:rPr>
        <w:t xml:space="preserve"> </w:t>
      </w:r>
      <w:r w:rsidRPr="00D20444">
        <w:t xml:space="preserve">@180L/hr. </w:t>
      </w:r>
      <w:r w:rsidR="00B954C3" w:rsidRPr="00D20444">
        <w:rPr>
          <w:highlight w:val="yellow"/>
        </w:rPr>
        <w:t xml:space="preserve">Throughout </w:t>
      </w:r>
      <w:r w:rsidRPr="00D20444">
        <w:rPr>
          <w:highlight w:val="yellow"/>
        </w:rPr>
        <w:t>the experimental period. Pumping frequency was maintained at</w:t>
      </w:r>
      <w:r w:rsidRPr="00D20444">
        <w:rPr>
          <w:spacing w:val="-57"/>
          <w:highlight w:val="yellow"/>
        </w:rPr>
        <w:t xml:space="preserve"> </w:t>
      </w:r>
      <w:r w:rsidRPr="00D20444">
        <w:rPr>
          <w:highlight w:val="yellow"/>
        </w:rPr>
        <w:t xml:space="preserve">@10hrs. per day manually. Again, water from the hydroponic tray returned to the </w:t>
      </w:r>
      <w:r w:rsidR="00B954C3" w:rsidRPr="00D20444">
        <w:rPr>
          <w:highlight w:val="yellow"/>
        </w:rPr>
        <w:t>fish</w:t>
      </w:r>
      <w:r w:rsidR="00B954C3" w:rsidRPr="00D20444">
        <w:rPr>
          <w:spacing w:val="1"/>
          <w:highlight w:val="yellow"/>
        </w:rPr>
        <w:t>-</w:t>
      </w:r>
      <w:r w:rsidRPr="00D20444">
        <w:rPr>
          <w:highlight w:val="yellow"/>
        </w:rPr>
        <w:t>rearing tank by gravity through a PVC drain</w:t>
      </w:r>
      <w:r w:rsidRPr="00D20444">
        <w:t xml:space="preserve"> pipe which was connected to a bell</w:t>
      </w:r>
      <w:r w:rsidRPr="00D20444">
        <w:rPr>
          <w:spacing w:val="1"/>
        </w:rPr>
        <w:t xml:space="preserve"> </w:t>
      </w:r>
      <w:r w:rsidRPr="00D20444">
        <w:t xml:space="preserve">siphon. </w:t>
      </w:r>
      <w:r w:rsidR="00B954C3" w:rsidRPr="00D20444">
        <w:t>To prevent</w:t>
      </w:r>
      <w:r w:rsidRPr="00D20444">
        <w:t xml:space="preserve"> the jumping of fish from the rearing tanks, the tanks were</w:t>
      </w:r>
      <w:r w:rsidRPr="00D20444">
        <w:rPr>
          <w:spacing w:val="1"/>
        </w:rPr>
        <w:t xml:space="preserve"> </w:t>
      </w:r>
      <w:r w:rsidRPr="00D20444">
        <w:t>covered with 15mm mesh size nylon net. Before the implantation of plantlets in the</w:t>
      </w:r>
      <w:r w:rsidRPr="00D20444">
        <w:rPr>
          <w:spacing w:val="1"/>
        </w:rPr>
        <w:t xml:space="preserve"> </w:t>
      </w:r>
      <w:r w:rsidRPr="00D20444">
        <w:t>hydroponic</w:t>
      </w:r>
      <w:r w:rsidRPr="00D20444">
        <w:rPr>
          <w:spacing w:val="40"/>
        </w:rPr>
        <w:t xml:space="preserve"> </w:t>
      </w:r>
      <w:r w:rsidRPr="00D20444">
        <w:t>bed,</w:t>
      </w:r>
      <w:r w:rsidRPr="00D20444">
        <w:rPr>
          <w:spacing w:val="42"/>
        </w:rPr>
        <w:t xml:space="preserve"> </w:t>
      </w:r>
      <w:r w:rsidRPr="00D20444">
        <w:t>the</w:t>
      </w:r>
      <w:r w:rsidRPr="00D20444">
        <w:rPr>
          <w:spacing w:val="40"/>
        </w:rPr>
        <w:t xml:space="preserve"> </w:t>
      </w:r>
      <w:r w:rsidRPr="00D20444">
        <w:t>recirculating</w:t>
      </w:r>
      <w:r w:rsidRPr="00D20444">
        <w:rPr>
          <w:spacing w:val="41"/>
        </w:rPr>
        <w:t xml:space="preserve"> </w:t>
      </w:r>
      <w:r w:rsidRPr="00D20444">
        <w:t>system</w:t>
      </w:r>
      <w:r w:rsidRPr="00D20444">
        <w:rPr>
          <w:spacing w:val="33"/>
        </w:rPr>
        <w:t xml:space="preserve"> </w:t>
      </w:r>
      <w:r w:rsidRPr="00D20444">
        <w:t>was</w:t>
      </w:r>
      <w:r w:rsidRPr="00D20444">
        <w:rPr>
          <w:spacing w:val="39"/>
        </w:rPr>
        <w:t xml:space="preserve"> </w:t>
      </w:r>
      <w:r w:rsidRPr="00D20444">
        <w:t>run</w:t>
      </w:r>
      <w:r w:rsidRPr="00D20444">
        <w:rPr>
          <w:spacing w:val="41"/>
        </w:rPr>
        <w:t xml:space="preserve"> </w:t>
      </w:r>
      <w:r w:rsidRPr="00D20444">
        <w:t>for</w:t>
      </w:r>
      <w:r w:rsidRPr="00D20444">
        <w:rPr>
          <w:spacing w:val="42"/>
        </w:rPr>
        <w:t xml:space="preserve"> </w:t>
      </w:r>
      <w:r w:rsidRPr="00D20444">
        <w:t>about</w:t>
      </w:r>
      <w:r w:rsidRPr="00D20444">
        <w:rPr>
          <w:spacing w:val="41"/>
        </w:rPr>
        <w:t xml:space="preserve"> </w:t>
      </w:r>
      <w:r w:rsidRPr="00D20444">
        <w:t>07</w:t>
      </w:r>
      <w:r w:rsidRPr="00D20444">
        <w:rPr>
          <w:spacing w:val="36"/>
        </w:rPr>
        <w:t xml:space="preserve"> </w:t>
      </w:r>
      <w:r w:rsidRPr="00D20444">
        <w:t>days</w:t>
      </w:r>
      <w:r w:rsidRPr="00D20444">
        <w:rPr>
          <w:spacing w:val="39"/>
        </w:rPr>
        <w:t xml:space="preserve"> </w:t>
      </w:r>
      <w:r w:rsidRPr="00D20444">
        <w:t>with</w:t>
      </w:r>
      <w:r w:rsidRPr="00D20444">
        <w:rPr>
          <w:spacing w:val="41"/>
        </w:rPr>
        <w:t xml:space="preserve"> </w:t>
      </w:r>
      <w:r w:rsidRPr="00D20444">
        <w:t>fish</w:t>
      </w:r>
      <w:r w:rsidRPr="00D20444">
        <w:rPr>
          <w:spacing w:val="36"/>
        </w:rPr>
        <w:t xml:space="preserve"> </w:t>
      </w:r>
      <w:r w:rsidRPr="00D20444">
        <w:t>and water as recirculating aquaculture systems, allowing the nutrient levels (Nitrite and</w:t>
      </w:r>
      <w:r w:rsidRPr="00D20444">
        <w:rPr>
          <w:spacing w:val="1"/>
        </w:rPr>
        <w:t xml:space="preserve"> </w:t>
      </w:r>
      <w:r w:rsidRPr="00D20444">
        <w:t>Nitrate)</w:t>
      </w:r>
      <w:r w:rsidRPr="00D20444">
        <w:rPr>
          <w:spacing w:val="-2"/>
        </w:rPr>
        <w:t xml:space="preserve"> </w:t>
      </w:r>
      <w:r w:rsidRPr="00D20444">
        <w:t>to</w:t>
      </w:r>
      <w:r w:rsidRPr="00D20444">
        <w:rPr>
          <w:spacing w:val="2"/>
        </w:rPr>
        <w:t xml:space="preserve"> </w:t>
      </w:r>
      <w:r w:rsidRPr="00D20444">
        <w:t>increase.</w:t>
      </w:r>
    </w:p>
    <w:p w14:paraId="019C2323" w14:textId="77777777" w:rsidR="004D5EB0" w:rsidRPr="00D20444" w:rsidRDefault="004D5EB0" w:rsidP="004D5EB0">
      <w:pPr>
        <w:pStyle w:val="Heading3"/>
        <w:tabs>
          <w:tab w:val="left" w:pos="1181"/>
        </w:tabs>
        <w:spacing w:before="0"/>
        <w:rPr>
          <w:color w:val="auto"/>
        </w:rPr>
      </w:pPr>
      <w:r w:rsidRPr="00D20444">
        <w:rPr>
          <w:color w:val="auto"/>
        </w:rPr>
        <w:t>Experimental</w:t>
      </w:r>
      <w:r w:rsidRPr="00D20444">
        <w:rPr>
          <w:color w:val="auto"/>
          <w:spacing w:val="-9"/>
        </w:rPr>
        <w:t xml:space="preserve"> </w:t>
      </w:r>
      <w:r w:rsidRPr="00D20444">
        <w:rPr>
          <w:color w:val="auto"/>
        </w:rPr>
        <w:t>design</w:t>
      </w:r>
    </w:p>
    <w:p w14:paraId="5DFCB4CE" w14:textId="3C3FAA47" w:rsidR="004D5EB0" w:rsidRPr="00D20444" w:rsidRDefault="004D5EB0" w:rsidP="004D5EB0">
      <w:pPr>
        <w:pStyle w:val="BodyText"/>
        <w:spacing w:before="132" w:line="360" w:lineRule="auto"/>
        <w:ind w:right="1024"/>
        <w:jc w:val="both"/>
      </w:pPr>
      <w:r w:rsidRPr="00D20444">
        <w:t xml:space="preserve">For the experimental setup nine tanks were connected </w:t>
      </w:r>
      <w:r w:rsidR="00B954C3" w:rsidRPr="00D20444">
        <w:rPr>
          <w:highlight w:val="yellow"/>
        </w:rPr>
        <w:t xml:space="preserve">to </w:t>
      </w:r>
      <w:r w:rsidRPr="00D20444">
        <w:rPr>
          <w:highlight w:val="yellow"/>
        </w:rPr>
        <w:t>the aquaponics</w:t>
      </w:r>
      <w:r w:rsidRPr="00D20444">
        <w:rPr>
          <w:spacing w:val="1"/>
          <w:highlight w:val="yellow"/>
        </w:rPr>
        <w:t xml:space="preserve"> </w:t>
      </w:r>
      <w:r w:rsidRPr="00D20444">
        <w:rPr>
          <w:highlight w:val="yellow"/>
        </w:rPr>
        <w:t xml:space="preserve">system </w:t>
      </w:r>
      <w:r w:rsidRPr="00D20444">
        <w:t xml:space="preserve">and three tanks </w:t>
      </w:r>
      <w:r w:rsidR="00B954C3" w:rsidRPr="00D20444">
        <w:t xml:space="preserve">were </w:t>
      </w:r>
      <w:r w:rsidRPr="00D20444">
        <w:t xml:space="preserve">kept as control </w:t>
      </w:r>
      <w:r w:rsidRPr="00D20444">
        <w:rPr>
          <w:highlight w:val="yellow"/>
        </w:rPr>
        <w:t xml:space="preserve">without </w:t>
      </w:r>
      <w:r w:rsidR="00B954C3" w:rsidRPr="00D20444">
        <w:rPr>
          <w:highlight w:val="yellow"/>
        </w:rPr>
        <w:t xml:space="preserve">the </w:t>
      </w:r>
      <w:r w:rsidRPr="00D20444">
        <w:rPr>
          <w:highlight w:val="yellow"/>
        </w:rPr>
        <w:t>aquaponics system. The w</w:t>
      </w:r>
      <w:r w:rsidRPr="00D20444">
        <w:t xml:space="preserve">ater from </w:t>
      </w:r>
      <w:r w:rsidRPr="00D20444">
        <w:rPr>
          <w:highlight w:val="yellow"/>
        </w:rPr>
        <w:t>the</w:t>
      </w:r>
      <w:r w:rsidRPr="00D20444">
        <w:rPr>
          <w:spacing w:val="-57"/>
          <w:highlight w:val="yellow"/>
        </w:rPr>
        <w:t xml:space="preserve"> </w:t>
      </w:r>
      <w:r w:rsidR="00B954C3" w:rsidRPr="00D20444">
        <w:rPr>
          <w:highlight w:val="yellow"/>
        </w:rPr>
        <w:t>fish</w:t>
      </w:r>
      <w:r w:rsidR="00B954C3" w:rsidRPr="00D20444">
        <w:rPr>
          <w:spacing w:val="1"/>
          <w:highlight w:val="yellow"/>
        </w:rPr>
        <w:t>-</w:t>
      </w:r>
      <w:r w:rsidRPr="00D20444">
        <w:rPr>
          <w:highlight w:val="yellow"/>
        </w:rPr>
        <w:t>rearing</w:t>
      </w:r>
      <w:r w:rsidRPr="00D20444">
        <w:rPr>
          <w:spacing w:val="1"/>
          <w:highlight w:val="yellow"/>
        </w:rPr>
        <w:t xml:space="preserve"> </w:t>
      </w:r>
      <w:r w:rsidRPr="00D20444">
        <w:t>tank</w:t>
      </w:r>
      <w:r w:rsidRPr="00D20444">
        <w:rPr>
          <w:spacing w:val="1"/>
        </w:rPr>
        <w:t xml:space="preserve"> </w:t>
      </w:r>
      <w:r w:rsidRPr="00D20444">
        <w:t>was</w:t>
      </w:r>
      <w:r w:rsidRPr="00D20444">
        <w:rPr>
          <w:spacing w:val="1"/>
        </w:rPr>
        <w:t xml:space="preserve"> </w:t>
      </w:r>
      <w:r w:rsidRPr="00D20444">
        <w:t>pumped</w:t>
      </w:r>
      <w:r w:rsidRPr="00D20444">
        <w:rPr>
          <w:spacing w:val="1"/>
        </w:rPr>
        <w:t xml:space="preserve"> </w:t>
      </w:r>
      <w:r w:rsidRPr="00D20444">
        <w:t>by the</w:t>
      </w:r>
      <w:r w:rsidRPr="00D20444">
        <w:rPr>
          <w:spacing w:val="1"/>
        </w:rPr>
        <w:t xml:space="preserve"> </w:t>
      </w:r>
      <w:r w:rsidRPr="00D20444">
        <w:t>submersible</w:t>
      </w:r>
      <w:r w:rsidRPr="00D20444">
        <w:rPr>
          <w:spacing w:val="1"/>
        </w:rPr>
        <w:t xml:space="preserve"> </w:t>
      </w:r>
      <w:r w:rsidRPr="00D20444">
        <w:t>pump</w:t>
      </w:r>
      <w:r w:rsidRPr="00D20444">
        <w:rPr>
          <w:spacing w:val="1"/>
        </w:rPr>
        <w:t xml:space="preserve"> </w:t>
      </w:r>
      <w:r w:rsidRPr="00D20444">
        <w:t>to</w:t>
      </w:r>
      <w:r w:rsidRPr="00D20444">
        <w:rPr>
          <w:spacing w:val="1"/>
        </w:rPr>
        <w:t xml:space="preserve"> </w:t>
      </w:r>
      <w:r w:rsidRPr="00D20444">
        <w:t>the</w:t>
      </w:r>
      <w:r w:rsidRPr="00D20444">
        <w:rPr>
          <w:spacing w:val="1"/>
        </w:rPr>
        <w:t xml:space="preserve"> </w:t>
      </w:r>
      <w:r w:rsidRPr="00D20444">
        <w:t>aquaponics</w:t>
      </w:r>
      <w:r w:rsidRPr="00D20444">
        <w:rPr>
          <w:spacing w:val="1"/>
        </w:rPr>
        <w:t xml:space="preserve"> </w:t>
      </w:r>
      <w:r w:rsidRPr="00D20444">
        <w:t>tray.</w:t>
      </w:r>
      <w:r w:rsidRPr="00D20444">
        <w:rPr>
          <w:spacing w:val="1"/>
        </w:rPr>
        <w:t xml:space="preserve"> </w:t>
      </w:r>
      <w:r w:rsidRPr="00D20444">
        <w:t>Aquaponics trays were</w:t>
      </w:r>
      <w:r w:rsidRPr="00D20444">
        <w:rPr>
          <w:spacing w:val="1"/>
        </w:rPr>
        <w:t xml:space="preserve"> </w:t>
      </w:r>
      <w:r w:rsidRPr="00D20444">
        <w:t>filled with three different</w:t>
      </w:r>
      <w:r w:rsidRPr="00D20444">
        <w:rPr>
          <w:spacing w:val="60"/>
        </w:rPr>
        <w:t xml:space="preserve"> </w:t>
      </w:r>
      <w:r w:rsidRPr="00D20444">
        <w:t>sizes of gravel,</w:t>
      </w:r>
      <w:r w:rsidRPr="00D20444">
        <w:rPr>
          <w:spacing w:val="60"/>
        </w:rPr>
        <w:t xml:space="preserve"> </w:t>
      </w:r>
      <w:r w:rsidRPr="00D20444">
        <w:t>through which</w:t>
      </w:r>
      <w:r w:rsidRPr="00D20444">
        <w:rPr>
          <w:spacing w:val="1"/>
        </w:rPr>
        <w:t xml:space="preserve"> </w:t>
      </w:r>
      <w:r w:rsidRPr="00D20444">
        <w:t xml:space="preserve">water was filtered and again </w:t>
      </w:r>
      <w:r w:rsidR="00B954C3" w:rsidRPr="00D20444">
        <w:rPr>
          <w:highlight w:val="yellow"/>
        </w:rPr>
        <w:t xml:space="preserve">sent </w:t>
      </w:r>
      <w:r w:rsidRPr="00D20444">
        <w:rPr>
          <w:highlight w:val="yellow"/>
        </w:rPr>
        <w:t>to</w:t>
      </w:r>
      <w:r w:rsidRPr="00D20444">
        <w:t xml:space="preserve"> the fish culture tanks in a recirculated manner.</w:t>
      </w:r>
      <w:r w:rsidRPr="00D20444">
        <w:rPr>
          <w:spacing w:val="1"/>
        </w:rPr>
        <w:t xml:space="preserve"> </w:t>
      </w:r>
      <w:r w:rsidRPr="00D20444">
        <w:t xml:space="preserve">The research </w:t>
      </w:r>
      <w:r w:rsidRPr="00D20444">
        <w:rPr>
          <w:highlight w:val="yellow"/>
        </w:rPr>
        <w:t>setup consisted of t</w:t>
      </w:r>
      <w:r w:rsidRPr="00D20444">
        <w:t>hree different treatments in triplicates. In the</w:t>
      </w:r>
      <w:r w:rsidRPr="00D20444">
        <w:rPr>
          <w:spacing w:val="1"/>
        </w:rPr>
        <w:t xml:space="preserve"> </w:t>
      </w:r>
      <w:r w:rsidRPr="00D20444">
        <w:t>present trial</w:t>
      </w:r>
      <w:r w:rsidR="00B954C3" w:rsidRPr="00D20444">
        <w:t>,</w:t>
      </w:r>
      <w:r w:rsidRPr="00D20444">
        <w:t xml:space="preserve"> 3 different species composition was made by composting indigenous and</w:t>
      </w:r>
      <w:r w:rsidRPr="00D20444">
        <w:rPr>
          <w:spacing w:val="1"/>
        </w:rPr>
        <w:t xml:space="preserve"> </w:t>
      </w:r>
      <w:r w:rsidRPr="00D20444">
        <w:rPr>
          <w:position w:val="2"/>
        </w:rPr>
        <w:t>exotic carps and designated as T</w:t>
      </w:r>
      <w:r w:rsidRPr="00D20444">
        <w:rPr>
          <w:sz w:val="16"/>
        </w:rPr>
        <w:t>1</w:t>
      </w:r>
      <w:r w:rsidRPr="00D20444">
        <w:rPr>
          <w:position w:val="2"/>
        </w:rPr>
        <w:t>, T</w:t>
      </w:r>
      <w:r w:rsidRPr="00D20444">
        <w:rPr>
          <w:sz w:val="16"/>
        </w:rPr>
        <w:t>2</w:t>
      </w:r>
      <w:r w:rsidRPr="00D20444">
        <w:rPr>
          <w:spacing w:val="40"/>
          <w:sz w:val="16"/>
        </w:rPr>
        <w:t xml:space="preserve"> </w:t>
      </w:r>
      <w:r w:rsidRPr="00D20444">
        <w:rPr>
          <w:position w:val="2"/>
        </w:rPr>
        <w:t>and T</w:t>
      </w:r>
      <w:r w:rsidRPr="00D20444">
        <w:rPr>
          <w:sz w:val="16"/>
        </w:rPr>
        <w:t>3</w:t>
      </w:r>
      <w:r w:rsidRPr="00D20444">
        <w:rPr>
          <w:position w:val="2"/>
        </w:rPr>
        <w:t>. Each treatment</w:t>
      </w:r>
      <w:r w:rsidRPr="00D20444">
        <w:rPr>
          <w:spacing w:val="60"/>
          <w:position w:val="2"/>
        </w:rPr>
        <w:t xml:space="preserve"> </w:t>
      </w:r>
      <w:r w:rsidRPr="00D20444">
        <w:rPr>
          <w:position w:val="2"/>
        </w:rPr>
        <w:t>consisted of 1 control</w:t>
      </w:r>
      <w:r w:rsidRPr="00D20444">
        <w:rPr>
          <w:spacing w:val="1"/>
          <w:position w:val="2"/>
        </w:rPr>
        <w:t xml:space="preserve"> </w:t>
      </w:r>
      <w:r w:rsidRPr="00D20444">
        <w:rPr>
          <w:position w:val="2"/>
        </w:rPr>
        <w:t>and was designated as C</w:t>
      </w:r>
      <w:r w:rsidRPr="00D20444">
        <w:rPr>
          <w:sz w:val="16"/>
        </w:rPr>
        <w:t>1</w:t>
      </w:r>
      <w:r w:rsidRPr="00D20444">
        <w:rPr>
          <w:position w:val="2"/>
        </w:rPr>
        <w:t>, C</w:t>
      </w:r>
      <w:r w:rsidRPr="00D20444">
        <w:rPr>
          <w:sz w:val="16"/>
        </w:rPr>
        <w:t>2</w:t>
      </w:r>
      <w:r w:rsidRPr="00D20444">
        <w:rPr>
          <w:spacing w:val="1"/>
          <w:sz w:val="16"/>
        </w:rPr>
        <w:t xml:space="preserve"> </w:t>
      </w:r>
      <w:r w:rsidRPr="00D20444">
        <w:rPr>
          <w:position w:val="2"/>
        </w:rPr>
        <w:t>and C</w:t>
      </w:r>
      <w:r w:rsidRPr="00D20444">
        <w:rPr>
          <w:sz w:val="16"/>
        </w:rPr>
        <w:t>3</w:t>
      </w:r>
      <w:r w:rsidRPr="00D20444">
        <w:rPr>
          <w:spacing w:val="1"/>
          <w:sz w:val="16"/>
        </w:rPr>
        <w:t xml:space="preserve"> </w:t>
      </w:r>
      <w:r w:rsidRPr="00D20444">
        <w:rPr>
          <w:position w:val="2"/>
        </w:rPr>
        <w:t>where fish and plants were culture</w:t>
      </w:r>
      <w:r w:rsidR="00B954C3" w:rsidRPr="00D20444">
        <w:rPr>
          <w:position w:val="2"/>
        </w:rPr>
        <w:t>d</w:t>
      </w:r>
      <w:r w:rsidRPr="00D20444">
        <w:rPr>
          <w:position w:val="2"/>
        </w:rPr>
        <w:t xml:space="preserve"> separately</w:t>
      </w:r>
      <w:r w:rsidRPr="00D20444">
        <w:rPr>
          <w:spacing w:val="1"/>
          <w:position w:val="2"/>
        </w:rPr>
        <w:t xml:space="preserve"> </w:t>
      </w:r>
      <w:r w:rsidRPr="00D20444">
        <w:t>without aquaponic system as practiced by the farmers. In the present trial</w:t>
      </w:r>
      <w:r w:rsidR="00B954C3" w:rsidRPr="00D20444">
        <w:t>,</w:t>
      </w:r>
      <w:r w:rsidRPr="00D20444">
        <w:t xml:space="preserve"> each FRP</w:t>
      </w:r>
      <w:r w:rsidRPr="00D20444">
        <w:rPr>
          <w:spacing w:val="1"/>
        </w:rPr>
        <w:t xml:space="preserve"> </w:t>
      </w:r>
      <w:r w:rsidRPr="00D20444">
        <w:t xml:space="preserve">tank </w:t>
      </w:r>
      <w:r w:rsidR="00B954C3" w:rsidRPr="00D20444">
        <w:rPr>
          <w:highlight w:val="yellow"/>
        </w:rPr>
        <w:t xml:space="preserve">was </w:t>
      </w:r>
      <w:r w:rsidRPr="00D20444">
        <w:rPr>
          <w:highlight w:val="yellow"/>
        </w:rPr>
        <w:t>stocked @</w:t>
      </w:r>
      <w:r w:rsidRPr="00D20444">
        <w:t xml:space="preserve"> of 2000g/m</w:t>
      </w:r>
      <w:r w:rsidRPr="00D20444">
        <w:rPr>
          <w:vertAlign w:val="superscript"/>
        </w:rPr>
        <w:t>3</w:t>
      </w:r>
      <w:r w:rsidRPr="00D20444">
        <w:t xml:space="preserve"> of fish with the plant cucumber @ 32 plantlets /m</w:t>
      </w:r>
      <w:r w:rsidRPr="00D20444">
        <w:rPr>
          <w:vertAlign w:val="superscript"/>
        </w:rPr>
        <w:t>2</w:t>
      </w:r>
      <w:r w:rsidRPr="00D20444">
        <w:t>.</w:t>
      </w:r>
      <w:r w:rsidRPr="00D20444">
        <w:rPr>
          <w:spacing w:val="1"/>
        </w:rPr>
        <w:t xml:space="preserve"> </w:t>
      </w:r>
      <w:r w:rsidRPr="00D20444">
        <w:t>The experimental period</w:t>
      </w:r>
      <w:r w:rsidRPr="00D20444">
        <w:rPr>
          <w:spacing w:val="1"/>
        </w:rPr>
        <w:t xml:space="preserve"> </w:t>
      </w:r>
      <w:r w:rsidRPr="00D20444">
        <w:t>will</w:t>
      </w:r>
      <w:r w:rsidRPr="00D20444">
        <w:rPr>
          <w:spacing w:val="1"/>
        </w:rPr>
        <w:t xml:space="preserve"> </w:t>
      </w:r>
      <w:r w:rsidR="00B954C3" w:rsidRPr="00D20444">
        <w:rPr>
          <w:highlight w:val="yellow"/>
        </w:rPr>
        <w:t>consist</w:t>
      </w:r>
      <w:r w:rsidRPr="00D20444">
        <w:rPr>
          <w:spacing w:val="1"/>
          <w:highlight w:val="yellow"/>
        </w:rPr>
        <w:t xml:space="preserve"> </w:t>
      </w:r>
      <w:r w:rsidRPr="00D20444">
        <w:rPr>
          <w:highlight w:val="yellow"/>
        </w:rPr>
        <w:t>of 120</w:t>
      </w:r>
      <w:r w:rsidRPr="00D20444">
        <w:rPr>
          <w:spacing w:val="1"/>
          <w:highlight w:val="yellow"/>
        </w:rPr>
        <w:t xml:space="preserve"> </w:t>
      </w:r>
      <w:r w:rsidRPr="00D20444">
        <w:rPr>
          <w:highlight w:val="yellow"/>
        </w:rPr>
        <w:t>days.</w:t>
      </w:r>
      <w:r w:rsidRPr="00D20444">
        <w:rPr>
          <w:spacing w:val="1"/>
          <w:highlight w:val="yellow"/>
        </w:rPr>
        <w:t xml:space="preserve"> </w:t>
      </w:r>
      <w:r w:rsidRPr="00D20444">
        <w:rPr>
          <w:highlight w:val="yellow"/>
        </w:rPr>
        <w:t xml:space="preserve">The details </w:t>
      </w:r>
      <w:r w:rsidRPr="00D20444">
        <w:t>of species</w:t>
      </w:r>
      <w:r w:rsidRPr="00D20444">
        <w:rPr>
          <w:spacing w:val="1"/>
        </w:rPr>
        <w:t xml:space="preserve"> </w:t>
      </w:r>
      <w:r w:rsidRPr="00D20444">
        <w:t>composition,</w:t>
      </w:r>
      <w:r w:rsidRPr="00D20444">
        <w:rPr>
          <w:spacing w:val="6"/>
        </w:rPr>
        <w:t xml:space="preserve"> </w:t>
      </w:r>
      <w:r w:rsidRPr="00D20444">
        <w:t>its</w:t>
      </w:r>
      <w:r w:rsidRPr="00D20444">
        <w:rPr>
          <w:spacing w:val="-3"/>
        </w:rPr>
        <w:t xml:space="preserve"> </w:t>
      </w:r>
      <w:r w:rsidRPr="00D20444">
        <w:t>stocking density</w:t>
      </w:r>
      <w:r w:rsidRPr="00D20444">
        <w:rPr>
          <w:spacing w:val="-5"/>
        </w:rPr>
        <w:t xml:space="preserve"> </w:t>
      </w:r>
      <w:r w:rsidRPr="00D20444">
        <w:t>and</w:t>
      </w:r>
      <w:r w:rsidRPr="00D20444">
        <w:rPr>
          <w:spacing w:val="-1"/>
        </w:rPr>
        <w:t xml:space="preserve"> </w:t>
      </w:r>
      <w:r w:rsidRPr="00D20444">
        <w:t xml:space="preserve">planting </w:t>
      </w:r>
      <w:r w:rsidRPr="00D20444">
        <w:rPr>
          <w:highlight w:val="yellow"/>
        </w:rPr>
        <w:t>density</w:t>
      </w:r>
      <w:r w:rsidRPr="00D20444">
        <w:rPr>
          <w:spacing w:val="-11"/>
          <w:highlight w:val="yellow"/>
        </w:rPr>
        <w:t xml:space="preserve"> </w:t>
      </w:r>
      <w:r w:rsidR="00B954C3" w:rsidRPr="00D20444">
        <w:rPr>
          <w:highlight w:val="yellow"/>
        </w:rPr>
        <w:t>are</w:t>
      </w:r>
      <w:r w:rsidR="00B954C3" w:rsidRPr="00D20444">
        <w:rPr>
          <w:spacing w:val="-1"/>
          <w:highlight w:val="yellow"/>
        </w:rPr>
        <w:t xml:space="preserve"> </w:t>
      </w:r>
      <w:r w:rsidRPr="00D20444">
        <w:rPr>
          <w:highlight w:val="yellow"/>
        </w:rPr>
        <w:t>presented</w:t>
      </w:r>
      <w:r w:rsidRPr="00D20444">
        <w:rPr>
          <w:spacing w:val="3"/>
          <w:highlight w:val="yellow"/>
        </w:rPr>
        <w:t xml:space="preserve"> </w:t>
      </w:r>
      <w:r w:rsidRPr="00D20444">
        <w:rPr>
          <w:highlight w:val="yellow"/>
        </w:rPr>
        <w:t>in</w:t>
      </w:r>
      <w:r w:rsidRPr="00D20444">
        <w:rPr>
          <w:spacing w:val="-5"/>
          <w:highlight w:val="yellow"/>
        </w:rPr>
        <w:t xml:space="preserve"> </w:t>
      </w:r>
      <w:r w:rsidRPr="00D20444">
        <w:rPr>
          <w:highlight w:val="yellow"/>
        </w:rPr>
        <w:t>Table</w:t>
      </w:r>
      <w:r w:rsidRPr="00D20444">
        <w:rPr>
          <w:spacing w:val="-1"/>
          <w:highlight w:val="yellow"/>
        </w:rPr>
        <w:t xml:space="preserve"> </w:t>
      </w:r>
      <w:r w:rsidRPr="00D20444">
        <w:t>1.</w:t>
      </w:r>
    </w:p>
    <w:p w14:paraId="42B11A6E" w14:textId="77777777" w:rsidR="004D5EB0" w:rsidRPr="00D20444" w:rsidRDefault="004D5EB0" w:rsidP="004D5EB0">
      <w:pPr>
        <w:pStyle w:val="Heading3"/>
        <w:spacing w:before="5"/>
        <w:jc w:val="both"/>
        <w:rPr>
          <w:color w:val="auto"/>
        </w:rPr>
      </w:pPr>
      <w:r w:rsidRPr="00D20444">
        <w:rPr>
          <w:color w:val="auto"/>
        </w:rPr>
        <w:lastRenderedPageBreak/>
        <w:t>Table</w:t>
      </w:r>
      <w:r w:rsidRPr="00D20444">
        <w:rPr>
          <w:color w:val="auto"/>
          <w:spacing w:val="-3"/>
        </w:rPr>
        <w:t xml:space="preserve"> </w:t>
      </w:r>
      <w:r w:rsidRPr="00D20444">
        <w:rPr>
          <w:color w:val="auto"/>
        </w:rPr>
        <w:t>1. Stocking</w:t>
      </w:r>
      <w:r w:rsidRPr="00D20444">
        <w:rPr>
          <w:color w:val="auto"/>
          <w:spacing w:val="-1"/>
        </w:rPr>
        <w:t xml:space="preserve"> </w:t>
      </w:r>
      <w:r w:rsidRPr="00D20444">
        <w:rPr>
          <w:color w:val="auto"/>
        </w:rPr>
        <w:t>density</w:t>
      </w:r>
      <w:r w:rsidRPr="00D20444">
        <w:rPr>
          <w:color w:val="auto"/>
          <w:spacing w:val="-6"/>
        </w:rPr>
        <w:t xml:space="preserve"> </w:t>
      </w:r>
      <w:r w:rsidRPr="00D20444">
        <w:rPr>
          <w:color w:val="auto"/>
        </w:rPr>
        <w:t>of</w:t>
      </w:r>
      <w:r w:rsidRPr="00D20444">
        <w:rPr>
          <w:color w:val="auto"/>
          <w:spacing w:val="-5"/>
        </w:rPr>
        <w:t xml:space="preserve"> </w:t>
      </w:r>
      <w:r w:rsidRPr="00D20444">
        <w:rPr>
          <w:color w:val="auto"/>
        </w:rPr>
        <w:t>fish</w:t>
      </w:r>
      <w:r w:rsidRPr="00D20444">
        <w:rPr>
          <w:color w:val="auto"/>
          <w:spacing w:val="-1"/>
        </w:rPr>
        <w:t xml:space="preserve"> </w:t>
      </w:r>
      <w:r w:rsidRPr="00D20444">
        <w:rPr>
          <w:color w:val="auto"/>
        </w:rPr>
        <w:t>and</w:t>
      </w:r>
      <w:r w:rsidRPr="00D20444">
        <w:rPr>
          <w:color w:val="auto"/>
          <w:spacing w:val="-5"/>
        </w:rPr>
        <w:t xml:space="preserve"> </w:t>
      </w:r>
      <w:r w:rsidRPr="00D20444">
        <w:rPr>
          <w:color w:val="auto"/>
        </w:rPr>
        <w:t>plants</w:t>
      </w:r>
      <w:r w:rsidRPr="00D20444">
        <w:rPr>
          <w:color w:val="auto"/>
          <w:spacing w:val="-4"/>
        </w:rPr>
        <w:t xml:space="preserve"> </w:t>
      </w:r>
      <w:r w:rsidRPr="00D20444">
        <w:rPr>
          <w:color w:val="auto"/>
        </w:rPr>
        <w:t>in</w:t>
      </w:r>
      <w:r w:rsidRPr="00D20444">
        <w:rPr>
          <w:color w:val="auto"/>
          <w:spacing w:val="-5"/>
        </w:rPr>
        <w:t xml:space="preserve"> </w:t>
      </w:r>
      <w:r w:rsidRPr="00D20444">
        <w:rPr>
          <w:color w:val="auto"/>
        </w:rPr>
        <w:t>different</w:t>
      </w:r>
      <w:r w:rsidRPr="00D20444">
        <w:rPr>
          <w:color w:val="auto"/>
          <w:spacing w:val="-1"/>
        </w:rPr>
        <w:t xml:space="preserve"> </w:t>
      </w:r>
      <w:r w:rsidRPr="00D20444">
        <w:rPr>
          <w:color w:val="auto"/>
        </w:rPr>
        <w:t>treatments</w:t>
      </w:r>
    </w:p>
    <w:p w14:paraId="1F4FB9DE" w14:textId="77777777" w:rsidR="004D5EB0" w:rsidRPr="00D20444" w:rsidRDefault="004D5EB0" w:rsidP="004D5EB0">
      <w:pPr>
        <w:pStyle w:val="BodyText"/>
        <w:spacing w:before="4" w:after="1"/>
        <w:rPr>
          <w:b/>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2070"/>
        <w:gridCol w:w="2699"/>
        <w:gridCol w:w="3242"/>
      </w:tblGrid>
      <w:tr w:rsidR="004D5EB0" w:rsidRPr="00D20444" w14:paraId="49617E89" w14:textId="77777777" w:rsidTr="00FB214D">
        <w:trPr>
          <w:trHeight w:val="873"/>
        </w:trPr>
        <w:tc>
          <w:tcPr>
            <w:tcW w:w="1268" w:type="dxa"/>
          </w:tcPr>
          <w:p w14:paraId="509A2D33" w14:textId="77777777" w:rsidR="004D5EB0" w:rsidRPr="00D20444" w:rsidRDefault="004D5EB0" w:rsidP="00FB214D">
            <w:pPr>
              <w:pStyle w:val="TableParagraph"/>
              <w:spacing w:before="1" w:line="240" w:lineRule="auto"/>
              <w:jc w:val="left"/>
              <w:rPr>
                <w:b/>
              </w:rPr>
            </w:pPr>
            <w:r w:rsidRPr="00D20444">
              <w:rPr>
                <w:b/>
              </w:rPr>
              <w:t>Treatment</w:t>
            </w:r>
          </w:p>
        </w:tc>
        <w:tc>
          <w:tcPr>
            <w:tcW w:w="2070" w:type="dxa"/>
          </w:tcPr>
          <w:p w14:paraId="45C4D62B" w14:textId="77777777" w:rsidR="004D5EB0" w:rsidRPr="00D20444" w:rsidRDefault="004D5EB0" w:rsidP="00FB214D">
            <w:pPr>
              <w:pStyle w:val="TableParagraph"/>
              <w:spacing w:before="1" w:line="273" w:lineRule="auto"/>
              <w:ind w:right="725"/>
              <w:jc w:val="left"/>
              <w:rPr>
                <w:b/>
              </w:rPr>
            </w:pPr>
            <w:r w:rsidRPr="00D20444">
              <w:rPr>
                <w:b/>
              </w:rPr>
              <w:t>Species</w:t>
            </w:r>
            <w:r w:rsidRPr="00D20444">
              <w:rPr>
                <w:b/>
                <w:spacing w:val="-13"/>
              </w:rPr>
              <w:t xml:space="preserve"> </w:t>
            </w:r>
            <w:r w:rsidRPr="00D20444">
              <w:rPr>
                <w:b/>
              </w:rPr>
              <w:t>and</w:t>
            </w:r>
            <w:r w:rsidRPr="00D20444">
              <w:rPr>
                <w:b/>
                <w:spacing w:val="-52"/>
              </w:rPr>
              <w:t xml:space="preserve"> </w:t>
            </w:r>
            <w:r w:rsidRPr="00D20444">
              <w:rPr>
                <w:b/>
              </w:rPr>
              <w:t>Stocking</w:t>
            </w:r>
          </w:p>
          <w:p w14:paraId="2B5904E4" w14:textId="77777777" w:rsidR="004D5EB0" w:rsidRPr="00D20444" w:rsidRDefault="004D5EB0" w:rsidP="00FB214D">
            <w:pPr>
              <w:pStyle w:val="TableParagraph"/>
              <w:spacing w:before="4" w:line="240" w:lineRule="auto"/>
              <w:jc w:val="left"/>
              <w:rPr>
                <w:b/>
              </w:rPr>
            </w:pPr>
            <w:r w:rsidRPr="00D20444">
              <w:rPr>
                <w:b/>
              </w:rPr>
              <w:t>density(70:30)</w:t>
            </w:r>
          </w:p>
        </w:tc>
        <w:tc>
          <w:tcPr>
            <w:tcW w:w="2699" w:type="dxa"/>
          </w:tcPr>
          <w:p w14:paraId="111D6D6E" w14:textId="77777777" w:rsidR="004D5EB0" w:rsidRPr="00D20444" w:rsidRDefault="004D5EB0" w:rsidP="00FB214D">
            <w:pPr>
              <w:pStyle w:val="TableParagraph"/>
              <w:spacing w:line="276" w:lineRule="auto"/>
              <w:ind w:right="719"/>
              <w:jc w:val="left"/>
              <w:rPr>
                <w:b/>
                <w:sz w:val="24"/>
              </w:rPr>
            </w:pPr>
            <w:r w:rsidRPr="00D20444">
              <w:rPr>
                <w:b/>
                <w:sz w:val="24"/>
              </w:rPr>
              <w:t>Stocking density of</w:t>
            </w:r>
            <w:r w:rsidRPr="00D20444">
              <w:rPr>
                <w:b/>
                <w:spacing w:val="-57"/>
                <w:sz w:val="24"/>
              </w:rPr>
              <w:t xml:space="preserve"> </w:t>
            </w:r>
            <w:r w:rsidRPr="00D20444">
              <w:rPr>
                <w:b/>
                <w:sz w:val="24"/>
              </w:rPr>
              <w:t>fish(g/m</w:t>
            </w:r>
            <w:r w:rsidRPr="00D20444">
              <w:rPr>
                <w:b/>
                <w:sz w:val="24"/>
                <w:vertAlign w:val="superscript"/>
              </w:rPr>
              <w:t>3</w:t>
            </w:r>
            <w:r w:rsidRPr="00D20444">
              <w:rPr>
                <w:b/>
                <w:sz w:val="24"/>
              </w:rPr>
              <w:t>)</w:t>
            </w:r>
          </w:p>
        </w:tc>
        <w:tc>
          <w:tcPr>
            <w:tcW w:w="3242" w:type="dxa"/>
          </w:tcPr>
          <w:p w14:paraId="30FBDD31" w14:textId="77777777" w:rsidR="004D5EB0" w:rsidRPr="00D20444" w:rsidRDefault="004D5EB0" w:rsidP="00FB214D">
            <w:pPr>
              <w:pStyle w:val="TableParagraph"/>
              <w:spacing w:line="276" w:lineRule="auto"/>
              <w:ind w:right="199"/>
              <w:jc w:val="left"/>
              <w:rPr>
                <w:b/>
                <w:sz w:val="24"/>
              </w:rPr>
            </w:pPr>
            <w:r w:rsidRPr="00D20444">
              <w:rPr>
                <w:b/>
                <w:spacing w:val="-1"/>
                <w:sz w:val="24"/>
              </w:rPr>
              <w:t xml:space="preserve">Stocking </w:t>
            </w:r>
            <w:r w:rsidRPr="00D20444">
              <w:rPr>
                <w:b/>
                <w:sz w:val="24"/>
              </w:rPr>
              <w:t>density</w:t>
            </w:r>
            <w:r w:rsidRPr="00D20444">
              <w:rPr>
                <w:b/>
                <w:spacing w:val="-5"/>
                <w:sz w:val="24"/>
              </w:rPr>
              <w:t xml:space="preserve"> </w:t>
            </w:r>
            <w:r w:rsidRPr="00D20444">
              <w:rPr>
                <w:b/>
                <w:sz w:val="24"/>
              </w:rPr>
              <w:t>of</w:t>
            </w:r>
            <w:r w:rsidRPr="00D20444">
              <w:rPr>
                <w:b/>
                <w:spacing w:val="-14"/>
                <w:sz w:val="24"/>
              </w:rPr>
              <w:t xml:space="preserve"> </w:t>
            </w:r>
            <w:r w:rsidRPr="00D20444">
              <w:rPr>
                <w:b/>
                <w:sz w:val="24"/>
              </w:rPr>
              <w:t>cucumber</w:t>
            </w:r>
            <w:r w:rsidRPr="00D20444">
              <w:rPr>
                <w:b/>
                <w:spacing w:val="-57"/>
                <w:sz w:val="24"/>
              </w:rPr>
              <w:t xml:space="preserve"> </w:t>
            </w:r>
            <w:r w:rsidRPr="00D20444">
              <w:rPr>
                <w:b/>
                <w:sz w:val="24"/>
              </w:rPr>
              <w:t>seeds</w:t>
            </w:r>
            <w:r w:rsidRPr="00D20444">
              <w:rPr>
                <w:b/>
                <w:spacing w:val="-1"/>
                <w:sz w:val="24"/>
              </w:rPr>
              <w:t xml:space="preserve"> </w:t>
            </w:r>
            <w:r w:rsidRPr="00D20444">
              <w:rPr>
                <w:b/>
                <w:sz w:val="24"/>
              </w:rPr>
              <w:t>(nos./</w:t>
            </w:r>
            <w:r w:rsidRPr="00D20444">
              <w:rPr>
                <w:b/>
                <w:spacing w:val="4"/>
                <w:sz w:val="24"/>
              </w:rPr>
              <w:t xml:space="preserve"> </w:t>
            </w:r>
            <w:r w:rsidRPr="00D20444">
              <w:rPr>
                <w:b/>
                <w:sz w:val="24"/>
              </w:rPr>
              <w:t>m</w:t>
            </w:r>
            <w:r w:rsidRPr="00D20444">
              <w:rPr>
                <w:b/>
                <w:sz w:val="24"/>
                <w:vertAlign w:val="superscript"/>
              </w:rPr>
              <w:t>2</w:t>
            </w:r>
            <w:r w:rsidRPr="00D20444">
              <w:rPr>
                <w:b/>
                <w:sz w:val="24"/>
              </w:rPr>
              <w:t>)</w:t>
            </w:r>
          </w:p>
        </w:tc>
      </w:tr>
      <w:tr w:rsidR="004D5EB0" w:rsidRPr="00D20444" w14:paraId="16E885F8" w14:textId="77777777" w:rsidTr="00FB214D">
        <w:trPr>
          <w:trHeight w:val="321"/>
        </w:trPr>
        <w:tc>
          <w:tcPr>
            <w:tcW w:w="1268" w:type="dxa"/>
          </w:tcPr>
          <w:p w14:paraId="3C403087" w14:textId="77777777" w:rsidR="004D5EB0" w:rsidRPr="00D20444" w:rsidRDefault="004D5EB0" w:rsidP="00FB214D">
            <w:pPr>
              <w:pStyle w:val="TableParagraph"/>
              <w:spacing w:line="274" w:lineRule="exact"/>
              <w:jc w:val="left"/>
              <w:rPr>
                <w:b/>
                <w:sz w:val="16"/>
              </w:rPr>
            </w:pPr>
            <w:r w:rsidRPr="00D20444">
              <w:rPr>
                <w:b/>
                <w:position w:val="2"/>
                <w:sz w:val="24"/>
              </w:rPr>
              <w:t>T</w:t>
            </w:r>
            <w:r w:rsidRPr="00D20444">
              <w:rPr>
                <w:b/>
                <w:sz w:val="16"/>
              </w:rPr>
              <w:t>1</w:t>
            </w:r>
          </w:p>
        </w:tc>
        <w:tc>
          <w:tcPr>
            <w:tcW w:w="2070" w:type="dxa"/>
          </w:tcPr>
          <w:p w14:paraId="05926DF5" w14:textId="77777777" w:rsidR="004D5EB0" w:rsidRPr="00D20444" w:rsidRDefault="004D5EB0" w:rsidP="00FB214D">
            <w:pPr>
              <w:pStyle w:val="TableParagraph"/>
              <w:jc w:val="left"/>
              <w:rPr>
                <w:sz w:val="24"/>
              </w:rPr>
            </w:pPr>
            <w:r w:rsidRPr="00D20444">
              <w:rPr>
                <w:sz w:val="24"/>
              </w:rPr>
              <w:t>Rohu</w:t>
            </w:r>
            <w:r w:rsidRPr="00D20444">
              <w:rPr>
                <w:spacing w:val="-2"/>
                <w:sz w:val="24"/>
              </w:rPr>
              <w:t xml:space="preserve"> </w:t>
            </w:r>
            <w:r w:rsidRPr="00D20444">
              <w:rPr>
                <w:sz w:val="24"/>
              </w:rPr>
              <w:t>+</w:t>
            </w:r>
            <w:r w:rsidRPr="00D20444">
              <w:rPr>
                <w:spacing w:val="-2"/>
                <w:sz w:val="24"/>
              </w:rPr>
              <w:t xml:space="preserve"> </w:t>
            </w:r>
            <w:r w:rsidRPr="00D20444">
              <w:rPr>
                <w:sz w:val="24"/>
              </w:rPr>
              <w:t>Catla</w:t>
            </w:r>
          </w:p>
        </w:tc>
        <w:tc>
          <w:tcPr>
            <w:tcW w:w="2699" w:type="dxa"/>
          </w:tcPr>
          <w:p w14:paraId="5D910B58" w14:textId="77777777" w:rsidR="004D5EB0" w:rsidRPr="00D20444" w:rsidRDefault="004D5EB0" w:rsidP="00FB214D">
            <w:pPr>
              <w:pStyle w:val="TableParagraph"/>
              <w:ind w:right="1247"/>
              <w:rPr>
                <w:sz w:val="24"/>
              </w:rPr>
            </w:pPr>
            <w:r w:rsidRPr="00D20444">
              <w:rPr>
                <w:sz w:val="24"/>
              </w:rPr>
              <w:t>2000</w:t>
            </w:r>
          </w:p>
        </w:tc>
        <w:tc>
          <w:tcPr>
            <w:tcW w:w="3242" w:type="dxa"/>
          </w:tcPr>
          <w:p w14:paraId="206D29C7" w14:textId="77777777" w:rsidR="004D5EB0" w:rsidRPr="00D20444" w:rsidRDefault="004D5EB0" w:rsidP="00FB214D">
            <w:pPr>
              <w:pStyle w:val="TableParagraph"/>
              <w:jc w:val="left"/>
              <w:rPr>
                <w:sz w:val="24"/>
              </w:rPr>
            </w:pPr>
            <w:r w:rsidRPr="00D20444">
              <w:rPr>
                <w:sz w:val="24"/>
              </w:rPr>
              <w:t>32</w:t>
            </w:r>
          </w:p>
        </w:tc>
      </w:tr>
      <w:tr w:rsidR="004D5EB0" w:rsidRPr="00D20444" w14:paraId="00D6586D" w14:textId="77777777" w:rsidTr="00FB214D">
        <w:trPr>
          <w:trHeight w:val="325"/>
        </w:trPr>
        <w:tc>
          <w:tcPr>
            <w:tcW w:w="1268" w:type="dxa"/>
          </w:tcPr>
          <w:p w14:paraId="71684A4A" w14:textId="77777777" w:rsidR="004D5EB0" w:rsidRPr="00D20444" w:rsidRDefault="004D5EB0" w:rsidP="00FB214D">
            <w:pPr>
              <w:pStyle w:val="TableParagraph"/>
              <w:spacing w:line="274" w:lineRule="exact"/>
              <w:jc w:val="left"/>
              <w:rPr>
                <w:b/>
                <w:sz w:val="16"/>
              </w:rPr>
            </w:pPr>
            <w:r w:rsidRPr="00D20444">
              <w:rPr>
                <w:b/>
                <w:position w:val="2"/>
                <w:sz w:val="24"/>
              </w:rPr>
              <w:t>T</w:t>
            </w:r>
            <w:r w:rsidRPr="00D20444">
              <w:rPr>
                <w:b/>
                <w:sz w:val="16"/>
              </w:rPr>
              <w:t>2</w:t>
            </w:r>
          </w:p>
        </w:tc>
        <w:tc>
          <w:tcPr>
            <w:tcW w:w="2070" w:type="dxa"/>
          </w:tcPr>
          <w:p w14:paraId="48F6F8DC" w14:textId="77777777" w:rsidR="004D5EB0" w:rsidRPr="00D20444" w:rsidRDefault="004D5EB0" w:rsidP="00FB214D">
            <w:pPr>
              <w:pStyle w:val="TableParagraph"/>
              <w:jc w:val="left"/>
              <w:rPr>
                <w:sz w:val="24"/>
              </w:rPr>
            </w:pPr>
            <w:r w:rsidRPr="00D20444">
              <w:rPr>
                <w:sz w:val="24"/>
              </w:rPr>
              <w:t>Rohu</w:t>
            </w:r>
            <w:r w:rsidRPr="00D20444">
              <w:rPr>
                <w:spacing w:val="1"/>
                <w:sz w:val="24"/>
              </w:rPr>
              <w:t xml:space="preserve"> </w:t>
            </w:r>
            <w:r w:rsidRPr="00D20444">
              <w:rPr>
                <w:sz w:val="24"/>
              </w:rPr>
              <w:t>+ C.C</w:t>
            </w:r>
          </w:p>
        </w:tc>
        <w:tc>
          <w:tcPr>
            <w:tcW w:w="2699" w:type="dxa"/>
          </w:tcPr>
          <w:p w14:paraId="45B5F30D" w14:textId="77777777" w:rsidR="004D5EB0" w:rsidRPr="00D20444" w:rsidRDefault="004D5EB0" w:rsidP="00FB214D">
            <w:pPr>
              <w:pStyle w:val="TableParagraph"/>
              <w:ind w:right="1247"/>
              <w:rPr>
                <w:sz w:val="24"/>
              </w:rPr>
            </w:pPr>
            <w:r w:rsidRPr="00D20444">
              <w:rPr>
                <w:sz w:val="24"/>
              </w:rPr>
              <w:t>2000</w:t>
            </w:r>
          </w:p>
        </w:tc>
        <w:tc>
          <w:tcPr>
            <w:tcW w:w="3242" w:type="dxa"/>
          </w:tcPr>
          <w:p w14:paraId="703A1F79" w14:textId="77777777" w:rsidR="004D5EB0" w:rsidRPr="00D20444" w:rsidRDefault="004D5EB0" w:rsidP="00FB214D">
            <w:pPr>
              <w:pStyle w:val="TableParagraph"/>
              <w:jc w:val="left"/>
              <w:rPr>
                <w:sz w:val="24"/>
              </w:rPr>
            </w:pPr>
            <w:r w:rsidRPr="00D20444">
              <w:rPr>
                <w:sz w:val="24"/>
              </w:rPr>
              <w:t>32</w:t>
            </w:r>
          </w:p>
        </w:tc>
      </w:tr>
      <w:tr w:rsidR="004D5EB0" w:rsidRPr="00D20444" w14:paraId="1BCD6A82" w14:textId="77777777" w:rsidTr="00FB214D">
        <w:trPr>
          <w:trHeight w:val="326"/>
        </w:trPr>
        <w:tc>
          <w:tcPr>
            <w:tcW w:w="1268" w:type="dxa"/>
          </w:tcPr>
          <w:p w14:paraId="3A0AFDA1" w14:textId="77777777" w:rsidR="004D5EB0" w:rsidRPr="00D20444" w:rsidRDefault="004D5EB0" w:rsidP="00FB214D">
            <w:pPr>
              <w:pStyle w:val="TableParagraph"/>
              <w:spacing w:line="275" w:lineRule="exact"/>
              <w:jc w:val="left"/>
              <w:rPr>
                <w:b/>
                <w:sz w:val="16"/>
              </w:rPr>
            </w:pPr>
            <w:r w:rsidRPr="00D20444">
              <w:rPr>
                <w:b/>
                <w:position w:val="2"/>
                <w:sz w:val="24"/>
              </w:rPr>
              <w:t>T</w:t>
            </w:r>
            <w:r w:rsidRPr="00D20444">
              <w:rPr>
                <w:b/>
                <w:sz w:val="16"/>
              </w:rPr>
              <w:t>3</w:t>
            </w:r>
          </w:p>
        </w:tc>
        <w:tc>
          <w:tcPr>
            <w:tcW w:w="2070" w:type="dxa"/>
          </w:tcPr>
          <w:p w14:paraId="52B0CD86" w14:textId="77777777" w:rsidR="004D5EB0" w:rsidRPr="00D20444" w:rsidRDefault="004D5EB0" w:rsidP="00FB214D">
            <w:pPr>
              <w:pStyle w:val="TableParagraph"/>
              <w:jc w:val="left"/>
              <w:rPr>
                <w:sz w:val="24"/>
              </w:rPr>
            </w:pPr>
            <w:r w:rsidRPr="00D20444">
              <w:rPr>
                <w:sz w:val="24"/>
              </w:rPr>
              <w:t>G.C +</w:t>
            </w:r>
            <w:r w:rsidRPr="00D20444">
              <w:rPr>
                <w:spacing w:val="1"/>
                <w:sz w:val="24"/>
              </w:rPr>
              <w:t xml:space="preserve"> </w:t>
            </w:r>
            <w:r w:rsidRPr="00D20444">
              <w:rPr>
                <w:sz w:val="24"/>
              </w:rPr>
              <w:t>C.C</w:t>
            </w:r>
          </w:p>
        </w:tc>
        <w:tc>
          <w:tcPr>
            <w:tcW w:w="2699" w:type="dxa"/>
          </w:tcPr>
          <w:p w14:paraId="63C97049" w14:textId="77777777" w:rsidR="004D5EB0" w:rsidRPr="00D20444" w:rsidRDefault="004D5EB0" w:rsidP="00FB214D">
            <w:pPr>
              <w:pStyle w:val="TableParagraph"/>
              <w:ind w:right="1247"/>
              <w:rPr>
                <w:sz w:val="24"/>
              </w:rPr>
            </w:pPr>
            <w:r w:rsidRPr="00D20444">
              <w:rPr>
                <w:sz w:val="24"/>
              </w:rPr>
              <w:t>2000</w:t>
            </w:r>
          </w:p>
        </w:tc>
        <w:tc>
          <w:tcPr>
            <w:tcW w:w="3242" w:type="dxa"/>
          </w:tcPr>
          <w:p w14:paraId="41E57BDB" w14:textId="77777777" w:rsidR="004D5EB0" w:rsidRPr="00D20444" w:rsidRDefault="004D5EB0" w:rsidP="00FB214D">
            <w:pPr>
              <w:pStyle w:val="TableParagraph"/>
              <w:jc w:val="left"/>
              <w:rPr>
                <w:sz w:val="24"/>
              </w:rPr>
            </w:pPr>
            <w:r w:rsidRPr="00D20444">
              <w:rPr>
                <w:sz w:val="24"/>
              </w:rPr>
              <w:t>32</w:t>
            </w:r>
          </w:p>
        </w:tc>
      </w:tr>
      <w:tr w:rsidR="004D5EB0" w:rsidRPr="00D20444" w14:paraId="0E11BE53" w14:textId="77777777" w:rsidTr="00FB214D">
        <w:trPr>
          <w:trHeight w:val="398"/>
        </w:trPr>
        <w:tc>
          <w:tcPr>
            <w:tcW w:w="1268" w:type="dxa"/>
          </w:tcPr>
          <w:p w14:paraId="327BD0EC" w14:textId="77777777" w:rsidR="004D5EB0" w:rsidRPr="00D20444" w:rsidRDefault="004D5EB0" w:rsidP="00FB214D">
            <w:pPr>
              <w:pStyle w:val="TableParagraph"/>
              <w:spacing w:line="274" w:lineRule="exact"/>
              <w:jc w:val="left"/>
              <w:rPr>
                <w:b/>
                <w:sz w:val="16"/>
              </w:rPr>
            </w:pPr>
            <w:r w:rsidRPr="00D20444">
              <w:rPr>
                <w:b/>
                <w:position w:val="2"/>
                <w:sz w:val="24"/>
              </w:rPr>
              <w:t>C</w:t>
            </w:r>
            <w:r w:rsidRPr="00D20444">
              <w:rPr>
                <w:b/>
                <w:sz w:val="16"/>
              </w:rPr>
              <w:t>1</w:t>
            </w:r>
          </w:p>
        </w:tc>
        <w:tc>
          <w:tcPr>
            <w:tcW w:w="2070" w:type="dxa"/>
          </w:tcPr>
          <w:p w14:paraId="530AC374" w14:textId="77777777" w:rsidR="004D5EB0" w:rsidRPr="00D20444" w:rsidRDefault="004D5EB0" w:rsidP="00FB214D">
            <w:pPr>
              <w:pStyle w:val="TableParagraph"/>
              <w:jc w:val="left"/>
              <w:rPr>
                <w:sz w:val="24"/>
              </w:rPr>
            </w:pPr>
            <w:r w:rsidRPr="00D20444">
              <w:rPr>
                <w:sz w:val="24"/>
              </w:rPr>
              <w:t>Rohu</w:t>
            </w:r>
            <w:r w:rsidRPr="00D20444">
              <w:rPr>
                <w:spacing w:val="-2"/>
                <w:sz w:val="24"/>
              </w:rPr>
              <w:t xml:space="preserve"> </w:t>
            </w:r>
            <w:r w:rsidRPr="00D20444">
              <w:rPr>
                <w:sz w:val="24"/>
              </w:rPr>
              <w:t>+</w:t>
            </w:r>
            <w:r w:rsidRPr="00D20444">
              <w:rPr>
                <w:spacing w:val="-2"/>
                <w:sz w:val="24"/>
              </w:rPr>
              <w:t xml:space="preserve"> </w:t>
            </w:r>
            <w:r w:rsidRPr="00D20444">
              <w:rPr>
                <w:sz w:val="24"/>
              </w:rPr>
              <w:t>Catla</w:t>
            </w:r>
          </w:p>
        </w:tc>
        <w:tc>
          <w:tcPr>
            <w:tcW w:w="2699" w:type="dxa"/>
          </w:tcPr>
          <w:p w14:paraId="5EF90B2F" w14:textId="77777777" w:rsidR="004D5EB0" w:rsidRPr="00D20444" w:rsidRDefault="004D5EB0" w:rsidP="00FB214D">
            <w:pPr>
              <w:pStyle w:val="TableParagraph"/>
              <w:jc w:val="left"/>
              <w:rPr>
                <w:sz w:val="24"/>
              </w:rPr>
            </w:pPr>
            <w:r w:rsidRPr="00D20444">
              <w:rPr>
                <w:sz w:val="24"/>
              </w:rPr>
              <w:t>2000(without</w:t>
            </w:r>
            <w:r w:rsidRPr="00D20444">
              <w:rPr>
                <w:spacing w:val="-3"/>
                <w:sz w:val="24"/>
              </w:rPr>
              <w:t xml:space="preserve"> </w:t>
            </w:r>
            <w:r w:rsidRPr="00D20444">
              <w:rPr>
                <w:sz w:val="24"/>
              </w:rPr>
              <w:t>plants)</w:t>
            </w:r>
          </w:p>
        </w:tc>
        <w:tc>
          <w:tcPr>
            <w:tcW w:w="3242" w:type="dxa"/>
          </w:tcPr>
          <w:p w14:paraId="132F064F" w14:textId="77777777" w:rsidR="004D5EB0" w:rsidRPr="00D20444" w:rsidRDefault="004D5EB0" w:rsidP="00FB214D">
            <w:pPr>
              <w:pStyle w:val="TableParagraph"/>
              <w:jc w:val="left"/>
              <w:rPr>
                <w:sz w:val="24"/>
              </w:rPr>
            </w:pPr>
            <w:r w:rsidRPr="00D20444">
              <w:rPr>
                <w:sz w:val="24"/>
              </w:rPr>
              <w:t>32(without</w:t>
            </w:r>
            <w:r w:rsidRPr="00D20444">
              <w:rPr>
                <w:spacing w:val="-2"/>
                <w:sz w:val="24"/>
              </w:rPr>
              <w:t xml:space="preserve"> </w:t>
            </w:r>
            <w:r w:rsidRPr="00D20444">
              <w:rPr>
                <w:sz w:val="24"/>
              </w:rPr>
              <w:t>fish)</w:t>
            </w:r>
          </w:p>
        </w:tc>
      </w:tr>
      <w:tr w:rsidR="004D5EB0" w:rsidRPr="00D20444" w14:paraId="335BF112" w14:textId="77777777" w:rsidTr="00FB214D">
        <w:trPr>
          <w:trHeight w:val="398"/>
        </w:trPr>
        <w:tc>
          <w:tcPr>
            <w:tcW w:w="1268" w:type="dxa"/>
          </w:tcPr>
          <w:p w14:paraId="59BF1D6A" w14:textId="77777777" w:rsidR="004D5EB0" w:rsidRPr="00D20444" w:rsidRDefault="004D5EB0" w:rsidP="00FB214D">
            <w:pPr>
              <w:pStyle w:val="TableParagraph"/>
              <w:spacing w:line="274" w:lineRule="exact"/>
              <w:jc w:val="left"/>
              <w:rPr>
                <w:b/>
                <w:sz w:val="16"/>
              </w:rPr>
            </w:pPr>
            <w:r w:rsidRPr="00D20444">
              <w:rPr>
                <w:b/>
                <w:position w:val="2"/>
                <w:sz w:val="24"/>
              </w:rPr>
              <w:t>C</w:t>
            </w:r>
            <w:r w:rsidRPr="00D20444">
              <w:rPr>
                <w:b/>
                <w:sz w:val="16"/>
              </w:rPr>
              <w:t>2</w:t>
            </w:r>
          </w:p>
        </w:tc>
        <w:tc>
          <w:tcPr>
            <w:tcW w:w="2070" w:type="dxa"/>
          </w:tcPr>
          <w:p w14:paraId="13D84C3E" w14:textId="77777777" w:rsidR="004D5EB0" w:rsidRPr="00D20444" w:rsidRDefault="004D5EB0" w:rsidP="00FB214D">
            <w:pPr>
              <w:pStyle w:val="TableParagraph"/>
              <w:jc w:val="left"/>
              <w:rPr>
                <w:sz w:val="24"/>
              </w:rPr>
            </w:pPr>
            <w:r w:rsidRPr="00D20444">
              <w:rPr>
                <w:sz w:val="24"/>
              </w:rPr>
              <w:t>Rohu</w:t>
            </w:r>
            <w:r w:rsidRPr="00D20444">
              <w:rPr>
                <w:spacing w:val="1"/>
                <w:sz w:val="24"/>
              </w:rPr>
              <w:t xml:space="preserve"> </w:t>
            </w:r>
            <w:r w:rsidRPr="00D20444">
              <w:rPr>
                <w:sz w:val="24"/>
              </w:rPr>
              <w:t>+ C.C</w:t>
            </w:r>
          </w:p>
        </w:tc>
        <w:tc>
          <w:tcPr>
            <w:tcW w:w="2699" w:type="dxa"/>
          </w:tcPr>
          <w:p w14:paraId="6BF1AD1B" w14:textId="77777777" w:rsidR="004D5EB0" w:rsidRPr="00D20444" w:rsidRDefault="004D5EB0" w:rsidP="00FB214D">
            <w:pPr>
              <w:pStyle w:val="TableParagraph"/>
              <w:jc w:val="left"/>
              <w:rPr>
                <w:sz w:val="24"/>
              </w:rPr>
            </w:pPr>
            <w:r w:rsidRPr="00D20444">
              <w:rPr>
                <w:sz w:val="24"/>
              </w:rPr>
              <w:t>2000(without</w:t>
            </w:r>
            <w:r w:rsidRPr="00D20444">
              <w:rPr>
                <w:spacing w:val="1"/>
                <w:sz w:val="24"/>
              </w:rPr>
              <w:t xml:space="preserve"> </w:t>
            </w:r>
            <w:r w:rsidRPr="00D20444">
              <w:rPr>
                <w:sz w:val="24"/>
              </w:rPr>
              <w:t>plants)</w:t>
            </w:r>
          </w:p>
        </w:tc>
        <w:tc>
          <w:tcPr>
            <w:tcW w:w="3242" w:type="dxa"/>
          </w:tcPr>
          <w:p w14:paraId="318AC2B2" w14:textId="77777777" w:rsidR="004D5EB0" w:rsidRPr="00D20444" w:rsidRDefault="004D5EB0" w:rsidP="00FB214D">
            <w:pPr>
              <w:pStyle w:val="TableParagraph"/>
              <w:jc w:val="left"/>
              <w:rPr>
                <w:sz w:val="24"/>
              </w:rPr>
            </w:pPr>
            <w:r w:rsidRPr="00D20444">
              <w:rPr>
                <w:sz w:val="24"/>
              </w:rPr>
              <w:t>32(without</w:t>
            </w:r>
            <w:r w:rsidRPr="00D20444">
              <w:rPr>
                <w:spacing w:val="-2"/>
                <w:sz w:val="24"/>
              </w:rPr>
              <w:t xml:space="preserve"> </w:t>
            </w:r>
            <w:r w:rsidRPr="00D20444">
              <w:rPr>
                <w:sz w:val="24"/>
              </w:rPr>
              <w:t>fish)</w:t>
            </w:r>
          </w:p>
        </w:tc>
      </w:tr>
      <w:tr w:rsidR="004D5EB0" w:rsidRPr="00D20444" w14:paraId="504B51B4" w14:textId="77777777" w:rsidTr="00FB214D">
        <w:trPr>
          <w:trHeight w:val="397"/>
        </w:trPr>
        <w:tc>
          <w:tcPr>
            <w:tcW w:w="1268" w:type="dxa"/>
          </w:tcPr>
          <w:p w14:paraId="693C012D" w14:textId="77777777" w:rsidR="004D5EB0" w:rsidRPr="00D20444" w:rsidRDefault="004D5EB0" w:rsidP="00FB214D">
            <w:pPr>
              <w:pStyle w:val="TableParagraph"/>
              <w:spacing w:line="274" w:lineRule="exact"/>
              <w:jc w:val="left"/>
              <w:rPr>
                <w:b/>
                <w:sz w:val="16"/>
              </w:rPr>
            </w:pPr>
            <w:r w:rsidRPr="00D20444">
              <w:rPr>
                <w:b/>
                <w:position w:val="2"/>
                <w:sz w:val="24"/>
              </w:rPr>
              <w:t>C</w:t>
            </w:r>
            <w:r w:rsidRPr="00D20444">
              <w:rPr>
                <w:b/>
                <w:sz w:val="16"/>
              </w:rPr>
              <w:t>3</w:t>
            </w:r>
          </w:p>
        </w:tc>
        <w:tc>
          <w:tcPr>
            <w:tcW w:w="2070" w:type="dxa"/>
          </w:tcPr>
          <w:p w14:paraId="3E05F9AF" w14:textId="77777777" w:rsidR="004D5EB0" w:rsidRPr="00D20444" w:rsidRDefault="004D5EB0" w:rsidP="00FB214D">
            <w:pPr>
              <w:pStyle w:val="TableParagraph"/>
              <w:jc w:val="left"/>
              <w:rPr>
                <w:sz w:val="24"/>
              </w:rPr>
            </w:pPr>
            <w:r w:rsidRPr="00D20444">
              <w:rPr>
                <w:sz w:val="24"/>
              </w:rPr>
              <w:t>G.C +</w:t>
            </w:r>
            <w:r w:rsidRPr="00D20444">
              <w:rPr>
                <w:spacing w:val="1"/>
                <w:sz w:val="24"/>
              </w:rPr>
              <w:t xml:space="preserve"> </w:t>
            </w:r>
            <w:r w:rsidRPr="00D20444">
              <w:rPr>
                <w:sz w:val="24"/>
              </w:rPr>
              <w:t>C.C</w:t>
            </w:r>
          </w:p>
        </w:tc>
        <w:tc>
          <w:tcPr>
            <w:tcW w:w="2699" w:type="dxa"/>
          </w:tcPr>
          <w:p w14:paraId="06487C5B" w14:textId="77777777" w:rsidR="004D5EB0" w:rsidRPr="00D20444" w:rsidRDefault="004D5EB0" w:rsidP="00FB214D">
            <w:pPr>
              <w:pStyle w:val="TableParagraph"/>
              <w:jc w:val="left"/>
              <w:rPr>
                <w:sz w:val="24"/>
              </w:rPr>
            </w:pPr>
            <w:r w:rsidRPr="00D20444">
              <w:rPr>
                <w:sz w:val="24"/>
              </w:rPr>
              <w:t>2000(without</w:t>
            </w:r>
            <w:r w:rsidRPr="00D20444">
              <w:rPr>
                <w:spacing w:val="-3"/>
                <w:sz w:val="24"/>
              </w:rPr>
              <w:t xml:space="preserve"> </w:t>
            </w:r>
            <w:r w:rsidRPr="00D20444">
              <w:rPr>
                <w:sz w:val="24"/>
              </w:rPr>
              <w:t>plants)</w:t>
            </w:r>
          </w:p>
        </w:tc>
        <w:tc>
          <w:tcPr>
            <w:tcW w:w="3242" w:type="dxa"/>
          </w:tcPr>
          <w:p w14:paraId="25D75101" w14:textId="77777777" w:rsidR="004D5EB0" w:rsidRPr="00D20444" w:rsidRDefault="004D5EB0" w:rsidP="00FB214D">
            <w:pPr>
              <w:pStyle w:val="TableParagraph"/>
              <w:jc w:val="left"/>
              <w:rPr>
                <w:sz w:val="24"/>
              </w:rPr>
            </w:pPr>
            <w:r w:rsidRPr="00D20444">
              <w:rPr>
                <w:sz w:val="24"/>
              </w:rPr>
              <w:t>32(without</w:t>
            </w:r>
            <w:r w:rsidRPr="00D20444">
              <w:rPr>
                <w:spacing w:val="-2"/>
                <w:sz w:val="24"/>
              </w:rPr>
              <w:t xml:space="preserve"> </w:t>
            </w:r>
            <w:r w:rsidRPr="00D20444">
              <w:rPr>
                <w:sz w:val="24"/>
              </w:rPr>
              <w:t>fish)</w:t>
            </w:r>
          </w:p>
        </w:tc>
      </w:tr>
    </w:tbl>
    <w:p w14:paraId="748A4506" w14:textId="77777777" w:rsidR="004D5EB0" w:rsidRPr="00D20444" w:rsidRDefault="004D5EB0" w:rsidP="004D5EB0">
      <w:pPr>
        <w:pStyle w:val="BodyText"/>
        <w:rPr>
          <w:b/>
          <w:sz w:val="26"/>
        </w:rPr>
      </w:pPr>
    </w:p>
    <w:p w14:paraId="7786E0D3" w14:textId="77777777" w:rsidR="004D5EB0" w:rsidRPr="00D20444" w:rsidRDefault="004D5EB0" w:rsidP="004D5EB0">
      <w:pPr>
        <w:pStyle w:val="BodyText"/>
        <w:spacing w:before="6"/>
        <w:rPr>
          <w:b/>
          <w:sz w:val="30"/>
        </w:rPr>
      </w:pPr>
    </w:p>
    <w:p w14:paraId="0C6C035B" w14:textId="77777777" w:rsidR="004D5EB0" w:rsidRPr="00D20444" w:rsidRDefault="004D5EB0" w:rsidP="004D5EB0">
      <w:pPr>
        <w:pStyle w:val="ListParagraph"/>
        <w:widowControl w:val="0"/>
        <w:tabs>
          <w:tab w:val="left" w:pos="1364"/>
        </w:tabs>
        <w:autoSpaceDE w:val="0"/>
        <w:autoSpaceDN w:val="0"/>
        <w:spacing w:after="0" w:line="240" w:lineRule="auto"/>
        <w:ind w:left="0"/>
        <w:contextualSpacing w:val="0"/>
        <w:rPr>
          <w:b/>
        </w:rPr>
      </w:pPr>
      <w:r w:rsidRPr="00D20444">
        <w:rPr>
          <w:b/>
        </w:rPr>
        <w:t>Stocking:</w:t>
      </w:r>
    </w:p>
    <w:p w14:paraId="26C9618C" w14:textId="71742BB3" w:rsidR="004D5EB0" w:rsidRPr="00D20444" w:rsidRDefault="004D5EB0" w:rsidP="004D5EB0">
      <w:pPr>
        <w:spacing w:before="1"/>
        <w:ind w:right="851"/>
        <w:jc w:val="both"/>
      </w:pPr>
      <w:r w:rsidRPr="00D20444">
        <w:t xml:space="preserve">The </w:t>
      </w:r>
      <w:r w:rsidRPr="00D20444">
        <w:rPr>
          <w:highlight w:val="yellow"/>
        </w:rPr>
        <w:t>fingerlings of catla (</w:t>
      </w:r>
      <w:r w:rsidRPr="00D20444">
        <w:rPr>
          <w:i/>
          <w:highlight w:val="yellow"/>
        </w:rPr>
        <w:t>Catla</w:t>
      </w:r>
      <w:r w:rsidRPr="00D20444">
        <w:rPr>
          <w:i/>
        </w:rPr>
        <w:t xml:space="preserve"> catla)</w:t>
      </w:r>
      <w:r w:rsidRPr="00D20444">
        <w:t>, rohu (</w:t>
      </w:r>
      <w:r w:rsidRPr="00D20444">
        <w:rPr>
          <w:i/>
        </w:rPr>
        <w:t>Labeo rohita)</w:t>
      </w:r>
      <w:r w:rsidRPr="00D20444">
        <w:t>, common carp (</w:t>
      </w:r>
      <w:r w:rsidRPr="00D20444">
        <w:rPr>
          <w:i/>
        </w:rPr>
        <w:t>Cyprinus</w:t>
      </w:r>
      <w:r w:rsidRPr="00D20444">
        <w:rPr>
          <w:i/>
          <w:spacing w:val="-57"/>
        </w:rPr>
        <w:t xml:space="preserve"> </w:t>
      </w:r>
      <w:r w:rsidRPr="00D20444">
        <w:rPr>
          <w:i/>
        </w:rPr>
        <w:t xml:space="preserve">carpio) </w:t>
      </w:r>
      <w:r w:rsidRPr="00D20444">
        <w:t>and grass carp (</w:t>
      </w:r>
      <w:r w:rsidRPr="00D20444">
        <w:rPr>
          <w:i/>
        </w:rPr>
        <w:t xml:space="preserve">Ctenopharyngodon idella) </w:t>
      </w:r>
      <w:r w:rsidRPr="00D20444">
        <w:t>were stocked with initial weight of</w:t>
      </w:r>
      <w:r w:rsidRPr="00D20444">
        <w:rPr>
          <w:spacing w:val="1"/>
        </w:rPr>
        <w:t xml:space="preserve"> </w:t>
      </w:r>
      <w:r w:rsidRPr="00D20444">
        <w:t>12.5±0.17</w:t>
      </w:r>
      <w:r w:rsidRPr="00D20444">
        <w:rPr>
          <w:spacing w:val="10"/>
        </w:rPr>
        <w:t xml:space="preserve"> </w:t>
      </w:r>
      <w:r w:rsidRPr="00D20444">
        <w:t>g,</w:t>
      </w:r>
      <w:r w:rsidRPr="00D20444">
        <w:rPr>
          <w:spacing w:val="37"/>
        </w:rPr>
        <w:t xml:space="preserve"> </w:t>
      </w:r>
      <w:r w:rsidRPr="00D20444">
        <w:t>10.40±0.20</w:t>
      </w:r>
      <w:r w:rsidRPr="00D20444">
        <w:rPr>
          <w:spacing w:val="11"/>
        </w:rPr>
        <w:t xml:space="preserve"> </w:t>
      </w:r>
      <w:r w:rsidRPr="00D20444">
        <w:t>g,</w:t>
      </w:r>
      <w:r w:rsidRPr="00D20444">
        <w:rPr>
          <w:spacing w:val="37"/>
        </w:rPr>
        <w:t xml:space="preserve"> </w:t>
      </w:r>
      <w:r w:rsidRPr="00D20444">
        <w:t>10.2±0.26</w:t>
      </w:r>
      <w:r w:rsidRPr="00D20444">
        <w:rPr>
          <w:spacing w:val="11"/>
        </w:rPr>
        <w:t xml:space="preserve"> </w:t>
      </w:r>
      <w:r w:rsidRPr="00D20444">
        <w:t>g,</w:t>
      </w:r>
      <w:r w:rsidRPr="00D20444">
        <w:rPr>
          <w:spacing w:val="35"/>
        </w:rPr>
        <w:t xml:space="preserve"> </w:t>
      </w:r>
      <w:r w:rsidRPr="00D20444">
        <w:t>and</w:t>
      </w:r>
      <w:r w:rsidRPr="00D20444">
        <w:rPr>
          <w:spacing w:val="34"/>
        </w:rPr>
        <w:t xml:space="preserve"> </w:t>
      </w:r>
      <w:r w:rsidRPr="00D20444">
        <w:t>10.50±0.15g</w:t>
      </w:r>
      <w:r w:rsidRPr="00D20444">
        <w:rPr>
          <w:spacing w:val="34"/>
        </w:rPr>
        <w:t xml:space="preserve"> </w:t>
      </w:r>
      <w:r w:rsidRPr="00D20444">
        <w:t>respectively</w:t>
      </w:r>
      <w:r w:rsidRPr="00D20444">
        <w:rPr>
          <w:spacing w:val="29"/>
        </w:rPr>
        <w:t xml:space="preserve"> </w:t>
      </w:r>
      <w:r w:rsidRPr="00D20444">
        <w:t>and</w:t>
      </w:r>
      <w:r w:rsidRPr="00D20444">
        <w:rPr>
          <w:spacing w:val="39"/>
        </w:rPr>
        <w:t xml:space="preserve"> </w:t>
      </w:r>
      <w:r w:rsidRPr="00D20444">
        <w:t>length</w:t>
      </w:r>
      <w:r w:rsidRPr="00D20444">
        <w:rPr>
          <w:spacing w:val="28"/>
        </w:rPr>
        <w:t xml:space="preserve"> </w:t>
      </w:r>
      <w:r w:rsidRPr="00D20444">
        <w:t>of, 6.5±0.29 cm, 7.3±0.12 cm, 6.7±0.51 cm and 6.4±0.14 cm respectively. During transplanting, the length of cucumber plantlets was 10.6±0.1 cm.</w:t>
      </w:r>
    </w:p>
    <w:p w14:paraId="16B00723" w14:textId="77777777" w:rsidR="004D5EB0" w:rsidRPr="00D20444" w:rsidRDefault="004D5EB0" w:rsidP="00A96AD5">
      <w:pPr>
        <w:pStyle w:val="Heading3"/>
        <w:tabs>
          <w:tab w:val="left" w:pos="1579"/>
        </w:tabs>
        <w:spacing w:before="0"/>
        <w:rPr>
          <w:color w:val="auto"/>
        </w:rPr>
      </w:pPr>
      <w:r w:rsidRPr="00D20444">
        <w:rPr>
          <w:color w:val="auto"/>
        </w:rPr>
        <w:t>Feeding</w:t>
      </w:r>
    </w:p>
    <w:p w14:paraId="7A0E83EE" w14:textId="10BD5DED" w:rsidR="004D5EB0" w:rsidRPr="00D20444" w:rsidRDefault="004D5EB0" w:rsidP="004D5EB0">
      <w:pPr>
        <w:pStyle w:val="BodyText"/>
        <w:spacing w:before="132" w:line="360" w:lineRule="auto"/>
        <w:ind w:right="1027"/>
        <w:jc w:val="both"/>
      </w:pPr>
      <w:r w:rsidRPr="00D20444">
        <w:t xml:space="preserve">Fish fingerlings of Catla, Rohu, Common carp, and Grass carp were fed </w:t>
      </w:r>
      <w:r w:rsidRPr="00D20444">
        <w:rPr>
          <w:highlight w:val="yellow"/>
        </w:rPr>
        <w:t>with</w:t>
      </w:r>
      <w:r w:rsidRPr="00D20444">
        <w:rPr>
          <w:spacing w:val="1"/>
          <w:highlight w:val="yellow"/>
        </w:rPr>
        <w:t xml:space="preserve"> </w:t>
      </w:r>
      <w:r w:rsidRPr="00D20444">
        <w:rPr>
          <w:highlight w:val="yellow"/>
        </w:rPr>
        <w:t>commer</w:t>
      </w:r>
      <w:r w:rsidRPr="00D20444">
        <w:t>cial feed. The feeding was done at 4% of their body weight per day.</w:t>
      </w:r>
      <w:r w:rsidRPr="00D20444">
        <w:rPr>
          <w:spacing w:val="1"/>
        </w:rPr>
        <w:t xml:space="preserve"> </w:t>
      </w:r>
      <w:r w:rsidRPr="00D20444">
        <w:t>Morning feeding was done at</w:t>
      </w:r>
      <w:r w:rsidRPr="00D20444">
        <w:rPr>
          <w:spacing w:val="1"/>
        </w:rPr>
        <w:t xml:space="preserve"> </w:t>
      </w:r>
      <w:r w:rsidRPr="00D20444">
        <w:t>08:00 hours and evening time at 16:00 hours. The</w:t>
      </w:r>
      <w:r w:rsidRPr="00D20444">
        <w:rPr>
          <w:spacing w:val="1"/>
        </w:rPr>
        <w:t xml:space="preserve"> </w:t>
      </w:r>
      <w:r w:rsidRPr="00D20444">
        <w:t>proximate</w:t>
      </w:r>
      <w:r w:rsidRPr="00D20444">
        <w:rPr>
          <w:spacing w:val="-1"/>
        </w:rPr>
        <w:t xml:space="preserve"> </w:t>
      </w:r>
      <w:r w:rsidRPr="00D20444">
        <w:t>composition</w:t>
      </w:r>
      <w:r w:rsidRPr="00D20444">
        <w:rPr>
          <w:spacing w:val="-4"/>
        </w:rPr>
        <w:t xml:space="preserve"> </w:t>
      </w:r>
      <w:r w:rsidRPr="00D20444">
        <w:t>of</w:t>
      </w:r>
      <w:r w:rsidRPr="00D20444">
        <w:rPr>
          <w:spacing w:val="-7"/>
        </w:rPr>
        <w:t xml:space="preserve"> </w:t>
      </w:r>
      <w:r w:rsidRPr="00D20444">
        <w:t>the</w:t>
      </w:r>
      <w:r w:rsidRPr="00D20444">
        <w:rPr>
          <w:spacing w:val="5"/>
        </w:rPr>
        <w:t xml:space="preserve"> </w:t>
      </w:r>
      <w:r w:rsidRPr="00D20444">
        <w:t>feed</w:t>
      </w:r>
      <w:r w:rsidRPr="00D20444">
        <w:rPr>
          <w:spacing w:val="1"/>
        </w:rPr>
        <w:t xml:space="preserve"> </w:t>
      </w:r>
      <w:r w:rsidRPr="00D20444">
        <w:t>used</w:t>
      </w:r>
      <w:r w:rsidRPr="00D20444">
        <w:rPr>
          <w:spacing w:val="5"/>
        </w:rPr>
        <w:t xml:space="preserve"> </w:t>
      </w:r>
      <w:r w:rsidRPr="00D20444">
        <w:t>in</w:t>
      </w:r>
      <w:r w:rsidRPr="00D20444">
        <w:rPr>
          <w:spacing w:val="-4"/>
        </w:rPr>
        <w:t xml:space="preserve"> </w:t>
      </w:r>
      <w:r w:rsidR="00B954C3" w:rsidRPr="00D20444">
        <w:rPr>
          <w:spacing w:val="-4"/>
          <w:highlight w:val="yellow"/>
        </w:rPr>
        <w:t xml:space="preserve">the </w:t>
      </w:r>
      <w:r w:rsidRPr="00D20444">
        <w:rPr>
          <w:highlight w:val="yellow"/>
        </w:rPr>
        <w:t>research</w:t>
      </w:r>
      <w:r w:rsidRPr="00D20444">
        <w:rPr>
          <w:spacing w:val="1"/>
          <w:highlight w:val="yellow"/>
        </w:rPr>
        <w:t xml:space="preserve"> </w:t>
      </w:r>
      <w:r w:rsidRPr="00D20444">
        <w:t>period</w:t>
      </w:r>
      <w:r w:rsidRPr="00D20444">
        <w:rPr>
          <w:spacing w:val="5"/>
        </w:rPr>
        <w:t xml:space="preserve"> </w:t>
      </w:r>
      <w:r w:rsidRPr="00D20444">
        <w:t>in</w:t>
      </w:r>
      <w:r w:rsidRPr="00D20444">
        <w:rPr>
          <w:spacing w:val="4"/>
        </w:rPr>
        <w:t xml:space="preserve"> </w:t>
      </w:r>
      <w:r w:rsidRPr="00D20444">
        <w:t>Table</w:t>
      </w:r>
      <w:r w:rsidRPr="00D20444">
        <w:rPr>
          <w:spacing w:val="1"/>
        </w:rPr>
        <w:t xml:space="preserve"> </w:t>
      </w:r>
      <w:r w:rsidRPr="00D20444">
        <w:t>2.</w:t>
      </w:r>
    </w:p>
    <w:p w14:paraId="19E846D6" w14:textId="77777777" w:rsidR="004D5EB0" w:rsidRPr="00D20444" w:rsidRDefault="004D5EB0" w:rsidP="004D5EB0">
      <w:pPr>
        <w:pStyle w:val="Heading3"/>
        <w:spacing w:before="5"/>
        <w:jc w:val="both"/>
        <w:rPr>
          <w:color w:val="auto"/>
        </w:rPr>
      </w:pPr>
      <w:r w:rsidRPr="00D20444">
        <w:rPr>
          <w:color w:val="auto"/>
        </w:rPr>
        <w:t>Table</w:t>
      </w:r>
      <w:r w:rsidRPr="00D20444">
        <w:rPr>
          <w:color w:val="auto"/>
          <w:spacing w:val="-3"/>
        </w:rPr>
        <w:t xml:space="preserve"> </w:t>
      </w:r>
      <w:r w:rsidRPr="00D20444">
        <w:rPr>
          <w:color w:val="auto"/>
        </w:rPr>
        <w:t>2:</w:t>
      </w:r>
      <w:r w:rsidRPr="00D20444">
        <w:rPr>
          <w:color w:val="auto"/>
          <w:spacing w:val="-1"/>
        </w:rPr>
        <w:t xml:space="preserve"> </w:t>
      </w:r>
      <w:r w:rsidRPr="00D20444">
        <w:rPr>
          <w:color w:val="auto"/>
        </w:rPr>
        <w:t>The</w:t>
      </w:r>
      <w:r w:rsidRPr="00D20444">
        <w:rPr>
          <w:color w:val="auto"/>
          <w:spacing w:val="-3"/>
        </w:rPr>
        <w:t xml:space="preserve"> </w:t>
      </w:r>
      <w:r w:rsidRPr="00D20444">
        <w:rPr>
          <w:color w:val="auto"/>
        </w:rPr>
        <w:t>proximate</w:t>
      </w:r>
      <w:r w:rsidRPr="00D20444">
        <w:rPr>
          <w:color w:val="auto"/>
          <w:spacing w:val="-3"/>
        </w:rPr>
        <w:t xml:space="preserve"> </w:t>
      </w:r>
      <w:r w:rsidRPr="00D20444">
        <w:rPr>
          <w:color w:val="auto"/>
        </w:rPr>
        <w:t>composition</w:t>
      </w:r>
      <w:r w:rsidRPr="00D20444">
        <w:rPr>
          <w:color w:val="auto"/>
          <w:spacing w:val="-1"/>
        </w:rPr>
        <w:t xml:space="preserve"> </w:t>
      </w:r>
      <w:r w:rsidRPr="00D20444">
        <w:rPr>
          <w:color w:val="auto"/>
        </w:rPr>
        <w:t>of</w:t>
      </w:r>
      <w:r w:rsidRPr="00D20444">
        <w:rPr>
          <w:color w:val="auto"/>
          <w:spacing w:val="-5"/>
        </w:rPr>
        <w:t xml:space="preserve"> </w:t>
      </w:r>
      <w:r w:rsidRPr="00D20444">
        <w:rPr>
          <w:color w:val="auto"/>
        </w:rPr>
        <w:t>commercial</w:t>
      </w:r>
      <w:r w:rsidRPr="00D20444">
        <w:rPr>
          <w:color w:val="auto"/>
          <w:spacing w:val="-2"/>
        </w:rPr>
        <w:t xml:space="preserve"> </w:t>
      </w:r>
      <w:r w:rsidRPr="00D20444">
        <w:rPr>
          <w:color w:val="auto"/>
        </w:rPr>
        <w:t>feed</w:t>
      </w:r>
    </w:p>
    <w:p w14:paraId="7EF23F81" w14:textId="77777777" w:rsidR="004D5EB0" w:rsidRPr="00D20444" w:rsidRDefault="004D5EB0" w:rsidP="004D5EB0">
      <w:pPr>
        <w:pStyle w:val="BodyText"/>
        <w:spacing w:before="7"/>
        <w:rPr>
          <w:b/>
          <w:sz w:val="12"/>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414"/>
      </w:tblGrid>
      <w:tr w:rsidR="004D5EB0" w:rsidRPr="00D20444" w14:paraId="7CFD1CAF" w14:textId="77777777" w:rsidTr="00FB214D">
        <w:trPr>
          <w:trHeight w:val="410"/>
        </w:trPr>
        <w:tc>
          <w:tcPr>
            <w:tcW w:w="4740" w:type="dxa"/>
            <w:tcBorders>
              <w:bottom w:val="single" w:sz="6" w:space="0" w:color="000000"/>
            </w:tcBorders>
          </w:tcPr>
          <w:p w14:paraId="2E7B27CF" w14:textId="77777777" w:rsidR="004D5EB0" w:rsidRPr="00D20444" w:rsidRDefault="004D5EB0" w:rsidP="00FB214D">
            <w:pPr>
              <w:pStyle w:val="TableParagraph"/>
              <w:spacing w:line="273" w:lineRule="exact"/>
              <w:ind w:right="1281"/>
              <w:rPr>
                <w:b/>
                <w:sz w:val="24"/>
              </w:rPr>
            </w:pPr>
            <w:r w:rsidRPr="00D20444">
              <w:rPr>
                <w:b/>
                <w:sz w:val="24"/>
              </w:rPr>
              <w:t>Parameter</w:t>
            </w:r>
          </w:p>
        </w:tc>
        <w:tc>
          <w:tcPr>
            <w:tcW w:w="4414" w:type="dxa"/>
            <w:tcBorders>
              <w:bottom w:val="single" w:sz="6" w:space="0" w:color="000000"/>
            </w:tcBorders>
          </w:tcPr>
          <w:p w14:paraId="45B2F210" w14:textId="77777777" w:rsidR="004D5EB0" w:rsidRPr="00D20444" w:rsidRDefault="004D5EB0" w:rsidP="00FB214D">
            <w:pPr>
              <w:pStyle w:val="TableParagraph"/>
              <w:spacing w:line="273" w:lineRule="exact"/>
              <w:ind w:right="1288"/>
              <w:rPr>
                <w:b/>
                <w:sz w:val="24"/>
              </w:rPr>
            </w:pPr>
            <w:r w:rsidRPr="00D20444">
              <w:rPr>
                <w:b/>
                <w:sz w:val="24"/>
              </w:rPr>
              <w:t>%As</w:t>
            </w:r>
            <w:r w:rsidRPr="00D20444">
              <w:rPr>
                <w:b/>
                <w:spacing w:val="-1"/>
                <w:sz w:val="24"/>
              </w:rPr>
              <w:t xml:space="preserve"> </w:t>
            </w:r>
            <w:r w:rsidRPr="00D20444">
              <w:rPr>
                <w:b/>
                <w:sz w:val="24"/>
              </w:rPr>
              <w:t>on</w:t>
            </w:r>
            <w:r w:rsidRPr="00D20444">
              <w:rPr>
                <w:b/>
                <w:spacing w:val="1"/>
                <w:sz w:val="24"/>
              </w:rPr>
              <w:t xml:space="preserve"> </w:t>
            </w:r>
            <w:r w:rsidRPr="00D20444">
              <w:rPr>
                <w:b/>
                <w:sz w:val="24"/>
              </w:rPr>
              <w:t>D.M.</w:t>
            </w:r>
            <w:r w:rsidRPr="00D20444">
              <w:rPr>
                <w:b/>
                <w:spacing w:val="-5"/>
                <w:sz w:val="24"/>
              </w:rPr>
              <w:t xml:space="preserve"> </w:t>
            </w:r>
            <w:r w:rsidRPr="00D20444">
              <w:rPr>
                <w:b/>
                <w:sz w:val="24"/>
              </w:rPr>
              <w:t>Basis</w:t>
            </w:r>
          </w:p>
        </w:tc>
      </w:tr>
      <w:tr w:rsidR="004D5EB0" w:rsidRPr="00D20444" w14:paraId="7DBF30A7" w14:textId="77777777" w:rsidTr="00FB214D">
        <w:trPr>
          <w:trHeight w:val="414"/>
        </w:trPr>
        <w:tc>
          <w:tcPr>
            <w:tcW w:w="4740" w:type="dxa"/>
            <w:tcBorders>
              <w:top w:val="single" w:sz="6" w:space="0" w:color="000000"/>
            </w:tcBorders>
          </w:tcPr>
          <w:p w14:paraId="154273B7" w14:textId="77777777" w:rsidR="004D5EB0" w:rsidRPr="00D20444" w:rsidRDefault="004D5EB0" w:rsidP="00FB214D">
            <w:pPr>
              <w:pStyle w:val="TableParagraph"/>
              <w:spacing w:line="265" w:lineRule="exact"/>
              <w:ind w:right="1276"/>
              <w:jc w:val="left"/>
              <w:rPr>
                <w:sz w:val="24"/>
              </w:rPr>
            </w:pPr>
            <w:r w:rsidRPr="00D20444">
              <w:rPr>
                <w:sz w:val="24"/>
              </w:rPr>
              <w:t>Moisture</w:t>
            </w:r>
          </w:p>
        </w:tc>
        <w:tc>
          <w:tcPr>
            <w:tcW w:w="4414" w:type="dxa"/>
            <w:tcBorders>
              <w:top w:val="single" w:sz="6" w:space="0" w:color="000000"/>
            </w:tcBorders>
          </w:tcPr>
          <w:p w14:paraId="315DFCFD" w14:textId="77777777" w:rsidR="004D5EB0" w:rsidRPr="00D20444" w:rsidRDefault="004D5EB0" w:rsidP="00FB214D">
            <w:pPr>
              <w:pStyle w:val="TableParagraph"/>
              <w:spacing w:line="265" w:lineRule="exact"/>
              <w:ind w:right="1282"/>
              <w:rPr>
                <w:sz w:val="24"/>
              </w:rPr>
            </w:pPr>
            <w:r w:rsidRPr="00D20444">
              <w:rPr>
                <w:sz w:val="24"/>
              </w:rPr>
              <w:t>9.43</w:t>
            </w:r>
          </w:p>
        </w:tc>
      </w:tr>
      <w:tr w:rsidR="004D5EB0" w:rsidRPr="00D20444" w14:paraId="23C4A613" w14:textId="77777777" w:rsidTr="00FB214D">
        <w:trPr>
          <w:trHeight w:val="412"/>
        </w:trPr>
        <w:tc>
          <w:tcPr>
            <w:tcW w:w="4740" w:type="dxa"/>
          </w:tcPr>
          <w:p w14:paraId="2ABA6018" w14:textId="77777777" w:rsidR="004D5EB0" w:rsidRPr="00D20444" w:rsidRDefault="004D5EB0" w:rsidP="00FB214D">
            <w:pPr>
              <w:pStyle w:val="TableParagraph"/>
              <w:jc w:val="left"/>
              <w:rPr>
                <w:sz w:val="24"/>
              </w:rPr>
            </w:pPr>
            <w:r w:rsidRPr="00D20444">
              <w:rPr>
                <w:sz w:val="24"/>
              </w:rPr>
              <w:t>Total</w:t>
            </w:r>
            <w:r w:rsidRPr="00D20444">
              <w:rPr>
                <w:spacing w:val="-5"/>
                <w:sz w:val="24"/>
              </w:rPr>
              <w:t xml:space="preserve"> </w:t>
            </w:r>
            <w:r w:rsidRPr="00D20444">
              <w:rPr>
                <w:sz w:val="24"/>
              </w:rPr>
              <w:t>dry matter</w:t>
            </w:r>
          </w:p>
        </w:tc>
        <w:tc>
          <w:tcPr>
            <w:tcW w:w="4414" w:type="dxa"/>
          </w:tcPr>
          <w:p w14:paraId="4B054213" w14:textId="77777777" w:rsidR="004D5EB0" w:rsidRPr="00D20444" w:rsidRDefault="004D5EB0" w:rsidP="00FB214D">
            <w:pPr>
              <w:pStyle w:val="TableParagraph"/>
              <w:ind w:right="1288"/>
              <w:rPr>
                <w:sz w:val="24"/>
              </w:rPr>
            </w:pPr>
            <w:r w:rsidRPr="00D20444">
              <w:rPr>
                <w:sz w:val="24"/>
              </w:rPr>
              <w:t>90.57</w:t>
            </w:r>
          </w:p>
        </w:tc>
      </w:tr>
      <w:tr w:rsidR="004D5EB0" w:rsidRPr="00D20444" w14:paraId="530B2944" w14:textId="77777777" w:rsidTr="00FB214D">
        <w:trPr>
          <w:trHeight w:val="417"/>
        </w:trPr>
        <w:tc>
          <w:tcPr>
            <w:tcW w:w="4740" w:type="dxa"/>
          </w:tcPr>
          <w:p w14:paraId="4A23F234" w14:textId="77777777" w:rsidR="004D5EB0" w:rsidRPr="00D20444" w:rsidRDefault="004D5EB0" w:rsidP="00FB214D">
            <w:pPr>
              <w:pStyle w:val="TableParagraph"/>
              <w:jc w:val="left"/>
              <w:rPr>
                <w:sz w:val="24"/>
              </w:rPr>
            </w:pPr>
            <w:r w:rsidRPr="00D20444">
              <w:rPr>
                <w:sz w:val="24"/>
              </w:rPr>
              <w:t>Crude</w:t>
            </w:r>
            <w:r w:rsidRPr="00D20444">
              <w:rPr>
                <w:spacing w:val="-2"/>
                <w:sz w:val="24"/>
              </w:rPr>
              <w:t xml:space="preserve"> </w:t>
            </w:r>
            <w:r w:rsidRPr="00D20444">
              <w:rPr>
                <w:sz w:val="24"/>
              </w:rPr>
              <w:t>Protein</w:t>
            </w:r>
          </w:p>
        </w:tc>
        <w:tc>
          <w:tcPr>
            <w:tcW w:w="4414" w:type="dxa"/>
          </w:tcPr>
          <w:p w14:paraId="600FA3C8" w14:textId="77777777" w:rsidR="004D5EB0" w:rsidRPr="00D20444" w:rsidRDefault="004D5EB0" w:rsidP="00FB214D">
            <w:pPr>
              <w:pStyle w:val="TableParagraph"/>
              <w:ind w:right="1282"/>
              <w:rPr>
                <w:sz w:val="24"/>
              </w:rPr>
            </w:pPr>
            <w:r w:rsidRPr="00D20444">
              <w:rPr>
                <w:sz w:val="24"/>
              </w:rPr>
              <w:t>33.8</w:t>
            </w:r>
          </w:p>
        </w:tc>
      </w:tr>
      <w:tr w:rsidR="004D5EB0" w:rsidRPr="00D20444" w14:paraId="52E17921" w14:textId="77777777" w:rsidTr="00FB214D">
        <w:trPr>
          <w:trHeight w:val="412"/>
        </w:trPr>
        <w:tc>
          <w:tcPr>
            <w:tcW w:w="4740" w:type="dxa"/>
          </w:tcPr>
          <w:p w14:paraId="6E3AE7F9" w14:textId="77777777" w:rsidR="004D5EB0" w:rsidRPr="00D20444" w:rsidRDefault="004D5EB0" w:rsidP="00FB214D">
            <w:pPr>
              <w:pStyle w:val="TableParagraph"/>
              <w:jc w:val="left"/>
              <w:rPr>
                <w:sz w:val="24"/>
              </w:rPr>
            </w:pPr>
            <w:r w:rsidRPr="00D20444">
              <w:rPr>
                <w:sz w:val="24"/>
              </w:rPr>
              <w:t>Ether</w:t>
            </w:r>
            <w:r w:rsidRPr="00D20444">
              <w:rPr>
                <w:spacing w:val="-1"/>
                <w:sz w:val="24"/>
              </w:rPr>
              <w:t xml:space="preserve"> </w:t>
            </w:r>
            <w:r w:rsidRPr="00D20444">
              <w:rPr>
                <w:sz w:val="24"/>
              </w:rPr>
              <w:t>Extract</w:t>
            </w:r>
          </w:p>
        </w:tc>
        <w:tc>
          <w:tcPr>
            <w:tcW w:w="4414" w:type="dxa"/>
          </w:tcPr>
          <w:p w14:paraId="64E2263A" w14:textId="77777777" w:rsidR="004D5EB0" w:rsidRPr="00D20444" w:rsidRDefault="004D5EB0" w:rsidP="00FB214D">
            <w:pPr>
              <w:pStyle w:val="TableParagraph"/>
              <w:ind w:right="1287"/>
              <w:rPr>
                <w:sz w:val="24"/>
              </w:rPr>
            </w:pPr>
            <w:r w:rsidRPr="00D20444">
              <w:rPr>
                <w:sz w:val="24"/>
              </w:rPr>
              <w:t>6.8</w:t>
            </w:r>
          </w:p>
        </w:tc>
      </w:tr>
      <w:tr w:rsidR="004D5EB0" w:rsidRPr="00D20444" w14:paraId="4043B757" w14:textId="77777777" w:rsidTr="00FB214D">
        <w:trPr>
          <w:trHeight w:val="412"/>
        </w:trPr>
        <w:tc>
          <w:tcPr>
            <w:tcW w:w="4740" w:type="dxa"/>
          </w:tcPr>
          <w:p w14:paraId="2EF0BCB5" w14:textId="77777777" w:rsidR="004D5EB0" w:rsidRPr="00D20444" w:rsidRDefault="004D5EB0" w:rsidP="00FB214D">
            <w:pPr>
              <w:pStyle w:val="TableParagraph"/>
              <w:jc w:val="left"/>
              <w:rPr>
                <w:sz w:val="24"/>
              </w:rPr>
            </w:pPr>
            <w:r w:rsidRPr="00D20444">
              <w:rPr>
                <w:sz w:val="24"/>
              </w:rPr>
              <w:t>Crude</w:t>
            </w:r>
            <w:r w:rsidRPr="00D20444">
              <w:rPr>
                <w:spacing w:val="-3"/>
                <w:sz w:val="24"/>
              </w:rPr>
              <w:t xml:space="preserve"> </w:t>
            </w:r>
            <w:r w:rsidRPr="00D20444">
              <w:rPr>
                <w:sz w:val="24"/>
              </w:rPr>
              <w:t>Fiber</w:t>
            </w:r>
          </w:p>
        </w:tc>
        <w:tc>
          <w:tcPr>
            <w:tcW w:w="4414" w:type="dxa"/>
          </w:tcPr>
          <w:p w14:paraId="64843DCC" w14:textId="77777777" w:rsidR="004D5EB0" w:rsidRPr="00D20444" w:rsidRDefault="004D5EB0" w:rsidP="00FB214D">
            <w:pPr>
              <w:pStyle w:val="TableParagraph"/>
              <w:ind w:right="1287"/>
              <w:rPr>
                <w:sz w:val="24"/>
              </w:rPr>
            </w:pPr>
            <w:r w:rsidRPr="00D20444">
              <w:rPr>
                <w:sz w:val="24"/>
              </w:rPr>
              <w:t>5.4</w:t>
            </w:r>
          </w:p>
        </w:tc>
      </w:tr>
      <w:tr w:rsidR="004D5EB0" w:rsidRPr="00D20444" w14:paraId="75F9C96A" w14:textId="77777777" w:rsidTr="00FB214D">
        <w:trPr>
          <w:trHeight w:val="417"/>
        </w:trPr>
        <w:tc>
          <w:tcPr>
            <w:tcW w:w="4740" w:type="dxa"/>
          </w:tcPr>
          <w:p w14:paraId="00DD6498" w14:textId="77777777" w:rsidR="004D5EB0" w:rsidRPr="00D20444" w:rsidRDefault="004D5EB0" w:rsidP="00FB214D">
            <w:pPr>
              <w:pStyle w:val="TableParagraph"/>
              <w:ind w:right="1277"/>
              <w:jc w:val="left"/>
              <w:rPr>
                <w:sz w:val="24"/>
              </w:rPr>
            </w:pPr>
            <w:r w:rsidRPr="00D20444">
              <w:rPr>
                <w:sz w:val="24"/>
              </w:rPr>
              <w:t>Total</w:t>
            </w:r>
            <w:r w:rsidRPr="00D20444">
              <w:rPr>
                <w:spacing w:val="-5"/>
                <w:sz w:val="24"/>
              </w:rPr>
              <w:t xml:space="preserve"> </w:t>
            </w:r>
            <w:r w:rsidRPr="00D20444">
              <w:rPr>
                <w:sz w:val="24"/>
              </w:rPr>
              <w:t>Ash</w:t>
            </w:r>
          </w:p>
        </w:tc>
        <w:tc>
          <w:tcPr>
            <w:tcW w:w="4414" w:type="dxa"/>
          </w:tcPr>
          <w:p w14:paraId="4868C27B" w14:textId="77777777" w:rsidR="004D5EB0" w:rsidRPr="00D20444" w:rsidRDefault="004D5EB0" w:rsidP="00FB214D">
            <w:pPr>
              <w:pStyle w:val="TableParagraph"/>
              <w:ind w:right="1282"/>
              <w:rPr>
                <w:sz w:val="24"/>
              </w:rPr>
            </w:pPr>
            <w:r w:rsidRPr="00D20444">
              <w:rPr>
                <w:sz w:val="24"/>
              </w:rPr>
              <w:t>12.8</w:t>
            </w:r>
          </w:p>
        </w:tc>
      </w:tr>
      <w:tr w:rsidR="004D5EB0" w:rsidRPr="00D20444" w14:paraId="77FDB403" w14:textId="77777777" w:rsidTr="00FB214D">
        <w:trPr>
          <w:trHeight w:val="412"/>
        </w:trPr>
        <w:tc>
          <w:tcPr>
            <w:tcW w:w="4740" w:type="dxa"/>
          </w:tcPr>
          <w:p w14:paraId="0AB0DFEC" w14:textId="77777777" w:rsidR="004D5EB0" w:rsidRPr="00D20444" w:rsidRDefault="004D5EB0" w:rsidP="00FB214D">
            <w:pPr>
              <w:pStyle w:val="TableParagraph"/>
              <w:jc w:val="left"/>
              <w:rPr>
                <w:sz w:val="24"/>
              </w:rPr>
            </w:pPr>
            <w:r w:rsidRPr="00D20444">
              <w:rPr>
                <w:sz w:val="24"/>
              </w:rPr>
              <w:t>Total</w:t>
            </w:r>
            <w:r w:rsidRPr="00D20444">
              <w:rPr>
                <w:spacing w:val="-7"/>
                <w:sz w:val="24"/>
              </w:rPr>
              <w:t xml:space="preserve"> </w:t>
            </w:r>
            <w:r w:rsidRPr="00D20444">
              <w:rPr>
                <w:sz w:val="24"/>
              </w:rPr>
              <w:t>Carbohydrate</w:t>
            </w:r>
          </w:p>
        </w:tc>
        <w:tc>
          <w:tcPr>
            <w:tcW w:w="4414" w:type="dxa"/>
          </w:tcPr>
          <w:p w14:paraId="3E8B1050" w14:textId="77777777" w:rsidR="004D5EB0" w:rsidRPr="00D20444" w:rsidRDefault="004D5EB0" w:rsidP="00FB214D">
            <w:pPr>
              <w:pStyle w:val="TableParagraph"/>
              <w:ind w:right="1288"/>
              <w:rPr>
                <w:sz w:val="24"/>
              </w:rPr>
            </w:pPr>
            <w:r w:rsidRPr="00D20444">
              <w:rPr>
                <w:sz w:val="24"/>
              </w:rPr>
              <w:t>38.93</w:t>
            </w:r>
          </w:p>
        </w:tc>
      </w:tr>
    </w:tbl>
    <w:p w14:paraId="5AEFC6F5" w14:textId="77777777" w:rsidR="004D5EB0" w:rsidRPr="00D20444" w:rsidRDefault="004D5EB0" w:rsidP="004D5EB0">
      <w:pPr>
        <w:spacing w:after="0" w:line="360" w:lineRule="auto"/>
        <w:jc w:val="both"/>
      </w:pPr>
    </w:p>
    <w:p w14:paraId="3BB08630" w14:textId="77777777" w:rsidR="004D5EB0" w:rsidRPr="00D20444" w:rsidRDefault="004D5EB0" w:rsidP="00A96AD5">
      <w:pPr>
        <w:pStyle w:val="Heading3"/>
        <w:tabs>
          <w:tab w:val="left" w:pos="1392"/>
        </w:tabs>
        <w:spacing w:before="0" w:after="0"/>
        <w:rPr>
          <w:color w:val="auto"/>
        </w:rPr>
      </w:pPr>
      <w:r w:rsidRPr="00D20444">
        <w:rPr>
          <w:color w:val="auto"/>
        </w:rPr>
        <w:t>Sampling</w:t>
      </w:r>
    </w:p>
    <w:p w14:paraId="7E18A977" w14:textId="77777777" w:rsidR="004D5EB0" w:rsidRPr="00D20444" w:rsidRDefault="004D5EB0" w:rsidP="004D5EB0">
      <w:pPr>
        <w:pStyle w:val="BodyText"/>
        <w:rPr>
          <w:b/>
          <w:sz w:val="21"/>
        </w:rPr>
      </w:pPr>
    </w:p>
    <w:p w14:paraId="132A25C1" w14:textId="77777777" w:rsidR="004D5EB0" w:rsidRPr="00D20444" w:rsidRDefault="004D5EB0" w:rsidP="004D5EB0">
      <w:pPr>
        <w:pStyle w:val="BodyText"/>
        <w:spacing w:line="360" w:lineRule="auto"/>
        <w:ind w:right="864"/>
        <w:jc w:val="both"/>
      </w:pPr>
      <w:r w:rsidRPr="00D20444">
        <w:t>Fish sampling was done in 20 days intervals for studying the growth and</w:t>
      </w:r>
      <w:r w:rsidRPr="00D20444">
        <w:rPr>
          <w:spacing w:val="1"/>
        </w:rPr>
        <w:t xml:space="preserve"> </w:t>
      </w:r>
      <w:r w:rsidRPr="00D20444">
        <w:t>health condition of fish. The daily feed ratio</w:t>
      </w:r>
      <w:r w:rsidRPr="00D20444">
        <w:rPr>
          <w:spacing w:val="60"/>
        </w:rPr>
        <w:t xml:space="preserve"> </w:t>
      </w:r>
      <w:r w:rsidRPr="00D20444">
        <w:t>was adjusted accordingly. A graduated</w:t>
      </w:r>
      <w:r w:rsidRPr="00D20444">
        <w:rPr>
          <w:spacing w:val="1"/>
        </w:rPr>
        <w:t xml:space="preserve"> </w:t>
      </w:r>
      <w:r w:rsidRPr="00D20444">
        <w:t xml:space="preserve">ruler and graph paper were used for </w:t>
      </w:r>
      <w:r w:rsidRPr="00D20444">
        <w:lastRenderedPageBreak/>
        <w:t>length measurement and an electronic balance was</w:t>
      </w:r>
      <w:r w:rsidRPr="00D20444">
        <w:rPr>
          <w:spacing w:val="1"/>
        </w:rPr>
        <w:t xml:space="preserve"> </w:t>
      </w:r>
      <w:r w:rsidRPr="00D20444">
        <w:t>used for weight</w:t>
      </w:r>
      <w:r w:rsidRPr="00D20444">
        <w:rPr>
          <w:spacing w:val="1"/>
        </w:rPr>
        <w:t xml:space="preserve"> </w:t>
      </w:r>
      <w:r w:rsidRPr="00D20444">
        <w:t>measurement. Similarly, Plant growth was observed by taking the</w:t>
      </w:r>
      <w:r w:rsidRPr="00D20444">
        <w:rPr>
          <w:spacing w:val="1"/>
        </w:rPr>
        <w:t xml:space="preserve"> </w:t>
      </w:r>
      <w:r w:rsidRPr="00D20444">
        <w:t>measurements of plant</w:t>
      </w:r>
      <w:r w:rsidRPr="00D20444">
        <w:rPr>
          <w:spacing w:val="1"/>
        </w:rPr>
        <w:t xml:space="preserve"> </w:t>
      </w:r>
      <w:r w:rsidRPr="00D20444">
        <w:t>height</w:t>
      </w:r>
      <w:r w:rsidRPr="00D20444">
        <w:rPr>
          <w:spacing w:val="60"/>
        </w:rPr>
        <w:t xml:space="preserve"> </w:t>
      </w:r>
      <w:r w:rsidRPr="00D20444">
        <w:t>with the help of a flexible thread and a graduated ruler.</w:t>
      </w:r>
      <w:r w:rsidRPr="00D20444">
        <w:rPr>
          <w:spacing w:val="1"/>
        </w:rPr>
        <w:t xml:space="preserve"> </w:t>
      </w:r>
      <w:r w:rsidRPr="00D20444">
        <w:t>An</w:t>
      </w:r>
      <w:r w:rsidRPr="00D20444">
        <w:rPr>
          <w:spacing w:val="-5"/>
        </w:rPr>
        <w:t xml:space="preserve"> </w:t>
      </w:r>
      <w:r w:rsidRPr="00D20444">
        <w:t>electronic</w:t>
      </w:r>
      <w:r w:rsidRPr="00D20444">
        <w:rPr>
          <w:spacing w:val="-1"/>
        </w:rPr>
        <w:t xml:space="preserve"> </w:t>
      </w:r>
      <w:r w:rsidRPr="00D20444">
        <w:t>balance was</w:t>
      </w:r>
      <w:r w:rsidRPr="00D20444">
        <w:rPr>
          <w:spacing w:val="-1"/>
        </w:rPr>
        <w:t xml:space="preserve"> </w:t>
      </w:r>
      <w:r w:rsidRPr="00D20444">
        <w:t>used</w:t>
      </w:r>
      <w:r w:rsidRPr="00D20444">
        <w:rPr>
          <w:spacing w:val="5"/>
        </w:rPr>
        <w:t xml:space="preserve"> </w:t>
      </w:r>
      <w:r w:rsidRPr="00D20444">
        <w:t>for</w:t>
      </w:r>
      <w:r w:rsidRPr="00D20444">
        <w:rPr>
          <w:spacing w:val="-2"/>
        </w:rPr>
        <w:t xml:space="preserve"> </w:t>
      </w:r>
      <w:r w:rsidRPr="00D20444">
        <w:t>the weight</w:t>
      </w:r>
      <w:r w:rsidRPr="00D20444">
        <w:rPr>
          <w:spacing w:val="6"/>
        </w:rPr>
        <w:t xml:space="preserve"> </w:t>
      </w:r>
      <w:r w:rsidRPr="00D20444">
        <w:t>measurement</w:t>
      </w:r>
      <w:r w:rsidRPr="00D20444">
        <w:rPr>
          <w:spacing w:val="5"/>
        </w:rPr>
        <w:t xml:space="preserve"> </w:t>
      </w:r>
      <w:r w:rsidRPr="00D20444">
        <w:t>of</w:t>
      </w:r>
      <w:r w:rsidRPr="00D20444">
        <w:rPr>
          <w:spacing w:val="-6"/>
        </w:rPr>
        <w:t xml:space="preserve"> </w:t>
      </w:r>
      <w:r w:rsidRPr="00D20444">
        <w:t>plants.</w:t>
      </w:r>
    </w:p>
    <w:p w14:paraId="52F729C4" w14:textId="77777777" w:rsidR="004D5EB0" w:rsidRPr="00D20444" w:rsidRDefault="004D5EB0" w:rsidP="00A96AD5">
      <w:pPr>
        <w:pStyle w:val="Heading3"/>
        <w:tabs>
          <w:tab w:val="left" w:pos="1186"/>
        </w:tabs>
        <w:spacing w:before="78"/>
        <w:rPr>
          <w:color w:val="auto"/>
        </w:rPr>
      </w:pPr>
      <w:r w:rsidRPr="00D20444">
        <w:rPr>
          <w:color w:val="auto"/>
        </w:rPr>
        <w:t>Assessment</w:t>
      </w:r>
      <w:r w:rsidRPr="00D20444">
        <w:rPr>
          <w:color w:val="auto"/>
          <w:spacing w:val="-3"/>
        </w:rPr>
        <w:t xml:space="preserve"> </w:t>
      </w:r>
      <w:r w:rsidRPr="00D20444">
        <w:rPr>
          <w:color w:val="auto"/>
        </w:rPr>
        <w:t>of</w:t>
      </w:r>
      <w:r w:rsidRPr="00D20444">
        <w:rPr>
          <w:color w:val="auto"/>
          <w:spacing w:val="-6"/>
        </w:rPr>
        <w:t xml:space="preserve"> </w:t>
      </w:r>
      <w:r w:rsidRPr="00D20444">
        <w:rPr>
          <w:color w:val="auto"/>
        </w:rPr>
        <w:t>growth</w:t>
      </w:r>
      <w:r w:rsidRPr="00D20444">
        <w:rPr>
          <w:color w:val="auto"/>
          <w:spacing w:val="-4"/>
        </w:rPr>
        <w:t xml:space="preserve"> </w:t>
      </w:r>
      <w:r w:rsidRPr="00D20444">
        <w:rPr>
          <w:color w:val="auto"/>
        </w:rPr>
        <w:t>parameters</w:t>
      </w:r>
    </w:p>
    <w:p w14:paraId="6F0A1712" w14:textId="77777777" w:rsidR="004D5EB0" w:rsidRPr="00D20444" w:rsidRDefault="004D5EB0" w:rsidP="004D5EB0">
      <w:pPr>
        <w:pStyle w:val="BodyText"/>
        <w:spacing w:before="11"/>
        <w:rPr>
          <w:b/>
          <w:sz w:val="21"/>
        </w:rPr>
      </w:pPr>
    </w:p>
    <w:p w14:paraId="712409B1" w14:textId="17F6A7CE" w:rsidR="004D5EB0" w:rsidRPr="00D20444" w:rsidRDefault="004D5EB0" w:rsidP="004D5EB0">
      <w:pPr>
        <w:pStyle w:val="BodyText"/>
        <w:spacing w:line="360" w:lineRule="auto"/>
        <w:ind w:right="851"/>
        <w:jc w:val="both"/>
      </w:pPr>
      <w:r w:rsidRPr="00D20444">
        <w:t>The weight of the fishes was measured using a digital mono pan balance 0.01 g</w:t>
      </w:r>
      <w:r w:rsidRPr="00D20444">
        <w:rPr>
          <w:spacing w:val="1"/>
        </w:rPr>
        <w:t xml:space="preserve"> </w:t>
      </w:r>
      <w:r w:rsidRPr="00D20444">
        <w:t>accuracy</w:t>
      </w:r>
      <w:r w:rsidRPr="00D20444">
        <w:rPr>
          <w:spacing w:val="1"/>
        </w:rPr>
        <w:t xml:space="preserve"> </w:t>
      </w:r>
      <w:r w:rsidRPr="00D20444">
        <w:t>(Wenser,</w:t>
      </w:r>
      <w:r w:rsidRPr="00D20444">
        <w:rPr>
          <w:spacing w:val="1"/>
        </w:rPr>
        <w:t xml:space="preserve"> </w:t>
      </w:r>
      <w:r w:rsidRPr="00D20444">
        <w:t>IND/09/08/466).</w:t>
      </w:r>
      <w:r w:rsidRPr="00D20444">
        <w:rPr>
          <w:spacing w:val="1"/>
        </w:rPr>
        <w:t xml:space="preserve"> </w:t>
      </w:r>
      <w:r w:rsidRPr="00D20444">
        <w:t>Using</w:t>
      </w:r>
      <w:r w:rsidRPr="00D20444">
        <w:rPr>
          <w:spacing w:val="1"/>
        </w:rPr>
        <w:t xml:space="preserve"> </w:t>
      </w:r>
      <w:r w:rsidRPr="00D20444">
        <w:t>these</w:t>
      </w:r>
      <w:r w:rsidRPr="00D20444">
        <w:rPr>
          <w:spacing w:val="1"/>
        </w:rPr>
        <w:t xml:space="preserve"> </w:t>
      </w:r>
      <w:r w:rsidRPr="00D20444">
        <w:t>data,</w:t>
      </w:r>
      <w:r w:rsidRPr="00D20444">
        <w:rPr>
          <w:spacing w:val="1"/>
        </w:rPr>
        <w:t xml:space="preserve"> </w:t>
      </w:r>
      <w:r w:rsidRPr="00D20444">
        <w:t>the</w:t>
      </w:r>
      <w:r w:rsidRPr="00D20444">
        <w:rPr>
          <w:spacing w:val="1"/>
        </w:rPr>
        <w:t xml:space="preserve"> </w:t>
      </w:r>
      <w:r w:rsidRPr="00D20444">
        <w:t>average</w:t>
      </w:r>
      <w:r w:rsidRPr="00D20444">
        <w:rPr>
          <w:spacing w:val="1"/>
        </w:rPr>
        <w:t xml:space="preserve"> </w:t>
      </w:r>
      <w:r w:rsidRPr="00D20444">
        <w:t>initial</w:t>
      </w:r>
      <w:r w:rsidRPr="00D20444">
        <w:rPr>
          <w:spacing w:val="60"/>
        </w:rPr>
        <w:t xml:space="preserve"> </w:t>
      </w:r>
      <w:r w:rsidRPr="00D20444">
        <w:t>weight,</w:t>
      </w:r>
      <w:r w:rsidRPr="00D20444">
        <w:rPr>
          <w:spacing w:val="1"/>
        </w:rPr>
        <w:t xml:space="preserve"> </w:t>
      </w:r>
      <w:r w:rsidRPr="00D20444">
        <w:t>average</w:t>
      </w:r>
      <w:r w:rsidRPr="00D20444">
        <w:rPr>
          <w:spacing w:val="1"/>
        </w:rPr>
        <w:t xml:space="preserve"> </w:t>
      </w:r>
      <w:r w:rsidRPr="00D20444">
        <w:t>final</w:t>
      </w:r>
      <w:r w:rsidRPr="00D20444">
        <w:rPr>
          <w:spacing w:val="1"/>
        </w:rPr>
        <w:t xml:space="preserve"> </w:t>
      </w:r>
      <w:r w:rsidRPr="00D20444">
        <w:t>weight</w:t>
      </w:r>
      <w:r w:rsidRPr="00D20444">
        <w:rPr>
          <w:spacing w:val="1"/>
        </w:rPr>
        <w:t xml:space="preserve"> </w:t>
      </w:r>
      <w:r w:rsidRPr="00D20444">
        <w:t>of</w:t>
      </w:r>
      <w:r w:rsidRPr="00D20444">
        <w:rPr>
          <w:spacing w:val="1"/>
        </w:rPr>
        <w:t xml:space="preserve"> </w:t>
      </w:r>
      <w:r w:rsidRPr="00D20444">
        <w:t>fish</w:t>
      </w:r>
      <w:r w:rsidRPr="00D20444">
        <w:rPr>
          <w:spacing w:val="1"/>
        </w:rPr>
        <w:t xml:space="preserve"> </w:t>
      </w:r>
      <w:r w:rsidRPr="00D20444">
        <w:t>reared</w:t>
      </w:r>
      <w:r w:rsidRPr="00D20444">
        <w:rPr>
          <w:spacing w:val="1"/>
        </w:rPr>
        <w:t xml:space="preserve"> </w:t>
      </w:r>
      <w:r w:rsidRPr="00D20444">
        <w:t>in</w:t>
      </w:r>
      <w:r w:rsidRPr="00D20444">
        <w:rPr>
          <w:spacing w:val="1"/>
        </w:rPr>
        <w:t xml:space="preserve"> </w:t>
      </w:r>
      <w:r w:rsidRPr="00D20444">
        <w:t>each</w:t>
      </w:r>
      <w:r w:rsidRPr="00D20444">
        <w:rPr>
          <w:spacing w:val="1"/>
        </w:rPr>
        <w:t xml:space="preserve"> </w:t>
      </w:r>
      <w:r w:rsidRPr="00D20444">
        <w:t>tank</w:t>
      </w:r>
      <w:r w:rsidRPr="00D20444">
        <w:rPr>
          <w:spacing w:val="1"/>
        </w:rPr>
        <w:t xml:space="preserve"> </w:t>
      </w:r>
      <w:r w:rsidR="00B954C3" w:rsidRPr="00D20444">
        <w:t>were</w:t>
      </w:r>
      <w:r w:rsidR="00B954C3" w:rsidRPr="00D20444">
        <w:rPr>
          <w:spacing w:val="1"/>
        </w:rPr>
        <w:t xml:space="preserve"> </w:t>
      </w:r>
      <w:r w:rsidRPr="00D20444">
        <w:t>calculated.</w:t>
      </w:r>
      <w:r w:rsidRPr="00D20444">
        <w:rPr>
          <w:spacing w:val="1"/>
        </w:rPr>
        <w:t xml:space="preserve"> </w:t>
      </w:r>
      <w:r w:rsidRPr="00D20444">
        <w:t>Other</w:t>
      </w:r>
      <w:r w:rsidRPr="00D20444">
        <w:rPr>
          <w:spacing w:val="1"/>
        </w:rPr>
        <w:t xml:space="preserve"> </w:t>
      </w:r>
      <w:r w:rsidRPr="00D20444">
        <w:t>growth</w:t>
      </w:r>
      <w:r w:rsidRPr="00D20444">
        <w:rPr>
          <w:spacing w:val="1"/>
        </w:rPr>
        <w:t xml:space="preserve"> </w:t>
      </w:r>
      <w:r w:rsidRPr="00D20444">
        <w:t>parameters such as weight gain, daily weight gain, percentage weight gain and specific</w:t>
      </w:r>
      <w:r w:rsidRPr="00D20444">
        <w:rPr>
          <w:spacing w:val="1"/>
        </w:rPr>
        <w:t xml:space="preserve"> </w:t>
      </w:r>
      <w:r w:rsidRPr="00D20444">
        <w:t>growth</w:t>
      </w:r>
      <w:r w:rsidRPr="00D20444">
        <w:rPr>
          <w:spacing w:val="-7"/>
        </w:rPr>
        <w:t xml:space="preserve"> </w:t>
      </w:r>
      <w:r w:rsidRPr="00D20444">
        <w:t>rate</w:t>
      </w:r>
      <w:r w:rsidRPr="00D20444">
        <w:rPr>
          <w:spacing w:val="-2"/>
        </w:rPr>
        <w:t xml:space="preserve"> </w:t>
      </w:r>
      <w:r w:rsidRPr="00D20444">
        <w:t>and</w:t>
      </w:r>
      <w:r w:rsidRPr="00D20444">
        <w:rPr>
          <w:spacing w:val="-2"/>
        </w:rPr>
        <w:t xml:space="preserve"> </w:t>
      </w:r>
      <w:r w:rsidRPr="00D20444">
        <w:t>survival</w:t>
      </w:r>
      <w:r w:rsidRPr="00D20444">
        <w:rPr>
          <w:spacing w:val="-6"/>
        </w:rPr>
        <w:t xml:space="preserve"> </w:t>
      </w:r>
      <w:r w:rsidRPr="00D20444">
        <w:t>rate</w:t>
      </w:r>
      <w:r w:rsidRPr="00D20444">
        <w:rPr>
          <w:spacing w:val="-2"/>
        </w:rPr>
        <w:t xml:space="preserve"> </w:t>
      </w:r>
      <w:r w:rsidRPr="00D20444">
        <w:t>were</w:t>
      </w:r>
      <w:r w:rsidRPr="00D20444">
        <w:rPr>
          <w:spacing w:val="-3"/>
        </w:rPr>
        <w:t xml:space="preserve"> </w:t>
      </w:r>
      <w:r w:rsidRPr="00D20444">
        <w:t>computed</w:t>
      </w:r>
      <w:r w:rsidRPr="00D20444">
        <w:rPr>
          <w:spacing w:val="-1"/>
        </w:rPr>
        <w:t xml:space="preserve"> </w:t>
      </w:r>
      <w:r w:rsidRPr="00D20444">
        <w:t>using</w:t>
      </w:r>
      <w:r w:rsidRPr="00D20444">
        <w:rPr>
          <w:spacing w:val="-2"/>
        </w:rPr>
        <w:t xml:space="preserve"> </w:t>
      </w:r>
      <w:r w:rsidRPr="00D20444">
        <w:t>the</w:t>
      </w:r>
      <w:r w:rsidRPr="00D20444">
        <w:rPr>
          <w:spacing w:val="3"/>
        </w:rPr>
        <w:t xml:space="preserve"> </w:t>
      </w:r>
      <w:r w:rsidRPr="00D20444">
        <w:t>methods/</w:t>
      </w:r>
      <w:r w:rsidRPr="00D20444">
        <w:rPr>
          <w:spacing w:val="3"/>
        </w:rPr>
        <w:t xml:space="preserve"> </w:t>
      </w:r>
      <w:r w:rsidRPr="00D20444">
        <w:t>formulae</w:t>
      </w:r>
      <w:r w:rsidRPr="00D20444">
        <w:rPr>
          <w:spacing w:val="-2"/>
        </w:rPr>
        <w:t xml:space="preserve"> </w:t>
      </w:r>
      <w:r w:rsidRPr="00D20444">
        <w:t>given</w:t>
      </w:r>
      <w:r w:rsidRPr="00D20444">
        <w:rPr>
          <w:spacing w:val="-7"/>
        </w:rPr>
        <w:t xml:space="preserve"> </w:t>
      </w:r>
      <w:r w:rsidRPr="00D20444">
        <w:t>below.</w:t>
      </w:r>
    </w:p>
    <w:p w14:paraId="0E94CAC2" w14:textId="77777777" w:rsidR="004D5EB0" w:rsidRPr="00D20444" w:rsidRDefault="004D5EB0" w:rsidP="00A96AD5">
      <w:pPr>
        <w:pStyle w:val="Heading3"/>
        <w:tabs>
          <w:tab w:val="left" w:pos="1637"/>
        </w:tabs>
        <w:spacing w:before="125"/>
        <w:jc w:val="both"/>
        <w:rPr>
          <w:color w:val="auto"/>
        </w:rPr>
      </w:pPr>
      <w:r w:rsidRPr="00D20444">
        <w:rPr>
          <w:color w:val="auto"/>
        </w:rPr>
        <w:t>Weight</w:t>
      </w:r>
      <w:r w:rsidRPr="00D20444">
        <w:rPr>
          <w:color w:val="auto"/>
          <w:spacing w:val="-6"/>
        </w:rPr>
        <w:t xml:space="preserve"> </w:t>
      </w:r>
      <w:r w:rsidRPr="00D20444">
        <w:rPr>
          <w:color w:val="auto"/>
        </w:rPr>
        <w:t>Gain(g)</w:t>
      </w:r>
    </w:p>
    <w:p w14:paraId="7D3326E6" w14:textId="77777777" w:rsidR="004D5EB0" w:rsidRPr="00D20444" w:rsidRDefault="004D5EB0" w:rsidP="004D5EB0">
      <w:pPr>
        <w:pStyle w:val="BodyText"/>
        <w:spacing w:before="3"/>
        <w:rPr>
          <w:b/>
          <w:sz w:val="22"/>
        </w:rPr>
      </w:pPr>
    </w:p>
    <w:p w14:paraId="2E684F20" w14:textId="77777777" w:rsidR="004D5EB0" w:rsidRPr="00D20444" w:rsidRDefault="004D5EB0" w:rsidP="004D5EB0">
      <w:pPr>
        <w:pStyle w:val="BodyText"/>
        <w:spacing w:before="1" w:line="360" w:lineRule="auto"/>
      </w:pPr>
      <w:r w:rsidRPr="00D20444">
        <w:t>Weight</w:t>
      </w:r>
      <w:r w:rsidRPr="00D20444">
        <w:rPr>
          <w:spacing w:val="37"/>
        </w:rPr>
        <w:t xml:space="preserve"> </w:t>
      </w:r>
      <w:r w:rsidRPr="00D20444">
        <w:t>gain</w:t>
      </w:r>
      <w:r w:rsidRPr="00D20444">
        <w:rPr>
          <w:spacing w:val="32"/>
        </w:rPr>
        <w:t xml:space="preserve"> </w:t>
      </w:r>
      <w:r w:rsidRPr="00D20444">
        <w:t>of</w:t>
      </w:r>
      <w:r w:rsidRPr="00D20444">
        <w:rPr>
          <w:spacing w:val="24"/>
        </w:rPr>
        <w:t xml:space="preserve"> </w:t>
      </w:r>
      <w:r w:rsidRPr="00D20444">
        <w:t>the</w:t>
      </w:r>
      <w:r w:rsidRPr="00D20444">
        <w:rPr>
          <w:spacing w:val="36"/>
        </w:rPr>
        <w:t xml:space="preserve"> </w:t>
      </w:r>
      <w:r w:rsidRPr="00D20444">
        <w:t>fishes</w:t>
      </w:r>
      <w:r w:rsidRPr="00D20444">
        <w:rPr>
          <w:spacing w:val="35"/>
        </w:rPr>
        <w:t xml:space="preserve"> </w:t>
      </w:r>
      <w:r w:rsidRPr="00D20444">
        <w:t>after</w:t>
      </w:r>
      <w:r w:rsidRPr="00D20444">
        <w:rPr>
          <w:spacing w:val="33"/>
        </w:rPr>
        <w:t xml:space="preserve"> </w:t>
      </w:r>
      <w:r w:rsidRPr="00D20444">
        <w:t>the</w:t>
      </w:r>
      <w:r w:rsidRPr="00D20444">
        <w:rPr>
          <w:spacing w:val="31"/>
        </w:rPr>
        <w:t xml:space="preserve"> </w:t>
      </w:r>
      <w:r w:rsidRPr="00D20444">
        <w:t>end</w:t>
      </w:r>
      <w:r w:rsidRPr="00D20444">
        <w:rPr>
          <w:spacing w:val="32"/>
        </w:rPr>
        <w:t xml:space="preserve"> </w:t>
      </w:r>
      <w:r w:rsidRPr="00D20444">
        <w:t>of</w:t>
      </w:r>
      <w:r w:rsidRPr="00D20444">
        <w:rPr>
          <w:spacing w:val="29"/>
        </w:rPr>
        <w:t xml:space="preserve"> </w:t>
      </w:r>
      <w:r w:rsidRPr="00D20444">
        <w:t>the</w:t>
      </w:r>
      <w:r w:rsidRPr="00D20444">
        <w:rPr>
          <w:spacing w:val="31"/>
        </w:rPr>
        <w:t xml:space="preserve"> </w:t>
      </w:r>
      <w:r w:rsidRPr="00D20444">
        <w:t>experimental</w:t>
      </w:r>
      <w:r w:rsidRPr="00D20444">
        <w:rPr>
          <w:spacing w:val="27"/>
        </w:rPr>
        <w:t xml:space="preserve"> </w:t>
      </w:r>
      <w:r w:rsidRPr="00D20444">
        <w:t>period</w:t>
      </w:r>
      <w:r w:rsidRPr="00D20444">
        <w:rPr>
          <w:spacing w:val="32"/>
        </w:rPr>
        <w:t xml:space="preserve"> </w:t>
      </w:r>
      <w:r w:rsidRPr="00D20444">
        <w:t>was</w:t>
      </w:r>
      <w:r w:rsidRPr="00D20444">
        <w:rPr>
          <w:spacing w:val="-57"/>
        </w:rPr>
        <w:t xml:space="preserve"> </w:t>
      </w:r>
      <w:r w:rsidRPr="00D20444">
        <w:t>calculated</w:t>
      </w:r>
      <w:r w:rsidRPr="00D20444">
        <w:rPr>
          <w:spacing w:val="6"/>
        </w:rPr>
        <w:t xml:space="preserve"> </w:t>
      </w:r>
      <w:r w:rsidRPr="00D20444">
        <w:t>by</w:t>
      </w:r>
      <w:r w:rsidRPr="00D20444">
        <w:rPr>
          <w:spacing w:val="-2"/>
        </w:rPr>
        <w:t xml:space="preserve"> </w:t>
      </w:r>
      <w:r w:rsidRPr="00D20444">
        <w:t>using</w:t>
      </w:r>
      <w:r w:rsidRPr="00D20444">
        <w:rPr>
          <w:spacing w:val="6"/>
        </w:rPr>
        <w:t xml:space="preserve"> </w:t>
      </w:r>
      <w:r w:rsidRPr="00D20444">
        <w:t>the</w:t>
      </w:r>
      <w:r w:rsidRPr="00D20444">
        <w:rPr>
          <w:spacing w:val="7"/>
        </w:rPr>
        <w:t xml:space="preserve"> </w:t>
      </w:r>
      <w:r w:rsidRPr="00D20444">
        <w:t>following</w:t>
      </w:r>
      <w:r w:rsidRPr="00D20444">
        <w:rPr>
          <w:spacing w:val="8"/>
        </w:rPr>
        <w:t xml:space="preserve"> </w:t>
      </w:r>
      <w:r w:rsidRPr="00D20444">
        <w:t>formula:</w:t>
      </w:r>
    </w:p>
    <w:p w14:paraId="72B044FB" w14:textId="77777777" w:rsidR="004D5EB0" w:rsidRPr="00D20444" w:rsidRDefault="004D5EB0" w:rsidP="004D5EB0">
      <w:pPr>
        <w:pStyle w:val="BodyText"/>
        <w:spacing w:before="136"/>
      </w:pPr>
      <w:r w:rsidRPr="00D20444">
        <w:rPr>
          <w:position w:val="2"/>
        </w:rPr>
        <w:t>Weight</w:t>
      </w:r>
      <w:r w:rsidRPr="00D20444">
        <w:rPr>
          <w:spacing w:val="15"/>
          <w:position w:val="2"/>
        </w:rPr>
        <w:t xml:space="preserve"> </w:t>
      </w:r>
      <w:r w:rsidRPr="00D20444">
        <w:rPr>
          <w:position w:val="2"/>
        </w:rPr>
        <w:t>gain</w:t>
      </w:r>
      <w:r w:rsidRPr="00D20444">
        <w:rPr>
          <w:spacing w:val="6"/>
          <w:position w:val="2"/>
        </w:rPr>
        <w:t xml:space="preserve"> </w:t>
      </w:r>
      <w:r w:rsidRPr="00D20444">
        <w:rPr>
          <w:position w:val="2"/>
        </w:rPr>
        <w:t>(WG)</w:t>
      </w:r>
      <w:r w:rsidRPr="00D20444">
        <w:rPr>
          <w:spacing w:val="10"/>
          <w:position w:val="2"/>
        </w:rPr>
        <w:t xml:space="preserve"> </w:t>
      </w:r>
      <w:r w:rsidRPr="00D20444">
        <w:rPr>
          <w:position w:val="2"/>
        </w:rPr>
        <w:t>=</w:t>
      </w:r>
      <w:r w:rsidRPr="00D20444">
        <w:rPr>
          <w:spacing w:val="9"/>
          <w:position w:val="2"/>
        </w:rPr>
        <w:t xml:space="preserve"> </w:t>
      </w:r>
      <w:r w:rsidRPr="00D20444">
        <w:rPr>
          <w:position w:val="2"/>
        </w:rPr>
        <w:t>Final</w:t>
      </w:r>
      <w:r w:rsidRPr="00D20444">
        <w:rPr>
          <w:spacing w:val="6"/>
          <w:position w:val="2"/>
        </w:rPr>
        <w:t xml:space="preserve"> </w:t>
      </w:r>
      <w:r w:rsidRPr="00D20444">
        <w:rPr>
          <w:position w:val="2"/>
        </w:rPr>
        <w:t>weight</w:t>
      </w:r>
      <w:r w:rsidRPr="00D20444">
        <w:rPr>
          <w:spacing w:val="10"/>
          <w:position w:val="2"/>
        </w:rPr>
        <w:t xml:space="preserve"> </w:t>
      </w:r>
      <w:r w:rsidRPr="00D20444">
        <w:rPr>
          <w:position w:val="2"/>
        </w:rPr>
        <w:t>(W</w:t>
      </w:r>
      <w:r w:rsidRPr="00D20444">
        <w:rPr>
          <w:sz w:val="16"/>
        </w:rPr>
        <w:t>2</w:t>
      </w:r>
      <w:r w:rsidRPr="00D20444">
        <w:rPr>
          <w:position w:val="2"/>
        </w:rPr>
        <w:t>)</w:t>
      </w:r>
      <w:r w:rsidRPr="00D20444">
        <w:rPr>
          <w:spacing w:val="12"/>
          <w:position w:val="2"/>
        </w:rPr>
        <w:t xml:space="preserve"> </w:t>
      </w:r>
      <w:r w:rsidRPr="00D20444">
        <w:rPr>
          <w:position w:val="2"/>
        </w:rPr>
        <w:t>–</w:t>
      </w:r>
      <w:r w:rsidRPr="00D20444">
        <w:rPr>
          <w:spacing w:val="5"/>
          <w:position w:val="2"/>
        </w:rPr>
        <w:t xml:space="preserve"> </w:t>
      </w:r>
      <w:r w:rsidRPr="00D20444">
        <w:rPr>
          <w:position w:val="2"/>
        </w:rPr>
        <w:t>Initial weight</w:t>
      </w:r>
      <w:r w:rsidRPr="00D20444">
        <w:rPr>
          <w:spacing w:val="11"/>
          <w:position w:val="2"/>
        </w:rPr>
        <w:t xml:space="preserve"> </w:t>
      </w:r>
      <w:r w:rsidRPr="00D20444">
        <w:rPr>
          <w:position w:val="2"/>
        </w:rPr>
        <w:t>(W</w:t>
      </w:r>
      <w:r w:rsidRPr="00D20444">
        <w:rPr>
          <w:sz w:val="16"/>
        </w:rPr>
        <w:t>1</w:t>
      </w:r>
      <w:r w:rsidRPr="00D20444">
        <w:rPr>
          <w:position w:val="2"/>
        </w:rPr>
        <w:t>)</w:t>
      </w:r>
    </w:p>
    <w:p w14:paraId="6F534086" w14:textId="77777777" w:rsidR="004D5EB0" w:rsidRPr="00D20444" w:rsidRDefault="004D5EB0" w:rsidP="004D5EB0">
      <w:pPr>
        <w:pStyle w:val="BodyText"/>
        <w:spacing w:before="3"/>
      </w:pPr>
    </w:p>
    <w:p w14:paraId="67DF51E2" w14:textId="77777777" w:rsidR="004D5EB0" w:rsidRPr="00D20444" w:rsidRDefault="004D5EB0" w:rsidP="00A96AD5">
      <w:pPr>
        <w:pStyle w:val="Heading3"/>
        <w:tabs>
          <w:tab w:val="left" w:pos="1642"/>
        </w:tabs>
        <w:spacing w:before="0"/>
        <w:rPr>
          <w:color w:val="auto"/>
        </w:rPr>
      </w:pPr>
      <w:r w:rsidRPr="00D20444">
        <w:rPr>
          <w:color w:val="auto"/>
        </w:rPr>
        <w:t>Daily</w:t>
      </w:r>
      <w:r w:rsidRPr="00D20444">
        <w:rPr>
          <w:color w:val="auto"/>
          <w:spacing w:val="-1"/>
        </w:rPr>
        <w:t xml:space="preserve"> </w:t>
      </w:r>
      <w:r w:rsidRPr="00D20444">
        <w:rPr>
          <w:color w:val="auto"/>
        </w:rPr>
        <w:t>Weight</w:t>
      </w:r>
      <w:r w:rsidRPr="00D20444">
        <w:rPr>
          <w:color w:val="auto"/>
          <w:spacing w:val="1"/>
        </w:rPr>
        <w:t xml:space="preserve"> </w:t>
      </w:r>
      <w:r w:rsidRPr="00D20444">
        <w:rPr>
          <w:color w:val="auto"/>
        </w:rPr>
        <w:t>Gain</w:t>
      </w:r>
      <w:r w:rsidRPr="00D20444">
        <w:rPr>
          <w:color w:val="auto"/>
          <w:spacing w:val="-4"/>
        </w:rPr>
        <w:t xml:space="preserve"> </w:t>
      </w:r>
      <w:r w:rsidRPr="00D20444">
        <w:rPr>
          <w:color w:val="auto"/>
        </w:rPr>
        <w:t>(DWG)</w:t>
      </w:r>
    </w:p>
    <w:p w14:paraId="7D553905" w14:textId="77777777" w:rsidR="004D5EB0" w:rsidRPr="00D20444" w:rsidRDefault="004D5EB0" w:rsidP="004D5EB0">
      <w:pPr>
        <w:pStyle w:val="BodyText"/>
        <w:spacing w:before="7"/>
        <w:rPr>
          <w:b/>
          <w:sz w:val="22"/>
        </w:rPr>
      </w:pPr>
    </w:p>
    <w:p w14:paraId="49796090" w14:textId="77777777" w:rsidR="004D5EB0" w:rsidRPr="00D20444" w:rsidRDefault="004D5EB0" w:rsidP="004D5EB0">
      <w:pPr>
        <w:spacing w:line="363" w:lineRule="exact"/>
      </w:pPr>
      <w:r w:rsidRPr="00D20444">
        <w:rPr>
          <w:noProof/>
          <w:sz w:val="22"/>
          <w:lang w:bidi="ar-SA"/>
        </w:rPr>
        <mc:AlternateContent>
          <mc:Choice Requires="wps">
            <w:drawing>
              <wp:anchor distT="0" distB="0" distL="114300" distR="114300" simplePos="0" relativeHeight="251663360" behindDoc="1" locked="0" layoutInCell="1" allowOverlap="1" wp14:anchorId="0253D339" wp14:editId="64DAEF5F">
                <wp:simplePos x="0" y="0"/>
                <wp:positionH relativeFrom="page">
                  <wp:posOffset>4335780</wp:posOffset>
                </wp:positionH>
                <wp:positionV relativeFrom="paragraph">
                  <wp:posOffset>170815</wp:posOffset>
                </wp:positionV>
                <wp:extent cx="1668145" cy="12065"/>
                <wp:effectExtent l="1905" t="0" r="0" b="0"/>
                <wp:wrapNone/>
                <wp:docPr id="10225634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8E0EB" id="Rectangle 12" o:spid="_x0000_s1026" style="position:absolute;margin-left:341.4pt;margin-top:13.45pt;width:131.3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FA5AEAALQDAAAOAAAAZHJzL2Uyb0RvYy54bWysU8GO0zAQvSPxD5bvNE3VliVqulp1tQhp&#10;gZUWPsB1nMTC8ZgZt2n5esZut1vBDZGD5fF43sx7flndHgYn9gbJgq9lOZlKYbyGxvqult+/Pby7&#10;kYKi8o1y4E0tj4bk7frtm9UYKjODHlxjUDCIp2oMtexjDFVRkO7NoGgCwXhOtoCDihxiVzSoRkYf&#10;XDGbTpfFCNgEBG2I+PT+lJTrjN+2RsevbUsmCldLni3mFfO6TWuxXqmqQxV6q89jqH+YYlDWc9ML&#10;1L2KSuzQ/gU1WI1A0MaJhqGAtrXaZA7Mppz+wea5V8FkLiwOhYtM9P9g9Zf9c3jCNDqFR9A/SHjY&#10;9Mp35g4Rxt6ohtuVSahiDFRdClJAXCq242do+GnVLkLW4NDikACZnThkqY8Xqc0hCs2H5XJ5U84X&#10;UmjOlbPpcpE7qOqlOCDFjwYGkTa1RH7JDK72jxTTMKp6uZKHB2ebB+tcDrDbbhyKvUqvnr8zOl1f&#10;cz5d9pDKTojpJLNMxJKHqNpCc2SSCCfrsNV50wP+kmJk29SSfu4UGincJ89CfSjn8+SzHMwX72cc&#10;4HVme51RXjNULaMUp+0mnry5C2i7njuVmbSHOxa3tZn461TnYdkaWY+zjZP3ruN86/VnW/8GAAD/&#10;/wMAUEsDBBQABgAIAAAAIQCpiHIl3wAAAAkBAAAPAAAAZHJzL2Rvd25yZXYueG1sTI/BTsMwEETv&#10;SPyDtZW4UadREzkhTkWROCLRlgO9OfGSRI3XwXbbwNdjTnDc2dHMm2ozm5Fd0PnBkoTVMgGG1Fo9&#10;UCfh7fB8L4D5oEir0RJK+EIPm/r2plKltlfa4WUfOhZDyJdKQh/CVHLu2x6N8ks7IcXfh3VGhXi6&#10;jmunrjHcjDxNkpwbNVBs6NWETz22p/3ZSNgWYvv5uqaX711zxON7c8pSl0h5t5gfH4AFnMOfGX7x&#10;IzrUkamxZ9KejRJykUb0ICHNC2DRUKyzDFgTBSGA1xX/v6D+AQAA//8DAFBLAQItABQABgAIAAAA&#10;IQC2gziS/gAAAOEBAAATAAAAAAAAAAAAAAAAAAAAAABbQ29udGVudF9UeXBlc10ueG1sUEsBAi0A&#10;FAAGAAgAAAAhADj9If/WAAAAlAEAAAsAAAAAAAAAAAAAAAAALwEAAF9yZWxzLy5yZWxzUEsBAi0A&#10;FAAGAAgAAAAhAB2ioUDkAQAAtAMAAA4AAAAAAAAAAAAAAAAALgIAAGRycy9lMm9Eb2MueG1sUEsB&#10;Ai0AFAAGAAgAAAAhAKmIciXfAAAACQEAAA8AAAAAAAAAAAAAAAAAPgQAAGRycy9kb3ducmV2Lnht&#10;bFBLBQYAAAAABAAEAPMAAABKBQAAAAA=&#10;" fillcolor="black" stroked="f">
                <w10:wrap anchorx="page"/>
              </v:rect>
            </w:pict>
          </mc:Fallback>
        </mc:AlternateContent>
      </w:r>
      <w:r w:rsidRPr="00D20444">
        <w:rPr>
          <w:w w:val="105"/>
        </w:rPr>
        <w:t>Daily</w:t>
      </w:r>
      <w:r w:rsidRPr="00D20444">
        <w:rPr>
          <w:spacing w:val="-7"/>
          <w:w w:val="105"/>
        </w:rPr>
        <w:t xml:space="preserve"> </w:t>
      </w:r>
      <w:r w:rsidRPr="00D20444">
        <w:rPr>
          <w:w w:val="105"/>
        </w:rPr>
        <w:t>weight</w:t>
      </w:r>
      <w:r w:rsidRPr="00D20444">
        <w:rPr>
          <w:spacing w:val="4"/>
          <w:w w:val="105"/>
        </w:rPr>
        <w:t xml:space="preserve"> </w:t>
      </w:r>
      <w:r w:rsidRPr="00D20444">
        <w:rPr>
          <w:w w:val="105"/>
        </w:rPr>
        <w:t>gain</w:t>
      </w:r>
      <w:r w:rsidRPr="00D20444">
        <w:rPr>
          <w:spacing w:val="-7"/>
          <w:w w:val="105"/>
        </w:rPr>
        <w:t xml:space="preserve"> </w:t>
      </w:r>
      <w:r w:rsidRPr="00D20444">
        <w:rPr>
          <w:w w:val="105"/>
        </w:rPr>
        <w:t>(DWG) (g)</w:t>
      </w:r>
      <w:r w:rsidRPr="00D20444">
        <w:rPr>
          <w:spacing w:val="-1"/>
          <w:w w:val="105"/>
        </w:rPr>
        <w:t>=</w:t>
      </w:r>
      <w:r w:rsidRPr="00D20444">
        <w:rPr>
          <w:rFonts w:ascii="Cambria Math" w:hAnsi="Cambria Math"/>
          <w:w w:val="105"/>
          <w:position w:val="17"/>
          <w:sz w:val="20"/>
        </w:rPr>
        <w:t xml:space="preserve">                                                         final</w:t>
      </w:r>
      <w:r w:rsidRPr="00D20444">
        <w:rPr>
          <w:rFonts w:ascii="Cambria Math" w:hAnsi="Cambria Math"/>
          <w:spacing w:val="-5"/>
          <w:w w:val="105"/>
          <w:position w:val="17"/>
          <w:sz w:val="20"/>
        </w:rPr>
        <w:t xml:space="preserve"> </w:t>
      </w:r>
      <w:r w:rsidRPr="00D20444">
        <w:rPr>
          <w:rFonts w:ascii="Cambria Math" w:hAnsi="Cambria Math"/>
          <w:w w:val="105"/>
          <w:position w:val="17"/>
          <w:sz w:val="20"/>
        </w:rPr>
        <w:t>weight−Initial</w:t>
      </w:r>
      <w:r w:rsidRPr="00D20444">
        <w:rPr>
          <w:rFonts w:ascii="Cambria Math" w:hAnsi="Cambria Math"/>
          <w:spacing w:val="-5"/>
          <w:w w:val="105"/>
          <w:position w:val="17"/>
          <w:sz w:val="20"/>
        </w:rPr>
        <w:t xml:space="preserve"> </w:t>
      </w:r>
      <w:r w:rsidRPr="00D20444">
        <w:rPr>
          <w:rFonts w:ascii="Cambria Math" w:hAnsi="Cambria Math"/>
          <w:w w:val="105"/>
          <w:position w:val="17"/>
          <w:sz w:val="20"/>
        </w:rPr>
        <w:t>weight</w:t>
      </w:r>
      <w:r w:rsidRPr="00D20444">
        <w:rPr>
          <w:rFonts w:ascii="Cambria Math" w:hAnsi="Cambria Math"/>
          <w:spacing w:val="8"/>
          <w:w w:val="105"/>
          <w:position w:val="17"/>
          <w:sz w:val="20"/>
        </w:rPr>
        <w:t xml:space="preserve"> </w:t>
      </w:r>
      <w:r w:rsidRPr="00D20444">
        <w:rPr>
          <w:w w:val="105"/>
        </w:rPr>
        <w:t>×100</w:t>
      </w:r>
    </w:p>
    <w:p w14:paraId="507A55F2" w14:textId="77777777" w:rsidR="004D5EB0" w:rsidRPr="00D20444" w:rsidRDefault="004D5EB0" w:rsidP="004D5EB0">
      <w:pPr>
        <w:spacing w:line="185" w:lineRule="exact"/>
        <w:rPr>
          <w:rFonts w:ascii="Cambria Math"/>
          <w:sz w:val="20"/>
        </w:rPr>
      </w:pPr>
      <w:r w:rsidRPr="00D20444">
        <w:rPr>
          <w:rFonts w:ascii="Cambria Math"/>
          <w:spacing w:val="-1"/>
          <w:w w:val="115"/>
          <w:sz w:val="20"/>
        </w:rPr>
        <w:t xml:space="preserve">                                                                                                                         E</w:t>
      </w:r>
      <w:r w:rsidRPr="00D20444">
        <w:rPr>
          <w:rFonts w:ascii="Cambria Math"/>
          <w:smallCaps/>
          <w:spacing w:val="-1"/>
          <w:w w:val="115"/>
          <w:sz w:val="20"/>
        </w:rPr>
        <w:t>x</w:t>
      </w:r>
      <w:r w:rsidRPr="00D20444">
        <w:rPr>
          <w:rFonts w:ascii="Cambria Math"/>
          <w:spacing w:val="-1"/>
          <w:w w:val="115"/>
          <w:sz w:val="20"/>
        </w:rPr>
        <w:t>perimental</w:t>
      </w:r>
      <w:r w:rsidRPr="00D20444">
        <w:rPr>
          <w:rFonts w:ascii="Cambria Math"/>
          <w:spacing w:val="-11"/>
          <w:w w:val="115"/>
          <w:sz w:val="20"/>
        </w:rPr>
        <w:t xml:space="preserve"> </w:t>
      </w:r>
      <w:r w:rsidRPr="00D20444">
        <w:rPr>
          <w:rFonts w:ascii="Cambria Math"/>
          <w:spacing w:val="-1"/>
          <w:w w:val="115"/>
          <w:sz w:val="20"/>
        </w:rPr>
        <w:t>period</w:t>
      </w:r>
    </w:p>
    <w:p w14:paraId="003FF265" w14:textId="77777777" w:rsidR="004D5EB0" w:rsidRPr="00D20444" w:rsidRDefault="004D5EB0" w:rsidP="004D5EB0">
      <w:pPr>
        <w:pStyle w:val="BodyText"/>
        <w:spacing w:before="9"/>
        <w:rPr>
          <w:rFonts w:ascii="Cambria Math"/>
          <w:sz w:val="17"/>
        </w:rPr>
      </w:pPr>
    </w:p>
    <w:p w14:paraId="3042B920" w14:textId="77777777" w:rsidR="004D5EB0" w:rsidRPr="00D20444" w:rsidRDefault="004D5EB0" w:rsidP="00A96AD5">
      <w:pPr>
        <w:pStyle w:val="Heading3"/>
        <w:tabs>
          <w:tab w:val="left" w:pos="1695"/>
        </w:tabs>
        <w:rPr>
          <w:color w:val="auto"/>
        </w:rPr>
      </w:pPr>
      <w:r w:rsidRPr="00D20444">
        <w:rPr>
          <w:color w:val="auto"/>
        </w:rPr>
        <w:t>Percentage</w:t>
      </w:r>
      <w:r w:rsidRPr="00D20444">
        <w:rPr>
          <w:color w:val="auto"/>
          <w:spacing w:val="-3"/>
        </w:rPr>
        <w:t xml:space="preserve"> </w:t>
      </w:r>
      <w:r w:rsidRPr="00D20444">
        <w:rPr>
          <w:color w:val="auto"/>
        </w:rPr>
        <w:t>Weight</w:t>
      </w:r>
      <w:r w:rsidRPr="00D20444">
        <w:rPr>
          <w:color w:val="auto"/>
          <w:spacing w:val="-1"/>
        </w:rPr>
        <w:t xml:space="preserve"> </w:t>
      </w:r>
      <w:r w:rsidRPr="00D20444">
        <w:rPr>
          <w:color w:val="auto"/>
        </w:rPr>
        <w:t>Gain</w:t>
      </w:r>
      <w:r w:rsidRPr="00D20444">
        <w:rPr>
          <w:color w:val="auto"/>
          <w:spacing w:val="-5"/>
        </w:rPr>
        <w:t xml:space="preserve"> </w:t>
      </w:r>
      <w:r w:rsidRPr="00D20444">
        <w:rPr>
          <w:color w:val="auto"/>
        </w:rPr>
        <w:t>(%)</w:t>
      </w:r>
    </w:p>
    <w:p w14:paraId="0AC4CF74" w14:textId="77777777" w:rsidR="004D5EB0" w:rsidRPr="00D20444" w:rsidRDefault="004D5EB0" w:rsidP="004D5EB0">
      <w:pPr>
        <w:pStyle w:val="BodyText"/>
        <w:spacing w:before="2"/>
        <w:rPr>
          <w:b/>
        </w:rPr>
      </w:pPr>
    </w:p>
    <w:p w14:paraId="3B575A4D" w14:textId="77777777" w:rsidR="004D5EB0" w:rsidRPr="00D20444" w:rsidRDefault="004D5EB0" w:rsidP="004D5EB0">
      <w:pPr>
        <w:spacing w:line="165" w:lineRule="auto"/>
        <w:ind w:right="843"/>
        <w:jc w:val="center"/>
        <w:rPr>
          <w:rFonts w:ascii="Cambria Math" w:hAnsi="Cambria Math"/>
          <w:sz w:val="20"/>
        </w:rPr>
      </w:pPr>
      <w:r w:rsidRPr="00D20444">
        <w:rPr>
          <w:rFonts w:ascii="Times New Roman" w:hAnsi="Times New Roman"/>
          <w:noProof/>
          <w:sz w:val="22"/>
          <w:lang w:bidi="ar-SA"/>
        </w:rPr>
        <mc:AlternateContent>
          <mc:Choice Requires="wps">
            <w:drawing>
              <wp:anchor distT="0" distB="0" distL="114300" distR="114300" simplePos="0" relativeHeight="251664384" behindDoc="1" locked="0" layoutInCell="1" allowOverlap="1" wp14:anchorId="3E1DFC29" wp14:editId="1F5F89E9">
                <wp:simplePos x="0" y="0"/>
                <wp:positionH relativeFrom="page">
                  <wp:posOffset>2634615</wp:posOffset>
                </wp:positionH>
                <wp:positionV relativeFrom="paragraph">
                  <wp:posOffset>165735</wp:posOffset>
                </wp:positionV>
                <wp:extent cx="3055620" cy="12065"/>
                <wp:effectExtent l="0" t="0" r="0" b="1905"/>
                <wp:wrapNone/>
                <wp:docPr id="3799988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F6DD" id="Rectangle 11" o:spid="_x0000_s1026" style="position:absolute;margin-left:207.45pt;margin-top:13.05pt;width:240.6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ZS5AEAALQDAAAOAAAAZHJzL2Uyb0RvYy54bWysU8GO0zAQvSPxD5bvNElpC0RNV6uuFiEt&#10;LNLCB7iOnVg4HjN2m5avZ+x0uxXcEDlYHs/4ed6bl/XNcbDsoDAYcA2vZiVnyklojesa/v3b/Zv3&#10;nIUoXCssONXwkwr8ZvP61Xr0tZpDD7ZVyAjEhXr0De9j9HVRBNmrQYQZeOUoqQEHESnErmhRjIQ+&#10;2GJelqtiBGw9glQh0OndlOSbjK+1kvFR66Aisw2n3mJeMa+7tBabtag7FL438tyG+IcuBmEcPXqB&#10;uhNRsD2av6AGIxEC6DiTMBSgtZEqcyA2VfkHm6deeJW5kDjBX2QK/w9Wfjk8+a+YWg/+AeSPwBxs&#10;e+E6dYsIY69ES89VSahi9KG+XEhBoKtsN36GlkYr9hGyBkeNQwIkduyYpT5dpFbHyCQdvi2Xy9Wc&#10;JiIpV83L1TK/IOrnyx5D/KhgYGnTcKRJZnBxeAgxNSPq55LcPFjT3htrc4DdbmuRHUSaev7O6OG6&#10;zLpU7CBdmxDTSWaZiCUPhXoH7YlIIkzWIavTpgf8xdlItml4+LkXqDiznxwJ9aFaLJLPcrBYvksU&#10;8Tqzu84IJwmq4ZGzabuNkzf3Hk3X00tVJu3glsTVJhN/6ercLFkj63G2cfLedZyrXn62zW8AAAD/&#10;/wMAUEsDBBQABgAIAAAAIQA0TRIp3gAAAAkBAAAPAAAAZHJzL2Rvd25yZXYueG1sTI89T8MwEIZ3&#10;JP6DdUhs1E4UqiTEqSgSIxItDHRz4iOJGp+D7bahv77uBNt9PHrvuWo1m5Ed0fnBkoRkIYAhtVYP&#10;1En4/Hh9yIH5oEir0RJK+EUPq/r2plKltifa4HEbOhZDyJdKQh/CVHLu2x6N8gs7IcXdt3VGhdi6&#10;jmunTjHcjDwVYsmNGihe6NWELz22++3BSFgX+frnPaO386bZ4e6r2T+mTkh5fzc/PwELOIc/GK76&#10;UR3q6NTYA2nPRglZkhURlZAuE2ARyItr0cRBLoDXFf//QX0BAAD//wMAUEsBAi0AFAAGAAgAAAAh&#10;ALaDOJL+AAAA4QEAABMAAAAAAAAAAAAAAAAAAAAAAFtDb250ZW50X1R5cGVzXS54bWxQSwECLQAU&#10;AAYACAAAACEAOP0h/9YAAACUAQAACwAAAAAAAAAAAAAAAAAvAQAAX3JlbHMvLnJlbHNQSwECLQAU&#10;AAYACAAAACEAmjnmUuQBAAC0AwAADgAAAAAAAAAAAAAAAAAuAgAAZHJzL2Uyb0RvYy54bWxQSwEC&#10;LQAUAAYACAAAACEANE0SKd4AAAAJAQAADwAAAAAAAAAAAAAAAAA+BAAAZHJzL2Rvd25yZXYueG1s&#10;UEsFBgAAAAAEAAQA8wAAAEkFAAAAAA==&#10;" fillcolor="black" stroked="f">
                <w10:wrap anchorx="page"/>
              </v:rect>
            </w:pict>
          </mc:Fallback>
        </mc:AlternateContent>
      </w:r>
      <w:r w:rsidRPr="00D20444">
        <w:rPr>
          <w:rFonts w:ascii="Times New Roman" w:hAnsi="Times New Roman"/>
          <w:noProof/>
          <w:sz w:val="22"/>
          <w:lang w:bidi="ar-SA"/>
        </w:rPr>
        <mc:AlternateContent>
          <mc:Choice Requires="wps">
            <w:drawing>
              <wp:anchor distT="0" distB="0" distL="114300" distR="114300" simplePos="0" relativeHeight="251662336" behindDoc="0" locked="0" layoutInCell="1" allowOverlap="1" wp14:anchorId="2F3A8165" wp14:editId="7282B9AF">
                <wp:simplePos x="0" y="0"/>
                <wp:positionH relativeFrom="page">
                  <wp:posOffset>5689600</wp:posOffset>
                </wp:positionH>
                <wp:positionV relativeFrom="paragraph">
                  <wp:posOffset>87630</wp:posOffset>
                </wp:positionV>
                <wp:extent cx="314325" cy="168910"/>
                <wp:effectExtent l="3175" t="3175" r="0" b="0"/>
                <wp:wrapNone/>
                <wp:docPr id="8605614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5CDC" w14:textId="77777777" w:rsidR="00FB214D" w:rsidRDefault="00FB214D" w:rsidP="004D5EB0">
                            <w:pPr>
                              <w:pStyle w:val="BodyText"/>
                              <w:spacing w:line="266" w:lineRule="exact"/>
                            </w:pPr>
                            <w:r>
                              <w:rPr>
                                <w:spacing w:val="-1"/>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A8165" id="_x0000_t202" coordsize="21600,21600" o:spt="202" path="m,l,21600r21600,l21600,xe">
                <v:stroke joinstyle="miter"/>
                <v:path gradientshapeok="t" o:connecttype="rect"/>
              </v:shapetype>
              <v:shape id="Text Box 10" o:spid="_x0000_s1026" type="#_x0000_t202" style="position:absolute;left:0;text-align:left;margin-left:448pt;margin-top:6.9pt;width:24.75pt;height: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TtQIAALEFAAAOAAAAZHJzL2Uyb0RvYy54bWysVF1vmzAUfZ+0/2D5nfJRQgGVVG0I06Tu&#10;Q2r3AxwwwRrYzHYCXbX/vmsTkqZ9mbbxgC729fE59x7u9c3YtWhPpWKCZ9i/8DCivBQV49sMf3ss&#10;nBgjpQmvSCs4zfATVfhm+f7d9dCnNBCNaCsqEYBwlQ59hhut+9R1VdnQjqgL0VMOm7WQHdHwKbdu&#10;JckA6F3rBp4XuYOQVS9FSZWC1XzaxEuLX9e01F/qWlGN2gwDN23f0r435u0ur0m6laRvWHmgQf6C&#10;RUcYh0uPUDnRBO0kewPVsVIKJWp9UYrOFXXNSmo1gBrfe6XmoSE9tVqgOKo/lkn9P9jy8/6rRKzK&#10;cBx5i8gPowAjTjpo1SMdNboTI/JtmYZepZD90EO+HmEd2m0lq/5elN8V4mLVEL6lt1KKoaGkApq+&#10;KbD74qhpjEqVAdkMn0QF95CdFhZorGVnaghVQYAO7Xo6tshwKWHx0g8vgwVGJWz5UZxM3FySzod7&#10;qfQHKjpkggxLcIAFJ/t7pQ0Zks4p5i4uCta21gUtP1uAxGkFroajZs+QsE19TrxkHa/j0AmDaO2E&#10;Xp47t8UqdKLCv1rkl/lqlfu/zL1+mDasqig318wG88M/a+DB6pM1jhZTomWVgTOUlNxuVq1EewIG&#10;L+xjSw47pzT3nIYtAmh5JckPQu8uSJwiiq+csAgXTnLlxY7nJ3dJ5IVJmBfnku4Zp/8uCQ0ZThbQ&#10;UyvnRPqVNs8+b7WRtGMaRkjLOvDwMYmkxoFrXtnWasLaKX5RCkP/VApo99xo61dj0cmsetyMgGJ8&#10;uxHVEzhXCnAW2BPmHgSNkD8xGmCGZFj92BFJMWo/cnC/GThzIOdgMweEl3A0wxqjKVzpaTDtesm2&#10;DSBP/xcXt/CH1My698Ti8F/BXLAiDjPMDJ6X3zbrNGmXvwEAAP//AwBQSwMEFAAGAAgAAAAhAJ1k&#10;DYrfAAAACQEAAA8AAABkcnMvZG93bnJldi54bWxMj8FOwzAQRO9I/IO1lbhRu5BGTYhTVQhOSIg0&#10;HDg6sZtYjdchdtvw9yynclzNaPa9Yju7gZ3NFKxHCaulAGaw9dpiJ+Gzfr3fAAtRoVaDRyPhxwTY&#10;lrc3hcq1v2BlzvvYMRrBkCsJfYxjznloe+NUWPrRIGUHPzkV6Zw6rid1oXE38AchUu6URfrQq9E8&#10;96Y97k9Owu4Lqxf7/d58VIfK1nUm8C09Snm3mHdPwKKZ47UMf/iEDiUxNf6EOrBBwiZLySVS8EgK&#10;VMiS9RpYIyERCfCy4P8Nyl8AAAD//wMAUEsBAi0AFAAGAAgAAAAhALaDOJL+AAAA4QEAABMAAAAA&#10;AAAAAAAAAAAAAAAAAFtDb250ZW50X1R5cGVzXS54bWxQSwECLQAUAAYACAAAACEAOP0h/9YAAACU&#10;AQAACwAAAAAAAAAAAAAAAAAvAQAAX3JlbHMvLnJlbHNQSwECLQAUAAYACAAAACEADWWW07UCAACx&#10;BQAADgAAAAAAAAAAAAAAAAAuAgAAZHJzL2Uyb0RvYy54bWxQSwECLQAUAAYACAAAACEAnWQNit8A&#10;AAAJAQAADwAAAAAAAAAAAAAAAAAPBQAAZHJzL2Rvd25yZXYueG1sUEsFBgAAAAAEAAQA8wAAABsG&#10;AAAAAA==&#10;" filled="f" stroked="f">
                <v:textbox inset="0,0,0,0">
                  <w:txbxContent>
                    <w:p w14:paraId="75815CDC" w14:textId="77777777" w:rsidR="00FB214D" w:rsidRDefault="00FB214D" w:rsidP="004D5EB0">
                      <w:pPr>
                        <w:pStyle w:val="BodyText"/>
                        <w:spacing w:line="266" w:lineRule="exact"/>
                      </w:pPr>
                      <w:r>
                        <w:rPr>
                          <w:spacing w:val="-1"/>
                        </w:rPr>
                        <w:t>×100</w:t>
                      </w:r>
                    </w:p>
                  </w:txbxContent>
                </v:textbox>
                <w10:wrap anchorx="page"/>
              </v:shape>
            </w:pict>
          </mc:Fallback>
        </mc:AlternateContent>
      </w:r>
      <w:r w:rsidRPr="00D20444">
        <w:rPr>
          <w:w w:val="110"/>
          <w:position w:val="-16"/>
        </w:rPr>
        <w:t>PWG</w:t>
      </w:r>
      <w:r w:rsidRPr="00D20444">
        <w:rPr>
          <w:spacing w:val="-8"/>
          <w:w w:val="110"/>
          <w:position w:val="-16"/>
        </w:rPr>
        <w:t xml:space="preserve"> </w:t>
      </w:r>
      <w:r w:rsidRPr="00D20444">
        <w:rPr>
          <w:w w:val="110"/>
          <w:position w:val="-16"/>
        </w:rPr>
        <w:t>(%)</w:t>
      </w:r>
      <w:r w:rsidRPr="00D20444">
        <w:rPr>
          <w:spacing w:val="-6"/>
          <w:w w:val="110"/>
          <w:position w:val="-16"/>
        </w:rPr>
        <w:t xml:space="preserve"> </w:t>
      </w:r>
      <w:r w:rsidRPr="00D20444">
        <w:rPr>
          <w:w w:val="110"/>
          <w:position w:val="-16"/>
        </w:rPr>
        <w:t>=</w:t>
      </w:r>
      <w:r w:rsidRPr="00D20444">
        <w:rPr>
          <w:spacing w:val="-12"/>
          <w:w w:val="110"/>
          <w:position w:val="-16"/>
        </w:rPr>
        <w:t xml:space="preserve"> </w:t>
      </w:r>
      <w:r w:rsidRPr="00D20444">
        <w:rPr>
          <w:rFonts w:ascii="Cambria Math" w:hAnsi="Cambria Math"/>
          <w:w w:val="110"/>
          <w:sz w:val="20"/>
        </w:rPr>
        <w:t>Final</w:t>
      </w:r>
      <w:r w:rsidRPr="00D20444">
        <w:rPr>
          <w:rFonts w:ascii="Cambria Math" w:hAnsi="Cambria Math"/>
          <w:spacing w:val="-9"/>
          <w:w w:val="110"/>
          <w:sz w:val="20"/>
        </w:rPr>
        <w:t xml:space="preserve"> </w:t>
      </w:r>
      <w:r w:rsidRPr="00D20444">
        <w:rPr>
          <w:rFonts w:ascii="Cambria Math" w:hAnsi="Cambria Math"/>
          <w:w w:val="110"/>
          <w:sz w:val="20"/>
        </w:rPr>
        <w:t>weight</w:t>
      </w:r>
      <w:r w:rsidRPr="00D20444">
        <w:rPr>
          <w:rFonts w:ascii="Cambria Math" w:hAnsi="Cambria Math"/>
          <w:spacing w:val="-10"/>
          <w:w w:val="110"/>
          <w:sz w:val="20"/>
        </w:rPr>
        <w:t xml:space="preserve"> </w:t>
      </w:r>
      <w:r w:rsidRPr="00D20444">
        <w:rPr>
          <w:rFonts w:ascii="Cambria Math" w:hAnsi="Cambria Math"/>
          <w:w w:val="110"/>
          <w:sz w:val="20"/>
        </w:rPr>
        <w:t>of</w:t>
      </w:r>
      <w:r w:rsidRPr="00D20444">
        <w:rPr>
          <w:rFonts w:ascii="Cambria Math" w:hAnsi="Cambria Math"/>
          <w:spacing w:val="-8"/>
          <w:w w:val="110"/>
          <w:sz w:val="20"/>
        </w:rPr>
        <w:t xml:space="preserve"> </w:t>
      </w:r>
      <w:r w:rsidRPr="00D20444">
        <w:rPr>
          <w:rFonts w:ascii="Cambria Math" w:hAnsi="Cambria Math"/>
          <w:w w:val="110"/>
          <w:sz w:val="20"/>
        </w:rPr>
        <w:t>fish</w:t>
      </w:r>
      <w:r w:rsidRPr="00D20444">
        <w:rPr>
          <w:rFonts w:ascii="Cambria Math" w:hAnsi="Cambria Math"/>
          <w:w w:val="110"/>
          <w:position w:val="1"/>
          <w:sz w:val="20"/>
        </w:rPr>
        <w:t>(</w:t>
      </w:r>
      <w:r w:rsidRPr="00D20444">
        <w:rPr>
          <w:rFonts w:ascii="Cambria Math" w:hAnsi="Cambria Math"/>
          <w:w w:val="110"/>
          <w:sz w:val="20"/>
        </w:rPr>
        <w:t>g</w:t>
      </w:r>
      <w:r w:rsidRPr="00D20444">
        <w:rPr>
          <w:rFonts w:ascii="Cambria Math" w:hAnsi="Cambria Math"/>
          <w:w w:val="110"/>
          <w:position w:val="1"/>
          <w:sz w:val="20"/>
        </w:rPr>
        <w:t>)</w:t>
      </w:r>
      <w:r w:rsidRPr="00D20444">
        <w:rPr>
          <w:rFonts w:ascii="Cambria Math" w:hAnsi="Cambria Math"/>
          <w:w w:val="110"/>
          <w:sz w:val="20"/>
        </w:rPr>
        <w:t>−Initial</w:t>
      </w:r>
      <w:r w:rsidRPr="00D20444">
        <w:rPr>
          <w:rFonts w:ascii="Cambria Math" w:hAnsi="Cambria Math"/>
          <w:spacing w:val="-8"/>
          <w:w w:val="110"/>
          <w:sz w:val="20"/>
        </w:rPr>
        <w:t xml:space="preserve"> </w:t>
      </w:r>
      <w:r w:rsidRPr="00D20444">
        <w:rPr>
          <w:rFonts w:ascii="Cambria Math" w:hAnsi="Cambria Math"/>
          <w:w w:val="110"/>
          <w:sz w:val="20"/>
        </w:rPr>
        <w:t>weight</w:t>
      </w:r>
      <w:r w:rsidRPr="00D20444">
        <w:rPr>
          <w:rFonts w:ascii="Cambria Math" w:hAnsi="Cambria Math"/>
          <w:spacing w:val="-11"/>
          <w:w w:val="110"/>
          <w:sz w:val="20"/>
        </w:rPr>
        <w:t xml:space="preserve"> </w:t>
      </w:r>
      <w:r w:rsidRPr="00D20444">
        <w:rPr>
          <w:rFonts w:ascii="Cambria Math" w:hAnsi="Cambria Math"/>
          <w:w w:val="110"/>
          <w:sz w:val="20"/>
        </w:rPr>
        <w:t>of</w:t>
      </w:r>
      <w:r w:rsidRPr="00D20444">
        <w:rPr>
          <w:rFonts w:ascii="Cambria Math" w:hAnsi="Cambria Math"/>
          <w:spacing w:val="-7"/>
          <w:w w:val="110"/>
          <w:sz w:val="20"/>
        </w:rPr>
        <w:t xml:space="preserve"> </w:t>
      </w:r>
      <w:r w:rsidRPr="00D20444">
        <w:rPr>
          <w:rFonts w:ascii="Cambria Math" w:hAnsi="Cambria Math"/>
          <w:w w:val="110"/>
          <w:sz w:val="20"/>
        </w:rPr>
        <w:t>the</w:t>
      </w:r>
      <w:r w:rsidRPr="00D20444">
        <w:rPr>
          <w:rFonts w:ascii="Cambria Math" w:hAnsi="Cambria Math"/>
          <w:spacing w:val="-9"/>
          <w:w w:val="110"/>
          <w:sz w:val="20"/>
        </w:rPr>
        <w:t xml:space="preserve"> </w:t>
      </w:r>
      <w:r w:rsidRPr="00D20444">
        <w:rPr>
          <w:rFonts w:ascii="Cambria Math" w:hAnsi="Cambria Math"/>
          <w:w w:val="110"/>
          <w:sz w:val="20"/>
        </w:rPr>
        <w:t>fish(g)</w:t>
      </w:r>
    </w:p>
    <w:p w14:paraId="2130088D" w14:textId="77777777" w:rsidR="004D5EB0" w:rsidRPr="00D20444" w:rsidRDefault="004D5EB0" w:rsidP="004D5EB0">
      <w:pPr>
        <w:spacing w:line="202" w:lineRule="exact"/>
        <w:ind w:right="599"/>
        <w:jc w:val="center"/>
        <w:rPr>
          <w:rFonts w:ascii="Cambria Math"/>
          <w:sz w:val="20"/>
        </w:rPr>
      </w:pPr>
      <w:r w:rsidRPr="00D20444">
        <w:rPr>
          <w:rFonts w:ascii="Cambria Math"/>
          <w:w w:val="110"/>
          <w:sz w:val="20"/>
        </w:rPr>
        <w:t>Initial</w:t>
      </w:r>
      <w:r w:rsidRPr="00D20444">
        <w:rPr>
          <w:rFonts w:ascii="Cambria Math"/>
          <w:spacing w:val="9"/>
          <w:w w:val="110"/>
          <w:sz w:val="20"/>
        </w:rPr>
        <w:t xml:space="preserve"> </w:t>
      </w:r>
      <w:r w:rsidRPr="00D20444">
        <w:rPr>
          <w:rFonts w:ascii="Cambria Math"/>
          <w:w w:val="110"/>
          <w:sz w:val="20"/>
        </w:rPr>
        <w:t>weight</w:t>
      </w:r>
      <w:r w:rsidRPr="00D20444">
        <w:rPr>
          <w:rFonts w:ascii="Cambria Math"/>
          <w:spacing w:val="7"/>
          <w:w w:val="110"/>
          <w:sz w:val="20"/>
        </w:rPr>
        <w:t xml:space="preserve"> </w:t>
      </w:r>
      <w:r w:rsidRPr="00D20444">
        <w:rPr>
          <w:rFonts w:ascii="Cambria Math"/>
          <w:w w:val="110"/>
          <w:sz w:val="20"/>
        </w:rPr>
        <w:t>of</w:t>
      </w:r>
      <w:r w:rsidRPr="00D20444">
        <w:rPr>
          <w:rFonts w:ascii="Cambria Math"/>
          <w:spacing w:val="12"/>
          <w:w w:val="110"/>
          <w:sz w:val="20"/>
        </w:rPr>
        <w:t xml:space="preserve"> </w:t>
      </w:r>
      <w:r w:rsidRPr="00D20444">
        <w:rPr>
          <w:rFonts w:ascii="Cambria Math"/>
          <w:w w:val="110"/>
          <w:sz w:val="20"/>
        </w:rPr>
        <w:t>the</w:t>
      </w:r>
      <w:r w:rsidRPr="00D20444">
        <w:rPr>
          <w:rFonts w:ascii="Cambria Math"/>
          <w:spacing w:val="10"/>
          <w:w w:val="110"/>
          <w:sz w:val="20"/>
        </w:rPr>
        <w:t xml:space="preserve"> </w:t>
      </w:r>
      <w:r w:rsidRPr="00D20444">
        <w:rPr>
          <w:rFonts w:ascii="Cambria Math"/>
          <w:w w:val="110"/>
          <w:sz w:val="20"/>
        </w:rPr>
        <w:t>fish(g)</w:t>
      </w:r>
    </w:p>
    <w:p w14:paraId="4AC4D520" w14:textId="77777777" w:rsidR="004D5EB0" w:rsidRPr="00D20444" w:rsidRDefault="004D5EB0" w:rsidP="004D5EB0">
      <w:pPr>
        <w:pStyle w:val="BodyText"/>
        <w:spacing w:before="6"/>
        <w:rPr>
          <w:rFonts w:ascii="Cambria Math"/>
          <w:sz w:val="16"/>
        </w:rPr>
      </w:pPr>
    </w:p>
    <w:p w14:paraId="7C310689" w14:textId="77777777" w:rsidR="004D5EB0" w:rsidRPr="00D20444" w:rsidRDefault="004D5EB0" w:rsidP="00A96AD5">
      <w:pPr>
        <w:pStyle w:val="Heading3"/>
        <w:tabs>
          <w:tab w:val="left" w:pos="1695"/>
        </w:tabs>
        <w:spacing w:before="109"/>
        <w:rPr>
          <w:color w:val="auto"/>
        </w:rPr>
      </w:pPr>
      <w:r w:rsidRPr="00D20444">
        <w:rPr>
          <w:color w:val="auto"/>
        </w:rPr>
        <w:t>Specific</w:t>
      </w:r>
      <w:r w:rsidRPr="00D20444">
        <w:rPr>
          <w:color w:val="auto"/>
          <w:spacing w:val="-2"/>
        </w:rPr>
        <w:t xml:space="preserve"> </w:t>
      </w:r>
      <w:r w:rsidRPr="00D20444">
        <w:rPr>
          <w:color w:val="auto"/>
        </w:rPr>
        <w:t>Growth Rate</w:t>
      </w:r>
      <w:r w:rsidRPr="00D20444">
        <w:rPr>
          <w:color w:val="auto"/>
          <w:spacing w:val="-5"/>
        </w:rPr>
        <w:t xml:space="preserve"> </w:t>
      </w:r>
      <w:r w:rsidRPr="00D20444">
        <w:rPr>
          <w:color w:val="auto"/>
        </w:rPr>
        <w:t>(%</w:t>
      </w:r>
      <w:r w:rsidRPr="00D20444">
        <w:rPr>
          <w:color w:val="auto"/>
          <w:spacing w:val="-5"/>
        </w:rPr>
        <w:t xml:space="preserve"> </w:t>
      </w:r>
      <w:r w:rsidRPr="00D20444">
        <w:rPr>
          <w:color w:val="auto"/>
        </w:rPr>
        <w:t>day</w:t>
      </w:r>
      <w:r w:rsidRPr="00D20444">
        <w:rPr>
          <w:color w:val="auto"/>
          <w:vertAlign w:val="superscript"/>
        </w:rPr>
        <w:t>-1</w:t>
      </w:r>
      <w:r w:rsidRPr="00D20444">
        <w:rPr>
          <w:color w:val="auto"/>
        </w:rPr>
        <w:t>)</w:t>
      </w:r>
    </w:p>
    <w:p w14:paraId="7FD4B4C5" w14:textId="77777777" w:rsidR="004D5EB0" w:rsidRPr="00D20444" w:rsidRDefault="004D5EB0" w:rsidP="004D5EB0">
      <w:pPr>
        <w:pStyle w:val="BodyText"/>
        <w:spacing w:before="10"/>
        <w:rPr>
          <w:b/>
        </w:rPr>
      </w:pPr>
    </w:p>
    <w:p w14:paraId="1E27E547" w14:textId="77777777" w:rsidR="004D5EB0" w:rsidRPr="00D20444" w:rsidRDefault="004D5EB0" w:rsidP="004D5EB0">
      <w:pPr>
        <w:spacing w:line="180" w:lineRule="auto"/>
        <w:ind w:right="1940"/>
        <w:jc w:val="center"/>
        <w:rPr>
          <w:rFonts w:ascii="Cambria Math" w:hAnsi="Cambria Math"/>
          <w:sz w:val="28"/>
        </w:rPr>
      </w:pPr>
      <w:r w:rsidRPr="00D20444">
        <w:rPr>
          <w:rFonts w:ascii="Times New Roman" w:hAnsi="Times New Roman"/>
          <w:noProof/>
          <w:sz w:val="22"/>
          <w:lang w:bidi="ar-SA"/>
        </w:rPr>
        <mc:AlternateContent>
          <mc:Choice Requires="wps">
            <w:drawing>
              <wp:anchor distT="0" distB="0" distL="114300" distR="114300" simplePos="0" relativeHeight="251665408" behindDoc="1" locked="0" layoutInCell="1" allowOverlap="1" wp14:anchorId="1C1A5F0B" wp14:editId="3ABCF533">
                <wp:simplePos x="0" y="0"/>
                <wp:positionH relativeFrom="page">
                  <wp:posOffset>2347595</wp:posOffset>
                </wp:positionH>
                <wp:positionV relativeFrom="paragraph">
                  <wp:posOffset>160655</wp:posOffset>
                </wp:positionV>
                <wp:extent cx="2125345" cy="12065"/>
                <wp:effectExtent l="4445" t="0" r="3810" b="0"/>
                <wp:wrapNone/>
                <wp:docPr id="16535024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A694" id="Rectangle 9" o:spid="_x0000_s1026" style="position:absolute;margin-left:184.85pt;margin-top:12.65pt;width:167.3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Mw5AEAALQDAAAOAAAAZHJzL2Uyb0RvYy54bWysU8GO0zAQvSPxD5bvNE1oF4iarlZdLUJa&#10;WKSFD3AdJ7FwPGbGbbp8PWO3263ghsjB8ng8b+Y9v6yuD6MTe4NkwTeynM2lMF5Da33fyO/f7t68&#10;l4Ki8q1y4E0jnwzJ6/XrV6sp1KaCAVxrUDCIp3oKjRxiDHVRkB7MqGgGwXhOdoCjihxiX7SoJkYf&#10;XVHN51fFBNgGBG2I+PT2mJTrjN91RseHriMThWskzxbzinndprVYr1TdowqD1acx1D9MMSrruekZ&#10;6lZFJXZo/4IarUYg6OJMw1hA11ltMgdmU87/YPM4qGAyFxaHwlkm+n+w+sv+MXzFNDqFe9A/SHjY&#10;DMr35gYRpsGoltuVSahiClSfC1JAXCq202do+WnVLkLW4NDhmACZnThkqZ/OUptDFJoPq7Javl0s&#10;pdCcK6v51TJ3UPVzcUCKHw2MIm0aifySGVzt7ymmYVT9fCUPD862d9a5HGC/3TgUe5VePX8ndLq8&#10;5ny67CGVHRHTSWaZiCUPUb2F9olJIhytw1bnzQD4S4qJbdNI+rlTaKRwnzwL9aFcLJLPcrBYvqs4&#10;wMvM9jKjvGaoRkYpjttNPHpzF9D2A3cqM2kPNyxuZzPxl6lOw7I1sh4nGyfvXcb51svPtv4NAAD/&#10;/wMAUEsDBBQABgAIAAAAIQCp/omN4AAAAAkBAAAPAAAAZHJzL2Rvd25yZXYueG1sTI/BTsMwDIbv&#10;SLxDZCRuLKHr1q00nRgSRyQ2OGy3tPHaao1TkmwrPD3ZCY62P/3+/mI1mp6d0fnOkoTHiQCGVFvd&#10;USPh8+P1YQHMB0Va9ZZQwjd6WJW3N4XKtb3QBs/b0LAYQj5XEtoQhpxzX7dolJ/YASneDtYZFeLo&#10;Gq6dusRw0/NEiDk3qqP4oVUDvrRYH7cnI2G9XKy/3lN6+9lUe9zvquMscULK+7vx+QlYwDH8wXDV&#10;j+pQRqfKnkh71kuYzpdZRCUksymwCGQiTYFVcZElwMuC/29Q/gIAAP//AwBQSwECLQAUAAYACAAA&#10;ACEAtoM4kv4AAADhAQAAEwAAAAAAAAAAAAAAAAAAAAAAW0NvbnRlbnRfVHlwZXNdLnhtbFBLAQIt&#10;ABQABgAIAAAAIQA4/SH/1gAAAJQBAAALAAAAAAAAAAAAAAAAAC8BAABfcmVscy8ucmVsc1BLAQIt&#10;ABQABgAIAAAAIQDIsBMw5AEAALQDAAAOAAAAAAAAAAAAAAAAAC4CAABkcnMvZTJvRG9jLnhtbFBL&#10;AQItABQABgAIAAAAIQCp/omN4AAAAAkBAAAPAAAAAAAAAAAAAAAAAD4EAABkcnMvZG93bnJldi54&#10;bWxQSwUGAAAAAAQABADzAAAASwUAAAAA&#10;" fillcolor="black" stroked="f">
                <w10:wrap anchorx="page"/>
              </v:rect>
            </w:pict>
          </mc:Fallback>
        </mc:AlternateContent>
      </w:r>
      <w:r w:rsidRPr="00D20444">
        <w:rPr>
          <w:w w:val="105"/>
          <w:position w:val="-16"/>
        </w:rPr>
        <w:t>SGR</w:t>
      </w:r>
      <w:r w:rsidRPr="00D20444">
        <w:rPr>
          <w:spacing w:val="14"/>
          <w:w w:val="105"/>
          <w:position w:val="-16"/>
        </w:rPr>
        <w:t xml:space="preserve"> </w:t>
      </w:r>
      <w:r w:rsidRPr="00D20444">
        <w:rPr>
          <w:w w:val="105"/>
          <w:position w:val="-16"/>
        </w:rPr>
        <w:t>=</w:t>
      </w:r>
      <w:r w:rsidRPr="00D20444">
        <w:rPr>
          <w:spacing w:val="4"/>
          <w:w w:val="105"/>
          <w:position w:val="-16"/>
        </w:rPr>
        <w:t xml:space="preserve"> </w:t>
      </w:r>
      <w:r w:rsidRPr="00D20444">
        <w:rPr>
          <w:rFonts w:ascii="Cambria Math" w:hAnsi="Cambria Math"/>
          <w:w w:val="105"/>
          <w:sz w:val="20"/>
        </w:rPr>
        <w:t>ln</w:t>
      </w:r>
      <w:r w:rsidRPr="00D20444">
        <w:rPr>
          <w:rFonts w:ascii="Cambria Math" w:hAnsi="Cambria Math"/>
          <w:w w:val="105"/>
          <w:position w:val="1"/>
          <w:sz w:val="20"/>
        </w:rPr>
        <w:t>(</w:t>
      </w:r>
      <w:r w:rsidRPr="00D20444">
        <w:rPr>
          <w:rFonts w:ascii="Cambria Math" w:hAnsi="Cambria Math"/>
          <w:w w:val="105"/>
          <w:sz w:val="20"/>
        </w:rPr>
        <w:t>Final</w:t>
      </w:r>
      <w:r w:rsidRPr="00D20444">
        <w:rPr>
          <w:rFonts w:ascii="Cambria Math" w:hAnsi="Cambria Math"/>
          <w:spacing w:val="21"/>
          <w:w w:val="105"/>
          <w:sz w:val="20"/>
        </w:rPr>
        <w:t xml:space="preserve"> </w:t>
      </w:r>
      <w:r w:rsidRPr="00D20444">
        <w:rPr>
          <w:rFonts w:ascii="Cambria Math" w:hAnsi="Cambria Math"/>
          <w:w w:val="105"/>
          <w:sz w:val="20"/>
        </w:rPr>
        <w:t>weight</w:t>
      </w:r>
      <w:r w:rsidRPr="00D20444">
        <w:rPr>
          <w:rFonts w:ascii="Cambria Math" w:hAnsi="Cambria Math"/>
          <w:w w:val="105"/>
          <w:position w:val="1"/>
          <w:sz w:val="20"/>
        </w:rPr>
        <w:t>)</w:t>
      </w:r>
      <w:r w:rsidRPr="00D20444">
        <w:rPr>
          <w:rFonts w:ascii="Cambria Math" w:hAnsi="Cambria Math"/>
          <w:w w:val="105"/>
          <w:sz w:val="20"/>
        </w:rPr>
        <w:t>−ln(Initial</w:t>
      </w:r>
      <w:r w:rsidRPr="00D20444">
        <w:rPr>
          <w:rFonts w:ascii="Cambria Math" w:hAnsi="Cambria Math"/>
          <w:spacing w:val="20"/>
          <w:w w:val="105"/>
          <w:sz w:val="20"/>
        </w:rPr>
        <w:t xml:space="preserve"> </w:t>
      </w:r>
      <w:r w:rsidRPr="00D20444">
        <w:rPr>
          <w:rFonts w:ascii="Cambria Math" w:hAnsi="Cambria Math"/>
          <w:w w:val="105"/>
          <w:sz w:val="20"/>
        </w:rPr>
        <w:t>weight)</w:t>
      </w:r>
      <w:r w:rsidRPr="00D20444">
        <w:rPr>
          <w:rFonts w:ascii="Cambria Math" w:hAnsi="Cambria Math"/>
          <w:spacing w:val="32"/>
          <w:w w:val="105"/>
          <w:sz w:val="20"/>
        </w:rPr>
        <w:t xml:space="preserve"> </w:t>
      </w:r>
      <w:r w:rsidRPr="00D20444">
        <w:rPr>
          <w:rFonts w:ascii="Cambria Math" w:hAnsi="Cambria Math"/>
          <w:w w:val="105"/>
          <w:position w:val="-16"/>
          <w:sz w:val="28"/>
        </w:rPr>
        <w:t>×</w:t>
      </w:r>
      <w:r w:rsidRPr="00D20444">
        <w:rPr>
          <w:rFonts w:ascii="Cambria Math" w:hAnsi="Cambria Math"/>
          <w:spacing w:val="13"/>
          <w:w w:val="105"/>
          <w:position w:val="-16"/>
          <w:sz w:val="28"/>
        </w:rPr>
        <w:t xml:space="preserve"> </w:t>
      </w:r>
      <w:r w:rsidRPr="00D20444">
        <w:rPr>
          <w:rFonts w:ascii="Cambria Math" w:hAnsi="Cambria Math"/>
          <w:w w:val="105"/>
          <w:position w:val="-16"/>
          <w:sz w:val="28"/>
        </w:rPr>
        <w:t>100</w:t>
      </w:r>
    </w:p>
    <w:p w14:paraId="7B938412" w14:textId="77777777" w:rsidR="004D5EB0" w:rsidRPr="00D20444" w:rsidRDefault="004D5EB0" w:rsidP="004D5EB0">
      <w:pPr>
        <w:spacing w:line="182" w:lineRule="exact"/>
        <w:ind w:right="2006"/>
        <w:jc w:val="center"/>
        <w:rPr>
          <w:rFonts w:ascii="Cambria Math"/>
          <w:sz w:val="20"/>
        </w:rPr>
      </w:pPr>
      <w:r w:rsidRPr="00D20444">
        <w:rPr>
          <w:rFonts w:ascii="Cambria Math"/>
          <w:spacing w:val="-1"/>
          <w:w w:val="115"/>
          <w:sz w:val="20"/>
        </w:rPr>
        <w:t>E</w:t>
      </w:r>
      <w:r w:rsidRPr="00D20444">
        <w:rPr>
          <w:rFonts w:ascii="Cambria Math"/>
          <w:smallCaps/>
          <w:spacing w:val="-1"/>
          <w:w w:val="115"/>
          <w:sz w:val="20"/>
        </w:rPr>
        <w:t>x</w:t>
      </w:r>
      <w:r w:rsidRPr="00D20444">
        <w:rPr>
          <w:rFonts w:ascii="Cambria Math"/>
          <w:spacing w:val="-1"/>
          <w:w w:val="115"/>
          <w:sz w:val="20"/>
        </w:rPr>
        <w:t>perimental</w:t>
      </w:r>
      <w:r w:rsidRPr="00D20444">
        <w:rPr>
          <w:rFonts w:ascii="Cambria Math"/>
          <w:spacing w:val="-9"/>
          <w:w w:val="115"/>
          <w:sz w:val="20"/>
        </w:rPr>
        <w:t xml:space="preserve"> </w:t>
      </w:r>
      <w:r w:rsidRPr="00D20444">
        <w:rPr>
          <w:rFonts w:ascii="Cambria Math"/>
          <w:spacing w:val="-1"/>
          <w:w w:val="115"/>
          <w:sz w:val="20"/>
        </w:rPr>
        <w:t>period</w:t>
      </w:r>
    </w:p>
    <w:p w14:paraId="653E97FB" w14:textId="77777777" w:rsidR="004D5EB0" w:rsidRPr="00D20444" w:rsidRDefault="004D5EB0" w:rsidP="00A96AD5">
      <w:pPr>
        <w:pStyle w:val="Heading3"/>
        <w:tabs>
          <w:tab w:val="left" w:pos="1680"/>
        </w:tabs>
        <w:spacing w:before="159"/>
        <w:rPr>
          <w:color w:val="auto"/>
        </w:rPr>
      </w:pPr>
      <w:r w:rsidRPr="00D20444">
        <w:rPr>
          <w:color w:val="auto"/>
        </w:rPr>
        <w:t>Survival</w:t>
      </w:r>
      <w:r w:rsidRPr="00D20444">
        <w:rPr>
          <w:color w:val="auto"/>
          <w:spacing w:val="-5"/>
        </w:rPr>
        <w:t xml:space="preserve"> </w:t>
      </w:r>
      <w:r w:rsidRPr="00D20444">
        <w:rPr>
          <w:color w:val="auto"/>
        </w:rPr>
        <w:t>rate</w:t>
      </w:r>
      <w:r w:rsidRPr="00D20444">
        <w:rPr>
          <w:color w:val="auto"/>
          <w:spacing w:val="-7"/>
        </w:rPr>
        <w:t xml:space="preserve"> </w:t>
      </w:r>
      <w:r w:rsidRPr="00D20444">
        <w:rPr>
          <w:color w:val="auto"/>
        </w:rPr>
        <w:t>(%)</w:t>
      </w:r>
    </w:p>
    <w:p w14:paraId="2D595253" w14:textId="77777777" w:rsidR="004D5EB0" w:rsidRPr="00D20444" w:rsidRDefault="004D5EB0" w:rsidP="004D5EB0">
      <w:pPr>
        <w:pStyle w:val="BodyText"/>
        <w:spacing w:before="132"/>
      </w:pPr>
      <w:r w:rsidRPr="00D20444">
        <w:t>The</w:t>
      </w:r>
      <w:r w:rsidRPr="00D20444">
        <w:rPr>
          <w:spacing w:val="-5"/>
        </w:rPr>
        <w:t xml:space="preserve"> </w:t>
      </w:r>
      <w:r w:rsidRPr="00D20444">
        <w:t>following formula is</w:t>
      </w:r>
      <w:r w:rsidRPr="00D20444">
        <w:rPr>
          <w:spacing w:val="-6"/>
        </w:rPr>
        <w:t xml:space="preserve"> </w:t>
      </w:r>
      <w:r w:rsidRPr="00D20444">
        <w:t>used</w:t>
      </w:r>
      <w:r w:rsidRPr="00D20444">
        <w:rPr>
          <w:spacing w:val="-3"/>
        </w:rPr>
        <w:t xml:space="preserve"> </w:t>
      </w:r>
      <w:r w:rsidRPr="00D20444">
        <w:t>to</w:t>
      </w:r>
      <w:r w:rsidRPr="00D20444">
        <w:rPr>
          <w:spacing w:val="1"/>
        </w:rPr>
        <w:t xml:space="preserve"> </w:t>
      </w:r>
      <w:r w:rsidRPr="00D20444">
        <w:t>calculate it.</w:t>
      </w:r>
    </w:p>
    <w:p w14:paraId="56B80155" w14:textId="77777777" w:rsidR="004D5EB0" w:rsidRPr="00D20444" w:rsidRDefault="004D5EB0" w:rsidP="004D5EB0">
      <w:pPr>
        <w:pStyle w:val="BodyText"/>
        <w:spacing w:before="8"/>
        <w:rPr>
          <w:sz w:val="20"/>
        </w:rPr>
      </w:pPr>
    </w:p>
    <w:p w14:paraId="6C180925" w14:textId="77777777" w:rsidR="004D5EB0" w:rsidRPr="00D20444" w:rsidRDefault="004D5EB0" w:rsidP="004D5EB0">
      <w:pPr>
        <w:pStyle w:val="BodyText"/>
        <w:spacing w:line="222" w:lineRule="exact"/>
        <w:jc w:val="center"/>
      </w:pPr>
      <w:r w:rsidRPr="00D20444">
        <w:t xml:space="preserve">                  F</w:t>
      </w:r>
    </w:p>
    <w:p w14:paraId="7123C687" w14:textId="77777777" w:rsidR="004D5EB0" w:rsidRPr="00D20444" w:rsidRDefault="004D5EB0" w:rsidP="004D5EB0">
      <w:pPr>
        <w:pStyle w:val="BodyText"/>
        <w:spacing w:line="192" w:lineRule="auto"/>
        <w:ind w:right="302"/>
        <w:jc w:val="center"/>
      </w:pPr>
      <w:r w:rsidRPr="00D20444">
        <w:rPr>
          <w:noProof/>
        </w:rPr>
        <mc:AlternateContent>
          <mc:Choice Requires="wps">
            <w:drawing>
              <wp:anchor distT="0" distB="0" distL="114300" distR="114300" simplePos="0" relativeHeight="251666432" behindDoc="1" locked="0" layoutInCell="1" allowOverlap="1" wp14:anchorId="7E1774F3" wp14:editId="64EE7CCB">
                <wp:simplePos x="0" y="0"/>
                <wp:positionH relativeFrom="page">
                  <wp:posOffset>4314190</wp:posOffset>
                </wp:positionH>
                <wp:positionV relativeFrom="paragraph">
                  <wp:posOffset>93980</wp:posOffset>
                </wp:positionV>
                <wp:extent cx="85725" cy="8890"/>
                <wp:effectExtent l="0" t="4445" r="635" b="0"/>
                <wp:wrapNone/>
                <wp:docPr id="11993979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E3883" id="Rectangle 8" o:spid="_x0000_s1026" style="position:absolute;margin-left:339.7pt;margin-top:7.4pt;width:6.7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Ia4gEAALE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q8+za+k&#10;UNxZLq/zOxRQPp/0FOJnjb1Ik0oSP2NGhv1DiIkJlM9bMnO0pr431uaC2u3GkthDevL8ZfIs8HKb&#10;dWmzw3RsREwrWWJSlQIUyi3WR1ZIOOaGc86TDumPFANnppLh9w5IS2G/OHbperZYpJDlYsEKuaDL&#10;zvayA04xVCWjFON0E8dg7jyZtuObZlm0w1t2tjFZ+AurE1nORfbjlOEUvMs673r509Z/AQAA//8D&#10;AFBLAwQUAAYACAAAACEAbz69Zd4AAAAJAQAADwAAAGRycy9kb3ducmV2LnhtbEyPwU7DMBBE70j8&#10;g7VI3KhDFEIT4lQUiSMSLRzozYmXJGq8DrbbBr6e5VSOO/M0O1OtZjuKI/owOFJwu0hAILXODNQp&#10;eH97vlmCCFGT0aMjVPCNAVb15UWlS+NOtMHjNnaCQyiUWkEf41RKGdoerQ4LNyGx9+m81ZFP30nj&#10;9YnD7SjTJMml1QPxh15P+NRju98erIJ1sVx/vWb08rNpdrj7aPZ3qU+Uur6aHx9ARJzjGYa/+lwd&#10;au7UuAOZIEYF+X2RMcpGxhMYyIu0ANGwkKcg60r+X1D/AgAA//8DAFBLAQItABQABgAIAAAAIQC2&#10;gziS/gAAAOEBAAATAAAAAAAAAAAAAAAAAAAAAABbQ29udGVudF9UeXBlc10ueG1sUEsBAi0AFAAG&#10;AAgAAAAhADj9If/WAAAAlAEAAAsAAAAAAAAAAAAAAAAALwEAAF9yZWxzLy5yZWxzUEsBAi0AFAAG&#10;AAgAAAAhAIwFohriAQAAsQMAAA4AAAAAAAAAAAAAAAAALgIAAGRycy9lMm9Eb2MueG1sUEsBAi0A&#10;FAAGAAgAAAAhAG8+vWXeAAAACQEAAA8AAAAAAAAAAAAAAAAAPAQAAGRycy9kb3ducmV2LnhtbFBL&#10;BQYAAAAABAAEAPMAAABHBQAAAAA=&#10;" fillcolor="black" stroked="f">
                <w10:wrap anchorx="page"/>
              </v:rect>
            </w:pict>
          </mc:Fallback>
        </mc:AlternateContent>
      </w:r>
      <w:r w:rsidRPr="00D20444">
        <w:t>Survival</w:t>
      </w:r>
      <w:r w:rsidRPr="00D20444">
        <w:rPr>
          <w:spacing w:val="1"/>
        </w:rPr>
        <w:t xml:space="preserve"> </w:t>
      </w:r>
      <w:r w:rsidRPr="00D20444">
        <w:t>rate</w:t>
      </w:r>
      <w:r w:rsidRPr="00D20444">
        <w:rPr>
          <w:rFonts w:ascii="Cambria Math" w:hAnsi="Cambria Math"/>
          <w:position w:val="1"/>
        </w:rPr>
        <w:t>(</w:t>
      </w:r>
      <w:r w:rsidRPr="00D20444">
        <w:t>%</w:t>
      </w:r>
      <w:r w:rsidRPr="00D20444">
        <w:rPr>
          <w:rFonts w:ascii="Cambria Math" w:hAnsi="Cambria Math"/>
          <w:position w:val="1"/>
        </w:rPr>
        <w:t>)</w:t>
      </w:r>
      <w:r w:rsidRPr="00D20444">
        <w:t xml:space="preserve">= </w:t>
      </w:r>
      <w:r w:rsidRPr="00D20444">
        <w:rPr>
          <w:position w:val="-15"/>
        </w:rPr>
        <w:t>I</w:t>
      </w:r>
      <w:r w:rsidRPr="00D20444">
        <w:rPr>
          <w:spacing w:val="9"/>
          <w:position w:val="-15"/>
        </w:rPr>
        <w:t xml:space="preserve"> </w:t>
      </w:r>
      <w:r w:rsidRPr="00D20444">
        <w:t>×100</w:t>
      </w:r>
    </w:p>
    <w:p w14:paraId="04840D14" w14:textId="77777777" w:rsidR="004D5EB0" w:rsidRPr="00D20444" w:rsidRDefault="004D5EB0" w:rsidP="004D5EB0">
      <w:pPr>
        <w:pStyle w:val="BodyText"/>
        <w:spacing w:before="82" w:line="360" w:lineRule="auto"/>
        <w:ind w:right="3676"/>
      </w:pPr>
      <w:r w:rsidRPr="00D20444">
        <w:t>Where, F = Final no of fish species harvested</w:t>
      </w:r>
      <w:r w:rsidRPr="00D20444">
        <w:rPr>
          <w:spacing w:val="-57"/>
        </w:rPr>
        <w:t xml:space="preserve"> </w:t>
      </w:r>
      <w:r w:rsidRPr="00D20444">
        <w:t>I</w:t>
      </w:r>
      <w:r w:rsidRPr="00D20444">
        <w:rPr>
          <w:spacing w:val="-3"/>
        </w:rPr>
        <w:t xml:space="preserve"> </w:t>
      </w:r>
      <w:r w:rsidRPr="00D20444">
        <w:t>=</w:t>
      </w:r>
      <w:r w:rsidRPr="00D20444">
        <w:rPr>
          <w:spacing w:val="-6"/>
        </w:rPr>
        <w:t xml:space="preserve"> </w:t>
      </w:r>
      <w:r w:rsidRPr="00D20444">
        <w:t>Initial no of</w:t>
      </w:r>
      <w:r w:rsidRPr="00D20444">
        <w:rPr>
          <w:spacing w:val="-3"/>
        </w:rPr>
        <w:t xml:space="preserve"> </w:t>
      </w:r>
      <w:r w:rsidRPr="00D20444">
        <w:t>fish</w:t>
      </w:r>
      <w:r w:rsidRPr="00D20444">
        <w:rPr>
          <w:spacing w:val="-5"/>
        </w:rPr>
        <w:t xml:space="preserve"> </w:t>
      </w:r>
      <w:r w:rsidRPr="00D20444">
        <w:lastRenderedPageBreak/>
        <w:t>species</w:t>
      </w:r>
      <w:r w:rsidRPr="00D20444">
        <w:rPr>
          <w:spacing w:val="-2"/>
        </w:rPr>
        <w:t xml:space="preserve"> </w:t>
      </w:r>
      <w:r w:rsidRPr="00D20444">
        <w:t>stocked</w:t>
      </w:r>
    </w:p>
    <w:p w14:paraId="58F65842" w14:textId="77777777" w:rsidR="004D5EB0" w:rsidRPr="00D20444" w:rsidRDefault="004D5EB0" w:rsidP="00A96AD5">
      <w:pPr>
        <w:pStyle w:val="Heading3"/>
        <w:tabs>
          <w:tab w:val="left" w:pos="1392"/>
        </w:tabs>
        <w:rPr>
          <w:color w:val="auto"/>
        </w:rPr>
      </w:pPr>
      <w:r w:rsidRPr="00D20444">
        <w:rPr>
          <w:color w:val="auto"/>
        </w:rPr>
        <w:t>Assessment of</w:t>
      </w:r>
      <w:r w:rsidRPr="00D20444">
        <w:rPr>
          <w:color w:val="auto"/>
          <w:spacing w:val="-4"/>
        </w:rPr>
        <w:t xml:space="preserve"> </w:t>
      </w:r>
      <w:r w:rsidRPr="00D20444">
        <w:rPr>
          <w:color w:val="auto"/>
        </w:rPr>
        <w:t>nutritional</w:t>
      </w:r>
      <w:r w:rsidRPr="00D20444">
        <w:rPr>
          <w:color w:val="auto"/>
          <w:spacing w:val="-6"/>
        </w:rPr>
        <w:t xml:space="preserve"> </w:t>
      </w:r>
      <w:r w:rsidRPr="00D20444">
        <w:rPr>
          <w:color w:val="auto"/>
        </w:rPr>
        <w:t>indices</w:t>
      </w:r>
      <w:r w:rsidRPr="00D20444">
        <w:rPr>
          <w:color w:val="auto"/>
          <w:spacing w:val="-3"/>
        </w:rPr>
        <w:t xml:space="preserve"> </w:t>
      </w:r>
      <w:r w:rsidRPr="00D20444">
        <w:rPr>
          <w:color w:val="auto"/>
        </w:rPr>
        <w:t>of</w:t>
      </w:r>
      <w:r w:rsidRPr="00D20444">
        <w:rPr>
          <w:color w:val="auto"/>
          <w:spacing w:val="-3"/>
        </w:rPr>
        <w:t xml:space="preserve"> </w:t>
      </w:r>
      <w:r w:rsidRPr="00D20444">
        <w:rPr>
          <w:color w:val="auto"/>
        </w:rPr>
        <w:t>Feeds</w:t>
      </w:r>
    </w:p>
    <w:p w14:paraId="7DA4CB51" w14:textId="77777777" w:rsidR="004D5EB0" w:rsidRPr="00D20444" w:rsidRDefault="004D5EB0" w:rsidP="004D5EB0">
      <w:pPr>
        <w:pStyle w:val="BodyText"/>
        <w:rPr>
          <w:b/>
          <w:sz w:val="26"/>
        </w:rPr>
      </w:pPr>
    </w:p>
    <w:p w14:paraId="3618DF7B" w14:textId="77777777" w:rsidR="004D5EB0" w:rsidRPr="00D20444" w:rsidRDefault="004D5EB0" w:rsidP="004D5EB0">
      <w:pPr>
        <w:pStyle w:val="BodyText"/>
        <w:spacing w:before="2"/>
        <w:rPr>
          <w:b/>
          <w:sz w:val="22"/>
        </w:rPr>
      </w:pPr>
    </w:p>
    <w:p w14:paraId="734251AA" w14:textId="77777777" w:rsidR="004D5EB0" w:rsidRPr="00D20444" w:rsidRDefault="004D5EB0" w:rsidP="00A96AD5">
      <w:pPr>
        <w:pStyle w:val="ListParagraph"/>
        <w:widowControl w:val="0"/>
        <w:tabs>
          <w:tab w:val="left" w:pos="1660"/>
          <w:tab w:val="left" w:pos="1661"/>
        </w:tabs>
        <w:autoSpaceDE w:val="0"/>
        <w:autoSpaceDN w:val="0"/>
        <w:spacing w:after="0" w:line="240" w:lineRule="auto"/>
        <w:ind w:left="0"/>
        <w:contextualSpacing w:val="0"/>
        <w:rPr>
          <w:b/>
        </w:rPr>
      </w:pPr>
      <w:r w:rsidRPr="00D20444">
        <w:rPr>
          <w:b/>
        </w:rPr>
        <w:t>Feed</w:t>
      </w:r>
      <w:r w:rsidRPr="00D20444">
        <w:rPr>
          <w:b/>
          <w:spacing w:val="-1"/>
        </w:rPr>
        <w:t xml:space="preserve"> </w:t>
      </w:r>
      <w:r w:rsidRPr="00D20444">
        <w:rPr>
          <w:b/>
        </w:rPr>
        <w:t>Conversation Ratio</w:t>
      </w:r>
      <w:r w:rsidRPr="00D20444">
        <w:rPr>
          <w:b/>
          <w:spacing w:val="-1"/>
        </w:rPr>
        <w:t xml:space="preserve"> </w:t>
      </w:r>
      <w:r w:rsidRPr="00D20444">
        <w:rPr>
          <w:b/>
        </w:rPr>
        <w:t>(FCR)</w:t>
      </w:r>
    </w:p>
    <w:p w14:paraId="5243DABF" w14:textId="77777777" w:rsidR="004D5EB0" w:rsidRPr="00D20444" w:rsidRDefault="004D5EB0" w:rsidP="004D5EB0">
      <w:pPr>
        <w:pStyle w:val="BodyText"/>
        <w:spacing w:before="9"/>
        <w:rPr>
          <w:b/>
          <w:sz w:val="22"/>
        </w:rPr>
      </w:pPr>
    </w:p>
    <w:p w14:paraId="102BB21F" w14:textId="77777777" w:rsidR="004D5EB0" w:rsidRPr="00D20444" w:rsidRDefault="004D5EB0" w:rsidP="004D5EB0">
      <w:pPr>
        <w:pStyle w:val="BodyText"/>
        <w:spacing w:line="321" w:lineRule="auto"/>
        <w:ind w:right="727"/>
      </w:pPr>
      <w:r w:rsidRPr="00D20444">
        <w:t>Feed</w:t>
      </w:r>
      <w:r w:rsidRPr="00D20444">
        <w:rPr>
          <w:spacing w:val="12"/>
        </w:rPr>
        <w:t xml:space="preserve"> </w:t>
      </w:r>
      <w:r w:rsidRPr="00D20444">
        <w:t>conversion</w:t>
      </w:r>
      <w:r w:rsidRPr="00D20444">
        <w:rPr>
          <w:spacing w:val="7"/>
        </w:rPr>
        <w:t xml:space="preserve"> </w:t>
      </w:r>
      <w:r w:rsidRPr="00D20444">
        <w:t>ratio</w:t>
      </w:r>
      <w:r w:rsidRPr="00D20444">
        <w:rPr>
          <w:spacing w:val="17"/>
        </w:rPr>
        <w:t xml:space="preserve"> </w:t>
      </w:r>
      <w:r w:rsidRPr="00D20444">
        <w:t>(the</w:t>
      </w:r>
      <w:r w:rsidRPr="00D20444">
        <w:rPr>
          <w:spacing w:val="11"/>
        </w:rPr>
        <w:t xml:space="preserve"> </w:t>
      </w:r>
      <w:r w:rsidRPr="00D20444">
        <w:t>quantity</w:t>
      </w:r>
      <w:r w:rsidRPr="00D20444">
        <w:rPr>
          <w:spacing w:val="2"/>
        </w:rPr>
        <w:t xml:space="preserve"> </w:t>
      </w:r>
      <w:r w:rsidRPr="00D20444">
        <w:t>of</w:t>
      </w:r>
      <w:r w:rsidRPr="00D20444">
        <w:rPr>
          <w:spacing w:val="9"/>
        </w:rPr>
        <w:t xml:space="preserve"> </w:t>
      </w:r>
      <w:r w:rsidRPr="00D20444">
        <w:t>feed</w:t>
      </w:r>
      <w:r w:rsidRPr="00D20444">
        <w:rPr>
          <w:spacing w:val="12"/>
        </w:rPr>
        <w:t xml:space="preserve"> </w:t>
      </w:r>
      <w:r w:rsidRPr="00D20444">
        <w:t>required</w:t>
      </w:r>
      <w:r w:rsidRPr="00D20444">
        <w:rPr>
          <w:spacing w:val="17"/>
        </w:rPr>
        <w:t xml:space="preserve"> </w:t>
      </w:r>
      <w:r w:rsidRPr="00D20444">
        <w:t>for</w:t>
      </w:r>
      <w:r w:rsidRPr="00D20444">
        <w:rPr>
          <w:spacing w:val="14"/>
        </w:rPr>
        <w:t xml:space="preserve"> </w:t>
      </w:r>
      <w:r w:rsidRPr="00D20444">
        <w:t>1</w:t>
      </w:r>
      <w:r w:rsidRPr="00D20444">
        <w:rPr>
          <w:spacing w:val="12"/>
        </w:rPr>
        <w:t xml:space="preserve"> </w:t>
      </w:r>
      <w:r w:rsidRPr="00D20444">
        <w:t>kg</w:t>
      </w:r>
      <w:r w:rsidRPr="00D20444">
        <w:rPr>
          <w:spacing w:val="7"/>
        </w:rPr>
        <w:t xml:space="preserve"> </w:t>
      </w:r>
      <w:r w:rsidRPr="00D20444">
        <w:t>weight</w:t>
      </w:r>
      <w:r w:rsidRPr="00D20444">
        <w:rPr>
          <w:spacing w:val="17"/>
        </w:rPr>
        <w:t xml:space="preserve"> </w:t>
      </w:r>
      <w:r w:rsidRPr="00D20444">
        <w:t>gain</w:t>
      </w:r>
      <w:r w:rsidRPr="00D20444">
        <w:rPr>
          <w:spacing w:val="-57"/>
        </w:rPr>
        <w:t xml:space="preserve"> </w:t>
      </w:r>
      <w:r w:rsidRPr="00D20444">
        <w:t>in</w:t>
      </w:r>
      <w:r w:rsidRPr="00D20444">
        <w:rPr>
          <w:spacing w:val="1"/>
        </w:rPr>
        <w:t xml:space="preserve"> </w:t>
      </w:r>
      <w:r w:rsidRPr="00D20444">
        <w:t>fishes)</w:t>
      </w:r>
      <w:r w:rsidRPr="00D20444">
        <w:rPr>
          <w:spacing w:val="2"/>
        </w:rPr>
        <w:t xml:space="preserve"> </w:t>
      </w:r>
      <w:r w:rsidRPr="00D20444">
        <w:t>was</w:t>
      </w:r>
      <w:r w:rsidRPr="00D20444">
        <w:rPr>
          <w:spacing w:val="-1"/>
        </w:rPr>
        <w:t xml:space="preserve"> </w:t>
      </w:r>
      <w:r w:rsidRPr="00D20444">
        <w:t>calculated</w:t>
      </w:r>
      <w:r w:rsidRPr="00D20444">
        <w:rPr>
          <w:spacing w:val="1"/>
        </w:rPr>
        <w:t xml:space="preserve"> </w:t>
      </w:r>
      <w:r w:rsidRPr="00D20444">
        <w:t>using</w:t>
      </w:r>
      <w:r w:rsidRPr="00D20444">
        <w:rPr>
          <w:spacing w:val="1"/>
        </w:rPr>
        <w:t xml:space="preserve"> </w:t>
      </w:r>
      <w:r w:rsidRPr="00D20444">
        <w:t>the</w:t>
      </w:r>
      <w:r w:rsidRPr="00D20444">
        <w:rPr>
          <w:spacing w:val="5"/>
        </w:rPr>
        <w:t xml:space="preserve"> </w:t>
      </w:r>
      <w:r w:rsidRPr="00D20444">
        <w:t>following</w:t>
      </w:r>
      <w:r w:rsidRPr="00D20444">
        <w:rPr>
          <w:spacing w:val="5"/>
        </w:rPr>
        <w:t xml:space="preserve"> </w:t>
      </w:r>
      <w:r w:rsidRPr="00D20444">
        <w:t>formula.</w:t>
      </w:r>
    </w:p>
    <w:p w14:paraId="775D15D7" w14:textId="77777777" w:rsidR="004D5EB0" w:rsidRPr="00D20444" w:rsidRDefault="004D5EB0" w:rsidP="004D5EB0">
      <w:pPr>
        <w:pStyle w:val="BodyText"/>
        <w:spacing w:before="96" w:line="237" w:lineRule="exact"/>
        <w:rPr>
          <w:rFonts w:ascii="Cambria Math"/>
        </w:rPr>
      </w:pPr>
      <w:r w:rsidRPr="00D20444">
        <w:rPr>
          <w:rFonts w:ascii="Cambria Math"/>
        </w:rPr>
        <w:t xml:space="preserve">                                                                                                    Total dry</w:t>
      </w:r>
      <w:r w:rsidRPr="00D20444">
        <w:rPr>
          <w:rFonts w:ascii="Cambria Math"/>
          <w:spacing w:val="-2"/>
        </w:rPr>
        <w:t xml:space="preserve"> </w:t>
      </w:r>
      <w:r w:rsidRPr="00D20444">
        <w:rPr>
          <w:rFonts w:ascii="Cambria Math"/>
        </w:rPr>
        <w:t>feed intake</w:t>
      </w:r>
      <w:r w:rsidRPr="00D20444">
        <w:rPr>
          <w:rFonts w:ascii="Cambria Math"/>
          <w:spacing w:val="-4"/>
        </w:rPr>
        <w:t xml:space="preserve"> </w:t>
      </w:r>
      <w:r w:rsidRPr="00D20444">
        <w:rPr>
          <w:rFonts w:ascii="Cambria Math"/>
          <w:position w:val="1"/>
        </w:rPr>
        <w:t>(</w:t>
      </w:r>
      <w:r w:rsidRPr="00D20444">
        <w:rPr>
          <w:rFonts w:ascii="Cambria Math"/>
        </w:rPr>
        <w:t>g</w:t>
      </w:r>
      <w:r w:rsidRPr="00D20444">
        <w:rPr>
          <w:rFonts w:ascii="Cambria Math"/>
          <w:position w:val="1"/>
        </w:rPr>
        <w:t>)</w:t>
      </w:r>
    </w:p>
    <w:p w14:paraId="491BDD5B" w14:textId="77777777" w:rsidR="004D5EB0" w:rsidRPr="00D20444" w:rsidRDefault="004D5EB0" w:rsidP="004D5EB0">
      <w:pPr>
        <w:pStyle w:val="BodyText"/>
        <w:spacing w:line="170" w:lineRule="exact"/>
        <w:rPr>
          <w:rFonts w:ascii="Cambria Math"/>
        </w:rPr>
      </w:pPr>
      <w:r w:rsidRPr="00D20444">
        <w:rPr>
          <w:noProof/>
        </w:rPr>
        <mc:AlternateContent>
          <mc:Choice Requires="wps">
            <w:drawing>
              <wp:anchor distT="0" distB="0" distL="114300" distR="114300" simplePos="0" relativeHeight="251659264" behindDoc="0" locked="0" layoutInCell="1" allowOverlap="1" wp14:anchorId="2C3674F4" wp14:editId="40317C1F">
                <wp:simplePos x="0" y="0"/>
                <wp:positionH relativeFrom="page">
                  <wp:posOffset>4171315</wp:posOffset>
                </wp:positionH>
                <wp:positionV relativeFrom="paragraph">
                  <wp:posOffset>67945</wp:posOffset>
                </wp:positionV>
                <wp:extent cx="1600835" cy="8890"/>
                <wp:effectExtent l="0" t="0" r="0" b="3175"/>
                <wp:wrapNone/>
                <wp:docPr id="19876983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9B009" id="Rectangle 5" o:spid="_x0000_s1026" style="position:absolute;margin-left:328.45pt;margin-top:5.35pt;width:126.0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ZY5QEAALMDAAAOAAAAZHJzL2Uyb0RvYy54bWysU9Fu2yAUfZ+0f0C8L7aztEutOFWVqtOk&#10;bp3U7QMIBhsNc9mFxMm+fhecptH2Ns0PiMuFwzmH49XtYbBsrzAYcA2vZiVnyklojesa/v3bw7sl&#10;ZyEK1woLTjX8qAK/Xb99sxp9rebQg20VMgJxoR59w/sYfV0UQfZqEGEGXjlqasBBRCqxK1oUI6EP&#10;tpiX5XUxArYeQaoQaPV+avJ1xtdayfikdVCR2YYTt5hHzOM2jcV6JeoOhe+NPNEQ/8BiEMbRpWeo&#10;exEF26H5C2owEiGAjjMJQwFaG6myBlJTlX+oee6FV1kLmRP82abw/2Dll/2z/4qJevCPIH8E5mDT&#10;C9epO0QYeyVauq5KRhWjD/X5QCoCHWXb8TO09LRiFyF7cNA4JEBSxw7Z6uPZanWITNJidV2Wy/dX&#10;nEnqLZc3+SUKUb+c9RjiRwUDS5OGIz1kxhb7xxATF1G/bMncwZr2wVibC+y2G4tsL9Kj5y/TJ4mX&#10;26xLmx2kYxNiWskik64UoVBvoT2SRoQpOZR0mvSAvzgbKTUNDz93AhVn9pMjn26qxSLFLBeLqw9z&#10;KvCys73sCCcJquGRs2m6iVM0dx5N19NNVRbt4I681SYLf2V1IkvJyH6cUpyid1nnXa//2vo3AAAA&#10;//8DAFBLAwQUAAYACAAAACEAgLF4Ht4AAAAJAQAADwAAAGRycy9kb3ducmV2LnhtbEyPwU7DMBBE&#10;70j8g7VI3KjdiIYmxKkoEkektnCgNydekqjxOsRuG/h6tic47szT7EyxmlwvTjiGzpOG+UyBQKq9&#10;7ajR8P72crcEEaIha3pPqOEbA6zK66vC5NafaYunXWwEh1DIjYY2xiGXMtQtOhNmfkBi79OPzkQ+&#10;x0ba0Zw53PUyUSqVznTEH1oz4HOL9WF3dBrW2XL9tbmn159ttcf9R3VYJKPS+vZmenoEEXGKfzBc&#10;6nN1KLlT5Y9kg+g1pIs0Y5QN9QCCgUxlPK5iIZmDLAv5f0H5CwAA//8DAFBLAQItABQABgAIAAAA&#10;IQC2gziS/gAAAOEBAAATAAAAAAAAAAAAAAAAAAAAAABbQ29udGVudF9UeXBlc10ueG1sUEsBAi0A&#10;FAAGAAgAAAAhADj9If/WAAAAlAEAAAsAAAAAAAAAAAAAAAAALwEAAF9yZWxzLy5yZWxzUEsBAi0A&#10;FAAGAAgAAAAhADxZpljlAQAAswMAAA4AAAAAAAAAAAAAAAAALgIAAGRycy9lMm9Eb2MueG1sUEsB&#10;Ai0AFAAGAAgAAAAhAICxeB7eAAAACQEAAA8AAAAAAAAAAAAAAAAAPwQAAGRycy9kb3ducmV2Lnht&#10;bFBLBQYAAAAABAAEAPMAAABKBQAAAAA=&#10;" fillcolor="black" stroked="f">
                <w10:wrap anchorx="page"/>
              </v:rect>
            </w:pict>
          </mc:Fallback>
        </mc:AlternateContent>
      </w:r>
      <w:r w:rsidRPr="00D20444">
        <w:rPr>
          <w:rFonts w:ascii="Cambria Math"/>
        </w:rPr>
        <w:t>Feed</w:t>
      </w:r>
      <w:r w:rsidRPr="00D20444">
        <w:rPr>
          <w:rFonts w:ascii="Cambria Math"/>
          <w:spacing w:val="-1"/>
        </w:rPr>
        <w:t xml:space="preserve"> </w:t>
      </w:r>
      <w:r w:rsidRPr="00D20444">
        <w:rPr>
          <w:rFonts w:ascii="Cambria Math"/>
        </w:rPr>
        <w:t>conversion</w:t>
      </w:r>
      <w:r w:rsidRPr="00D20444">
        <w:rPr>
          <w:rFonts w:ascii="Cambria Math"/>
          <w:spacing w:val="-1"/>
        </w:rPr>
        <w:t xml:space="preserve"> </w:t>
      </w:r>
      <w:r w:rsidRPr="00D20444">
        <w:rPr>
          <w:rFonts w:ascii="Cambria Math"/>
        </w:rPr>
        <w:t>ratio</w:t>
      </w:r>
      <w:r w:rsidRPr="00D20444">
        <w:rPr>
          <w:rFonts w:ascii="Cambria Math"/>
          <w:spacing w:val="1"/>
        </w:rPr>
        <w:t xml:space="preserve"> </w:t>
      </w:r>
      <w:r w:rsidRPr="00D20444">
        <w:rPr>
          <w:rFonts w:ascii="Cambria Math"/>
          <w:position w:val="1"/>
        </w:rPr>
        <w:t>(</w:t>
      </w:r>
      <w:r w:rsidRPr="00D20444">
        <w:rPr>
          <w:rFonts w:ascii="Cambria Math"/>
        </w:rPr>
        <w:t>FCR</w:t>
      </w:r>
      <w:r w:rsidRPr="00D20444">
        <w:rPr>
          <w:rFonts w:ascii="Cambria Math"/>
          <w:position w:val="1"/>
        </w:rPr>
        <w:t>)</w:t>
      </w:r>
      <w:r w:rsidRPr="00D20444">
        <w:rPr>
          <w:rFonts w:ascii="Cambria Math"/>
          <w:spacing w:val="7"/>
          <w:position w:val="1"/>
        </w:rPr>
        <w:t xml:space="preserve"> </w:t>
      </w:r>
      <w:r w:rsidRPr="00D20444">
        <w:rPr>
          <w:rFonts w:ascii="Cambria Math"/>
        </w:rPr>
        <w:t>=</w:t>
      </w:r>
    </w:p>
    <w:p w14:paraId="4D07B676" w14:textId="77777777" w:rsidR="004D5EB0" w:rsidRPr="00D20444" w:rsidRDefault="004D5EB0" w:rsidP="004D5EB0">
      <w:pPr>
        <w:pStyle w:val="BodyText"/>
        <w:spacing w:line="225" w:lineRule="exact"/>
        <w:rPr>
          <w:rFonts w:ascii="Cambria Math"/>
        </w:rPr>
      </w:pPr>
      <w:r w:rsidRPr="00D20444">
        <w:rPr>
          <w:rFonts w:ascii="Cambria Math"/>
        </w:rPr>
        <w:t xml:space="preserve">                                                                                                    Total</w:t>
      </w:r>
      <w:r w:rsidRPr="00D20444">
        <w:rPr>
          <w:rFonts w:ascii="Cambria Math"/>
          <w:spacing w:val="2"/>
        </w:rPr>
        <w:t xml:space="preserve"> </w:t>
      </w:r>
      <w:r w:rsidRPr="00D20444">
        <w:rPr>
          <w:rFonts w:ascii="Cambria Math"/>
        </w:rPr>
        <w:t>live</w:t>
      </w:r>
      <w:r w:rsidRPr="00D20444">
        <w:rPr>
          <w:rFonts w:ascii="Cambria Math"/>
          <w:spacing w:val="-2"/>
        </w:rPr>
        <w:t xml:space="preserve"> </w:t>
      </w:r>
      <w:r w:rsidRPr="00D20444">
        <w:rPr>
          <w:rFonts w:ascii="Cambria Math"/>
        </w:rPr>
        <w:t>weight</w:t>
      </w:r>
      <w:r w:rsidRPr="00D20444">
        <w:rPr>
          <w:rFonts w:ascii="Cambria Math"/>
          <w:spacing w:val="-4"/>
        </w:rPr>
        <w:t xml:space="preserve"> </w:t>
      </w:r>
      <w:r w:rsidRPr="00D20444">
        <w:rPr>
          <w:rFonts w:ascii="Cambria Math"/>
        </w:rPr>
        <w:t>gain</w:t>
      </w:r>
      <w:r w:rsidRPr="00D20444">
        <w:rPr>
          <w:rFonts w:ascii="Cambria Math"/>
          <w:position w:val="1"/>
        </w:rPr>
        <w:t>(</w:t>
      </w:r>
      <w:r w:rsidRPr="00D20444">
        <w:rPr>
          <w:rFonts w:ascii="Cambria Math"/>
        </w:rPr>
        <w:t>g</w:t>
      </w:r>
      <w:r w:rsidRPr="00D20444">
        <w:rPr>
          <w:rFonts w:ascii="Cambria Math"/>
          <w:position w:val="1"/>
        </w:rPr>
        <w:t>)</w:t>
      </w:r>
    </w:p>
    <w:p w14:paraId="3BEFB4DE" w14:textId="77777777" w:rsidR="004D5EB0" w:rsidRPr="00D20444" w:rsidRDefault="004D5EB0" w:rsidP="004D5EB0">
      <w:pPr>
        <w:pStyle w:val="BodyText"/>
        <w:rPr>
          <w:rFonts w:ascii="Cambria Math"/>
          <w:sz w:val="19"/>
        </w:rPr>
      </w:pPr>
    </w:p>
    <w:p w14:paraId="75FA86FB" w14:textId="77777777" w:rsidR="004D5EB0" w:rsidRPr="00D20444" w:rsidRDefault="004D5EB0" w:rsidP="00A96AD5">
      <w:pPr>
        <w:pStyle w:val="Heading3"/>
        <w:tabs>
          <w:tab w:val="left" w:pos="1402"/>
        </w:tabs>
        <w:spacing w:before="0"/>
        <w:rPr>
          <w:color w:val="auto"/>
        </w:rPr>
      </w:pPr>
      <w:r w:rsidRPr="00D20444">
        <w:rPr>
          <w:color w:val="auto"/>
        </w:rPr>
        <w:t>Feed</w:t>
      </w:r>
      <w:r w:rsidRPr="00D20444">
        <w:rPr>
          <w:color w:val="auto"/>
          <w:spacing w:val="-3"/>
        </w:rPr>
        <w:t xml:space="preserve"> </w:t>
      </w:r>
      <w:r w:rsidRPr="00D20444">
        <w:rPr>
          <w:color w:val="auto"/>
        </w:rPr>
        <w:t>Efficiency</w:t>
      </w:r>
      <w:r w:rsidRPr="00D20444">
        <w:rPr>
          <w:color w:val="auto"/>
          <w:spacing w:val="-3"/>
        </w:rPr>
        <w:t xml:space="preserve"> </w:t>
      </w:r>
      <w:r w:rsidRPr="00D20444">
        <w:rPr>
          <w:color w:val="auto"/>
        </w:rPr>
        <w:t>Ratio</w:t>
      </w:r>
      <w:r w:rsidRPr="00D20444">
        <w:rPr>
          <w:color w:val="auto"/>
          <w:spacing w:val="-3"/>
        </w:rPr>
        <w:t xml:space="preserve"> </w:t>
      </w:r>
      <w:r w:rsidRPr="00D20444">
        <w:rPr>
          <w:color w:val="auto"/>
        </w:rPr>
        <w:t>(FER)</w:t>
      </w:r>
    </w:p>
    <w:p w14:paraId="27193F53" w14:textId="77777777" w:rsidR="004D5EB0" w:rsidRPr="00D20444" w:rsidRDefault="004D5EB0" w:rsidP="004D5EB0">
      <w:pPr>
        <w:sectPr w:rsidR="004D5EB0" w:rsidRPr="00D20444" w:rsidSect="004D5EB0">
          <w:headerReference w:type="even" r:id="rId7"/>
          <w:headerReference w:type="default" r:id="rId8"/>
          <w:footerReference w:type="even" r:id="rId9"/>
          <w:footerReference w:type="default" r:id="rId10"/>
          <w:headerReference w:type="first" r:id="rId11"/>
          <w:footerReference w:type="first" r:id="rId12"/>
          <w:pgSz w:w="11910" w:h="16840"/>
          <w:pgMar w:top="1360" w:right="580" w:bottom="280" w:left="1220" w:header="720" w:footer="720" w:gutter="0"/>
          <w:cols w:space="720"/>
        </w:sectPr>
      </w:pPr>
    </w:p>
    <w:p w14:paraId="0E9F1B9D" w14:textId="77777777" w:rsidR="004D5EB0" w:rsidRPr="00D20444" w:rsidRDefault="004D5EB0" w:rsidP="004D5EB0">
      <w:pPr>
        <w:pStyle w:val="BodyText"/>
        <w:spacing w:before="6"/>
        <w:rPr>
          <w:b/>
          <w:sz w:val="26"/>
        </w:rPr>
      </w:pPr>
    </w:p>
    <w:p w14:paraId="08F2FBF4" w14:textId="77777777" w:rsidR="004D5EB0" w:rsidRPr="00D20444" w:rsidRDefault="004D5EB0" w:rsidP="004D5EB0">
      <w:pPr>
        <w:pStyle w:val="BodyText"/>
      </w:pPr>
      <w:r w:rsidRPr="00D20444">
        <w:rPr>
          <w:noProof/>
        </w:rPr>
        <mc:AlternateContent>
          <mc:Choice Requires="wps">
            <w:drawing>
              <wp:anchor distT="0" distB="0" distL="114300" distR="114300" simplePos="0" relativeHeight="251660288" behindDoc="1" locked="0" layoutInCell="1" allowOverlap="1" wp14:anchorId="4573960A" wp14:editId="7E4FE33B">
                <wp:simplePos x="0" y="0"/>
                <wp:positionH relativeFrom="page">
                  <wp:posOffset>4119245</wp:posOffset>
                </wp:positionH>
                <wp:positionV relativeFrom="paragraph">
                  <wp:posOffset>80645</wp:posOffset>
                </wp:positionV>
                <wp:extent cx="1710690" cy="12065"/>
                <wp:effectExtent l="4445" t="0" r="0" b="0"/>
                <wp:wrapNone/>
                <wp:docPr id="9185784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D849" id="Rectangle 4" o:spid="_x0000_s1026" style="position:absolute;margin-left:324.35pt;margin-top:6.35pt;width:134.7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LZ5AEAALQDAAAOAAAAZHJzL2Uyb0RvYy54bWysU9tu2zAMfR+wfxD0vtgO0nQ14hRFig4D&#10;ugvQ7QMYWbaFyaJGKXG6rx+lpGmwvQ3zgyCK1BHP4fHq9jBasdcUDLpGVrNSCu0Utsb1jfz+7eHd&#10;eylCBNeCRacb+ayDvF2/fbOafK3nOKBtNQkGcaGefCOHGH1dFEENeoQwQ68dJzukESKH1BctwcTo&#10;oy3mZbksJqTWEyodAp/eH5NynfG7Tqv4peuCjsI2knuLeaW8btNarFdQ9wR+MOrUBvxDFyMYx4+e&#10;oe4hgtiR+QtqNIowYBdnCscCu84onTkwm6r8g83TAF5nLixO8GeZwv+DVZ/3T/4rpdaDf0T1IwiH&#10;mwFcr++IcBo0tPxclYQqJh/q84UUBL4qttMnbHm0sIuYNTh0NCZAZicOWerns9T6EIXiw+q6Kpc3&#10;PBHFuWpeLq/yC1C/XPYU4geNo0ibRhJPMoPD/jHE1AzULyW5ebSmfTDW5oD67caS2EOaev5O6OGy&#10;zLpU7DBdOyKmk8wyEUseCvUW22cmSXi0DludNwPSLykmtk0jw88dkJbCfnQs1E21WCSf5WBxdT3n&#10;gC4z28sMOMVQjYxSHLebePTmzpPpB36pyqQd3rG4ncnEX7s6NcvWyHqcbJy8dxnnqtefbf0bAAD/&#10;/wMAUEsDBBQABgAIAAAAIQAa07Ns3wAAAAkBAAAPAAAAZHJzL2Rvd25yZXYueG1sTI9BT4NAEIXv&#10;Jv6HzTTxZhcIIkWWxpp4NLHVg70t7BRI2Vlkty366x1PeprMvJc33yvXsx3EGSffO1IQLyMQSI0z&#10;PbUK3t+eb3MQPmgyenCECr7Qw7q6vip1YdyFtnjehVZwCPlCK+hCGAspfdOh1X7pRiTWDm6yOvA6&#10;tdJM+sLhdpBJFGXS6p74Q6dHfOqwOe5OVsFmlW8+X1N6+d7We9x/1Me7ZIqUulnMjw8gAs7hzwy/&#10;+IwOFTPV7kTGi0FBlub3bGUh4cmGVZzHIGo+pBnIqpT/G1Q/AAAA//8DAFBLAQItABQABgAIAAAA&#10;IQC2gziS/gAAAOEBAAATAAAAAAAAAAAAAAAAAAAAAABbQ29udGVudF9UeXBlc10ueG1sUEsBAi0A&#10;FAAGAAgAAAAhADj9If/WAAAAlAEAAAsAAAAAAAAAAAAAAAAALwEAAF9yZWxzLy5yZWxzUEsBAi0A&#10;FAAGAAgAAAAhAGCg0tnkAQAAtAMAAA4AAAAAAAAAAAAAAAAALgIAAGRycy9lMm9Eb2MueG1sUEsB&#10;Ai0AFAAGAAgAAAAhABrTs2zfAAAACQEAAA8AAAAAAAAAAAAAAAAAPgQAAGRycy9kb3ducmV2Lnht&#10;bFBLBQYAAAAABAAEAPMAAABKBQAAAAA=&#10;" fillcolor="black" stroked="f">
                <w10:wrap anchorx="page"/>
              </v:rect>
            </w:pict>
          </mc:Fallback>
        </mc:AlternateContent>
      </w:r>
      <w:r w:rsidRPr="00D20444">
        <w:rPr>
          <w:rFonts w:ascii="Cambria Math"/>
        </w:rPr>
        <w:t>Feed</w:t>
      </w:r>
      <w:r w:rsidRPr="00D20444">
        <w:rPr>
          <w:rFonts w:ascii="Cambria Math"/>
          <w:spacing w:val="1"/>
        </w:rPr>
        <w:t xml:space="preserve"> </w:t>
      </w:r>
      <w:r w:rsidRPr="00D20444">
        <w:rPr>
          <w:rFonts w:ascii="Cambria Math"/>
        </w:rPr>
        <w:t>efficiency ratio</w:t>
      </w:r>
      <w:r w:rsidRPr="00D20444">
        <w:rPr>
          <w:rFonts w:ascii="Cambria Math"/>
          <w:spacing w:val="3"/>
        </w:rPr>
        <w:t xml:space="preserve"> </w:t>
      </w:r>
      <w:r w:rsidRPr="00D20444">
        <w:t>(FER)</w:t>
      </w:r>
      <w:r w:rsidRPr="00D20444">
        <w:rPr>
          <w:spacing w:val="-2"/>
        </w:rPr>
        <w:t xml:space="preserve"> </w:t>
      </w:r>
      <w:r w:rsidRPr="00D20444">
        <w:t>=</w:t>
      </w:r>
    </w:p>
    <w:p w14:paraId="7AA0DD84" w14:textId="77777777" w:rsidR="004D5EB0" w:rsidRPr="00D20444" w:rsidRDefault="004D5EB0" w:rsidP="00A96AD5">
      <w:pPr>
        <w:pStyle w:val="Heading3"/>
        <w:tabs>
          <w:tab w:val="left" w:pos="1402"/>
        </w:tabs>
        <w:spacing w:before="0"/>
        <w:rPr>
          <w:color w:val="auto"/>
        </w:rPr>
      </w:pPr>
      <w:r w:rsidRPr="00D20444">
        <w:rPr>
          <w:color w:val="auto"/>
        </w:rPr>
        <w:t>Protein</w:t>
      </w:r>
      <w:r w:rsidRPr="00D20444">
        <w:rPr>
          <w:color w:val="auto"/>
          <w:spacing w:val="-4"/>
        </w:rPr>
        <w:t xml:space="preserve"> </w:t>
      </w:r>
      <w:r w:rsidRPr="00D20444">
        <w:rPr>
          <w:color w:val="auto"/>
        </w:rPr>
        <w:t>efficiency</w:t>
      </w:r>
      <w:r w:rsidRPr="00D20444">
        <w:rPr>
          <w:color w:val="auto"/>
          <w:spacing w:val="-1"/>
        </w:rPr>
        <w:t xml:space="preserve"> </w:t>
      </w:r>
      <w:r w:rsidRPr="00D20444">
        <w:rPr>
          <w:color w:val="auto"/>
        </w:rPr>
        <w:t>ratio</w:t>
      </w:r>
      <w:r w:rsidRPr="00D20444">
        <w:rPr>
          <w:color w:val="auto"/>
          <w:spacing w:val="-5"/>
        </w:rPr>
        <w:t xml:space="preserve"> </w:t>
      </w:r>
      <w:r w:rsidRPr="00D20444">
        <w:rPr>
          <w:color w:val="auto"/>
        </w:rPr>
        <w:t>(PER)</w:t>
      </w:r>
    </w:p>
    <w:p w14:paraId="085F0E76" w14:textId="77777777" w:rsidR="004D5EB0" w:rsidRPr="00D20444" w:rsidRDefault="004D5EB0" w:rsidP="004D5EB0">
      <w:pPr>
        <w:spacing w:before="128" w:line="312" w:lineRule="auto"/>
        <w:ind w:right="1617"/>
        <w:rPr>
          <w:rFonts w:ascii="Cambria Math"/>
          <w:sz w:val="23"/>
        </w:rPr>
      </w:pPr>
      <w:r w:rsidRPr="00D20444">
        <w:br w:type="column"/>
      </w:r>
      <w:r w:rsidRPr="00D20444">
        <w:rPr>
          <w:rFonts w:ascii="Cambria Math"/>
          <w:w w:val="110"/>
          <w:sz w:val="23"/>
        </w:rPr>
        <w:t>Total</w:t>
      </w:r>
      <w:r w:rsidRPr="00D20444">
        <w:rPr>
          <w:rFonts w:ascii="Cambria Math"/>
          <w:spacing w:val="7"/>
          <w:w w:val="110"/>
          <w:sz w:val="23"/>
        </w:rPr>
        <w:t xml:space="preserve"> </w:t>
      </w:r>
      <w:r w:rsidRPr="00D20444">
        <w:rPr>
          <w:rFonts w:ascii="Cambria Math"/>
          <w:w w:val="110"/>
          <w:sz w:val="23"/>
        </w:rPr>
        <w:t>live</w:t>
      </w:r>
      <w:r w:rsidRPr="00D20444">
        <w:rPr>
          <w:rFonts w:ascii="Cambria Math"/>
          <w:spacing w:val="12"/>
          <w:w w:val="110"/>
          <w:sz w:val="23"/>
        </w:rPr>
        <w:t xml:space="preserve"> </w:t>
      </w:r>
      <w:r w:rsidRPr="00D20444">
        <w:rPr>
          <w:rFonts w:ascii="Cambria Math"/>
          <w:w w:val="110"/>
          <w:sz w:val="23"/>
        </w:rPr>
        <w:t>weight</w:t>
      </w:r>
      <w:r w:rsidRPr="00D20444">
        <w:rPr>
          <w:rFonts w:ascii="Cambria Math"/>
          <w:spacing w:val="10"/>
          <w:w w:val="110"/>
          <w:sz w:val="23"/>
        </w:rPr>
        <w:t xml:space="preserve"> </w:t>
      </w:r>
      <w:r w:rsidRPr="00D20444">
        <w:rPr>
          <w:rFonts w:ascii="Cambria Math"/>
          <w:w w:val="110"/>
          <w:sz w:val="23"/>
        </w:rPr>
        <w:t>gain(g)</w:t>
      </w:r>
      <w:r w:rsidRPr="00D20444">
        <w:rPr>
          <w:rFonts w:ascii="Cambria Math"/>
          <w:spacing w:val="-53"/>
          <w:w w:val="110"/>
          <w:sz w:val="23"/>
        </w:rPr>
        <w:t xml:space="preserve"> </w:t>
      </w:r>
      <w:r w:rsidRPr="00D20444">
        <w:rPr>
          <w:rFonts w:ascii="Cambria Math"/>
          <w:w w:val="110"/>
          <w:sz w:val="23"/>
        </w:rPr>
        <w:t>Total</w:t>
      </w:r>
      <w:r w:rsidRPr="00D20444">
        <w:rPr>
          <w:rFonts w:ascii="Cambria Math"/>
          <w:spacing w:val="8"/>
          <w:w w:val="110"/>
          <w:sz w:val="23"/>
        </w:rPr>
        <w:t xml:space="preserve"> </w:t>
      </w:r>
      <w:r w:rsidRPr="00D20444">
        <w:rPr>
          <w:rFonts w:ascii="Cambria Math"/>
          <w:w w:val="110"/>
          <w:sz w:val="23"/>
        </w:rPr>
        <w:t>dry</w:t>
      </w:r>
      <w:r w:rsidRPr="00D20444">
        <w:rPr>
          <w:rFonts w:ascii="Cambria Math"/>
          <w:spacing w:val="5"/>
          <w:w w:val="110"/>
          <w:sz w:val="23"/>
        </w:rPr>
        <w:t xml:space="preserve"> </w:t>
      </w:r>
      <w:r w:rsidRPr="00D20444">
        <w:rPr>
          <w:rFonts w:ascii="Cambria Math"/>
          <w:w w:val="110"/>
          <w:sz w:val="23"/>
        </w:rPr>
        <w:t>feed</w:t>
      </w:r>
      <w:r w:rsidRPr="00D20444">
        <w:rPr>
          <w:rFonts w:ascii="Cambria Math"/>
          <w:spacing w:val="3"/>
          <w:w w:val="110"/>
          <w:sz w:val="23"/>
        </w:rPr>
        <w:t xml:space="preserve"> </w:t>
      </w:r>
      <w:r w:rsidRPr="00D20444">
        <w:rPr>
          <w:rFonts w:ascii="Cambria Math"/>
          <w:w w:val="110"/>
          <w:sz w:val="23"/>
        </w:rPr>
        <w:t>intake(g)</w:t>
      </w:r>
    </w:p>
    <w:p w14:paraId="41BA81EF" w14:textId="77777777" w:rsidR="004D5EB0" w:rsidRPr="00D20444" w:rsidRDefault="004D5EB0" w:rsidP="004D5EB0">
      <w:pPr>
        <w:spacing w:line="312" w:lineRule="auto"/>
        <w:rPr>
          <w:rFonts w:ascii="Cambria Math"/>
          <w:sz w:val="23"/>
        </w:rPr>
        <w:sectPr w:rsidR="004D5EB0" w:rsidRPr="00D20444" w:rsidSect="004D5EB0">
          <w:type w:val="continuous"/>
          <w:pgSz w:w="11910" w:h="16840"/>
          <w:pgMar w:top="1360" w:right="580" w:bottom="280" w:left="1220" w:header="720" w:footer="720" w:gutter="0"/>
          <w:cols w:num="2" w:space="720" w:equalWidth="0">
            <w:col w:w="5210" w:space="40"/>
            <w:col w:w="4860"/>
          </w:cols>
        </w:sectPr>
      </w:pPr>
    </w:p>
    <w:p w14:paraId="2B178917" w14:textId="77777777" w:rsidR="004D5EB0" w:rsidRPr="00D20444" w:rsidRDefault="004D5EB0" w:rsidP="004D5EB0">
      <w:pPr>
        <w:pStyle w:val="BodyText"/>
        <w:spacing w:before="5"/>
        <w:rPr>
          <w:rFonts w:ascii="Cambria Math"/>
          <w:sz w:val="26"/>
        </w:rPr>
      </w:pPr>
    </w:p>
    <w:p w14:paraId="40F2F3F9" w14:textId="77777777" w:rsidR="004D5EB0" w:rsidRPr="00D20444" w:rsidRDefault="004D5EB0" w:rsidP="004D5EB0">
      <w:pPr>
        <w:pStyle w:val="BodyText"/>
      </w:pPr>
      <w:r w:rsidRPr="00D20444">
        <w:rPr>
          <w:noProof/>
        </w:rPr>
        <mc:AlternateContent>
          <mc:Choice Requires="wps">
            <w:drawing>
              <wp:anchor distT="0" distB="0" distL="114300" distR="114300" simplePos="0" relativeHeight="251661312" behindDoc="1" locked="0" layoutInCell="1" allowOverlap="1" wp14:anchorId="59CD5A53" wp14:editId="360F00CA">
                <wp:simplePos x="0" y="0"/>
                <wp:positionH relativeFrom="page">
                  <wp:posOffset>3839210</wp:posOffset>
                </wp:positionH>
                <wp:positionV relativeFrom="paragraph">
                  <wp:posOffset>78105</wp:posOffset>
                </wp:positionV>
                <wp:extent cx="1600835" cy="12065"/>
                <wp:effectExtent l="635" t="0" r="0" b="0"/>
                <wp:wrapNone/>
                <wp:docPr id="5738473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8F437" id="Rectangle 3" o:spid="_x0000_s1026" style="position:absolute;margin-left:302.3pt;margin-top:6.15pt;width:126.0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lI5QEAALQDAAAOAAAAZHJzL2Uyb0RvYy54bWysU9uO2yAQfa/Uf0C8N7bTJN1acVarrLaq&#10;tL1I234AwWCjYoYOJE769R1wNhu1b1X9gBiGOTPncLy+PQ6WHRQGA67h1azkTDkJrXFdw79/e3hz&#10;w1mIwrXCglMNP6nAbzevX61HX6s59GBbhYxAXKhH3/A+Rl8XRZC9GkSYgVeOkhpwEJFC7IoWxUjo&#10;gy3mZbkqRsDWI0gVAp3eT0m+yfhaKxm/aB1UZLbhNFvMK+Z1l9ZisxZ1h8L3Rp7HEP8wxSCMo6YX&#10;qHsRBduj+QtqMBIhgI4zCUMBWhupMgdiU5V/sHnqhVeZC4kT/EWm8P9g5efDk/+KafTgH0H+CMzB&#10;theuU3eIMPZKtNSuSkIVow/1pSAFgUrZbvwELT2t2EfIGhw1DgmQ2LFjlvp0kVodI5N0WK3K8ubt&#10;kjNJuWperpa5g6ifiz2G+EHBwNKm4UgvmcHF4THENIyon6/k4cGa9sFYmwPsdluL7CDSq+fvjB6u&#10;r1mXLjtIZRNiOsksE7HkoVDvoD0RSYTJOmR12vSAvzgbyTYNDz/3AhVn9qMjod5Xi0XyWQ4Wy3dz&#10;CvA6s7vOCCcJquGRs2m7jZM39x5N11OnKpN2cEfiapOJv0x1HpaskfU42zh57zrOt15+ts1vAAAA&#10;//8DAFBLAwQUAAYACAAAACEA7Badk94AAAAJAQAADwAAAGRycy9kb3ducmV2LnhtbEyPwU7DMAyG&#10;70i8Q2QkbiyhdKWUphND4ojEBgd2SxvTVmuc0mRb4ekxJzja/6ffn8vV7AZxxCn0njRcLxQIpMbb&#10;nloNb69PVzmIEA1ZM3hCDV8YYFWdn5WmsP5EGzxuYyu4hEJhNHQxjoWUoenQmbDwIxJnH35yJvI4&#10;tdJO5sTlbpCJUpl0pie+0JkRHzts9tuD07C+y9efLyk9f2/qHe7e6/0ymZTWlxfzwz2IiHP8g+FX&#10;n9WhYqfaH8gGMWjIVJoxykFyA4KBfJndgqh5kSYgq1L+/6D6AQAA//8DAFBLAQItABQABgAIAAAA&#10;IQC2gziS/gAAAOEBAAATAAAAAAAAAAAAAAAAAAAAAABbQ29udGVudF9UeXBlc10ueG1sUEsBAi0A&#10;FAAGAAgAAAAhADj9If/WAAAAlAEAAAsAAAAAAAAAAAAAAAAALwEAAF9yZWxzLy5yZWxzUEsBAi0A&#10;FAAGAAgAAAAhAKV9uUjlAQAAtAMAAA4AAAAAAAAAAAAAAAAALgIAAGRycy9lMm9Eb2MueG1sUEsB&#10;Ai0AFAAGAAgAAAAhAOwWnZPeAAAACQEAAA8AAAAAAAAAAAAAAAAAPwQAAGRycy9kb3ducmV2Lnht&#10;bFBLBQYAAAAABAAEAPMAAABKBQAAAAA=&#10;" fillcolor="black" stroked="f">
                <w10:wrap anchorx="page"/>
              </v:rect>
            </w:pict>
          </mc:Fallback>
        </mc:AlternateContent>
      </w:r>
      <w:r w:rsidRPr="00D20444">
        <w:t>Protein</w:t>
      </w:r>
      <w:r w:rsidRPr="00D20444">
        <w:rPr>
          <w:spacing w:val="-7"/>
        </w:rPr>
        <w:t xml:space="preserve"> </w:t>
      </w:r>
      <w:r w:rsidRPr="00D20444">
        <w:t>efficiency</w:t>
      </w:r>
      <w:r w:rsidRPr="00D20444">
        <w:rPr>
          <w:spacing w:val="-7"/>
        </w:rPr>
        <w:t xml:space="preserve"> </w:t>
      </w:r>
      <w:r w:rsidRPr="00D20444">
        <w:t>ratio</w:t>
      </w:r>
      <w:r w:rsidRPr="00D20444">
        <w:rPr>
          <w:spacing w:val="7"/>
        </w:rPr>
        <w:t xml:space="preserve"> </w:t>
      </w:r>
      <w:r w:rsidRPr="00D20444">
        <w:t>(PER)</w:t>
      </w:r>
      <w:r w:rsidRPr="00D20444">
        <w:rPr>
          <w:spacing w:val="-5"/>
        </w:rPr>
        <w:t xml:space="preserve"> </w:t>
      </w:r>
      <w:r w:rsidRPr="00D20444">
        <w:t>=</w:t>
      </w:r>
    </w:p>
    <w:p w14:paraId="43866F46" w14:textId="77777777" w:rsidR="004D5EB0" w:rsidRPr="00D20444" w:rsidRDefault="004D5EB0" w:rsidP="004D5EB0">
      <w:pPr>
        <w:pStyle w:val="BodyText"/>
        <w:spacing w:before="3"/>
        <w:rPr>
          <w:sz w:val="30"/>
        </w:rPr>
      </w:pPr>
    </w:p>
    <w:p w14:paraId="1767A5C7" w14:textId="77777777" w:rsidR="004D5EB0" w:rsidRPr="00D20444" w:rsidRDefault="004D5EB0" w:rsidP="00A96AD5">
      <w:pPr>
        <w:pStyle w:val="Heading3"/>
        <w:tabs>
          <w:tab w:val="left" w:pos="1392"/>
        </w:tabs>
        <w:spacing w:before="0"/>
        <w:rPr>
          <w:color w:val="auto"/>
        </w:rPr>
      </w:pPr>
      <w:r w:rsidRPr="00D20444">
        <w:rPr>
          <w:color w:val="auto"/>
        </w:rPr>
        <w:t>Water</w:t>
      </w:r>
      <w:r w:rsidRPr="00D20444">
        <w:rPr>
          <w:color w:val="auto"/>
          <w:spacing w:val="-8"/>
        </w:rPr>
        <w:t xml:space="preserve"> </w:t>
      </w:r>
      <w:r w:rsidRPr="00D20444">
        <w:rPr>
          <w:color w:val="auto"/>
        </w:rPr>
        <w:t>quality</w:t>
      </w:r>
      <w:r w:rsidRPr="00D20444">
        <w:rPr>
          <w:color w:val="auto"/>
          <w:spacing w:val="-2"/>
        </w:rPr>
        <w:t xml:space="preserve"> </w:t>
      </w:r>
      <w:r w:rsidRPr="00D20444">
        <w:rPr>
          <w:color w:val="auto"/>
        </w:rPr>
        <w:t>parameters</w:t>
      </w:r>
    </w:p>
    <w:p w14:paraId="7E4F727F" w14:textId="77777777" w:rsidR="004D5EB0" w:rsidRPr="00D20444" w:rsidRDefault="004D5EB0" w:rsidP="004D5EB0">
      <w:pPr>
        <w:spacing w:before="128" w:line="312" w:lineRule="auto"/>
        <w:ind w:right="2359"/>
        <w:rPr>
          <w:rFonts w:ascii="Cambria Math"/>
          <w:sz w:val="23"/>
        </w:rPr>
      </w:pPr>
      <w:r w:rsidRPr="00D20444">
        <w:br w:type="column"/>
      </w:r>
      <w:r w:rsidRPr="00D20444">
        <w:rPr>
          <w:rFonts w:ascii="Cambria Math"/>
          <w:w w:val="110"/>
          <w:sz w:val="23"/>
        </w:rPr>
        <w:t>Total</w:t>
      </w:r>
      <w:r w:rsidRPr="00D20444">
        <w:rPr>
          <w:rFonts w:ascii="Cambria Math"/>
          <w:spacing w:val="-4"/>
          <w:w w:val="110"/>
          <w:sz w:val="23"/>
        </w:rPr>
        <w:t xml:space="preserve"> </w:t>
      </w:r>
      <w:r w:rsidRPr="00D20444">
        <w:rPr>
          <w:rFonts w:ascii="Cambria Math"/>
          <w:w w:val="110"/>
          <w:sz w:val="23"/>
        </w:rPr>
        <w:t>weight</w:t>
      </w:r>
      <w:r w:rsidRPr="00D20444">
        <w:rPr>
          <w:rFonts w:ascii="Cambria Math"/>
          <w:spacing w:val="6"/>
          <w:w w:val="110"/>
          <w:sz w:val="23"/>
        </w:rPr>
        <w:t xml:space="preserve"> </w:t>
      </w:r>
      <w:r w:rsidRPr="00D20444">
        <w:rPr>
          <w:rFonts w:ascii="Cambria Math"/>
          <w:w w:val="110"/>
          <w:sz w:val="23"/>
        </w:rPr>
        <w:t>gain(g)</w:t>
      </w:r>
      <w:r w:rsidRPr="00D20444">
        <w:rPr>
          <w:rFonts w:ascii="Cambria Math"/>
          <w:spacing w:val="1"/>
          <w:w w:val="110"/>
          <w:sz w:val="23"/>
        </w:rPr>
        <w:t xml:space="preserve"> </w:t>
      </w:r>
      <w:r w:rsidRPr="00D20444">
        <w:rPr>
          <w:rFonts w:ascii="Cambria Math"/>
          <w:w w:val="110"/>
          <w:sz w:val="23"/>
        </w:rPr>
        <w:t>Total</w:t>
      </w:r>
      <w:r w:rsidRPr="00D20444">
        <w:rPr>
          <w:rFonts w:ascii="Cambria Math"/>
          <w:spacing w:val="13"/>
          <w:w w:val="110"/>
          <w:sz w:val="23"/>
        </w:rPr>
        <w:t xml:space="preserve"> </w:t>
      </w:r>
      <w:r w:rsidRPr="00D20444">
        <w:rPr>
          <w:rFonts w:ascii="Cambria Math"/>
          <w:w w:val="110"/>
          <w:sz w:val="23"/>
        </w:rPr>
        <w:t>protein</w:t>
      </w:r>
      <w:r w:rsidRPr="00D20444">
        <w:rPr>
          <w:rFonts w:ascii="Cambria Math"/>
          <w:spacing w:val="14"/>
          <w:w w:val="110"/>
          <w:sz w:val="23"/>
        </w:rPr>
        <w:t xml:space="preserve"> </w:t>
      </w:r>
      <w:r w:rsidRPr="00D20444">
        <w:rPr>
          <w:rFonts w:ascii="Cambria Math"/>
          <w:w w:val="110"/>
          <w:sz w:val="23"/>
        </w:rPr>
        <w:t>intake(g)</w:t>
      </w:r>
    </w:p>
    <w:p w14:paraId="48E85C9C" w14:textId="77777777" w:rsidR="004D5EB0" w:rsidRPr="00D20444" w:rsidRDefault="004D5EB0" w:rsidP="004D5EB0">
      <w:pPr>
        <w:spacing w:line="312" w:lineRule="auto"/>
        <w:rPr>
          <w:rFonts w:ascii="Cambria Math"/>
          <w:sz w:val="23"/>
        </w:rPr>
        <w:sectPr w:rsidR="004D5EB0" w:rsidRPr="00D20444" w:rsidSect="004D5EB0">
          <w:type w:val="continuous"/>
          <w:pgSz w:w="11910" w:h="16840"/>
          <w:pgMar w:top="1360" w:right="580" w:bottom="280" w:left="1220" w:header="720" w:footer="720" w:gutter="0"/>
          <w:cols w:num="2" w:space="720" w:equalWidth="0">
            <w:col w:w="4768" w:space="40"/>
            <w:col w:w="5302"/>
          </w:cols>
        </w:sectPr>
      </w:pPr>
    </w:p>
    <w:p w14:paraId="1535AADC" w14:textId="77777777" w:rsidR="004D5EB0" w:rsidRPr="00D20444" w:rsidRDefault="004D5EB0" w:rsidP="004D5EB0">
      <w:pPr>
        <w:pStyle w:val="BodyText"/>
        <w:spacing w:before="137" w:line="362" w:lineRule="auto"/>
        <w:ind w:right="1030"/>
        <w:jc w:val="both"/>
        <w:sectPr w:rsidR="004D5EB0" w:rsidRPr="00D20444" w:rsidSect="004D5EB0">
          <w:type w:val="continuous"/>
          <w:pgSz w:w="11910" w:h="16840"/>
          <w:pgMar w:top="1340" w:right="580" w:bottom="920" w:left="1220" w:header="0" w:footer="0" w:gutter="0"/>
          <w:cols w:space="720"/>
        </w:sectPr>
      </w:pPr>
      <w:r w:rsidRPr="00D20444">
        <w:t>Important physical and chemical parameters of water like temperature, dissolved</w:t>
      </w:r>
      <w:r w:rsidRPr="00D20444">
        <w:rPr>
          <w:spacing w:val="1"/>
        </w:rPr>
        <w:t xml:space="preserve"> </w:t>
      </w:r>
      <w:r w:rsidRPr="00D20444">
        <w:t>oxygen</w:t>
      </w:r>
      <w:r w:rsidRPr="00D20444">
        <w:rPr>
          <w:spacing w:val="1"/>
        </w:rPr>
        <w:t xml:space="preserve"> </w:t>
      </w:r>
      <w:r w:rsidRPr="00D20444">
        <w:t>and</w:t>
      </w:r>
      <w:r w:rsidRPr="00D20444">
        <w:rPr>
          <w:spacing w:val="1"/>
        </w:rPr>
        <w:t xml:space="preserve"> </w:t>
      </w:r>
      <w:r w:rsidRPr="00D20444">
        <w:t>pH</w:t>
      </w:r>
      <w:r w:rsidRPr="00D20444">
        <w:rPr>
          <w:spacing w:val="1"/>
        </w:rPr>
        <w:t xml:space="preserve"> </w:t>
      </w:r>
      <w:r w:rsidRPr="00D20444">
        <w:t>were</w:t>
      </w:r>
      <w:r w:rsidRPr="00D20444">
        <w:rPr>
          <w:spacing w:val="1"/>
        </w:rPr>
        <w:t xml:space="preserve"> </w:t>
      </w:r>
      <w:r w:rsidRPr="00D20444">
        <w:t>observed</w:t>
      </w:r>
      <w:r w:rsidRPr="00D20444">
        <w:rPr>
          <w:spacing w:val="1"/>
        </w:rPr>
        <w:t xml:space="preserve"> </w:t>
      </w:r>
      <w:r w:rsidRPr="00D20444">
        <w:t>daily</w:t>
      </w:r>
      <w:r w:rsidRPr="00D20444">
        <w:rPr>
          <w:spacing w:val="1"/>
        </w:rPr>
        <w:t xml:space="preserve"> </w:t>
      </w:r>
      <w:r w:rsidRPr="00D20444">
        <w:t>whereas</w:t>
      </w:r>
      <w:r w:rsidRPr="00D20444">
        <w:rPr>
          <w:spacing w:val="1"/>
        </w:rPr>
        <w:t xml:space="preserve"> </w:t>
      </w:r>
      <w:r w:rsidRPr="00D20444">
        <w:t>hardness,</w:t>
      </w:r>
      <w:r w:rsidRPr="00D20444">
        <w:rPr>
          <w:spacing w:val="1"/>
        </w:rPr>
        <w:t xml:space="preserve"> </w:t>
      </w:r>
      <w:r w:rsidRPr="00D20444">
        <w:t>alkalinity,</w:t>
      </w:r>
      <w:r w:rsidRPr="00D20444">
        <w:rPr>
          <w:spacing w:val="1"/>
        </w:rPr>
        <w:t xml:space="preserve"> </w:t>
      </w:r>
      <w:r w:rsidRPr="00D20444">
        <w:t>free</w:t>
      </w:r>
      <w:r w:rsidRPr="00D20444">
        <w:rPr>
          <w:spacing w:val="60"/>
        </w:rPr>
        <w:t xml:space="preserve"> </w:t>
      </w:r>
      <w:r w:rsidRPr="00D20444">
        <w:t>Carbon</w:t>
      </w:r>
      <w:r w:rsidRPr="00D20444">
        <w:rPr>
          <w:spacing w:val="1"/>
        </w:rPr>
        <w:t xml:space="preserve"> </w:t>
      </w:r>
      <w:r w:rsidRPr="00D20444">
        <w:t>dioxide, ammonia, nitrite, nitrate,</w:t>
      </w:r>
      <w:r w:rsidRPr="00D20444">
        <w:rPr>
          <w:spacing w:val="-5"/>
        </w:rPr>
        <w:t xml:space="preserve"> </w:t>
      </w:r>
      <w:r w:rsidRPr="00D20444">
        <w:t>and</w:t>
      </w:r>
      <w:r w:rsidRPr="00D20444">
        <w:rPr>
          <w:spacing w:val="-2"/>
        </w:rPr>
        <w:t xml:space="preserve"> </w:t>
      </w:r>
      <w:r w:rsidRPr="00D20444">
        <w:t>phosphate</w:t>
      </w:r>
      <w:r w:rsidRPr="00D20444">
        <w:rPr>
          <w:spacing w:val="-3"/>
        </w:rPr>
        <w:t xml:space="preserve"> </w:t>
      </w:r>
      <w:r w:rsidRPr="00D20444">
        <w:t>were</w:t>
      </w:r>
      <w:r w:rsidRPr="00D20444">
        <w:rPr>
          <w:spacing w:val="-2"/>
        </w:rPr>
        <w:t xml:space="preserve"> </w:t>
      </w:r>
      <w:r w:rsidRPr="00D20444">
        <w:t>recorded</w:t>
      </w:r>
      <w:r w:rsidRPr="00D20444">
        <w:rPr>
          <w:spacing w:val="-2"/>
        </w:rPr>
        <w:t xml:space="preserve"> </w:t>
      </w:r>
      <w:r w:rsidRPr="00D20444">
        <w:t>@</w:t>
      </w:r>
      <w:r w:rsidRPr="00D20444">
        <w:rPr>
          <w:spacing w:val="-7"/>
        </w:rPr>
        <w:t xml:space="preserve"> </w:t>
      </w:r>
      <w:r w:rsidRPr="00D20444">
        <w:t>20</w:t>
      </w:r>
      <w:r w:rsidRPr="00D20444">
        <w:rPr>
          <w:spacing w:val="-1"/>
        </w:rPr>
        <w:t xml:space="preserve"> </w:t>
      </w:r>
      <w:r w:rsidRPr="00D20444">
        <w:t>days intervals.</w:t>
      </w:r>
    </w:p>
    <w:p w14:paraId="46E879C3" w14:textId="77777777" w:rsidR="004D5EB0" w:rsidRPr="00D20444" w:rsidRDefault="004D5EB0" w:rsidP="004D5EB0">
      <w:pPr>
        <w:pStyle w:val="BodyText"/>
        <w:spacing w:before="1"/>
        <w:rPr>
          <w:sz w:val="23"/>
        </w:rPr>
      </w:pPr>
    </w:p>
    <w:p w14:paraId="5F93FE63" w14:textId="77777777" w:rsidR="004D5EB0" w:rsidRPr="00D20444" w:rsidRDefault="004D5EB0" w:rsidP="004D5EB0">
      <w:pPr>
        <w:spacing w:line="360" w:lineRule="auto"/>
        <w:jc w:val="both"/>
        <w:sectPr w:rsidR="004D5EB0" w:rsidRPr="00D20444" w:rsidSect="004D5EB0">
          <w:type w:val="continuous"/>
          <w:pgSz w:w="11910" w:h="16840"/>
          <w:pgMar w:top="1360" w:right="580" w:bottom="280" w:left="1220" w:header="720" w:footer="720" w:gutter="0"/>
          <w:cols w:space="720"/>
        </w:sectPr>
      </w:pPr>
    </w:p>
    <w:p w14:paraId="4B92FFEB" w14:textId="77777777" w:rsidR="004D5EB0" w:rsidRPr="00D20444" w:rsidRDefault="004D5EB0" w:rsidP="00A96AD5">
      <w:pPr>
        <w:pStyle w:val="Heading3"/>
        <w:tabs>
          <w:tab w:val="left" w:pos="1421"/>
        </w:tabs>
        <w:spacing w:before="78"/>
        <w:rPr>
          <w:color w:val="auto"/>
        </w:rPr>
      </w:pPr>
      <w:r w:rsidRPr="00D20444">
        <w:rPr>
          <w:color w:val="auto"/>
        </w:rPr>
        <w:t>Statistical</w:t>
      </w:r>
      <w:r w:rsidRPr="00D20444">
        <w:rPr>
          <w:color w:val="auto"/>
          <w:spacing w:val="-6"/>
        </w:rPr>
        <w:t xml:space="preserve"> </w:t>
      </w:r>
      <w:r w:rsidRPr="00D20444">
        <w:rPr>
          <w:color w:val="auto"/>
        </w:rPr>
        <w:t>Analysis</w:t>
      </w:r>
    </w:p>
    <w:p w14:paraId="6170C00C" w14:textId="77777777" w:rsidR="004D5EB0" w:rsidRPr="00D20444" w:rsidRDefault="004D5EB0" w:rsidP="004D5EB0">
      <w:pPr>
        <w:pStyle w:val="BodyText"/>
        <w:spacing w:before="4"/>
        <w:rPr>
          <w:b/>
          <w:sz w:val="27"/>
        </w:rPr>
      </w:pPr>
    </w:p>
    <w:p w14:paraId="3D8478DB" w14:textId="77777777" w:rsidR="004D5EB0" w:rsidRPr="00D20444" w:rsidRDefault="004D5EB0" w:rsidP="004D5EB0">
      <w:pPr>
        <w:pStyle w:val="BodyText"/>
        <w:spacing w:line="360" w:lineRule="auto"/>
        <w:ind w:right="850"/>
        <w:jc w:val="both"/>
      </w:pPr>
      <w:r w:rsidRPr="00D20444">
        <w:t>Statistical tool for Social Science (SPSS 22.0 for windows) was used for</w:t>
      </w:r>
      <w:r w:rsidRPr="00D20444">
        <w:rPr>
          <w:spacing w:val="1"/>
        </w:rPr>
        <w:t xml:space="preserve"> </w:t>
      </w:r>
      <w:r w:rsidRPr="00D20444">
        <w:t>performing statistical analysis. Experiments were run in triplicate using three different</w:t>
      </w:r>
      <w:r w:rsidRPr="00D20444">
        <w:rPr>
          <w:spacing w:val="-57"/>
        </w:rPr>
        <w:t xml:space="preserve"> </w:t>
      </w:r>
      <w:r w:rsidRPr="00D20444">
        <w:t>stocking densities of fish and all data were analyzed by one-way Analysis of Variance</w:t>
      </w:r>
      <w:r w:rsidRPr="00D20444">
        <w:rPr>
          <w:spacing w:val="-57"/>
        </w:rPr>
        <w:t xml:space="preserve"> </w:t>
      </w:r>
      <w:r w:rsidRPr="00D20444">
        <w:t>(ANOVA) using Duncan’s Multiple Range Test (DMRT) to compare the means. Fish</w:t>
      </w:r>
      <w:r w:rsidRPr="00D20444">
        <w:rPr>
          <w:spacing w:val="1"/>
        </w:rPr>
        <w:t xml:space="preserve"> </w:t>
      </w:r>
      <w:r w:rsidRPr="00D20444">
        <w:t>production</w:t>
      </w:r>
      <w:r w:rsidRPr="00D20444">
        <w:rPr>
          <w:spacing w:val="1"/>
        </w:rPr>
        <w:t xml:space="preserve"> </w:t>
      </w:r>
      <w:r w:rsidRPr="00D20444">
        <w:t>performances,</w:t>
      </w:r>
      <w:r w:rsidRPr="00D20444">
        <w:rPr>
          <w:spacing w:val="1"/>
        </w:rPr>
        <w:t xml:space="preserve"> </w:t>
      </w:r>
      <w:r w:rsidRPr="00D20444">
        <w:t>plant</w:t>
      </w:r>
      <w:r w:rsidRPr="00D20444">
        <w:rPr>
          <w:spacing w:val="1"/>
        </w:rPr>
        <w:t xml:space="preserve"> </w:t>
      </w:r>
      <w:r w:rsidRPr="00D20444">
        <w:t>growth,</w:t>
      </w:r>
      <w:r w:rsidRPr="00D20444">
        <w:rPr>
          <w:spacing w:val="1"/>
        </w:rPr>
        <w:t xml:space="preserve"> </w:t>
      </w:r>
      <w:r w:rsidRPr="00D20444">
        <w:t>and</w:t>
      </w:r>
      <w:r w:rsidRPr="00D20444">
        <w:rPr>
          <w:spacing w:val="1"/>
        </w:rPr>
        <w:t xml:space="preserve"> </w:t>
      </w:r>
      <w:r w:rsidRPr="00D20444">
        <w:t>physic-chemical parameters</w:t>
      </w:r>
      <w:r w:rsidRPr="00D20444">
        <w:rPr>
          <w:spacing w:val="60"/>
        </w:rPr>
        <w:t xml:space="preserve"> </w:t>
      </w:r>
      <w:r w:rsidRPr="00D20444">
        <w:t>of water</w:t>
      </w:r>
      <w:r w:rsidRPr="00D20444">
        <w:rPr>
          <w:spacing w:val="1"/>
        </w:rPr>
        <w:t xml:space="preserve"> </w:t>
      </w:r>
      <w:r w:rsidRPr="00D20444">
        <w:t>were determined and expressed as mean ± standard error. All the analysis has been</w:t>
      </w:r>
      <w:r w:rsidRPr="00D20444">
        <w:rPr>
          <w:spacing w:val="1"/>
        </w:rPr>
        <w:t xml:space="preserve"> </w:t>
      </w:r>
      <w:r w:rsidRPr="00D20444">
        <w:t>done with</w:t>
      </w:r>
      <w:r w:rsidRPr="00D20444">
        <w:rPr>
          <w:spacing w:val="-3"/>
        </w:rPr>
        <w:t xml:space="preserve"> </w:t>
      </w:r>
      <w:r w:rsidRPr="00D20444">
        <w:t>a</w:t>
      </w:r>
      <w:r w:rsidRPr="00D20444">
        <w:rPr>
          <w:spacing w:val="1"/>
        </w:rPr>
        <w:t xml:space="preserve"> </w:t>
      </w:r>
      <w:r w:rsidRPr="00D20444">
        <w:t>significance</w:t>
      </w:r>
      <w:r w:rsidRPr="00D20444">
        <w:rPr>
          <w:spacing w:val="6"/>
        </w:rPr>
        <w:t xml:space="preserve"> </w:t>
      </w:r>
      <w:r w:rsidRPr="00D20444">
        <w:t>level</w:t>
      </w:r>
      <w:r w:rsidRPr="00D20444">
        <w:rPr>
          <w:spacing w:val="-7"/>
        </w:rPr>
        <w:t xml:space="preserve"> </w:t>
      </w:r>
      <w:r w:rsidRPr="00D20444">
        <w:t>of</w:t>
      </w:r>
      <w:r w:rsidRPr="00D20444">
        <w:rPr>
          <w:spacing w:val="-6"/>
        </w:rPr>
        <w:t xml:space="preserve"> </w:t>
      </w:r>
      <w:r w:rsidRPr="00D20444">
        <w:t>0.05.</w:t>
      </w:r>
    </w:p>
    <w:p w14:paraId="63C670B1" w14:textId="43CCA074" w:rsidR="004D5EB0" w:rsidRPr="00D20444" w:rsidRDefault="004D5EB0" w:rsidP="00A96AD5">
      <w:pPr>
        <w:pStyle w:val="Heading3"/>
        <w:spacing w:before="63"/>
        <w:ind w:right="3831"/>
        <w:rPr>
          <w:color w:val="auto"/>
        </w:rPr>
      </w:pPr>
      <w:r w:rsidRPr="00D20444">
        <w:rPr>
          <w:color w:val="auto"/>
        </w:rPr>
        <w:t>RESULTS</w:t>
      </w:r>
      <w:r w:rsidR="00FD2BD4">
        <w:rPr>
          <w:color w:val="auto"/>
        </w:rPr>
        <w:t xml:space="preserve"> AND DISCUSSION </w:t>
      </w:r>
    </w:p>
    <w:p w14:paraId="4EDE1516" w14:textId="155CB631" w:rsidR="004D5EB0" w:rsidRPr="00D20444" w:rsidRDefault="004D5EB0" w:rsidP="004D5EB0">
      <w:pPr>
        <w:spacing w:line="360" w:lineRule="auto"/>
        <w:ind w:right="849"/>
        <w:jc w:val="both"/>
      </w:pPr>
      <w:r w:rsidRPr="00D20444">
        <w:t>The present experiment was conducted for 120 days,</w:t>
      </w:r>
      <w:r w:rsidRPr="00D20444">
        <w:rPr>
          <w:spacing w:val="1"/>
        </w:rPr>
        <w:t xml:space="preserve"> </w:t>
      </w:r>
      <w:r w:rsidRPr="00D20444">
        <w:t>experimental set-up</w:t>
      </w:r>
      <w:r w:rsidRPr="00D20444">
        <w:rPr>
          <w:spacing w:val="1"/>
        </w:rPr>
        <w:t xml:space="preserve"> </w:t>
      </w:r>
      <w:r w:rsidRPr="00D20444">
        <w:t>consisted</w:t>
      </w:r>
      <w:r w:rsidRPr="00D20444">
        <w:rPr>
          <w:spacing w:val="1"/>
        </w:rPr>
        <w:t xml:space="preserve"> </w:t>
      </w:r>
      <w:r w:rsidRPr="00D20444">
        <w:t>of 3</w:t>
      </w:r>
      <w:r w:rsidRPr="00D20444">
        <w:rPr>
          <w:spacing w:val="1"/>
        </w:rPr>
        <w:t xml:space="preserve"> </w:t>
      </w:r>
      <w:r w:rsidRPr="00D20444">
        <w:t>treatments</w:t>
      </w:r>
      <w:r w:rsidRPr="00D20444">
        <w:rPr>
          <w:spacing w:val="1"/>
        </w:rPr>
        <w:t xml:space="preserve"> </w:t>
      </w:r>
      <w:r w:rsidRPr="00D20444">
        <w:t>in</w:t>
      </w:r>
      <w:r w:rsidRPr="00D20444">
        <w:rPr>
          <w:spacing w:val="1"/>
        </w:rPr>
        <w:t xml:space="preserve"> </w:t>
      </w:r>
      <w:r w:rsidRPr="00D20444">
        <w:t>triplicates</w:t>
      </w:r>
      <w:r w:rsidRPr="00D20444">
        <w:rPr>
          <w:spacing w:val="1"/>
        </w:rPr>
        <w:t xml:space="preserve"> </w:t>
      </w:r>
      <w:r w:rsidRPr="00D20444">
        <w:t>having a control</w:t>
      </w:r>
      <w:r w:rsidRPr="00D20444">
        <w:rPr>
          <w:spacing w:val="-5"/>
        </w:rPr>
        <w:t xml:space="preserve"> </w:t>
      </w:r>
      <w:r w:rsidRPr="00D20444">
        <w:t>in</w:t>
      </w:r>
      <w:r w:rsidRPr="00D20444">
        <w:rPr>
          <w:spacing w:val="-4"/>
        </w:rPr>
        <w:t xml:space="preserve"> </w:t>
      </w:r>
      <w:r w:rsidRPr="00D20444">
        <w:t>each</w:t>
      </w:r>
      <w:r w:rsidRPr="00D20444">
        <w:rPr>
          <w:spacing w:val="-4"/>
        </w:rPr>
        <w:t xml:space="preserve"> </w:t>
      </w:r>
      <w:r w:rsidRPr="00D20444">
        <w:t>trial.</w:t>
      </w:r>
      <w:r w:rsidRPr="00D20444">
        <w:rPr>
          <w:spacing w:val="2"/>
        </w:rPr>
        <w:t xml:space="preserve"> </w:t>
      </w:r>
      <w:r w:rsidRPr="00D20444">
        <w:t>The species</w:t>
      </w:r>
      <w:r w:rsidRPr="00D20444">
        <w:rPr>
          <w:spacing w:val="-2"/>
        </w:rPr>
        <w:t xml:space="preserve"> </w:t>
      </w:r>
      <w:r w:rsidRPr="00D20444">
        <w:t>composition</w:t>
      </w:r>
      <w:r w:rsidRPr="00D20444">
        <w:rPr>
          <w:spacing w:val="1"/>
        </w:rPr>
        <w:t xml:space="preserve"> </w:t>
      </w:r>
      <w:r w:rsidRPr="00D20444">
        <w:t>in</w:t>
      </w:r>
      <w:r w:rsidRPr="00D20444">
        <w:rPr>
          <w:spacing w:val="-4"/>
        </w:rPr>
        <w:t xml:space="preserve"> </w:t>
      </w:r>
      <w:r w:rsidRPr="00D20444">
        <w:t xml:space="preserve">different </w:t>
      </w:r>
      <w:r w:rsidRPr="00D20444">
        <w:rPr>
          <w:highlight w:val="yellow"/>
        </w:rPr>
        <w:t>treatments</w:t>
      </w:r>
      <w:r w:rsidRPr="00D20444">
        <w:rPr>
          <w:spacing w:val="-1"/>
          <w:highlight w:val="yellow"/>
        </w:rPr>
        <w:t xml:space="preserve"> </w:t>
      </w:r>
      <w:r w:rsidR="00B954C3" w:rsidRPr="00D20444">
        <w:rPr>
          <w:highlight w:val="yellow"/>
        </w:rPr>
        <w:t xml:space="preserve">was </w:t>
      </w:r>
      <w:r w:rsidRPr="00D20444">
        <w:rPr>
          <w:highlight w:val="yellow"/>
        </w:rPr>
        <w:t>rohu</w:t>
      </w:r>
      <w:r w:rsidRPr="00D20444">
        <w:t>+ catla,</w:t>
      </w:r>
      <w:r w:rsidRPr="00D20444">
        <w:rPr>
          <w:spacing w:val="1"/>
        </w:rPr>
        <w:t xml:space="preserve"> </w:t>
      </w:r>
      <w:r w:rsidRPr="00D20444">
        <w:t>rohu + common carp and grass carp + common carp in 70: 30 ratio</w:t>
      </w:r>
      <w:r w:rsidRPr="00D20444">
        <w:rPr>
          <w:spacing w:val="60"/>
        </w:rPr>
        <w:t xml:space="preserve"> </w:t>
      </w:r>
      <w:r w:rsidRPr="00D20444">
        <w:t>@ 2000</w:t>
      </w:r>
      <w:r w:rsidRPr="00D20444">
        <w:rPr>
          <w:spacing w:val="1"/>
        </w:rPr>
        <w:t xml:space="preserve"> </w:t>
      </w:r>
      <w:r w:rsidRPr="00D20444">
        <w:rPr>
          <w:position w:val="2"/>
        </w:rPr>
        <w:t>g/m</w:t>
      </w:r>
      <w:r w:rsidRPr="00D20444">
        <w:rPr>
          <w:position w:val="2"/>
          <w:vertAlign w:val="superscript"/>
        </w:rPr>
        <w:t>3</w:t>
      </w:r>
      <w:r w:rsidRPr="00D20444">
        <w:rPr>
          <w:position w:val="2"/>
        </w:rPr>
        <w:t xml:space="preserve"> integrating cucumber plantlets @32/ m</w:t>
      </w:r>
      <w:r w:rsidRPr="00D20444">
        <w:rPr>
          <w:position w:val="2"/>
          <w:vertAlign w:val="superscript"/>
        </w:rPr>
        <w:t>2</w:t>
      </w:r>
      <w:r w:rsidRPr="00D20444">
        <w:rPr>
          <w:position w:val="2"/>
        </w:rPr>
        <w:t xml:space="preserve"> in T</w:t>
      </w:r>
      <w:r w:rsidRPr="00D20444">
        <w:rPr>
          <w:sz w:val="16"/>
        </w:rPr>
        <w:t>1</w:t>
      </w:r>
      <w:r w:rsidRPr="00D20444">
        <w:rPr>
          <w:position w:val="2"/>
        </w:rPr>
        <w:t>, T</w:t>
      </w:r>
      <w:r w:rsidRPr="00D20444">
        <w:rPr>
          <w:sz w:val="16"/>
        </w:rPr>
        <w:t xml:space="preserve">2 </w:t>
      </w:r>
      <w:r w:rsidRPr="00D20444">
        <w:rPr>
          <w:position w:val="2"/>
        </w:rPr>
        <w:t>and T</w:t>
      </w:r>
      <w:r w:rsidRPr="00D20444">
        <w:rPr>
          <w:sz w:val="16"/>
        </w:rPr>
        <w:t xml:space="preserve">3 </w:t>
      </w:r>
      <w:r w:rsidRPr="00D20444">
        <w:rPr>
          <w:position w:val="2"/>
        </w:rPr>
        <w:t>respectively. The control</w:t>
      </w:r>
      <w:r w:rsidRPr="00D20444">
        <w:rPr>
          <w:spacing w:val="1"/>
          <w:position w:val="2"/>
        </w:rPr>
        <w:t xml:space="preserve"> </w:t>
      </w:r>
      <w:r w:rsidRPr="00D20444">
        <w:lastRenderedPageBreak/>
        <w:t>in each treatment consisted of the same species composition but without plants. Statistical tool for Social Science (SPSS 22.0 for windows) was used for performing</w:t>
      </w:r>
      <w:r w:rsidRPr="00D20444">
        <w:rPr>
          <w:spacing w:val="1"/>
        </w:rPr>
        <w:t xml:space="preserve"> </w:t>
      </w:r>
      <w:r w:rsidRPr="00D20444">
        <w:t>statistical analysis. Experiments were run in triplicate using three different stocking</w:t>
      </w:r>
      <w:r w:rsidRPr="00D20444">
        <w:rPr>
          <w:spacing w:val="1"/>
        </w:rPr>
        <w:t xml:space="preserve"> </w:t>
      </w:r>
      <w:r w:rsidRPr="00D20444">
        <w:t>densities of fish and all data were analyzed by one-way Analysis of Variance (ANOVA)</w:t>
      </w:r>
      <w:r w:rsidRPr="00D20444">
        <w:rPr>
          <w:spacing w:val="-57"/>
        </w:rPr>
        <w:t xml:space="preserve"> </w:t>
      </w:r>
      <w:r w:rsidRPr="00D20444">
        <w:t>using Duncan’s Multiple Range Test (DMRT) to compare the means. Fish production</w:t>
      </w:r>
      <w:r w:rsidRPr="00D20444">
        <w:rPr>
          <w:spacing w:val="1"/>
        </w:rPr>
        <w:t xml:space="preserve"> </w:t>
      </w:r>
      <w:r w:rsidRPr="00D20444">
        <w:t>performances and physic-chemical parameters of water were determined</w:t>
      </w:r>
      <w:r w:rsidRPr="00D20444">
        <w:rPr>
          <w:spacing w:val="1"/>
        </w:rPr>
        <w:t xml:space="preserve"> </w:t>
      </w:r>
      <w:r w:rsidRPr="00D20444">
        <w:t>and</w:t>
      </w:r>
      <w:r w:rsidRPr="00D20444">
        <w:rPr>
          <w:spacing w:val="1"/>
        </w:rPr>
        <w:t xml:space="preserve"> </w:t>
      </w:r>
      <w:r w:rsidRPr="00D20444">
        <w:t>expressed</w:t>
      </w:r>
      <w:r w:rsidRPr="00D20444">
        <w:rPr>
          <w:spacing w:val="1"/>
        </w:rPr>
        <w:t xml:space="preserve"> </w:t>
      </w:r>
      <w:r w:rsidRPr="00D20444">
        <w:t>as</w:t>
      </w:r>
      <w:r w:rsidRPr="00D20444">
        <w:rPr>
          <w:spacing w:val="1"/>
        </w:rPr>
        <w:t xml:space="preserve"> </w:t>
      </w:r>
      <w:r w:rsidRPr="00D20444">
        <w:t>mean</w:t>
      </w:r>
      <w:r w:rsidRPr="00D20444">
        <w:rPr>
          <w:spacing w:val="1"/>
        </w:rPr>
        <w:t xml:space="preserve"> </w:t>
      </w:r>
      <w:r w:rsidRPr="00D20444">
        <w:t>±</w:t>
      </w:r>
      <w:r w:rsidRPr="00D20444">
        <w:rPr>
          <w:spacing w:val="1"/>
        </w:rPr>
        <w:t xml:space="preserve"> </w:t>
      </w:r>
      <w:r w:rsidRPr="00D20444">
        <w:t>standard</w:t>
      </w:r>
      <w:r w:rsidRPr="00D20444">
        <w:rPr>
          <w:spacing w:val="1"/>
        </w:rPr>
        <w:t xml:space="preserve"> </w:t>
      </w:r>
      <w:r w:rsidRPr="00D20444">
        <w:t>error.</w:t>
      </w:r>
      <w:r w:rsidRPr="00D20444">
        <w:rPr>
          <w:spacing w:val="1"/>
        </w:rPr>
        <w:t xml:space="preserve"> </w:t>
      </w:r>
      <w:r w:rsidRPr="00D20444">
        <w:t>All</w:t>
      </w:r>
      <w:r w:rsidRPr="00D20444">
        <w:rPr>
          <w:spacing w:val="1"/>
        </w:rPr>
        <w:t xml:space="preserve"> </w:t>
      </w:r>
      <w:r w:rsidRPr="00D20444">
        <w:rPr>
          <w:highlight w:val="yellow"/>
        </w:rPr>
        <w:t>the</w:t>
      </w:r>
      <w:r w:rsidRPr="00D20444">
        <w:rPr>
          <w:spacing w:val="1"/>
          <w:highlight w:val="yellow"/>
        </w:rPr>
        <w:t xml:space="preserve"> </w:t>
      </w:r>
      <w:r w:rsidR="00B954C3" w:rsidRPr="00D20444">
        <w:rPr>
          <w:highlight w:val="yellow"/>
        </w:rPr>
        <w:t>analyses</w:t>
      </w:r>
      <w:r w:rsidR="00B954C3" w:rsidRPr="00D20444">
        <w:rPr>
          <w:spacing w:val="1"/>
          <w:highlight w:val="yellow"/>
        </w:rPr>
        <w:t xml:space="preserve"> </w:t>
      </w:r>
      <w:r w:rsidR="00B954C3" w:rsidRPr="00D20444">
        <w:rPr>
          <w:highlight w:val="yellow"/>
        </w:rPr>
        <w:t>have</w:t>
      </w:r>
      <w:r w:rsidR="00B954C3" w:rsidRPr="00D20444">
        <w:rPr>
          <w:spacing w:val="1"/>
        </w:rPr>
        <w:t xml:space="preserve"> </w:t>
      </w:r>
      <w:r w:rsidRPr="00D20444">
        <w:t>been</w:t>
      </w:r>
      <w:r w:rsidRPr="00D20444">
        <w:rPr>
          <w:spacing w:val="1"/>
        </w:rPr>
        <w:t xml:space="preserve"> </w:t>
      </w:r>
      <w:r w:rsidRPr="00D20444">
        <w:t>done</w:t>
      </w:r>
      <w:r w:rsidRPr="00D20444">
        <w:rPr>
          <w:spacing w:val="1"/>
        </w:rPr>
        <w:t xml:space="preserve"> </w:t>
      </w:r>
      <w:r w:rsidRPr="00D20444">
        <w:t>with</w:t>
      </w:r>
      <w:r w:rsidRPr="00D20444">
        <w:rPr>
          <w:spacing w:val="1"/>
        </w:rPr>
        <w:t xml:space="preserve"> </w:t>
      </w:r>
      <w:r w:rsidRPr="00D20444">
        <w:t>a</w:t>
      </w:r>
      <w:r w:rsidRPr="00D20444">
        <w:rPr>
          <w:spacing w:val="1"/>
        </w:rPr>
        <w:t xml:space="preserve"> </w:t>
      </w:r>
      <w:r w:rsidRPr="00D20444">
        <w:t>significance</w:t>
      </w:r>
      <w:r w:rsidRPr="00D20444">
        <w:rPr>
          <w:spacing w:val="5"/>
        </w:rPr>
        <w:t xml:space="preserve"> </w:t>
      </w:r>
      <w:r w:rsidRPr="00D20444">
        <w:t>level</w:t>
      </w:r>
      <w:r w:rsidRPr="00D20444">
        <w:rPr>
          <w:spacing w:val="-3"/>
        </w:rPr>
        <w:t xml:space="preserve"> </w:t>
      </w:r>
      <w:r w:rsidRPr="00D20444">
        <w:t>of</w:t>
      </w:r>
      <w:r w:rsidRPr="00D20444">
        <w:rPr>
          <w:spacing w:val="-6"/>
        </w:rPr>
        <w:t xml:space="preserve"> </w:t>
      </w:r>
      <w:r w:rsidRPr="00D20444">
        <w:t>0.05.</w:t>
      </w:r>
    </w:p>
    <w:p w14:paraId="3B735938" w14:textId="77777777" w:rsidR="004D5EB0" w:rsidRPr="00D20444" w:rsidRDefault="004D5EB0" w:rsidP="004D5EB0"/>
    <w:p w14:paraId="1AAD65F5" w14:textId="77777777" w:rsidR="004D5EB0" w:rsidRPr="00D20444" w:rsidRDefault="004D5EB0" w:rsidP="004D5EB0">
      <w:pPr>
        <w:spacing w:line="360" w:lineRule="auto"/>
        <w:sectPr w:rsidR="004D5EB0" w:rsidRPr="00D20444" w:rsidSect="004D5EB0">
          <w:type w:val="continuous"/>
          <w:pgSz w:w="11910" w:h="16840"/>
          <w:pgMar w:top="1360" w:right="580" w:bottom="280" w:left="1220" w:header="720" w:footer="720" w:gutter="0"/>
          <w:cols w:space="720"/>
        </w:sectPr>
      </w:pPr>
    </w:p>
    <w:p w14:paraId="092D314A" w14:textId="77777777" w:rsidR="004D5EB0" w:rsidRPr="00D20444" w:rsidRDefault="004D5EB0" w:rsidP="004D5EB0">
      <w:pPr>
        <w:pStyle w:val="Heading3"/>
        <w:spacing w:before="217"/>
        <w:rPr>
          <w:color w:val="auto"/>
        </w:rPr>
      </w:pPr>
      <w:r w:rsidRPr="00D20444">
        <w:rPr>
          <w:color w:val="auto"/>
        </w:rPr>
        <w:lastRenderedPageBreak/>
        <w:t>Table</w:t>
      </w:r>
      <w:r w:rsidRPr="00D20444">
        <w:rPr>
          <w:color w:val="auto"/>
          <w:spacing w:val="-3"/>
        </w:rPr>
        <w:t xml:space="preserve"> </w:t>
      </w:r>
      <w:r w:rsidRPr="00D20444">
        <w:rPr>
          <w:color w:val="auto"/>
        </w:rPr>
        <w:t>3. Water</w:t>
      </w:r>
      <w:r w:rsidRPr="00D20444">
        <w:rPr>
          <w:color w:val="auto"/>
          <w:spacing w:val="-8"/>
        </w:rPr>
        <w:t xml:space="preserve"> </w:t>
      </w:r>
      <w:r w:rsidRPr="00D20444">
        <w:rPr>
          <w:color w:val="auto"/>
        </w:rPr>
        <w:t>quality</w:t>
      </w:r>
      <w:r w:rsidRPr="00D20444">
        <w:rPr>
          <w:color w:val="auto"/>
          <w:spacing w:val="-2"/>
        </w:rPr>
        <w:t xml:space="preserve"> </w:t>
      </w:r>
      <w:r w:rsidRPr="00D20444">
        <w:rPr>
          <w:color w:val="auto"/>
        </w:rPr>
        <w:t>parameters</w:t>
      </w:r>
      <w:r w:rsidRPr="00D20444">
        <w:rPr>
          <w:color w:val="auto"/>
          <w:spacing w:val="-4"/>
        </w:rPr>
        <w:t xml:space="preserve"> </w:t>
      </w:r>
      <w:r w:rsidRPr="00D20444">
        <w:rPr>
          <w:color w:val="auto"/>
        </w:rPr>
        <w:t>during</w:t>
      </w:r>
      <w:r w:rsidRPr="00D20444">
        <w:rPr>
          <w:color w:val="auto"/>
          <w:spacing w:val="-2"/>
        </w:rPr>
        <w:t xml:space="preserve"> </w:t>
      </w:r>
      <w:r w:rsidRPr="00D20444">
        <w:rPr>
          <w:color w:val="auto"/>
        </w:rPr>
        <w:t>120</w:t>
      </w:r>
      <w:r w:rsidRPr="00D20444">
        <w:rPr>
          <w:color w:val="auto"/>
          <w:spacing w:val="-2"/>
        </w:rPr>
        <w:t xml:space="preserve"> </w:t>
      </w:r>
      <w:r w:rsidRPr="00D20444">
        <w:rPr>
          <w:color w:val="auto"/>
        </w:rPr>
        <w:t>days</w:t>
      </w:r>
      <w:r w:rsidRPr="00D20444">
        <w:rPr>
          <w:color w:val="auto"/>
          <w:spacing w:val="-3"/>
        </w:rPr>
        <w:t xml:space="preserve"> </w:t>
      </w:r>
      <w:r w:rsidRPr="00D20444">
        <w:rPr>
          <w:color w:val="auto"/>
        </w:rPr>
        <w:t>experimental</w:t>
      </w:r>
      <w:r w:rsidRPr="00D20444">
        <w:rPr>
          <w:color w:val="auto"/>
          <w:spacing w:val="-7"/>
        </w:rPr>
        <w:t xml:space="preserve"> </w:t>
      </w:r>
      <w:r w:rsidRPr="00D20444">
        <w:rPr>
          <w:color w:val="auto"/>
        </w:rPr>
        <w:t>period</w:t>
      </w:r>
      <w:r w:rsidRPr="00D20444">
        <w:rPr>
          <w:color w:val="auto"/>
          <w:spacing w:val="-1"/>
        </w:rPr>
        <w:t xml:space="preserve"> </w:t>
      </w:r>
      <w:r w:rsidRPr="00D20444">
        <w:rPr>
          <w:color w:val="auto"/>
        </w:rPr>
        <w:t>for</w:t>
      </w:r>
      <w:r w:rsidRPr="00D20444">
        <w:rPr>
          <w:color w:val="auto"/>
          <w:spacing w:val="-7"/>
        </w:rPr>
        <w:t xml:space="preserve"> </w:t>
      </w:r>
      <w:r w:rsidRPr="00D20444">
        <w:rPr>
          <w:color w:val="auto"/>
        </w:rPr>
        <w:t>different</w:t>
      </w:r>
      <w:r w:rsidRPr="00D20444">
        <w:rPr>
          <w:color w:val="auto"/>
          <w:spacing w:val="10"/>
        </w:rPr>
        <w:t xml:space="preserve"> </w:t>
      </w:r>
      <w:r w:rsidRPr="00D20444">
        <w:rPr>
          <w:color w:val="auto"/>
        </w:rPr>
        <w:t>treatments</w:t>
      </w:r>
    </w:p>
    <w:p w14:paraId="25C889B9" w14:textId="77777777" w:rsidR="004D5EB0" w:rsidRPr="00D20444" w:rsidRDefault="004D5EB0" w:rsidP="004D5EB0">
      <w:pPr>
        <w:pStyle w:val="BodyText"/>
        <w:rPr>
          <w:b/>
          <w:sz w:val="20"/>
        </w:rPr>
      </w:pPr>
    </w:p>
    <w:p w14:paraId="19584DA2" w14:textId="77777777" w:rsidR="004D5EB0" w:rsidRPr="00D20444" w:rsidRDefault="004D5EB0" w:rsidP="004D5EB0">
      <w:pPr>
        <w:pStyle w:val="BodyText"/>
        <w:spacing w:before="1"/>
        <w:rPr>
          <w:b/>
          <w:sz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0"/>
        <w:gridCol w:w="1122"/>
        <w:gridCol w:w="1011"/>
        <w:gridCol w:w="1032"/>
        <w:gridCol w:w="1117"/>
        <w:gridCol w:w="1172"/>
        <w:gridCol w:w="1162"/>
        <w:gridCol w:w="1045"/>
        <w:gridCol w:w="1099"/>
      </w:tblGrid>
      <w:tr w:rsidR="004D5EB0" w:rsidRPr="00D20444" w14:paraId="13D970D3" w14:textId="77777777" w:rsidTr="00845314">
        <w:trPr>
          <w:trHeight w:val="1243"/>
          <w:jc w:val="center"/>
        </w:trPr>
        <w:tc>
          <w:tcPr>
            <w:tcW w:w="472" w:type="pct"/>
          </w:tcPr>
          <w:p w14:paraId="6BA70801" w14:textId="77777777" w:rsidR="004D5EB0" w:rsidRPr="00D20444" w:rsidRDefault="004D5EB0" w:rsidP="00FB214D">
            <w:pPr>
              <w:pStyle w:val="TableParagraph"/>
              <w:spacing w:line="273" w:lineRule="exact"/>
              <w:ind w:left="92" w:right="90"/>
              <w:rPr>
                <w:b/>
                <w:sz w:val="24"/>
              </w:rPr>
            </w:pPr>
            <w:r w:rsidRPr="00D20444">
              <w:rPr>
                <w:b/>
                <w:sz w:val="24"/>
              </w:rPr>
              <w:t>Treatment</w:t>
            </w:r>
          </w:p>
        </w:tc>
        <w:tc>
          <w:tcPr>
            <w:tcW w:w="578" w:type="pct"/>
          </w:tcPr>
          <w:p w14:paraId="01EB0B7F" w14:textId="77777777" w:rsidR="004D5EB0" w:rsidRPr="00D20444" w:rsidRDefault="004D5EB0" w:rsidP="00FB214D">
            <w:pPr>
              <w:pStyle w:val="TableParagraph"/>
              <w:spacing w:line="360" w:lineRule="auto"/>
              <w:ind w:left="600" w:right="114" w:hanging="471"/>
              <w:jc w:val="left"/>
              <w:rPr>
                <w:b/>
                <w:sz w:val="24"/>
              </w:rPr>
            </w:pPr>
            <w:r w:rsidRPr="00D20444">
              <w:rPr>
                <w:b/>
                <w:spacing w:val="-1"/>
                <w:sz w:val="24"/>
              </w:rPr>
              <w:t>Temperature</w:t>
            </w:r>
            <w:r w:rsidRPr="00D20444">
              <w:rPr>
                <w:b/>
                <w:spacing w:val="-57"/>
                <w:sz w:val="24"/>
              </w:rPr>
              <w:t xml:space="preserve"> </w:t>
            </w:r>
            <w:r w:rsidRPr="00D20444">
              <w:rPr>
                <w:b/>
                <w:sz w:val="24"/>
              </w:rPr>
              <w:t>(</w:t>
            </w:r>
            <w:r w:rsidRPr="00D20444">
              <w:rPr>
                <w:b/>
                <w:sz w:val="24"/>
                <w:vertAlign w:val="superscript"/>
              </w:rPr>
              <w:t>0</w:t>
            </w:r>
            <w:r w:rsidRPr="00D20444">
              <w:rPr>
                <w:b/>
                <w:sz w:val="24"/>
              </w:rPr>
              <w:t>C)</w:t>
            </w:r>
          </w:p>
        </w:tc>
        <w:tc>
          <w:tcPr>
            <w:tcW w:w="528" w:type="pct"/>
          </w:tcPr>
          <w:p w14:paraId="3124C7CD" w14:textId="77777777" w:rsidR="004D5EB0" w:rsidRPr="00D20444" w:rsidRDefault="004D5EB0" w:rsidP="00FB214D">
            <w:pPr>
              <w:pStyle w:val="TableParagraph"/>
              <w:spacing w:line="273" w:lineRule="exact"/>
              <w:ind w:left="219" w:right="206"/>
              <w:rPr>
                <w:b/>
                <w:sz w:val="24"/>
              </w:rPr>
            </w:pPr>
            <w:r w:rsidRPr="00D20444">
              <w:rPr>
                <w:b/>
                <w:sz w:val="24"/>
              </w:rPr>
              <w:t>pH</w:t>
            </w:r>
          </w:p>
        </w:tc>
        <w:tc>
          <w:tcPr>
            <w:tcW w:w="532" w:type="pct"/>
          </w:tcPr>
          <w:p w14:paraId="6B11D3F2" w14:textId="77777777" w:rsidR="004D5EB0" w:rsidRPr="00D20444" w:rsidRDefault="004D5EB0" w:rsidP="00FB214D">
            <w:pPr>
              <w:pStyle w:val="TableParagraph"/>
              <w:spacing w:line="273" w:lineRule="exact"/>
              <w:ind w:left="386" w:hanging="125"/>
              <w:jc w:val="left"/>
              <w:rPr>
                <w:b/>
                <w:sz w:val="24"/>
              </w:rPr>
            </w:pPr>
            <w:r w:rsidRPr="00D20444">
              <w:rPr>
                <w:b/>
                <w:sz w:val="24"/>
              </w:rPr>
              <w:t>Dissolved</w:t>
            </w:r>
          </w:p>
          <w:p w14:paraId="25FCDEE8" w14:textId="77777777" w:rsidR="004D5EB0" w:rsidRPr="00D20444" w:rsidRDefault="004D5EB0" w:rsidP="00FB214D">
            <w:pPr>
              <w:pStyle w:val="TableParagraph"/>
              <w:spacing w:before="3" w:line="410" w:lineRule="atLeast"/>
              <w:ind w:left="434" w:right="362" w:hanging="48"/>
              <w:jc w:val="left"/>
              <w:rPr>
                <w:b/>
                <w:sz w:val="24"/>
              </w:rPr>
            </w:pPr>
            <w:r w:rsidRPr="00D20444">
              <w:rPr>
                <w:b/>
                <w:spacing w:val="-1"/>
                <w:sz w:val="24"/>
              </w:rPr>
              <w:t>oxygen</w:t>
            </w:r>
            <w:r w:rsidRPr="00D20444">
              <w:rPr>
                <w:b/>
                <w:spacing w:val="-58"/>
                <w:sz w:val="24"/>
              </w:rPr>
              <w:t xml:space="preserve"> </w:t>
            </w:r>
            <w:r w:rsidRPr="00D20444">
              <w:rPr>
                <w:b/>
                <w:sz w:val="24"/>
              </w:rPr>
              <w:t>(ppm)</w:t>
            </w:r>
          </w:p>
        </w:tc>
        <w:tc>
          <w:tcPr>
            <w:tcW w:w="571" w:type="pct"/>
          </w:tcPr>
          <w:p w14:paraId="710024A6" w14:textId="77777777" w:rsidR="004D5EB0" w:rsidRPr="00D20444" w:rsidRDefault="004D5EB0" w:rsidP="00FB214D">
            <w:pPr>
              <w:pStyle w:val="TableParagraph"/>
              <w:spacing w:line="273" w:lineRule="exact"/>
              <w:ind w:left="342" w:right="327"/>
              <w:rPr>
                <w:b/>
                <w:sz w:val="24"/>
              </w:rPr>
            </w:pPr>
            <w:r w:rsidRPr="00D20444">
              <w:rPr>
                <w:b/>
                <w:sz w:val="24"/>
              </w:rPr>
              <w:t>Total</w:t>
            </w:r>
          </w:p>
          <w:p w14:paraId="2D8AE140" w14:textId="77777777" w:rsidR="004D5EB0" w:rsidRPr="00D20444" w:rsidRDefault="004D5EB0" w:rsidP="00FB214D">
            <w:pPr>
              <w:pStyle w:val="TableParagraph"/>
              <w:spacing w:before="3" w:line="410" w:lineRule="atLeast"/>
              <w:ind w:left="344" w:right="327"/>
              <w:rPr>
                <w:b/>
                <w:sz w:val="24"/>
              </w:rPr>
            </w:pPr>
            <w:r w:rsidRPr="00D20444">
              <w:rPr>
                <w:b/>
                <w:spacing w:val="-1"/>
                <w:sz w:val="24"/>
              </w:rPr>
              <w:t>hardness</w:t>
            </w:r>
            <w:r w:rsidRPr="00D20444">
              <w:rPr>
                <w:b/>
                <w:spacing w:val="-57"/>
                <w:sz w:val="24"/>
              </w:rPr>
              <w:t xml:space="preserve"> </w:t>
            </w:r>
            <w:r w:rsidRPr="00D20444">
              <w:rPr>
                <w:b/>
                <w:sz w:val="24"/>
              </w:rPr>
              <w:t>(ppm)</w:t>
            </w:r>
          </w:p>
        </w:tc>
        <w:tc>
          <w:tcPr>
            <w:tcW w:w="614" w:type="pct"/>
          </w:tcPr>
          <w:p w14:paraId="43F03249" w14:textId="77777777" w:rsidR="004D5EB0" w:rsidRPr="00D20444" w:rsidRDefault="004D5EB0" w:rsidP="00FB214D">
            <w:pPr>
              <w:pStyle w:val="TableParagraph"/>
              <w:spacing w:line="273" w:lineRule="exact"/>
              <w:ind w:left="280" w:right="259"/>
              <w:rPr>
                <w:b/>
                <w:sz w:val="24"/>
              </w:rPr>
            </w:pPr>
            <w:r w:rsidRPr="00D20444">
              <w:rPr>
                <w:b/>
                <w:sz w:val="24"/>
              </w:rPr>
              <w:t>Total</w:t>
            </w:r>
          </w:p>
          <w:p w14:paraId="70C5F2C8" w14:textId="77777777" w:rsidR="004D5EB0" w:rsidRPr="00D20444" w:rsidRDefault="004D5EB0" w:rsidP="00FB214D">
            <w:pPr>
              <w:pStyle w:val="TableParagraph"/>
              <w:spacing w:before="3" w:line="410" w:lineRule="atLeast"/>
              <w:ind w:left="282" w:right="259"/>
              <w:rPr>
                <w:b/>
                <w:sz w:val="24"/>
              </w:rPr>
            </w:pPr>
            <w:r w:rsidRPr="00D20444">
              <w:rPr>
                <w:b/>
                <w:sz w:val="24"/>
              </w:rPr>
              <w:t>alkalinity</w:t>
            </w:r>
            <w:r w:rsidRPr="00D20444">
              <w:rPr>
                <w:b/>
                <w:spacing w:val="-57"/>
                <w:sz w:val="24"/>
              </w:rPr>
              <w:t xml:space="preserve"> </w:t>
            </w:r>
            <w:r w:rsidRPr="00D20444">
              <w:rPr>
                <w:b/>
                <w:sz w:val="24"/>
              </w:rPr>
              <w:t>(ppm)</w:t>
            </w:r>
          </w:p>
        </w:tc>
        <w:tc>
          <w:tcPr>
            <w:tcW w:w="599" w:type="pct"/>
          </w:tcPr>
          <w:p w14:paraId="74FFE1CF" w14:textId="77777777" w:rsidR="004D5EB0" w:rsidRPr="00D20444" w:rsidRDefault="004D5EB0" w:rsidP="00FB214D">
            <w:pPr>
              <w:pStyle w:val="TableParagraph"/>
              <w:spacing w:line="360" w:lineRule="auto"/>
              <w:ind w:left="530" w:right="304" w:hanging="192"/>
              <w:jc w:val="left"/>
              <w:rPr>
                <w:b/>
                <w:sz w:val="24"/>
              </w:rPr>
            </w:pPr>
            <w:r w:rsidRPr="00D20444">
              <w:rPr>
                <w:b/>
                <w:spacing w:val="-1"/>
                <w:sz w:val="24"/>
              </w:rPr>
              <w:t>Ammonia</w:t>
            </w:r>
            <w:r w:rsidRPr="00D20444">
              <w:rPr>
                <w:b/>
                <w:spacing w:val="-57"/>
                <w:sz w:val="24"/>
              </w:rPr>
              <w:t xml:space="preserve"> </w:t>
            </w:r>
            <w:r w:rsidRPr="00D20444">
              <w:rPr>
                <w:b/>
                <w:sz w:val="24"/>
              </w:rPr>
              <w:t>(ppm)</w:t>
            </w:r>
          </w:p>
        </w:tc>
        <w:tc>
          <w:tcPr>
            <w:tcW w:w="539" w:type="pct"/>
          </w:tcPr>
          <w:p w14:paraId="1786A57B" w14:textId="77777777" w:rsidR="004D5EB0" w:rsidRPr="00D20444" w:rsidRDefault="004D5EB0" w:rsidP="00FB214D">
            <w:pPr>
              <w:pStyle w:val="TableParagraph"/>
              <w:spacing w:line="360" w:lineRule="auto"/>
              <w:ind w:left="450" w:right="382" w:hanging="24"/>
              <w:jc w:val="left"/>
              <w:rPr>
                <w:b/>
                <w:sz w:val="24"/>
              </w:rPr>
            </w:pPr>
            <w:r w:rsidRPr="00D20444">
              <w:rPr>
                <w:b/>
                <w:spacing w:val="-1"/>
                <w:sz w:val="24"/>
              </w:rPr>
              <w:t>Nitrite</w:t>
            </w:r>
            <w:r w:rsidRPr="00D20444">
              <w:rPr>
                <w:b/>
                <w:spacing w:val="-57"/>
                <w:sz w:val="24"/>
              </w:rPr>
              <w:t xml:space="preserve"> </w:t>
            </w:r>
            <w:r w:rsidRPr="00D20444">
              <w:rPr>
                <w:b/>
                <w:sz w:val="24"/>
              </w:rPr>
              <w:t>(ppm)</w:t>
            </w:r>
          </w:p>
        </w:tc>
        <w:tc>
          <w:tcPr>
            <w:tcW w:w="566" w:type="pct"/>
          </w:tcPr>
          <w:p w14:paraId="23872D16" w14:textId="77777777" w:rsidR="004D5EB0" w:rsidRPr="00D20444" w:rsidRDefault="004D5EB0" w:rsidP="00FB214D">
            <w:pPr>
              <w:pStyle w:val="TableParagraph"/>
              <w:spacing w:line="360" w:lineRule="auto"/>
              <w:ind w:left="489" w:right="396" w:hanging="53"/>
              <w:jc w:val="left"/>
              <w:rPr>
                <w:b/>
                <w:sz w:val="24"/>
              </w:rPr>
            </w:pPr>
            <w:r w:rsidRPr="00D20444">
              <w:rPr>
                <w:b/>
                <w:spacing w:val="-1"/>
                <w:sz w:val="24"/>
              </w:rPr>
              <w:t>Nitrate</w:t>
            </w:r>
            <w:r w:rsidRPr="00D20444">
              <w:rPr>
                <w:b/>
                <w:spacing w:val="-57"/>
                <w:sz w:val="24"/>
              </w:rPr>
              <w:t xml:space="preserve"> </w:t>
            </w:r>
            <w:r w:rsidRPr="00D20444">
              <w:rPr>
                <w:b/>
                <w:sz w:val="24"/>
              </w:rPr>
              <w:t>(ppm)</w:t>
            </w:r>
          </w:p>
        </w:tc>
      </w:tr>
      <w:tr w:rsidR="004D5EB0" w:rsidRPr="00D20444" w14:paraId="63327B0D" w14:textId="77777777" w:rsidTr="00845314">
        <w:trPr>
          <w:trHeight w:val="412"/>
          <w:jc w:val="center"/>
        </w:trPr>
        <w:tc>
          <w:tcPr>
            <w:tcW w:w="472" w:type="pct"/>
          </w:tcPr>
          <w:p w14:paraId="17C9FB3D" w14:textId="77777777" w:rsidR="004D5EB0" w:rsidRPr="00D20444" w:rsidRDefault="004D5EB0" w:rsidP="00FB214D">
            <w:pPr>
              <w:pStyle w:val="TableParagraph"/>
              <w:spacing w:line="270" w:lineRule="exact"/>
              <w:ind w:left="92" w:right="86"/>
              <w:rPr>
                <w:sz w:val="16"/>
              </w:rPr>
            </w:pPr>
            <w:r w:rsidRPr="00D20444">
              <w:rPr>
                <w:position w:val="2"/>
                <w:sz w:val="24"/>
              </w:rPr>
              <w:t>T</w:t>
            </w:r>
            <w:r w:rsidRPr="00D20444">
              <w:rPr>
                <w:sz w:val="16"/>
              </w:rPr>
              <w:t>1</w:t>
            </w:r>
          </w:p>
        </w:tc>
        <w:tc>
          <w:tcPr>
            <w:tcW w:w="578" w:type="pct"/>
          </w:tcPr>
          <w:p w14:paraId="3AB8098F" w14:textId="77777777" w:rsidR="004D5EB0" w:rsidRPr="00D20444" w:rsidRDefault="004D5EB0" w:rsidP="00FB214D">
            <w:pPr>
              <w:pStyle w:val="TableParagraph"/>
              <w:ind w:left="302" w:right="297"/>
              <w:rPr>
                <w:sz w:val="24"/>
              </w:rPr>
            </w:pPr>
            <w:r w:rsidRPr="00D20444">
              <w:rPr>
                <w:sz w:val="24"/>
              </w:rPr>
              <w:t>28.4±0.17</w:t>
            </w:r>
          </w:p>
        </w:tc>
        <w:tc>
          <w:tcPr>
            <w:tcW w:w="528" w:type="pct"/>
          </w:tcPr>
          <w:p w14:paraId="415387D8" w14:textId="77777777" w:rsidR="004D5EB0" w:rsidRPr="00D20444" w:rsidRDefault="004D5EB0" w:rsidP="00FB214D">
            <w:pPr>
              <w:pStyle w:val="TableParagraph"/>
              <w:ind w:left="216" w:right="206"/>
              <w:rPr>
                <w:sz w:val="24"/>
              </w:rPr>
            </w:pPr>
            <w:r w:rsidRPr="00D20444">
              <w:rPr>
                <w:sz w:val="24"/>
              </w:rPr>
              <w:t>7.9±0.08</w:t>
            </w:r>
            <w:r w:rsidRPr="00D20444">
              <w:rPr>
                <w:sz w:val="24"/>
                <w:vertAlign w:val="superscript"/>
              </w:rPr>
              <w:t>b</w:t>
            </w:r>
          </w:p>
        </w:tc>
        <w:tc>
          <w:tcPr>
            <w:tcW w:w="532" w:type="pct"/>
          </w:tcPr>
          <w:p w14:paraId="3C8F3B97" w14:textId="77777777" w:rsidR="004D5EB0" w:rsidRPr="00D20444" w:rsidRDefault="004D5EB0" w:rsidP="00FB214D">
            <w:pPr>
              <w:pStyle w:val="TableParagraph"/>
              <w:ind w:left="290"/>
              <w:jc w:val="left"/>
              <w:rPr>
                <w:sz w:val="24"/>
              </w:rPr>
            </w:pPr>
            <w:r w:rsidRPr="00D20444">
              <w:rPr>
                <w:sz w:val="24"/>
              </w:rPr>
              <w:t>6.4±0.08</w:t>
            </w:r>
            <w:r w:rsidRPr="00D20444">
              <w:rPr>
                <w:sz w:val="24"/>
                <w:vertAlign w:val="superscript"/>
              </w:rPr>
              <w:t>a</w:t>
            </w:r>
          </w:p>
        </w:tc>
        <w:tc>
          <w:tcPr>
            <w:tcW w:w="571" w:type="pct"/>
          </w:tcPr>
          <w:p w14:paraId="5DEDECB1" w14:textId="77777777" w:rsidR="004D5EB0" w:rsidRPr="00D20444" w:rsidRDefault="004D5EB0" w:rsidP="00FB214D">
            <w:pPr>
              <w:pStyle w:val="TableParagraph"/>
              <w:ind w:left="277"/>
              <w:jc w:val="left"/>
              <w:rPr>
                <w:sz w:val="24"/>
              </w:rPr>
            </w:pPr>
            <w:r w:rsidRPr="00D20444">
              <w:rPr>
                <w:sz w:val="24"/>
              </w:rPr>
              <w:t>146.8±1.1</w:t>
            </w:r>
            <w:r w:rsidRPr="00D20444">
              <w:rPr>
                <w:sz w:val="24"/>
                <w:vertAlign w:val="superscript"/>
              </w:rPr>
              <w:t>b</w:t>
            </w:r>
          </w:p>
        </w:tc>
        <w:tc>
          <w:tcPr>
            <w:tcW w:w="614" w:type="pct"/>
          </w:tcPr>
          <w:p w14:paraId="0B9E1E2B" w14:textId="77777777" w:rsidR="004D5EB0" w:rsidRPr="00D20444" w:rsidRDefault="004D5EB0" w:rsidP="00FB214D">
            <w:pPr>
              <w:pStyle w:val="TableParagraph"/>
              <w:ind w:left="283" w:right="259"/>
              <w:rPr>
                <w:sz w:val="24"/>
              </w:rPr>
            </w:pPr>
            <w:r w:rsidRPr="00D20444">
              <w:rPr>
                <w:sz w:val="24"/>
              </w:rPr>
              <w:t>141.5±2.3</w:t>
            </w:r>
            <w:r w:rsidRPr="00D20444">
              <w:rPr>
                <w:sz w:val="24"/>
                <w:vertAlign w:val="superscript"/>
              </w:rPr>
              <w:t>c</w:t>
            </w:r>
          </w:p>
        </w:tc>
        <w:tc>
          <w:tcPr>
            <w:tcW w:w="599" w:type="pct"/>
          </w:tcPr>
          <w:p w14:paraId="4BF7FF42" w14:textId="77777777" w:rsidR="004D5EB0" w:rsidRPr="00D20444" w:rsidRDefault="004D5EB0" w:rsidP="00FB214D">
            <w:pPr>
              <w:pStyle w:val="TableParagraph"/>
              <w:ind w:left="300" w:right="277"/>
              <w:rPr>
                <w:sz w:val="24"/>
              </w:rPr>
            </w:pPr>
            <w:r w:rsidRPr="00D20444">
              <w:rPr>
                <w:sz w:val="24"/>
              </w:rPr>
              <w:t>0.29±0.01</w:t>
            </w:r>
            <w:r w:rsidRPr="00D20444">
              <w:rPr>
                <w:sz w:val="24"/>
                <w:vertAlign w:val="superscript"/>
              </w:rPr>
              <w:t>d</w:t>
            </w:r>
          </w:p>
        </w:tc>
        <w:tc>
          <w:tcPr>
            <w:tcW w:w="539" w:type="pct"/>
          </w:tcPr>
          <w:p w14:paraId="04086431" w14:textId="77777777" w:rsidR="004D5EB0" w:rsidRPr="00D20444" w:rsidRDefault="004D5EB0" w:rsidP="00FB214D">
            <w:pPr>
              <w:pStyle w:val="TableParagraph"/>
              <w:ind w:left="224" w:right="184"/>
              <w:rPr>
                <w:sz w:val="24"/>
              </w:rPr>
            </w:pPr>
            <w:r w:rsidRPr="00D20444">
              <w:rPr>
                <w:sz w:val="24"/>
              </w:rPr>
              <w:t>0.22±0.01</w:t>
            </w:r>
            <w:r w:rsidRPr="00D20444">
              <w:rPr>
                <w:sz w:val="24"/>
                <w:vertAlign w:val="superscript"/>
              </w:rPr>
              <w:t>d</w:t>
            </w:r>
          </w:p>
        </w:tc>
        <w:tc>
          <w:tcPr>
            <w:tcW w:w="566" w:type="pct"/>
          </w:tcPr>
          <w:p w14:paraId="50F85DC7" w14:textId="77777777" w:rsidR="004D5EB0" w:rsidRPr="00D20444" w:rsidRDefault="004D5EB0" w:rsidP="00FB214D">
            <w:pPr>
              <w:pStyle w:val="TableParagraph"/>
              <w:ind w:right="243"/>
              <w:jc w:val="right"/>
              <w:rPr>
                <w:sz w:val="24"/>
              </w:rPr>
            </w:pPr>
            <w:r w:rsidRPr="00D20444">
              <w:rPr>
                <w:sz w:val="24"/>
              </w:rPr>
              <w:t>17.2±0.05</w:t>
            </w:r>
            <w:r w:rsidRPr="00D20444">
              <w:rPr>
                <w:sz w:val="24"/>
                <w:vertAlign w:val="superscript"/>
              </w:rPr>
              <w:t>b</w:t>
            </w:r>
          </w:p>
        </w:tc>
      </w:tr>
      <w:tr w:rsidR="004D5EB0" w:rsidRPr="00D20444" w14:paraId="648D1344" w14:textId="77777777" w:rsidTr="00845314">
        <w:trPr>
          <w:trHeight w:val="412"/>
          <w:jc w:val="center"/>
        </w:trPr>
        <w:tc>
          <w:tcPr>
            <w:tcW w:w="472" w:type="pct"/>
          </w:tcPr>
          <w:p w14:paraId="22A780CF" w14:textId="77777777" w:rsidR="004D5EB0" w:rsidRPr="00D20444" w:rsidRDefault="004D5EB0" w:rsidP="00FB214D">
            <w:pPr>
              <w:pStyle w:val="TableParagraph"/>
              <w:spacing w:line="270" w:lineRule="exact"/>
              <w:ind w:left="92" w:right="86"/>
              <w:rPr>
                <w:sz w:val="16"/>
              </w:rPr>
            </w:pPr>
            <w:r w:rsidRPr="00D20444">
              <w:rPr>
                <w:position w:val="2"/>
                <w:sz w:val="24"/>
              </w:rPr>
              <w:t>T</w:t>
            </w:r>
            <w:r w:rsidRPr="00D20444">
              <w:rPr>
                <w:sz w:val="16"/>
              </w:rPr>
              <w:t>2</w:t>
            </w:r>
          </w:p>
        </w:tc>
        <w:tc>
          <w:tcPr>
            <w:tcW w:w="578" w:type="pct"/>
          </w:tcPr>
          <w:p w14:paraId="0F054BEF" w14:textId="77777777" w:rsidR="004D5EB0" w:rsidRPr="00D20444" w:rsidRDefault="004D5EB0" w:rsidP="00FB214D">
            <w:pPr>
              <w:pStyle w:val="TableParagraph"/>
              <w:ind w:left="302" w:right="297"/>
              <w:rPr>
                <w:sz w:val="24"/>
              </w:rPr>
            </w:pPr>
            <w:r w:rsidRPr="00D20444">
              <w:rPr>
                <w:sz w:val="24"/>
              </w:rPr>
              <w:t>28.4±0.20</w:t>
            </w:r>
          </w:p>
        </w:tc>
        <w:tc>
          <w:tcPr>
            <w:tcW w:w="528" w:type="pct"/>
          </w:tcPr>
          <w:p w14:paraId="593ED548" w14:textId="77777777" w:rsidR="004D5EB0" w:rsidRPr="00D20444" w:rsidRDefault="004D5EB0" w:rsidP="00FB214D">
            <w:pPr>
              <w:pStyle w:val="TableParagraph"/>
              <w:ind w:left="216" w:right="206"/>
              <w:rPr>
                <w:sz w:val="24"/>
              </w:rPr>
            </w:pPr>
            <w:r w:rsidRPr="00D20444">
              <w:rPr>
                <w:sz w:val="24"/>
              </w:rPr>
              <w:t>7.8±0.07</w:t>
            </w:r>
            <w:r w:rsidRPr="00D20444">
              <w:rPr>
                <w:sz w:val="24"/>
                <w:vertAlign w:val="superscript"/>
              </w:rPr>
              <w:t>b</w:t>
            </w:r>
          </w:p>
        </w:tc>
        <w:tc>
          <w:tcPr>
            <w:tcW w:w="532" w:type="pct"/>
          </w:tcPr>
          <w:p w14:paraId="5A89139B" w14:textId="77777777" w:rsidR="004D5EB0" w:rsidRPr="00D20444" w:rsidRDefault="004D5EB0" w:rsidP="00FB214D">
            <w:pPr>
              <w:pStyle w:val="TableParagraph"/>
              <w:ind w:left="247"/>
              <w:jc w:val="left"/>
              <w:rPr>
                <w:sz w:val="24"/>
              </w:rPr>
            </w:pPr>
            <w:r w:rsidRPr="00D20444">
              <w:rPr>
                <w:sz w:val="24"/>
              </w:rPr>
              <w:t>6.3±0.05</w:t>
            </w:r>
            <w:r w:rsidRPr="00D20444">
              <w:rPr>
                <w:sz w:val="24"/>
                <w:vertAlign w:val="superscript"/>
              </w:rPr>
              <w:t>ab</w:t>
            </w:r>
          </w:p>
        </w:tc>
        <w:tc>
          <w:tcPr>
            <w:tcW w:w="571" w:type="pct"/>
          </w:tcPr>
          <w:p w14:paraId="57C20317" w14:textId="77777777" w:rsidR="004D5EB0" w:rsidRPr="00D20444" w:rsidRDefault="004D5EB0" w:rsidP="00FB214D">
            <w:pPr>
              <w:pStyle w:val="TableParagraph"/>
              <w:ind w:left="277"/>
              <w:jc w:val="left"/>
              <w:rPr>
                <w:sz w:val="24"/>
              </w:rPr>
            </w:pPr>
            <w:r w:rsidRPr="00D20444">
              <w:rPr>
                <w:sz w:val="24"/>
              </w:rPr>
              <w:t>144.0±2.7</w:t>
            </w:r>
            <w:r w:rsidRPr="00D20444">
              <w:rPr>
                <w:sz w:val="24"/>
                <w:vertAlign w:val="superscript"/>
              </w:rPr>
              <w:t>b</w:t>
            </w:r>
          </w:p>
        </w:tc>
        <w:tc>
          <w:tcPr>
            <w:tcW w:w="614" w:type="pct"/>
          </w:tcPr>
          <w:p w14:paraId="48FD64C5" w14:textId="77777777" w:rsidR="004D5EB0" w:rsidRPr="00D20444" w:rsidRDefault="004D5EB0" w:rsidP="00FB214D">
            <w:pPr>
              <w:pStyle w:val="TableParagraph"/>
              <w:ind w:left="283" w:right="259"/>
              <w:rPr>
                <w:sz w:val="24"/>
              </w:rPr>
            </w:pPr>
            <w:r w:rsidRPr="00D20444">
              <w:rPr>
                <w:sz w:val="24"/>
              </w:rPr>
              <w:t>149.7±0.2</w:t>
            </w:r>
            <w:r w:rsidRPr="00D20444">
              <w:rPr>
                <w:sz w:val="24"/>
                <w:vertAlign w:val="superscript"/>
              </w:rPr>
              <w:t>a</w:t>
            </w:r>
          </w:p>
        </w:tc>
        <w:tc>
          <w:tcPr>
            <w:tcW w:w="599" w:type="pct"/>
          </w:tcPr>
          <w:p w14:paraId="3C0FA41F" w14:textId="77777777" w:rsidR="004D5EB0" w:rsidRPr="00D20444" w:rsidRDefault="004D5EB0" w:rsidP="00FB214D">
            <w:pPr>
              <w:pStyle w:val="TableParagraph"/>
              <w:ind w:left="300" w:right="277"/>
              <w:rPr>
                <w:sz w:val="24"/>
              </w:rPr>
            </w:pPr>
            <w:r w:rsidRPr="00D20444">
              <w:rPr>
                <w:sz w:val="24"/>
              </w:rPr>
              <w:t>0.24±0.01</w:t>
            </w:r>
            <w:r w:rsidRPr="00D20444">
              <w:rPr>
                <w:sz w:val="24"/>
                <w:vertAlign w:val="superscript"/>
              </w:rPr>
              <w:t>e</w:t>
            </w:r>
          </w:p>
        </w:tc>
        <w:tc>
          <w:tcPr>
            <w:tcW w:w="539" w:type="pct"/>
          </w:tcPr>
          <w:p w14:paraId="3F1808D6" w14:textId="77777777" w:rsidR="004D5EB0" w:rsidRPr="00D20444" w:rsidRDefault="004D5EB0" w:rsidP="00FB214D">
            <w:pPr>
              <w:pStyle w:val="TableParagraph"/>
              <w:ind w:left="224" w:right="184"/>
              <w:rPr>
                <w:sz w:val="24"/>
              </w:rPr>
            </w:pPr>
            <w:r w:rsidRPr="00D20444">
              <w:rPr>
                <w:sz w:val="24"/>
              </w:rPr>
              <w:t>0.17±0.01</w:t>
            </w:r>
            <w:r w:rsidRPr="00D20444">
              <w:rPr>
                <w:sz w:val="24"/>
                <w:vertAlign w:val="superscript"/>
              </w:rPr>
              <w:t>e</w:t>
            </w:r>
          </w:p>
        </w:tc>
        <w:tc>
          <w:tcPr>
            <w:tcW w:w="566" w:type="pct"/>
          </w:tcPr>
          <w:p w14:paraId="1817CFD6" w14:textId="77777777" w:rsidR="004D5EB0" w:rsidRPr="00D20444" w:rsidRDefault="004D5EB0" w:rsidP="00FB214D">
            <w:pPr>
              <w:pStyle w:val="TableParagraph"/>
              <w:ind w:right="247"/>
              <w:jc w:val="right"/>
              <w:rPr>
                <w:sz w:val="24"/>
              </w:rPr>
            </w:pPr>
            <w:r w:rsidRPr="00D20444">
              <w:rPr>
                <w:sz w:val="24"/>
              </w:rPr>
              <w:t>16.3±0.12</w:t>
            </w:r>
            <w:r w:rsidRPr="00D20444">
              <w:rPr>
                <w:sz w:val="24"/>
                <w:vertAlign w:val="superscript"/>
              </w:rPr>
              <w:t>c</w:t>
            </w:r>
          </w:p>
        </w:tc>
      </w:tr>
      <w:tr w:rsidR="004D5EB0" w:rsidRPr="00D20444" w14:paraId="39F3433D" w14:textId="77777777" w:rsidTr="00845314">
        <w:trPr>
          <w:trHeight w:val="417"/>
          <w:jc w:val="center"/>
        </w:trPr>
        <w:tc>
          <w:tcPr>
            <w:tcW w:w="472" w:type="pct"/>
          </w:tcPr>
          <w:p w14:paraId="1328FF55" w14:textId="77777777" w:rsidR="004D5EB0" w:rsidRPr="00D20444" w:rsidRDefault="004D5EB0" w:rsidP="00FB214D">
            <w:pPr>
              <w:pStyle w:val="TableParagraph"/>
              <w:spacing w:line="270" w:lineRule="exact"/>
              <w:ind w:left="92" w:right="86"/>
              <w:rPr>
                <w:sz w:val="16"/>
              </w:rPr>
            </w:pPr>
            <w:r w:rsidRPr="00D20444">
              <w:rPr>
                <w:position w:val="2"/>
                <w:sz w:val="24"/>
              </w:rPr>
              <w:t>T</w:t>
            </w:r>
            <w:r w:rsidRPr="00D20444">
              <w:rPr>
                <w:sz w:val="16"/>
              </w:rPr>
              <w:t>3</w:t>
            </w:r>
          </w:p>
        </w:tc>
        <w:tc>
          <w:tcPr>
            <w:tcW w:w="578" w:type="pct"/>
          </w:tcPr>
          <w:p w14:paraId="26D81B60" w14:textId="77777777" w:rsidR="004D5EB0" w:rsidRPr="00D20444" w:rsidRDefault="004D5EB0" w:rsidP="00FB214D">
            <w:pPr>
              <w:pStyle w:val="TableParagraph"/>
              <w:ind w:left="302" w:right="297"/>
              <w:rPr>
                <w:sz w:val="24"/>
              </w:rPr>
            </w:pPr>
            <w:r w:rsidRPr="00D20444">
              <w:rPr>
                <w:sz w:val="24"/>
              </w:rPr>
              <w:t>28.4±0.19</w:t>
            </w:r>
          </w:p>
        </w:tc>
        <w:tc>
          <w:tcPr>
            <w:tcW w:w="528" w:type="pct"/>
          </w:tcPr>
          <w:p w14:paraId="4B9EEDE4" w14:textId="77777777" w:rsidR="004D5EB0" w:rsidRPr="00D20444" w:rsidRDefault="004D5EB0" w:rsidP="00FB214D">
            <w:pPr>
              <w:pStyle w:val="TableParagraph"/>
              <w:ind w:left="223" w:right="206"/>
              <w:rPr>
                <w:sz w:val="24"/>
              </w:rPr>
            </w:pPr>
            <w:r w:rsidRPr="00D20444">
              <w:rPr>
                <w:sz w:val="24"/>
              </w:rPr>
              <w:t>7.9±0.05</w:t>
            </w:r>
            <w:r w:rsidRPr="00D20444">
              <w:rPr>
                <w:sz w:val="24"/>
                <w:vertAlign w:val="superscript"/>
              </w:rPr>
              <w:t>ab</w:t>
            </w:r>
          </w:p>
        </w:tc>
        <w:tc>
          <w:tcPr>
            <w:tcW w:w="532" w:type="pct"/>
          </w:tcPr>
          <w:p w14:paraId="2B1930A0" w14:textId="77777777" w:rsidR="004D5EB0" w:rsidRPr="00D20444" w:rsidRDefault="004D5EB0" w:rsidP="00FB214D">
            <w:pPr>
              <w:pStyle w:val="TableParagraph"/>
              <w:ind w:left="290"/>
              <w:jc w:val="left"/>
              <w:rPr>
                <w:sz w:val="24"/>
              </w:rPr>
            </w:pPr>
            <w:r w:rsidRPr="00D20444">
              <w:rPr>
                <w:sz w:val="24"/>
              </w:rPr>
              <w:t>5.9±0.03</w:t>
            </w:r>
            <w:r w:rsidRPr="00D20444">
              <w:rPr>
                <w:sz w:val="24"/>
                <w:vertAlign w:val="superscript"/>
              </w:rPr>
              <w:t>c</w:t>
            </w:r>
          </w:p>
        </w:tc>
        <w:tc>
          <w:tcPr>
            <w:tcW w:w="571" w:type="pct"/>
          </w:tcPr>
          <w:p w14:paraId="006B3A14" w14:textId="77777777" w:rsidR="004D5EB0" w:rsidRPr="00D20444" w:rsidRDefault="004D5EB0" w:rsidP="00FB214D">
            <w:pPr>
              <w:pStyle w:val="TableParagraph"/>
              <w:ind w:left="282"/>
              <w:jc w:val="left"/>
              <w:rPr>
                <w:sz w:val="24"/>
              </w:rPr>
            </w:pPr>
            <w:r w:rsidRPr="00D20444">
              <w:rPr>
                <w:sz w:val="24"/>
              </w:rPr>
              <w:t>151.9±1.2</w:t>
            </w:r>
            <w:r w:rsidRPr="00D20444">
              <w:rPr>
                <w:sz w:val="24"/>
                <w:vertAlign w:val="superscript"/>
              </w:rPr>
              <w:t>a</w:t>
            </w:r>
          </w:p>
        </w:tc>
        <w:tc>
          <w:tcPr>
            <w:tcW w:w="614" w:type="pct"/>
          </w:tcPr>
          <w:p w14:paraId="2C9FBD7A" w14:textId="77777777" w:rsidR="004D5EB0" w:rsidRPr="00D20444" w:rsidRDefault="004D5EB0" w:rsidP="00FB214D">
            <w:pPr>
              <w:pStyle w:val="TableParagraph"/>
              <w:ind w:left="281" w:right="259"/>
              <w:rPr>
                <w:sz w:val="24"/>
              </w:rPr>
            </w:pPr>
            <w:r w:rsidRPr="00D20444">
              <w:rPr>
                <w:sz w:val="24"/>
              </w:rPr>
              <w:t>143.4±1.9</w:t>
            </w:r>
            <w:r w:rsidRPr="00D20444">
              <w:rPr>
                <w:sz w:val="24"/>
                <w:vertAlign w:val="superscript"/>
              </w:rPr>
              <w:t>bc</w:t>
            </w:r>
          </w:p>
        </w:tc>
        <w:tc>
          <w:tcPr>
            <w:tcW w:w="599" w:type="pct"/>
          </w:tcPr>
          <w:p w14:paraId="0734AB3F" w14:textId="77777777" w:rsidR="004D5EB0" w:rsidRPr="00D20444" w:rsidRDefault="004D5EB0" w:rsidP="00FB214D">
            <w:pPr>
              <w:pStyle w:val="TableParagraph"/>
              <w:ind w:left="300" w:right="277"/>
              <w:rPr>
                <w:sz w:val="24"/>
              </w:rPr>
            </w:pPr>
            <w:r w:rsidRPr="00D20444">
              <w:rPr>
                <w:sz w:val="24"/>
              </w:rPr>
              <w:t>0.36±0.01</w:t>
            </w:r>
            <w:r w:rsidRPr="00D20444">
              <w:rPr>
                <w:sz w:val="24"/>
                <w:vertAlign w:val="superscript"/>
              </w:rPr>
              <w:t>c</w:t>
            </w:r>
          </w:p>
        </w:tc>
        <w:tc>
          <w:tcPr>
            <w:tcW w:w="539" w:type="pct"/>
          </w:tcPr>
          <w:p w14:paraId="0A9A382A" w14:textId="77777777" w:rsidR="004D5EB0" w:rsidRPr="00D20444" w:rsidRDefault="004D5EB0" w:rsidP="00FB214D">
            <w:pPr>
              <w:pStyle w:val="TableParagraph"/>
              <w:ind w:left="224" w:right="184"/>
              <w:rPr>
                <w:sz w:val="24"/>
              </w:rPr>
            </w:pPr>
            <w:r w:rsidRPr="00D20444">
              <w:rPr>
                <w:sz w:val="24"/>
              </w:rPr>
              <w:t>0.26±0.01</w:t>
            </w:r>
            <w:r w:rsidRPr="00D20444">
              <w:rPr>
                <w:sz w:val="24"/>
                <w:vertAlign w:val="superscript"/>
              </w:rPr>
              <w:t>c</w:t>
            </w:r>
          </w:p>
        </w:tc>
        <w:tc>
          <w:tcPr>
            <w:tcW w:w="566" w:type="pct"/>
          </w:tcPr>
          <w:p w14:paraId="59695BCA" w14:textId="77777777" w:rsidR="004D5EB0" w:rsidRPr="00D20444" w:rsidRDefault="004D5EB0" w:rsidP="00FB214D">
            <w:pPr>
              <w:pStyle w:val="TableParagraph"/>
              <w:ind w:right="247"/>
              <w:jc w:val="right"/>
              <w:rPr>
                <w:sz w:val="24"/>
              </w:rPr>
            </w:pPr>
            <w:r w:rsidRPr="00D20444">
              <w:rPr>
                <w:sz w:val="24"/>
              </w:rPr>
              <w:t>19.2±0.03</w:t>
            </w:r>
            <w:r w:rsidRPr="00D20444">
              <w:rPr>
                <w:sz w:val="24"/>
                <w:vertAlign w:val="superscript"/>
              </w:rPr>
              <w:t>a</w:t>
            </w:r>
          </w:p>
        </w:tc>
      </w:tr>
      <w:tr w:rsidR="004D5EB0" w:rsidRPr="00D20444" w14:paraId="48EE7B33" w14:textId="77777777" w:rsidTr="00845314">
        <w:trPr>
          <w:trHeight w:val="412"/>
          <w:jc w:val="center"/>
        </w:trPr>
        <w:tc>
          <w:tcPr>
            <w:tcW w:w="472" w:type="pct"/>
          </w:tcPr>
          <w:p w14:paraId="44675E11" w14:textId="77777777" w:rsidR="004D5EB0" w:rsidRPr="00D20444" w:rsidRDefault="004D5EB0" w:rsidP="00FB214D">
            <w:pPr>
              <w:pStyle w:val="TableParagraph"/>
              <w:spacing w:line="270" w:lineRule="exact"/>
              <w:ind w:left="92" w:right="86"/>
              <w:rPr>
                <w:sz w:val="16"/>
              </w:rPr>
            </w:pPr>
            <w:r w:rsidRPr="00D20444">
              <w:rPr>
                <w:position w:val="2"/>
                <w:sz w:val="24"/>
              </w:rPr>
              <w:t>C</w:t>
            </w:r>
            <w:r w:rsidRPr="00D20444">
              <w:rPr>
                <w:sz w:val="16"/>
              </w:rPr>
              <w:t>1</w:t>
            </w:r>
          </w:p>
        </w:tc>
        <w:tc>
          <w:tcPr>
            <w:tcW w:w="578" w:type="pct"/>
          </w:tcPr>
          <w:p w14:paraId="4C908306" w14:textId="77777777" w:rsidR="004D5EB0" w:rsidRPr="00D20444" w:rsidRDefault="004D5EB0" w:rsidP="00FB214D">
            <w:pPr>
              <w:pStyle w:val="TableParagraph"/>
              <w:ind w:left="302" w:right="297"/>
              <w:rPr>
                <w:sz w:val="24"/>
              </w:rPr>
            </w:pPr>
            <w:r w:rsidRPr="00D20444">
              <w:rPr>
                <w:sz w:val="24"/>
              </w:rPr>
              <w:t>28.3±0.23</w:t>
            </w:r>
          </w:p>
        </w:tc>
        <w:tc>
          <w:tcPr>
            <w:tcW w:w="528" w:type="pct"/>
          </w:tcPr>
          <w:p w14:paraId="5EFF56A4" w14:textId="77777777" w:rsidR="004D5EB0" w:rsidRPr="00D20444" w:rsidRDefault="004D5EB0" w:rsidP="00FB214D">
            <w:pPr>
              <w:pStyle w:val="TableParagraph"/>
              <w:ind w:left="217" w:right="206"/>
              <w:rPr>
                <w:sz w:val="24"/>
              </w:rPr>
            </w:pPr>
            <w:r w:rsidRPr="00D20444">
              <w:rPr>
                <w:sz w:val="24"/>
              </w:rPr>
              <w:t>8.2±0.10</w:t>
            </w:r>
            <w:r w:rsidRPr="00D20444">
              <w:rPr>
                <w:sz w:val="24"/>
                <w:vertAlign w:val="superscript"/>
              </w:rPr>
              <w:t>a</w:t>
            </w:r>
          </w:p>
        </w:tc>
        <w:tc>
          <w:tcPr>
            <w:tcW w:w="532" w:type="pct"/>
          </w:tcPr>
          <w:p w14:paraId="04ABCD24" w14:textId="77777777" w:rsidR="004D5EB0" w:rsidRPr="00D20444" w:rsidRDefault="004D5EB0" w:rsidP="00FB214D">
            <w:pPr>
              <w:pStyle w:val="TableParagraph"/>
              <w:ind w:left="290"/>
              <w:jc w:val="left"/>
              <w:rPr>
                <w:sz w:val="24"/>
              </w:rPr>
            </w:pPr>
            <w:r w:rsidRPr="00D20444">
              <w:rPr>
                <w:sz w:val="24"/>
              </w:rPr>
              <w:t>6.4±0.06</w:t>
            </w:r>
            <w:r w:rsidRPr="00D20444">
              <w:rPr>
                <w:sz w:val="24"/>
                <w:vertAlign w:val="superscript"/>
              </w:rPr>
              <w:t>a</w:t>
            </w:r>
          </w:p>
        </w:tc>
        <w:tc>
          <w:tcPr>
            <w:tcW w:w="571" w:type="pct"/>
          </w:tcPr>
          <w:p w14:paraId="4DE97F59" w14:textId="77777777" w:rsidR="004D5EB0" w:rsidRPr="00D20444" w:rsidRDefault="004D5EB0" w:rsidP="00FB214D">
            <w:pPr>
              <w:pStyle w:val="TableParagraph"/>
              <w:ind w:left="277"/>
              <w:jc w:val="left"/>
              <w:rPr>
                <w:sz w:val="24"/>
              </w:rPr>
            </w:pPr>
            <w:r w:rsidRPr="00D20444">
              <w:rPr>
                <w:sz w:val="24"/>
              </w:rPr>
              <w:t>146.8±0.8</w:t>
            </w:r>
            <w:r w:rsidRPr="00D20444">
              <w:rPr>
                <w:sz w:val="24"/>
                <w:vertAlign w:val="superscript"/>
              </w:rPr>
              <w:t>b</w:t>
            </w:r>
          </w:p>
        </w:tc>
        <w:tc>
          <w:tcPr>
            <w:tcW w:w="614" w:type="pct"/>
          </w:tcPr>
          <w:p w14:paraId="11C745B0" w14:textId="77777777" w:rsidR="004D5EB0" w:rsidRPr="00D20444" w:rsidRDefault="004D5EB0" w:rsidP="00FB214D">
            <w:pPr>
              <w:pStyle w:val="TableParagraph"/>
              <w:ind w:left="281" w:right="259"/>
              <w:rPr>
                <w:sz w:val="24"/>
              </w:rPr>
            </w:pPr>
            <w:r w:rsidRPr="00D20444">
              <w:rPr>
                <w:sz w:val="24"/>
              </w:rPr>
              <w:t>145.1±1.4</w:t>
            </w:r>
            <w:r w:rsidRPr="00D20444">
              <w:rPr>
                <w:sz w:val="24"/>
                <w:vertAlign w:val="superscript"/>
              </w:rPr>
              <w:t>bc</w:t>
            </w:r>
          </w:p>
        </w:tc>
        <w:tc>
          <w:tcPr>
            <w:tcW w:w="599" w:type="pct"/>
          </w:tcPr>
          <w:p w14:paraId="24C927F0" w14:textId="77777777" w:rsidR="004D5EB0" w:rsidRPr="00D20444" w:rsidRDefault="004D5EB0" w:rsidP="00FB214D">
            <w:pPr>
              <w:pStyle w:val="TableParagraph"/>
              <w:ind w:left="300" w:right="277"/>
              <w:rPr>
                <w:sz w:val="24"/>
              </w:rPr>
            </w:pPr>
            <w:r w:rsidRPr="00D20444">
              <w:rPr>
                <w:sz w:val="24"/>
              </w:rPr>
              <w:t>0.60±0.01</w:t>
            </w:r>
            <w:r w:rsidRPr="00D20444">
              <w:rPr>
                <w:sz w:val="24"/>
                <w:vertAlign w:val="superscript"/>
              </w:rPr>
              <w:t>a</w:t>
            </w:r>
          </w:p>
        </w:tc>
        <w:tc>
          <w:tcPr>
            <w:tcW w:w="539" w:type="pct"/>
          </w:tcPr>
          <w:p w14:paraId="540DE21A" w14:textId="77777777" w:rsidR="004D5EB0" w:rsidRPr="00D20444" w:rsidRDefault="004D5EB0" w:rsidP="00FB214D">
            <w:pPr>
              <w:pStyle w:val="TableParagraph"/>
              <w:ind w:left="224" w:right="184"/>
              <w:rPr>
                <w:sz w:val="24"/>
              </w:rPr>
            </w:pPr>
            <w:r w:rsidRPr="00D20444">
              <w:rPr>
                <w:sz w:val="24"/>
              </w:rPr>
              <w:t>0.82±0.01</w:t>
            </w:r>
            <w:r w:rsidRPr="00D20444">
              <w:rPr>
                <w:sz w:val="24"/>
                <w:vertAlign w:val="superscript"/>
              </w:rPr>
              <w:t>b</w:t>
            </w:r>
          </w:p>
        </w:tc>
        <w:tc>
          <w:tcPr>
            <w:tcW w:w="566" w:type="pct"/>
          </w:tcPr>
          <w:p w14:paraId="33A7D6F6" w14:textId="77777777" w:rsidR="004D5EB0" w:rsidRPr="00D20444" w:rsidRDefault="004D5EB0" w:rsidP="00FB214D">
            <w:pPr>
              <w:pStyle w:val="TableParagraph"/>
              <w:ind w:right="247"/>
              <w:jc w:val="right"/>
              <w:rPr>
                <w:sz w:val="24"/>
              </w:rPr>
            </w:pPr>
            <w:r w:rsidRPr="00D20444">
              <w:rPr>
                <w:sz w:val="24"/>
              </w:rPr>
              <w:t>13.2±0.04</w:t>
            </w:r>
            <w:r w:rsidRPr="00D20444">
              <w:rPr>
                <w:sz w:val="24"/>
                <w:vertAlign w:val="superscript"/>
              </w:rPr>
              <w:t>e</w:t>
            </w:r>
          </w:p>
        </w:tc>
      </w:tr>
      <w:tr w:rsidR="004D5EB0" w:rsidRPr="00D20444" w14:paraId="254629FE" w14:textId="77777777" w:rsidTr="00845314">
        <w:trPr>
          <w:trHeight w:val="412"/>
          <w:jc w:val="center"/>
        </w:trPr>
        <w:tc>
          <w:tcPr>
            <w:tcW w:w="472" w:type="pct"/>
          </w:tcPr>
          <w:p w14:paraId="7FF93993" w14:textId="77777777" w:rsidR="004D5EB0" w:rsidRPr="00D20444" w:rsidRDefault="004D5EB0" w:rsidP="00FB214D">
            <w:pPr>
              <w:pStyle w:val="TableParagraph"/>
              <w:spacing w:line="270" w:lineRule="exact"/>
              <w:ind w:left="92" w:right="86"/>
              <w:rPr>
                <w:sz w:val="16"/>
              </w:rPr>
            </w:pPr>
            <w:r w:rsidRPr="00D20444">
              <w:rPr>
                <w:position w:val="2"/>
                <w:sz w:val="24"/>
              </w:rPr>
              <w:t>C</w:t>
            </w:r>
            <w:r w:rsidRPr="00D20444">
              <w:rPr>
                <w:sz w:val="16"/>
              </w:rPr>
              <w:t>2</w:t>
            </w:r>
          </w:p>
        </w:tc>
        <w:tc>
          <w:tcPr>
            <w:tcW w:w="578" w:type="pct"/>
          </w:tcPr>
          <w:p w14:paraId="1722CBBE" w14:textId="77777777" w:rsidR="004D5EB0" w:rsidRPr="00D20444" w:rsidRDefault="004D5EB0" w:rsidP="00FB214D">
            <w:pPr>
              <w:pStyle w:val="TableParagraph"/>
              <w:ind w:left="302" w:right="297"/>
              <w:rPr>
                <w:sz w:val="24"/>
              </w:rPr>
            </w:pPr>
            <w:r w:rsidRPr="00D20444">
              <w:rPr>
                <w:sz w:val="24"/>
              </w:rPr>
              <w:t>28.4±0.22</w:t>
            </w:r>
          </w:p>
        </w:tc>
        <w:tc>
          <w:tcPr>
            <w:tcW w:w="528" w:type="pct"/>
          </w:tcPr>
          <w:p w14:paraId="2CEEFDEF" w14:textId="77777777" w:rsidR="004D5EB0" w:rsidRPr="00D20444" w:rsidRDefault="004D5EB0" w:rsidP="00FB214D">
            <w:pPr>
              <w:pStyle w:val="TableParagraph"/>
              <w:ind w:left="216" w:right="206"/>
              <w:rPr>
                <w:sz w:val="24"/>
              </w:rPr>
            </w:pPr>
            <w:r w:rsidRPr="00D20444">
              <w:rPr>
                <w:sz w:val="24"/>
              </w:rPr>
              <w:t>7.8±0.04</w:t>
            </w:r>
            <w:r w:rsidRPr="00D20444">
              <w:rPr>
                <w:sz w:val="24"/>
                <w:vertAlign w:val="superscript"/>
              </w:rPr>
              <w:t>b</w:t>
            </w:r>
          </w:p>
        </w:tc>
        <w:tc>
          <w:tcPr>
            <w:tcW w:w="532" w:type="pct"/>
          </w:tcPr>
          <w:p w14:paraId="67907F5B" w14:textId="77777777" w:rsidR="004D5EB0" w:rsidRPr="00D20444" w:rsidRDefault="004D5EB0" w:rsidP="00FB214D">
            <w:pPr>
              <w:pStyle w:val="TableParagraph"/>
              <w:ind w:left="247"/>
              <w:jc w:val="left"/>
              <w:rPr>
                <w:sz w:val="24"/>
              </w:rPr>
            </w:pPr>
            <w:r w:rsidRPr="00D20444">
              <w:rPr>
                <w:sz w:val="24"/>
              </w:rPr>
              <w:t>6.2±0.07</w:t>
            </w:r>
            <w:r w:rsidRPr="00D20444">
              <w:rPr>
                <w:sz w:val="24"/>
                <w:vertAlign w:val="superscript"/>
              </w:rPr>
              <w:t>ab</w:t>
            </w:r>
          </w:p>
        </w:tc>
        <w:tc>
          <w:tcPr>
            <w:tcW w:w="571" w:type="pct"/>
          </w:tcPr>
          <w:p w14:paraId="2D72B57A" w14:textId="77777777" w:rsidR="004D5EB0" w:rsidRPr="00D20444" w:rsidRDefault="004D5EB0" w:rsidP="00FB214D">
            <w:pPr>
              <w:pStyle w:val="TableParagraph"/>
              <w:ind w:left="277"/>
              <w:jc w:val="left"/>
              <w:rPr>
                <w:sz w:val="24"/>
              </w:rPr>
            </w:pPr>
            <w:r w:rsidRPr="00D20444">
              <w:rPr>
                <w:sz w:val="24"/>
              </w:rPr>
              <w:t>145.6±1.9</w:t>
            </w:r>
            <w:r w:rsidRPr="00D20444">
              <w:rPr>
                <w:sz w:val="24"/>
                <w:vertAlign w:val="superscript"/>
              </w:rPr>
              <w:t>b</w:t>
            </w:r>
          </w:p>
        </w:tc>
        <w:tc>
          <w:tcPr>
            <w:tcW w:w="614" w:type="pct"/>
          </w:tcPr>
          <w:p w14:paraId="24A8E6FC" w14:textId="77777777" w:rsidR="004D5EB0" w:rsidRPr="00D20444" w:rsidRDefault="004D5EB0" w:rsidP="00FB214D">
            <w:pPr>
              <w:pStyle w:val="TableParagraph"/>
              <w:ind w:left="283" w:right="259"/>
              <w:rPr>
                <w:sz w:val="24"/>
              </w:rPr>
            </w:pPr>
            <w:r w:rsidRPr="00D20444">
              <w:rPr>
                <w:sz w:val="24"/>
              </w:rPr>
              <w:t>152.1±0.7</w:t>
            </w:r>
            <w:r w:rsidRPr="00D20444">
              <w:rPr>
                <w:sz w:val="24"/>
                <w:vertAlign w:val="superscript"/>
              </w:rPr>
              <w:t>a</w:t>
            </w:r>
          </w:p>
        </w:tc>
        <w:tc>
          <w:tcPr>
            <w:tcW w:w="599" w:type="pct"/>
          </w:tcPr>
          <w:p w14:paraId="7EB206F8" w14:textId="77777777" w:rsidR="004D5EB0" w:rsidRPr="00D20444" w:rsidRDefault="004D5EB0" w:rsidP="00FB214D">
            <w:pPr>
              <w:pStyle w:val="TableParagraph"/>
              <w:ind w:left="300" w:right="277"/>
              <w:rPr>
                <w:sz w:val="24"/>
              </w:rPr>
            </w:pPr>
            <w:r w:rsidRPr="00D20444">
              <w:rPr>
                <w:sz w:val="24"/>
              </w:rPr>
              <w:t>0.57±0.01</w:t>
            </w:r>
            <w:r w:rsidRPr="00D20444">
              <w:rPr>
                <w:sz w:val="24"/>
                <w:vertAlign w:val="superscript"/>
              </w:rPr>
              <w:t>b</w:t>
            </w:r>
          </w:p>
        </w:tc>
        <w:tc>
          <w:tcPr>
            <w:tcW w:w="539" w:type="pct"/>
          </w:tcPr>
          <w:p w14:paraId="0EC2457E" w14:textId="77777777" w:rsidR="004D5EB0" w:rsidRPr="00D20444" w:rsidRDefault="004D5EB0" w:rsidP="00FB214D">
            <w:pPr>
              <w:pStyle w:val="TableParagraph"/>
              <w:spacing w:line="270" w:lineRule="exact"/>
              <w:ind w:left="224" w:right="184"/>
              <w:rPr>
                <w:sz w:val="16"/>
              </w:rPr>
            </w:pPr>
            <w:r w:rsidRPr="00D20444">
              <w:rPr>
                <w:position w:val="2"/>
                <w:sz w:val="24"/>
              </w:rPr>
              <w:t>0.90±0.01</w:t>
            </w:r>
            <w:r w:rsidRPr="00D20444">
              <w:rPr>
                <w:sz w:val="16"/>
              </w:rPr>
              <w:t>a</w:t>
            </w:r>
          </w:p>
        </w:tc>
        <w:tc>
          <w:tcPr>
            <w:tcW w:w="566" w:type="pct"/>
          </w:tcPr>
          <w:p w14:paraId="4DF0ADBE" w14:textId="77777777" w:rsidR="004D5EB0" w:rsidRPr="00D20444" w:rsidRDefault="004D5EB0" w:rsidP="00FB214D">
            <w:pPr>
              <w:pStyle w:val="TableParagraph"/>
              <w:ind w:right="243"/>
              <w:jc w:val="right"/>
              <w:rPr>
                <w:sz w:val="24"/>
              </w:rPr>
            </w:pPr>
            <w:r w:rsidRPr="00D20444">
              <w:rPr>
                <w:sz w:val="24"/>
              </w:rPr>
              <w:t>13.7±0.03</w:t>
            </w:r>
            <w:r w:rsidRPr="00D20444">
              <w:rPr>
                <w:sz w:val="24"/>
                <w:vertAlign w:val="superscript"/>
              </w:rPr>
              <w:t>d</w:t>
            </w:r>
          </w:p>
        </w:tc>
      </w:tr>
      <w:tr w:rsidR="004D5EB0" w:rsidRPr="00D20444" w14:paraId="74425E53" w14:textId="77777777" w:rsidTr="00845314">
        <w:trPr>
          <w:trHeight w:val="417"/>
          <w:jc w:val="center"/>
        </w:trPr>
        <w:tc>
          <w:tcPr>
            <w:tcW w:w="472" w:type="pct"/>
          </w:tcPr>
          <w:p w14:paraId="0FC5B232" w14:textId="77777777" w:rsidR="004D5EB0" w:rsidRPr="00D20444" w:rsidRDefault="004D5EB0" w:rsidP="00FB214D">
            <w:pPr>
              <w:pStyle w:val="TableParagraph"/>
              <w:spacing w:line="270" w:lineRule="exact"/>
              <w:ind w:left="92" w:right="86"/>
              <w:rPr>
                <w:sz w:val="16"/>
              </w:rPr>
            </w:pPr>
            <w:r w:rsidRPr="00D20444">
              <w:rPr>
                <w:position w:val="2"/>
                <w:sz w:val="24"/>
              </w:rPr>
              <w:t>C</w:t>
            </w:r>
            <w:r w:rsidRPr="00D20444">
              <w:rPr>
                <w:sz w:val="16"/>
              </w:rPr>
              <w:t>3</w:t>
            </w:r>
          </w:p>
        </w:tc>
        <w:tc>
          <w:tcPr>
            <w:tcW w:w="578" w:type="pct"/>
          </w:tcPr>
          <w:p w14:paraId="2E51CF21" w14:textId="77777777" w:rsidR="004D5EB0" w:rsidRPr="00D20444" w:rsidRDefault="004D5EB0" w:rsidP="00FB214D">
            <w:pPr>
              <w:pStyle w:val="TableParagraph"/>
              <w:ind w:left="302" w:right="297"/>
              <w:rPr>
                <w:sz w:val="24"/>
              </w:rPr>
            </w:pPr>
            <w:r w:rsidRPr="00D20444">
              <w:rPr>
                <w:sz w:val="24"/>
              </w:rPr>
              <w:t>28.4±0.26</w:t>
            </w:r>
          </w:p>
        </w:tc>
        <w:tc>
          <w:tcPr>
            <w:tcW w:w="528" w:type="pct"/>
          </w:tcPr>
          <w:p w14:paraId="1383E9DA" w14:textId="77777777" w:rsidR="004D5EB0" w:rsidRPr="00D20444" w:rsidRDefault="004D5EB0" w:rsidP="00FB214D">
            <w:pPr>
              <w:pStyle w:val="TableParagraph"/>
              <w:ind w:left="223" w:right="206"/>
              <w:rPr>
                <w:sz w:val="24"/>
              </w:rPr>
            </w:pPr>
            <w:r w:rsidRPr="00D20444">
              <w:rPr>
                <w:sz w:val="24"/>
              </w:rPr>
              <w:t>8.0±0.05</w:t>
            </w:r>
            <w:r w:rsidRPr="00D20444">
              <w:rPr>
                <w:sz w:val="24"/>
                <w:vertAlign w:val="superscript"/>
              </w:rPr>
              <w:t>ab</w:t>
            </w:r>
          </w:p>
        </w:tc>
        <w:tc>
          <w:tcPr>
            <w:tcW w:w="532" w:type="pct"/>
          </w:tcPr>
          <w:p w14:paraId="46AF00E6" w14:textId="77777777" w:rsidR="004D5EB0" w:rsidRPr="00D20444" w:rsidRDefault="004D5EB0" w:rsidP="00FB214D">
            <w:pPr>
              <w:pStyle w:val="TableParagraph"/>
              <w:ind w:left="285"/>
              <w:jc w:val="left"/>
              <w:rPr>
                <w:sz w:val="24"/>
              </w:rPr>
            </w:pPr>
            <w:r w:rsidRPr="00D20444">
              <w:rPr>
                <w:sz w:val="24"/>
              </w:rPr>
              <w:t>6.1±0.05</w:t>
            </w:r>
            <w:r w:rsidRPr="00D20444">
              <w:rPr>
                <w:sz w:val="24"/>
                <w:vertAlign w:val="superscript"/>
              </w:rPr>
              <w:t>b</w:t>
            </w:r>
          </w:p>
        </w:tc>
        <w:tc>
          <w:tcPr>
            <w:tcW w:w="571" w:type="pct"/>
          </w:tcPr>
          <w:p w14:paraId="42C253F1" w14:textId="77777777" w:rsidR="004D5EB0" w:rsidRPr="00D20444" w:rsidRDefault="004D5EB0" w:rsidP="00FB214D">
            <w:pPr>
              <w:pStyle w:val="TableParagraph"/>
              <w:ind w:left="243"/>
              <w:jc w:val="left"/>
              <w:rPr>
                <w:sz w:val="24"/>
              </w:rPr>
            </w:pPr>
            <w:r w:rsidRPr="00D20444">
              <w:rPr>
                <w:sz w:val="24"/>
              </w:rPr>
              <w:t>148.6±0.5</w:t>
            </w:r>
            <w:r w:rsidRPr="00D20444">
              <w:rPr>
                <w:sz w:val="24"/>
                <w:vertAlign w:val="superscript"/>
              </w:rPr>
              <w:t>ab</w:t>
            </w:r>
          </w:p>
        </w:tc>
        <w:tc>
          <w:tcPr>
            <w:tcW w:w="614" w:type="pct"/>
          </w:tcPr>
          <w:p w14:paraId="341B1CF8" w14:textId="77777777" w:rsidR="004D5EB0" w:rsidRPr="00D20444" w:rsidRDefault="004D5EB0" w:rsidP="00FB214D">
            <w:pPr>
              <w:pStyle w:val="TableParagraph"/>
              <w:ind w:left="285" w:right="255"/>
              <w:rPr>
                <w:sz w:val="24"/>
              </w:rPr>
            </w:pPr>
            <w:r w:rsidRPr="00D20444">
              <w:rPr>
                <w:sz w:val="24"/>
              </w:rPr>
              <w:t>147.8±1.2</w:t>
            </w:r>
            <w:r w:rsidRPr="00D20444">
              <w:rPr>
                <w:sz w:val="24"/>
                <w:vertAlign w:val="superscript"/>
              </w:rPr>
              <w:t>ab</w:t>
            </w:r>
          </w:p>
        </w:tc>
        <w:tc>
          <w:tcPr>
            <w:tcW w:w="599" w:type="pct"/>
          </w:tcPr>
          <w:p w14:paraId="0F331676" w14:textId="77777777" w:rsidR="004D5EB0" w:rsidRPr="00D20444" w:rsidRDefault="004D5EB0" w:rsidP="00FB214D">
            <w:pPr>
              <w:pStyle w:val="TableParagraph"/>
              <w:ind w:left="300" w:right="277"/>
              <w:rPr>
                <w:sz w:val="24"/>
              </w:rPr>
            </w:pPr>
            <w:r w:rsidRPr="00D20444">
              <w:rPr>
                <w:sz w:val="24"/>
              </w:rPr>
              <w:t>0.60±0.01</w:t>
            </w:r>
            <w:r w:rsidRPr="00D20444">
              <w:rPr>
                <w:sz w:val="24"/>
                <w:vertAlign w:val="superscript"/>
              </w:rPr>
              <w:t>a</w:t>
            </w:r>
          </w:p>
        </w:tc>
        <w:tc>
          <w:tcPr>
            <w:tcW w:w="539" w:type="pct"/>
          </w:tcPr>
          <w:p w14:paraId="35F16178" w14:textId="77777777" w:rsidR="004D5EB0" w:rsidRPr="00D20444" w:rsidRDefault="004D5EB0" w:rsidP="00FB214D">
            <w:pPr>
              <w:pStyle w:val="TableParagraph"/>
              <w:ind w:left="224" w:right="184"/>
              <w:rPr>
                <w:sz w:val="24"/>
              </w:rPr>
            </w:pPr>
            <w:r w:rsidRPr="00D20444">
              <w:rPr>
                <w:sz w:val="24"/>
              </w:rPr>
              <w:t>0.83±0.01</w:t>
            </w:r>
            <w:r w:rsidRPr="00D20444">
              <w:rPr>
                <w:sz w:val="24"/>
                <w:vertAlign w:val="superscript"/>
              </w:rPr>
              <w:t>b</w:t>
            </w:r>
          </w:p>
        </w:tc>
        <w:tc>
          <w:tcPr>
            <w:tcW w:w="566" w:type="pct"/>
          </w:tcPr>
          <w:p w14:paraId="0834FFB4" w14:textId="77777777" w:rsidR="004D5EB0" w:rsidRPr="00D20444" w:rsidRDefault="004D5EB0" w:rsidP="00FB214D">
            <w:pPr>
              <w:pStyle w:val="TableParagraph"/>
              <w:ind w:right="255"/>
              <w:jc w:val="right"/>
              <w:rPr>
                <w:sz w:val="24"/>
              </w:rPr>
            </w:pPr>
            <w:r w:rsidRPr="00D20444">
              <w:rPr>
                <w:sz w:val="24"/>
              </w:rPr>
              <w:t>11.6±0.12</w:t>
            </w:r>
            <w:r w:rsidRPr="00D20444">
              <w:rPr>
                <w:sz w:val="24"/>
                <w:vertAlign w:val="superscript"/>
              </w:rPr>
              <w:t>f</w:t>
            </w:r>
          </w:p>
        </w:tc>
      </w:tr>
    </w:tbl>
    <w:p w14:paraId="3129905D" w14:textId="77777777" w:rsidR="004D5EB0" w:rsidRPr="00D20444" w:rsidRDefault="004D5EB0" w:rsidP="004D5EB0">
      <w:pPr>
        <w:pStyle w:val="BodyText"/>
        <w:rPr>
          <w:b/>
          <w:sz w:val="26"/>
        </w:rPr>
      </w:pPr>
    </w:p>
    <w:p w14:paraId="2293FD27" w14:textId="77777777" w:rsidR="004D5EB0" w:rsidRPr="00D20444" w:rsidRDefault="004D5EB0" w:rsidP="004D5EB0">
      <w:pPr>
        <w:pStyle w:val="BodyText"/>
        <w:spacing w:before="9"/>
        <w:rPr>
          <w:b/>
          <w:sz w:val="23"/>
        </w:rPr>
      </w:pPr>
    </w:p>
    <w:p w14:paraId="6A203643" w14:textId="0F565870" w:rsidR="00134493" w:rsidRPr="00D20444" w:rsidRDefault="004D5EB0" w:rsidP="00134493">
      <w:pPr>
        <w:spacing w:before="1"/>
        <w:ind w:left="220"/>
        <w:rPr>
          <w:b/>
        </w:rPr>
      </w:pPr>
      <w:r w:rsidRPr="00D20444">
        <w:rPr>
          <w:b/>
        </w:rPr>
        <w:t>*Values</w:t>
      </w:r>
      <w:r w:rsidRPr="00D20444">
        <w:rPr>
          <w:b/>
          <w:spacing w:val="-4"/>
        </w:rPr>
        <w:t xml:space="preserve"> </w:t>
      </w:r>
      <w:r w:rsidRPr="00D20444">
        <w:rPr>
          <w:b/>
        </w:rPr>
        <w:t>are</w:t>
      </w:r>
      <w:r w:rsidRPr="00D20444">
        <w:rPr>
          <w:b/>
          <w:spacing w:val="-2"/>
        </w:rPr>
        <w:t xml:space="preserve"> </w:t>
      </w:r>
      <w:r w:rsidRPr="00D20444">
        <w:rPr>
          <w:b/>
        </w:rPr>
        <w:t>expressed</w:t>
      </w:r>
      <w:r w:rsidRPr="00D20444">
        <w:rPr>
          <w:b/>
          <w:spacing w:val="-1"/>
        </w:rPr>
        <w:t xml:space="preserve"> </w:t>
      </w:r>
      <w:r w:rsidRPr="00D20444">
        <w:rPr>
          <w:b/>
        </w:rPr>
        <w:t>in</w:t>
      </w:r>
      <w:r w:rsidRPr="00D20444">
        <w:rPr>
          <w:b/>
          <w:spacing w:val="-1"/>
        </w:rPr>
        <w:t xml:space="preserve"> </w:t>
      </w:r>
      <w:r w:rsidRPr="00D20444">
        <w:rPr>
          <w:b/>
        </w:rPr>
        <w:t>mean</w:t>
      </w:r>
      <w:r w:rsidRPr="00D20444">
        <w:rPr>
          <w:b/>
          <w:spacing w:val="4"/>
        </w:rPr>
        <w:t xml:space="preserve"> </w:t>
      </w:r>
      <w:r w:rsidRPr="00D20444">
        <w:rPr>
          <w:b/>
        </w:rPr>
        <w:t>±</w:t>
      </w:r>
      <w:r w:rsidRPr="00D20444">
        <w:rPr>
          <w:b/>
          <w:spacing w:val="-3"/>
        </w:rPr>
        <w:t xml:space="preserve"> </w:t>
      </w:r>
      <w:r w:rsidRPr="00D20444">
        <w:rPr>
          <w:b/>
        </w:rPr>
        <w:t>standard</w:t>
      </w:r>
      <w:r w:rsidRPr="00D20444">
        <w:rPr>
          <w:b/>
          <w:spacing w:val="-2"/>
        </w:rPr>
        <w:t xml:space="preserve"> </w:t>
      </w:r>
      <w:r w:rsidRPr="00D20444">
        <w:rPr>
          <w:b/>
        </w:rPr>
        <w:t>error</w:t>
      </w:r>
    </w:p>
    <w:p w14:paraId="0B02165A" w14:textId="76FCE3C3" w:rsidR="00134493" w:rsidRPr="00D20444" w:rsidRDefault="00134493" w:rsidP="00134493">
      <w:pPr>
        <w:pStyle w:val="Heading3"/>
        <w:spacing w:before="1"/>
        <w:rPr>
          <w:color w:val="auto"/>
        </w:rPr>
      </w:pPr>
      <w:r w:rsidRPr="00D20444">
        <w:rPr>
          <w:color w:val="auto"/>
        </w:rPr>
        <w:t>*</w:t>
      </w:r>
      <w:r w:rsidRPr="00D20444">
        <w:rPr>
          <w:color w:val="auto"/>
          <w:spacing w:val="-3"/>
        </w:rPr>
        <w:t xml:space="preserve"> </w:t>
      </w:r>
      <w:r w:rsidRPr="00D20444">
        <w:rPr>
          <w:color w:val="auto"/>
        </w:rPr>
        <w:t>Values</w:t>
      </w:r>
      <w:r w:rsidRPr="00D20444">
        <w:rPr>
          <w:color w:val="auto"/>
          <w:spacing w:val="-4"/>
        </w:rPr>
        <w:t xml:space="preserve"> </w:t>
      </w:r>
      <w:r w:rsidRPr="00D20444">
        <w:rPr>
          <w:color w:val="auto"/>
        </w:rPr>
        <w:t>in</w:t>
      </w:r>
      <w:r w:rsidRPr="00D20444">
        <w:rPr>
          <w:color w:val="auto"/>
          <w:spacing w:val="-1"/>
        </w:rPr>
        <w:t xml:space="preserve"> </w:t>
      </w:r>
      <w:r w:rsidRPr="00D20444">
        <w:rPr>
          <w:color w:val="auto"/>
        </w:rPr>
        <w:t>a</w:t>
      </w:r>
      <w:r w:rsidRPr="00D20444">
        <w:rPr>
          <w:color w:val="auto"/>
          <w:spacing w:val="-3"/>
        </w:rPr>
        <w:t xml:space="preserve"> </w:t>
      </w:r>
      <w:r w:rsidRPr="00D20444">
        <w:rPr>
          <w:color w:val="auto"/>
        </w:rPr>
        <w:t>row</w:t>
      </w:r>
      <w:r w:rsidRPr="00D20444">
        <w:rPr>
          <w:color w:val="auto"/>
          <w:spacing w:val="-3"/>
        </w:rPr>
        <w:t xml:space="preserve"> </w:t>
      </w:r>
      <w:r w:rsidRPr="00D20444">
        <w:rPr>
          <w:color w:val="auto"/>
        </w:rPr>
        <w:t>with different</w:t>
      </w:r>
      <w:r w:rsidRPr="00D20444">
        <w:rPr>
          <w:color w:val="auto"/>
          <w:spacing w:val="-1"/>
        </w:rPr>
        <w:t xml:space="preserve"> </w:t>
      </w:r>
      <w:r w:rsidRPr="00D20444">
        <w:rPr>
          <w:color w:val="auto"/>
          <w:highlight w:val="yellow"/>
        </w:rPr>
        <w:t>superscript</w:t>
      </w:r>
      <w:r w:rsidR="00B954C3" w:rsidRPr="00D20444">
        <w:rPr>
          <w:color w:val="auto"/>
          <w:highlight w:val="yellow"/>
        </w:rPr>
        <w:t>s</w:t>
      </w:r>
      <w:r w:rsidRPr="00D20444">
        <w:rPr>
          <w:color w:val="auto"/>
          <w:spacing w:val="-1"/>
          <w:highlight w:val="yellow"/>
        </w:rPr>
        <w:t xml:space="preserve"> </w:t>
      </w:r>
      <w:r w:rsidRPr="00D20444">
        <w:rPr>
          <w:color w:val="auto"/>
          <w:highlight w:val="yellow"/>
        </w:rPr>
        <w:t>differ</w:t>
      </w:r>
      <w:r w:rsidRPr="00D20444">
        <w:rPr>
          <w:color w:val="auto"/>
          <w:spacing w:val="-8"/>
          <w:highlight w:val="yellow"/>
        </w:rPr>
        <w:t xml:space="preserve"> </w:t>
      </w:r>
      <w:r w:rsidRPr="00D20444">
        <w:rPr>
          <w:color w:val="auto"/>
          <w:highlight w:val="yellow"/>
        </w:rPr>
        <w:t>significantly</w:t>
      </w:r>
      <w:r w:rsidRPr="00D20444">
        <w:rPr>
          <w:color w:val="auto"/>
          <w:spacing w:val="-3"/>
          <w:highlight w:val="yellow"/>
        </w:rPr>
        <w:t xml:space="preserve"> </w:t>
      </w:r>
      <w:r w:rsidRPr="00D20444">
        <w:rPr>
          <w:color w:val="auto"/>
        </w:rPr>
        <w:t>(P&lt;0.05)</w:t>
      </w:r>
    </w:p>
    <w:p w14:paraId="7173A2C4" w14:textId="77777777" w:rsidR="00134493" w:rsidRPr="00D20444" w:rsidRDefault="00134493" w:rsidP="00A96AD5">
      <w:pPr>
        <w:pStyle w:val="Heading3"/>
        <w:tabs>
          <w:tab w:val="left" w:pos="1272"/>
        </w:tabs>
        <w:spacing w:before="172"/>
        <w:jc w:val="both"/>
        <w:rPr>
          <w:b/>
          <w:bCs/>
          <w:color w:val="auto"/>
        </w:rPr>
      </w:pPr>
      <w:r w:rsidRPr="00D20444">
        <w:rPr>
          <w:b/>
          <w:bCs/>
          <w:color w:val="auto"/>
        </w:rPr>
        <w:t>Water</w:t>
      </w:r>
      <w:r w:rsidRPr="00D20444">
        <w:rPr>
          <w:b/>
          <w:bCs/>
          <w:color w:val="auto"/>
          <w:spacing w:val="-8"/>
        </w:rPr>
        <w:t xml:space="preserve"> </w:t>
      </w:r>
      <w:r w:rsidRPr="00D20444">
        <w:rPr>
          <w:b/>
          <w:bCs/>
          <w:color w:val="auto"/>
        </w:rPr>
        <w:t>quality</w:t>
      </w:r>
      <w:r w:rsidRPr="00D20444">
        <w:rPr>
          <w:b/>
          <w:bCs/>
          <w:color w:val="auto"/>
          <w:spacing w:val="-2"/>
        </w:rPr>
        <w:t xml:space="preserve"> </w:t>
      </w:r>
      <w:r w:rsidRPr="00D20444">
        <w:rPr>
          <w:b/>
          <w:bCs/>
          <w:color w:val="auto"/>
        </w:rPr>
        <w:t>parameters</w:t>
      </w:r>
    </w:p>
    <w:p w14:paraId="6CD639C8" w14:textId="0C1AB0CA" w:rsidR="00134493" w:rsidRPr="00D20444" w:rsidRDefault="00134493" w:rsidP="00134493">
      <w:pPr>
        <w:spacing w:line="360" w:lineRule="auto"/>
        <w:jc w:val="both"/>
        <w:rPr>
          <w:rFonts w:ascii="Times New Roman" w:eastAsia="Times New Roman" w:hAnsi="Times New Roman" w:cs="Times New Roman"/>
          <w:szCs w:val="24"/>
        </w:rPr>
      </w:pPr>
      <w:r w:rsidRPr="00D20444">
        <w:rPr>
          <w:rFonts w:ascii="Times New Roman" w:eastAsia="Times New Roman" w:hAnsi="Times New Roman" w:cs="Times New Roman"/>
          <w:szCs w:val="24"/>
        </w:rPr>
        <w:t>The various water quality parameter such as temperature (</w:t>
      </w:r>
      <w:r w:rsidRPr="00D20444">
        <w:rPr>
          <w:rFonts w:ascii="Times New Roman" w:eastAsia="Times New Roman" w:hAnsi="Times New Roman" w:cs="Times New Roman"/>
          <w:szCs w:val="24"/>
          <w:vertAlign w:val="superscript"/>
        </w:rPr>
        <w:t>0</w:t>
      </w:r>
      <w:r w:rsidRPr="00D20444">
        <w:rPr>
          <w:rFonts w:ascii="Times New Roman" w:eastAsia="Times New Roman" w:hAnsi="Times New Roman" w:cs="Times New Roman"/>
          <w:szCs w:val="24"/>
        </w:rPr>
        <w:t>C), pH, dissolved oxygen (mg/l), total alkalinity (mg/l), hardness (mg/l) of different experimental tanks ranged from 28.3</w:t>
      </w:r>
      <w:r w:rsidRPr="00D20444">
        <w:rPr>
          <w:rFonts w:ascii="Times New Roman" w:eastAsia="Times New Roman" w:hAnsi="Times New Roman" w:cs="Times New Roman"/>
          <w:szCs w:val="24"/>
          <w:vertAlign w:val="superscript"/>
        </w:rPr>
        <w:t>0</w:t>
      </w:r>
      <w:r w:rsidRPr="00D20444">
        <w:rPr>
          <w:rFonts w:ascii="Times New Roman" w:eastAsia="Times New Roman" w:hAnsi="Times New Roman" w:cs="Times New Roman"/>
          <w:szCs w:val="24"/>
        </w:rPr>
        <w:t xml:space="preserve">C to 28.4 </w:t>
      </w:r>
      <w:r w:rsidRPr="00D20444">
        <w:rPr>
          <w:rFonts w:ascii="Times New Roman" w:eastAsia="Times New Roman" w:hAnsi="Times New Roman" w:cs="Times New Roman"/>
          <w:szCs w:val="24"/>
          <w:vertAlign w:val="superscript"/>
        </w:rPr>
        <w:t>0</w:t>
      </w:r>
      <w:r w:rsidRPr="00D20444">
        <w:rPr>
          <w:rFonts w:ascii="Times New Roman" w:eastAsia="Times New Roman" w:hAnsi="Times New Roman" w:cs="Times New Roman"/>
          <w:szCs w:val="24"/>
        </w:rPr>
        <w:t xml:space="preserve">C, 7.8 to 8.2, 5.9 to 6.4 mg/l, 141 to 152 mg/l and 144 to 151 mg /l, respectively during the 120 days of feeding trial (Table 3). The observations indicated that the parameters of all the experimental tanks were well within the ideal range, providing a suitable environment </w:t>
      </w:r>
      <w:r w:rsidRPr="00D20444">
        <w:rPr>
          <w:rFonts w:ascii="Times New Roman" w:eastAsia="Times New Roman" w:hAnsi="Times New Roman" w:cs="Times New Roman"/>
          <w:szCs w:val="24"/>
          <w:highlight w:val="yellow"/>
        </w:rPr>
        <w:t xml:space="preserve">for </w:t>
      </w:r>
      <w:r w:rsidR="00B954C3" w:rsidRPr="00D20444">
        <w:rPr>
          <w:rFonts w:ascii="Times New Roman" w:eastAsia="Times New Roman" w:hAnsi="Times New Roman" w:cs="Times New Roman"/>
          <w:szCs w:val="24"/>
          <w:highlight w:val="yellow"/>
        </w:rPr>
        <w:t xml:space="preserve">the </w:t>
      </w:r>
      <w:r w:rsidRPr="00D20444">
        <w:rPr>
          <w:rFonts w:ascii="Times New Roman" w:eastAsia="Times New Roman" w:hAnsi="Times New Roman" w:cs="Times New Roman"/>
          <w:szCs w:val="24"/>
          <w:highlight w:val="yellow"/>
        </w:rPr>
        <w:t xml:space="preserve">growth </w:t>
      </w:r>
      <w:r w:rsidRPr="00D20444">
        <w:rPr>
          <w:rFonts w:ascii="Times New Roman" w:eastAsia="Times New Roman" w:hAnsi="Times New Roman" w:cs="Times New Roman"/>
          <w:szCs w:val="24"/>
        </w:rPr>
        <w:t xml:space="preserve">of a warm water </w:t>
      </w:r>
      <w:r w:rsidRPr="00D20444">
        <w:rPr>
          <w:rFonts w:ascii="Times New Roman" w:eastAsia="Times New Roman" w:hAnsi="Times New Roman" w:cs="Times New Roman"/>
          <w:szCs w:val="24"/>
        </w:rPr>
        <w:lastRenderedPageBreak/>
        <w:t>fish (Saha and Ray, 2011; Ayyappan, 2011; Choudhary, 2002) and hence, not considered as a factor to affect the result of the experiment.</w:t>
      </w:r>
    </w:p>
    <w:p w14:paraId="1ECCEA1B" w14:textId="77777777" w:rsidR="004D5EB0" w:rsidRPr="00D20444" w:rsidRDefault="004D5EB0" w:rsidP="00A96AD5">
      <w:pPr>
        <w:pStyle w:val="ListParagraph"/>
        <w:widowControl w:val="0"/>
        <w:tabs>
          <w:tab w:val="left" w:pos="1095"/>
        </w:tabs>
        <w:autoSpaceDE w:val="0"/>
        <w:autoSpaceDN w:val="0"/>
        <w:spacing w:before="63" w:after="0" w:line="240" w:lineRule="auto"/>
        <w:ind w:left="0"/>
        <w:contextualSpacing w:val="0"/>
        <w:jc w:val="both"/>
        <w:rPr>
          <w:b/>
        </w:rPr>
      </w:pPr>
      <w:r w:rsidRPr="00D20444">
        <w:rPr>
          <w:b/>
        </w:rPr>
        <w:t>Growth</w:t>
      </w:r>
      <w:r w:rsidRPr="00D20444">
        <w:rPr>
          <w:b/>
          <w:spacing w:val="-2"/>
        </w:rPr>
        <w:t xml:space="preserve"> </w:t>
      </w:r>
      <w:r w:rsidRPr="00D20444">
        <w:rPr>
          <w:b/>
        </w:rPr>
        <w:t>parameters</w:t>
      </w:r>
      <w:r w:rsidRPr="00D20444">
        <w:rPr>
          <w:b/>
          <w:spacing w:val="-4"/>
        </w:rPr>
        <w:t xml:space="preserve"> </w:t>
      </w:r>
      <w:r w:rsidRPr="00D20444">
        <w:rPr>
          <w:b/>
        </w:rPr>
        <w:t>of</w:t>
      </w:r>
      <w:r w:rsidRPr="00D20444">
        <w:rPr>
          <w:b/>
          <w:spacing w:val="-5"/>
        </w:rPr>
        <w:t xml:space="preserve"> </w:t>
      </w:r>
      <w:r w:rsidRPr="00D20444">
        <w:rPr>
          <w:b/>
        </w:rPr>
        <w:t>fish</w:t>
      </w:r>
    </w:p>
    <w:p w14:paraId="363DDDC2" w14:textId="77777777" w:rsidR="004D5EB0" w:rsidRPr="00D20444" w:rsidRDefault="004D5EB0" w:rsidP="004D5EB0">
      <w:pPr>
        <w:pStyle w:val="BodyText"/>
        <w:spacing w:before="3"/>
        <w:rPr>
          <w:b/>
          <w:sz w:val="25"/>
        </w:rPr>
      </w:pPr>
    </w:p>
    <w:p w14:paraId="7E712E0B" w14:textId="716BC973" w:rsidR="004D5EB0" w:rsidRPr="00D20444" w:rsidRDefault="004D5EB0" w:rsidP="004D5EB0">
      <w:pPr>
        <w:pStyle w:val="BodyText"/>
        <w:spacing w:line="360" w:lineRule="auto"/>
        <w:ind w:right="1131"/>
        <w:jc w:val="both"/>
      </w:pPr>
      <w:r w:rsidRPr="00D20444">
        <w:t>In the present</w:t>
      </w:r>
      <w:r w:rsidRPr="00D20444">
        <w:rPr>
          <w:spacing w:val="60"/>
        </w:rPr>
        <w:t xml:space="preserve"> </w:t>
      </w:r>
      <w:r w:rsidRPr="00D20444">
        <w:t>study, various growth parameters of fish (</w:t>
      </w:r>
      <w:r w:rsidRPr="00D20444">
        <w:rPr>
          <w:i/>
        </w:rPr>
        <w:t>Labeo rohita, Catla</w:t>
      </w:r>
      <w:r w:rsidRPr="00D20444">
        <w:rPr>
          <w:i/>
          <w:spacing w:val="1"/>
        </w:rPr>
        <w:t xml:space="preserve"> </w:t>
      </w:r>
      <w:r w:rsidRPr="00D20444">
        <w:rPr>
          <w:i/>
        </w:rPr>
        <w:t>catla, Ctenopharyngodon idella, Cyprinus carpio</w:t>
      </w:r>
      <w:r w:rsidRPr="00D20444">
        <w:t>) such as initial length and weight, final</w:t>
      </w:r>
      <w:r w:rsidRPr="00D20444">
        <w:rPr>
          <w:spacing w:val="-57"/>
        </w:rPr>
        <w:t xml:space="preserve"> </w:t>
      </w:r>
      <w:r w:rsidRPr="00D20444">
        <w:t>length and weight,</w:t>
      </w:r>
      <w:r w:rsidRPr="00D20444">
        <w:rPr>
          <w:spacing w:val="1"/>
        </w:rPr>
        <w:t xml:space="preserve"> </w:t>
      </w:r>
      <w:r w:rsidRPr="00D20444">
        <w:t>percentage weight gain (PWG), final weight gain (WG), daily weight</w:t>
      </w:r>
      <w:r w:rsidRPr="00D20444">
        <w:rPr>
          <w:spacing w:val="-57"/>
        </w:rPr>
        <w:t xml:space="preserve"> </w:t>
      </w:r>
      <w:r w:rsidRPr="00D20444">
        <w:t>gain (DWG),</w:t>
      </w:r>
      <w:r w:rsidRPr="00D20444">
        <w:rPr>
          <w:spacing w:val="1"/>
        </w:rPr>
        <w:t xml:space="preserve"> </w:t>
      </w:r>
      <w:r w:rsidRPr="00D20444">
        <w:t>specific</w:t>
      </w:r>
      <w:r w:rsidRPr="00D20444">
        <w:rPr>
          <w:spacing w:val="1"/>
        </w:rPr>
        <w:t xml:space="preserve"> </w:t>
      </w:r>
      <w:r w:rsidRPr="00D20444">
        <w:t>growth rate (SGR),</w:t>
      </w:r>
      <w:r w:rsidRPr="00D20444">
        <w:rPr>
          <w:spacing w:val="1"/>
        </w:rPr>
        <w:t xml:space="preserve"> </w:t>
      </w:r>
      <w:r w:rsidRPr="00D20444">
        <w:t>various</w:t>
      </w:r>
      <w:r w:rsidRPr="00D20444">
        <w:rPr>
          <w:spacing w:val="1"/>
        </w:rPr>
        <w:t xml:space="preserve"> </w:t>
      </w:r>
      <w:r w:rsidRPr="00D20444">
        <w:t>nutritional</w:t>
      </w:r>
      <w:r w:rsidRPr="00D20444">
        <w:rPr>
          <w:spacing w:val="1"/>
        </w:rPr>
        <w:t xml:space="preserve"> </w:t>
      </w:r>
      <w:r w:rsidRPr="00D20444">
        <w:t>indices</w:t>
      </w:r>
      <w:r w:rsidRPr="00D20444">
        <w:rPr>
          <w:spacing w:val="1"/>
        </w:rPr>
        <w:t xml:space="preserve"> </w:t>
      </w:r>
      <w:r w:rsidRPr="00D20444">
        <w:t>such as</w:t>
      </w:r>
      <w:r w:rsidRPr="00D20444">
        <w:rPr>
          <w:spacing w:val="1"/>
        </w:rPr>
        <w:t xml:space="preserve"> </w:t>
      </w:r>
      <w:r w:rsidRPr="00D20444">
        <w:t>feed</w:t>
      </w:r>
      <w:r w:rsidRPr="00D20444">
        <w:rPr>
          <w:spacing w:val="1"/>
        </w:rPr>
        <w:t xml:space="preserve"> </w:t>
      </w:r>
      <w:r w:rsidRPr="00D20444">
        <w:t>conversation ratio</w:t>
      </w:r>
      <w:r w:rsidRPr="00D20444">
        <w:rPr>
          <w:spacing w:val="1"/>
        </w:rPr>
        <w:t xml:space="preserve"> </w:t>
      </w:r>
      <w:r w:rsidRPr="00D20444">
        <w:t>(FCR),</w:t>
      </w:r>
      <w:r w:rsidRPr="00D20444">
        <w:rPr>
          <w:spacing w:val="1"/>
        </w:rPr>
        <w:t xml:space="preserve"> </w:t>
      </w:r>
      <w:r w:rsidRPr="00D20444">
        <w:t>feed efficiency ratio</w:t>
      </w:r>
      <w:r w:rsidRPr="00D20444">
        <w:rPr>
          <w:spacing w:val="1"/>
        </w:rPr>
        <w:t xml:space="preserve"> </w:t>
      </w:r>
      <w:r w:rsidRPr="00D20444">
        <w:t>(FER),</w:t>
      </w:r>
      <w:r w:rsidRPr="00D20444">
        <w:rPr>
          <w:spacing w:val="1"/>
        </w:rPr>
        <w:t xml:space="preserve"> </w:t>
      </w:r>
      <w:r w:rsidRPr="00D20444">
        <w:t>protein efficiency ratio</w:t>
      </w:r>
      <w:r w:rsidRPr="00D20444">
        <w:rPr>
          <w:spacing w:val="60"/>
        </w:rPr>
        <w:t xml:space="preserve"> </w:t>
      </w:r>
      <w:r w:rsidRPr="00D20444">
        <w:t>(PER</w:t>
      </w:r>
      <w:r w:rsidRPr="00D20444">
        <w:rPr>
          <w:highlight w:val="yellow"/>
        </w:rPr>
        <w:t>)</w:t>
      </w:r>
      <w:r w:rsidRPr="00D20444">
        <w:rPr>
          <w:spacing w:val="1"/>
          <w:highlight w:val="yellow"/>
        </w:rPr>
        <w:t xml:space="preserve"> </w:t>
      </w:r>
      <w:r w:rsidR="00B954C3" w:rsidRPr="00D20444">
        <w:rPr>
          <w:highlight w:val="yellow"/>
        </w:rPr>
        <w:t>was</w:t>
      </w:r>
      <w:r w:rsidR="00B954C3" w:rsidRPr="00D20444">
        <w:rPr>
          <w:spacing w:val="-1"/>
          <w:highlight w:val="yellow"/>
        </w:rPr>
        <w:t xml:space="preserve"> </w:t>
      </w:r>
      <w:r w:rsidRPr="00D20444">
        <w:t>calculated</w:t>
      </w:r>
      <w:r w:rsidRPr="00D20444">
        <w:rPr>
          <w:spacing w:val="1"/>
        </w:rPr>
        <w:t xml:space="preserve"> </w:t>
      </w:r>
      <w:r w:rsidRPr="00D20444">
        <w:t>using</w:t>
      </w:r>
      <w:r w:rsidRPr="00D20444">
        <w:rPr>
          <w:spacing w:val="1"/>
        </w:rPr>
        <w:t xml:space="preserve"> </w:t>
      </w:r>
      <w:r w:rsidRPr="00D20444">
        <w:t>a standard</w:t>
      </w:r>
      <w:r w:rsidRPr="00D20444">
        <w:rPr>
          <w:spacing w:val="1"/>
        </w:rPr>
        <w:t xml:space="preserve"> </w:t>
      </w:r>
      <w:r w:rsidRPr="00D20444">
        <w:t>protocol.</w:t>
      </w:r>
    </w:p>
    <w:p w14:paraId="570062A4" w14:textId="77777777" w:rsidR="004D5EB0" w:rsidRPr="00D20444" w:rsidRDefault="004D5EB0" w:rsidP="004D5EB0">
      <w:pPr>
        <w:pStyle w:val="BodyText"/>
        <w:spacing w:before="73" w:line="357" w:lineRule="auto"/>
        <w:ind w:right="387"/>
        <w:jc w:val="both"/>
        <w:rPr>
          <w:position w:val="2"/>
        </w:rPr>
      </w:pPr>
      <w:r w:rsidRPr="00D20444">
        <w:t>Average</w:t>
      </w:r>
      <w:r w:rsidRPr="00D20444">
        <w:rPr>
          <w:position w:val="2"/>
        </w:rPr>
        <w:t xml:space="preserve"> body weight highest in the T</w:t>
      </w:r>
      <w:r w:rsidRPr="00D20444">
        <w:rPr>
          <w:sz w:val="16"/>
        </w:rPr>
        <w:t xml:space="preserve">3 </w:t>
      </w:r>
      <w:r w:rsidRPr="00D20444">
        <w:rPr>
          <w:position w:val="2"/>
        </w:rPr>
        <w:t>(92.23±0.20g &amp; 95.80±0.20g) followed by the T1</w:t>
      </w:r>
      <w:r w:rsidRPr="00D20444">
        <w:rPr>
          <w:spacing w:val="-57"/>
          <w:position w:val="2"/>
        </w:rPr>
        <w:t xml:space="preserve"> </w:t>
      </w:r>
      <w:r w:rsidRPr="00D20444">
        <w:rPr>
          <w:position w:val="2"/>
        </w:rPr>
        <w:t>(83.30±0.64g</w:t>
      </w:r>
      <w:r w:rsidRPr="00D20444">
        <w:rPr>
          <w:spacing w:val="1"/>
          <w:position w:val="2"/>
        </w:rPr>
        <w:t xml:space="preserve"> </w:t>
      </w:r>
      <w:r w:rsidRPr="00D20444">
        <w:rPr>
          <w:position w:val="2"/>
        </w:rPr>
        <w:t>&amp;</w:t>
      </w:r>
      <w:r w:rsidRPr="00D20444">
        <w:rPr>
          <w:spacing w:val="-3"/>
          <w:position w:val="2"/>
        </w:rPr>
        <w:t xml:space="preserve"> </w:t>
      </w:r>
      <w:r w:rsidRPr="00D20444">
        <w:rPr>
          <w:position w:val="2"/>
        </w:rPr>
        <w:t>102.30±0.23g)</w:t>
      </w:r>
      <w:r w:rsidRPr="00D20444">
        <w:rPr>
          <w:spacing w:val="-2"/>
          <w:position w:val="2"/>
        </w:rPr>
        <w:t xml:space="preserve"> </w:t>
      </w:r>
      <w:r w:rsidRPr="00D20444">
        <w:rPr>
          <w:position w:val="2"/>
        </w:rPr>
        <w:t>and</w:t>
      </w:r>
      <w:r w:rsidRPr="00D20444">
        <w:rPr>
          <w:spacing w:val="2"/>
          <w:position w:val="2"/>
        </w:rPr>
        <w:t xml:space="preserve"> </w:t>
      </w:r>
      <w:r w:rsidRPr="00D20444">
        <w:rPr>
          <w:position w:val="2"/>
        </w:rPr>
        <w:t>T</w:t>
      </w:r>
      <w:r w:rsidRPr="00D20444">
        <w:rPr>
          <w:sz w:val="16"/>
        </w:rPr>
        <w:t>2</w:t>
      </w:r>
      <w:r w:rsidRPr="00D20444">
        <w:rPr>
          <w:spacing w:val="25"/>
          <w:sz w:val="16"/>
        </w:rPr>
        <w:t xml:space="preserve"> </w:t>
      </w:r>
      <w:r w:rsidRPr="00D20444">
        <w:rPr>
          <w:position w:val="2"/>
        </w:rPr>
        <w:t>(76.50±0.50g</w:t>
      </w:r>
      <w:r w:rsidRPr="00D20444">
        <w:rPr>
          <w:spacing w:val="1"/>
          <w:position w:val="2"/>
        </w:rPr>
        <w:t xml:space="preserve"> </w:t>
      </w:r>
      <w:r w:rsidRPr="00D20444">
        <w:rPr>
          <w:position w:val="2"/>
        </w:rPr>
        <w:t>&amp;</w:t>
      </w:r>
      <w:r w:rsidRPr="00D20444">
        <w:rPr>
          <w:spacing w:val="-3"/>
          <w:position w:val="2"/>
        </w:rPr>
        <w:t xml:space="preserve"> </w:t>
      </w:r>
      <w:r w:rsidRPr="00D20444">
        <w:rPr>
          <w:position w:val="2"/>
        </w:rPr>
        <w:t xml:space="preserve">84.96±0.52g). </w:t>
      </w:r>
    </w:p>
    <w:p w14:paraId="44D51727" w14:textId="4F1C252E" w:rsidR="004D5EB0" w:rsidRPr="00D20444" w:rsidRDefault="004D5EB0" w:rsidP="004D5EB0">
      <w:pPr>
        <w:pStyle w:val="BodyText"/>
        <w:spacing w:before="73" w:line="357" w:lineRule="auto"/>
        <w:ind w:right="387" w:firstLine="720"/>
        <w:jc w:val="both"/>
        <w:rPr>
          <w:position w:val="2"/>
        </w:rPr>
      </w:pPr>
      <w:r w:rsidRPr="00D20444">
        <w:rPr>
          <w:position w:val="2"/>
        </w:rPr>
        <w:t>Among the treatments, WG was highest in the catla in the T</w:t>
      </w:r>
      <w:r w:rsidRPr="00D20444">
        <w:rPr>
          <w:sz w:val="16"/>
        </w:rPr>
        <w:t>1</w:t>
      </w:r>
      <w:r w:rsidRPr="00D20444">
        <w:rPr>
          <w:spacing w:val="1"/>
          <w:sz w:val="16"/>
        </w:rPr>
        <w:t xml:space="preserve"> </w:t>
      </w:r>
      <w:r w:rsidRPr="00D20444">
        <w:rPr>
          <w:position w:val="2"/>
        </w:rPr>
        <w:t>(89.76±0.20g)</w:t>
      </w:r>
      <w:r w:rsidRPr="00D20444">
        <w:rPr>
          <w:spacing w:val="1"/>
          <w:position w:val="2"/>
        </w:rPr>
        <w:t xml:space="preserve"> </w:t>
      </w:r>
      <w:r w:rsidRPr="00D20444">
        <w:rPr>
          <w:position w:val="2"/>
        </w:rPr>
        <w:t>followed by common carp in T</w:t>
      </w:r>
      <w:r w:rsidRPr="00D20444">
        <w:rPr>
          <w:sz w:val="16"/>
        </w:rPr>
        <w:t xml:space="preserve">3 </w:t>
      </w:r>
      <w:r w:rsidRPr="00D20444">
        <w:rPr>
          <w:position w:val="2"/>
        </w:rPr>
        <w:t>(85.43±0.06 g) and grass carp in the T</w:t>
      </w:r>
      <w:r w:rsidRPr="00D20444">
        <w:rPr>
          <w:sz w:val="16"/>
        </w:rPr>
        <w:t>3</w:t>
      </w:r>
      <w:r w:rsidRPr="00D20444">
        <w:rPr>
          <w:spacing w:val="1"/>
          <w:sz w:val="16"/>
        </w:rPr>
        <w:t xml:space="preserve"> </w:t>
      </w:r>
      <w:r w:rsidRPr="00D20444">
        <w:rPr>
          <w:position w:val="2"/>
        </w:rPr>
        <w:t>(81.76±0.41g)</w:t>
      </w:r>
      <w:r w:rsidRPr="00D20444">
        <w:rPr>
          <w:spacing w:val="1"/>
          <w:position w:val="2"/>
        </w:rPr>
        <w:t xml:space="preserve"> </w:t>
      </w:r>
      <w:r w:rsidRPr="00D20444">
        <w:rPr>
          <w:position w:val="2"/>
        </w:rPr>
        <w:t>and the lowest WG in the rohu in T</w:t>
      </w:r>
      <w:r w:rsidRPr="00D20444">
        <w:rPr>
          <w:sz w:val="16"/>
        </w:rPr>
        <w:t>2</w:t>
      </w:r>
      <w:r w:rsidRPr="00D20444">
        <w:rPr>
          <w:spacing w:val="1"/>
          <w:sz w:val="16"/>
        </w:rPr>
        <w:t xml:space="preserve"> </w:t>
      </w:r>
      <w:r w:rsidRPr="00D20444">
        <w:rPr>
          <w:position w:val="2"/>
        </w:rPr>
        <w:t xml:space="preserve">(66.03±0.29g). Percentage weight </w:t>
      </w:r>
      <w:r w:rsidRPr="00D20444">
        <w:rPr>
          <w:position w:val="2"/>
          <w:highlight w:val="yellow"/>
        </w:rPr>
        <w:t>gain also</w:t>
      </w:r>
      <w:r w:rsidRPr="00D20444">
        <w:rPr>
          <w:spacing w:val="1"/>
          <w:position w:val="2"/>
          <w:highlight w:val="yellow"/>
        </w:rPr>
        <w:t xml:space="preserve"> </w:t>
      </w:r>
      <w:r w:rsidRPr="00D20444">
        <w:rPr>
          <w:position w:val="2"/>
          <w:highlight w:val="yellow"/>
        </w:rPr>
        <w:t>follo</w:t>
      </w:r>
      <w:r w:rsidRPr="00D20444">
        <w:rPr>
          <w:position w:val="2"/>
        </w:rPr>
        <w:t xml:space="preserve">ws the same trend as WG with </w:t>
      </w:r>
      <w:r w:rsidR="00B954C3" w:rsidRPr="00D20444">
        <w:rPr>
          <w:position w:val="2"/>
          <w:highlight w:val="yellow"/>
        </w:rPr>
        <w:t xml:space="preserve">the </w:t>
      </w:r>
      <w:r w:rsidRPr="00D20444">
        <w:rPr>
          <w:position w:val="2"/>
          <w:highlight w:val="yellow"/>
        </w:rPr>
        <w:t>highest in the catla in the T</w:t>
      </w:r>
      <w:r w:rsidRPr="00D20444">
        <w:rPr>
          <w:sz w:val="16"/>
          <w:highlight w:val="yellow"/>
        </w:rPr>
        <w:t xml:space="preserve">1 </w:t>
      </w:r>
      <w:r w:rsidRPr="00D20444">
        <w:rPr>
          <w:position w:val="2"/>
          <w:highlight w:val="yellow"/>
        </w:rPr>
        <w:t>(835.2±1.1%) followed</w:t>
      </w:r>
      <w:r w:rsidRPr="00D20444">
        <w:rPr>
          <w:spacing w:val="1"/>
          <w:position w:val="2"/>
          <w:highlight w:val="yellow"/>
        </w:rPr>
        <w:t xml:space="preserve"> </w:t>
      </w:r>
      <w:r w:rsidRPr="00D20444">
        <w:rPr>
          <w:position w:val="2"/>
          <w:highlight w:val="yellow"/>
        </w:rPr>
        <w:t>by common carp in T</w:t>
      </w:r>
      <w:r w:rsidRPr="00D20444">
        <w:rPr>
          <w:sz w:val="16"/>
          <w:highlight w:val="yellow"/>
        </w:rPr>
        <w:t>3</w:t>
      </w:r>
      <w:r w:rsidRPr="00D20444">
        <w:rPr>
          <w:spacing w:val="1"/>
          <w:sz w:val="16"/>
          <w:highlight w:val="yellow"/>
        </w:rPr>
        <w:t xml:space="preserve"> </w:t>
      </w:r>
      <w:r w:rsidRPr="00D20444">
        <w:rPr>
          <w:position w:val="2"/>
          <w:highlight w:val="yellow"/>
        </w:rPr>
        <w:t xml:space="preserve">(824.5±12.7%) </w:t>
      </w:r>
      <w:r w:rsidRPr="00D20444">
        <w:rPr>
          <w:position w:val="2"/>
        </w:rPr>
        <w:t>and grass carp in the T</w:t>
      </w:r>
      <w:r w:rsidRPr="00D20444">
        <w:rPr>
          <w:sz w:val="16"/>
        </w:rPr>
        <w:t>3</w:t>
      </w:r>
      <w:r w:rsidRPr="00D20444">
        <w:rPr>
          <w:spacing w:val="40"/>
          <w:sz w:val="16"/>
        </w:rPr>
        <w:t xml:space="preserve"> </w:t>
      </w:r>
      <w:r w:rsidRPr="00D20444">
        <w:rPr>
          <w:position w:val="2"/>
        </w:rPr>
        <w:t>(782.3±23.4%) and</w:t>
      </w:r>
      <w:r w:rsidRPr="00D20444">
        <w:rPr>
          <w:spacing w:val="1"/>
          <w:position w:val="2"/>
        </w:rPr>
        <w:t xml:space="preserve"> </w:t>
      </w:r>
      <w:r w:rsidRPr="00D20444">
        <w:rPr>
          <w:position w:val="2"/>
        </w:rPr>
        <w:t>lowest in the rohu in T</w:t>
      </w:r>
      <w:r w:rsidRPr="00D20444">
        <w:rPr>
          <w:sz w:val="16"/>
        </w:rPr>
        <w:t>2</w:t>
      </w:r>
      <w:r w:rsidRPr="00D20444">
        <w:rPr>
          <w:spacing w:val="1"/>
          <w:sz w:val="16"/>
        </w:rPr>
        <w:t xml:space="preserve"> </w:t>
      </w:r>
      <w:r w:rsidRPr="00D20444">
        <w:rPr>
          <w:position w:val="2"/>
        </w:rPr>
        <w:t xml:space="preserve">(631.5±14.2%). </w:t>
      </w:r>
    </w:p>
    <w:p w14:paraId="3DE60A63" w14:textId="78175C85" w:rsidR="004D5EB0" w:rsidRPr="00D20444" w:rsidRDefault="004D5EB0" w:rsidP="004D5EB0">
      <w:pPr>
        <w:pStyle w:val="BodyText"/>
        <w:spacing w:before="73" w:line="357" w:lineRule="auto"/>
        <w:ind w:right="387" w:firstLine="720"/>
        <w:jc w:val="both"/>
      </w:pPr>
      <w:r w:rsidRPr="00D20444">
        <w:rPr>
          <w:position w:val="2"/>
        </w:rPr>
        <w:t xml:space="preserve">Among the </w:t>
      </w:r>
      <w:r w:rsidRPr="00D20444">
        <w:rPr>
          <w:position w:val="2"/>
          <w:highlight w:val="yellow"/>
        </w:rPr>
        <w:t>treatment</w:t>
      </w:r>
      <w:r w:rsidR="00B954C3" w:rsidRPr="00D20444">
        <w:rPr>
          <w:position w:val="2"/>
          <w:highlight w:val="yellow"/>
        </w:rPr>
        <w:t>s</w:t>
      </w:r>
      <w:r w:rsidRPr="00D20444">
        <w:rPr>
          <w:position w:val="2"/>
          <w:highlight w:val="yellow"/>
        </w:rPr>
        <w:t xml:space="preserve"> SGR </w:t>
      </w:r>
      <w:r w:rsidR="00B954C3" w:rsidRPr="00D20444">
        <w:rPr>
          <w:position w:val="2"/>
          <w:highlight w:val="yellow"/>
        </w:rPr>
        <w:t xml:space="preserve">was </w:t>
      </w:r>
      <w:r w:rsidRPr="00D20444">
        <w:rPr>
          <w:position w:val="2"/>
          <w:highlight w:val="yellow"/>
        </w:rPr>
        <w:t>highest in the grass carp T</w:t>
      </w:r>
      <w:r w:rsidRPr="00D20444">
        <w:rPr>
          <w:sz w:val="16"/>
        </w:rPr>
        <w:t xml:space="preserve">3 </w:t>
      </w:r>
      <w:r w:rsidRPr="00D20444">
        <w:rPr>
          <w:position w:val="2"/>
        </w:rPr>
        <w:t>(2.15±0.04%/day) followed by common carp in T</w:t>
      </w:r>
      <w:r w:rsidRPr="00D20444">
        <w:rPr>
          <w:sz w:val="16"/>
        </w:rPr>
        <w:t xml:space="preserve">3 </w:t>
      </w:r>
      <w:r w:rsidRPr="00D20444">
        <w:rPr>
          <w:position w:val="2"/>
        </w:rPr>
        <w:t>(2.14±0.01%/day) and</w:t>
      </w:r>
      <w:r w:rsidRPr="00D20444">
        <w:rPr>
          <w:spacing w:val="1"/>
          <w:position w:val="2"/>
        </w:rPr>
        <w:t xml:space="preserve"> </w:t>
      </w:r>
      <w:r w:rsidRPr="00D20444">
        <w:rPr>
          <w:position w:val="2"/>
        </w:rPr>
        <w:t>catla</w:t>
      </w:r>
      <w:r w:rsidRPr="00D20444">
        <w:rPr>
          <w:spacing w:val="1"/>
          <w:position w:val="2"/>
        </w:rPr>
        <w:t xml:space="preserve"> </w:t>
      </w:r>
      <w:r w:rsidRPr="00D20444">
        <w:rPr>
          <w:position w:val="2"/>
        </w:rPr>
        <w:t>in</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T</w:t>
      </w:r>
      <w:r w:rsidRPr="00D20444">
        <w:rPr>
          <w:sz w:val="16"/>
        </w:rPr>
        <w:t>1</w:t>
      </w:r>
      <w:r w:rsidRPr="00D20444">
        <w:rPr>
          <w:spacing w:val="1"/>
          <w:sz w:val="16"/>
        </w:rPr>
        <w:t xml:space="preserve"> </w:t>
      </w:r>
      <w:r w:rsidRPr="00D20444">
        <w:rPr>
          <w:position w:val="2"/>
        </w:rPr>
        <w:t>(1.88±0.01%/day)</w:t>
      </w:r>
      <w:r w:rsidRPr="00D20444">
        <w:rPr>
          <w:spacing w:val="1"/>
          <w:position w:val="2"/>
        </w:rPr>
        <w:t xml:space="preserve"> </w:t>
      </w:r>
      <w:r w:rsidRPr="00D20444">
        <w:rPr>
          <w:position w:val="2"/>
        </w:rPr>
        <w:t>and</w:t>
      </w:r>
      <w:r w:rsidRPr="00D20444">
        <w:rPr>
          <w:spacing w:val="1"/>
          <w:position w:val="2"/>
        </w:rPr>
        <w:t xml:space="preserve"> </w:t>
      </w:r>
      <w:r w:rsidRPr="00D20444">
        <w:rPr>
          <w:position w:val="2"/>
        </w:rPr>
        <w:t>lowest</w:t>
      </w:r>
      <w:r w:rsidRPr="00D20444">
        <w:rPr>
          <w:spacing w:val="1"/>
          <w:position w:val="2"/>
        </w:rPr>
        <w:t xml:space="preserve"> </w:t>
      </w:r>
      <w:r w:rsidRPr="00D20444">
        <w:rPr>
          <w:position w:val="2"/>
        </w:rPr>
        <w:t>SGR</w:t>
      </w:r>
      <w:r w:rsidRPr="00D20444">
        <w:rPr>
          <w:spacing w:val="1"/>
          <w:position w:val="2"/>
        </w:rPr>
        <w:t xml:space="preserve"> </w:t>
      </w:r>
      <w:r w:rsidRPr="00D20444">
        <w:rPr>
          <w:position w:val="2"/>
        </w:rPr>
        <w:t>recorded</w:t>
      </w:r>
      <w:r w:rsidRPr="00D20444">
        <w:rPr>
          <w:spacing w:val="1"/>
          <w:position w:val="2"/>
        </w:rPr>
        <w:t xml:space="preserve"> </w:t>
      </w:r>
      <w:r w:rsidRPr="00D20444">
        <w:rPr>
          <w:position w:val="2"/>
        </w:rPr>
        <w:t>in</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rohu</w:t>
      </w:r>
      <w:r w:rsidRPr="00D20444">
        <w:rPr>
          <w:spacing w:val="1"/>
          <w:position w:val="2"/>
        </w:rPr>
        <w:t xml:space="preserve"> </w:t>
      </w:r>
      <w:r w:rsidRPr="00D20444">
        <w:rPr>
          <w:position w:val="2"/>
        </w:rPr>
        <w:t>in</w:t>
      </w:r>
      <w:r w:rsidRPr="00D20444">
        <w:rPr>
          <w:spacing w:val="1"/>
          <w:position w:val="2"/>
        </w:rPr>
        <w:t xml:space="preserve"> </w:t>
      </w:r>
      <w:r w:rsidRPr="00D20444">
        <w:rPr>
          <w:position w:val="2"/>
        </w:rPr>
        <w:t>T</w:t>
      </w:r>
      <w:r w:rsidRPr="00D20444">
        <w:rPr>
          <w:sz w:val="16"/>
        </w:rPr>
        <w:t>1</w:t>
      </w:r>
      <w:r w:rsidRPr="00D20444">
        <w:rPr>
          <w:spacing w:val="1"/>
          <w:sz w:val="16"/>
        </w:rPr>
        <w:t xml:space="preserve"> </w:t>
      </w:r>
      <w:r w:rsidRPr="00D20444">
        <w:rPr>
          <w:position w:val="2"/>
        </w:rPr>
        <w:t>(1.74±0.01%/day). Similarly, SGR was highest in the in grass carp T</w:t>
      </w:r>
      <w:r w:rsidRPr="00D20444">
        <w:rPr>
          <w:sz w:val="16"/>
        </w:rPr>
        <w:t xml:space="preserve">3 </w:t>
      </w:r>
      <w:r w:rsidRPr="00D20444">
        <w:rPr>
          <w:position w:val="2"/>
        </w:rPr>
        <w:t>(2.15±0.04%/day)</w:t>
      </w:r>
      <w:r w:rsidRPr="00D20444">
        <w:rPr>
          <w:spacing w:val="-57"/>
          <w:position w:val="2"/>
        </w:rPr>
        <w:t xml:space="preserve"> </w:t>
      </w:r>
      <w:r w:rsidRPr="00D20444">
        <w:rPr>
          <w:position w:val="2"/>
        </w:rPr>
        <w:t>followed by common carp in T</w:t>
      </w:r>
      <w:r w:rsidRPr="00D20444">
        <w:rPr>
          <w:sz w:val="16"/>
        </w:rPr>
        <w:t xml:space="preserve">3 </w:t>
      </w:r>
      <w:r w:rsidRPr="00D20444">
        <w:rPr>
          <w:position w:val="2"/>
        </w:rPr>
        <w:t>(2.14±0.01%/day) and catla in the T</w:t>
      </w:r>
      <w:r w:rsidRPr="00D20444">
        <w:rPr>
          <w:sz w:val="16"/>
        </w:rPr>
        <w:t xml:space="preserve">1 </w:t>
      </w:r>
      <w:r w:rsidRPr="00D20444">
        <w:rPr>
          <w:position w:val="2"/>
        </w:rPr>
        <w:t>(1.88±0.01%/day)</w:t>
      </w:r>
      <w:r w:rsidRPr="00D20444">
        <w:rPr>
          <w:spacing w:val="1"/>
          <w:position w:val="2"/>
        </w:rPr>
        <w:t xml:space="preserve"> </w:t>
      </w:r>
      <w:r w:rsidRPr="00D20444">
        <w:rPr>
          <w:position w:val="2"/>
        </w:rPr>
        <w:t>and</w:t>
      </w:r>
      <w:r w:rsidRPr="00D20444">
        <w:rPr>
          <w:spacing w:val="1"/>
          <w:position w:val="2"/>
        </w:rPr>
        <w:t xml:space="preserve"> </w:t>
      </w:r>
      <w:r w:rsidRPr="00D20444">
        <w:rPr>
          <w:position w:val="2"/>
        </w:rPr>
        <w:t>lowest</w:t>
      </w:r>
      <w:r w:rsidRPr="00D20444">
        <w:rPr>
          <w:spacing w:val="1"/>
          <w:position w:val="2"/>
        </w:rPr>
        <w:t xml:space="preserve"> </w:t>
      </w:r>
      <w:r w:rsidRPr="00D20444">
        <w:rPr>
          <w:position w:val="2"/>
        </w:rPr>
        <w:t>SGR recorded in the rohu</w:t>
      </w:r>
      <w:r w:rsidRPr="00D20444">
        <w:rPr>
          <w:spacing w:val="1"/>
          <w:position w:val="2"/>
        </w:rPr>
        <w:t xml:space="preserve"> </w:t>
      </w:r>
      <w:r w:rsidRPr="00D20444">
        <w:rPr>
          <w:position w:val="2"/>
        </w:rPr>
        <w:t>in T</w:t>
      </w:r>
      <w:r w:rsidRPr="00D20444">
        <w:rPr>
          <w:sz w:val="16"/>
        </w:rPr>
        <w:t>1</w:t>
      </w:r>
      <w:r w:rsidRPr="00D20444">
        <w:rPr>
          <w:spacing w:val="1"/>
          <w:sz w:val="16"/>
        </w:rPr>
        <w:t xml:space="preserve"> </w:t>
      </w:r>
      <w:r w:rsidRPr="00D20444">
        <w:rPr>
          <w:position w:val="2"/>
        </w:rPr>
        <w:t>(1.74±0.01%/day). Higher growth was</w:t>
      </w:r>
      <w:r w:rsidRPr="00D20444">
        <w:rPr>
          <w:spacing w:val="1"/>
          <w:position w:val="2"/>
        </w:rPr>
        <w:t xml:space="preserve"> </w:t>
      </w:r>
      <w:r w:rsidRPr="00D20444">
        <w:rPr>
          <w:position w:val="2"/>
        </w:rPr>
        <w:t>observed in T</w:t>
      </w:r>
      <w:r w:rsidRPr="00D20444">
        <w:rPr>
          <w:sz w:val="16"/>
        </w:rPr>
        <w:t xml:space="preserve">3 </w:t>
      </w:r>
      <w:r w:rsidRPr="00D20444">
        <w:rPr>
          <w:i/>
          <w:position w:val="2"/>
        </w:rPr>
        <w:t>i.e</w:t>
      </w:r>
      <w:r w:rsidRPr="00D20444">
        <w:rPr>
          <w:position w:val="2"/>
        </w:rPr>
        <w:t>. body weight gain was higher in its candidate species selected which</w:t>
      </w:r>
      <w:r w:rsidRPr="00D20444">
        <w:rPr>
          <w:spacing w:val="1"/>
          <w:position w:val="2"/>
        </w:rPr>
        <w:t xml:space="preserve"> </w:t>
      </w:r>
      <w:r w:rsidRPr="00D20444">
        <w:t xml:space="preserve">belongs to exotic carps. They were stated to be hardy and </w:t>
      </w:r>
      <w:r w:rsidR="00B34B10" w:rsidRPr="00D20444">
        <w:t>can</w:t>
      </w:r>
      <w:r w:rsidRPr="00D20444">
        <w:t xml:space="preserve"> withstand</w:t>
      </w:r>
      <w:r w:rsidRPr="00D20444">
        <w:rPr>
          <w:spacing w:val="1"/>
        </w:rPr>
        <w:t xml:space="preserve"> </w:t>
      </w:r>
      <w:r w:rsidRPr="00D20444">
        <w:t xml:space="preserve">the stress of </w:t>
      </w:r>
      <w:r w:rsidR="00B954C3" w:rsidRPr="00D20444">
        <w:t xml:space="preserve">a </w:t>
      </w:r>
      <w:r w:rsidRPr="00D20444">
        <w:t xml:space="preserve">confined small tank culture system. Since catla is having </w:t>
      </w:r>
      <w:r w:rsidRPr="00D20444">
        <w:rPr>
          <w:highlight w:val="yellow"/>
        </w:rPr>
        <w:t xml:space="preserve">potential </w:t>
      </w:r>
      <w:r w:rsidR="006B7BB6" w:rsidRPr="00D20444">
        <w:rPr>
          <w:highlight w:val="yellow"/>
        </w:rPr>
        <w:t>to grow</w:t>
      </w:r>
      <w:r w:rsidRPr="00D20444">
        <w:rPr>
          <w:highlight w:val="yellow"/>
        </w:rPr>
        <w:t xml:space="preserve"> faster in similar conditions as compared to the selected species in the present</w:t>
      </w:r>
      <w:r w:rsidRPr="00D20444">
        <w:rPr>
          <w:spacing w:val="1"/>
          <w:highlight w:val="yellow"/>
        </w:rPr>
        <w:t xml:space="preserve"> </w:t>
      </w:r>
      <w:r w:rsidRPr="00D20444">
        <w:rPr>
          <w:position w:val="2"/>
          <w:highlight w:val="yellow"/>
        </w:rPr>
        <w:t>investigation</w:t>
      </w:r>
      <w:r w:rsidRPr="00D20444">
        <w:rPr>
          <w:position w:val="2"/>
        </w:rPr>
        <w:t xml:space="preserve"> the growth rate in T</w:t>
      </w:r>
      <w:r w:rsidRPr="00D20444">
        <w:rPr>
          <w:sz w:val="16"/>
        </w:rPr>
        <w:t xml:space="preserve">1 </w:t>
      </w:r>
      <w:r w:rsidRPr="00D20444">
        <w:rPr>
          <w:position w:val="2"/>
        </w:rPr>
        <w:t>is next to T</w:t>
      </w:r>
      <w:r w:rsidRPr="00D20444">
        <w:rPr>
          <w:sz w:val="16"/>
        </w:rPr>
        <w:t>3</w:t>
      </w:r>
      <w:r w:rsidRPr="00D20444">
        <w:rPr>
          <w:position w:val="2"/>
        </w:rPr>
        <w:t xml:space="preserve">. It agrees with the findings of Rayhan </w:t>
      </w:r>
      <w:r w:rsidRPr="00D20444">
        <w:rPr>
          <w:i/>
          <w:position w:val="2"/>
        </w:rPr>
        <w:t>et</w:t>
      </w:r>
      <w:r w:rsidRPr="00D20444">
        <w:rPr>
          <w:i/>
          <w:spacing w:val="1"/>
          <w:position w:val="2"/>
        </w:rPr>
        <w:t xml:space="preserve"> </w:t>
      </w:r>
      <w:r w:rsidRPr="00D20444">
        <w:rPr>
          <w:i/>
        </w:rPr>
        <w:t>al.</w:t>
      </w:r>
      <w:r w:rsidRPr="00D20444">
        <w:t xml:space="preserve">(2018) and (Rahmatullah R </w:t>
      </w:r>
      <w:r w:rsidRPr="00D20444">
        <w:rPr>
          <w:i/>
        </w:rPr>
        <w:t>et al</w:t>
      </w:r>
      <w:r w:rsidRPr="00D20444">
        <w:t>., 2010) who opined that the hardy species grows</w:t>
      </w:r>
      <w:r w:rsidRPr="00D20444">
        <w:rPr>
          <w:spacing w:val="1"/>
        </w:rPr>
        <w:t xml:space="preserve"> </w:t>
      </w:r>
      <w:r w:rsidRPr="00D20444">
        <w:t>better</w:t>
      </w:r>
      <w:r w:rsidRPr="00D20444">
        <w:rPr>
          <w:spacing w:val="-7"/>
        </w:rPr>
        <w:t xml:space="preserve"> </w:t>
      </w:r>
      <w:r w:rsidRPr="00D20444">
        <w:t>than</w:t>
      </w:r>
      <w:r w:rsidRPr="00D20444">
        <w:rPr>
          <w:spacing w:val="-3"/>
        </w:rPr>
        <w:t xml:space="preserve"> </w:t>
      </w:r>
      <w:r w:rsidRPr="00D20444">
        <w:t>others in</w:t>
      </w:r>
      <w:r w:rsidRPr="00D20444">
        <w:rPr>
          <w:spacing w:val="-3"/>
        </w:rPr>
        <w:t xml:space="preserve"> </w:t>
      </w:r>
      <w:r w:rsidRPr="00D20444">
        <w:t>an</w:t>
      </w:r>
      <w:r w:rsidRPr="00D20444">
        <w:rPr>
          <w:spacing w:val="-3"/>
        </w:rPr>
        <w:t xml:space="preserve"> </w:t>
      </w:r>
      <w:r w:rsidRPr="00D20444">
        <w:t>aquaponics system.</w:t>
      </w:r>
    </w:p>
    <w:p w14:paraId="3D293BED" w14:textId="53863582" w:rsidR="004D5EB0" w:rsidRPr="00D20444" w:rsidRDefault="004D5EB0" w:rsidP="004D5EB0">
      <w:pPr>
        <w:pStyle w:val="BodyText"/>
        <w:spacing w:before="178" w:line="360" w:lineRule="auto"/>
        <w:ind w:right="391" w:firstLine="720"/>
        <w:jc w:val="both"/>
      </w:pPr>
      <w:r w:rsidRPr="00D20444">
        <w:rPr>
          <w:position w:val="2"/>
        </w:rPr>
        <w:t>In</w:t>
      </w:r>
      <w:r w:rsidRPr="00D20444">
        <w:rPr>
          <w:spacing w:val="1"/>
          <w:position w:val="2"/>
        </w:rPr>
        <w:t xml:space="preserve"> </w:t>
      </w:r>
      <w:r w:rsidRPr="00D20444">
        <w:rPr>
          <w:position w:val="2"/>
        </w:rPr>
        <w:t>this</w:t>
      </w:r>
      <w:r w:rsidRPr="00D20444">
        <w:rPr>
          <w:spacing w:val="1"/>
          <w:position w:val="2"/>
        </w:rPr>
        <w:t xml:space="preserve"> </w:t>
      </w:r>
      <w:r w:rsidRPr="00D20444">
        <w:rPr>
          <w:position w:val="2"/>
        </w:rPr>
        <w:t>trial</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nutritional</w:t>
      </w:r>
      <w:r w:rsidRPr="00D20444">
        <w:rPr>
          <w:spacing w:val="1"/>
          <w:position w:val="2"/>
        </w:rPr>
        <w:t xml:space="preserve"> </w:t>
      </w:r>
      <w:r w:rsidRPr="00D20444">
        <w:rPr>
          <w:position w:val="2"/>
        </w:rPr>
        <w:t>indices</w:t>
      </w:r>
      <w:r w:rsidRPr="00D20444">
        <w:rPr>
          <w:spacing w:val="1"/>
          <w:position w:val="2"/>
        </w:rPr>
        <w:t xml:space="preserve"> </w:t>
      </w:r>
      <w:r w:rsidRPr="00D20444">
        <w:rPr>
          <w:position w:val="2"/>
        </w:rPr>
        <w:t>such</w:t>
      </w:r>
      <w:r w:rsidRPr="00D20444">
        <w:rPr>
          <w:spacing w:val="1"/>
          <w:position w:val="2"/>
        </w:rPr>
        <w:t xml:space="preserve"> </w:t>
      </w:r>
      <w:r w:rsidRPr="00D20444">
        <w:rPr>
          <w:position w:val="2"/>
        </w:rPr>
        <w:t>as</w:t>
      </w:r>
      <w:r w:rsidRPr="00D20444">
        <w:rPr>
          <w:spacing w:val="1"/>
          <w:position w:val="2"/>
        </w:rPr>
        <w:t xml:space="preserve"> </w:t>
      </w:r>
      <w:r w:rsidRPr="00D20444">
        <w:rPr>
          <w:position w:val="2"/>
        </w:rPr>
        <w:t>FCR</w:t>
      </w:r>
      <w:r w:rsidRPr="00D20444">
        <w:rPr>
          <w:spacing w:val="1"/>
          <w:position w:val="2"/>
        </w:rPr>
        <w:t xml:space="preserve"> </w:t>
      </w:r>
      <w:r w:rsidRPr="00D20444">
        <w:rPr>
          <w:position w:val="2"/>
        </w:rPr>
        <w:t>highest</w:t>
      </w:r>
      <w:r w:rsidRPr="00D20444">
        <w:rPr>
          <w:spacing w:val="1"/>
          <w:position w:val="2"/>
        </w:rPr>
        <w:t xml:space="preserve"> </w:t>
      </w:r>
      <w:r w:rsidRPr="00D20444">
        <w:rPr>
          <w:position w:val="2"/>
        </w:rPr>
        <w:t>was</w:t>
      </w:r>
      <w:r w:rsidRPr="00D20444">
        <w:rPr>
          <w:spacing w:val="1"/>
          <w:position w:val="2"/>
        </w:rPr>
        <w:t xml:space="preserve"> </w:t>
      </w:r>
      <w:r w:rsidRPr="00D20444">
        <w:rPr>
          <w:position w:val="2"/>
        </w:rPr>
        <w:t>in</w:t>
      </w:r>
      <w:r w:rsidRPr="00D20444">
        <w:rPr>
          <w:spacing w:val="1"/>
          <w:position w:val="2"/>
        </w:rPr>
        <w:t xml:space="preserve"> </w:t>
      </w:r>
      <w:r w:rsidRPr="00D20444">
        <w:rPr>
          <w:position w:val="2"/>
        </w:rPr>
        <w:t>the</w:t>
      </w:r>
      <w:r w:rsidRPr="00D20444">
        <w:rPr>
          <w:spacing w:val="60"/>
          <w:position w:val="2"/>
        </w:rPr>
        <w:t xml:space="preserve"> </w:t>
      </w:r>
      <w:r w:rsidRPr="00D20444">
        <w:rPr>
          <w:position w:val="2"/>
        </w:rPr>
        <w:t>T</w:t>
      </w:r>
      <w:r w:rsidRPr="00D20444">
        <w:rPr>
          <w:sz w:val="16"/>
        </w:rPr>
        <w:t>2</w:t>
      </w:r>
      <w:r w:rsidRPr="00D20444">
        <w:rPr>
          <w:spacing w:val="1"/>
          <w:sz w:val="16"/>
        </w:rPr>
        <w:t xml:space="preserve"> </w:t>
      </w:r>
      <w:r w:rsidRPr="00D20444">
        <w:rPr>
          <w:position w:val="2"/>
        </w:rPr>
        <w:t>(2.26±0.02)</w:t>
      </w:r>
      <w:r w:rsidRPr="00D20444">
        <w:rPr>
          <w:spacing w:val="1"/>
          <w:position w:val="2"/>
        </w:rPr>
        <w:t xml:space="preserve"> </w:t>
      </w:r>
      <w:r w:rsidRPr="00D20444">
        <w:rPr>
          <w:position w:val="2"/>
        </w:rPr>
        <w:t>followed</w:t>
      </w:r>
      <w:r w:rsidRPr="00D20444">
        <w:rPr>
          <w:spacing w:val="1"/>
          <w:position w:val="2"/>
        </w:rPr>
        <w:t xml:space="preserve"> </w:t>
      </w:r>
      <w:r w:rsidRPr="00D20444">
        <w:rPr>
          <w:position w:val="2"/>
        </w:rPr>
        <w:t>by</w:t>
      </w:r>
      <w:r w:rsidRPr="00D20444">
        <w:rPr>
          <w:spacing w:val="1"/>
          <w:position w:val="2"/>
        </w:rPr>
        <w:t xml:space="preserve"> </w:t>
      </w:r>
      <w:r w:rsidRPr="00D20444">
        <w:rPr>
          <w:position w:val="2"/>
        </w:rPr>
        <w:t>in</w:t>
      </w:r>
      <w:r w:rsidRPr="00D20444">
        <w:rPr>
          <w:spacing w:val="1"/>
          <w:position w:val="2"/>
        </w:rPr>
        <w:t xml:space="preserve"> </w:t>
      </w:r>
      <w:r w:rsidRPr="00D20444">
        <w:rPr>
          <w:position w:val="2"/>
        </w:rPr>
        <w:t>T</w:t>
      </w:r>
      <w:r w:rsidRPr="00D20444">
        <w:rPr>
          <w:sz w:val="16"/>
        </w:rPr>
        <w:t>3</w:t>
      </w:r>
      <w:r w:rsidRPr="00D20444">
        <w:rPr>
          <w:spacing w:val="1"/>
          <w:sz w:val="16"/>
        </w:rPr>
        <w:t xml:space="preserve"> </w:t>
      </w:r>
      <w:r w:rsidRPr="00D20444">
        <w:rPr>
          <w:position w:val="2"/>
        </w:rPr>
        <w:t>(2.18±0.03)</w:t>
      </w:r>
      <w:r w:rsidRPr="00D20444">
        <w:rPr>
          <w:spacing w:val="1"/>
          <w:position w:val="2"/>
        </w:rPr>
        <w:t xml:space="preserve"> </w:t>
      </w:r>
      <w:r w:rsidRPr="00D20444">
        <w:rPr>
          <w:position w:val="2"/>
        </w:rPr>
        <w:t>and</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lowest</w:t>
      </w:r>
      <w:r w:rsidRPr="00D20444">
        <w:rPr>
          <w:spacing w:val="1"/>
          <w:position w:val="2"/>
        </w:rPr>
        <w:t xml:space="preserve"> </w:t>
      </w:r>
      <w:r w:rsidRPr="00D20444">
        <w:rPr>
          <w:position w:val="2"/>
        </w:rPr>
        <w:t>FCR</w:t>
      </w:r>
      <w:r w:rsidRPr="00D20444">
        <w:rPr>
          <w:spacing w:val="1"/>
          <w:position w:val="2"/>
        </w:rPr>
        <w:t xml:space="preserve"> </w:t>
      </w:r>
      <w:r w:rsidRPr="00D20444">
        <w:rPr>
          <w:position w:val="2"/>
        </w:rPr>
        <w:t>was</w:t>
      </w:r>
      <w:r w:rsidRPr="00D20444">
        <w:rPr>
          <w:spacing w:val="1"/>
          <w:position w:val="2"/>
        </w:rPr>
        <w:t xml:space="preserve"> </w:t>
      </w:r>
      <w:r w:rsidRPr="00D20444">
        <w:rPr>
          <w:position w:val="2"/>
        </w:rPr>
        <w:t>recorded</w:t>
      </w:r>
      <w:r w:rsidRPr="00D20444">
        <w:rPr>
          <w:spacing w:val="1"/>
          <w:position w:val="2"/>
        </w:rPr>
        <w:t xml:space="preserve"> </w:t>
      </w:r>
      <w:r w:rsidRPr="00D20444">
        <w:rPr>
          <w:position w:val="2"/>
        </w:rPr>
        <w:t>T</w:t>
      </w:r>
      <w:r w:rsidRPr="00D20444">
        <w:rPr>
          <w:sz w:val="16"/>
        </w:rPr>
        <w:t>1</w:t>
      </w:r>
      <w:r w:rsidRPr="00D20444">
        <w:rPr>
          <w:spacing w:val="1"/>
          <w:sz w:val="16"/>
        </w:rPr>
        <w:t xml:space="preserve"> </w:t>
      </w:r>
      <w:r w:rsidRPr="00D20444">
        <w:rPr>
          <w:position w:val="2"/>
        </w:rPr>
        <w:t>(2.02±0.02).The</w:t>
      </w:r>
      <w:r w:rsidRPr="00D20444">
        <w:rPr>
          <w:spacing w:val="1"/>
          <w:position w:val="2"/>
        </w:rPr>
        <w:t xml:space="preserve"> </w:t>
      </w:r>
      <w:r w:rsidRPr="00D20444">
        <w:rPr>
          <w:position w:val="2"/>
        </w:rPr>
        <w:t>highest</w:t>
      </w:r>
      <w:r w:rsidRPr="00D20444">
        <w:rPr>
          <w:spacing w:val="1"/>
          <w:position w:val="2"/>
        </w:rPr>
        <w:t xml:space="preserve"> </w:t>
      </w:r>
      <w:r w:rsidRPr="00D20444">
        <w:rPr>
          <w:position w:val="2"/>
        </w:rPr>
        <w:t>FER</w:t>
      </w:r>
      <w:r w:rsidRPr="00D20444">
        <w:rPr>
          <w:spacing w:val="1"/>
          <w:position w:val="2"/>
        </w:rPr>
        <w:t xml:space="preserve"> </w:t>
      </w:r>
      <w:r w:rsidRPr="00D20444">
        <w:rPr>
          <w:position w:val="2"/>
        </w:rPr>
        <w:t>was</w:t>
      </w:r>
      <w:r w:rsidRPr="00D20444">
        <w:rPr>
          <w:spacing w:val="1"/>
          <w:position w:val="2"/>
        </w:rPr>
        <w:t xml:space="preserve"> </w:t>
      </w:r>
      <w:r w:rsidRPr="00D20444">
        <w:rPr>
          <w:position w:val="2"/>
        </w:rPr>
        <w:t>found</w:t>
      </w:r>
      <w:r w:rsidRPr="00D20444">
        <w:rPr>
          <w:spacing w:val="1"/>
          <w:position w:val="2"/>
        </w:rPr>
        <w:t xml:space="preserve"> </w:t>
      </w:r>
      <w:r w:rsidRPr="00D20444">
        <w:rPr>
          <w:position w:val="2"/>
        </w:rPr>
        <w:t>in</w:t>
      </w:r>
      <w:r w:rsidRPr="00D20444">
        <w:rPr>
          <w:spacing w:val="1"/>
          <w:position w:val="2"/>
        </w:rPr>
        <w:t xml:space="preserve"> </w:t>
      </w:r>
      <w:r w:rsidRPr="00D20444">
        <w:rPr>
          <w:position w:val="2"/>
        </w:rPr>
        <w:t>T</w:t>
      </w:r>
      <w:r w:rsidRPr="00D20444">
        <w:rPr>
          <w:sz w:val="16"/>
        </w:rPr>
        <w:t>3</w:t>
      </w:r>
      <w:r w:rsidRPr="00D20444">
        <w:rPr>
          <w:spacing w:val="1"/>
          <w:sz w:val="16"/>
        </w:rPr>
        <w:t xml:space="preserve"> </w:t>
      </w:r>
      <w:r w:rsidRPr="00D20444">
        <w:rPr>
          <w:position w:val="2"/>
        </w:rPr>
        <w:t>(0.45±0.004)</w:t>
      </w:r>
      <w:r w:rsidRPr="00D20444">
        <w:rPr>
          <w:spacing w:val="1"/>
          <w:position w:val="2"/>
        </w:rPr>
        <w:t xml:space="preserve"> </w:t>
      </w:r>
      <w:r w:rsidRPr="00D20444">
        <w:rPr>
          <w:position w:val="2"/>
        </w:rPr>
        <w:t>followed</w:t>
      </w:r>
      <w:r w:rsidRPr="00D20444">
        <w:rPr>
          <w:spacing w:val="1"/>
          <w:position w:val="2"/>
        </w:rPr>
        <w:t xml:space="preserve"> </w:t>
      </w:r>
      <w:r w:rsidRPr="00D20444">
        <w:rPr>
          <w:position w:val="2"/>
        </w:rPr>
        <w:t>by</w:t>
      </w:r>
      <w:r w:rsidRPr="00D20444">
        <w:rPr>
          <w:spacing w:val="61"/>
          <w:position w:val="2"/>
        </w:rPr>
        <w:t xml:space="preserve"> </w:t>
      </w:r>
      <w:r w:rsidRPr="00D20444">
        <w:rPr>
          <w:position w:val="2"/>
        </w:rPr>
        <w:t>T</w:t>
      </w:r>
      <w:r w:rsidRPr="00D20444">
        <w:rPr>
          <w:sz w:val="16"/>
        </w:rPr>
        <w:t>1</w:t>
      </w:r>
      <w:r w:rsidRPr="00D20444">
        <w:rPr>
          <w:spacing w:val="1"/>
          <w:sz w:val="16"/>
        </w:rPr>
        <w:t xml:space="preserve"> </w:t>
      </w:r>
      <w:r w:rsidRPr="00D20444">
        <w:rPr>
          <w:position w:val="2"/>
        </w:rPr>
        <w:t>(0.44±0.003)</w:t>
      </w:r>
      <w:r w:rsidRPr="00D20444">
        <w:rPr>
          <w:spacing w:val="1"/>
          <w:position w:val="2"/>
        </w:rPr>
        <w:t xml:space="preserve"> </w:t>
      </w:r>
      <w:r w:rsidRPr="00D20444">
        <w:rPr>
          <w:position w:val="2"/>
        </w:rPr>
        <w:t>And</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lowest</w:t>
      </w:r>
      <w:r w:rsidRPr="00D20444">
        <w:rPr>
          <w:spacing w:val="1"/>
          <w:position w:val="2"/>
        </w:rPr>
        <w:t xml:space="preserve"> </w:t>
      </w:r>
      <w:r w:rsidRPr="00D20444">
        <w:rPr>
          <w:position w:val="2"/>
        </w:rPr>
        <w:t>FER</w:t>
      </w:r>
      <w:r w:rsidRPr="00D20444">
        <w:rPr>
          <w:spacing w:val="1"/>
          <w:position w:val="2"/>
        </w:rPr>
        <w:t xml:space="preserve"> </w:t>
      </w:r>
      <w:r w:rsidRPr="00D20444">
        <w:rPr>
          <w:position w:val="2"/>
        </w:rPr>
        <w:t>recorded</w:t>
      </w:r>
      <w:r w:rsidRPr="00D20444">
        <w:rPr>
          <w:spacing w:val="1"/>
          <w:position w:val="2"/>
        </w:rPr>
        <w:t xml:space="preserve"> </w:t>
      </w:r>
      <w:r w:rsidRPr="00D20444">
        <w:rPr>
          <w:position w:val="2"/>
        </w:rPr>
        <w:t>among</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treatments</w:t>
      </w:r>
      <w:r w:rsidRPr="00D20444">
        <w:rPr>
          <w:spacing w:val="1"/>
          <w:position w:val="2"/>
        </w:rPr>
        <w:t xml:space="preserve"> </w:t>
      </w:r>
      <w:r w:rsidRPr="00D20444">
        <w:rPr>
          <w:position w:val="2"/>
        </w:rPr>
        <w:t>are</w:t>
      </w:r>
      <w:r w:rsidRPr="00D20444">
        <w:rPr>
          <w:spacing w:val="1"/>
          <w:position w:val="2"/>
        </w:rPr>
        <w:t xml:space="preserve"> </w:t>
      </w:r>
      <w:r w:rsidRPr="00D20444">
        <w:rPr>
          <w:position w:val="2"/>
        </w:rPr>
        <w:t>T</w:t>
      </w:r>
      <w:r w:rsidRPr="00D20444">
        <w:rPr>
          <w:sz w:val="16"/>
        </w:rPr>
        <w:t>2</w:t>
      </w:r>
      <w:r w:rsidRPr="00D20444">
        <w:rPr>
          <w:spacing w:val="1"/>
          <w:sz w:val="16"/>
        </w:rPr>
        <w:t xml:space="preserve"> </w:t>
      </w:r>
      <w:r w:rsidRPr="00D20444">
        <w:rPr>
          <w:position w:val="2"/>
        </w:rPr>
        <w:t>(0.43±0.004).</w:t>
      </w:r>
      <w:r w:rsidR="006B7BB6" w:rsidRPr="00D20444">
        <w:rPr>
          <w:position w:val="2"/>
        </w:rPr>
        <w:t xml:space="preserve"> </w:t>
      </w:r>
      <w:r w:rsidRPr="00D20444">
        <w:rPr>
          <w:position w:val="2"/>
          <w:highlight w:val="yellow"/>
        </w:rPr>
        <w:t>Similarly,</w:t>
      </w:r>
      <w:r w:rsidRPr="00D20444">
        <w:rPr>
          <w:spacing w:val="1"/>
          <w:position w:val="2"/>
          <w:highlight w:val="yellow"/>
        </w:rPr>
        <w:t xml:space="preserve"> </w:t>
      </w:r>
      <w:r w:rsidRPr="00D20444">
        <w:rPr>
          <w:position w:val="2"/>
          <w:highlight w:val="yellow"/>
        </w:rPr>
        <w:t>PER</w:t>
      </w:r>
      <w:r w:rsidRPr="00D20444">
        <w:rPr>
          <w:spacing w:val="1"/>
          <w:position w:val="2"/>
          <w:highlight w:val="yellow"/>
        </w:rPr>
        <w:t xml:space="preserve"> </w:t>
      </w:r>
      <w:r w:rsidRPr="00D20444">
        <w:rPr>
          <w:position w:val="2"/>
          <w:highlight w:val="yellow"/>
        </w:rPr>
        <w:t>was</w:t>
      </w:r>
      <w:r w:rsidRPr="00D20444">
        <w:rPr>
          <w:spacing w:val="1"/>
          <w:position w:val="2"/>
          <w:highlight w:val="yellow"/>
        </w:rPr>
        <w:t xml:space="preserve"> </w:t>
      </w:r>
      <w:r w:rsidRPr="00D20444">
        <w:rPr>
          <w:position w:val="2"/>
          <w:highlight w:val="yellow"/>
        </w:rPr>
        <w:t>highest</w:t>
      </w:r>
      <w:r w:rsidRPr="00D20444">
        <w:rPr>
          <w:spacing w:val="1"/>
          <w:position w:val="2"/>
          <w:highlight w:val="yellow"/>
        </w:rPr>
        <w:t xml:space="preserve"> </w:t>
      </w:r>
      <w:r w:rsidRPr="00D20444">
        <w:rPr>
          <w:position w:val="2"/>
          <w:highlight w:val="yellow"/>
        </w:rPr>
        <w:t>in</w:t>
      </w:r>
      <w:r w:rsidRPr="00D20444">
        <w:rPr>
          <w:spacing w:val="1"/>
          <w:position w:val="2"/>
          <w:highlight w:val="yellow"/>
        </w:rPr>
        <w:t xml:space="preserve"> </w:t>
      </w:r>
      <w:r w:rsidRPr="00D20444">
        <w:rPr>
          <w:position w:val="2"/>
          <w:highlight w:val="yellow"/>
        </w:rPr>
        <w:t>T</w:t>
      </w:r>
      <w:r w:rsidRPr="00D20444">
        <w:rPr>
          <w:sz w:val="16"/>
          <w:highlight w:val="yellow"/>
        </w:rPr>
        <w:t>3</w:t>
      </w:r>
      <w:r w:rsidRPr="00D20444">
        <w:rPr>
          <w:spacing w:val="1"/>
          <w:sz w:val="16"/>
          <w:highlight w:val="yellow"/>
        </w:rPr>
        <w:t xml:space="preserve"> </w:t>
      </w:r>
      <w:r w:rsidRPr="00D20444">
        <w:rPr>
          <w:position w:val="2"/>
          <w:highlight w:val="yellow"/>
        </w:rPr>
        <w:t>(2.57±0.</w:t>
      </w:r>
      <w:r w:rsidRPr="00D20444">
        <w:rPr>
          <w:position w:val="2"/>
        </w:rPr>
        <w:t>01)</w:t>
      </w:r>
      <w:r w:rsidRPr="00D20444">
        <w:rPr>
          <w:spacing w:val="1"/>
          <w:position w:val="2"/>
        </w:rPr>
        <w:t xml:space="preserve"> </w:t>
      </w:r>
      <w:r w:rsidRPr="00D20444">
        <w:rPr>
          <w:position w:val="2"/>
        </w:rPr>
        <w:t>followed</w:t>
      </w:r>
      <w:r w:rsidRPr="00D20444">
        <w:rPr>
          <w:spacing w:val="1"/>
          <w:position w:val="2"/>
        </w:rPr>
        <w:t xml:space="preserve"> </w:t>
      </w:r>
      <w:r w:rsidRPr="00D20444">
        <w:rPr>
          <w:position w:val="2"/>
        </w:rPr>
        <w:t>by</w:t>
      </w:r>
      <w:r w:rsidRPr="00D20444">
        <w:rPr>
          <w:spacing w:val="1"/>
          <w:position w:val="2"/>
        </w:rPr>
        <w:t xml:space="preserve"> </w:t>
      </w:r>
      <w:r w:rsidRPr="00D20444">
        <w:rPr>
          <w:position w:val="2"/>
        </w:rPr>
        <w:t>T</w:t>
      </w:r>
      <w:r w:rsidRPr="00D20444">
        <w:rPr>
          <w:sz w:val="16"/>
        </w:rPr>
        <w:t>1</w:t>
      </w:r>
      <w:r w:rsidRPr="00D20444">
        <w:rPr>
          <w:spacing w:val="1"/>
          <w:sz w:val="16"/>
        </w:rPr>
        <w:t xml:space="preserve"> </w:t>
      </w:r>
      <w:r w:rsidRPr="00D20444">
        <w:rPr>
          <w:position w:val="2"/>
        </w:rPr>
        <w:t>(2.51±0.01) and the lowest PER was found in rohu in T</w:t>
      </w:r>
      <w:r w:rsidRPr="00D20444">
        <w:rPr>
          <w:sz w:val="16"/>
        </w:rPr>
        <w:t xml:space="preserve">2 </w:t>
      </w:r>
      <w:r w:rsidRPr="00D20444">
        <w:rPr>
          <w:position w:val="2"/>
        </w:rPr>
        <w:t>(2.3±0.01).The trend of this</w:t>
      </w:r>
      <w:r w:rsidRPr="00D20444">
        <w:rPr>
          <w:spacing w:val="1"/>
          <w:position w:val="2"/>
        </w:rPr>
        <w:t xml:space="preserve"> </w:t>
      </w:r>
      <w:r w:rsidRPr="00D20444">
        <w:t>observed result matches with the result obtained by Ridha (2005), Hasan (2007) and</w:t>
      </w:r>
      <w:r w:rsidRPr="00D20444">
        <w:rPr>
          <w:spacing w:val="1"/>
        </w:rPr>
        <w:t xml:space="preserve"> </w:t>
      </w:r>
      <w:r w:rsidRPr="00D20444">
        <w:t xml:space="preserve">Rahsid (2008) who </w:t>
      </w:r>
      <w:r w:rsidRPr="00D20444">
        <w:rPr>
          <w:highlight w:val="yellow"/>
        </w:rPr>
        <w:lastRenderedPageBreak/>
        <w:t xml:space="preserve">found </w:t>
      </w:r>
      <w:r w:rsidR="006B7BB6" w:rsidRPr="00D20444">
        <w:rPr>
          <w:highlight w:val="yellow"/>
        </w:rPr>
        <w:t xml:space="preserve">a </w:t>
      </w:r>
      <w:r w:rsidRPr="00D20444">
        <w:rPr>
          <w:highlight w:val="yellow"/>
        </w:rPr>
        <w:t>relationship between better bodyweight gain and</w:t>
      </w:r>
      <w:r w:rsidRPr="00D20444">
        <w:rPr>
          <w:spacing w:val="1"/>
          <w:highlight w:val="yellow"/>
        </w:rPr>
        <w:t xml:space="preserve"> </w:t>
      </w:r>
      <w:r w:rsidR="006B7BB6" w:rsidRPr="00D20444">
        <w:rPr>
          <w:spacing w:val="1"/>
        </w:rPr>
        <w:t xml:space="preserve">a </w:t>
      </w:r>
      <w:r w:rsidRPr="00D20444">
        <w:t>lower</w:t>
      </w:r>
      <w:r w:rsidRPr="00D20444">
        <w:rPr>
          <w:spacing w:val="1"/>
        </w:rPr>
        <w:t xml:space="preserve"> </w:t>
      </w:r>
      <w:r w:rsidRPr="00D20444">
        <w:t>feed</w:t>
      </w:r>
      <w:r w:rsidRPr="00D20444">
        <w:rPr>
          <w:spacing w:val="1"/>
        </w:rPr>
        <w:t xml:space="preserve"> </w:t>
      </w:r>
      <w:r w:rsidRPr="00D20444">
        <w:t>conversion</w:t>
      </w:r>
      <w:r w:rsidRPr="00D20444">
        <w:rPr>
          <w:spacing w:val="-3"/>
        </w:rPr>
        <w:t xml:space="preserve"> </w:t>
      </w:r>
      <w:r w:rsidRPr="00D20444">
        <w:t>ratio.</w:t>
      </w:r>
    </w:p>
    <w:p w14:paraId="71ECC345" w14:textId="76012673" w:rsidR="004D5EB0" w:rsidRPr="00D20444" w:rsidRDefault="004D5EB0" w:rsidP="004D5EB0">
      <w:pPr>
        <w:pStyle w:val="BodyText"/>
        <w:spacing w:before="143" w:line="360" w:lineRule="auto"/>
        <w:ind w:right="391" w:firstLine="720"/>
        <w:jc w:val="both"/>
      </w:pPr>
      <w:r w:rsidRPr="00D20444">
        <w:rPr>
          <w:position w:val="2"/>
        </w:rPr>
        <w:t>Among the treatment</w:t>
      </w:r>
      <w:r w:rsidRPr="00D20444">
        <w:rPr>
          <w:spacing w:val="1"/>
          <w:position w:val="2"/>
        </w:rPr>
        <w:t xml:space="preserve"> </w:t>
      </w:r>
      <w:r w:rsidRPr="00D20444">
        <w:rPr>
          <w:position w:val="2"/>
        </w:rPr>
        <w:t>the lowest</w:t>
      </w:r>
      <w:r w:rsidRPr="00D20444">
        <w:rPr>
          <w:spacing w:val="1"/>
          <w:position w:val="2"/>
        </w:rPr>
        <w:t xml:space="preserve"> </w:t>
      </w:r>
      <w:r w:rsidRPr="00D20444">
        <w:rPr>
          <w:position w:val="2"/>
        </w:rPr>
        <w:t>survival rate was in the T</w:t>
      </w:r>
      <w:r w:rsidRPr="00D20444">
        <w:rPr>
          <w:sz w:val="16"/>
        </w:rPr>
        <w:t>1</w:t>
      </w:r>
      <w:r w:rsidRPr="00D20444">
        <w:rPr>
          <w:spacing w:val="1"/>
          <w:sz w:val="16"/>
        </w:rPr>
        <w:t xml:space="preserve"> </w:t>
      </w:r>
      <w:r w:rsidRPr="00D20444">
        <w:rPr>
          <w:position w:val="2"/>
        </w:rPr>
        <w:t>catla and rohu</w:t>
      </w:r>
      <w:r w:rsidRPr="00D20444">
        <w:rPr>
          <w:spacing w:val="1"/>
          <w:position w:val="2"/>
        </w:rPr>
        <w:t xml:space="preserve"> </w:t>
      </w:r>
      <w:r w:rsidRPr="00D20444">
        <w:rPr>
          <w:position w:val="2"/>
        </w:rPr>
        <w:t xml:space="preserve">(95.8±1.7% &amp; 95.8±2.2%). The highest survival rate was </w:t>
      </w:r>
      <w:r w:rsidRPr="00D20444">
        <w:rPr>
          <w:position w:val="2"/>
          <w:highlight w:val="yellow"/>
        </w:rPr>
        <w:t>recorded in both T</w:t>
      </w:r>
      <w:r w:rsidRPr="00D20444">
        <w:rPr>
          <w:sz w:val="16"/>
          <w:highlight w:val="yellow"/>
        </w:rPr>
        <w:t xml:space="preserve">2 </w:t>
      </w:r>
      <w:r w:rsidRPr="00D20444">
        <w:rPr>
          <w:position w:val="2"/>
          <w:highlight w:val="yellow"/>
        </w:rPr>
        <w:t>and T</w:t>
      </w:r>
      <w:r w:rsidRPr="00D20444">
        <w:rPr>
          <w:sz w:val="16"/>
          <w:highlight w:val="yellow"/>
        </w:rPr>
        <w:t>3</w:t>
      </w:r>
      <w:r w:rsidRPr="00D20444">
        <w:rPr>
          <w:spacing w:val="1"/>
          <w:sz w:val="16"/>
          <w:highlight w:val="yellow"/>
        </w:rPr>
        <w:t xml:space="preserve"> </w:t>
      </w:r>
      <w:r w:rsidRPr="00D20444">
        <w:rPr>
          <w:highlight w:val="yellow"/>
        </w:rPr>
        <w:t>(96.6</w:t>
      </w:r>
      <w:r w:rsidRPr="00D20444">
        <w:t>±1.6&amp;</w:t>
      </w:r>
      <w:r w:rsidRPr="00D20444">
        <w:rPr>
          <w:spacing w:val="-4"/>
        </w:rPr>
        <w:t xml:space="preserve"> </w:t>
      </w:r>
      <w:r w:rsidRPr="00D20444">
        <w:t>96.6±0.8)</w:t>
      </w:r>
      <w:r w:rsidRPr="00D20444">
        <w:rPr>
          <w:spacing w:val="-2"/>
        </w:rPr>
        <w:t xml:space="preserve"> </w:t>
      </w:r>
      <w:r w:rsidRPr="00D20444">
        <w:t>&amp;</w:t>
      </w:r>
      <w:r w:rsidRPr="00D20444">
        <w:rPr>
          <w:spacing w:val="-3"/>
        </w:rPr>
        <w:t xml:space="preserve"> </w:t>
      </w:r>
      <w:r w:rsidRPr="00D20444">
        <w:t>(96.6±1.6%</w:t>
      </w:r>
      <w:r w:rsidRPr="00D20444">
        <w:rPr>
          <w:spacing w:val="2"/>
        </w:rPr>
        <w:t xml:space="preserve"> </w:t>
      </w:r>
      <w:r w:rsidRPr="00D20444">
        <w:t>&amp;</w:t>
      </w:r>
      <w:r w:rsidRPr="00D20444">
        <w:rPr>
          <w:spacing w:val="-3"/>
        </w:rPr>
        <w:t xml:space="preserve"> </w:t>
      </w:r>
      <w:r w:rsidRPr="00D20444">
        <w:t>96.6±2.2%)</w:t>
      </w:r>
      <w:r w:rsidRPr="00D20444">
        <w:rPr>
          <w:spacing w:val="2"/>
        </w:rPr>
        <w:t xml:space="preserve"> </w:t>
      </w:r>
      <w:r w:rsidRPr="00D20444">
        <w:t xml:space="preserve">respectively. </w:t>
      </w:r>
      <w:r w:rsidRPr="00D20444">
        <w:rPr>
          <w:position w:val="2"/>
        </w:rPr>
        <w:t>There was no significant</w:t>
      </w:r>
      <w:r w:rsidRPr="00D20444">
        <w:rPr>
          <w:spacing w:val="60"/>
          <w:position w:val="2"/>
        </w:rPr>
        <w:t xml:space="preserve"> </w:t>
      </w:r>
      <w:r w:rsidRPr="00D20444">
        <w:rPr>
          <w:position w:val="2"/>
        </w:rPr>
        <w:t>difference between the the T</w:t>
      </w:r>
      <w:r w:rsidRPr="00D20444">
        <w:rPr>
          <w:sz w:val="16"/>
        </w:rPr>
        <w:t>2</w:t>
      </w:r>
      <w:r w:rsidRPr="00D20444">
        <w:rPr>
          <w:spacing w:val="40"/>
          <w:sz w:val="16"/>
        </w:rPr>
        <w:t xml:space="preserve"> </w:t>
      </w:r>
      <w:r w:rsidRPr="00D20444">
        <w:rPr>
          <w:position w:val="2"/>
        </w:rPr>
        <w:t>and T</w:t>
      </w:r>
      <w:r w:rsidRPr="00D20444">
        <w:rPr>
          <w:sz w:val="16"/>
        </w:rPr>
        <w:t xml:space="preserve">3. </w:t>
      </w:r>
      <w:r w:rsidRPr="00D20444">
        <w:rPr>
          <w:position w:val="2"/>
        </w:rPr>
        <w:t>Survi</w:t>
      </w:r>
      <w:r w:rsidR="006B7BB6" w:rsidRPr="00D20444">
        <w:rPr>
          <w:position w:val="2"/>
        </w:rPr>
        <w:t>va</w:t>
      </w:r>
      <w:r w:rsidRPr="00D20444">
        <w:rPr>
          <w:position w:val="2"/>
        </w:rPr>
        <w:t>bility</w:t>
      </w:r>
      <w:r w:rsidRPr="00D20444">
        <w:rPr>
          <w:spacing w:val="1"/>
          <w:position w:val="2"/>
        </w:rPr>
        <w:t xml:space="preserve"> </w:t>
      </w:r>
      <w:r w:rsidRPr="00D20444">
        <w:t>of</w:t>
      </w:r>
      <w:r w:rsidRPr="00D20444">
        <w:rPr>
          <w:spacing w:val="12"/>
        </w:rPr>
        <w:t xml:space="preserve"> </w:t>
      </w:r>
      <w:r w:rsidRPr="00D20444">
        <w:t>exotic</w:t>
      </w:r>
      <w:r w:rsidRPr="00D20444">
        <w:rPr>
          <w:spacing w:val="19"/>
        </w:rPr>
        <w:t xml:space="preserve"> </w:t>
      </w:r>
      <w:r w:rsidRPr="00D20444">
        <w:t>carp</w:t>
      </w:r>
      <w:r w:rsidRPr="00D20444">
        <w:rPr>
          <w:spacing w:val="21"/>
        </w:rPr>
        <w:t xml:space="preserve"> </w:t>
      </w:r>
      <w:r w:rsidRPr="00D20444">
        <w:t>was</w:t>
      </w:r>
      <w:r w:rsidRPr="00D20444">
        <w:rPr>
          <w:spacing w:val="23"/>
        </w:rPr>
        <w:t xml:space="preserve"> </w:t>
      </w:r>
      <w:r w:rsidRPr="00D20444">
        <w:t>better</w:t>
      </w:r>
      <w:r w:rsidRPr="00D20444">
        <w:rPr>
          <w:spacing w:val="12"/>
        </w:rPr>
        <w:t xml:space="preserve"> </w:t>
      </w:r>
      <w:r w:rsidRPr="00D20444">
        <w:t>than</w:t>
      </w:r>
      <w:r w:rsidRPr="00D20444">
        <w:rPr>
          <w:spacing w:val="21"/>
        </w:rPr>
        <w:t xml:space="preserve"> </w:t>
      </w:r>
      <w:r w:rsidRPr="00D20444">
        <w:t>indigenous</w:t>
      </w:r>
      <w:r w:rsidRPr="00D20444">
        <w:rPr>
          <w:spacing w:val="18"/>
        </w:rPr>
        <w:t xml:space="preserve"> </w:t>
      </w:r>
      <w:r w:rsidRPr="00D20444">
        <w:t>carpin</w:t>
      </w:r>
      <w:r w:rsidRPr="00D20444">
        <w:rPr>
          <w:spacing w:val="16"/>
        </w:rPr>
        <w:t xml:space="preserve"> </w:t>
      </w:r>
      <w:r w:rsidRPr="00D20444">
        <w:t>an</w:t>
      </w:r>
      <w:r w:rsidRPr="00D20444">
        <w:rPr>
          <w:spacing w:val="15"/>
        </w:rPr>
        <w:t xml:space="preserve"> </w:t>
      </w:r>
      <w:r w:rsidRPr="00D20444">
        <w:t>aquaponic</w:t>
      </w:r>
      <w:r w:rsidRPr="00D20444">
        <w:rPr>
          <w:spacing w:val="19"/>
        </w:rPr>
        <w:t xml:space="preserve"> </w:t>
      </w:r>
      <w:r w:rsidRPr="00D20444">
        <w:t>system</w:t>
      </w:r>
      <w:r w:rsidRPr="00D20444">
        <w:rPr>
          <w:spacing w:val="12"/>
        </w:rPr>
        <w:t xml:space="preserve"> </w:t>
      </w:r>
      <w:r w:rsidRPr="00D20444">
        <w:t>which</w:t>
      </w:r>
      <w:r w:rsidRPr="00D20444">
        <w:rPr>
          <w:spacing w:val="15"/>
        </w:rPr>
        <w:t xml:space="preserve"> </w:t>
      </w:r>
      <w:r w:rsidRPr="00D20444">
        <w:t>agrees</w:t>
      </w:r>
      <w:r w:rsidRPr="00D20444">
        <w:rPr>
          <w:spacing w:val="19"/>
        </w:rPr>
        <w:t xml:space="preserve"> </w:t>
      </w:r>
      <w:r w:rsidRPr="00D20444">
        <w:t xml:space="preserve">to the findings of other workers (Saseendran </w:t>
      </w:r>
      <w:r w:rsidRPr="00D20444">
        <w:rPr>
          <w:i/>
        </w:rPr>
        <w:t xml:space="preserve">et al., </w:t>
      </w:r>
      <w:r w:rsidRPr="00D20444">
        <w:t xml:space="preserve">2021 and Wang </w:t>
      </w:r>
      <w:r w:rsidRPr="00D20444">
        <w:rPr>
          <w:i/>
        </w:rPr>
        <w:t>et al</w:t>
      </w:r>
      <w:r w:rsidRPr="00D20444">
        <w:t xml:space="preserve">. 2017). </w:t>
      </w:r>
    </w:p>
    <w:p w14:paraId="230C158B" w14:textId="14D94A75" w:rsidR="004D5EB0" w:rsidRPr="00D20444" w:rsidRDefault="004D5EB0" w:rsidP="004D5EB0">
      <w:pPr>
        <w:pStyle w:val="BodyText"/>
        <w:spacing w:before="143" w:line="360" w:lineRule="auto"/>
        <w:ind w:right="391" w:firstLine="720"/>
        <w:jc w:val="both"/>
      </w:pPr>
      <w:r w:rsidRPr="00D20444">
        <w:t>Similarly,</w:t>
      </w:r>
      <w:r w:rsidRPr="00D20444">
        <w:rPr>
          <w:spacing w:val="1"/>
        </w:rPr>
        <w:t xml:space="preserve"> </w:t>
      </w:r>
      <w:r w:rsidRPr="00D20444">
        <w:rPr>
          <w:position w:val="2"/>
        </w:rPr>
        <w:t>the total biomass The Biomass of the grass carp and common carp in the T</w:t>
      </w:r>
      <w:r w:rsidRPr="00D20444">
        <w:rPr>
          <w:sz w:val="16"/>
        </w:rPr>
        <w:t>3</w:t>
      </w:r>
      <w:r w:rsidRPr="00D20444">
        <w:rPr>
          <w:spacing w:val="1"/>
          <w:sz w:val="16"/>
        </w:rPr>
        <w:t xml:space="preserve"> </w:t>
      </w:r>
      <w:r w:rsidRPr="00D20444">
        <w:rPr>
          <w:position w:val="2"/>
        </w:rPr>
        <w:t>and its</w:t>
      </w:r>
      <w:r w:rsidRPr="00D20444">
        <w:rPr>
          <w:spacing w:val="1"/>
          <w:position w:val="2"/>
        </w:rPr>
        <w:t xml:space="preserve"> </w:t>
      </w:r>
      <w:r w:rsidRPr="00D20444">
        <w:t>control was 3566.1±55.1 &amp; 3420.0±57.1 and 3704.4±89.2 &amp; 3289.3±76.2 respectively.</w:t>
      </w:r>
      <w:r w:rsidRPr="00D20444">
        <w:rPr>
          <w:spacing w:val="1"/>
        </w:rPr>
        <w:t xml:space="preserve"> </w:t>
      </w:r>
      <w:r w:rsidRPr="00D20444">
        <w:rPr>
          <w:position w:val="2"/>
        </w:rPr>
        <w:t>Among the treatments</w:t>
      </w:r>
      <w:r w:rsidR="006B7BB6" w:rsidRPr="00D20444">
        <w:rPr>
          <w:position w:val="2"/>
        </w:rPr>
        <w:t>,</w:t>
      </w:r>
      <w:r w:rsidRPr="00D20444">
        <w:rPr>
          <w:position w:val="2"/>
        </w:rPr>
        <w:t xml:space="preserve"> biomass was highest</w:t>
      </w:r>
      <w:r w:rsidRPr="00D20444">
        <w:rPr>
          <w:spacing w:val="1"/>
          <w:position w:val="2"/>
        </w:rPr>
        <w:t xml:space="preserve"> </w:t>
      </w:r>
      <w:r w:rsidRPr="00D20444">
        <w:rPr>
          <w:position w:val="2"/>
        </w:rPr>
        <w:t>in the in the catla in T</w:t>
      </w:r>
      <w:r w:rsidRPr="00D20444">
        <w:rPr>
          <w:sz w:val="16"/>
        </w:rPr>
        <w:t>1</w:t>
      </w:r>
      <w:r w:rsidRPr="00D20444">
        <w:rPr>
          <w:spacing w:val="1"/>
          <w:sz w:val="16"/>
        </w:rPr>
        <w:t xml:space="preserve"> </w:t>
      </w:r>
      <w:r w:rsidRPr="00D20444">
        <w:rPr>
          <w:position w:val="2"/>
        </w:rPr>
        <w:t>(3921.7±96.5)</w:t>
      </w:r>
      <w:r w:rsidRPr="00D20444">
        <w:rPr>
          <w:spacing w:val="1"/>
          <w:position w:val="2"/>
        </w:rPr>
        <w:t xml:space="preserve"> </w:t>
      </w:r>
      <w:r w:rsidRPr="00D20444">
        <w:rPr>
          <w:position w:val="2"/>
        </w:rPr>
        <w:t>followed by common carp in T</w:t>
      </w:r>
      <w:r w:rsidRPr="00D20444">
        <w:rPr>
          <w:sz w:val="16"/>
        </w:rPr>
        <w:t>3</w:t>
      </w:r>
      <w:r w:rsidRPr="00D20444">
        <w:rPr>
          <w:spacing w:val="40"/>
          <w:sz w:val="16"/>
        </w:rPr>
        <w:t xml:space="preserve"> </w:t>
      </w:r>
      <w:r w:rsidRPr="00D20444">
        <w:rPr>
          <w:position w:val="2"/>
        </w:rPr>
        <w:t>(3704.4±89.2) and grass carp in T</w:t>
      </w:r>
      <w:r w:rsidRPr="00D20444">
        <w:rPr>
          <w:sz w:val="16"/>
        </w:rPr>
        <w:t>3</w:t>
      </w:r>
      <w:r w:rsidRPr="00D20444">
        <w:rPr>
          <w:spacing w:val="40"/>
          <w:sz w:val="16"/>
        </w:rPr>
        <w:t xml:space="preserve"> </w:t>
      </w:r>
      <w:r w:rsidRPr="00D20444">
        <w:rPr>
          <w:position w:val="2"/>
        </w:rPr>
        <w:t>(3566.1±55.1).</w:t>
      </w:r>
      <w:r w:rsidRPr="00D20444">
        <w:rPr>
          <w:spacing w:val="1"/>
          <w:position w:val="2"/>
        </w:rPr>
        <w:t xml:space="preserve"> </w:t>
      </w:r>
      <w:r w:rsidRPr="00D20444">
        <w:rPr>
          <w:position w:val="2"/>
        </w:rPr>
        <w:t>Since</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biomass</w:t>
      </w:r>
      <w:r w:rsidRPr="00D20444">
        <w:rPr>
          <w:spacing w:val="1"/>
          <w:position w:val="2"/>
        </w:rPr>
        <w:t xml:space="preserve"> </w:t>
      </w:r>
      <w:r w:rsidRPr="00D20444">
        <w:rPr>
          <w:position w:val="2"/>
        </w:rPr>
        <w:t>of</w:t>
      </w:r>
      <w:r w:rsidRPr="00D20444">
        <w:rPr>
          <w:spacing w:val="1"/>
          <w:position w:val="2"/>
        </w:rPr>
        <w:t xml:space="preserve"> </w:t>
      </w:r>
      <w:r w:rsidRPr="00D20444">
        <w:rPr>
          <w:position w:val="2"/>
        </w:rPr>
        <w:t>rohu</w:t>
      </w:r>
      <w:r w:rsidRPr="00D20444">
        <w:rPr>
          <w:spacing w:val="1"/>
          <w:position w:val="2"/>
        </w:rPr>
        <w:t xml:space="preserve"> </w:t>
      </w:r>
      <w:r w:rsidRPr="00D20444">
        <w:rPr>
          <w:position w:val="2"/>
        </w:rPr>
        <w:t>was</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least</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overall</w:t>
      </w:r>
      <w:r w:rsidRPr="00D20444">
        <w:rPr>
          <w:spacing w:val="1"/>
          <w:position w:val="2"/>
        </w:rPr>
        <w:t xml:space="preserve"> </w:t>
      </w:r>
      <w:r w:rsidRPr="00D20444">
        <w:rPr>
          <w:position w:val="2"/>
        </w:rPr>
        <w:t>biomass</w:t>
      </w:r>
      <w:r w:rsidRPr="00D20444">
        <w:rPr>
          <w:spacing w:val="1"/>
          <w:position w:val="2"/>
        </w:rPr>
        <w:t xml:space="preserve"> </w:t>
      </w:r>
      <w:r w:rsidRPr="00D20444">
        <w:rPr>
          <w:position w:val="2"/>
        </w:rPr>
        <w:t>was</w:t>
      </w:r>
      <w:r w:rsidRPr="00D20444">
        <w:rPr>
          <w:spacing w:val="1"/>
          <w:position w:val="2"/>
        </w:rPr>
        <w:t xml:space="preserve"> </w:t>
      </w:r>
      <w:r w:rsidRPr="00D20444">
        <w:rPr>
          <w:position w:val="2"/>
        </w:rPr>
        <w:t>highest</w:t>
      </w:r>
      <w:r w:rsidRPr="00D20444">
        <w:rPr>
          <w:spacing w:val="1"/>
          <w:position w:val="2"/>
        </w:rPr>
        <w:t xml:space="preserve"> </w:t>
      </w:r>
      <w:r w:rsidRPr="00D20444">
        <w:rPr>
          <w:position w:val="2"/>
        </w:rPr>
        <w:t>in</w:t>
      </w:r>
      <w:r w:rsidRPr="00D20444">
        <w:rPr>
          <w:spacing w:val="60"/>
          <w:position w:val="2"/>
        </w:rPr>
        <w:t xml:space="preserve"> </w:t>
      </w:r>
      <w:r w:rsidRPr="00D20444">
        <w:rPr>
          <w:position w:val="2"/>
        </w:rPr>
        <w:t>T</w:t>
      </w:r>
      <w:r w:rsidRPr="00D20444">
        <w:rPr>
          <w:sz w:val="16"/>
        </w:rPr>
        <w:t>3</w:t>
      </w:r>
      <w:r w:rsidRPr="00D20444">
        <w:rPr>
          <w:position w:val="2"/>
        </w:rPr>
        <w:t>.</w:t>
      </w:r>
      <w:r w:rsidRPr="00D20444">
        <w:rPr>
          <w:spacing w:val="1"/>
          <w:position w:val="2"/>
        </w:rPr>
        <w:t xml:space="preserve"> </w:t>
      </w:r>
      <w:r w:rsidRPr="00D20444">
        <w:t>Therefore,</w:t>
      </w:r>
      <w:r w:rsidRPr="00D20444">
        <w:rPr>
          <w:spacing w:val="1"/>
        </w:rPr>
        <w:t xml:space="preserve"> </w:t>
      </w:r>
      <w:r w:rsidRPr="00D20444">
        <w:t>both better</w:t>
      </w:r>
      <w:r w:rsidRPr="00D20444">
        <w:rPr>
          <w:spacing w:val="1"/>
        </w:rPr>
        <w:t xml:space="preserve"> </w:t>
      </w:r>
      <w:r w:rsidRPr="00D20444">
        <w:t>survival and better</w:t>
      </w:r>
      <w:r w:rsidRPr="00D20444">
        <w:rPr>
          <w:spacing w:val="1"/>
        </w:rPr>
        <w:t xml:space="preserve"> </w:t>
      </w:r>
      <w:r w:rsidRPr="00D20444">
        <w:t>growth rate might</w:t>
      </w:r>
      <w:r w:rsidRPr="00D20444">
        <w:rPr>
          <w:spacing w:val="1"/>
        </w:rPr>
        <w:t xml:space="preserve"> </w:t>
      </w:r>
      <w:r w:rsidRPr="00D20444">
        <w:t xml:space="preserve">be </w:t>
      </w:r>
      <w:r w:rsidR="006B7BB6" w:rsidRPr="00D20444">
        <w:rPr>
          <w:highlight w:val="yellow"/>
        </w:rPr>
        <w:t xml:space="preserve">the </w:t>
      </w:r>
      <w:r w:rsidRPr="00D20444">
        <w:rPr>
          <w:highlight w:val="yellow"/>
        </w:rPr>
        <w:t>reason for</w:t>
      </w:r>
      <w:r w:rsidRPr="00D20444">
        <w:rPr>
          <w:spacing w:val="1"/>
          <w:highlight w:val="yellow"/>
        </w:rPr>
        <w:t xml:space="preserve"> </w:t>
      </w:r>
      <w:r w:rsidR="006B7BB6" w:rsidRPr="00D20444">
        <w:rPr>
          <w:spacing w:val="1"/>
          <w:highlight w:val="yellow"/>
        </w:rPr>
        <w:t xml:space="preserve">the </w:t>
      </w:r>
      <w:r w:rsidRPr="00D20444">
        <w:rPr>
          <w:highlight w:val="yellow"/>
        </w:rPr>
        <w:t>highest</w:t>
      </w:r>
      <w:r w:rsidRPr="00D20444">
        <w:rPr>
          <w:spacing w:val="1"/>
          <w:highlight w:val="yellow"/>
        </w:rPr>
        <w:t xml:space="preserve"> </w:t>
      </w:r>
      <w:r w:rsidRPr="00D20444">
        <w:rPr>
          <w:position w:val="2"/>
          <w:highlight w:val="yellow"/>
        </w:rPr>
        <w:t>biomass</w:t>
      </w:r>
      <w:r w:rsidRPr="00D20444">
        <w:rPr>
          <w:position w:val="2"/>
        </w:rPr>
        <w:t xml:space="preserve"> in T</w:t>
      </w:r>
      <w:r w:rsidRPr="00D20444">
        <w:rPr>
          <w:sz w:val="16"/>
        </w:rPr>
        <w:t>3</w:t>
      </w:r>
      <w:r w:rsidRPr="00D20444">
        <w:rPr>
          <w:position w:val="2"/>
        </w:rPr>
        <w:t xml:space="preserve">. The findings of El-Saidy and Hussein (2015), Patil </w:t>
      </w:r>
      <w:r w:rsidRPr="00D20444">
        <w:rPr>
          <w:i/>
          <w:position w:val="2"/>
        </w:rPr>
        <w:t>et al</w:t>
      </w:r>
      <w:r w:rsidRPr="00D20444">
        <w:rPr>
          <w:position w:val="2"/>
        </w:rPr>
        <w:t>. (2019) and</w:t>
      </w:r>
      <w:r w:rsidRPr="00D20444">
        <w:rPr>
          <w:spacing w:val="1"/>
          <w:position w:val="2"/>
        </w:rPr>
        <w:t xml:space="preserve"> </w:t>
      </w:r>
      <w:r w:rsidRPr="00D20444">
        <w:t>Sabwa</w:t>
      </w:r>
      <w:r w:rsidRPr="00D20444">
        <w:rPr>
          <w:spacing w:val="3"/>
        </w:rPr>
        <w:t xml:space="preserve"> </w:t>
      </w:r>
      <w:r w:rsidRPr="00D20444">
        <w:t>AJ</w:t>
      </w:r>
      <w:r w:rsidRPr="00D20444">
        <w:rPr>
          <w:spacing w:val="-1"/>
        </w:rPr>
        <w:t xml:space="preserve"> </w:t>
      </w:r>
      <w:r w:rsidRPr="00D20444">
        <w:t>(2021)</w:t>
      </w:r>
      <w:r w:rsidRPr="00D20444">
        <w:rPr>
          <w:spacing w:val="1"/>
        </w:rPr>
        <w:t xml:space="preserve"> </w:t>
      </w:r>
      <w:r w:rsidRPr="00D20444">
        <w:t>opined</w:t>
      </w:r>
      <w:r w:rsidRPr="00D20444">
        <w:rPr>
          <w:spacing w:val="1"/>
        </w:rPr>
        <w:t xml:space="preserve"> </w:t>
      </w:r>
      <w:r w:rsidRPr="00D20444">
        <w:t>similar</w:t>
      </w:r>
      <w:r w:rsidRPr="00D20444">
        <w:rPr>
          <w:spacing w:val="6"/>
        </w:rPr>
        <w:t xml:space="preserve"> </w:t>
      </w:r>
      <w:r w:rsidRPr="00D20444">
        <w:t>views</w:t>
      </w:r>
      <w:r w:rsidRPr="00D20444">
        <w:rPr>
          <w:spacing w:val="2"/>
        </w:rPr>
        <w:t xml:space="preserve"> </w:t>
      </w:r>
      <w:r w:rsidRPr="00D20444">
        <w:t>in</w:t>
      </w:r>
      <w:r w:rsidRPr="00D20444">
        <w:rPr>
          <w:spacing w:val="-4"/>
        </w:rPr>
        <w:t xml:space="preserve"> </w:t>
      </w:r>
      <w:r w:rsidRPr="00D20444">
        <w:t>their</w:t>
      </w:r>
      <w:r w:rsidRPr="00D20444">
        <w:rPr>
          <w:spacing w:val="2"/>
        </w:rPr>
        <w:t xml:space="preserve"> </w:t>
      </w:r>
      <w:r w:rsidRPr="00D20444">
        <w:t>respective</w:t>
      </w:r>
      <w:r w:rsidRPr="00D20444">
        <w:rPr>
          <w:spacing w:val="-1"/>
        </w:rPr>
        <w:t xml:space="preserve"> </w:t>
      </w:r>
      <w:r w:rsidRPr="00D20444">
        <w:t>research</w:t>
      </w:r>
      <w:r w:rsidRPr="00D20444">
        <w:rPr>
          <w:spacing w:val="-4"/>
        </w:rPr>
        <w:t xml:space="preserve"> </w:t>
      </w:r>
      <w:r w:rsidRPr="00D20444">
        <w:t>works.</w:t>
      </w:r>
    </w:p>
    <w:p w14:paraId="7EEAA9AF" w14:textId="252D0230" w:rsidR="004D5EB0" w:rsidRPr="00D20444" w:rsidRDefault="004D5EB0" w:rsidP="004D5EB0">
      <w:pPr>
        <w:pStyle w:val="BodyText"/>
        <w:spacing w:before="143" w:line="360" w:lineRule="auto"/>
        <w:ind w:right="391" w:firstLine="720"/>
        <w:jc w:val="both"/>
      </w:pPr>
      <w:r w:rsidRPr="00D20444">
        <w:t>The final average body length (cm) of the fish</w:t>
      </w:r>
      <w:r w:rsidRPr="00D20444">
        <w:rPr>
          <w:spacing w:val="1"/>
        </w:rPr>
        <w:t xml:space="preserve"> </w:t>
      </w:r>
      <w:r w:rsidRPr="00D20444">
        <w:t>is during</w:t>
      </w:r>
      <w:r w:rsidRPr="00D20444">
        <w:rPr>
          <w:spacing w:val="1"/>
        </w:rPr>
        <w:t xml:space="preserve"> </w:t>
      </w:r>
      <w:r w:rsidRPr="00D20444">
        <w:t>the research period</w:t>
      </w:r>
      <w:r w:rsidRPr="00D20444">
        <w:rPr>
          <w:spacing w:val="1"/>
        </w:rPr>
        <w:t xml:space="preserve"> </w:t>
      </w:r>
      <w:r w:rsidRPr="00D20444">
        <w:t>mentioned</w:t>
      </w:r>
      <w:r w:rsidRPr="00D20444">
        <w:rPr>
          <w:spacing w:val="1"/>
        </w:rPr>
        <w:t xml:space="preserve"> </w:t>
      </w:r>
      <w:r w:rsidRPr="00D20444">
        <w:t>in Table. The average body length of the Rohu and</w:t>
      </w:r>
      <w:r w:rsidRPr="00D20444">
        <w:rPr>
          <w:spacing w:val="1"/>
        </w:rPr>
        <w:t xml:space="preserve"> </w:t>
      </w:r>
      <w:r w:rsidRPr="00D20444">
        <w:rPr>
          <w:position w:val="2"/>
        </w:rPr>
        <w:t>Catla in the T</w:t>
      </w:r>
      <w:r w:rsidRPr="00D20444">
        <w:rPr>
          <w:sz w:val="16"/>
        </w:rPr>
        <w:t>1</w:t>
      </w:r>
      <w:r w:rsidRPr="00D20444">
        <w:rPr>
          <w:spacing w:val="1"/>
          <w:sz w:val="16"/>
        </w:rPr>
        <w:t xml:space="preserve"> </w:t>
      </w:r>
      <w:r w:rsidRPr="00D20444">
        <w:rPr>
          <w:position w:val="2"/>
        </w:rPr>
        <w:t>is (18.1±0.11cm &gt; 17.3±0.30cm and 20.4±0.37cm&gt; 19.1±0.46cm). The</w:t>
      </w:r>
      <w:r w:rsidRPr="00D20444">
        <w:rPr>
          <w:spacing w:val="1"/>
          <w:position w:val="2"/>
        </w:rPr>
        <w:t xml:space="preserve"> </w:t>
      </w:r>
      <w:r w:rsidRPr="00D20444">
        <w:rPr>
          <w:position w:val="2"/>
        </w:rPr>
        <w:t>final average body length of the rohu and common carp in the T</w:t>
      </w:r>
      <w:r w:rsidRPr="00D20444">
        <w:rPr>
          <w:sz w:val="16"/>
        </w:rPr>
        <w:t>2</w:t>
      </w:r>
      <w:r w:rsidRPr="00D20444">
        <w:rPr>
          <w:spacing w:val="1"/>
          <w:sz w:val="16"/>
        </w:rPr>
        <w:t xml:space="preserve"> </w:t>
      </w:r>
      <w:r w:rsidRPr="00D20444">
        <w:rPr>
          <w:position w:val="2"/>
        </w:rPr>
        <w:t>was (17.2±0.17cm&gt;</w:t>
      </w:r>
      <w:r w:rsidRPr="00D20444">
        <w:rPr>
          <w:spacing w:val="1"/>
          <w:position w:val="2"/>
        </w:rPr>
        <w:t xml:space="preserve"> </w:t>
      </w:r>
      <w:r w:rsidRPr="00D20444">
        <w:t>16.8±0.32cm and 16.4±0.17cm &gt;16.0±0.23cm). The final average body length of the</w:t>
      </w:r>
      <w:r w:rsidRPr="00D20444">
        <w:rPr>
          <w:spacing w:val="1"/>
        </w:rPr>
        <w:t xml:space="preserve"> </w:t>
      </w:r>
      <w:r w:rsidRPr="00D20444">
        <w:rPr>
          <w:position w:val="2"/>
        </w:rPr>
        <w:t>grass</w:t>
      </w:r>
      <w:r w:rsidRPr="00D20444">
        <w:rPr>
          <w:spacing w:val="1"/>
          <w:position w:val="2"/>
        </w:rPr>
        <w:t xml:space="preserve"> </w:t>
      </w:r>
      <w:r w:rsidRPr="00D20444">
        <w:rPr>
          <w:position w:val="2"/>
        </w:rPr>
        <w:t>carp</w:t>
      </w:r>
      <w:r w:rsidRPr="00D20444">
        <w:rPr>
          <w:spacing w:val="1"/>
          <w:position w:val="2"/>
        </w:rPr>
        <w:t xml:space="preserve"> </w:t>
      </w:r>
      <w:r w:rsidRPr="00D20444">
        <w:rPr>
          <w:position w:val="2"/>
        </w:rPr>
        <w:t>and</w:t>
      </w:r>
      <w:r w:rsidRPr="00D20444">
        <w:rPr>
          <w:spacing w:val="1"/>
          <w:position w:val="2"/>
        </w:rPr>
        <w:t xml:space="preserve"> </w:t>
      </w:r>
      <w:r w:rsidRPr="00D20444">
        <w:rPr>
          <w:position w:val="2"/>
        </w:rPr>
        <w:t>common</w:t>
      </w:r>
      <w:r w:rsidRPr="00D20444">
        <w:rPr>
          <w:spacing w:val="1"/>
          <w:position w:val="2"/>
        </w:rPr>
        <w:t xml:space="preserve"> </w:t>
      </w:r>
      <w:r w:rsidRPr="00D20444">
        <w:rPr>
          <w:position w:val="2"/>
        </w:rPr>
        <w:t>carp</w:t>
      </w:r>
      <w:r w:rsidRPr="00D20444">
        <w:rPr>
          <w:spacing w:val="1"/>
          <w:position w:val="2"/>
        </w:rPr>
        <w:t xml:space="preserve"> </w:t>
      </w:r>
      <w:r w:rsidRPr="00D20444">
        <w:rPr>
          <w:position w:val="2"/>
        </w:rPr>
        <w:t>in</w:t>
      </w:r>
      <w:r w:rsidRPr="00D20444">
        <w:rPr>
          <w:spacing w:val="1"/>
          <w:position w:val="2"/>
        </w:rPr>
        <w:t xml:space="preserve"> </w:t>
      </w:r>
      <w:r w:rsidRPr="00D20444">
        <w:rPr>
          <w:position w:val="2"/>
        </w:rPr>
        <w:t>the</w:t>
      </w:r>
      <w:r w:rsidRPr="00D20444">
        <w:rPr>
          <w:spacing w:val="1"/>
          <w:position w:val="2"/>
        </w:rPr>
        <w:t xml:space="preserve"> </w:t>
      </w:r>
      <w:r w:rsidRPr="00D20444">
        <w:rPr>
          <w:position w:val="2"/>
        </w:rPr>
        <w:t>T</w:t>
      </w:r>
      <w:r w:rsidRPr="00D20444">
        <w:rPr>
          <w:sz w:val="16"/>
        </w:rPr>
        <w:t>3</w:t>
      </w:r>
      <w:r w:rsidRPr="00D20444">
        <w:rPr>
          <w:spacing w:val="1"/>
          <w:sz w:val="16"/>
        </w:rPr>
        <w:t xml:space="preserve"> </w:t>
      </w:r>
      <w:r w:rsidRPr="00D20444">
        <w:rPr>
          <w:position w:val="2"/>
        </w:rPr>
        <w:t>was</w:t>
      </w:r>
      <w:r w:rsidRPr="00D20444">
        <w:rPr>
          <w:spacing w:val="1"/>
          <w:position w:val="2"/>
        </w:rPr>
        <w:t xml:space="preserve"> </w:t>
      </w:r>
      <w:r w:rsidRPr="00D20444">
        <w:rPr>
          <w:position w:val="2"/>
        </w:rPr>
        <w:t>(19.4±0.56cm</w:t>
      </w:r>
      <w:r w:rsidRPr="00D20444">
        <w:rPr>
          <w:spacing w:val="1"/>
          <w:position w:val="2"/>
        </w:rPr>
        <w:t xml:space="preserve"> </w:t>
      </w:r>
      <w:r w:rsidRPr="00D20444">
        <w:rPr>
          <w:position w:val="2"/>
        </w:rPr>
        <w:t>&gt;</w:t>
      </w:r>
      <w:r w:rsidRPr="00D20444">
        <w:rPr>
          <w:spacing w:val="1"/>
          <w:position w:val="2"/>
        </w:rPr>
        <w:t xml:space="preserve"> </w:t>
      </w:r>
      <w:r w:rsidRPr="00D20444">
        <w:rPr>
          <w:position w:val="2"/>
        </w:rPr>
        <w:t>18.6±0.26cm</w:t>
      </w:r>
      <w:r w:rsidRPr="00D20444">
        <w:rPr>
          <w:spacing w:val="1"/>
          <w:position w:val="2"/>
        </w:rPr>
        <w:t xml:space="preserve"> </w:t>
      </w:r>
      <w:r w:rsidRPr="00D20444">
        <w:rPr>
          <w:position w:val="2"/>
        </w:rPr>
        <w:t>and</w:t>
      </w:r>
      <w:r w:rsidRPr="00D20444">
        <w:rPr>
          <w:spacing w:val="1"/>
          <w:position w:val="2"/>
        </w:rPr>
        <w:t xml:space="preserve"> </w:t>
      </w:r>
      <w:r w:rsidRPr="00D20444">
        <w:t>17.3±0.47cm &gt; 16.8±0.32cm). Among the treatment</w:t>
      </w:r>
      <w:r w:rsidR="006C2AB1" w:rsidRPr="00D20444">
        <w:t>,</w:t>
      </w:r>
      <w:r w:rsidRPr="00D20444">
        <w:t xml:space="preserve"> the final average body length was</w:t>
      </w:r>
      <w:r w:rsidRPr="00D20444">
        <w:rPr>
          <w:spacing w:val="1"/>
        </w:rPr>
        <w:t xml:space="preserve"> </w:t>
      </w:r>
      <w:r w:rsidRPr="00D20444">
        <w:rPr>
          <w:position w:val="2"/>
        </w:rPr>
        <w:t>highest in the catla in T</w:t>
      </w:r>
      <w:r w:rsidRPr="00D20444">
        <w:rPr>
          <w:sz w:val="16"/>
        </w:rPr>
        <w:t xml:space="preserve">1 </w:t>
      </w:r>
      <w:r w:rsidRPr="00D20444">
        <w:rPr>
          <w:position w:val="2"/>
        </w:rPr>
        <w:t>(20.4±0.37cm) followed by grass carp in T</w:t>
      </w:r>
      <w:r w:rsidRPr="00D20444">
        <w:rPr>
          <w:sz w:val="16"/>
        </w:rPr>
        <w:t xml:space="preserve">3 </w:t>
      </w:r>
      <w:r w:rsidRPr="00D20444">
        <w:rPr>
          <w:position w:val="2"/>
        </w:rPr>
        <w:t>(19.4±0.56cm) and</w:t>
      </w:r>
      <w:r w:rsidRPr="00D20444">
        <w:rPr>
          <w:spacing w:val="-57"/>
          <w:position w:val="2"/>
        </w:rPr>
        <w:t xml:space="preserve">     </w:t>
      </w:r>
      <w:r w:rsidRPr="00D20444">
        <w:rPr>
          <w:position w:val="2"/>
        </w:rPr>
        <w:t>rohu in the T</w:t>
      </w:r>
      <w:r w:rsidRPr="00D20444">
        <w:rPr>
          <w:sz w:val="16"/>
        </w:rPr>
        <w:t xml:space="preserve">1 </w:t>
      </w:r>
      <w:r w:rsidRPr="00D20444">
        <w:rPr>
          <w:position w:val="2"/>
        </w:rPr>
        <w:t>(18.1±0.11cm) and the lowest was recorded in the common carp in the T</w:t>
      </w:r>
      <w:r w:rsidRPr="00D20444">
        <w:rPr>
          <w:sz w:val="16"/>
        </w:rPr>
        <w:t>2</w:t>
      </w:r>
      <w:r w:rsidRPr="00D20444">
        <w:rPr>
          <w:spacing w:val="1"/>
          <w:sz w:val="16"/>
        </w:rPr>
        <w:t xml:space="preserve"> </w:t>
      </w:r>
      <w:r w:rsidRPr="00D20444">
        <w:t>(16.4±0.17cm</w:t>
      </w:r>
      <w:r w:rsidR="006C2AB1" w:rsidRPr="00D20444">
        <w:t>.</w:t>
      </w:r>
    </w:p>
    <w:p w14:paraId="33968F65" w14:textId="77777777" w:rsidR="004D5EB0" w:rsidRPr="00D20444" w:rsidRDefault="004D5EB0" w:rsidP="004D5EB0">
      <w:pPr>
        <w:pStyle w:val="BodyText"/>
        <w:spacing w:before="143" w:line="360" w:lineRule="auto"/>
        <w:ind w:right="391" w:firstLine="720"/>
        <w:jc w:val="both"/>
      </w:pPr>
    </w:p>
    <w:p w14:paraId="10473201" w14:textId="20171F5D" w:rsidR="004D5EB0" w:rsidRPr="00D20444" w:rsidRDefault="004D5EB0" w:rsidP="004D5EB0">
      <w:pPr>
        <w:pStyle w:val="BodyText"/>
        <w:spacing w:before="143" w:line="360" w:lineRule="auto"/>
        <w:ind w:right="391"/>
        <w:jc w:val="both"/>
      </w:pPr>
      <w:r w:rsidRPr="00D20444">
        <w:t>CONCLUSION</w:t>
      </w:r>
    </w:p>
    <w:p w14:paraId="52DDBFE2" w14:textId="5F1E9014" w:rsidR="004D5EB0" w:rsidRPr="00D20444" w:rsidRDefault="004D5EB0" w:rsidP="004D5EB0">
      <w:pPr>
        <w:pStyle w:val="BodyText"/>
        <w:spacing w:before="143" w:line="360" w:lineRule="auto"/>
        <w:ind w:right="391" w:firstLine="720"/>
        <w:jc w:val="both"/>
      </w:pPr>
      <w:r w:rsidRPr="00D20444">
        <w:t xml:space="preserve">From </w:t>
      </w:r>
      <w:r w:rsidR="006C2AB1" w:rsidRPr="00D20444">
        <w:t xml:space="preserve">the </w:t>
      </w:r>
      <w:r w:rsidRPr="00D20444">
        <w:rPr>
          <w:highlight w:val="yellow"/>
        </w:rPr>
        <w:t>present study</w:t>
      </w:r>
      <w:r w:rsidR="00990A4A" w:rsidRPr="00D20444">
        <w:rPr>
          <w:highlight w:val="yellow"/>
        </w:rPr>
        <w:t>,</w:t>
      </w:r>
      <w:r w:rsidRPr="00D20444">
        <w:rPr>
          <w:highlight w:val="yellow"/>
        </w:rPr>
        <w:t xml:space="preserve"> it may be concluded</w:t>
      </w:r>
      <w:r w:rsidRPr="00D20444">
        <w:t xml:space="preserve"> that: Exotic carps </w:t>
      </w:r>
      <w:r w:rsidRPr="00D20444">
        <w:rPr>
          <w:i/>
        </w:rPr>
        <w:t xml:space="preserve">(Ctenopharyngodon idella, Cyprinus carpio) </w:t>
      </w:r>
      <w:r w:rsidRPr="00D20444">
        <w:t>perform better than the indigenous carps (</w:t>
      </w:r>
      <w:r w:rsidRPr="00D20444">
        <w:rPr>
          <w:i/>
        </w:rPr>
        <w:t xml:space="preserve">Catla catla, Labeo rohita) </w:t>
      </w:r>
      <w:r w:rsidRPr="00D20444">
        <w:t>or a combination of indigenous carps (</w:t>
      </w:r>
      <w:r w:rsidRPr="00D20444">
        <w:rPr>
          <w:i/>
        </w:rPr>
        <w:t xml:space="preserve">Labeo rohita) </w:t>
      </w:r>
      <w:r w:rsidRPr="00D20444">
        <w:t xml:space="preserve">with exotic carps </w:t>
      </w:r>
      <w:r w:rsidRPr="00D20444">
        <w:rPr>
          <w:i/>
        </w:rPr>
        <w:t xml:space="preserve">(Cyprinus carpio) </w:t>
      </w:r>
      <w:r w:rsidRPr="00D20444">
        <w:t>in an aquaponic system with the cucumber plant (</w:t>
      </w:r>
      <w:r w:rsidRPr="00D20444">
        <w:rPr>
          <w:i/>
        </w:rPr>
        <w:t xml:space="preserve">Cucumis sativus) </w:t>
      </w:r>
      <w:r w:rsidRPr="00D20444">
        <w:t>@ stocking density of 2000 g/m</w:t>
      </w:r>
      <w:r w:rsidRPr="00D20444">
        <w:rPr>
          <w:vertAlign w:val="superscript"/>
        </w:rPr>
        <w:t>3</w:t>
      </w:r>
      <w:r w:rsidRPr="00D20444">
        <w:t xml:space="preserve"> integrating cucumber plantlets @32/ m</w:t>
      </w:r>
      <w:r w:rsidRPr="00D20444">
        <w:rPr>
          <w:vertAlign w:val="superscript"/>
        </w:rPr>
        <w:t>2</w:t>
      </w:r>
      <w:r w:rsidRPr="00D20444">
        <w:t xml:space="preserve"> with species ratio of 70: 30 respectively.</w:t>
      </w:r>
    </w:p>
    <w:p w14:paraId="231B2CFF" w14:textId="15B4C45C" w:rsidR="004D5EB0" w:rsidRPr="00D20444" w:rsidRDefault="004D5EB0" w:rsidP="004D5EB0">
      <w:pPr>
        <w:pStyle w:val="BodyText"/>
        <w:spacing w:before="143" w:line="360" w:lineRule="auto"/>
        <w:ind w:right="391" w:firstLine="720"/>
        <w:jc w:val="both"/>
      </w:pPr>
      <w:r w:rsidRPr="00D20444">
        <w:t>Catla grows best followed by grass carp and rohu being the least among selected species.</w:t>
      </w:r>
    </w:p>
    <w:p w14:paraId="73AEB85B" w14:textId="77777777" w:rsidR="004D5EB0" w:rsidRPr="00D20444" w:rsidRDefault="004D5EB0" w:rsidP="004D5EB0">
      <w:pPr>
        <w:pStyle w:val="BodyText"/>
        <w:spacing w:before="143" w:line="360" w:lineRule="auto"/>
        <w:ind w:right="391"/>
        <w:jc w:val="both"/>
      </w:pPr>
      <w:r w:rsidRPr="00D20444">
        <w:t>Further, more research may be carried out to increase the stocking density of both fish and plants to get maximum profit from this intensive aquaponic system with sustainable strategies</w:t>
      </w:r>
    </w:p>
    <w:p w14:paraId="58D67613" w14:textId="77777777" w:rsidR="004B4D29" w:rsidRPr="00D20444" w:rsidRDefault="004B4D29" w:rsidP="004B4D29">
      <w:pPr>
        <w:pStyle w:val="BodyText"/>
        <w:spacing w:before="143" w:line="360" w:lineRule="auto"/>
        <w:ind w:right="391" w:firstLine="720"/>
        <w:jc w:val="both"/>
        <w:rPr>
          <w:b/>
          <w:highlight w:val="yellow"/>
        </w:rPr>
      </w:pPr>
      <w:r w:rsidRPr="00D20444">
        <w:rPr>
          <w:b/>
          <w:highlight w:val="yellow"/>
        </w:rPr>
        <w:lastRenderedPageBreak/>
        <w:t>Disclaimer (Artificial intelligence)</w:t>
      </w:r>
    </w:p>
    <w:p w14:paraId="367C971C" w14:textId="77777777" w:rsidR="004B4D29" w:rsidRPr="00D20444" w:rsidRDefault="004B4D29" w:rsidP="004B4D29">
      <w:pPr>
        <w:pStyle w:val="BodyText"/>
        <w:spacing w:before="143" w:line="360" w:lineRule="auto"/>
        <w:ind w:right="391" w:firstLine="720"/>
        <w:jc w:val="both"/>
        <w:rPr>
          <w:highlight w:val="yellow"/>
        </w:rPr>
      </w:pPr>
      <w:r w:rsidRPr="00D20444">
        <w:rPr>
          <w:highlight w:val="yellow"/>
        </w:rPr>
        <w:t xml:space="preserve">Option 1: </w:t>
      </w:r>
    </w:p>
    <w:p w14:paraId="64BDEFB3" w14:textId="77777777" w:rsidR="004B4D29" w:rsidRPr="00D20444" w:rsidRDefault="004B4D29" w:rsidP="004B4D29">
      <w:pPr>
        <w:pStyle w:val="BodyText"/>
        <w:spacing w:before="143" w:line="360" w:lineRule="auto"/>
        <w:ind w:right="391" w:firstLine="720"/>
        <w:jc w:val="both"/>
        <w:rPr>
          <w:highlight w:val="yellow"/>
        </w:rPr>
      </w:pPr>
      <w:r w:rsidRPr="00D20444">
        <w:rPr>
          <w:highlight w:val="yellow"/>
        </w:rPr>
        <w:t xml:space="preserve">Author(s) hereby declare that NO generative AI technologies such as Large Language Models (ChatGPT, COPILOT, etc.) and text-to-image generators have been used during the writing or editing of this manuscript. </w:t>
      </w:r>
    </w:p>
    <w:p w14:paraId="65A1A0C2" w14:textId="77777777" w:rsidR="004B4D29" w:rsidRPr="00D20444" w:rsidRDefault="004B4D29" w:rsidP="004B4D29">
      <w:pPr>
        <w:pStyle w:val="BodyText"/>
        <w:spacing w:before="143" w:line="360" w:lineRule="auto"/>
        <w:ind w:right="391" w:firstLine="720"/>
        <w:jc w:val="both"/>
        <w:rPr>
          <w:highlight w:val="yellow"/>
        </w:rPr>
      </w:pPr>
      <w:r w:rsidRPr="00D20444">
        <w:rPr>
          <w:highlight w:val="yellow"/>
        </w:rPr>
        <w:t xml:space="preserve">Option 2: </w:t>
      </w:r>
    </w:p>
    <w:p w14:paraId="04A1208D" w14:textId="77777777" w:rsidR="004B4D29" w:rsidRPr="00D20444" w:rsidRDefault="004B4D29" w:rsidP="004B4D29">
      <w:pPr>
        <w:pStyle w:val="BodyText"/>
        <w:spacing w:before="143" w:line="360" w:lineRule="auto"/>
        <w:ind w:right="391" w:firstLine="720"/>
        <w:jc w:val="both"/>
        <w:rPr>
          <w:highlight w:val="yellow"/>
        </w:rPr>
      </w:pPr>
      <w:r w:rsidRPr="00D2044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6A6E2E" w14:textId="77777777" w:rsidR="004B4D29" w:rsidRPr="00D20444" w:rsidRDefault="004B4D29" w:rsidP="004B4D29">
      <w:pPr>
        <w:pStyle w:val="BodyText"/>
        <w:spacing w:before="143" w:line="360" w:lineRule="auto"/>
        <w:ind w:right="391" w:firstLine="720"/>
        <w:jc w:val="both"/>
        <w:rPr>
          <w:highlight w:val="yellow"/>
        </w:rPr>
      </w:pPr>
      <w:r w:rsidRPr="00D20444">
        <w:rPr>
          <w:highlight w:val="yellow"/>
        </w:rPr>
        <w:t>Details of the AI usage are given below:</w:t>
      </w:r>
    </w:p>
    <w:p w14:paraId="7211B3F3" w14:textId="77777777" w:rsidR="004B4D29" w:rsidRPr="00D20444" w:rsidRDefault="004B4D29" w:rsidP="004B4D29">
      <w:pPr>
        <w:pStyle w:val="BodyText"/>
        <w:spacing w:before="143" w:line="360" w:lineRule="auto"/>
        <w:ind w:right="391" w:firstLine="720"/>
        <w:jc w:val="both"/>
        <w:rPr>
          <w:highlight w:val="yellow"/>
        </w:rPr>
      </w:pPr>
      <w:r w:rsidRPr="00D20444">
        <w:rPr>
          <w:highlight w:val="yellow"/>
        </w:rPr>
        <w:t>1.</w:t>
      </w:r>
    </w:p>
    <w:p w14:paraId="2C3157EE" w14:textId="77777777" w:rsidR="004B4D29" w:rsidRPr="00D20444" w:rsidRDefault="004B4D29" w:rsidP="004B4D29">
      <w:pPr>
        <w:pStyle w:val="BodyText"/>
        <w:spacing w:before="143" w:line="360" w:lineRule="auto"/>
        <w:ind w:right="391" w:firstLine="720"/>
        <w:jc w:val="both"/>
        <w:rPr>
          <w:highlight w:val="yellow"/>
        </w:rPr>
      </w:pPr>
      <w:r w:rsidRPr="00D20444">
        <w:rPr>
          <w:highlight w:val="yellow"/>
        </w:rPr>
        <w:t>2.</w:t>
      </w:r>
    </w:p>
    <w:p w14:paraId="00393F78" w14:textId="7C07199A" w:rsidR="004D5EB0" w:rsidRPr="00D20444" w:rsidRDefault="004B4D29" w:rsidP="004B4D29">
      <w:pPr>
        <w:pStyle w:val="BodyText"/>
        <w:spacing w:before="143" w:line="360" w:lineRule="auto"/>
        <w:ind w:right="391" w:firstLine="720"/>
        <w:jc w:val="both"/>
      </w:pPr>
      <w:r w:rsidRPr="00D20444">
        <w:rPr>
          <w:highlight w:val="yellow"/>
        </w:rPr>
        <w:t>3.</w:t>
      </w:r>
    </w:p>
    <w:p w14:paraId="6499FB8A" w14:textId="122EDB00" w:rsidR="004D5EB0" w:rsidRPr="00D20444" w:rsidRDefault="004D5EB0" w:rsidP="004D5EB0">
      <w:pPr>
        <w:pStyle w:val="BodyText"/>
        <w:spacing w:before="143" w:line="360" w:lineRule="auto"/>
        <w:ind w:right="391" w:firstLine="720"/>
        <w:jc w:val="both"/>
      </w:pPr>
      <w:r w:rsidRPr="00D20444">
        <w:br w:type="page"/>
      </w:r>
    </w:p>
    <w:p w14:paraId="2A9457AF" w14:textId="77777777" w:rsidR="004D5EB0" w:rsidRPr="00D20444" w:rsidRDefault="004D5EB0" w:rsidP="004D5EB0">
      <w:pPr>
        <w:pStyle w:val="BodyText"/>
        <w:spacing w:before="143" w:line="360" w:lineRule="auto"/>
        <w:ind w:right="391" w:firstLine="720"/>
        <w:jc w:val="both"/>
        <w:sectPr w:rsidR="004D5EB0" w:rsidRPr="00D20444" w:rsidSect="004D5EB0">
          <w:pgSz w:w="11910" w:h="16840"/>
          <w:pgMar w:top="1340" w:right="1040" w:bottom="920" w:left="1200" w:header="0" w:footer="724" w:gutter="0"/>
          <w:cols w:space="720"/>
        </w:sectPr>
      </w:pPr>
    </w:p>
    <w:p w14:paraId="5BBD1A77" w14:textId="3680B70B" w:rsidR="004D5EB0" w:rsidRPr="00D20444" w:rsidRDefault="004D5EB0" w:rsidP="004D5EB0">
      <w:pPr>
        <w:spacing w:before="90"/>
        <w:rPr>
          <w:b/>
        </w:rPr>
      </w:pPr>
      <w:r w:rsidRPr="00D20444">
        <w:rPr>
          <w:b/>
        </w:rPr>
        <w:lastRenderedPageBreak/>
        <w:t>Table</w:t>
      </w:r>
      <w:r w:rsidRPr="00D20444">
        <w:rPr>
          <w:b/>
          <w:spacing w:val="-3"/>
        </w:rPr>
        <w:t xml:space="preserve"> </w:t>
      </w:r>
      <w:r w:rsidR="00134493" w:rsidRPr="00D20444">
        <w:rPr>
          <w:b/>
        </w:rPr>
        <w:t>4</w:t>
      </w:r>
      <w:r w:rsidRPr="00D20444">
        <w:rPr>
          <w:b/>
        </w:rPr>
        <w:t>:</w:t>
      </w:r>
      <w:r w:rsidRPr="00D20444">
        <w:rPr>
          <w:b/>
          <w:spacing w:val="-2"/>
        </w:rPr>
        <w:t xml:space="preserve"> </w:t>
      </w:r>
      <w:r w:rsidRPr="00D20444">
        <w:rPr>
          <w:b/>
        </w:rPr>
        <w:t>Comparison</w:t>
      </w:r>
      <w:r w:rsidRPr="00D20444">
        <w:rPr>
          <w:b/>
          <w:spacing w:val="-2"/>
        </w:rPr>
        <w:t xml:space="preserve"> </w:t>
      </w:r>
      <w:r w:rsidRPr="00D20444">
        <w:rPr>
          <w:b/>
        </w:rPr>
        <w:t>of</w:t>
      </w:r>
      <w:r w:rsidRPr="00D20444">
        <w:rPr>
          <w:b/>
          <w:spacing w:val="-5"/>
        </w:rPr>
        <w:t xml:space="preserve"> </w:t>
      </w:r>
      <w:r w:rsidRPr="00D20444">
        <w:rPr>
          <w:b/>
        </w:rPr>
        <w:t>growth</w:t>
      </w:r>
      <w:r w:rsidRPr="00D20444">
        <w:rPr>
          <w:b/>
          <w:spacing w:val="-2"/>
        </w:rPr>
        <w:t xml:space="preserve"> </w:t>
      </w:r>
      <w:r w:rsidRPr="00D20444">
        <w:rPr>
          <w:b/>
        </w:rPr>
        <w:t>parameters</w:t>
      </w:r>
      <w:r w:rsidRPr="00D20444">
        <w:rPr>
          <w:b/>
          <w:spacing w:val="-4"/>
        </w:rPr>
        <w:t xml:space="preserve"> </w:t>
      </w:r>
      <w:r w:rsidRPr="00D20444">
        <w:rPr>
          <w:b/>
        </w:rPr>
        <w:t>among</w:t>
      </w:r>
      <w:r w:rsidRPr="00D20444">
        <w:rPr>
          <w:b/>
          <w:spacing w:val="-2"/>
        </w:rPr>
        <w:t xml:space="preserve"> </w:t>
      </w:r>
      <w:r w:rsidRPr="00D20444">
        <w:rPr>
          <w:b/>
        </w:rPr>
        <w:t>treatments</w:t>
      </w:r>
    </w:p>
    <w:tbl>
      <w:tblPr>
        <w:tblpPr w:leftFromText="180" w:rightFromText="180" w:vertAnchor="text" w:horzAnchor="margin" w:tblpXSpec="center" w:tblpY="90"/>
        <w:tblW w:w="14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701"/>
        <w:gridCol w:w="812"/>
        <w:gridCol w:w="874"/>
        <w:gridCol w:w="812"/>
        <w:gridCol w:w="999"/>
        <w:gridCol w:w="745"/>
        <w:gridCol w:w="850"/>
        <w:gridCol w:w="942"/>
        <w:gridCol w:w="942"/>
        <w:gridCol w:w="947"/>
        <w:gridCol w:w="875"/>
        <w:gridCol w:w="1047"/>
        <w:gridCol w:w="875"/>
        <w:gridCol w:w="937"/>
        <w:gridCol w:w="875"/>
        <w:gridCol w:w="764"/>
      </w:tblGrid>
      <w:tr w:rsidR="004D5EB0" w:rsidRPr="00D20444" w14:paraId="39F060A9" w14:textId="77777777" w:rsidTr="00FB214D">
        <w:trPr>
          <w:trHeight w:val="1459"/>
        </w:trPr>
        <w:tc>
          <w:tcPr>
            <w:tcW w:w="764" w:type="dxa"/>
          </w:tcPr>
          <w:p w14:paraId="00AD1F93" w14:textId="77777777" w:rsidR="004D5EB0" w:rsidRPr="00D20444" w:rsidRDefault="004D5EB0" w:rsidP="00FB214D">
            <w:pPr>
              <w:pStyle w:val="TableParagraph"/>
              <w:spacing w:line="276" w:lineRule="auto"/>
              <w:ind w:left="182" w:right="140" w:hanging="10"/>
              <w:jc w:val="left"/>
              <w:rPr>
                <w:sz w:val="20"/>
              </w:rPr>
            </w:pPr>
            <w:r w:rsidRPr="00D20444">
              <w:rPr>
                <w:sz w:val="20"/>
              </w:rPr>
              <w:t>Treat</w:t>
            </w:r>
            <w:r w:rsidRPr="00D20444">
              <w:rPr>
                <w:spacing w:val="-47"/>
                <w:sz w:val="20"/>
              </w:rPr>
              <w:t xml:space="preserve"> </w:t>
            </w:r>
            <w:r w:rsidRPr="00D20444">
              <w:rPr>
                <w:sz w:val="20"/>
              </w:rPr>
              <w:t>ment</w:t>
            </w:r>
          </w:p>
        </w:tc>
        <w:tc>
          <w:tcPr>
            <w:tcW w:w="701" w:type="dxa"/>
          </w:tcPr>
          <w:p w14:paraId="0CA103CD" w14:textId="77777777" w:rsidR="004D5EB0" w:rsidRPr="00D20444" w:rsidRDefault="004D5EB0" w:rsidP="00FB214D">
            <w:pPr>
              <w:pStyle w:val="TableParagraph"/>
              <w:spacing w:line="276" w:lineRule="auto"/>
              <w:ind w:left="210" w:right="90" w:hanging="96"/>
              <w:jc w:val="left"/>
              <w:rPr>
                <w:sz w:val="24"/>
              </w:rPr>
            </w:pPr>
            <w:r w:rsidRPr="00D20444">
              <w:rPr>
                <w:sz w:val="24"/>
              </w:rPr>
              <w:t>Spec</w:t>
            </w:r>
            <w:r w:rsidRPr="00D20444">
              <w:rPr>
                <w:spacing w:val="-58"/>
                <w:sz w:val="24"/>
              </w:rPr>
              <w:t xml:space="preserve"> </w:t>
            </w:r>
            <w:r w:rsidRPr="00D20444">
              <w:rPr>
                <w:sz w:val="24"/>
              </w:rPr>
              <w:t>ies</w:t>
            </w:r>
          </w:p>
        </w:tc>
        <w:tc>
          <w:tcPr>
            <w:tcW w:w="812" w:type="dxa"/>
          </w:tcPr>
          <w:p w14:paraId="181B8833" w14:textId="77777777" w:rsidR="004D5EB0" w:rsidRPr="00D20444" w:rsidRDefault="004D5EB0" w:rsidP="00FB214D">
            <w:pPr>
              <w:pStyle w:val="TableParagraph"/>
              <w:spacing w:before="1" w:line="273" w:lineRule="auto"/>
              <w:ind w:left="128" w:right="119" w:firstLine="19"/>
              <w:jc w:val="both"/>
              <w:rPr>
                <w:sz w:val="24"/>
              </w:rPr>
            </w:pPr>
            <w:r w:rsidRPr="00D20444">
              <w:t>Initial</w:t>
            </w:r>
            <w:r w:rsidRPr="00D20444">
              <w:rPr>
                <w:spacing w:val="-53"/>
              </w:rPr>
              <w:t xml:space="preserve"> </w:t>
            </w:r>
            <w:r w:rsidRPr="00D20444">
              <w:t>length</w:t>
            </w:r>
            <w:r w:rsidRPr="00D20444">
              <w:rPr>
                <w:spacing w:val="-53"/>
              </w:rPr>
              <w:t xml:space="preserve"> </w:t>
            </w:r>
            <w:r w:rsidRPr="00D20444">
              <w:rPr>
                <w:sz w:val="24"/>
              </w:rPr>
              <w:t>(cm)</w:t>
            </w:r>
          </w:p>
        </w:tc>
        <w:tc>
          <w:tcPr>
            <w:tcW w:w="874" w:type="dxa"/>
          </w:tcPr>
          <w:p w14:paraId="7344B865" w14:textId="77777777" w:rsidR="004D5EB0" w:rsidRPr="00D20444" w:rsidRDefault="004D5EB0" w:rsidP="00FB214D">
            <w:pPr>
              <w:pStyle w:val="TableParagraph"/>
              <w:spacing w:line="276" w:lineRule="auto"/>
              <w:ind w:left="133" w:right="129" w:firstLine="57"/>
              <w:jc w:val="both"/>
              <w:rPr>
                <w:sz w:val="24"/>
              </w:rPr>
            </w:pPr>
            <w:r w:rsidRPr="00D20444">
              <w:rPr>
                <w:sz w:val="24"/>
              </w:rPr>
              <w:t>Final</w:t>
            </w:r>
            <w:r w:rsidRPr="00D20444">
              <w:rPr>
                <w:spacing w:val="-58"/>
                <w:sz w:val="24"/>
              </w:rPr>
              <w:t xml:space="preserve"> </w:t>
            </w:r>
            <w:r w:rsidRPr="00D20444">
              <w:rPr>
                <w:sz w:val="24"/>
              </w:rPr>
              <w:t>length</w:t>
            </w:r>
            <w:r w:rsidRPr="00D20444">
              <w:rPr>
                <w:spacing w:val="-59"/>
                <w:sz w:val="24"/>
              </w:rPr>
              <w:t xml:space="preserve"> </w:t>
            </w:r>
            <w:r w:rsidRPr="00D20444">
              <w:rPr>
                <w:sz w:val="24"/>
              </w:rPr>
              <w:t>(cm)</w:t>
            </w:r>
          </w:p>
        </w:tc>
        <w:tc>
          <w:tcPr>
            <w:tcW w:w="812" w:type="dxa"/>
          </w:tcPr>
          <w:p w14:paraId="2E62F52A" w14:textId="77777777" w:rsidR="004D5EB0" w:rsidRPr="00D20444" w:rsidRDefault="004D5EB0" w:rsidP="00FB214D">
            <w:pPr>
              <w:pStyle w:val="TableParagraph"/>
              <w:spacing w:line="276" w:lineRule="auto"/>
              <w:ind w:left="262" w:right="91" w:hanging="145"/>
              <w:jc w:val="left"/>
              <w:rPr>
                <w:sz w:val="24"/>
              </w:rPr>
            </w:pPr>
            <w:r w:rsidRPr="00D20444">
              <w:rPr>
                <w:sz w:val="24"/>
              </w:rPr>
              <w:t>Initial</w:t>
            </w:r>
            <w:r w:rsidRPr="00D20444">
              <w:rPr>
                <w:spacing w:val="-57"/>
                <w:sz w:val="24"/>
              </w:rPr>
              <w:t xml:space="preserve"> </w:t>
            </w:r>
            <w:r w:rsidRPr="00D20444">
              <w:rPr>
                <w:sz w:val="24"/>
              </w:rPr>
              <w:t>wt</w:t>
            </w:r>
            <w:r w:rsidRPr="00D20444">
              <w:rPr>
                <w:spacing w:val="1"/>
                <w:sz w:val="24"/>
              </w:rPr>
              <w:t xml:space="preserve"> </w:t>
            </w:r>
            <w:r w:rsidRPr="00D20444">
              <w:rPr>
                <w:sz w:val="24"/>
              </w:rPr>
              <w:t>(g)</w:t>
            </w:r>
          </w:p>
        </w:tc>
        <w:tc>
          <w:tcPr>
            <w:tcW w:w="999" w:type="dxa"/>
          </w:tcPr>
          <w:p w14:paraId="25640EDF" w14:textId="77777777" w:rsidR="004D5EB0" w:rsidRPr="00D20444" w:rsidRDefault="004D5EB0" w:rsidP="00FB214D">
            <w:pPr>
              <w:pStyle w:val="TableParagraph"/>
              <w:spacing w:line="276" w:lineRule="auto"/>
              <w:ind w:left="358" w:right="223" w:hanging="106"/>
              <w:jc w:val="left"/>
              <w:rPr>
                <w:sz w:val="24"/>
              </w:rPr>
            </w:pPr>
            <w:r w:rsidRPr="00D20444">
              <w:rPr>
                <w:sz w:val="24"/>
              </w:rPr>
              <w:t>Final</w:t>
            </w:r>
            <w:r w:rsidRPr="00D20444">
              <w:rPr>
                <w:spacing w:val="-58"/>
                <w:sz w:val="24"/>
              </w:rPr>
              <w:t xml:space="preserve"> </w:t>
            </w:r>
            <w:r w:rsidRPr="00D20444">
              <w:rPr>
                <w:sz w:val="24"/>
              </w:rPr>
              <w:t>wt</w:t>
            </w:r>
            <w:r w:rsidRPr="00D20444">
              <w:rPr>
                <w:spacing w:val="1"/>
                <w:sz w:val="24"/>
              </w:rPr>
              <w:t xml:space="preserve"> </w:t>
            </w:r>
            <w:r w:rsidRPr="00D20444">
              <w:rPr>
                <w:sz w:val="24"/>
              </w:rPr>
              <w:t>(g)</w:t>
            </w:r>
          </w:p>
        </w:tc>
        <w:tc>
          <w:tcPr>
            <w:tcW w:w="745" w:type="dxa"/>
          </w:tcPr>
          <w:p w14:paraId="0A9B46D9" w14:textId="77777777" w:rsidR="004D5EB0" w:rsidRPr="00D20444" w:rsidRDefault="004D5EB0" w:rsidP="00FB214D">
            <w:pPr>
              <w:pStyle w:val="TableParagraph"/>
              <w:spacing w:line="276" w:lineRule="auto"/>
              <w:ind w:left="122" w:right="120"/>
              <w:rPr>
                <w:sz w:val="24"/>
              </w:rPr>
            </w:pPr>
            <w:r w:rsidRPr="00D20444">
              <w:rPr>
                <w:spacing w:val="-1"/>
                <w:sz w:val="24"/>
              </w:rPr>
              <w:t>Leng</w:t>
            </w:r>
            <w:r w:rsidRPr="00D20444">
              <w:rPr>
                <w:spacing w:val="-57"/>
                <w:sz w:val="24"/>
              </w:rPr>
              <w:t xml:space="preserve"> </w:t>
            </w:r>
            <w:r w:rsidRPr="00D20444">
              <w:rPr>
                <w:sz w:val="24"/>
              </w:rPr>
              <w:t>th</w:t>
            </w:r>
            <w:r w:rsidRPr="00D20444">
              <w:rPr>
                <w:spacing w:val="1"/>
                <w:sz w:val="24"/>
              </w:rPr>
              <w:t xml:space="preserve"> </w:t>
            </w:r>
            <w:r w:rsidRPr="00D20444">
              <w:rPr>
                <w:sz w:val="24"/>
              </w:rPr>
              <w:t>gain</w:t>
            </w:r>
            <w:r w:rsidRPr="00D20444">
              <w:rPr>
                <w:spacing w:val="1"/>
                <w:sz w:val="24"/>
              </w:rPr>
              <w:t xml:space="preserve"> </w:t>
            </w:r>
            <w:r w:rsidRPr="00D20444">
              <w:rPr>
                <w:sz w:val="24"/>
              </w:rPr>
              <w:t>(cm)</w:t>
            </w:r>
          </w:p>
        </w:tc>
        <w:tc>
          <w:tcPr>
            <w:tcW w:w="850" w:type="dxa"/>
          </w:tcPr>
          <w:p w14:paraId="01F9B167" w14:textId="77777777" w:rsidR="004D5EB0" w:rsidRPr="00D20444" w:rsidRDefault="004D5EB0" w:rsidP="00FB214D">
            <w:pPr>
              <w:pStyle w:val="TableParagraph"/>
              <w:spacing w:line="276" w:lineRule="auto"/>
              <w:ind w:left="131" w:right="116" w:hanging="15"/>
              <w:rPr>
                <w:sz w:val="24"/>
              </w:rPr>
            </w:pPr>
            <w:r w:rsidRPr="00D20444">
              <w:rPr>
                <w:sz w:val="24"/>
              </w:rPr>
              <w:t>Lengt</w:t>
            </w:r>
            <w:r w:rsidRPr="00D20444">
              <w:rPr>
                <w:spacing w:val="-57"/>
                <w:sz w:val="24"/>
              </w:rPr>
              <w:t xml:space="preserve"> </w:t>
            </w:r>
            <w:r w:rsidRPr="00D20444">
              <w:rPr>
                <w:spacing w:val="-1"/>
                <w:sz w:val="24"/>
              </w:rPr>
              <w:t>h gain</w:t>
            </w:r>
            <w:r w:rsidRPr="00D20444">
              <w:rPr>
                <w:spacing w:val="-57"/>
                <w:sz w:val="24"/>
              </w:rPr>
              <w:t xml:space="preserve"> </w:t>
            </w:r>
            <w:r w:rsidRPr="00D20444">
              <w:rPr>
                <w:sz w:val="24"/>
              </w:rPr>
              <w:t>rate</w:t>
            </w:r>
            <w:r w:rsidRPr="00D20444">
              <w:rPr>
                <w:spacing w:val="1"/>
                <w:sz w:val="24"/>
              </w:rPr>
              <w:t xml:space="preserve"> </w:t>
            </w:r>
            <w:r w:rsidRPr="00D20444">
              <w:rPr>
                <w:sz w:val="24"/>
              </w:rPr>
              <w:t>(%)</w:t>
            </w:r>
          </w:p>
        </w:tc>
        <w:tc>
          <w:tcPr>
            <w:tcW w:w="942" w:type="dxa"/>
          </w:tcPr>
          <w:p w14:paraId="6317633B" w14:textId="77777777" w:rsidR="004D5EB0" w:rsidRPr="00D20444" w:rsidRDefault="004D5EB0" w:rsidP="00FB214D">
            <w:pPr>
              <w:pStyle w:val="TableParagraph"/>
              <w:spacing w:line="276" w:lineRule="auto"/>
              <w:ind w:left="112" w:right="119"/>
              <w:rPr>
                <w:sz w:val="24"/>
              </w:rPr>
            </w:pPr>
            <w:r w:rsidRPr="00D20444">
              <w:rPr>
                <w:spacing w:val="-1"/>
                <w:sz w:val="24"/>
              </w:rPr>
              <w:t>Weight</w:t>
            </w:r>
            <w:r w:rsidRPr="00D20444">
              <w:rPr>
                <w:spacing w:val="-58"/>
                <w:sz w:val="24"/>
              </w:rPr>
              <w:t xml:space="preserve"> </w:t>
            </w:r>
            <w:r w:rsidRPr="00D20444">
              <w:rPr>
                <w:sz w:val="24"/>
              </w:rPr>
              <w:t>gain</w:t>
            </w:r>
            <w:r w:rsidRPr="00D20444">
              <w:rPr>
                <w:spacing w:val="1"/>
                <w:sz w:val="24"/>
              </w:rPr>
              <w:t xml:space="preserve"> </w:t>
            </w:r>
            <w:r w:rsidRPr="00D20444">
              <w:rPr>
                <w:sz w:val="24"/>
              </w:rPr>
              <w:t>(g)</w:t>
            </w:r>
          </w:p>
        </w:tc>
        <w:tc>
          <w:tcPr>
            <w:tcW w:w="942" w:type="dxa"/>
          </w:tcPr>
          <w:p w14:paraId="1346ABBA" w14:textId="77777777" w:rsidR="004D5EB0" w:rsidRPr="00D20444" w:rsidRDefault="004D5EB0" w:rsidP="00FB214D">
            <w:pPr>
              <w:pStyle w:val="TableParagraph"/>
              <w:spacing w:line="276" w:lineRule="auto"/>
              <w:ind w:left="115" w:right="114"/>
              <w:rPr>
                <w:sz w:val="24"/>
              </w:rPr>
            </w:pPr>
            <w:r w:rsidRPr="00D20444">
              <w:rPr>
                <w:spacing w:val="-1"/>
                <w:sz w:val="24"/>
              </w:rPr>
              <w:t>Weight</w:t>
            </w:r>
            <w:r w:rsidRPr="00D20444">
              <w:rPr>
                <w:spacing w:val="-58"/>
                <w:sz w:val="24"/>
              </w:rPr>
              <w:t xml:space="preserve"> </w:t>
            </w:r>
            <w:r w:rsidRPr="00D20444">
              <w:rPr>
                <w:sz w:val="24"/>
              </w:rPr>
              <w:t>gain</w:t>
            </w:r>
            <w:r w:rsidRPr="00D20444">
              <w:rPr>
                <w:spacing w:val="1"/>
                <w:sz w:val="24"/>
              </w:rPr>
              <w:t xml:space="preserve"> </w:t>
            </w:r>
            <w:r w:rsidRPr="00D20444">
              <w:rPr>
                <w:sz w:val="24"/>
              </w:rPr>
              <w:t>rate</w:t>
            </w:r>
            <w:r w:rsidRPr="00D20444">
              <w:rPr>
                <w:spacing w:val="1"/>
                <w:sz w:val="24"/>
              </w:rPr>
              <w:t xml:space="preserve"> </w:t>
            </w:r>
            <w:r w:rsidRPr="00D20444">
              <w:rPr>
                <w:sz w:val="24"/>
              </w:rPr>
              <w:t>(%)</w:t>
            </w:r>
          </w:p>
        </w:tc>
        <w:tc>
          <w:tcPr>
            <w:tcW w:w="947" w:type="dxa"/>
          </w:tcPr>
          <w:p w14:paraId="1936A829" w14:textId="77777777" w:rsidR="004D5EB0" w:rsidRPr="00D20444" w:rsidRDefault="004D5EB0" w:rsidP="00FB214D">
            <w:pPr>
              <w:pStyle w:val="TableParagraph"/>
              <w:spacing w:line="273" w:lineRule="exact"/>
              <w:ind w:left="160" w:right="163"/>
              <w:rPr>
                <w:sz w:val="24"/>
              </w:rPr>
            </w:pPr>
            <w:r w:rsidRPr="00D20444">
              <w:rPr>
                <w:sz w:val="24"/>
              </w:rPr>
              <w:t>DWG</w:t>
            </w:r>
          </w:p>
          <w:p w14:paraId="60DDD91A" w14:textId="77777777" w:rsidR="004D5EB0" w:rsidRPr="00D20444" w:rsidRDefault="004D5EB0" w:rsidP="00FB214D">
            <w:pPr>
              <w:pStyle w:val="TableParagraph"/>
              <w:spacing w:before="41" w:line="240" w:lineRule="auto"/>
              <w:ind w:left="160" w:right="160"/>
              <w:rPr>
                <w:sz w:val="24"/>
              </w:rPr>
            </w:pPr>
            <w:r w:rsidRPr="00D20444">
              <w:rPr>
                <w:sz w:val="24"/>
              </w:rPr>
              <w:t>(g)</w:t>
            </w:r>
          </w:p>
        </w:tc>
        <w:tc>
          <w:tcPr>
            <w:tcW w:w="875" w:type="dxa"/>
          </w:tcPr>
          <w:p w14:paraId="39DE9ABB" w14:textId="77777777" w:rsidR="004D5EB0" w:rsidRPr="00D20444" w:rsidRDefault="004D5EB0" w:rsidP="00FB214D">
            <w:pPr>
              <w:pStyle w:val="TableParagraph"/>
              <w:spacing w:line="273" w:lineRule="exact"/>
              <w:ind w:left="195"/>
              <w:jc w:val="left"/>
              <w:rPr>
                <w:sz w:val="24"/>
              </w:rPr>
            </w:pPr>
            <w:r w:rsidRPr="00D20444">
              <w:rPr>
                <w:sz w:val="24"/>
              </w:rPr>
              <w:t>SGR</w:t>
            </w:r>
          </w:p>
        </w:tc>
        <w:tc>
          <w:tcPr>
            <w:tcW w:w="1047" w:type="dxa"/>
          </w:tcPr>
          <w:p w14:paraId="2BE2BB12" w14:textId="77777777" w:rsidR="004D5EB0" w:rsidRPr="00D20444" w:rsidRDefault="004D5EB0" w:rsidP="00FB214D">
            <w:pPr>
              <w:pStyle w:val="TableParagraph"/>
              <w:spacing w:line="276" w:lineRule="auto"/>
              <w:ind w:left="372" w:right="94" w:hanging="269"/>
              <w:jc w:val="left"/>
              <w:rPr>
                <w:sz w:val="24"/>
              </w:rPr>
            </w:pPr>
            <w:r w:rsidRPr="00D20444">
              <w:rPr>
                <w:spacing w:val="-1"/>
                <w:sz w:val="24"/>
              </w:rPr>
              <w:t>Biomass</w:t>
            </w:r>
            <w:r w:rsidRPr="00D20444">
              <w:rPr>
                <w:spacing w:val="-57"/>
                <w:sz w:val="24"/>
              </w:rPr>
              <w:t xml:space="preserve"> </w:t>
            </w:r>
            <w:r w:rsidRPr="00D20444">
              <w:rPr>
                <w:sz w:val="24"/>
              </w:rPr>
              <w:t>(g)</w:t>
            </w:r>
          </w:p>
        </w:tc>
        <w:tc>
          <w:tcPr>
            <w:tcW w:w="875" w:type="dxa"/>
          </w:tcPr>
          <w:p w14:paraId="342F71CA" w14:textId="77777777" w:rsidR="004D5EB0" w:rsidRPr="00D20444" w:rsidRDefault="004D5EB0" w:rsidP="00FB214D">
            <w:pPr>
              <w:pStyle w:val="TableParagraph"/>
              <w:spacing w:line="273" w:lineRule="exact"/>
              <w:ind w:left="198"/>
              <w:jc w:val="left"/>
              <w:rPr>
                <w:sz w:val="24"/>
              </w:rPr>
            </w:pPr>
            <w:r w:rsidRPr="00D20444">
              <w:rPr>
                <w:sz w:val="24"/>
              </w:rPr>
              <w:t>FCR</w:t>
            </w:r>
          </w:p>
        </w:tc>
        <w:tc>
          <w:tcPr>
            <w:tcW w:w="937" w:type="dxa"/>
          </w:tcPr>
          <w:p w14:paraId="1B2D1A77" w14:textId="77777777" w:rsidR="004D5EB0" w:rsidRPr="00D20444" w:rsidRDefault="004D5EB0" w:rsidP="00FB214D">
            <w:pPr>
              <w:pStyle w:val="TableParagraph"/>
              <w:spacing w:line="273" w:lineRule="exact"/>
              <w:ind w:left="240"/>
              <w:jc w:val="left"/>
              <w:rPr>
                <w:sz w:val="24"/>
              </w:rPr>
            </w:pPr>
            <w:r w:rsidRPr="00D20444">
              <w:rPr>
                <w:sz w:val="24"/>
              </w:rPr>
              <w:t>FER</w:t>
            </w:r>
          </w:p>
        </w:tc>
        <w:tc>
          <w:tcPr>
            <w:tcW w:w="875" w:type="dxa"/>
          </w:tcPr>
          <w:p w14:paraId="2C5D1708" w14:textId="77777777" w:rsidR="004D5EB0" w:rsidRPr="00D20444" w:rsidRDefault="004D5EB0" w:rsidP="00FB214D">
            <w:pPr>
              <w:pStyle w:val="TableParagraph"/>
              <w:spacing w:line="273" w:lineRule="exact"/>
              <w:ind w:left="206"/>
              <w:jc w:val="left"/>
              <w:rPr>
                <w:sz w:val="24"/>
              </w:rPr>
            </w:pPr>
            <w:r w:rsidRPr="00D20444">
              <w:rPr>
                <w:sz w:val="24"/>
              </w:rPr>
              <w:t>PER</w:t>
            </w:r>
          </w:p>
        </w:tc>
        <w:tc>
          <w:tcPr>
            <w:tcW w:w="764" w:type="dxa"/>
          </w:tcPr>
          <w:p w14:paraId="0A49528B" w14:textId="77777777" w:rsidR="004D5EB0" w:rsidRPr="00D20444" w:rsidRDefault="004D5EB0" w:rsidP="00FB214D">
            <w:pPr>
              <w:pStyle w:val="TableParagraph"/>
              <w:spacing w:line="276" w:lineRule="auto"/>
              <w:ind w:left="109" w:right="120"/>
              <w:rPr>
                <w:sz w:val="24"/>
              </w:rPr>
            </w:pPr>
            <w:r w:rsidRPr="00D20444">
              <w:rPr>
                <w:sz w:val="24"/>
              </w:rPr>
              <w:t>Survi</w:t>
            </w:r>
            <w:r w:rsidRPr="00D20444">
              <w:rPr>
                <w:spacing w:val="-57"/>
                <w:sz w:val="24"/>
              </w:rPr>
              <w:t xml:space="preserve"> </w:t>
            </w:r>
            <w:r w:rsidRPr="00D20444">
              <w:rPr>
                <w:sz w:val="24"/>
              </w:rPr>
              <w:t>val</w:t>
            </w:r>
            <w:r w:rsidRPr="00D20444">
              <w:rPr>
                <w:spacing w:val="1"/>
                <w:sz w:val="24"/>
              </w:rPr>
              <w:t xml:space="preserve"> </w:t>
            </w:r>
            <w:r w:rsidRPr="00D20444">
              <w:rPr>
                <w:sz w:val="24"/>
              </w:rPr>
              <w:t>rate</w:t>
            </w:r>
            <w:r w:rsidRPr="00D20444">
              <w:rPr>
                <w:spacing w:val="1"/>
                <w:sz w:val="24"/>
              </w:rPr>
              <w:t xml:space="preserve"> </w:t>
            </w:r>
            <w:r w:rsidRPr="00D20444">
              <w:rPr>
                <w:sz w:val="24"/>
              </w:rPr>
              <w:t>(%)</w:t>
            </w:r>
          </w:p>
        </w:tc>
      </w:tr>
      <w:tr w:rsidR="004D5EB0" w:rsidRPr="00D20444" w14:paraId="170ADDA8" w14:textId="77777777" w:rsidTr="00FB214D">
        <w:trPr>
          <w:trHeight w:val="892"/>
        </w:trPr>
        <w:tc>
          <w:tcPr>
            <w:tcW w:w="764" w:type="dxa"/>
            <w:vMerge w:val="restart"/>
          </w:tcPr>
          <w:p w14:paraId="55B8F5C8" w14:textId="77777777" w:rsidR="004D5EB0" w:rsidRPr="00D20444" w:rsidRDefault="004D5EB0" w:rsidP="00FB214D">
            <w:pPr>
              <w:pStyle w:val="TableParagraph"/>
              <w:spacing w:line="270" w:lineRule="exact"/>
              <w:ind w:left="109" w:right="97"/>
              <w:rPr>
                <w:sz w:val="16"/>
              </w:rPr>
            </w:pPr>
            <w:r w:rsidRPr="00D20444">
              <w:rPr>
                <w:position w:val="2"/>
                <w:sz w:val="24"/>
              </w:rPr>
              <w:t>T</w:t>
            </w:r>
            <w:r w:rsidRPr="00D20444">
              <w:rPr>
                <w:sz w:val="16"/>
              </w:rPr>
              <w:t>1</w:t>
            </w:r>
          </w:p>
        </w:tc>
        <w:tc>
          <w:tcPr>
            <w:tcW w:w="701" w:type="dxa"/>
          </w:tcPr>
          <w:p w14:paraId="33B9D0F3" w14:textId="77777777" w:rsidR="004D5EB0" w:rsidRPr="00D20444" w:rsidRDefault="004D5EB0" w:rsidP="00FB214D">
            <w:pPr>
              <w:pStyle w:val="TableParagraph"/>
              <w:spacing w:line="225" w:lineRule="exact"/>
              <w:ind w:left="110" w:right="107"/>
              <w:rPr>
                <w:sz w:val="20"/>
              </w:rPr>
            </w:pPr>
            <w:r w:rsidRPr="00D20444">
              <w:rPr>
                <w:sz w:val="20"/>
              </w:rPr>
              <w:t>Rohu</w:t>
            </w:r>
          </w:p>
        </w:tc>
        <w:tc>
          <w:tcPr>
            <w:tcW w:w="812" w:type="dxa"/>
          </w:tcPr>
          <w:p w14:paraId="7A91C534" w14:textId="77777777" w:rsidR="004D5EB0" w:rsidRPr="00D20444" w:rsidRDefault="004D5EB0" w:rsidP="00FB214D">
            <w:pPr>
              <w:pStyle w:val="TableParagraph"/>
              <w:spacing w:line="225" w:lineRule="exact"/>
              <w:ind w:left="109"/>
              <w:jc w:val="left"/>
              <w:rPr>
                <w:sz w:val="20"/>
              </w:rPr>
            </w:pPr>
            <w:r w:rsidRPr="00D20444">
              <w:rPr>
                <w:sz w:val="20"/>
              </w:rPr>
              <w:t>7.3±0.</w:t>
            </w:r>
          </w:p>
          <w:p w14:paraId="45474E4E" w14:textId="77777777" w:rsidR="004D5EB0" w:rsidRPr="00D20444" w:rsidRDefault="004D5EB0" w:rsidP="00FB214D">
            <w:pPr>
              <w:pStyle w:val="TableParagraph"/>
              <w:spacing w:before="34" w:line="240" w:lineRule="auto"/>
              <w:ind w:left="109"/>
              <w:jc w:val="left"/>
              <w:rPr>
                <w:sz w:val="20"/>
              </w:rPr>
            </w:pPr>
            <w:r w:rsidRPr="00D20444">
              <w:rPr>
                <w:sz w:val="20"/>
              </w:rPr>
              <w:t>15</w:t>
            </w:r>
            <w:r w:rsidRPr="00D20444">
              <w:rPr>
                <w:sz w:val="20"/>
                <w:vertAlign w:val="superscript"/>
              </w:rPr>
              <w:t>a</w:t>
            </w:r>
          </w:p>
        </w:tc>
        <w:tc>
          <w:tcPr>
            <w:tcW w:w="874" w:type="dxa"/>
          </w:tcPr>
          <w:p w14:paraId="5B93EE43" w14:textId="77777777" w:rsidR="004D5EB0" w:rsidRPr="00D20444" w:rsidRDefault="004D5EB0" w:rsidP="00FB214D">
            <w:pPr>
              <w:pStyle w:val="TableParagraph"/>
              <w:spacing w:line="225" w:lineRule="exact"/>
              <w:ind w:left="243"/>
              <w:jc w:val="left"/>
              <w:rPr>
                <w:sz w:val="20"/>
              </w:rPr>
            </w:pPr>
            <w:r w:rsidRPr="00D20444">
              <w:rPr>
                <w:sz w:val="20"/>
              </w:rPr>
              <w:t>18.1±</w:t>
            </w:r>
          </w:p>
          <w:p w14:paraId="552857B5" w14:textId="77777777" w:rsidR="004D5EB0" w:rsidRPr="00D20444" w:rsidRDefault="004D5EB0" w:rsidP="00FB214D">
            <w:pPr>
              <w:pStyle w:val="TableParagraph"/>
              <w:spacing w:before="34" w:line="240" w:lineRule="auto"/>
              <w:ind w:left="291"/>
              <w:jc w:val="left"/>
              <w:rPr>
                <w:sz w:val="20"/>
              </w:rPr>
            </w:pPr>
            <w:r w:rsidRPr="00D20444">
              <w:rPr>
                <w:sz w:val="20"/>
              </w:rPr>
              <w:t>0.11</w:t>
            </w:r>
            <w:r w:rsidRPr="00D20444">
              <w:rPr>
                <w:sz w:val="20"/>
                <w:vertAlign w:val="superscript"/>
              </w:rPr>
              <w:t>b</w:t>
            </w:r>
          </w:p>
        </w:tc>
        <w:tc>
          <w:tcPr>
            <w:tcW w:w="812" w:type="dxa"/>
          </w:tcPr>
          <w:p w14:paraId="07B98CA7" w14:textId="77777777" w:rsidR="004D5EB0" w:rsidRPr="00D20444" w:rsidRDefault="004D5EB0" w:rsidP="00FB214D">
            <w:pPr>
              <w:pStyle w:val="TableParagraph"/>
              <w:spacing w:line="225" w:lineRule="exact"/>
              <w:ind w:left="104"/>
              <w:jc w:val="left"/>
              <w:rPr>
                <w:sz w:val="20"/>
              </w:rPr>
            </w:pPr>
            <w:r w:rsidRPr="00D20444">
              <w:rPr>
                <w:sz w:val="20"/>
              </w:rPr>
              <w:t>7.3±0.</w:t>
            </w:r>
          </w:p>
          <w:p w14:paraId="7455AA99" w14:textId="77777777" w:rsidR="004D5EB0" w:rsidRPr="00D20444" w:rsidRDefault="004D5EB0" w:rsidP="00FB214D">
            <w:pPr>
              <w:pStyle w:val="TableParagraph"/>
              <w:spacing w:before="34" w:line="240" w:lineRule="auto"/>
              <w:ind w:left="104"/>
              <w:jc w:val="left"/>
              <w:rPr>
                <w:sz w:val="20"/>
              </w:rPr>
            </w:pPr>
            <w:r w:rsidRPr="00D20444">
              <w:rPr>
                <w:sz w:val="20"/>
              </w:rPr>
              <w:t>15</w:t>
            </w:r>
            <w:r w:rsidRPr="00D20444">
              <w:rPr>
                <w:sz w:val="20"/>
                <w:vertAlign w:val="superscript"/>
              </w:rPr>
              <w:t>a</w:t>
            </w:r>
          </w:p>
        </w:tc>
        <w:tc>
          <w:tcPr>
            <w:tcW w:w="999" w:type="dxa"/>
          </w:tcPr>
          <w:p w14:paraId="157E97CF" w14:textId="77777777" w:rsidR="004D5EB0" w:rsidRPr="00D20444" w:rsidRDefault="004D5EB0" w:rsidP="00FB214D">
            <w:pPr>
              <w:pStyle w:val="TableParagraph"/>
              <w:spacing w:line="225" w:lineRule="exact"/>
              <w:ind w:right="153"/>
              <w:jc w:val="right"/>
              <w:rPr>
                <w:sz w:val="20"/>
              </w:rPr>
            </w:pPr>
            <w:r w:rsidRPr="00D20444">
              <w:rPr>
                <w:sz w:val="20"/>
              </w:rPr>
              <w:t>83.30±0</w:t>
            </w:r>
          </w:p>
          <w:p w14:paraId="3492AD27" w14:textId="77777777" w:rsidR="004D5EB0" w:rsidRPr="00D20444" w:rsidRDefault="004D5EB0" w:rsidP="00FB214D">
            <w:pPr>
              <w:pStyle w:val="TableParagraph"/>
              <w:spacing w:before="34" w:line="240" w:lineRule="auto"/>
              <w:ind w:right="153"/>
              <w:jc w:val="right"/>
              <w:rPr>
                <w:sz w:val="20"/>
              </w:rPr>
            </w:pPr>
            <w:r w:rsidRPr="00D20444">
              <w:rPr>
                <w:sz w:val="20"/>
              </w:rPr>
              <w:t>.64</w:t>
            </w:r>
            <w:r w:rsidRPr="00D20444">
              <w:rPr>
                <w:sz w:val="20"/>
                <w:vertAlign w:val="superscript"/>
              </w:rPr>
              <w:t>e</w:t>
            </w:r>
          </w:p>
        </w:tc>
        <w:tc>
          <w:tcPr>
            <w:tcW w:w="745" w:type="dxa"/>
          </w:tcPr>
          <w:p w14:paraId="7A09798C" w14:textId="77777777" w:rsidR="004D5EB0" w:rsidRPr="00D20444" w:rsidRDefault="004D5EB0" w:rsidP="00FB214D">
            <w:pPr>
              <w:pStyle w:val="TableParagraph"/>
              <w:spacing w:line="225" w:lineRule="exact"/>
              <w:ind w:left="190"/>
              <w:jc w:val="left"/>
              <w:rPr>
                <w:sz w:val="20"/>
              </w:rPr>
            </w:pPr>
            <w:r w:rsidRPr="00D20444">
              <w:rPr>
                <w:sz w:val="20"/>
              </w:rPr>
              <w:t>7.7±</w:t>
            </w:r>
          </w:p>
          <w:p w14:paraId="5888DB88" w14:textId="77777777" w:rsidR="004D5EB0" w:rsidRPr="00D20444" w:rsidRDefault="004D5EB0" w:rsidP="00FB214D">
            <w:pPr>
              <w:pStyle w:val="TableParagraph"/>
              <w:spacing w:before="34" w:line="240" w:lineRule="auto"/>
              <w:ind w:left="218"/>
              <w:jc w:val="left"/>
              <w:rPr>
                <w:sz w:val="20"/>
              </w:rPr>
            </w:pPr>
            <w:r w:rsidRPr="00D20444">
              <w:rPr>
                <w:sz w:val="20"/>
              </w:rPr>
              <w:t>0.1</w:t>
            </w:r>
            <w:r w:rsidRPr="00D20444">
              <w:rPr>
                <w:sz w:val="20"/>
                <w:vertAlign w:val="superscript"/>
              </w:rPr>
              <w:t>a</w:t>
            </w:r>
          </w:p>
        </w:tc>
        <w:tc>
          <w:tcPr>
            <w:tcW w:w="850" w:type="dxa"/>
          </w:tcPr>
          <w:p w14:paraId="155ACAFF" w14:textId="77777777" w:rsidR="004D5EB0" w:rsidRPr="00D20444" w:rsidRDefault="004D5EB0" w:rsidP="00FB214D">
            <w:pPr>
              <w:pStyle w:val="TableParagraph"/>
              <w:spacing w:line="225" w:lineRule="exact"/>
              <w:ind w:left="193"/>
              <w:jc w:val="left"/>
              <w:rPr>
                <w:sz w:val="20"/>
              </w:rPr>
            </w:pPr>
            <w:r w:rsidRPr="00D20444">
              <w:rPr>
                <w:sz w:val="20"/>
              </w:rPr>
              <w:t>74.1±</w:t>
            </w:r>
          </w:p>
          <w:p w14:paraId="572A6344" w14:textId="77777777" w:rsidR="004D5EB0" w:rsidRPr="00D20444" w:rsidRDefault="004D5EB0" w:rsidP="00FB214D">
            <w:pPr>
              <w:pStyle w:val="TableParagraph"/>
              <w:spacing w:before="34" w:line="240" w:lineRule="auto"/>
              <w:ind w:left="237"/>
              <w:jc w:val="left"/>
              <w:rPr>
                <w:sz w:val="20"/>
              </w:rPr>
            </w:pPr>
            <w:r w:rsidRPr="00D20444">
              <w:rPr>
                <w:sz w:val="20"/>
              </w:rPr>
              <w:t>2.3</w:t>
            </w:r>
            <w:r w:rsidRPr="00D20444">
              <w:rPr>
                <w:sz w:val="20"/>
                <w:vertAlign w:val="superscript"/>
              </w:rPr>
              <w:t>ab</w:t>
            </w:r>
          </w:p>
        </w:tc>
        <w:tc>
          <w:tcPr>
            <w:tcW w:w="942" w:type="dxa"/>
          </w:tcPr>
          <w:p w14:paraId="102EFE40" w14:textId="77777777" w:rsidR="004D5EB0" w:rsidRPr="00D20444" w:rsidRDefault="004D5EB0" w:rsidP="00FB214D">
            <w:pPr>
              <w:pStyle w:val="TableParagraph"/>
              <w:spacing w:line="225" w:lineRule="exact"/>
              <w:ind w:left="183"/>
              <w:jc w:val="left"/>
              <w:rPr>
                <w:sz w:val="20"/>
              </w:rPr>
            </w:pPr>
            <w:r w:rsidRPr="00D20444">
              <w:rPr>
                <w:sz w:val="20"/>
              </w:rPr>
              <w:t>72.90±</w:t>
            </w:r>
          </w:p>
          <w:p w14:paraId="75DC88DB" w14:textId="77777777" w:rsidR="004D5EB0" w:rsidRPr="00D20444" w:rsidRDefault="004D5EB0" w:rsidP="00FB214D">
            <w:pPr>
              <w:pStyle w:val="TableParagraph"/>
              <w:spacing w:before="34" w:line="240" w:lineRule="auto"/>
              <w:ind w:left="261"/>
              <w:jc w:val="left"/>
              <w:rPr>
                <w:sz w:val="20"/>
              </w:rPr>
            </w:pPr>
            <w:r w:rsidRPr="00D20444">
              <w:rPr>
                <w:sz w:val="20"/>
              </w:rPr>
              <w:t>0.45</w:t>
            </w:r>
            <w:r w:rsidRPr="00D20444">
              <w:rPr>
                <w:sz w:val="20"/>
                <w:vertAlign w:val="superscript"/>
              </w:rPr>
              <w:t>e</w:t>
            </w:r>
          </w:p>
        </w:tc>
        <w:tc>
          <w:tcPr>
            <w:tcW w:w="942" w:type="dxa"/>
          </w:tcPr>
          <w:p w14:paraId="287B2ED3" w14:textId="77777777" w:rsidR="004D5EB0" w:rsidRPr="00D20444" w:rsidRDefault="004D5EB0" w:rsidP="00FB214D">
            <w:pPr>
              <w:pStyle w:val="TableParagraph"/>
              <w:spacing w:line="225" w:lineRule="exact"/>
              <w:ind w:left="187"/>
              <w:jc w:val="left"/>
              <w:rPr>
                <w:sz w:val="20"/>
              </w:rPr>
            </w:pPr>
            <w:r w:rsidRPr="00D20444">
              <w:rPr>
                <w:sz w:val="20"/>
              </w:rPr>
              <w:t>701.3±</w:t>
            </w:r>
          </w:p>
          <w:p w14:paraId="18C01279" w14:textId="77777777" w:rsidR="004D5EB0" w:rsidRPr="00D20444" w:rsidRDefault="004D5EB0" w:rsidP="00FB214D">
            <w:pPr>
              <w:pStyle w:val="TableParagraph"/>
              <w:spacing w:before="34" w:line="240" w:lineRule="auto"/>
              <w:ind w:left="264"/>
              <w:jc w:val="left"/>
              <w:rPr>
                <w:sz w:val="20"/>
              </w:rPr>
            </w:pPr>
            <w:r w:rsidRPr="00D20444">
              <w:rPr>
                <w:sz w:val="20"/>
              </w:rPr>
              <w:t>10.4</w:t>
            </w:r>
            <w:r w:rsidRPr="00D20444">
              <w:rPr>
                <w:sz w:val="20"/>
                <w:vertAlign w:val="superscript"/>
              </w:rPr>
              <w:t>b</w:t>
            </w:r>
          </w:p>
        </w:tc>
        <w:tc>
          <w:tcPr>
            <w:tcW w:w="947" w:type="dxa"/>
          </w:tcPr>
          <w:p w14:paraId="1B9159D1" w14:textId="77777777" w:rsidR="004D5EB0" w:rsidRPr="00D20444" w:rsidRDefault="004D5EB0" w:rsidP="00FB214D">
            <w:pPr>
              <w:pStyle w:val="TableParagraph"/>
              <w:spacing w:line="225" w:lineRule="exact"/>
              <w:ind w:left="187"/>
              <w:jc w:val="left"/>
              <w:rPr>
                <w:sz w:val="20"/>
              </w:rPr>
            </w:pPr>
            <w:r w:rsidRPr="00D20444">
              <w:rPr>
                <w:sz w:val="20"/>
              </w:rPr>
              <w:t>0.61±0</w:t>
            </w:r>
          </w:p>
          <w:p w14:paraId="322F60B2" w14:textId="77777777" w:rsidR="004D5EB0" w:rsidRPr="00D20444" w:rsidRDefault="004D5EB0" w:rsidP="00FB214D">
            <w:pPr>
              <w:pStyle w:val="TableParagraph"/>
              <w:spacing w:before="34" w:line="240" w:lineRule="auto"/>
              <w:ind w:left="263"/>
              <w:jc w:val="left"/>
              <w:rPr>
                <w:sz w:val="20"/>
              </w:rPr>
            </w:pPr>
            <w:r w:rsidRPr="00D20444">
              <w:rPr>
                <w:sz w:val="20"/>
              </w:rPr>
              <w:t>.004</w:t>
            </w:r>
            <w:r w:rsidRPr="00D20444">
              <w:rPr>
                <w:sz w:val="20"/>
                <w:vertAlign w:val="superscript"/>
              </w:rPr>
              <w:t>e</w:t>
            </w:r>
          </w:p>
        </w:tc>
        <w:tc>
          <w:tcPr>
            <w:tcW w:w="875" w:type="dxa"/>
          </w:tcPr>
          <w:p w14:paraId="5E9D683A" w14:textId="77777777" w:rsidR="004D5EB0" w:rsidRPr="00D20444" w:rsidRDefault="004D5EB0" w:rsidP="00FB214D">
            <w:pPr>
              <w:pStyle w:val="TableParagraph"/>
              <w:spacing w:line="225" w:lineRule="exact"/>
              <w:ind w:left="200"/>
              <w:jc w:val="left"/>
              <w:rPr>
                <w:sz w:val="20"/>
              </w:rPr>
            </w:pPr>
            <w:r w:rsidRPr="00D20444">
              <w:rPr>
                <w:sz w:val="20"/>
              </w:rPr>
              <w:t>1.73±</w:t>
            </w:r>
          </w:p>
          <w:p w14:paraId="57B4518F" w14:textId="77777777" w:rsidR="004D5EB0" w:rsidRPr="00D20444" w:rsidRDefault="004D5EB0" w:rsidP="00FB214D">
            <w:pPr>
              <w:pStyle w:val="TableParagraph"/>
              <w:spacing w:before="34" w:line="240" w:lineRule="auto"/>
              <w:ind w:left="224"/>
              <w:jc w:val="left"/>
              <w:rPr>
                <w:sz w:val="20"/>
              </w:rPr>
            </w:pPr>
            <w:r w:rsidRPr="00D20444">
              <w:rPr>
                <w:sz w:val="20"/>
              </w:rPr>
              <w:t>0.01</w:t>
            </w:r>
            <w:r w:rsidRPr="00D20444">
              <w:rPr>
                <w:sz w:val="20"/>
                <w:vertAlign w:val="superscript"/>
              </w:rPr>
              <w:t>b</w:t>
            </w:r>
          </w:p>
        </w:tc>
        <w:tc>
          <w:tcPr>
            <w:tcW w:w="1047" w:type="dxa"/>
          </w:tcPr>
          <w:p w14:paraId="3BA9C8A5" w14:textId="77777777" w:rsidR="004D5EB0" w:rsidRPr="00D20444" w:rsidRDefault="004D5EB0" w:rsidP="00FB214D">
            <w:pPr>
              <w:pStyle w:val="TableParagraph"/>
              <w:spacing w:line="225" w:lineRule="exact"/>
              <w:ind w:left="167" w:right="169"/>
              <w:rPr>
                <w:sz w:val="20"/>
              </w:rPr>
            </w:pPr>
            <w:r w:rsidRPr="00D20444">
              <w:rPr>
                <w:sz w:val="20"/>
              </w:rPr>
              <w:t>3193.9±</w:t>
            </w:r>
          </w:p>
          <w:p w14:paraId="7B8338C8" w14:textId="77777777" w:rsidR="004D5EB0" w:rsidRPr="00D20444" w:rsidRDefault="004D5EB0" w:rsidP="00FB214D">
            <w:pPr>
              <w:pStyle w:val="TableParagraph"/>
              <w:spacing w:before="34" w:line="240" w:lineRule="auto"/>
              <w:ind w:left="167" w:right="169"/>
              <w:rPr>
                <w:sz w:val="20"/>
              </w:rPr>
            </w:pPr>
            <w:r w:rsidRPr="00D20444">
              <w:rPr>
                <w:sz w:val="20"/>
              </w:rPr>
              <w:t>78.6</w:t>
            </w:r>
            <w:r w:rsidRPr="00D20444">
              <w:rPr>
                <w:sz w:val="20"/>
                <w:vertAlign w:val="superscript"/>
              </w:rPr>
              <w:t>c</w:t>
            </w:r>
          </w:p>
        </w:tc>
        <w:tc>
          <w:tcPr>
            <w:tcW w:w="875" w:type="dxa"/>
            <w:vMerge w:val="restart"/>
          </w:tcPr>
          <w:p w14:paraId="74263E80" w14:textId="77777777" w:rsidR="004D5EB0" w:rsidRPr="00D20444" w:rsidRDefault="004D5EB0" w:rsidP="00FB214D">
            <w:pPr>
              <w:pStyle w:val="TableParagraph"/>
              <w:spacing w:line="240" w:lineRule="auto"/>
              <w:jc w:val="left"/>
              <w:rPr>
                <w:b/>
              </w:rPr>
            </w:pPr>
          </w:p>
          <w:p w14:paraId="7A38996D" w14:textId="77777777" w:rsidR="004D5EB0" w:rsidRPr="00D20444" w:rsidRDefault="004D5EB0" w:rsidP="00FB214D">
            <w:pPr>
              <w:pStyle w:val="TableParagraph"/>
              <w:spacing w:line="240" w:lineRule="auto"/>
              <w:jc w:val="left"/>
              <w:rPr>
                <w:b/>
              </w:rPr>
            </w:pPr>
          </w:p>
          <w:p w14:paraId="6862DE36" w14:textId="77777777" w:rsidR="004D5EB0" w:rsidRPr="00D20444" w:rsidRDefault="004D5EB0" w:rsidP="00FB214D">
            <w:pPr>
              <w:pStyle w:val="TableParagraph"/>
              <w:spacing w:before="10" w:line="240" w:lineRule="auto"/>
              <w:jc w:val="left"/>
              <w:rPr>
                <w:b/>
                <w:sz w:val="24"/>
              </w:rPr>
            </w:pPr>
          </w:p>
          <w:p w14:paraId="33F3A1F2" w14:textId="77777777" w:rsidR="004D5EB0" w:rsidRPr="00D20444" w:rsidRDefault="004D5EB0" w:rsidP="00FB214D">
            <w:pPr>
              <w:pStyle w:val="TableParagraph"/>
              <w:spacing w:before="1" w:line="240" w:lineRule="auto"/>
              <w:ind w:left="198"/>
              <w:jc w:val="left"/>
              <w:rPr>
                <w:sz w:val="20"/>
              </w:rPr>
            </w:pPr>
            <w:r w:rsidRPr="00D20444">
              <w:rPr>
                <w:sz w:val="20"/>
              </w:rPr>
              <w:t>2.02±</w:t>
            </w:r>
          </w:p>
          <w:p w14:paraId="2498A312" w14:textId="77777777" w:rsidR="004D5EB0" w:rsidRPr="00D20444" w:rsidRDefault="004D5EB0" w:rsidP="00FB214D">
            <w:pPr>
              <w:pStyle w:val="TableParagraph"/>
              <w:spacing w:before="34" w:line="240" w:lineRule="auto"/>
              <w:ind w:left="222"/>
              <w:jc w:val="left"/>
              <w:rPr>
                <w:sz w:val="20"/>
              </w:rPr>
            </w:pPr>
            <w:r w:rsidRPr="00D20444">
              <w:rPr>
                <w:sz w:val="20"/>
              </w:rPr>
              <w:t>0.02</w:t>
            </w:r>
            <w:r w:rsidRPr="00D20444">
              <w:rPr>
                <w:sz w:val="20"/>
                <w:vertAlign w:val="superscript"/>
              </w:rPr>
              <w:t>b</w:t>
            </w:r>
          </w:p>
        </w:tc>
        <w:tc>
          <w:tcPr>
            <w:tcW w:w="937" w:type="dxa"/>
            <w:vMerge w:val="restart"/>
          </w:tcPr>
          <w:p w14:paraId="0EB4C16F" w14:textId="77777777" w:rsidR="004D5EB0" w:rsidRPr="00D20444" w:rsidRDefault="004D5EB0" w:rsidP="00FB214D">
            <w:pPr>
              <w:pStyle w:val="TableParagraph"/>
              <w:spacing w:line="240" w:lineRule="auto"/>
              <w:jc w:val="left"/>
              <w:rPr>
                <w:b/>
              </w:rPr>
            </w:pPr>
          </w:p>
          <w:p w14:paraId="476D7546" w14:textId="77777777" w:rsidR="004D5EB0" w:rsidRPr="00D20444" w:rsidRDefault="004D5EB0" w:rsidP="00FB214D">
            <w:pPr>
              <w:pStyle w:val="TableParagraph"/>
              <w:spacing w:line="240" w:lineRule="auto"/>
              <w:jc w:val="left"/>
              <w:rPr>
                <w:b/>
              </w:rPr>
            </w:pPr>
          </w:p>
          <w:p w14:paraId="4D38CFE0" w14:textId="77777777" w:rsidR="004D5EB0" w:rsidRPr="00D20444" w:rsidRDefault="004D5EB0" w:rsidP="00FB214D">
            <w:pPr>
              <w:pStyle w:val="TableParagraph"/>
              <w:spacing w:before="10" w:line="240" w:lineRule="auto"/>
              <w:jc w:val="left"/>
              <w:rPr>
                <w:b/>
                <w:sz w:val="24"/>
              </w:rPr>
            </w:pPr>
          </w:p>
          <w:p w14:paraId="178BAF3A" w14:textId="77777777" w:rsidR="004D5EB0" w:rsidRPr="00D20444" w:rsidRDefault="004D5EB0" w:rsidP="00FB214D">
            <w:pPr>
              <w:pStyle w:val="TableParagraph"/>
              <w:spacing w:before="1" w:line="240" w:lineRule="auto"/>
              <w:ind w:left="183"/>
              <w:jc w:val="left"/>
              <w:rPr>
                <w:sz w:val="20"/>
              </w:rPr>
            </w:pPr>
            <w:r w:rsidRPr="00D20444">
              <w:rPr>
                <w:sz w:val="20"/>
              </w:rPr>
              <w:t>0.44±0</w:t>
            </w:r>
          </w:p>
          <w:p w14:paraId="64CDF84B" w14:textId="77777777" w:rsidR="004D5EB0" w:rsidRPr="00D20444" w:rsidRDefault="004D5EB0" w:rsidP="00FB214D">
            <w:pPr>
              <w:pStyle w:val="TableParagraph"/>
              <w:spacing w:before="34" w:line="240" w:lineRule="auto"/>
              <w:ind w:left="260"/>
              <w:jc w:val="left"/>
              <w:rPr>
                <w:sz w:val="20"/>
              </w:rPr>
            </w:pPr>
            <w:r w:rsidRPr="00D20444">
              <w:rPr>
                <w:sz w:val="20"/>
              </w:rPr>
              <w:t>.004</w:t>
            </w:r>
            <w:r w:rsidRPr="00D20444">
              <w:rPr>
                <w:sz w:val="20"/>
                <w:vertAlign w:val="superscript"/>
              </w:rPr>
              <w:t>a</w:t>
            </w:r>
          </w:p>
        </w:tc>
        <w:tc>
          <w:tcPr>
            <w:tcW w:w="875" w:type="dxa"/>
            <w:vMerge w:val="restart"/>
          </w:tcPr>
          <w:p w14:paraId="4CBB463D" w14:textId="77777777" w:rsidR="004D5EB0" w:rsidRPr="00D20444" w:rsidRDefault="004D5EB0" w:rsidP="00FB214D">
            <w:pPr>
              <w:pStyle w:val="TableParagraph"/>
              <w:spacing w:line="240" w:lineRule="auto"/>
              <w:jc w:val="left"/>
              <w:rPr>
                <w:b/>
              </w:rPr>
            </w:pPr>
          </w:p>
          <w:p w14:paraId="478268B4" w14:textId="77777777" w:rsidR="004D5EB0" w:rsidRPr="00D20444" w:rsidRDefault="004D5EB0" w:rsidP="00FB214D">
            <w:pPr>
              <w:pStyle w:val="TableParagraph"/>
              <w:spacing w:line="240" w:lineRule="auto"/>
              <w:jc w:val="left"/>
              <w:rPr>
                <w:b/>
              </w:rPr>
            </w:pPr>
          </w:p>
          <w:p w14:paraId="70F7935C" w14:textId="77777777" w:rsidR="004D5EB0" w:rsidRPr="00D20444" w:rsidRDefault="004D5EB0" w:rsidP="00FB214D">
            <w:pPr>
              <w:pStyle w:val="TableParagraph"/>
              <w:spacing w:before="10" w:line="240" w:lineRule="auto"/>
              <w:jc w:val="left"/>
              <w:rPr>
                <w:b/>
                <w:sz w:val="24"/>
              </w:rPr>
            </w:pPr>
          </w:p>
          <w:p w14:paraId="64DD25AF" w14:textId="77777777" w:rsidR="004D5EB0" w:rsidRPr="00D20444" w:rsidRDefault="004D5EB0" w:rsidP="00FB214D">
            <w:pPr>
              <w:pStyle w:val="TableParagraph"/>
              <w:spacing w:before="1" w:line="240" w:lineRule="auto"/>
              <w:ind w:left="196"/>
              <w:jc w:val="left"/>
              <w:rPr>
                <w:sz w:val="20"/>
              </w:rPr>
            </w:pPr>
            <w:r w:rsidRPr="00D20444">
              <w:rPr>
                <w:sz w:val="20"/>
              </w:rPr>
              <w:t>2.51±</w:t>
            </w:r>
          </w:p>
          <w:p w14:paraId="12FB8EC2" w14:textId="77777777" w:rsidR="004D5EB0" w:rsidRPr="00D20444" w:rsidRDefault="004D5EB0" w:rsidP="00FB214D">
            <w:pPr>
              <w:pStyle w:val="TableParagraph"/>
              <w:spacing w:before="34" w:line="240" w:lineRule="auto"/>
              <w:ind w:left="225"/>
              <w:jc w:val="left"/>
              <w:rPr>
                <w:sz w:val="20"/>
              </w:rPr>
            </w:pPr>
            <w:r w:rsidRPr="00D20444">
              <w:rPr>
                <w:sz w:val="20"/>
              </w:rPr>
              <w:t>0.01</w:t>
            </w:r>
            <w:r w:rsidRPr="00D20444">
              <w:rPr>
                <w:sz w:val="20"/>
                <w:vertAlign w:val="superscript"/>
              </w:rPr>
              <w:t>e</w:t>
            </w:r>
          </w:p>
        </w:tc>
        <w:tc>
          <w:tcPr>
            <w:tcW w:w="764" w:type="dxa"/>
          </w:tcPr>
          <w:p w14:paraId="57A05655" w14:textId="77777777" w:rsidR="004D5EB0" w:rsidRPr="00D20444" w:rsidRDefault="004D5EB0" w:rsidP="00FB214D">
            <w:pPr>
              <w:pStyle w:val="TableParagraph"/>
              <w:spacing w:line="225" w:lineRule="exact"/>
              <w:ind w:left="195"/>
              <w:jc w:val="left"/>
              <w:rPr>
                <w:sz w:val="20"/>
              </w:rPr>
            </w:pPr>
            <w:r w:rsidRPr="00D20444">
              <w:rPr>
                <w:sz w:val="20"/>
              </w:rPr>
              <w:t>95.8</w:t>
            </w:r>
          </w:p>
          <w:p w14:paraId="3D1CDB03" w14:textId="77777777" w:rsidR="004D5EB0" w:rsidRPr="00D20444" w:rsidRDefault="004D5EB0" w:rsidP="00FB214D">
            <w:pPr>
              <w:pStyle w:val="TableParagraph"/>
              <w:spacing w:before="34" w:line="240" w:lineRule="auto"/>
              <w:ind w:left="191"/>
              <w:jc w:val="left"/>
              <w:rPr>
                <w:sz w:val="20"/>
              </w:rPr>
            </w:pPr>
            <w:r w:rsidRPr="00D20444">
              <w:rPr>
                <w:sz w:val="20"/>
              </w:rPr>
              <w:t>±1.7</w:t>
            </w:r>
          </w:p>
        </w:tc>
      </w:tr>
      <w:tr w:rsidR="004D5EB0" w:rsidRPr="00D20444" w14:paraId="04BE9C5D" w14:textId="77777777" w:rsidTr="00FB214D">
        <w:trPr>
          <w:trHeight w:val="969"/>
        </w:trPr>
        <w:tc>
          <w:tcPr>
            <w:tcW w:w="764" w:type="dxa"/>
            <w:vMerge/>
            <w:tcBorders>
              <w:top w:val="nil"/>
            </w:tcBorders>
          </w:tcPr>
          <w:p w14:paraId="16E62829" w14:textId="77777777" w:rsidR="004D5EB0" w:rsidRPr="00D20444" w:rsidRDefault="004D5EB0" w:rsidP="00FB214D">
            <w:pPr>
              <w:rPr>
                <w:sz w:val="2"/>
                <w:szCs w:val="2"/>
              </w:rPr>
            </w:pPr>
          </w:p>
        </w:tc>
        <w:tc>
          <w:tcPr>
            <w:tcW w:w="701" w:type="dxa"/>
          </w:tcPr>
          <w:p w14:paraId="169F743B" w14:textId="77777777" w:rsidR="004D5EB0" w:rsidRPr="00D20444" w:rsidRDefault="004D5EB0" w:rsidP="00FB214D">
            <w:pPr>
              <w:pStyle w:val="TableParagraph"/>
              <w:spacing w:line="226" w:lineRule="exact"/>
              <w:ind w:left="108" w:right="107"/>
              <w:rPr>
                <w:sz w:val="20"/>
              </w:rPr>
            </w:pPr>
            <w:r w:rsidRPr="00D20444">
              <w:rPr>
                <w:sz w:val="20"/>
              </w:rPr>
              <w:t>Catla</w:t>
            </w:r>
          </w:p>
        </w:tc>
        <w:tc>
          <w:tcPr>
            <w:tcW w:w="812" w:type="dxa"/>
          </w:tcPr>
          <w:p w14:paraId="7E3AABE9" w14:textId="77777777" w:rsidR="004D5EB0" w:rsidRPr="00D20444" w:rsidRDefault="004D5EB0" w:rsidP="00FB214D">
            <w:pPr>
              <w:pStyle w:val="TableParagraph"/>
              <w:spacing w:line="226" w:lineRule="exact"/>
              <w:ind w:right="152"/>
              <w:jc w:val="right"/>
              <w:rPr>
                <w:sz w:val="20"/>
              </w:rPr>
            </w:pPr>
            <w:r w:rsidRPr="00D20444">
              <w:rPr>
                <w:sz w:val="20"/>
              </w:rPr>
              <w:t>6.3±0</w:t>
            </w:r>
          </w:p>
          <w:p w14:paraId="2BE1F77E" w14:textId="77777777" w:rsidR="004D5EB0" w:rsidRPr="00D20444" w:rsidRDefault="004D5EB0" w:rsidP="00FB214D">
            <w:pPr>
              <w:pStyle w:val="TableParagraph"/>
              <w:spacing w:before="39" w:line="240" w:lineRule="auto"/>
              <w:ind w:right="154"/>
              <w:jc w:val="right"/>
              <w:rPr>
                <w:sz w:val="20"/>
              </w:rPr>
            </w:pPr>
            <w:r w:rsidRPr="00D20444">
              <w:rPr>
                <w:sz w:val="20"/>
              </w:rPr>
              <w:t>.10</w:t>
            </w:r>
            <w:r w:rsidRPr="00D20444">
              <w:rPr>
                <w:sz w:val="20"/>
                <w:vertAlign w:val="superscript"/>
              </w:rPr>
              <w:t>b</w:t>
            </w:r>
          </w:p>
        </w:tc>
        <w:tc>
          <w:tcPr>
            <w:tcW w:w="874" w:type="dxa"/>
          </w:tcPr>
          <w:p w14:paraId="16E05B57" w14:textId="77777777" w:rsidR="004D5EB0" w:rsidRPr="00D20444" w:rsidRDefault="004D5EB0" w:rsidP="00FB214D">
            <w:pPr>
              <w:pStyle w:val="TableParagraph"/>
              <w:spacing w:line="226" w:lineRule="exact"/>
              <w:ind w:left="243"/>
              <w:jc w:val="left"/>
              <w:rPr>
                <w:sz w:val="20"/>
              </w:rPr>
            </w:pPr>
            <w:r w:rsidRPr="00D20444">
              <w:rPr>
                <w:sz w:val="20"/>
              </w:rPr>
              <w:t>20.4±</w:t>
            </w:r>
          </w:p>
          <w:p w14:paraId="381CE5C8" w14:textId="77777777" w:rsidR="004D5EB0" w:rsidRPr="00D20444" w:rsidRDefault="004D5EB0" w:rsidP="00FB214D">
            <w:pPr>
              <w:pStyle w:val="TableParagraph"/>
              <w:spacing w:before="39" w:line="240" w:lineRule="auto"/>
              <w:ind w:left="296"/>
              <w:jc w:val="left"/>
              <w:rPr>
                <w:sz w:val="20"/>
              </w:rPr>
            </w:pPr>
            <w:r w:rsidRPr="00D20444">
              <w:rPr>
                <w:sz w:val="20"/>
              </w:rPr>
              <w:t>0.37</w:t>
            </w:r>
            <w:r w:rsidRPr="00D20444">
              <w:rPr>
                <w:sz w:val="20"/>
                <w:vertAlign w:val="superscript"/>
              </w:rPr>
              <w:t>a</w:t>
            </w:r>
          </w:p>
        </w:tc>
        <w:tc>
          <w:tcPr>
            <w:tcW w:w="812" w:type="dxa"/>
          </w:tcPr>
          <w:p w14:paraId="47A806F1" w14:textId="77777777" w:rsidR="004D5EB0" w:rsidRPr="00D20444" w:rsidRDefault="004D5EB0" w:rsidP="00FB214D">
            <w:pPr>
              <w:pStyle w:val="TableParagraph"/>
              <w:spacing w:line="226" w:lineRule="exact"/>
              <w:ind w:left="127" w:right="124"/>
              <w:rPr>
                <w:sz w:val="20"/>
              </w:rPr>
            </w:pPr>
            <w:r w:rsidRPr="00D20444">
              <w:rPr>
                <w:sz w:val="20"/>
              </w:rPr>
              <w:t>6.3±0.</w:t>
            </w:r>
          </w:p>
          <w:p w14:paraId="141F2ADD" w14:textId="77777777" w:rsidR="004D5EB0" w:rsidRPr="00D20444" w:rsidRDefault="004D5EB0" w:rsidP="00FB214D">
            <w:pPr>
              <w:pStyle w:val="TableParagraph"/>
              <w:spacing w:before="39" w:line="240" w:lineRule="auto"/>
              <w:ind w:left="124" w:right="124"/>
              <w:rPr>
                <w:sz w:val="20"/>
              </w:rPr>
            </w:pPr>
            <w:r w:rsidRPr="00D20444">
              <w:rPr>
                <w:sz w:val="20"/>
              </w:rPr>
              <w:t>10</w:t>
            </w:r>
            <w:r w:rsidRPr="00D20444">
              <w:rPr>
                <w:sz w:val="20"/>
                <w:vertAlign w:val="superscript"/>
              </w:rPr>
              <w:t>b</w:t>
            </w:r>
          </w:p>
        </w:tc>
        <w:tc>
          <w:tcPr>
            <w:tcW w:w="999" w:type="dxa"/>
          </w:tcPr>
          <w:p w14:paraId="0ABC1590" w14:textId="77777777" w:rsidR="004D5EB0" w:rsidRPr="00D20444" w:rsidRDefault="004D5EB0" w:rsidP="00FB214D">
            <w:pPr>
              <w:pStyle w:val="TableParagraph"/>
              <w:spacing w:line="226" w:lineRule="exact"/>
              <w:ind w:right="153"/>
              <w:jc w:val="right"/>
              <w:rPr>
                <w:sz w:val="20"/>
              </w:rPr>
            </w:pPr>
            <w:r w:rsidRPr="00D20444">
              <w:rPr>
                <w:sz w:val="20"/>
              </w:rPr>
              <w:t>102.30±</w:t>
            </w:r>
          </w:p>
          <w:p w14:paraId="6C93EE68" w14:textId="77777777" w:rsidR="004D5EB0" w:rsidRPr="00D20444" w:rsidRDefault="004D5EB0" w:rsidP="00FB214D">
            <w:pPr>
              <w:pStyle w:val="TableParagraph"/>
              <w:spacing w:before="39" w:line="240" w:lineRule="auto"/>
              <w:ind w:right="153"/>
              <w:jc w:val="right"/>
              <w:rPr>
                <w:sz w:val="20"/>
              </w:rPr>
            </w:pPr>
            <w:r w:rsidRPr="00D20444">
              <w:rPr>
                <w:sz w:val="20"/>
              </w:rPr>
              <w:t>0.23</w:t>
            </w:r>
            <w:r w:rsidRPr="00D20444">
              <w:rPr>
                <w:sz w:val="20"/>
                <w:vertAlign w:val="superscript"/>
              </w:rPr>
              <w:t>a</w:t>
            </w:r>
          </w:p>
        </w:tc>
        <w:tc>
          <w:tcPr>
            <w:tcW w:w="745" w:type="dxa"/>
          </w:tcPr>
          <w:p w14:paraId="022DF55C" w14:textId="77777777" w:rsidR="004D5EB0" w:rsidRPr="00D20444" w:rsidRDefault="004D5EB0" w:rsidP="00FB214D">
            <w:pPr>
              <w:pStyle w:val="TableParagraph"/>
              <w:spacing w:line="226" w:lineRule="exact"/>
              <w:ind w:left="190"/>
              <w:jc w:val="left"/>
              <w:rPr>
                <w:sz w:val="20"/>
              </w:rPr>
            </w:pPr>
            <w:r w:rsidRPr="00D20444">
              <w:rPr>
                <w:sz w:val="20"/>
              </w:rPr>
              <w:t>7.8±</w:t>
            </w:r>
          </w:p>
          <w:p w14:paraId="382A7B5A" w14:textId="77777777" w:rsidR="004D5EB0" w:rsidRPr="00D20444" w:rsidRDefault="004D5EB0" w:rsidP="00FB214D">
            <w:pPr>
              <w:pStyle w:val="TableParagraph"/>
              <w:spacing w:before="39" w:line="240" w:lineRule="auto"/>
              <w:ind w:left="218"/>
              <w:jc w:val="left"/>
              <w:rPr>
                <w:sz w:val="20"/>
              </w:rPr>
            </w:pPr>
            <w:r w:rsidRPr="00D20444">
              <w:rPr>
                <w:sz w:val="20"/>
              </w:rPr>
              <w:t>0.4</w:t>
            </w:r>
            <w:r w:rsidRPr="00D20444">
              <w:rPr>
                <w:sz w:val="20"/>
                <w:vertAlign w:val="superscript"/>
              </w:rPr>
              <w:t>a</w:t>
            </w:r>
          </w:p>
        </w:tc>
        <w:tc>
          <w:tcPr>
            <w:tcW w:w="850" w:type="dxa"/>
          </w:tcPr>
          <w:p w14:paraId="50CAF6A0" w14:textId="77777777" w:rsidR="004D5EB0" w:rsidRPr="00D20444" w:rsidRDefault="004D5EB0" w:rsidP="00FB214D">
            <w:pPr>
              <w:pStyle w:val="TableParagraph"/>
              <w:spacing w:line="226" w:lineRule="exact"/>
              <w:ind w:left="193"/>
              <w:jc w:val="left"/>
              <w:rPr>
                <w:sz w:val="20"/>
              </w:rPr>
            </w:pPr>
            <w:r w:rsidRPr="00D20444">
              <w:rPr>
                <w:sz w:val="20"/>
              </w:rPr>
              <w:t>62.7±</w:t>
            </w:r>
          </w:p>
          <w:p w14:paraId="15643B2F" w14:textId="77777777" w:rsidR="004D5EB0" w:rsidRPr="00D20444" w:rsidRDefault="004D5EB0" w:rsidP="00FB214D">
            <w:pPr>
              <w:pStyle w:val="TableParagraph"/>
              <w:spacing w:before="39" w:line="240" w:lineRule="auto"/>
              <w:ind w:left="270"/>
              <w:jc w:val="left"/>
              <w:rPr>
                <w:sz w:val="20"/>
              </w:rPr>
            </w:pPr>
            <w:r w:rsidRPr="00D20444">
              <w:rPr>
                <w:sz w:val="20"/>
              </w:rPr>
              <w:t>2.6</w:t>
            </w:r>
            <w:r w:rsidRPr="00D20444">
              <w:rPr>
                <w:sz w:val="20"/>
                <w:vertAlign w:val="superscript"/>
              </w:rPr>
              <w:t>c</w:t>
            </w:r>
          </w:p>
        </w:tc>
        <w:tc>
          <w:tcPr>
            <w:tcW w:w="942" w:type="dxa"/>
          </w:tcPr>
          <w:p w14:paraId="413F327F" w14:textId="77777777" w:rsidR="004D5EB0" w:rsidRPr="00D20444" w:rsidRDefault="004D5EB0" w:rsidP="00FB214D">
            <w:pPr>
              <w:pStyle w:val="TableParagraph"/>
              <w:spacing w:line="226" w:lineRule="exact"/>
              <w:ind w:left="183"/>
              <w:jc w:val="left"/>
              <w:rPr>
                <w:sz w:val="20"/>
              </w:rPr>
            </w:pPr>
            <w:r w:rsidRPr="00D20444">
              <w:rPr>
                <w:sz w:val="20"/>
              </w:rPr>
              <w:t>89.76±</w:t>
            </w:r>
          </w:p>
          <w:p w14:paraId="3081035C" w14:textId="77777777" w:rsidR="004D5EB0" w:rsidRPr="00D20444" w:rsidRDefault="004D5EB0" w:rsidP="00FB214D">
            <w:pPr>
              <w:pStyle w:val="TableParagraph"/>
              <w:spacing w:before="39" w:line="240" w:lineRule="auto"/>
              <w:ind w:left="261"/>
              <w:jc w:val="left"/>
              <w:rPr>
                <w:sz w:val="20"/>
              </w:rPr>
            </w:pPr>
            <w:r w:rsidRPr="00D20444">
              <w:rPr>
                <w:sz w:val="20"/>
              </w:rPr>
              <w:t>0.20</w:t>
            </w:r>
            <w:r w:rsidRPr="00D20444">
              <w:rPr>
                <w:sz w:val="20"/>
                <w:vertAlign w:val="superscript"/>
              </w:rPr>
              <w:t>a</w:t>
            </w:r>
          </w:p>
        </w:tc>
        <w:tc>
          <w:tcPr>
            <w:tcW w:w="942" w:type="dxa"/>
          </w:tcPr>
          <w:p w14:paraId="606AB65D" w14:textId="77777777" w:rsidR="004D5EB0" w:rsidRPr="00D20444" w:rsidRDefault="004D5EB0" w:rsidP="00FB214D">
            <w:pPr>
              <w:pStyle w:val="TableParagraph"/>
              <w:spacing w:line="226" w:lineRule="exact"/>
              <w:ind w:left="115" w:right="105"/>
              <w:rPr>
                <w:sz w:val="20"/>
              </w:rPr>
            </w:pPr>
            <w:r w:rsidRPr="00D20444">
              <w:rPr>
                <w:sz w:val="20"/>
              </w:rPr>
              <w:t>835.2±</w:t>
            </w:r>
          </w:p>
          <w:p w14:paraId="78E2F4BC" w14:textId="77777777" w:rsidR="004D5EB0" w:rsidRPr="00D20444" w:rsidRDefault="004D5EB0" w:rsidP="00FB214D">
            <w:pPr>
              <w:pStyle w:val="TableParagraph"/>
              <w:spacing w:before="39" w:line="240" w:lineRule="auto"/>
              <w:ind w:left="115" w:right="103"/>
              <w:rPr>
                <w:sz w:val="20"/>
              </w:rPr>
            </w:pPr>
            <w:r w:rsidRPr="00D20444">
              <w:rPr>
                <w:sz w:val="20"/>
              </w:rPr>
              <w:t>1.1</w:t>
            </w:r>
            <w:r w:rsidRPr="00D20444">
              <w:rPr>
                <w:sz w:val="20"/>
                <w:vertAlign w:val="superscript"/>
              </w:rPr>
              <w:t>b</w:t>
            </w:r>
          </w:p>
        </w:tc>
        <w:tc>
          <w:tcPr>
            <w:tcW w:w="947" w:type="dxa"/>
          </w:tcPr>
          <w:p w14:paraId="35D3C02A" w14:textId="77777777" w:rsidR="004D5EB0" w:rsidRPr="00D20444" w:rsidRDefault="004D5EB0" w:rsidP="00FB214D">
            <w:pPr>
              <w:pStyle w:val="TableParagraph"/>
              <w:spacing w:line="226" w:lineRule="exact"/>
              <w:ind w:left="187"/>
              <w:jc w:val="left"/>
              <w:rPr>
                <w:sz w:val="20"/>
              </w:rPr>
            </w:pPr>
            <w:r w:rsidRPr="00D20444">
              <w:rPr>
                <w:sz w:val="20"/>
              </w:rPr>
              <w:t>0.75±0</w:t>
            </w:r>
          </w:p>
          <w:p w14:paraId="177FEC71" w14:textId="77777777" w:rsidR="004D5EB0" w:rsidRPr="00D20444" w:rsidRDefault="004D5EB0" w:rsidP="00FB214D">
            <w:pPr>
              <w:pStyle w:val="TableParagraph"/>
              <w:spacing w:before="39" w:line="240" w:lineRule="auto"/>
              <w:ind w:left="263"/>
              <w:jc w:val="left"/>
              <w:rPr>
                <w:sz w:val="20"/>
              </w:rPr>
            </w:pPr>
            <w:r w:rsidRPr="00D20444">
              <w:rPr>
                <w:sz w:val="20"/>
              </w:rPr>
              <w:t>.002</w:t>
            </w:r>
            <w:r w:rsidRPr="00D20444">
              <w:rPr>
                <w:sz w:val="20"/>
                <w:vertAlign w:val="superscript"/>
              </w:rPr>
              <w:t>a</w:t>
            </w:r>
          </w:p>
        </w:tc>
        <w:tc>
          <w:tcPr>
            <w:tcW w:w="875" w:type="dxa"/>
          </w:tcPr>
          <w:p w14:paraId="219E7515" w14:textId="77777777" w:rsidR="004D5EB0" w:rsidRPr="00D20444" w:rsidRDefault="004D5EB0" w:rsidP="00FB214D">
            <w:pPr>
              <w:pStyle w:val="TableParagraph"/>
              <w:spacing w:line="226" w:lineRule="exact"/>
              <w:ind w:left="200"/>
              <w:jc w:val="left"/>
              <w:rPr>
                <w:sz w:val="20"/>
              </w:rPr>
            </w:pPr>
            <w:r w:rsidRPr="00D20444">
              <w:rPr>
                <w:sz w:val="20"/>
              </w:rPr>
              <w:t>1.74±</w:t>
            </w:r>
          </w:p>
          <w:p w14:paraId="56FE6BC9" w14:textId="77777777" w:rsidR="004D5EB0" w:rsidRPr="00D20444" w:rsidRDefault="004D5EB0" w:rsidP="00FB214D">
            <w:pPr>
              <w:pStyle w:val="TableParagraph"/>
              <w:spacing w:before="39" w:line="240" w:lineRule="auto"/>
              <w:ind w:left="224"/>
              <w:jc w:val="left"/>
              <w:rPr>
                <w:sz w:val="20"/>
              </w:rPr>
            </w:pPr>
            <w:r w:rsidRPr="00D20444">
              <w:rPr>
                <w:sz w:val="20"/>
              </w:rPr>
              <w:t>0.01</w:t>
            </w:r>
            <w:r w:rsidRPr="00D20444">
              <w:rPr>
                <w:sz w:val="20"/>
                <w:vertAlign w:val="superscript"/>
              </w:rPr>
              <w:t>b</w:t>
            </w:r>
          </w:p>
        </w:tc>
        <w:tc>
          <w:tcPr>
            <w:tcW w:w="1047" w:type="dxa"/>
          </w:tcPr>
          <w:p w14:paraId="7979F0F5" w14:textId="77777777" w:rsidR="004D5EB0" w:rsidRPr="00D20444" w:rsidRDefault="004D5EB0" w:rsidP="00FB214D">
            <w:pPr>
              <w:pStyle w:val="TableParagraph"/>
              <w:spacing w:line="226" w:lineRule="exact"/>
              <w:ind w:left="167" w:right="169"/>
              <w:rPr>
                <w:sz w:val="20"/>
              </w:rPr>
            </w:pPr>
            <w:r w:rsidRPr="00D20444">
              <w:rPr>
                <w:sz w:val="20"/>
              </w:rPr>
              <w:t>3921.7±</w:t>
            </w:r>
          </w:p>
          <w:p w14:paraId="561DD945" w14:textId="77777777" w:rsidR="004D5EB0" w:rsidRPr="00D20444" w:rsidRDefault="004D5EB0" w:rsidP="00FB214D">
            <w:pPr>
              <w:pStyle w:val="TableParagraph"/>
              <w:spacing w:before="39" w:line="240" w:lineRule="auto"/>
              <w:ind w:left="167" w:right="169"/>
              <w:rPr>
                <w:sz w:val="20"/>
              </w:rPr>
            </w:pPr>
            <w:r w:rsidRPr="00D20444">
              <w:rPr>
                <w:sz w:val="20"/>
              </w:rPr>
              <w:t>96.5</w:t>
            </w:r>
            <w:r w:rsidRPr="00D20444">
              <w:rPr>
                <w:sz w:val="20"/>
                <w:vertAlign w:val="superscript"/>
              </w:rPr>
              <w:t>a</w:t>
            </w:r>
          </w:p>
        </w:tc>
        <w:tc>
          <w:tcPr>
            <w:tcW w:w="875" w:type="dxa"/>
            <w:vMerge/>
            <w:tcBorders>
              <w:top w:val="nil"/>
            </w:tcBorders>
          </w:tcPr>
          <w:p w14:paraId="5225060E" w14:textId="77777777" w:rsidR="004D5EB0" w:rsidRPr="00D20444" w:rsidRDefault="004D5EB0" w:rsidP="00FB214D">
            <w:pPr>
              <w:rPr>
                <w:sz w:val="2"/>
                <w:szCs w:val="2"/>
              </w:rPr>
            </w:pPr>
          </w:p>
        </w:tc>
        <w:tc>
          <w:tcPr>
            <w:tcW w:w="937" w:type="dxa"/>
            <w:vMerge/>
            <w:tcBorders>
              <w:top w:val="nil"/>
            </w:tcBorders>
          </w:tcPr>
          <w:p w14:paraId="716626B1" w14:textId="77777777" w:rsidR="004D5EB0" w:rsidRPr="00D20444" w:rsidRDefault="004D5EB0" w:rsidP="00FB214D">
            <w:pPr>
              <w:rPr>
                <w:sz w:val="2"/>
                <w:szCs w:val="2"/>
              </w:rPr>
            </w:pPr>
          </w:p>
        </w:tc>
        <w:tc>
          <w:tcPr>
            <w:tcW w:w="875" w:type="dxa"/>
            <w:vMerge/>
            <w:tcBorders>
              <w:top w:val="nil"/>
            </w:tcBorders>
          </w:tcPr>
          <w:p w14:paraId="76E74BCF" w14:textId="77777777" w:rsidR="004D5EB0" w:rsidRPr="00D20444" w:rsidRDefault="004D5EB0" w:rsidP="00FB214D">
            <w:pPr>
              <w:rPr>
                <w:sz w:val="2"/>
                <w:szCs w:val="2"/>
              </w:rPr>
            </w:pPr>
          </w:p>
        </w:tc>
        <w:tc>
          <w:tcPr>
            <w:tcW w:w="764" w:type="dxa"/>
          </w:tcPr>
          <w:p w14:paraId="2254399D" w14:textId="77777777" w:rsidR="004D5EB0" w:rsidRPr="00D20444" w:rsidRDefault="004D5EB0" w:rsidP="00FB214D">
            <w:pPr>
              <w:pStyle w:val="TableParagraph"/>
              <w:spacing w:line="226" w:lineRule="exact"/>
              <w:ind w:left="195"/>
              <w:jc w:val="left"/>
              <w:rPr>
                <w:sz w:val="20"/>
              </w:rPr>
            </w:pPr>
            <w:r w:rsidRPr="00D20444">
              <w:rPr>
                <w:sz w:val="20"/>
              </w:rPr>
              <w:t>95.8</w:t>
            </w:r>
          </w:p>
          <w:p w14:paraId="143307CA" w14:textId="77777777" w:rsidR="004D5EB0" w:rsidRPr="00D20444" w:rsidRDefault="004D5EB0" w:rsidP="00FB214D">
            <w:pPr>
              <w:pStyle w:val="TableParagraph"/>
              <w:spacing w:before="39" w:line="240" w:lineRule="auto"/>
              <w:ind w:left="191"/>
              <w:jc w:val="left"/>
              <w:rPr>
                <w:sz w:val="20"/>
              </w:rPr>
            </w:pPr>
            <w:r w:rsidRPr="00D20444">
              <w:rPr>
                <w:sz w:val="20"/>
              </w:rPr>
              <w:t>±2.2</w:t>
            </w:r>
          </w:p>
        </w:tc>
      </w:tr>
      <w:tr w:rsidR="004D5EB0" w:rsidRPr="00D20444" w14:paraId="5EFB0ACF" w14:textId="77777777" w:rsidTr="00FB214D">
        <w:trPr>
          <w:trHeight w:val="892"/>
        </w:trPr>
        <w:tc>
          <w:tcPr>
            <w:tcW w:w="764" w:type="dxa"/>
            <w:vMerge w:val="restart"/>
          </w:tcPr>
          <w:p w14:paraId="1F81564E" w14:textId="77777777" w:rsidR="004D5EB0" w:rsidRPr="00D20444" w:rsidRDefault="004D5EB0" w:rsidP="00FB214D">
            <w:pPr>
              <w:pStyle w:val="TableParagraph"/>
              <w:spacing w:line="270" w:lineRule="exact"/>
              <w:ind w:left="109" w:right="97"/>
              <w:rPr>
                <w:sz w:val="16"/>
              </w:rPr>
            </w:pPr>
            <w:r w:rsidRPr="00D20444">
              <w:rPr>
                <w:position w:val="2"/>
                <w:sz w:val="24"/>
              </w:rPr>
              <w:t>T</w:t>
            </w:r>
            <w:r w:rsidRPr="00D20444">
              <w:rPr>
                <w:sz w:val="16"/>
              </w:rPr>
              <w:t>2</w:t>
            </w:r>
          </w:p>
        </w:tc>
        <w:tc>
          <w:tcPr>
            <w:tcW w:w="701" w:type="dxa"/>
          </w:tcPr>
          <w:p w14:paraId="3FD8C2DB" w14:textId="77777777" w:rsidR="004D5EB0" w:rsidRPr="00D20444" w:rsidRDefault="004D5EB0" w:rsidP="00FB214D">
            <w:pPr>
              <w:pStyle w:val="TableParagraph"/>
              <w:spacing w:line="225" w:lineRule="exact"/>
              <w:ind w:left="110" w:right="107"/>
              <w:rPr>
                <w:sz w:val="20"/>
              </w:rPr>
            </w:pPr>
            <w:r w:rsidRPr="00D20444">
              <w:rPr>
                <w:sz w:val="20"/>
              </w:rPr>
              <w:t>Rohu</w:t>
            </w:r>
          </w:p>
        </w:tc>
        <w:tc>
          <w:tcPr>
            <w:tcW w:w="812" w:type="dxa"/>
          </w:tcPr>
          <w:p w14:paraId="79B82133" w14:textId="77777777" w:rsidR="004D5EB0" w:rsidRPr="00D20444" w:rsidRDefault="004D5EB0" w:rsidP="00FB214D">
            <w:pPr>
              <w:pStyle w:val="TableParagraph"/>
              <w:spacing w:line="225" w:lineRule="exact"/>
              <w:ind w:right="152"/>
              <w:jc w:val="right"/>
              <w:rPr>
                <w:sz w:val="20"/>
              </w:rPr>
            </w:pPr>
            <w:r w:rsidRPr="00D20444">
              <w:rPr>
                <w:sz w:val="20"/>
              </w:rPr>
              <w:t>7.3±0</w:t>
            </w:r>
          </w:p>
          <w:p w14:paraId="27DE92F8" w14:textId="77777777" w:rsidR="004D5EB0" w:rsidRPr="00D20444" w:rsidRDefault="004D5EB0" w:rsidP="00FB214D">
            <w:pPr>
              <w:pStyle w:val="TableParagraph"/>
              <w:spacing w:before="34" w:line="240" w:lineRule="auto"/>
              <w:ind w:right="152"/>
              <w:jc w:val="right"/>
              <w:rPr>
                <w:sz w:val="20"/>
              </w:rPr>
            </w:pPr>
            <w:r w:rsidRPr="00D20444">
              <w:rPr>
                <w:sz w:val="20"/>
              </w:rPr>
              <w:t>.12</w:t>
            </w:r>
            <w:r w:rsidRPr="00D20444">
              <w:rPr>
                <w:sz w:val="20"/>
                <w:vertAlign w:val="superscript"/>
              </w:rPr>
              <w:t>a</w:t>
            </w:r>
          </w:p>
        </w:tc>
        <w:tc>
          <w:tcPr>
            <w:tcW w:w="874" w:type="dxa"/>
          </w:tcPr>
          <w:p w14:paraId="20B90E3C" w14:textId="77777777" w:rsidR="004D5EB0" w:rsidRPr="00D20444" w:rsidRDefault="004D5EB0" w:rsidP="00FB214D">
            <w:pPr>
              <w:pStyle w:val="TableParagraph"/>
              <w:spacing w:line="225" w:lineRule="exact"/>
              <w:ind w:left="243"/>
              <w:jc w:val="left"/>
              <w:rPr>
                <w:sz w:val="20"/>
              </w:rPr>
            </w:pPr>
            <w:r w:rsidRPr="00D20444">
              <w:rPr>
                <w:sz w:val="20"/>
              </w:rPr>
              <w:t>17.2±</w:t>
            </w:r>
          </w:p>
          <w:p w14:paraId="7663DAFA" w14:textId="77777777" w:rsidR="004D5EB0" w:rsidRPr="00D20444" w:rsidRDefault="004D5EB0" w:rsidP="00FB214D">
            <w:pPr>
              <w:pStyle w:val="TableParagraph"/>
              <w:spacing w:before="34" w:line="240" w:lineRule="auto"/>
              <w:ind w:left="296"/>
              <w:jc w:val="left"/>
              <w:rPr>
                <w:sz w:val="20"/>
              </w:rPr>
            </w:pPr>
            <w:r w:rsidRPr="00D20444">
              <w:rPr>
                <w:sz w:val="20"/>
              </w:rPr>
              <w:t>0.17</w:t>
            </w:r>
            <w:r w:rsidRPr="00D20444">
              <w:rPr>
                <w:sz w:val="20"/>
                <w:vertAlign w:val="superscript"/>
              </w:rPr>
              <w:t>c</w:t>
            </w:r>
          </w:p>
        </w:tc>
        <w:tc>
          <w:tcPr>
            <w:tcW w:w="812" w:type="dxa"/>
          </w:tcPr>
          <w:p w14:paraId="6FD49816" w14:textId="77777777" w:rsidR="004D5EB0" w:rsidRPr="00D20444" w:rsidRDefault="004D5EB0" w:rsidP="00FB214D">
            <w:pPr>
              <w:pStyle w:val="TableParagraph"/>
              <w:spacing w:line="225" w:lineRule="exact"/>
              <w:ind w:right="158"/>
              <w:jc w:val="right"/>
              <w:rPr>
                <w:sz w:val="20"/>
              </w:rPr>
            </w:pPr>
            <w:r w:rsidRPr="00D20444">
              <w:rPr>
                <w:sz w:val="20"/>
              </w:rPr>
              <w:t>7.3±0</w:t>
            </w:r>
          </w:p>
          <w:p w14:paraId="49DB7A27" w14:textId="77777777" w:rsidR="004D5EB0" w:rsidRPr="00D20444" w:rsidRDefault="004D5EB0" w:rsidP="00FB214D">
            <w:pPr>
              <w:pStyle w:val="TableParagraph"/>
              <w:spacing w:before="34" w:line="240" w:lineRule="auto"/>
              <w:ind w:right="157"/>
              <w:jc w:val="right"/>
              <w:rPr>
                <w:sz w:val="20"/>
              </w:rPr>
            </w:pPr>
            <w:r w:rsidRPr="00D20444">
              <w:rPr>
                <w:sz w:val="20"/>
              </w:rPr>
              <w:t>.12</w:t>
            </w:r>
            <w:r w:rsidRPr="00D20444">
              <w:rPr>
                <w:sz w:val="20"/>
                <w:vertAlign w:val="superscript"/>
              </w:rPr>
              <w:t>a</w:t>
            </w:r>
          </w:p>
        </w:tc>
        <w:tc>
          <w:tcPr>
            <w:tcW w:w="999" w:type="dxa"/>
          </w:tcPr>
          <w:p w14:paraId="03EA153F" w14:textId="77777777" w:rsidR="004D5EB0" w:rsidRPr="00D20444" w:rsidRDefault="004D5EB0" w:rsidP="00FB214D">
            <w:pPr>
              <w:pStyle w:val="TableParagraph"/>
              <w:spacing w:line="225" w:lineRule="exact"/>
              <w:ind w:right="153"/>
              <w:jc w:val="right"/>
              <w:rPr>
                <w:sz w:val="20"/>
              </w:rPr>
            </w:pPr>
            <w:r w:rsidRPr="00D20444">
              <w:rPr>
                <w:sz w:val="20"/>
              </w:rPr>
              <w:t>76.50±0</w:t>
            </w:r>
          </w:p>
          <w:p w14:paraId="463DB4A7" w14:textId="77777777" w:rsidR="004D5EB0" w:rsidRPr="00D20444" w:rsidRDefault="004D5EB0" w:rsidP="00FB214D">
            <w:pPr>
              <w:pStyle w:val="TableParagraph"/>
              <w:spacing w:before="34" w:line="240" w:lineRule="auto"/>
              <w:ind w:right="153"/>
              <w:jc w:val="right"/>
              <w:rPr>
                <w:sz w:val="20"/>
              </w:rPr>
            </w:pPr>
            <w:r w:rsidRPr="00D20444">
              <w:rPr>
                <w:sz w:val="20"/>
              </w:rPr>
              <w:t>.50</w:t>
            </w:r>
            <w:r w:rsidRPr="00D20444">
              <w:rPr>
                <w:sz w:val="20"/>
                <w:vertAlign w:val="superscript"/>
              </w:rPr>
              <w:t>f</w:t>
            </w:r>
          </w:p>
        </w:tc>
        <w:tc>
          <w:tcPr>
            <w:tcW w:w="745" w:type="dxa"/>
          </w:tcPr>
          <w:p w14:paraId="48484F4C" w14:textId="77777777" w:rsidR="004D5EB0" w:rsidRPr="00D20444" w:rsidRDefault="004D5EB0" w:rsidP="00FB214D">
            <w:pPr>
              <w:pStyle w:val="TableParagraph"/>
              <w:spacing w:line="225" w:lineRule="exact"/>
              <w:ind w:left="190"/>
              <w:jc w:val="left"/>
              <w:rPr>
                <w:sz w:val="20"/>
              </w:rPr>
            </w:pPr>
            <w:r w:rsidRPr="00D20444">
              <w:rPr>
                <w:sz w:val="20"/>
              </w:rPr>
              <w:t>6.8±</w:t>
            </w:r>
          </w:p>
          <w:p w14:paraId="1916EE47" w14:textId="77777777" w:rsidR="004D5EB0" w:rsidRPr="00D20444" w:rsidRDefault="004D5EB0" w:rsidP="00FB214D">
            <w:pPr>
              <w:pStyle w:val="TableParagraph"/>
              <w:spacing w:before="34" w:line="240" w:lineRule="auto"/>
              <w:ind w:left="214"/>
              <w:jc w:val="left"/>
              <w:rPr>
                <w:sz w:val="20"/>
              </w:rPr>
            </w:pPr>
            <w:r w:rsidRPr="00D20444">
              <w:rPr>
                <w:sz w:val="20"/>
              </w:rPr>
              <w:t>0.1</w:t>
            </w:r>
            <w:r w:rsidRPr="00D20444">
              <w:rPr>
                <w:sz w:val="20"/>
                <w:vertAlign w:val="superscript"/>
              </w:rPr>
              <w:t>b</w:t>
            </w:r>
          </w:p>
        </w:tc>
        <w:tc>
          <w:tcPr>
            <w:tcW w:w="850" w:type="dxa"/>
          </w:tcPr>
          <w:p w14:paraId="1FBFE134" w14:textId="77777777" w:rsidR="004D5EB0" w:rsidRPr="00D20444" w:rsidRDefault="004D5EB0" w:rsidP="00FB214D">
            <w:pPr>
              <w:pStyle w:val="TableParagraph"/>
              <w:spacing w:line="225" w:lineRule="exact"/>
              <w:ind w:left="193"/>
              <w:jc w:val="left"/>
              <w:rPr>
                <w:sz w:val="20"/>
              </w:rPr>
            </w:pPr>
            <w:r w:rsidRPr="00D20444">
              <w:rPr>
                <w:sz w:val="20"/>
              </w:rPr>
              <w:t>65.0±</w:t>
            </w:r>
          </w:p>
          <w:p w14:paraId="1F2F3F57" w14:textId="77777777" w:rsidR="004D5EB0" w:rsidRPr="00D20444" w:rsidRDefault="004D5EB0" w:rsidP="00FB214D">
            <w:pPr>
              <w:pStyle w:val="TableParagraph"/>
              <w:spacing w:before="34" w:line="240" w:lineRule="auto"/>
              <w:ind w:left="237"/>
              <w:jc w:val="left"/>
              <w:rPr>
                <w:sz w:val="20"/>
              </w:rPr>
            </w:pPr>
            <w:r w:rsidRPr="00D20444">
              <w:rPr>
                <w:sz w:val="20"/>
              </w:rPr>
              <w:t>2.5</w:t>
            </w:r>
            <w:r w:rsidRPr="00D20444">
              <w:rPr>
                <w:sz w:val="20"/>
                <w:vertAlign w:val="superscript"/>
              </w:rPr>
              <w:t>bc</w:t>
            </w:r>
          </w:p>
        </w:tc>
        <w:tc>
          <w:tcPr>
            <w:tcW w:w="942" w:type="dxa"/>
          </w:tcPr>
          <w:p w14:paraId="729DAFF7" w14:textId="77777777" w:rsidR="004D5EB0" w:rsidRPr="00D20444" w:rsidRDefault="004D5EB0" w:rsidP="00FB214D">
            <w:pPr>
              <w:pStyle w:val="TableParagraph"/>
              <w:spacing w:line="225" w:lineRule="exact"/>
              <w:ind w:left="183"/>
              <w:jc w:val="left"/>
              <w:rPr>
                <w:sz w:val="20"/>
              </w:rPr>
            </w:pPr>
            <w:r w:rsidRPr="00D20444">
              <w:rPr>
                <w:sz w:val="20"/>
              </w:rPr>
              <w:t>66.03±</w:t>
            </w:r>
          </w:p>
          <w:p w14:paraId="26747BE3" w14:textId="77777777" w:rsidR="004D5EB0" w:rsidRPr="00D20444" w:rsidRDefault="004D5EB0" w:rsidP="00FB214D">
            <w:pPr>
              <w:pStyle w:val="TableParagraph"/>
              <w:spacing w:before="34" w:line="240" w:lineRule="auto"/>
              <w:ind w:left="270"/>
              <w:jc w:val="left"/>
              <w:rPr>
                <w:sz w:val="20"/>
              </w:rPr>
            </w:pPr>
            <w:r w:rsidRPr="00D20444">
              <w:rPr>
                <w:sz w:val="20"/>
              </w:rPr>
              <w:t>0.29</w:t>
            </w:r>
            <w:r w:rsidRPr="00D20444">
              <w:rPr>
                <w:sz w:val="20"/>
                <w:vertAlign w:val="superscript"/>
              </w:rPr>
              <w:t>f</w:t>
            </w:r>
          </w:p>
        </w:tc>
        <w:tc>
          <w:tcPr>
            <w:tcW w:w="942" w:type="dxa"/>
          </w:tcPr>
          <w:p w14:paraId="5DC16F55" w14:textId="77777777" w:rsidR="004D5EB0" w:rsidRPr="00D20444" w:rsidRDefault="004D5EB0" w:rsidP="00FB214D">
            <w:pPr>
              <w:pStyle w:val="TableParagraph"/>
              <w:spacing w:line="225" w:lineRule="exact"/>
              <w:ind w:left="187"/>
              <w:jc w:val="left"/>
              <w:rPr>
                <w:sz w:val="20"/>
              </w:rPr>
            </w:pPr>
            <w:r w:rsidRPr="00D20444">
              <w:rPr>
                <w:sz w:val="20"/>
              </w:rPr>
              <w:t>631.5±</w:t>
            </w:r>
          </w:p>
          <w:p w14:paraId="60D8EEBD" w14:textId="77777777" w:rsidR="004D5EB0" w:rsidRPr="00D20444" w:rsidRDefault="004D5EB0" w:rsidP="00FB214D">
            <w:pPr>
              <w:pStyle w:val="TableParagraph"/>
              <w:spacing w:before="34" w:line="240" w:lineRule="auto"/>
              <w:ind w:left="264"/>
              <w:jc w:val="left"/>
              <w:rPr>
                <w:sz w:val="20"/>
              </w:rPr>
            </w:pPr>
            <w:r w:rsidRPr="00D20444">
              <w:rPr>
                <w:sz w:val="20"/>
              </w:rPr>
              <w:t>14.2</w:t>
            </w:r>
            <w:r w:rsidRPr="00D20444">
              <w:rPr>
                <w:sz w:val="20"/>
                <w:vertAlign w:val="superscript"/>
              </w:rPr>
              <w:t>c</w:t>
            </w:r>
          </w:p>
        </w:tc>
        <w:tc>
          <w:tcPr>
            <w:tcW w:w="947" w:type="dxa"/>
          </w:tcPr>
          <w:p w14:paraId="7D4BA0D9" w14:textId="77777777" w:rsidR="004D5EB0" w:rsidRPr="00D20444" w:rsidRDefault="004D5EB0" w:rsidP="00FB214D">
            <w:pPr>
              <w:pStyle w:val="TableParagraph"/>
              <w:spacing w:line="225" w:lineRule="exact"/>
              <w:ind w:left="187"/>
              <w:jc w:val="left"/>
              <w:rPr>
                <w:sz w:val="20"/>
              </w:rPr>
            </w:pPr>
            <w:r w:rsidRPr="00D20444">
              <w:rPr>
                <w:sz w:val="20"/>
              </w:rPr>
              <w:t>0.55±0</w:t>
            </w:r>
          </w:p>
          <w:p w14:paraId="59669D04" w14:textId="77777777" w:rsidR="004D5EB0" w:rsidRPr="00D20444" w:rsidRDefault="004D5EB0" w:rsidP="00FB214D">
            <w:pPr>
              <w:pStyle w:val="TableParagraph"/>
              <w:spacing w:before="34" w:line="240" w:lineRule="auto"/>
              <w:ind w:left="273"/>
              <w:jc w:val="left"/>
              <w:rPr>
                <w:sz w:val="20"/>
              </w:rPr>
            </w:pPr>
            <w:r w:rsidRPr="00D20444">
              <w:rPr>
                <w:sz w:val="20"/>
              </w:rPr>
              <w:t>.002</w:t>
            </w:r>
            <w:r w:rsidRPr="00D20444">
              <w:rPr>
                <w:sz w:val="20"/>
                <w:vertAlign w:val="superscript"/>
              </w:rPr>
              <w:t>f</w:t>
            </w:r>
          </w:p>
        </w:tc>
        <w:tc>
          <w:tcPr>
            <w:tcW w:w="875" w:type="dxa"/>
          </w:tcPr>
          <w:p w14:paraId="50A289C7" w14:textId="77777777" w:rsidR="004D5EB0" w:rsidRPr="00D20444" w:rsidRDefault="004D5EB0" w:rsidP="00FB214D">
            <w:pPr>
              <w:pStyle w:val="TableParagraph"/>
              <w:spacing w:line="225" w:lineRule="exact"/>
              <w:ind w:left="200"/>
              <w:jc w:val="left"/>
              <w:rPr>
                <w:sz w:val="20"/>
              </w:rPr>
            </w:pPr>
            <w:r w:rsidRPr="00D20444">
              <w:rPr>
                <w:sz w:val="20"/>
              </w:rPr>
              <w:t>1.65±</w:t>
            </w:r>
          </w:p>
          <w:p w14:paraId="068C83A5" w14:textId="77777777" w:rsidR="004D5EB0" w:rsidRPr="00D20444" w:rsidRDefault="004D5EB0" w:rsidP="00FB214D">
            <w:pPr>
              <w:pStyle w:val="TableParagraph"/>
              <w:spacing w:before="34" w:line="240" w:lineRule="auto"/>
              <w:ind w:left="224"/>
              <w:jc w:val="left"/>
              <w:rPr>
                <w:sz w:val="20"/>
              </w:rPr>
            </w:pPr>
            <w:r w:rsidRPr="00D20444">
              <w:rPr>
                <w:sz w:val="20"/>
              </w:rPr>
              <w:t>0.02</w:t>
            </w:r>
            <w:r w:rsidRPr="00D20444">
              <w:rPr>
                <w:sz w:val="20"/>
                <w:vertAlign w:val="superscript"/>
              </w:rPr>
              <w:t>c</w:t>
            </w:r>
          </w:p>
        </w:tc>
        <w:tc>
          <w:tcPr>
            <w:tcW w:w="1047" w:type="dxa"/>
          </w:tcPr>
          <w:p w14:paraId="57A2F714" w14:textId="77777777" w:rsidR="004D5EB0" w:rsidRPr="00D20444" w:rsidRDefault="004D5EB0" w:rsidP="00FB214D">
            <w:pPr>
              <w:pStyle w:val="TableParagraph"/>
              <w:spacing w:line="225" w:lineRule="exact"/>
              <w:ind w:left="167" w:right="169"/>
              <w:rPr>
                <w:sz w:val="20"/>
              </w:rPr>
            </w:pPr>
            <w:r w:rsidRPr="00D20444">
              <w:rPr>
                <w:sz w:val="20"/>
              </w:rPr>
              <w:t>2957.6±</w:t>
            </w:r>
          </w:p>
          <w:p w14:paraId="21EDA591" w14:textId="77777777" w:rsidR="004D5EB0" w:rsidRPr="00D20444" w:rsidRDefault="004D5EB0" w:rsidP="00FB214D">
            <w:pPr>
              <w:pStyle w:val="TableParagraph"/>
              <w:spacing w:before="34" w:line="240" w:lineRule="auto"/>
              <w:ind w:left="160" w:right="169"/>
              <w:rPr>
                <w:sz w:val="20"/>
              </w:rPr>
            </w:pPr>
            <w:r w:rsidRPr="00D20444">
              <w:rPr>
                <w:sz w:val="20"/>
              </w:rPr>
              <w:t>42.1</w:t>
            </w:r>
            <w:r w:rsidRPr="00D20444">
              <w:rPr>
                <w:sz w:val="20"/>
                <w:vertAlign w:val="superscript"/>
              </w:rPr>
              <w:t>d</w:t>
            </w:r>
          </w:p>
        </w:tc>
        <w:tc>
          <w:tcPr>
            <w:tcW w:w="875" w:type="dxa"/>
            <w:vMerge w:val="restart"/>
          </w:tcPr>
          <w:p w14:paraId="34F56359" w14:textId="77777777" w:rsidR="004D5EB0" w:rsidRPr="00D20444" w:rsidRDefault="004D5EB0" w:rsidP="00FB214D">
            <w:pPr>
              <w:pStyle w:val="TableParagraph"/>
              <w:spacing w:line="240" w:lineRule="auto"/>
              <w:jc w:val="left"/>
              <w:rPr>
                <w:b/>
              </w:rPr>
            </w:pPr>
          </w:p>
          <w:p w14:paraId="44F12599" w14:textId="77777777" w:rsidR="004D5EB0" w:rsidRPr="00D20444" w:rsidRDefault="004D5EB0" w:rsidP="00FB214D">
            <w:pPr>
              <w:pStyle w:val="TableParagraph"/>
              <w:spacing w:line="240" w:lineRule="auto"/>
              <w:jc w:val="left"/>
              <w:rPr>
                <w:b/>
              </w:rPr>
            </w:pPr>
          </w:p>
          <w:p w14:paraId="723C375F" w14:textId="77777777" w:rsidR="004D5EB0" w:rsidRPr="00D20444" w:rsidRDefault="004D5EB0" w:rsidP="00FB214D">
            <w:pPr>
              <w:pStyle w:val="TableParagraph"/>
              <w:spacing w:before="10" w:line="240" w:lineRule="auto"/>
              <w:jc w:val="left"/>
              <w:rPr>
                <w:b/>
                <w:sz w:val="24"/>
              </w:rPr>
            </w:pPr>
          </w:p>
          <w:p w14:paraId="0B251AB8" w14:textId="77777777" w:rsidR="004D5EB0" w:rsidRPr="00D20444" w:rsidRDefault="004D5EB0" w:rsidP="00FB214D">
            <w:pPr>
              <w:pStyle w:val="TableParagraph"/>
              <w:spacing w:line="240" w:lineRule="auto"/>
              <w:ind w:left="198"/>
              <w:jc w:val="left"/>
              <w:rPr>
                <w:sz w:val="20"/>
              </w:rPr>
            </w:pPr>
            <w:r w:rsidRPr="00D20444">
              <w:rPr>
                <w:sz w:val="20"/>
              </w:rPr>
              <w:t>2.26±</w:t>
            </w:r>
          </w:p>
          <w:p w14:paraId="297ECB34" w14:textId="77777777" w:rsidR="004D5EB0" w:rsidRPr="00D20444" w:rsidRDefault="004D5EB0" w:rsidP="00FB214D">
            <w:pPr>
              <w:pStyle w:val="TableParagraph"/>
              <w:spacing w:before="34" w:line="240" w:lineRule="auto"/>
              <w:ind w:left="222"/>
              <w:jc w:val="left"/>
              <w:rPr>
                <w:sz w:val="20"/>
              </w:rPr>
            </w:pPr>
            <w:r w:rsidRPr="00D20444">
              <w:rPr>
                <w:sz w:val="20"/>
              </w:rPr>
              <w:t>0.01</w:t>
            </w:r>
            <w:r w:rsidRPr="00D20444">
              <w:rPr>
                <w:sz w:val="20"/>
                <w:vertAlign w:val="superscript"/>
              </w:rPr>
              <w:t>b</w:t>
            </w:r>
          </w:p>
        </w:tc>
        <w:tc>
          <w:tcPr>
            <w:tcW w:w="937" w:type="dxa"/>
            <w:vMerge w:val="restart"/>
          </w:tcPr>
          <w:p w14:paraId="004652E0" w14:textId="77777777" w:rsidR="004D5EB0" w:rsidRPr="00D20444" w:rsidRDefault="004D5EB0" w:rsidP="00FB214D">
            <w:pPr>
              <w:pStyle w:val="TableParagraph"/>
              <w:spacing w:line="240" w:lineRule="auto"/>
              <w:jc w:val="left"/>
              <w:rPr>
                <w:b/>
              </w:rPr>
            </w:pPr>
          </w:p>
          <w:p w14:paraId="24E60BB5" w14:textId="77777777" w:rsidR="004D5EB0" w:rsidRPr="00D20444" w:rsidRDefault="004D5EB0" w:rsidP="00FB214D">
            <w:pPr>
              <w:pStyle w:val="TableParagraph"/>
              <w:spacing w:line="240" w:lineRule="auto"/>
              <w:jc w:val="left"/>
              <w:rPr>
                <w:b/>
              </w:rPr>
            </w:pPr>
          </w:p>
          <w:p w14:paraId="285BD84D" w14:textId="77777777" w:rsidR="004D5EB0" w:rsidRPr="00D20444" w:rsidRDefault="004D5EB0" w:rsidP="00FB214D">
            <w:pPr>
              <w:pStyle w:val="TableParagraph"/>
              <w:spacing w:before="10" w:line="240" w:lineRule="auto"/>
              <w:jc w:val="left"/>
              <w:rPr>
                <w:b/>
                <w:sz w:val="24"/>
              </w:rPr>
            </w:pPr>
          </w:p>
          <w:p w14:paraId="6685D704" w14:textId="77777777" w:rsidR="004D5EB0" w:rsidRPr="00D20444" w:rsidRDefault="004D5EB0" w:rsidP="00FB214D">
            <w:pPr>
              <w:pStyle w:val="TableParagraph"/>
              <w:spacing w:line="240" w:lineRule="auto"/>
              <w:ind w:left="183"/>
              <w:jc w:val="left"/>
              <w:rPr>
                <w:sz w:val="20"/>
              </w:rPr>
            </w:pPr>
            <w:r w:rsidRPr="00D20444">
              <w:rPr>
                <w:sz w:val="20"/>
              </w:rPr>
              <w:t>0.43±0</w:t>
            </w:r>
          </w:p>
          <w:p w14:paraId="37969483" w14:textId="77777777" w:rsidR="004D5EB0" w:rsidRPr="00D20444" w:rsidRDefault="004D5EB0" w:rsidP="00FB214D">
            <w:pPr>
              <w:pStyle w:val="TableParagraph"/>
              <w:spacing w:before="34" w:line="240" w:lineRule="auto"/>
              <w:ind w:left="260"/>
              <w:jc w:val="left"/>
              <w:rPr>
                <w:sz w:val="20"/>
              </w:rPr>
            </w:pPr>
            <w:r w:rsidRPr="00D20444">
              <w:rPr>
                <w:sz w:val="20"/>
              </w:rPr>
              <w:t>.002</w:t>
            </w:r>
            <w:r w:rsidRPr="00D20444">
              <w:rPr>
                <w:sz w:val="20"/>
                <w:vertAlign w:val="superscript"/>
              </w:rPr>
              <w:t>a</w:t>
            </w:r>
          </w:p>
        </w:tc>
        <w:tc>
          <w:tcPr>
            <w:tcW w:w="875" w:type="dxa"/>
            <w:vMerge w:val="restart"/>
          </w:tcPr>
          <w:p w14:paraId="26CC3A30" w14:textId="77777777" w:rsidR="004D5EB0" w:rsidRPr="00D20444" w:rsidRDefault="004D5EB0" w:rsidP="00FB214D">
            <w:pPr>
              <w:pStyle w:val="TableParagraph"/>
              <w:spacing w:line="240" w:lineRule="auto"/>
              <w:jc w:val="left"/>
              <w:rPr>
                <w:b/>
              </w:rPr>
            </w:pPr>
          </w:p>
          <w:p w14:paraId="03E0F9B1" w14:textId="77777777" w:rsidR="004D5EB0" w:rsidRPr="00D20444" w:rsidRDefault="004D5EB0" w:rsidP="00FB214D">
            <w:pPr>
              <w:pStyle w:val="TableParagraph"/>
              <w:spacing w:line="240" w:lineRule="auto"/>
              <w:jc w:val="left"/>
              <w:rPr>
                <w:b/>
              </w:rPr>
            </w:pPr>
          </w:p>
          <w:p w14:paraId="68D79BE4" w14:textId="77777777" w:rsidR="004D5EB0" w:rsidRPr="00D20444" w:rsidRDefault="004D5EB0" w:rsidP="00FB214D">
            <w:pPr>
              <w:pStyle w:val="TableParagraph"/>
              <w:spacing w:before="10" w:line="240" w:lineRule="auto"/>
              <w:jc w:val="left"/>
              <w:rPr>
                <w:b/>
                <w:sz w:val="24"/>
              </w:rPr>
            </w:pPr>
          </w:p>
          <w:p w14:paraId="32847A8E" w14:textId="77777777" w:rsidR="004D5EB0" w:rsidRPr="00D20444" w:rsidRDefault="004D5EB0" w:rsidP="00FB214D">
            <w:pPr>
              <w:pStyle w:val="TableParagraph"/>
              <w:spacing w:line="240" w:lineRule="auto"/>
              <w:ind w:left="196"/>
              <w:jc w:val="left"/>
              <w:rPr>
                <w:sz w:val="20"/>
              </w:rPr>
            </w:pPr>
            <w:r w:rsidRPr="00D20444">
              <w:rPr>
                <w:sz w:val="20"/>
              </w:rPr>
              <w:t>2.39±</w:t>
            </w:r>
          </w:p>
          <w:p w14:paraId="1F5E75AD" w14:textId="77777777" w:rsidR="004D5EB0" w:rsidRPr="00D20444" w:rsidRDefault="004D5EB0" w:rsidP="00FB214D">
            <w:pPr>
              <w:pStyle w:val="TableParagraph"/>
              <w:spacing w:before="34" w:line="240" w:lineRule="auto"/>
              <w:ind w:left="230"/>
              <w:jc w:val="left"/>
              <w:rPr>
                <w:sz w:val="20"/>
              </w:rPr>
            </w:pPr>
            <w:r w:rsidRPr="00D20444">
              <w:rPr>
                <w:sz w:val="20"/>
              </w:rPr>
              <w:t>0.01</w:t>
            </w:r>
            <w:r w:rsidRPr="00D20444">
              <w:rPr>
                <w:sz w:val="20"/>
                <w:vertAlign w:val="superscript"/>
              </w:rPr>
              <w:t>f</w:t>
            </w:r>
          </w:p>
        </w:tc>
        <w:tc>
          <w:tcPr>
            <w:tcW w:w="764" w:type="dxa"/>
          </w:tcPr>
          <w:p w14:paraId="05D52A65" w14:textId="77777777" w:rsidR="004D5EB0" w:rsidRPr="00D20444" w:rsidRDefault="004D5EB0" w:rsidP="00FB214D">
            <w:pPr>
              <w:pStyle w:val="TableParagraph"/>
              <w:spacing w:line="225" w:lineRule="exact"/>
              <w:ind w:left="195"/>
              <w:jc w:val="left"/>
              <w:rPr>
                <w:sz w:val="20"/>
              </w:rPr>
            </w:pPr>
            <w:r w:rsidRPr="00D20444">
              <w:rPr>
                <w:sz w:val="20"/>
              </w:rPr>
              <w:t>96.6</w:t>
            </w:r>
          </w:p>
          <w:p w14:paraId="5DC80F2D" w14:textId="77777777" w:rsidR="004D5EB0" w:rsidRPr="00D20444" w:rsidRDefault="004D5EB0" w:rsidP="00FB214D">
            <w:pPr>
              <w:pStyle w:val="TableParagraph"/>
              <w:spacing w:before="34" w:line="240" w:lineRule="auto"/>
              <w:ind w:left="191"/>
              <w:jc w:val="left"/>
              <w:rPr>
                <w:sz w:val="20"/>
              </w:rPr>
            </w:pPr>
            <w:r w:rsidRPr="00D20444">
              <w:rPr>
                <w:sz w:val="20"/>
              </w:rPr>
              <w:t>±1.6</w:t>
            </w:r>
          </w:p>
        </w:tc>
      </w:tr>
      <w:tr w:rsidR="004D5EB0" w:rsidRPr="00D20444" w14:paraId="2E4D7128" w14:textId="77777777" w:rsidTr="00FB214D">
        <w:trPr>
          <w:trHeight w:val="892"/>
        </w:trPr>
        <w:tc>
          <w:tcPr>
            <w:tcW w:w="764" w:type="dxa"/>
            <w:vMerge/>
            <w:tcBorders>
              <w:top w:val="nil"/>
            </w:tcBorders>
          </w:tcPr>
          <w:p w14:paraId="5FDAA2C1" w14:textId="77777777" w:rsidR="004D5EB0" w:rsidRPr="00D20444" w:rsidRDefault="004D5EB0" w:rsidP="00FB214D">
            <w:pPr>
              <w:rPr>
                <w:sz w:val="2"/>
                <w:szCs w:val="2"/>
              </w:rPr>
            </w:pPr>
          </w:p>
        </w:tc>
        <w:tc>
          <w:tcPr>
            <w:tcW w:w="701" w:type="dxa"/>
          </w:tcPr>
          <w:p w14:paraId="61A2B41B" w14:textId="77777777" w:rsidR="004D5EB0" w:rsidRPr="00D20444" w:rsidRDefault="004D5EB0" w:rsidP="00FB214D">
            <w:pPr>
              <w:pStyle w:val="TableParagraph"/>
              <w:spacing w:line="225" w:lineRule="exact"/>
              <w:ind w:left="110" w:right="107"/>
              <w:rPr>
                <w:sz w:val="20"/>
              </w:rPr>
            </w:pPr>
            <w:r w:rsidRPr="00D20444">
              <w:rPr>
                <w:sz w:val="20"/>
              </w:rPr>
              <w:t>C.C</w:t>
            </w:r>
          </w:p>
        </w:tc>
        <w:tc>
          <w:tcPr>
            <w:tcW w:w="812" w:type="dxa"/>
          </w:tcPr>
          <w:p w14:paraId="39E46286" w14:textId="77777777" w:rsidR="004D5EB0" w:rsidRPr="00D20444" w:rsidRDefault="004D5EB0" w:rsidP="00FB214D">
            <w:pPr>
              <w:pStyle w:val="TableParagraph"/>
              <w:spacing w:line="225" w:lineRule="exact"/>
              <w:ind w:right="152"/>
              <w:jc w:val="right"/>
              <w:rPr>
                <w:sz w:val="20"/>
              </w:rPr>
            </w:pPr>
            <w:r w:rsidRPr="00D20444">
              <w:rPr>
                <w:sz w:val="20"/>
              </w:rPr>
              <w:t>6.1±0</w:t>
            </w:r>
          </w:p>
          <w:p w14:paraId="09A48C0B" w14:textId="77777777" w:rsidR="004D5EB0" w:rsidRPr="00D20444" w:rsidRDefault="004D5EB0" w:rsidP="00FB214D">
            <w:pPr>
              <w:pStyle w:val="TableParagraph"/>
              <w:spacing w:before="34" w:line="240" w:lineRule="auto"/>
              <w:ind w:right="154"/>
              <w:jc w:val="right"/>
              <w:rPr>
                <w:sz w:val="20"/>
              </w:rPr>
            </w:pPr>
            <w:r w:rsidRPr="00D20444">
              <w:rPr>
                <w:sz w:val="20"/>
              </w:rPr>
              <w:t>.10</w:t>
            </w:r>
            <w:r w:rsidRPr="00D20444">
              <w:rPr>
                <w:sz w:val="20"/>
                <w:vertAlign w:val="superscript"/>
              </w:rPr>
              <w:t>b</w:t>
            </w:r>
          </w:p>
        </w:tc>
        <w:tc>
          <w:tcPr>
            <w:tcW w:w="874" w:type="dxa"/>
          </w:tcPr>
          <w:p w14:paraId="089D41EA" w14:textId="77777777" w:rsidR="004D5EB0" w:rsidRPr="00D20444" w:rsidRDefault="004D5EB0" w:rsidP="00FB214D">
            <w:pPr>
              <w:pStyle w:val="TableParagraph"/>
              <w:spacing w:line="225" w:lineRule="exact"/>
              <w:ind w:left="243"/>
              <w:jc w:val="left"/>
              <w:rPr>
                <w:sz w:val="20"/>
              </w:rPr>
            </w:pPr>
            <w:r w:rsidRPr="00D20444">
              <w:rPr>
                <w:sz w:val="20"/>
              </w:rPr>
              <w:t>16.4±</w:t>
            </w:r>
          </w:p>
          <w:p w14:paraId="13F65F2A" w14:textId="77777777" w:rsidR="004D5EB0" w:rsidRPr="00D20444" w:rsidRDefault="004D5EB0" w:rsidP="00FB214D">
            <w:pPr>
              <w:pStyle w:val="TableParagraph"/>
              <w:spacing w:before="34" w:line="240" w:lineRule="auto"/>
              <w:ind w:left="291"/>
              <w:jc w:val="left"/>
              <w:rPr>
                <w:sz w:val="20"/>
              </w:rPr>
            </w:pPr>
            <w:r w:rsidRPr="00D20444">
              <w:rPr>
                <w:sz w:val="20"/>
              </w:rPr>
              <w:t>0.17</w:t>
            </w:r>
            <w:r w:rsidRPr="00D20444">
              <w:rPr>
                <w:sz w:val="20"/>
                <w:vertAlign w:val="superscript"/>
              </w:rPr>
              <w:t>d</w:t>
            </w:r>
          </w:p>
        </w:tc>
        <w:tc>
          <w:tcPr>
            <w:tcW w:w="812" w:type="dxa"/>
          </w:tcPr>
          <w:p w14:paraId="6DAD87BA" w14:textId="77777777" w:rsidR="004D5EB0" w:rsidRPr="00D20444" w:rsidRDefault="004D5EB0" w:rsidP="00FB214D">
            <w:pPr>
              <w:pStyle w:val="TableParagraph"/>
              <w:spacing w:line="225" w:lineRule="exact"/>
              <w:ind w:right="158"/>
              <w:jc w:val="right"/>
              <w:rPr>
                <w:sz w:val="20"/>
              </w:rPr>
            </w:pPr>
            <w:r w:rsidRPr="00D20444">
              <w:rPr>
                <w:sz w:val="20"/>
              </w:rPr>
              <w:t>6.1±0</w:t>
            </w:r>
          </w:p>
          <w:p w14:paraId="353CD0A0" w14:textId="77777777" w:rsidR="004D5EB0" w:rsidRPr="00D20444" w:rsidRDefault="004D5EB0" w:rsidP="00FB214D">
            <w:pPr>
              <w:pStyle w:val="TableParagraph"/>
              <w:spacing w:before="34" w:line="240" w:lineRule="auto"/>
              <w:ind w:right="160"/>
              <w:jc w:val="right"/>
              <w:rPr>
                <w:sz w:val="20"/>
              </w:rPr>
            </w:pPr>
            <w:r w:rsidRPr="00D20444">
              <w:rPr>
                <w:sz w:val="20"/>
              </w:rPr>
              <w:t>.10</w:t>
            </w:r>
            <w:r w:rsidRPr="00D20444">
              <w:rPr>
                <w:sz w:val="20"/>
                <w:vertAlign w:val="superscript"/>
              </w:rPr>
              <w:t>b</w:t>
            </w:r>
          </w:p>
        </w:tc>
        <w:tc>
          <w:tcPr>
            <w:tcW w:w="999" w:type="dxa"/>
          </w:tcPr>
          <w:p w14:paraId="791C4CE2" w14:textId="77777777" w:rsidR="004D5EB0" w:rsidRPr="00D20444" w:rsidRDefault="004D5EB0" w:rsidP="00FB214D">
            <w:pPr>
              <w:pStyle w:val="TableParagraph"/>
              <w:spacing w:line="225" w:lineRule="exact"/>
              <w:ind w:right="153"/>
              <w:jc w:val="right"/>
              <w:rPr>
                <w:sz w:val="20"/>
              </w:rPr>
            </w:pPr>
            <w:r w:rsidRPr="00D20444">
              <w:rPr>
                <w:sz w:val="20"/>
              </w:rPr>
              <w:t>84.96±0</w:t>
            </w:r>
          </w:p>
          <w:p w14:paraId="4DBE743C" w14:textId="77777777" w:rsidR="004D5EB0" w:rsidRPr="00D20444" w:rsidRDefault="004D5EB0" w:rsidP="00FB214D">
            <w:pPr>
              <w:pStyle w:val="TableParagraph"/>
              <w:spacing w:before="34" w:line="240" w:lineRule="auto"/>
              <w:ind w:right="157"/>
              <w:jc w:val="right"/>
              <w:rPr>
                <w:sz w:val="20"/>
              </w:rPr>
            </w:pPr>
            <w:r w:rsidRPr="00D20444">
              <w:rPr>
                <w:sz w:val="20"/>
              </w:rPr>
              <w:t>.52</w:t>
            </w:r>
            <w:r w:rsidRPr="00D20444">
              <w:rPr>
                <w:sz w:val="20"/>
                <w:vertAlign w:val="superscript"/>
              </w:rPr>
              <w:t>d</w:t>
            </w:r>
          </w:p>
        </w:tc>
        <w:tc>
          <w:tcPr>
            <w:tcW w:w="745" w:type="dxa"/>
          </w:tcPr>
          <w:p w14:paraId="1E7DFEA3" w14:textId="77777777" w:rsidR="004D5EB0" w:rsidRPr="00D20444" w:rsidRDefault="004D5EB0" w:rsidP="00FB214D">
            <w:pPr>
              <w:pStyle w:val="TableParagraph"/>
              <w:spacing w:line="225" w:lineRule="exact"/>
              <w:ind w:left="190"/>
              <w:jc w:val="left"/>
              <w:rPr>
                <w:sz w:val="20"/>
              </w:rPr>
            </w:pPr>
            <w:r w:rsidRPr="00D20444">
              <w:rPr>
                <w:sz w:val="20"/>
              </w:rPr>
              <w:t>6.1±</w:t>
            </w:r>
          </w:p>
          <w:p w14:paraId="629E68B6" w14:textId="77777777" w:rsidR="004D5EB0" w:rsidRPr="00D20444" w:rsidRDefault="004D5EB0" w:rsidP="00FB214D">
            <w:pPr>
              <w:pStyle w:val="TableParagraph"/>
              <w:spacing w:before="34" w:line="240" w:lineRule="auto"/>
              <w:ind w:left="218"/>
              <w:jc w:val="left"/>
              <w:rPr>
                <w:sz w:val="20"/>
              </w:rPr>
            </w:pPr>
            <w:r w:rsidRPr="00D20444">
              <w:rPr>
                <w:sz w:val="20"/>
              </w:rPr>
              <w:t>0.1</w:t>
            </w:r>
            <w:r w:rsidRPr="00D20444">
              <w:rPr>
                <w:sz w:val="20"/>
                <w:vertAlign w:val="superscript"/>
              </w:rPr>
              <w:t>c</w:t>
            </w:r>
          </w:p>
        </w:tc>
        <w:tc>
          <w:tcPr>
            <w:tcW w:w="850" w:type="dxa"/>
          </w:tcPr>
          <w:p w14:paraId="7224027A" w14:textId="77777777" w:rsidR="004D5EB0" w:rsidRPr="00D20444" w:rsidRDefault="004D5EB0" w:rsidP="00FB214D">
            <w:pPr>
              <w:pStyle w:val="TableParagraph"/>
              <w:spacing w:line="225" w:lineRule="exact"/>
              <w:ind w:left="193"/>
              <w:jc w:val="left"/>
              <w:rPr>
                <w:sz w:val="20"/>
              </w:rPr>
            </w:pPr>
            <w:r w:rsidRPr="00D20444">
              <w:rPr>
                <w:sz w:val="20"/>
              </w:rPr>
              <w:t>58.5±</w:t>
            </w:r>
          </w:p>
          <w:p w14:paraId="6A8005E4" w14:textId="77777777" w:rsidR="004D5EB0" w:rsidRPr="00D20444" w:rsidRDefault="004D5EB0" w:rsidP="00FB214D">
            <w:pPr>
              <w:pStyle w:val="TableParagraph"/>
              <w:spacing w:before="34" w:line="240" w:lineRule="auto"/>
              <w:ind w:left="270"/>
              <w:jc w:val="left"/>
              <w:rPr>
                <w:sz w:val="20"/>
              </w:rPr>
            </w:pPr>
            <w:r w:rsidRPr="00D20444">
              <w:rPr>
                <w:sz w:val="20"/>
              </w:rPr>
              <w:t>1.6</w:t>
            </w:r>
            <w:r w:rsidRPr="00D20444">
              <w:rPr>
                <w:sz w:val="20"/>
                <w:vertAlign w:val="superscript"/>
              </w:rPr>
              <w:t>a</w:t>
            </w:r>
          </w:p>
        </w:tc>
        <w:tc>
          <w:tcPr>
            <w:tcW w:w="942" w:type="dxa"/>
          </w:tcPr>
          <w:p w14:paraId="4C6EFA88" w14:textId="77777777" w:rsidR="004D5EB0" w:rsidRPr="00D20444" w:rsidRDefault="004D5EB0" w:rsidP="00FB214D">
            <w:pPr>
              <w:pStyle w:val="TableParagraph"/>
              <w:spacing w:line="225" w:lineRule="exact"/>
              <w:ind w:left="183"/>
              <w:jc w:val="left"/>
              <w:rPr>
                <w:sz w:val="20"/>
              </w:rPr>
            </w:pPr>
            <w:r w:rsidRPr="00D20444">
              <w:rPr>
                <w:sz w:val="20"/>
              </w:rPr>
              <w:t>74.60±</w:t>
            </w:r>
          </w:p>
          <w:p w14:paraId="588E132A" w14:textId="77777777" w:rsidR="004D5EB0" w:rsidRPr="00D20444" w:rsidRDefault="004D5EB0" w:rsidP="00FB214D">
            <w:pPr>
              <w:pStyle w:val="TableParagraph"/>
              <w:spacing w:before="34" w:line="240" w:lineRule="auto"/>
              <w:ind w:left="261"/>
              <w:jc w:val="left"/>
              <w:rPr>
                <w:sz w:val="20"/>
              </w:rPr>
            </w:pPr>
            <w:r w:rsidRPr="00D20444">
              <w:rPr>
                <w:sz w:val="20"/>
              </w:rPr>
              <w:t>0.66</w:t>
            </w:r>
            <w:r w:rsidRPr="00D20444">
              <w:rPr>
                <w:sz w:val="20"/>
                <w:vertAlign w:val="superscript"/>
              </w:rPr>
              <w:t>d</w:t>
            </w:r>
          </w:p>
        </w:tc>
        <w:tc>
          <w:tcPr>
            <w:tcW w:w="942" w:type="dxa"/>
          </w:tcPr>
          <w:p w14:paraId="5D821157" w14:textId="77777777" w:rsidR="004D5EB0" w:rsidRPr="00D20444" w:rsidRDefault="004D5EB0" w:rsidP="00FB214D">
            <w:pPr>
              <w:pStyle w:val="TableParagraph"/>
              <w:spacing w:line="225" w:lineRule="exact"/>
              <w:ind w:left="187"/>
              <w:jc w:val="left"/>
              <w:rPr>
                <w:sz w:val="20"/>
              </w:rPr>
            </w:pPr>
            <w:r w:rsidRPr="00D20444">
              <w:rPr>
                <w:sz w:val="20"/>
              </w:rPr>
              <w:t>720.1±</w:t>
            </w:r>
          </w:p>
          <w:p w14:paraId="61E023B3" w14:textId="77777777" w:rsidR="004D5EB0" w:rsidRPr="00D20444" w:rsidRDefault="004D5EB0" w:rsidP="00FB214D">
            <w:pPr>
              <w:pStyle w:val="TableParagraph"/>
              <w:spacing w:before="34" w:line="240" w:lineRule="auto"/>
              <w:ind w:left="264"/>
              <w:jc w:val="left"/>
              <w:rPr>
                <w:sz w:val="20"/>
              </w:rPr>
            </w:pPr>
            <w:r w:rsidRPr="00D20444">
              <w:rPr>
                <w:sz w:val="20"/>
              </w:rPr>
              <w:t>17.3</w:t>
            </w:r>
            <w:r w:rsidRPr="00D20444">
              <w:rPr>
                <w:sz w:val="20"/>
                <w:vertAlign w:val="superscript"/>
              </w:rPr>
              <w:t>b</w:t>
            </w:r>
          </w:p>
        </w:tc>
        <w:tc>
          <w:tcPr>
            <w:tcW w:w="947" w:type="dxa"/>
          </w:tcPr>
          <w:p w14:paraId="6EC675D9" w14:textId="77777777" w:rsidR="004D5EB0" w:rsidRPr="00D20444" w:rsidRDefault="004D5EB0" w:rsidP="00FB214D">
            <w:pPr>
              <w:pStyle w:val="TableParagraph"/>
              <w:spacing w:line="225" w:lineRule="exact"/>
              <w:ind w:left="187"/>
              <w:jc w:val="left"/>
              <w:rPr>
                <w:sz w:val="20"/>
              </w:rPr>
            </w:pPr>
            <w:r w:rsidRPr="00D20444">
              <w:rPr>
                <w:sz w:val="20"/>
              </w:rPr>
              <w:t>0.62±0</w:t>
            </w:r>
          </w:p>
          <w:p w14:paraId="4EA3EE48" w14:textId="77777777" w:rsidR="004D5EB0" w:rsidRPr="00D20444" w:rsidRDefault="004D5EB0" w:rsidP="00FB214D">
            <w:pPr>
              <w:pStyle w:val="TableParagraph"/>
              <w:spacing w:before="34" w:line="240" w:lineRule="auto"/>
              <w:ind w:left="263"/>
              <w:jc w:val="left"/>
              <w:rPr>
                <w:sz w:val="20"/>
              </w:rPr>
            </w:pPr>
            <w:r w:rsidRPr="00D20444">
              <w:rPr>
                <w:sz w:val="20"/>
              </w:rPr>
              <w:t>.006</w:t>
            </w:r>
            <w:r w:rsidRPr="00D20444">
              <w:rPr>
                <w:sz w:val="20"/>
                <w:vertAlign w:val="superscript"/>
              </w:rPr>
              <w:t>d</w:t>
            </w:r>
          </w:p>
        </w:tc>
        <w:tc>
          <w:tcPr>
            <w:tcW w:w="875" w:type="dxa"/>
          </w:tcPr>
          <w:p w14:paraId="01F92217" w14:textId="77777777" w:rsidR="004D5EB0" w:rsidRPr="00D20444" w:rsidRDefault="004D5EB0" w:rsidP="00FB214D">
            <w:pPr>
              <w:pStyle w:val="TableParagraph"/>
              <w:spacing w:line="225" w:lineRule="exact"/>
              <w:ind w:left="200"/>
              <w:jc w:val="left"/>
              <w:rPr>
                <w:sz w:val="20"/>
              </w:rPr>
            </w:pPr>
            <w:r w:rsidRPr="00D20444">
              <w:rPr>
                <w:sz w:val="20"/>
              </w:rPr>
              <w:t>1.75±</w:t>
            </w:r>
          </w:p>
          <w:p w14:paraId="4D9D8F57" w14:textId="77777777" w:rsidR="004D5EB0" w:rsidRPr="00D20444" w:rsidRDefault="004D5EB0" w:rsidP="00FB214D">
            <w:pPr>
              <w:pStyle w:val="TableParagraph"/>
              <w:spacing w:before="34" w:line="240" w:lineRule="auto"/>
              <w:ind w:left="224"/>
              <w:jc w:val="left"/>
              <w:rPr>
                <w:sz w:val="20"/>
              </w:rPr>
            </w:pPr>
            <w:r w:rsidRPr="00D20444">
              <w:rPr>
                <w:sz w:val="20"/>
              </w:rPr>
              <w:t>0.01</w:t>
            </w:r>
            <w:r w:rsidRPr="00D20444">
              <w:rPr>
                <w:sz w:val="20"/>
                <w:vertAlign w:val="superscript"/>
              </w:rPr>
              <w:t>b</w:t>
            </w:r>
          </w:p>
        </w:tc>
        <w:tc>
          <w:tcPr>
            <w:tcW w:w="1047" w:type="dxa"/>
          </w:tcPr>
          <w:p w14:paraId="3090E549" w14:textId="77777777" w:rsidR="004D5EB0" w:rsidRPr="00D20444" w:rsidRDefault="004D5EB0" w:rsidP="00FB214D">
            <w:pPr>
              <w:pStyle w:val="TableParagraph"/>
              <w:spacing w:line="225" w:lineRule="exact"/>
              <w:ind w:left="167" w:right="169"/>
              <w:rPr>
                <w:sz w:val="20"/>
              </w:rPr>
            </w:pPr>
            <w:r w:rsidRPr="00D20444">
              <w:rPr>
                <w:sz w:val="20"/>
              </w:rPr>
              <w:t>3285.6±</w:t>
            </w:r>
          </w:p>
          <w:p w14:paraId="41B8E27C" w14:textId="77777777" w:rsidR="004D5EB0" w:rsidRPr="00D20444" w:rsidRDefault="004D5EB0" w:rsidP="00FB214D">
            <w:pPr>
              <w:pStyle w:val="TableParagraph"/>
              <w:spacing w:before="34" w:line="240" w:lineRule="auto"/>
              <w:ind w:left="167" w:right="169"/>
              <w:rPr>
                <w:sz w:val="20"/>
              </w:rPr>
            </w:pPr>
            <w:r w:rsidRPr="00D20444">
              <w:rPr>
                <w:sz w:val="20"/>
              </w:rPr>
              <w:t>46.3</w:t>
            </w:r>
            <w:r w:rsidRPr="00D20444">
              <w:rPr>
                <w:sz w:val="20"/>
                <w:vertAlign w:val="superscript"/>
              </w:rPr>
              <w:t>c</w:t>
            </w:r>
          </w:p>
        </w:tc>
        <w:tc>
          <w:tcPr>
            <w:tcW w:w="875" w:type="dxa"/>
            <w:vMerge/>
            <w:tcBorders>
              <w:top w:val="nil"/>
            </w:tcBorders>
          </w:tcPr>
          <w:p w14:paraId="6CD57507" w14:textId="77777777" w:rsidR="004D5EB0" w:rsidRPr="00D20444" w:rsidRDefault="004D5EB0" w:rsidP="00FB214D">
            <w:pPr>
              <w:rPr>
                <w:sz w:val="2"/>
                <w:szCs w:val="2"/>
              </w:rPr>
            </w:pPr>
          </w:p>
        </w:tc>
        <w:tc>
          <w:tcPr>
            <w:tcW w:w="937" w:type="dxa"/>
            <w:vMerge/>
            <w:tcBorders>
              <w:top w:val="nil"/>
            </w:tcBorders>
          </w:tcPr>
          <w:p w14:paraId="53F78068" w14:textId="77777777" w:rsidR="004D5EB0" w:rsidRPr="00D20444" w:rsidRDefault="004D5EB0" w:rsidP="00FB214D">
            <w:pPr>
              <w:rPr>
                <w:sz w:val="2"/>
                <w:szCs w:val="2"/>
              </w:rPr>
            </w:pPr>
          </w:p>
        </w:tc>
        <w:tc>
          <w:tcPr>
            <w:tcW w:w="875" w:type="dxa"/>
            <w:vMerge/>
            <w:tcBorders>
              <w:top w:val="nil"/>
            </w:tcBorders>
          </w:tcPr>
          <w:p w14:paraId="59060127" w14:textId="77777777" w:rsidR="004D5EB0" w:rsidRPr="00D20444" w:rsidRDefault="004D5EB0" w:rsidP="00FB214D">
            <w:pPr>
              <w:rPr>
                <w:sz w:val="2"/>
                <w:szCs w:val="2"/>
              </w:rPr>
            </w:pPr>
          </w:p>
        </w:tc>
        <w:tc>
          <w:tcPr>
            <w:tcW w:w="764" w:type="dxa"/>
          </w:tcPr>
          <w:p w14:paraId="56671A2C" w14:textId="77777777" w:rsidR="004D5EB0" w:rsidRPr="00D20444" w:rsidRDefault="004D5EB0" w:rsidP="00FB214D">
            <w:pPr>
              <w:pStyle w:val="TableParagraph"/>
              <w:spacing w:line="225" w:lineRule="exact"/>
              <w:ind w:left="195"/>
              <w:jc w:val="left"/>
              <w:rPr>
                <w:sz w:val="20"/>
              </w:rPr>
            </w:pPr>
            <w:r w:rsidRPr="00D20444">
              <w:rPr>
                <w:sz w:val="20"/>
              </w:rPr>
              <w:t>96.6</w:t>
            </w:r>
          </w:p>
          <w:p w14:paraId="4C63DE21" w14:textId="77777777" w:rsidR="004D5EB0" w:rsidRPr="00D20444" w:rsidRDefault="004D5EB0" w:rsidP="00FB214D">
            <w:pPr>
              <w:pStyle w:val="TableParagraph"/>
              <w:spacing w:before="34" w:line="240" w:lineRule="auto"/>
              <w:ind w:left="191"/>
              <w:jc w:val="left"/>
              <w:rPr>
                <w:sz w:val="20"/>
              </w:rPr>
            </w:pPr>
            <w:r w:rsidRPr="00D20444">
              <w:rPr>
                <w:sz w:val="20"/>
              </w:rPr>
              <w:t>±0.8</w:t>
            </w:r>
          </w:p>
        </w:tc>
      </w:tr>
      <w:tr w:rsidR="004D5EB0" w:rsidRPr="00D20444" w14:paraId="24B388CF" w14:textId="77777777" w:rsidTr="00FB214D">
        <w:trPr>
          <w:trHeight w:val="897"/>
        </w:trPr>
        <w:tc>
          <w:tcPr>
            <w:tcW w:w="764" w:type="dxa"/>
            <w:vMerge w:val="restart"/>
          </w:tcPr>
          <w:p w14:paraId="6BFAC4D9" w14:textId="77777777" w:rsidR="004D5EB0" w:rsidRPr="00D20444" w:rsidRDefault="004D5EB0" w:rsidP="00FB214D">
            <w:pPr>
              <w:pStyle w:val="TableParagraph"/>
              <w:spacing w:line="270" w:lineRule="exact"/>
              <w:ind w:left="336"/>
              <w:jc w:val="left"/>
              <w:rPr>
                <w:sz w:val="16"/>
              </w:rPr>
            </w:pPr>
            <w:r w:rsidRPr="00D20444">
              <w:rPr>
                <w:position w:val="2"/>
                <w:sz w:val="24"/>
              </w:rPr>
              <w:t>T</w:t>
            </w:r>
            <w:r w:rsidRPr="00D20444">
              <w:rPr>
                <w:sz w:val="16"/>
              </w:rPr>
              <w:t>3</w:t>
            </w:r>
          </w:p>
        </w:tc>
        <w:tc>
          <w:tcPr>
            <w:tcW w:w="701" w:type="dxa"/>
          </w:tcPr>
          <w:p w14:paraId="0E5EB750" w14:textId="77777777" w:rsidR="004D5EB0" w:rsidRPr="00D20444" w:rsidRDefault="004D5EB0" w:rsidP="00FB214D">
            <w:pPr>
              <w:pStyle w:val="TableParagraph"/>
              <w:spacing w:line="225" w:lineRule="exact"/>
              <w:ind w:left="110" w:right="107"/>
              <w:rPr>
                <w:sz w:val="20"/>
              </w:rPr>
            </w:pPr>
            <w:r w:rsidRPr="00D20444">
              <w:rPr>
                <w:sz w:val="20"/>
              </w:rPr>
              <w:t>G.C</w:t>
            </w:r>
          </w:p>
        </w:tc>
        <w:tc>
          <w:tcPr>
            <w:tcW w:w="812" w:type="dxa"/>
          </w:tcPr>
          <w:p w14:paraId="62AB42EA" w14:textId="77777777" w:rsidR="004D5EB0" w:rsidRPr="00D20444" w:rsidRDefault="004D5EB0" w:rsidP="00FB214D">
            <w:pPr>
              <w:pStyle w:val="TableParagraph"/>
              <w:spacing w:line="225" w:lineRule="exact"/>
              <w:ind w:right="152"/>
              <w:jc w:val="right"/>
              <w:rPr>
                <w:sz w:val="20"/>
              </w:rPr>
            </w:pPr>
            <w:r w:rsidRPr="00D20444">
              <w:rPr>
                <w:sz w:val="20"/>
              </w:rPr>
              <w:t>6.4±0</w:t>
            </w:r>
          </w:p>
          <w:p w14:paraId="5F32F674" w14:textId="77777777" w:rsidR="004D5EB0" w:rsidRPr="00D20444" w:rsidRDefault="004D5EB0" w:rsidP="00FB214D">
            <w:pPr>
              <w:pStyle w:val="TableParagraph"/>
              <w:spacing w:before="39" w:line="240" w:lineRule="auto"/>
              <w:ind w:right="154"/>
              <w:jc w:val="right"/>
              <w:rPr>
                <w:sz w:val="20"/>
              </w:rPr>
            </w:pPr>
            <w:r w:rsidRPr="00D20444">
              <w:rPr>
                <w:sz w:val="20"/>
              </w:rPr>
              <w:t>.14</w:t>
            </w:r>
            <w:r w:rsidRPr="00D20444">
              <w:rPr>
                <w:sz w:val="20"/>
                <w:vertAlign w:val="superscript"/>
              </w:rPr>
              <w:t>b</w:t>
            </w:r>
          </w:p>
        </w:tc>
        <w:tc>
          <w:tcPr>
            <w:tcW w:w="874" w:type="dxa"/>
          </w:tcPr>
          <w:p w14:paraId="4125AC1D" w14:textId="77777777" w:rsidR="004D5EB0" w:rsidRPr="00D20444" w:rsidRDefault="004D5EB0" w:rsidP="00FB214D">
            <w:pPr>
              <w:pStyle w:val="TableParagraph"/>
              <w:spacing w:line="225" w:lineRule="exact"/>
              <w:ind w:left="109" w:right="104"/>
              <w:rPr>
                <w:sz w:val="20"/>
              </w:rPr>
            </w:pPr>
            <w:r w:rsidRPr="00D20444">
              <w:rPr>
                <w:sz w:val="20"/>
              </w:rPr>
              <w:t>19.4±0.</w:t>
            </w:r>
          </w:p>
          <w:p w14:paraId="5D48A48F" w14:textId="77777777" w:rsidR="004D5EB0" w:rsidRPr="00D20444" w:rsidRDefault="004D5EB0" w:rsidP="00FB214D">
            <w:pPr>
              <w:pStyle w:val="TableParagraph"/>
              <w:spacing w:before="39" w:line="240" w:lineRule="auto"/>
              <w:ind w:left="104" w:right="104"/>
              <w:rPr>
                <w:sz w:val="20"/>
              </w:rPr>
            </w:pPr>
            <w:r w:rsidRPr="00D20444">
              <w:rPr>
                <w:sz w:val="20"/>
              </w:rPr>
              <w:t>56</w:t>
            </w:r>
            <w:r w:rsidRPr="00D20444">
              <w:rPr>
                <w:sz w:val="20"/>
                <w:vertAlign w:val="superscript"/>
              </w:rPr>
              <w:t>a</w:t>
            </w:r>
          </w:p>
        </w:tc>
        <w:tc>
          <w:tcPr>
            <w:tcW w:w="812" w:type="dxa"/>
          </w:tcPr>
          <w:p w14:paraId="46DDDB7D" w14:textId="77777777" w:rsidR="004D5EB0" w:rsidRPr="00D20444" w:rsidRDefault="004D5EB0" w:rsidP="00FB214D">
            <w:pPr>
              <w:pStyle w:val="TableParagraph"/>
              <w:spacing w:line="225" w:lineRule="exact"/>
              <w:ind w:right="158"/>
              <w:jc w:val="right"/>
              <w:rPr>
                <w:sz w:val="20"/>
              </w:rPr>
            </w:pPr>
            <w:r w:rsidRPr="00D20444">
              <w:rPr>
                <w:sz w:val="20"/>
              </w:rPr>
              <w:t>6.4±0</w:t>
            </w:r>
          </w:p>
          <w:p w14:paraId="483A2692" w14:textId="77777777" w:rsidR="004D5EB0" w:rsidRPr="00D20444" w:rsidRDefault="004D5EB0" w:rsidP="00FB214D">
            <w:pPr>
              <w:pStyle w:val="TableParagraph"/>
              <w:spacing w:before="39" w:line="240" w:lineRule="auto"/>
              <w:ind w:right="160"/>
              <w:jc w:val="right"/>
              <w:rPr>
                <w:sz w:val="20"/>
              </w:rPr>
            </w:pPr>
            <w:r w:rsidRPr="00D20444">
              <w:rPr>
                <w:sz w:val="20"/>
              </w:rPr>
              <w:t>.14</w:t>
            </w:r>
            <w:r w:rsidRPr="00D20444">
              <w:rPr>
                <w:sz w:val="20"/>
                <w:vertAlign w:val="superscript"/>
              </w:rPr>
              <w:t>b</w:t>
            </w:r>
          </w:p>
        </w:tc>
        <w:tc>
          <w:tcPr>
            <w:tcW w:w="999" w:type="dxa"/>
          </w:tcPr>
          <w:p w14:paraId="79E698E9" w14:textId="77777777" w:rsidR="004D5EB0" w:rsidRPr="00D20444" w:rsidRDefault="004D5EB0" w:rsidP="00FB214D">
            <w:pPr>
              <w:pStyle w:val="TableParagraph"/>
              <w:spacing w:line="225" w:lineRule="exact"/>
              <w:ind w:right="153"/>
              <w:jc w:val="right"/>
              <w:rPr>
                <w:sz w:val="20"/>
              </w:rPr>
            </w:pPr>
            <w:r w:rsidRPr="00D20444">
              <w:rPr>
                <w:sz w:val="20"/>
              </w:rPr>
              <w:t>92.23±0</w:t>
            </w:r>
          </w:p>
          <w:p w14:paraId="1E8515BD" w14:textId="77777777" w:rsidR="004D5EB0" w:rsidRPr="00D20444" w:rsidRDefault="004D5EB0" w:rsidP="00FB214D">
            <w:pPr>
              <w:pStyle w:val="TableParagraph"/>
              <w:spacing w:before="39" w:line="240" w:lineRule="auto"/>
              <w:ind w:right="153"/>
              <w:jc w:val="right"/>
              <w:rPr>
                <w:sz w:val="20"/>
              </w:rPr>
            </w:pPr>
            <w:r w:rsidRPr="00D20444">
              <w:rPr>
                <w:sz w:val="20"/>
              </w:rPr>
              <w:t>.20</w:t>
            </w:r>
            <w:r w:rsidRPr="00D20444">
              <w:rPr>
                <w:sz w:val="20"/>
                <w:vertAlign w:val="superscript"/>
              </w:rPr>
              <w:t>c</w:t>
            </w:r>
          </w:p>
        </w:tc>
        <w:tc>
          <w:tcPr>
            <w:tcW w:w="745" w:type="dxa"/>
          </w:tcPr>
          <w:p w14:paraId="729FA722" w14:textId="77777777" w:rsidR="004D5EB0" w:rsidRPr="00D20444" w:rsidRDefault="004D5EB0" w:rsidP="00FB214D">
            <w:pPr>
              <w:pStyle w:val="TableParagraph"/>
              <w:spacing w:line="225" w:lineRule="exact"/>
              <w:ind w:left="190"/>
              <w:jc w:val="left"/>
              <w:rPr>
                <w:sz w:val="20"/>
              </w:rPr>
            </w:pPr>
            <w:r w:rsidRPr="00D20444">
              <w:rPr>
                <w:sz w:val="20"/>
              </w:rPr>
              <w:t>8.2±</w:t>
            </w:r>
          </w:p>
          <w:p w14:paraId="71DBBB62" w14:textId="77777777" w:rsidR="004D5EB0" w:rsidRPr="00D20444" w:rsidRDefault="004D5EB0" w:rsidP="00FB214D">
            <w:pPr>
              <w:pStyle w:val="TableParagraph"/>
              <w:spacing w:before="39" w:line="240" w:lineRule="auto"/>
              <w:ind w:left="218"/>
              <w:jc w:val="left"/>
              <w:rPr>
                <w:sz w:val="20"/>
              </w:rPr>
            </w:pPr>
            <w:r w:rsidRPr="00D20444">
              <w:rPr>
                <w:sz w:val="20"/>
              </w:rPr>
              <w:t>0.1</w:t>
            </w:r>
            <w:r w:rsidRPr="00D20444">
              <w:rPr>
                <w:sz w:val="20"/>
                <w:vertAlign w:val="superscript"/>
              </w:rPr>
              <w:t>a</w:t>
            </w:r>
          </w:p>
        </w:tc>
        <w:tc>
          <w:tcPr>
            <w:tcW w:w="850" w:type="dxa"/>
          </w:tcPr>
          <w:p w14:paraId="15B09E82" w14:textId="77777777" w:rsidR="004D5EB0" w:rsidRPr="00D20444" w:rsidRDefault="004D5EB0" w:rsidP="00FB214D">
            <w:pPr>
              <w:pStyle w:val="TableParagraph"/>
              <w:spacing w:line="225" w:lineRule="exact"/>
              <w:ind w:left="193"/>
              <w:jc w:val="left"/>
              <w:rPr>
                <w:sz w:val="20"/>
              </w:rPr>
            </w:pPr>
            <w:r w:rsidRPr="00D20444">
              <w:rPr>
                <w:sz w:val="20"/>
              </w:rPr>
              <w:t>78.4±</w:t>
            </w:r>
          </w:p>
          <w:p w14:paraId="33BD971A" w14:textId="77777777" w:rsidR="004D5EB0" w:rsidRPr="00D20444" w:rsidRDefault="004D5EB0" w:rsidP="00FB214D">
            <w:pPr>
              <w:pStyle w:val="TableParagraph"/>
              <w:spacing w:before="39" w:line="240" w:lineRule="auto"/>
              <w:ind w:left="270"/>
              <w:jc w:val="left"/>
              <w:rPr>
                <w:sz w:val="20"/>
              </w:rPr>
            </w:pPr>
            <w:r w:rsidRPr="00D20444">
              <w:rPr>
                <w:sz w:val="20"/>
              </w:rPr>
              <w:t>1.9</w:t>
            </w:r>
            <w:r w:rsidRPr="00D20444">
              <w:rPr>
                <w:sz w:val="20"/>
                <w:vertAlign w:val="superscript"/>
              </w:rPr>
              <w:t>a</w:t>
            </w:r>
          </w:p>
        </w:tc>
        <w:tc>
          <w:tcPr>
            <w:tcW w:w="942" w:type="dxa"/>
          </w:tcPr>
          <w:p w14:paraId="0B5A8AED" w14:textId="77777777" w:rsidR="004D5EB0" w:rsidRPr="00D20444" w:rsidRDefault="004D5EB0" w:rsidP="00FB214D">
            <w:pPr>
              <w:pStyle w:val="TableParagraph"/>
              <w:spacing w:line="225" w:lineRule="exact"/>
              <w:ind w:left="183"/>
              <w:jc w:val="left"/>
              <w:rPr>
                <w:sz w:val="20"/>
              </w:rPr>
            </w:pPr>
            <w:r w:rsidRPr="00D20444">
              <w:rPr>
                <w:sz w:val="20"/>
              </w:rPr>
              <w:t>81.76±</w:t>
            </w:r>
          </w:p>
          <w:p w14:paraId="2B906EB4" w14:textId="77777777" w:rsidR="004D5EB0" w:rsidRPr="00D20444" w:rsidRDefault="004D5EB0" w:rsidP="00FB214D">
            <w:pPr>
              <w:pStyle w:val="TableParagraph"/>
              <w:spacing w:before="39" w:line="240" w:lineRule="auto"/>
              <w:ind w:left="261"/>
              <w:jc w:val="left"/>
              <w:rPr>
                <w:sz w:val="20"/>
              </w:rPr>
            </w:pPr>
            <w:r w:rsidRPr="00D20444">
              <w:rPr>
                <w:sz w:val="20"/>
              </w:rPr>
              <w:t>0.41</w:t>
            </w:r>
            <w:r w:rsidRPr="00D20444">
              <w:rPr>
                <w:sz w:val="20"/>
                <w:vertAlign w:val="superscript"/>
              </w:rPr>
              <w:t>c</w:t>
            </w:r>
          </w:p>
        </w:tc>
        <w:tc>
          <w:tcPr>
            <w:tcW w:w="942" w:type="dxa"/>
          </w:tcPr>
          <w:p w14:paraId="5EF3C99A" w14:textId="77777777" w:rsidR="004D5EB0" w:rsidRPr="00D20444" w:rsidRDefault="004D5EB0" w:rsidP="00FB214D">
            <w:pPr>
              <w:pStyle w:val="TableParagraph"/>
              <w:spacing w:line="225" w:lineRule="exact"/>
              <w:ind w:left="187"/>
              <w:jc w:val="left"/>
              <w:rPr>
                <w:sz w:val="20"/>
              </w:rPr>
            </w:pPr>
            <w:r w:rsidRPr="00D20444">
              <w:rPr>
                <w:sz w:val="20"/>
              </w:rPr>
              <w:t>782.3±</w:t>
            </w:r>
          </w:p>
          <w:p w14:paraId="498A0D75" w14:textId="77777777" w:rsidR="004D5EB0" w:rsidRPr="00D20444" w:rsidRDefault="004D5EB0" w:rsidP="00FB214D">
            <w:pPr>
              <w:pStyle w:val="TableParagraph"/>
              <w:spacing w:before="39" w:line="240" w:lineRule="auto"/>
              <w:ind w:left="264"/>
              <w:jc w:val="left"/>
              <w:rPr>
                <w:sz w:val="20"/>
              </w:rPr>
            </w:pPr>
            <w:r w:rsidRPr="00D20444">
              <w:rPr>
                <w:sz w:val="20"/>
              </w:rPr>
              <w:t>23.4</w:t>
            </w:r>
            <w:r w:rsidRPr="00D20444">
              <w:rPr>
                <w:sz w:val="20"/>
                <w:vertAlign w:val="superscript"/>
              </w:rPr>
              <w:t>a</w:t>
            </w:r>
          </w:p>
        </w:tc>
        <w:tc>
          <w:tcPr>
            <w:tcW w:w="947" w:type="dxa"/>
          </w:tcPr>
          <w:p w14:paraId="50332CA7" w14:textId="77777777" w:rsidR="004D5EB0" w:rsidRPr="00D20444" w:rsidRDefault="004D5EB0" w:rsidP="00FB214D">
            <w:pPr>
              <w:pStyle w:val="TableParagraph"/>
              <w:spacing w:line="225" w:lineRule="exact"/>
              <w:ind w:left="187"/>
              <w:jc w:val="left"/>
              <w:rPr>
                <w:sz w:val="20"/>
              </w:rPr>
            </w:pPr>
            <w:r w:rsidRPr="00D20444">
              <w:rPr>
                <w:sz w:val="20"/>
              </w:rPr>
              <w:t>0.68±0</w:t>
            </w:r>
          </w:p>
          <w:p w14:paraId="5644D2C4" w14:textId="77777777" w:rsidR="004D5EB0" w:rsidRPr="00D20444" w:rsidRDefault="004D5EB0" w:rsidP="00FB214D">
            <w:pPr>
              <w:pStyle w:val="TableParagraph"/>
              <w:spacing w:before="39" w:line="240" w:lineRule="auto"/>
              <w:ind w:left="263"/>
              <w:jc w:val="left"/>
              <w:rPr>
                <w:sz w:val="20"/>
              </w:rPr>
            </w:pPr>
            <w:r w:rsidRPr="00D20444">
              <w:rPr>
                <w:sz w:val="20"/>
              </w:rPr>
              <w:t>.003</w:t>
            </w:r>
            <w:r w:rsidRPr="00D20444">
              <w:rPr>
                <w:sz w:val="20"/>
                <w:vertAlign w:val="superscript"/>
              </w:rPr>
              <w:t>c</w:t>
            </w:r>
          </w:p>
        </w:tc>
        <w:tc>
          <w:tcPr>
            <w:tcW w:w="875" w:type="dxa"/>
          </w:tcPr>
          <w:p w14:paraId="295689B6" w14:textId="77777777" w:rsidR="004D5EB0" w:rsidRPr="00D20444" w:rsidRDefault="004D5EB0" w:rsidP="00FB214D">
            <w:pPr>
              <w:pStyle w:val="TableParagraph"/>
              <w:spacing w:line="225" w:lineRule="exact"/>
              <w:ind w:left="200"/>
              <w:jc w:val="left"/>
              <w:rPr>
                <w:sz w:val="20"/>
              </w:rPr>
            </w:pPr>
            <w:r w:rsidRPr="00D20444">
              <w:rPr>
                <w:sz w:val="20"/>
              </w:rPr>
              <w:t>1.81±</w:t>
            </w:r>
          </w:p>
          <w:p w14:paraId="77EDE328" w14:textId="77777777" w:rsidR="004D5EB0" w:rsidRPr="00D20444" w:rsidRDefault="004D5EB0" w:rsidP="00FB214D">
            <w:pPr>
              <w:pStyle w:val="TableParagraph"/>
              <w:spacing w:before="39" w:line="240" w:lineRule="auto"/>
              <w:ind w:left="224"/>
              <w:jc w:val="left"/>
              <w:rPr>
                <w:sz w:val="20"/>
              </w:rPr>
            </w:pPr>
            <w:r w:rsidRPr="00D20444">
              <w:rPr>
                <w:sz w:val="20"/>
              </w:rPr>
              <w:t>0.02</w:t>
            </w:r>
            <w:r w:rsidRPr="00D20444">
              <w:rPr>
                <w:sz w:val="20"/>
                <w:vertAlign w:val="superscript"/>
              </w:rPr>
              <w:t>a</w:t>
            </w:r>
          </w:p>
        </w:tc>
        <w:tc>
          <w:tcPr>
            <w:tcW w:w="1047" w:type="dxa"/>
          </w:tcPr>
          <w:p w14:paraId="7C305FC7" w14:textId="77777777" w:rsidR="004D5EB0" w:rsidRPr="00D20444" w:rsidRDefault="004D5EB0" w:rsidP="00FB214D">
            <w:pPr>
              <w:pStyle w:val="TableParagraph"/>
              <w:spacing w:line="225" w:lineRule="exact"/>
              <w:ind w:left="167" w:right="169"/>
              <w:rPr>
                <w:sz w:val="20"/>
              </w:rPr>
            </w:pPr>
            <w:r w:rsidRPr="00D20444">
              <w:rPr>
                <w:sz w:val="20"/>
              </w:rPr>
              <w:t>3566.1±</w:t>
            </w:r>
          </w:p>
          <w:p w14:paraId="66D74502" w14:textId="77777777" w:rsidR="004D5EB0" w:rsidRPr="00D20444" w:rsidRDefault="004D5EB0" w:rsidP="00FB214D">
            <w:pPr>
              <w:pStyle w:val="TableParagraph"/>
              <w:spacing w:before="39" w:line="240" w:lineRule="auto"/>
              <w:ind w:left="160" w:right="169"/>
              <w:rPr>
                <w:sz w:val="20"/>
              </w:rPr>
            </w:pPr>
            <w:r w:rsidRPr="00D20444">
              <w:rPr>
                <w:sz w:val="20"/>
              </w:rPr>
              <w:t>55.1</w:t>
            </w:r>
            <w:r w:rsidRPr="00D20444">
              <w:rPr>
                <w:sz w:val="20"/>
                <w:vertAlign w:val="superscript"/>
              </w:rPr>
              <w:t>b</w:t>
            </w:r>
          </w:p>
        </w:tc>
        <w:tc>
          <w:tcPr>
            <w:tcW w:w="875" w:type="dxa"/>
            <w:vMerge w:val="restart"/>
          </w:tcPr>
          <w:p w14:paraId="6B7F5755" w14:textId="77777777" w:rsidR="004D5EB0" w:rsidRPr="00D20444" w:rsidRDefault="004D5EB0" w:rsidP="00FB214D">
            <w:pPr>
              <w:pStyle w:val="TableParagraph"/>
              <w:spacing w:line="240" w:lineRule="auto"/>
              <w:jc w:val="left"/>
              <w:rPr>
                <w:b/>
              </w:rPr>
            </w:pPr>
          </w:p>
          <w:p w14:paraId="0F465084" w14:textId="77777777" w:rsidR="004D5EB0" w:rsidRPr="00D20444" w:rsidRDefault="004D5EB0" w:rsidP="00FB214D">
            <w:pPr>
              <w:pStyle w:val="TableParagraph"/>
              <w:spacing w:line="240" w:lineRule="auto"/>
              <w:jc w:val="left"/>
              <w:rPr>
                <w:b/>
              </w:rPr>
            </w:pPr>
          </w:p>
          <w:p w14:paraId="178B9C84" w14:textId="77777777" w:rsidR="004D5EB0" w:rsidRPr="00D20444" w:rsidRDefault="004D5EB0" w:rsidP="00FB214D">
            <w:pPr>
              <w:pStyle w:val="TableParagraph"/>
              <w:spacing w:before="10" w:line="240" w:lineRule="auto"/>
              <w:jc w:val="left"/>
              <w:rPr>
                <w:b/>
                <w:sz w:val="24"/>
              </w:rPr>
            </w:pPr>
          </w:p>
          <w:p w14:paraId="62002F25" w14:textId="77777777" w:rsidR="004D5EB0" w:rsidRPr="00D20444" w:rsidRDefault="004D5EB0" w:rsidP="00FB214D">
            <w:pPr>
              <w:pStyle w:val="TableParagraph"/>
              <w:spacing w:line="240" w:lineRule="auto"/>
              <w:ind w:left="198"/>
              <w:jc w:val="left"/>
              <w:rPr>
                <w:sz w:val="20"/>
              </w:rPr>
            </w:pPr>
            <w:r w:rsidRPr="00D20444">
              <w:rPr>
                <w:sz w:val="20"/>
              </w:rPr>
              <w:t>2.18±</w:t>
            </w:r>
          </w:p>
          <w:p w14:paraId="3C1D8B50" w14:textId="77777777" w:rsidR="004D5EB0" w:rsidRPr="00D20444" w:rsidRDefault="004D5EB0" w:rsidP="00FB214D">
            <w:pPr>
              <w:pStyle w:val="TableParagraph"/>
              <w:spacing w:before="35" w:line="240" w:lineRule="auto"/>
              <w:ind w:left="222"/>
              <w:jc w:val="left"/>
              <w:rPr>
                <w:sz w:val="20"/>
              </w:rPr>
            </w:pPr>
            <w:r w:rsidRPr="00D20444">
              <w:rPr>
                <w:sz w:val="20"/>
              </w:rPr>
              <w:t>0.01</w:t>
            </w:r>
            <w:r w:rsidRPr="00D20444">
              <w:rPr>
                <w:sz w:val="20"/>
                <w:vertAlign w:val="superscript"/>
              </w:rPr>
              <w:t>b</w:t>
            </w:r>
          </w:p>
        </w:tc>
        <w:tc>
          <w:tcPr>
            <w:tcW w:w="937" w:type="dxa"/>
            <w:vMerge w:val="restart"/>
          </w:tcPr>
          <w:p w14:paraId="547652FA" w14:textId="77777777" w:rsidR="004D5EB0" w:rsidRPr="00D20444" w:rsidRDefault="004D5EB0" w:rsidP="00FB214D">
            <w:pPr>
              <w:pStyle w:val="TableParagraph"/>
              <w:spacing w:line="240" w:lineRule="auto"/>
              <w:jc w:val="left"/>
              <w:rPr>
                <w:b/>
              </w:rPr>
            </w:pPr>
          </w:p>
          <w:p w14:paraId="5A5A35A2" w14:textId="77777777" w:rsidR="004D5EB0" w:rsidRPr="00D20444" w:rsidRDefault="004D5EB0" w:rsidP="00FB214D">
            <w:pPr>
              <w:pStyle w:val="TableParagraph"/>
              <w:spacing w:line="240" w:lineRule="auto"/>
              <w:jc w:val="left"/>
              <w:rPr>
                <w:b/>
              </w:rPr>
            </w:pPr>
          </w:p>
          <w:p w14:paraId="51C86882" w14:textId="77777777" w:rsidR="004D5EB0" w:rsidRPr="00D20444" w:rsidRDefault="004D5EB0" w:rsidP="00FB214D">
            <w:pPr>
              <w:pStyle w:val="TableParagraph"/>
              <w:spacing w:before="10" w:line="240" w:lineRule="auto"/>
              <w:jc w:val="left"/>
              <w:rPr>
                <w:b/>
                <w:sz w:val="24"/>
              </w:rPr>
            </w:pPr>
          </w:p>
          <w:p w14:paraId="105E2935" w14:textId="77777777" w:rsidR="004D5EB0" w:rsidRPr="00D20444" w:rsidRDefault="004D5EB0" w:rsidP="00FB214D">
            <w:pPr>
              <w:pStyle w:val="TableParagraph"/>
              <w:spacing w:line="240" w:lineRule="auto"/>
              <w:ind w:left="183"/>
              <w:jc w:val="left"/>
              <w:rPr>
                <w:sz w:val="20"/>
              </w:rPr>
            </w:pPr>
            <w:r w:rsidRPr="00D20444">
              <w:rPr>
                <w:sz w:val="20"/>
              </w:rPr>
              <w:t>0.45±0</w:t>
            </w:r>
          </w:p>
          <w:p w14:paraId="075F91E7" w14:textId="77777777" w:rsidR="004D5EB0" w:rsidRPr="00D20444" w:rsidRDefault="004D5EB0" w:rsidP="00FB214D">
            <w:pPr>
              <w:pStyle w:val="TableParagraph"/>
              <w:spacing w:before="35" w:line="240" w:lineRule="auto"/>
              <w:ind w:left="260"/>
              <w:jc w:val="left"/>
              <w:rPr>
                <w:sz w:val="20"/>
              </w:rPr>
            </w:pPr>
            <w:r w:rsidRPr="00D20444">
              <w:rPr>
                <w:sz w:val="20"/>
              </w:rPr>
              <w:t>.002</w:t>
            </w:r>
            <w:r w:rsidRPr="00D20444">
              <w:rPr>
                <w:sz w:val="20"/>
                <w:vertAlign w:val="superscript"/>
              </w:rPr>
              <w:t>a</w:t>
            </w:r>
          </w:p>
        </w:tc>
        <w:tc>
          <w:tcPr>
            <w:tcW w:w="875" w:type="dxa"/>
            <w:vMerge w:val="restart"/>
          </w:tcPr>
          <w:p w14:paraId="786CEE81" w14:textId="77777777" w:rsidR="004D5EB0" w:rsidRPr="00D20444" w:rsidRDefault="004D5EB0" w:rsidP="00FB214D">
            <w:pPr>
              <w:pStyle w:val="TableParagraph"/>
              <w:spacing w:line="240" w:lineRule="auto"/>
              <w:jc w:val="left"/>
              <w:rPr>
                <w:b/>
              </w:rPr>
            </w:pPr>
          </w:p>
          <w:p w14:paraId="0606D5C9" w14:textId="77777777" w:rsidR="004D5EB0" w:rsidRPr="00D20444" w:rsidRDefault="004D5EB0" w:rsidP="00FB214D">
            <w:pPr>
              <w:pStyle w:val="TableParagraph"/>
              <w:spacing w:line="240" w:lineRule="auto"/>
              <w:jc w:val="left"/>
              <w:rPr>
                <w:b/>
              </w:rPr>
            </w:pPr>
          </w:p>
          <w:p w14:paraId="4F442A81" w14:textId="77777777" w:rsidR="004D5EB0" w:rsidRPr="00D20444" w:rsidRDefault="004D5EB0" w:rsidP="00FB214D">
            <w:pPr>
              <w:pStyle w:val="TableParagraph"/>
              <w:spacing w:before="10" w:line="240" w:lineRule="auto"/>
              <w:jc w:val="left"/>
              <w:rPr>
                <w:b/>
                <w:sz w:val="24"/>
              </w:rPr>
            </w:pPr>
          </w:p>
          <w:p w14:paraId="051F7055" w14:textId="77777777" w:rsidR="004D5EB0" w:rsidRPr="00D20444" w:rsidRDefault="004D5EB0" w:rsidP="00FB214D">
            <w:pPr>
              <w:pStyle w:val="TableParagraph"/>
              <w:spacing w:line="240" w:lineRule="auto"/>
              <w:ind w:left="196"/>
              <w:jc w:val="left"/>
              <w:rPr>
                <w:sz w:val="20"/>
              </w:rPr>
            </w:pPr>
            <w:r w:rsidRPr="00D20444">
              <w:rPr>
                <w:sz w:val="20"/>
              </w:rPr>
              <w:t>2.57±</w:t>
            </w:r>
          </w:p>
          <w:p w14:paraId="22251BB6" w14:textId="77777777" w:rsidR="004D5EB0" w:rsidRPr="00D20444" w:rsidRDefault="004D5EB0" w:rsidP="00FB214D">
            <w:pPr>
              <w:pStyle w:val="TableParagraph"/>
              <w:spacing w:before="35" w:line="240" w:lineRule="auto"/>
              <w:ind w:left="225"/>
              <w:jc w:val="left"/>
              <w:rPr>
                <w:sz w:val="20"/>
              </w:rPr>
            </w:pPr>
            <w:r w:rsidRPr="00D20444">
              <w:rPr>
                <w:sz w:val="20"/>
              </w:rPr>
              <w:t>0.01</w:t>
            </w:r>
            <w:r w:rsidRPr="00D20444">
              <w:rPr>
                <w:sz w:val="20"/>
                <w:vertAlign w:val="superscript"/>
              </w:rPr>
              <w:t>c</w:t>
            </w:r>
          </w:p>
        </w:tc>
        <w:tc>
          <w:tcPr>
            <w:tcW w:w="764" w:type="dxa"/>
          </w:tcPr>
          <w:p w14:paraId="04A4DCC1" w14:textId="77777777" w:rsidR="004D5EB0" w:rsidRPr="00D20444" w:rsidRDefault="004D5EB0" w:rsidP="00FB214D">
            <w:pPr>
              <w:pStyle w:val="TableParagraph"/>
              <w:spacing w:line="225" w:lineRule="exact"/>
              <w:ind w:left="195"/>
              <w:jc w:val="left"/>
              <w:rPr>
                <w:sz w:val="20"/>
              </w:rPr>
            </w:pPr>
            <w:r w:rsidRPr="00D20444">
              <w:rPr>
                <w:sz w:val="20"/>
              </w:rPr>
              <w:t>96.6</w:t>
            </w:r>
          </w:p>
          <w:p w14:paraId="43B57E1A" w14:textId="77777777" w:rsidR="004D5EB0" w:rsidRPr="00D20444" w:rsidRDefault="004D5EB0" w:rsidP="00FB214D">
            <w:pPr>
              <w:pStyle w:val="TableParagraph"/>
              <w:spacing w:before="39" w:line="240" w:lineRule="auto"/>
              <w:ind w:left="191"/>
              <w:jc w:val="left"/>
              <w:rPr>
                <w:sz w:val="20"/>
              </w:rPr>
            </w:pPr>
            <w:r w:rsidRPr="00D20444">
              <w:rPr>
                <w:sz w:val="20"/>
              </w:rPr>
              <w:t>±1.6</w:t>
            </w:r>
          </w:p>
        </w:tc>
      </w:tr>
      <w:tr w:rsidR="004D5EB0" w:rsidRPr="00D20444" w14:paraId="7977A896" w14:textId="77777777" w:rsidTr="00FB214D">
        <w:trPr>
          <w:trHeight w:val="964"/>
        </w:trPr>
        <w:tc>
          <w:tcPr>
            <w:tcW w:w="764" w:type="dxa"/>
            <w:vMerge/>
            <w:tcBorders>
              <w:top w:val="nil"/>
            </w:tcBorders>
          </w:tcPr>
          <w:p w14:paraId="16942D1E" w14:textId="77777777" w:rsidR="004D5EB0" w:rsidRPr="00D20444" w:rsidRDefault="004D5EB0" w:rsidP="00FB214D">
            <w:pPr>
              <w:rPr>
                <w:sz w:val="2"/>
                <w:szCs w:val="2"/>
              </w:rPr>
            </w:pPr>
          </w:p>
        </w:tc>
        <w:tc>
          <w:tcPr>
            <w:tcW w:w="701" w:type="dxa"/>
          </w:tcPr>
          <w:p w14:paraId="4D93890D" w14:textId="77777777" w:rsidR="004D5EB0" w:rsidRPr="00D20444" w:rsidRDefault="004D5EB0" w:rsidP="00FB214D">
            <w:pPr>
              <w:pStyle w:val="TableParagraph"/>
              <w:spacing w:line="226" w:lineRule="exact"/>
              <w:ind w:left="110" w:right="107"/>
              <w:rPr>
                <w:sz w:val="20"/>
              </w:rPr>
            </w:pPr>
            <w:r w:rsidRPr="00D20444">
              <w:rPr>
                <w:sz w:val="20"/>
              </w:rPr>
              <w:t>C.C</w:t>
            </w:r>
          </w:p>
        </w:tc>
        <w:tc>
          <w:tcPr>
            <w:tcW w:w="812" w:type="dxa"/>
          </w:tcPr>
          <w:p w14:paraId="2FFD978F" w14:textId="77777777" w:rsidR="004D5EB0" w:rsidRPr="00D20444" w:rsidRDefault="004D5EB0" w:rsidP="00FB214D">
            <w:pPr>
              <w:pStyle w:val="TableParagraph"/>
              <w:spacing w:line="226" w:lineRule="exact"/>
              <w:ind w:right="152"/>
              <w:jc w:val="right"/>
              <w:rPr>
                <w:sz w:val="20"/>
              </w:rPr>
            </w:pPr>
            <w:r w:rsidRPr="00D20444">
              <w:rPr>
                <w:sz w:val="20"/>
              </w:rPr>
              <w:t>6.3±0</w:t>
            </w:r>
          </w:p>
          <w:p w14:paraId="2EAC08A4" w14:textId="77777777" w:rsidR="004D5EB0" w:rsidRPr="00D20444" w:rsidRDefault="004D5EB0" w:rsidP="00FB214D">
            <w:pPr>
              <w:pStyle w:val="TableParagraph"/>
              <w:spacing w:before="34" w:line="240" w:lineRule="auto"/>
              <w:ind w:right="154"/>
              <w:jc w:val="right"/>
              <w:rPr>
                <w:sz w:val="20"/>
              </w:rPr>
            </w:pPr>
            <w:r w:rsidRPr="00D20444">
              <w:rPr>
                <w:sz w:val="20"/>
              </w:rPr>
              <w:t>.12</w:t>
            </w:r>
            <w:r w:rsidRPr="00D20444">
              <w:rPr>
                <w:sz w:val="20"/>
                <w:vertAlign w:val="superscript"/>
              </w:rPr>
              <w:t>b</w:t>
            </w:r>
          </w:p>
        </w:tc>
        <w:tc>
          <w:tcPr>
            <w:tcW w:w="874" w:type="dxa"/>
          </w:tcPr>
          <w:p w14:paraId="18D43E31" w14:textId="77777777" w:rsidR="004D5EB0" w:rsidRPr="00D20444" w:rsidRDefault="004D5EB0" w:rsidP="00FB214D">
            <w:pPr>
              <w:pStyle w:val="TableParagraph"/>
              <w:spacing w:line="226" w:lineRule="exact"/>
              <w:ind w:left="109" w:right="104"/>
              <w:rPr>
                <w:sz w:val="20"/>
              </w:rPr>
            </w:pPr>
            <w:r w:rsidRPr="00D20444">
              <w:rPr>
                <w:sz w:val="20"/>
              </w:rPr>
              <w:t>17.3±0.</w:t>
            </w:r>
          </w:p>
          <w:p w14:paraId="2162A3A3" w14:textId="77777777" w:rsidR="004D5EB0" w:rsidRPr="00D20444" w:rsidRDefault="004D5EB0" w:rsidP="00FB214D">
            <w:pPr>
              <w:pStyle w:val="TableParagraph"/>
              <w:spacing w:before="34" w:line="240" w:lineRule="auto"/>
              <w:ind w:left="109" w:right="104"/>
              <w:rPr>
                <w:sz w:val="20"/>
              </w:rPr>
            </w:pPr>
            <w:r w:rsidRPr="00D20444">
              <w:rPr>
                <w:sz w:val="20"/>
              </w:rPr>
              <w:t>47</w:t>
            </w:r>
            <w:r w:rsidRPr="00D20444">
              <w:rPr>
                <w:sz w:val="20"/>
                <w:vertAlign w:val="superscript"/>
              </w:rPr>
              <w:t>d</w:t>
            </w:r>
          </w:p>
        </w:tc>
        <w:tc>
          <w:tcPr>
            <w:tcW w:w="812" w:type="dxa"/>
          </w:tcPr>
          <w:p w14:paraId="602C62C7" w14:textId="77777777" w:rsidR="004D5EB0" w:rsidRPr="00D20444" w:rsidRDefault="004D5EB0" w:rsidP="00FB214D">
            <w:pPr>
              <w:pStyle w:val="TableParagraph"/>
              <w:spacing w:line="226" w:lineRule="exact"/>
              <w:ind w:right="158"/>
              <w:jc w:val="right"/>
              <w:rPr>
                <w:sz w:val="20"/>
              </w:rPr>
            </w:pPr>
            <w:r w:rsidRPr="00D20444">
              <w:rPr>
                <w:sz w:val="20"/>
              </w:rPr>
              <w:t>6.3±0</w:t>
            </w:r>
          </w:p>
          <w:p w14:paraId="21D65FD6" w14:textId="77777777" w:rsidR="004D5EB0" w:rsidRPr="00D20444" w:rsidRDefault="004D5EB0" w:rsidP="00FB214D">
            <w:pPr>
              <w:pStyle w:val="TableParagraph"/>
              <w:spacing w:before="34" w:line="240" w:lineRule="auto"/>
              <w:ind w:right="160"/>
              <w:jc w:val="right"/>
              <w:rPr>
                <w:sz w:val="20"/>
              </w:rPr>
            </w:pPr>
            <w:r w:rsidRPr="00D20444">
              <w:rPr>
                <w:sz w:val="20"/>
              </w:rPr>
              <w:t>.12</w:t>
            </w:r>
            <w:r w:rsidRPr="00D20444">
              <w:rPr>
                <w:sz w:val="20"/>
                <w:vertAlign w:val="superscript"/>
              </w:rPr>
              <w:t>b</w:t>
            </w:r>
          </w:p>
        </w:tc>
        <w:tc>
          <w:tcPr>
            <w:tcW w:w="999" w:type="dxa"/>
          </w:tcPr>
          <w:p w14:paraId="38274BAA" w14:textId="77777777" w:rsidR="004D5EB0" w:rsidRPr="00D20444" w:rsidRDefault="004D5EB0" w:rsidP="00FB214D">
            <w:pPr>
              <w:pStyle w:val="TableParagraph"/>
              <w:spacing w:line="226" w:lineRule="exact"/>
              <w:ind w:right="153"/>
              <w:jc w:val="right"/>
              <w:rPr>
                <w:sz w:val="20"/>
              </w:rPr>
            </w:pPr>
            <w:r w:rsidRPr="00D20444">
              <w:rPr>
                <w:sz w:val="20"/>
              </w:rPr>
              <w:t>95.80±0</w:t>
            </w:r>
          </w:p>
          <w:p w14:paraId="568E9811" w14:textId="77777777" w:rsidR="004D5EB0" w:rsidRPr="00D20444" w:rsidRDefault="004D5EB0" w:rsidP="00FB214D">
            <w:pPr>
              <w:pStyle w:val="TableParagraph"/>
              <w:spacing w:before="34" w:line="240" w:lineRule="auto"/>
              <w:ind w:right="157"/>
              <w:jc w:val="right"/>
              <w:rPr>
                <w:sz w:val="20"/>
              </w:rPr>
            </w:pPr>
            <w:r w:rsidRPr="00D20444">
              <w:rPr>
                <w:sz w:val="20"/>
              </w:rPr>
              <w:t>.20</w:t>
            </w:r>
            <w:r w:rsidRPr="00D20444">
              <w:rPr>
                <w:sz w:val="20"/>
                <w:vertAlign w:val="superscript"/>
              </w:rPr>
              <w:t>b</w:t>
            </w:r>
          </w:p>
        </w:tc>
        <w:tc>
          <w:tcPr>
            <w:tcW w:w="745" w:type="dxa"/>
          </w:tcPr>
          <w:p w14:paraId="376C9FD0" w14:textId="77777777" w:rsidR="004D5EB0" w:rsidRPr="00D20444" w:rsidRDefault="004D5EB0" w:rsidP="00FB214D">
            <w:pPr>
              <w:pStyle w:val="TableParagraph"/>
              <w:spacing w:line="226" w:lineRule="exact"/>
              <w:ind w:left="190"/>
              <w:jc w:val="left"/>
              <w:rPr>
                <w:sz w:val="20"/>
              </w:rPr>
            </w:pPr>
            <w:r w:rsidRPr="00D20444">
              <w:rPr>
                <w:sz w:val="20"/>
              </w:rPr>
              <w:t>6.9±</w:t>
            </w:r>
          </w:p>
          <w:p w14:paraId="5D3BCE05" w14:textId="77777777" w:rsidR="004D5EB0" w:rsidRPr="00D20444" w:rsidRDefault="004D5EB0" w:rsidP="00FB214D">
            <w:pPr>
              <w:pStyle w:val="TableParagraph"/>
              <w:spacing w:before="34" w:line="240" w:lineRule="auto"/>
              <w:ind w:left="214"/>
              <w:jc w:val="left"/>
              <w:rPr>
                <w:sz w:val="20"/>
              </w:rPr>
            </w:pPr>
            <w:r w:rsidRPr="00D20444">
              <w:rPr>
                <w:sz w:val="20"/>
              </w:rPr>
              <w:t>0.4</w:t>
            </w:r>
            <w:r w:rsidRPr="00D20444">
              <w:rPr>
                <w:sz w:val="20"/>
                <w:vertAlign w:val="superscript"/>
              </w:rPr>
              <w:t>b</w:t>
            </w:r>
          </w:p>
        </w:tc>
        <w:tc>
          <w:tcPr>
            <w:tcW w:w="850" w:type="dxa"/>
          </w:tcPr>
          <w:p w14:paraId="5A5B7F64" w14:textId="77777777" w:rsidR="004D5EB0" w:rsidRPr="00D20444" w:rsidRDefault="004D5EB0" w:rsidP="00FB214D">
            <w:pPr>
              <w:pStyle w:val="TableParagraph"/>
              <w:spacing w:line="226" w:lineRule="exact"/>
              <w:ind w:left="193"/>
              <w:jc w:val="left"/>
              <w:rPr>
                <w:sz w:val="20"/>
              </w:rPr>
            </w:pPr>
            <w:r w:rsidRPr="00D20444">
              <w:rPr>
                <w:sz w:val="20"/>
              </w:rPr>
              <w:t>67.0±</w:t>
            </w:r>
          </w:p>
          <w:p w14:paraId="0332F68C" w14:textId="77777777" w:rsidR="004D5EB0" w:rsidRPr="00D20444" w:rsidRDefault="004D5EB0" w:rsidP="00FB214D">
            <w:pPr>
              <w:pStyle w:val="TableParagraph"/>
              <w:spacing w:before="34" w:line="240" w:lineRule="auto"/>
              <w:ind w:left="237"/>
              <w:jc w:val="left"/>
              <w:rPr>
                <w:sz w:val="20"/>
              </w:rPr>
            </w:pPr>
            <w:r w:rsidRPr="00D20444">
              <w:rPr>
                <w:sz w:val="20"/>
              </w:rPr>
              <w:t>5.3</w:t>
            </w:r>
            <w:r w:rsidRPr="00D20444">
              <w:rPr>
                <w:sz w:val="20"/>
                <w:vertAlign w:val="superscript"/>
              </w:rPr>
              <w:t>bc</w:t>
            </w:r>
          </w:p>
        </w:tc>
        <w:tc>
          <w:tcPr>
            <w:tcW w:w="942" w:type="dxa"/>
          </w:tcPr>
          <w:p w14:paraId="55291CD2" w14:textId="77777777" w:rsidR="004D5EB0" w:rsidRPr="00D20444" w:rsidRDefault="004D5EB0" w:rsidP="00FB214D">
            <w:pPr>
              <w:pStyle w:val="TableParagraph"/>
              <w:spacing w:line="226" w:lineRule="exact"/>
              <w:ind w:left="183"/>
              <w:jc w:val="left"/>
              <w:rPr>
                <w:sz w:val="20"/>
              </w:rPr>
            </w:pPr>
            <w:r w:rsidRPr="00D20444">
              <w:rPr>
                <w:sz w:val="20"/>
              </w:rPr>
              <w:t>85.43±</w:t>
            </w:r>
          </w:p>
          <w:p w14:paraId="25437477" w14:textId="77777777" w:rsidR="004D5EB0" w:rsidRPr="00D20444" w:rsidRDefault="004D5EB0" w:rsidP="00FB214D">
            <w:pPr>
              <w:pStyle w:val="TableParagraph"/>
              <w:spacing w:before="34" w:line="240" w:lineRule="auto"/>
              <w:ind w:left="261"/>
              <w:jc w:val="left"/>
              <w:rPr>
                <w:sz w:val="20"/>
              </w:rPr>
            </w:pPr>
            <w:r w:rsidRPr="00D20444">
              <w:rPr>
                <w:sz w:val="20"/>
              </w:rPr>
              <w:t>0.06</w:t>
            </w:r>
            <w:r w:rsidRPr="00D20444">
              <w:rPr>
                <w:sz w:val="20"/>
                <w:vertAlign w:val="superscript"/>
              </w:rPr>
              <w:t>b</w:t>
            </w:r>
          </w:p>
        </w:tc>
        <w:tc>
          <w:tcPr>
            <w:tcW w:w="942" w:type="dxa"/>
          </w:tcPr>
          <w:p w14:paraId="27D7D159" w14:textId="77777777" w:rsidR="004D5EB0" w:rsidRPr="00D20444" w:rsidRDefault="004D5EB0" w:rsidP="00FB214D">
            <w:pPr>
              <w:pStyle w:val="TableParagraph"/>
              <w:spacing w:line="226" w:lineRule="exact"/>
              <w:ind w:left="187"/>
              <w:jc w:val="left"/>
              <w:rPr>
                <w:sz w:val="20"/>
              </w:rPr>
            </w:pPr>
            <w:r w:rsidRPr="00D20444">
              <w:rPr>
                <w:sz w:val="20"/>
              </w:rPr>
              <w:t>824.5±</w:t>
            </w:r>
          </w:p>
          <w:p w14:paraId="1D870E30" w14:textId="77777777" w:rsidR="004D5EB0" w:rsidRPr="00D20444" w:rsidRDefault="004D5EB0" w:rsidP="00FB214D">
            <w:pPr>
              <w:pStyle w:val="TableParagraph"/>
              <w:spacing w:before="34" w:line="240" w:lineRule="auto"/>
              <w:ind w:left="264"/>
              <w:jc w:val="left"/>
              <w:rPr>
                <w:sz w:val="20"/>
              </w:rPr>
            </w:pPr>
            <w:r w:rsidRPr="00D20444">
              <w:rPr>
                <w:sz w:val="20"/>
              </w:rPr>
              <w:t>12.7</w:t>
            </w:r>
            <w:r w:rsidRPr="00D20444">
              <w:rPr>
                <w:sz w:val="20"/>
                <w:vertAlign w:val="superscript"/>
              </w:rPr>
              <w:t>a</w:t>
            </w:r>
          </w:p>
        </w:tc>
        <w:tc>
          <w:tcPr>
            <w:tcW w:w="947" w:type="dxa"/>
          </w:tcPr>
          <w:p w14:paraId="61380C85" w14:textId="77777777" w:rsidR="004D5EB0" w:rsidRPr="00D20444" w:rsidRDefault="004D5EB0" w:rsidP="00FB214D">
            <w:pPr>
              <w:pStyle w:val="TableParagraph"/>
              <w:spacing w:line="226" w:lineRule="exact"/>
              <w:ind w:left="187"/>
              <w:jc w:val="left"/>
              <w:rPr>
                <w:sz w:val="20"/>
              </w:rPr>
            </w:pPr>
            <w:r w:rsidRPr="00D20444">
              <w:rPr>
                <w:sz w:val="20"/>
              </w:rPr>
              <w:t>0.71±0</w:t>
            </w:r>
          </w:p>
          <w:p w14:paraId="3E45364A" w14:textId="77777777" w:rsidR="004D5EB0" w:rsidRPr="00D20444" w:rsidRDefault="004D5EB0" w:rsidP="00FB214D">
            <w:pPr>
              <w:pStyle w:val="TableParagraph"/>
              <w:spacing w:before="34" w:line="240" w:lineRule="auto"/>
              <w:ind w:left="263"/>
              <w:jc w:val="left"/>
              <w:rPr>
                <w:sz w:val="20"/>
              </w:rPr>
            </w:pPr>
            <w:r w:rsidRPr="00D20444">
              <w:rPr>
                <w:sz w:val="20"/>
              </w:rPr>
              <w:t>.001</w:t>
            </w:r>
            <w:r w:rsidRPr="00D20444">
              <w:rPr>
                <w:sz w:val="20"/>
                <w:vertAlign w:val="superscript"/>
              </w:rPr>
              <w:t>b</w:t>
            </w:r>
          </w:p>
        </w:tc>
        <w:tc>
          <w:tcPr>
            <w:tcW w:w="875" w:type="dxa"/>
          </w:tcPr>
          <w:p w14:paraId="004084E9" w14:textId="77777777" w:rsidR="004D5EB0" w:rsidRPr="00D20444" w:rsidRDefault="004D5EB0" w:rsidP="00FB214D">
            <w:pPr>
              <w:pStyle w:val="TableParagraph"/>
              <w:spacing w:line="226" w:lineRule="exact"/>
              <w:ind w:left="200"/>
              <w:jc w:val="left"/>
              <w:rPr>
                <w:sz w:val="20"/>
              </w:rPr>
            </w:pPr>
            <w:r w:rsidRPr="00D20444">
              <w:rPr>
                <w:sz w:val="20"/>
              </w:rPr>
              <w:t>1.85±</w:t>
            </w:r>
          </w:p>
          <w:p w14:paraId="463791D2" w14:textId="77777777" w:rsidR="004D5EB0" w:rsidRPr="00D20444" w:rsidRDefault="004D5EB0" w:rsidP="00FB214D">
            <w:pPr>
              <w:pStyle w:val="TableParagraph"/>
              <w:spacing w:before="34" w:line="240" w:lineRule="auto"/>
              <w:ind w:left="224"/>
              <w:jc w:val="left"/>
              <w:rPr>
                <w:sz w:val="20"/>
              </w:rPr>
            </w:pPr>
            <w:r w:rsidRPr="00D20444">
              <w:rPr>
                <w:sz w:val="20"/>
              </w:rPr>
              <w:t>0.01</w:t>
            </w:r>
            <w:r w:rsidRPr="00D20444">
              <w:rPr>
                <w:sz w:val="20"/>
                <w:vertAlign w:val="superscript"/>
              </w:rPr>
              <w:t>a</w:t>
            </w:r>
          </w:p>
        </w:tc>
        <w:tc>
          <w:tcPr>
            <w:tcW w:w="1047" w:type="dxa"/>
          </w:tcPr>
          <w:p w14:paraId="5CE20173" w14:textId="77777777" w:rsidR="004D5EB0" w:rsidRPr="00D20444" w:rsidRDefault="004D5EB0" w:rsidP="00FB214D">
            <w:pPr>
              <w:pStyle w:val="TableParagraph"/>
              <w:spacing w:line="226" w:lineRule="exact"/>
              <w:ind w:left="184"/>
              <w:jc w:val="left"/>
              <w:rPr>
                <w:sz w:val="20"/>
              </w:rPr>
            </w:pPr>
            <w:r w:rsidRPr="00D20444">
              <w:rPr>
                <w:sz w:val="20"/>
              </w:rPr>
              <w:t>3704.4±</w:t>
            </w:r>
          </w:p>
          <w:p w14:paraId="655E9109" w14:textId="77777777" w:rsidR="004D5EB0" w:rsidRPr="00D20444" w:rsidRDefault="004D5EB0" w:rsidP="00FB214D">
            <w:pPr>
              <w:pStyle w:val="TableParagraph"/>
              <w:spacing w:before="34" w:line="240" w:lineRule="auto"/>
              <w:ind w:left="276"/>
              <w:jc w:val="left"/>
              <w:rPr>
                <w:sz w:val="20"/>
              </w:rPr>
            </w:pPr>
            <w:r w:rsidRPr="00D20444">
              <w:rPr>
                <w:sz w:val="20"/>
              </w:rPr>
              <w:t>89.2</w:t>
            </w:r>
            <w:r w:rsidRPr="00D20444">
              <w:rPr>
                <w:sz w:val="20"/>
                <w:vertAlign w:val="superscript"/>
              </w:rPr>
              <w:t>ab</w:t>
            </w:r>
          </w:p>
        </w:tc>
        <w:tc>
          <w:tcPr>
            <w:tcW w:w="875" w:type="dxa"/>
            <w:vMerge/>
            <w:tcBorders>
              <w:top w:val="nil"/>
            </w:tcBorders>
          </w:tcPr>
          <w:p w14:paraId="77EEF490" w14:textId="77777777" w:rsidR="004D5EB0" w:rsidRPr="00D20444" w:rsidRDefault="004D5EB0" w:rsidP="00FB214D">
            <w:pPr>
              <w:rPr>
                <w:sz w:val="2"/>
                <w:szCs w:val="2"/>
              </w:rPr>
            </w:pPr>
          </w:p>
        </w:tc>
        <w:tc>
          <w:tcPr>
            <w:tcW w:w="937" w:type="dxa"/>
            <w:vMerge/>
            <w:tcBorders>
              <w:top w:val="nil"/>
            </w:tcBorders>
          </w:tcPr>
          <w:p w14:paraId="2529208A" w14:textId="77777777" w:rsidR="004D5EB0" w:rsidRPr="00D20444" w:rsidRDefault="004D5EB0" w:rsidP="00FB214D">
            <w:pPr>
              <w:rPr>
                <w:sz w:val="2"/>
                <w:szCs w:val="2"/>
              </w:rPr>
            </w:pPr>
          </w:p>
        </w:tc>
        <w:tc>
          <w:tcPr>
            <w:tcW w:w="875" w:type="dxa"/>
            <w:vMerge/>
            <w:tcBorders>
              <w:top w:val="nil"/>
            </w:tcBorders>
          </w:tcPr>
          <w:p w14:paraId="35D21B16" w14:textId="77777777" w:rsidR="004D5EB0" w:rsidRPr="00D20444" w:rsidRDefault="004D5EB0" w:rsidP="00FB214D">
            <w:pPr>
              <w:rPr>
                <w:sz w:val="2"/>
                <w:szCs w:val="2"/>
              </w:rPr>
            </w:pPr>
          </w:p>
        </w:tc>
        <w:tc>
          <w:tcPr>
            <w:tcW w:w="764" w:type="dxa"/>
          </w:tcPr>
          <w:p w14:paraId="5865E35F" w14:textId="77777777" w:rsidR="004D5EB0" w:rsidRPr="00D20444" w:rsidRDefault="004D5EB0" w:rsidP="00FB214D">
            <w:pPr>
              <w:pStyle w:val="TableParagraph"/>
              <w:spacing w:line="226" w:lineRule="exact"/>
              <w:ind w:left="195"/>
              <w:jc w:val="left"/>
              <w:rPr>
                <w:sz w:val="20"/>
              </w:rPr>
            </w:pPr>
            <w:r w:rsidRPr="00D20444">
              <w:rPr>
                <w:sz w:val="20"/>
              </w:rPr>
              <w:t>96.6</w:t>
            </w:r>
          </w:p>
          <w:p w14:paraId="57D09F2F" w14:textId="77777777" w:rsidR="004D5EB0" w:rsidRPr="00D20444" w:rsidRDefault="004D5EB0" w:rsidP="00FB214D">
            <w:pPr>
              <w:pStyle w:val="TableParagraph"/>
              <w:spacing w:before="34" w:line="240" w:lineRule="auto"/>
              <w:ind w:left="191"/>
              <w:jc w:val="left"/>
              <w:rPr>
                <w:sz w:val="20"/>
              </w:rPr>
            </w:pPr>
            <w:r w:rsidRPr="00D20444">
              <w:rPr>
                <w:sz w:val="20"/>
              </w:rPr>
              <w:t>±2.2</w:t>
            </w:r>
          </w:p>
        </w:tc>
      </w:tr>
    </w:tbl>
    <w:p w14:paraId="7E8B6C83" w14:textId="77777777" w:rsidR="004D5EB0" w:rsidRPr="00D20444" w:rsidRDefault="004D5EB0" w:rsidP="004D5EB0">
      <w:pPr>
        <w:pStyle w:val="BodyText"/>
        <w:spacing w:before="8"/>
        <w:rPr>
          <w:b/>
          <w:sz w:val="17"/>
        </w:rPr>
      </w:pPr>
    </w:p>
    <w:p w14:paraId="45CEDEB1" w14:textId="77777777" w:rsidR="004D5EB0" w:rsidRPr="00D20444" w:rsidRDefault="004D5EB0" w:rsidP="004D5EB0">
      <w:pPr>
        <w:pStyle w:val="Heading3"/>
        <w:spacing w:before="1"/>
        <w:ind w:left="800"/>
        <w:rPr>
          <w:color w:val="auto"/>
        </w:rPr>
      </w:pPr>
      <w:r w:rsidRPr="00D20444">
        <w:rPr>
          <w:color w:val="auto"/>
        </w:rPr>
        <w:t>*Values</w:t>
      </w:r>
      <w:r w:rsidRPr="00D20444">
        <w:rPr>
          <w:color w:val="auto"/>
          <w:spacing w:val="-4"/>
        </w:rPr>
        <w:t xml:space="preserve"> </w:t>
      </w:r>
      <w:r w:rsidRPr="00D20444">
        <w:rPr>
          <w:color w:val="auto"/>
        </w:rPr>
        <w:t>expressed</w:t>
      </w:r>
      <w:r w:rsidRPr="00D20444">
        <w:rPr>
          <w:color w:val="auto"/>
          <w:spacing w:val="-2"/>
        </w:rPr>
        <w:t xml:space="preserve"> </w:t>
      </w:r>
      <w:r w:rsidRPr="00D20444">
        <w:rPr>
          <w:color w:val="auto"/>
        </w:rPr>
        <w:t>as</w:t>
      </w:r>
      <w:r w:rsidRPr="00D20444">
        <w:rPr>
          <w:color w:val="auto"/>
          <w:spacing w:val="-3"/>
        </w:rPr>
        <w:t xml:space="preserve"> </w:t>
      </w:r>
      <w:r w:rsidRPr="00D20444">
        <w:rPr>
          <w:color w:val="auto"/>
        </w:rPr>
        <w:t>mean</w:t>
      </w:r>
      <w:r w:rsidRPr="00D20444">
        <w:rPr>
          <w:color w:val="auto"/>
          <w:spacing w:val="2"/>
        </w:rPr>
        <w:t xml:space="preserve"> </w:t>
      </w:r>
      <w:r w:rsidRPr="00D20444">
        <w:rPr>
          <w:color w:val="auto"/>
        </w:rPr>
        <w:t>±</w:t>
      </w:r>
      <w:r w:rsidRPr="00D20444">
        <w:rPr>
          <w:color w:val="auto"/>
          <w:spacing w:val="-4"/>
        </w:rPr>
        <w:t xml:space="preserve"> </w:t>
      </w:r>
      <w:r w:rsidRPr="00D20444">
        <w:rPr>
          <w:color w:val="auto"/>
        </w:rPr>
        <w:t>standard</w:t>
      </w:r>
      <w:r w:rsidRPr="00D20444">
        <w:rPr>
          <w:color w:val="auto"/>
          <w:spacing w:val="-1"/>
        </w:rPr>
        <w:t xml:space="preserve"> </w:t>
      </w:r>
      <w:r w:rsidRPr="00D20444">
        <w:rPr>
          <w:color w:val="auto"/>
        </w:rPr>
        <w:t>error</w:t>
      </w:r>
    </w:p>
    <w:p w14:paraId="2C4204F1" w14:textId="77777777" w:rsidR="004D5EB0" w:rsidRPr="00D20444" w:rsidRDefault="004D5EB0" w:rsidP="004D5EB0">
      <w:pPr>
        <w:pStyle w:val="BodyText"/>
        <w:spacing w:before="1"/>
        <w:rPr>
          <w:b/>
          <w:sz w:val="26"/>
        </w:rPr>
      </w:pPr>
    </w:p>
    <w:p w14:paraId="00D75EB1" w14:textId="77777777" w:rsidR="004D5EB0" w:rsidRPr="00D20444" w:rsidRDefault="004D5EB0" w:rsidP="004D5EB0">
      <w:pPr>
        <w:rPr>
          <w:b/>
        </w:rPr>
        <w:sectPr w:rsidR="004D5EB0" w:rsidRPr="00D20444" w:rsidSect="004D5EB0">
          <w:pgSz w:w="15840" w:h="12240" w:orient="landscape"/>
          <w:pgMar w:top="1440" w:right="1440" w:bottom="1440" w:left="1440" w:header="720" w:footer="720" w:gutter="0"/>
          <w:cols w:space="720"/>
          <w:docGrid w:linePitch="360"/>
        </w:sectPr>
      </w:pPr>
      <w:r w:rsidRPr="00D20444">
        <w:rPr>
          <w:b/>
        </w:rPr>
        <w:t>*</w:t>
      </w:r>
      <w:r w:rsidRPr="00D20444">
        <w:rPr>
          <w:b/>
          <w:spacing w:val="-3"/>
        </w:rPr>
        <w:t xml:space="preserve"> </w:t>
      </w:r>
      <w:r w:rsidRPr="00D20444">
        <w:rPr>
          <w:b/>
        </w:rPr>
        <w:t>Values</w:t>
      </w:r>
      <w:r w:rsidRPr="00D20444">
        <w:rPr>
          <w:b/>
          <w:spacing w:val="-4"/>
        </w:rPr>
        <w:t xml:space="preserve"> </w:t>
      </w:r>
      <w:r w:rsidRPr="00D20444">
        <w:rPr>
          <w:b/>
        </w:rPr>
        <w:t>in</w:t>
      </w:r>
      <w:r w:rsidRPr="00D20444">
        <w:rPr>
          <w:b/>
          <w:spacing w:val="-1"/>
        </w:rPr>
        <w:t xml:space="preserve"> </w:t>
      </w:r>
      <w:r w:rsidRPr="00D20444">
        <w:rPr>
          <w:b/>
        </w:rPr>
        <w:t>a</w:t>
      </w:r>
      <w:r w:rsidRPr="00D20444">
        <w:rPr>
          <w:b/>
          <w:spacing w:val="-3"/>
        </w:rPr>
        <w:t xml:space="preserve"> </w:t>
      </w:r>
      <w:r w:rsidRPr="00D20444">
        <w:rPr>
          <w:b/>
        </w:rPr>
        <w:t>row</w:t>
      </w:r>
      <w:r w:rsidRPr="00D20444">
        <w:rPr>
          <w:b/>
          <w:spacing w:val="-3"/>
        </w:rPr>
        <w:t xml:space="preserve"> </w:t>
      </w:r>
      <w:r w:rsidRPr="00D20444">
        <w:rPr>
          <w:b/>
        </w:rPr>
        <w:t>with</w:t>
      </w:r>
      <w:r w:rsidRPr="00D20444">
        <w:rPr>
          <w:b/>
          <w:spacing w:val="-2"/>
        </w:rPr>
        <w:t xml:space="preserve"> </w:t>
      </w:r>
      <w:r w:rsidRPr="00D20444">
        <w:rPr>
          <w:b/>
        </w:rPr>
        <w:t>different</w:t>
      </w:r>
      <w:r w:rsidRPr="00D20444">
        <w:rPr>
          <w:b/>
          <w:spacing w:val="-2"/>
        </w:rPr>
        <w:t xml:space="preserve"> </w:t>
      </w:r>
      <w:r w:rsidRPr="00D20444">
        <w:rPr>
          <w:b/>
        </w:rPr>
        <w:t>superscript</w:t>
      </w:r>
      <w:r w:rsidRPr="00D20444">
        <w:rPr>
          <w:b/>
          <w:spacing w:val="-1"/>
        </w:rPr>
        <w:t xml:space="preserve"> </w:t>
      </w:r>
      <w:r w:rsidRPr="00D20444">
        <w:rPr>
          <w:b/>
        </w:rPr>
        <w:t>differ</w:t>
      </w:r>
      <w:r w:rsidRPr="00D20444">
        <w:rPr>
          <w:b/>
          <w:spacing w:val="-1"/>
        </w:rPr>
        <w:t xml:space="preserve"> </w:t>
      </w:r>
      <w:r w:rsidRPr="00D20444">
        <w:rPr>
          <w:b/>
        </w:rPr>
        <w:t>significantly</w:t>
      </w:r>
      <w:r w:rsidRPr="00D20444">
        <w:rPr>
          <w:b/>
          <w:spacing w:val="-3"/>
        </w:rPr>
        <w:t xml:space="preserve"> </w:t>
      </w:r>
      <w:r w:rsidRPr="00D20444">
        <w:rPr>
          <w:b/>
        </w:rPr>
        <w:t>(</w:t>
      </w:r>
      <w:r w:rsidRPr="00D20444">
        <w:rPr>
          <w:b/>
          <w:bCs/>
        </w:rPr>
        <w:t>P&lt;0.05)</w:t>
      </w:r>
      <w:r w:rsidRPr="00D20444">
        <w:rPr>
          <w:b/>
        </w:rPr>
        <w:t xml:space="preserve">    </w:t>
      </w:r>
    </w:p>
    <w:p w14:paraId="73F5CE49" w14:textId="77777777" w:rsidR="00AE2D10" w:rsidRPr="00D20444" w:rsidRDefault="00AE2D10" w:rsidP="00AE2D10">
      <w:pPr>
        <w:rPr>
          <w:highlight w:val="yellow"/>
        </w:rPr>
      </w:pPr>
      <w:r w:rsidRPr="00D20444">
        <w:rPr>
          <w:highlight w:val="yellow"/>
        </w:rPr>
        <w:lastRenderedPageBreak/>
        <w:t>Disclaimer (Artificial intelligence)</w:t>
      </w:r>
    </w:p>
    <w:p w14:paraId="37F7CCA4" w14:textId="77777777" w:rsidR="00AE2D10" w:rsidRPr="00D20444" w:rsidRDefault="00AE2D10" w:rsidP="00AE2D10">
      <w:pPr>
        <w:rPr>
          <w:highlight w:val="yellow"/>
        </w:rPr>
      </w:pPr>
    </w:p>
    <w:p w14:paraId="38728ED0" w14:textId="77777777" w:rsidR="00AE2D10" w:rsidRPr="00D20444" w:rsidRDefault="00AE2D10" w:rsidP="00AE2D10">
      <w:pPr>
        <w:rPr>
          <w:highlight w:val="yellow"/>
        </w:rPr>
      </w:pPr>
      <w:r w:rsidRPr="00D20444">
        <w:rPr>
          <w:highlight w:val="yellow"/>
        </w:rPr>
        <w:t xml:space="preserve">Option 1: </w:t>
      </w:r>
    </w:p>
    <w:p w14:paraId="1DDD963C" w14:textId="77777777" w:rsidR="00AE2D10" w:rsidRPr="00D20444" w:rsidRDefault="00AE2D10" w:rsidP="00AE2D10">
      <w:pPr>
        <w:rPr>
          <w:highlight w:val="yellow"/>
        </w:rPr>
      </w:pPr>
    </w:p>
    <w:p w14:paraId="58D93903" w14:textId="77777777" w:rsidR="00AE2D10" w:rsidRPr="00D20444" w:rsidRDefault="00AE2D10" w:rsidP="00AE2D10">
      <w:pPr>
        <w:rPr>
          <w:highlight w:val="yellow"/>
        </w:rPr>
      </w:pPr>
      <w:r w:rsidRPr="00D20444">
        <w:rPr>
          <w:highlight w:val="yellow"/>
        </w:rPr>
        <w:t xml:space="preserve">Author(s) hereby declare that NO generative AI technologies such as Large Language Models (ChatGPT, COPILOT, etc.) and text-to-image generators have been used during the writing or editing of this manuscript. </w:t>
      </w:r>
    </w:p>
    <w:p w14:paraId="206D114B" w14:textId="77777777" w:rsidR="00AE2D10" w:rsidRPr="00D20444" w:rsidRDefault="00AE2D10" w:rsidP="00AE2D10">
      <w:pPr>
        <w:rPr>
          <w:highlight w:val="yellow"/>
        </w:rPr>
      </w:pPr>
    </w:p>
    <w:p w14:paraId="133D1EA0" w14:textId="77777777" w:rsidR="00AE2D10" w:rsidRPr="00D20444" w:rsidRDefault="00AE2D10" w:rsidP="00AE2D10">
      <w:pPr>
        <w:rPr>
          <w:highlight w:val="yellow"/>
        </w:rPr>
      </w:pPr>
      <w:r w:rsidRPr="00D20444">
        <w:rPr>
          <w:highlight w:val="yellow"/>
        </w:rPr>
        <w:t xml:space="preserve">Option 2: </w:t>
      </w:r>
    </w:p>
    <w:p w14:paraId="2ACC9254" w14:textId="77777777" w:rsidR="00AE2D10" w:rsidRPr="00D20444" w:rsidRDefault="00AE2D10" w:rsidP="00AE2D10">
      <w:pPr>
        <w:rPr>
          <w:highlight w:val="yellow"/>
        </w:rPr>
      </w:pPr>
    </w:p>
    <w:p w14:paraId="05166ED2" w14:textId="77777777" w:rsidR="00AE2D10" w:rsidRPr="00D20444" w:rsidRDefault="00AE2D10" w:rsidP="00AE2D10">
      <w:pPr>
        <w:rPr>
          <w:highlight w:val="yellow"/>
        </w:rPr>
      </w:pPr>
      <w:r w:rsidRPr="00D2044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A61AA5" w14:textId="77777777" w:rsidR="00AE2D10" w:rsidRPr="00D20444" w:rsidRDefault="00AE2D10" w:rsidP="00AE2D10">
      <w:pPr>
        <w:rPr>
          <w:highlight w:val="yellow"/>
        </w:rPr>
      </w:pPr>
    </w:p>
    <w:p w14:paraId="27591A2A" w14:textId="77777777" w:rsidR="00AE2D10" w:rsidRPr="00D20444" w:rsidRDefault="00AE2D10" w:rsidP="00AE2D10">
      <w:pPr>
        <w:rPr>
          <w:highlight w:val="yellow"/>
        </w:rPr>
      </w:pPr>
      <w:r w:rsidRPr="00D20444">
        <w:rPr>
          <w:highlight w:val="yellow"/>
        </w:rPr>
        <w:t>Details of the AI usage are given below:</w:t>
      </w:r>
    </w:p>
    <w:p w14:paraId="204D7827" w14:textId="77777777" w:rsidR="00AE2D10" w:rsidRPr="00D20444" w:rsidRDefault="00AE2D10" w:rsidP="00AE2D10">
      <w:pPr>
        <w:rPr>
          <w:highlight w:val="yellow"/>
        </w:rPr>
      </w:pPr>
      <w:r w:rsidRPr="00D20444">
        <w:rPr>
          <w:highlight w:val="yellow"/>
        </w:rPr>
        <w:t>1.</w:t>
      </w:r>
    </w:p>
    <w:p w14:paraId="5707412A" w14:textId="77777777" w:rsidR="00AE2D10" w:rsidRPr="00D20444" w:rsidRDefault="00AE2D10" w:rsidP="00AE2D10">
      <w:pPr>
        <w:rPr>
          <w:highlight w:val="yellow"/>
        </w:rPr>
      </w:pPr>
      <w:r w:rsidRPr="00D20444">
        <w:rPr>
          <w:highlight w:val="yellow"/>
        </w:rPr>
        <w:t>2.</w:t>
      </w:r>
    </w:p>
    <w:p w14:paraId="4C5BCFA9" w14:textId="77777777" w:rsidR="00AE2D10" w:rsidRPr="00D20444" w:rsidRDefault="00AE2D10" w:rsidP="00AE2D10">
      <w:r w:rsidRPr="00D20444">
        <w:rPr>
          <w:highlight w:val="yellow"/>
        </w:rPr>
        <w:t>3.</w:t>
      </w:r>
    </w:p>
    <w:p w14:paraId="4EA12F38" w14:textId="77777777" w:rsidR="00AE2D10" w:rsidRPr="00D20444" w:rsidRDefault="00AE2D10" w:rsidP="00AB6066">
      <w:pPr>
        <w:pStyle w:val="Heading3"/>
        <w:spacing w:before="78"/>
        <w:ind w:left="3246" w:right="3403"/>
        <w:jc w:val="center"/>
        <w:rPr>
          <w:color w:val="auto"/>
        </w:rPr>
      </w:pPr>
    </w:p>
    <w:p w14:paraId="2F482B7D" w14:textId="77777777" w:rsidR="00AE2D10" w:rsidRPr="00D20444" w:rsidRDefault="00AE2D10" w:rsidP="00AB6066">
      <w:pPr>
        <w:pStyle w:val="Heading3"/>
        <w:spacing w:before="78"/>
        <w:ind w:left="3246" w:right="3403"/>
        <w:jc w:val="center"/>
        <w:rPr>
          <w:color w:val="auto"/>
        </w:rPr>
      </w:pPr>
    </w:p>
    <w:p w14:paraId="7DB054D5" w14:textId="56F92689" w:rsidR="00AB7562" w:rsidRPr="00D20444" w:rsidRDefault="004D5EB0" w:rsidP="00AB6066">
      <w:pPr>
        <w:pStyle w:val="Heading3"/>
        <w:spacing w:before="78"/>
        <w:ind w:left="3246" w:right="3403"/>
        <w:jc w:val="center"/>
        <w:rPr>
          <w:color w:val="auto"/>
        </w:rPr>
      </w:pPr>
      <w:r w:rsidRPr="00D20444">
        <w:rPr>
          <w:color w:val="auto"/>
        </w:rPr>
        <w:t>REFERENCE</w:t>
      </w:r>
    </w:p>
    <w:p w14:paraId="70B37353" w14:textId="77777777" w:rsidR="00AB7562" w:rsidRPr="00D20444" w:rsidRDefault="00AB7562" w:rsidP="004D5EB0">
      <w:pPr>
        <w:pStyle w:val="BodyText"/>
        <w:spacing w:before="7"/>
        <w:rPr>
          <w:sz w:val="25"/>
        </w:rPr>
      </w:pPr>
    </w:p>
    <w:p w14:paraId="2F797443" w14:textId="77777777" w:rsidR="00AB7562" w:rsidRPr="00D20444" w:rsidRDefault="00AB7562" w:rsidP="00AB6066">
      <w:pPr>
        <w:pStyle w:val="BodyText"/>
        <w:spacing w:before="1" w:line="360" w:lineRule="auto"/>
        <w:ind w:left="720" w:right="398" w:hanging="720"/>
        <w:jc w:val="both"/>
      </w:pPr>
      <w:r w:rsidRPr="00D20444">
        <w:t>Adler</w:t>
      </w:r>
      <w:r w:rsidRPr="00D20444">
        <w:rPr>
          <w:spacing w:val="1"/>
        </w:rPr>
        <w:t xml:space="preserve"> </w:t>
      </w:r>
      <w:r w:rsidRPr="00D20444">
        <w:t>PR,</w:t>
      </w:r>
      <w:r w:rsidRPr="00D20444">
        <w:rPr>
          <w:spacing w:val="1"/>
        </w:rPr>
        <w:t xml:space="preserve"> </w:t>
      </w:r>
      <w:r w:rsidRPr="00D20444">
        <w:t>Harper</w:t>
      </w:r>
      <w:r w:rsidRPr="00D20444">
        <w:rPr>
          <w:spacing w:val="1"/>
        </w:rPr>
        <w:t xml:space="preserve"> </w:t>
      </w:r>
      <w:r w:rsidRPr="00D20444">
        <w:t>JK,</w:t>
      </w:r>
      <w:r w:rsidRPr="00D20444">
        <w:rPr>
          <w:spacing w:val="1"/>
        </w:rPr>
        <w:t xml:space="preserve"> </w:t>
      </w:r>
      <w:r w:rsidRPr="00D20444">
        <w:t>Takeda</w:t>
      </w:r>
      <w:r w:rsidRPr="00D20444">
        <w:rPr>
          <w:spacing w:val="1"/>
        </w:rPr>
        <w:t xml:space="preserve"> </w:t>
      </w:r>
      <w:r w:rsidRPr="00D20444">
        <w:t>F,</w:t>
      </w:r>
      <w:r w:rsidRPr="00D20444">
        <w:rPr>
          <w:spacing w:val="1"/>
        </w:rPr>
        <w:t xml:space="preserve"> </w:t>
      </w:r>
      <w:r w:rsidRPr="00D20444">
        <w:t>Wade</w:t>
      </w:r>
      <w:r w:rsidRPr="00D20444">
        <w:rPr>
          <w:spacing w:val="1"/>
        </w:rPr>
        <w:t xml:space="preserve"> </w:t>
      </w:r>
      <w:r w:rsidRPr="00D20444">
        <w:t>EM</w:t>
      </w:r>
      <w:r w:rsidRPr="00D20444">
        <w:rPr>
          <w:spacing w:val="1"/>
        </w:rPr>
        <w:t xml:space="preserve"> </w:t>
      </w:r>
      <w:r w:rsidRPr="00D20444">
        <w:t>and</w:t>
      </w:r>
      <w:r w:rsidRPr="00D20444">
        <w:rPr>
          <w:spacing w:val="1"/>
        </w:rPr>
        <w:t xml:space="preserve"> </w:t>
      </w:r>
      <w:r w:rsidRPr="00D20444">
        <w:t>Summerfelt</w:t>
      </w:r>
      <w:r w:rsidRPr="00D20444">
        <w:rPr>
          <w:spacing w:val="1"/>
        </w:rPr>
        <w:t xml:space="preserve"> </w:t>
      </w:r>
      <w:r w:rsidRPr="00D20444">
        <w:t>ST.</w:t>
      </w:r>
      <w:r w:rsidRPr="00D20444">
        <w:rPr>
          <w:spacing w:val="1"/>
        </w:rPr>
        <w:t xml:space="preserve"> </w:t>
      </w:r>
      <w:r w:rsidRPr="00D20444">
        <w:t>2000.</w:t>
      </w:r>
      <w:r w:rsidRPr="00D20444">
        <w:rPr>
          <w:spacing w:val="1"/>
        </w:rPr>
        <w:t xml:space="preserve"> </w:t>
      </w:r>
      <w:r w:rsidRPr="00D20444">
        <w:t>Economic</w:t>
      </w:r>
      <w:r w:rsidRPr="00D20444">
        <w:rPr>
          <w:spacing w:val="1"/>
        </w:rPr>
        <w:t xml:space="preserve"> </w:t>
      </w:r>
      <w:r w:rsidRPr="00D20444">
        <w:t>evaluation of hydroponics and other</w:t>
      </w:r>
      <w:r w:rsidRPr="00D20444">
        <w:rPr>
          <w:spacing w:val="1"/>
        </w:rPr>
        <w:t xml:space="preserve"> </w:t>
      </w:r>
      <w:r w:rsidRPr="00D20444">
        <w:t>treatment options</w:t>
      </w:r>
      <w:r w:rsidRPr="00D20444">
        <w:rPr>
          <w:spacing w:val="1"/>
        </w:rPr>
        <w:t xml:space="preserve"> </w:t>
      </w:r>
      <w:r w:rsidRPr="00D20444">
        <w:t>for</w:t>
      </w:r>
      <w:r w:rsidRPr="00D20444">
        <w:rPr>
          <w:spacing w:val="1"/>
        </w:rPr>
        <w:t xml:space="preserve"> </w:t>
      </w:r>
      <w:r w:rsidRPr="00D20444">
        <w:t>phosphorous removal</w:t>
      </w:r>
      <w:r w:rsidRPr="00D20444">
        <w:rPr>
          <w:spacing w:val="-57"/>
        </w:rPr>
        <w:t xml:space="preserve"> </w:t>
      </w:r>
      <w:r w:rsidRPr="00D20444">
        <w:t>in</w:t>
      </w:r>
      <w:r w:rsidRPr="00D20444">
        <w:rPr>
          <w:spacing w:val="1"/>
        </w:rPr>
        <w:t xml:space="preserve"> </w:t>
      </w:r>
      <w:r w:rsidRPr="00D20444">
        <w:t>aquaculture</w:t>
      </w:r>
      <w:r w:rsidRPr="00D20444">
        <w:rPr>
          <w:spacing w:val="1"/>
        </w:rPr>
        <w:t xml:space="preserve"> </w:t>
      </w:r>
      <w:r w:rsidRPr="00D20444">
        <w:t>effluent,</w:t>
      </w:r>
      <w:r w:rsidRPr="00D20444">
        <w:rPr>
          <w:spacing w:val="2"/>
        </w:rPr>
        <w:t xml:space="preserve"> </w:t>
      </w:r>
      <w:r w:rsidRPr="00D20444">
        <w:rPr>
          <w:i/>
        </w:rPr>
        <w:t>HortScience</w:t>
      </w:r>
      <w:r w:rsidRPr="00D20444">
        <w:t>,</w:t>
      </w:r>
      <w:r w:rsidRPr="00D20444">
        <w:rPr>
          <w:spacing w:val="4"/>
        </w:rPr>
        <w:t xml:space="preserve"> </w:t>
      </w:r>
      <w:r w:rsidRPr="00D20444">
        <w:rPr>
          <w:b/>
        </w:rPr>
        <w:t>35</w:t>
      </w:r>
      <w:r w:rsidRPr="00D20444">
        <w:t>(6):</w:t>
      </w:r>
      <w:r w:rsidRPr="00D20444">
        <w:rPr>
          <w:spacing w:val="-3"/>
        </w:rPr>
        <w:t xml:space="preserve"> </w:t>
      </w:r>
      <w:r w:rsidRPr="00D20444">
        <w:t>993-999.</w:t>
      </w:r>
    </w:p>
    <w:p w14:paraId="4B139AF1" w14:textId="77777777" w:rsidR="00AB7562" w:rsidRPr="00D20444" w:rsidRDefault="00AB7562" w:rsidP="00AB6066">
      <w:pPr>
        <w:spacing w:before="153"/>
        <w:ind w:left="720" w:hanging="720"/>
        <w:jc w:val="both"/>
      </w:pPr>
      <w:r w:rsidRPr="00D20444">
        <w:t>Avnimelech</w:t>
      </w:r>
      <w:r w:rsidRPr="00D20444">
        <w:rPr>
          <w:spacing w:val="-7"/>
        </w:rPr>
        <w:t xml:space="preserve"> </w:t>
      </w:r>
      <w:r w:rsidRPr="00D20444">
        <w:t>Y.</w:t>
      </w:r>
      <w:r w:rsidRPr="00D20444">
        <w:rPr>
          <w:spacing w:val="-1"/>
        </w:rPr>
        <w:t xml:space="preserve"> </w:t>
      </w:r>
      <w:r w:rsidRPr="00D20444">
        <w:t>2009. Biofloc</w:t>
      </w:r>
      <w:r w:rsidRPr="00D20444">
        <w:rPr>
          <w:spacing w:val="-2"/>
        </w:rPr>
        <w:t xml:space="preserve"> </w:t>
      </w:r>
      <w:r w:rsidRPr="00D20444">
        <w:t>technology.</w:t>
      </w:r>
      <w:r w:rsidRPr="00D20444">
        <w:rPr>
          <w:spacing w:val="4"/>
        </w:rPr>
        <w:t xml:space="preserve"> </w:t>
      </w:r>
      <w:r w:rsidRPr="00D20444">
        <w:rPr>
          <w:i/>
        </w:rPr>
        <w:t>The</w:t>
      </w:r>
      <w:r w:rsidRPr="00D20444">
        <w:rPr>
          <w:i/>
          <w:spacing w:val="-2"/>
        </w:rPr>
        <w:t xml:space="preserve"> </w:t>
      </w:r>
      <w:r w:rsidRPr="00D20444">
        <w:rPr>
          <w:i/>
        </w:rPr>
        <w:t>World</w:t>
      </w:r>
      <w:r w:rsidRPr="00D20444">
        <w:rPr>
          <w:i/>
          <w:spacing w:val="-2"/>
        </w:rPr>
        <w:t xml:space="preserve"> </w:t>
      </w:r>
      <w:r w:rsidRPr="00D20444">
        <w:rPr>
          <w:i/>
        </w:rPr>
        <w:t>Aquaculture</w:t>
      </w:r>
      <w:r w:rsidRPr="00D20444">
        <w:rPr>
          <w:i/>
          <w:spacing w:val="-3"/>
        </w:rPr>
        <w:t xml:space="preserve"> </w:t>
      </w:r>
      <w:r w:rsidRPr="00D20444">
        <w:rPr>
          <w:i/>
        </w:rPr>
        <w:t>Society,</w:t>
      </w:r>
      <w:r w:rsidRPr="00D20444">
        <w:t>182-190.</w:t>
      </w:r>
    </w:p>
    <w:p w14:paraId="67B4BBA0" w14:textId="77777777" w:rsidR="00AB7562" w:rsidRPr="00D20444" w:rsidRDefault="00AB7562" w:rsidP="00AB6066">
      <w:pPr>
        <w:pStyle w:val="BodyText"/>
        <w:spacing w:before="155" w:line="360" w:lineRule="auto"/>
        <w:ind w:left="720" w:right="405" w:hanging="720"/>
        <w:jc w:val="both"/>
      </w:pPr>
      <w:r w:rsidRPr="00D20444">
        <w:t>El-Saidy DM and Hussein EES. 2015. Effects of stocking density and water exchange</w:t>
      </w:r>
      <w:r w:rsidRPr="00D20444">
        <w:rPr>
          <w:spacing w:val="1"/>
        </w:rPr>
        <w:t xml:space="preserve"> </w:t>
      </w:r>
      <w:r w:rsidRPr="00D20444">
        <w:t>rates</w:t>
      </w:r>
      <w:r w:rsidRPr="00D20444">
        <w:rPr>
          <w:spacing w:val="1"/>
        </w:rPr>
        <w:t xml:space="preserve"> </w:t>
      </w:r>
      <w:r w:rsidRPr="00D20444">
        <w:t>on</w:t>
      </w:r>
      <w:r w:rsidRPr="00D20444">
        <w:rPr>
          <w:spacing w:val="1"/>
        </w:rPr>
        <w:t xml:space="preserve"> </w:t>
      </w:r>
      <w:r w:rsidRPr="00D20444">
        <w:t>growth</w:t>
      </w:r>
      <w:r w:rsidRPr="00D20444">
        <w:rPr>
          <w:spacing w:val="1"/>
        </w:rPr>
        <w:t xml:space="preserve"> </w:t>
      </w:r>
      <w:r w:rsidRPr="00D20444">
        <w:t>performances,</w:t>
      </w:r>
      <w:r w:rsidRPr="00D20444">
        <w:rPr>
          <w:spacing w:val="1"/>
        </w:rPr>
        <w:t xml:space="preserve"> </w:t>
      </w:r>
      <w:r w:rsidRPr="00D20444">
        <w:t>production</w:t>
      </w:r>
      <w:r w:rsidRPr="00D20444">
        <w:rPr>
          <w:spacing w:val="1"/>
        </w:rPr>
        <w:t xml:space="preserve"> </w:t>
      </w:r>
      <w:r w:rsidRPr="00D20444">
        <w:t>traits,</w:t>
      </w:r>
      <w:r w:rsidRPr="00D20444">
        <w:rPr>
          <w:spacing w:val="1"/>
        </w:rPr>
        <w:t xml:space="preserve"> </w:t>
      </w:r>
      <w:r w:rsidRPr="00D20444">
        <w:t>feed</w:t>
      </w:r>
      <w:r w:rsidRPr="00D20444">
        <w:rPr>
          <w:spacing w:val="1"/>
        </w:rPr>
        <w:t xml:space="preserve"> </w:t>
      </w:r>
      <w:r w:rsidRPr="00D20444">
        <w:t>utilization</w:t>
      </w:r>
      <w:r w:rsidRPr="00D20444">
        <w:rPr>
          <w:spacing w:val="1"/>
        </w:rPr>
        <w:t xml:space="preserve"> </w:t>
      </w:r>
      <w:r w:rsidRPr="00D20444">
        <w:t>and</w:t>
      </w:r>
      <w:r w:rsidRPr="00D20444">
        <w:rPr>
          <w:spacing w:val="1"/>
        </w:rPr>
        <w:t xml:space="preserve"> </w:t>
      </w:r>
      <w:r w:rsidRPr="00D20444">
        <w:t>body</w:t>
      </w:r>
      <w:r w:rsidRPr="00D20444">
        <w:rPr>
          <w:spacing w:val="1"/>
        </w:rPr>
        <w:t xml:space="preserve"> </w:t>
      </w:r>
      <w:r w:rsidRPr="00D20444">
        <w:t xml:space="preserve">composition of mono-sex male Nile tilapia, </w:t>
      </w:r>
      <w:r w:rsidRPr="00D20444">
        <w:rPr>
          <w:i/>
        </w:rPr>
        <w:t xml:space="preserve">Oreochromis niloticus </w:t>
      </w:r>
      <w:r w:rsidRPr="00D20444">
        <w:t>(L.) cultured in</w:t>
      </w:r>
      <w:r w:rsidRPr="00D20444">
        <w:rPr>
          <w:spacing w:val="1"/>
        </w:rPr>
        <w:t xml:space="preserve"> </w:t>
      </w:r>
      <w:r w:rsidRPr="00D20444">
        <w:t>concrete</w:t>
      </w:r>
      <w:r w:rsidRPr="00D20444">
        <w:rPr>
          <w:spacing w:val="-5"/>
        </w:rPr>
        <w:t xml:space="preserve"> </w:t>
      </w:r>
      <w:r w:rsidRPr="00D20444">
        <w:t>tanks,</w:t>
      </w:r>
      <w:r w:rsidRPr="00D20444">
        <w:rPr>
          <w:spacing w:val="5"/>
        </w:rPr>
        <w:t xml:space="preserve"> </w:t>
      </w:r>
      <w:r w:rsidRPr="00D20444">
        <w:rPr>
          <w:i/>
        </w:rPr>
        <w:t>International</w:t>
      </w:r>
      <w:r w:rsidRPr="00D20444">
        <w:rPr>
          <w:i/>
          <w:spacing w:val="4"/>
        </w:rPr>
        <w:t xml:space="preserve"> </w:t>
      </w:r>
      <w:r w:rsidRPr="00D20444">
        <w:rPr>
          <w:i/>
        </w:rPr>
        <w:t>Journal</w:t>
      </w:r>
      <w:r w:rsidRPr="00D20444">
        <w:rPr>
          <w:i/>
          <w:spacing w:val="1"/>
        </w:rPr>
        <w:t xml:space="preserve"> </w:t>
      </w:r>
      <w:r w:rsidRPr="00D20444">
        <w:rPr>
          <w:i/>
        </w:rPr>
        <w:t>of</w:t>
      </w:r>
      <w:r w:rsidRPr="00D20444">
        <w:rPr>
          <w:i/>
          <w:spacing w:val="2"/>
        </w:rPr>
        <w:t xml:space="preserve"> </w:t>
      </w:r>
      <w:r w:rsidRPr="00D20444">
        <w:rPr>
          <w:i/>
        </w:rPr>
        <w:t>Aquaculture</w:t>
      </w:r>
      <w:r w:rsidRPr="00D20444">
        <w:t>,</w:t>
      </w:r>
      <w:r w:rsidRPr="00D20444">
        <w:rPr>
          <w:spacing w:val="3"/>
        </w:rPr>
        <w:t xml:space="preserve"> </w:t>
      </w:r>
      <w:r w:rsidRPr="00D20444">
        <w:rPr>
          <w:b/>
        </w:rPr>
        <w:t>5</w:t>
      </w:r>
      <w:r w:rsidRPr="00D20444">
        <w:t>(3):</w:t>
      </w:r>
      <w:r w:rsidRPr="00D20444">
        <w:rPr>
          <w:spacing w:val="-4"/>
        </w:rPr>
        <w:t xml:space="preserve"> </w:t>
      </w:r>
      <w:r w:rsidRPr="00D20444">
        <w:t>1-13.</w:t>
      </w:r>
    </w:p>
    <w:p w14:paraId="350ABDB0" w14:textId="77777777" w:rsidR="00AB7562" w:rsidRPr="00D20444" w:rsidRDefault="00AB7562" w:rsidP="00AB6066">
      <w:pPr>
        <w:pStyle w:val="BodyText"/>
        <w:spacing w:before="2" w:line="360" w:lineRule="auto"/>
        <w:ind w:left="720" w:right="391" w:hanging="720"/>
        <w:jc w:val="both"/>
      </w:pPr>
      <w:r w:rsidRPr="00D20444">
        <w:t>Herath,</w:t>
      </w:r>
      <w:r w:rsidRPr="00D20444">
        <w:rPr>
          <w:spacing w:val="1"/>
        </w:rPr>
        <w:t xml:space="preserve"> </w:t>
      </w:r>
      <w:r w:rsidRPr="00D20444">
        <w:t>S.</w:t>
      </w:r>
      <w:r w:rsidRPr="00D20444">
        <w:rPr>
          <w:spacing w:val="1"/>
        </w:rPr>
        <w:t xml:space="preserve"> </w:t>
      </w:r>
      <w:r w:rsidRPr="00D20444">
        <w:t>S.,</w:t>
      </w:r>
      <w:r w:rsidRPr="00D20444">
        <w:rPr>
          <w:spacing w:val="1"/>
        </w:rPr>
        <w:t xml:space="preserve"> </w:t>
      </w:r>
      <w:r w:rsidRPr="00D20444">
        <w:t>and Satoh,</w:t>
      </w:r>
      <w:r w:rsidRPr="00D20444">
        <w:rPr>
          <w:spacing w:val="60"/>
        </w:rPr>
        <w:t xml:space="preserve"> </w:t>
      </w:r>
      <w:r w:rsidRPr="00D20444">
        <w:t>S. (2015). Environmental impact of phosphorus and nitrogen</w:t>
      </w:r>
      <w:r w:rsidRPr="00D20444">
        <w:rPr>
          <w:spacing w:val="1"/>
        </w:rPr>
        <w:t xml:space="preserve"> </w:t>
      </w:r>
      <w:r w:rsidRPr="00D20444">
        <w:t xml:space="preserve">from </w:t>
      </w:r>
      <w:r w:rsidRPr="00D20444">
        <w:lastRenderedPageBreak/>
        <w:t>aquaculture.</w:t>
      </w:r>
      <w:r w:rsidRPr="00D20444">
        <w:rPr>
          <w:spacing w:val="1"/>
        </w:rPr>
        <w:t xml:space="preserve"> </w:t>
      </w:r>
      <w:r w:rsidRPr="00D20444">
        <w:rPr>
          <w:i/>
        </w:rPr>
        <w:t>Feed</w:t>
      </w:r>
      <w:r w:rsidRPr="00D20444">
        <w:rPr>
          <w:i/>
          <w:spacing w:val="1"/>
        </w:rPr>
        <w:t xml:space="preserve"> </w:t>
      </w:r>
      <w:r w:rsidRPr="00D20444">
        <w:rPr>
          <w:i/>
        </w:rPr>
        <w:t>and</w:t>
      </w:r>
      <w:r w:rsidRPr="00D20444">
        <w:rPr>
          <w:i/>
          <w:spacing w:val="1"/>
        </w:rPr>
        <w:t xml:space="preserve"> </w:t>
      </w:r>
      <w:r w:rsidRPr="00D20444">
        <w:rPr>
          <w:i/>
        </w:rPr>
        <w:t>Feeding</w:t>
      </w:r>
      <w:r w:rsidRPr="00D20444">
        <w:rPr>
          <w:i/>
          <w:spacing w:val="1"/>
        </w:rPr>
        <w:t xml:space="preserve"> </w:t>
      </w:r>
      <w:r w:rsidRPr="00D20444">
        <w:rPr>
          <w:i/>
        </w:rPr>
        <w:t>Practices</w:t>
      </w:r>
      <w:r w:rsidRPr="00D20444">
        <w:rPr>
          <w:i/>
          <w:spacing w:val="1"/>
        </w:rPr>
        <w:t xml:space="preserve"> </w:t>
      </w:r>
      <w:r w:rsidRPr="00D20444">
        <w:rPr>
          <w:i/>
        </w:rPr>
        <w:t>in</w:t>
      </w:r>
      <w:r w:rsidRPr="00D20444">
        <w:rPr>
          <w:i/>
          <w:spacing w:val="1"/>
        </w:rPr>
        <w:t xml:space="preserve"> </w:t>
      </w:r>
      <w:r w:rsidRPr="00D20444">
        <w:rPr>
          <w:i/>
        </w:rPr>
        <w:t>Aquaculture</w:t>
      </w:r>
      <w:r w:rsidRPr="00D20444">
        <w:t>,</w:t>
      </w:r>
      <w:r w:rsidRPr="00D20444">
        <w:rPr>
          <w:spacing w:val="1"/>
        </w:rPr>
        <w:t xml:space="preserve"> </w:t>
      </w:r>
      <w:r w:rsidRPr="00D20444">
        <w:t>369–386.</w:t>
      </w:r>
      <w:r w:rsidRPr="00D20444">
        <w:rPr>
          <w:spacing w:val="1"/>
        </w:rPr>
        <w:t xml:space="preserve"> </w:t>
      </w:r>
      <w:r w:rsidRPr="00D20444">
        <w:t>https://doi.org/10.1016/B978-0-08-100506-4.00015-5</w:t>
      </w:r>
    </w:p>
    <w:p w14:paraId="781BE95E" w14:textId="77777777" w:rsidR="00AB7562" w:rsidRPr="00D20444" w:rsidRDefault="00AB7562" w:rsidP="00AB6066">
      <w:pPr>
        <w:pStyle w:val="BodyText"/>
        <w:spacing w:before="5"/>
        <w:ind w:left="720" w:hanging="720"/>
      </w:pPr>
      <w:r w:rsidRPr="00D20444">
        <w:t>https://doi.org/10.1016/j.marpolbul.2020.111826</w:t>
      </w:r>
    </w:p>
    <w:p w14:paraId="1F12B774" w14:textId="1B87ED63" w:rsidR="00AB7562" w:rsidRPr="00D20444" w:rsidRDefault="00AB7562" w:rsidP="00AB6066">
      <w:pPr>
        <w:spacing w:before="149" w:line="362" w:lineRule="auto"/>
        <w:ind w:left="720" w:right="405" w:hanging="720"/>
        <w:jc w:val="both"/>
      </w:pPr>
      <w:r w:rsidRPr="00D20444">
        <w:t>Kumar</w:t>
      </w:r>
      <w:r w:rsidRPr="00D20444">
        <w:rPr>
          <w:spacing w:val="14"/>
        </w:rPr>
        <w:t xml:space="preserve"> </w:t>
      </w:r>
      <w:r w:rsidRPr="00D20444">
        <w:t>D,</w:t>
      </w:r>
      <w:r w:rsidRPr="00D20444">
        <w:rPr>
          <w:spacing w:val="14"/>
        </w:rPr>
        <w:t xml:space="preserve"> </w:t>
      </w:r>
      <w:r w:rsidRPr="00D20444">
        <w:t>Chaturvedi</w:t>
      </w:r>
      <w:r w:rsidRPr="00D20444">
        <w:rPr>
          <w:spacing w:val="8"/>
        </w:rPr>
        <w:t xml:space="preserve"> </w:t>
      </w:r>
      <w:r w:rsidRPr="00D20444">
        <w:t>MK,</w:t>
      </w:r>
      <w:r w:rsidRPr="00D20444">
        <w:rPr>
          <w:spacing w:val="19"/>
        </w:rPr>
        <w:t xml:space="preserve"> </w:t>
      </w:r>
      <w:r w:rsidRPr="00D20444">
        <w:t>Sharma</w:t>
      </w:r>
      <w:r w:rsidRPr="00D20444">
        <w:rPr>
          <w:spacing w:val="11"/>
        </w:rPr>
        <w:t xml:space="preserve"> </w:t>
      </w:r>
      <w:r w:rsidRPr="00D20444">
        <w:t>SK</w:t>
      </w:r>
      <w:r w:rsidRPr="00D20444">
        <w:rPr>
          <w:spacing w:val="7"/>
        </w:rPr>
        <w:t xml:space="preserve"> </w:t>
      </w:r>
      <w:r w:rsidRPr="00D20444">
        <w:t>and</w:t>
      </w:r>
      <w:r w:rsidRPr="00D20444">
        <w:rPr>
          <w:spacing w:val="17"/>
        </w:rPr>
        <w:t xml:space="preserve"> </w:t>
      </w:r>
      <w:r w:rsidRPr="00D20444">
        <w:t>Asolekar</w:t>
      </w:r>
      <w:r w:rsidRPr="00D20444">
        <w:rPr>
          <w:spacing w:val="14"/>
        </w:rPr>
        <w:t xml:space="preserve"> </w:t>
      </w:r>
      <w:r w:rsidRPr="00D20444">
        <w:t>SR.</w:t>
      </w:r>
      <w:r w:rsidRPr="00D20444">
        <w:rPr>
          <w:spacing w:val="14"/>
        </w:rPr>
        <w:t xml:space="preserve"> </w:t>
      </w:r>
      <w:r w:rsidRPr="00D20444">
        <w:t>2015.</w:t>
      </w:r>
      <w:r w:rsidRPr="00D20444">
        <w:rPr>
          <w:spacing w:val="14"/>
        </w:rPr>
        <w:t xml:space="preserve"> </w:t>
      </w:r>
      <w:r w:rsidRPr="00D20444">
        <w:t>Sewage-fed</w:t>
      </w:r>
      <w:r w:rsidRPr="00D20444">
        <w:rPr>
          <w:spacing w:val="13"/>
        </w:rPr>
        <w:t xml:space="preserve"> </w:t>
      </w:r>
      <w:r w:rsidRPr="00D20444">
        <w:t>aquaculture:</w:t>
      </w:r>
      <w:r w:rsidRPr="00D20444">
        <w:rPr>
          <w:spacing w:val="-58"/>
        </w:rPr>
        <w:t xml:space="preserve"> </w:t>
      </w:r>
      <w:r w:rsidRPr="00D20444">
        <w:t>a</w:t>
      </w:r>
      <w:r w:rsidRPr="00D20444">
        <w:rPr>
          <w:spacing w:val="1"/>
        </w:rPr>
        <w:t xml:space="preserve"> </w:t>
      </w:r>
      <w:r w:rsidRPr="00D20444">
        <w:t>sustainable</w:t>
      </w:r>
      <w:r w:rsidRPr="00D20444">
        <w:rPr>
          <w:spacing w:val="1"/>
        </w:rPr>
        <w:t xml:space="preserve"> </w:t>
      </w:r>
      <w:r w:rsidRPr="00D20444">
        <w:t>approach</w:t>
      </w:r>
      <w:r w:rsidRPr="00D20444">
        <w:rPr>
          <w:spacing w:val="1"/>
        </w:rPr>
        <w:t xml:space="preserve"> </w:t>
      </w:r>
      <w:r w:rsidRPr="00D20444">
        <w:t>for</w:t>
      </w:r>
      <w:r w:rsidRPr="00D20444">
        <w:rPr>
          <w:spacing w:val="1"/>
        </w:rPr>
        <w:t xml:space="preserve"> </w:t>
      </w:r>
      <w:r w:rsidRPr="00D20444">
        <w:t>wastewater</w:t>
      </w:r>
      <w:r w:rsidRPr="00D20444">
        <w:rPr>
          <w:spacing w:val="1"/>
        </w:rPr>
        <w:t xml:space="preserve"> </w:t>
      </w:r>
      <w:r w:rsidRPr="00D20444">
        <w:t>treatment</w:t>
      </w:r>
      <w:r w:rsidRPr="00D20444">
        <w:rPr>
          <w:spacing w:val="1"/>
        </w:rPr>
        <w:t xml:space="preserve"> </w:t>
      </w:r>
      <w:r w:rsidRPr="00D20444">
        <w:t>and</w:t>
      </w:r>
      <w:r w:rsidRPr="00D20444">
        <w:rPr>
          <w:spacing w:val="1"/>
        </w:rPr>
        <w:t xml:space="preserve"> </w:t>
      </w:r>
      <w:r w:rsidRPr="00D20444">
        <w:t>reuse.</w:t>
      </w:r>
      <w:r w:rsidRPr="00D20444">
        <w:rPr>
          <w:spacing w:val="1"/>
        </w:rPr>
        <w:t xml:space="preserve"> </w:t>
      </w:r>
      <w:r w:rsidRPr="00D20444">
        <w:rPr>
          <w:i/>
        </w:rPr>
        <w:t>Environmental</w:t>
      </w:r>
      <w:r w:rsidRPr="00D20444">
        <w:rPr>
          <w:i/>
          <w:spacing w:val="1"/>
        </w:rPr>
        <w:t xml:space="preserve"> </w:t>
      </w:r>
      <w:r w:rsidRPr="00D20444">
        <w:rPr>
          <w:i/>
        </w:rPr>
        <w:t>monitoringand</w:t>
      </w:r>
      <w:r w:rsidRPr="00D20444">
        <w:rPr>
          <w:i/>
          <w:spacing w:val="1"/>
        </w:rPr>
        <w:t xml:space="preserve"> </w:t>
      </w:r>
      <w:r w:rsidRPr="00D20444">
        <w:rPr>
          <w:i/>
        </w:rPr>
        <w:t>assessment</w:t>
      </w:r>
      <w:r w:rsidRPr="00D20444">
        <w:t>,</w:t>
      </w:r>
      <w:r w:rsidRPr="00D20444">
        <w:rPr>
          <w:spacing w:val="4"/>
        </w:rPr>
        <w:t xml:space="preserve"> </w:t>
      </w:r>
      <w:r w:rsidRPr="00D20444">
        <w:rPr>
          <w:b/>
        </w:rPr>
        <w:t>187</w:t>
      </w:r>
      <w:r w:rsidRPr="00D20444">
        <w:t>(10):</w:t>
      </w:r>
      <w:r w:rsidRPr="00D20444">
        <w:rPr>
          <w:spacing w:val="3"/>
        </w:rPr>
        <w:t xml:space="preserve"> </w:t>
      </w:r>
      <w:r w:rsidRPr="00D20444">
        <w:t>1-10.</w:t>
      </w:r>
    </w:p>
    <w:p w14:paraId="41FA67F0" w14:textId="77777777" w:rsidR="00AB7562" w:rsidRPr="00D20444" w:rsidRDefault="00AB7562" w:rsidP="00AB6066">
      <w:pPr>
        <w:pStyle w:val="BodyText"/>
        <w:spacing w:line="362" w:lineRule="auto"/>
        <w:ind w:left="720" w:right="409" w:hanging="720"/>
        <w:jc w:val="both"/>
      </w:pPr>
      <w:r w:rsidRPr="00D20444">
        <w:t>Liang JY and Chien YH. 2013. Effects of feeding frequency and photoperiod on water</w:t>
      </w:r>
      <w:r w:rsidRPr="00D20444">
        <w:rPr>
          <w:spacing w:val="1"/>
        </w:rPr>
        <w:t xml:space="preserve"> </w:t>
      </w:r>
      <w:r w:rsidRPr="00D20444">
        <w:t>quality sand crop production in a tilapia–water spinach raft aquaponics system.</w:t>
      </w:r>
      <w:r w:rsidRPr="00D20444">
        <w:rPr>
          <w:spacing w:val="1"/>
        </w:rPr>
        <w:t xml:space="preserve"> </w:t>
      </w:r>
      <w:r w:rsidRPr="00D20444">
        <w:t>International</w:t>
      </w:r>
      <w:r w:rsidRPr="00D20444">
        <w:rPr>
          <w:spacing w:val="-8"/>
        </w:rPr>
        <w:t xml:space="preserve"> </w:t>
      </w:r>
      <w:r w:rsidRPr="00D20444">
        <w:t>Biodeterioration</w:t>
      </w:r>
      <w:r w:rsidRPr="00D20444">
        <w:rPr>
          <w:spacing w:val="-3"/>
        </w:rPr>
        <w:t xml:space="preserve"> </w:t>
      </w:r>
      <w:r w:rsidRPr="00D20444">
        <w:t>and</w:t>
      </w:r>
      <w:r w:rsidRPr="00D20444">
        <w:rPr>
          <w:spacing w:val="1"/>
        </w:rPr>
        <w:t xml:space="preserve"> </w:t>
      </w:r>
      <w:r w:rsidRPr="00D20444">
        <w:t>Biodegradation,</w:t>
      </w:r>
      <w:r w:rsidRPr="00D20444">
        <w:rPr>
          <w:spacing w:val="4"/>
        </w:rPr>
        <w:t xml:space="preserve"> </w:t>
      </w:r>
      <w:r w:rsidRPr="00D20444">
        <w:t>85:</w:t>
      </w:r>
      <w:r w:rsidRPr="00D20444">
        <w:rPr>
          <w:spacing w:val="2"/>
        </w:rPr>
        <w:t xml:space="preserve"> </w:t>
      </w:r>
      <w:r w:rsidRPr="00D20444">
        <w:t>693-700.</w:t>
      </w:r>
    </w:p>
    <w:p w14:paraId="01153CFB" w14:textId="77777777" w:rsidR="00AB7562" w:rsidRPr="00D20444" w:rsidRDefault="00AB7562" w:rsidP="00AB6066">
      <w:pPr>
        <w:pStyle w:val="BodyText"/>
        <w:spacing w:line="360" w:lineRule="auto"/>
        <w:ind w:left="720" w:right="395" w:hanging="720"/>
        <w:jc w:val="both"/>
      </w:pPr>
      <w:r w:rsidRPr="00D20444">
        <w:t>Masser MP, Rakocy J and Losordo TM. 1999. Recirculating aquaculture tank production</w:t>
      </w:r>
      <w:r w:rsidRPr="00D20444">
        <w:rPr>
          <w:spacing w:val="1"/>
        </w:rPr>
        <w:t xml:space="preserve"> </w:t>
      </w:r>
      <w:r w:rsidRPr="00D20444">
        <w:t>system</w:t>
      </w:r>
      <w:r w:rsidRPr="00D20444">
        <w:rPr>
          <w:spacing w:val="1"/>
        </w:rPr>
        <w:t xml:space="preserve"> </w:t>
      </w:r>
      <w:r w:rsidRPr="00D20444">
        <w:t>Avnimelech</w:t>
      </w:r>
      <w:r w:rsidRPr="00D20444">
        <w:rPr>
          <w:spacing w:val="1"/>
        </w:rPr>
        <w:t xml:space="preserve"> </w:t>
      </w:r>
      <w:r w:rsidRPr="00D20444">
        <w:t>Y.</w:t>
      </w:r>
      <w:r w:rsidRPr="00D20444">
        <w:rPr>
          <w:spacing w:val="1"/>
        </w:rPr>
        <w:t xml:space="preserve"> </w:t>
      </w:r>
      <w:r w:rsidRPr="00D20444">
        <w:t>2009.</w:t>
      </w:r>
      <w:r w:rsidRPr="00D20444">
        <w:rPr>
          <w:spacing w:val="1"/>
        </w:rPr>
        <w:t xml:space="preserve"> </w:t>
      </w:r>
      <w:r w:rsidRPr="00D20444">
        <w:t>Biofloc</w:t>
      </w:r>
      <w:r w:rsidRPr="00D20444">
        <w:rPr>
          <w:spacing w:val="1"/>
        </w:rPr>
        <w:t xml:space="preserve"> </w:t>
      </w:r>
      <w:r w:rsidRPr="00D20444">
        <w:t>technology.</w:t>
      </w:r>
      <w:r w:rsidRPr="00D20444">
        <w:rPr>
          <w:spacing w:val="1"/>
        </w:rPr>
        <w:t xml:space="preserve"> </w:t>
      </w:r>
      <w:r w:rsidRPr="00D20444">
        <w:rPr>
          <w:i/>
        </w:rPr>
        <w:t>The</w:t>
      </w:r>
      <w:r w:rsidRPr="00D20444">
        <w:rPr>
          <w:i/>
          <w:spacing w:val="1"/>
        </w:rPr>
        <w:t xml:space="preserve"> </w:t>
      </w:r>
      <w:r w:rsidRPr="00D20444">
        <w:rPr>
          <w:i/>
        </w:rPr>
        <w:t>World</w:t>
      </w:r>
      <w:r w:rsidRPr="00D20444">
        <w:rPr>
          <w:i/>
          <w:spacing w:val="1"/>
        </w:rPr>
        <w:t xml:space="preserve"> </w:t>
      </w:r>
      <w:r w:rsidRPr="00D20444">
        <w:rPr>
          <w:i/>
        </w:rPr>
        <w:t>Aquaculture</w:t>
      </w:r>
      <w:r w:rsidRPr="00D20444">
        <w:rPr>
          <w:i/>
          <w:spacing w:val="1"/>
        </w:rPr>
        <w:t xml:space="preserve"> </w:t>
      </w:r>
      <w:r w:rsidRPr="00D20444">
        <w:rPr>
          <w:i/>
        </w:rPr>
        <w:t>Society,</w:t>
      </w:r>
      <w:r w:rsidRPr="00D20444">
        <w:t>182-190.</w:t>
      </w:r>
    </w:p>
    <w:p w14:paraId="7AB82189" w14:textId="77777777" w:rsidR="00AB7562" w:rsidRPr="00D20444" w:rsidRDefault="00AB7562" w:rsidP="00AB6066">
      <w:pPr>
        <w:pStyle w:val="BodyText"/>
        <w:spacing w:before="2" w:line="360" w:lineRule="auto"/>
        <w:ind w:left="720" w:right="394" w:hanging="720"/>
        <w:jc w:val="both"/>
      </w:pPr>
      <w:r w:rsidRPr="00D20444">
        <w:t>McMurtry MR, Sanders DC, Cure JD, Hodson RG, Haning BC and Amand ES. 1997. The</w:t>
      </w:r>
      <w:r w:rsidRPr="00D20444">
        <w:rPr>
          <w:spacing w:val="-57"/>
        </w:rPr>
        <w:t xml:space="preserve"> </w:t>
      </w:r>
      <w:r w:rsidRPr="00D20444">
        <w:t>efficiency</w:t>
      </w:r>
      <w:r w:rsidRPr="00D20444">
        <w:rPr>
          <w:spacing w:val="14"/>
        </w:rPr>
        <w:t xml:space="preserve"> </w:t>
      </w:r>
      <w:r w:rsidRPr="00D20444">
        <w:t>of</w:t>
      </w:r>
      <w:r w:rsidRPr="00D20444">
        <w:rPr>
          <w:spacing w:val="17"/>
        </w:rPr>
        <w:t xml:space="preserve"> </w:t>
      </w:r>
      <w:r w:rsidRPr="00D20444">
        <w:t>water</w:t>
      </w:r>
      <w:r w:rsidRPr="00D20444">
        <w:rPr>
          <w:spacing w:val="26"/>
        </w:rPr>
        <w:t xml:space="preserve"> </w:t>
      </w:r>
      <w:r w:rsidRPr="00D20444">
        <w:t>use</w:t>
      </w:r>
      <w:r w:rsidRPr="00D20444">
        <w:rPr>
          <w:spacing w:val="18"/>
        </w:rPr>
        <w:t xml:space="preserve"> </w:t>
      </w:r>
      <w:r w:rsidRPr="00D20444">
        <w:t>of</w:t>
      </w:r>
      <w:r w:rsidRPr="00D20444">
        <w:rPr>
          <w:spacing w:val="17"/>
        </w:rPr>
        <w:t xml:space="preserve"> </w:t>
      </w:r>
      <w:r w:rsidRPr="00D20444">
        <w:t>an</w:t>
      </w:r>
      <w:r w:rsidRPr="00D20444">
        <w:rPr>
          <w:spacing w:val="25"/>
        </w:rPr>
        <w:t xml:space="preserve"> </w:t>
      </w:r>
      <w:r w:rsidRPr="00D20444">
        <w:t>integrated</w:t>
      </w:r>
      <w:r w:rsidRPr="00D20444">
        <w:rPr>
          <w:spacing w:val="24"/>
        </w:rPr>
        <w:t xml:space="preserve"> </w:t>
      </w:r>
      <w:r w:rsidRPr="00D20444">
        <w:t>fish/vegetable</w:t>
      </w:r>
      <w:r w:rsidRPr="00D20444">
        <w:rPr>
          <w:spacing w:val="24"/>
        </w:rPr>
        <w:t xml:space="preserve"> </w:t>
      </w:r>
      <w:r w:rsidRPr="00D20444">
        <w:t>co-culture</w:t>
      </w:r>
      <w:r w:rsidRPr="00D20444">
        <w:rPr>
          <w:spacing w:val="23"/>
        </w:rPr>
        <w:t xml:space="preserve"> </w:t>
      </w:r>
      <w:r w:rsidRPr="00D20444">
        <w:t>system,</w:t>
      </w:r>
      <w:r w:rsidRPr="00D20444">
        <w:rPr>
          <w:spacing w:val="29"/>
        </w:rPr>
        <w:t xml:space="preserve"> </w:t>
      </w:r>
      <w:r w:rsidRPr="00D20444">
        <w:rPr>
          <w:i/>
        </w:rPr>
        <w:t>Journal</w:t>
      </w:r>
      <w:r w:rsidRPr="00D20444">
        <w:rPr>
          <w:i/>
          <w:spacing w:val="-58"/>
        </w:rPr>
        <w:t xml:space="preserve"> </w:t>
      </w:r>
      <w:r w:rsidRPr="00D20444">
        <w:rPr>
          <w:i/>
        </w:rPr>
        <w:t>of</w:t>
      </w:r>
      <w:r w:rsidRPr="00D20444">
        <w:rPr>
          <w:i/>
          <w:spacing w:val="1"/>
        </w:rPr>
        <w:t xml:space="preserve"> </w:t>
      </w:r>
      <w:r w:rsidRPr="00D20444">
        <w:rPr>
          <w:i/>
        </w:rPr>
        <w:t>the</w:t>
      </w:r>
      <w:r w:rsidRPr="00D20444">
        <w:rPr>
          <w:i/>
          <w:spacing w:val="1"/>
        </w:rPr>
        <w:t xml:space="preserve"> </w:t>
      </w:r>
      <w:r w:rsidRPr="00D20444">
        <w:rPr>
          <w:i/>
        </w:rPr>
        <w:t>world</w:t>
      </w:r>
      <w:r w:rsidRPr="00D20444">
        <w:rPr>
          <w:i/>
          <w:spacing w:val="2"/>
        </w:rPr>
        <w:t xml:space="preserve"> </w:t>
      </w:r>
      <w:r w:rsidRPr="00D20444">
        <w:rPr>
          <w:i/>
        </w:rPr>
        <w:t>aquaculture society</w:t>
      </w:r>
      <w:r w:rsidRPr="00D20444">
        <w:t>,</w:t>
      </w:r>
      <w:r w:rsidRPr="00D20444">
        <w:rPr>
          <w:spacing w:val="5"/>
        </w:rPr>
        <w:t xml:space="preserve"> </w:t>
      </w:r>
      <w:r w:rsidRPr="00D20444">
        <w:rPr>
          <w:b/>
        </w:rPr>
        <w:t>28</w:t>
      </w:r>
      <w:r w:rsidRPr="00D20444">
        <w:t>(4):</w:t>
      </w:r>
      <w:r w:rsidRPr="00D20444">
        <w:rPr>
          <w:spacing w:val="1"/>
        </w:rPr>
        <w:t xml:space="preserve"> </w:t>
      </w:r>
      <w:r w:rsidRPr="00D20444">
        <w:t>420-428.</w:t>
      </w:r>
    </w:p>
    <w:p w14:paraId="48708880" w14:textId="77777777" w:rsidR="00AB7562" w:rsidRPr="00D20444" w:rsidRDefault="00AB7562" w:rsidP="00AB6066">
      <w:pPr>
        <w:pStyle w:val="BodyText"/>
        <w:spacing w:line="360" w:lineRule="auto"/>
        <w:ind w:left="720" w:right="393" w:hanging="720"/>
        <w:jc w:val="both"/>
      </w:pPr>
      <w:r w:rsidRPr="00D20444">
        <w:t>Naughton, S., Kavanagh, S., Lynch, M., and Rowan, N. J. (2020). Synchronizing use of</w:t>
      </w:r>
      <w:r w:rsidRPr="00D20444">
        <w:rPr>
          <w:spacing w:val="1"/>
        </w:rPr>
        <w:t xml:space="preserve"> </w:t>
      </w:r>
      <w:r w:rsidRPr="00D20444">
        <w:t>sophisticated</w:t>
      </w:r>
      <w:r w:rsidRPr="00D20444">
        <w:rPr>
          <w:spacing w:val="1"/>
        </w:rPr>
        <w:t xml:space="preserve"> </w:t>
      </w:r>
      <w:r w:rsidRPr="00D20444">
        <w:t>wet-laboratory</w:t>
      </w:r>
      <w:r w:rsidRPr="00D20444">
        <w:rPr>
          <w:spacing w:val="1"/>
        </w:rPr>
        <w:t xml:space="preserve"> </w:t>
      </w:r>
      <w:r w:rsidRPr="00D20444">
        <w:t>and</w:t>
      </w:r>
      <w:r w:rsidRPr="00D20444">
        <w:rPr>
          <w:spacing w:val="1"/>
        </w:rPr>
        <w:t xml:space="preserve"> </w:t>
      </w:r>
      <w:r w:rsidRPr="00D20444">
        <w:t>in-field</w:t>
      </w:r>
      <w:r w:rsidRPr="00D20444">
        <w:rPr>
          <w:spacing w:val="1"/>
        </w:rPr>
        <w:t xml:space="preserve"> </w:t>
      </w:r>
      <w:r w:rsidRPr="00D20444">
        <w:t>handheld</w:t>
      </w:r>
      <w:r w:rsidRPr="00D20444">
        <w:rPr>
          <w:spacing w:val="1"/>
        </w:rPr>
        <w:t xml:space="preserve"> </w:t>
      </w:r>
      <w:r w:rsidRPr="00D20444">
        <w:t>technologies</w:t>
      </w:r>
      <w:r w:rsidRPr="00D20444">
        <w:rPr>
          <w:spacing w:val="1"/>
        </w:rPr>
        <w:t xml:space="preserve"> </w:t>
      </w:r>
      <w:r w:rsidRPr="00D20444">
        <w:t>for</w:t>
      </w:r>
      <w:r w:rsidRPr="00D20444">
        <w:rPr>
          <w:spacing w:val="1"/>
        </w:rPr>
        <w:t xml:space="preserve"> </w:t>
      </w:r>
      <w:r w:rsidRPr="00D20444">
        <w:t>real-time</w:t>
      </w:r>
      <w:r w:rsidRPr="00D20444">
        <w:rPr>
          <w:spacing w:val="1"/>
        </w:rPr>
        <w:t xml:space="preserve"> </w:t>
      </w:r>
      <w:r w:rsidRPr="00D20444">
        <w:t>monitoring</w:t>
      </w:r>
      <w:r w:rsidRPr="00D20444">
        <w:rPr>
          <w:spacing w:val="1"/>
        </w:rPr>
        <w:t xml:space="preserve"> </w:t>
      </w:r>
      <w:r w:rsidRPr="00D20444">
        <w:t>of</w:t>
      </w:r>
      <w:r w:rsidRPr="00D20444">
        <w:rPr>
          <w:spacing w:val="1"/>
        </w:rPr>
        <w:t xml:space="preserve"> </w:t>
      </w:r>
      <w:r w:rsidRPr="00D20444">
        <w:t>key</w:t>
      </w:r>
      <w:r w:rsidRPr="00D20444">
        <w:rPr>
          <w:spacing w:val="1"/>
        </w:rPr>
        <w:t xml:space="preserve"> </w:t>
      </w:r>
      <w:r w:rsidRPr="00D20444">
        <w:t>microalgae,</w:t>
      </w:r>
      <w:r w:rsidRPr="00D20444">
        <w:rPr>
          <w:spacing w:val="1"/>
        </w:rPr>
        <w:t xml:space="preserve"> </w:t>
      </w:r>
      <w:r w:rsidRPr="00D20444">
        <w:t>bacteria</w:t>
      </w:r>
      <w:r w:rsidRPr="00D20444">
        <w:rPr>
          <w:spacing w:val="1"/>
        </w:rPr>
        <w:t xml:space="preserve"> </w:t>
      </w:r>
      <w:r w:rsidRPr="00D20444">
        <w:t>and</w:t>
      </w:r>
      <w:r w:rsidRPr="00D20444">
        <w:rPr>
          <w:spacing w:val="1"/>
        </w:rPr>
        <w:t xml:space="preserve"> </w:t>
      </w:r>
      <w:r w:rsidRPr="00D20444">
        <w:t>physicochemical</w:t>
      </w:r>
      <w:r w:rsidRPr="00D20444">
        <w:rPr>
          <w:spacing w:val="1"/>
        </w:rPr>
        <w:t xml:space="preserve"> </w:t>
      </w:r>
      <w:r w:rsidRPr="00D20444">
        <w:t>parameters</w:t>
      </w:r>
      <w:r w:rsidRPr="00D20444">
        <w:rPr>
          <w:spacing w:val="1"/>
        </w:rPr>
        <w:t xml:space="preserve"> </w:t>
      </w:r>
      <w:r w:rsidRPr="00D20444">
        <w:t>influencing efficacy of water quality in a freshwater aquaculture recirculation</w:t>
      </w:r>
      <w:r w:rsidRPr="00D20444">
        <w:rPr>
          <w:spacing w:val="1"/>
        </w:rPr>
        <w:t xml:space="preserve"> </w:t>
      </w:r>
      <w:r w:rsidRPr="00D20444">
        <w:t xml:space="preserve">system: A case study from the Republic of Ireland. </w:t>
      </w:r>
      <w:r w:rsidRPr="00D20444">
        <w:rPr>
          <w:i/>
        </w:rPr>
        <w:t>Aquaculture</w:t>
      </w:r>
      <w:r w:rsidRPr="00D20444">
        <w:t>, 526, 735377.</w:t>
      </w:r>
      <w:r w:rsidRPr="00D20444">
        <w:rPr>
          <w:spacing w:val="1"/>
        </w:rPr>
        <w:t xml:space="preserve"> </w:t>
      </w:r>
      <w:r w:rsidRPr="00D20444">
        <w:t>https://doi.org/10.1016/j.aquaculture.2020.735377</w:t>
      </w:r>
    </w:p>
    <w:p w14:paraId="6C540648" w14:textId="77777777" w:rsidR="00AB7562" w:rsidRPr="00D20444" w:rsidRDefault="00AB7562" w:rsidP="00AB6066">
      <w:pPr>
        <w:pStyle w:val="BodyText"/>
        <w:spacing w:before="161" w:line="360" w:lineRule="auto"/>
        <w:ind w:left="720" w:right="408" w:hanging="720"/>
        <w:jc w:val="both"/>
      </w:pPr>
      <w:r w:rsidRPr="00D20444">
        <w:t>Patil PA, Dube K, Verma AK, Chadha NK, Sundaray JK and Jayasankar P. 2019. Growth</w:t>
      </w:r>
      <w:r w:rsidRPr="00D20444">
        <w:rPr>
          <w:spacing w:val="1"/>
        </w:rPr>
        <w:t xml:space="preserve"> </w:t>
      </w:r>
      <w:r w:rsidRPr="00D20444">
        <w:t xml:space="preserve">performance of goldfish, </w:t>
      </w:r>
      <w:r w:rsidRPr="00D20444">
        <w:rPr>
          <w:i/>
        </w:rPr>
        <w:t xml:space="preserve">Carassius auratus </w:t>
      </w:r>
      <w:r w:rsidRPr="00D20444">
        <w:t xml:space="preserve">and basil, </w:t>
      </w:r>
      <w:r w:rsidRPr="00D20444">
        <w:rPr>
          <w:i/>
        </w:rPr>
        <w:t xml:space="preserve">Ocimum basilicum </w:t>
      </w:r>
      <w:r w:rsidRPr="00D20444">
        <w:t>in media</w:t>
      </w:r>
      <w:r w:rsidRPr="00D20444">
        <w:rPr>
          <w:spacing w:val="-57"/>
        </w:rPr>
        <w:t xml:space="preserve"> </w:t>
      </w:r>
      <w:r w:rsidRPr="00D20444">
        <w:t>bed</w:t>
      </w:r>
      <w:r w:rsidRPr="00D20444">
        <w:rPr>
          <w:spacing w:val="1"/>
        </w:rPr>
        <w:t xml:space="preserve"> </w:t>
      </w:r>
      <w:r w:rsidRPr="00D20444">
        <w:t>aquaponics.</w:t>
      </w:r>
    </w:p>
    <w:p w14:paraId="54BC9B08" w14:textId="48AAB1BA" w:rsidR="00AB6066" w:rsidRPr="00D20444" w:rsidRDefault="00AB7562" w:rsidP="00AB6066">
      <w:pPr>
        <w:spacing w:before="159" w:line="364" w:lineRule="auto"/>
        <w:ind w:left="720" w:right="410" w:hanging="720"/>
        <w:jc w:val="both"/>
      </w:pPr>
      <w:r w:rsidRPr="00D20444">
        <w:t>Rahmatullah R, Das M and Rahmatullah SM. 2010. Suitable stocking density of tilapia in</w:t>
      </w:r>
      <w:r w:rsidRPr="00D20444">
        <w:rPr>
          <w:spacing w:val="1"/>
        </w:rPr>
        <w:t xml:space="preserve"> </w:t>
      </w:r>
      <w:r w:rsidRPr="00D20444">
        <w:t>anaquaponic</w:t>
      </w:r>
      <w:r w:rsidRPr="00D20444">
        <w:rPr>
          <w:spacing w:val="-1"/>
        </w:rPr>
        <w:t xml:space="preserve"> </w:t>
      </w:r>
      <w:r w:rsidRPr="00D20444">
        <w:t>system.</w:t>
      </w:r>
      <w:r w:rsidRPr="00D20444">
        <w:rPr>
          <w:spacing w:val="3"/>
        </w:rPr>
        <w:t xml:space="preserve"> </w:t>
      </w:r>
      <w:r w:rsidRPr="00D20444">
        <w:rPr>
          <w:i/>
        </w:rPr>
        <w:t>Bangladesh Journal</w:t>
      </w:r>
      <w:r w:rsidRPr="00D20444">
        <w:rPr>
          <w:i/>
          <w:spacing w:val="-1"/>
        </w:rPr>
        <w:t xml:space="preserve"> </w:t>
      </w:r>
      <w:r w:rsidRPr="00D20444">
        <w:rPr>
          <w:i/>
        </w:rPr>
        <w:t>of</w:t>
      </w:r>
      <w:r w:rsidRPr="00D20444">
        <w:rPr>
          <w:i/>
          <w:spacing w:val="-1"/>
        </w:rPr>
        <w:t xml:space="preserve"> </w:t>
      </w:r>
      <w:r w:rsidRPr="00D20444">
        <w:rPr>
          <w:i/>
        </w:rPr>
        <w:t>Fisheries</w:t>
      </w:r>
      <w:r w:rsidRPr="00D20444">
        <w:rPr>
          <w:i/>
          <w:spacing w:val="-3"/>
        </w:rPr>
        <w:t xml:space="preserve"> </w:t>
      </w:r>
      <w:r w:rsidRPr="00D20444">
        <w:rPr>
          <w:i/>
        </w:rPr>
        <w:t>Research</w:t>
      </w:r>
      <w:r w:rsidRPr="00D20444">
        <w:t>,</w:t>
      </w:r>
      <w:r w:rsidRPr="00D20444">
        <w:rPr>
          <w:spacing w:val="1"/>
        </w:rPr>
        <w:t xml:space="preserve"> </w:t>
      </w:r>
      <w:r w:rsidRPr="00D20444">
        <w:rPr>
          <w:b/>
        </w:rPr>
        <w:t>14</w:t>
      </w:r>
      <w:r w:rsidRPr="00D20444">
        <w:t>(1-2):</w:t>
      </w:r>
      <w:r w:rsidRPr="00D20444">
        <w:rPr>
          <w:spacing w:val="-1"/>
        </w:rPr>
        <w:t xml:space="preserve"> </w:t>
      </w:r>
      <w:r w:rsidRPr="00D20444">
        <w:t>29-35.</w:t>
      </w:r>
    </w:p>
    <w:p w14:paraId="558B99AC" w14:textId="482BD5F9" w:rsidR="00AB7562" w:rsidRPr="00D20444" w:rsidRDefault="00AB7562" w:rsidP="00AB6066">
      <w:pPr>
        <w:pStyle w:val="BodyText"/>
        <w:spacing w:before="4"/>
        <w:ind w:left="720" w:hanging="720"/>
        <w:rPr>
          <w:b/>
          <w:sz w:val="29"/>
        </w:rPr>
      </w:pPr>
      <w:r w:rsidRPr="00D20444">
        <w:t>Rakocy</w:t>
      </w:r>
      <w:r w:rsidRPr="00D20444">
        <w:rPr>
          <w:spacing w:val="1"/>
        </w:rPr>
        <w:t xml:space="preserve"> </w:t>
      </w:r>
      <w:r w:rsidRPr="00D20444">
        <w:t>JE,</w:t>
      </w:r>
      <w:r w:rsidRPr="00D20444">
        <w:rPr>
          <w:spacing w:val="1"/>
        </w:rPr>
        <w:t xml:space="preserve"> </w:t>
      </w:r>
      <w:r w:rsidRPr="00D20444">
        <w:t>Masser</w:t>
      </w:r>
      <w:r w:rsidRPr="00D20444">
        <w:rPr>
          <w:spacing w:val="1"/>
        </w:rPr>
        <w:t xml:space="preserve"> </w:t>
      </w:r>
      <w:r w:rsidRPr="00D20444">
        <w:t>MP</w:t>
      </w:r>
      <w:r w:rsidRPr="00D20444">
        <w:rPr>
          <w:spacing w:val="1"/>
        </w:rPr>
        <w:t xml:space="preserve"> </w:t>
      </w:r>
      <w:r w:rsidRPr="00D20444">
        <w:t>and</w:t>
      </w:r>
      <w:r w:rsidRPr="00D20444">
        <w:rPr>
          <w:spacing w:val="1"/>
        </w:rPr>
        <w:t xml:space="preserve"> </w:t>
      </w:r>
      <w:r w:rsidRPr="00D20444">
        <w:t>Losordo</w:t>
      </w:r>
      <w:r w:rsidRPr="00D20444">
        <w:rPr>
          <w:spacing w:val="1"/>
        </w:rPr>
        <w:t xml:space="preserve"> </w:t>
      </w:r>
      <w:r w:rsidRPr="00D20444">
        <w:t>TM.</w:t>
      </w:r>
      <w:r w:rsidRPr="00D20444">
        <w:rPr>
          <w:spacing w:val="1"/>
        </w:rPr>
        <w:t xml:space="preserve"> </w:t>
      </w:r>
      <w:r w:rsidRPr="00D20444">
        <w:t>2006.</w:t>
      </w:r>
      <w:r w:rsidRPr="00D20444">
        <w:rPr>
          <w:spacing w:val="1"/>
        </w:rPr>
        <w:t xml:space="preserve"> </w:t>
      </w:r>
      <w:r w:rsidRPr="00D20444">
        <w:t>Recirculating</w:t>
      </w:r>
      <w:r w:rsidRPr="00D20444">
        <w:rPr>
          <w:spacing w:val="1"/>
        </w:rPr>
        <w:t xml:space="preserve"> </w:t>
      </w:r>
      <w:r w:rsidRPr="00D20444">
        <w:t>Aquaculture</w:t>
      </w:r>
      <w:r w:rsidRPr="00D20444">
        <w:rPr>
          <w:spacing w:val="1"/>
        </w:rPr>
        <w:t xml:space="preserve"> </w:t>
      </w:r>
      <w:r w:rsidRPr="00D20444">
        <w:t>Tank</w:t>
      </w:r>
      <w:r w:rsidRPr="00D20444">
        <w:rPr>
          <w:spacing w:val="1"/>
        </w:rPr>
        <w:t xml:space="preserve"> </w:t>
      </w:r>
      <w:r w:rsidRPr="00D20444">
        <w:t>Production</w:t>
      </w:r>
      <w:r w:rsidRPr="00D20444">
        <w:rPr>
          <w:spacing w:val="1"/>
        </w:rPr>
        <w:t xml:space="preserve"> </w:t>
      </w:r>
      <w:r w:rsidRPr="00D20444">
        <w:t>Systems:</w:t>
      </w:r>
      <w:r w:rsidRPr="00D20444">
        <w:rPr>
          <w:spacing w:val="1"/>
        </w:rPr>
        <w:t xml:space="preserve"> </w:t>
      </w:r>
      <w:r w:rsidRPr="00D20444">
        <w:t>Aquaponics–Integrating</w:t>
      </w:r>
      <w:r w:rsidRPr="00D20444">
        <w:rPr>
          <w:spacing w:val="1"/>
        </w:rPr>
        <w:t xml:space="preserve"> </w:t>
      </w:r>
      <w:r w:rsidRPr="00D20444">
        <w:t>Fish</w:t>
      </w:r>
      <w:r w:rsidRPr="00D20444">
        <w:rPr>
          <w:spacing w:val="1"/>
        </w:rPr>
        <w:t xml:space="preserve"> </w:t>
      </w:r>
      <w:r w:rsidRPr="00D20444">
        <w:t>and</w:t>
      </w:r>
      <w:r w:rsidRPr="00D20444">
        <w:rPr>
          <w:spacing w:val="1"/>
        </w:rPr>
        <w:t xml:space="preserve"> </w:t>
      </w:r>
      <w:r w:rsidRPr="00D20444">
        <w:t>Plant</w:t>
      </w:r>
      <w:r w:rsidRPr="00D20444">
        <w:rPr>
          <w:spacing w:val="1"/>
        </w:rPr>
        <w:t xml:space="preserve"> </w:t>
      </w:r>
      <w:r w:rsidRPr="00D20444">
        <w:t>Culture.</w:t>
      </w:r>
      <w:r w:rsidRPr="00D20444">
        <w:rPr>
          <w:spacing w:val="1"/>
        </w:rPr>
        <w:t xml:space="preserve"> </w:t>
      </w:r>
      <w:r w:rsidRPr="00D20444">
        <w:rPr>
          <w:i/>
        </w:rPr>
        <w:t>Southern</w:t>
      </w:r>
      <w:r w:rsidRPr="00D20444">
        <w:rPr>
          <w:i/>
          <w:spacing w:val="1"/>
        </w:rPr>
        <w:t xml:space="preserve"> </w:t>
      </w:r>
      <w:r w:rsidRPr="00D20444">
        <w:rPr>
          <w:i/>
        </w:rPr>
        <w:t>Regional</w:t>
      </w:r>
      <w:r w:rsidRPr="00D20444">
        <w:rPr>
          <w:i/>
          <w:spacing w:val="1"/>
        </w:rPr>
        <w:t xml:space="preserve"> </w:t>
      </w:r>
      <w:r w:rsidRPr="00D20444">
        <w:rPr>
          <w:i/>
        </w:rPr>
        <w:t>Aquaculture</w:t>
      </w:r>
      <w:r w:rsidRPr="00D20444">
        <w:rPr>
          <w:i/>
          <w:spacing w:val="1"/>
        </w:rPr>
        <w:t xml:space="preserve"> </w:t>
      </w:r>
      <w:r w:rsidRPr="00D20444">
        <w:rPr>
          <w:i/>
        </w:rPr>
        <w:t>Center</w:t>
      </w:r>
      <w:r w:rsidRPr="00D20444">
        <w:t>.</w:t>
      </w:r>
    </w:p>
    <w:p w14:paraId="354905E2" w14:textId="49BE4762" w:rsidR="00AB7562" w:rsidRPr="00D20444" w:rsidRDefault="00AB7562" w:rsidP="00AB6066">
      <w:pPr>
        <w:spacing w:before="74" w:line="362" w:lineRule="auto"/>
        <w:ind w:left="720" w:right="399" w:hanging="720"/>
        <w:jc w:val="both"/>
      </w:pPr>
      <w:r w:rsidRPr="00D20444">
        <w:t>Rayhan MZ, Rahman MA, Hossain MA and Akter T. 2018. Effect of stocking density on</w:t>
      </w:r>
      <w:r w:rsidRPr="00D20444">
        <w:rPr>
          <w:spacing w:val="1"/>
        </w:rPr>
        <w:t xml:space="preserve"> </w:t>
      </w:r>
      <w:r w:rsidRPr="00D20444">
        <w:t>growth</w:t>
      </w:r>
      <w:r w:rsidRPr="00D20444">
        <w:rPr>
          <w:spacing w:val="1"/>
        </w:rPr>
        <w:t xml:space="preserve"> </w:t>
      </w:r>
      <w:r w:rsidRPr="00D20444">
        <w:t>performance</w:t>
      </w:r>
      <w:r w:rsidRPr="00D20444">
        <w:rPr>
          <w:spacing w:val="1"/>
        </w:rPr>
        <w:t xml:space="preserve"> </w:t>
      </w:r>
      <w:r w:rsidRPr="00D20444">
        <w:t>of</w:t>
      </w:r>
      <w:r w:rsidRPr="00D20444">
        <w:rPr>
          <w:spacing w:val="1"/>
        </w:rPr>
        <w:t xml:space="preserve"> </w:t>
      </w:r>
      <w:r w:rsidRPr="00D20444">
        <w:t>monosex</w:t>
      </w:r>
      <w:r w:rsidRPr="00D20444">
        <w:rPr>
          <w:spacing w:val="1"/>
        </w:rPr>
        <w:t xml:space="preserve"> </w:t>
      </w:r>
      <w:r w:rsidRPr="00D20444">
        <w:t>tilapia</w:t>
      </w:r>
      <w:r w:rsidRPr="00D20444">
        <w:rPr>
          <w:spacing w:val="1"/>
        </w:rPr>
        <w:t xml:space="preserve"> </w:t>
      </w:r>
      <w:r w:rsidRPr="00D20444">
        <w:t>(</w:t>
      </w:r>
      <w:r w:rsidRPr="00D20444">
        <w:rPr>
          <w:i/>
        </w:rPr>
        <w:t>Oreochromis</w:t>
      </w:r>
      <w:r w:rsidRPr="00D20444">
        <w:rPr>
          <w:i/>
          <w:spacing w:val="1"/>
        </w:rPr>
        <w:t xml:space="preserve"> </w:t>
      </w:r>
      <w:r w:rsidRPr="00D20444">
        <w:rPr>
          <w:i/>
        </w:rPr>
        <w:t>niloticus</w:t>
      </w:r>
      <w:r w:rsidRPr="00D20444">
        <w:t>)</w:t>
      </w:r>
      <w:r w:rsidRPr="00D20444">
        <w:rPr>
          <w:spacing w:val="1"/>
        </w:rPr>
        <w:t xml:space="preserve"> </w:t>
      </w:r>
      <w:r w:rsidRPr="00D20444">
        <w:t>with</w:t>
      </w:r>
      <w:r w:rsidRPr="00D20444">
        <w:rPr>
          <w:spacing w:val="1"/>
        </w:rPr>
        <w:t xml:space="preserve"> </w:t>
      </w:r>
      <w:r w:rsidRPr="00D20444">
        <w:t>Indian</w:t>
      </w:r>
      <w:r w:rsidRPr="00D20444">
        <w:rPr>
          <w:spacing w:val="1"/>
        </w:rPr>
        <w:t xml:space="preserve"> </w:t>
      </w:r>
      <w:r w:rsidRPr="00D20444">
        <w:t>spinach (</w:t>
      </w:r>
      <w:r w:rsidRPr="00D20444">
        <w:rPr>
          <w:i/>
        </w:rPr>
        <w:t>Basella alba</w:t>
      </w:r>
      <w:r w:rsidRPr="00D20444">
        <w:t xml:space="preserve">) in a recirculating aquaponic system. </w:t>
      </w:r>
      <w:r w:rsidRPr="00D20444">
        <w:rPr>
          <w:i/>
        </w:rPr>
        <w:t>International Journal</w:t>
      </w:r>
      <w:r w:rsidRPr="00D20444">
        <w:rPr>
          <w:i/>
          <w:spacing w:val="1"/>
        </w:rPr>
        <w:t xml:space="preserve"> </w:t>
      </w:r>
      <w:r w:rsidRPr="00D20444">
        <w:rPr>
          <w:i/>
        </w:rPr>
        <w:t>ofEnvironment, Agriculture</w:t>
      </w:r>
      <w:r w:rsidRPr="00D20444">
        <w:rPr>
          <w:i/>
          <w:spacing w:val="2"/>
        </w:rPr>
        <w:t xml:space="preserve"> </w:t>
      </w:r>
      <w:r w:rsidRPr="00D20444">
        <w:rPr>
          <w:i/>
        </w:rPr>
        <w:t>and</w:t>
      </w:r>
      <w:r w:rsidRPr="00D20444">
        <w:rPr>
          <w:i/>
          <w:spacing w:val="-3"/>
        </w:rPr>
        <w:t xml:space="preserve"> </w:t>
      </w:r>
      <w:r w:rsidRPr="00D20444">
        <w:rPr>
          <w:i/>
        </w:rPr>
        <w:t>Biotechnology</w:t>
      </w:r>
      <w:r w:rsidRPr="00D20444">
        <w:t>,</w:t>
      </w:r>
      <w:r w:rsidRPr="00D20444">
        <w:rPr>
          <w:spacing w:val="4"/>
        </w:rPr>
        <w:t xml:space="preserve"> </w:t>
      </w:r>
      <w:r w:rsidRPr="00D20444">
        <w:rPr>
          <w:b/>
        </w:rPr>
        <w:t>3</w:t>
      </w:r>
      <w:r w:rsidRPr="00D20444">
        <w:t>(2).</w:t>
      </w:r>
    </w:p>
    <w:p w14:paraId="4D738259" w14:textId="77777777" w:rsidR="00AB7562" w:rsidRPr="00D20444" w:rsidRDefault="00AB7562" w:rsidP="00AB6066">
      <w:pPr>
        <w:pStyle w:val="BodyText"/>
        <w:spacing w:before="148" w:line="362" w:lineRule="auto"/>
        <w:ind w:left="720" w:right="407" w:hanging="720"/>
        <w:jc w:val="both"/>
      </w:pPr>
      <w:r w:rsidRPr="00D20444">
        <w:t>Ridha</w:t>
      </w:r>
      <w:r w:rsidRPr="00D20444">
        <w:rPr>
          <w:spacing w:val="1"/>
        </w:rPr>
        <w:t xml:space="preserve"> </w:t>
      </w:r>
      <w:r w:rsidRPr="00D20444">
        <w:t>MT.</w:t>
      </w:r>
      <w:r w:rsidRPr="00D20444">
        <w:rPr>
          <w:spacing w:val="1"/>
        </w:rPr>
        <w:t xml:space="preserve"> </w:t>
      </w:r>
      <w:r w:rsidRPr="00D20444">
        <w:t>2005.</w:t>
      </w:r>
      <w:r w:rsidRPr="00D20444">
        <w:rPr>
          <w:spacing w:val="1"/>
        </w:rPr>
        <w:t xml:space="preserve"> </w:t>
      </w:r>
      <w:r w:rsidRPr="00D20444">
        <w:t>Comparative</w:t>
      </w:r>
      <w:r w:rsidRPr="00D20444">
        <w:rPr>
          <w:spacing w:val="1"/>
        </w:rPr>
        <w:t xml:space="preserve"> </w:t>
      </w:r>
      <w:r w:rsidRPr="00D20444">
        <w:t>study of growth performance</w:t>
      </w:r>
      <w:r w:rsidRPr="00D20444">
        <w:rPr>
          <w:spacing w:val="1"/>
        </w:rPr>
        <w:t xml:space="preserve"> </w:t>
      </w:r>
      <w:r w:rsidRPr="00D20444">
        <w:t>of three</w:t>
      </w:r>
      <w:r w:rsidRPr="00D20444">
        <w:rPr>
          <w:spacing w:val="1"/>
        </w:rPr>
        <w:t xml:space="preserve"> </w:t>
      </w:r>
      <w:r w:rsidRPr="00D20444">
        <w:t>strains</w:t>
      </w:r>
      <w:r w:rsidRPr="00D20444">
        <w:rPr>
          <w:spacing w:val="60"/>
        </w:rPr>
        <w:t xml:space="preserve"> </w:t>
      </w:r>
      <w:r w:rsidRPr="00D20444">
        <w:t>of Nile</w:t>
      </w:r>
      <w:r w:rsidRPr="00D20444">
        <w:rPr>
          <w:spacing w:val="1"/>
        </w:rPr>
        <w:t xml:space="preserve"> </w:t>
      </w:r>
      <w:r w:rsidRPr="00D20444">
        <w:t>tilapia,</w:t>
      </w:r>
    </w:p>
    <w:p w14:paraId="3F1609FB" w14:textId="77777777" w:rsidR="00AB7562" w:rsidRPr="00D20444" w:rsidRDefault="00AB7562" w:rsidP="00AB6066">
      <w:pPr>
        <w:pStyle w:val="BodyText"/>
        <w:spacing w:before="152" w:line="360" w:lineRule="auto"/>
        <w:ind w:left="720" w:right="404" w:hanging="720"/>
        <w:jc w:val="both"/>
      </w:pPr>
      <w:r w:rsidRPr="00D20444">
        <w:t>Sabwa</w:t>
      </w:r>
      <w:r w:rsidRPr="00D20444">
        <w:rPr>
          <w:spacing w:val="1"/>
        </w:rPr>
        <w:t xml:space="preserve"> </w:t>
      </w:r>
      <w:r w:rsidRPr="00D20444">
        <w:t>AJ. 2021. Effects of stocking density on growth, water quality and economic</w:t>
      </w:r>
      <w:r w:rsidRPr="00D20444">
        <w:rPr>
          <w:spacing w:val="1"/>
        </w:rPr>
        <w:t xml:space="preserve"> </w:t>
      </w:r>
      <w:r w:rsidRPr="00D20444">
        <w:t>performance</w:t>
      </w:r>
      <w:r w:rsidRPr="00D20444">
        <w:rPr>
          <w:spacing w:val="1"/>
        </w:rPr>
        <w:t xml:space="preserve"> </w:t>
      </w:r>
      <w:r w:rsidRPr="00D20444">
        <w:lastRenderedPageBreak/>
        <w:t>of</w:t>
      </w:r>
      <w:r w:rsidRPr="00D20444">
        <w:rPr>
          <w:spacing w:val="1"/>
        </w:rPr>
        <w:t xml:space="preserve"> </w:t>
      </w:r>
      <w:r w:rsidRPr="00D20444">
        <w:t>monosex</w:t>
      </w:r>
      <w:r w:rsidRPr="00D20444">
        <w:rPr>
          <w:spacing w:val="1"/>
        </w:rPr>
        <w:t xml:space="preserve"> </w:t>
      </w:r>
      <w:r w:rsidRPr="00D20444">
        <w:t>Nile</w:t>
      </w:r>
      <w:r w:rsidRPr="00D20444">
        <w:rPr>
          <w:spacing w:val="1"/>
        </w:rPr>
        <w:t xml:space="preserve"> </w:t>
      </w:r>
      <w:r w:rsidRPr="00D20444">
        <w:t>tilapia</w:t>
      </w:r>
      <w:r w:rsidRPr="00D20444">
        <w:rPr>
          <w:spacing w:val="1"/>
        </w:rPr>
        <w:t xml:space="preserve"> </w:t>
      </w:r>
      <w:r w:rsidRPr="00D20444">
        <w:rPr>
          <w:i/>
        </w:rPr>
        <w:t>(Oreochromis</w:t>
      </w:r>
      <w:r w:rsidRPr="00D20444">
        <w:rPr>
          <w:i/>
          <w:spacing w:val="1"/>
        </w:rPr>
        <w:t xml:space="preserve"> </w:t>
      </w:r>
      <w:r w:rsidRPr="00D20444">
        <w:rPr>
          <w:i/>
        </w:rPr>
        <w:t>niloticus)</w:t>
      </w:r>
      <w:r w:rsidRPr="00D20444">
        <w:rPr>
          <w:i/>
          <w:spacing w:val="1"/>
        </w:rPr>
        <w:t xml:space="preserve"> </w:t>
      </w:r>
      <w:r w:rsidRPr="00D20444">
        <w:t>reared</w:t>
      </w:r>
      <w:r w:rsidRPr="00D20444">
        <w:rPr>
          <w:spacing w:val="61"/>
        </w:rPr>
        <w:t xml:space="preserve"> </w:t>
      </w:r>
      <w:r w:rsidRPr="00D20444">
        <w:t>in</w:t>
      </w:r>
      <w:r w:rsidRPr="00D20444">
        <w:rPr>
          <w:spacing w:val="1"/>
        </w:rPr>
        <w:t xml:space="preserve"> </w:t>
      </w:r>
      <w:r w:rsidRPr="00D20444">
        <w:t>aquaponics.</w:t>
      </w:r>
    </w:p>
    <w:p w14:paraId="5D307D43" w14:textId="77777777" w:rsidR="00AB7562" w:rsidRPr="00D20444" w:rsidRDefault="00AB7562" w:rsidP="00AB6066">
      <w:pPr>
        <w:pStyle w:val="BodyText"/>
        <w:spacing w:before="160" w:line="360" w:lineRule="auto"/>
        <w:ind w:left="720" w:right="404" w:hanging="720"/>
        <w:jc w:val="both"/>
      </w:pPr>
      <w:r w:rsidRPr="00D20444">
        <w:t>Saseendran S, Dube K, Chandrakant MH and Rani AB. 2021. Enhanced</w:t>
      </w:r>
      <w:r w:rsidRPr="00D20444">
        <w:rPr>
          <w:spacing w:val="1"/>
        </w:rPr>
        <w:t xml:space="preserve"> </w:t>
      </w:r>
      <w:r w:rsidRPr="00D20444">
        <w:t>growth response</w:t>
      </w:r>
      <w:r w:rsidRPr="00D20444">
        <w:rPr>
          <w:spacing w:val="1"/>
        </w:rPr>
        <w:t xml:space="preserve"> </w:t>
      </w:r>
      <w:r w:rsidRPr="00D20444">
        <w:t>and stress mitigation of genetically improved farmed tilapia in a biofloc integrated</w:t>
      </w:r>
      <w:r w:rsidRPr="00D20444">
        <w:rPr>
          <w:spacing w:val="1"/>
        </w:rPr>
        <w:t xml:space="preserve"> </w:t>
      </w:r>
      <w:r w:rsidRPr="00D20444">
        <w:t>aquaponic</w:t>
      </w:r>
      <w:r w:rsidRPr="00D20444">
        <w:rPr>
          <w:spacing w:val="1"/>
        </w:rPr>
        <w:t xml:space="preserve"> </w:t>
      </w:r>
      <w:r w:rsidRPr="00D20444">
        <w:t>system</w:t>
      </w:r>
      <w:r w:rsidRPr="00D20444">
        <w:rPr>
          <w:spacing w:val="-7"/>
        </w:rPr>
        <w:t xml:space="preserve"> </w:t>
      </w:r>
      <w:r w:rsidRPr="00D20444">
        <w:t>with</w:t>
      </w:r>
      <w:r w:rsidRPr="00D20444">
        <w:rPr>
          <w:spacing w:val="-3"/>
        </w:rPr>
        <w:t xml:space="preserve"> </w:t>
      </w:r>
      <w:r w:rsidRPr="00D20444">
        <w:t>bell</w:t>
      </w:r>
      <w:r w:rsidRPr="00D20444">
        <w:rPr>
          <w:spacing w:val="-4"/>
        </w:rPr>
        <w:t xml:space="preserve"> </w:t>
      </w:r>
      <w:r w:rsidRPr="00D20444">
        <w:t>pepper,</w:t>
      </w:r>
      <w:r w:rsidRPr="00D20444">
        <w:rPr>
          <w:spacing w:val="8"/>
        </w:rPr>
        <w:t xml:space="preserve"> </w:t>
      </w:r>
      <w:r w:rsidRPr="00D20444">
        <w:rPr>
          <w:i/>
        </w:rPr>
        <w:t>Aquaculture</w:t>
      </w:r>
      <w:r w:rsidRPr="00D20444">
        <w:t>,</w:t>
      </w:r>
      <w:r w:rsidRPr="00D20444">
        <w:rPr>
          <w:spacing w:val="4"/>
        </w:rPr>
        <w:t xml:space="preserve"> </w:t>
      </w:r>
      <w:r w:rsidRPr="00D20444">
        <w:rPr>
          <w:b/>
        </w:rPr>
        <w:t>533</w:t>
      </w:r>
      <w:r w:rsidRPr="00D20444">
        <w:t>.</w:t>
      </w:r>
    </w:p>
    <w:p w14:paraId="3810622E" w14:textId="296ABC61" w:rsidR="00AB7562" w:rsidRPr="00D20444" w:rsidRDefault="00AB7562" w:rsidP="00AB6066">
      <w:pPr>
        <w:pStyle w:val="BodyText"/>
        <w:spacing w:before="74" w:line="360" w:lineRule="auto"/>
        <w:ind w:left="720" w:right="417" w:hanging="720"/>
        <w:jc w:val="both"/>
      </w:pPr>
      <w:r w:rsidRPr="00D20444">
        <w:t>Wang C, Chang C, Dahms HU, and Lai H. 2017. Effects of stocking density of tilapia on</w:t>
      </w:r>
      <w:r w:rsidRPr="00D20444">
        <w:rPr>
          <w:spacing w:val="1"/>
        </w:rPr>
        <w:t xml:space="preserve"> </w:t>
      </w:r>
      <w:r w:rsidRPr="00D20444">
        <w:t xml:space="preserve">theperformance of a membrane filtration-recirculating aquaponic system, </w:t>
      </w:r>
      <w:r w:rsidRPr="00D20444">
        <w:rPr>
          <w:b/>
        </w:rPr>
        <w:t>96</w:t>
      </w:r>
      <w:r w:rsidRPr="00D20444">
        <w:t>: 22-</w:t>
      </w:r>
      <w:r w:rsidRPr="00D20444">
        <w:rPr>
          <w:spacing w:val="1"/>
        </w:rPr>
        <w:t xml:space="preserve"> </w:t>
      </w:r>
      <w:r w:rsidRPr="00D20444">
        <w:t>32.</w:t>
      </w:r>
    </w:p>
    <w:p w14:paraId="7EC99F6A" w14:textId="64BF4FE6" w:rsidR="00F1182C" w:rsidRPr="00D20444" w:rsidRDefault="00F1182C" w:rsidP="00AB6066">
      <w:pPr>
        <w:pStyle w:val="BodyText"/>
        <w:spacing w:before="74" w:line="360" w:lineRule="auto"/>
        <w:ind w:left="720" w:right="417" w:hanging="720"/>
        <w:jc w:val="both"/>
        <w:rPr>
          <w:highlight w:val="yellow"/>
        </w:rPr>
      </w:pPr>
      <w:r w:rsidRPr="00D20444">
        <w:rPr>
          <w:highlight w:val="yellow"/>
        </w:rPr>
        <w:t>Eck, M., Körner, O., &amp; Jijakli, M. H. (2019). Nutrient cycling in aquaponics systems. Aquaponics food production systems: Combined aquaculture and hydroponic production Technologies for the Future, 231-246.</w:t>
      </w:r>
    </w:p>
    <w:p w14:paraId="1A69219E" w14:textId="752A3B37" w:rsidR="00765D4B" w:rsidRPr="00D20444" w:rsidRDefault="00765D4B" w:rsidP="00AB6066">
      <w:pPr>
        <w:pStyle w:val="BodyText"/>
        <w:spacing w:before="74" w:line="360" w:lineRule="auto"/>
        <w:ind w:left="720" w:right="417" w:hanging="720"/>
        <w:jc w:val="both"/>
        <w:rPr>
          <w:highlight w:val="yellow"/>
        </w:rPr>
      </w:pPr>
      <w:r w:rsidRPr="00D20444">
        <w:rPr>
          <w:highlight w:val="yellow"/>
        </w:rPr>
        <w:t>Jansen, L., &amp; Keesman, K. J. (2022). Exploration of efficient water, energy and nutrient use in aquaponics systems in northern latitudes. Cleaner and Circular Bioeconomy, 2, 100012.</w:t>
      </w:r>
    </w:p>
    <w:p w14:paraId="702EB340" w14:textId="1BE48189" w:rsidR="00C374DD" w:rsidRPr="00D20444" w:rsidRDefault="00C374DD" w:rsidP="00AB6066">
      <w:pPr>
        <w:pStyle w:val="BodyText"/>
        <w:spacing w:before="74" w:line="360" w:lineRule="auto"/>
        <w:ind w:left="720" w:right="417" w:hanging="720"/>
        <w:jc w:val="both"/>
        <w:rPr>
          <w:highlight w:val="yellow"/>
        </w:rPr>
      </w:pPr>
      <w:r w:rsidRPr="00D20444">
        <w:t>Arjun Prakash</w:t>
      </w:r>
      <w:r w:rsidRPr="00D20444">
        <w:rPr>
          <w:highlight w:val="yellow"/>
        </w:rPr>
        <w:t xml:space="preserve"> K. V.,and Suseela P. 2024. “Comparative Evaluation of Media Types in Aquaponic Systems for Tomato Growth and Yield”. International Journal of Plant &amp; Soil Science 36 (7):1048-54. </w:t>
      </w:r>
      <w:hyperlink r:id="rId13" w:history="1">
        <w:r w:rsidR="006C0B59" w:rsidRPr="00D20444">
          <w:rPr>
            <w:rStyle w:val="Hyperlink"/>
            <w:color w:val="auto"/>
            <w:highlight w:val="yellow"/>
          </w:rPr>
          <w:t>https://doi.org/10.9734/ijpss/2024/v36i74819</w:t>
        </w:r>
      </w:hyperlink>
      <w:r w:rsidRPr="00D20444">
        <w:rPr>
          <w:highlight w:val="yellow"/>
        </w:rPr>
        <w:t>.</w:t>
      </w:r>
    </w:p>
    <w:p w14:paraId="3EBF218B" w14:textId="08085DEF" w:rsidR="006C0B59" w:rsidRPr="00D20444" w:rsidRDefault="006C0B59" w:rsidP="00AB6066">
      <w:pPr>
        <w:pStyle w:val="BodyText"/>
        <w:spacing w:before="74" w:line="360" w:lineRule="auto"/>
        <w:ind w:left="720" w:right="417" w:hanging="720"/>
        <w:jc w:val="both"/>
        <w:rPr>
          <w:b/>
        </w:rPr>
      </w:pPr>
      <w:r w:rsidRPr="00D20444">
        <w:rPr>
          <w:highlight w:val="yellow"/>
        </w:rPr>
        <w:t>Andriani, Yuli, Rusky Intan Pratama, and . Zahidah. 2022. “Drip Irrigation and Its Effect to Water Quality in Aquaponic Systems”. Asian Journal of Fisheries and Aquatic Research 19 (6):29-36. https://doi.org/10.9734/ajfar/2022/v19i6480.</w:t>
      </w:r>
    </w:p>
    <w:p w14:paraId="67934CC9" w14:textId="23C55C76" w:rsidR="00AB7562" w:rsidRPr="00D20444" w:rsidRDefault="00AB7562" w:rsidP="004D5EB0">
      <w:pPr>
        <w:pStyle w:val="BodyText"/>
        <w:spacing w:before="4"/>
        <w:rPr>
          <w:b/>
          <w:sz w:val="29"/>
        </w:rPr>
      </w:pPr>
      <w:r w:rsidRPr="00D20444">
        <w:rPr>
          <w:b/>
          <w:sz w:val="29"/>
        </w:rPr>
        <w:t xml:space="preserve"> </w:t>
      </w:r>
    </w:p>
    <w:p w14:paraId="0FFBB514" w14:textId="332FBE09" w:rsidR="00AB7562" w:rsidRPr="00D20444" w:rsidRDefault="00AB7562" w:rsidP="004D5EB0">
      <w:pPr>
        <w:pStyle w:val="BodyText"/>
        <w:spacing w:before="144" w:line="362" w:lineRule="auto"/>
        <w:ind w:left="1373" w:right="406" w:hanging="480"/>
        <w:jc w:val="both"/>
      </w:pPr>
    </w:p>
    <w:sectPr w:rsidR="00AB7562" w:rsidRPr="00D20444" w:rsidSect="004D5EB0">
      <w:headerReference w:type="even" r:id="rId14"/>
      <w:headerReference w:type="default" r:id="rId15"/>
      <w:footerReference w:type="default" r:id="rId16"/>
      <w:headerReference w:type="first" r:id="rId17"/>
      <w:pgSz w:w="11910" w:h="16840"/>
      <w:pgMar w:top="1340" w:right="1040" w:bottom="920" w:left="120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8A88" w14:textId="77777777" w:rsidR="00B04B52" w:rsidRDefault="00B04B52">
      <w:pPr>
        <w:spacing w:after="0" w:line="240" w:lineRule="auto"/>
      </w:pPr>
      <w:r>
        <w:separator/>
      </w:r>
    </w:p>
  </w:endnote>
  <w:endnote w:type="continuationSeparator" w:id="0">
    <w:p w14:paraId="1F777D7B" w14:textId="77777777" w:rsidR="00B04B52" w:rsidRDefault="00B0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B23F" w14:textId="77777777" w:rsidR="00FB214D" w:rsidRDefault="00FB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A49E" w14:textId="77777777" w:rsidR="00FB214D" w:rsidRDefault="00FB214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6C4EB0F" wp14:editId="3B7A5E24">
              <wp:simplePos x="0" y="0"/>
              <wp:positionH relativeFrom="page">
                <wp:posOffset>3709670</wp:posOffset>
              </wp:positionH>
              <wp:positionV relativeFrom="page">
                <wp:posOffset>10092690</wp:posOffset>
              </wp:positionV>
              <wp:extent cx="147320" cy="165735"/>
              <wp:effectExtent l="4445" t="0" r="635" b="0"/>
              <wp:wrapNone/>
              <wp:docPr id="154373760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08AA" w14:textId="0DD456CB" w:rsidR="00FB214D" w:rsidRDefault="00FB214D">
                          <w:pPr>
                            <w:spacing w:line="245" w:lineRule="exact"/>
                            <w:ind w:left="60"/>
                            <w:rPr>
                              <w:rFonts w:ascii="Calibri"/>
                            </w:rPr>
                          </w:pPr>
                          <w:r>
                            <w:fldChar w:fldCharType="begin"/>
                          </w:r>
                          <w:r>
                            <w:rPr>
                              <w:rFonts w:ascii="Calibri"/>
                              <w:sz w:val="22"/>
                            </w:rPr>
                            <w:instrText xml:space="preserve"> PAGE </w:instrText>
                          </w:r>
                          <w:r>
                            <w:fldChar w:fldCharType="separate"/>
                          </w:r>
                          <w:r w:rsidR="00FD2BD4">
                            <w:rPr>
                              <w:rFonts w:ascii="Calibri"/>
                              <w:noProof/>
                              <w:sz w:val="2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4EB0F" id="_x0000_t202" coordsize="21600,21600" o:spt="202" path="m,l,21600r21600,l21600,xe">
              <v:stroke joinstyle="miter"/>
              <v:path gradientshapeok="t" o:connecttype="rect"/>
            </v:shapetype>
            <v:shape id="Text Box 17" o:spid="_x0000_s1027" type="#_x0000_t202" style="position:absolute;margin-left:292.1pt;margin-top:794.7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pDswIAALIFAAAOAAAAZHJzL2Uyb0RvYy54bWysVG1vmzAQ/j5p/8Hyd8pLCARUUrUhTJO6&#10;F6ndD3DABGtgM9sJ6ab9951NSJNWk6ZtfLAO2/fcPXeP7/rm0LVoT6VigmfYv/IworwUFePbDH95&#10;LJwFRkoTXpFWcJrhJ6rwzfLtm+uhT2kgGtFWVCIA4Sod+gw3Wvep66qyoR1RV6KnHA5rITui4Vdu&#10;3UqSAdC71g08L3IHIateipIqBbv5eIiXFr+uaak/1bWiGrUZhty0XaVdN2Z1l9ck3UrSN6w8pkH+&#10;IouOMA5BT1A50QTtJHsF1bFSCiVqfVWKzhV1zUpqOQAb33vB5qEhPbVcoDiqP5VJ/T/Y8uP+s0Ss&#10;gt7Nw1k8iyMvxoiTDnr1SA8a3YkD8mNTp6FXKVx/6MFBH2AffCxn1d+L8qtCXKwawrf0VkoxNJRU&#10;kKdvPN0z1xFHGZDN8EFUEIfstLBAh1p2pohQFgTo0K+nU49MLqUJGcazAE5KOPKjeTyb2wgknZx7&#10;qfQ7KjpkjAxLkIAFJ/t7pU0yJJ2umFhcFKxtrQxafrEBF8cdCA2u5swkYbv6I/GS9WK9CJ0wiNZO&#10;6OW5c1usQicq/Hiez/LVKvd/mrh+mDasqig3YSaF+eGfdfCo9VEbJ40p0bLKwJmUlNxuVq1EewIK&#10;L+x3LMjZNfcyDVsE4PKCkh+E3l2QOEW0iJ2wCOdOEnsLx/OTuyTywiTMi0tK94zTf6eEhgwn82A+&#10;aum33Dz7veZG0o5pmCEt6zK8OF0iqVHgmle2tZqwdrTPSmHSfy4FtHtqtNWrkegoVn3YHADFiHgj&#10;qidQrhSgLBAhDD4wGiG/YzTAEMmw+rYjkmLUvuegfjNxJkNOxmYyCC/BNcMao9Fc6XEy7XrJtg0g&#10;j++Li1t4ITWz6n3O4viuYDBYEschZibP+b+99Txql78AAAD//wMAUEsDBBQABgAIAAAAIQBudbn4&#10;4gAAAA0BAAAPAAAAZHJzL2Rvd25yZXYueG1sTI/BTsMwEETvSPyDtUjcqN2qCWmIU1UITkiINBw4&#10;OrGbWI3XIXbb8PcsJ3rb3RnNvim2sxvY2UzBepSwXAhgBluvLXYSPuvXhwxYiAq1GjwaCT8mwLa8&#10;vSlUrv0FK3Pex45RCIZcSehjHHPOQ9sbp8LCjwZJO/jJqUjr1HE9qQuFu4GvhEi5UxbpQ69G89yb&#10;9rg/OQm7L6xe7Pd781EdKlvXG4Fv6VHK+7t59wQsmjn+m+EPn9ChJKbGn1AHNkhIsvWKrCQk2WYN&#10;jCypeKShoVO6TBLgZcGvW5S/AAAA//8DAFBLAQItABQABgAIAAAAIQC2gziS/gAAAOEBAAATAAAA&#10;AAAAAAAAAAAAAAAAAABbQ29udGVudF9UeXBlc10ueG1sUEsBAi0AFAAGAAgAAAAhADj9If/WAAAA&#10;lAEAAAsAAAAAAAAAAAAAAAAALwEAAF9yZWxzLy5yZWxzUEsBAi0AFAAGAAgAAAAhAEmrmkOzAgAA&#10;sgUAAA4AAAAAAAAAAAAAAAAALgIAAGRycy9lMm9Eb2MueG1sUEsBAi0AFAAGAAgAAAAhAG51ufji&#10;AAAADQEAAA8AAAAAAAAAAAAAAAAADQUAAGRycy9kb3ducmV2LnhtbFBLBQYAAAAABAAEAPMAAAAc&#10;BgAAAAA=&#10;" filled="f" stroked="f">
              <v:textbox inset="0,0,0,0">
                <w:txbxContent>
                  <w:p w14:paraId="789E08AA" w14:textId="0DD456CB" w:rsidR="00FB214D" w:rsidRDefault="00FB214D">
                    <w:pPr>
                      <w:spacing w:line="245" w:lineRule="exact"/>
                      <w:ind w:left="60"/>
                      <w:rPr>
                        <w:rFonts w:ascii="Calibri"/>
                      </w:rPr>
                    </w:pPr>
                    <w:r>
                      <w:fldChar w:fldCharType="begin"/>
                    </w:r>
                    <w:r>
                      <w:rPr>
                        <w:rFonts w:ascii="Calibri"/>
                        <w:sz w:val="22"/>
                      </w:rPr>
                      <w:instrText xml:space="preserve"> PAGE </w:instrText>
                    </w:r>
                    <w:r>
                      <w:fldChar w:fldCharType="separate"/>
                    </w:r>
                    <w:r w:rsidR="00FD2BD4">
                      <w:rPr>
                        <w:rFonts w:ascii="Calibri"/>
                        <w:noProof/>
                        <w:sz w:val="22"/>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BB8A" w14:textId="77777777" w:rsidR="00FB214D" w:rsidRDefault="00FB21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21E8" w14:textId="77777777" w:rsidR="00FB214D" w:rsidRDefault="00FB214D">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CF90CF9" wp14:editId="09739BE1">
              <wp:simplePos x="0" y="0"/>
              <wp:positionH relativeFrom="page">
                <wp:posOffset>3672840</wp:posOffset>
              </wp:positionH>
              <wp:positionV relativeFrom="page">
                <wp:posOffset>10092690</wp:posOffset>
              </wp:positionV>
              <wp:extent cx="216535" cy="165735"/>
              <wp:effectExtent l="0" t="0" r="0" b="0"/>
              <wp:wrapNone/>
              <wp:docPr id="1797221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50116" w14:textId="20D26DD7" w:rsidR="00FB214D" w:rsidRDefault="00FB214D">
                          <w:pPr>
                            <w:spacing w:line="245" w:lineRule="exact"/>
                            <w:ind w:left="60"/>
                            <w:rPr>
                              <w:rFonts w:ascii="Calibri"/>
                            </w:rPr>
                          </w:pPr>
                          <w:r>
                            <w:fldChar w:fldCharType="begin"/>
                          </w:r>
                          <w:r>
                            <w:rPr>
                              <w:rFonts w:ascii="Calibri"/>
                              <w:sz w:val="22"/>
                            </w:rPr>
                            <w:instrText xml:space="preserve"> PAGE </w:instrText>
                          </w:r>
                          <w:r>
                            <w:fldChar w:fldCharType="separate"/>
                          </w:r>
                          <w:r w:rsidR="00FD2BD4">
                            <w:rPr>
                              <w:rFonts w:ascii="Calibri"/>
                              <w:noProof/>
                              <w:sz w:val="22"/>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90CF9" id="_x0000_t202" coordsize="21600,21600" o:spt="202" path="m,l,21600r21600,l21600,xe">
              <v:stroke joinstyle="miter"/>
              <v:path gradientshapeok="t" o:connecttype="rect"/>
            </v:shapetype>
            <v:shape id="Text Box 2" o:spid="_x0000_s1028" type="#_x0000_t202" style="position:absolute;margin-left:289.2pt;margin-top:794.7pt;width:17.0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DGswIAALgFAAAOAAAAZHJzL2Uyb0RvYy54bWysVG1vmzAQ/j5p/8Hyd8pLCAkopGpDmCZ1&#10;L1K7H+CACdbAZrYT6Kb9951NSNNWk6ZtfLCO891zb49vdT20DTpSqZjgKfavPIwoL0TJ+D7FXx5y&#10;Z4mR0oSXpBGcpviRKny9fvtm1XcJDUQtmpJKBCBcJX2X4lrrLnFdVdS0JepKdJTDZSVkSzT8yr1b&#10;StIDetu4gedFbi9k2UlRUKVAm42XeG3xq4oW+lNVKapRk2LITdtT2nNnTne9Islekq5mxSkN8hdZ&#10;tIRxCHqGyogm6CDZK6iWFVIoUemrQrSuqCpWUFsDVON7L6q5r0lHbS3QHNWd26T+H2zx8fhZIlbC&#10;7BbxIgj8OJphxEkLs3qgg0a3YkCBaVPfqQSs7zuw1wOowcWWrLo7UXxViItNTfie3kgp+pqSEtL0&#10;jad74TriKAOy6z+IEsKQgxYWaKhka3oIXUGADuN6PI/IpFKAMvCj+WyOUQFXIC5ANhFIMjl3Uul3&#10;VLTICCmWwAALTo53So+mk4mJxUXOmgb0JGn4MwVgjhoIDa7mziRhh/oj9uLtcrsMnTCItk7oZZlz&#10;k29CJ8r9xTybZZtN5v80cf0wqVlZUm7CTATzwz8b4InqIzXOFFOiYaWBMykpud9tGomOBAie2+/U&#10;kAsz93katl9Qy4uS/CD0boPYyaPlwgnzcO7EC2/peH58G0deGIdZ/rykO8bpv5eE+hTH82A+cum3&#10;tXn2e10bSVqmYYU0rE3x8mxEEsPALS/taDVhzShftMKk/9QKGPc0aMtXQ9GRrHrYDeMLMdENl3ei&#10;fAQCSwEEA5bC+gOhFvI7Rj2skhSrbwciKUbNew6PwOydSZCTsJsEwgtwTbHGaBQ3etxPh06yfQ3I&#10;4zPj4gYeSsUsiZ+yOD0vWA+2ltMqM/vn8t9aPS3c9S8AAAD//wMAUEsDBBQABgAIAAAAIQCxAdH0&#10;4QAAAA0BAAAPAAAAZHJzL2Rvd25yZXYueG1sTI/BTsMwEETvSPyDtUjcqJMKhzTEqSoEJyREGg4c&#10;ndhNrMbrELtt+HuWE9x2d0azb8rt4kZ2NnOwHiWkqwSYwc5ri72Ej+blLgcWokKtRo9GwrcJsK2u&#10;r0pVaH/B2pz3sWcUgqFQEoYYp4Lz0A3GqbDyk0HSDn52KtI691zP6kLhbuTrJMm4Uxbpw6Am8zSY&#10;7rg/OQm7T6yf7ddb+14fats0mwRfs6OUtzfL7hFYNEv8M8MvPqFDRUytP6EObJQgHvJ7spIg8g1N&#10;ZMnStQDW0ilLhQBelfx/i+oHAAD//wMAUEsBAi0AFAAGAAgAAAAhALaDOJL+AAAA4QEAABMAAAAA&#10;AAAAAAAAAAAAAAAAAFtDb250ZW50X1R5cGVzXS54bWxQSwECLQAUAAYACAAAACEAOP0h/9YAAACU&#10;AQAACwAAAAAAAAAAAAAAAAAvAQAAX3JlbHMvLnJlbHNQSwECLQAUAAYACAAAACEAwO5gxrMCAAC4&#10;BQAADgAAAAAAAAAAAAAAAAAuAgAAZHJzL2Uyb0RvYy54bWxQSwECLQAUAAYACAAAACEAsQHR9OEA&#10;AAANAQAADwAAAAAAAAAAAAAAAAANBQAAZHJzL2Rvd25yZXYueG1sUEsFBgAAAAAEAAQA8wAAABsG&#10;AAAAAA==&#10;" filled="f" stroked="f">
              <v:textbox inset="0,0,0,0">
                <w:txbxContent>
                  <w:p w14:paraId="2F350116" w14:textId="20D26DD7" w:rsidR="00FB214D" w:rsidRDefault="00FB214D">
                    <w:pPr>
                      <w:spacing w:line="245" w:lineRule="exact"/>
                      <w:ind w:left="60"/>
                      <w:rPr>
                        <w:rFonts w:ascii="Calibri"/>
                      </w:rPr>
                    </w:pPr>
                    <w:r>
                      <w:fldChar w:fldCharType="begin"/>
                    </w:r>
                    <w:r>
                      <w:rPr>
                        <w:rFonts w:ascii="Calibri"/>
                        <w:sz w:val="22"/>
                      </w:rPr>
                      <w:instrText xml:space="preserve"> PAGE </w:instrText>
                    </w:r>
                    <w:r>
                      <w:fldChar w:fldCharType="separate"/>
                    </w:r>
                    <w:r w:rsidR="00FD2BD4">
                      <w:rPr>
                        <w:rFonts w:ascii="Calibri"/>
                        <w:noProof/>
                        <w:sz w:val="22"/>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7DEF" w14:textId="77777777" w:rsidR="00B04B52" w:rsidRDefault="00B04B52">
      <w:pPr>
        <w:spacing w:after="0" w:line="240" w:lineRule="auto"/>
      </w:pPr>
      <w:r>
        <w:separator/>
      </w:r>
    </w:p>
  </w:footnote>
  <w:footnote w:type="continuationSeparator" w:id="0">
    <w:p w14:paraId="08311EB8" w14:textId="77777777" w:rsidR="00B04B52" w:rsidRDefault="00B0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62E0" w14:textId="570CF1C6" w:rsidR="00FB214D" w:rsidRDefault="00570A72">
    <w:pPr>
      <w:pStyle w:val="Header"/>
    </w:pPr>
    <w:r>
      <w:rPr>
        <w:noProof/>
      </w:rPr>
      <w:pict w14:anchorId="6FD84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9985" o:spid="_x0000_s2050" type="#_x0000_t136" style="position:absolute;margin-left:0;margin-top:0;width:600.1pt;height:112.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495F" w14:textId="2B00D7D2" w:rsidR="00FB214D" w:rsidRDefault="00570A72">
    <w:pPr>
      <w:pStyle w:val="Header"/>
    </w:pPr>
    <w:r>
      <w:rPr>
        <w:noProof/>
      </w:rPr>
      <w:pict w14:anchorId="20605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9986" o:spid="_x0000_s2051" type="#_x0000_t136" style="position:absolute;margin-left:0;margin-top:0;width:600.1pt;height:112.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81EB" w14:textId="3E4521D0" w:rsidR="00FB214D" w:rsidRDefault="00570A72">
    <w:pPr>
      <w:pStyle w:val="Header"/>
    </w:pPr>
    <w:r>
      <w:rPr>
        <w:noProof/>
      </w:rPr>
      <w:pict w14:anchorId="5CFF0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9984" o:spid="_x0000_s2049" type="#_x0000_t136" style="position:absolute;margin-left:0;margin-top:0;width:600.1pt;height:112.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C1DD" w14:textId="55847CE4" w:rsidR="00FB214D" w:rsidRDefault="00570A72">
    <w:pPr>
      <w:pStyle w:val="Header"/>
    </w:pPr>
    <w:r>
      <w:rPr>
        <w:noProof/>
      </w:rPr>
      <w:pict w14:anchorId="26BDA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9988" o:spid="_x0000_s2053" type="#_x0000_t136" style="position:absolute;margin-left:0;margin-top:0;width:600.1pt;height:112.5pt;rotation:315;z-index:-2516418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1436" w14:textId="530F0D23" w:rsidR="00FB214D" w:rsidRDefault="00570A72">
    <w:pPr>
      <w:pStyle w:val="Header"/>
    </w:pPr>
    <w:r>
      <w:rPr>
        <w:noProof/>
      </w:rPr>
      <w:pict w14:anchorId="5BCFE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9989" o:spid="_x0000_s2054" type="#_x0000_t136" style="position:absolute;margin-left:0;margin-top:0;width:600.1pt;height:112.5pt;rotation:315;z-index:-2516398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E2C6" w14:textId="19157C30" w:rsidR="00FB214D" w:rsidRDefault="00570A72">
    <w:pPr>
      <w:pStyle w:val="Header"/>
    </w:pPr>
    <w:r>
      <w:rPr>
        <w:noProof/>
      </w:rPr>
      <w:pict w14:anchorId="1DE94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9987" o:spid="_x0000_s2052" type="#_x0000_t136" style="position:absolute;margin-left:0;margin-top:0;width:600.1pt;height:112.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0F2"/>
    <w:multiLevelType w:val="multilevel"/>
    <w:tmpl w:val="12D6006C"/>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abstractNum w:abstractNumId="1" w15:restartNumberingAfterBreak="0">
    <w:nsid w:val="0D1A4E3D"/>
    <w:multiLevelType w:val="multilevel"/>
    <w:tmpl w:val="9F74C080"/>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2" w15:restartNumberingAfterBreak="0">
    <w:nsid w:val="0E2E29BD"/>
    <w:multiLevelType w:val="multilevel"/>
    <w:tmpl w:val="CEE6FBB0"/>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abstractNum w:abstractNumId="3" w15:restartNumberingAfterBreak="0">
    <w:nsid w:val="0F6D0673"/>
    <w:multiLevelType w:val="hybridMultilevel"/>
    <w:tmpl w:val="22903A4C"/>
    <w:lvl w:ilvl="0" w:tplc="F08E1B1A">
      <w:start w:val="1"/>
      <w:numFmt w:val="decimal"/>
      <w:lvlText w:val="%1."/>
      <w:lvlJc w:val="left"/>
      <w:pPr>
        <w:ind w:left="1301" w:hanging="236"/>
        <w:jc w:val="right"/>
      </w:pPr>
      <w:rPr>
        <w:rFonts w:hint="default"/>
        <w:b/>
        <w:bCs/>
        <w:spacing w:val="-5"/>
        <w:w w:val="100"/>
        <w:lang w:val="en-US" w:eastAsia="en-US" w:bidi="ar-SA"/>
      </w:rPr>
    </w:lvl>
    <w:lvl w:ilvl="1" w:tplc="1EC6EE52">
      <w:numFmt w:val="bullet"/>
      <w:lvlText w:val="•"/>
      <w:lvlJc w:val="left"/>
      <w:pPr>
        <w:ind w:left="2180" w:hanging="236"/>
      </w:pPr>
      <w:rPr>
        <w:rFonts w:hint="default"/>
        <w:lang w:val="en-US" w:eastAsia="en-US" w:bidi="ar-SA"/>
      </w:rPr>
    </w:lvl>
    <w:lvl w:ilvl="2" w:tplc="40848764">
      <w:numFmt w:val="bullet"/>
      <w:lvlText w:val="•"/>
      <w:lvlJc w:val="left"/>
      <w:pPr>
        <w:ind w:left="3060" w:hanging="236"/>
      </w:pPr>
      <w:rPr>
        <w:rFonts w:hint="default"/>
        <w:lang w:val="en-US" w:eastAsia="en-US" w:bidi="ar-SA"/>
      </w:rPr>
    </w:lvl>
    <w:lvl w:ilvl="3" w:tplc="B0F89112">
      <w:numFmt w:val="bullet"/>
      <w:lvlText w:val="•"/>
      <w:lvlJc w:val="left"/>
      <w:pPr>
        <w:ind w:left="3941" w:hanging="236"/>
      </w:pPr>
      <w:rPr>
        <w:rFonts w:hint="default"/>
        <w:lang w:val="en-US" w:eastAsia="en-US" w:bidi="ar-SA"/>
      </w:rPr>
    </w:lvl>
    <w:lvl w:ilvl="4" w:tplc="D1C2899A">
      <w:numFmt w:val="bullet"/>
      <w:lvlText w:val="•"/>
      <w:lvlJc w:val="left"/>
      <w:pPr>
        <w:ind w:left="4821" w:hanging="236"/>
      </w:pPr>
      <w:rPr>
        <w:rFonts w:hint="default"/>
        <w:lang w:val="en-US" w:eastAsia="en-US" w:bidi="ar-SA"/>
      </w:rPr>
    </w:lvl>
    <w:lvl w:ilvl="5" w:tplc="73D4E9B4">
      <w:numFmt w:val="bullet"/>
      <w:lvlText w:val="•"/>
      <w:lvlJc w:val="left"/>
      <w:pPr>
        <w:ind w:left="5702" w:hanging="236"/>
      </w:pPr>
      <w:rPr>
        <w:rFonts w:hint="default"/>
        <w:lang w:val="en-US" w:eastAsia="en-US" w:bidi="ar-SA"/>
      </w:rPr>
    </w:lvl>
    <w:lvl w:ilvl="6" w:tplc="34FAD022">
      <w:numFmt w:val="bullet"/>
      <w:lvlText w:val="•"/>
      <w:lvlJc w:val="left"/>
      <w:pPr>
        <w:ind w:left="6582" w:hanging="236"/>
      </w:pPr>
      <w:rPr>
        <w:rFonts w:hint="default"/>
        <w:lang w:val="en-US" w:eastAsia="en-US" w:bidi="ar-SA"/>
      </w:rPr>
    </w:lvl>
    <w:lvl w:ilvl="7" w:tplc="669026E2">
      <w:numFmt w:val="bullet"/>
      <w:lvlText w:val="•"/>
      <w:lvlJc w:val="left"/>
      <w:pPr>
        <w:ind w:left="7462" w:hanging="236"/>
      </w:pPr>
      <w:rPr>
        <w:rFonts w:hint="default"/>
        <w:lang w:val="en-US" w:eastAsia="en-US" w:bidi="ar-SA"/>
      </w:rPr>
    </w:lvl>
    <w:lvl w:ilvl="8" w:tplc="168A1EBA">
      <w:numFmt w:val="bullet"/>
      <w:lvlText w:val="•"/>
      <w:lvlJc w:val="left"/>
      <w:pPr>
        <w:ind w:left="8343" w:hanging="236"/>
      </w:pPr>
      <w:rPr>
        <w:rFonts w:hint="default"/>
        <w:lang w:val="en-US" w:eastAsia="en-US" w:bidi="ar-SA"/>
      </w:rPr>
    </w:lvl>
  </w:abstractNum>
  <w:abstractNum w:abstractNumId="4" w15:restartNumberingAfterBreak="0">
    <w:nsid w:val="134E5761"/>
    <w:multiLevelType w:val="multilevel"/>
    <w:tmpl w:val="E066479E"/>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512"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5" w15:restartNumberingAfterBreak="0">
    <w:nsid w:val="166B3DB2"/>
    <w:multiLevelType w:val="hybridMultilevel"/>
    <w:tmpl w:val="115A161E"/>
    <w:lvl w:ilvl="0" w:tplc="ED58DB80">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4DC867BA">
      <w:numFmt w:val="bullet"/>
      <w:lvlText w:val="•"/>
      <w:lvlJc w:val="left"/>
      <w:pPr>
        <w:ind w:left="1694" w:hanging="591"/>
      </w:pPr>
      <w:rPr>
        <w:rFonts w:hint="default"/>
        <w:lang w:val="en-US" w:eastAsia="en-US" w:bidi="ar-SA"/>
      </w:rPr>
    </w:lvl>
    <w:lvl w:ilvl="2" w:tplc="CE2A9DEE">
      <w:numFmt w:val="bullet"/>
      <w:lvlText w:val="•"/>
      <w:lvlJc w:val="left"/>
      <w:pPr>
        <w:ind w:left="2628" w:hanging="591"/>
      </w:pPr>
      <w:rPr>
        <w:rFonts w:hint="default"/>
        <w:lang w:val="en-US" w:eastAsia="en-US" w:bidi="ar-SA"/>
      </w:rPr>
    </w:lvl>
    <w:lvl w:ilvl="3" w:tplc="367EC67C">
      <w:numFmt w:val="bullet"/>
      <w:lvlText w:val="•"/>
      <w:lvlJc w:val="left"/>
      <w:pPr>
        <w:ind w:left="3563" w:hanging="591"/>
      </w:pPr>
      <w:rPr>
        <w:rFonts w:hint="default"/>
        <w:lang w:val="en-US" w:eastAsia="en-US" w:bidi="ar-SA"/>
      </w:rPr>
    </w:lvl>
    <w:lvl w:ilvl="4" w:tplc="1824A0A6">
      <w:numFmt w:val="bullet"/>
      <w:lvlText w:val="•"/>
      <w:lvlJc w:val="left"/>
      <w:pPr>
        <w:ind w:left="4497" w:hanging="591"/>
      </w:pPr>
      <w:rPr>
        <w:rFonts w:hint="default"/>
        <w:lang w:val="en-US" w:eastAsia="en-US" w:bidi="ar-SA"/>
      </w:rPr>
    </w:lvl>
    <w:lvl w:ilvl="5" w:tplc="8C2C1A64">
      <w:numFmt w:val="bullet"/>
      <w:lvlText w:val="•"/>
      <w:lvlJc w:val="left"/>
      <w:pPr>
        <w:ind w:left="5432" w:hanging="591"/>
      </w:pPr>
      <w:rPr>
        <w:rFonts w:hint="default"/>
        <w:lang w:val="en-US" w:eastAsia="en-US" w:bidi="ar-SA"/>
      </w:rPr>
    </w:lvl>
    <w:lvl w:ilvl="6" w:tplc="C9A0891A">
      <w:numFmt w:val="bullet"/>
      <w:lvlText w:val="•"/>
      <w:lvlJc w:val="left"/>
      <w:pPr>
        <w:ind w:left="6366" w:hanging="591"/>
      </w:pPr>
      <w:rPr>
        <w:rFonts w:hint="default"/>
        <w:lang w:val="en-US" w:eastAsia="en-US" w:bidi="ar-SA"/>
      </w:rPr>
    </w:lvl>
    <w:lvl w:ilvl="7" w:tplc="4AF89CF4">
      <w:numFmt w:val="bullet"/>
      <w:lvlText w:val="•"/>
      <w:lvlJc w:val="left"/>
      <w:pPr>
        <w:ind w:left="7300" w:hanging="591"/>
      </w:pPr>
      <w:rPr>
        <w:rFonts w:hint="default"/>
        <w:lang w:val="en-US" w:eastAsia="en-US" w:bidi="ar-SA"/>
      </w:rPr>
    </w:lvl>
    <w:lvl w:ilvl="8" w:tplc="BAB2C9A8">
      <w:numFmt w:val="bullet"/>
      <w:lvlText w:val="•"/>
      <w:lvlJc w:val="left"/>
      <w:pPr>
        <w:ind w:left="8235" w:hanging="591"/>
      </w:pPr>
      <w:rPr>
        <w:rFonts w:hint="default"/>
        <w:lang w:val="en-US" w:eastAsia="en-US" w:bidi="ar-SA"/>
      </w:rPr>
    </w:lvl>
  </w:abstractNum>
  <w:abstractNum w:abstractNumId="6" w15:restartNumberingAfterBreak="0">
    <w:nsid w:val="192602CC"/>
    <w:multiLevelType w:val="multilevel"/>
    <w:tmpl w:val="1B9CA394"/>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740471"/>
    <w:multiLevelType w:val="hybridMultilevel"/>
    <w:tmpl w:val="23106B32"/>
    <w:lvl w:ilvl="0" w:tplc="D3C4C3F6">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537AE42A">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C662283C">
      <w:numFmt w:val="bullet"/>
      <w:lvlText w:val="•"/>
      <w:lvlJc w:val="left"/>
      <w:pPr>
        <w:ind w:left="1520" w:hanging="428"/>
      </w:pPr>
      <w:rPr>
        <w:rFonts w:hint="default"/>
        <w:lang w:val="en-US" w:eastAsia="en-US" w:bidi="ar-SA"/>
      </w:rPr>
    </w:lvl>
    <w:lvl w:ilvl="3" w:tplc="FE10703A">
      <w:numFmt w:val="bullet"/>
      <w:lvlText w:val="•"/>
      <w:lvlJc w:val="left"/>
      <w:pPr>
        <w:ind w:left="2538" w:hanging="428"/>
      </w:pPr>
      <w:rPr>
        <w:rFonts w:hint="default"/>
        <w:lang w:val="en-US" w:eastAsia="en-US" w:bidi="ar-SA"/>
      </w:rPr>
    </w:lvl>
    <w:lvl w:ilvl="4" w:tplc="C3D20248">
      <w:numFmt w:val="bullet"/>
      <w:lvlText w:val="•"/>
      <w:lvlJc w:val="left"/>
      <w:pPr>
        <w:ind w:left="3556" w:hanging="428"/>
      </w:pPr>
      <w:rPr>
        <w:rFonts w:hint="default"/>
        <w:lang w:val="en-US" w:eastAsia="en-US" w:bidi="ar-SA"/>
      </w:rPr>
    </w:lvl>
    <w:lvl w:ilvl="5" w:tplc="0636C9D0">
      <w:numFmt w:val="bullet"/>
      <w:lvlText w:val="•"/>
      <w:lvlJc w:val="left"/>
      <w:pPr>
        <w:ind w:left="4574" w:hanging="428"/>
      </w:pPr>
      <w:rPr>
        <w:rFonts w:hint="default"/>
        <w:lang w:val="en-US" w:eastAsia="en-US" w:bidi="ar-SA"/>
      </w:rPr>
    </w:lvl>
    <w:lvl w:ilvl="6" w:tplc="EB5824E0">
      <w:numFmt w:val="bullet"/>
      <w:lvlText w:val="•"/>
      <w:lvlJc w:val="left"/>
      <w:pPr>
        <w:ind w:left="5592" w:hanging="428"/>
      </w:pPr>
      <w:rPr>
        <w:rFonts w:hint="default"/>
        <w:lang w:val="en-US" w:eastAsia="en-US" w:bidi="ar-SA"/>
      </w:rPr>
    </w:lvl>
    <w:lvl w:ilvl="7" w:tplc="1CD69B24">
      <w:numFmt w:val="bullet"/>
      <w:lvlText w:val="•"/>
      <w:lvlJc w:val="left"/>
      <w:pPr>
        <w:ind w:left="6610" w:hanging="428"/>
      </w:pPr>
      <w:rPr>
        <w:rFonts w:hint="default"/>
        <w:lang w:val="en-US" w:eastAsia="en-US" w:bidi="ar-SA"/>
      </w:rPr>
    </w:lvl>
    <w:lvl w:ilvl="8" w:tplc="27B49B7E">
      <w:numFmt w:val="bullet"/>
      <w:lvlText w:val="•"/>
      <w:lvlJc w:val="left"/>
      <w:pPr>
        <w:ind w:left="7628" w:hanging="428"/>
      </w:pPr>
      <w:rPr>
        <w:rFonts w:hint="default"/>
        <w:lang w:val="en-US" w:eastAsia="en-US" w:bidi="ar-SA"/>
      </w:rPr>
    </w:lvl>
  </w:abstractNum>
  <w:abstractNum w:abstractNumId="8" w15:restartNumberingAfterBreak="0">
    <w:nsid w:val="1FD0150A"/>
    <w:multiLevelType w:val="multilevel"/>
    <w:tmpl w:val="95044982"/>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9" w15:restartNumberingAfterBreak="0">
    <w:nsid w:val="2381392F"/>
    <w:multiLevelType w:val="hybridMultilevel"/>
    <w:tmpl w:val="18ACD4B4"/>
    <w:lvl w:ilvl="0" w:tplc="7A8E0532">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B5A6321E">
      <w:numFmt w:val="bullet"/>
      <w:lvlText w:val="•"/>
      <w:lvlJc w:val="left"/>
      <w:pPr>
        <w:ind w:left="1694" w:hanging="591"/>
      </w:pPr>
      <w:rPr>
        <w:rFonts w:hint="default"/>
        <w:lang w:val="en-US" w:eastAsia="en-US" w:bidi="ar-SA"/>
      </w:rPr>
    </w:lvl>
    <w:lvl w:ilvl="2" w:tplc="340400EE">
      <w:numFmt w:val="bullet"/>
      <w:lvlText w:val="•"/>
      <w:lvlJc w:val="left"/>
      <w:pPr>
        <w:ind w:left="2628" w:hanging="591"/>
      </w:pPr>
      <w:rPr>
        <w:rFonts w:hint="default"/>
        <w:lang w:val="en-US" w:eastAsia="en-US" w:bidi="ar-SA"/>
      </w:rPr>
    </w:lvl>
    <w:lvl w:ilvl="3" w:tplc="0DEA49C2">
      <w:numFmt w:val="bullet"/>
      <w:lvlText w:val="•"/>
      <w:lvlJc w:val="left"/>
      <w:pPr>
        <w:ind w:left="3563" w:hanging="591"/>
      </w:pPr>
      <w:rPr>
        <w:rFonts w:hint="default"/>
        <w:lang w:val="en-US" w:eastAsia="en-US" w:bidi="ar-SA"/>
      </w:rPr>
    </w:lvl>
    <w:lvl w:ilvl="4" w:tplc="E4D692E0">
      <w:numFmt w:val="bullet"/>
      <w:lvlText w:val="•"/>
      <w:lvlJc w:val="left"/>
      <w:pPr>
        <w:ind w:left="4497" w:hanging="591"/>
      </w:pPr>
      <w:rPr>
        <w:rFonts w:hint="default"/>
        <w:lang w:val="en-US" w:eastAsia="en-US" w:bidi="ar-SA"/>
      </w:rPr>
    </w:lvl>
    <w:lvl w:ilvl="5" w:tplc="4172368A">
      <w:numFmt w:val="bullet"/>
      <w:lvlText w:val="•"/>
      <w:lvlJc w:val="left"/>
      <w:pPr>
        <w:ind w:left="5432" w:hanging="591"/>
      </w:pPr>
      <w:rPr>
        <w:rFonts w:hint="default"/>
        <w:lang w:val="en-US" w:eastAsia="en-US" w:bidi="ar-SA"/>
      </w:rPr>
    </w:lvl>
    <w:lvl w:ilvl="6" w:tplc="A05C960A">
      <w:numFmt w:val="bullet"/>
      <w:lvlText w:val="•"/>
      <w:lvlJc w:val="left"/>
      <w:pPr>
        <w:ind w:left="6366" w:hanging="591"/>
      </w:pPr>
      <w:rPr>
        <w:rFonts w:hint="default"/>
        <w:lang w:val="en-US" w:eastAsia="en-US" w:bidi="ar-SA"/>
      </w:rPr>
    </w:lvl>
    <w:lvl w:ilvl="7" w:tplc="6DF252A4">
      <w:numFmt w:val="bullet"/>
      <w:lvlText w:val="•"/>
      <w:lvlJc w:val="left"/>
      <w:pPr>
        <w:ind w:left="7300" w:hanging="591"/>
      </w:pPr>
      <w:rPr>
        <w:rFonts w:hint="default"/>
        <w:lang w:val="en-US" w:eastAsia="en-US" w:bidi="ar-SA"/>
      </w:rPr>
    </w:lvl>
    <w:lvl w:ilvl="8" w:tplc="D0502C1C">
      <w:numFmt w:val="bullet"/>
      <w:lvlText w:val="•"/>
      <w:lvlJc w:val="left"/>
      <w:pPr>
        <w:ind w:left="8235" w:hanging="591"/>
      </w:pPr>
      <w:rPr>
        <w:rFonts w:hint="default"/>
        <w:lang w:val="en-US" w:eastAsia="en-US" w:bidi="ar-SA"/>
      </w:rPr>
    </w:lvl>
  </w:abstractNum>
  <w:abstractNum w:abstractNumId="10" w15:restartNumberingAfterBreak="0">
    <w:nsid w:val="26316CBC"/>
    <w:multiLevelType w:val="multilevel"/>
    <w:tmpl w:val="6AC4532A"/>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abstractNum w:abstractNumId="11" w15:restartNumberingAfterBreak="0">
    <w:nsid w:val="2D1D73C8"/>
    <w:multiLevelType w:val="multilevel"/>
    <w:tmpl w:val="D95881A2"/>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2" w15:restartNumberingAfterBreak="0">
    <w:nsid w:val="2F494BD0"/>
    <w:multiLevelType w:val="multilevel"/>
    <w:tmpl w:val="3D2871B8"/>
    <w:lvl w:ilvl="0">
      <w:start w:val="2"/>
      <w:numFmt w:val="decimal"/>
      <w:lvlText w:val="%1"/>
      <w:lvlJc w:val="left"/>
      <w:pPr>
        <w:ind w:left="360" w:hanging="360"/>
      </w:pPr>
      <w:rPr>
        <w:rFonts w:hint="default"/>
      </w:rPr>
    </w:lvl>
    <w:lvl w:ilvl="1">
      <w:start w:val="1"/>
      <w:numFmt w:val="decimal"/>
      <w:lvlText w:val="%1.%2"/>
      <w:lvlJc w:val="left"/>
      <w:pPr>
        <w:ind w:left="1118" w:hanging="360"/>
      </w:pPr>
      <w:rPr>
        <w:rFonts w:hint="default"/>
      </w:rPr>
    </w:lvl>
    <w:lvl w:ilvl="2">
      <w:start w:val="1"/>
      <w:numFmt w:val="decimal"/>
      <w:lvlText w:val="%1.%2.%3"/>
      <w:lvlJc w:val="left"/>
      <w:pPr>
        <w:ind w:left="2236" w:hanging="720"/>
      </w:pPr>
      <w:rPr>
        <w:rFonts w:hint="default"/>
      </w:rPr>
    </w:lvl>
    <w:lvl w:ilvl="3">
      <w:start w:val="1"/>
      <w:numFmt w:val="decimal"/>
      <w:lvlText w:val="%1.%2.%3.%4"/>
      <w:lvlJc w:val="left"/>
      <w:pPr>
        <w:ind w:left="3354" w:hanging="108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5230" w:hanging="1440"/>
      </w:pPr>
      <w:rPr>
        <w:rFonts w:hint="default"/>
      </w:rPr>
    </w:lvl>
    <w:lvl w:ilvl="6">
      <w:start w:val="1"/>
      <w:numFmt w:val="decimal"/>
      <w:lvlText w:val="%1.%2.%3.%4.%5.%6.%7"/>
      <w:lvlJc w:val="left"/>
      <w:pPr>
        <w:ind w:left="5988" w:hanging="1440"/>
      </w:pPr>
      <w:rPr>
        <w:rFonts w:hint="default"/>
      </w:rPr>
    </w:lvl>
    <w:lvl w:ilvl="7">
      <w:start w:val="1"/>
      <w:numFmt w:val="decimal"/>
      <w:lvlText w:val="%1.%2.%3.%4.%5.%6.%7.%8"/>
      <w:lvlJc w:val="left"/>
      <w:pPr>
        <w:ind w:left="7106" w:hanging="1800"/>
      </w:pPr>
      <w:rPr>
        <w:rFonts w:hint="default"/>
      </w:rPr>
    </w:lvl>
    <w:lvl w:ilvl="8">
      <w:start w:val="1"/>
      <w:numFmt w:val="decimal"/>
      <w:lvlText w:val="%1.%2.%3.%4.%5.%6.%7.%8.%9"/>
      <w:lvlJc w:val="left"/>
      <w:pPr>
        <w:ind w:left="8224" w:hanging="2160"/>
      </w:pPr>
      <w:rPr>
        <w:rFonts w:hint="default"/>
      </w:rPr>
    </w:lvl>
  </w:abstractNum>
  <w:abstractNum w:abstractNumId="13" w15:restartNumberingAfterBreak="0">
    <w:nsid w:val="307669C0"/>
    <w:multiLevelType w:val="multilevel"/>
    <w:tmpl w:val="512EA3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1103E1"/>
    <w:multiLevelType w:val="multilevel"/>
    <w:tmpl w:val="D95881A2"/>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5" w15:restartNumberingAfterBreak="0">
    <w:nsid w:val="35815C20"/>
    <w:multiLevelType w:val="hybridMultilevel"/>
    <w:tmpl w:val="10E22614"/>
    <w:lvl w:ilvl="0" w:tplc="18F4C486">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FAE6E7A4">
      <w:numFmt w:val="bullet"/>
      <w:lvlText w:val="•"/>
      <w:lvlJc w:val="left"/>
      <w:pPr>
        <w:ind w:left="2504" w:hanging="504"/>
      </w:pPr>
      <w:rPr>
        <w:rFonts w:hint="default"/>
        <w:lang w:val="en-US" w:eastAsia="en-US" w:bidi="ar-SA"/>
      </w:rPr>
    </w:lvl>
    <w:lvl w:ilvl="2" w:tplc="3230C4B0">
      <w:numFmt w:val="bullet"/>
      <w:lvlText w:val="•"/>
      <w:lvlJc w:val="left"/>
      <w:pPr>
        <w:ind w:left="3348" w:hanging="504"/>
      </w:pPr>
      <w:rPr>
        <w:rFonts w:hint="default"/>
        <w:lang w:val="en-US" w:eastAsia="en-US" w:bidi="ar-SA"/>
      </w:rPr>
    </w:lvl>
    <w:lvl w:ilvl="3" w:tplc="316EB46E">
      <w:numFmt w:val="bullet"/>
      <w:lvlText w:val="•"/>
      <w:lvlJc w:val="left"/>
      <w:pPr>
        <w:ind w:left="4193" w:hanging="504"/>
      </w:pPr>
      <w:rPr>
        <w:rFonts w:hint="default"/>
        <w:lang w:val="en-US" w:eastAsia="en-US" w:bidi="ar-SA"/>
      </w:rPr>
    </w:lvl>
    <w:lvl w:ilvl="4" w:tplc="4CF0E478">
      <w:numFmt w:val="bullet"/>
      <w:lvlText w:val="•"/>
      <w:lvlJc w:val="left"/>
      <w:pPr>
        <w:ind w:left="5037" w:hanging="504"/>
      </w:pPr>
      <w:rPr>
        <w:rFonts w:hint="default"/>
        <w:lang w:val="en-US" w:eastAsia="en-US" w:bidi="ar-SA"/>
      </w:rPr>
    </w:lvl>
    <w:lvl w:ilvl="5" w:tplc="77A21C9A">
      <w:numFmt w:val="bullet"/>
      <w:lvlText w:val="•"/>
      <w:lvlJc w:val="left"/>
      <w:pPr>
        <w:ind w:left="5882" w:hanging="504"/>
      </w:pPr>
      <w:rPr>
        <w:rFonts w:hint="default"/>
        <w:lang w:val="en-US" w:eastAsia="en-US" w:bidi="ar-SA"/>
      </w:rPr>
    </w:lvl>
    <w:lvl w:ilvl="6" w:tplc="C7407B32">
      <w:numFmt w:val="bullet"/>
      <w:lvlText w:val="•"/>
      <w:lvlJc w:val="left"/>
      <w:pPr>
        <w:ind w:left="6726" w:hanging="504"/>
      </w:pPr>
      <w:rPr>
        <w:rFonts w:hint="default"/>
        <w:lang w:val="en-US" w:eastAsia="en-US" w:bidi="ar-SA"/>
      </w:rPr>
    </w:lvl>
    <w:lvl w:ilvl="7" w:tplc="8B14E81A">
      <w:numFmt w:val="bullet"/>
      <w:lvlText w:val="•"/>
      <w:lvlJc w:val="left"/>
      <w:pPr>
        <w:ind w:left="7570" w:hanging="504"/>
      </w:pPr>
      <w:rPr>
        <w:rFonts w:hint="default"/>
        <w:lang w:val="en-US" w:eastAsia="en-US" w:bidi="ar-SA"/>
      </w:rPr>
    </w:lvl>
    <w:lvl w:ilvl="8" w:tplc="E244DE7C">
      <w:numFmt w:val="bullet"/>
      <w:lvlText w:val="•"/>
      <w:lvlJc w:val="left"/>
      <w:pPr>
        <w:ind w:left="8415" w:hanging="504"/>
      </w:pPr>
      <w:rPr>
        <w:rFonts w:hint="default"/>
        <w:lang w:val="en-US" w:eastAsia="en-US" w:bidi="ar-SA"/>
      </w:rPr>
    </w:lvl>
  </w:abstractNum>
  <w:abstractNum w:abstractNumId="16" w15:restartNumberingAfterBreak="0">
    <w:nsid w:val="362725BB"/>
    <w:multiLevelType w:val="hybridMultilevel"/>
    <w:tmpl w:val="814CC82C"/>
    <w:lvl w:ilvl="0" w:tplc="E2A6B428">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FFAABB36">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B6A0A49C">
      <w:numFmt w:val="bullet"/>
      <w:lvlText w:val="•"/>
      <w:lvlJc w:val="left"/>
      <w:pPr>
        <w:ind w:left="1520" w:hanging="428"/>
      </w:pPr>
      <w:rPr>
        <w:rFonts w:hint="default"/>
        <w:lang w:val="en-US" w:eastAsia="en-US" w:bidi="ar-SA"/>
      </w:rPr>
    </w:lvl>
    <w:lvl w:ilvl="3" w:tplc="63704CB2">
      <w:numFmt w:val="bullet"/>
      <w:lvlText w:val="•"/>
      <w:lvlJc w:val="left"/>
      <w:pPr>
        <w:ind w:left="2538" w:hanging="428"/>
      </w:pPr>
      <w:rPr>
        <w:rFonts w:hint="default"/>
        <w:lang w:val="en-US" w:eastAsia="en-US" w:bidi="ar-SA"/>
      </w:rPr>
    </w:lvl>
    <w:lvl w:ilvl="4" w:tplc="DFB6E5A2">
      <w:numFmt w:val="bullet"/>
      <w:lvlText w:val="•"/>
      <w:lvlJc w:val="left"/>
      <w:pPr>
        <w:ind w:left="3556" w:hanging="428"/>
      </w:pPr>
      <w:rPr>
        <w:rFonts w:hint="default"/>
        <w:lang w:val="en-US" w:eastAsia="en-US" w:bidi="ar-SA"/>
      </w:rPr>
    </w:lvl>
    <w:lvl w:ilvl="5" w:tplc="1BE46512">
      <w:numFmt w:val="bullet"/>
      <w:lvlText w:val="•"/>
      <w:lvlJc w:val="left"/>
      <w:pPr>
        <w:ind w:left="4574" w:hanging="428"/>
      </w:pPr>
      <w:rPr>
        <w:rFonts w:hint="default"/>
        <w:lang w:val="en-US" w:eastAsia="en-US" w:bidi="ar-SA"/>
      </w:rPr>
    </w:lvl>
    <w:lvl w:ilvl="6" w:tplc="D03AD084">
      <w:numFmt w:val="bullet"/>
      <w:lvlText w:val="•"/>
      <w:lvlJc w:val="left"/>
      <w:pPr>
        <w:ind w:left="5592" w:hanging="428"/>
      </w:pPr>
      <w:rPr>
        <w:rFonts w:hint="default"/>
        <w:lang w:val="en-US" w:eastAsia="en-US" w:bidi="ar-SA"/>
      </w:rPr>
    </w:lvl>
    <w:lvl w:ilvl="7" w:tplc="105E650C">
      <w:numFmt w:val="bullet"/>
      <w:lvlText w:val="•"/>
      <w:lvlJc w:val="left"/>
      <w:pPr>
        <w:ind w:left="6610" w:hanging="428"/>
      </w:pPr>
      <w:rPr>
        <w:rFonts w:hint="default"/>
        <w:lang w:val="en-US" w:eastAsia="en-US" w:bidi="ar-SA"/>
      </w:rPr>
    </w:lvl>
    <w:lvl w:ilvl="8" w:tplc="ECDE833C">
      <w:numFmt w:val="bullet"/>
      <w:lvlText w:val="•"/>
      <w:lvlJc w:val="left"/>
      <w:pPr>
        <w:ind w:left="7628" w:hanging="428"/>
      </w:pPr>
      <w:rPr>
        <w:rFonts w:hint="default"/>
        <w:lang w:val="en-US" w:eastAsia="en-US" w:bidi="ar-SA"/>
      </w:rPr>
    </w:lvl>
  </w:abstractNum>
  <w:abstractNum w:abstractNumId="17" w15:restartNumberingAfterBreak="0">
    <w:nsid w:val="36CB448F"/>
    <w:multiLevelType w:val="multilevel"/>
    <w:tmpl w:val="E4C64740"/>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8" w15:restartNumberingAfterBreak="0">
    <w:nsid w:val="3E17432D"/>
    <w:multiLevelType w:val="hybridMultilevel"/>
    <w:tmpl w:val="8CCE4192"/>
    <w:lvl w:ilvl="0" w:tplc="02303386">
      <w:start w:val="1"/>
      <w:numFmt w:val="decimal"/>
      <w:lvlText w:val="%1."/>
      <w:lvlJc w:val="left"/>
      <w:pPr>
        <w:ind w:left="1301" w:hanging="236"/>
        <w:jc w:val="right"/>
      </w:pPr>
      <w:rPr>
        <w:rFonts w:hint="default"/>
        <w:b/>
        <w:bCs/>
        <w:spacing w:val="-5"/>
        <w:w w:val="100"/>
        <w:lang w:val="en-US" w:eastAsia="en-US" w:bidi="ar-SA"/>
      </w:rPr>
    </w:lvl>
    <w:lvl w:ilvl="1" w:tplc="1FA6928E">
      <w:numFmt w:val="bullet"/>
      <w:lvlText w:val="•"/>
      <w:lvlJc w:val="left"/>
      <w:pPr>
        <w:ind w:left="2180" w:hanging="236"/>
      </w:pPr>
      <w:rPr>
        <w:rFonts w:hint="default"/>
        <w:lang w:val="en-US" w:eastAsia="en-US" w:bidi="ar-SA"/>
      </w:rPr>
    </w:lvl>
    <w:lvl w:ilvl="2" w:tplc="B7C6AE90">
      <w:numFmt w:val="bullet"/>
      <w:lvlText w:val="•"/>
      <w:lvlJc w:val="left"/>
      <w:pPr>
        <w:ind w:left="3060" w:hanging="236"/>
      </w:pPr>
      <w:rPr>
        <w:rFonts w:hint="default"/>
        <w:lang w:val="en-US" w:eastAsia="en-US" w:bidi="ar-SA"/>
      </w:rPr>
    </w:lvl>
    <w:lvl w:ilvl="3" w:tplc="673A86F0">
      <w:numFmt w:val="bullet"/>
      <w:lvlText w:val="•"/>
      <w:lvlJc w:val="left"/>
      <w:pPr>
        <w:ind w:left="3941" w:hanging="236"/>
      </w:pPr>
      <w:rPr>
        <w:rFonts w:hint="default"/>
        <w:lang w:val="en-US" w:eastAsia="en-US" w:bidi="ar-SA"/>
      </w:rPr>
    </w:lvl>
    <w:lvl w:ilvl="4" w:tplc="4120CACE">
      <w:numFmt w:val="bullet"/>
      <w:lvlText w:val="•"/>
      <w:lvlJc w:val="left"/>
      <w:pPr>
        <w:ind w:left="4821" w:hanging="236"/>
      </w:pPr>
      <w:rPr>
        <w:rFonts w:hint="default"/>
        <w:lang w:val="en-US" w:eastAsia="en-US" w:bidi="ar-SA"/>
      </w:rPr>
    </w:lvl>
    <w:lvl w:ilvl="5" w:tplc="C55CE95C">
      <w:numFmt w:val="bullet"/>
      <w:lvlText w:val="•"/>
      <w:lvlJc w:val="left"/>
      <w:pPr>
        <w:ind w:left="5702" w:hanging="236"/>
      </w:pPr>
      <w:rPr>
        <w:rFonts w:hint="default"/>
        <w:lang w:val="en-US" w:eastAsia="en-US" w:bidi="ar-SA"/>
      </w:rPr>
    </w:lvl>
    <w:lvl w:ilvl="6" w:tplc="1D3AA828">
      <w:numFmt w:val="bullet"/>
      <w:lvlText w:val="•"/>
      <w:lvlJc w:val="left"/>
      <w:pPr>
        <w:ind w:left="6582" w:hanging="236"/>
      </w:pPr>
      <w:rPr>
        <w:rFonts w:hint="default"/>
        <w:lang w:val="en-US" w:eastAsia="en-US" w:bidi="ar-SA"/>
      </w:rPr>
    </w:lvl>
    <w:lvl w:ilvl="7" w:tplc="87821814">
      <w:numFmt w:val="bullet"/>
      <w:lvlText w:val="•"/>
      <w:lvlJc w:val="left"/>
      <w:pPr>
        <w:ind w:left="7462" w:hanging="236"/>
      </w:pPr>
      <w:rPr>
        <w:rFonts w:hint="default"/>
        <w:lang w:val="en-US" w:eastAsia="en-US" w:bidi="ar-SA"/>
      </w:rPr>
    </w:lvl>
    <w:lvl w:ilvl="8" w:tplc="38EAB7FE">
      <w:numFmt w:val="bullet"/>
      <w:lvlText w:val="•"/>
      <w:lvlJc w:val="left"/>
      <w:pPr>
        <w:ind w:left="8343" w:hanging="236"/>
      </w:pPr>
      <w:rPr>
        <w:rFonts w:hint="default"/>
        <w:lang w:val="en-US" w:eastAsia="en-US" w:bidi="ar-SA"/>
      </w:rPr>
    </w:lvl>
  </w:abstractNum>
  <w:abstractNum w:abstractNumId="19" w15:restartNumberingAfterBreak="0">
    <w:nsid w:val="4C1D437C"/>
    <w:multiLevelType w:val="multilevel"/>
    <w:tmpl w:val="53240DFC"/>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20" w15:restartNumberingAfterBreak="0">
    <w:nsid w:val="545F1358"/>
    <w:multiLevelType w:val="hybridMultilevel"/>
    <w:tmpl w:val="70781144"/>
    <w:lvl w:ilvl="0" w:tplc="C2886F92">
      <w:start w:val="1"/>
      <w:numFmt w:val="lowerLetter"/>
      <w:lvlText w:val="%1."/>
      <w:lvlJc w:val="left"/>
      <w:pPr>
        <w:ind w:left="2754" w:hanging="504"/>
        <w:jc w:val="right"/>
      </w:pPr>
      <w:rPr>
        <w:rFonts w:ascii="Times New Roman" w:eastAsia="Times New Roman" w:hAnsi="Times New Roman" w:cs="Times New Roman" w:hint="default"/>
        <w:b/>
        <w:bCs/>
        <w:w w:val="100"/>
        <w:sz w:val="24"/>
        <w:szCs w:val="24"/>
        <w:lang w:val="en-US" w:eastAsia="en-US" w:bidi="ar-SA"/>
      </w:rPr>
    </w:lvl>
    <w:lvl w:ilvl="1" w:tplc="C5B8D250">
      <w:numFmt w:val="bullet"/>
      <w:lvlText w:val="•"/>
      <w:lvlJc w:val="left"/>
      <w:pPr>
        <w:ind w:left="2504" w:hanging="504"/>
      </w:pPr>
      <w:rPr>
        <w:rFonts w:hint="default"/>
        <w:lang w:val="en-US" w:eastAsia="en-US" w:bidi="ar-SA"/>
      </w:rPr>
    </w:lvl>
    <w:lvl w:ilvl="2" w:tplc="E98E96E2">
      <w:numFmt w:val="bullet"/>
      <w:lvlText w:val="•"/>
      <w:lvlJc w:val="left"/>
      <w:pPr>
        <w:ind w:left="3348" w:hanging="504"/>
      </w:pPr>
      <w:rPr>
        <w:rFonts w:hint="default"/>
        <w:lang w:val="en-US" w:eastAsia="en-US" w:bidi="ar-SA"/>
      </w:rPr>
    </w:lvl>
    <w:lvl w:ilvl="3" w:tplc="D862E83E">
      <w:numFmt w:val="bullet"/>
      <w:lvlText w:val="•"/>
      <w:lvlJc w:val="left"/>
      <w:pPr>
        <w:ind w:left="4193" w:hanging="504"/>
      </w:pPr>
      <w:rPr>
        <w:rFonts w:hint="default"/>
        <w:lang w:val="en-US" w:eastAsia="en-US" w:bidi="ar-SA"/>
      </w:rPr>
    </w:lvl>
    <w:lvl w:ilvl="4" w:tplc="58E005F0">
      <w:numFmt w:val="bullet"/>
      <w:lvlText w:val="•"/>
      <w:lvlJc w:val="left"/>
      <w:pPr>
        <w:ind w:left="5037" w:hanging="504"/>
      </w:pPr>
      <w:rPr>
        <w:rFonts w:hint="default"/>
        <w:lang w:val="en-US" w:eastAsia="en-US" w:bidi="ar-SA"/>
      </w:rPr>
    </w:lvl>
    <w:lvl w:ilvl="5" w:tplc="37DEA128">
      <w:numFmt w:val="bullet"/>
      <w:lvlText w:val="•"/>
      <w:lvlJc w:val="left"/>
      <w:pPr>
        <w:ind w:left="5882" w:hanging="504"/>
      </w:pPr>
      <w:rPr>
        <w:rFonts w:hint="default"/>
        <w:lang w:val="en-US" w:eastAsia="en-US" w:bidi="ar-SA"/>
      </w:rPr>
    </w:lvl>
    <w:lvl w:ilvl="6" w:tplc="E57A2E7E">
      <w:numFmt w:val="bullet"/>
      <w:lvlText w:val="•"/>
      <w:lvlJc w:val="left"/>
      <w:pPr>
        <w:ind w:left="6726" w:hanging="504"/>
      </w:pPr>
      <w:rPr>
        <w:rFonts w:hint="default"/>
        <w:lang w:val="en-US" w:eastAsia="en-US" w:bidi="ar-SA"/>
      </w:rPr>
    </w:lvl>
    <w:lvl w:ilvl="7" w:tplc="1E60D468">
      <w:numFmt w:val="bullet"/>
      <w:lvlText w:val="•"/>
      <w:lvlJc w:val="left"/>
      <w:pPr>
        <w:ind w:left="7570" w:hanging="504"/>
      </w:pPr>
      <w:rPr>
        <w:rFonts w:hint="default"/>
        <w:lang w:val="en-US" w:eastAsia="en-US" w:bidi="ar-SA"/>
      </w:rPr>
    </w:lvl>
    <w:lvl w:ilvl="8" w:tplc="45AADA22">
      <w:numFmt w:val="bullet"/>
      <w:lvlText w:val="•"/>
      <w:lvlJc w:val="left"/>
      <w:pPr>
        <w:ind w:left="8415" w:hanging="504"/>
      </w:pPr>
      <w:rPr>
        <w:rFonts w:hint="default"/>
        <w:lang w:val="en-US" w:eastAsia="en-US" w:bidi="ar-SA"/>
      </w:rPr>
    </w:lvl>
  </w:abstractNum>
  <w:abstractNum w:abstractNumId="21" w15:restartNumberingAfterBreak="0">
    <w:nsid w:val="61DD2231"/>
    <w:multiLevelType w:val="hybridMultilevel"/>
    <w:tmpl w:val="F90E4804"/>
    <w:lvl w:ilvl="0" w:tplc="1DDE54C8">
      <w:start w:val="1"/>
      <w:numFmt w:val="lowerLetter"/>
      <w:lvlText w:val="%1."/>
      <w:lvlJc w:val="left"/>
      <w:pPr>
        <w:ind w:left="1661" w:hanging="504"/>
        <w:jc w:val="right"/>
      </w:pPr>
      <w:rPr>
        <w:rFonts w:ascii="Times New Roman" w:eastAsia="Times New Roman" w:hAnsi="Times New Roman" w:cs="Times New Roman" w:hint="default"/>
        <w:b/>
        <w:bCs/>
        <w:w w:val="100"/>
        <w:sz w:val="24"/>
        <w:szCs w:val="24"/>
        <w:lang w:val="en-US" w:eastAsia="en-US" w:bidi="ar-SA"/>
      </w:rPr>
    </w:lvl>
    <w:lvl w:ilvl="1" w:tplc="ECFAC180">
      <w:numFmt w:val="bullet"/>
      <w:lvlText w:val="•"/>
      <w:lvlJc w:val="left"/>
      <w:pPr>
        <w:ind w:left="2504" w:hanging="504"/>
      </w:pPr>
      <w:rPr>
        <w:rFonts w:hint="default"/>
        <w:lang w:val="en-US" w:eastAsia="en-US" w:bidi="ar-SA"/>
      </w:rPr>
    </w:lvl>
    <w:lvl w:ilvl="2" w:tplc="F4E802DA">
      <w:numFmt w:val="bullet"/>
      <w:lvlText w:val="•"/>
      <w:lvlJc w:val="left"/>
      <w:pPr>
        <w:ind w:left="3348" w:hanging="504"/>
      </w:pPr>
      <w:rPr>
        <w:rFonts w:hint="default"/>
        <w:lang w:val="en-US" w:eastAsia="en-US" w:bidi="ar-SA"/>
      </w:rPr>
    </w:lvl>
    <w:lvl w:ilvl="3" w:tplc="DF68146C">
      <w:numFmt w:val="bullet"/>
      <w:lvlText w:val="•"/>
      <w:lvlJc w:val="left"/>
      <w:pPr>
        <w:ind w:left="4193" w:hanging="504"/>
      </w:pPr>
      <w:rPr>
        <w:rFonts w:hint="default"/>
        <w:lang w:val="en-US" w:eastAsia="en-US" w:bidi="ar-SA"/>
      </w:rPr>
    </w:lvl>
    <w:lvl w:ilvl="4" w:tplc="E856E9FE">
      <w:numFmt w:val="bullet"/>
      <w:lvlText w:val="•"/>
      <w:lvlJc w:val="left"/>
      <w:pPr>
        <w:ind w:left="5037" w:hanging="504"/>
      </w:pPr>
      <w:rPr>
        <w:rFonts w:hint="default"/>
        <w:lang w:val="en-US" w:eastAsia="en-US" w:bidi="ar-SA"/>
      </w:rPr>
    </w:lvl>
    <w:lvl w:ilvl="5" w:tplc="671618EE">
      <w:numFmt w:val="bullet"/>
      <w:lvlText w:val="•"/>
      <w:lvlJc w:val="left"/>
      <w:pPr>
        <w:ind w:left="5882" w:hanging="504"/>
      </w:pPr>
      <w:rPr>
        <w:rFonts w:hint="default"/>
        <w:lang w:val="en-US" w:eastAsia="en-US" w:bidi="ar-SA"/>
      </w:rPr>
    </w:lvl>
    <w:lvl w:ilvl="6" w:tplc="BE3CBCBE">
      <w:numFmt w:val="bullet"/>
      <w:lvlText w:val="•"/>
      <w:lvlJc w:val="left"/>
      <w:pPr>
        <w:ind w:left="6726" w:hanging="504"/>
      </w:pPr>
      <w:rPr>
        <w:rFonts w:hint="default"/>
        <w:lang w:val="en-US" w:eastAsia="en-US" w:bidi="ar-SA"/>
      </w:rPr>
    </w:lvl>
    <w:lvl w:ilvl="7" w:tplc="4B4ADF98">
      <w:numFmt w:val="bullet"/>
      <w:lvlText w:val="•"/>
      <w:lvlJc w:val="left"/>
      <w:pPr>
        <w:ind w:left="7570" w:hanging="504"/>
      </w:pPr>
      <w:rPr>
        <w:rFonts w:hint="default"/>
        <w:lang w:val="en-US" w:eastAsia="en-US" w:bidi="ar-SA"/>
      </w:rPr>
    </w:lvl>
    <w:lvl w:ilvl="8" w:tplc="5A003452">
      <w:numFmt w:val="bullet"/>
      <w:lvlText w:val="•"/>
      <w:lvlJc w:val="left"/>
      <w:pPr>
        <w:ind w:left="8415" w:hanging="504"/>
      </w:pPr>
      <w:rPr>
        <w:rFonts w:hint="default"/>
        <w:lang w:val="en-US" w:eastAsia="en-US" w:bidi="ar-SA"/>
      </w:rPr>
    </w:lvl>
  </w:abstractNum>
  <w:abstractNum w:abstractNumId="22" w15:restartNumberingAfterBreak="0">
    <w:nsid w:val="65BC1C60"/>
    <w:multiLevelType w:val="hybridMultilevel"/>
    <w:tmpl w:val="79122446"/>
    <w:lvl w:ilvl="0" w:tplc="14CC5156">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A05C662E">
      <w:numFmt w:val="bullet"/>
      <w:lvlText w:val="•"/>
      <w:lvlJc w:val="left"/>
      <w:pPr>
        <w:ind w:left="2504" w:hanging="504"/>
      </w:pPr>
      <w:rPr>
        <w:rFonts w:hint="default"/>
        <w:lang w:val="en-US" w:eastAsia="en-US" w:bidi="ar-SA"/>
      </w:rPr>
    </w:lvl>
    <w:lvl w:ilvl="2" w:tplc="559CC0EA">
      <w:numFmt w:val="bullet"/>
      <w:lvlText w:val="•"/>
      <w:lvlJc w:val="left"/>
      <w:pPr>
        <w:ind w:left="3348" w:hanging="504"/>
      </w:pPr>
      <w:rPr>
        <w:rFonts w:hint="default"/>
        <w:lang w:val="en-US" w:eastAsia="en-US" w:bidi="ar-SA"/>
      </w:rPr>
    </w:lvl>
    <w:lvl w:ilvl="3" w:tplc="52B2048E">
      <w:numFmt w:val="bullet"/>
      <w:lvlText w:val="•"/>
      <w:lvlJc w:val="left"/>
      <w:pPr>
        <w:ind w:left="4193" w:hanging="504"/>
      </w:pPr>
      <w:rPr>
        <w:rFonts w:hint="default"/>
        <w:lang w:val="en-US" w:eastAsia="en-US" w:bidi="ar-SA"/>
      </w:rPr>
    </w:lvl>
    <w:lvl w:ilvl="4" w:tplc="05807B3C">
      <w:numFmt w:val="bullet"/>
      <w:lvlText w:val="•"/>
      <w:lvlJc w:val="left"/>
      <w:pPr>
        <w:ind w:left="5037" w:hanging="504"/>
      </w:pPr>
      <w:rPr>
        <w:rFonts w:hint="default"/>
        <w:lang w:val="en-US" w:eastAsia="en-US" w:bidi="ar-SA"/>
      </w:rPr>
    </w:lvl>
    <w:lvl w:ilvl="5" w:tplc="466AE030">
      <w:numFmt w:val="bullet"/>
      <w:lvlText w:val="•"/>
      <w:lvlJc w:val="left"/>
      <w:pPr>
        <w:ind w:left="5882" w:hanging="504"/>
      </w:pPr>
      <w:rPr>
        <w:rFonts w:hint="default"/>
        <w:lang w:val="en-US" w:eastAsia="en-US" w:bidi="ar-SA"/>
      </w:rPr>
    </w:lvl>
    <w:lvl w:ilvl="6" w:tplc="35FA39F6">
      <w:numFmt w:val="bullet"/>
      <w:lvlText w:val="•"/>
      <w:lvlJc w:val="left"/>
      <w:pPr>
        <w:ind w:left="6726" w:hanging="504"/>
      </w:pPr>
      <w:rPr>
        <w:rFonts w:hint="default"/>
        <w:lang w:val="en-US" w:eastAsia="en-US" w:bidi="ar-SA"/>
      </w:rPr>
    </w:lvl>
    <w:lvl w:ilvl="7" w:tplc="ED80EA54">
      <w:numFmt w:val="bullet"/>
      <w:lvlText w:val="•"/>
      <w:lvlJc w:val="left"/>
      <w:pPr>
        <w:ind w:left="7570" w:hanging="504"/>
      </w:pPr>
      <w:rPr>
        <w:rFonts w:hint="default"/>
        <w:lang w:val="en-US" w:eastAsia="en-US" w:bidi="ar-SA"/>
      </w:rPr>
    </w:lvl>
    <w:lvl w:ilvl="8" w:tplc="3432F094">
      <w:numFmt w:val="bullet"/>
      <w:lvlText w:val="•"/>
      <w:lvlJc w:val="left"/>
      <w:pPr>
        <w:ind w:left="8415" w:hanging="504"/>
      </w:pPr>
      <w:rPr>
        <w:rFonts w:hint="default"/>
        <w:lang w:val="en-US" w:eastAsia="en-US" w:bidi="ar-SA"/>
      </w:rPr>
    </w:lvl>
  </w:abstractNum>
  <w:abstractNum w:abstractNumId="23" w15:restartNumberingAfterBreak="0">
    <w:nsid w:val="678B13DF"/>
    <w:multiLevelType w:val="hybridMultilevel"/>
    <w:tmpl w:val="EA869A76"/>
    <w:lvl w:ilvl="0" w:tplc="408A7DBE">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7610E506">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C6ECC37A">
      <w:numFmt w:val="bullet"/>
      <w:lvlText w:val="•"/>
      <w:lvlJc w:val="left"/>
      <w:pPr>
        <w:ind w:left="1520" w:hanging="428"/>
      </w:pPr>
      <w:rPr>
        <w:rFonts w:hint="default"/>
        <w:lang w:val="en-US" w:eastAsia="en-US" w:bidi="ar-SA"/>
      </w:rPr>
    </w:lvl>
    <w:lvl w:ilvl="3" w:tplc="99A60C7A">
      <w:numFmt w:val="bullet"/>
      <w:lvlText w:val="•"/>
      <w:lvlJc w:val="left"/>
      <w:pPr>
        <w:ind w:left="2538" w:hanging="428"/>
      </w:pPr>
      <w:rPr>
        <w:rFonts w:hint="default"/>
        <w:lang w:val="en-US" w:eastAsia="en-US" w:bidi="ar-SA"/>
      </w:rPr>
    </w:lvl>
    <w:lvl w:ilvl="4" w:tplc="2250A0A2">
      <w:numFmt w:val="bullet"/>
      <w:lvlText w:val="•"/>
      <w:lvlJc w:val="left"/>
      <w:pPr>
        <w:ind w:left="3556" w:hanging="428"/>
      </w:pPr>
      <w:rPr>
        <w:rFonts w:hint="default"/>
        <w:lang w:val="en-US" w:eastAsia="en-US" w:bidi="ar-SA"/>
      </w:rPr>
    </w:lvl>
    <w:lvl w:ilvl="5" w:tplc="E522E3DA">
      <w:numFmt w:val="bullet"/>
      <w:lvlText w:val="•"/>
      <w:lvlJc w:val="left"/>
      <w:pPr>
        <w:ind w:left="4574" w:hanging="428"/>
      </w:pPr>
      <w:rPr>
        <w:rFonts w:hint="default"/>
        <w:lang w:val="en-US" w:eastAsia="en-US" w:bidi="ar-SA"/>
      </w:rPr>
    </w:lvl>
    <w:lvl w:ilvl="6" w:tplc="A5AA08F4">
      <w:numFmt w:val="bullet"/>
      <w:lvlText w:val="•"/>
      <w:lvlJc w:val="left"/>
      <w:pPr>
        <w:ind w:left="5592" w:hanging="428"/>
      </w:pPr>
      <w:rPr>
        <w:rFonts w:hint="default"/>
        <w:lang w:val="en-US" w:eastAsia="en-US" w:bidi="ar-SA"/>
      </w:rPr>
    </w:lvl>
    <w:lvl w:ilvl="7" w:tplc="D452C58C">
      <w:numFmt w:val="bullet"/>
      <w:lvlText w:val="•"/>
      <w:lvlJc w:val="left"/>
      <w:pPr>
        <w:ind w:left="6610" w:hanging="428"/>
      </w:pPr>
      <w:rPr>
        <w:rFonts w:hint="default"/>
        <w:lang w:val="en-US" w:eastAsia="en-US" w:bidi="ar-SA"/>
      </w:rPr>
    </w:lvl>
    <w:lvl w:ilvl="8" w:tplc="0CA20C3A">
      <w:numFmt w:val="bullet"/>
      <w:lvlText w:val="•"/>
      <w:lvlJc w:val="left"/>
      <w:pPr>
        <w:ind w:left="7628" w:hanging="428"/>
      </w:pPr>
      <w:rPr>
        <w:rFonts w:hint="default"/>
        <w:lang w:val="en-US" w:eastAsia="en-US" w:bidi="ar-SA"/>
      </w:rPr>
    </w:lvl>
  </w:abstractNum>
  <w:abstractNum w:abstractNumId="24" w15:restartNumberingAfterBreak="0">
    <w:nsid w:val="75895FDE"/>
    <w:multiLevelType w:val="multilevel"/>
    <w:tmpl w:val="155E0EF8"/>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num w:numId="1" w16cid:durableId="512495110">
    <w:abstractNumId w:val="5"/>
  </w:num>
  <w:num w:numId="2" w16cid:durableId="1617717381">
    <w:abstractNumId w:val="7"/>
  </w:num>
  <w:num w:numId="3" w16cid:durableId="2059086073">
    <w:abstractNumId w:val="2"/>
  </w:num>
  <w:num w:numId="4" w16cid:durableId="395008912">
    <w:abstractNumId w:val="24"/>
  </w:num>
  <w:num w:numId="5" w16cid:durableId="1005012801">
    <w:abstractNumId w:val="20"/>
  </w:num>
  <w:num w:numId="6" w16cid:durableId="582573016">
    <w:abstractNumId w:val="15"/>
  </w:num>
  <w:num w:numId="7" w16cid:durableId="1213693619">
    <w:abstractNumId w:val="18"/>
  </w:num>
  <w:num w:numId="8" w16cid:durableId="120223994">
    <w:abstractNumId w:val="4"/>
  </w:num>
  <w:num w:numId="9" w16cid:durableId="1390106956">
    <w:abstractNumId w:val="8"/>
  </w:num>
  <w:num w:numId="10" w16cid:durableId="1214198905">
    <w:abstractNumId w:val="12"/>
  </w:num>
  <w:num w:numId="11" w16cid:durableId="222495198">
    <w:abstractNumId w:val="14"/>
  </w:num>
  <w:num w:numId="12" w16cid:durableId="1325812781">
    <w:abstractNumId w:val="11"/>
  </w:num>
  <w:num w:numId="13" w16cid:durableId="1357343984">
    <w:abstractNumId w:val="0"/>
  </w:num>
  <w:num w:numId="14" w16cid:durableId="521209081">
    <w:abstractNumId w:val="16"/>
  </w:num>
  <w:num w:numId="15" w16cid:durableId="1442454440">
    <w:abstractNumId w:val="13"/>
  </w:num>
  <w:num w:numId="16" w16cid:durableId="1010762997">
    <w:abstractNumId w:val="6"/>
  </w:num>
  <w:num w:numId="17" w16cid:durableId="630865923">
    <w:abstractNumId w:val="9"/>
  </w:num>
  <w:num w:numId="18" w16cid:durableId="1711998707">
    <w:abstractNumId w:val="23"/>
  </w:num>
  <w:num w:numId="19" w16cid:durableId="98725076">
    <w:abstractNumId w:val="10"/>
  </w:num>
  <w:num w:numId="20" w16cid:durableId="1202745683">
    <w:abstractNumId w:val="17"/>
  </w:num>
  <w:num w:numId="21" w16cid:durableId="1905992525">
    <w:abstractNumId w:val="21"/>
  </w:num>
  <w:num w:numId="22" w16cid:durableId="1760563259">
    <w:abstractNumId w:val="22"/>
  </w:num>
  <w:num w:numId="23" w16cid:durableId="964120038">
    <w:abstractNumId w:val="3"/>
  </w:num>
  <w:num w:numId="24" w16cid:durableId="38743990">
    <w:abstractNumId w:val="19"/>
  </w:num>
  <w:num w:numId="25" w16cid:durableId="1266305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DIwMra0NLQ0szRU0lEKTi0uzszPAykwrAUA1m36liwAAAA="/>
  </w:docVars>
  <w:rsids>
    <w:rsidRoot w:val="004D5EB0"/>
    <w:rsid w:val="000777E1"/>
    <w:rsid w:val="00134493"/>
    <w:rsid w:val="00143902"/>
    <w:rsid w:val="00167923"/>
    <w:rsid w:val="0027631A"/>
    <w:rsid w:val="003462C8"/>
    <w:rsid w:val="003511C2"/>
    <w:rsid w:val="0041506B"/>
    <w:rsid w:val="0043202D"/>
    <w:rsid w:val="004B4D29"/>
    <w:rsid w:val="004D5EB0"/>
    <w:rsid w:val="005131A7"/>
    <w:rsid w:val="00570A72"/>
    <w:rsid w:val="005B66DC"/>
    <w:rsid w:val="00616544"/>
    <w:rsid w:val="00696D40"/>
    <w:rsid w:val="006B7BB6"/>
    <w:rsid w:val="006C0B59"/>
    <w:rsid w:val="006C2AB1"/>
    <w:rsid w:val="007200B5"/>
    <w:rsid w:val="0073643A"/>
    <w:rsid w:val="0073656C"/>
    <w:rsid w:val="00765D4B"/>
    <w:rsid w:val="00845314"/>
    <w:rsid w:val="008A48EB"/>
    <w:rsid w:val="008E3336"/>
    <w:rsid w:val="008F5872"/>
    <w:rsid w:val="00913543"/>
    <w:rsid w:val="00990A4A"/>
    <w:rsid w:val="00A96AD5"/>
    <w:rsid w:val="00AB6066"/>
    <w:rsid w:val="00AB7562"/>
    <w:rsid w:val="00AE2D10"/>
    <w:rsid w:val="00B04B52"/>
    <w:rsid w:val="00B34B10"/>
    <w:rsid w:val="00B45BB1"/>
    <w:rsid w:val="00B954C3"/>
    <w:rsid w:val="00BC53A1"/>
    <w:rsid w:val="00C33C5D"/>
    <w:rsid w:val="00C374DD"/>
    <w:rsid w:val="00C83874"/>
    <w:rsid w:val="00D070EB"/>
    <w:rsid w:val="00D12B32"/>
    <w:rsid w:val="00D20444"/>
    <w:rsid w:val="00D87A49"/>
    <w:rsid w:val="00E33069"/>
    <w:rsid w:val="00E33E28"/>
    <w:rsid w:val="00EB0668"/>
    <w:rsid w:val="00ED5D92"/>
    <w:rsid w:val="00F036B2"/>
    <w:rsid w:val="00F1182C"/>
    <w:rsid w:val="00FA0656"/>
    <w:rsid w:val="00FB214D"/>
    <w:rsid w:val="00FD2B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8AC96F"/>
  <w15:chartTrackingRefBased/>
  <w15:docId w15:val="{93771A53-E6E5-4A8A-8EC2-EED9461C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B0"/>
  </w:style>
  <w:style w:type="paragraph" w:styleId="Heading1">
    <w:name w:val="heading 1"/>
    <w:basedOn w:val="Normal"/>
    <w:next w:val="Normal"/>
    <w:link w:val="Heading1Char"/>
    <w:uiPriority w:val="9"/>
    <w:qFormat/>
    <w:rsid w:val="004D5EB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4D5EB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4D5EB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D5E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E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EB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D5EB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D5EB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D5E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E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EB0"/>
    <w:rPr>
      <w:rFonts w:eastAsiaTheme="majorEastAsia" w:cstheme="majorBidi"/>
      <w:color w:val="272727" w:themeColor="text1" w:themeTint="D8"/>
    </w:rPr>
  </w:style>
  <w:style w:type="paragraph" w:styleId="Title">
    <w:name w:val="Title"/>
    <w:basedOn w:val="Normal"/>
    <w:next w:val="Normal"/>
    <w:link w:val="TitleChar"/>
    <w:uiPriority w:val="10"/>
    <w:qFormat/>
    <w:rsid w:val="004D5EB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D5EB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D5EB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D5EB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D5EB0"/>
    <w:pPr>
      <w:spacing w:before="160"/>
      <w:jc w:val="center"/>
    </w:pPr>
    <w:rPr>
      <w:i/>
      <w:iCs/>
      <w:color w:val="404040" w:themeColor="text1" w:themeTint="BF"/>
    </w:rPr>
  </w:style>
  <w:style w:type="character" w:customStyle="1" w:styleId="QuoteChar">
    <w:name w:val="Quote Char"/>
    <w:basedOn w:val="DefaultParagraphFont"/>
    <w:link w:val="Quote"/>
    <w:uiPriority w:val="29"/>
    <w:rsid w:val="004D5EB0"/>
    <w:rPr>
      <w:i/>
      <w:iCs/>
      <w:color w:val="404040" w:themeColor="text1" w:themeTint="BF"/>
    </w:rPr>
  </w:style>
  <w:style w:type="paragraph" w:styleId="ListParagraph">
    <w:name w:val="List Paragraph"/>
    <w:basedOn w:val="Normal"/>
    <w:uiPriority w:val="1"/>
    <w:qFormat/>
    <w:rsid w:val="004D5EB0"/>
    <w:pPr>
      <w:ind w:left="720"/>
      <w:contextualSpacing/>
    </w:pPr>
  </w:style>
  <w:style w:type="character" w:styleId="IntenseEmphasis">
    <w:name w:val="Intense Emphasis"/>
    <w:basedOn w:val="DefaultParagraphFont"/>
    <w:uiPriority w:val="21"/>
    <w:qFormat/>
    <w:rsid w:val="004D5EB0"/>
    <w:rPr>
      <w:i/>
      <w:iCs/>
      <w:color w:val="2F5496" w:themeColor="accent1" w:themeShade="BF"/>
    </w:rPr>
  </w:style>
  <w:style w:type="paragraph" w:styleId="IntenseQuote">
    <w:name w:val="Intense Quote"/>
    <w:basedOn w:val="Normal"/>
    <w:next w:val="Normal"/>
    <w:link w:val="IntenseQuoteChar"/>
    <w:uiPriority w:val="30"/>
    <w:qFormat/>
    <w:rsid w:val="004D5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EB0"/>
    <w:rPr>
      <w:i/>
      <w:iCs/>
      <w:color w:val="2F5496" w:themeColor="accent1" w:themeShade="BF"/>
    </w:rPr>
  </w:style>
  <w:style w:type="character" w:styleId="IntenseReference">
    <w:name w:val="Intense Reference"/>
    <w:basedOn w:val="DefaultParagraphFont"/>
    <w:uiPriority w:val="32"/>
    <w:qFormat/>
    <w:rsid w:val="004D5EB0"/>
    <w:rPr>
      <w:b/>
      <w:bCs/>
      <w:smallCaps/>
      <w:color w:val="2F5496" w:themeColor="accent1" w:themeShade="BF"/>
      <w:spacing w:val="5"/>
    </w:rPr>
  </w:style>
  <w:style w:type="paragraph" w:styleId="BodyText">
    <w:name w:val="Body Text"/>
    <w:basedOn w:val="Normal"/>
    <w:link w:val="BodyTextChar"/>
    <w:uiPriority w:val="1"/>
    <w:qFormat/>
    <w:rsid w:val="004D5EB0"/>
    <w:pPr>
      <w:widowControl w:val="0"/>
      <w:autoSpaceDE w:val="0"/>
      <w:autoSpaceDN w:val="0"/>
      <w:spacing w:after="0" w:line="240" w:lineRule="auto"/>
    </w:pPr>
    <w:rPr>
      <w:rFonts w:ascii="Times New Roman" w:eastAsia="Times New Roman" w:hAnsi="Times New Roman" w:cs="Times New Roman"/>
      <w:kern w:val="0"/>
      <w:szCs w:val="24"/>
      <w:lang w:bidi="ar-SA"/>
      <w14:ligatures w14:val="none"/>
    </w:rPr>
  </w:style>
  <w:style w:type="character" w:customStyle="1" w:styleId="BodyTextChar">
    <w:name w:val="Body Text Char"/>
    <w:basedOn w:val="DefaultParagraphFont"/>
    <w:link w:val="BodyText"/>
    <w:uiPriority w:val="1"/>
    <w:rsid w:val="004D5EB0"/>
    <w:rPr>
      <w:rFonts w:ascii="Times New Roman" w:eastAsia="Times New Roman" w:hAnsi="Times New Roman" w:cs="Times New Roman"/>
      <w:kern w:val="0"/>
      <w:szCs w:val="24"/>
      <w:lang w:bidi="ar-SA"/>
      <w14:ligatures w14:val="none"/>
    </w:rPr>
  </w:style>
  <w:style w:type="paragraph" w:customStyle="1" w:styleId="TableParagraph">
    <w:name w:val="Table Paragraph"/>
    <w:basedOn w:val="Normal"/>
    <w:uiPriority w:val="1"/>
    <w:qFormat/>
    <w:rsid w:val="004D5EB0"/>
    <w:pPr>
      <w:widowControl w:val="0"/>
      <w:autoSpaceDE w:val="0"/>
      <w:autoSpaceDN w:val="0"/>
      <w:spacing w:after="0" w:line="268" w:lineRule="exact"/>
      <w:jc w:val="center"/>
    </w:pPr>
    <w:rPr>
      <w:rFonts w:ascii="Times New Roman" w:eastAsia="Times New Roman" w:hAnsi="Times New Roman" w:cs="Times New Roman"/>
      <w:kern w:val="0"/>
      <w:sz w:val="22"/>
      <w:szCs w:val="22"/>
      <w:lang w:bidi="ar-SA"/>
      <w14:ligatures w14:val="none"/>
    </w:rPr>
  </w:style>
  <w:style w:type="character" w:styleId="Hyperlink">
    <w:name w:val="Hyperlink"/>
    <w:basedOn w:val="DefaultParagraphFont"/>
    <w:uiPriority w:val="99"/>
    <w:unhideWhenUsed/>
    <w:rsid w:val="004D5EB0"/>
    <w:rPr>
      <w:color w:val="0563C1" w:themeColor="hyperlink"/>
      <w:u w:val="single"/>
    </w:rPr>
  </w:style>
  <w:style w:type="character" w:customStyle="1" w:styleId="UnresolvedMention1">
    <w:name w:val="Unresolved Mention1"/>
    <w:basedOn w:val="DefaultParagraphFont"/>
    <w:uiPriority w:val="99"/>
    <w:semiHidden/>
    <w:unhideWhenUsed/>
    <w:rsid w:val="004D5EB0"/>
    <w:rPr>
      <w:color w:val="605E5C"/>
      <w:shd w:val="clear" w:color="auto" w:fill="E1DFDD"/>
    </w:rPr>
  </w:style>
  <w:style w:type="paragraph" w:styleId="Header">
    <w:name w:val="header"/>
    <w:basedOn w:val="Normal"/>
    <w:link w:val="HeaderChar"/>
    <w:uiPriority w:val="99"/>
    <w:unhideWhenUsed/>
    <w:rsid w:val="00E33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69"/>
  </w:style>
  <w:style w:type="paragraph" w:styleId="Footer">
    <w:name w:val="footer"/>
    <w:basedOn w:val="Normal"/>
    <w:link w:val="FooterChar"/>
    <w:uiPriority w:val="99"/>
    <w:unhideWhenUsed/>
    <w:rsid w:val="00E33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69"/>
  </w:style>
  <w:style w:type="paragraph" w:styleId="BalloonText">
    <w:name w:val="Balloon Text"/>
    <w:basedOn w:val="Normal"/>
    <w:link w:val="BalloonTextChar"/>
    <w:uiPriority w:val="99"/>
    <w:semiHidden/>
    <w:unhideWhenUsed/>
    <w:rsid w:val="005131A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131A7"/>
    <w:rPr>
      <w:rFonts w:ascii="Segoe UI" w:hAnsi="Segoe UI" w:cs="Mangal"/>
      <w:sz w:val="18"/>
      <w:szCs w:val="16"/>
    </w:rPr>
  </w:style>
  <w:style w:type="character" w:customStyle="1" w:styleId="UnresolvedMention2">
    <w:name w:val="Unresolved Mention2"/>
    <w:basedOn w:val="DefaultParagraphFont"/>
    <w:uiPriority w:val="99"/>
    <w:semiHidden/>
    <w:unhideWhenUsed/>
    <w:rsid w:val="006C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92486">
      <w:bodyDiv w:val="1"/>
      <w:marLeft w:val="0"/>
      <w:marRight w:val="0"/>
      <w:marTop w:val="0"/>
      <w:marBottom w:val="0"/>
      <w:divBdr>
        <w:top w:val="none" w:sz="0" w:space="0" w:color="auto"/>
        <w:left w:val="none" w:sz="0" w:space="0" w:color="auto"/>
        <w:bottom w:val="none" w:sz="0" w:space="0" w:color="auto"/>
        <w:right w:val="none" w:sz="0" w:space="0" w:color="auto"/>
      </w:divBdr>
      <w:divsChild>
        <w:div w:id="1800143856">
          <w:marLeft w:val="0"/>
          <w:marRight w:val="0"/>
          <w:marTop w:val="0"/>
          <w:marBottom w:val="0"/>
          <w:divBdr>
            <w:top w:val="none" w:sz="0" w:space="0" w:color="auto"/>
            <w:left w:val="none" w:sz="0" w:space="0" w:color="auto"/>
            <w:bottom w:val="none" w:sz="0" w:space="0" w:color="auto"/>
            <w:right w:val="none" w:sz="0" w:space="0" w:color="auto"/>
          </w:divBdr>
          <w:divsChild>
            <w:div w:id="173569954">
              <w:marLeft w:val="0"/>
              <w:marRight w:val="0"/>
              <w:marTop w:val="0"/>
              <w:marBottom w:val="0"/>
              <w:divBdr>
                <w:top w:val="none" w:sz="0" w:space="0" w:color="auto"/>
                <w:left w:val="none" w:sz="0" w:space="0" w:color="auto"/>
                <w:bottom w:val="none" w:sz="0" w:space="0" w:color="auto"/>
                <w:right w:val="none" w:sz="0" w:space="0" w:color="auto"/>
              </w:divBdr>
              <w:divsChild>
                <w:div w:id="274363063">
                  <w:marLeft w:val="0"/>
                  <w:marRight w:val="0"/>
                  <w:marTop w:val="0"/>
                  <w:marBottom w:val="0"/>
                  <w:divBdr>
                    <w:top w:val="none" w:sz="0" w:space="0" w:color="auto"/>
                    <w:left w:val="none" w:sz="0" w:space="0" w:color="auto"/>
                    <w:bottom w:val="none" w:sz="0" w:space="0" w:color="auto"/>
                    <w:right w:val="none" w:sz="0" w:space="0" w:color="auto"/>
                  </w:divBdr>
                  <w:divsChild>
                    <w:div w:id="2068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3672">
      <w:bodyDiv w:val="1"/>
      <w:marLeft w:val="0"/>
      <w:marRight w:val="0"/>
      <w:marTop w:val="0"/>
      <w:marBottom w:val="0"/>
      <w:divBdr>
        <w:top w:val="none" w:sz="0" w:space="0" w:color="auto"/>
        <w:left w:val="none" w:sz="0" w:space="0" w:color="auto"/>
        <w:bottom w:val="none" w:sz="0" w:space="0" w:color="auto"/>
        <w:right w:val="none" w:sz="0" w:space="0" w:color="auto"/>
      </w:divBdr>
      <w:divsChild>
        <w:div w:id="1583757854">
          <w:marLeft w:val="0"/>
          <w:marRight w:val="0"/>
          <w:marTop w:val="0"/>
          <w:marBottom w:val="0"/>
          <w:divBdr>
            <w:top w:val="none" w:sz="0" w:space="0" w:color="auto"/>
            <w:left w:val="none" w:sz="0" w:space="0" w:color="auto"/>
            <w:bottom w:val="none" w:sz="0" w:space="0" w:color="auto"/>
            <w:right w:val="none" w:sz="0" w:space="0" w:color="auto"/>
          </w:divBdr>
        </w:div>
      </w:divsChild>
    </w:div>
    <w:div w:id="1059211828">
      <w:bodyDiv w:val="1"/>
      <w:marLeft w:val="0"/>
      <w:marRight w:val="0"/>
      <w:marTop w:val="0"/>
      <w:marBottom w:val="0"/>
      <w:divBdr>
        <w:top w:val="none" w:sz="0" w:space="0" w:color="auto"/>
        <w:left w:val="none" w:sz="0" w:space="0" w:color="auto"/>
        <w:bottom w:val="none" w:sz="0" w:space="0" w:color="auto"/>
        <w:right w:val="none" w:sz="0" w:space="0" w:color="auto"/>
      </w:divBdr>
      <w:divsChild>
        <w:div w:id="438721287">
          <w:marLeft w:val="0"/>
          <w:marRight w:val="0"/>
          <w:marTop w:val="0"/>
          <w:marBottom w:val="0"/>
          <w:divBdr>
            <w:top w:val="none" w:sz="0" w:space="0" w:color="auto"/>
            <w:left w:val="none" w:sz="0" w:space="0" w:color="auto"/>
            <w:bottom w:val="none" w:sz="0" w:space="0" w:color="auto"/>
            <w:right w:val="none" w:sz="0" w:space="0" w:color="auto"/>
          </w:divBdr>
        </w:div>
      </w:divsChild>
    </w:div>
    <w:div w:id="1076319058">
      <w:bodyDiv w:val="1"/>
      <w:marLeft w:val="0"/>
      <w:marRight w:val="0"/>
      <w:marTop w:val="0"/>
      <w:marBottom w:val="0"/>
      <w:divBdr>
        <w:top w:val="none" w:sz="0" w:space="0" w:color="auto"/>
        <w:left w:val="none" w:sz="0" w:space="0" w:color="auto"/>
        <w:bottom w:val="none" w:sz="0" w:space="0" w:color="auto"/>
        <w:right w:val="none" w:sz="0" w:space="0" w:color="auto"/>
      </w:divBdr>
      <w:divsChild>
        <w:div w:id="504563901">
          <w:marLeft w:val="0"/>
          <w:marRight w:val="0"/>
          <w:marTop w:val="0"/>
          <w:marBottom w:val="0"/>
          <w:divBdr>
            <w:top w:val="none" w:sz="0" w:space="0" w:color="auto"/>
            <w:left w:val="none" w:sz="0" w:space="0" w:color="auto"/>
            <w:bottom w:val="none" w:sz="0" w:space="0" w:color="auto"/>
            <w:right w:val="none" w:sz="0" w:space="0" w:color="auto"/>
          </w:divBdr>
          <w:divsChild>
            <w:div w:id="1724256354">
              <w:marLeft w:val="0"/>
              <w:marRight w:val="0"/>
              <w:marTop w:val="0"/>
              <w:marBottom w:val="0"/>
              <w:divBdr>
                <w:top w:val="none" w:sz="0" w:space="0" w:color="auto"/>
                <w:left w:val="none" w:sz="0" w:space="0" w:color="auto"/>
                <w:bottom w:val="none" w:sz="0" w:space="0" w:color="auto"/>
                <w:right w:val="none" w:sz="0" w:space="0" w:color="auto"/>
              </w:divBdr>
              <w:divsChild>
                <w:div w:id="1832403198">
                  <w:marLeft w:val="0"/>
                  <w:marRight w:val="0"/>
                  <w:marTop w:val="0"/>
                  <w:marBottom w:val="0"/>
                  <w:divBdr>
                    <w:top w:val="none" w:sz="0" w:space="0" w:color="auto"/>
                    <w:left w:val="none" w:sz="0" w:space="0" w:color="auto"/>
                    <w:bottom w:val="none" w:sz="0" w:space="0" w:color="auto"/>
                    <w:right w:val="none" w:sz="0" w:space="0" w:color="auto"/>
                  </w:divBdr>
                  <w:divsChild>
                    <w:div w:id="14076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4628">
      <w:bodyDiv w:val="1"/>
      <w:marLeft w:val="0"/>
      <w:marRight w:val="0"/>
      <w:marTop w:val="0"/>
      <w:marBottom w:val="0"/>
      <w:divBdr>
        <w:top w:val="none" w:sz="0" w:space="0" w:color="auto"/>
        <w:left w:val="none" w:sz="0" w:space="0" w:color="auto"/>
        <w:bottom w:val="none" w:sz="0" w:space="0" w:color="auto"/>
        <w:right w:val="none" w:sz="0" w:space="0" w:color="auto"/>
      </w:divBdr>
      <w:divsChild>
        <w:div w:id="18305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ijpss/2024/v36i748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16</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Patel</dc:creator>
  <cp:keywords/>
  <dc:description/>
  <cp:lastModifiedBy>Editor GP 005</cp:lastModifiedBy>
  <cp:revision>36</cp:revision>
  <dcterms:created xsi:type="dcterms:W3CDTF">2025-03-17T10:13:00Z</dcterms:created>
  <dcterms:modified xsi:type="dcterms:W3CDTF">2025-03-25T06:29:00Z</dcterms:modified>
</cp:coreProperties>
</file>