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0860" w14:textId="629AE738" w:rsidR="002D37D6" w:rsidRDefault="002D37D6" w:rsidP="00326464">
      <w:pPr>
        <w:spacing w:after="0"/>
        <w:jc w:val="center"/>
        <w:rPr>
          <w:rFonts w:ascii="Times New Roman" w:hAnsi="Times New Roman" w:cs="Times New Roman"/>
          <w:b/>
          <w:sz w:val="28"/>
          <w:szCs w:val="24"/>
        </w:rPr>
      </w:pPr>
      <w:r w:rsidRPr="002D37D6">
        <w:rPr>
          <w:rFonts w:ascii="Times New Roman" w:hAnsi="Times New Roman" w:cs="Times New Roman"/>
          <w:b/>
          <w:sz w:val="28"/>
          <w:szCs w:val="24"/>
          <w:highlight w:val="yellow"/>
        </w:rPr>
        <w:t>Original Research Article</w:t>
      </w:r>
    </w:p>
    <w:p w14:paraId="70A8B9E9" w14:textId="77777777" w:rsidR="00121AA7" w:rsidRPr="00A07D9E" w:rsidRDefault="00121AA7" w:rsidP="00326464">
      <w:pPr>
        <w:spacing w:after="0"/>
        <w:jc w:val="center"/>
        <w:rPr>
          <w:rFonts w:ascii="Times New Roman" w:hAnsi="Times New Roman" w:cs="Times New Roman"/>
          <w:b/>
          <w:sz w:val="28"/>
          <w:szCs w:val="24"/>
        </w:rPr>
      </w:pPr>
      <w:r w:rsidRPr="00A07D9E">
        <w:rPr>
          <w:rFonts w:ascii="Times New Roman" w:hAnsi="Times New Roman" w:cs="Times New Roman"/>
          <w:b/>
          <w:sz w:val="28"/>
          <w:szCs w:val="24"/>
        </w:rPr>
        <w:t xml:space="preserve">Ethno-Botanical survey </w:t>
      </w:r>
      <w:r w:rsidR="006D650B" w:rsidRPr="00A07D9E">
        <w:rPr>
          <w:rFonts w:ascii="Times New Roman" w:hAnsi="Times New Roman" w:cs="Times New Roman"/>
          <w:b/>
          <w:sz w:val="28"/>
          <w:szCs w:val="24"/>
        </w:rPr>
        <w:t>of</w:t>
      </w:r>
      <w:r w:rsidRPr="00A07D9E">
        <w:rPr>
          <w:rFonts w:ascii="Times New Roman" w:hAnsi="Times New Roman" w:cs="Times New Roman"/>
          <w:b/>
          <w:sz w:val="28"/>
          <w:szCs w:val="24"/>
        </w:rPr>
        <w:t xml:space="preserve"> tree species </w:t>
      </w:r>
      <w:r w:rsidR="006D650B" w:rsidRPr="00A07D9E">
        <w:rPr>
          <w:rFonts w:ascii="Times New Roman" w:hAnsi="Times New Roman" w:cs="Times New Roman"/>
          <w:b/>
          <w:sz w:val="28"/>
          <w:szCs w:val="24"/>
        </w:rPr>
        <w:t xml:space="preserve">of </w:t>
      </w:r>
      <w:r w:rsidR="00B31518" w:rsidRPr="00A07D9E">
        <w:rPr>
          <w:rFonts w:ascii="Times New Roman" w:hAnsi="Times New Roman" w:cs="Times New Roman"/>
          <w:b/>
          <w:sz w:val="28"/>
          <w:szCs w:val="24"/>
        </w:rPr>
        <w:t>scarce</w:t>
      </w:r>
      <w:r w:rsidRPr="00A07D9E">
        <w:rPr>
          <w:rFonts w:ascii="Times New Roman" w:hAnsi="Times New Roman" w:cs="Times New Roman"/>
          <w:b/>
          <w:sz w:val="28"/>
          <w:szCs w:val="24"/>
        </w:rPr>
        <w:t xml:space="preserve"> rainfall zone of State Andhra Pradesh, India</w:t>
      </w:r>
    </w:p>
    <w:p w14:paraId="39B953D2" w14:textId="77777777" w:rsidR="00D458FC" w:rsidRPr="006B3EEA" w:rsidRDefault="00D458FC" w:rsidP="00326464">
      <w:pPr>
        <w:spacing w:after="0" w:line="261" w:lineRule="auto"/>
        <w:ind w:left="360" w:right="512"/>
        <w:jc w:val="center"/>
        <w:rPr>
          <w:rFonts w:ascii="Times New Roman" w:hAnsi="Times New Roman" w:cs="Times New Roman"/>
          <w:sz w:val="24"/>
          <w:szCs w:val="24"/>
        </w:rPr>
      </w:pPr>
    </w:p>
    <w:p w14:paraId="73D09593" w14:textId="77777777" w:rsidR="00121AA7" w:rsidRPr="006B3EEA" w:rsidRDefault="00121AA7" w:rsidP="00326464">
      <w:pPr>
        <w:spacing w:after="0" w:line="360" w:lineRule="auto"/>
        <w:ind w:right="-46"/>
        <w:jc w:val="center"/>
        <w:rPr>
          <w:rFonts w:ascii="Times New Roman" w:hAnsi="Times New Roman" w:cs="Times New Roman"/>
          <w:b/>
          <w:color w:val="231F20"/>
          <w:spacing w:val="-2"/>
          <w:sz w:val="24"/>
          <w:szCs w:val="24"/>
        </w:rPr>
      </w:pPr>
      <w:r w:rsidRPr="006B3EEA">
        <w:rPr>
          <w:rFonts w:ascii="Times New Roman" w:hAnsi="Times New Roman" w:cs="Times New Roman"/>
          <w:b/>
          <w:color w:val="231F20"/>
          <w:spacing w:val="-2"/>
          <w:sz w:val="24"/>
          <w:szCs w:val="24"/>
        </w:rPr>
        <w:t>ABSTRACT</w:t>
      </w:r>
    </w:p>
    <w:p w14:paraId="240719B2" w14:textId="5BF3938A" w:rsidR="001D219D" w:rsidRPr="006B3EEA" w:rsidRDefault="001D219D" w:rsidP="00206215">
      <w:pPr>
        <w:spacing w:before="187" w:line="360" w:lineRule="auto"/>
        <w:ind w:right="-46"/>
        <w:jc w:val="both"/>
        <w:rPr>
          <w:rFonts w:ascii="Times New Roman" w:hAnsi="Times New Roman" w:cs="Times New Roman"/>
          <w:sz w:val="24"/>
          <w:szCs w:val="24"/>
        </w:rPr>
      </w:pPr>
      <w:r w:rsidRPr="006B3EEA">
        <w:rPr>
          <w:rFonts w:ascii="Times New Roman" w:hAnsi="Times New Roman" w:cs="Times New Roman"/>
          <w:sz w:val="24"/>
          <w:szCs w:val="24"/>
        </w:rPr>
        <w:t xml:space="preserve">The scarce rainfall zone of Andhra Pradesh is home to a diverse range of tree species with significant ecological, medicinal, and economic value. This study presents an ethno-botanical survey conducted </w:t>
      </w:r>
      <w:r w:rsidR="00573C4B" w:rsidRPr="00573C4B">
        <w:rPr>
          <w:rFonts w:ascii="Times New Roman" w:hAnsi="Times New Roman" w:cs="Times New Roman"/>
          <w:sz w:val="24"/>
          <w:szCs w:val="24"/>
          <w:highlight w:val="yellow"/>
        </w:rPr>
        <w:t>during the year 2022-23</w:t>
      </w:r>
      <w:r w:rsidRPr="00573C4B">
        <w:rPr>
          <w:rFonts w:ascii="Times New Roman" w:hAnsi="Times New Roman" w:cs="Times New Roman"/>
          <w:sz w:val="24"/>
          <w:szCs w:val="24"/>
          <w:highlight w:val="yellow"/>
        </w:rPr>
        <w:t>in</w:t>
      </w:r>
      <w:r w:rsidRPr="006B3EEA">
        <w:rPr>
          <w:rFonts w:ascii="Times New Roman" w:hAnsi="Times New Roman" w:cs="Times New Roman"/>
          <w:sz w:val="24"/>
          <w:szCs w:val="24"/>
        </w:rPr>
        <w:t xml:space="preserve"> the Anantapur (A.D.), Kurnool (K.D.), </w:t>
      </w:r>
      <w:proofErr w:type="spellStart"/>
      <w:r w:rsidRPr="006B3EEA">
        <w:rPr>
          <w:rFonts w:ascii="Times New Roman" w:hAnsi="Times New Roman" w:cs="Times New Roman"/>
          <w:sz w:val="24"/>
          <w:szCs w:val="24"/>
        </w:rPr>
        <w:t>Nandyal</w:t>
      </w:r>
      <w:proofErr w:type="spellEnd"/>
      <w:r w:rsidRPr="006B3EEA">
        <w:rPr>
          <w:rFonts w:ascii="Times New Roman" w:hAnsi="Times New Roman" w:cs="Times New Roman"/>
          <w:sz w:val="24"/>
          <w:szCs w:val="24"/>
        </w:rPr>
        <w:t xml:space="preserve"> (N.D.), and Sri Satya Sai (S.D.) districts of Andhra Pradesh, India. A total of 34, 53, 56, and 50 tree species belonging to 16, 21, 22, and 22 different families were recorded in A.D., K.D., N.D., and S.D., respectively. The study highlights the traditional knowledge associated with these species, particularly their medicinal applications. Several tree species recorded in the survey are extensively used in traditional medicine, such as </w:t>
      </w:r>
      <w:proofErr w:type="spellStart"/>
      <w:r w:rsidRPr="006B3EEA">
        <w:rPr>
          <w:rStyle w:val="Emphasis"/>
          <w:rFonts w:ascii="Times New Roman" w:hAnsi="Times New Roman" w:cs="Times New Roman"/>
          <w:sz w:val="24"/>
          <w:szCs w:val="24"/>
        </w:rPr>
        <w:t>Azadirachta</w:t>
      </w:r>
      <w:proofErr w:type="spellEnd"/>
      <w:r w:rsidRPr="006B3EEA">
        <w:rPr>
          <w:rStyle w:val="Emphasis"/>
          <w:rFonts w:ascii="Times New Roman" w:hAnsi="Times New Roman" w:cs="Times New Roman"/>
          <w:sz w:val="24"/>
          <w:szCs w:val="24"/>
        </w:rPr>
        <w:t xml:space="preserve"> </w:t>
      </w:r>
      <w:proofErr w:type="spellStart"/>
      <w:r w:rsidRPr="006B3EEA">
        <w:rPr>
          <w:rStyle w:val="Emphasis"/>
          <w:rFonts w:ascii="Times New Roman" w:hAnsi="Times New Roman" w:cs="Times New Roman"/>
          <w:sz w:val="24"/>
          <w:szCs w:val="24"/>
        </w:rPr>
        <w:t>indica</w:t>
      </w:r>
      <w:proofErr w:type="spellEnd"/>
      <w:r w:rsidRPr="006B3EEA">
        <w:rPr>
          <w:rFonts w:ascii="Times New Roman" w:hAnsi="Times New Roman" w:cs="Times New Roman"/>
          <w:sz w:val="24"/>
          <w:szCs w:val="24"/>
        </w:rPr>
        <w:t xml:space="preserve"> (Neem) for its antibacterial and anti-inflammatory properties, </w:t>
      </w:r>
      <w:r w:rsidRPr="006B3EEA">
        <w:rPr>
          <w:rStyle w:val="Emphasis"/>
          <w:rFonts w:ascii="Times New Roman" w:hAnsi="Times New Roman" w:cs="Times New Roman"/>
          <w:sz w:val="24"/>
          <w:szCs w:val="24"/>
        </w:rPr>
        <w:t>Terminalia arjuna</w:t>
      </w:r>
      <w:r w:rsidRPr="006B3EEA">
        <w:rPr>
          <w:rFonts w:ascii="Times New Roman" w:hAnsi="Times New Roman" w:cs="Times New Roman"/>
          <w:sz w:val="24"/>
          <w:szCs w:val="24"/>
        </w:rPr>
        <w:t xml:space="preserve"> for cardiovascular health, </w:t>
      </w:r>
      <w:proofErr w:type="spellStart"/>
      <w:r w:rsidRPr="006B3EEA">
        <w:rPr>
          <w:rStyle w:val="Emphasis"/>
          <w:rFonts w:ascii="Times New Roman" w:hAnsi="Times New Roman" w:cs="Times New Roman"/>
          <w:sz w:val="24"/>
          <w:szCs w:val="24"/>
        </w:rPr>
        <w:t>Tinospora</w:t>
      </w:r>
      <w:proofErr w:type="spellEnd"/>
      <w:r w:rsidRPr="006B3EEA">
        <w:rPr>
          <w:rStyle w:val="Emphasis"/>
          <w:rFonts w:ascii="Times New Roman" w:hAnsi="Times New Roman" w:cs="Times New Roman"/>
          <w:sz w:val="24"/>
          <w:szCs w:val="24"/>
        </w:rPr>
        <w:t xml:space="preserve"> </w:t>
      </w:r>
      <w:proofErr w:type="spellStart"/>
      <w:r w:rsidRPr="006B3EEA">
        <w:rPr>
          <w:rStyle w:val="Emphasis"/>
          <w:rFonts w:ascii="Times New Roman" w:hAnsi="Times New Roman" w:cs="Times New Roman"/>
          <w:sz w:val="24"/>
          <w:szCs w:val="24"/>
        </w:rPr>
        <w:t>cordifolia</w:t>
      </w:r>
      <w:proofErr w:type="spellEnd"/>
      <w:r w:rsidRPr="006B3EEA">
        <w:rPr>
          <w:rFonts w:ascii="Times New Roman" w:hAnsi="Times New Roman" w:cs="Times New Roman"/>
          <w:sz w:val="24"/>
          <w:szCs w:val="24"/>
        </w:rPr>
        <w:t xml:space="preserve"> as an immune booster, and </w:t>
      </w:r>
      <w:proofErr w:type="spellStart"/>
      <w:r w:rsidRPr="006B3EEA">
        <w:rPr>
          <w:rStyle w:val="Emphasis"/>
          <w:rFonts w:ascii="Times New Roman" w:hAnsi="Times New Roman" w:cs="Times New Roman"/>
          <w:sz w:val="24"/>
          <w:szCs w:val="24"/>
        </w:rPr>
        <w:t>Phyllanthus</w:t>
      </w:r>
      <w:proofErr w:type="spellEnd"/>
      <w:r w:rsidRPr="006B3EEA">
        <w:rPr>
          <w:rStyle w:val="Emphasis"/>
          <w:rFonts w:ascii="Times New Roman" w:hAnsi="Times New Roman" w:cs="Times New Roman"/>
          <w:sz w:val="24"/>
          <w:szCs w:val="24"/>
        </w:rPr>
        <w:t xml:space="preserve"> </w:t>
      </w:r>
      <w:proofErr w:type="spellStart"/>
      <w:r w:rsidRPr="006B3EEA">
        <w:rPr>
          <w:rStyle w:val="Emphasis"/>
          <w:rFonts w:ascii="Times New Roman" w:hAnsi="Times New Roman" w:cs="Times New Roman"/>
          <w:sz w:val="24"/>
          <w:szCs w:val="24"/>
        </w:rPr>
        <w:t>emblica</w:t>
      </w:r>
      <w:proofErr w:type="spellEnd"/>
      <w:r w:rsidRPr="006B3EEA">
        <w:rPr>
          <w:rFonts w:ascii="Times New Roman" w:hAnsi="Times New Roman" w:cs="Times New Roman"/>
          <w:sz w:val="24"/>
          <w:szCs w:val="24"/>
        </w:rPr>
        <w:t xml:space="preserve"> (</w:t>
      </w:r>
      <w:proofErr w:type="spellStart"/>
      <w:r w:rsidRPr="006B3EEA">
        <w:rPr>
          <w:rFonts w:ascii="Times New Roman" w:hAnsi="Times New Roman" w:cs="Times New Roman"/>
          <w:sz w:val="24"/>
          <w:szCs w:val="24"/>
        </w:rPr>
        <w:t>Amla</w:t>
      </w:r>
      <w:proofErr w:type="spellEnd"/>
      <w:r w:rsidRPr="006B3EEA">
        <w:rPr>
          <w:rFonts w:ascii="Times New Roman" w:hAnsi="Times New Roman" w:cs="Times New Roman"/>
          <w:sz w:val="24"/>
          <w:szCs w:val="24"/>
        </w:rPr>
        <w:t xml:space="preserve">) as a rich source of vitamin C. Other species like </w:t>
      </w:r>
      <w:r w:rsidRPr="006B3EEA">
        <w:rPr>
          <w:rStyle w:val="Emphasis"/>
          <w:rFonts w:ascii="Times New Roman" w:hAnsi="Times New Roman" w:cs="Times New Roman"/>
          <w:sz w:val="24"/>
          <w:szCs w:val="24"/>
        </w:rPr>
        <w:t>Moringa oleifera</w:t>
      </w:r>
      <w:r w:rsidRPr="006B3EEA">
        <w:rPr>
          <w:rFonts w:ascii="Times New Roman" w:hAnsi="Times New Roman" w:cs="Times New Roman"/>
          <w:sz w:val="24"/>
          <w:szCs w:val="24"/>
        </w:rPr>
        <w:t xml:space="preserve"> are known for their high nutritional and medicinal value, while </w:t>
      </w:r>
      <w:proofErr w:type="spellStart"/>
      <w:r w:rsidRPr="006B3EEA">
        <w:rPr>
          <w:rStyle w:val="Emphasis"/>
          <w:rFonts w:ascii="Times New Roman" w:hAnsi="Times New Roman" w:cs="Times New Roman"/>
          <w:sz w:val="24"/>
          <w:szCs w:val="24"/>
        </w:rPr>
        <w:t>Albizia</w:t>
      </w:r>
      <w:proofErr w:type="spellEnd"/>
      <w:r w:rsidRPr="006B3EEA">
        <w:rPr>
          <w:rStyle w:val="Emphasis"/>
          <w:rFonts w:ascii="Times New Roman" w:hAnsi="Times New Roman" w:cs="Times New Roman"/>
          <w:sz w:val="24"/>
          <w:szCs w:val="24"/>
        </w:rPr>
        <w:t xml:space="preserve"> </w:t>
      </w:r>
      <w:proofErr w:type="spellStart"/>
      <w:r w:rsidRPr="006B3EEA">
        <w:rPr>
          <w:rStyle w:val="Emphasis"/>
          <w:rFonts w:ascii="Times New Roman" w:hAnsi="Times New Roman" w:cs="Times New Roman"/>
          <w:sz w:val="24"/>
          <w:szCs w:val="24"/>
        </w:rPr>
        <w:t>lebbeck</w:t>
      </w:r>
      <w:proofErr w:type="spellEnd"/>
      <w:r w:rsidRPr="006B3EEA">
        <w:rPr>
          <w:rFonts w:ascii="Times New Roman" w:hAnsi="Times New Roman" w:cs="Times New Roman"/>
          <w:sz w:val="24"/>
          <w:szCs w:val="24"/>
        </w:rPr>
        <w:t xml:space="preserve"> is used for respiratory ailments. The findings emphasize the importance of conserving these tree species and the indigenous knowledge associated with them for sustainable utilization and future research in </w:t>
      </w:r>
      <w:proofErr w:type="spellStart"/>
      <w:r w:rsidRPr="006B3EEA">
        <w:rPr>
          <w:rFonts w:ascii="Times New Roman" w:hAnsi="Times New Roman" w:cs="Times New Roman"/>
          <w:sz w:val="24"/>
          <w:szCs w:val="24"/>
        </w:rPr>
        <w:t>phytotherapy</w:t>
      </w:r>
      <w:proofErr w:type="spellEnd"/>
      <w:r w:rsidRPr="006B3EEA">
        <w:rPr>
          <w:rFonts w:ascii="Times New Roman" w:hAnsi="Times New Roman" w:cs="Times New Roman"/>
          <w:sz w:val="24"/>
          <w:szCs w:val="24"/>
        </w:rPr>
        <w:t>.</w:t>
      </w:r>
    </w:p>
    <w:p w14:paraId="3F718DB7" w14:textId="12D64300" w:rsidR="001D219D" w:rsidRPr="006B3EEA" w:rsidRDefault="001D219D" w:rsidP="00206215">
      <w:pPr>
        <w:spacing w:before="187" w:line="360" w:lineRule="auto"/>
        <w:ind w:right="-46"/>
        <w:jc w:val="both"/>
        <w:rPr>
          <w:rFonts w:ascii="Times New Roman" w:hAnsi="Times New Roman" w:cs="Times New Roman"/>
          <w:sz w:val="24"/>
          <w:szCs w:val="24"/>
        </w:rPr>
      </w:pPr>
      <w:r w:rsidRPr="00A07D9E">
        <w:rPr>
          <w:rFonts w:ascii="Times New Roman" w:hAnsi="Times New Roman" w:cs="Times New Roman"/>
          <w:i/>
          <w:sz w:val="24"/>
          <w:szCs w:val="24"/>
        </w:rPr>
        <w:t>Keywords:</w:t>
      </w:r>
      <w:r w:rsidRPr="006B3EEA">
        <w:rPr>
          <w:rFonts w:ascii="Times New Roman" w:hAnsi="Times New Roman" w:cs="Times New Roman"/>
          <w:b/>
          <w:sz w:val="24"/>
          <w:szCs w:val="24"/>
        </w:rPr>
        <w:t xml:space="preserve"> </w:t>
      </w:r>
      <w:r w:rsidRPr="006B3EEA">
        <w:rPr>
          <w:rFonts w:ascii="Times New Roman" w:hAnsi="Times New Roman" w:cs="Times New Roman"/>
          <w:sz w:val="24"/>
          <w:szCs w:val="24"/>
        </w:rPr>
        <w:t>Ethno-Botany,</w:t>
      </w:r>
      <w:r w:rsidRPr="006B3EEA">
        <w:rPr>
          <w:rFonts w:ascii="Times New Roman" w:hAnsi="Times New Roman" w:cs="Times New Roman"/>
          <w:b/>
          <w:sz w:val="24"/>
          <w:szCs w:val="24"/>
        </w:rPr>
        <w:t xml:space="preserve"> </w:t>
      </w:r>
      <w:proofErr w:type="spellStart"/>
      <w:r w:rsidRPr="006B3EEA">
        <w:rPr>
          <w:rFonts w:ascii="Times New Roman" w:hAnsi="Times New Roman" w:cs="Times New Roman"/>
          <w:sz w:val="24"/>
          <w:szCs w:val="24"/>
        </w:rPr>
        <w:t>phytotherapy</w:t>
      </w:r>
      <w:proofErr w:type="spellEnd"/>
      <w:r w:rsidRPr="006B3EEA">
        <w:rPr>
          <w:rFonts w:ascii="Times New Roman" w:hAnsi="Times New Roman" w:cs="Times New Roman"/>
          <w:sz w:val="24"/>
          <w:szCs w:val="24"/>
        </w:rPr>
        <w:t xml:space="preserve">, rainfall </w:t>
      </w:r>
      <w:proofErr w:type="gramStart"/>
      <w:r w:rsidRPr="006B3EEA">
        <w:rPr>
          <w:rFonts w:ascii="Times New Roman" w:hAnsi="Times New Roman" w:cs="Times New Roman"/>
          <w:sz w:val="24"/>
          <w:szCs w:val="24"/>
        </w:rPr>
        <w:t xml:space="preserve">zone </w:t>
      </w:r>
      <w:r w:rsidR="00480677">
        <w:rPr>
          <w:rFonts w:ascii="Times New Roman" w:hAnsi="Times New Roman" w:cs="Times New Roman"/>
          <w:sz w:val="24"/>
          <w:szCs w:val="24"/>
        </w:rPr>
        <w:t>,</w:t>
      </w:r>
      <w:proofErr w:type="gramEnd"/>
      <w:r w:rsidR="00480677" w:rsidRPr="00480677">
        <w:t xml:space="preserve"> </w:t>
      </w:r>
      <w:proofErr w:type="spellStart"/>
      <w:r w:rsidR="00480677" w:rsidRPr="00480677">
        <w:rPr>
          <w:rFonts w:ascii="Times New Roman" w:hAnsi="Times New Roman" w:cs="Times New Roman"/>
          <w:sz w:val="24"/>
          <w:szCs w:val="24"/>
        </w:rPr>
        <w:t>Moringa</w:t>
      </w:r>
      <w:proofErr w:type="spellEnd"/>
      <w:r w:rsidR="00480677" w:rsidRPr="00480677">
        <w:rPr>
          <w:rFonts w:ascii="Times New Roman" w:hAnsi="Times New Roman" w:cs="Times New Roman"/>
          <w:sz w:val="24"/>
          <w:szCs w:val="24"/>
        </w:rPr>
        <w:t xml:space="preserve"> </w:t>
      </w:r>
      <w:proofErr w:type="spellStart"/>
      <w:r w:rsidR="00480677" w:rsidRPr="00480677">
        <w:rPr>
          <w:rFonts w:ascii="Times New Roman" w:hAnsi="Times New Roman" w:cs="Times New Roman"/>
          <w:sz w:val="24"/>
          <w:szCs w:val="24"/>
        </w:rPr>
        <w:t>oleifera</w:t>
      </w:r>
      <w:proofErr w:type="spellEnd"/>
    </w:p>
    <w:p w14:paraId="02568D56" w14:textId="77777777" w:rsidR="00D977C9" w:rsidRPr="006B3EEA" w:rsidRDefault="00C178BD" w:rsidP="00206215">
      <w:pPr>
        <w:spacing w:before="187" w:line="360" w:lineRule="auto"/>
        <w:ind w:right="-46"/>
        <w:jc w:val="both"/>
        <w:rPr>
          <w:rFonts w:ascii="Times New Roman" w:hAnsi="Times New Roman" w:cs="Times New Roman"/>
          <w:b/>
          <w:color w:val="231F20"/>
          <w:spacing w:val="-2"/>
          <w:sz w:val="24"/>
          <w:szCs w:val="24"/>
        </w:rPr>
      </w:pPr>
      <w:r w:rsidRPr="006B3EEA">
        <w:rPr>
          <w:rFonts w:ascii="Times New Roman" w:hAnsi="Times New Roman" w:cs="Times New Roman"/>
          <w:b/>
          <w:color w:val="231F20"/>
          <w:spacing w:val="-2"/>
          <w:sz w:val="24"/>
          <w:szCs w:val="24"/>
        </w:rPr>
        <w:t>Introduction</w:t>
      </w:r>
    </w:p>
    <w:p w14:paraId="4D78C647" w14:textId="3D80BE65" w:rsidR="00AD143E" w:rsidRPr="006B3EEA" w:rsidRDefault="0047776F" w:rsidP="00AD143E">
      <w:pPr>
        <w:spacing w:before="187" w:line="360" w:lineRule="auto"/>
        <w:ind w:right="-46"/>
        <w:jc w:val="both"/>
        <w:rPr>
          <w:rFonts w:ascii="Times New Roman" w:hAnsi="Times New Roman" w:cs="Times New Roman"/>
          <w:sz w:val="24"/>
          <w:szCs w:val="24"/>
        </w:rPr>
      </w:pPr>
      <w:r w:rsidRPr="006B3EEA">
        <w:rPr>
          <w:rFonts w:ascii="Times New Roman" w:eastAsia="Times New Roman" w:hAnsi="Times New Roman" w:cs="Times New Roman"/>
          <w:sz w:val="24"/>
          <w:szCs w:val="24"/>
        </w:rPr>
        <w:t>Medicinal plants, whether cultivated or wild, contain bioactive compounds that are essential for alleviating pain, managing ailments, and treating various diseases. Throughout history, these plants have been integral to human health and have served as primary remedies for numerous conditions</w:t>
      </w:r>
      <w:r w:rsidR="00B613FF">
        <w:rPr>
          <w:rFonts w:ascii="Times New Roman" w:eastAsia="Times New Roman" w:hAnsi="Times New Roman" w:cs="Times New Roman"/>
          <w:sz w:val="24"/>
          <w:szCs w:val="24"/>
        </w:rPr>
        <w:t xml:space="preserve"> (</w:t>
      </w:r>
      <w:r w:rsidR="00B613FF" w:rsidRPr="00B613FF">
        <w:rPr>
          <w:rFonts w:ascii="Times New Roman" w:hAnsi="Times New Roman" w:cs="Times New Roman"/>
          <w:sz w:val="24"/>
          <w:szCs w:val="24"/>
        </w:rPr>
        <w:t>Kumar</w:t>
      </w:r>
      <w:r w:rsidR="00B613FF">
        <w:rPr>
          <w:rFonts w:ascii="Times New Roman" w:hAnsi="Times New Roman" w:cs="Times New Roman"/>
          <w:sz w:val="24"/>
          <w:szCs w:val="24"/>
        </w:rPr>
        <w:t xml:space="preserve"> </w:t>
      </w:r>
      <w:r w:rsidR="00B613FF" w:rsidRPr="00573C4B">
        <w:rPr>
          <w:rFonts w:ascii="Times New Roman" w:hAnsi="Times New Roman" w:cs="Times New Roman"/>
          <w:i/>
          <w:sz w:val="24"/>
          <w:szCs w:val="24"/>
        </w:rPr>
        <w:t>et al</w:t>
      </w:r>
      <w:r w:rsidR="00573C4B" w:rsidRPr="00573C4B">
        <w:rPr>
          <w:rFonts w:ascii="Times New Roman" w:hAnsi="Times New Roman" w:cs="Times New Roman"/>
          <w:i/>
          <w:sz w:val="24"/>
          <w:szCs w:val="24"/>
        </w:rPr>
        <w:t>.</w:t>
      </w:r>
      <w:r w:rsidR="00B613FF" w:rsidRPr="00573C4B">
        <w:rPr>
          <w:rFonts w:ascii="Times New Roman" w:hAnsi="Times New Roman" w:cs="Times New Roman"/>
          <w:i/>
          <w:sz w:val="24"/>
          <w:szCs w:val="24"/>
        </w:rPr>
        <w:t>,</w:t>
      </w:r>
      <w:r w:rsidR="00B613FF">
        <w:rPr>
          <w:rFonts w:ascii="Times New Roman" w:hAnsi="Times New Roman" w:cs="Times New Roman"/>
          <w:sz w:val="24"/>
          <w:szCs w:val="24"/>
        </w:rPr>
        <w:t xml:space="preserve"> 2022)</w:t>
      </w:r>
      <w:r w:rsidRPr="006B3EEA">
        <w:rPr>
          <w:rFonts w:ascii="Times New Roman" w:eastAsia="Times New Roman" w:hAnsi="Times New Roman" w:cs="Times New Roman"/>
          <w:sz w:val="24"/>
          <w:szCs w:val="24"/>
        </w:rPr>
        <w:t>. Even today, they remain a crucial component of alternative medicine and continue to contribute to modern drug development by providing key chemical compounds for pharmaceutical synthesis. Despite advancements in conventional medicine, medicinal plants remain the primary source of healthcare for many local communities due to their affordability, accessibility, ease of use, and comparatively lower risk of side effects (Mishra</w:t>
      </w:r>
      <w:r w:rsidR="00573C4B" w:rsidRPr="00573C4B">
        <w:rPr>
          <w:rFonts w:ascii="Times New Roman" w:hAnsi="Times New Roman" w:cs="Times New Roman"/>
          <w:i/>
          <w:sz w:val="24"/>
          <w:szCs w:val="24"/>
        </w:rPr>
        <w:t xml:space="preserve"> </w:t>
      </w:r>
      <w:r w:rsidR="00573C4B" w:rsidRPr="008B1760">
        <w:rPr>
          <w:rFonts w:ascii="Times New Roman" w:hAnsi="Times New Roman" w:cs="Times New Roman"/>
          <w:i/>
          <w:sz w:val="24"/>
          <w:szCs w:val="24"/>
          <w:highlight w:val="yellow"/>
        </w:rPr>
        <w:t>et al.,</w:t>
      </w:r>
      <w:r w:rsidRPr="006B3EEA">
        <w:rPr>
          <w:rFonts w:ascii="Times New Roman" w:eastAsia="Times New Roman" w:hAnsi="Times New Roman" w:cs="Times New Roman"/>
          <w:sz w:val="24"/>
          <w:szCs w:val="24"/>
        </w:rPr>
        <w:t xml:space="preserve"> 2022). Globally, medicinal plants play a vital role in healthcare systems, with estimates suggesting that between 50,000 and 80,000 plant species are utilized for medicinal purposes, supporting nearly 80% of the world’s population. The World Health </w:t>
      </w:r>
      <w:r w:rsidRPr="006B3EEA">
        <w:rPr>
          <w:rFonts w:ascii="Times New Roman" w:eastAsia="Times New Roman" w:hAnsi="Times New Roman" w:cs="Times New Roman"/>
          <w:sz w:val="24"/>
          <w:szCs w:val="24"/>
        </w:rPr>
        <w:lastRenderedPageBreak/>
        <w:t>Organization (WHO) reports that over 3.5 billion people, particularly in developing nations, depend on plant-based medicines for their primary healthcare needs (</w:t>
      </w:r>
      <w:r w:rsidR="00573C4B">
        <w:rPr>
          <w:rFonts w:ascii="Times New Roman" w:hAnsi="Times New Roman" w:cs="Times New Roman"/>
          <w:color w:val="222222"/>
          <w:sz w:val="24"/>
          <w:szCs w:val="24"/>
          <w:shd w:val="clear" w:color="auto" w:fill="FFFFFF"/>
        </w:rPr>
        <w:t xml:space="preserve">Pandey &amp; Kumar, </w:t>
      </w:r>
      <w:r w:rsidRPr="006B3EEA">
        <w:rPr>
          <w:rFonts w:ascii="Times New Roman" w:hAnsi="Times New Roman" w:cs="Times New Roman"/>
          <w:color w:val="222222"/>
          <w:sz w:val="24"/>
          <w:szCs w:val="24"/>
          <w:shd w:val="clear" w:color="auto" w:fill="FFFFFF"/>
        </w:rPr>
        <w:t>2018).</w:t>
      </w:r>
      <w:r w:rsidRPr="006B3EEA">
        <w:rPr>
          <w:rFonts w:ascii="Times New Roman" w:eastAsia="Times New Roman" w:hAnsi="Times New Roman" w:cs="Times New Roman"/>
          <w:sz w:val="24"/>
          <w:szCs w:val="24"/>
        </w:rPr>
        <w:t xml:space="preserve"> Beyond their therapeutic properties, medicinal plants also hold significant economic value, serving as export commodities and providing sustainable income opportunities for indigenous and rural communities</w:t>
      </w:r>
      <w:r w:rsidR="00723162">
        <w:rPr>
          <w:rFonts w:ascii="Times New Roman" w:eastAsia="Times New Roman" w:hAnsi="Times New Roman" w:cs="Times New Roman"/>
          <w:sz w:val="24"/>
          <w:szCs w:val="24"/>
        </w:rPr>
        <w:t xml:space="preserve"> (</w:t>
      </w:r>
      <w:proofErr w:type="spellStart"/>
      <w:r w:rsidR="00723162" w:rsidRPr="006B3EEA">
        <w:rPr>
          <w:rFonts w:ascii="Times New Roman" w:hAnsi="Times New Roman" w:cs="Times New Roman"/>
          <w:sz w:val="24"/>
          <w:szCs w:val="24"/>
        </w:rPr>
        <w:t>Harasreeramulu</w:t>
      </w:r>
      <w:proofErr w:type="spellEnd"/>
      <w:r w:rsidR="00723162">
        <w:rPr>
          <w:rFonts w:ascii="Times New Roman" w:hAnsi="Times New Roman" w:cs="Times New Roman"/>
          <w:sz w:val="24"/>
          <w:szCs w:val="24"/>
        </w:rPr>
        <w:t xml:space="preserve"> 1980; </w:t>
      </w:r>
      <w:proofErr w:type="spellStart"/>
      <w:r w:rsidR="00723162" w:rsidRPr="006B3EEA">
        <w:rPr>
          <w:rFonts w:ascii="Times New Roman" w:hAnsi="Times New Roman" w:cs="Times New Roman"/>
          <w:sz w:val="24"/>
          <w:szCs w:val="24"/>
        </w:rPr>
        <w:t>Hemadri</w:t>
      </w:r>
      <w:proofErr w:type="spellEnd"/>
      <w:r w:rsidR="00723162">
        <w:rPr>
          <w:rFonts w:ascii="Times New Roman" w:hAnsi="Times New Roman" w:cs="Times New Roman"/>
          <w:sz w:val="24"/>
          <w:szCs w:val="24"/>
        </w:rPr>
        <w:t xml:space="preserve"> </w:t>
      </w:r>
      <w:r w:rsidR="00573C4B" w:rsidRPr="008B1760">
        <w:rPr>
          <w:rFonts w:ascii="Times New Roman" w:hAnsi="Times New Roman" w:cs="Times New Roman"/>
          <w:i/>
          <w:sz w:val="24"/>
          <w:szCs w:val="24"/>
          <w:highlight w:val="yellow"/>
        </w:rPr>
        <w:t>et al.,</w:t>
      </w:r>
      <w:r w:rsidR="00573C4B">
        <w:rPr>
          <w:rFonts w:ascii="Times New Roman" w:hAnsi="Times New Roman" w:cs="Times New Roman"/>
          <w:sz w:val="24"/>
          <w:szCs w:val="24"/>
        </w:rPr>
        <w:t xml:space="preserve"> </w:t>
      </w:r>
      <w:r w:rsidR="00723162">
        <w:rPr>
          <w:rFonts w:ascii="Times New Roman" w:hAnsi="Times New Roman" w:cs="Times New Roman"/>
          <w:sz w:val="24"/>
          <w:szCs w:val="24"/>
        </w:rPr>
        <w:t>1987)</w:t>
      </w:r>
      <w:r w:rsidRPr="006B3EEA">
        <w:rPr>
          <w:rFonts w:ascii="Times New Roman" w:eastAsia="Times New Roman" w:hAnsi="Times New Roman" w:cs="Times New Roman"/>
          <w:sz w:val="24"/>
          <w:szCs w:val="24"/>
        </w:rPr>
        <w:t xml:space="preserve">. </w:t>
      </w:r>
      <w:r w:rsidR="00B7389B" w:rsidRPr="006B3EEA">
        <w:rPr>
          <w:rFonts w:ascii="Times New Roman" w:hAnsi="Times New Roman" w:cs="Times New Roman"/>
          <w:color w:val="231F20"/>
          <w:spacing w:val="-2"/>
          <w:sz w:val="24"/>
          <w:szCs w:val="24"/>
        </w:rPr>
        <w:t>Scarce rainfall zone is</w:t>
      </w:r>
      <w:r w:rsidR="00C178BD" w:rsidRPr="006B3EEA">
        <w:rPr>
          <w:rFonts w:ascii="Times New Roman" w:hAnsi="Times New Roman" w:cs="Times New Roman"/>
          <w:color w:val="231F20"/>
          <w:spacing w:val="-2"/>
          <w:sz w:val="24"/>
          <w:szCs w:val="24"/>
        </w:rPr>
        <w:t xml:space="preserve"> prone to recurrent droughts, erratic monsoon patterns, and water scarcity, leading to significant challenges in agricultural production, water conservation</w:t>
      </w:r>
      <w:r w:rsidR="00B7389B" w:rsidRPr="006B3EEA">
        <w:rPr>
          <w:rFonts w:ascii="Times New Roman" w:hAnsi="Times New Roman" w:cs="Times New Roman"/>
          <w:color w:val="231F20"/>
          <w:spacing w:val="-2"/>
          <w:sz w:val="24"/>
          <w:szCs w:val="24"/>
        </w:rPr>
        <w:t xml:space="preserve"> </w:t>
      </w:r>
      <w:r w:rsidR="00C178BD" w:rsidRPr="006B3EEA">
        <w:rPr>
          <w:rFonts w:ascii="Times New Roman" w:hAnsi="Times New Roman" w:cs="Times New Roman"/>
          <w:color w:val="231F20"/>
          <w:spacing w:val="-2"/>
          <w:sz w:val="24"/>
          <w:szCs w:val="24"/>
        </w:rPr>
        <w:t>and f</w:t>
      </w:r>
      <w:r w:rsidR="00723162">
        <w:rPr>
          <w:rFonts w:ascii="Times New Roman" w:hAnsi="Times New Roman" w:cs="Times New Roman"/>
          <w:color w:val="231F20"/>
          <w:spacing w:val="-2"/>
          <w:sz w:val="24"/>
          <w:szCs w:val="24"/>
        </w:rPr>
        <w:t>ood security (Reddy et al., 1996</w:t>
      </w:r>
      <w:r w:rsidR="00C178BD" w:rsidRPr="006B3EEA">
        <w:rPr>
          <w:rFonts w:ascii="Times New Roman" w:hAnsi="Times New Roman" w:cs="Times New Roman"/>
          <w:color w:val="231F20"/>
          <w:spacing w:val="-2"/>
          <w:sz w:val="24"/>
          <w:szCs w:val="24"/>
        </w:rPr>
        <w:t xml:space="preserve">; </w:t>
      </w:r>
      <w:proofErr w:type="spellStart"/>
      <w:r w:rsidR="00C178BD" w:rsidRPr="006B3EEA">
        <w:rPr>
          <w:rFonts w:ascii="Times New Roman" w:hAnsi="Times New Roman" w:cs="Times New Roman"/>
          <w:color w:val="231F20"/>
          <w:spacing w:val="-2"/>
          <w:sz w:val="24"/>
          <w:szCs w:val="24"/>
        </w:rPr>
        <w:t>Pallewatta</w:t>
      </w:r>
      <w:proofErr w:type="spellEnd"/>
      <w:r w:rsidR="00C178BD" w:rsidRPr="006B3EEA">
        <w:rPr>
          <w:rFonts w:ascii="Times New Roman" w:hAnsi="Times New Roman" w:cs="Times New Roman"/>
          <w:color w:val="231F20"/>
          <w:spacing w:val="-2"/>
          <w:sz w:val="24"/>
          <w:szCs w:val="24"/>
        </w:rPr>
        <w:t xml:space="preserve">, 2020). Despite the harsh environmental conditions, the indigenous communities in this region, including local farmers, </w:t>
      </w:r>
      <w:proofErr w:type="spellStart"/>
      <w:r w:rsidR="00C178BD" w:rsidRPr="006B3EEA">
        <w:rPr>
          <w:rFonts w:ascii="Times New Roman" w:hAnsi="Times New Roman" w:cs="Times New Roman"/>
          <w:color w:val="231F20"/>
          <w:spacing w:val="-2"/>
          <w:sz w:val="24"/>
          <w:szCs w:val="24"/>
        </w:rPr>
        <w:t>tribals</w:t>
      </w:r>
      <w:proofErr w:type="spellEnd"/>
      <w:r w:rsidR="00C178BD" w:rsidRPr="006B3EEA">
        <w:rPr>
          <w:rFonts w:ascii="Times New Roman" w:hAnsi="Times New Roman" w:cs="Times New Roman"/>
          <w:color w:val="231F20"/>
          <w:spacing w:val="-2"/>
          <w:sz w:val="24"/>
          <w:szCs w:val="24"/>
        </w:rPr>
        <w:t>, and rural populations, have developed a profound knowledge of the local flora and its uses</w:t>
      </w:r>
      <w:r w:rsidR="00653DAA" w:rsidRPr="006B3EEA">
        <w:rPr>
          <w:rFonts w:ascii="Times New Roman" w:hAnsi="Times New Roman" w:cs="Times New Roman"/>
          <w:color w:val="231F20"/>
          <w:spacing w:val="-2"/>
          <w:sz w:val="24"/>
          <w:szCs w:val="24"/>
        </w:rPr>
        <w:t xml:space="preserve"> (Dey </w:t>
      </w:r>
      <w:r w:rsidR="00573C4B" w:rsidRPr="008B1760">
        <w:rPr>
          <w:rFonts w:ascii="Times New Roman" w:hAnsi="Times New Roman" w:cs="Times New Roman"/>
          <w:i/>
          <w:sz w:val="24"/>
          <w:szCs w:val="24"/>
          <w:highlight w:val="yellow"/>
        </w:rPr>
        <w:t>et al.,</w:t>
      </w:r>
      <w:r w:rsidR="00573C4B">
        <w:rPr>
          <w:rFonts w:ascii="Times New Roman" w:hAnsi="Times New Roman" w:cs="Times New Roman"/>
          <w:sz w:val="24"/>
          <w:szCs w:val="24"/>
        </w:rPr>
        <w:t xml:space="preserve"> </w:t>
      </w:r>
      <w:r w:rsidR="00653DAA" w:rsidRPr="006B3EEA">
        <w:rPr>
          <w:rFonts w:ascii="Times New Roman" w:hAnsi="Times New Roman" w:cs="Times New Roman"/>
          <w:color w:val="231F20"/>
          <w:spacing w:val="-2"/>
          <w:sz w:val="24"/>
          <w:szCs w:val="24"/>
        </w:rPr>
        <w:t>2020)</w:t>
      </w:r>
      <w:r w:rsidR="00C178BD" w:rsidRPr="006B3EEA">
        <w:rPr>
          <w:rFonts w:ascii="Times New Roman" w:hAnsi="Times New Roman" w:cs="Times New Roman"/>
          <w:color w:val="231F20"/>
          <w:spacing w:val="-2"/>
          <w:sz w:val="24"/>
          <w:szCs w:val="24"/>
        </w:rPr>
        <w:t>. The resilience of these communities, particularly in utilizing drought-resistant plant species, highlights the remarkable adaptability of traditional knowledge systems in managing scarce water resources (</w:t>
      </w:r>
      <w:proofErr w:type="spellStart"/>
      <w:r w:rsidR="00C178BD" w:rsidRPr="006B3EEA">
        <w:rPr>
          <w:rFonts w:ascii="Times New Roman" w:hAnsi="Times New Roman" w:cs="Times New Roman"/>
          <w:color w:val="231F20"/>
          <w:spacing w:val="-2"/>
          <w:sz w:val="24"/>
          <w:szCs w:val="24"/>
        </w:rPr>
        <w:t>Madhusudhan</w:t>
      </w:r>
      <w:proofErr w:type="spellEnd"/>
      <w:r w:rsidR="00C178BD" w:rsidRPr="006B3EEA">
        <w:rPr>
          <w:rFonts w:ascii="Times New Roman" w:hAnsi="Times New Roman" w:cs="Times New Roman"/>
          <w:color w:val="231F20"/>
          <w:spacing w:val="-2"/>
          <w:sz w:val="24"/>
          <w:szCs w:val="24"/>
        </w:rPr>
        <w:t xml:space="preserve"> </w:t>
      </w:r>
      <w:r w:rsidR="00573C4B" w:rsidRPr="00573C4B">
        <w:rPr>
          <w:rFonts w:ascii="Times New Roman" w:hAnsi="Times New Roman" w:cs="Times New Roman"/>
          <w:i/>
          <w:sz w:val="24"/>
          <w:szCs w:val="24"/>
        </w:rPr>
        <w:t>et al.,</w:t>
      </w:r>
      <w:r w:rsidR="00573C4B">
        <w:rPr>
          <w:rFonts w:ascii="Times New Roman" w:hAnsi="Times New Roman" w:cs="Times New Roman"/>
          <w:sz w:val="24"/>
          <w:szCs w:val="24"/>
        </w:rPr>
        <w:t xml:space="preserve"> </w:t>
      </w:r>
      <w:r w:rsidR="00C178BD" w:rsidRPr="006B3EEA">
        <w:rPr>
          <w:rFonts w:ascii="Times New Roman" w:hAnsi="Times New Roman" w:cs="Times New Roman"/>
          <w:color w:val="231F20"/>
          <w:spacing w:val="-2"/>
          <w:sz w:val="24"/>
          <w:szCs w:val="24"/>
        </w:rPr>
        <w:t xml:space="preserve">2021). </w:t>
      </w:r>
      <w:r w:rsidR="00B7389B" w:rsidRPr="006B3EEA">
        <w:rPr>
          <w:rFonts w:ascii="Times New Roman" w:hAnsi="Times New Roman" w:cs="Times New Roman"/>
          <w:color w:val="231F20"/>
          <w:spacing w:val="-2"/>
          <w:sz w:val="24"/>
          <w:szCs w:val="24"/>
        </w:rPr>
        <w:t>K</w:t>
      </w:r>
      <w:r w:rsidR="00C178BD" w:rsidRPr="006B3EEA">
        <w:rPr>
          <w:rFonts w:ascii="Times New Roman" w:hAnsi="Times New Roman" w:cs="Times New Roman"/>
          <w:color w:val="231F20"/>
          <w:spacing w:val="-2"/>
          <w:sz w:val="24"/>
          <w:szCs w:val="24"/>
        </w:rPr>
        <w:t xml:space="preserve">nowledge of plant utilization, with a particular focus on species adapted to drought conditions and the role of such plants in ensuring community resilience to environmental stress (Krishna </w:t>
      </w:r>
      <w:r w:rsidR="00573C4B" w:rsidRPr="00573C4B">
        <w:rPr>
          <w:rFonts w:ascii="Times New Roman" w:hAnsi="Times New Roman" w:cs="Times New Roman"/>
          <w:i/>
          <w:sz w:val="24"/>
          <w:szCs w:val="24"/>
        </w:rPr>
        <w:t>et al.,</w:t>
      </w:r>
      <w:r w:rsidR="00573C4B">
        <w:rPr>
          <w:rFonts w:ascii="Times New Roman" w:hAnsi="Times New Roman" w:cs="Times New Roman"/>
          <w:sz w:val="24"/>
          <w:szCs w:val="24"/>
        </w:rPr>
        <w:t xml:space="preserve"> </w:t>
      </w:r>
      <w:r w:rsidR="00C178BD" w:rsidRPr="006B3EEA">
        <w:rPr>
          <w:rFonts w:ascii="Times New Roman" w:hAnsi="Times New Roman" w:cs="Times New Roman"/>
          <w:color w:val="231F20"/>
          <w:spacing w:val="-2"/>
          <w:sz w:val="24"/>
          <w:szCs w:val="24"/>
        </w:rPr>
        <w:t xml:space="preserve">2020). </w:t>
      </w:r>
      <w:r w:rsidR="00573C4B">
        <w:rPr>
          <w:rFonts w:ascii="Times New Roman" w:hAnsi="Times New Roman" w:cs="Times New Roman"/>
          <w:color w:val="231F20"/>
          <w:spacing w:val="-2"/>
          <w:sz w:val="24"/>
          <w:szCs w:val="24"/>
        </w:rPr>
        <w:t xml:space="preserve"> There is also immense c</w:t>
      </w:r>
      <w:r w:rsidR="00C178BD" w:rsidRPr="006B3EEA">
        <w:rPr>
          <w:rFonts w:ascii="Times New Roman" w:hAnsi="Times New Roman" w:cs="Times New Roman"/>
          <w:color w:val="231F20"/>
          <w:spacing w:val="-2"/>
          <w:sz w:val="24"/>
          <w:szCs w:val="24"/>
        </w:rPr>
        <w:t>ultural significance</w:t>
      </w:r>
      <w:r w:rsidR="00573C4B">
        <w:rPr>
          <w:rFonts w:ascii="Times New Roman" w:hAnsi="Times New Roman" w:cs="Times New Roman"/>
          <w:color w:val="231F20"/>
          <w:spacing w:val="-2"/>
          <w:sz w:val="24"/>
          <w:szCs w:val="24"/>
        </w:rPr>
        <w:t xml:space="preserve"> of </w:t>
      </w:r>
      <w:r w:rsidR="00573C4B" w:rsidRPr="006B3EEA">
        <w:rPr>
          <w:rFonts w:ascii="Times New Roman" w:hAnsi="Times New Roman" w:cs="Times New Roman"/>
          <w:color w:val="231F20"/>
          <w:spacing w:val="-2"/>
          <w:sz w:val="24"/>
          <w:szCs w:val="24"/>
        </w:rPr>
        <w:t>the</w:t>
      </w:r>
      <w:r w:rsidR="00B7389B" w:rsidRPr="006B3EEA">
        <w:rPr>
          <w:rFonts w:ascii="Times New Roman" w:hAnsi="Times New Roman" w:cs="Times New Roman"/>
          <w:color w:val="231F20"/>
          <w:spacing w:val="-2"/>
          <w:sz w:val="24"/>
          <w:szCs w:val="24"/>
        </w:rPr>
        <w:t xml:space="preserve"> study </w:t>
      </w:r>
      <w:r w:rsidR="00573C4B">
        <w:rPr>
          <w:rFonts w:ascii="Times New Roman" w:hAnsi="Times New Roman" w:cs="Times New Roman"/>
          <w:color w:val="231F20"/>
          <w:spacing w:val="-2"/>
          <w:sz w:val="24"/>
          <w:szCs w:val="24"/>
        </w:rPr>
        <w:t>of plant biodiversity and their</w:t>
      </w:r>
      <w:r w:rsidR="00573C4B" w:rsidRPr="006B3EEA">
        <w:rPr>
          <w:rFonts w:ascii="Times New Roman" w:hAnsi="Times New Roman" w:cs="Times New Roman"/>
          <w:color w:val="231F20"/>
          <w:spacing w:val="-2"/>
          <w:sz w:val="24"/>
          <w:szCs w:val="24"/>
        </w:rPr>
        <w:t xml:space="preserve"> sustainable</w:t>
      </w:r>
      <w:r w:rsidR="00C178BD" w:rsidRPr="006B3EEA">
        <w:rPr>
          <w:rFonts w:ascii="Times New Roman" w:hAnsi="Times New Roman" w:cs="Times New Roman"/>
          <w:color w:val="231F20"/>
          <w:spacing w:val="-2"/>
          <w:sz w:val="24"/>
          <w:szCs w:val="24"/>
        </w:rPr>
        <w:t xml:space="preserve"> management </w:t>
      </w:r>
      <w:r w:rsidR="001A0250">
        <w:rPr>
          <w:rFonts w:ascii="Times New Roman" w:hAnsi="Times New Roman" w:cs="Times New Roman"/>
          <w:color w:val="231F20"/>
          <w:spacing w:val="-2"/>
          <w:sz w:val="24"/>
          <w:szCs w:val="24"/>
        </w:rPr>
        <w:t>(</w:t>
      </w:r>
      <w:r w:rsidR="001A0250" w:rsidRPr="00DB3D43">
        <w:rPr>
          <w:rFonts w:ascii="Times New Roman" w:hAnsi="Times New Roman" w:cs="Times New Roman"/>
          <w:sz w:val="24"/>
          <w:szCs w:val="24"/>
        </w:rPr>
        <w:t>Naqvi</w:t>
      </w:r>
      <w:r w:rsidR="001A0250">
        <w:rPr>
          <w:rFonts w:ascii="Times New Roman" w:hAnsi="Times New Roman" w:cs="Times New Roman"/>
          <w:sz w:val="24"/>
          <w:szCs w:val="24"/>
        </w:rPr>
        <w:t xml:space="preserve"> </w:t>
      </w:r>
      <w:r w:rsidR="001A0250" w:rsidRPr="008B1760">
        <w:rPr>
          <w:rFonts w:ascii="Times New Roman" w:hAnsi="Times New Roman" w:cs="Times New Roman"/>
          <w:i/>
          <w:sz w:val="24"/>
          <w:szCs w:val="24"/>
          <w:highlight w:val="yellow"/>
        </w:rPr>
        <w:t>et al</w:t>
      </w:r>
      <w:r w:rsidR="00573C4B" w:rsidRPr="008B1760">
        <w:rPr>
          <w:rFonts w:ascii="Times New Roman" w:hAnsi="Times New Roman" w:cs="Times New Roman"/>
          <w:i/>
          <w:sz w:val="24"/>
          <w:szCs w:val="24"/>
          <w:highlight w:val="yellow"/>
        </w:rPr>
        <w:t>.</w:t>
      </w:r>
      <w:r w:rsidR="001A0250" w:rsidRPr="008B1760">
        <w:rPr>
          <w:rFonts w:ascii="Times New Roman" w:hAnsi="Times New Roman" w:cs="Times New Roman"/>
          <w:i/>
          <w:sz w:val="24"/>
          <w:szCs w:val="24"/>
          <w:highlight w:val="yellow"/>
        </w:rPr>
        <w:t>,</w:t>
      </w:r>
      <w:r w:rsidR="001A0250" w:rsidRPr="00573C4B">
        <w:rPr>
          <w:rFonts w:ascii="Times New Roman" w:hAnsi="Times New Roman" w:cs="Times New Roman"/>
          <w:i/>
          <w:sz w:val="24"/>
          <w:szCs w:val="24"/>
        </w:rPr>
        <w:t xml:space="preserve"> </w:t>
      </w:r>
      <w:r w:rsidR="001A0250">
        <w:rPr>
          <w:rFonts w:ascii="Times New Roman" w:hAnsi="Times New Roman" w:cs="Times New Roman"/>
          <w:sz w:val="24"/>
          <w:szCs w:val="24"/>
        </w:rPr>
        <w:t>2022)</w:t>
      </w:r>
      <w:r w:rsidR="00B7389B" w:rsidRPr="006B3EEA">
        <w:rPr>
          <w:rFonts w:ascii="Times New Roman" w:hAnsi="Times New Roman" w:cs="Times New Roman"/>
          <w:color w:val="231F20"/>
          <w:spacing w:val="-2"/>
          <w:sz w:val="24"/>
          <w:szCs w:val="24"/>
        </w:rPr>
        <w:t xml:space="preserve">. The ethnobotanical practices of this region have been historically shaped by the challenges of limited water availability and the dependence. Consequently, plant species with drought-tolerant and water-storing properties are of particular importance. </w:t>
      </w:r>
      <w:r w:rsidR="00653DAA" w:rsidRPr="006B3EEA">
        <w:rPr>
          <w:rFonts w:ascii="Times New Roman" w:hAnsi="Times New Roman" w:cs="Times New Roman"/>
          <w:color w:val="231F20"/>
          <w:spacing w:val="-2"/>
          <w:sz w:val="24"/>
          <w:szCs w:val="24"/>
        </w:rPr>
        <w:t>Furthermore</w:t>
      </w:r>
      <w:r w:rsidR="00B7389B" w:rsidRPr="006B3EEA">
        <w:rPr>
          <w:rFonts w:ascii="Times New Roman" w:hAnsi="Times New Roman" w:cs="Times New Roman"/>
          <w:color w:val="231F20"/>
          <w:spacing w:val="-2"/>
          <w:sz w:val="24"/>
          <w:szCs w:val="24"/>
        </w:rPr>
        <w:t>, these species play a crucial role in medicinal practices (</w:t>
      </w:r>
      <w:proofErr w:type="spellStart"/>
      <w:r w:rsidR="00653DAA" w:rsidRPr="006B3EEA">
        <w:rPr>
          <w:rFonts w:ascii="Times New Roman" w:hAnsi="Times New Roman" w:cs="Times New Roman"/>
          <w:color w:val="222222"/>
          <w:sz w:val="24"/>
          <w:szCs w:val="24"/>
          <w:shd w:val="clear" w:color="auto" w:fill="FFFFFF"/>
        </w:rPr>
        <w:t>Khesoh</w:t>
      </w:r>
      <w:proofErr w:type="spellEnd"/>
      <w:r w:rsidR="00653DAA" w:rsidRPr="006B3EEA">
        <w:rPr>
          <w:rFonts w:ascii="Times New Roman" w:hAnsi="Times New Roman" w:cs="Times New Roman"/>
          <w:color w:val="222222"/>
          <w:sz w:val="24"/>
          <w:szCs w:val="24"/>
          <w:shd w:val="clear" w:color="auto" w:fill="FFFFFF"/>
        </w:rPr>
        <w:t xml:space="preserve"> &amp; Kumar</w:t>
      </w:r>
      <w:r w:rsidR="00573C4B">
        <w:rPr>
          <w:rFonts w:ascii="Times New Roman" w:hAnsi="Times New Roman" w:cs="Times New Roman"/>
          <w:color w:val="222222"/>
          <w:sz w:val="24"/>
          <w:szCs w:val="24"/>
          <w:shd w:val="clear" w:color="auto" w:fill="FFFFFF"/>
        </w:rPr>
        <w:t xml:space="preserve">, </w:t>
      </w:r>
      <w:r w:rsidR="00653DAA" w:rsidRPr="006B3EEA">
        <w:rPr>
          <w:rFonts w:ascii="Times New Roman" w:hAnsi="Times New Roman" w:cs="Times New Roman"/>
          <w:color w:val="222222"/>
          <w:sz w:val="24"/>
          <w:szCs w:val="24"/>
          <w:shd w:val="clear" w:color="auto" w:fill="FFFFFF"/>
        </w:rPr>
        <w:t>2017)</w:t>
      </w:r>
      <w:r w:rsidR="00B7389B" w:rsidRPr="006B3EEA">
        <w:rPr>
          <w:rFonts w:ascii="Times New Roman" w:hAnsi="Times New Roman" w:cs="Times New Roman"/>
          <w:color w:val="231F20"/>
          <w:spacing w:val="-2"/>
          <w:sz w:val="24"/>
          <w:szCs w:val="24"/>
        </w:rPr>
        <w:t>.</w:t>
      </w:r>
      <w:r w:rsidR="00DB3D43">
        <w:rPr>
          <w:rFonts w:ascii="Times New Roman" w:hAnsi="Times New Roman" w:cs="Times New Roman"/>
          <w:color w:val="231F20"/>
          <w:spacing w:val="-2"/>
          <w:sz w:val="24"/>
          <w:szCs w:val="24"/>
        </w:rPr>
        <w:t xml:space="preserve"> </w:t>
      </w:r>
      <w:r w:rsidR="00DB3D43" w:rsidRPr="00DB3D43">
        <w:rPr>
          <w:rFonts w:ascii="Times New Roman" w:hAnsi="Times New Roman" w:cs="Times New Roman"/>
          <w:color w:val="231F20"/>
          <w:spacing w:val="-2"/>
          <w:sz w:val="24"/>
          <w:szCs w:val="24"/>
        </w:rPr>
        <w:t>The scarce rainfall zone of Andhra Pradesh is characterized by arid and semi-arid climatic conditions, yet it supports a diverse range of tree species with significant ethnobotanical value</w:t>
      </w:r>
      <w:r w:rsidR="00DB3D43">
        <w:rPr>
          <w:rFonts w:ascii="Times New Roman" w:hAnsi="Times New Roman" w:cs="Times New Roman"/>
          <w:color w:val="231F20"/>
          <w:spacing w:val="-2"/>
          <w:sz w:val="24"/>
          <w:szCs w:val="24"/>
        </w:rPr>
        <w:t xml:space="preserve"> (</w:t>
      </w:r>
      <w:r w:rsidR="00DB3D43" w:rsidRPr="006B3EEA">
        <w:rPr>
          <w:rFonts w:ascii="Times New Roman" w:hAnsi="Times New Roman" w:cs="Times New Roman"/>
          <w:sz w:val="24"/>
          <w:szCs w:val="24"/>
        </w:rPr>
        <w:t>Ellis</w:t>
      </w:r>
      <w:r w:rsidR="00DB3D43">
        <w:rPr>
          <w:rFonts w:ascii="Times New Roman" w:hAnsi="Times New Roman" w:cs="Times New Roman"/>
          <w:sz w:val="24"/>
          <w:szCs w:val="24"/>
        </w:rPr>
        <w:t>, 1968)</w:t>
      </w:r>
      <w:r w:rsidR="00DB3D43" w:rsidRPr="00DB3D43">
        <w:rPr>
          <w:rFonts w:ascii="Times New Roman" w:hAnsi="Times New Roman" w:cs="Times New Roman"/>
          <w:color w:val="231F20"/>
          <w:spacing w:val="-2"/>
          <w:sz w:val="24"/>
          <w:szCs w:val="24"/>
        </w:rPr>
        <w:t>. Local communities have long relied on these trees for medicinal, economic, and ecological purposes, utilizing various plant parts such as bark, leaves, roots, and seeds for traditional healthcare, agriculture, and commercial applications</w:t>
      </w:r>
      <w:r w:rsidR="00723162">
        <w:rPr>
          <w:rFonts w:ascii="Times New Roman" w:hAnsi="Times New Roman" w:cs="Times New Roman"/>
          <w:color w:val="231F20"/>
          <w:spacing w:val="-2"/>
          <w:sz w:val="24"/>
          <w:szCs w:val="24"/>
        </w:rPr>
        <w:t xml:space="preserve"> (</w:t>
      </w:r>
      <w:proofErr w:type="spellStart"/>
      <w:r w:rsidR="00723162">
        <w:rPr>
          <w:rFonts w:ascii="Times New Roman" w:hAnsi="Times New Roman" w:cs="Times New Roman"/>
          <w:sz w:val="24"/>
          <w:szCs w:val="24"/>
        </w:rPr>
        <w:t>Vedavathi</w:t>
      </w:r>
      <w:proofErr w:type="spellEnd"/>
      <w:proofErr w:type="gramStart"/>
      <w:r w:rsidR="00723162">
        <w:rPr>
          <w:rFonts w:ascii="Times New Roman" w:hAnsi="Times New Roman" w:cs="Times New Roman"/>
          <w:sz w:val="24"/>
          <w:szCs w:val="24"/>
        </w:rPr>
        <w:t xml:space="preserve">, </w:t>
      </w:r>
      <w:r w:rsidR="00723162" w:rsidRPr="006B3EEA">
        <w:rPr>
          <w:rFonts w:ascii="Times New Roman" w:hAnsi="Times New Roman" w:cs="Times New Roman"/>
          <w:sz w:val="24"/>
          <w:szCs w:val="24"/>
        </w:rPr>
        <w:t xml:space="preserve"> &amp;</w:t>
      </w:r>
      <w:proofErr w:type="gramEnd"/>
      <w:r w:rsidR="00723162" w:rsidRPr="006B3EEA">
        <w:rPr>
          <w:rFonts w:ascii="Times New Roman" w:hAnsi="Times New Roman" w:cs="Times New Roman"/>
          <w:sz w:val="24"/>
          <w:szCs w:val="24"/>
        </w:rPr>
        <w:t xml:space="preserve"> </w:t>
      </w:r>
      <w:proofErr w:type="spellStart"/>
      <w:r w:rsidR="00723162" w:rsidRPr="006B3EEA">
        <w:rPr>
          <w:rFonts w:ascii="Times New Roman" w:hAnsi="Times New Roman" w:cs="Times New Roman"/>
          <w:sz w:val="24"/>
          <w:szCs w:val="24"/>
        </w:rPr>
        <w:t>Mrudula</w:t>
      </w:r>
      <w:proofErr w:type="spellEnd"/>
      <w:r w:rsidR="00723162">
        <w:rPr>
          <w:rFonts w:ascii="Times New Roman" w:hAnsi="Times New Roman" w:cs="Times New Roman"/>
          <w:color w:val="231F20"/>
          <w:spacing w:val="-2"/>
          <w:sz w:val="24"/>
          <w:szCs w:val="24"/>
        </w:rPr>
        <w:t xml:space="preserve"> 1996</w:t>
      </w:r>
      <w:r w:rsidR="00D55A09">
        <w:rPr>
          <w:rFonts w:ascii="Times New Roman" w:hAnsi="Times New Roman" w:cs="Times New Roman"/>
          <w:color w:val="231F20"/>
          <w:spacing w:val="-2"/>
          <w:sz w:val="24"/>
          <w:szCs w:val="24"/>
        </w:rPr>
        <w:t xml:space="preserve">; </w:t>
      </w:r>
      <w:proofErr w:type="spellStart"/>
      <w:r w:rsidR="00D55A09" w:rsidRPr="006B3EEA">
        <w:rPr>
          <w:rFonts w:ascii="Times New Roman" w:hAnsi="Times New Roman" w:cs="Times New Roman"/>
          <w:sz w:val="24"/>
          <w:szCs w:val="24"/>
        </w:rPr>
        <w:t>Jee</w:t>
      </w:r>
      <w:r w:rsidR="00D55A09">
        <w:rPr>
          <w:rFonts w:ascii="Times New Roman" w:hAnsi="Times New Roman" w:cs="Times New Roman"/>
          <w:sz w:val="24"/>
          <w:szCs w:val="24"/>
        </w:rPr>
        <w:t>vanram</w:t>
      </w:r>
      <w:proofErr w:type="spellEnd"/>
      <w:r w:rsidR="00D55A09">
        <w:rPr>
          <w:rFonts w:ascii="Times New Roman" w:hAnsi="Times New Roman" w:cs="Times New Roman"/>
          <w:sz w:val="24"/>
          <w:szCs w:val="24"/>
        </w:rPr>
        <w:t xml:space="preserve"> &amp; </w:t>
      </w:r>
      <w:proofErr w:type="spellStart"/>
      <w:r w:rsidR="00D55A09">
        <w:rPr>
          <w:rFonts w:ascii="Times New Roman" w:hAnsi="Times New Roman" w:cs="Times New Roman"/>
          <w:sz w:val="24"/>
          <w:szCs w:val="24"/>
        </w:rPr>
        <w:t>Venkataraju</w:t>
      </w:r>
      <w:proofErr w:type="spellEnd"/>
      <w:r w:rsidR="00D55A09">
        <w:rPr>
          <w:rFonts w:ascii="Times New Roman" w:hAnsi="Times New Roman" w:cs="Times New Roman"/>
          <w:sz w:val="24"/>
          <w:szCs w:val="24"/>
        </w:rPr>
        <w:t xml:space="preserve"> </w:t>
      </w:r>
      <w:r w:rsidR="00D55A09" w:rsidRPr="006B3EEA">
        <w:rPr>
          <w:rFonts w:ascii="Times New Roman" w:hAnsi="Times New Roman" w:cs="Times New Roman"/>
          <w:sz w:val="24"/>
          <w:szCs w:val="24"/>
        </w:rPr>
        <w:t>200</w:t>
      </w:r>
      <w:r w:rsidR="00D55A09">
        <w:rPr>
          <w:rFonts w:ascii="Times New Roman" w:hAnsi="Times New Roman" w:cs="Times New Roman"/>
          <w:sz w:val="24"/>
          <w:szCs w:val="24"/>
        </w:rPr>
        <w:t>1</w:t>
      </w:r>
      <w:r w:rsidR="00723162">
        <w:rPr>
          <w:rFonts w:ascii="Times New Roman" w:hAnsi="Times New Roman" w:cs="Times New Roman"/>
          <w:color w:val="231F20"/>
          <w:spacing w:val="-2"/>
          <w:sz w:val="24"/>
          <w:szCs w:val="24"/>
        </w:rPr>
        <w:t>).</w:t>
      </w:r>
      <w:r w:rsidR="00DB3D43" w:rsidRPr="00DB3D43">
        <w:rPr>
          <w:rFonts w:ascii="Times New Roman" w:hAnsi="Times New Roman" w:cs="Times New Roman"/>
          <w:color w:val="231F20"/>
          <w:spacing w:val="-2"/>
          <w:sz w:val="24"/>
          <w:szCs w:val="24"/>
        </w:rPr>
        <w:t xml:space="preserve"> This study aims to document the ethnobotanical knowledge associated with tree species in the </w:t>
      </w:r>
      <w:proofErr w:type="spellStart"/>
      <w:r w:rsidR="00DB3D43" w:rsidRPr="00DB3D43">
        <w:rPr>
          <w:rFonts w:ascii="Times New Roman" w:hAnsi="Times New Roman" w:cs="Times New Roman"/>
          <w:color w:val="231F20"/>
          <w:spacing w:val="-2"/>
          <w:sz w:val="24"/>
          <w:szCs w:val="24"/>
        </w:rPr>
        <w:t>Anantapur</w:t>
      </w:r>
      <w:proofErr w:type="spellEnd"/>
      <w:r w:rsidR="00DB3D43" w:rsidRPr="00DB3D43">
        <w:rPr>
          <w:rFonts w:ascii="Times New Roman" w:hAnsi="Times New Roman" w:cs="Times New Roman"/>
          <w:color w:val="231F20"/>
          <w:spacing w:val="-2"/>
          <w:sz w:val="24"/>
          <w:szCs w:val="24"/>
        </w:rPr>
        <w:t xml:space="preserve">, Kurnool, </w:t>
      </w:r>
      <w:proofErr w:type="spellStart"/>
      <w:r w:rsidR="00DB3D43" w:rsidRPr="00DB3D43">
        <w:rPr>
          <w:rFonts w:ascii="Times New Roman" w:hAnsi="Times New Roman" w:cs="Times New Roman"/>
          <w:color w:val="231F20"/>
          <w:spacing w:val="-2"/>
          <w:sz w:val="24"/>
          <w:szCs w:val="24"/>
        </w:rPr>
        <w:t>Nandyal</w:t>
      </w:r>
      <w:proofErr w:type="spellEnd"/>
      <w:r w:rsidR="00DB3D43" w:rsidRPr="00DB3D43">
        <w:rPr>
          <w:rFonts w:ascii="Times New Roman" w:hAnsi="Times New Roman" w:cs="Times New Roman"/>
          <w:color w:val="231F20"/>
          <w:spacing w:val="-2"/>
          <w:sz w:val="24"/>
          <w:szCs w:val="24"/>
        </w:rPr>
        <w:t>, and Sri Satya Sai districts, highlighting their medicinal importance and sustainable utilization</w:t>
      </w:r>
      <w:r w:rsidR="00723162">
        <w:rPr>
          <w:rFonts w:ascii="Times New Roman" w:hAnsi="Times New Roman" w:cs="Times New Roman"/>
          <w:color w:val="231F20"/>
          <w:spacing w:val="-2"/>
          <w:sz w:val="24"/>
          <w:szCs w:val="24"/>
        </w:rPr>
        <w:t xml:space="preserve"> (Reddy </w:t>
      </w:r>
      <w:r w:rsidR="00723162" w:rsidRPr="008B1760">
        <w:rPr>
          <w:rFonts w:ascii="Times New Roman" w:hAnsi="Times New Roman" w:cs="Times New Roman"/>
          <w:i/>
          <w:color w:val="231F20"/>
          <w:spacing w:val="-2"/>
          <w:sz w:val="24"/>
          <w:szCs w:val="24"/>
          <w:highlight w:val="yellow"/>
        </w:rPr>
        <w:t>et al,</w:t>
      </w:r>
      <w:r w:rsidR="00723162" w:rsidRPr="008B1760">
        <w:rPr>
          <w:rFonts w:ascii="Times New Roman" w:hAnsi="Times New Roman" w:cs="Times New Roman"/>
          <w:i/>
          <w:color w:val="231F20"/>
          <w:spacing w:val="-2"/>
          <w:sz w:val="24"/>
          <w:szCs w:val="24"/>
        </w:rPr>
        <w:t xml:space="preserve"> </w:t>
      </w:r>
      <w:r w:rsidR="00723162">
        <w:rPr>
          <w:rFonts w:ascii="Times New Roman" w:hAnsi="Times New Roman" w:cs="Times New Roman"/>
          <w:color w:val="231F20"/>
          <w:spacing w:val="-2"/>
          <w:sz w:val="24"/>
          <w:szCs w:val="24"/>
        </w:rPr>
        <w:t xml:space="preserve">1996; </w:t>
      </w:r>
      <w:proofErr w:type="spellStart"/>
      <w:r w:rsidR="00723162">
        <w:rPr>
          <w:rFonts w:ascii="Times New Roman" w:hAnsi="Times New Roman" w:cs="Times New Roman"/>
          <w:sz w:val="24"/>
          <w:szCs w:val="24"/>
        </w:rPr>
        <w:t>Aruneekumar</w:t>
      </w:r>
      <w:proofErr w:type="spellEnd"/>
      <w:r w:rsidR="00723162">
        <w:rPr>
          <w:rFonts w:ascii="Times New Roman" w:hAnsi="Times New Roman" w:cs="Times New Roman"/>
          <w:sz w:val="24"/>
          <w:szCs w:val="24"/>
        </w:rPr>
        <w:t xml:space="preserve"> and </w:t>
      </w:r>
      <w:proofErr w:type="spellStart"/>
      <w:r w:rsidR="00723162">
        <w:rPr>
          <w:rFonts w:ascii="Times New Roman" w:hAnsi="Times New Roman" w:cs="Times New Roman"/>
          <w:sz w:val="24"/>
          <w:szCs w:val="24"/>
        </w:rPr>
        <w:t>Niteswar</w:t>
      </w:r>
      <w:proofErr w:type="spellEnd"/>
      <w:r w:rsidR="00723162">
        <w:rPr>
          <w:rFonts w:ascii="Times New Roman" w:hAnsi="Times New Roman" w:cs="Times New Roman"/>
          <w:sz w:val="24"/>
          <w:szCs w:val="24"/>
        </w:rPr>
        <w:t xml:space="preserve">, </w:t>
      </w:r>
      <w:r w:rsidR="00723162" w:rsidRPr="006B3EEA">
        <w:rPr>
          <w:rFonts w:ascii="Times New Roman" w:hAnsi="Times New Roman" w:cs="Times New Roman"/>
          <w:sz w:val="24"/>
          <w:szCs w:val="24"/>
        </w:rPr>
        <w:t>1990</w:t>
      </w:r>
      <w:r w:rsidR="00723162">
        <w:rPr>
          <w:rFonts w:ascii="Times New Roman" w:hAnsi="Times New Roman" w:cs="Times New Roman"/>
          <w:color w:val="231F20"/>
          <w:spacing w:val="-2"/>
          <w:sz w:val="24"/>
          <w:szCs w:val="24"/>
        </w:rPr>
        <w:t>)</w:t>
      </w:r>
      <w:r w:rsidR="00DB3D43" w:rsidRPr="00DB3D43">
        <w:rPr>
          <w:rFonts w:ascii="Times New Roman" w:hAnsi="Times New Roman" w:cs="Times New Roman"/>
          <w:color w:val="231F20"/>
          <w:spacing w:val="-2"/>
          <w:sz w:val="24"/>
          <w:szCs w:val="24"/>
        </w:rPr>
        <w:t xml:space="preserve">. </w:t>
      </w:r>
      <w:r w:rsidR="00AD143E" w:rsidRPr="006B3EEA">
        <w:rPr>
          <w:rFonts w:ascii="Times New Roman" w:hAnsi="Times New Roman" w:cs="Times New Roman"/>
          <w:color w:val="231F20"/>
          <w:spacing w:val="-2"/>
          <w:sz w:val="24"/>
          <w:szCs w:val="24"/>
        </w:rPr>
        <w:t xml:space="preserve"> Present studies emphasize</w:t>
      </w:r>
      <w:r w:rsidR="00AD143E" w:rsidRPr="006B3EEA">
        <w:rPr>
          <w:rFonts w:ascii="Times New Roman" w:hAnsi="Times New Roman" w:cs="Times New Roman"/>
          <w:sz w:val="24"/>
          <w:szCs w:val="24"/>
        </w:rPr>
        <w:t xml:space="preserve"> the importance of conserving these tree species and the indigenous knowledge associated with them for sustainable utilization and future research in </w:t>
      </w:r>
      <w:proofErr w:type="spellStart"/>
      <w:r w:rsidR="00AD143E" w:rsidRPr="006B3EEA">
        <w:rPr>
          <w:rFonts w:ascii="Times New Roman" w:hAnsi="Times New Roman" w:cs="Times New Roman"/>
          <w:sz w:val="24"/>
          <w:szCs w:val="24"/>
        </w:rPr>
        <w:t>phytotherapy</w:t>
      </w:r>
      <w:proofErr w:type="spellEnd"/>
      <w:r w:rsidR="00AD143E" w:rsidRPr="006B3EEA">
        <w:rPr>
          <w:rFonts w:ascii="Times New Roman" w:hAnsi="Times New Roman" w:cs="Times New Roman"/>
          <w:sz w:val="24"/>
          <w:szCs w:val="24"/>
        </w:rPr>
        <w:t>.</w:t>
      </w:r>
    </w:p>
    <w:p w14:paraId="15BBD8AF" w14:textId="77777777" w:rsidR="00573C4B" w:rsidRDefault="00573C4B" w:rsidP="00B7389B">
      <w:pPr>
        <w:spacing w:line="360" w:lineRule="auto"/>
        <w:jc w:val="both"/>
        <w:rPr>
          <w:rFonts w:ascii="Times New Roman" w:hAnsi="Times New Roman" w:cs="Times New Roman"/>
          <w:b/>
          <w:sz w:val="24"/>
          <w:szCs w:val="24"/>
        </w:rPr>
      </w:pPr>
    </w:p>
    <w:p w14:paraId="2D5B67D1" w14:textId="77777777" w:rsidR="00B7389B" w:rsidRPr="006B3EEA" w:rsidRDefault="00FF6409" w:rsidP="00B738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&amp; </w:t>
      </w:r>
      <w:r w:rsidR="00007B54" w:rsidRPr="006B3EEA">
        <w:rPr>
          <w:rFonts w:ascii="Times New Roman" w:hAnsi="Times New Roman" w:cs="Times New Roman"/>
          <w:b/>
          <w:sz w:val="24"/>
          <w:szCs w:val="24"/>
        </w:rPr>
        <w:t>Methodology</w:t>
      </w:r>
    </w:p>
    <w:p w14:paraId="26AA7520" w14:textId="77777777" w:rsidR="009574F9" w:rsidRDefault="00007B54" w:rsidP="009574F9">
      <w:pPr>
        <w:spacing w:line="360" w:lineRule="auto"/>
        <w:rPr>
          <w:rFonts w:ascii="Times New Roman" w:hAnsi="Times New Roman" w:cs="Times New Roman"/>
          <w:b/>
          <w:sz w:val="24"/>
          <w:szCs w:val="24"/>
        </w:rPr>
      </w:pPr>
      <w:r w:rsidRPr="006B3EEA">
        <w:rPr>
          <w:rFonts w:ascii="Times New Roman" w:hAnsi="Times New Roman" w:cs="Times New Roman"/>
          <w:b/>
          <w:sz w:val="24"/>
          <w:szCs w:val="24"/>
        </w:rPr>
        <w:lastRenderedPageBreak/>
        <w:t>Study area</w:t>
      </w:r>
    </w:p>
    <w:p w14:paraId="745C08F0" w14:textId="77777777" w:rsidR="00B7389B" w:rsidRDefault="00B7389B" w:rsidP="009574F9">
      <w:pPr>
        <w:spacing w:line="360" w:lineRule="auto"/>
        <w:rPr>
          <w:rFonts w:ascii="Times New Roman" w:hAnsi="Times New Roman" w:cs="Times New Roman"/>
          <w:sz w:val="24"/>
          <w:szCs w:val="24"/>
        </w:rPr>
      </w:pPr>
      <w:r w:rsidRPr="006B3EEA">
        <w:rPr>
          <w:rFonts w:ascii="Times New Roman" w:hAnsi="Times New Roman" w:cs="Times New Roman"/>
          <w:sz w:val="24"/>
          <w:szCs w:val="24"/>
        </w:rPr>
        <w:t xml:space="preserve">The research was conducted in the drought-prone region of Andhra Pradesh, India (Fig. 1). Located at an altitude of 269 meters above sea level, the state lies at 16.51° North latitude and 80.52° East longitude, bordered by the states of Karnataka, Telangana, Tamil Nadu, and Odisha. Andhra Pradesh consists of two main areas: the Coastal Plain and Eastern Ghats, as well as the Rayalaseema plateau. The focus of this study was on the Rayalaseema region, specifically within the scarce rainfall zone, which includes the districts of </w:t>
      </w:r>
      <w:proofErr w:type="spellStart"/>
      <w:r w:rsidRPr="006B3EEA">
        <w:rPr>
          <w:rFonts w:ascii="Times New Roman" w:hAnsi="Times New Roman" w:cs="Times New Roman"/>
          <w:sz w:val="24"/>
          <w:szCs w:val="24"/>
        </w:rPr>
        <w:t>Anantapur</w:t>
      </w:r>
      <w:proofErr w:type="spellEnd"/>
      <w:r w:rsidRPr="006B3EEA">
        <w:rPr>
          <w:rFonts w:ascii="Times New Roman" w:hAnsi="Times New Roman" w:cs="Times New Roman"/>
          <w:sz w:val="24"/>
          <w:szCs w:val="24"/>
        </w:rPr>
        <w:t xml:space="preserve">, Kurnool, </w:t>
      </w:r>
      <w:proofErr w:type="spellStart"/>
      <w:r w:rsidRPr="006B3EEA">
        <w:rPr>
          <w:rFonts w:ascii="Times New Roman" w:hAnsi="Times New Roman" w:cs="Times New Roman"/>
          <w:sz w:val="24"/>
          <w:szCs w:val="24"/>
        </w:rPr>
        <w:t>Nandyal</w:t>
      </w:r>
      <w:proofErr w:type="spellEnd"/>
      <w:r w:rsidRPr="006B3EEA">
        <w:rPr>
          <w:rFonts w:ascii="Times New Roman" w:hAnsi="Times New Roman" w:cs="Times New Roman"/>
          <w:sz w:val="24"/>
          <w:szCs w:val="24"/>
        </w:rPr>
        <w:t xml:space="preserve">, and Sri </w:t>
      </w:r>
      <w:proofErr w:type="spellStart"/>
      <w:r w:rsidRPr="006B3EEA">
        <w:rPr>
          <w:rFonts w:ascii="Times New Roman" w:hAnsi="Times New Roman" w:cs="Times New Roman"/>
          <w:sz w:val="24"/>
          <w:szCs w:val="24"/>
        </w:rPr>
        <w:t>Sathya</w:t>
      </w:r>
      <w:proofErr w:type="spellEnd"/>
      <w:r w:rsidRPr="006B3EEA">
        <w:rPr>
          <w:rFonts w:ascii="Times New Roman" w:hAnsi="Times New Roman" w:cs="Times New Roman"/>
          <w:sz w:val="24"/>
          <w:szCs w:val="24"/>
        </w:rPr>
        <w:t xml:space="preserve"> Sai.</w:t>
      </w:r>
    </w:p>
    <w:p w14:paraId="1D0EF0CC" w14:textId="3DA6012F" w:rsidR="002C5EF7" w:rsidRDefault="002C5EF7" w:rsidP="009574F9">
      <w:pPr>
        <w:spacing w:line="360" w:lineRule="auto"/>
        <w:rPr>
          <w:rFonts w:ascii="Times New Roman" w:hAnsi="Times New Roman" w:cs="Times New Roman"/>
          <w:sz w:val="24"/>
          <w:szCs w:val="24"/>
        </w:rPr>
      </w:pPr>
      <w:r>
        <w:rPr>
          <w:noProof/>
        </w:rPr>
        <w:drawing>
          <wp:inline distT="0" distB="0" distL="0" distR="0" wp14:anchorId="24883C25" wp14:editId="197829A4">
            <wp:extent cx="5514975" cy="401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14975" cy="4019550"/>
                    </a:xfrm>
                    <a:prstGeom prst="rect">
                      <a:avLst/>
                    </a:prstGeom>
                  </pic:spPr>
                </pic:pic>
              </a:graphicData>
            </a:graphic>
          </wp:inline>
        </w:drawing>
      </w:r>
    </w:p>
    <w:p w14:paraId="31E23605" w14:textId="4BC28A28" w:rsidR="002C5EF7" w:rsidRPr="006B3EEA" w:rsidRDefault="002C5EF7" w:rsidP="002C5EF7">
      <w:pPr>
        <w:spacing w:line="360" w:lineRule="auto"/>
        <w:jc w:val="center"/>
        <w:rPr>
          <w:rFonts w:ascii="Times New Roman" w:hAnsi="Times New Roman" w:cs="Times New Roman"/>
          <w:sz w:val="24"/>
          <w:szCs w:val="24"/>
        </w:rPr>
      </w:pPr>
      <w:r w:rsidRPr="008B1760">
        <w:rPr>
          <w:rFonts w:ascii="Times New Roman" w:hAnsi="Times New Roman" w:cs="Times New Roman"/>
          <w:sz w:val="24"/>
          <w:szCs w:val="24"/>
          <w:highlight w:val="yellow"/>
        </w:rPr>
        <w:t>Figure 1: Map of the study areas of State Andhra Pradesh</w:t>
      </w:r>
    </w:p>
    <w:p w14:paraId="09CFE7DC" w14:textId="6EEE5203" w:rsidR="00007B54" w:rsidRPr="006B3EEA" w:rsidRDefault="00007B54" w:rsidP="00007B54">
      <w:pPr>
        <w:pStyle w:val="Heading2"/>
        <w:spacing w:before="118" w:line="360" w:lineRule="auto"/>
        <w:ind w:left="0"/>
        <w:rPr>
          <w:rFonts w:ascii="Times New Roman" w:hAnsi="Times New Roman" w:cs="Times New Roman"/>
          <w:sz w:val="24"/>
          <w:szCs w:val="24"/>
        </w:rPr>
      </w:pPr>
      <w:r w:rsidRPr="006B3EEA">
        <w:rPr>
          <w:rFonts w:ascii="Times New Roman" w:hAnsi="Times New Roman" w:cs="Times New Roman"/>
          <w:color w:val="231F20"/>
          <w:sz w:val="24"/>
          <w:szCs w:val="24"/>
        </w:rPr>
        <w:t>Sampling</w:t>
      </w:r>
      <w:r w:rsidRPr="006B3EEA">
        <w:rPr>
          <w:rFonts w:ascii="Times New Roman" w:hAnsi="Times New Roman" w:cs="Times New Roman"/>
          <w:color w:val="231F20"/>
          <w:spacing w:val="-1"/>
          <w:sz w:val="24"/>
          <w:szCs w:val="24"/>
        </w:rPr>
        <w:t xml:space="preserve"> </w:t>
      </w:r>
      <w:r w:rsidRPr="008B1760">
        <w:rPr>
          <w:rFonts w:ascii="Times New Roman" w:hAnsi="Times New Roman" w:cs="Times New Roman"/>
          <w:color w:val="231F20"/>
          <w:sz w:val="24"/>
          <w:szCs w:val="24"/>
          <w:highlight w:val="yellow"/>
        </w:rPr>
        <w:t>and</w:t>
      </w:r>
      <w:r w:rsidRPr="008B1760">
        <w:rPr>
          <w:rFonts w:ascii="Times New Roman" w:hAnsi="Times New Roman" w:cs="Times New Roman"/>
          <w:color w:val="231F20"/>
          <w:spacing w:val="1"/>
          <w:sz w:val="24"/>
          <w:szCs w:val="24"/>
          <w:highlight w:val="yellow"/>
        </w:rPr>
        <w:t xml:space="preserve"> </w:t>
      </w:r>
      <w:r w:rsidRPr="008B1760">
        <w:rPr>
          <w:rFonts w:ascii="Times New Roman" w:hAnsi="Times New Roman" w:cs="Times New Roman"/>
          <w:color w:val="231F20"/>
          <w:sz w:val="24"/>
          <w:szCs w:val="24"/>
          <w:highlight w:val="yellow"/>
        </w:rPr>
        <w:t>data</w:t>
      </w:r>
      <w:r w:rsidRPr="008B1760">
        <w:rPr>
          <w:rFonts w:ascii="Times New Roman" w:hAnsi="Times New Roman" w:cs="Times New Roman"/>
          <w:color w:val="231F20"/>
          <w:spacing w:val="1"/>
          <w:sz w:val="24"/>
          <w:szCs w:val="24"/>
          <w:highlight w:val="yellow"/>
        </w:rPr>
        <w:t xml:space="preserve"> </w:t>
      </w:r>
      <w:r w:rsidR="00010A35" w:rsidRPr="008B1760">
        <w:rPr>
          <w:rFonts w:ascii="Times New Roman" w:hAnsi="Times New Roman" w:cs="Times New Roman"/>
          <w:color w:val="231F20"/>
          <w:spacing w:val="1"/>
          <w:sz w:val="24"/>
          <w:szCs w:val="24"/>
          <w:highlight w:val="yellow"/>
        </w:rPr>
        <w:t>collection</w:t>
      </w:r>
    </w:p>
    <w:p w14:paraId="07FEA264" w14:textId="77777777" w:rsidR="00007B54" w:rsidRDefault="00007B54" w:rsidP="00865056">
      <w:pPr>
        <w:tabs>
          <w:tab w:val="left" w:pos="8413"/>
        </w:tabs>
        <w:spacing w:before="166" w:line="360" w:lineRule="auto"/>
        <w:jc w:val="both"/>
        <w:rPr>
          <w:rFonts w:ascii="Times New Roman" w:hAnsi="Times New Roman" w:cs="Times New Roman"/>
          <w:sz w:val="24"/>
          <w:szCs w:val="24"/>
        </w:rPr>
      </w:pPr>
      <w:r w:rsidRPr="006B3EEA">
        <w:rPr>
          <w:rFonts w:ascii="Times New Roman" w:hAnsi="Times New Roman" w:cs="Times New Roman"/>
          <w:sz w:val="24"/>
          <w:szCs w:val="24"/>
        </w:rPr>
        <w:t>Prior to the commencement of fieldwork, informed consent was obtained at various administrative levels, including district, village, community, and individual participants, while necessary permits for plant collection were secured from the relevant authorities. After obtaining consent, were conducted over multiple field visits. These visits aimed to document traditional knowledge related to tree species, their utilization, and cultural significance within the scarce rainfall zone of Andhra Pradesh.</w:t>
      </w:r>
      <w:r w:rsid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Field surveys covered diverse sites across </w:t>
      </w:r>
      <w:r w:rsidRPr="006B3EEA">
        <w:rPr>
          <w:rFonts w:ascii="Times New Roman" w:hAnsi="Times New Roman" w:cs="Times New Roman"/>
          <w:sz w:val="24"/>
          <w:szCs w:val="24"/>
        </w:rPr>
        <w:lastRenderedPageBreak/>
        <w:t xml:space="preserve">different environmental conditions, allowing for a comprehensive understanding of species distribution and community interactions. Respondents included traditional healers, plant collectors, farmers, traders, and elderly villagers, who provided insights through structured interviews conducted in the local language with the assistance of native speakers. Discussions were guided by checklists </w:t>
      </w:r>
      <w:r w:rsidR="004A42BA" w:rsidRPr="006B3EEA">
        <w:rPr>
          <w:rFonts w:ascii="Times New Roman" w:hAnsi="Times New Roman" w:cs="Times New Roman"/>
          <w:sz w:val="24"/>
          <w:szCs w:val="24"/>
        </w:rPr>
        <w:t xml:space="preserve">with </w:t>
      </w:r>
      <w:r w:rsidRPr="006B3EEA">
        <w:rPr>
          <w:rFonts w:ascii="Times New Roman" w:hAnsi="Times New Roman" w:cs="Times New Roman"/>
          <w:sz w:val="24"/>
          <w:szCs w:val="24"/>
        </w:rPr>
        <w:t>par</w:t>
      </w:r>
      <w:r w:rsidR="004A42BA" w:rsidRPr="006B3EEA">
        <w:rPr>
          <w:rFonts w:ascii="Times New Roman" w:hAnsi="Times New Roman" w:cs="Times New Roman"/>
          <w:sz w:val="24"/>
          <w:szCs w:val="24"/>
        </w:rPr>
        <w:t xml:space="preserve">ticipant engagement, were systematically recorded </w:t>
      </w:r>
      <w:r w:rsidRPr="006B3EEA">
        <w:rPr>
          <w:rFonts w:ascii="Times New Roman" w:hAnsi="Times New Roman" w:cs="Times New Roman"/>
          <w:sz w:val="24"/>
          <w:szCs w:val="24"/>
        </w:rPr>
        <w:t>for further verification and documentation.</w:t>
      </w:r>
      <w:r w:rsidR="006B3EEA">
        <w:rPr>
          <w:rFonts w:ascii="Times New Roman" w:hAnsi="Times New Roman" w:cs="Times New Roman"/>
          <w:sz w:val="24"/>
          <w:szCs w:val="24"/>
        </w:rPr>
        <w:t xml:space="preserve"> </w:t>
      </w:r>
      <w:r w:rsidRPr="006B3EEA">
        <w:rPr>
          <w:rFonts w:ascii="Times New Roman" w:hAnsi="Times New Roman" w:cs="Times New Roman"/>
          <w:sz w:val="24"/>
          <w:szCs w:val="24"/>
        </w:rPr>
        <w:t>To ensure participatory validation, specimens collected during the day were reviewed and discussed in the evenings with community members. Additional informal meetings were held in communal settings, such as tea gatherings, to capture insights on species that were declining or newly introduced into local ethno botanical practices. The collected plant specimens were identified using established herbarium records, botanical literature, and ethno taxonomic references. Identification was conducted at recognized botanical institutions, and local vernacular names were documented to preserve indigenous terminologies. Historical herbarium records were also examined to analyze changes in species distribution over time, contributing to a broader understanding of ecosystem dynamics and ethno botanical transitions</w:t>
      </w:r>
      <w:r w:rsidR="002A5FBE">
        <w:rPr>
          <w:rFonts w:ascii="Times New Roman" w:hAnsi="Times New Roman" w:cs="Times New Roman"/>
          <w:sz w:val="24"/>
          <w:szCs w:val="24"/>
        </w:rPr>
        <w:t>.</w:t>
      </w:r>
    </w:p>
    <w:p w14:paraId="4EA88409" w14:textId="77777777" w:rsidR="004A42BA" w:rsidRPr="006B3EEA" w:rsidRDefault="004A42BA" w:rsidP="00865056">
      <w:pPr>
        <w:spacing w:line="360" w:lineRule="auto"/>
        <w:jc w:val="both"/>
        <w:rPr>
          <w:rFonts w:ascii="Times New Roman" w:hAnsi="Times New Roman" w:cs="Times New Roman"/>
          <w:b/>
          <w:sz w:val="24"/>
          <w:szCs w:val="24"/>
        </w:rPr>
      </w:pPr>
      <w:r w:rsidRPr="006B3EEA">
        <w:rPr>
          <w:rFonts w:ascii="Times New Roman" w:hAnsi="Times New Roman" w:cs="Times New Roman"/>
          <w:b/>
          <w:sz w:val="24"/>
          <w:szCs w:val="24"/>
        </w:rPr>
        <w:t>Result and Discussion</w:t>
      </w:r>
    </w:p>
    <w:p w14:paraId="31DE1F78" w14:textId="77777777" w:rsidR="00316A9F" w:rsidRDefault="004A42BA" w:rsidP="00865056">
      <w:pPr>
        <w:spacing w:line="360" w:lineRule="auto"/>
        <w:jc w:val="both"/>
        <w:rPr>
          <w:rFonts w:ascii="Times New Roman" w:hAnsi="Times New Roman" w:cs="Times New Roman"/>
          <w:color w:val="231F20"/>
          <w:sz w:val="24"/>
          <w:szCs w:val="24"/>
        </w:rPr>
      </w:pPr>
      <w:r w:rsidRPr="006B3EEA">
        <w:rPr>
          <w:rFonts w:ascii="Times New Roman" w:hAnsi="Times New Roman" w:cs="Times New Roman"/>
          <w:sz w:val="24"/>
          <w:szCs w:val="24"/>
        </w:rPr>
        <w:t xml:space="preserve">The </w:t>
      </w:r>
      <w:r w:rsidR="00D77785" w:rsidRPr="006B3EEA">
        <w:rPr>
          <w:rFonts w:ascii="Times New Roman" w:hAnsi="Times New Roman" w:cs="Times New Roman"/>
          <w:sz w:val="24"/>
          <w:szCs w:val="24"/>
        </w:rPr>
        <w:t xml:space="preserve">Ethnobotanical survey was conducted in the scarce rainfall zone of Andhra Pradesh comprise of four study sites namely </w:t>
      </w:r>
      <w:proofErr w:type="spellStart"/>
      <w:r w:rsidR="00D77785" w:rsidRPr="006B3EEA">
        <w:rPr>
          <w:rFonts w:ascii="Times New Roman" w:hAnsi="Times New Roman" w:cs="Times New Roman"/>
          <w:sz w:val="24"/>
          <w:szCs w:val="24"/>
        </w:rPr>
        <w:t>Anantapur</w:t>
      </w:r>
      <w:proofErr w:type="spellEnd"/>
      <w:r w:rsidR="00D77785" w:rsidRPr="006B3EEA">
        <w:rPr>
          <w:rFonts w:ascii="Times New Roman" w:hAnsi="Times New Roman" w:cs="Times New Roman"/>
          <w:sz w:val="24"/>
          <w:szCs w:val="24"/>
        </w:rPr>
        <w:t xml:space="preserve"> </w:t>
      </w:r>
      <w:proofErr w:type="spellStart"/>
      <w:r w:rsidR="00D77785" w:rsidRPr="006B3EEA">
        <w:rPr>
          <w:rFonts w:ascii="Times New Roman" w:hAnsi="Times New Roman" w:cs="Times New Roman"/>
          <w:sz w:val="24"/>
          <w:szCs w:val="24"/>
        </w:rPr>
        <w:t>Dist</w:t>
      </w:r>
      <w:proofErr w:type="spellEnd"/>
      <w:r w:rsidR="00D77785" w:rsidRPr="006B3EEA">
        <w:rPr>
          <w:rFonts w:ascii="Times New Roman" w:hAnsi="Times New Roman" w:cs="Times New Roman"/>
          <w:sz w:val="24"/>
          <w:szCs w:val="24"/>
        </w:rPr>
        <w:t xml:space="preserve">, Kurnool </w:t>
      </w:r>
      <w:proofErr w:type="spellStart"/>
      <w:r w:rsidR="00D77785" w:rsidRPr="006B3EEA">
        <w:rPr>
          <w:rFonts w:ascii="Times New Roman" w:hAnsi="Times New Roman" w:cs="Times New Roman"/>
          <w:sz w:val="24"/>
          <w:szCs w:val="24"/>
        </w:rPr>
        <w:t>Dist</w:t>
      </w:r>
      <w:proofErr w:type="spellEnd"/>
      <w:r w:rsidR="00D77785" w:rsidRPr="006B3EEA">
        <w:rPr>
          <w:rFonts w:ascii="Times New Roman" w:hAnsi="Times New Roman" w:cs="Times New Roman"/>
          <w:sz w:val="24"/>
          <w:szCs w:val="24"/>
        </w:rPr>
        <w:t xml:space="preserve">, </w:t>
      </w:r>
      <w:proofErr w:type="spellStart"/>
      <w:r w:rsidR="00D77785" w:rsidRPr="006B3EEA">
        <w:rPr>
          <w:rFonts w:ascii="Times New Roman" w:hAnsi="Times New Roman" w:cs="Times New Roman"/>
          <w:sz w:val="24"/>
          <w:szCs w:val="24"/>
        </w:rPr>
        <w:t>Nandyal</w:t>
      </w:r>
      <w:proofErr w:type="spellEnd"/>
      <w:r w:rsidR="00D77785" w:rsidRPr="006B3EEA">
        <w:rPr>
          <w:rFonts w:ascii="Times New Roman" w:hAnsi="Times New Roman" w:cs="Times New Roman"/>
          <w:sz w:val="24"/>
          <w:szCs w:val="24"/>
        </w:rPr>
        <w:t xml:space="preserve"> </w:t>
      </w:r>
      <w:proofErr w:type="spellStart"/>
      <w:r w:rsidR="00D77785" w:rsidRPr="006B3EEA">
        <w:rPr>
          <w:rFonts w:ascii="Times New Roman" w:hAnsi="Times New Roman" w:cs="Times New Roman"/>
          <w:sz w:val="24"/>
          <w:szCs w:val="24"/>
        </w:rPr>
        <w:t>Dist</w:t>
      </w:r>
      <w:proofErr w:type="spellEnd"/>
      <w:r w:rsidR="00D77785" w:rsidRPr="006B3EEA">
        <w:rPr>
          <w:rFonts w:ascii="Times New Roman" w:hAnsi="Times New Roman" w:cs="Times New Roman"/>
          <w:sz w:val="24"/>
          <w:szCs w:val="24"/>
        </w:rPr>
        <w:t xml:space="preserve"> &amp; Sri Satya Sai Dist. </w:t>
      </w:r>
      <w:r w:rsidR="00316A9F" w:rsidRPr="006B3EEA">
        <w:rPr>
          <w:rFonts w:ascii="Times New Roman" w:hAnsi="Times New Roman" w:cs="Times New Roman"/>
          <w:color w:val="231F20"/>
          <w:sz w:val="24"/>
          <w:szCs w:val="24"/>
        </w:rPr>
        <w:t>The various</w:t>
      </w:r>
      <w:r w:rsidR="00316A9F" w:rsidRP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193 tree species </w:t>
      </w:r>
      <w:r w:rsidR="00316A9F" w:rsidRPr="006B3EEA">
        <w:rPr>
          <w:rFonts w:ascii="Times New Roman" w:hAnsi="Times New Roman" w:cs="Times New Roman"/>
          <w:color w:val="231F20"/>
          <w:sz w:val="24"/>
          <w:szCs w:val="24"/>
        </w:rPr>
        <w:t xml:space="preserve">which belong to the different families were described. In case of site-1 , of the 34 recorded tree species, the dominant is Fabaceae family with 10 tree species followed by </w:t>
      </w:r>
      <w:proofErr w:type="spellStart"/>
      <w:r w:rsidR="00316A9F" w:rsidRPr="006B3EEA">
        <w:rPr>
          <w:rFonts w:ascii="Times New Roman" w:hAnsi="Times New Roman" w:cs="Times New Roman"/>
          <w:color w:val="231F20"/>
          <w:sz w:val="24"/>
          <w:szCs w:val="24"/>
        </w:rPr>
        <w:t>Combretaceae</w:t>
      </w:r>
      <w:proofErr w:type="spellEnd"/>
      <w:r w:rsidR="00316A9F" w:rsidRPr="006B3EEA">
        <w:rPr>
          <w:rFonts w:ascii="Times New Roman" w:hAnsi="Times New Roman" w:cs="Times New Roman"/>
          <w:color w:val="231F20"/>
          <w:sz w:val="24"/>
          <w:szCs w:val="24"/>
        </w:rPr>
        <w:t xml:space="preserve"> (4), </w:t>
      </w:r>
      <w:proofErr w:type="spellStart"/>
      <w:r w:rsidR="00316A9F" w:rsidRPr="006B3EEA">
        <w:rPr>
          <w:rFonts w:ascii="Times New Roman" w:hAnsi="Times New Roman" w:cs="Times New Roman"/>
          <w:color w:val="231F20"/>
          <w:sz w:val="24"/>
          <w:szCs w:val="24"/>
        </w:rPr>
        <w:t>Anacardiaceae</w:t>
      </w:r>
      <w:proofErr w:type="spellEnd"/>
      <w:r w:rsidR="00316A9F" w:rsidRPr="006B3EEA">
        <w:rPr>
          <w:rFonts w:ascii="Times New Roman" w:hAnsi="Times New Roman" w:cs="Times New Roman"/>
          <w:color w:val="231F20"/>
          <w:sz w:val="24"/>
          <w:szCs w:val="24"/>
        </w:rPr>
        <w:t xml:space="preserve"> (2) and rest were &lt;2. Similarly in the site-2, out of 53 recorded tree species Fabaceae with 18 species </w:t>
      </w:r>
      <w:proofErr w:type="spellStart"/>
      <w:r w:rsidR="00316A9F" w:rsidRPr="006B3EEA">
        <w:rPr>
          <w:rFonts w:ascii="Times New Roman" w:hAnsi="Times New Roman" w:cs="Times New Roman"/>
          <w:color w:val="231F20"/>
          <w:sz w:val="24"/>
          <w:szCs w:val="24"/>
        </w:rPr>
        <w:t>Combretaceae</w:t>
      </w:r>
      <w:proofErr w:type="spellEnd"/>
      <w:r w:rsidR="00316A9F" w:rsidRPr="006B3EEA">
        <w:rPr>
          <w:rFonts w:ascii="Times New Roman" w:hAnsi="Times New Roman" w:cs="Times New Roman"/>
          <w:color w:val="231F20"/>
          <w:sz w:val="24"/>
          <w:szCs w:val="24"/>
        </w:rPr>
        <w:t xml:space="preserve"> (4), </w:t>
      </w:r>
      <w:proofErr w:type="spellStart"/>
      <w:r w:rsidR="00316A9F" w:rsidRPr="006B3EEA">
        <w:rPr>
          <w:rFonts w:ascii="Times New Roman" w:hAnsi="Times New Roman" w:cs="Times New Roman"/>
          <w:color w:val="231F20"/>
          <w:sz w:val="24"/>
          <w:szCs w:val="24"/>
        </w:rPr>
        <w:t>Rubiaceae</w:t>
      </w:r>
      <w:proofErr w:type="spellEnd"/>
      <w:r w:rsidR="00316A9F" w:rsidRPr="006B3EEA">
        <w:rPr>
          <w:rFonts w:ascii="Times New Roman" w:hAnsi="Times New Roman" w:cs="Times New Roman"/>
          <w:color w:val="231F20"/>
          <w:sz w:val="24"/>
          <w:szCs w:val="24"/>
        </w:rPr>
        <w:t xml:space="preserve"> (3), </w:t>
      </w:r>
      <w:proofErr w:type="spellStart"/>
      <w:r w:rsidR="00316A9F" w:rsidRPr="006B3EEA">
        <w:rPr>
          <w:rFonts w:ascii="Times New Roman" w:hAnsi="Times New Roman" w:cs="Times New Roman"/>
          <w:color w:val="231F20"/>
          <w:sz w:val="24"/>
          <w:szCs w:val="24"/>
        </w:rPr>
        <w:t>Anacardiaceae</w:t>
      </w:r>
      <w:proofErr w:type="spellEnd"/>
      <w:r w:rsidR="00316A9F" w:rsidRPr="006B3EEA">
        <w:rPr>
          <w:rFonts w:ascii="Times New Roman" w:hAnsi="Times New Roman" w:cs="Times New Roman"/>
          <w:color w:val="231F20"/>
          <w:sz w:val="24"/>
          <w:szCs w:val="24"/>
        </w:rPr>
        <w:t xml:space="preserve"> (3), </w:t>
      </w:r>
      <w:proofErr w:type="spellStart"/>
      <w:r w:rsidR="00316A9F" w:rsidRPr="006B3EEA">
        <w:rPr>
          <w:rFonts w:ascii="Times New Roman" w:hAnsi="Times New Roman" w:cs="Times New Roman"/>
          <w:color w:val="231F20"/>
          <w:sz w:val="24"/>
          <w:szCs w:val="24"/>
        </w:rPr>
        <w:t>Lecythidaceae</w:t>
      </w:r>
      <w:proofErr w:type="spellEnd"/>
      <w:r w:rsidR="00316A9F" w:rsidRPr="006B3EEA">
        <w:rPr>
          <w:rFonts w:ascii="Times New Roman" w:hAnsi="Times New Roman" w:cs="Times New Roman"/>
          <w:color w:val="231F20"/>
          <w:sz w:val="24"/>
          <w:szCs w:val="24"/>
        </w:rPr>
        <w:t xml:space="preserve">, </w:t>
      </w:r>
      <w:proofErr w:type="spellStart"/>
      <w:r w:rsidR="00316A9F" w:rsidRPr="006B3EEA">
        <w:rPr>
          <w:rFonts w:ascii="Times New Roman" w:hAnsi="Times New Roman" w:cs="Times New Roman"/>
          <w:color w:val="231F20"/>
          <w:sz w:val="24"/>
          <w:szCs w:val="24"/>
        </w:rPr>
        <w:t>Malyaceae</w:t>
      </w:r>
      <w:proofErr w:type="spellEnd"/>
      <w:r w:rsidR="00316A9F" w:rsidRPr="006B3EEA">
        <w:rPr>
          <w:rFonts w:ascii="Times New Roman" w:hAnsi="Times New Roman" w:cs="Times New Roman"/>
          <w:color w:val="231F20"/>
          <w:sz w:val="24"/>
          <w:szCs w:val="24"/>
        </w:rPr>
        <w:t xml:space="preserve">, </w:t>
      </w:r>
      <w:proofErr w:type="spellStart"/>
      <w:r w:rsidR="00316A9F" w:rsidRPr="006B3EEA">
        <w:rPr>
          <w:rFonts w:ascii="Times New Roman" w:hAnsi="Times New Roman" w:cs="Times New Roman"/>
          <w:color w:val="231F20"/>
          <w:sz w:val="24"/>
          <w:szCs w:val="24"/>
        </w:rPr>
        <w:t>Arecaceae</w:t>
      </w:r>
      <w:proofErr w:type="spellEnd"/>
      <w:r w:rsidR="00316A9F" w:rsidRPr="006B3EEA">
        <w:rPr>
          <w:rFonts w:ascii="Times New Roman" w:hAnsi="Times New Roman" w:cs="Times New Roman"/>
          <w:color w:val="231F20"/>
          <w:sz w:val="24"/>
          <w:szCs w:val="24"/>
        </w:rPr>
        <w:t xml:space="preserve">, </w:t>
      </w:r>
      <w:proofErr w:type="spellStart"/>
      <w:r w:rsidR="00316A9F" w:rsidRPr="006B3EEA">
        <w:rPr>
          <w:rFonts w:ascii="Times New Roman" w:hAnsi="Times New Roman" w:cs="Times New Roman"/>
          <w:color w:val="231F20"/>
          <w:sz w:val="24"/>
          <w:szCs w:val="24"/>
        </w:rPr>
        <w:t>Myrtaceae</w:t>
      </w:r>
      <w:proofErr w:type="spellEnd"/>
      <w:r w:rsidR="00316A9F" w:rsidRPr="006B3EEA">
        <w:rPr>
          <w:rFonts w:ascii="Times New Roman" w:hAnsi="Times New Roman" w:cs="Times New Roman"/>
          <w:color w:val="231F20"/>
          <w:sz w:val="24"/>
          <w:szCs w:val="24"/>
        </w:rPr>
        <w:t xml:space="preserve"> and </w:t>
      </w:r>
      <w:proofErr w:type="spellStart"/>
      <w:r w:rsidR="00316A9F" w:rsidRPr="006B3EEA">
        <w:rPr>
          <w:rFonts w:ascii="Times New Roman" w:hAnsi="Times New Roman" w:cs="Times New Roman"/>
          <w:color w:val="231F20"/>
          <w:sz w:val="24"/>
          <w:szCs w:val="24"/>
        </w:rPr>
        <w:t>Moraceae</w:t>
      </w:r>
      <w:proofErr w:type="spellEnd"/>
      <w:r w:rsidR="00316A9F" w:rsidRPr="006B3EEA">
        <w:rPr>
          <w:rFonts w:ascii="Times New Roman" w:hAnsi="Times New Roman" w:cs="Times New Roman"/>
          <w:color w:val="231F20"/>
          <w:sz w:val="24"/>
          <w:szCs w:val="24"/>
        </w:rPr>
        <w:t xml:space="preserve"> (2) while others were &lt;2. In site-3 out of 56 recorded tree </w:t>
      </w:r>
      <w:r w:rsidR="00061C8F" w:rsidRPr="006B3EEA">
        <w:rPr>
          <w:rFonts w:ascii="Times New Roman" w:hAnsi="Times New Roman" w:cs="Times New Roman"/>
          <w:color w:val="231F20"/>
          <w:sz w:val="24"/>
          <w:szCs w:val="24"/>
        </w:rPr>
        <w:t>species,</w:t>
      </w:r>
      <w:r w:rsidR="00316A9F" w:rsidRPr="006B3EEA">
        <w:rPr>
          <w:rFonts w:ascii="Times New Roman" w:hAnsi="Times New Roman" w:cs="Times New Roman"/>
          <w:color w:val="231F20"/>
          <w:sz w:val="24"/>
          <w:szCs w:val="24"/>
        </w:rPr>
        <w:t xml:space="preserve"> Fabaceae (18), followed by </w:t>
      </w:r>
      <w:proofErr w:type="spellStart"/>
      <w:r w:rsidR="00316A9F" w:rsidRPr="006B3EEA">
        <w:rPr>
          <w:rFonts w:ascii="Times New Roman" w:hAnsi="Times New Roman" w:cs="Times New Roman"/>
          <w:color w:val="231F20"/>
          <w:sz w:val="24"/>
          <w:szCs w:val="24"/>
        </w:rPr>
        <w:t>Rubiaceae</w:t>
      </w:r>
      <w:proofErr w:type="spellEnd"/>
      <w:r w:rsidR="00316A9F" w:rsidRPr="006B3EEA">
        <w:rPr>
          <w:rFonts w:ascii="Times New Roman" w:hAnsi="Times New Roman" w:cs="Times New Roman"/>
          <w:color w:val="231F20"/>
          <w:sz w:val="24"/>
          <w:szCs w:val="24"/>
        </w:rPr>
        <w:t xml:space="preserve"> and </w:t>
      </w:r>
      <w:proofErr w:type="spellStart"/>
      <w:r w:rsidR="00316A9F" w:rsidRPr="006B3EEA">
        <w:rPr>
          <w:rFonts w:ascii="Times New Roman" w:hAnsi="Times New Roman" w:cs="Times New Roman"/>
          <w:color w:val="231F20"/>
          <w:sz w:val="24"/>
          <w:szCs w:val="24"/>
        </w:rPr>
        <w:t>Combretaceae</w:t>
      </w:r>
      <w:proofErr w:type="spellEnd"/>
      <w:r w:rsidR="00316A9F" w:rsidRPr="006B3EEA">
        <w:rPr>
          <w:rFonts w:ascii="Times New Roman" w:hAnsi="Times New Roman" w:cs="Times New Roman"/>
          <w:color w:val="231F20"/>
          <w:sz w:val="24"/>
          <w:szCs w:val="24"/>
        </w:rPr>
        <w:t xml:space="preserve"> (7), </w:t>
      </w:r>
      <w:proofErr w:type="spellStart"/>
      <w:r w:rsidR="00316A9F" w:rsidRPr="006B3EEA">
        <w:rPr>
          <w:rFonts w:ascii="Times New Roman" w:hAnsi="Times New Roman" w:cs="Times New Roman"/>
          <w:color w:val="231F20"/>
          <w:sz w:val="24"/>
          <w:szCs w:val="24"/>
        </w:rPr>
        <w:t>Anacardiaceae</w:t>
      </w:r>
      <w:proofErr w:type="spellEnd"/>
      <w:r w:rsidR="00316A9F" w:rsidRPr="006B3EEA">
        <w:rPr>
          <w:rFonts w:ascii="Times New Roman" w:hAnsi="Times New Roman" w:cs="Times New Roman"/>
          <w:color w:val="231F20"/>
          <w:sz w:val="24"/>
          <w:szCs w:val="24"/>
        </w:rPr>
        <w:t xml:space="preserve"> (3), and others were &lt;2. In site-4, out of 50 tree species the </w:t>
      </w:r>
      <w:proofErr w:type="spellStart"/>
      <w:r w:rsidR="00316A9F" w:rsidRPr="006B3EEA">
        <w:rPr>
          <w:rFonts w:ascii="Times New Roman" w:hAnsi="Times New Roman" w:cs="Times New Roman"/>
          <w:color w:val="231F20"/>
          <w:sz w:val="24"/>
          <w:szCs w:val="24"/>
        </w:rPr>
        <w:t>Fabaceae</w:t>
      </w:r>
      <w:proofErr w:type="spellEnd"/>
      <w:r w:rsidR="00316A9F" w:rsidRPr="006B3EEA">
        <w:rPr>
          <w:rFonts w:ascii="Times New Roman" w:hAnsi="Times New Roman" w:cs="Times New Roman"/>
          <w:color w:val="231F20"/>
          <w:sz w:val="24"/>
          <w:szCs w:val="24"/>
        </w:rPr>
        <w:t xml:space="preserve"> are (10), </w:t>
      </w:r>
      <w:proofErr w:type="spellStart"/>
      <w:r w:rsidR="00316A9F" w:rsidRPr="006B3EEA">
        <w:rPr>
          <w:rFonts w:ascii="Times New Roman" w:hAnsi="Times New Roman" w:cs="Times New Roman"/>
          <w:color w:val="231F20"/>
          <w:sz w:val="24"/>
          <w:szCs w:val="24"/>
        </w:rPr>
        <w:t>Rubiaceae</w:t>
      </w:r>
      <w:proofErr w:type="spellEnd"/>
      <w:r w:rsidR="00316A9F" w:rsidRPr="006B3EEA">
        <w:rPr>
          <w:rFonts w:ascii="Times New Roman" w:hAnsi="Times New Roman" w:cs="Times New Roman"/>
          <w:color w:val="231F20"/>
          <w:sz w:val="24"/>
          <w:szCs w:val="24"/>
        </w:rPr>
        <w:t xml:space="preserve"> (5), </w:t>
      </w:r>
      <w:proofErr w:type="spellStart"/>
      <w:r w:rsidR="00316A9F" w:rsidRPr="006B3EEA">
        <w:rPr>
          <w:rFonts w:ascii="Times New Roman" w:hAnsi="Times New Roman" w:cs="Times New Roman"/>
          <w:color w:val="231F20"/>
          <w:sz w:val="24"/>
          <w:szCs w:val="24"/>
        </w:rPr>
        <w:t>Anacardiaceae</w:t>
      </w:r>
      <w:proofErr w:type="spellEnd"/>
      <w:r w:rsidR="00316A9F" w:rsidRPr="006B3EEA">
        <w:rPr>
          <w:rFonts w:ascii="Times New Roman" w:hAnsi="Times New Roman" w:cs="Times New Roman"/>
          <w:color w:val="231F20"/>
          <w:sz w:val="24"/>
          <w:szCs w:val="24"/>
        </w:rPr>
        <w:t xml:space="preserve"> (3) and others were &lt;2.The part of tree used</w:t>
      </w:r>
      <w:r w:rsidR="00D57153" w:rsidRPr="006B3EEA">
        <w:rPr>
          <w:rFonts w:ascii="Times New Roman" w:hAnsi="Times New Roman" w:cs="Times New Roman"/>
          <w:color w:val="231F20"/>
          <w:sz w:val="24"/>
          <w:szCs w:val="24"/>
        </w:rPr>
        <w:t xml:space="preserve"> and their utilization in different beneficial ways for </w:t>
      </w:r>
      <w:r w:rsidR="004224EB" w:rsidRPr="006B3EEA">
        <w:rPr>
          <w:rFonts w:ascii="Times New Roman" w:hAnsi="Times New Roman" w:cs="Times New Roman"/>
          <w:color w:val="231F20"/>
          <w:sz w:val="24"/>
          <w:szCs w:val="24"/>
        </w:rPr>
        <w:t>mankind</w:t>
      </w:r>
      <w:r w:rsidR="00D57153" w:rsidRPr="006B3EEA">
        <w:rPr>
          <w:rFonts w:ascii="Times New Roman" w:hAnsi="Times New Roman" w:cs="Times New Roman"/>
          <w:color w:val="231F20"/>
          <w:sz w:val="24"/>
          <w:szCs w:val="24"/>
        </w:rPr>
        <w:t xml:space="preserve"> </w:t>
      </w:r>
      <w:r w:rsidR="00865056" w:rsidRPr="006B3EEA">
        <w:rPr>
          <w:rFonts w:ascii="Times New Roman" w:hAnsi="Times New Roman" w:cs="Times New Roman"/>
          <w:color w:val="231F20"/>
          <w:sz w:val="24"/>
          <w:szCs w:val="24"/>
        </w:rPr>
        <w:t xml:space="preserve">are </w:t>
      </w:r>
      <w:r w:rsidR="00D57153" w:rsidRPr="006B3EEA">
        <w:rPr>
          <w:rFonts w:ascii="Times New Roman" w:hAnsi="Times New Roman" w:cs="Times New Roman"/>
          <w:color w:val="231F20"/>
          <w:sz w:val="24"/>
          <w:szCs w:val="24"/>
        </w:rPr>
        <w:t>described in (Table 1,</w:t>
      </w:r>
      <w:r w:rsidR="004224EB">
        <w:rPr>
          <w:rFonts w:ascii="Times New Roman" w:hAnsi="Times New Roman" w:cs="Times New Roman"/>
          <w:color w:val="231F20"/>
          <w:sz w:val="24"/>
          <w:szCs w:val="24"/>
        </w:rPr>
        <w:t xml:space="preserve"> </w:t>
      </w:r>
      <w:r w:rsidR="00D57153" w:rsidRPr="006B3EEA">
        <w:rPr>
          <w:rFonts w:ascii="Times New Roman" w:hAnsi="Times New Roman" w:cs="Times New Roman"/>
          <w:color w:val="231F20"/>
          <w:sz w:val="24"/>
          <w:szCs w:val="24"/>
        </w:rPr>
        <w:t>2,</w:t>
      </w:r>
      <w:r w:rsidR="004224EB">
        <w:rPr>
          <w:rFonts w:ascii="Times New Roman" w:hAnsi="Times New Roman" w:cs="Times New Roman"/>
          <w:color w:val="231F20"/>
          <w:sz w:val="24"/>
          <w:szCs w:val="24"/>
        </w:rPr>
        <w:t xml:space="preserve"> </w:t>
      </w:r>
      <w:r w:rsidR="00D57153" w:rsidRPr="006B3EEA">
        <w:rPr>
          <w:rFonts w:ascii="Times New Roman" w:hAnsi="Times New Roman" w:cs="Times New Roman"/>
          <w:color w:val="231F20"/>
          <w:sz w:val="24"/>
          <w:szCs w:val="24"/>
        </w:rPr>
        <w:t>3 &amp; 4).</w:t>
      </w:r>
    </w:p>
    <w:p w14:paraId="3169FC09" w14:textId="512E1A3F" w:rsidR="006B3EEA" w:rsidRPr="006B3EEA" w:rsidRDefault="006B3EEA" w:rsidP="00865056">
      <w:pPr>
        <w:spacing w:line="360" w:lineRule="auto"/>
        <w:jc w:val="both"/>
        <w:rPr>
          <w:rFonts w:ascii="Times New Roman" w:hAnsi="Times New Roman" w:cs="Times New Roman"/>
          <w:color w:val="231F20"/>
          <w:sz w:val="24"/>
          <w:szCs w:val="24"/>
        </w:rPr>
      </w:pPr>
      <w:r w:rsidRPr="006B3EEA">
        <w:rPr>
          <w:rFonts w:ascii="Times New Roman" w:hAnsi="Times New Roman" w:cs="Times New Roman"/>
          <w:color w:val="231F20"/>
          <w:sz w:val="24"/>
          <w:szCs w:val="24"/>
        </w:rPr>
        <w:t xml:space="preserve">The ethnobotanical survey of tree species in the scarce rainfall zone of Andhra Pradesh revealed a diverse assemblage of medicinally significant taxa with extensive applications in traditional healthcare systems. Several species, including </w:t>
      </w:r>
      <w:proofErr w:type="spellStart"/>
      <w:r w:rsidRPr="006B3EEA">
        <w:rPr>
          <w:rFonts w:ascii="Times New Roman" w:hAnsi="Times New Roman" w:cs="Times New Roman"/>
          <w:i/>
          <w:iCs/>
          <w:color w:val="231F20"/>
          <w:sz w:val="24"/>
          <w:szCs w:val="24"/>
        </w:rPr>
        <w:t>Azadirachta</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indica</w:t>
      </w:r>
      <w:proofErr w:type="spellEnd"/>
      <w:r w:rsidRPr="006B3EEA">
        <w:rPr>
          <w:rFonts w:ascii="Times New Roman" w:hAnsi="Times New Roman" w:cs="Times New Roman"/>
          <w:color w:val="231F20"/>
          <w:sz w:val="24"/>
          <w:szCs w:val="24"/>
        </w:rPr>
        <w:t xml:space="preserve">, </w:t>
      </w:r>
      <w:proofErr w:type="spellStart"/>
      <w:r w:rsidRPr="006B3EEA">
        <w:rPr>
          <w:rFonts w:ascii="Times New Roman" w:hAnsi="Times New Roman" w:cs="Times New Roman"/>
          <w:i/>
          <w:iCs/>
          <w:color w:val="231F20"/>
          <w:sz w:val="24"/>
          <w:szCs w:val="24"/>
        </w:rPr>
        <w:t>Moringa</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oleifera</w:t>
      </w:r>
      <w:proofErr w:type="spellEnd"/>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Terminalia arjuna</w:t>
      </w:r>
      <w:r w:rsidRPr="006B3EEA">
        <w:rPr>
          <w:rFonts w:ascii="Times New Roman" w:hAnsi="Times New Roman" w:cs="Times New Roman"/>
          <w:color w:val="231F20"/>
          <w:sz w:val="24"/>
          <w:szCs w:val="24"/>
        </w:rPr>
        <w:t xml:space="preserve">, exhibit well-documented pharmacological properties such as </w:t>
      </w:r>
      <w:r w:rsidRPr="006B3EEA">
        <w:rPr>
          <w:rFonts w:ascii="Times New Roman" w:hAnsi="Times New Roman" w:cs="Times New Roman"/>
          <w:color w:val="231F20"/>
          <w:sz w:val="24"/>
          <w:szCs w:val="24"/>
        </w:rPr>
        <w:lastRenderedPageBreak/>
        <w:t xml:space="preserve">antibacterial, antifungal, anti-inflammatory, and cardioprotective activities. </w:t>
      </w:r>
      <w:proofErr w:type="spellStart"/>
      <w:r w:rsidRPr="006B3EEA">
        <w:rPr>
          <w:rFonts w:ascii="Times New Roman" w:hAnsi="Times New Roman" w:cs="Times New Roman"/>
          <w:i/>
          <w:iCs/>
          <w:color w:val="231F20"/>
          <w:sz w:val="24"/>
          <w:szCs w:val="24"/>
        </w:rPr>
        <w:t>Phyllanthus</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emblica</w:t>
      </w:r>
      <w:proofErr w:type="spellEnd"/>
      <w:r w:rsidRPr="006B3EEA">
        <w:rPr>
          <w:rFonts w:ascii="Times New Roman" w:hAnsi="Times New Roman" w:cs="Times New Roman"/>
          <w:color w:val="231F20"/>
          <w:sz w:val="24"/>
          <w:szCs w:val="24"/>
        </w:rPr>
        <w:t xml:space="preserve"> is recognized for its high antioxidant content and immunomodulatory potential, while </w:t>
      </w:r>
      <w:proofErr w:type="spellStart"/>
      <w:r w:rsidRPr="006B3EEA">
        <w:rPr>
          <w:rFonts w:ascii="Times New Roman" w:hAnsi="Times New Roman" w:cs="Times New Roman"/>
          <w:i/>
          <w:iCs/>
          <w:color w:val="231F20"/>
          <w:sz w:val="24"/>
          <w:szCs w:val="24"/>
        </w:rPr>
        <w:t>Saraca</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asoca</w:t>
      </w:r>
      <w:proofErr w:type="spellEnd"/>
      <w:r w:rsidRPr="006B3EEA">
        <w:rPr>
          <w:rFonts w:ascii="Times New Roman" w:hAnsi="Times New Roman" w:cs="Times New Roman"/>
          <w:color w:val="231F20"/>
          <w:sz w:val="24"/>
          <w:szCs w:val="24"/>
        </w:rPr>
        <w:t xml:space="preserve"> has been traditionally utilized for its gynecological benefits. Species such as </w:t>
      </w:r>
      <w:r w:rsidRPr="006B3EEA">
        <w:rPr>
          <w:rFonts w:ascii="Times New Roman" w:hAnsi="Times New Roman" w:cs="Times New Roman"/>
          <w:i/>
          <w:iCs/>
          <w:color w:val="231F20"/>
          <w:sz w:val="24"/>
          <w:szCs w:val="24"/>
        </w:rPr>
        <w:t xml:space="preserve">Acacia </w:t>
      </w:r>
      <w:proofErr w:type="spellStart"/>
      <w:r w:rsidRPr="006B3EEA">
        <w:rPr>
          <w:rFonts w:ascii="Times New Roman" w:hAnsi="Times New Roman" w:cs="Times New Roman"/>
          <w:i/>
          <w:iCs/>
          <w:color w:val="231F20"/>
          <w:sz w:val="24"/>
          <w:szCs w:val="24"/>
        </w:rPr>
        <w:t>chundra</w:t>
      </w:r>
      <w:proofErr w:type="spellEnd"/>
      <w:r w:rsidRPr="006B3EEA">
        <w:rPr>
          <w:rFonts w:ascii="Times New Roman" w:hAnsi="Times New Roman" w:cs="Times New Roman"/>
          <w:color w:val="231F20"/>
          <w:sz w:val="24"/>
          <w:szCs w:val="24"/>
        </w:rPr>
        <w:t xml:space="preserve">, </w:t>
      </w:r>
      <w:proofErr w:type="spellStart"/>
      <w:r w:rsidRPr="006B3EEA">
        <w:rPr>
          <w:rFonts w:ascii="Times New Roman" w:hAnsi="Times New Roman" w:cs="Times New Roman"/>
          <w:i/>
          <w:iCs/>
          <w:color w:val="231F20"/>
          <w:sz w:val="24"/>
          <w:szCs w:val="24"/>
        </w:rPr>
        <w:t>Albizia</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lebbeck</w:t>
      </w:r>
      <w:proofErr w:type="spellEnd"/>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 xml:space="preserve">Butea </w:t>
      </w:r>
      <w:proofErr w:type="spellStart"/>
      <w:r w:rsidRPr="006B3EEA">
        <w:rPr>
          <w:rFonts w:ascii="Times New Roman" w:hAnsi="Times New Roman" w:cs="Times New Roman"/>
          <w:i/>
          <w:iCs/>
          <w:color w:val="231F20"/>
          <w:sz w:val="24"/>
          <w:szCs w:val="24"/>
        </w:rPr>
        <w:t>monosperma</w:t>
      </w:r>
      <w:proofErr w:type="spellEnd"/>
      <w:r w:rsidRPr="006B3EEA">
        <w:rPr>
          <w:rFonts w:ascii="Times New Roman" w:hAnsi="Times New Roman" w:cs="Times New Roman"/>
          <w:color w:val="231F20"/>
          <w:sz w:val="24"/>
          <w:szCs w:val="24"/>
        </w:rPr>
        <w:t xml:space="preserve"> possess bioactive compounds in their bark and roots that are employed in the treatment of dermatological conditions, febrile illnesses, and gastrointestinal disorders. Furthermore, </w:t>
      </w:r>
      <w:proofErr w:type="spellStart"/>
      <w:r w:rsidRPr="006B3EEA">
        <w:rPr>
          <w:rFonts w:ascii="Times New Roman" w:hAnsi="Times New Roman" w:cs="Times New Roman"/>
          <w:i/>
          <w:iCs/>
          <w:color w:val="231F20"/>
          <w:sz w:val="24"/>
          <w:szCs w:val="24"/>
        </w:rPr>
        <w:t>Pongamia</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pinnata</w:t>
      </w:r>
      <w:proofErr w:type="spellEnd"/>
      <w:r w:rsidRPr="006B3EEA">
        <w:rPr>
          <w:rFonts w:ascii="Times New Roman" w:hAnsi="Times New Roman" w:cs="Times New Roman"/>
          <w:color w:val="231F20"/>
          <w:sz w:val="24"/>
          <w:szCs w:val="24"/>
        </w:rPr>
        <w:t xml:space="preserve"> demonstrates both medicinal and industrial relevance, particularly in biofuel production and soil amelioration. Nutritionally important species like </w:t>
      </w:r>
      <w:proofErr w:type="spellStart"/>
      <w:r w:rsidRPr="006B3EEA">
        <w:rPr>
          <w:rFonts w:ascii="Times New Roman" w:hAnsi="Times New Roman" w:cs="Times New Roman"/>
          <w:i/>
          <w:iCs/>
          <w:color w:val="231F20"/>
          <w:sz w:val="24"/>
          <w:szCs w:val="24"/>
        </w:rPr>
        <w:t>Mangifera</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indica</w:t>
      </w:r>
      <w:proofErr w:type="spellEnd"/>
      <w:r w:rsidRPr="006B3EEA">
        <w:rPr>
          <w:rFonts w:ascii="Times New Roman" w:hAnsi="Times New Roman" w:cs="Times New Roman"/>
          <w:color w:val="231F20"/>
          <w:sz w:val="24"/>
          <w:szCs w:val="24"/>
        </w:rPr>
        <w:t xml:space="preserve"> and </w:t>
      </w:r>
      <w:proofErr w:type="spellStart"/>
      <w:r w:rsidRPr="006B3EEA">
        <w:rPr>
          <w:rFonts w:ascii="Times New Roman" w:hAnsi="Times New Roman" w:cs="Times New Roman"/>
          <w:i/>
          <w:iCs/>
          <w:color w:val="231F20"/>
          <w:sz w:val="24"/>
          <w:szCs w:val="24"/>
        </w:rPr>
        <w:t>Borassus</w:t>
      </w:r>
      <w:proofErr w:type="spellEnd"/>
      <w:r w:rsidRPr="006B3EEA">
        <w:rPr>
          <w:rFonts w:ascii="Times New Roman" w:hAnsi="Times New Roman" w:cs="Times New Roman"/>
          <w:i/>
          <w:iCs/>
          <w:color w:val="231F20"/>
          <w:sz w:val="24"/>
          <w:szCs w:val="24"/>
        </w:rPr>
        <w:t xml:space="preserve"> </w:t>
      </w:r>
      <w:proofErr w:type="spellStart"/>
      <w:r w:rsidRPr="006B3EEA">
        <w:rPr>
          <w:rFonts w:ascii="Times New Roman" w:hAnsi="Times New Roman" w:cs="Times New Roman"/>
          <w:i/>
          <w:iCs/>
          <w:color w:val="231F20"/>
          <w:sz w:val="24"/>
          <w:szCs w:val="24"/>
        </w:rPr>
        <w:t>flabelliformis</w:t>
      </w:r>
      <w:proofErr w:type="spellEnd"/>
      <w:r w:rsidRPr="006B3EEA">
        <w:rPr>
          <w:rFonts w:ascii="Times New Roman" w:hAnsi="Times New Roman" w:cs="Times New Roman"/>
          <w:color w:val="231F20"/>
          <w:sz w:val="24"/>
          <w:szCs w:val="24"/>
        </w:rPr>
        <w:t xml:space="preserve"> contribute to food security and agroforestry sustainability. Beyond their therapeutic applications, many of these species serve critical ecological and economic roles, including timber production, fodder supply, and cultural practices. The predominance of the Fabaceae family in the surveyed region underscores its significance in traditional </w:t>
      </w:r>
      <w:proofErr w:type="spellStart"/>
      <w:r w:rsidRPr="006B3EEA">
        <w:rPr>
          <w:rFonts w:ascii="Times New Roman" w:hAnsi="Times New Roman" w:cs="Times New Roman"/>
          <w:color w:val="231F20"/>
          <w:sz w:val="24"/>
          <w:szCs w:val="24"/>
        </w:rPr>
        <w:t>phytotherapy</w:t>
      </w:r>
      <w:proofErr w:type="spellEnd"/>
      <w:r w:rsidRPr="006B3EEA">
        <w:rPr>
          <w:rFonts w:ascii="Times New Roman" w:hAnsi="Times New Roman" w:cs="Times New Roman"/>
          <w:color w:val="231F20"/>
          <w:sz w:val="24"/>
          <w:szCs w:val="24"/>
        </w:rPr>
        <w:t xml:space="preserve"> and </w:t>
      </w:r>
      <w:proofErr w:type="spellStart"/>
      <w:r w:rsidRPr="006B3EEA">
        <w:rPr>
          <w:rFonts w:ascii="Times New Roman" w:hAnsi="Times New Roman" w:cs="Times New Roman"/>
          <w:color w:val="231F20"/>
          <w:sz w:val="24"/>
          <w:szCs w:val="24"/>
        </w:rPr>
        <w:t>agroecological</w:t>
      </w:r>
      <w:proofErr w:type="spellEnd"/>
      <w:r w:rsidRPr="006B3EEA">
        <w:rPr>
          <w:rFonts w:ascii="Times New Roman" w:hAnsi="Times New Roman" w:cs="Times New Roman"/>
          <w:color w:val="231F20"/>
          <w:sz w:val="24"/>
          <w:szCs w:val="24"/>
        </w:rPr>
        <w:t xml:space="preserve"> systems. The findings highlight the urgent need for conservation strategies to safeguard these medicinal tree species, ensuring the preservation of indigenous ethnobotanical knowledge and promoting sustainable utilization for future pharmacological advancements</w:t>
      </w:r>
      <w:r w:rsidR="00633414">
        <w:rPr>
          <w:rFonts w:ascii="Times New Roman" w:hAnsi="Times New Roman" w:cs="Times New Roman"/>
          <w:color w:val="231F20"/>
          <w:sz w:val="24"/>
          <w:szCs w:val="24"/>
        </w:rPr>
        <w:t xml:space="preserve">. Similar findings were also reported </w:t>
      </w:r>
      <w:r w:rsidR="00633414" w:rsidRPr="008B1760">
        <w:rPr>
          <w:rFonts w:ascii="Times New Roman" w:hAnsi="Times New Roman" w:cs="Times New Roman"/>
          <w:color w:val="231F20"/>
          <w:sz w:val="24"/>
          <w:szCs w:val="24"/>
          <w:highlight w:val="yellow"/>
        </w:rPr>
        <w:t xml:space="preserve">by </w:t>
      </w:r>
      <w:proofErr w:type="spellStart"/>
      <w:r w:rsidR="00633414" w:rsidRPr="008B1760">
        <w:rPr>
          <w:rFonts w:ascii="Times New Roman" w:hAnsi="Times New Roman" w:cs="Times New Roman"/>
          <w:sz w:val="24"/>
          <w:szCs w:val="24"/>
          <w:highlight w:val="yellow"/>
        </w:rPr>
        <w:t>Penchala</w:t>
      </w:r>
      <w:proofErr w:type="spellEnd"/>
      <w:r w:rsidR="00633414" w:rsidRPr="008B1760">
        <w:rPr>
          <w:rFonts w:ascii="Times New Roman" w:hAnsi="Times New Roman" w:cs="Times New Roman"/>
          <w:sz w:val="24"/>
          <w:szCs w:val="24"/>
          <w:highlight w:val="yellow"/>
        </w:rPr>
        <w:t xml:space="preserve"> </w:t>
      </w:r>
      <w:r w:rsidR="00633414" w:rsidRPr="008B1760">
        <w:rPr>
          <w:rFonts w:ascii="Times New Roman" w:hAnsi="Times New Roman" w:cs="Times New Roman"/>
          <w:i/>
          <w:sz w:val="24"/>
          <w:szCs w:val="24"/>
          <w:highlight w:val="yellow"/>
        </w:rPr>
        <w:t>et al</w:t>
      </w:r>
      <w:r w:rsidR="00010A35" w:rsidRPr="008B1760">
        <w:rPr>
          <w:rFonts w:ascii="Times New Roman" w:hAnsi="Times New Roman" w:cs="Times New Roman"/>
          <w:i/>
          <w:sz w:val="24"/>
          <w:szCs w:val="24"/>
          <w:highlight w:val="yellow"/>
        </w:rPr>
        <w:t>.,</w:t>
      </w:r>
      <w:r w:rsidR="00633414" w:rsidRPr="008B1760">
        <w:rPr>
          <w:rFonts w:ascii="Times New Roman" w:hAnsi="Times New Roman" w:cs="Times New Roman"/>
          <w:sz w:val="24"/>
          <w:szCs w:val="24"/>
          <w:highlight w:val="yellow"/>
        </w:rPr>
        <w:t xml:space="preserve"> (2018)</w:t>
      </w:r>
      <w:proofErr w:type="gramStart"/>
      <w:r w:rsidR="00633414" w:rsidRPr="008B1760">
        <w:rPr>
          <w:rFonts w:ascii="Times New Roman" w:hAnsi="Times New Roman" w:cs="Times New Roman"/>
          <w:sz w:val="24"/>
          <w:szCs w:val="24"/>
          <w:highlight w:val="yellow"/>
        </w:rPr>
        <w:t>,  Mishra</w:t>
      </w:r>
      <w:proofErr w:type="gramEnd"/>
      <w:r w:rsidR="00633414" w:rsidRPr="008B1760">
        <w:rPr>
          <w:rFonts w:ascii="Times New Roman" w:hAnsi="Times New Roman" w:cs="Times New Roman"/>
          <w:sz w:val="24"/>
          <w:szCs w:val="24"/>
          <w:highlight w:val="yellow"/>
        </w:rPr>
        <w:t xml:space="preserve"> </w:t>
      </w:r>
      <w:r w:rsidR="00633414" w:rsidRPr="008B1760">
        <w:rPr>
          <w:rFonts w:ascii="Times New Roman" w:hAnsi="Times New Roman" w:cs="Times New Roman"/>
          <w:i/>
          <w:sz w:val="24"/>
          <w:szCs w:val="24"/>
          <w:highlight w:val="yellow"/>
        </w:rPr>
        <w:t>et al</w:t>
      </w:r>
      <w:r w:rsidR="00010A35" w:rsidRPr="008B1760">
        <w:rPr>
          <w:rFonts w:ascii="Times New Roman" w:hAnsi="Times New Roman" w:cs="Times New Roman"/>
          <w:i/>
          <w:sz w:val="24"/>
          <w:szCs w:val="24"/>
          <w:highlight w:val="yellow"/>
        </w:rPr>
        <w:t>.</w:t>
      </w:r>
      <w:r w:rsidR="00633414" w:rsidRPr="008B1760">
        <w:rPr>
          <w:rFonts w:ascii="Times New Roman" w:hAnsi="Times New Roman" w:cs="Times New Roman"/>
          <w:i/>
          <w:sz w:val="24"/>
          <w:szCs w:val="24"/>
          <w:highlight w:val="yellow"/>
        </w:rPr>
        <w:t>,</w:t>
      </w:r>
      <w:r w:rsidR="00633414" w:rsidRPr="008B1760">
        <w:rPr>
          <w:rFonts w:ascii="Times New Roman" w:hAnsi="Times New Roman" w:cs="Times New Roman"/>
          <w:sz w:val="24"/>
          <w:szCs w:val="24"/>
          <w:highlight w:val="yellow"/>
        </w:rPr>
        <w:t xml:space="preserve"> 2022, and Pandey </w:t>
      </w:r>
      <w:r w:rsidR="00633414" w:rsidRPr="008B1760">
        <w:rPr>
          <w:rFonts w:ascii="Times New Roman" w:hAnsi="Times New Roman" w:cs="Times New Roman"/>
          <w:i/>
          <w:sz w:val="24"/>
          <w:szCs w:val="24"/>
          <w:highlight w:val="yellow"/>
        </w:rPr>
        <w:t>et al</w:t>
      </w:r>
      <w:r w:rsidR="00010A35" w:rsidRPr="008B1760">
        <w:rPr>
          <w:rFonts w:ascii="Times New Roman" w:hAnsi="Times New Roman" w:cs="Times New Roman"/>
          <w:i/>
          <w:sz w:val="24"/>
          <w:szCs w:val="24"/>
          <w:highlight w:val="yellow"/>
        </w:rPr>
        <w:t>.</w:t>
      </w:r>
      <w:r w:rsidR="00633414" w:rsidRPr="008B1760">
        <w:rPr>
          <w:rFonts w:ascii="Times New Roman" w:hAnsi="Times New Roman" w:cs="Times New Roman"/>
          <w:i/>
          <w:sz w:val="24"/>
          <w:szCs w:val="24"/>
          <w:highlight w:val="yellow"/>
        </w:rPr>
        <w:t>,</w:t>
      </w:r>
      <w:r w:rsidR="00633414" w:rsidRPr="00010A35">
        <w:rPr>
          <w:rFonts w:ascii="Times New Roman" w:hAnsi="Times New Roman" w:cs="Times New Roman"/>
          <w:i/>
          <w:sz w:val="24"/>
          <w:szCs w:val="24"/>
        </w:rPr>
        <w:t xml:space="preserve"> </w:t>
      </w:r>
      <w:r w:rsidR="00633414">
        <w:rPr>
          <w:rFonts w:ascii="Times New Roman" w:hAnsi="Times New Roman" w:cs="Times New Roman"/>
          <w:sz w:val="24"/>
          <w:szCs w:val="24"/>
        </w:rPr>
        <w:t xml:space="preserve">2017. </w:t>
      </w:r>
    </w:p>
    <w:p w14:paraId="49F6BD03" w14:textId="77777777" w:rsidR="004F4E8B" w:rsidRPr="006B3EEA" w:rsidRDefault="004F4E8B" w:rsidP="00206215">
      <w:pPr>
        <w:pStyle w:val="NormalWeb"/>
        <w:spacing w:line="360" w:lineRule="auto"/>
        <w:ind w:left="-709" w:right="-613"/>
      </w:pPr>
      <w:r w:rsidRPr="006B3EEA">
        <w:rPr>
          <w:b/>
          <w:bCs/>
          <w:lang w:val="en-US"/>
        </w:rPr>
        <w:t xml:space="preserve">Table 1: </w:t>
      </w:r>
      <w:r w:rsidR="00206215" w:rsidRPr="006B3EEA">
        <w:rPr>
          <w:b/>
          <w:bCs/>
          <w:lang w:val="en-US"/>
        </w:rPr>
        <w:t xml:space="preserve">Ethno botanical Survey of Tree Species and their importance in </w:t>
      </w:r>
      <w:r w:rsidRPr="006B3EEA">
        <w:rPr>
          <w:b/>
          <w:bCs/>
        </w:rPr>
        <w:t xml:space="preserve">Anantapur Dist. </w:t>
      </w:r>
      <w:r w:rsidRPr="006B3EEA">
        <w:rPr>
          <w:b/>
          <w:bCs/>
          <w:lang w:val="en-US"/>
        </w:rPr>
        <w:t>(Site 1)</w:t>
      </w:r>
    </w:p>
    <w:tbl>
      <w:tblPr>
        <w:tblStyle w:val="TableGrid"/>
        <w:tblW w:w="10429" w:type="dxa"/>
        <w:jc w:val="center"/>
        <w:tblLayout w:type="fixed"/>
        <w:tblLook w:val="04A0" w:firstRow="1" w:lastRow="0" w:firstColumn="1" w:lastColumn="0" w:noHBand="0" w:noVBand="1"/>
      </w:tblPr>
      <w:tblGrid>
        <w:gridCol w:w="824"/>
        <w:gridCol w:w="2190"/>
        <w:gridCol w:w="1648"/>
        <w:gridCol w:w="2250"/>
        <w:gridCol w:w="3517"/>
      </w:tblGrid>
      <w:tr w:rsidR="00206215" w:rsidRPr="00FD586F" w14:paraId="03796DA9" w14:textId="77777777" w:rsidTr="002E43AC">
        <w:trPr>
          <w:trHeight w:val="571"/>
          <w:jc w:val="center"/>
        </w:trPr>
        <w:tc>
          <w:tcPr>
            <w:tcW w:w="824" w:type="dxa"/>
            <w:vAlign w:val="center"/>
            <w:hideMark/>
          </w:tcPr>
          <w:p w14:paraId="19BDEA78" w14:textId="77777777" w:rsidR="00206215" w:rsidRPr="00FD586F" w:rsidRDefault="00206215"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2190" w:type="dxa"/>
            <w:vAlign w:val="center"/>
          </w:tcPr>
          <w:p w14:paraId="25D8B0EC" w14:textId="77777777" w:rsidR="00206215" w:rsidRPr="00FD586F" w:rsidRDefault="00206215" w:rsidP="002E43AC">
            <w:pPr>
              <w:tabs>
                <w:tab w:val="center" w:pos="1239"/>
              </w:tabs>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648" w:type="dxa"/>
            <w:vAlign w:val="center"/>
            <w:hideMark/>
          </w:tcPr>
          <w:p w14:paraId="05081179" w14:textId="77777777" w:rsidR="00206215" w:rsidRPr="00FD586F" w:rsidRDefault="00206215"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250" w:type="dxa"/>
            <w:vAlign w:val="center"/>
            <w:hideMark/>
          </w:tcPr>
          <w:p w14:paraId="21930A3A" w14:textId="77777777" w:rsidR="00206215" w:rsidRPr="00FD586F" w:rsidRDefault="00206215" w:rsidP="002E43AC">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517" w:type="dxa"/>
            <w:vAlign w:val="center"/>
            <w:hideMark/>
          </w:tcPr>
          <w:p w14:paraId="20FC208C" w14:textId="77777777" w:rsidR="00206215" w:rsidRPr="00FD586F" w:rsidRDefault="00206215" w:rsidP="002E43AC">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D977C9" w:rsidRPr="00FD586F" w14:paraId="44E14F35" w14:textId="77777777" w:rsidTr="002E43AC">
        <w:trPr>
          <w:trHeight w:val="1076"/>
          <w:jc w:val="center"/>
        </w:trPr>
        <w:tc>
          <w:tcPr>
            <w:tcW w:w="824" w:type="dxa"/>
            <w:vAlign w:val="center"/>
          </w:tcPr>
          <w:p w14:paraId="647094DB"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E0B72B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chundra</w:t>
            </w:r>
            <w:proofErr w:type="spellEnd"/>
          </w:p>
        </w:tc>
        <w:tc>
          <w:tcPr>
            <w:tcW w:w="1648" w:type="dxa"/>
            <w:vAlign w:val="center"/>
          </w:tcPr>
          <w:p w14:paraId="283BE80A"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1D418527" w14:textId="77777777" w:rsidR="00206215" w:rsidRPr="00FD586F" w:rsidRDefault="0020621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517" w:type="dxa"/>
            <w:vAlign w:val="center"/>
          </w:tcPr>
          <w:p w14:paraId="759DE183" w14:textId="77777777" w:rsidR="00206215" w:rsidRPr="00FD586F" w:rsidRDefault="0020621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Construction, Agriculture &amp; Commercial</w:t>
            </w:r>
          </w:p>
        </w:tc>
      </w:tr>
      <w:tr w:rsidR="00D977C9" w:rsidRPr="00FD586F" w14:paraId="4DDB5CEC" w14:textId="77777777" w:rsidTr="002E43AC">
        <w:trPr>
          <w:trHeight w:val="446"/>
          <w:jc w:val="center"/>
        </w:trPr>
        <w:tc>
          <w:tcPr>
            <w:tcW w:w="824" w:type="dxa"/>
            <w:vAlign w:val="center"/>
          </w:tcPr>
          <w:p w14:paraId="12A87E65"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505AFDF"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nilotica</w:t>
            </w:r>
            <w:proofErr w:type="spellEnd"/>
          </w:p>
        </w:tc>
        <w:tc>
          <w:tcPr>
            <w:tcW w:w="1648" w:type="dxa"/>
            <w:vAlign w:val="center"/>
          </w:tcPr>
          <w:p w14:paraId="2638ED48"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70F3B2E1" w14:textId="77777777" w:rsidR="00206215" w:rsidRPr="00FD586F" w:rsidRDefault="00206215"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517" w:type="dxa"/>
            <w:vAlign w:val="center"/>
          </w:tcPr>
          <w:p w14:paraId="502245C4" w14:textId="77777777" w:rsidR="00206215" w:rsidRPr="00FD586F" w:rsidRDefault="00206215"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D977C9" w:rsidRPr="00FD586F" w14:paraId="59D6AA72" w14:textId="77777777" w:rsidTr="002E43AC">
        <w:trPr>
          <w:trHeight w:val="446"/>
          <w:jc w:val="center"/>
        </w:trPr>
        <w:tc>
          <w:tcPr>
            <w:tcW w:w="824" w:type="dxa"/>
            <w:vAlign w:val="center"/>
          </w:tcPr>
          <w:p w14:paraId="7388B913"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F310AF5"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amara</w:t>
            </w:r>
            <w:proofErr w:type="spellEnd"/>
          </w:p>
        </w:tc>
        <w:tc>
          <w:tcPr>
            <w:tcW w:w="1648" w:type="dxa"/>
            <w:vAlign w:val="center"/>
          </w:tcPr>
          <w:p w14:paraId="777E38FC"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405D0F8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517" w:type="dxa"/>
            <w:vAlign w:val="center"/>
          </w:tcPr>
          <w:p w14:paraId="4D29DB8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D977C9" w:rsidRPr="00FD586F" w14:paraId="5A9CE720" w14:textId="77777777" w:rsidTr="002E43AC">
        <w:trPr>
          <w:trHeight w:val="446"/>
          <w:jc w:val="center"/>
        </w:trPr>
        <w:tc>
          <w:tcPr>
            <w:tcW w:w="824" w:type="dxa"/>
            <w:vAlign w:val="center"/>
          </w:tcPr>
          <w:p w14:paraId="1B55B54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219154D"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julibrissin</w:t>
            </w:r>
            <w:proofErr w:type="spellEnd"/>
          </w:p>
        </w:tc>
        <w:tc>
          <w:tcPr>
            <w:tcW w:w="1648" w:type="dxa"/>
            <w:vAlign w:val="center"/>
          </w:tcPr>
          <w:p w14:paraId="57530C0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80064D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517" w:type="dxa"/>
            <w:vAlign w:val="center"/>
          </w:tcPr>
          <w:p w14:paraId="322899B1"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D977C9" w:rsidRPr="00FD586F" w14:paraId="2FDFDBE1" w14:textId="77777777" w:rsidTr="002E43AC">
        <w:trPr>
          <w:trHeight w:val="446"/>
          <w:jc w:val="center"/>
        </w:trPr>
        <w:tc>
          <w:tcPr>
            <w:tcW w:w="824" w:type="dxa"/>
            <w:vAlign w:val="center"/>
          </w:tcPr>
          <w:p w14:paraId="505BAFEF"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8794095"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lebback</w:t>
            </w:r>
            <w:proofErr w:type="spellEnd"/>
          </w:p>
        </w:tc>
        <w:tc>
          <w:tcPr>
            <w:tcW w:w="1648" w:type="dxa"/>
            <w:vAlign w:val="center"/>
          </w:tcPr>
          <w:p w14:paraId="0EAF8F64"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001C9B17"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517" w:type="dxa"/>
            <w:vAlign w:val="center"/>
          </w:tcPr>
          <w:p w14:paraId="647677D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345AB0D7" w14:textId="77777777" w:rsidTr="002E43AC">
        <w:trPr>
          <w:trHeight w:val="446"/>
          <w:jc w:val="center"/>
        </w:trPr>
        <w:tc>
          <w:tcPr>
            <w:tcW w:w="824" w:type="dxa"/>
            <w:vAlign w:val="center"/>
          </w:tcPr>
          <w:p w14:paraId="3A032320"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25675B0B"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Anogeissus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p>
        </w:tc>
        <w:tc>
          <w:tcPr>
            <w:tcW w:w="1648" w:type="dxa"/>
            <w:vAlign w:val="center"/>
          </w:tcPr>
          <w:p w14:paraId="091C755D"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250" w:type="dxa"/>
            <w:vAlign w:val="center"/>
          </w:tcPr>
          <w:p w14:paraId="23CF256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517" w:type="dxa"/>
            <w:vAlign w:val="center"/>
          </w:tcPr>
          <w:p w14:paraId="5CDA0E1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D977C9" w:rsidRPr="00FD586F" w14:paraId="5FA59187" w14:textId="77777777" w:rsidTr="002E43AC">
        <w:trPr>
          <w:trHeight w:val="446"/>
          <w:jc w:val="center"/>
        </w:trPr>
        <w:tc>
          <w:tcPr>
            <w:tcW w:w="824" w:type="dxa"/>
            <w:vAlign w:val="center"/>
          </w:tcPr>
          <w:p w14:paraId="163EFBF4"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9547CF0"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Azadirachta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648" w:type="dxa"/>
            <w:vAlign w:val="center"/>
          </w:tcPr>
          <w:p w14:paraId="0949A6A2"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Meliaceae</w:t>
            </w:r>
            <w:proofErr w:type="spellEnd"/>
          </w:p>
        </w:tc>
        <w:tc>
          <w:tcPr>
            <w:tcW w:w="2250" w:type="dxa"/>
            <w:vAlign w:val="center"/>
          </w:tcPr>
          <w:p w14:paraId="698A451A"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517" w:type="dxa"/>
            <w:vAlign w:val="center"/>
          </w:tcPr>
          <w:p w14:paraId="7889F5B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Fuel</w:t>
            </w:r>
            <w:r w:rsidR="00D042FC" w:rsidRPr="00FD586F">
              <w:rPr>
                <w:rFonts w:ascii="Times New Roman" w:hAnsi="Times New Roman" w:cs="Times New Roman"/>
                <w:sz w:val="20"/>
                <w:szCs w:val="24"/>
              </w:rPr>
              <w:t xml:space="preserve"> </w:t>
            </w:r>
            <w:r w:rsidRPr="00FD586F">
              <w:rPr>
                <w:rFonts w:ascii="Times New Roman" w:hAnsi="Times New Roman" w:cs="Times New Roman"/>
                <w:sz w:val="20"/>
                <w:szCs w:val="24"/>
              </w:rPr>
              <w:t>wood, Insecticides, Medicinal, Commercial &amp; Agricultural</w:t>
            </w:r>
          </w:p>
        </w:tc>
      </w:tr>
      <w:tr w:rsidR="00D977C9" w:rsidRPr="00FD586F" w14:paraId="4C07AE2A" w14:textId="77777777" w:rsidTr="002E43AC">
        <w:trPr>
          <w:trHeight w:val="446"/>
          <w:jc w:val="center"/>
        </w:trPr>
        <w:tc>
          <w:tcPr>
            <w:tcW w:w="824" w:type="dxa"/>
            <w:vAlign w:val="center"/>
          </w:tcPr>
          <w:p w14:paraId="6DCCCCAB"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4D4BA26"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Barringtonia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racemosa</w:t>
            </w:r>
            <w:proofErr w:type="spellEnd"/>
          </w:p>
        </w:tc>
        <w:tc>
          <w:tcPr>
            <w:tcW w:w="1648" w:type="dxa"/>
            <w:vAlign w:val="center"/>
          </w:tcPr>
          <w:p w14:paraId="4FF631B9"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Lecythidaceae</w:t>
            </w:r>
            <w:proofErr w:type="spellEnd"/>
          </w:p>
        </w:tc>
        <w:tc>
          <w:tcPr>
            <w:tcW w:w="2250" w:type="dxa"/>
            <w:vAlign w:val="center"/>
          </w:tcPr>
          <w:p w14:paraId="32DE71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517" w:type="dxa"/>
            <w:vAlign w:val="center"/>
          </w:tcPr>
          <w:p w14:paraId="1AC67F2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D977C9" w:rsidRPr="00FD586F" w14:paraId="121C3F8C" w14:textId="77777777" w:rsidTr="002E43AC">
        <w:trPr>
          <w:trHeight w:val="446"/>
          <w:jc w:val="center"/>
        </w:trPr>
        <w:tc>
          <w:tcPr>
            <w:tcW w:w="824" w:type="dxa"/>
            <w:vAlign w:val="center"/>
          </w:tcPr>
          <w:p w14:paraId="5DB15C4B"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82E9DAE"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648" w:type="dxa"/>
            <w:vAlign w:val="center"/>
          </w:tcPr>
          <w:p w14:paraId="2F6426C1"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250" w:type="dxa"/>
            <w:vAlign w:val="center"/>
          </w:tcPr>
          <w:p w14:paraId="302F8E6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517" w:type="dxa"/>
            <w:vAlign w:val="center"/>
          </w:tcPr>
          <w:p w14:paraId="2B7712E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D977C9" w:rsidRPr="00FD586F" w14:paraId="404D3ECE" w14:textId="77777777" w:rsidTr="002E43AC">
        <w:trPr>
          <w:trHeight w:val="397"/>
          <w:jc w:val="center"/>
        </w:trPr>
        <w:tc>
          <w:tcPr>
            <w:tcW w:w="824" w:type="dxa"/>
            <w:vAlign w:val="center"/>
          </w:tcPr>
          <w:p w14:paraId="60BE905C"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9B50399"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Borassus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flabelliformis</w:t>
            </w:r>
            <w:proofErr w:type="spellEnd"/>
          </w:p>
        </w:tc>
        <w:tc>
          <w:tcPr>
            <w:tcW w:w="1648" w:type="dxa"/>
            <w:vAlign w:val="center"/>
          </w:tcPr>
          <w:p w14:paraId="0057C6D3"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Arecaceae</w:t>
            </w:r>
            <w:proofErr w:type="spellEnd"/>
          </w:p>
          <w:p w14:paraId="42732FA5" w14:textId="77777777" w:rsidR="00121044" w:rsidRPr="00FD586F" w:rsidRDefault="00121044" w:rsidP="002E43AC">
            <w:pPr>
              <w:spacing w:after="0" w:line="240" w:lineRule="auto"/>
              <w:rPr>
                <w:rFonts w:ascii="Times New Roman" w:hAnsi="Times New Roman" w:cs="Times New Roman"/>
                <w:sz w:val="20"/>
                <w:szCs w:val="24"/>
              </w:rPr>
            </w:pPr>
          </w:p>
        </w:tc>
        <w:tc>
          <w:tcPr>
            <w:tcW w:w="2250" w:type="dxa"/>
            <w:vAlign w:val="center"/>
          </w:tcPr>
          <w:p w14:paraId="57F7A01D"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Sap, Leaves, Bark, Wood, Leaves &amp; Roots</w:t>
            </w:r>
          </w:p>
        </w:tc>
        <w:tc>
          <w:tcPr>
            <w:tcW w:w="3517" w:type="dxa"/>
            <w:vAlign w:val="center"/>
          </w:tcPr>
          <w:p w14:paraId="51C6523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Construction, Crafts, Cultural &amp; Consumption</w:t>
            </w:r>
          </w:p>
        </w:tc>
      </w:tr>
      <w:tr w:rsidR="00D977C9" w:rsidRPr="00FD586F" w14:paraId="4319D5D8" w14:textId="77777777" w:rsidTr="002E43AC">
        <w:trPr>
          <w:trHeight w:val="446"/>
          <w:jc w:val="center"/>
        </w:trPr>
        <w:tc>
          <w:tcPr>
            <w:tcW w:w="824" w:type="dxa"/>
            <w:vAlign w:val="center"/>
          </w:tcPr>
          <w:p w14:paraId="6E6F4677"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DEF3712"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Butea </w:t>
            </w:r>
            <w:proofErr w:type="spellStart"/>
            <w:r w:rsidRPr="00FD586F">
              <w:rPr>
                <w:rFonts w:ascii="Times New Roman" w:hAnsi="Times New Roman" w:cs="Times New Roman"/>
                <w:i/>
                <w:iCs/>
                <w:sz w:val="20"/>
                <w:szCs w:val="24"/>
              </w:rPr>
              <w:t>monosperma</w:t>
            </w:r>
            <w:proofErr w:type="spellEnd"/>
          </w:p>
        </w:tc>
        <w:tc>
          <w:tcPr>
            <w:tcW w:w="1648" w:type="dxa"/>
            <w:vAlign w:val="center"/>
          </w:tcPr>
          <w:p w14:paraId="1D20807D"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02EDF1D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517" w:type="dxa"/>
            <w:vAlign w:val="center"/>
          </w:tcPr>
          <w:p w14:paraId="7D626717"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62580A8F" w14:textId="77777777" w:rsidTr="002E43AC">
        <w:trPr>
          <w:trHeight w:val="446"/>
          <w:jc w:val="center"/>
        </w:trPr>
        <w:tc>
          <w:tcPr>
            <w:tcW w:w="824" w:type="dxa"/>
            <w:vAlign w:val="center"/>
          </w:tcPr>
          <w:p w14:paraId="512D8D05"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B87D294"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Careya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arborea</w:t>
            </w:r>
            <w:proofErr w:type="spellEnd"/>
          </w:p>
        </w:tc>
        <w:tc>
          <w:tcPr>
            <w:tcW w:w="1648" w:type="dxa"/>
            <w:vAlign w:val="center"/>
          </w:tcPr>
          <w:p w14:paraId="04A668D6"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Lecythidaceae</w:t>
            </w:r>
            <w:proofErr w:type="spellEnd"/>
          </w:p>
        </w:tc>
        <w:tc>
          <w:tcPr>
            <w:tcW w:w="2250" w:type="dxa"/>
            <w:vAlign w:val="center"/>
          </w:tcPr>
          <w:p w14:paraId="7F1090E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 &amp; Wood</w:t>
            </w:r>
          </w:p>
        </w:tc>
        <w:tc>
          <w:tcPr>
            <w:tcW w:w="3517" w:type="dxa"/>
            <w:vAlign w:val="center"/>
          </w:tcPr>
          <w:p w14:paraId="399348AE"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Economical,  Medicinal, Fencing, Cultural &amp; Landscaping</w:t>
            </w:r>
          </w:p>
        </w:tc>
      </w:tr>
      <w:tr w:rsidR="00D977C9" w:rsidRPr="00FD586F" w14:paraId="53EF90E4" w14:textId="77777777" w:rsidTr="002E43AC">
        <w:trPr>
          <w:trHeight w:val="446"/>
          <w:jc w:val="center"/>
        </w:trPr>
        <w:tc>
          <w:tcPr>
            <w:tcW w:w="824" w:type="dxa"/>
            <w:vAlign w:val="center"/>
          </w:tcPr>
          <w:p w14:paraId="6699F780"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BB8C463"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Casearia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elliptica</w:t>
            </w:r>
            <w:proofErr w:type="spellEnd"/>
          </w:p>
        </w:tc>
        <w:tc>
          <w:tcPr>
            <w:tcW w:w="1648" w:type="dxa"/>
            <w:vAlign w:val="center"/>
          </w:tcPr>
          <w:p w14:paraId="3A52F078"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Flacourtiaceae</w:t>
            </w:r>
            <w:proofErr w:type="spellEnd"/>
          </w:p>
        </w:tc>
        <w:tc>
          <w:tcPr>
            <w:tcW w:w="2250" w:type="dxa"/>
            <w:vAlign w:val="center"/>
          </w:tcPr>
          <w:p w14:paraId="1ADFF1A8"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517" w:type="dxa"/>
            <w:vAlign w:val="center"/>
          </w:tcPr>
          <w:p w14:paraId="1C46672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D977C9" w:rsidRPr="00FD586F" w14:paraId="0E50BC7B" w14:textId="77777777" w:rsidTr="002E43AC">
        <w:trPr>
          <w:trHeight w:val="446"/>
          <w:jc w:val="center"/>
        </w:trPr>
        <w:tc>
          <w:tcPr>
            <w:tcW w:w="824" w:type="dxa"/>
            <w:vAlign w:val="center"/>
          </w:tcPr>
          <w:p w14:paraId="2896593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2AEA4DE8"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648" w:type="dxa"/>
            <w:vAlign w:val="center"/>
          </w:tcPr>
          <w:p w14:paraId="79BB8176"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962974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517" w:type="dxa"/>
            <w:vAlign w:val="center"/>
          </w:tcPr>
          <w:p w14:paraId="46538CE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D977C9" w:rsidRPr="00FD586F" w14:paraId="0CF45E58" w14:textId="77777777" w:rsidTr="002E43AC">
        <w:trPr>
          <w:trHeight w:val="446"/>
          <w:jc w:val="center"/>
        </w:trPr>
        <w:tc>
          <w:tcPr>
            <w:tcW w:w="824" w:type="dxa"/>
            <w:vAlign w:val="center"/>
          </w:tcPr>
          <w:p w14:paraId="4A5B7042"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0EE68F2"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Chloroxylon</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swietenia</w:t>
            </w:r>
            <w:proofErr w:type="spellEnd"/>
          </w:p>
        </w:tc>
        <w:tc>
          <w:tcPr>
            <w:tcW w:w="1648" w:type="dxa"/>
            <w:vAlign w:val="center"/>
          </w:tcPr>
          <w:p w14:paraId="453CE501"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250" w:type="dxa"/>
            <w:vAlign w:val="center"/>
          </w:tcPr>
          <w:p w14:paraId="4C2A301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517" w:type="dxa"/>
            <w:vAlign w:val="center"/>
          </w:tcPr>
          <w:p w14:paraId="09834B8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D977C9" w:rsidRPr="00FD586F" w14:paraId="67BA1F28" w14:textId="77777777" w:rsidTr="002E43AC">
        <w:trPr>
          <w:trHeight w:val="446"/>
          <w:jc w:val="center"/>
        </w:trPr>
        <w:tc>
          <w:tcPr>
            <w:tcW w:w="824" w:type="dxa"/>
            <w:vAlign w:val="center"/>
          </w:tcPr>
          <w:p w14:paraId="15D41E94"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5A5C79F"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Cochlospermum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religiosum</w:t>
            </w:r>
            <w:proofErr w:type="spellEnd"/>
          </w:p>
        </w:tc>
        <w:tc>
          <w:tcPr>
            <w:tcW w:w="1648" w:type="dxa"/>
            <w:vAlign w:val="center"/>
          </w:tcPr>
          <w:p w14:paraId="43E7C68C" w14:textId="77777777" w:rsidR="00206215" w:rsidRPr="00FD586F" w:rsidRDefault="00F126A5"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Bixaceae</w:t>
            </w:r>
            <w:proofErr w:type="spellEnd"/>
          </w:p>
        </w:tc>
        <w:tc>
          <w:tcPr>
            <w:tcW w:w="2250" w:type="dxa"/>
            <w:vAlign w:val="center"/>
          </w:tcPr>
          <w:p w14:paraId="2DB8D402" w14:textId="77777777" w:rsidR="00206215" w:rsidRPr="00FD586F" w:rsidRDefault="00F126A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flower,  bark, leaves &amp; Seed</w:t>
            </w:r>
          </w:p>
        </w:tc>
        <w:tc>
          <w:tcPr>
            <w:tcW w:w="3517" w:type="dxa"/>
            <w:vAlign w:val="center"/>
          </w:tcPr>
          <w:p w14:paraId="26AA20D4"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Industrial</w:t>
            </w:r>
          </w:p>
        </w:tc>
      </w:tr>
      <w:tr w:rsidR="00D977C9" w:rsidRPr="00FD586F" w14:paraId="6C929A4B" w14:textId="77777777" w:rsidTr="002E43AC">
        <w:trPr>
          <w:trHeight w:val="446"/>
          <w:jc w:val="center"/>
        </w:trPr>
        <w:tc>
          <w:tcPr>
            <w:tcW w:w="824" w:type="dxa"/>
            <w:vAlign w:val="center"/>
          </w:tcPr>
          <w:p w14:paraId="6A4A3FEF" w14:textId="77777777" w:rsidR="00131E29" w:rsidRPr="00FD586F" w:rsidRDefault="00131E29"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D839E13" w14:textId="77777777" w:rsidR="00131E29" w:rsidRPr="00FD586F" w:rsidRDefault="00131E29"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Cordia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dichotoma</w:t>
            </w:r>
            <w:proofErr w:type="spellEnd"/>
          </w:p>
        </w:tc>
        <w:tc>
          <w:tcPr>
            <w:tcW w:w="1648" w:type="dxa"/>
            <w:vAlign w:val="center"/>
          </w:tcPr>
          <w:p w14:paraId="7D54081B" w14:textId="77777777" w:rsidR="00131E29" w:rsidRPr="00FD586F" w:rsidRDefault="00131E29"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Boraginaceae</w:t>
            </w:r>
            <w:proofErr w:type="spellEnd"/>
          </w:p>
        </w:tc>
        <w:tc>
          <w:tcPr>
            <w:tcW w:w="2250" w:type="dxa"/>
            <w:vAlign w:val="center"/>
          </w:tcPr>
          <w:p w14:paraId="1BC7DF68" w14:textId="77777777" w:rsidR="00131E29" w:rsidRPr="00FD586F" w:rsidRDefault="00131E29"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Bark, Leaves &amp; seeds</w:t>
            </w:r>
          </w:p>
        </w:tc>
        <w:tc>
          <w:tcPr>
            <w:tcW w:w="3517" w:type="dxa"/>
            <w:vAlign w:val="center"/>
          </w:tcPr>
          <w:p w14:paraId="5DD26C53" w14:textId="77777777" w:rsidR="00131E29" w:rsidRPr="00FD586F" w:rsidRDefault="00131E29"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Food &amp; Edible</w:t>
            </w:r>
          </w:p>
        </w:tc>
      </w:tr>
      <w:tr w:rsidR="00D977C9" w:rsidRPr="00FD586F" w14:paraId="298EBF47" w14:textId="77777777" w:rsidTr="002E43AC">
        <w:trPr>
          <w:trHeight w:val="446"/>
          <w:jc w:val="center"/>
        </w:trPr>
        <w:tc>
          <w:tcPr>
            <w:tcW w:w="824" w:type="dxa"/>
            <w:vAlign w:val="center"/>
          </w:tcPr>
          <w:p w14:paraId="4F362FE6"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CD85FBF"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Dalbergia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p>
        </w:tc>
        <w:tc>
          <w:tcPr>
            <w:tcW w:w="1648" w:type="dxa"/>
            <w:vAlign w:val="center"/>
          </w:tcPr>
          <w:p w14:paraId="43DE1062"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39274B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517" w:type="dxa"/>
            <w:vAlign w:val="center"/>
          </w:tcPr>
          <w:p w14:paraId="3399AD01"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15C59CAA" w14:textId="77777777" w:rsidTr="002E43AC">
        <w:trPr>
          <w:trHeight w:val="446"/>
          <w:jc w:val="center"/>
        </w:trPr>
        <w:tc>
          <w:tcPr>
            <w:tcW w:w="824" w:type="dxa"/>
            <w:vAlign w:val="center"/>
          </w:tcPr>
          <w:p w14:paraId="644CDE4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3F95C88"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bengalensis</w:t>
            </w:r>
            <w:proofErr w:type="spellEnd"/>
          </w:p>
        </w:tc>
        <w:tc>
          <w:tcPr>
            <w:tcW w:w="1648" w:type="dxa"/>
            <w:vAlign w:val="center"/>
          </w:tcPr>
          <w:p w14:paraId="405FB375" w14:textId="77777777" w:rsidR="00206215" w:rsidRPr="00FD586F" w:rsidRDefault="00206215"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250" w:type="dxa"/>
            <w:vAlign w:val="center"/>
          </w:tcPr>
          <w:p w14:paraId="327478A1"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517" w:type="dxa"/>
            <w:vAlign w:val="center"/>
          </w:tcPr>
          <w:p w14:paraId="39448C42"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D977C9" w:rsidRPr="00FD586F" w14:paraId="13C26387" w14:textId="77777777" w:rsidTr="002E43AC">
        <w:trPr>
          <w:trHeight w:val="446"/>
          <w:jc w:val="center"/>
        </w:trPr>
        <w:tc>
          <w:tcPr>
            <w:tcW w:w="824" w:type="dxa"/>
            <w:vAlign w:val="center"/>
          </w:tcPr>
          <w:p w14:paraId="5917F3A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6EC56D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hispida</w:t>
            </w:r>
            <w:proofErr w:type="spellEnd"/>
          </w:p>
        </w:tc>
        <w:tc>
          <w:tcPr>
            <w:tcW w:w="1648" w:type="dxa"/>
            <w:vAlign w:val="center"/>
          </w:tcPr>
          <w:p w14:paraId="33CB6C63" w14:textId="77777777" w:rsidR="00206215" w:rsidRPr="00FD586F" w:rsidRDefault="00206215"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250" w:type="dxa"/>
            <w:vAlign w:val="center"/>
          </w:tcPr>
          <w:p w14:paraId="1E09F15A"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 Bark</w:t>
            </w:r>
          </w:p>
        </w:tc>
        <w:tc>
          <w:tcPr>
            <w:tcW w:w="3517" w:type="dxa"/>
            <w:vAlign w:val="center"/>
          </w:tcPr>
          <w:p w14:paraId="7E7CC5EF"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Fodder, Cultural</w:t>
            </w:r>
          </w:p>
        </w:tc>
      </w:tr>
      <w:tr w:rsidR="00D977C9" w:rsidRPr="00FD586F" w14:paraId="711C90FF" w14:textId="77777777" w:rsidTr="002E43AC">
        <w:trPr>
          <w:trHeight w:val="446"/>
          <w:jc w:val="center"/>
        </w:trPr>
        <w:tc>
          <w:tcPr>
            <w:tcW w:w="824" w:type="dxa"/>
            <w:vAlign w:val="center"/>
          </w:tcPr>
          <w:p w14:paraId="2370F5B5" w14:textId="77777777" w:rsidR="00A73ABE" w:rsidRPr="00FD586F" w:rsidRDefault="00A73ABE"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F8ED50E"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religiosa</w:t>
            </w:r>
            <w:proofErr w:type="spellEnd"/>
          </w:p>
        </w:tc>
        <w:tc>
          <w:tcPr>
            <w:tcW w:w="1648" w:type="dxa"/>
            <w:vAlign w:val="center"/>
          </w:tcPr>
          <w:p w14:paraId="65904BAE" w14:textId="77777777" w:rsidR="00A73ABE" w:rsidRPr="00FD586F" w:rsidRDefault="00A73ABE" w:rsidP="002E43AC">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250" w:type="dxa"/>
            <w:vAlign w:val="center"/>
          </w:tcPr>
          <w:p w14:paraId="6BB44AFE" w14:textId="77777777" w:rsidR="00A73ABE" w:rsidRPr="00FD586F" w:rsidRDefault="00A73ABE"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517" w:type="dxa"/>
            <w:vAlign w:val="center"/>
          </w:tcPr>
          <w:p w14:paraId="7EADEAFB" w14:textId="77777777" w:rsidR="00A73ABE" w:rsidRPr="00FD586F" w:rsidRDefault="00A73ABE"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D977C9" w:rsidRPr="00FD586F" w14:paraId="1C97BFA1" w14:textId="77777777" w:rsidTr="002E43AC">
        <w:trPr>
          <w:trHeight w:val="642"/>
          <w:jc w:val="center"/>
        </w:trPr>
        <w:tc>
          <w:tcPr>
            <w:tcW w:w="824" w:type="dxa"/>
            <w:vAlign w:val="center"/>
          </w:tcPr>
          <w:p w14:paraId="6FF3838A"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C0A3D8A"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Lannea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coromandelica</w:t>
            </w:r>
            <w:proofErr w:type="spellEnd"/>
          </w:p>
        </w:tc>
        <w:tc>
          <w:tcPr>
            <w:tcW w:w="1648" w:type="dxa"/>
            <w:vAlign w:val="center"/>
          </w:tcPr>
          <w:p w14:paraId="5FE7D370"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250" w:type="dxa"/>
            <w:vAlign w:val="center"/>
          </w:tcPr>
          <w:p w14:paraId="5BA756B6"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w:t>
            </w:r>
          </w:p>
        </w:tc>
        <w:tc>
          <w:tcPr>
            <w:tcW w:w="3517" w:type="dxa"/>
            <w:vAlign w:val="center"/>
          </w:tcPr>
          <w:p w14:paraId="3DB67A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3DA3BAAD" w14:textId="77777777" w:rsidTr="002E43AC">
        <w:trPr>
          <w:trHeight w:val="446"/>
          <w:jc w:val="center"/>
        </w:trPr>
        <w:tc>
          <w:tcPr>
            <w:tcW w:w="824" w:type="dxa"/>
            <w:vAlign w:val="center"/>
          </w:tcPr>
          <w:p w14:paraId="049F46E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D70B7DA"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Mangifera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648" w:type="dxa"/>
            <w:vAlign w:val="center"/>
          </w:tcPr>
          <w:p w14:paraId="184A2A85" w14:textId="77777777" w:rsidR="00121044" w:rsidRPr="00FD586F" w:rsidRDefault="00121044"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250" w:type="dxa"/>
            <w:vAlign w:val="center"/>
          </w:tcPr>
          <w:p w14:paraId="704E01C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517" w:type="dxa"/>
            <w:vAlign w:val="center"/>
          </w:tcPr>
          <w:p w14:paraId="7BA680A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D977C9" w:rsidRPr="00FD586F" w14:paraId="5D842170" w14:textId="77777777" w:rsidTr="002E43AC">
        <w:trPr>
          <w:trHeight w:val="446"/>
          <w:jc w:val="center"/>
        </w:trPr>
        <w:tc>
          <w:tcPr>
            <w:tcW w:w="824" w:type="dxa"/>
            <w:vAlign w:val="center"/>
          </w:tcPr>
          <w:p w14:paraId="4D3D577D"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5522BAE"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648" w:type="dxa"/>
            <w:vAlign w:val="center"/>
          </w:tcPr>
          <w:p w14:paraId="7C6280CF" w14:textId="77777777" w:rsidR="00206215" w:rsidRPr="00FD586F" w:rsidRDefault="00206215"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Moringaceae</w:t>
            </w:r>
            <w:proofErr w:type="spellEnd"/>
          </w:p>
        </w:tc>
        <w:tc>
          <w:tcPr>
            <w:tcW w:w="2250" w:type="dxa"/>
            <w:vAlign w:val="center"/>
          </w:tcPr>
          <w:p w14:paraId="69F473CB"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517" w:type="dxa"/>
            <w:vAlign w:val="center"/>
          </w:tcPr>
          <w:p w14:paraId="620B107B"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D977C9" w:rsidRPr="00FD586F" w14:paraId="4C30099A" w14:textId="77777777" w:rsidTr="002E43AC">
        <w:trPr>
          <w:trHeight w:val="446"/>
          <w:jc w:val="center"/>
        </w:trPr>
        <w:tc>
          <w:tcPr>
            <w:tcW w:w="824" w:type="dxa"/>
            <w:vAlign w:val="center"/>
          </w:tcPr>
          <w:p w14:paraId="3103AEF7"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55BF512"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Phyllanthus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emblica</w:t>
            </w:r>
            <w:proofErr w:type="spellEnd"/>
          </w:p>
        </w:tc>
        <w:tc>
          <w:tcPr>
            <w:tcW w:w="1648" w:type="dxa"/>
            <w:vAlign w:val="center"/>
          </w:tcPr>
          <w:p w14:paraId="63D5AE58" w14:textId="77777777" w:rsidR="00C54B91" w:rsidRPr="00FD586F" w:rsidRDefault="00C54B9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Phyllanthaceae</w:t>
            </w:r>
            <w:proofErr w:type="spellEnd"/>
          </w:p>
        </w:tc>
        <w:tc>
          <w:tcPr>
            <w:tcW w:w="2250" w:type="dxa"/>
            <w:vAlign w:val="center"/>
          </w:tcPr>
          <w:p w14:paraId="178E5B1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517" w:type="dxa"/>
            <w:vAlign w:val="center"/>
          </w:tcPr>
          <w:p w14:paraId="4B490ACC"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D977C9" w:rsidRPr="00FD586F" w14:paraId="28656306" w14:textId="77777777" w:rsidTr="002E43AC">
        <w:trPr>
          <w:trHeight w:val="446"/>
          <w:jc w:val="center"/>
        </w:trPr>
        <w:tc>
          <w:tcPr>
            <w:tcW w:w="824" w:type="dxa"/>
            <w:vAlign w:val="center"/>
          </w:tcPr>
          <w:p w14:paraId="69ED3C73"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D34EA0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Pongamia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pinnata</w:t>
            </w:r>
            <w:proofErr w:type="spellEnd"/>
          </w:p>
        </w:tc>
        <w:tc>
          <w:tcPr>
            <w:tcW w:w="1648" w:type="dxa"/>
            <w:vAlign w:val="center"/>
          </w:tcPr>
          <w:p w14:paraId="02022D97"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89BABAF"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517" w:type="dxa"/>
            <w:vAlign w:val="center"/>
          </w:tcPr>
          <w:p w14:paraId="77162A65"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Fuelwood, Oil (biofuel), Fodder, Soil reclamation,</w:t>
            </w:r>
          </w:p>
        </w:tc>
      </w:tr>
      <w:tr w:rsidR="00D977C9" w:rsidRPr="00FD586F" w14:paraId="7272B48F" w14:textId="77777777" w:rsidTr="002E43AC">
        <w:trPr>
          <w:trHeight w:val="446"/>
          <w:jc w:val="center"/>
        </w:trPr>
        <w:tc>
          <w:tcPr>
            <w:tcW w:w="824" w:type="dxa"/>
            <w:vAlign w:val="center"/>
          </w:tcPr>
          <w:p w14:paraId="54949A3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3EE3E26"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Saraca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asoca</w:t>
            </w:r>
            <w:proofErr w:type="spellEnd"/>
          </w:p>
        </w:tc>
        <w:tc>
          <w:tcPr>
            <w:tcW w:w="1648" w:type="dxa"/>
            <w:vAlign w:val="center"/>
          </w:tcPr>
          <w:p w14:paraId="45D31AC9"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4EB768D6" w14:textId="77777777" w:rsidR="00206215"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flower, leaves &amp; root</w:t>
            </w:r>
          </w:p>
        </w:tc>
        <w:tc>
          <w:tcPr>
            <w:tcW w:w="3517" w:type="dxa"/>
            <w:vAlign w:val="center"/>
          </w:tcPr>
          <w:p w14:paraId="6D3DAF15" w14:textId="77777777" w:rsidR="00206215"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Cosmetics, Cultural &amp; Religious</w:t>
            </w:r>
          </w:p>
        </w:tc>
      </w:tr>
      <w:tr w:rsidR="00D977C9" w:rsidRPr="00FD586F" w14:paraId="01ABB96E" w14:textId="77777777" w:rsidTr="002E43AC">
        <w:trPr>
          <w:trHeight w:val="446"/>
          <w:jc w:val="center"/>
        </w:trPr>
        <w:tc>
          <w:tcPr>
            <w:tcW w:w="824" w:type="dxa"/>
            <w:vAlign w:val="center"/>
          </w:tcPr>
          <w:p w14:paraId="3585BC93"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6A01929"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648" w:type="dxa"/>
            <w:vAlign w:val="center"/>
          </w:tcPr>
          <w:p w14:paraId="26F217DB"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3089FDDB" w14:textId="77777777" w:rsidR="00206215"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517" w:type="dxa"/>
            <w:vAlign w:val="center"/>
          </w:tcPr>
          <w:p w14:paraId="38DC9778" w14:textId="77777777" w:rsidR="00206215"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D977C9" w:rsidRPr="00FD586F" w14:paraId="18DAB3DF" w14:textId="77777777" w:rsidTr="002E43AC">
        <w:trPr>
          <w:trHeight w:val="446"/>
          <w:jc w:val="center"/>
        </w:trPr>
        <w:tc>
          <w:tcPr>
            <w:tcW w:w="824" w:type="dxa"/>
            <w:vAlign w:val="center"/>
          </w:tcPr>
          <w:p w14:paraId="33F5547A"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5B6A9E8"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Tamarindus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648" w:type="dxa"/>
            <w:vAlign w:val="center"/>
          </w:tcPr>
          <w:p w14:paraId="2BA1151B"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5DB36EE5"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517" w:type="dxa"/>
            <w:vAlign w:val="center"/>
          </w:tcPr>
          <w:p w14:paraId="47B228F9"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D977C9" w:rsidRPr="00FD586F" w14:paraId="143BF4EB" w14:textId="77777777" w:rsidTr="002E43AC">
        <w:trPr>
          <w:trHeight w:val="446"/>
          <w:jc w:val="center"/>
        </w:trPr>
        <w:tc>
          <w:tcPr>
            <w:tcW w:w="824" w:type="dxa"/>
            <w:vAlign w:val="center"/>
          </w:tcPr>
          <w:p w14:paraId="19333C91"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DA75640"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alata</w:t>
            </w:r>
            <w:proofErr w:type="spellEnd"/>
          </w:p>
        </w:tc>
        <w:tc>
          <w:tcPr>
            <w:tcW w:w="1648" w:type="dxa"/>
            <w:vAlign w:val="center"/>
          </w:tcPr>
          <w:p w14:paraId="77A4AB57" w14:textId="77777777" w:rsidR="00C54B91" w:rsidRPr="00FD586F" w:rsidRDefault="00C54B9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250" w:type="dxa"/>
            <w:vAlign w:val="center"/>
          </w:tcPr>
          <w:p w14:paraId="034E1D7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517" w:type="dxa"/>
            <w:vAlign w:val="center"/>
          </w:tcPr>
          <w:p w14:paraId="66CE526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D977C9" w:rsidRPr="00FD586F" w14:paraId="296EC76B" w14:textId="77777777" w:rsidTr="002E43AC">
        <w:trPr>
          <w:trHeight w:val="446"/>
          <w:jc w:val="center"/>
        </w:trPr>
        <w:tc>
          <w:tcPr>
            <w:tcW w:w="824" w:type="dxa"/>
            <w:vAlign w:val="center"/>
          </w:tcPr>
          <w:p w14:paraId="5B2F8807"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9825846"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648" w:type="dxa"/>
            <w:vAlign w:val="center"/>
          </w:tcPr>
          <w:p w14:paraId="28814634" w14:textId="77777777" w:rsidR="00C54B91" w:rsidRPr="00FD586F" w:rsidRDefault="00C54B9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250" w:type="dxa"/>
            <w:vAlign w:val="center"/>
          </w:tcPr>
          <w:p w14:paraId="026F0B64"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517" w:type="dxa"/>
            <w:vAlign w:val="center"/>
          </w:tcPr>
          <w:p w14:paraId="7914AE47"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54CE57DC" w14:textId="77777777" w:rsidTr="002E43AC">
        <w:trPr>
          <w:trHeight w:val="446"/>
          <w:jc w:val="center"/>
        </w:trPr>
        <w:tc>
          <w:tcPr>
            <w:tcW w:w="824" w:type="dxa"/>
            <w:vAlign w:val="center"/>
          </w:tcPr>
          <w:p w14:paraId="19E51463"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44BDC81"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chebula</w:t>
            </w:r>
            <w:proofErr w:type="spellEnd"/>
          </w:p>
        </w:tc>
        <w:tc>
          <w:tcPr>
            <w:tcW w:w="1648" w:type="dxa"/>
            <w:vAlign w:val="center"/>
          </w:tcPr>
          <w:p w14:paraId="6D56FFBA" w14:textId="77777777" w:rsidR="00C54B91" w:rsidRPr="00FD586F" w:rsidRDefault="00C54B9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250" w:type="dxa"/>
            <w:vAlign w:val="center"/>
          </w:tcPr>
          <w:p w14:paraId="3D9D6B9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517" w:type="dxa"/>
            <w:vAlign w:val="center"/>
          </w:tcPr>
          <w:p w14:paraId="5B367FB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D977C9" w:rsidRPr="00FD586F" w14:paraId="33450D44" w14:textId="77777777" w:rsidTr="002E43AC">
        <w:trPr>
          <w:trHeight w:val="446"/>
          <w:jc w:val="center"/>
        </w:trPr>
        <w:tc>
          <w:tcPr>
            <w:tcW w:w="824" w:type="dxa"/>
            <w:vAlign w:val="center"/>
          </w:tcPr>
          <w:p w14:paraId="0B0D7E99"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1FBE67BC"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Wrightia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tinctoria</w:t>
            </w:r>
            <w:proofErr w:type="spellEnd"/>
          </w:p>
        </w:tc>
        <w:tc>
          <w:tcPr>
            <w:tcW w:w="1648" w:type="dxa"/>
            <w:vAlign w:val="center"/>
          </w:tcPr>
          <w:p w14:paraId="669E5AF5" w14:textId="77777777" w:rsidR="00C54B91" w:rsidRPr="00FD586F" w:rsidRDefault="00C54B9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Apocynaceae</w:t>
            </w:r>
            <w:proofErr w:type="spellEnd"/>
          </w:p>
        </w:tc>
        <w:tc>
          <w:tcPr>
            <w:tcW w:w="2250" w:type="dxa"/>
            <w:vAlign w:val="center"/>
          </w:tcPr>
          <w:p w14:paraId="641443AA"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517" w:type="dxa"/>
            <w:vAlign w:val="center"/>
          </w:tcPr>
          <w:p w14:paraId="7874C8B7"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6EDD8E72" w14:textId="77777777" w:rsidTr="002E43AC">
        <w:trPr>
          <w:trHeight w:val="446"/>
          <w:jc w:val="center"/>
        </w:trPr>
        <w:tc>
          <w:tcPr>
            <w:tcW w:w="824" w:type="dxa"/>
            <w:vAlign w:val="center"/>
          </w:tcPr>
          <w:p w14:paraId="7B1ABC0C"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BAD0A1A"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Ziziphus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xylopyrus</w:t>
            </w:r>
            <w:proofErr w:type="spellEnd"/>
          </w:p>
        </w:tc>
        <w:tc>
          <w:tcPr>
            <w:tcW w:w="1648" w:type="dxa"/>
            <w:vAlign w:val="center"/>
          </w:tcPr>
          <w:p w14:paraId="48695718" w14:textId="77777777" w:rsidR="00C54B91" w:rsidRPr="00FD586F" w:rsidRDefault="00C54B9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Rhamnaceae</w:t>
            </w:r>
            <w:proofErr w:type="spellEnd"/>
          </w:p>
        </w:tc>
        <w:tc>
          <w:tcPr>
            <w:tcW w:w="2250" w:type="dxa"/>
            <w:vAlign w:val="center"/>
          </w:tcPr>
          <w:p w14:paraId="0C3F10C8"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517" w:type="dxa"/>
            <w:vAlign w:val="center"/>
          </w:tcPr>
          <w:p w14:paraId="6A73930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bl>
    <w:p w14:paraId="44AEB01D" w14:textId="77777777" w:rsidR="00C54B91" w:rsidRPr="006B3EEA" w:rsidRDefault="00C54B91" w:rsidP="00C54B91">
      <w:pPr>
        <w:pStyle w:val="NormalWeb"/>
        <w:spacing w:line="360" w:lineRule="auto"/>
        <w:ind w:left="-709" w:right="-897"/>
      </w:pPr>
      <w:r w:rsidRPr="006B3EEA">
        <w:rPr>
          <w:b/>
          <w:bCs/>
          <w:lang w:val="en-US"/>
        </w:rPr>
        <w:t xml:space="preserve">Table 2: Ethno botanical Survey of Tree Species and their importance in </w:t>
      </w:r>
      <w:r w:rsidRPr="006B3EEA">
        <w:rPr>
          <w:b/>
        </w:rPr>
        <w:t>Kurnool District (Site 2)</w:t>
      </w:r>
    </w:p>
    <w:tbl>
      <w:tblPr>
        <w:tblStyle w:val="TableGrid"/>
        <w:tblW w:w="10673" w:type="dxa"/>
        <w:tblInd w:w="-856" w:type="dxa"/>
        <w:tblLayout w:type="fixed"/>
        <w:tblLook w:val="04A0" w:firstRow="1" w:lastRow="0" w:firstColumn="1" w:lastColumn="0" w:noHBand="0" w:noVBand="1"/>
      </w:tblPr>
      <w:tblGrid>
        <w:gridCol w:w="851"/>
        <w:gridCol w:w="1823"/>
        <w:gridCol w:w="1440"/>
        <w:gridCol w:w="2880"/>
        <w:gridCol w:w="3679"/>
      </w:tblGrid>
      <w:tr w:rsidR="00FD586F" w:rsidRPr="00FD586F" w14:paraId="05441742" w14:textId="77777777" w:rsidTr="00061C8F">
        <w:trPr>
          <w:trHeight w:val="557"/>
        </w:trPr>
        <w:tc>
          <w:tcPr>
            <w:tcW w:w="851" w:type="dxa"/>
            <w:vAlign w:val="center"/>
            <w:hideMark/>
          </w:tcPr>
          <w:p w14:paraId="7CA71662" w14:textId="77777777" w:rsidR="00FD586F" w:rsidRPr="00FD586F" w:rsidRDefault="00FD586F" w:rsidP="00FD586F">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1823" w:type="dxa"/>
            <w:vAlign w:val="center"/>
          </w:tcPr>
          <w:p w14:paraId="3112A33D" w14:textId="77777777" w:rsidR="00FD586F" w:rsidRPr="00FD586F" w:rsidRDefault="00FD586F" w:rsidP="00FD586F">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440" w:type="dxa"/>
            <w:vAlign w:val="center"/>
            <w:hideMark/>
          </w:tcPr>
          <w:p w14:paraId="330D3BE5" w14:textId="77777777" w:rsidR="00FD586F" w:rsidRPr="00FD586F" w:rsidRDefault="00FD586F" w:rsidP="00FD586F">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880" w:type="dxa"/>
            <w:vAlign w:val="center"/>
            <w:hideMark/>
          </w:tcPr>
          <w:p w14:paraId="1DBF86C7" w14:textId="77777777" w:rsidR="00FD586F" w:rsidRPr="00FD586F" w:rsidRDefault="00FD586F" w:rsidP="00FD586F">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679" w:type="dxa"/>
            <w:vAlign w:val="center"/>
            <w:hideMark/>
          </w:tcPr>
          <w:p w14:paraId="57A237D0" w14:textId="77777777" w:rsidR="00FD586F" w:rsidRPr="00FD586F" w:rsidRDefault="00FD586F" w:rsidP="00FD586F">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FD586F" w:rsidRPr="00FD586F" w14:paraId="5D06B16A" w14:textId="77777777" w:rsidTr="00061C8F">
        <w:trPr>
          <w:trHeight w:val="557"/>
        </w:trPr>
        <w:tc>
          <w:tcPr>
            <w:tcW w:w="851" w:type="dxa"/>
            <w:vAlign w:val="center"/>
          </w:tcPr>
          <w:p w14:paraId="203CF9A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E42116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chundra</w:t>
            </w:r>
            <w:proofErr w:type="spellEnd"/>
          </w:p>
        </w:tc>
        <w:tc>
          <w:tcPr>
            <w:tcW w:w="1440" w:type="dxa"/>
            <w:vAlign w:val="center"/>
          </w:tcPr>
          <w:p w14:paraId="27A2437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702AB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679" w:type="dxa"/>
            <w:vAlign w:val="center"/>
          </w:tcPr>
          <w:p w14:paraId="5C73AED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Construction, Agriculture &amp; Commercial </w:t>
            </w:r>
          </w:p>
        </w:tc>
      </w:tr>
      <w:tr w:rsidR="00FD586F" w:rsidRPr="00FD586F" w14:paraId="7EDFB892" w14:textId="77777777" w:rsidTr="00061C8F">
        <w:trPr>
          <w:trHeight w:val="557"/>
        </w:trPr>
        <w:tc>
          <w:tcPr>
            <w:tcW w:w="851" w:type="dxa"/>
            <w:vAlign w:val="center"/>
          </w:tcPr>
          <w:p w14:paraId="64D1046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1A2B58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leucophloea</w:t>
            </w:r>
            <w:proofErr w:type="spellEnd"/>
          </w:p>
        </w:tc>
        <w:tc>
          <w:tcPr>
            <w:tcW w:w="1440" w:type="dxa"/>
            <w:vAlign w:val="center"/>
          </w:tcPr>
          <w:p w14:paraId="1A1B4BF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43E44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Seeds &amp; Wood</w:t>
            </w:r>
          </w:p>
        </w:tc>
        <w:tc>
          <w:tcPr>
            <w:tcW w:w="3679" w:type="dxa"/>
            <w:vAlign w:val="center"/>
          </w:tcPr>
          <w:p w14:paraId="03E8390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Agriculture &amp; Commercial</w:t>
            </w:r>
          </w:p>
        </w:tc>
      </w:tr>
      <w:tr w:rsidR="00FD586F" w:rsidRPr="00FD586F" w14:paraId="10337898" w14:textId="77777777" w:rsidTr="00061C8F">
        <w:trPr>
          <w:trHeight w:val="557"/>
        </w:trPr>
        <w:tc>
          <w:tcPr>
            <w:tcW w:w="851" w:type="dxa"/>
            <w:vAlign w:val="center"/>
          </w:tcPr>
          <w:p w14:paraId="67B8B7B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46DD3D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nilotica</w:t>
            </w:r>
            <w:proofErr w:type="spellEnd"/>
          </w:p>
        </w:tc>
        <w:tc>
          <w:tcPr>
            <w:tcW w:w="1440" w:type="dxa"/>
            <w:vAlign w:val="center"/>
          </w:tcPr>
          <w:p w14:paraId="74655E9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FEB6FA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679" w:type="dxa"/>
            <w:vAlign w:val="center"/>
          </w:tcPr>
          <w:p w14:paraId="3626F93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FD586F" w:rsidRPr="00FD586F" w14:paraId="310A92D5" w14:textId="77777777" w:rsidTr="00061C8F">
        <w:trPr>
          <w:trHeight w:val="557"/>
        </w:trPr>
        <w:tc>
          <w:tcPr>
            <w:tcW w:w="851" w:type="dxa"/>
            <w:vAlign w:val="center"/>
          </w:tcPr>
          <w:p w14:paraId="21A608E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9AF7946"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Adina </w:t>
            </w:r>
            <w:proofErr w:type="spellStart"/>
            <w:r w:rsidRPr="00FD586F">
              <w:rPr>
                <w:rFonts w:ascii="Times New Roman" w:hAnsi="Times New Roman" w:cs="Times New Roman"/>
                <w:i/>
                <w:iCs/>
                <w:sz w:val="20"/>
                <w:szCs w:val="24"/>
              </w:rPr>
              <w:t>cordifolia</w:t>
            </w:r>
            <w:proofErr w:type="spellEnd"/>
          </w:p>
        </w:tc>
        <w:tc>
          <w:tcPr>
            <w:tcW w:w="1440" w:type="dxa"/>
            <w:vAlign w:val="center"/>
          </w:tcPr>
          <w:p w14:paraId="5BCC74F4"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880" w:type="dxa"/>
            <w:vAlign w:val="center"/>
          </w:tcPr>
          <w:p w14:paraId="4DAF9EA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Roots, Leaves, Rhizome &amp; Bark</w:t>
            </w:r>
          </w:p>
        </w:tc>
        <w:tc>
          <w:tcPr>
            <w:tcW w:w="3679" w:type="dxa"/>
            <w:vAlign w:val="center"/>
          </w:tcPr>
          <w:p w14:paraId="6566BA6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and fodder</w:t>
            </w:r>
          </w:p>
        </w:tc>
      </w:tr>
      <w:tr w:rsidR="00FD586F" w:rsidRPr="00FD586F" w14:paraId="691C5C50" w14:textId="77777777" w:rsidTr="00061C8F">
        <w:trPr>
          <w:trHeight w:val="557"/>
        </w:trPr>
        <w:tc>
          <w:tcPr>
            <w:tcW w:w="851" w:type="dxa"/>
            <w:vAlign w:val="center"/>
          </w:tcPr>
          <w:p w14:paraId="7DAFC7C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B90D5D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Aegle </w:t>
            </w:r>
            <w:proofErr w:type="spellStart"/>
            <w:r w:rsidRPr="00FD586F">
              <w:rPr>
                <w:rFonts w:ascii="Times New Roman" w:hAnsi="Times New Roman" w:cs="Times New Roman"/>
                <w:i/>
                <w:iCs/>
                <w:sz w:val="20"/>
                <w:szCs w:val="24"/>
              </w:rPr>
              <w:t>marmelos</w:t>
            </w:r>
            <w:proofErr w:type="spellEnd"/>
          </w:p>
        </w:tc>
        <w:tc>
          <w:tcPr>
            <w:tcW w:w="1440" w:type="dxa"/>
            <w:vAlign w:val="center"/>
          </w:tcPr>
          <w:p w14:paraId="5E67A4BE"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880" w:type="dxa"/>
            <w:vAlign w:val="center"/>
          </w:tcPr>
          <w:p w14:paraId="4927E37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679" w:type="dxa"/>
            <w:vAlign w:val="center"/>
          </w:tcPr>
          <w:p w14:paraId="1A4F23C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FD586F" w:rsidRPr="00FD586F" w14:paraId="3E7D509D" w14:textId="77777777" w:rsidTr="00061C8F">
        <w:trPr>
          <w:trHeight w:val="557"/>
        </w:trPr>
        <w:tc>
          <w:tcPr>
            <w:tcW w:w="851" w:type="dxa"/>
            <w:vAlign w:val="center"/>
          </w:tcPr>
          <w:p w14:paraId="000E4CC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A4D88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Alangium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salvifolium</w:t>
            </w:r>
            <w:proofErr w:type="spellEnd"/>
          </w:p>
        </w:tc>
        <w:tc>
          <w:tcPr>
            <w:tcW w:w="1440" w:type="dxa"/>
            <w:vAlign w:val="center"/>
          </w:tcPr>
          <w:p w14:paraId="321338D1"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Alangiaceae</w:t>
            </w:r>
            <w:proofErr w:type="spellEnd"/>
          </w:p>
        </w:tc>
        <w:tc>
          <w:tcPr>
            <w:tcW w:w="2880" w:type="dxa"/>
            <w:vAlign w:val="center"/>
          </w:tcPr>
          <w:p w14:paraId="26776A84"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679" w:type="dxa"/>
            <w:vAlign w:val="center"/>
          </w:tcPr>
          <w:p w14:paraId="4E3E137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FD586F" w:rsidRPr="00FD586F" w14:paraId="6F3B80D2" w14:textId="77777777" w:rsidTr="00061C8F">
        <w:trPr>
          <w:trHeight w:val="557"/>
        </w:trPr>
        <w:tc>
          <w:tcPr>
            <w:tcW w:w="851" w:type="dxa"/>
            <w:vAlign w:val="center"/>
          </w:tcPr>
          <w:p w14:paraId="688A5A1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EAF3A5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amara</w:t>
            </w:r>
            <w:proofErr w:type="spellEnd"/>
          </w:p>
        </w:tc>
        <w:tc>
          <w:tcPr>
            <w:tcW w:w="1440" w:type="dxa"/>
            <w:vAlign w:val="center"/>
          </w:tcPr>
          <w:p w14:paraId="435ECDFD"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71132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679" w:type="dxa"/>
            <w:vAlign w:val="center"/>
          </w:tcPr>
          <w:p w14:paraId="59C4D56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FD586F" w:rsidRPr="00FD586F" w14:paraId="3616EA84" w14:textId="77777777" w:rsidTr="00061C8F">
        <w:trPr>
          <w:trHeight w:val="557"/>
        </w:trPr>
        <w:tc>
          <w:tcPr>
            <w:tcW w:w="851" w:type="dxa"/>
            <w:vAlign w:val="center"/>
          </w:tcPr>
          <w:p w14:paraId="58C9DF2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383373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julibrissin</w:t>
            </w:r>
            <w:proofErr w:type="spellEnd"/>
          </w:p>
        </w:tc>
        <w:tc>
          <w:tcPr>
            <w:tcW w:w="1440" w:type="dxa"/>
            <w:vAlign w:val="center"/>
          </w:tcPr>
          <w:p w14:paraId="6BEABEA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7A00B6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679" w:type="dxa"/>
            <w:vAlign w:val="center"/>
          </w:tcPr>
          <w:p w14:paraId="41E2D51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FD586F" w:rsidRPr="00FD586F" w14:paraId="03F02000" w14:textId="77777777" w:rsidTr="00061C8F">
        <w:trPr>
          <w:trHeight w:val="557"/>
        </w:trPr>
        <w:tc>
          <w:tcPr>
            <w:tcW w:w="851" w:type="dxa"/>
            <w:vAlign w:val="center"/>
          </w:tcPr>
          <w:p w14:paraId="282FA52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6DF3217"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lebback</w:t>
            </w:r>
            <w:proofErr w:type="spellEnd"/>
          </w:p>
        </w:tc>
        <w:tc>
          <w:tcPr>
            <w:tcW w:w="1440" w:type="dxa"/>
            <w:vAlign w:val="center"/>
          </w:tcPr>
          <w:p w14:paraId="7B91784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6C0AA38"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679" w:type="dxa"/>
            <w:vAlign w:val="center"/>
          </w:tcPr>
          <w:p w14:paraId="784ED938"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&amp; fodder</w:t>
            </w:r>
          </w:p>
        </w:tc>
      </w:tr>
      <w:tr w:rsidR="00FD586F" w:rsidRPr="00FD586F" w14:paraId="50EEF80F" w14:textId="77777777" w:rsidTr="00061C8F">
        <w:trPr>
          <w:trHeight w:val="557"/>
        </w:trPr>
        <w:tc>
          <w:tcPr>
            <w:tcW w:w="851" w:type="dxa"/>
            <w:vAlign w:val="center"/>
          </w:tcPr>
          <w:p w14:paraId="2E084DC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F9CCAD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Anacardium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occidentale</w:t>
            </w:r>
            <w:proofErr w:type="spellEnd"/>
          </w:p>
        </w:tc>
        <w:tc>
          <w:tcPr>
            <w:tcW w:w="1440" w:type="dxa"/>
            <w:vAlign w:val="center"/>
          </w:tcPr>
          <w:p w14:paraId="0D1DB9FA"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880" w:type="dxa"/>
            <w:vAlign w:val="center"/>
          </w:tcPr>
          <w:p w14:paraId="48745D9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679" w:type="dxa"/>
            <w:vAlign w:val="center"/>
          </w:tcPr>
          <w:p w14:paraId="33369B4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FD586F" w:rsidRPr="00FD586F" w14:paraId="54BBED9D" w14:textId="77777777" w:rsidTr="00061C8F">
        <w:trPr>
          <w:trHeight w:val="557"/>
        </w:trPr>
        <w:tc>
          <w:tcPr>
            <w:tcW w:w="851" w:type="dxa"/>
            <w:vAlign w:val="center"/>
          </w:tcPr>
          <w:p w14:paraId="7AAF436B"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0BA5642"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Anogeissus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p>
        </w:tc>
        <w:tc>
          <w:tcPr>
            <w:tcW w:w="1440" w:type="dxa"/>
            <w:vAlign w:val="center"/>
          </w:tcPr>
          <w:p w14:paraId="778BFB83"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880" w:type="dxa"/>
            <w:vAlign w:val="center"/>
          </w:tcPr>
          <w:p w14:paraId="503CD31D"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679" w:type="dxa"/>
            <w:vAlign w:val="center"/>
          </w:tcPr>
          <w:p w14:paraId="487BE98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FD586F" w:rsidRPr="00FD586F" w14:paraId="57ADF390" w14:textId="77777777" w:rsidTr="00061C8F">
        <w:trPr>
          <w:trHeight w:val="557"/>
        </w:trPr>
        <w:tc>
          <w:tcPr>
            <w:tcW w:w="851" w:type="dxa"/>
            <w:vAlign w:val="center"/>
          </w:tcPr>
          <w:p w14:paraId="489771A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4EF264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Azadirachta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r w:rsidRPr="00FD586F">
              <w:rPr>
                <w:rFonts w:ascii="Times New Roman" w:hAnsi="Times New Roman" w:cs="Times New Roman"/>
                <w:i/>
                <w:iCs/>
                <w:sz w:val="20"/>
                <w:szCs w:val="24"/>
              </w:rPr>
              <w:t xml:space="preserve"> </w:t>
            </w:r>
          </w:p>
        </w:tc>
        <w:tc>
          <w:tcPr>
            <w:tcW w:w="1440" w:type="dxa"/>
            <w:vAlign w:val="center"/>
          </w:tcPr>
          <w:p w14:paraId="159C1DC7"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Meliaceae</w:t>
            </w:r>
            <w:proofErr w:type="spellEnd"/>
          </w:p>
        </w:tc>
        <w:tc>
          <w:tcPr>
            <w:tcW w:w="2880" w:type="dxa"/>
            <w:vAlign w:val="center"/>
          </w:tcPr>
          <w:p w14:paraId="212F26B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679" w:type="dxa"/>
            <w:vAlign w:val="center"/>
          </w:tcPr>
          <w:p w14:paraId="28EE43D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FD586F" w:rsidRPr="00FD586F" w14:paraId="72B5859F" w14:textId="77777777" w:rsidTr="00061C8F">
        <w:trPr>
          <w:trHeight w:val="557"/>
        </w:trPr>
        <w:tc>
          <w:tcPr>
            <w:tcW w:w="851" w:type="dxa"/>
            <w:vAlign w:val="center"/>
          </w:tcPr>
          <w:p w14:paraId="4765AE5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2DDD69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Barringtonia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racemosa</w:t>
            </w:r>
            <w:proofErr w:type="spellEnd"/>
          </w:p>
        </w:tc>
        <w:tc>
          <w:tcPr>
            <w:tcW w:w="1440" w:type="dxa"/>
            <w:vAlign w:val="center"/>
          </w:tcPr>
          <w:p w14:paraId="337EEF72"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Lecythidaceae</w:t>
            </w:r>
            <w:proofErr w:type="spellEnd"/>
          </w:p>
        </w:tc>
        <w:tc>
          <w:tcPr>
            <w:tcW w:w="2880" w:type="dxa"/>
            <w:vAlign w:val="center"/>
          </w:tcPr>
          <w:p w14:paraId="27B4BAE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679" w:type="dxa"/>
            <w:vAlign w:val="center"/>
          </w:tcPr>
          <w:p w14:paraId="5B7355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0BEA7DDC" w14:textId="77777777" w:rsidTr="00061C8F">
        <w:trPr>
          <w:trHeight w:val="557"/>
        </w:trPr>
        <w:tc>
          <w:tcPr>
            <w:tcW w:w="851" w:type="dxa"/>
            <w:vAlign w:val="center"/>
          </w:tcPr>
          <w:p w14:paraId="38D41B0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C1C9AC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440" w:type="dxa"/>
            <w:vAlign w:val="center"/>
          </w:tcPr>
          <w:p w14:paraId="3069AA18"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880" w:type="dxa"/>
            <w:vAlign w:val="center"/>
          </w:tcPr>
          <w:p w14:paraId="60AF153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679" w:type="dxa"/>
            <w:vAlign w:val="center"/>
          </w:tcPr>
          <w:p w14:paraId="37CE99A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FD586F" w:rsidRPr="00FD586F" w14:paraId="5F9B42DD" w14:textId="77777777" w:rsidTr="00061C8F">
        <w:trPr>
          <w:trHeight w:val="557"/>
        </w:trPr>
        <w:tc>
          <w:tcPr>
            <w:tcW w:w="851" w:type="dxa"/>
            <w:vAlign w:val="center"/>
          </w:tcPr>
          <w:p w14:paraId="3DEB05A3"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C44183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Borassus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flabelliformis</w:t>
            </w:r>
            <w:proofErr w:type="spellEnd"/>
          </w:p>
        </w:tc>
        <w:tc>
          <w:tcPr>
            <w:tcW w:w="1440" w:type="dxa"/>
            <w:vAlign w:val="center"/>
          </w:tcPr>
          <w:p w14:paraId="5B61627F"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Arecaceae</w:t>
            </w:r>
            <w:proofErr w:type="spellEnd"/>
          </w:p>
        </w:tc>
        <w:tc>
          <w:tcPr>
            <w:tcW w:w="2880" w:type="dxa"/>
            <w:vAlign w:val="center"/>
          </w:tcPr>
          <w:p w14:paraId="420C99A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Sap, Leaves, Bark, Wood, Leaves &amp; Roots</w:t>
            </w:r>
          </w:p>
        </w:tc>
        <w:tc>
          <w:tcPr>
            <w:tcW w:w="3679" w:type="dxa"/>
            <w:vAlign w:val="center"/>
          </w:tcPr>
          <w:p w14:paraId="786F444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Construction, Crafts, Cultural &amp; Consumption</w:t>
            </w:r>
          </w:p>
        </w:tc>
      </w:tr>
      <w:tr w:rsidR="00FD586F" w:rsidRPr="00FD586F" w14:paraId="5883677F" w14:textId="77777777" w:rsidTr="00061C8F">
        <w:trPr>
          <w:trHeight w:val="557"/>
        </w:trPr>
        <w:tc>
          <w:tcPr>
            <w:tcW w:w="851" w:type="dxa"/>
            <w:vAlign w:val="center"/>
          </w:tcPr>
          <w:p w14:paraId="626107D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7721C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440" w:type="dxa"/>
            <w:vAlign w:val="center"/>
          </w:tcPr>
          <w:p w14:paraId="58583C4A"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Arecaceae</w:t>
            </w:r>
            <w:proofErr w:type="spellEnd"/>
          </w:p>
        </w:tc>
        <w:tc>
          <w:tcPr>
            <w:tcW w:w="2880" w:type="dxa"/>
            <w:vAlign w:val="center"/>
          </w:tcPr>
          <w:p w14:paraId="4C0DD10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679" w:type="dxa"/>
            <w:vAlign w:val="center"/>
          </w:tcPr>
          <w:p w14:paraId="4918D3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FD586F" w:rsidRPr="00FD586F" w14:paraId="2792CFFC" w14:textId="77777777" w:rsidTr="00061C8F">
        <w:trPr>
          <w:trHeight w:val="557"/>
        </w:trPr>
        <w:tc>
          <w:tcPr>
            <w:tcW w:w="851" w:type="dxa"/>
            <w:vAlign w:val="center"/>
          </w:tcPr>
          <w:p w14:paraId="44265A2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E5DCDB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Careya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arborea</w:t>
            </w:r>
            <w:proofErr w:type="spellEnd"/>
          </w:p>
        </w:tc>
        <w:tc>
          <w:tcPr>
            <w:tcW w:w="1440" w:type="dxa"/>
            <w:vAlign w:val="center"/>
          </w:tcPr>
          <w:p w14:paraId="3FAA5BEC"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Lecythidaceae</w:t>
            </w:r>
            <w:proofErr w:type="spellEnd"/>
          </w:p>
        </w:tc>
        <w:tc>
          <w:tcPr>
            <w:tcW w:w="2880" w:type="dxa"/>
            <w:vAlign w:val="center"/>
          </w:tcPr>
          <w:p w14:paraId="0595302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 &amp; Wood</w:t>
            </w:r>
          </w:p>
        </w:tc>
        <w:tc>
          <w:tcPr>
            <w:tcW w:w="3679" w:type="dxa"/>
            <w:vAlign w:val="center"/>
          </w:tcPr>
          <w:p w14:paraId="4765CDB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Economical,  Medicinal, Fencing, Cultural &amp; Landscaping</w:t>
            </w:r>
          </w:p>
        </w:tc>
      </w:tr>
      <w:tr w:rsidR="00FD586F" w:rsidRPr="00FD586F" w14:paraId="4612C953" w14:textId="77777777" w:rsidTr="00061C8F">
        <w:trPr>
          <w:trHeight w:val="557"/>
        </w:trPr>
        <w:tc>
          <w:tcPr>
            <w:tcW w:w="851" w:type="dxa"/>
            <w:vAlign w:val="center"/>
          </w:tcPr>
          <w:p w14:paraId="4641C7D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49C866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Casearia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elliptica</w:t>
            </w:r>
            <w:proofErr w:type="spellEnd"/>
          </w:p>
        </w:tc>
        <w:tc>
          <w:tcPr>
            <w:tcW w:w="1440" w:type="dxa"/>
            <w:vAlign w:val="center"/>
          </w:tcPr>
          <w:p w14:paraId="63DC1A11"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Flacourtiaceae</w:t>
            </w:r>
            <w:proofErr w:type="spellEnd"/>
          </w:p>
        </w:tc>
        <w:tc>
          <w:tcPr>
            <w:tcW w:w="2880" w:type="dxa"/>
            <w:vAlign w:val="center"/>
          </w:tcPr>
          <w:p w14:paraId="0DE0EE6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679" w:type="dxa"/>
            <w:vAlign w:val="center"/>
          </w:tcPr>
          <w:p w14:paraId="09275C7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FD586F" w:rsidRPr="00FD586F" w14:paraId="689A647D" w14:textId="77777777" w:rsidTr="00061C8F">
        <w:trPr>
          <w:trHeight w:val="557"/>
        </w:trPr>
        <w:tc>
          <w:tcPr>
            <w:tcW w:w="851" w:type="dxa"/>
            <w:vAlign w:val="center"/>
          </w:tcPr>
          <w:p w14:paraId="59C2404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C29D14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440" w:type="dxa"/>
            <w:vAlign w:val="center"/>
          </w:tcPr>
          <w:p w14:paraId="3B4F05B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19BCED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679" w:type="dxa"/>
            <w:vAlign w:val="center"/>
          </w:tcPr>
          <w:p w14:paraId="315A19B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FD586F" w:rsidRPr="00FD586F" w14:paraId="4675F5E1" w14:textId="77777777" w:rsidTr="00061C8F">
        <w:trPr>
          <w:trHeight w:val="557"/>
        </w:trPr>
        <w:tc>
          <w:tcPr>
            <w:tcW w:w="851" w:type="dxa"/>
            <w:vAlign w:val="center"/>
          </w:tcPr>
          <w:p w14:paraId="060E00C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240A550"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Chloroxylon</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swietenia</w:t>
            </w:r>
            <w:proofErr w:type="spellEnd"/>
          </w:p>
        </w:tc>
        <w:tc>
          <w:tcPr>
            <w:tcW w:w="1440" w:type="dxa"/>
            <w:vAlign w:val="center"/>
          </w:tcPr>
          <w:p w14:paraId="6512D1CA"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880" w:type="dxa"/>
            <w:vAlign w:val="center"/>
          </w:tcPr>
          <w:p w14:paraId="1E07298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679" w:type="dxa"/>
            <w:vAlign w:val="center"/>
          </w:tcPr>
          <w:p w14:paraId="13D0A5D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FD586F" w:rsidRPr="00FD586F" w14:paraId="1F7D873A" w14:textId="77777777" w:rsidTr="00061C8F">
        <w:trPr>
          <w:trHeight w:val="557"/>
        </w:trPr>
        <w:tc>
          <w:tcPr>
            <w:tcW w:w="851" w:type="dxa"/>
            <w:vAlign w:val="center"/>
          </w:tcPr>
          <w:p w14:paraId="36667FF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549298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Citrus </w:t>
            </w:r>
            <w:proofErr w:type="spellStart"/>
            <w:r w:rsidRPr="00FD586F">
              <w:rPr>
                <w:rFonts w:ascii="Times New Roman" w:hAnsi="Times New Roman" w:cs="Times New Roman"/>
                <w:i/>
                <w:iCs/>
                <w:sz w:val="20"/>
                <w:szCs w:val="24"/>
              </w:rPr>
              <w:t>aurantium</w:t>
            </w:r>
            <w:proofErr w:type="spellEnd"/>
          </w:p>
        </w:tc>
        <w:tc>
          <w:tcPr>
            <w:tcW w:w="1440" w:type="dxa"/>
            <w:vAlign w:val="center"/>
          </w:tcPr>
          <w:p w14:paraId="32CA5232"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880" w:type="dxa"/>
            <w:vAlign w:val="center"/>
          </w:tcPr>
          <w:p w14:paraId="16C0063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Peel &amp;  Flower</w:t>
            </w:r>
          </w:p>
        </w:tc>
        <w:tc>
          <w:tcPr>
            <w:tcW w:w="3679" w:type="dxa"/>
            <w:vAlign w:val="center"/>
          </w:tcPr>
          <w:p w14:paraId="5FBAE20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Cosmetics &amp;  Food Industries</w:t>
            </w:r>
          </w:p>
        </w:tc>
      </w:tr>
      <w:tr w:rsidR="00FD586F" w:rsidRPr="00FD586F" w14:paraId="7C4EB7CC" w14:textId="77777777" w:rsidTr="00061C8F">
        <w:trPr>
          <w:trHeight w:val="557"/>
        </w:trPr>
        <w:tc>
          <w:tcPr>
            <w:tcW w:w="851" w:type="dxa"/>
            <w:vAlign w:val="center"/>
          </w:tcPr>
          <w:p w14:paraId="2DB9726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E665A9E"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Cordia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dichotoma</w:t>
            </w:r>
            <w:proofErr w:type="spellEnd"/>
          </w:p>
        </w:tc>
        <w:tc>
          <w:tcPr>
            <w:tcW w:w="1440" w:type="dxa"/>
            <w:vAlign w:val="center"/>
          </w:tcPr>
          <w:p w14:paraId="77AF35A3"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Boraginaceae</w:t>
            </w:r>
            <w:proofErr w:type="spellEnd"/>
          </w:p>
        </w:tc>
        <w:tc>
          <w:tcPr>
            <w:tcW w:w="2880" w:type="dxa"/>
            <w:vAlign w:val="center"/>
          </w:tcPr>
          <w:p w14:paraId="17A9B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Bark, Leaves &amp; seeds</w:t>
            </w:r>
          </w:p>
        </w:tc>
        <w:tc>
          <w:tcPr>
            <w:tcW w:w="3679" w:type="dxa"/>
            <w:vAlign w:val="center"/>
          </w:tcPr>
          <w:p w14:paraId="63F9AC2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Food &amp; Edible</w:t>
            </w:r>
          </w:p>
        </w:tc>
      </w:tr>
      <w:tr w:rsidR="00FD586F" w:rsidRPr="00FD586F" w14:paraId="07DEAA10" w14:textId="77777777" w:rsidTr="00061C8F">
        <w:trPr>
          <w:trHeight w:val="557"/>
        </w:trPr>
        <w:tc>
          <w:tcPr>
            <w:tcW w:w="851" w:type="dxa"/>
            <w:vAlign w:val="center"/>
          </w:tcPr>
          <w:p w14:paraId="72EE069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07ED37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Dalbergia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r w:rsidRPr="00FD586F">
              <w:rPr>
                <w:rFonts w:ascii="Times New Roman" w:hAnsi="Times New Roman" w:cs="Times New Roman"/>
                <w:i/>
                <w:iCs/>
                <w:sz w:val="20"/>
                <w:szCs w:val="24"/>
              </w:rPr>
              <w:t xml:space="preserve"> </w:t>
            </w:r>
          </w:p>
        </w:tc>
        <w:tc>
          <w:tcPr>
            <w:tcW w:w="1440" w:type="dxa"/>
            <w:vAlign w:val="center"/>
          </w:tcPr>
          <w:p w14:paraId="0C82B67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0D9F15A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679" w:type="dxa"/>
            <w:vAlign w:val="center"/>
          </w:tcPr>
          <w:p w14:paraId="2B0F5FE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&amp; fodder</w:t>
            </w:r>
          </w:p>
        </w:tc>
      </w:tr>
      <w:tr w:rsidR="00FD586F" w:rsidRPr="00FD586F" w14:paraId="2CD4BED8" w14:textId="77777777" w:rsidTr="00061C8F">
        <w:trPr>
          <w:trHeight w:val="557"/>
        </w:trPr>
        <w:tc>
          <w:tcPr>
            <w:tcW w:w="851" w:type="dxa"/>
            <w:vAlign w:val="center"/>
          </w:tcPr>
          <w:p w14:paraId="042EE17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58B2CF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Delonix</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regia</w:t>
            </w:r>
            <w:proofErr w:type="spellEnd"/>
          </w:p>
        </w:tc>
        <w:tc>
          <w:tcPr>
            <w:tcW w:w="1440" w:type="dxa"/>
            <w:vAlign w:val="center"/>
          </w:tcPr>
          <w:p w14:paraId="1748470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AD904A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Seed</w:t>
            </w:r>
          </w:p>
        </w:tc>
        <w:tc>
          <w:tcPr>
            <w:tcW w:w="3679" w:type="dxa"/>
            <w:vAlign w:val="center"/>
          </w:tcPr>
          <w:p w14:paraId="0295186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Ornamental flower, Gum, Food Industries</w:t>
            </w:r>
          </w:p>
        </w:tc>
      </w:tr>
      <w:tr w:rsidR="00FD586F" w:rsidRPr="00FD586F" w14:paraId="516D858C" w14:textId="77777777" w:rsidTr="00061C8F">
        <w:trPr>
          <w:trHeight w:val="557"/>
        </w:trPr>
        <w:tc>
          <w:tcPr>
            <w:tcW w:w="851" w:type="dxa"/>
            <w:vAlign w:val="center"/>
          </w:tcPr>
          <w:p w14:paraId="78AA1F23"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1797B2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Diospyros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melanoxylon</w:t>
            </w:r>
            <w:proofErr w:type="spellEnd"/>
          </w:p>
        </w:tc>
        <w:tc>
          <w:tcPr>
            <w:tcW w:w="1440" w:type="dxa"/>
            <w:vAlign w:val="center"/>
          </w:tcPr>
          <w:p w14:paraId="1C7731C2"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Ebenaceae</w:t>
            </w:r>
            <w:proofErr w:type="spellEnd"/>
          </w:p>
        </w:tc>
        <w:tc>
          <w:tcPr>
            <w:tcW w:w="2880" w:type="dxa"/>
            <w:vAlign w:val="center"/>
          </w:tcPr>
          <w:p w14:paraId="23BCB319" w14:textId="77777777" w:rsidR="00FD586F" w:rsidRPr="00FD586F" w:rsidRDefault="00FD586F" w:rsidP="00FD586F">
            <w:pPr>
              <w:tabs>
                <w:tab w:val="center" w:pos="813"/>
                <w:tab w:val="left" w:pos="15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fruit, wood &amp; bark</w:t>
            </w:r>
          </w:p>
        </w:tc>
        <w:tc>
          <w:tcPr>
            <w:tcW w:w="3679" w:type="dxa"/>
            <w:vAlign w:val="center"/>
          </w:tcPr>
          <w:p w14:paraId="192F94D6" w14:textId="77777777" w:rsidR="00FD586F" w:rsidRPr="00FD586F" w:rsidRDefault="00FD586F" w:rsidP="00FD586F">
            <w:pPr>
              <w:tabs>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7BDB6367" w14:textId="77777777" w:rsidTr="00061C8F">
        <w:trPr>
          <w:trHeight w:val="557"/>
        </w:trPr>
        <w:tc>
          <w:tcPr>
            <w:tcW w:w="851" w:type="dxa"/>
            <w:vAlign w:val="center"/>
          </w:tcPr>
          <w:p w14:paraId="71A9215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0715D3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Eucalyptus</w:t>
            </w:r>
          </w:p>
        </w:tc>
        <w:tc>
          <w:tcPr>
            <w:tcW w:w="1440" w:type="dxa"/>
            <w:vAlign w:val="center"/>
          </w:tcPr>
          <w:p w14:paraId="18114FC3"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Myrtaceae</w:t>
            </w:r>
            <w:proofErr w:type="spellEnd"/>
          </w:p>
        </w:tc>
        <w:tc>
          <w:tcPr>
            <w:tcW w:w="2880" w:type="dxa"/>
            <w:vAlign w:val="center"/>
          </w:tcPr>
          <w:p w14:paraId="6B2DA4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&amp; wood</w:t>
            </w:r>
          </w:p>
        </w:tc>
        <w:tc>
          <w:tcPr>
            <w:tcW w:w="3679" w:type="dxa"/>
            <w:vAlign w:val="center"/>
          </w:tcPr>
          <w:p w14:paraId="51065AE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Traditional</w:t>
            </w:r>
          </w:p>
        </w:tc>
      </w:tr>
      <w:tr w:rsidR="00FD586F" w:rsidRPr="00FD586F" w14:paraId="6126C2BF" w14:textId="77777777" w:rsidTr="00061C8F">
        <w:trPr>
          <w:trHeight w:val="557"/>
        </w:trPr>
        <w:tc>
          <w:tcPr>
            <w:tcW w:w="851" w:type="dxa"/>
            <w:vAlign w:val="center"/>
          </w:tcPr>
          <w:p w14:paraId="2A816BCB"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2110A8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bengalensis</w:t>
            </w:r>
            <w:proofErr w:type="spellEnd"/>
          </w:p>
        </w:tc>
        <w:tc>
          <w:tcPr>
            <w:tcW w:w="1440" w:type="dxa"/>
            <w:vAlign w:val="center"/>
          </w:tcPr>
          <w:p w14:paraId="22CD0D2C" w14:textId="77777777" w:rsidR="00FD586F" w:rsidRPr="00FD586F" w:rsidRDefault="00FD586F" w:rsidP="00FD586F">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880" w:type="dxa"/>
            <w:vAlign w:val="center"/>
          </w:tcPr>
          <w:p w14:paraId="2F7F12B3"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679" w:type="dxa"/>
            <w:vAlign w:val="center"/>
          </w:tcPr>
          <w:p w14:paraId="38FD1BF8"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FD586F" w:rsidRPr="00FD586F" w14:paraId="64A8B039" w14:textId="77777777" w:rsidTr="00061C8F">
        <w:trPr>
          <w:trHeight w:val="557"/>
        </w:trPr>
        <w:tc>
          <w:tcPr>
            <w:tcW w:w="851" w:type="dxa"/>
            <w:vAlign w:val="center"/>
          </w:tcPr>
          <w:p w14:paraId="270A086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6F2452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religiosa</w:t>
            </w:r>
            <w:proofErr w:type="spellEnd"/>
          </w:p>
        </w:tc>
        <w:tc>
          <w:tcPr>
            <w:tcW w:w="1440" w:type="dxa"/>
            <w:vAlign w:val="center"/>
          </w:tcPr>
          <w:p w14:paraId="57536678"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880" w:type="dxa"/>
            <w:vAlign w:val="center"/>
          </w:tcPr>
          <w:p w14:paraId="358EF51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679" w:type="dxa"/>
            <w:vAlign w:val="center"/>
          </w:tcPr>
          <w:p w14:paraId="485E4C7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FD586F" w:rsidRPr="00FD586F" w14:paraId="26C019BC" w14:textId="77777777" w:rsidTr="00061C8F">
        <w:trPr>
          <w:trHeight w:val="557"/>
        </w:trPr>
        <w:tc>
          <w:tcPr>
            <w:tcW w:w="851" w:type="dxa"/>
            <w:vAlign w:val="center"/>
          </w:tcPr>
          <w:p w14:paraId="367D549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124306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Gardenia </w:t>
            </w:r>
            <w:proofErr w:type="spellStart"/>
            <w:r w:rsidRPr="00FD586F">
              <w:rPr>
                <w:rFonts w:ascii="Times New Roman" w:hAnsi="Times New Roman" w:cs="Times New Roman"/>
                <w:i/>
                <w:iCs/>
                <w:sz w:val="20"/>
                <w:szCs w:val="24"/>
              </w:rPr>
              <w:t>gummifera</w:t>
            </w:r>
            <w:proofErr w:type="spellEnd"/>
          </w:p>
        </w:tc>
        <w:tc>
          <w:tcPr>
            <w:tcW w:w="1440" w:type="dxa"/>
            <w:vAlign w:val="center"/>
          </w:tcPr>
          <w:p w14:paraId="6461B4AF"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880" w:type="dxa"/>
            <w:vAlign w:val="center"/>
          </w:tcPr>
          <w:p w14:paraId="135D928B" w14:textId="77777777" w:rsidR="00FD586F" w:rsidRPr="00FD586F" w:rsidRDefault="00FD586F" w:rsidP="00FD586F">
            <w:pPr>
              <w:tabs>
                <w:tab w:val="center" w:pos="813"/>
                <w:tab w:val="left" w:pos="1456"/>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flower</w:t>
            </w:r>
          </w:p>
        </w:tc>
        <w:tc>
          <w:tcPr>
            <w:tcW w:w="3679" w:type="dxa"/>
            <w:vAlign w:val="center"/>
          </w:tcPr>
          <w:p w14:paraId="07CB8B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cosmetics</w:t>
            </w:r>
          </w:p>
        </w:tc>
      </w:tr>
      <w:tr w:rsidR="00FD586F" w:rsidRPr="00FD586F" w14:paraId="10700408" w14:textId="77777777" w:rsidTr="00061C8F">
        <w:trPr>
          <w:trHeight w:val="557"/>
        </w:trPr>
        <w:tc>
          <w:tcPr>
            <w:tcW w:w="851" w:type="dxa"/>
            <w:vAlign w:val="center"/>
          </w:tcPr>
          <w:p w14:paraId="32A8135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4FAECD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Grewia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rotundifolia</w:t>
            </w:r>
            <w:proofErr w:type="spellEnd"/>
          </w:p>
        </w:tc>
        <w:tc>
          <w:tcPr>
            <w:tcW w:w="1440" w:type="dxa"/>
            <w:vAlign w:val="center"/>
          </w:tcPr>
          <w:p w14:paraId="595CADB9"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880" w:type="dxa"/>
            <w:vAlign w:val="center"/>
          </w:tcPr>
          <w:p w14:paraId="5381864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wood</w:t>
            </w:r>
          </w:p>
        </w:tc>
        <w:tc>
          <w:tcPr>
            <w:tcW w:w="3679" w:type="dxa"/>
            <w:vAlign w:val="center"/>
          </w:tcPr>
          <w:p w14:paraId="2B08ECC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78C8055C" w14:textId="77777777" w:rsidTr="00061C8F">
        <w:trPr>
          <w:trHeight w:val="557"/>
        </w:trPr>
        <w:tc>
          <w:tcPr>
            <w:tcW w:w="851" w:type="dxa"/>
            <w:vAlign w:val="center"/>
          </w:tcPr>
          <w:p w14:paraId="34575EC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DCCBA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Gyrocarpus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asiaticus</w:t>
            </w:r>
            <w:proofErr w:type="spellEnd"/>
          </w:p>
        </w:tc>
        <w:tc>
          <w:tcPr>
            <w:tcW w:w="1440" w:type="dxa"/>
            <w:vAlign w:val="center"/>
          </w:tcPr>
          <w:p w14:paraId="2F7D455F"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Hippocastanaceae</w:t>
            </w:r>
            <w:proofErr w:type="spellEnd"/>
          </w:p>
        </w:tc>
        <w:tc>
          <w:tcPr>
            <w:tcW w:w="2880" w:type="dxa"/>
            <w:vAlign w:val="center"/>
          </w:tcPr>
          <w:p w14:paraId="73DB0B7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&amp; bark</w:t>
            </w:r>
          </w:p>
        </w:tc>
        <w:tc>
          <w:tcPr>
            <w:tcW w:w="3679" w:type="dxa"/>
            <w:vAlign w:val="center"/>
          </w:tcPr>
          <w:p w14:paraId="3554297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64CC9626" w14:textId="77777777" w:rsidTr="00061C8F">
        <w:trPr>
          <w:trHeight w:val="557"/>
        </w:trPr>
        <w:tc>
          <w:tcPr>
            <w:tcW w:w="851" w:type="dxa"/>
            <w:vAlign w:val="center"/>
          </w:tcPr>
          <w:p w14:paraId="2C8284A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62883D7"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Hardwickia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binata</w:t>
            </w:r>
            <w:proofErr w:type="spellEnd"/>
          </w:p>
        </w:tc>
        <w:tc>
          <w:tcPr>
            <w:tcW w:w="1440" w:type="dxa"/>
            <w:vAlign w:val="center"/>
          </w:tcPr>
          <w:p w14:paraId="7B56A246"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59C491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679" w:type="dxa"/>
            <w:vAlign w:val="center"/>
          </w:tcPr>
          <w:p w14:paraId="17AD0CB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FD586F" w:rsidRPr="00FD586F" w14:paraId="094A1975" w14:textId="77777777" w:rsidTr="00061C8F">
        <w:trPr>
          <w:trHeight w:val="557"/>
        </w:trPr>
        <w:tc>
          <w:tcPr>
            <w:tcW w:w="851" w:type="dxa"/>
            <w:vAlign w:val="center"/>
          </w:tcPr>
          <w:p w14:paraId="17A9245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EE3229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Lannea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coromandelica</w:t>
            </w:r>
            <w:proofErr w:type="spellEnd"/>
          </w:p>
        </w:tc>
        <w:tc>
          <w:tcPr>
            <w:tcW w:w="1440" w:type="dxa"/>
            <w:vAlign w:val="center"/>
          </w:tcPr>
          <w:p w14:paraId="7AB2317F"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880" w:type="dxa"/>
            <w:vAlign w:val="center"/>
          </w:tcPr>
          <w:p w14:paraId="2121DC0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Resin &amp; wood</w:t>
            </w:r>
          </w:p>
        </w:tc>
        <w:tc>
          <w:tcPr>
            <w:tcW w:w="3679" w:type="dxa"/>
            <w:vAlign w:val="center"/>
          </w:tcPr>
          <w:p w14:paraId="2B0210C5" w14:textId="77777777" w:rsidR="00FD586F" w:rsidRPr="00FD586F" w:rsidRDefault="00FD586F" w:rsidP="00FD586F">
            <w:pPr>
              <w:tabs>
                <w:tab w:val="left" w:pos="313"/>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7CDE3C24" w14:textId="77777777" w:rsidTr="00061C8F">
        <w:trPr>
          <w:trHeight w:val="557"/>
        </w:trPr>
        <w:tc>
          <w:tcPr>
            <w:tcW w:w="851" w:type="dxa"/>
            <w:vAlign w:val="center"/>
          </w:tcPr>
          <w:p w14:paraId="7ABF405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145B92"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Mangifera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440" w:type="dxa"/>
            <w:vAlign w:val="center"/>
          </w:tcPr>
          <w:p w14:paraId="26099D39"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880" w:type="dxa"/>
            <w:vAlign w:val="center"/>
          </w:tcPr>
          <w:p w14:paraId="59E15B7D"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679" w:type="dxa"/>
            <w:vAlign w:val="center"/>
          </w:tcPr>
          <w:p w14:paraId="357FA4B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FD586F" w:rsidRPr="00FD586F" w14:paraId="4D695B82" w14:textId="77777777" w:rsidTr="00061C8F">
        <w:trPr>
          <w:trHeight w:val="557"/>
        </w:trPr>
        <w:tc>
          <w:tcPr>
            <w:tcW w:w="851" w:type="dxa"/>
            <w:vAlign w:val="center"/>
          </w:tcPr>
          <w:p w14:paraId="74B63E7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E87522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440" w:type="dxa"/>
            <w:vAlign w:val="center"/>
          </w:tcPr>
          <w:p w14:paraId="7867131B" w14:textId="77777777" w:rsidR="00FD586F" w:rsidRPr="00FD586F" w:rsidRDefault="00FD586F" w:rsidP="00FD586F">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Moringaceae</w:t>
            </w:r>
            <w:proofErr w:type="spellEnd"/>
          </w:p>
        </w:tc>
        <w:tc>
          <w:tcPr>
            <w:tcW w:w="2880" w:type="dxa"/>
            <w:vAlign w:val="center"/>
          </w:tcPr>
          <w:p w14:paraId="2554DF75"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679" w:type="dxa"/>
            <w:vAlign w:val="center"/>
          </w:tcPr>
          <w:p w14:paraId="440D4DAA"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FD586F" w:rsidRPr="00FD586F" w14:paraId="2DFBF1AB" w14:textId="77777777" w:rsidTr="00061C8F">
        <w:trPr>
          <w:trHeight w:val="557"/>
        </w:trPr>
        <w:tc>
          <w:tcPr>
            <w:tcW w:w="851" w:type="dxa"/>
            <w:vAlign w:val="center"/>
          </w:tcPr>
          <w:p w14:paraId="5DE86184"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6F1F63F"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Phyllanthus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emblica</w:t>
            </w:r>
            <w:proofErr w:type="spellEnd"/>
          </w:p>
        </w:tc>
        <w:tc>
          <w:tcPr>
            <w:tcW w:w="1440" w:type="dxa"/>
            <w:vAlign w:val="center"/>
          </w:tcPr>
          <w:p w14:paraId="7B809AF0"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Phyllanthaceae</w:t>
            </w:r>
            <w:proofErr w:type="spellEnd"/>
          </w:p>
        </w:tc>
        <w:tc>
          <w:tcPr>
            <w:tcW w:w="2880" w:type="dxa"/>
            <w:vAlign w:val="center"/>
          </w:tcPr>
          <w:p w14:paraId="0FC4D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79" w:type="dxa"/>
            <w:vAlign w:val="center"/>
          </w:tcPr>
          <w:p w14:paraId="0C943D2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FD586F" w:rsidRPr="00FD586F" w14:paraId="65C189F1" w14:textId="77777777" w:rsidTr="00061C8F">
        <w:trPr>
          <w:trHeight w:val="557"/>
        </w:trPr>
        <w:tc>
          <w:tcPr>
            <w:tcW w:w="851" w:type="dxa"/>
            <w:vAlign w:val="center"/>
          </w:tcPr>
          <w:p w14:paraId="3572EC7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4E54AD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Pongamia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pinnata</w:t>
            </w:r>
            <w:proofErr w:type="spellEnd"/>
          </w:p>
        </w:tc>
        <w:tc>
          <w:tcPr>
            <w:tcW w:w="1440" w:type="dxa"/>
            <w:vAlign w:val="center"/>
          </w:tcPr>
          <w:p w14:paraId="3B7434BA"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7417A69F"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679" w:type="dxa"/>
            <w:vAlign w:val="center"/>
          </w:tcPr>
          <w:p w14:paraId="4A6026E9"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 wood, Oil (biofuel), Fodder, Soil reclamation,</w:t>
            </w:r>
          </w:p>
        </w:tc>
      </w:tr>
      <w:tr w:rsidR="00FD586F" w:rsidRPr="00FD586F" w14:paraId="7DED84BE" w14:textId="77777777" w:rsidTr="00061C8F">
        <w:trPr>
          <w:trHeight w:val="557"/>
        </w:trPr>
        <w:tc>
          <w:tcPr>
            <w:tcW w:w="851" w:type="dxa"/>
            <w:vAlign w:val="center"/>
          </w:tcPr>
          <w:p w14:paraId="4CD5BF7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1EF4B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Psidium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guajava</w:t>
            </w:r>
            <w:proofErr w:type="spellEnd"/>
          </w:p>
        </w:tc>
        <w:tc>
          <w:tcPr>
            <w:tcW w:w="1440" w:type="dxa"/>
            <w:vAlign w:val="center"/>
          </w:tcPr>
          <w:p w14:paraId="219E40E9"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Myrtaceae</w:t>
            </w:r>
            <w:proofErr w:type="spellEnd"/>
          </w:p>
        </w:tc>
        <w:tc>
          <w:tcPr>
            <w:tcW w:w="2880" w:type="dxa"/>
            <w:vAlign w:val="center"/>
          </w:tcPr>
          <w:p w14:paraId="4F2CE1D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79" w:type="dxa"/>
            <w:vAlign w:val="center"/>
          </w:tcPr>
          <w:p w14:paraId="07E1D67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FD586F" w:rsidRPr="00FD586F" w14:paraId="5DDA2E8C" w14:textId="77777777" w:rsidTr="00061C8F">
        <w:trPr>
          <w:trHeight w:val="557"/>
        </w:trPr>
        <w:tc>
          <w:tcPr>
            <w:tcW w:w="851" w:type="dxa"/>
            <w:vAlign w:val="center"/>
          </w:tcPr>
          <w:p w14:paraId="1C0A745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81E2F9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Pterocarpus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marsupim</w:t>
            </w:r>
            <w:proofErr w:type="spellEnd"/>
          </w:p>
        </w:tc>
        <w:tc>
          <w:tcPr>
            <w:tcW w:w="1440" w:type="dxa"/>
            <w:vAlign w:val="center"/>
          </w:tcPr>
          <w:p w14:paraId="19152CC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5C6344C7" w14:textId="77777777" w:rsidR="00FD586F" w:rsidRPr="00FD586F" w:rsidRDefault="00FD586F" w:rsidP="00FD586F">
            <w:pPr>
              <w:tabs>
                <w:tab w:val="center" w:pos="813"/>
                <w:tab w:val="left" w:pos="1283"/>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resin, bark &amp; leaves</w:t>
            </w:r>
          </w:p>
        </w:tc>
        <w:tc>
          <w:tcPr>
            <w:tcW w:w="3679" w:type="dxa"/>
            <w:vAlign w:val="center"/>
          </w:tcPr>
          <w:p w14:paraId="67525D8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Ornamental</w:t>
            </w:r>
          </w:p>
        </w:tc>
      </w:tr>
      <w:tr w:rsidR="00FD586F" w:rsidRPr="00FD586F" w14:paraId="7F3AC9C1" w14:textId="77777777" w:rsidTr="00061C8F">
        <w:trPr>
          <w:trHeight w:val="557"/>
        </w:trPr>
        <w:tc>
          <w:tcPr>
            <w:tcW w:w="851" w:type="dxa"/>
            <w:vAlign w:val="center"/>
          </w:tcPr>
          <w:p w14:paraId="1638A76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7AB52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Pterocarpus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santalinus</w:t>
            </w:r>
            <w:proofErr w:type="spellEnd"/>
          </w:p>
        </w:tc>
        <w:tc>
          <w:tcPr>
            <w:tcW w:w="1440" w:type="dxa"/>
            <w:vAlign w:val="center"/>
          </w:tcPr>
          <w:p w14:paraId="7C85068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658C6C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679" w:type="dxa"/>
            <w:vAlign w:val="center"/>
          </w:tcPr>
          <w:p w14:paraId="66CDC63C" w14:textId="77777777" w:rsidR="00FD586F" w:rsidRPr="00FD586F" w:rsidRDefault="00FD586F" w:rsidP="00FD586F">
            <w:pPr>
              <w:tabs>
                <w:tab w:val="left" w:pos="814"/>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FD586F" w:rsidRPr="00FD586F" w14:paraId="62ECC4E6" w14:textId="77777777" w:rsidTr="00061C8F">
        <w:trPr>
          <w:trHeight w:val="557"/>
        </w:trPr>
        <w:tc>
          <w:tcPr>
            <w:tcW w:w="851" w:type="dxa"/>
            <w:vAlign w:val="center"/>
          </w:tcPr>
          <w:p w14:paraId="0D5AE8C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3A0D0E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Pterospermum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xylocarpum</w:t>
            </w:r>
            <w:proofErr w:type="spellEnd"/>
          </w:p>
        </w:tc>
        <w:tc>
          <w:tcPr>
            <w:tcW w:w="1440" w:type="dxa"/>
            <w:vAlign w:val="center"/>
          </w:tcPr>
          <w:p w14:paraId="7B7B8ACE"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Sterculiaceae</w:t>
            </w:r>
            <w:proofErr w:type="spellEnd"/>
          </w:p>
        </w:tc>
        <w:tc>
          <w:tcPr>
            <w:tcW w:w="2880" w:type="dxa"/>
            <w:vAlign w:val="center"/>
          </w:tcPr>
          <w:p w14:paraId="4D88EC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679" w:type="dxa"/>
            <w:vAlign w:val="center"/>
          </w:tcPr>
          <w:p w14:paraId="18F75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265DF6E5" w14:textId="77777777" w:rsidTr="00061C8F">
        <w:trPr>
          <w:trHeight w:val="557"/>
        </w:trPr>
        <w:tc>
          <w:tcPr>
            <w:tcW w:w="851" w:type="dxa"/>
            <w:vAlign w:val="center"/>
          </w:tcPr>
          <w:p w14:paraId="304A845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5C4072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Saraca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asoca</w:t>
            </w:r>
            <w:proofErr w:type="spellEnd"/>
          </w:p>
        </w:tc>
        <w:tc>
          <w:tcPr>
            <w:tcW w:w="1440" w:type="dxa"/>
            <w:vAlign w:val="center"/>
          </w:tcPr>
          <w:p w14:paraId="3C540FB5"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7FEB5BBB"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flower, leaves &amp; root</w:t>
            </w:r>
          </w:p>
        </w:tc>
        <w:tc>
          <w:tcPr>
            <w:tcW w:w="3679" w:type="dxa"/>
            <w:vAlign w:val="center"/>
          </w:tcPr>
          <w:p w14:paraId="032B11FE"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Cosmetics, Cultural &amp; Religious</w:t>
            </w:r>
          </w:p>
        </w:tc>
      </w:tr>
      <w:tr w:rsidR="00FD586F" w:rsidRPr="00FD586F" w14:paraId="3BF15684" w14:textId="77777777" w:rsidTr="00061C8F">
        <w:trPr>
          <w:trHeight w:val="557"/>
        </w:trPr>
        <w:tc>
          <w:tcPr>
            <w:tcW w:w="851" w:type="dxa"/>
            <w:vAlign w:val="center"/>
          </w:tcPr>
          <w:p w14:paraId="7DD57CD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22255A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Shorea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roxburghii</w:t>
            </w:r>
            <w:proofErr w:type="spellEnd"/>
          </w:p>
        </w:tc>
        <w:tc>
          <w:tcPr>
            <w:tcW w:w="1440" w:type="dxa"/>
            <w:vAlign w:val="center"/>
          </w:tcPr>
          <w:p w14:paraId="7A3D186C"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Dipterocarpaceae</w:t>
            </w:r>
            <w:proofErr w:type="spellEnd"/>
          </w:p>
        </w:tc>
        <w:tc>
          <w:tcPr>
            <w:tcW w:w="2880" w:type="dxa"/>
            <w:vAlign w:val="center"/>
          </w:tcPr>
          <w:p w14:paraId="14DED3E3" w14:textId="77777777" w:rsidR="00FD586F" w:rsidRPr="00FD586F" w:rsidRDefault="00FD586F" w:rsidP="00FD586F">
            <w:pPr>
              <w:tabs>
                <w:tab w:val="left" w:pos="13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&amp; resin</w:t>
            </w:r>
          </w:p>
        </w:tc>
        <w:tc>
          <w:tcPr>
            <w:tcW w:w="3679" w:type="dxa"/>
            <w:vAlign w:val="center"/>
          </w:tcPr>
          <w:p w14:paraId="43735E3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Ecological &amp; Construction</w:t>
            </w:r>
          </w:p>
        </w:tc>
      </w:tr>
      <w:tr w:rsidR="00FD586F" w:rsidRPr="00FD586F" w14:paraId="1F969506" w14:textId="77777777" w:rsidTr="00061C8F">
        <w:trPr>
          <w:trHeight w:val="557"/>
        </w:trPr>
        <w:tc>
          <w:tcPr>
            <w:tcW w:w="851" w:type="dxa"/>
            <w:vAlign w:val="center"/>
          </w:tcPr>
          <w:p w14:paraId="3490E23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5423C4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440" w:type="dxa"/>
            <w:vAlign w:val="center"/>
          </w:tcPr>
          <w:p w14:paraId="490F5EC3"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DB3390D"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679" w:type="dxa"/>
            <w:vAlign w:val="center"/>
          </w:tcPr>
          <w:p w14:paraId="0FA09C3D"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FD586F" w:rsidRPr="00FD586F" w14:paraId="6243C733" w14:textId="77777777" w:rsidTr="00061C8F">
        <w:trPr>
          <w:trHeight w:val="557"/>
        </w:trPr>
        <w:tc>
          <w:tcPr>
            <w:tcW w:w="851" w:type="dxa"/>
            <w:vAlign w:val="center"/>
          </w:tcPr>
          <w:p w14:paraId="6EDFB7E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79E357E"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Tamarindus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440" w:type="dxa"/>
            <w:vAlign w:val="center"/>
          </w:tcPr>
          <w:p w14:paraId="2B76D4E7"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08D26941"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679" w:type="dxa"/>
            <w:vAlign w:val="center"/>
          </w:tcPr>
          <w:p w14:paraId="0B1C9318"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FD586F" w:rsidRPr="00FD586F" w14:paraId="15A6915F" w14:textId="77777777" w:rsidTr="00061C8F">
        <w:trPr>
          <w:trHeight w:val="557"/>
        </w:trPr>
        <w:tc>
          <w:tcPr>
            <w:tcW w:w="851" w:type="dxa"/>
            <w:vAlign w:val="center"/>
          </w:tcPr>
          <w:p w14:paraId="5D3DD44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80699F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Tectona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grandis</w:t>
            </w:r>
            <w:proofErr w:type="spellEnd"/>
          </w:p>
        </w:tc>
        <w:tc>
          <w:tcPr>
            <w:tcW w:w="1440" w:type="dxa"/>
            <w:vAlign w:val="center"/>
          </w:tcPr>
          <w:p w14:paraId="204C71B8"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Lamiaceae</w:t>
            </w:r>
            <w:proofErr w:type="spellEnd"/>
          </w:p>
        </w:tc>
        <w:tc>
          <w:tcPr>
            <w:tcW w:w="2880" w:type="dxa"/>
            <w:vAlign w:val="center"/>
          </w:tcPr>
          <w:p w14:paraId="2FB3580B" w14:textId="77777777" w:rsidR="00FD586F" w:rsidRPr="00FD586F" w:rsidRDefault="00FD586F" w:rsidP="0058330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Lamiaceae</w:t>
            </w:r>
            <w:proofErr w:type="spellEnd"/>
          </w:p>
        </w:tc>
        <w:tc>
          <w:tcPr>
            <w:tcW w:w="3679" w:type="dxa"/>
            <w:vAlign w:val="center"/>
          </w:tcPr>
          <w:p w14:paraId="0E455A51" w14:textId="77777777" w:rsidR="00FD586F" w:rsidRPr="00FD586F" w:rsidRDefault="00FD586F" w:rsidP="0058330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r>
      <w:tr w:rsidR="00FD586F" w:rsidRPr="00FD586F" w14:paraId="207DE856" w14:textId="77777777" w:rsidTr="00061C8F">
        <w:trPr>
          <w:trHeight w:val="557"/>
        </w:trPr>
        <w:tc>
          <w:tcPr>
            <w:tcW w:w="851" w:type="dxa"/>
            <w:vAlign w:val="center"/>
          </w:tcPr>
          <w:p w14:paraId="3223A8F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D1652E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440" w:type="dxa"/>
            <w:vAlign w:val="center"/>
          </w:tcPr>
          <w:p w14:paraId="7C76C705"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880" w:type="dxa"/>
            <w:vAlign w:val="center"/>
          </w:tcPr>
          <w:p w14:paraId="73BE14F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679" w:type="dxa"/>
            <w:vAlign w:val="center"/>
          </w:tcPr>
          <w:p w14:paraId="5E37DF4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24F3EDB5" w14:textId="77777777" w:rsidTr="00061C8F">
        <w:trPr>
          <w:trHeight w:val="557"/>
        </w:trPr>
        <w:tc>
          <w:tcPr>
            <w:tcW w:w="851" w:type="dxa"/>
            <w:vAlign w:val="center"/>
          </w:tcPr>
          <w:p w14:paraId="1946E58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FE09EBF"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bellerica</w:t>
            </w:r>
            <w:proofErr w:type="spellEnd"/>
          </w:p>
        </w:tc>
        <w:tc>
          <w:tcPr>
            <w:tcW w:w="1440" w:type="dxa"/>
            <w:vAlign w:val="center"/>
          </w:tcPr>
          <w:p w14:paraId="7736E764"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880" w:type="dxa"/>
            <w:vAlign w:val="center"/>
          </w:tcPr>
          <w:p w14:paraId="1057D7A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Fruits</w:t>
            </w:r>
          </w:p>
        </w:tc>
        <w:tc>
          <w:tcPr>
            <w:tcW w:w="3679" w:type="dxa"/>
            <w:vAlign w:val="center"/>
          </w:tcPr>
          <w:p w14:paraId="14F8B99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751780BC" w14:textId="77777777" w:rsidTr="00061C8F">
        <w:trPr>
          <w:trHeight w:val="557"/>
        </w:trPr>
        <w:tc>
          <w:tcPr>
            <w:tcW w:w="851" w:type="dxa"/>
            <w:vAlign w:val="center"/>
          </w:tcPr>
          <w:p w14:paraId="3CF3002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15A02B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chebula</w:t>
            </w:r>
            <w:proofErr w:type="spellEnd"/>
          </w:p>
        </w:tc>
        <w:tc>
          <w:tcPr>
            <w:tcW w:w="1440" w:type="dxa"/>
            <w:vAlign w:val="center"/>
          </w:tcPr>
          <w:p w14:paraId="05269D1E"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880" w:type="dxa"/>
            <w:vAlign w:val="center"/>
          </w:tcPr>
          <w:p w14:paraId="356646B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679" w:type="dxa"/>
            <w:vAlign w:val="center"/>
          </w:tcPr>
          <w:p w14:paraId="2FB2B00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FD586F" w:rsidRPr="00FD586F" w14:paraId="6F3B7EA3" w14:textId="77777777" w:rsidTr="00061C8F">
        <w:trPr>
          <w:trHeight w:val="557"/>
        </w:trPr>
        <w:tc>
          <w:tcPr>
            <w:tcW w:w="851" w:type="dxa"/>
            <w:vAlign w:val="center"/>
          </w:tcPr>
          <w:p w14:paraId="21B2B31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F8D70D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elliptica</w:t>
            </w:r>
            <w:proofErr w:type="spellEnd"/>
          </w:p>
        </w:tc>
        <w:tc>
          <w:tcPr>
            <w:tcW w:w="1440" w:type="dxa"/>
            <w:vAlign w:val="center"/>
          </w:tcPr>
          <w:p w14:paraId="502FC39F"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880" w:type="dxa"/>
            <w:vAlign w:val="center"/>
          </w:tcPr>
          <w:p w14:paraId="537095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679" w:type="dxa"/>
            <w:vAlign w:val="center"/>
          </w:tcPr>
          <w:p w14:paraId="2130FBE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FD586F" w:rsidRPr="00FD586F" w14:paraId="07F23D85" w14:textId="77777777" w:rsidTr="00061C8F">
        <w:trPr>
          <w:trHeight w:val="557"/>
        </w:trPr>
        <w:tc>
          <w:tcPr>
            <w:tcW w:w="851" w:type="dxa"/>
            <w:vAlign w:val="center"/>
          </w:tcPr>
          <w:p w14:paraId="5876313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94C057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Wrightia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tinctoria</w:t>
            </w:r>
            <w:proofErr w:type="spellEnd"/>
          </w:p>
        </w:tc>
        <w:tc>
          <w:tcPr>
            <w:tcW w:w="1440" w:type="dxa"/>
            <w:vAlign w:val="center"/>
          </w:tcPr>
          <w:p w14:paraId="0479ABCD"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Apocynaceae</w:t>
            </w:r>
            <w:proofErr w:type="spellEnd"/>
          </w:p>
        </w:tc>
        <w:tc>
          <w:tcPr>
            <w:tcW w:w="2880" w:type="dxa"/>
            <w:vAlign w:val="center"/>
          </w:tcPr>
          <w:p w14:paraId="4AC0929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679" w:type="dxa"/>
            <w:vAlign w:val="center"/>
          </w:tcPr>
          <w:p w14:paraId="58C490C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5A2A0ED4" w14:textId="77777777" w:rsidTr="00061C8F">
        <w:trPr>
          <w:trHeight w:val="557"/>
        </w:trPr>
        <w:tc>
          <w:tcPr>
            <w:tcW w:w="851" w:type="dxa"/>
            <w:vAlign w:val="center"/>
          </w:tcPr>
          <w:p w14:paraId="732EBF0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36353B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Xylia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xylocarpa</w:t>
            </w:r>
            <w:proofErr w:type="spellEnd"/>
          </w:p>
        </w:tc>
        <w:tc>
          <w:tcPr>
            <w:tcW w:w="1440" w:type="dxa"/>
            <w:vAlign w:val="center"/>
          </w:tcPr>
          <w:p w14:paraId="748FB480"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80C799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79" w:type="dxa"/>
            <w:vAlign w:val="center"/>
          </w:tcPr>
          <w:p w14:paraId="21A1E064"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Fuelwood, Medicinal, Construction,</w:t>
            </w:r>
          </w:p>
        </w:tc>
      </w:tr>
      <w:tr w:rsidR="00FD586F" w:rsidRPr="00FD586F" w14:paraId="44C3F119" w14:textId="77777777" w:rsidTr="00061C8F">
        <w:trPr>
          <w:trHeight w:val="557"/>
        </w:trPr>
        <w:tc>
          <w:tcPr>
            <w:tcW w:w="851" w:type="dxa"/>
            <w:vAlign w:val="center"/>
          </w:tcPr>
          <w:p w14:paraId="1A87C53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5A4AB09"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Ziziphus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xylopyrus</w:t>
            </w:r>
            <w:proofErr w:type="spellEnd"/>
          </w:p>
        </w:tc>
        <w:tc>
          <w:tcPr>
            <w:tcW w:w="1440" w:type="dxa"/>
            <w:vAlign w:val="center"/>
          </w:tcPr>
          <w:p w14:paraId="794267FC" w14:textId="77777777" w:rsidR="00FD586F" w:rsidRPr="00FD586F" w:rsidRDefault="00FD586F" w:rsidP="00FD586F">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Rhamnaceae</w:t>
            </w:r>
            <w:proofErr w:type="spellEnd"/>
          </w:p>
        </w:tc>
        <w:tc>
          <w:tcPr>
            <w:tcW w:w="2880" w:type="dxa"/>
            <w:vAlign w:val="center"/>
          </w:tcPr>
          <w:p w14:paraId="039C281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79" w:type="dxa"/>
            <w:vAlign w:val="center"/>
          </w:tcPr>
          <w:p w14:paraId="18BA791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Edible, Medicinal &amp; Ornamental</w:t>
            </w:r>
          </w:p>
        </w:tc>
      </w:tr>
    </w:tbl>
    <w:p w14:paraId="2C051716" w14:textId="77777777" w:rsidR="00D57153" w:rsidRPr="006B3EEA" w:rsidRDefault="00D57153" w:rsidP="00C54B91">
      <w:pPr>
        <w:rPr>
          <w:rFonts w:ascii="Times New Roman" w:hAnsi="Times New Roman" w:cs="Times New Roman"/>
          <w:sz w:val="24"/>
          <w:szCs w:val="24"/>
        </w:rPr>
      </w:pPr>
    </w:p>
    <w:p w14:paraId="5A537A03" w14:textId="77777777" w:rsidR="00C54B91" w:rsidRPr="006B3EEA" w:rsidRDefault="009E030F" w:rsidP="009E030F">
      <w:pPr>
        <w:pStyle w:val="NormalWeb"/>
        <w:spacing w:line="360" w:lineRule="auto"/>
        <w:ind w:left="-709" w:right="-755"/>
      </w:pPr>
      <w:r w:rsidRPr="006B3EEA">
        <w:rPr>
          <w:b/>
          <w:bCs/>
          <w:lang w:val="en-US"/>
        </w:rPr>
        <w:t xml:space="preserve">Table </w:t>
      </w:r>
      <w:r w:rsidR="00C54B91" w:rsidRPr="006B3EEA">
        <w:rPr>
          <w:b/>
          <w:bCs/>
          <w:lang w:val="en-US"/>
        </w:rPr>
        <w:t xml:space="preserve">3: </w:t>
      </w:r>
      <w:r w:rsidRPr="006B3EEA">
        <w:rPr>
          <w:b/>
          <w:bCs/>
          <w:lang w:val="en-US"/>
        </w:rPr>
        <w:t xml:space="preserve">Ethno botanical Survey of Tree Species and their importance in </w:t>
      </w:r>
      <w:r w:rsidR="00C54B91" w:rsidRPr="006B3EEA">
        <w:rPr>
          <w:b/>
          <w:noProof/>
        </w:rPr>
        <w:t xml:space="preserve">Nandyal district </w:t>
      </w:r>
      <w:r w:rsidR="00C54B91" w:rsidRPr="006B3EEA">
        <w:rPr>
          <w:b/>
        </w:rPr>
        <w:t>(Site 3)</w:t>
      </w:r>
    </w:p>
    <w:tbl>
      <w:tblPr>
        <w:tblStyle w:val="TableGrid"/>
        <w:tblW w:w="10632" w:type="dxa"/>
        <w:tblInd w:w="-856" w:type="dxa"/>
        <w:tblLayout w:type="fixed"/>
        <w:tblLook w:val="04A0" w:firstRow="1" w:lastRow="0" w:firstColumn="1" w:lastColumn="0" w:noHBand="0" w:noVBand="1"/>
      </w:tblPr>
      <w:tblGrid>
        <w:gridCol w:w="851"/>
        <w:gridCol w:w="2183"/>
        <w:gridCol w:w="1350"/>
        <w:gridCol w:w="2610"/>
        <w:gridCol w:w="3638"/>
      </w:tblGrid>
      <w:tr w:rsidR="009E030F" w:rsidRPr="00FD586F" w14:paraId="2F36C8E2" w14:textId="77777777" w:rsidTr="002E43AC">
        <w:trPr>
          <w:trHeight w:val="557"/>
        </w:trPr>
        <w:tc>
          <w:tcPr>
            <w:tcW w:w="851" w:type="dxa"/>
            <w:vAlign w:val="center"/>
            <w:hideMark/>
          </w:tcPr>
          <w:p w14:paraId="4F7CA8D2"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2183" w:type="dxa"/>
            <w:vAlign w:val="center"/>
          </w:tcPr>
          <w:p w14:paraId="7C65510F"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350" w:type="dxa"/>
            <w:vAlign w:val="center"/>
            <w:hideMark/>
          </w:tcPr>
          <w:p w14:paraId="55E3A54F"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610" w:type="dxa"/>
            <w:vAlign w:val="center"/>
            <w:hideMark/>
          </w:tcPr>
          <w:p w14:paraId="1949A117" w14:textId="77777777" w:rsidR="009E030F" w:rsidRPr="00FD586F" w:rsidRDefault="009E030F" w:rsidP="002E43AC">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638" w:type="dxa"/>
            <w:vAlign w:val="center"/>
            <w:hideMark/>
          </w:tcPr>
          <w:p w14:paraId="38B5BD95" w14:textId="77777777" w:rsidR="009E030F" w:rsidRPr="00FD586F" w:rsidRDefault="009E030F" w:rsidP="002E43AC">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9E030F" w:rsidRPr="00FD586F" w14:paraId="4275495F" w14:textId="77777777" w:rsidTr="002E43AC">
        <w:trPr>
          <w:trHeight w:val="557"/>
        </w:trPr>
        <w:tc>
          <w:tcPr>
            <w:tcW w:w="851" w:type="dxa"/>
            <w:vAlign w:val="center"/>
          </w:tcPr>
          <w:p w14:paraId="63C55214"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3EAAA26"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chundra</w:t>
            </w:r>
            <w:proofErr w:type="spellEnd"/>
          </w:p>
        </w:tc>
        <w:tc>
          <w:tcPr>
            <w:tcW w:w="1350" w:type="dxa"/>
            <w:vAlign w:val="center"/>
          </w:tcPr>
          <w:p w14:paraId="7C8E485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79796DC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638" w:type="dxa"/>
            <w:vAlign w:val="center"/>
          </w:tcPr>
          <w:p w14:paraId="4275F643"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Construction, Agriculture &amp; Commercial </w:t>
            </w:r>
          </w:p>
        </w:tc>
      </w:tr>
      <w:tr w:rsidR="009E030F" w:rsidRPr="00FD586F" w14:paraId="20B9ED91" w14:textId="77777777" w:rsidTr="002E43AC">
        <w:trPr>
          <w:trHeight w:val="557"/>
        </w:trPr>
        <w:tc>
          <w:tcPr>
            <w:tcW w:w="851" w:type="dxa"/>
            <w:vAlign w:val="center"/>
          </w:tcPr>
          <w:p w14:paraId="288CA3F8"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67B2E7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leucophloea</w:t>
            </w:r>
            <w:proofErr w:type="spellEnd"/>
          </w:p>
        </w:tc>
        <w:tc>
          <w:tcPr>
            <w:tcW w:w="1350" w:type="dxa"/>
            <w:vAlign w:val="center"/>
          </w:tcPr>
          <w:p w14:paraId="2EB389F7"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38C09BA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Seeds &amp; Wood</w:t>
            </w:r>
          </w:p>
        </w:tc>
        <w:tc>
          <w:tcPr>
            <w:tcW w:w="3638" w:type="dxa"/>
            <w:vAlign w:val="center"/>
          </w:tcPr>
          <w:p w14:paraId="5021189C"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Agriculture &amp; Commercial</w:t>
            </w:r>
          </w:p>
        </w:tc>
      </w:tr>
      <w:tr w:rsidR="009E030F" w:rsidRPr="00FD586F" w14:paraId="19BE7CB8" w14:textId="77777777" w:rsidTr="002E43AC">
        <w:trPr>
          <w:trHeight w:val="557"/>
        </w:trPr>
        <w:tc>
          <w:tcPr>
            <w:tcW w:w="851" w:type="dxa"/>
            <w:vAlign w:val="center"/>
          </w:tcPr>
          <w:p w14:paraId="17DBA5CD"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0745FF2"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Acacia </w:t>
            </w:r>
            <w:proofErr w:type="spellStart"/>
            <w:r w:rsidRPr="00FD586F">
              <w:rPr>
                <w:rFonts w:ascii="Times New Roman" w:hAnsi="Times New Roman" w:cs="Times New Roman"/>
                <w:i/>
                <w:iCs/>
                <w:sz w:val="20"/>
                <w:szCs w:val="24"/>
              </w:rPr>
              <w:t>nilotica</w:t>
            </w:r>
            <w:proofErr w:type="spellEnd"/>
          </w:p>
        </w:tc>
        <w:tc>
          <w:tcPr>
            <w:tcW w:w="1350" w:type="dxa"/>
            <w:vAlign w:val="center"/>
          </w:tcPr>
          <w:p w14:paraId="6B91A2C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4D1E7A4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638" w:type="dxa"/>
            <w:vAlign w:val="center"/>
          </w:tcPr>
          <w:p w14:paraId="25466C89"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9E030F" w:rsidRPr="00FD586F" w14:paraId="30F5A8AD" w14:textId="77777777" w:rsidTr="002E43AC">
        <w:trPr>
          <w:trHeight w:val="557"/>
        </w:trPr>
        <w:tc>
          <w:tcPr>
            <w:tcW w:w="851" w:type="dxa"/>
            <w:vAlign w:val="center"/>
          </w:tcPr>
          <w:p w14:paraId="3BC3541E"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F7EE25B"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Adina </w:t>
            </w:r>
            <w:proofErr w:type="spellStart"/>
            <w:r w:rsidRPr="00FD586F">
              <w:rPr>
                <w:rFonts w:ascii="Times New Roman" w:hAnsi="Times New Roman" w:cs="Times New Roman"/>
                <w:i/>
                <w:iCs/>
                <w:sz w:val="20"/>
                <w:szCs w:val="24"/>
              </w:rPr>
              <w:t>cordifolia</w:t>
            </w:r>
            <w:proofErr w:type="spellEnd"/>
          </w:p>
        </w:tc>
        <w:tc>
          <w:tcPr>
            <w:tcW w:w="1350" w:type="dxa"/>
            <w:vAlign w:val="center"/>
          </w:tcPr>
          <w:p w14:paraId="51BEA6A2"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10" w:type="dxa"/>
            <w:vAlign w:val="center"/>
          </w:tcPr>
          <w:p w14:paraId="1A0B6C1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Roots, Leaves, Rhizome &amp; Bark</w:t>
            </w:r>
          </w:p>
        </w:tc>
        <w:tc>
          <w:tcPr>
            <w:tcW w:w="3638" w:type="dxa"/>
            <w:vAlign w:val="center"/>
          </w:tcPr>
          <w:p w14:paraId="433DB28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0A764ED2" w14:textId="77777777" w:rsidTr="002E43AC">
        <w:trPr>
          <w:trHeight w:val="557"/>
        </w:trPr>
        <w:tc>
          <w:tcPr>
            <w:tcW w:w="851" w:type="dxa"/>
            <w:vAlign w:val="center"/>
          </w:tcPr>
          <w:p w14:paraId="5B54B5F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D57249"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Aegle </w:t>
            </w:r>
            <w:proofErr w:type="spellStart"/>
            <w:r w:rsidRPr="00FD586F">
              <w:rPr>
                <w:rFonts w:ascii="Times New Roman" w:hAnsi="Times New Roman" w:cs="Times New Roman"/>
                <w:i/>
                <w:iCs/>
                <w:sz w:val="20"/>
                <w:szCs w:val="24"/>
              </w:rPr>
              <w:t>marmelos</w:t>
            </w:r>
            <w:proofErr w:type="spellEnd"/>
          </w:p>
        </w:tc>
        <w:tc>
          <w:tcPr>
            <w:tcW w:w="1350" w:type="dxa"/>
            <w:vAlign w:val="center"/>
          </w:tcPr>
          <w:p w14:paraId="268E4525"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10" w:type="dxa"/>
            <w:vAlign w:val="center"/>
          </w:tcPr>
          <w:p w14:paraId="3AFF622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638" w:type="dxa"/>
            <w:vAlign w:val="center"/>
          </w:tcPr>
          <w:p w14:paraId="72643C9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9E030F" w:rsidRPr="00FD586F" w14:paraId="58841092" w14:textId="77777777" w:rsidTr="002E43AC">
        <w:trPr>
          <w:trHeight w:val="557"/>
        </w:trPr>
        <w:tc>
          <w:tcPr>
            <w:tcW w:w="851" w:type="dxa"/>
            <w:vAlign w:val="center"/>
          </w:tcPr>
          <w:p w14:paraId="77BA847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9788938"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Alangium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salvifolium</w:t>
            </w:r>
            <w:proofErr w:type="spellEnd"/>
          </w:p>
        </w:tc>
        <w:tc>
          <w:tcPr>
            <w:tcW w:w="1350" w:type="dxa"/>
            <w:vAlign w:val="center"/>
          </w:tcPr>
          <w:p w14:paraId="303507FB"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Alangiaceae</w:t>
            </w:r>
            <w:proofErr w:type="spellEnd"/>
          </w:p>
        </w:tc>
        <w:tc>
          <w:tcPr>
            <w:tcW w:w="2610" w:type="dxa"/>
            <w:vAlign w:val="center"/>
          </w:tcPr>
          <w:p w14:paraId="7D7FEB7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638" w:type="dxa"/>
            <w:vAlign w:val="center"/>
          </w:tcPr>
          <w:p w14:paraId="2F7938C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9E030F" w:rsidRPr="00FD586F" w14:paraId="2131A935" w14:textId="77777777" w:rsidTr="002E43AC">
        <w:trPr>
          <w:trHeight w:val="557"/>
        </w:trPr>
        <w:tc>
          <w:tcPr>
            <w:tcW w:w="851" w:type="dxa"/>
            <w:vAlign w:val="center"/>
          </w:tcPr>
          <w:p w14:paraId="5D7C888E"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D8F8F6C"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amara</w:t>
            </w:r>
            <w:proofErr w:type="spellEnd"/>
          </w:p>
        </w:tc>
        <w:tc>
          <w:tcPr>
            <w:tcW w:w="1350" w:type="dxa"/>
            <w:vAlign w:val="center"/>
          </w:tcPr>
          <w:p w14:paraId="577DE1EC"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35103B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638" w:type="dxa"/>
            <w:vAlign w:val="center"/>
          </w:tcPr>
          <w:p w14:paraId="260822F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9E030F" w:rsidRPr="00FD586F" w14:paraId="6FB8F008" w14:textId="77777777" w:rsidTr="002E43AC">
        <w:trPr>
          <w:trHeight w:val="557"/>
        </w:trPr>
        <w:tc>
          <w:tcPr>
            <w:tcW w:w="851" w:type="dxa"/>
            <w:vAlign w:val="center"/>
          </w:tcPr>
          <w:p w14:paraId="0935236F"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69D103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julibrissin</w:t>
            </w:r>
            <w:proofErr w:type="spellEnd"/>
          </w:p>
        </w:tc>
        <w:tc>
          <w:tcPr>
            <w:tcW w:w="1350" w:type="dxa"/>
            <w:vAlign w:val="center"/>
          </w:tcPr>
          <w:p w14:paraId="6285203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830F9C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638" w:type="dxa"/>
            <w:vAlign w:val="center"/>
          </w:tcPr>
          <w:p w14:paraId="79EC0CE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9E030F" w:rsidRPr="00FD586F" w14:paraId="752D3A7A" w14:textId="77777777" w:rsidTr="002E43AC">
        <w:trPr>
          <w:trHeight w:val="557"/>
        </w:trPr>
        <w:tc>
          <w:tcPr>
            <w:tcW w:w="851" w:type="dxa"/>
            <w:vAlign w:val="center"/>
          </w:tcPr>
          <w:p w14:paraId="24DD6090"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CE3F50"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lebback</w:t>
            </w:r>
            <w:proofErr w:type="spellEnd"/>
          </w:p>
        </w:tc>
        <w:tc>
          <w:tcPr>
            <w:tcW w:w="1350" w:type="dxa"/>
            <w:vAlign w:val="center"/>
          </w:tcPr>
          <w:p w14:paraId="125FD97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0225CE2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638" w:type="dxa"/>
            <w:vAlign w:val="center"/>
          </w:tcPr>
          <w:p w14:paraId="7F62323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28249A44" w14:textId="77777777" w:rsidTr="002E43AC">
        <w:trPr>
          <w:trHeight w:val="557"/>
        </w:trPr>
        <w:tc>
          <w:tcPr>
            <w:tcW w:w="851" w:type="dxa"/>
            <w:vAlign w:val="center"/>
          </w:tcPr>
          <w:p w14:paraId="63294AA3"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22133D8"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Anacardium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occidentale</w:t>
            </w:r>
            <w:proofErr w:type="spellEnd"/>
          </w:p>
        </w:tc>
        <w:tc>
          <w:tcPr>
            <w:tcW w:w="1350" w:type="dxa"/>
            <w:vAlign w:val="center"/>
          </w:tcPr>
          <w:p w14:paraId="0ECEBD23"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610" w:type="dxa"/>
            <w:vAlign w:val="center"/>
          </w:tcPr>
          <w:p w14:paraId="2C3AAF1F"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638" w:type="dxa"/>
            <w:vAlign w:val="center"/>
          </w:tcPr>
          <w:p w14:paraId="625D161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9E030F" w:rsidRPr="00FD586F" w14:paraId="65678AD9" w14:textId="77777777" w:rsidTr="002E43AC">
        <w:trPr>
          <w:trHeight w:val="557"/>
        </w:trPr>
        <w:tc>
          <w:tcPr>
            <w:tcW w:w="851" w:type="dxa"/>
            <w:vAlign w:val="center"/>
          </w:tcPr>
          <w:p w14:paraId="1F3EE17F"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A5D80DB"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Annona squamosa</w:t>
            </w:r>
          </w:p>
        </w:tc>
        <w:tc>
          <w:tcPr>
            <w:tcW w:w="1350" w:type="dxa"/>
            <w:vAlign w:val="center"/>
          </w:tcPr>
          <w:p w14:paraId="0025227C"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Annonaceae</w:t>
            </w:r>
            <w:proofErr w:type="spellEnd"/>
          </w:p>
        </w:tc>
        <w:tc>
          <w:tcPr>
            <w:tcW w:w="2610" w:type="dxa"/>
            <w:vAlign w:val="center"/>
          </w:tcPr>
          <w:p w14:paraId="2BA8A91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Seed, Leaves, Bark &amp; Root</w:t>
            </w:r>
          </w:p>
        </w:tc>
        <w:tc>
          <w:tcPr>
            <w:tcW w:w="3638" w:type="dxa"/>
            <w:vAlign w:val="center"/>
          </w:tcPr>
          <w:p w14:paraId="006CB4FA"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Agricultural,  Medicinal &amp; Cultural</w:t>
            </w:r>
          </w:p>
        </w:tc>
      </w:tr>
      <w:tr w:rsidR="009E030F" w:rsidRPr="00FD586F" w14:paraId="0C759DC3" w14:textId="77777777" w:rsidTr="002E43AC">
        <w:trPr>
          <w:trHeight w:val="557"/>
        </w:trPr>
        <w:tc>
          <w:tcPr>
            <w:tcW w:w="851" w:type="dxa"/>
            <w:vAlign w:val="center"/>
          </w:tcPr>
          <w:p w14:paraId="5046913B"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E3E670A"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Anogeissus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p>
        </w:tc>
        <w:tc>
          <w:tcPr>
            <w:tcW w:w="1350" w:type="dxa"/>
            <w:vAlign w:val="center"/>
          </w:tcPr>
          <w:p w14:paraId="7B03C5F8"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5ACEA50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638" w:type="dxa"/>
            <w:vAlign w:val="center"/>
          </w:tcPr>
          <w:p w14:paraId="449E6AD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9E030F" w:rsidRPr="00FD586F" w14:paraId="0A21D902" w14:textId="77777777" w:rsidTr="002E43AC">
        <w:trPr>
          <w:trHeight w:val="557"/>
        </w:trPr>
        <w:tc>
          <w:tcPr>
            <w:tcW w:w="851" w:type="dxa"/>
            <w:vAlign w:val="center"/>
          </w:tcPr>
          <w:p w14:paraId="17320BA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5F58F8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Azadirachta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350" w:type="dxa"/>
            <w:vAlign w:val="center"/>
          </w:tcPr>
          <w:p w14:paraId="689139E3"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Meliaceae</w:t>
            </w:r>
            <w:proofErr w:type="spellEnd"/>
          </w:p>
        </w:tc>
        <w:tc>
          <w:tcPr>
            <w:tcW w:w="2610" w:type="dxa"/>
            <w:vAlign w:val="center"/>
          </w:tcPr>
          <w:p w14:paraId="2666AAAF"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638" w:type="dxa"/>
            <w:vAlign w:val="center"/>
          </w:tcPr>
          <w:p w14:paraId="4BAEC0A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9E030F" w:rsidRPr="00FD586F" w14:paraId="7A2D4966" w14:textId="77777777" w:rsidTr="002E43AC">
        <w:trPr>
          <w:trHeight w:val="557"/>
        </w:trPr>
        <w:tc>
          <w:tcPr>
            <w:tcW w:w="851" w:type="dxa"/>
            <w:vAlign w:val="center"/>
          </w:tcPr>
          <w:p w14:paraId="4F8ECB63"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41D6E81"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350" w:type="dxa"/>
            <w:vAlign w:val="center"/>
          </w:tcPr>
          <w:p w14:paraId="68252706"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610" w:type="dxa"/>
            <w:vAlign w:val="center"/>
          </w:tcPr>
          <w:p w14:paraId="7456FB0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638" w:type="dxa"/>
            <w:vAlign w:val="center"/>
          </w:tcPr>
          <w:p w14:paraId="47EA14D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9E030F" w:rsidRPr="00FD586F" w14:paraId="063745C6" w14:textId="77777777" w:rsidTr="002E43AC">
        <w:trPr>
          <w:trHeight w:val="557"/>
        </w:trPr>
        <w:tc>
          <w:tcPr>
            <w:tcW w:w="851" w:type="dxa"/>
            <w:vAlign w:val="center"/>
          </w:tcPr>
          <w:p w14:paraId="3665C617"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96D39E4"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350" w:type="dxa"/>
            <w:vAlign w:val="center"/>
          </w:tcPr>
          <w:p w14:paraId="6E52E25A"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Burseraceae</w:t>
            </w:r>
          </w:p>
        </w:tc>
        <w:tc>
          <w:tcPr>
            <w:tcW w:w="2610" w:type="dxa"/>
            <w:vAlign w:val="center"/>
          </w:tcPr>
          <w:p w14:paraId="7CC280B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638" w:type="dxa"/>
            <w:vAlign w:val="center"/>
          </w:tcPr>
          <w:p w14:paraId="4CD0ED95"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9E030F" w:rsidRPr="00FD586F" w14:paraId="7E6E73FD" w14:textId="77777777" w:rsidTr="002E43AC">
        <w:trPr>
          <w:trHeight w:val="557"/>
        </w:trPr>
        <w:tc>
          <w:tcPr>
            <w:tcW w:w="851" w:type="dxa"/>
            <w:vAlign w:val="center"/>
          </w:tcPr>
          <w:p w14:paraId="117C6BD7"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D41BF57"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Butea </w:t>
            </w:r>
            <w:proofErr w:type="spellStart"/>
            <w:r w:rsidRPr="00FD586F">
              <w:rPr>
                <w:rFonts w:ascii="Times New Roman" w:hAnsi="Times New Roman" w:cs="Times New Roman"/>
                <w:i/>
                <w:iCs/>
                <w:sz w:val="20"/>
                <w:szCs w:val="24"/>
              </w:rPr>
              <w:t>monosperma</w:t>
            </w:r>
            <w:proofErr w:type="spellEnd"/>
          </w:p>
        </w:tc>
        <w:tc>
          <w:tcPr>
            <w:tcW w:w="1350" w:type="dxa"/>
            <w:vAlign w:val="center"/>
          </w:tcPr>
          <w:p w14:paraId="0E565B34"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1F5914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638" w:type="dxa"/>
            <w:vAlign w:val="center"/>
          </w:tcPr>
          <w:p w14:paraId="64D29A1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7698FA3A" w14:textId="77777777" w:rsidTr="002E43AC">
        <w:trPr>
          <w:trHeight w:val="557"/>
        </w:trPr>
        <w:tc>
          <w:tcPr>
            <w:tcW w:w="851" w:type="dxa"/>
            <w:vAlign w:val="center"/>
          </w:tcPr>
          <w:p w14:paraId="6E64B8FA"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91949A1"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350" w:type="dxa"/>
            <w:vAlign w:val="center"/>
          </w:tcPr>
          <w:p w14:paraId="4A2A743D"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9BA1E5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638" w:type="dxa"/>
            <w:vAlign w:val="center"/>
          </w:tcPr>
          <w:p w14:paraId="542A520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E64985" w:rsidRPr="00FD586F" w14:paraId="17A301B4" w14:textId="77777777" w:rsidTr="002E43AC">
        <w:trPr>
          <w:trHeight w:val="557"/>
        </w:trPr>
        <w:tc>
          <w:tcPr>
            <w:tcW w:w="851" w:type="dxa"/>
            <w:vAlign w:val="center"/>
          </w:tcPr>
          <w:p w14:paraId="65C48BAA"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02ED7B1"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Chloroxylon</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swietenia</w:t>
            </w:r>
            <w:proofErr w:type="spellEnd"/>
          </w:p>
        </w:tc>
        <w:tc>
          <w:tcPr>
            <w:tcW w:w="1350" w:type="dxa"/>
            <w:vAlign w:val="center"/>
          </w:tcPr>
          <w:p w14:paraId="60158075"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610" w:type="dxa"/>
            <w:vAlign w:val="center"/>
          </w:tcPr>
          <w:p w14:paraId="33EDFC9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638" w:type="dxa"/>
            <w:vAlign w:val="center"/>
          </w:tcPr>
          <w:p w14:paraId="4BFF2E6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9E030F" w:rsidRPr="00FD586F" w14:paraId="78AD034D" w14:textId="77777777" w:rsidTr="002E43AC">
        <w:trPr>
          <w:trHeight w:val="557"/>
        </w:trPr>
        <w:tc>
          <w:tcPr>
            <w:tcW w:w="851" w:type="dxa"/>
            <w:vAlign w:val="center"/>
          </w:tcPr>
          <w:p w14:paraId="63850E49"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281F3B2"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Citrus </w:t>
            </w:r>
            <w:proofErr w:type="spellStart"/>
            <w:r w:rsidRPr="00FD586F">
              <w:rPr>
                <w:rFonts w:ascii="Times New Roman" w:hAnsi="Times New Roman" w:cs="Times New Roman"/>
                <w:i/>
                <w:iCs/>
                <w:sz w:val="20"/>
                <w:szCs w:val="24"/>
              </w:rPr>
              <w:t>aurantium</w:t>
            </w:r>
            <w:proofErr w:type="spellEnd"/>
          </w:p>
        </w:tc>
        <w:tc>
          <w:tcPr>
            <w:tcW w:w="1350" w:type="dxa"/>
            <w:vAlign w:val="center"/>
          </w:tcPr>
          <w:p w14:paraId="4E6E99BA"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610" w:type="dxa"/>
            <w:vAlign w:val="center"/>
          </w:tcPr>
          <w:p w14:paraId="040C58E8"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leaf &amp; flower</w:t>
            </w:r>
          </w:p>
        </w:tc>
        <w:tc>
          <w:tcPr>
            <w:tcW w:w="3638" w:type="dxa"/>
            <w:vAlign w:val="center"/>
          </w:tcPr>
          <w:p w14:paraId="68BB68B6"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cosmetics</w:t>
            </w:r>
          </w:p>
        </w:tc>
      </w:tr>
      <w:tr w:rsidR="009E030F" w:rsidRPr="00FD586F" w14:paraId="32AC8EEB" w14:textId="77777777" w:rsidTr="002E43AC">
        <w:trPr>
          <w:trHeight w:val="557"/>
        </w:trPr>
        <w:tc>
          <w:tcPr>
            <w:tcW w:w="851" w:type="dxa"/>
            <w:vAlign w:val="center"/>
          </w:tcPr>
          <w:p w14:paraId="2064A479"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0068767"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Grewia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rotundifolia</w:t>
            </w:r>
            <w:proofErr w:type="spellEnd"/>
          </w:p>
        </w:tc>
        <w:tc>
          <w:tcPr>
            <w:tcW w:w="1350" w:type="dxa"/>
            <w:vAlign w:val="center"/>
          </w:tcPr>
          <w:p w14:paraId="25856545"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610" w:type="dxa"/>
            <w:vAlign w:val="center"/>
          </w:tcPr>
          <w:p w14:paraId="098ABC4C"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Leaf, fruit, bark &amp; wood</w:t>
            </w:r>
          </w:p>
        </w:tc>
        <w:tc>
          <w:tcPr>
            <w:tcW w:w="3638" w:type="dxa"/>
            <w:vAlign w:val="center"/>
          </w:tcPr>
          <w:p w14:paraId="2A6653E0"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&amp; construction</w:t>
            </w:r>
          </w:p>
        </w:tc>
      </w:tr>
      <w:tr w:rsidR="009E030F" w:rsidRPr="00FD586F" w14:paraId="787BF8D1" w14:textId="77777777" w:rsidTr="002E43AC">
        <w:trPr>
          <w:trHeight w:val="557"/>
        </w:trPr>
        <w:tc>
          <w:tcPr>
            <w:tcW w:w="851" w:type="dxa"/>
            <w:vAlign w:val="center"/>
          </w:tcPr>
          <w:p w14:paraId="20F39F58"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D34C1D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Gyrocarpus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asiaticus</w:t>
            </w:r>
            <w:proofErr w:type="spellEnd"/>
          </w:p>
        </w:tc>
        <w:tc>
          <w:tcPr>
            <w:tcW w:w="1350" w:type="dxa"/>
            <w:vAlign w:val="center"/>
          </w:tcPr>
          <w:p w14:paraId="2BFE45C1"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Hippocastanaceae</w:t>
            </w:r>
            <w:proofErr w:type="spellEnd"/>
          </w:p>
        </w:tc>
        <w:tc>
          <w:tcPr>
            <w:tcW w:w="2610" w:type="dxa"/>
            <w:vAlign w:val="center"/>
          </w:tcPr>
          <w:p w14:paraId="54C6CA5D"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seeds &amp; leaf</w:t>
            </w:r>
          </w:p>
        </w:tc>
        <w:tc>
          <w:tcPr>
            <w:tcW w:w="3638" w:type="dxa"/>
            <w:vAlign w:val="center"/>
          </w:tcPr>
          <w:p w14:paraId="694E3609"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Construction &amp; medicinal </w:t>
            </w:r>
          </w:p>
        </w:tc>
      </w:tr>
      <w:tr w:rsidR="00B028F1" w:rsidRPr="00FD586F" w14:paraId="4E5305D7" w14:textId="77777777" w:rsidTr="002E43AC">
        <w:trPr>
          <w:trHeight w:val="557"/>
        </w:trPr>
        <w:tc>
          <w:tcPr>
            <w:tcW w:w="851" w:type="dxa"/>
            <w:vAlign w:val="center"/>
          </w:tcPr>
          <w:p w14:paraId="47056C4D" w14:textId="77777777" w:rsidR="00B028F1" w:rsidRPr="00FD586F" w:rsidRDefault="00B028F1"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618A1E9" w14:textId="77777777" w:rsidR="00B028F1" w:rsidRPr="00FD586F" w:rsidRDefault="00B028F1"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Hardwickia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binata</w:t>
            </w:r>
            <w:proofErr w:type="spellEnd"/>
          </w:p>
        </w:tc>
        <w:tc>
          <w:tcPr>
            <w:tcW w:w="1350" w:type="dxa"/>
            <w:vAlign w:val="center"/>
          </w:tcPr>
          <w:p w14:paraId="6A083C9C" w14:textId="77777777" w:rsidR="00B028F1" w:rsidRPr="00FD586F" w:rsidRDefault="00B028F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90A2C20"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638" w:type="dxa"/>
            <w:vAlign w:val="center"/>
          </w:tcPr>
          <w:p w14:paraId="764BA056"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B028F1" w:rsidRPr="00FD586F" w14:paraId="11F3463B" w14:textId="77777777" w:rsidTr="002E43AC">
        <w:trPr>
          <w:trHeight w:val="557"/>
        </w:trPr>
        <w:tc>
          <w:tcPr>
            <w:tcW w:w="851" w:type="dxa"/>
            <w:vAlign w:val="center"/>
          </w:tcPr>
          <w:p w14:paraId="6213FA05" w14:textId="77777777" w:rsidR="00B028F1" w:rsidRPr="00FD586F" w:rsidRDefault="00B028F1"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36B87C1" w14:textId="77777777" w:rsidR="00B028F1" w:rsidRPr="00FD586F" w:rsidRDefault="00B028F1"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Holoptelea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integrifolia</w:t>
            </w:r>
            <w:proofErr w:type="spellEnd"/>
          </w:p>
        </w:tc>
        <w:tc>
          <w:tcPr>
            <w:tcW w:w="1350" w:type="dxa"/>
            <w:vAlign w:val="center"/>
          </w:tcPr>
          <w:p w14:paraId="3F43CD35" w14:textId="77777777" w:rsidR="00B028F1" w:rsidRPr="00FD586F" w:rsidRDefault="00B028F1"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Ulmaceae</w:t>
            </w:r>
            <w:proofErr w:type="spellEnd"/>
          </w:p>
        </w:tc>
        <w:tc>
          <w:tcPr>
            <w:tcW w:w="2610" w:type="dxa"/>
            <w:vAlign w:val="center"/>
          </w:tcPr>
          <w:p w14:paraId="272438C8"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wood &amp; root</w:t>
            </w:r>
          </w:p>
        </w:tc>
        <w:tc>
          <w:tcPr>
            <w:tcW w:w="3638" w:type="dxa"/>
            <w:vAlign w:val="center"/>
          </w:tcPr>
          <w:p w14:paraId="33A311EB"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AB18EE" w:rsidRPr="00FD586F" w14:paraId="5ADA4C0B" w14:textId="77777777" w:rsidTr="002E43AC">
        <w:trPr>
          <w:trHeight w:val="557"/>
        </w:trPr>
        <w:tc>
          <w:tcPr>
            <w:tcW w:w="851" w:type="dxa"/>
            <w:vAlign w:val="center"/>
          </w:tcPr>
          <w:p w14:paraId="3CDA0174" w14:textId="77777777" w:rsidR="00AB18EE" w:rsidRPr="00FD586F" w:rsidRDefault="00AB18E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2768594" w14:textId="77777777" w:rsidR="00AB18EE" w:rsidRPr="00FD586F" w:rsidRDefault="00AB18E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Hymenodictyon</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orixense</w:t>
            </w:r>
            <w:proofErr w:type="spellEnd"/>
          </w:p>
        </w:tc>
        <w:tc>
          <w:tcPr>
            <w:tcW w:w="1350" w:type="dxa"/>
            <w:vAlign w:val="center"/>
          </w:tcPr>
          <w:p w14:paraId="67EF2859" w14:textId="77777777" w:rsidR="00AB18EE" w:rsidRPr="00FD586F" w:rsidRDefault="00AB18EE"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10" w:type="dxa"/>
            <w:vAlign w:val="center"/>
          </w:tcPr>
          <w:p w14:paraId="5CEBD744"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&amp; root</w:t>
            </w:r>
          </w:p>
        </w:tc>
        <w:tc>
          <w:tcPr>
            <w:tcW w:w="3638" w:type="dxa"/>
            <w:vAlign w:val="center"/>
          </w:tcPr>
          <w:p w14:paraId="5EAE2BFC"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cultural</w:t>
            </w:r>
          </w:p>
        </w:tc>
      </w:tr>
      <w:tr w:rsidR="00AB18EE" w:rsidRPr="00FD586F" w14:paraId="1B933E33" w14:textId="77777777" w:rsidTr="002E43AC">
        <w:trPr>
          <w:trHeight w:val="557"/>
        </w:trPr>
        <w:tc>
          <w:tcPr>
            <w:tcW w:w="851" w:type="dxa"/>
            <w:vAlign w:val="center"/>
          </w:tcPr>
          <w:p w14:paraId="03A4389D" w14:textId="77777777" w:rsidR="00AB18EE" w:rsidRPr="00FD586F" w:rsidRDefault="00AB18E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E1C80C1" w14:textId="77777777" w:rsidR="00AB18EE" w:rsidRPr="00FD586F" w:rsidRDefault="00AB18E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Ixora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arborea</w:t>
            </w:r>
            <w:proofErr w:type="spellEnd"/>
          </w:p>
        </w:tc>
        <w:tc>
          <w:tcPr>
            <w:tcW w:w="1350" w:type="dxa"/>
            <w:vAlign w:val="center"/>
          </w:tcPr>
          <w:p w14:paraId="36843BEA" w14:textId="77777777" w:rsidR="00AB18EE" w:rsidRPr="00FD586F" w:rsidRDefault="00AB18EE"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10" w:type="dxa"/>
            <w:vAlign w:val="center"/>
          </w:tcPr>
          <w:p w14:paraId="09FB44A5"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 leaves bark &amp; Root</w:t>
            </w:r>
          </w:p>
        </w:tc>
        <w:tc>
          <w:tcPr>
            <w:tcW w:w="3638" w:type="dxa"/>
            <w:vAlign w:val="center"/>
          </w:tcPr>
          <w:p w14:paraId="0785301B"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w:t>
            </w:r>
            <w:proofErr w:type="spellStart"/>
            <w:r w:rsidRPr="00FD586F">
              <w:rPr>
                <w:rFonts w:ascii="Times New Roman" w:hAnsi="Times New Roman" w:cs="Times New Roman"/>
                <w:sz w:val="20"/>
                <w:szCs w:val="24"/>
              </w:rPr>
              <w:t>Treditional</w:t>
            </w:r>
            <w:proofErr w:type="spellEnd"/>
            <w:r w:rsidRPr="00FD586F">
              <w:rPr>
                <w:rFonts w:ascii="Times New Roman" w:hAnsi="Times New Roman" w:cs="Times New Roman"/>
                <w:sz w:val="20"/>
                <w:szCs w:val="24"/>
              </w:rPr>
              <w:t xml:space="preserve"> &amp; Ornamental</w:t>
            </w:r>
          </w:p>
        </w:tc>
      </w:tr>
      <w:tr w:rsidR="009E030F" w:rsidRPr="00FD586F" w14:paraId="5DAC551C" w14:textId="77777777" w:rsidTr="002E43AC">
        <w:trPr>
          <w:trHeight w:val="557"/>
        </w:trPr>
        <w:tc>
          <w:tcPr>
            <w:tcW w:w="851" w:type="dxa"/>
            <w:vAlign w:val="center"/>
          </w:tcPr>
          <w:p w14:paraId="7AC5DB74"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380E26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Lagerstroemia </w:t>
            </w:r>
            <w:proofErr w:type="spellStart"/>
            <w:r w:rsidRPr="00FD586F">
              <w:rPr>
                <w:rFonts w:ascii="Times New Roman" w:hAnsi="Times New Roman" w:cs="Times New Roman"/>
                <w:i/>
                <w:iCs/>
                <w:sz w:val="20"/>
                <w:szCs w:val="24"/>
              </w:rPr>
              <w:t>parviflora</w:t>
            </w:r>
            <w:proofErr w:type="spellEnd"/>
          </w:p>
        </w:tc>
        <w:tc>
          <w:tcPr>
            <w:tcW w:w="1350" w:type="dxa"/>
            <w:vAlign w:val="center"/>
          </w:tcPr>
          <w:p w14:paraId="527B8860"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Lythraceae</w:t>
            </w:r>
            <w:proofErr w:type="spellEnd"/>
          </w:p>
        </w:tc>
        <w:tc>
          <w:tcPr>
            <w:tcW w:w="2610" w:type="dxa"/>
            <w:vAlign w:val="center"/>
          </w:tcPr>
          <w:p w14:paraId="682BB2B9"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flower &amp; wood</w:t>
            </w:r>
          </w:p>
        </w:tc>
        <w:tc>
          <w:tcPr>
            <w:tcW w:w="3638" w:type="dxa"/>
            <w:vAlign w:val="center"/>
          </w:tcPr>
          <w:p w14:paraId="6F7459F7"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360EE7" w:rsidRPr="00FD586F" w14:paraId="7CF29FB4" w14:textId="77777777" w:rsidTr="002E43AC">
        <w:trPr>
          <w:trHeight w:val="557"/>
        </w:trPr>
        <w:tc>
          <w:tcPr>
            <w:tcW w:w="851" w:type="dxa"/>
            <w:vAlign w:val="center"/>
          </w:tcPr>
          <w:p w14:paraId="374A0118" w14:textId="77777777" w:rsidR="00360EE7" w:rsidRPr="00FD586F" w:rsidRDefault="00360EE7"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18BB1B" w14:textId="77777777" w:rsidR="00360EE7" w:rsidRPr="00FD586F" w:rsidRDefault="00360EE7"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Lannea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coromandelica</w:t>
            </w:r>
            <w:proofErr w:type="spellEnd"/>
          </w:p>
        </w:tc>
        <w:tc>
          <w:tcPr>
            <w:tcW w:w="1350" w:type="dxa"/>
            <w:vAlign w:val="center"/>
          </w:tcPr>
          <w:p w14:paraId="28CEB5EE" w14:textId="77777777" w:rsidR="00360EE7" w:rsidRPr="00FD586F" w:rsidRDefault="00360EE7"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610" w:type="dxa"/>
            <w:vAlign w:val="center"/>
          </w:tcPr>
          <w:p w14:paraId="1D262B01" w14:textId="77777777" w:rsidR="00360EE7" w:rsidRPr="00FD586F" w:rsidRDefault="00360EE7"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Leaf, bark, Resin &amp; wood</w:t>
            </w:r>
          </w:p>
        </w:tc>
        <w:tc>
          <w:tcPr>
            <w:tcW w:w="3638" w:type="dxa"/>
            <w:vAlign w:val="center"/>
          </w:tcPr>
          <w:p w14:paraId="5C4C7A09" w14:textId="77777777" w:rsidR="00360EE7" w:rsidRPr="00FD586F" w:rsidRDefault="00360EE7" w:rsidP="002E43AC">
            <w:pPr>
              <w:tabs>
                <w:tab w:val="left" w:pos="313"/>
                <w:tab w:val="center" w:pos="1542"/>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9E030F" w:rsidRPr="00FD586F" w14:paraId="560D129D" w14:textId="77777777" w:rsidTr="002E43AC">
        <w:trPr>
          <w:trHeight w:val="557"/>
        </w:trPr>
        <w:tc>
          <w:tcPr>
            <w:tcW w:w="851" w:type="dxa"/>
            <w:vAlign w:val="center"/>
          </w:tcPr>
          <w:p w14:paraId="02E5C6F0"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40D931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Madhuca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longifolia</w:t>
            </w:r>
            <w:proofErr w:type="spellEnd"/>
          </w:p>
        </w:tc>
        <w:tc>
          <w:tcPr>
            <w:tcW w:w="1350" w:type="dxa"/>
            <w:vAlign w:val="center"/>
          </w:tcPr>
          <w:p w14:paraId="57D1CD00"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Sapotaceae</w:t>
            </w:r>
            <w:proofErr w:type="spellEnd"/>
          </w:p>
        </w:tc>
        <w:tc>
          <w:tcPr>
            <w:tcW w:w="2610" w:type="dxa"/>
            <w:vAlign w:val="center"/>
          </w:tcPr>
          <w:p w14:paraId="26B26772"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 fruit, seed &amp; bark</w:t>
            </w:r>
          </w:p>
        </w:tc>
        <w:tc>
          <w:tcPr>
            <w:tcW w:w="3638" w:type="dxa"/>
            <w:vAlign w:val="center"/>
          </w:tcPr>
          <w:p w14:paraId="25375037"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&amp; fodder</w:t>
            </w:r>
          </w:p>
        </w:tc>
      </w:tr>
      <w:tr w:rsidR="00E64985" w:rsidRPr="00FD586F" w14:paraId="3BA0201E" w14:textId="77777777" w:rsidTr="002E43AC">
        <w:trPr>
          <w:trHeight w:val="557"/>
        </w:trPr>
        <w:tc>
          <w:tcPr>
            <w:tcW w:w="851" w:type="dxa"/>
            <w:vAlign w:val="center"/>
          </w:tcPr>
          <w:p w14:paraId="4E8FF98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465CBB4"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Mangifera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350" w:type="dxa"/>
            <w:vAlign w:val="center"/>
          </w:tcPr>
          <w:p w14:paraId="50446951"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610" w:type="dxa"/>
            <w:vAlign w:val="center"/>
          </w:tcPr>
          <w:p w14:paraId="6B8939B7"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638" w:type="dxa"/>
            <w:vAlign w:val="center"/>
          </w:tcPr>
          <w:p w14:paraId="0A7813E6"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9E030F" w:rsidRPr="00FD586F" w14:paraId="2E806811" w14:textId="77777777" w:rsidTr="002E43AC">
        <w:trPr>
          <w:trHeight w:val="557"/>
        </w:trPr>
        <w:tc>
          <w:tcPr>
            <w:tcW w:w="851" w:type="dxa"/>
            <w:vAlign w:val="center"/>
          </w:tcPr>
          <w:p w14:paraId="08FCF645"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B806099"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Mimusops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elangi</w:t>
            </w:r>
            <w:proofErr w:type="spellEnd"/>
          </w:p>
        </w:tc>
        <w:tc>
          <w:tcPr>
            <w:tcW w:w="1350" w:type="dxa"/>
            <w:vAlign w:val="center"/>
          </w:tcPr>
          <w:p w14:paraId="3706BBE1"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Sapotaceae</w:t>
            </w:r>
            <w:proofErr w:type="spellEnd"/>
          </w:p>
        </w:tc>
        <w:tc>
          <w:tcPr>
            <w:tcW w:w="2610" w:type="dxa"/>
            <w:vAlign w:val="center"/>
          </w:tcPr>
          <w:p w14:paraId="1862689A"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wood, bark &amp; leaf</w:t>
            </w:r>
          </w:p>
        </w:tc>
        <w:tc>
          <w:tcPr>
            <w:tcW w:w="3638" w:type="dxa"/>
            <w:vAlign w:val="center"/>
          </w:tcPr>
          <w:p w14:paraId="1253A8D3"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Fruit edible</w:t>
            </w:r>
          </w:p>
        </w:tc>
      </w:tr>
      <w:tr w:rsidR="009E030F" w:rsidRPr="00FD586F" w14:paraId="0BCF4233" w14:textId="77777777" w:rsidTr="002E43AC">
        <w:trPr>
          <w:trHeight w:val="557"/>
        </w:trPr>
        <w:tc>
          <w:tcPr>
            <w:tcW w:w="851" w:type="dxa"/>
            <w:vAlign w:val="center"/>
          </w:tcPr>
          <w:p w14:paraId="0F251D9C"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DED9D73"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Morinda</w:t>
            </w:r>
            <w:proofErr w:type="spellEnd"/>
            <w:r w:rsidRPr="00FD586F">
              <w:rPr>
                <w:rFonts w:ascii="Times New Roman" w:hAnsi="Times New Roman" w:cs="Times New Roman"/>
                <w:i/>
                <w:iCs/>
                <w:sz w:val="20"/>
                <w:szCs w:val="24"/>
              </w:rPr>
              <w:t xml:space="preserve"> umbellate</w:t>
            </w:r>
          </w:p>
        </w:tc>
        <w:tc>
          <w:tcPr>
            <w:tcW w:w="1350" w:type="dxa"/>
            <w:vAlign w:val="center"/>
          </w:tcPr>
          <w:p w14:paraId="3FBE0BF6"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10" w:type="dxa"/>
            <w:vAlign w:val="center"/>
          </w:tcPr>
          <w:p w14:paraId="78DDA545"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Roots, leaf, fruit &amp; bark</w:t>
            </w:r>
          </w:p>
        </w:tc>
        <w:tc>
          <w:tcPr>
            <w:tcW w:w="3638" w:type="dxa"/>
            <w:vAlign w:val="center"/>
          </w:tcPr>
          <w:p w14:paraId="6A1A3E27"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465EC167" w14:textId="77777777" w:rsidTr="002E43AC">
        <w:trPr>
          <w:trHeight w:val="557"/>
        </w:trPr>
        <w:tc>
          <w:tcPr>
            <w:tcW w:w="851" w:type="dxa"/>
            <w:vAlign w:val="center"/>
          </w:tcPr>
          <w:p w14:paraId="292B64D0"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0C74194"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350" w:type="dxa"/>
            <w:vAlign w:val="center"/>
          </w:tcPr>
          <w:p w14:paraId="772B7F36" w14:textId="77777777" w:rsidR="00A73ABE" w:rsidRPr="00FD586F" w:rsidRDefault="00A73ABE"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Moringaceae</w:t>
            </w:r>
            <w:proofErr w:type="spellEnd"/>
          </w:p>
        </w:tc>
        <w:tc>
          <w:tcPr>
            <w:tcW w:w="2610" w:type="dxa"/>
            <w:vAlign w:val="center"/>
          </w:tcPr>
          <w:p w14:paraId="5ABC4084"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638" w:type="dxa"/>
            <w:vAlign w:val="center"/>
          </w:tcPr>
          <w:p w14:paraId="0303DDC0"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E64985" w:rsidRPr="00FD586F" w14:paraId="520324A4" w14:textId="77777777" w:rsidTr="002E43AC">
        <w:trPr>
          <w:trHeight w:val="557"/>
        </w:trPr>
        <w:tc>
          <w:tcPr>
            <w:tcW w:w="851" w:type="dxa"/>
            <w:vAlign w:val="center"/>
          </w:tcPr>
          <w:p w14:paraId="3C2E5E2B"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9DF689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Phyllanthus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emblica</w:t>
            </w:r>
            <w:proofErr w:type="spellEnd"/>
          </w:p>
        </w:tc>
        <w:tc>
          <w:tcPr>
            <w:tcW w:w="1350" w:type="dxa"/>
            <w:vAlign w:val="center"/>
          </w:tcPr>
          <w:p w14:paraId="6ABD5CCC"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Phyllanthaceae</w:t>
            </w:r>
            <w:proofErr w:type="spellEnd"/>
          </w:p>
        </w:tc>
        <w:tc>
          <w:tcPr>
            <w:tcW w:w="2610" w:type="dxa"/>
            <w:vAlign w:val="center"/>
          </w:tcPr>
          <w:p w14:paraId="7D9DF16C"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38" w:type="dxa"/>
            <w:vAlign w:val="center"/>
          </w:tcPr>
          <w:p w14:paraId="2F43AAFB"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A73ABE" w:rsidRPr="00FD586F" w14:paraId="6E8A4FD1" w14:textId="77777777" w:rsidTr="002E43AC">
        <w:trPr>
          <w:trHeight w:val="557"/>
        </w:trPr>
        <w:tc>
          <w:tcPr>
            <w:tcW w:w="851" w:type="dxa"/>
            <w:vAlign w:val="center"/>
          </w:tcPr>
          <w:p w14:paraId="5DA19007"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A1F3E54"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Pongamia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pinnata</w:t>
            </w:r>
            <w:proofErr w:type="spellEnd"/>
          </w:p>
        </w:tc>
        <w:tc>
          <w:tcPr>
            <w:tcW w:w="1350" w:type="dxa"/>
            <w:vAlign w:val="center"/>
          </w:tcPr>
          <w:p w14:paraId="3BA6D191"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09C2723C"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638" w:type="dxa"/>
            <w:vAlign w:val="center"/>
          </w:tcPr>
          <w:p w14:paraId="03A51103"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Fuelwood, Oil (biofuel), Fodder, Soil reclamation,</w:t>
            </w:r>
          </w:p>
        </w:tc>
      </w:tr>
      <w:tr w:rsidR="00E64985" w:rsidRPr="00FD586F" w14:paraId="478279AF" w14:textId="77777777" w:rsidTr="002E43AC">
        <w:trPr>
          <w:trHeight w:val="557"/>
        </w:trPr>
        <w:tc>
          <w:tcPr>
            <w:tcW w:w="851" w:type="dxa"/>
            <w:vAlign w:val="center"/>
          </w:tcPr>
          <w:p w14:paraId="4B24F9D0"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4908830"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Psidium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guajava</w:t>
            </w:r>
            <w:proofErr w:type="spellEnd"/>
          </w:p>
        </w:tc>
        <w:tc>
          <w:tcPr>
            <w:tcW w:w="1350" w:type="dxa"/>
            <w:vAlign w:val="center"/>
          </w:tcPr>
          <w:p w14:paraId="17C57B4C"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Myrtaceae</w:t>
            </w:r>
            <w:proofErr w:type="spellEnd"/>
          </w:p>
        </w:tc>
        <w:tc>
          <w:tcPr>
            <w:tcW w:w="2610" w:type="dxa"/>
            <w:vAlign w:val="center"/>
          </w:tcPr>
          <w:p w14:paraId="0E17CEA1"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38" w:type="dxa"/>
            <w:vAlign w:val="center"/>
          </w:tcPr>
          <w:p w14:paraId="425EBCEC"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FA6A66" w:rsidRPr="00FD586F" w14:paraId="3E718D6A" w14:textId="77777777" w:rsidTr="002E43AC">
        <w:trPr>
          <w:trHeight w:val="557"/>
        </w:trPr>
        <w:tc>
          <w:tcPr>
            <w:tcW w:w="851" w:type="dxa"/>
            <w:vAlign w:val="center"/>
          </w:tcPr>
          <w:p w14:paraId="73830124" w14:textId="77777777" w:rsidR="00FA6A66" w:rsidRPr="00FD586F" w:rsidRDefault="00FA6A66"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3CFC8BA" w14:textId="77777777" w:rsidR="00FA6A66" w:rsidRPr="00FD586F" w:rsidRDefault="00FA6A66"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marsupium</w:t>
            </w:r>
          </w:p>
        </w:tc>
        <w:tc>
          <w:tcPr>
            <w:tcW w:w="1350" w:type="dxa"/>
            <w:vAlign w:val="center"/>
          </w:tcPr>
          <w:p w14:paraId="55544AC8" w14:textId="77777777" w:rsidR="00FA6A66" w:rsidRPr="00FD586F" w:rsidRDefault="00FA6A66"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DC5B1E0" w14:textId="77777777" w:rsidR="00FA6A66" w:rsidRPr="00FD586F" w:rsidRDefault="00FA6A66" w:rsidP="002E43AC">
            <w:pPr>
              <w:tabs>
                <w:tab w:val="center" w:pos="813"/>
                <w:tab w:val="left" w:pos="1283"/>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resin, bark &amp; leaves</w:t>
            </w:r>
          </w:p>
        </w:tc>
        <w:tc>
          <w:tcPr>
            <w:tcW w:w="3638" w:type="dxa"/>
            <w:vAlign w:val="center"/>
          </w:tcPr>
          <w:p w14:paraId="4445A256"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Ornamental</w:t>
            </w:r>
          </w:p>
        </w:tc>
      </w:tr>
      <w:tr w:rsidR="00D042FC" w:rsidRPr="00FD586F" w14:paraId="4420055F" w14:textId="77777777" w:rsidTr="002E43AC">
        <w:trPr>
          <w:trHeight w:val="557"/>
        </w:trPr>
        <w:tc>
          <w:tcPr>
            <w:tcW w:w="851" w:type="dxa"/>
            <w:vAlign w:val="center"/>
          </w:tcPr>
          <w:p w14:paraId="254B02FC"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9BE5177"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Pterocarpus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santalinus</w:t>
            </w:r>
            <w:proofErr w:type="spellEnd"/>
          </w:p>
        </w:tc>
        <w:tc>
          <w:tcPr>
            <w:tcW w:w="1350" w:type="dxa"/>
            <w:vAlign w:val="center"/>
          </w:tcPr>
          <w:p w14:paraId="25482CDB"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CED933E"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638" w:type="dxa"/>
            <w:vAlign w:val="center"/>
          </w:tcPr>
          <w:p w14:paraId="21368884" w14:textId="77777777" w:rsidR="00D042FC" w:rsidRPr="00FD586F" w:rsidRDefault="00D042FC" w:rsidP="002E43AC">
            <w:pPr>
              <w:tabs>
                <w:tab w:val="left" w:pos="814"/>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D042FC" w:rsidRPr="00FD586F" w14:paraId="5797A3F5" w14:textId="77777777" w:rsidTr="002E43AC">
        <w:trPr>
          <w:trHeight w:val="557"/>
        </w:trPr>
        <w:tc>
          <w:tcPr>
            <w:tcW w:w="851" w:type="dxa"/>
            <w:vAlign w:val="center"/>
          </w:tcPr>
          <w:p w14:paraId="1B7AEA0D"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571B4B6"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Pterospermum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xylocarpum</w:t>
            </w:r>
            <w:proofErr w:type="spellEnd"/>
          </w:p>
        </w:tc>
        <w:tc>
          <w:tcPr>
            <w:tcW w:w="1350" w:type="dxa"/>
            <w:vAlign w:val="center"/>
          </w:tcPr>
          <w:p w14:paraId="062E889B" w14:textId="77777777" w:rsidR="00D042FC" w:rsidRPr="00FD586F" w:rsidRDefault="00D042FC"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Sterculiaceae</w:t>
            </w:r>
            <w:proofErr w:type="spellEnd"/>
          </w:p>
        </w:tc>
        <w:tc>
          <w:tcPr>
            <w:tcW w:w="2610" w:type="dxa"/>
            <w:vAlign w:val="center"/>
          </w:tcPr>
          <w:p w14:paraId="423B57A8"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638" w:type="dxa"/>
            <w:vAlign w:val="center"/>
          </w:tcPr>
          <w:p w14:paraId="799EAE74"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C77E0C" w:rsidRPr="00FD586F" w14:paraId="4815E700" w14:textId="77777777" w:rsidTr="002E43AC">
        <w:trPr>
          <w:trHeight w:val="557"/>
        </w:trPr>
        <w:tc>
          <w:tcPr>
            <w:tcW w:w="851" w:type="dxa"/>
            <w:vAlign w:val="center"/>
          </w:tcPr>
          <w:p w14:paraId="6F79C5BE" w14:textId="77777777" w:rsidR="00C77E0C" w:rsidRPr="00FD586F" w:rsidRDefault="00C77E0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A3FEC3" w14:textId="77777777" w:rsidR="00C77E0C" w:rsidRPr="00FD586F" w:rsidRDefault="00C77E0C"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Sesbania</w:t>
            </w:r>
            <w:proofErr w:type="spellEnd"/>
            <w:r w:rsidRPr="00FD586F">
              <w:rPr>
                <w:rFonts w:ascii="Times New Roman" w:hAnsi="Times New Roman" w:cs="Times New Roman"/>
                <w:i/>
                <w:iCs/>
                <w:sz w:val="20"/>
                <w:szCs w:val="24"/>
              </w:rPr>
              <w:t xml:space="preserve"> grandiflora</w:t>
            </w:r>
          </w:p>
        </w:tc>
        <w:tc>
          <w:tcPr>
            <w:tcW w:w="1350" w:type="dxa"/>
            <w:vAlign w:val="center"/>
          </w:tcPr>
          <w:p w14:paraId="077158AF" w14:textId="77777777" w:rsidR="00C77E0C" w:rsidRPr="00FD586F" w:rsidRDefault="00C77E0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263DCE3" w14:textId="77777777" w:rsidR="00C77E0C"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flowers, seeds &amp; bark</w:t>
            </w:r>
          </w:p>
        </w:tc>
        <w:tc>
          <w:tcPr>
            <w:tcW w:w="3638" w:type="dxa"/>
            <w:vAlign w:val="center"/>
          </w:tcPr>
          <w:p w14:paraId="6C1DA37D" w14:textId="77777777" w:rsidR="00C77E0C"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Agricultural, firewood &amp; Ornamental</w:t>
            </w:r>
          </w:p>
        </w:tc>
      </w:tr>
      <w:tr w:rsidR="009E030F" w:rsidRPr="00FD586F" w14:paraId="1B5E5B88" w14:textId="77777777" w:rsidTr="002E43AC">
        <w:trPr>
          <w:trHeight w:val="557"/>
        </w:trPr>
        <w:tc>
          <w:tcPr>
            <w:tcW w:w="851" w:type="dxa"/>
            <w:vAlign w:val="center"/>
          </w:tcPr>
          <w:p w14:paraId="0B4BB6C2"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2AED616"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Shorea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roxburghii</w:t>
            </w:r>
            <w:proofErr w:type="spellEnd"/>
          </w:p>
        </w:tc>
        <w:tc>
          <w:tcPr>
            <w:tcW w:w="1350" w:type="dxa"/>
            <w:vAlign w:val="center"/>
          </w:tcPr>
          <w:p w14:paraId="3858113D"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Dipterocarpaceae</w:t>
            </w:r>
            <w:proofErr w:type="spellEnd"/>
          </w:p>
        </w:tc>
        <w:tc>
          <w:tcPr>
            <w:tcW w:w="2610" w:type="dxa"/>
            <w:vAlign w:val="center"/>
          </w:tcPr>
          <w:p w14:paraId="259A25C2"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resin &amp; bark</w:t>
            </w:r>
          </w:p>
        </w:tc>
        <w:tc>
          <w:tcPr>
            <w:tcW w:w="3638" w:type="dxa"/>
            <w:vAlign w:val="center"/>
          </w:tcPr>
          <w:p w14:paraId="25A739BA"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D042FC" w:rsidRPr="00FD586F" w14:paraId="71E0F993" w14:textId="77777777" w:rsidTr="002E43AC">
        <w:trPr>
          <w:trHeight w:val="557"/>
        </w:trPr>
        <w:tc>
          <w:tcPr>
            <w:tcW w:w="851" w:type="dxa"/>
            <w:vAlign w:val="center"/>
          </w:tcPr>
          <w:p w14:paraId="0DEA2469"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A8385DE"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350" w:type="dxa"/>
            <w:vAlign w:val="center"/>
          </w:tcPr>
          <w:p w14:paraId="52B3788E"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4A24B06F"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638" w:type="dxa"/>
            <w:vAlign w:val="center"/>
          </w:tcPr>
          <w:p w14:paraId="7C916BC9"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E64985" w:rsidRPr="00FD586F" w14:paraId="18F7BC84" w14:textId="77777777" w:rsidTr="002E43AC">
        <w:trPr>
          <w:trHeight w:val="557"/>
        </w:trPr>
        <w:tc>
          <w:tcPr>
            <w:tcW w:w="851" w:type="dxa"/>
            <w:vAlign w:val="center"/>
          </w:tcPr>
          <w:p w14:paraId="5ED36A78"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FA8775A"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Strychnos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nux</w:t>
            </w:r>
            <w:proofErr w:type="spellEnd"/>
            <w:r w:rsidRPr="00FD586F">
              <w:rPr>
                <w:rFonts w:ascii="Times New Roman" w:hAnsi="Times New Roman" w:cs="Times New Roman"/>
                <w:i/>
                <w:iCs/>
                <w:sz w:val="20"/>
                <w:szCs w:val="24"/>
              </w:rPr>
              <w:t>-vomica</w:t>
            </w:r>
          </w:p>
        </w:tc>
        <w:tc>
          <w:tcPr>
            <w:tcW w:w="1350" w:type="dxa"/>
            <w:vAlign w:val="center"/>
          </w:tcPr>
          <w:p w14:paraId="2CF797E8"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10" w:type="dxa"/>
            <w:vAlign w:val="center"/>
          </w:tcPr>
          <w:p w14:paraId="318B5B7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w:t>
            </w:r>
          </w:p>
        </w:tc>
        <w:tc>
          <w:tcPr>
            <w:tcW w:w="3638" w:type="dxa"/>
            <w:vAlign w:val="center"/>
          </w:tcPr>
          <w:p w14:paraId="4A401F25"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7553F12E" w14:textId="77777777" w:rsidTr="002E43AC">
        <w:trPr>
          <w:trHeight w:val="557"/>
        </w:trPr>
        <w:tc>
          <w:tcPr>
            <w:tcW w:w="851" w:type="dxa"/>
            <w:vAlign w:val="center"/>
          </w:tcPr>
          <w:p w14:paraId="7307C0E8"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B8083E3"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Strychnos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potatorum</w:t>
            </w:r>
            <w:proofErr w:type="spellEnd"/>
          </w:p>
        </w:tc>
        <w:tc>
          <w:tcPr>
            <w:tcW w:w="1350" w:type="dxa"/>
            <w:vAlign w:val="center"/>
          </w:tcPr>
          <w:p w14:paraId="5C505BD4"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10" w:type="dxa"/>
            <w:vAlign w:val="center"/>
          </w:tcPr>
          <w:p w14:paraId="11DFAEFB"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w:t>
            </w:r>
          </w:p>
        </w:tc>
        <w:tc>
          <w:tcPr>
            <w:tcW w:w="3638" w:type="dxa"/>
            <w:vAlign w:val="center"/>
          </w:tcPr>
          <w:p w14:paraId="4D489A4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509D317E" w14:textId="77777777" w:rsidTr="002E43AC">
        <w:trPr>
          <w:trHeight w:val="557"/>
        </w:trPr>
        <w:tc>
          <w:tcPr>
            <w:tcW w:w="851" w:type="dxa"/>
            <w:vAlign w:val="center"/>
          </w:tcPr>
          <w:p w14:paraId="30586BEC"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B30FA1A"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Tamarindus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350" w:type="dxa"/>
            <w:vAlign w:val="center"/>
          </w:tcPr>
          <w:p w14:paraId="30F78838"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3319ED8"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638" w:type="dxa"/>
            <w:vAlign w:val="center"/>
          </w:tcPr>
          <w:p w14:paraId="41A7776C"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A73ABE" w:rsidRPr="00FD586F" w14:paraId="1842F7CC" w14:textId="77777777" w:rsidTr="002E43AC">
        <w:trPr>
          <w:trHeight w:val="557"/>
        </w:trPr>
        <w:tc>
          <w:tcPr>
            <w:tcW w:w="851" w:type="dxa"/>
            <w:vAlign w:val="center"/>
          </w:tcPr>
          <w:p w14:paraId="39807EA6"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18771E9"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Tectona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grandis</w:t>
            </w:r>
            <w:proofErr w:type="spellEnd"/>
          </w:p>
        </w:tc>
        <w:tc>
          <w:tcPr>
            <w:tcW w:w="1350" w:type="dxa"/>
            <w:vAlign w:val="center"/>
          </w:tcPr>
          <w:p w14:paraId="1429B5B0" w14:textId="77777777" w:rsidR="00A73ABE" w:rsidRPr="00FD586F" w:rsidRDefault="00A73ABE"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Lamiaceae</w:t>
            </w:r>
            <w:proofErr w:type="spellEnd"/>
          </w:p>
        </w:tc>
        <w:tc>
          <w:tcPr>
            <w:tcW w:w="2610" w:type="dxa"/>
            <w:vAlign w:val="center"/>
          </w:tcPr>
          <w:p w14:paraId="1F2BE3B3"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c>
          <w:tcPr>
            <w:tcW w:w="3638" w:type="dxa"/>
            <w:vAlign w:val="center"/>
          </w:tcPr>
          <w:p w14:paraId="71CB1DCB" w14:textId="77777777" w:rsidR="00A73ABE" w:rsidRPr="00FD586F" w:rsidRDefault="00A73ABE" w:rsidP="002E43AC">
            <w:pPr>
              <w:tabs>
                <w:tab w:val="left" w:pos="1002"/>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Medicinal, Furniture, Construction, Pulp, Essential oils</w:t>
            </w:r>
          </w:p>
        </w:tc>
      </w:tr>
      <w:tr w:rsidR="00E64985" w:rsidRPr="00FD586F" w14:paraId="651C2CC0" w14:textId="77777777" w:rsidTr="002E43AC">
        <w:trPr>
          <w:trHeight w:val="557"/>
        </w:trPr>
        <w:tc>
          <w:tcPr>
            <w:tcW w:w="851" w:type="dxa"/>
            <w:vAlign w:val="center"/>
          </w:tcPr>
          <w:p w14:paraId="5C291B1C"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001DE62"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alata</w:t>
            </w:r>
            <w:proofErr w:type="spellEnd"/>
          </w:p>
        </w:tc>
        <w:tc>
          <w:tcPr>
            <w:tcW w:w="1350" w:type="dxa"/>
            <w:vAlign w:val="center"/>
          </w:tcPr>
          <w:p w14:paraId="52BD2DF1"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3E98564F"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638" w:type="dxa"/>
            <w:vAlign w:val="center"/>
          </w:tcPr>
          <w:p w14:paraId="7533F3C8"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E64985" w:rsidRPr="00FD586F" w14:paraId="63189D6B" w14:textId="77777777" w:rsidTr="002E43AC">
        <w:trPr>
          <w:trHeight w:val="557"/>
        </w:trPr>
        <w:tc>
          <w:tcPr>
            <w:tcW w:w="851" w:type="dxa"/>
            <w:vAlign w:val="center"/>
          </w:tcPr>
          <w:p w14:paraId="04EDAD93"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28A27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350" w:type="dxa"/>
            <w:vAlign w:val="center"/>
          </w:tcPr>
          <w:p w14:paraId="0AEE7732"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795F6E36"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638" w:type="dxa"/>
            <w:vAlign w:val="center"/>
          </w:tcPr>
          <w:p w14:paraId="5D13FE88"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2701179" w14:textId="77777777" w:rsidTr="002E43AC">
        <w:trPr>
          <w:trHeight w:val="557"/>
        </w:trPr>
        <w:tc>
          <w:tcPr>
            <w:tcW w:w="851" w:type="dxa"/>
            <w:vAlign w:val="center"/>
          </w:tcPr>
          <w:p w14:paraId="425BEEE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EA113A"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bellerica</w:t>
            </w:r>
            <w:proofErr w:type="spellEnd"/>
          </w:p>
        </w:tc>
        <w:tc>
          <w:tcPr>
            <w:tcW w:w="1350" w:type="dxa"/>
            <w:vAlign w:val="center"/>
          </w:tcPr>
          <w:p w14:paraId="3DA3C612"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4EF27EE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Fruits</w:t>
            </w:r>
          </w:p>
        </w:tc>
        <w:tc>
          <w:tcPr>
            <w:tcW w:w="3638" w:type="dxa"/>
            <w:vAlign w:val="center"/>
          </w:tcPr>
          <w:p w14:paraId="47FA2527"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119DA4E" w14:textId="77777777" w:rsidTr="002E43AC">
        <w:trPr>
          <w:trHeight w:val="557"/>
        </w:trPr>
        <w:tc>
          <w:tcPr>
            <w:tcW w:w="851" w:type="dxa"/>
            <w:vAlign w:val="center"/>
          </w:tcPr>
          <w:p w14:paraId="005B33AA"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5D9B907"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chebula</w:t>
            </w:r>
            <w:proofErr w:type="spellEnd"/>
          </w:p>
        </w:tc>
        <w:tc>
          <w:tcPr>
            <w:tcW w:w="1350" w:type="dxa"/>
            <w:vAlign w:val="center"/>
          </w:tcPr>
          <w:p w14:paraId="4C9C2B31"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1E31E36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638" w:type="dxa"/>
            <w:vAlign w:val="center"/>
          </w:tcPr>
          <w:p w14:paraId="7AEC94E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E64985" w:rsidRPr="00FD586F" w14:paraId="6B8C07ED" w14:textId="77777777" w:rsidTr="002E43AC">
        <w:trPr>
          <w:trHeight w:val="557"/>
        </w:trPr>
        <w:tc>
          <w:tcPr>
            <w:tcW w:w="851" w:type="dxa"/>
            <w:vAlign w:val="center"/>
          </w:tcPr>
          <w:p w14:paraId="37D8C19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186D2B6"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elliptica</w:t>
            </w:r>
            <w:proofErr w:type="spellEnd"/>
          </w:p>
        </w:tc>
        <w:tc>
          <w:tcPr>
            <w:tcW w:w="1350" w:type="dxa"/>
            <w:vAlign w:val="center"/>
          </w:tcPr>
          <w:p w14:paraId="7C4E4D55"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62F99F14"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638" w:type="dxa"/>
            <w:vAlign w:val="center"/>
          </w:tcPr>
          <w:p w14:paraId="1D589D0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E64985" w:rsidRPr="00FD586F" w14:paraId="098A9346" w14:textId="77777777" w:rsidTr="002E43AC">
        <w:trPr>
          <w:trHeight w:val="557"/>
        </w:trPr>
        <w:tc>
          <w:tcPr>
            <w:tcW w:w="851" w:type="dxa"/>
            <w:vAlign w:val="center"/>
          </w:tcPr>
          <w:p w14:paraId="761903C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8B222A3"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latifolia</w:t>
            </w:r>
            <w:proofErr w:type="spellEnd"/>
          </w:p>
        </w:tc>
        <w:tc>
          <w:tcPr>
            <w:tcW w:w="1350" w:type="dxa"/>
            <w:vAlign w:val="center"/>
          </w:tcPr>
          <w:p w14:paraId="24E7961E"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10" w:type="dxa"/>
            <w:vAlign w:val="center"/>
          </w:tcPr>
          <w:p w14:paraId="6376BAA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Seeds</w:t>
            </w:r>
          </w:p>
        </w:tc>
        <w:tc>
          <w:tcPr>
            <w:tcW w:w="3638" w:type="dxa"/>
            <w:vAlign w:val="center"/>
          </w:tcPr>
          <w:p w14:paraId="5CE2F2D4"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Seeds, Commercial</w:t>
            </w:r>
          </w:p>
        </w:tc>
      </w:tr>
      <w:tr w:rsidR="009E030F" w:rsidRPr="00FD586F" w14:paraId="1B97AB1B" w14:textId="77777777" w:rsidTr="002E43AC">
        <w:trPr>
          <w:trHeight w:val="557"/>
        </w:trPr>
        <w:tc>
          <w:tcPr>
            <w:tcW w:w="851" w:type="dxa"/>
            <w:vAlign w:val="center"/>
          </w:tcPr>
          <w:p w14:paraId="24409942"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D442EA0"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Wrightia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arborea</w:t>
            </w:r>
            <w:proofErr w:type="spellEnd"/>
            <w:r w:rsidRPr="00FD586F">
              <w:rPr>
                <w:rFonts w:ascii="Times New Roman" w:hAnsi="Times New Roman" w:cs="Times New Roman"/>
                <w:i/>
                <w:iCs/>
                <w:sz w:val="20"/>
                <w:szCs w:val="24"/>
              </w:rPr>
              <w:t xml:space="preserve"> </w:t>
            </w:r>
          </w:p>
        </w:tc>
        <w:tc>
          <w:tcPr>
            <w:tcW w:w="1350" w:type="dxa"/>
            <w:vAlign w:val="center"/>
          </w:tcPr>
          <w:p w14:paraId="1BBD8C11" w14:textId="77777777" w:rsidR="009E030F" w:rsidRPr="00FD586F" w:rsidRDefault="009E030F"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Apocynaceae</w:t>
            </w:r>
            <w:proofErr w:type="spellEnd"/>
          </w:p>
        </w:tc>
        <w:tc>
          <w:tcPr>
            <w:tcW w:w="2610" w:type="dxa"/>
            <w:vAlign w:val="center"/>
          </w:tcPr>
          <w:p w14:paraId="51B316C8"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flower &amp; wood</w:t>
            </w:r>
          </w:p>
        </w:tc>
        <w:tc>
          <w:tcPr>
            <w:tcW w:w="3638" w:type="dxa"/>
            <w:vAlign w:val="center"/>
          </w:tcPr>
          <w:p w14:paraId="5E7DCFBF"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E64985" w:rsidRPr="00FD586F" w14:paraId="157CB798" w14:textId="77777777" w:rsidTr="002E43AC">
        <w:trPr>
          <w:trHeight w:val="557"/>
        </w:trPr>
        <w:tc>
          <w:tcPr>
            <w:tcW w:w="851" w:type="dxa"/>
            <w:vAlign w:val="center"/>
          </w:tcPr>
          <w:p w14:paraId="248BE0A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537640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Wrightia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tinctoria</w:t>
            </w:r>
            <w:proofErr w:type="spellEnd"/>
          </w:p>
        </w:tc>
        <w:tc>
          <w:tcPr>
            <w:tcW w:w="1350" w:type="dxa"/>
            <w:vAlign w:val="center"/>
          </w:tcPr>
          <w:p w14:paraId="590635B1"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Apocynaceae</w:t>
            </w:r>
            <w:proofErr w:type="spellEnd"/>
          </w:p>
        </w:tc>
        <w:tc>
          <w:tcPr>
            <w:tcW w:w="2610" w:type="dxa"/>
            <w:vAlign w:val="center"/>
          </w:tcPr>
          <w:p w14:paraId="5E46A18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638" w:type="dxa"/>
            <w:vAlign w:val="center"/>
          </w:tcPr>
          <w:p w14:paraId="56AF131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2BC0F90E" w14:textId="77777777" w:rsidTr="002E43AC">
        <w:trPr>
          <w:trHeight w:val="557"/>
        </w:trPr>
        <w:tc>
          <w:tcPr>
            <w:tcW w:w="851" w:type="dxa"/>
            <w:vAlign w:val="center"/>
          </w:tcPr>
          <w:p w14:paraId="6C9C1251"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A778DEF"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Xylia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xylocarpa</w:t>
            </w:r>
            <w:proofErr w:type="spellEnd"/>
          </w:p>
        </w:tc>
        <w:tc>
          <w:tcPr>
            <w:tcW w:w="1350" w:type="dxa"/>
            <w:vAlign w:val="center"/>
          </w:tcPr>
          <w:p w14:paraId="178CE1DE"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2C1C589"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38" w:type="dxa"/>
            <w:vAlign w:val="center"/>
          </w:tcPr>
          <w:p w14:paraId="2EC3E1FA"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Fuel</w:t>
            </w:r>
            <w:r w:rsidR="00D977C9" w:rsidRPr="00FD586F">
              <w:rPr>
                <w:rFonts w:ascii="Times New Roman" w:hAnsi="Times New Roman" w:cs="Times New Roman"/>
                <w:sz w:val="20"/>
                <w:szCs w:val="24"/>
              </w:rPr>
              <w:t xml:space="preserve"> </w:t>
            </w:r>
            <w:r w:rsidRPr="00FD586F">
              <w:rPr>
                <w:rFonts w:ascii="Times New Roman" w:hAnsi="Times New Roman" w:cs="Times New Roman"/>
                <w:sz w:val="20"/>
                <w:szCs w:val="24"/>
              </w:rPr>
              <w:t>wood, Medicinal, Construction,</w:t>
            </w:r>
          </w:p>
        </w:tc>
      </w:tr>
      <w:tr w:rsidR="00E64985" w:rsidRPr="00FD586F" w14:paraId="5A494346" w14:textId="77777777" w:rsidTr="002E43AC">
        <w:trPr>
          <w:trHeight w:val="557"/>
        </w:trPr>
        <w:tc>
          <w:tcPr>
            <w:tcW w:w="851" w:type="dxa"/>
            <w:vAlign w:val="center"/>
          </w:tcPr>
          <w:p w14:paraId="251F61A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FF14BA2"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Ziziphus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mauritiana</w:t>
            </w:r>
            <w:proofErr w:type="spellEnd"/>
          </w:p>
        </w:tc>
        <w:tc>
          <w:tcPr>
            <w:tcW w:w="1350" w:type="dxa"/>
            <w:vAlign w:val="center"/>
          </w:tcPr>
          <w:p w14:paraId="26EF6024" w14:textId="77777777" w:rsidR="001432D3" w:rsidRPr="00FD586F" w:rsidRDefault="001432D3"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Rhamnaceae</w:t>
            </w:r>
            <w:proofErr w:type="spellEnd"/>
          </w:p>
        </w:tc>
        <w:tc>
          <w:tcPr>
            <w:tcW w:w="2610" w:type="dxa"/>
            <w:vAlign w:val="center"/>
          </w:tcPr>
          <w:p w14:paraId="48481A3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638" w:type="dxa"/>
            <w:vAlign w:val="center"/>
          </w:tcPr>
          <w:p w14:paraId="1121D73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r w:rsidR="00FA6A66" w:rsidRPr="00FD586F" w14:paraId="7352F0F4" w14:textId="77777777" w:rsidTr="002E43AC">
        <w:trPr>
          <w:trHeight w:val="557"/>
        </w:trPr>
        <w:tc>
          <w:tcPr>
            <w:tcW w:w="851" w:type="dxa"/>
            <w:vAlign w:val="center"/>
          </w:tcPr>
          <w:p w14:paraId="47A6B16A" w14:textId="77777777" w:rsidR="00FA6A66" w:rsidRPr="00FD586F" w:rsidRDefault="00FA6A66"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0F1194E" w14:textId="77777777" w:rsidR="00FA6A66" w:rsidRPr="00FD586F" w:rsidRDefault="00FA6A66" w:rsidP="002E43AC">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Ziziphus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xylopyrus</w:t>
            </w:r>
            <w:proofErr w:type="spellEnd"/>
          </w:p>
        </w:tc>
        <w:tc>
          <w:tcPr>
            <w:tcW w:w="1350" w:type="dxa"/>
            <w:vAlign w:val="center"/>
          </w:tcPr>
          <w:p w14:paraId="1C64B176" w14:textId="77777777" w:rsidR="00FA6A66" w:rsidRPr="00FD586F" w:rsidRDefault="00FA6A66" w:rsidP="002E43AC">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Rhamnaceae</w:t>
            </w:r>
            <w:proofErr w:type="spellEnd"/>
          </w:p>
        </w:tc>
        <w:tc>
          <w:tcPr>
            <w:tcW w:w="2610" w:type="dxa"/>
            <w:vAlign w:val="center"/>
          </w:tcPr>
          <w:p w14:paraId="5DF8B376"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38" w:type="dxa"/>
            <w:vAlign w:val="center"/>
          </w:tcPr>
          <w:p w14:paraId="2909AD88"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Edible, Medicinal &amp; Ornamental</w:t>
            </w:r>
          </w:p>
        </w:tc>
      </w:tr>
    </w:tbl>
    <w:p w14:paraId="4FF2A378" w14:textId="77777777" w:rsidR="00C54B91" w:rsidRPr="006B3EEA" w:rsidRDefault="009E030F" w:rsidP="006B2801">
      <w:pPr>
        <w:pStyle w:val="NormalWeb"/>
        <w:spacing w:line="360" w:lineRule="auto"/>
        <w:ind w:left="-709" w:right="-1322"/>
      </w:pPr>
      <w:r w:rsidRPr="006B3EEA">
        <w:rPr>
          <w:b/>
          <w:bCs/>
          <w:lang w:val="en-US"/>
        </w:rPr>
        <w:t xml:space="preserve">Table </w:t>
      </w:r>
      <w:r w:rsidR="00C54B91" w:rsidRPr="006B3EEA">
        <w:rPr>
          <w:b/>
          <w:bCs/>
          <w:lang w:val="en-US"/>
        </w:rPr>
        <w:t xml:space="preserve">4: </w:t>
      </w:r>
      <w:r w:rsidR="006B2801" w:rsidRPr="006B3EEA">
        <w:rPr>
          <w:b/>
          <w:bCs/>
          <w:lang w:val="en-US"/>
        </w:rPr>
        <w:t xml:space="preserve">Ethno botanical Survey of Tree Species and their importance in </w:t>
      </w:r>
      <w:r w:rsidR="00C54B91" w:rsidRPr="006B3EEA">
        <w:rPr>
          <w:b/>
        </w:rPr>
        <w:t>Sri Satya Sai</w:t>
      </w:r>
      <w:r w:rsidR="00C54B91" w:rsidRPr="006B3EEA">
        <w:rPr>
          <w:b/>
          <w:noProof/>
        </w:rPr>
        <w:t xml:space="preserve"> district </w:t>
      </w:r>
      <w:r w:rsidR="00C54B91" w:rsidRPr="006B3EEA">
        <w:rPr>
          <w:b/>
        </w:rPr>
        <w:t>(Site 4)</w:t>
      </w:r>
    </w:p>
    <w:tbl>
      <w:tblPr>
        <w:tblStyle w:val="TableGrid"/>
        <w:tblW w:w="10693" w:type="dxa"/>
        <w:tblInd w:w="-856" w:type="dxa"/>
        <w:tblLayout w:type="fixed"/>
        <w:tblLook w:val="04A0" w:firstRow="1" w:lastRow="0" w:firstColumn="1" w:lastColumn="0" w:noHBand="0" w:noVBand="1"/>
      </w:tblPr>
      <w:tblGrid>
        <w:gridCol w:w="856"/>
        <w:gridCol w:w="1924"/>
        <w:gridCol w:w="1448"/>
        <w:gridCol w:w="2625"/>
        <w:gridCol w:w="3840"/>
      </w:tblGrid>
      <w:tr w:rsidR="00E64985" w:rsidRPr="00FD586F" w14:paraId="580F7156" w14:textId="77777777" w:rsidTr="00763B50">
        <w:trPr>
          <w:trHeight w:val="178"/>
        </w:trPr>
        <w:tc>
          <w:tcPr>
            <w:tcW w:w="856" w:type="dxa"/>
            <w:vAlign w:val="center"/>
            <w:hideMark/>
          </w:tcPr>
          <w:p w14:paraId="2A7622EA" w14:textId="77777777" w:rsidR="006B2801" w:rsidRPr="00FD586F" w:rsidRDefault="006B2801" w:rsidP="00763B50">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1924" w:type="dxa"/>
            <w:vAlign w:val="center"/>
          </w:tcPr>
          <w:p w14:paraId="11262934" w14:textId="77777777" w:rsidR="006B2801" w:rsidRPr="00FD586F" w:rsidRDefault="006B2801" w:rsidP="00763B50">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448" w:type="dxa"/>
            <w:vAlign w:val="center"/>
            <w:hideMark/>
          </w:tcPr>
          <w:p w14:paraId="00075A3B" w14:textId="77777777" w:rsidR="006B2801" w:rsidRPr="00FD586F" w:rsidRDefault="006B2801" w:rsidP="00763B50">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625" w:type="dxa"/>
            <w:vAlign w:val="center"/>
            <w:hideMark/>
          </w:tcPr>
          <w:p w14:paraId="351D2E99" w14:textId="77777777" w:rsidR="006B2801" w:rsidRPr="00FD586F" w:rsidRDefault="006B2801" w:rsidP="00763B50">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840" w:type="dxa"/>
            <w:vAlign w:val="center"/>
            <w:hideMark/>
          </w:tcPr>
          <w:p w14:paraId="3B918105" w14:textId="77777777" w:rsidR="006B2801" w:rsidRPr="00FD586F" w:rsidRDefault="006B2801" w:rsidP="00763B50">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E64985" w:rsidRPr="00FD586F" w14:paraId="3844D3B0" w14:textId="77777777" w:rsidTr="00763B50">
        <w:trPr>
          <w:trHeight w:val="178"/>
        </w:trPr>
        <w:tc>
          <w:tcPr>
            <w:tcW w:w="856" w:type="dxa"/>
            <w:vAlign w:val="center"/>
          </w:tcPr>
          <w:p w14:paraId="637BC5E2"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E63608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Aegle </w:t>
            </w:r>
            <w:proofErr w:type="spellStart"/>
            <w:r w:rsidRPr="00FD586F">
              <w:rPr>
                <w:rFonts w:ascii="Times New Roman" w:hAnsi="Times New Roman" w:cs="Times New Roman"/>
                <w:i/>
                <w:iCs/>
                <w:sz w:val="20"/>
                <w:szCs w:val="24"/>
              </w:rPr>
              <w:t>marmelos</w:t>
            </w:r>
            <w:proofErr w:type="spellEnd"/>
          </w:p>
        </w:tc>
        <w:tc>
          <w:tcPr>
            <w:tcW w:w="1448" w:type="dxa"/>
            <w:vAlign w:val="center"/>
          </w:tcPr>
          <w:p w14:paraId="657B8E7C"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625" w:type="dxa"/>
            <w:vAlign w:val="center"/>
          </w:tcPr>
          <w:p w14:paraId="50160AA8"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840" w:type="dxa"/>
            <w:vAlign w:val="center"/>
          </w:tcPr>
          <w:p w14:paraId="78A3A02D" w14:textId="67D7880F" w:rsidR="006B2801" w:rsidRPr="00FD586F" w:rsidRDefault="00010A35" w:rsidP="00010A35">
            <w:pPr>
              <w:spacing w:after="0" w:line="360" w:lineRule="auto"/>
              <w:rPr>
                <w:rFonts w:ascii="Times New Roman" w:hAnsi="Times New Roman" w:cs="Times New Roman"/>
                <w:sz w:val="20"/>
                <w:szCs w:val="24"/>
              </w:rPr>
            </w:pPr>
            <w:r>
              <w:rPr>
                <w:rFonts w:ascii="Times New Roman" w:hAnsi="Times New Roman" w:cs="Times New Roman"/>
                <w:sz w:val="20"/>
                <w:szCs w:val="24"/>
              </w:rPr>
              <w:t>Fodder, Fruit edible</w:t>
            </w:r>
            <w:r w:rsidR="006B2801" w:rsidRPr="00FD586F">
              <w:rPr>
                <w:rFonts w:ascii="Times New Roman" w:hAnsi="Times New Roman" w:cs="Times New Roman"/>
                <w:sz w:val="20"/>
                <w:szCs w:val="24"/>
              </w:rPr>
              <w:t xml:space="preserve"> </w:t>
            </w:r>
            <w:r w:rsidRPr="008B1760">
              <w:rPr>
                <w:rFonts w:ascii="Times New Roman" w:hAnsi="Times New Roman" w:cs="Times New Roman"/>
                <w:sz w:val="20"/>
                <w:szCs w:val="24"/>
                <w:highlight w:val="yellow"/>
              </w:rPr>
              <w:t>&amp;</w:t>
            </w:r>
            <w:r>
              <w:rPr>
                <w:rFonts w:ascii="Times New Roman" w:hAnsi="Times New Roman" w:cs="Times New Roman"/>
                <w:sz w:val="20"/>
                <w:szCs w:val="24"/>
              </w:rPr>
              <w:t xml:space="preserve"> </w:t>
            </w:r>
            <w:r w:rsidR="006B2801" w:rsidRPr="00FD586F">
              <w:rPr>
                <w:rFonts w:ascii="Times New Roman" w:hAnsi="Times New Roman" w:cs="Times New Roman"/>
                <w:sz w:val="20"/>
                <w:szCs w:val="24"/>
              </w:rPr>
              <w:t>Commercial</w:t>
            </w:r>
          </w:p>
        </w:tc>
      </w:tr>
      <w:tr w:rsidR="00E64985" w:rsidRPr="00FD586F" w14:paraId="74AC036E" w14:textId="77777777" w:rsidTr="00763B50">
        <w:trPr>
          <w:trHeight w:val="178"/>
        </w:trPr>
        <w:tc>
          <w:tcPr>
            <w:tcW w:w="856" w:type="dxa"/>
            <w:vAlign w:val="center"/>
          </w:tcPr>
          <w:p w14:paraId="4379CBC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28C282D"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Alangium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salvifolium</w:t>
            </w:r>
            <w:proofErr w:type="spellEnd"/>
          </w:p>
        </w:tc>
        <w:tc>
          <w:tcPr>
            <w:tcW w:w="1448" w:type="dxa"/>
            <w:vAlign w:val="center"/>
          </w:tcPr>
          <w:p w14:paraId="45EE22BC"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Alangiaceae</w:t>
            </w:r>
            <w:proofErr w:type="spellEnd"/>
          </w:p>
        </w:tc>
        <w:tc>
          <w:tcPr>
            <w:tcW w:w="2625" w:type="dxa"/>
            <w:vAlign w:val="center"/>
          </w:tcPr>
          <w:p w14:paraId="5BB75EB6"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840" w:type="dxa"/>
            <w:vAlign w:val="center"/>
          </w:tcPr>
          <w:p w14:paraId="24B952D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E64985" w:rsidRPr="00FD586F" w14:paraId="36628BA6" w14:textId="77777777" w:rsidTr="00763B50">
        <w:trPr>
          <w:trHeight w:val="178"/>
        </w:trPr>
        <w:tc>
          <w:tcPr>
            <w:tcW w:w="856" w:type="dxa"/>
            <w:vAlign w:val="center"/>
          </w:tcPr>
          <w:p w14:paraId="060C806F"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8A7E456"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amara</w:t>
            </w:r>
            <w:proofErr w:type="spellEnd"/>
          </w:p>
        </w:tc>
        <w:tc>
          <w:tcPr>
            <w:tcW w:w="1448" w:type="dxa"/>
            <w:vAlign w:val="center"/>
          </w:tcPr>
          <w:p w14:paraId="4BEF920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40C3029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840" w:type="dxa"/>
            <w:vAlign w:val="center"/>
          </w:tcPr>
          <w:p w14:paraId="144857F2"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E64985" w:rsidRPr="00FD586F" w14:paraId="0E595651" w14:textId="77777777" w:rsidTr="00763B50">
        <w:trPr>
          <w:trHeight w:val="178"/>
        </w:trPr>
        <w:tc>
          <w:tcPr>
            <w:tcW w:w="856" w:type="dxa"/>
            <w:vAlign w:val="center"/>
          </w:tcPr>
          <w:p w14:paraId="7D9423A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728173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Albizia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lebback</w:t>
            </w:r>
            <w:proofErr w:type="spellEnd"/>
          </w:p>
        </w:tc>
        <w:tc>
          <w:tcPr>
            <w:tcW w:w="1448" w:type="dxa"/>
            <w:vAlign w:val="center"/>
          </w:tcPr>
          <w:p w14:paraId="18100562"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39AB3700"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840" w:type="dxa"/>
            <w:vAlign w:val="center"/>
          </w:tcPr>
          <w:p w14:paraId="7869CFE4"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3C2671E" w14:textId="77777777" w:rsidTr="00763B50">
        <w:trPr>
          <w:trHeight w:val="178"/>
        </w:trPr>
        <w:tc>
          <w:tcPr>
            <w:tcW w:w="856" w:type="dxa"/>
            <w:vAlign w:val="center"/>
          </w:tcPr>
          <w:p w14:paraId="145117E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60EAE6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Anacardium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occidentale</w:t>
            </w:r>
            <w:proofErr w:type="spellEnd"/>
          </w:p>
        </w:tc>
        <w:tc>
          <w:tcPr>
            <w:tcW w:w="1448" w:type="dxa"/>
            <w:vAlign w:val="center"/>
          </w:tcPr>
          <w:p w14:paraId="7C460CDE"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625" w:type="dxa"/>
            <w:vAlign w:val="center"/>
          </w:tcPr>
          <w:p w14:paraId="2668A43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840" w:type="dxa"/>
            <w:vAlign w:val="center"/>
          </w:tcPr>
          <w:p w14:paraId="1770F70D"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E64985" w:rsidRPr="00FD586F" w14:paraId="77AE426D" w14:textId="77777777" w:rsidTr="00763B50">
        <w:trPr>
          <w:trHeight w:val="178"/>
        </w:trPr>
        <w:tc>
          <w:tcPr>
            <w:tcW w:w="856" w:type="dxa"/>
            <w:vAlign w:val="center"/>
          </w:tcPr>
          <w:p w14:paraId="33FAC8F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6FD3248"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Annona squamosa</w:t>
            </w:r>
          </w:p>
        </w:tc>
        <w:tc>
          <w:tcPr>
            <w:tcW w:w="1448" w:type="dxa"/>
            <w:vAlign w:val="center"/>
          </w:tcPr>
          <w:p w14:paraId="2A7EB99E"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Annonaceae</w:t>
            </w:r>
            <w:proofErr w:type="spellEnd"/>
          </w:p>
        </w:tc>
        <w:tc>
          <w:tcPr>
            <w:tcW w:w="2625" w:type="dxa"/>
            <w:vAlign w:val="center"/>
          </w:tcPr>
          <w:p w14:paraId="5AA3A47C"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Seed, Leaves, Bark &amp; Root</w:t>
            </w:r>
          </w:p>
        </w:tc>
        <w:tc>
          <w:tcPr>
            <w:tcW w:w="3840" w:type="dxa"/>
            <w:vAlign w:val="center"/>
          </w:tcPr>
          <w:p w14:paraId="52EA0AD4"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&amp; Cultural</w:t>
            </w:r>
          </w:p>
        </w:tc>
      </w:tr>
      <w:tr w:rsidR="00E64985" w:rsidRPr="00FD586F" w14:paraId="48F13886" w14:textId="77777777" w:rsidTr="00763B50">
        <w:trPr>
          <w:trHeight w:val="178"/>
        </w:trPr>
        <w:tc>
          <w:tcPr>
            <w:tcW w:w="856" w:type="dxa"/>
            <w:vAlign w:val="center"/>
          </w:tcPr>
          <w:p w14:paraId="7337408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9B2D79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Anogeissus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p>
        </w:tc>
        <w:tc>
          <w:tcPr>
            <w:tcW w:w="1448" w:type="dxa"/>
            <w:vAlign w:val="center"/>
          </w:tcPr>
          <w:p w14:paraId="4D060C15"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25" w:type="dxa"/>
            <w:vAlign w:val="center"/>
          </w:tcPr>
          <w:p w14:paraId="7C0A52F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840" w:type="dxa"/>
            <w:vAlign w:val="center"/>
          </w:tcPr>
          <w:p w14:paraId="331F0AE1"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E64985" w:rsidRPr="00FD586F" w14:paraId="19168F8C" w14:textId="77777777" w:rsidTr="00763B50">
        <w:trPr>
          <w:trHeight w:val="178"/>
        </w:trPr>
        <w:tc>
          <w:tcPr>
            <w:tcW w:w="856" w:type="dxa"/>
            <w:vAlign w:val="center"/>
          </w:tcPr>
          <w:p w14:paraId="69123DE6"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BDD9CD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Azadirachta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r w:rsidRPr="00FD586F">
              <w:rPr>
                <w:rFonts w:ascii="Times New Roman" w:hAnsi="Times New Roman" w:cs="Times New Roman"/>
                <w:i/>
                <w:iCs/>
                <w:sz w:val="20"/>
                <w:szCs w:val="24"/>
              </w:rPr>
              <w:t xml:space="preserve"> </w:t>
            </w:r>
          </w:p>
        </w:tc>
        <w:tc>
          <w:tcPr>
            <w:tcW w:w="1448" w:type="dxa"/>
            <w:vAlign w:val="center"/>
          </w:tcPr>
          <w:p w14:paraId="7FD78ADF"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Meliaceae</w:t>
            </w:r>
            <w:proofErr w:type="spellEnd"/>
          </w:p>
        </w:tc>
        <w:tc>
          <w:tcPr>
            <w:tcW w:w="2625" w:type="dxa"/>
            <w:vAlign w:val="center"/>
          </w:tcPr>
          <w:p w14:paraId="0AF77D08"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840" w:type="dxa"/>
            <w:vAlign w:val="center"/>
          </w:tcPr>
          <w:p w14:paraId="538464A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E64985" w:rsidRPr="00FD586F" w14:paraId="30ADC49C" w14:textId="77777777" w:rsidTr="00763B50">
        <w:trPr>
          <w:trHeight w:val="178"/>
        </w:trPr>
        <w:tc>
          <w:tcPr>
            <w:tcW w:w="856" w:type="dxa"/>
            <w:vAlign w:val="center"/>
          </w:tcPr>
          <w:p w14:paraId="118DB3C5"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436521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Barringtonia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racemosa</w:t>
            </w:r>
            <w:proofErr w:type="spellEnd"/>
          </w:p>
        </w:tc>
        <w:tc>
          <w:tcPr>
            <w:tcW w:w="1448" w:type="dxa"/>
            <w:vAlign w:val="center"/>
          </w:tcPr>
          <w:p w14:paraId="32F87880"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Lecythidaceae</w:t>
            </w:r>
            <w:proofErr w:type="spellEnd"/>
          </w:p>
        </w:tc>
        <w:tc>
          <w:tcPr>
            <w:tcW w:w="2625" w:type="dxa"/>
            <w:vAlign w:val="center"/>
          </w:tcPr>
          <w:p w14:paraId="0133A42A"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840" w:type="dxa"/>
            <w:vAlign w:val="center"/>
          </w:tcPr>
          <w:p w14:paraId="352D94A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E64985" w:rsidRPr="00FD586F" w14:paraId="49DDF478" w14:textId="77777777" w:rsidTr="00763B50">
        <w:trPr>
          <w:trHeight w:val="178"/>
        </w:trPr>
        <w:tc>
          <w:tcPr>
            <w:tcW w:w="856" w:type="dxa"/>
            <w:vAlign w:val="center"/>
          </w:tcPr>
          <w:p w14:paraId="155C5B25"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3215AB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448" w:type="dxa"/>
            <w:vAlign w:val="center"/>
          </w:tcPr>
          <w:p w14:paraId="01A11BFF"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625" w:type="dxa"/>
            <w:vAlign w:val="center"/>
          </w:tcPr>
          <w:p w14:paraId="1CBBBFB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840" w:type="dxa"/>
            <w:vAlign w:val="center"/>
          </w:tcPr>
          <w:p w14:paraId="69B7C3C3"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E64985" w:rsidRPr="00FD586F" w14:paraId="7B6E507A" w14:textId="77777777" w:rsidTr="00763B50">
        <w:trPr>
          <w:trHeight w:val="178"/>
        </w:trPr>
        <w:tc>
          <w:tcPr>
            <w:tcW w:w="856" w:type="dxa"/>
            <w:vAlign w:val="center"/>
          </w:tcPr>
          <w:p w14:paraId="62F87742" w14:textId="77777777" w:rsidR="00493F56" w:rsidRPr="00FD586F" w:rsidRDefault="00493F56"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1040CBE" w14:textId="77777777" w:rsidR="00493F56" w:rsidRPr="00FD586F" w:rsidRDefault="00493F56"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448" w:type="dxa"/>
            <w:vAlign w:val="center"/>
          </w:tcPr>
          <w:p w14:paraId="4369D932" w14:textId="77777777" w:rsidR="00493F56" w:rsidRPr="00FD586F" w:rsidRDefault="00493F56"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Burseraceae</w:t>
            </w:r>
          </w:p>
        </w:tc>
        <w:tc>
          <w:tcPr>
            <w:tcW w:w="2625" w:type="dxa"/>
            <w:vAlign w:val="center"/>
          </w:tcPr>
          <w:p w14:paraId="4EBE3CE3" w14:textId="77777777" w:rsidR="00493F56" w:rsidRPr="00FD586F" w:rsidRDefault="00493F5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840" w:type="dxa"/>
            <w:vAlign w:val="center"/>
          </w:tcPr>
          <w:p w14:paraId="7332B59E" w14:textId="77777777" w:rsidR="00493F56" w:rsidRPr="00FD586F" w:rsidRDefault="00493F5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E64985" w:rsidRPr="00FD586F" w14:paraId="29EC519F" w14:textId="77777777" w:rsidTr="00763B50">
        <w:trPr>
          <w:trHeight w:val="178"/>
        </w:trPr>
        <w:tc>
          <w:tcPr>
            <w:tcW w:w="856" w:type="dxa"/>
            <w:vAlign w:val="center"/>
          </w:tcPr>
          <w:p w14:paraId="52124FAE"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387ADB0"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Butea </w:t>
            </w:r>
            <w:proofErr w:type="spellStart"/>
            <w:r w:rsidRPr="00FD586F">
              <w:rPr>
                <w:rFonts w:ascii="Times New Roman" w:hAnsi="Times New Roman" w:cs="Times New Roman"/>
                <w:i/>
                <w:iCs/>
                <w:sz w:val="20"/>
                <w:szCs w:val="24"/>
              </w:rPr>
              <w:t>monosperma</w:t>
            </w:r>
            <w:proofErr w:type="spellEnd"/>
          </w:p>
        </w:tc>
        <w:tc>
          <w:tcPr>
            <w:tcW w:w="1448" w:type="dxa"/>
            <w:vAlign w:val="center"/>
          </w:tcPr>
          <w:p w14:paraId="271F0CDC"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6D3D182E"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840" w:type="dxa"/>
            <w:vAlign w:val="center"/>
          </w:tcPr>
          <w:p w14:paraId="5BD588C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53930E98" w14:textId="77777777" w:rsidTr="00763B50">
        <w:trPr>
          <w:trHeight w:val="178"/>
        </w:trPr>
        <w:tc>
          <w:tcPr>
            <w:tcW w:w="856" w:type="dxa"/>
            <w:vAlign w:val="center"/>
          </w:tcPr>
          <w:p w14:paraId="6A03FDC0"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62AA969"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Casearia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elliptica</w:t>
            </w:r>
            <w:proofErr w:type="spellEnd"/>
          </w:p>
        </w:tc>
        <w:tc>
          <w:tcPr>
            <w:tcW w:w="1448" w:type="dxa"/>
            <w:vAlign w:val="center"/>
          </w:tcPr>
          <w:p w14:paraId="1DB1E1E3"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Flacourtiaceae</w:t>
            </w:r>
            <w:proofErr w:type="spellEnd"/>
          </w:p>
        </w:tc>
        <w:tc>
          <w:tcPr>
            <w:tcW w:w="2625" w:type="dxa"/>
            <w:vAlign w:val="center"/>
          </w:tcPr>
          <w:p w14:paraId="4C33728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840" w:type="dxa"/>
            <w:vAlign w:val="center"/>
          </w:tcPr>
          <w:p w14:paraId="6CBE175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E64985" w:rsidRPr="00FD586F" w14:paraId="58A5315E" w14:textId="77777777" w:rsidTr="00763B50">
        <w:trPr>
          <w:trHeight w:val="178"/>
        </w:trPr>
        <w:tc>
          <w:tcPr>
            <w:tcW w:w="856" w:type="dxa"/>
            <w:vAlign w:val="center"/>
          </w:tcPr>
          <w:p w14:paraId="4BA3C5E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4EBB283"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448" w:type="dxa"/>
            <w:vAlign w:val="center"/>
          </w:tcPr>
          <w:p w14:paraId="412C4101"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59C68F0A"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840" w:type="dxa"/>
            <w:vAlign w:val="center"/>
          </w:tcPr>
          <w:p w14:paraId="316A5E0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E64985" w:rsidRPr="00FD586F" w14:paraId="6F15DA56" w14:textId="77777777" w:rsidTr="00763B50">
        <w:trPr>
          <w:trHeight w:val="178"/>
        </w:trPr>
        <w:tc>
          <w:tcPr>
            <w:tcW w:w="856" w:type="dxa"/>
            <w:vAlign w:val="center"/>
          </w:tcPr>
          <w:p w14:paraId="5463B74B"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07B916A"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Chloroxylon</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swietenia</w:t>
            </w:r>
            <w:proofErr w:type="spellEnd"/>
          </w:p>
        </w:tc>
        <w:tc>
          <w:tcPr>
            <w:tcW w:w="1448" w:type="dxa"/>
            <w:vAlign w:val="center"/>
          </w:tcPr>
          <w:p w14:paraId="6F8648D3"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625" w:type="dxa"/>
            <w:vAlign w:val="center"/>
          </w:tcPr>
          <w:p w14:paraId="0DA4C52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840" w:type="dxa"/>
            <w:vAlign w:val="center"/>
          </w:tcPr>
          <w:p w14:paraId="052B743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E64985" w:rsidRPr="00FD586F" w14:paraId="07DFCE2D" w14:textId="77777777" w:rsidTr="00763B50">
        <w:trPr>
          <w:trHeight w:val="178"/>
        </w:trPr>
        <w:tc>
          <w:tcPr>
            <w:tcW w:w="856" w:type="dxa"/>
            <w:vAlign w:val="center"/>
          </w:tcPr>
          <w:p w14:paraId="3466013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8496B1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Citrus </w:t>
            </w:r>
            <w:proofErr w:type="spellStart"/>
            <w:r w:rsidRPr="00FD586F">
              <w:rPr>
                <w:rFonts w:ascii="Times New Roman" w:hAnsi="Times New Roman" w:cs="Times New Roman"/>
                <w:i/>
                <w:iCs/>
                <w:sz w:val="20"/>
                <w:szCs w:val="24"/>
              </w:rPr>
              <w:t>aurantium</w:t>
            </w:r>
            <w:proofErr w:type="spellEnd"/>
          </w:p>
        </w:tc>
        <w:tc>
          <w:tcPr>
            <w:tcW w:w="1448" w:type="dxa"/>
            <w:vAlign w:val="center"/>
          </w:tcPr>
          <w:p w14:paraId="439DBEC6"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Rutaceae</w:t>
            </w:r>
            <w:proofErr w:type="spellEnd"/>
          </w:p>
        </w:tc>
        <w:tc>
          <w:tcPr>
            <w:tcW w:w="2625" w:type="dxa"/>
            <w:vAlign w:val="center"/>
          </w:tcPr>
          <w:p w14:paraId="15AC89F9"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leaf &amp; flower</w:t>
            </w:r>
          </w:p>
        </w:tc>
        <w:tc>
          <w:tcPr>
            <w:tcW w:w="3840" w:type="dxa"/>
            <w:vAlign w:val="center"/>
          </w:tcPr>
          <w:p w14:paraId="1735D958" w14:textId="77777777" w:rsidR="006B2801" w:rsidRPr="00FD586F" w:rsidRDefault="00D977C9" w:rsidP="00763B50">
            <w:pPr>
              <w:tabs>
                <w:tab w:val="left" w:pos="1059"/>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460D1C" w:rsidRPr="00FD586F" w14:paraId="2BD12BF4" w14:textId="77777777" w:rsidTr="00763B50">
        <w:trPr>
          <w:trHeight w:val="178"/>
        </w:trPr>
        <w:tc>
          <w:tcPr>
            <w:tcW w:w="856" w:type="dxa"/>
            <w:vAlign w:val="center"/>
          </w:tcPr>
          <w:p w14:paraId="2FF55995"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27A7CAC"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Cochlospermum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religiosum</w:t>
            </w:r>
            <w:proofErr w:type="spellEnd"/>
          </w:p>
        </w:tc>
        <w:tc>
          <w:tcPr>
            <w:tcW w:w="1448" w:type="dxa"/>
            <w:vAlign w:val="center"/>
          </w:tcPr>
          <w:p w14:paraId="600DC0A1" w14:textId="77777777" w:rsidR="00460D1C" w:rsidRPr="00FD586F" w:rsidRDefault="00460D1C" w:rsidP="00763B50">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Bixaceae</w:t>
            </w:r>
            <w:proofErr w:type="spellEnd"/>
          </w:p>
        </w:tc>
        <w:tc>
          <w:tcPr>
            <w:tcW w:w="2625" w:type="dxa"/>
            <w:vAlign w:val="center"/>
          </w:tcPr>
          <w:p w14:paraId="0AA3BAEE"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flower,  bark, leaves &amp; Seed</w:t>
            </w:r>
          </w:p>
        </w:tc>
        <w:tc>
          <w:tcPr>
            <w:tcW w:w="3840" w:type="dxa"/>
            <w:vAlign w:val="center"/>
          </w:tcPr>
          <w:p w14:paraId="4646F927"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Industrial</w:t>
            </w:r>
          </w:p>
        </w:tc>
      </w:tr>
      <w:tr w:rsidR="00E64985" w:rsidRPr="00FD586F" w14:paraId="7A5501A2" w14:textId="77777777" w:rsidTr="00763B50">
        <w:trPr>
          <w:trHeight w:val="178"/>
        </w:trPr>
        <w:tc>
          <w:tcPr>
            <w:tcW w:w="856" w:type="dxa"/>
            <w:vAlign w:val="center"/>
          </w:tcPr>
          <w:p w14:paraId="129000DE"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97DF43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Cordia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dichotoma</w:t>
            </w:r>
            <w:proofErr w:type="spellEnd"/>
          </w:p>
        </w:tc>
        <w:tc>
          <w:tcPr>
            <w:tcW w:w="1448" w:type="dxa"/>
            <w:vAlign w:val="center"/>
          </w:tcPr>
          <w:p w14:paraId="300F3C06"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Boraginaceae</w:t>
            </w:r>
            <w:proofErr w:type="spellEnd"/>
          </w:p>
        </w:tc>
        <w:tc>
          <w:tcPr>
            <w:tcW w:w="2625" w:type="dxa"/>
            <w:vAlign w:val="center"/>
          </w:tcPr>
          <w:p w14:paraId="537E7BAF"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wood, leaf &amp; seed</w:t>
            </w:r>
          </w:p>
        </w:tc>
        <w:tc>
          <w:tcPr>
            <w:tcW w:w="3840" w:type="dxa"/>
            <w:vAlign w:val="center"/>
          </w:tcPr>
          <w:p w14:paraId="365BC9AF"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603BE2" w:rsidRPr="00FD586F" w14:paraId="4DA80A61" w14:textId="77777777" w:rsidTr="00763B50">
        <w:trPr>
          <w:trHeight w:val="178"/>
        </w:trPr>
        <w:tc>
          <w:tcPr>
            <w:tcW w:w="856" w:type="dxa"/>
            <w:vAlign w:val="center"/>
          </w:tcPr>
          <w:p w14:paraId="2A2C937F"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233B7E"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Dalbergia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latifolia</w:t>
            </w:r>
            <w:proofErr w:type="spellEnd"/>
          </w:p>
        </w:tc>
        <w:tc>
          <w:tcPr>
            <w:tcW w:w="1448" w:type="dxa"/>
            <w:vAlign w:val="center"/>
          </w:tcPr>
          <w:p w14:paraId="61AE07C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6C6CF6D7"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840" w:type="dxa"/>
            <w:vAlign w:val="center"/>
          </w:tcPr>
          <w:p w14:paraId="2B4693FD"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66B6F245" w14:textId="77777777" w:rsidTr="00763B50">
        <w:trPr>
          <w:trHeight w:val="178"/>
        </w:trPr>
        <w:tc>
          <w:tcPr>
            <w:tcW w:w="856" w:type="dxa"/>
            <w:vAlign w:val="center"/>
          </w:tcPr>
          <w:p w14:paraId="42A3114A"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4DB2CDC"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Delonix</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regia</w:t>
            </w:r>
            <w:proofErr w:type="spellEnd"/>
          </w:p>
        </w:tc>
        <w:tc>
          <w:tcPr>
            <w:tcW w:w="1448" w:type="dxa"/>
            <w:vAlign w:val="center"/>
          </w:tcPr>
          <w:p w14:paraId="6754B9C1"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3867060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Seed</w:t>
            </w:r>
          </w:p>
        </w:tc>
        <w:tc>
          <w:tcPr>
            <w:tcW w:w="3840" w:type="dxa"/>
            <w:vAlign w:val="center"/>
          </w:tcPr>
          <w:p w14:paraId="635FA12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Ornamental flower, Gum, Food Industries</w:t>
            </w:r>
          </w:p>
        </w:tc>
      </w:tr>
      <w:tr w:rsidR="00603BE2" w:rsidRPr="00FD586F" w14:paraId="2B1551F5" w14:textId="77777777" w:rsidTr="00763B50">
        <w:trPr>
          <w:trHeight w:val="178"/>
        </w:trPr>
        <w:tc>
          <w:tcPr>
            <w:tcW w:w="856" w:type="dxa"/>
            <w:vAlign w:val="center"/>
          </w:tcPr>
          <w:p w14:paraId="1379206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8DBDE8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Diospyros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chloroxylon</w:t>
            </w:r>
            <w:proofErr w:type="spellEnd"/>
          </w:p>
        </w:tc>
        <w:tc>
          <w:tcPr>
            <w:tcW w:w="1448" w:type="dxa"/>
            <w:vAlign w:val="center"/>
          </w:tcPr>
          <w:p w14:paraId="15F4270D"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Ebenaceae</w:t>
            </w:r>
            <w:proofErr w:type="spellEnd"/>
          </w:p>
        </w:tc>
        <w:tc>
          <w:tcPr>
            <w:tcW w:w="2625" w:type="dxa"/>
            <w:vAlign w:val="center"/>
          </w:tcPr>
          <w:p w14:paraId="528AE0EF"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840" w:type="dxa"/>
            <w:vAlign w:val="center"/>
          </w:tcPr>
          <w:p w14:paraId="34E4080B"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Crafts</w:t>
            </w:r>
          </w:p>
        </w:tc>
      </w:tr>
      <w:tr w:rsidR="00603BE2" w:rsidRPr="00FD586F" w14:paraId="5F172F3E" w14:textId="77777777" w:rsidTr="00763B50">
        <w:trPr>
          <w:trHeight w:val="178"/>
        </w:trPr>
        <w:tc>
          <w:tcPr>
            <w:tcW w:w="856" w:type="dxa"/>
            <w:vAlign w:val="center"/>
          </w:tcPr>
          <w:p w14:paraId="6BF5F42D" w14:textId="77777777" w:rsidR="00AB18EE" w:rsidRPr="00FD586F" w:rsidRDefault="00AB18E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5A549D3" w14:textId="77777777" w:rsidR="00AB18EE" w:rsidRPr="00FD586F" w:rsidRDefault="00AB18EE"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Diospyros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lastRenderedPageBreak/>
              <w:t>melanoxylon</w:t>
            </w:r>
            <w:proofErr w:type="spellEnd"/>
          </w:p>
        </w:tc>
        <w:tc>
          <w:tcPr>
            <w:tcW w:w="1448" w:type="dxa"/>
            <w:vAlign w:val="center"/>
          </w:tcPr>
          <w:p w14:paraId="410DF7A6" w14:textId="77777777" w:rsidR="00AB18EE" w:rsidRPr="00FD586F" w:rsidRDefault="00AB18EE"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lastRenderedPageBreak/>
              <w:t>Ebenaceae</w:t>
            </w:r>
            <w:proofErr w:type="spellEnd"/>
          </w:p>
        </w:tc>
        <w:tc>
          <w:tcPr>
            <w:tcW w:w="2625" w:type="dxa"/>
            <w:vAlign w:val="center"/>
          </w:tcPr>
          <w:p w14:paraId="4FE26688" w14:textId="77777777" w:rsidR="00AB18EE" w:rsidRPr="00FD586F" w:rsidRDefault="00AB18EE" w:rsidP="00763B50">
            <w:pPr>
              <w:tabs>
                <w:tab w:val="center" w:pos="813"/>
                <w:tab w:val="left" w:pos="15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fruit, wood &amp; bark</w:t>
            </w:r>
          </w:p>
        </w:tc>
        <w:tc>
          <w:tcPr>
            <w:tcW w:w="3840" w:type="dxa"/>
            <w:vAlign w:val="center"/>
          </w:tcPr>
          <w:p w14:paraId="3B845755" w14:textId="77777777" w:rsidR="00AB18EE" w:rsidRPr="00FD586F" w:rsidRDefault="00AB18EE" w:rsidP="00763B50">
            <w:pPr>
              <w:tabs>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603BE2" w:rsidRPr="00FD586F" w14:paraId="646D5DDB" w14:textId="77777777" w:rsidTr="00763B50">
        <w:trPr>
          <w:trHeight w:val="178"/>
        </w:trPr>
        <w:tc>
          <w:tcPr>
            <w:tcW w:w="856" w:type="dxa"/>
            <w:vAlign w:val="center"/>
          </w:tcPr>
          <w:p w14:paraId="177C55C9" w14:textId="77777777" w:rsidR="00AB18EE" w:rsidRPr="00FD586F" w:rsidRDefault="00AB18E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7F3C7F4" w14:textId="77777777" w:rsidR="00AB18EE" w:rsidRPr="00FD586F" w:rsidRDefault="00AB18E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Eucalyptus</w:t>
            </w:r>
          </w:p>
        </w:tc>
        <w:tc>
          <w:tcPr>
            <w:tcW w:w="1448" w:type="dxa"/>
            <w:vAlign w:val="center"/>
          </w:tcPr>
          <w:p w14:paraId="7E4A9D80" w14:textId="77777777" w:rsidR="00AB18EE" w:rsidRPr="00FD586F" w:rsidRDefault="00AB18EE"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Myrtaceae</w:t>
            </w:r>
            <w:proofErr w:type="spellEnd"/>
          </w:p>
        </w:tc>
        <w:tc>
          <w:tcPr>
            <w:tcW w:w="2625" w:type="dxa"/>
            <w:vAlign w:val="center"/>
          </w:tcPr>
          <w:p w14:paraId="0F892ABE" w14:textId="77777777" w:rsidR="00AB18EE"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&amp; wood</w:t>
            </w:r>
          </w:p>
        </w:tc>
        <w:tc>
          <w:tcPr>
            <w:tcW w:w="3840" w:type="dxa"/>
            <w:vAlign w:val="center"/>
          </w:tcPr>
          <w:p w14:paraId="1C397C97" w14:textId="77777777" w:rsidR="00AB18EE"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Traditional</w:t>
            </w:r>
          </w:p>
        </w:tc>
      </w:tr>
      <w:tr w:rsidR="00603BE2" w:rsidRPr="00FD586F" w14:paraId="4342BB86" w14:textId="77777777" w:rsidTr="00763B50">
        <w:trPr>
          <w:trHeight w:val="178"/>
        </w:trPr>
        <w:tc>
          <w:tcPr>
            <w:tcW w:w="856" w:type="dxa"/>
            <w:vAlign w:val="center"/>
          </w:tcPr>
          <w:p w14:paraId="52B692D1"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12B4A38"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bengalensis</w:t>
            </w:r>
            <w:proofErr w:type="spellEnd"/>
          </w:p>
        </w:tc>
        <w:tc>
          <w:tcPr>
            <w:tcW w:w="1448" w:type="dxa"/>
            <w:vAlign w:val="center"/>
          </w:tcPr>
          <w:p w14:paraId="34CB2E92" w14:textId="77777777" w:rsidR="00460D1C" w:rsidRPr="00FD586F" w:rsidRDefault="00460D1C" w:rsidP="00763B50">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625" w:type="dxa"/>
            <w:vAlign w:val="center"/>
          </w:tcPr>
          <w:p w14:paraId="71C663EA"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840" w:type="dxa"/>
            <w:vAlign w:val="center"/>
          </w:tcPr>
          <w:p w14:paraId="62F3EFC8"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603BE2" w:rsidRPr="00FD586F" w14:paraId="5E2EC926" w14:textId="77777777" w:rsidTr="00763B50">
        <w:trPr>
          <w:trHeight w:val="178"/>
        </w:trPr>
        <w:tc>
          <w:tcPr>
            <w:tcW w:w="856" w:type="dxa"/>
            <w:vAlign w:val="center"/>
          </w:tcPr>
          <w:p w14:paraId="7220E4C9"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2F5DC71"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hipsida</w:t>
            </w:r>
            <w:proofErr w:type="spellEnd"/>
          </w:p>
        </w:tc>
        <w:tc>
          <w:tcPr>
            <w:tcW w:w="1448" w:type="dxa"/>
            <w:vAlign w:val="center"/>
          </w:tcPr>
          <w:p w14:paraId="5D16CAC4" w14:textId="77777777" w:rsidR="00460D1C" w:rsidRPr="00FD586F" w:rsidRDefault="00460D1C" w:rsidP="00763B50">
            <w:pPr>
              <w:spacing w:after="0" w:line="240" w:lineRule="auto"/>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625" w:type="dxa"/>
            <w:vAlign w:val="center"/>
          </w:tcPr>
          <w:p w14:paraId="4E6DBAD0"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 Bark</w:t>
            </w:r>
          </w:p>
        </w:tc>
        <w:tc>
          <w:tcPr>
            <w:tcW w:w="3840" w:type="dxa"/>
            <w:vAlign w:val="center"/>
          </w:tcPr>
          <w:p w14:paraId="62A48FD5"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Fodder, Cultural</w:t>
            </w:r>
          </w:p>
        </w:tc>
      </w:tr>
      <w:tr w:rsidR="00603BE2" w:rsidRPr="00FD586F" w14:paraId="517A289F" w14:textId="77777777" w:rsidTr="00763B50">
        <w:trPr>
          <w:trHeight w:val="178"/>
        </w:trPr>
        <w:tc>
          <w:tcPr>
            <w:tcW w:w="856" w:type="dxa"/>
            <w:vAlign w:val="center"/>
          </w:tcPr>
          <w:p w14:paraId="43E7B0CA"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A76042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Ficus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religiosa</w:t>
            </w:r>
            <w:proofErr w:type="spellEnd"/>
          </w:p>
        </w:tc>
        <w:tc>
          <w:tcPr>
            <w:tcW w:w="1448" w:type="dxa"/>
            <w:vAlign w:val="center"/>
          </w:tcPr>
          <w:p w14:paraId="0C896286"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Moraceae</w:t>
            </w:r>
            <w:proofErr w:type="spellEnd"/>
          </w:p>
        </w:tc>
        <w:tc>
          <w:tcPr>
            <w:tcW w:w="2625" w:type="dxa"/>
            <w:vAlign w:val="center"/>
          </w:tcPr>
          <w:p w14:paraId="0D955DD0" w14:textId="77777777" w:rsidR="006B2801" w:rsidRPr="00FD586F" w:rsidRDefault="00460D1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840" w:type="dxa"/>
            <w:vAlign w:val="center"/>
          </w:tcPr>
          <w:p w14:paraId="363CB1B4" w14:textId="77777777" w:rsidR="006B2801"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603BE2" w:rsidRPr="00FD586F" w14:paraId="76AB2F4E" w14:textId="77777777" w:rsidTr="00763B50">
        <w:trPr>
          <w:trHeight w:val="178"/>
        </w:trPr>
        <w:tc>
          <w:tcPr>
            <w:tcW w:w="856" w:type="dxa"/>
            <w:vAlign w:val="center"/>
          </w:tcPr>
          <w:p w14:paraId="56753A9F"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A56BDF3"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Gardenia </w:t>
            </w:r>
            <w:proofErr w:type="spellStart"/>
            <w:r w:rsidRPr="00FD586F">
              <w:rPr>
                <w:rFonts w:ascii="Times New Roman" w:hAnsi="Times New Roman" w:cs="Times New Roman"/>
                <w:i/>
                <w:iCs/>
                <w:sz w:val="20"/>
                <w:szCs w:val="24"/>
              </w:rPr>
              <w:t>resinifera</w:t>
            </w:r>
            <w:proofErr w:type="spellEnd"/>
          </w:p>
        </w:tc>
        <w:tc>
          <w:tcPr>
            <w:tcW w:w="1448" w:type="dxa"/>
            <w:vAlign w:val="center"/>
          </w:tcPr>
          <w:p w14:paraId="1CC20B77"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25" w:type="dxa"/>
            <w:vAlign w:val="center"/>
          </w:tcPr>
          <w:p w14:paraId="5B3E9531"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840" w:type="dxa"/>
            <w:vAlign w:val="center"/>
          </w:tcPr>
          <w:p w14:paraId="0AEE6527"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Scientific purpose</w:t>
            </w:r>
          </w:p>
        </w:tc>
      </w:tr>
      <w:tr w:rsidR="00603BE2" w:rsidRPr="00FD586F" w14:paraId="4D1D68DD" w14:textId="77777777" w:rsidTr="00763B50">
        <w:trPr>
          <w:trHeight w:val="178"/>
        </w:trPr>
        <w:tc>
          <w:tcPr>
            <w:tcW w:w="856" w:type="dxa"/>
            <w:vAlign w:val="center"/>
          </w:tcPr>
          <w:p w14:paraId="2042AEA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9325AE3"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Gardenia </w:t>
            </w:r>
            <w:proofErr w:type="spellStart"/>
            <w:r w:rsidRPr="00FD586F">
              <w:rPr>
                <w:rFonts w:ascii="Times New Roman" w:hAnsi="Times New Roman" w:cs="Times New Roman"/>
                <w:i/>
                <w:iCs/>
                <w:sz w:val="20"/>
                <w:szCs w:val="24"/>
              </w:rPr>
              <w:t>turgida</w:t>
            </w:r>
            <w:proofErr w:type="spellEnd"/>
          </w:p>
        </w:tc>
        <w:tc>
          <w:tcPr>
            <w:tcW w:w="1448" w:type="dxa"/>
            <w:vAlign w:val="center"/>
          </w:tcPr>
          <w:p w14:paraId="5BD58EBB"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25" w:type="dxa"/>
            <w:vAlign w:val="center"/>
          </w:tcPr>
          <w:p w14:paraId="2AD174BA" w14:textId="77777777" w:rsidR="006B2801" w:rsidRPr="00FD586F" w:rsidRDefault="00FA6E1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 fruit, Wood &amp; bark</w:t>
            </w:r>
          </w:p>
        </w:tc>
        <w:tc>
          <w:tcPr>
            <w:tcW w:w="3840" w:type="dxa"/>
            <w:vAlign w:val="center"/>
          </w:tcPr>
          <w:p w14:paraId="4077C06A" w14:textId="77777777" w:rsidR="006B2801" w:rsidRPr="00FD586F" w:rsidRDefault="00FA6E1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food</w:t>
            </w:r>
          </w:p>
        </w:tc>
      </w:tr>
      <w:tr w:rsidR="00603BE2" w:rsidRPr="00FD586F" w14:paraId="3132A4FB" w14:textId="77777777" w:rsidTr="00763B50">
        <w:trPr>
          <w:trHeight w:val="178"/>
        </w:trPr>
        <w:tc>
          <w:tcPr>
            <w:tcW w:w="856" w:type="dxa"/>
            <w:vAlign w:val="center"/>
          </w:tcPr>
          <w:p w14:paraId="7C4CD5A0" w14:textId="77777777" w:rsidR="00B028F1" w:rsidRPr="00FD586F" w:rsidRDefault="00B028F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AAC582F" w14:textId="77777777" w:rsidR="00B028F1" w:rsidRPr="00FD586F" w:rsidRDefault="00B028F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Grewia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rotundifolia</w:t>
            </w:r>
            <w:proofErr w:type="spellEnd"/>
          </w:p>
        </w:tc>
        <w:tc>
          <w:tcPr>
            <w:tcW w:w="1448" w:type="dxa"/>
            <w:vAlign w:val="center"/>
          </w:tcPr>
          <w:p w14:paraId="30BFBCB2" w14:textId="77777777" w:rsidR="00B028F1" w:rsidRPr="00FD586F" w:rsidRDefault="00B028F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Malvaceae</w:t>
            </w:r>
            <w:proofErr w:type="spellEnd"/>
          </w:p>
        </w:tc>
        <w:tc>
          <w:tcPr>
            <w:tcW w:w="2625" w:type="dxa"/>
            <w:vAlign w:val="center"/>
          </w:tcPr>
          <w:p w14:paraId="46B6C64A" w14:textId="77777777" w:rsidR="00B028F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wood</w:t>
            </w:r>
          </w:p>
        </w:tc>
        <w:tc>
          <w:tcPr>
            <w:tcW w:w="3840" w:type="dxa"/>
            <w:vAlign w:val="center"/>
          </w:tcPr>
          <w:p w14:paraId="6CE1E59D" w14:textId="77777777" w:rsidR="00B028F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603BE2" w:rsidRPr="00FD586F" w14:paraId="0AB9D4CE" w14:textId="77777777" w:rsidTr="00763B50">
        <w:trPr>
          <w:trHeight w:val="178"/>
        </w:trPr>
        <w:tc>
          <w:tcPr>
            <w:tcW w:w="856" w:type="dxa"/>
            <w:vAlign w:val="center"/>
          </w:tcPr>
          <w:p w14:paraId="7EF00F3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A84AF9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Hardwickia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binata</w:t>
            </w:r>
            <w:proofErr w:type="spellEnd"/>
          </w:p>
        </w:tc>
        <w:tc>
          <w:tcPr>
            <w:tcW w:w="1448" w:type="dxa"/>
            <w:vAlign w:val="center"/>
          </w:tcPr>
          <w:p w14:paraId="2F51CC9D"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70236DD0" w14:textId="77777777" w:rsidR="006B280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840" w:type="dxa"/>
            <w:vAlign w:val="center"/>
          </w:tcPr>
          <w:p w14:paraId="1A38A90B" w14:textId="77777777" w:rsidR="006B280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603BE2" w:rsidRPr="00FD586F" w14:paraId="49BDA017" w14:textId="77777777" w:rsidTr="00763B50">
        <w:trPr>
          <w:trHeight w:val="178"/>
        </w:trPr>
        <w:tc>
          <w:tcPr>
            <w:tcW w:w="856" w:type="dxa"/>
            <w:vAlign w:val="center"/>
          </w:tcPr>
          <w:p w14:paraId="16259318"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A88B24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Holoptelea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integrifolia</w:t>
            </w:r>
            <w:proofErr w:type="spellEnd"/>
          </w:p>
        </w:tc>
        <w:tc>
          <w:tcPr>
            <w:tcW w:w="1448" w:type="dxa"/>
            <w:vAlign w:val="center"/>
          </w:tcPr>
          <w:p w14:paraId="292CD864"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Ulmaceae</w:t>
            </w:r>
            <w:proofErr w:type="spellEnd"/>
          </w:p>
        </w:tc>
        <w:tc>
          <w:tcPr>
            <w:tcW w:w="2625" w:type="dxa"/>
            <w:vAlign w:val="center"/>
          </w:tcPr>
          <w:p w14:paraId="38763272"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wood &amp; root</w:t>
            </w:r>
          </w:p>
        </w:tc>
        <w:tc>
          <w:tcPr>
            <w:tcW w:w="3840" w:type="dxa"/>
            <w:vAlign w:val="center"/>
          </w:tcPr>
          <w:p w14:paraId="297A092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603BE2" w:rsidRPr="00FD586F" w14:paraId="6E17F424" w14:textId="77777777" w:rsidTr="00763B50">
        <w:trPr>
          <w:trHeight w:val="178"/>
        </w:trPr>
        <w:tc>
          <w:tcPr>
            <w:tcW w:w="856" w:type="dxa"/>
            <w:vAlign w:val="center"/>
          </w:tcPr>
          <w:p w14:paraId="0AB36F6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0C62647"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Hymenodictyon</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orixense</w:t>
            </w:r>
            <w:proofErr w:type="spellEnd"/>
          </w:p>
        </w:tc>
        <w:tc>
          <w:tcPr>
            <w:tcW w:w="1448" w:type="dxa"/>
            <w:vAlign w:val="center"/>
          </w:tcPr>
          <w:p w14:paraId="6CB7336E"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25" w:type="dxa"/>
            <w:vAlign w:val="center"/>
          </w:tcPr>
          <w:p w14:paraId="4B3CE14C"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&amp; root</w:t>
            </w:r>
          </w:p>
        </w:tc>
        <w:tc>
          <w:tcPr>
            <w:tcW w:w="3840" w:type="dxa"/>
            <w:vAlign w:val="center"/>
          </w:tcPr>
          <w:p w14:paraId="799BEE7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cultural</w:t>
            </w:r>
          </w:p>
        </w:tc>
      </w:tr>
      <w:tr w:rsidR="00603BE2" w:rsidRPr="00FD586F" w14:paraId="48267F53" w14:textId="77777777" w:rsidTr="00763B50">
        <w:trPr>
          <w:trHeight w:val="178"/>
        </w:trPr>
        <w:tc>
          <w:tcPr>
            <w:tcW w:w="856" w:type="dxa"/>
            <w:vAlign w:val="center"/>
          </w:tcPr>
          <w:p w14:paraId="27FDE9D0"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2FF9738"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Ixora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arborea</w:t>
            </w:r>
            <w:proofErr w:type="spellEnd"/>
          </w:p>
        </w:tc>
        <w:tc>
          <w:tcPr>
            <w:tcW w:w="1448" w:type="dxa"/>
            <w:vAlign w:val="center"/>
          </w:tcPr>
          <w:p w14:paraId="32592433"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Rubiaceae</w:t>
            </w:r>
            <w:proofErr w:type="spellEnd"/>
          </w:p>
        </w:tc>
        <w:tc>
          <w:tcPr>
            <w:tcW w:w="2625" w:type="dxa"/>
            <w:vAlign w:val="center"/>
          </w:tcPr>
          <w:p w14:paraId="20CE7EBD"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leaves bark &amp; Root</w:t>
            </w:r>
          </w:p>
        </w:tc>
        <w:tc>
          <w:tcPr>
            <w:tcW w:w="3840" w:type="dxa"/>
            <w:vAlign w:val="center"/>
          </w:tcPr>
          <w:p w14:paraId="2CE0D3B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w:t>
            </w:r>
            <w:proofErr w:type="spellStart"/>
            <w:r w:rsidRPr="00FD586F">
              <w:rPr>
                <w:rFonts w:ascii="Times New Roman" w:hAnsi="Times New Roman" w:cs="Times New Roman"/>
                <w:sz w:val="20"/>
                <w:szCs w:val="24"/>
              </w:rPr>
              <w:t>Treditional</w:t>
            </w:r>
            <w:proofErr w:type="spellEnd"/>
            <w:r w:rsidRPr="00FD586F">
              <w:rPr>
                <w:rFonts w:ascii="Times New Roman" w:hAnsi="Times New Roman" w:cs="Times New Roman"/>
                <w:sz w:val="20"/>
                <w:szCs w:val="24"/>
              </w:rPr>
              <w:t xml:space="preserve"> &amp; Ornamental</w:t>
            </w:r>
          </w:p>
        </w:tc>
      </w:tr>
      <w:tr w:rsidR="00603BE2" w:rsidRPr="00FD586F" w14:paraId="310EF283" w14:textId="77777777" w:rsidTr="00763B50">
        <w:trPr>
          <w:trHeight w:val="178"/>
        </w:trPr>
        <w:tc>
          <w:tcPr>
            <w:tcW w:w="856" w:type="dxa"/>
            <w:vAlign w:val="center"/>
          </w:tcPr>
          <w:p w14:paraId="07EF7251"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80134C4"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Mangifera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448" w:type="dxa"/>
            <w:vAlign w:val="center"/>
          </w:tcPr>
          <w:p w14:paraId="3152048B"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Anacardiaceae</w:t>
            </w:r>
            <w:proofErr w:type="spellEnd"/>
          </w:p>
        </w:tc>
        <w:tc>
          <w:tcPr>
            <w:tcW w:w="2625" w:type="dxa"/>
            <w:vAlign w:val="center"/>
          </w:tcPr>
          <w:p w14:paraId="32850AF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840" w:type="dxa"/>
            <w:vAlign w:val="center"/>
          </w:tcPr>
          <w:p w14:paraId="35023744"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603BE2" w:rsidRPr="00FD586F" w14:paraId="316BDB97" w14:textId="77777777" w:rsidTr="00763B50">
        <w:trPr>
          <w:trHeight w:val="178"/>
        </w:trPr>
        <w:tc>
          <w:tcPr>
            <w:tcW w:w="856" w:type="dxa"/>
            <w:vAlign w:val="center"/>
          </w:tcPr>
          <w:p w14:paraId="257A580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18F75C8"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Phyllanthus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emblica</w:t>
            </w:r>
            <w:proofErr w:type="spellEnd"/>
          </w:p>
        </w:tc>
        <w:tc>
          <w:tcPr>
            <w:tcW w:w="1448" w:type="dxa"/>
            <w:vAlign w:val="center"/>
          </w:tcPr>
          <w:p w14:paraId="57A65BD0"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Phyllanthaceae</w:t>
            </w:r>
            <w:proofErr w:type="spellEnd"/>
          </w:p>
        </w:tc>
        <w:tc>
          <w:tcPr>
            <w:tcW w:w="2625" w:type="dxa"/>
            <w:vAlign w:val="center"/>
          </w:tcPr>
          <w:p w14:paraId="241D127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840" w:type="dxa"/>
            <w:vAlign w:val="center"/>
          </w:tcPr>
          <w:p w14:paraId="0A59C87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603BE2" w:rsidRPr="00FD586F" w14:paraId="44EB2A76" w14:textId="77777777" w:rsidTr="00763B50">
        <w:trPr>
          <w:trHeight w:val="178"/>
        </w:trPr>
        <w:tc>
          <w:tcPr>
            <w:tcW w:w="856" w:type="dxa"/>
            <w:vAlign w:val="center"/>
          </w:tcPr>
          <w:p w14:paraId="11D3F458"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518833"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Psidium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guajava</w:t>
            </w:r>
            <w:proofErr w:type="spellEnd"/>
          </w:p>
        </w:tc>
        <w:tc>
          <w:tcPr>
            <w:tcW w:w="1448" w:type="dxa"/>
            <w:vAlign w:val="center"/>
          </w:tcPr>
          <w:p w14:paraId="51E2B0CB"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Myrtaceae</w:t>
            </w:r>
            <w:proofErr w:type="spellEnd"/>
          </w:p>
        </w:tc>
        <w:tc>
          <w:tcPr>
            <w:tcW w:w="2625" w:type="dxa"/>
            <w:vAlign w:val="center"/>
          </w:tcPr>
          <w:p w14:paraId="00A5324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840" w:type="dxa"/>
            <w:vAlign w:val="center"/>
          </w:tcPr>
          <w:p w14:paraId="5C8712DA"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603BE2" w:rsidRPr="00FD586F" w14:paraId="1B748558" w14:textId="77777777" w:rsidTr="00763B50">
        <w:trPr>
          <w:trHeight w:val="178"/>
        </w:trPr>
        <w:tc>
          <w:tcPr>
            <w:tcW w:w="856" w:type="dxa"/>
            <w:vAlign w:val="center"/>
          </w:tcPr>
          <w:p w14:paraId="0CC8BA1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97302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Pterocarpus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santalinus</w:t>
            </w:r>
            <w:proofErr w:type="spellEnd"/>
          </w:p>
        </w:tc>
        <w:tc>
          <w:tcPr>
            <w:tcW w:w="1448" w:type="dxa"/>
            <w:vAlign w:val="center"/>
          </w:tcPr>
          <w:p w14:paraId="421E824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27780C1F" w14:textId="77777777" w:rsidR="006B2801" w:rsidRPr="00FD586F" w:rsidRDefault="00D042F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840" w:type="dxa"/>
            <w:vAlign w:val="center"/>
          </w:tcPr>
          <w:p w14:paraId="4375DB8D" w14:textId="77777777" w:rsidR="006B2801" w:rsidRPr="00FD586F" w:rsidRDefault="00D042FC" w:rsidP="00763B50">
            <w:pPr>
              <w:tabs>
                <w:tab w:val="left" w:pos="814"/>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603BE2" w:rsidRPr="00FD586F" w14:paraId="3A963A14" w14:textId="77777777" w:rsidTr="00763B50">
        <w:trPr>
          <w:trHeight w:val="178"/>
        </w:trPr>
        <w:tc>
          <w:tcPr>
            <w:tcW w:w="856" w:type="dxa"/>
            <w:vAlign w:val="center"/>
          </w:tcPr>
          <w:p w14:paraId="602C41A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CDEB45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Pterospermum</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xylocarpum</w:t>
            </w:r>
            <w:proofErr w:type="spellEnd"/>
          </w:p>
        </w:tc>
        <w:tc>
          <w:tcPr>
            <w:tcW w:w="1448" w:type="dxa"/>
            <w:vAlign w:val="center"/>
          </w:tcPr>
          <w:p w14:paraId="26B8B124"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Sterculiaceae</w:t>
            </w:r>
            <w:proofErr w:type="spellEnd"/>
          </w:p>
        </w:tc>
        <w:tc>
          <w:tcPr>
            <w:tcW w:w="2625" w:type="dxa"/>
            <w:vAlign w:val="center"/>
          </w:tcPr>
          <w:p w14:paraId="16707584"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840" w:type="dxa"/>
            <w:vAlign w:val="center"/>
          </w:tcPr>
          <w:p w14:paraId="73590EB5" w14:textId="77777777" w:rsidR="006B2801" w:rsidRPr="00FD586F" w:rsidRDefault="00D042F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C77E0C" w:rsidRPr="00FD586F">
              <w:rPr>
                <w:rFonts w:ascii="Times New Roman" w:hAnsi="Times New Roman" w:cs="Times New Roman"/>
                <w:sz w:val="20"/>
                <w:szCs w:val="24"/>
              </w:rPr>
              <w:t xml:space="preserve"> </w:t>
            </w:r>
            <w:r w:rsidRPr="00FD586F">
              <w:rPr>
                <w:rFonts w:ascii="Times New Roman" w:hAnsi="Times New Roman" w:cs="Times New Roman"/>
                <w:sz w:val="20"/>
                <w:szCs w:val="24"/>
              </w:rPr>
              <w:t>&amp; Construction</w:t>
            </w:r>
          </w:p>
        </w:tc>
      </w:tr>
      <w:tr w:rsidR="00603BE2" w:rsidRPr="00FD586F" w14:paraId="2526955F" w14:textId="77777777" w:rsidTr="00763B50">
        <w:trPr>
          <w:trHeight w:val="178"/>
        </w:trPr>
        <w:tc>
          <w:tcPr>
            <w:tcW w:w="856" w:type="dxa"/>
            <w:vAlign w:val="center"/>
          </w:tcPr>
          <w:p w14:paraId="303EE2B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78C4AF6"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Sesbania</w:t>
            </w:r>
            <w:proofErr w:type="spellEnd"/>
            <w:r w:rsidRPr="00FD586F">
              <w:rPr>
                <w:rFonts w:ascii="Times New Roman" w:hAnsi="Times New Roman" w:cs="Times New Roman"/>
                <w:i/>
                <w:iCs/>
                <w:sz w:val="20"/>
                <w:szCs w:val="24"/>
              </w:rPr>
              <w:t xml:space="preserve"> grandiflora</w:t>
            </w:r>
          </w:p>
        </w:tc>
        <w:tc>
          <w:tcPr>
            <w:tcW w:w="1448" w:type="dxa"/>
            <w:vAlign w:val="center"/>
          </w:tcPr>
          <w:p w14:paraId="5C24C051"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08F2D47F"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flowers, seeds &amp; bark</w:t>
            </w:r>
          </w:p>
        </w:tc>
        <w:tc>
          <w:tcPr>
            <w:tcW w:w="3840" w:type="dxa"/>
            <w:vAlign w:val="center"/>
          </w:tcPr>
          <w:p w14:paraId="66CEC348"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Agricultural, firewood &amp; Ornamental</w:t>
            </w:r>
          </w:p>
        </w:tc>
      </w:tr>
      <w:tr w:rsidR="00603BE2" w:rsidRPr="00FD586F" w14:paraId="678A5163" w14:textId="77777777" w:rsidTr="00763B50">
        <w:trPr>
          <w:trHeight w:val="178"/>
        </w:trPr>
        <w:tc>
          <w:tcPr>
            <w:tcW w:w="856" w:type="dxa"/>
            <w:vAlign w:val="center"/>
          </w:tcPr>
          <w:p w14:paraId="543D2CC9"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9EBFB9A"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Strychnos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nuxvomica</w:t>
            </w:r>
            <w:proofErr w:type="spellEnd"/>
          </w:p>
        </w:tc>
        <w:tc>
          <w:tcPr>
            <w:tcW w:w="1448" w:type="dxa"/>
            <w:vAlign w:val="center"/>
          </w:tcPr>
          <w:p w14:paraId="7D2021F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25" w:type="dxa"/>
            <w:vAlign w:val="center"/>
          </w:tcPr>
          <w:p w14:paraId="54C373C4"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&amp; Seeds</w:t>
            </w:r>
          </w:p>
        </w:tc>
        <w:tc>
          <w:tcPr>
            <w:tcW w:w="3840" w:type="dxa"/>
            <w:vAlign w:val="center"/>
          </w:tcPr>
          <w:p w14:paraId="693D1638"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6194848C" w14:textId="77777777" w:rsidTr="00763B50">
        <w:trPr>
          <w:trHeight w:val="178"/>
        </w:trPr>
        <w:tc>
          <w:tcPr>
            <w:tcW w:w="856" w:type="dxa"/>
            <w:vAlign w:val="center"/>
          </w:tcPr>
          <w:p w14:paraId="40612426" w14:textId="77777777" w:rsidR="00A73ABE" w:rsidRPr="00FD586F" w:rsidRDefault="00A73AB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9B48FD5" w14:textId="77777777" w:rsidR="00A73ABE" w:rsidRPr="00FD586F" w:rsidRDefault="00A73ABE"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Tamarindus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indica</w:t>
            </w:r>
            <w:proofErr w:type="spellEnd"/>
          </w:p>
        </w:tc>
        <w:tc>
          <w:tcPr>
            <w:tcW w:w="1448" w:type="dxa"/>
            <w:vAlign w:val="center"/>
          </w:tcPr>
          <w:p w14:paraId="4EFEC9E7" w14:textId="77777777" w:rsidR="00A73ABE" w:rsidRPr="00FD586F" w:rsidRDefault="00A73ABE"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1F946F7F" w14:textId="77777777" w:rsidR="00A73ABE" w:rsidRPr="00FD586F" w:rsidRDefault="00C77E0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840" w:type="dxa"/>
            <w:vAlign w:val="center"/>
          </w:tcPr>
          <w:p w14:paraId="1C86270B" w14:textId="77777777" w:rsidR="00A73ABE" w:rsidRPr="00FD586F" w:rsidRDefault="00A73ABE"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603BE2" w:rsidRPr="00FD586F" w14:paraId="18E80838" w14:textId="77777777" w:rsidTr="00763B50">
        <w:trPr>
          <w:trHeight w:val="325"/>
        </w:trPr>
        <w:tc>
          <w:tcPr>
            <w:tcW w:w="856" w:type="dxa"/>
            <w:vAlign w:val="center"/>
          </w:tcPr>
          <w:p w14:paraId="19ADC78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ACB4EC5"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Tectona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grandis</w:t>
            </w:r>
            <w:proofErr w:type="spellEnd"/>
          </w:p>
        </w:tc>
        <w:tc>
          <w:tcPr>
            <w:tcW w:w="1448" w:type="dxa"/>
            <w:vAlign w:val="center"/>
          </w:tcPr>
          <w:p w14:paraId="2499AA2B"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Lamiaceae</w:t>
            </w:r>
            <w:proofErr w:type="spellEnd"/>
          </w:p>
        </w:tc>
        <w:tc>
          <w:tcPr>
            <w:tcW w:w="2625" w:type="dxa"/>
            <w:vAlign w:val="center"/>
          </w:tcPr>
          <w:p w14:paraId="3621FBDA" w14:textId="77777777" w:rsidR="006B2801"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c>
          <w:tcPr>
            <w:tcW w:w="3840" w:type="dxa"/>
            <w:vAlign w:val="center"/>
          </w:tcPr>
          <w:p w14:paraId="50C7B7EE" w14:textId="77777777" w:rsidR="006B2801" w:rsidRPr="00FD586F" w:rsidRDefault="00A73ABE" w:rsidP="00763B50">
            <w:pPr>
              <w:tabs>
                <w:tab w:val="left" w:pos="100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Medicinal, Furniture, Construction, Pulp, Essential oils</w:t>
            </w:r>
          </w:p>
        </w:tc>
      </w:tr>
      <w:tr w:rsidR="00603BE2" w:rsidRPr="00FD586F" w14:paraId="4F8FD925" w14:textId="77777777" w:rsidTr="00763B50">
        <w:trPr>
          <w:trHeight w:val="178"/>
        </w:trPr>
        <w:tc>
          <w:tcPr>
            <w:tcW w:w="856" w:type="dxa"/>
            <w:vAlign w:val="center"/>
          </w:tcPr>
          <w:p w14:paraId="18900F4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9A61251"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alata</w:t>
            </w:r>
            <w:proofErr w:type="spellEnd"/>
          </w:p>
        </w:tc>
        <w:tc>
          <w:tcPr>
            <w:tcW w:w="1448" w:type="dxa"/>
            <w:vAlign w:val="center"/>
          </w:tcPr>
          <w:p w14:paraId="2319A83C"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25" w:type="dxa"/>
            <w:vAlign w:val="center"/>
          </w:tcPr>
          <w:p w14:paraId="2A57D47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840" w:type="dxa"/>
            <w:vAlign w:val="center"/>
          </w:tcPr>
          <w:p w14:paraId="067EF52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603BE2" w:rsidRPr="00FD586F" w14:paraId="02993210" w14:textId="77777777" w:rsidTr="00763B50">
        <w:trPr>
          <w:trHeight w:val="178"/>
        </w:trPr>
        <w:tc>
          <w:tcPr>
            <w:tcW w:w="856" w:type="dxa"/>
            <w:vAlign w:val="center"/>
          </w:tcPr>
          <w:p w14:paraId="5C8A439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F4F1DCB"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448" w:type="dxa"/>
            <w:vAlign w:val="center"/>
          </w:tcPr>
          <w:p w14:paraId="5936C1D9"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25" w:type="dxa"/>
            <w:vAlign w:val="center"/>
          </w:tcPr>
          <w:p w14:paraId="24B77827"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840" w:type="dxa"/>
            <w:vAlign w:val="center"/>
          </w:tcPr>
          <w:p w14:paraId="2D892D3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240AA959" w14:textId="77777777" w:rsidTr="00763B50">
        <w:trPr>
          <w:trHeight w:val="178"/>
        </w:trPr>
        <w:tc>
          <w:tcPr>
            <w:tcW w:w="856" w:type="dxa"/>
            <w:vAlign w:val="center"/>
          </w:tcPr>
          <w:p w14:paraId="4A224C6E"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0DAEFC8"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elliptica</w:t>
            </w:r>
            <w:proofErr w:type="spellEnd"/>
          </w:p>
        </w:tc>
        <w:tc>
          <w:tcPr>
            <w:tcW w:w="1448" w:type="dxa"/>
            <w:vAlign w:val="center"/>
          </w:tcPr>
          <w:p w14:paraId="0A2D91A5"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25" w:type="dxa"/>
            <w:vAlign w:val="center"/>
          </w:tcPr>
          <w:p w14:paraId="11390D1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840" w:type="dxa"/>
            <w:vAlign w:val="center"/>
          </w:tcPr>
          <w:p w14:paraId="54B7A390"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603BE2" w:rsidRPr="00FD586F" w14:paraId="24D9E1B5" w14:textId="77777777" w:rsidTr="00763B50">
        <w:trPr>
          <w:trHeight w:val="178"/>
        </w:trPr>
        <w:tc>
          <w:tcPr>
            <w:tcW w:w="856" w:type="dxa"/>
            <w:vAlign w:val="center"/>
          </w:tcPr>
          <w:p w14:paraId="480F9399"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89E2D60"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Terminalia </w:t>
            </w:r>
            <w:proofErr w:type="spellStart"/>
            <w:r w:rsidRPr="00FD586F">
              <w:rPr>
                <w:rFonts w:ascii="Times New Roman" w:hAnsi="Times New Roman" w:cs="Times New Roman"/>
                <w:i/>
                <w:iCs/>
                <w:sz w:val="20"/>
                <w:szCs w:val="24"/>
              </w:rPr>
              <w:t>latifolia</w:t>
            </w:r>
            <w:proofErr w:type="spellEnd"/>
          </w:p>
        </w:tc>
        <w:tc>
          <w:tcPr>
            <w:tcW w:w="1448" w:type="dxa"/>
            <w:vAlign w:val="center"/>
          </w:tcPr>
          <w:p w14:paraId="073F78B8"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Combretaceae</w:t>
            </w:r>
            <w:proofErr w:type="spellEnd"/>
          </w:p>
        </w:tc>
        <w:tc>
          <w:tcPr>
            <w:tcW w:w="2625" w:type="dxa"/>
            <w:vAlign w:val="center"/>
          </w:tcPr>
          <w:p w14:paraId="2906F134"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Seeds</w:t>
            </w:r>
          </w:p>
        </w:tc>
        <w:tc>
          <w:tcPr>
            <w:tcW w:w="3840" w:type="dxa"/>
            <w:vAlign w:val="center"/>
          </w:tcPr>
          <w:p w14:paraId="0A6020E0"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Seeds, Commercial</w:t>
            </w:r>
          </w:p>
        </w:tc>
      </w:tr>
      <w:tr w:rsidR="00603BE2" w:rsidRPr="00FD586F" w14:paraId="3AE5FB0C" w14:textId="77777777" w:rsidTr="00763B50">
        <w:trPr>
          <w:trHeight w:val="178"/>
        </w:trPr>
        <w:tc>
          <w:tcPr>
            <w:tcW w:w="856" w:type="dxa"/>
            <w:vAlign w:val="center"/>
          </w:tcPr>
          <w:p w14:paraId="55B4964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F6CEA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Wrightia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arborea</w:t>
            </w:r>
            <w:proofErr w:type="spellEnd"/>
            <w:r w:rsidRPr="00FD586F">
              <w:rPr>
                <w:rFonts w:ascii="Times New Roman" w:hAnsi="Times New Roman" w:cs="Times New Roman"/>
                <w:i/>
                <w:iCs/>
                <w:sz w:val="20"/>
                <w:szCs w:val="24"/>
              </w:rPr>
              <w:t xml:space="preserve"> </w:t>
            </w:r>
          </w:p>
        </w:tc>
        <w:tc>
          <w:tcPr>
            <w:tcW w:w="1448" w:type="dxa"/>
            <w:vAlign w:val="center"/>
          </w:tcPr>
          <w:p w14:paraId="1661DB58" w14:textId="77777777" w:rsidR="006B2801" w:rsidRPr="00FD586F" w:rsidRDefault="006B2801"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Apocynaceae</w:t>
            </w:r>
            <w:proofErr w:type="spellEnd"/>
          </w:p>
        </w:tc>
        <w:tc>
          <w:tcPr>
            <w:tcW w:w="2625" w:type="dxa"/>
            <w:vAlign w:val="center"/>
          </w:tcPr>
          <w:p w14:paraId="4328852D"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flower, root &amp; seed</w:t>
            </w:r>
          </w:p>
        </w:tc>
        <w:tc>
          <w:tcPr>
            <w:tcW w:w="3840" w:type="dxa"/>
            <w:vAlign w:val="center"/>
          </w:tcPr>
          <w:p w14:paraId="0489F0C2"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Timber &amp; Ornamental</w:t>
            </w:r>
          </w:p>
        </w:tc>
      </w:tr>
      <w:tr w:rsidR="00603BE2" w:rsidRPr="00FD586F" w14:paraId="2D655794" w14:textId="77777777" w:rsidTr="00763B50">
        <w:trPr>
          <w:trHeight w:val="178"/>
        </w:trPr>
        <w:tc>
          <w:tcPr>
            <w:tcW w:w="856" w:type="dxa"/>
            <w:vAlign w:val="center"/>
          </w:tcPr>
          <w:p w14:paraId="23DCDA8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AB7EE04"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Wrightia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tinctoria</w:t>
            </w:r>
            <w:proofErr w:type="spellEnd"/>
          </w:p>
        </w:tc>
        <w:tc>
          <w:tcPr>
            <w:tcW w:w="1448" w:type="dxa"/>
            <w:vAlign w:val="center"/>
          </w:tcPr>
          <w:p w14:paraId="2D32F728"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Apocynaceae</w:t>
            </w:r>
            <w:proofErr w:type="spellEnd"/>
          </w:p>
        </w:tc>
        <w:tc>
          <w:tcPr>
            <w:tcW w:w="2625" w:type="dxa"/>
            <w:vAlign w:val="center"/>
          </w:tcPr>
          <w:p w14:paraId="17407BFF"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840" w:type="dxa"/>
            <w:vAlign w:val="center"/>
          </w:tcPr>
          <w:p w14:paraId="1FE19D8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15CE8A40" w14:textId="77777777" w:rsidTr="00763B50">
        <w:trPr>
          <w:trHeight w:val="178"/>
        </w:trPr>
        <w:tc>
          <w:tcPr>
            <w:tcW w:w="856" w:type="dxa"/>
            <w:vAlign w:val="center"/>
          </w:tcPr>
          <w:p w14:paraId="23DD953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6B15D22"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Xylia</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xylocarpa</w:t>
            </w:r>
            <w:proofErr w:type="spellEnd"/>
          </w:p>
        </w:tc>
        <w:tc>
          <w:tcPr>
            <w:tcW w:w="1448" w:type="dxa"/>
            <w:vAlign w:val="center"/>
          </w:tcPr>
          <w:p w14:paraId="5D4E9D2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2BEF6C5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840" w:type="dxa"/>
            <w:vAlign w:val="center"/>
          </w:tcPr>
          <w:p w14:paraId="1B1BD531" w14:textId="77777777" w:rsidR="00FC224F"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Fuelwood, Medicinal, Construction,</w:t>
            </w:r>
          </w:p>
        </w:tc>
      </w:tr>
      <w:tr w:rsidR="00603BE2" w:rsidRPr="00FD586F" w14:paraId="2A4488F7" w14:textId="77777777" w:rsidTr="00763B50">
        <w:trPr>
          <w:trHeight w:val="178"/>
        </w:trPr>
        <w:tc>
          <w:tcPr>
            <w:tcW w:w="856" w:type="dxa"/>
            <w:vAlign w:val="center"/>
          </w:tcPr>
          <w:p w14:paraId="2F9A7DBC"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4D66FE2"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proofErr w:type="spellStart"/>
            <w:r w:rsidRPr="00FD586F">
              <w:rPr>
                <w:rFonts w:ascii="Times New Roman" w:hAnsi="Times New Roman" w:cs="Times New Roman"/>
                <w:i/>
                <w:iCs/>
                <w:sz w:val="20"/>
                <w:szCs w:val="24"/>
              </w:rPr>
              <w:t>Ziziphus</w:t>
            </w:r>
            <w:proofErr w:type="spellEnd"/>
            <w:r w:rsidRPr="00FD586F">
              <w:rPr>
                <w:rFonts w:ascii="Times New Roman" w:hAnsi="Times New Roman" w:cs="Times New Roman"/>
                <w:i/>
                <w:iCs/>
                <w:sz w:val="20"/>
                <w:szCs w:val="24"/>
              </w:rPr>
              <w:t xml:space="preserve"> </w:t>
            </w:r>
            <w:proofErr w:type="spellStart"/>
            <w:r w:rsidRPr="00FD586F">
              <w:rPr>
                <w:rFonts w:ascii="Times New Roman" w:hAnsi="Times New Roman" w:cs="Times New Roman"/>
                <w:i/>
                <w:iCs/>
                <w:sz w:val="20"/>
                <w:szCs w:val="24"/>
              </w:rPr>
              <w:t>mauritiana</w:t>
            </w:r>
            <w:proofErr w:type="spellEnd"/>
          </w:p>
        </w:tc>
        <w:tc>
          <w:tcPr>
            <w:tcW w:w="1448" w:type="dxa"/>
            <w:vAlign w:val="center"/>
          </w:tcPr>
          <w:p w14:paraId="418F2218" w14:textId="77777777" w:rsidR="00FC224F" w:rsidRPr="00FD586F" w:rsidRDefault="00FC224F" w:rsidP="00763B50">
            <w:pPr>
              <w:spacing w:after="0"/>
              <w:rPr>
                <w:rFonts w:ascii="Times New Roman" w:hAnsi="Times New Roman" w:cs="Times New Roman"/>
                <w:bCs/>
                <w:sz w:val="20"/>
                <w:szCs w:val="24"/>
              </w:rPr>
            </w:pPr>
            <w:proofErr w:type="spellStart"/>
            <w:r w:rsidRPr="00FD586F">
              <w:rPr>
                <w:rFonts w:ascii="Times New Roman" w:hAnsi="Times New Roman" w:cs="Times New Roman"/>
                <w:bCs/>
                <w:sz w:val="20"/>
                <w:szCs w:val="24"/>
              </w:rPr>
              <w:t>Rhamnaceae</w:t>
            </w:r>
            <w:proofErr w:type="spellEnd"/>
          </w:p>
        </w:tc>
        <w:tc>
          <w:tcPr>
            <w:tcW w:w="2625" w:type="dxa"/>
            <w:vAlign w:val="center"/>
          </w:tcPr>
          <w:p w14:paraId="2B1BC943"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840" w:type="dxa"/>
            <w:vAlign w:val="center"/>
          </w:tcPr>
          <w:p w14:paraId="6404E14F"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bl>
    <w:p w14:paraId="22472979" w14:textId="77777777" w:rsidR="00865056" w:rsidRPr="006B3EEA" w:rsidRDefault="00865056" w:rsidP="00316A9F">
      <w:pPr>
        <w:spacing w:line="360" w:lineRule="auto"/>
        <w:jc w:val="both"/>
        <w:rPr>
          <w:rFonts w:ascii="Times New Roman" w:hAnsi="Times New Roman" w:cs="Times New Roman"/>
          <w:sz w:val="24"/>
          <w:szCs w:val="24"/>
        </w:rPr>
      </w:pPr>
    </w:p>
    <w:p w14:paraId="1F0ED436" w14:textId="77777777" w:rsidR="00316A9F" w:rsidRDefault="00316A9F" w:rsidP="00316A9F">
      <w:pPr>
        <w:spacing w:line="360" w:lineRule="auto"/>
        <w:jc w:val="both"/>
        <w:rPr>
          <w:rFonts w:ascii="Times New Roman" w:hAnsi="Times New Roman" w:cs="Times New Roman"/>
          <w:sz w:val="24"/>
          <w:szCs w:val="24"/>
        </w:rPr>
      </w:pPr>
      <w:r w:rsidRPr="006B3EEA">
        <w:rPr>
          <w:rFonts w:ascii="Times New Roman" w:hAnsi="Times New Roman" w:cs="Times New Roman"/>
          <w:sz w:val="24"/>
          <w:szCs w:val="24"/>
        </w:rPr>
        <w:lastRenderedPageBreak/>
        <w:t xml:space="preserve">The tree species </w:t>
      </w:r>
      <w:r w:rsidR="00B31518" w:rsidRPr="006B3EEA">
        <w:rPr>
          <w:rFonts w:ascii="Times New Roman" w:hAnsi="Times New Roman" w:cs="Times New Roman"/>
          <w:sz w:val="24"/>
          <w:szCs w:val="24"/>
        </w:rPr>
        <w:t xml:space="preserve">recorded </w:t>
      </w:r>
      <w:r w:rsidRPr="006B3EEA">
        <w:rPr>
          <w:rFonts w:ascii="Times New Roman" w:hAnsi="Times New Roman" w:cs="Times New Roman"/>
          <w:sz w:val="24"/>
          <w:szCs w:val="24"/>
        </w:rPr>
        <w:t>demonstrate</w:t>
      </w:r>
      <w:r w:rsidR="00D57153" w:rsidRPr="006B3EEA">
        <w:rPr>
          <w:rFonts w:ascii="Times New Roman" w:hAnsi="Times New Roman" w:cs="Times New Roman"/>
          <w:sz w:val="24"/>
          <w:szCs w:val="24"/>
        </w:rPr>
        <w:t xml:space="preserve">s a broad spectrum use of medicinal, ornamental, construction and livestock </w:t>
      </w:r>
      <w:proofErr w:type="spellStart"/>
      <w:r w:rsidR="00D57153" w:rsidRPr="006B3EEA">
        <w:rPr>
          <w:rFonts w:ascii="Times New Roman" w:hAnsi="Times New Roman" w:cs="Times New Roman"/>
          <w:sz w:val="24"/>
          <w:szCs w:val="24"/>
        </w:rPr>
        <w:t>etc</w:t>
      </w:r>
      <w:proofErr w:type="spellEnd"/>
      <w:r w:rsidRPr="006B3EEA">
        <w:rPr>
          <w:rFonts w:ascii="Times New Roman" w:hAnsi="Times New Roman" w:cs="Times New Roman"/>
          <w:sz w:val="24"/>
          <w:szCs w:val="24"/>
        </w:rPr>
        <w:t xml:space="preserve">, indicating their substantial value in both healthcare and economic sectors. For example, species such as </w:t>
      </w:r>
      <w:proofErr w:type="spellStart"/>
      <w:r w:rsidRPr="006B3EEA">
        <w:rPr>
          <w:rFonts w:ascii="Times New Roman" w:hAnsi="Times New Roman" w:cs="Times New Roman"/>
          <w:i/>
          <w:sz w:val="24"/>
          <w:szCs w:val="24"/>
        </w:rPr>
        <w:t>Azadirachta</w:t>
      </w:r>
      <w:proofErr w:type="spellEnd"/>
      <w:r w:rsidRPr="006B3EEA">
        <w:rPr>
          <w:rFonts w:ascii="Times New Roman" w:hAnsi="Times New Roman" w:cs="Times New Roman"/>
          <w:i/>
          <w:sz w:val="24"/>
          <w:szCs w:val="24"/>
        </w:rPr>
        <w:t xml:space="preserve"> </w:t>
      </w:r>
      <w:proofErr w:type="spellStart"/>
      <w:r w:rsidRPr="006B3EEA">
        <w:rPr>
          <w:rFonts w:ascii="Times New Roman" w:hAnsi="Times New Roman" w:cs="Times New Roman"/>
          <w:i/>
          <w:sz w:val="24"/>
          <w:szCs w:val="24"/>
        </w:rPr>
        <w:t>indica</w:t>
      </w:r>
      <w:proofErr w:type="spellEnd"/>
      <w:r w:rsidRPr="006B3EEA">
        <w:rPr>
          <w:rFonts w:ascii="Times New Roman" w:hAnsi="Times New Roman" w:cs="Times New Roman"/>
          <w:sz w:val="24"/>
          <w:szCs w:val="24"/>
        </w:rPr>
        <w:t xml:space="preserve"> and </w:t>
      </w:r>
      <w:proofErr w:type="spellStart"/>
      <w:r w:rsidRPr="006B3EEA">
        <w:rPr>
          <w:rFonts w:ascii="Times New Roman" w:hAnsi="Times New Roman" w:cs="Times New Roman"/>
          <w:i/>
          <w:sz w:val="24"/>
          <w:szCs w:val="24"/>
        </w:rPr>
        <w:t>Albizia</w:t>
      </w:r>
      <w:proofErr w:type="spellEnd"/>
      <w:r w:rsidRPr="006B3EEA">
        <w:rPr>
          <w:rFonts w:ascii="Times New Roman" w:hAnsi="Times New Roman" w:cs="Times New Roman"/>
          <w:i/>
          <w:sz w:val="24"/>
          <w:szCs w:val="24"/>
        </w:rPr>
        <w:t xml:space="preserve"> </w:t>
      </w:r>
      <w:proofErr w:type="spellStart"/>
      <w:r w:rsidRPr="006B3EEA">
        <w:rPr>
          <w:rFonts w:ascii="Times New Roman" w:hAnsi="Times New Roman" w:cs="Times New Roman"/>
          <w:i/>
          <w:sz w:val="24"/>
          <w:szCs w:val="24"/>
        </w:rPr>
        <w:t>julibrissin</w:t>
      </w:r>
      <w:proofErr w:type="spellEnd"/>
      <w:r w:rsidRPr="006B3EEA">
        <w:rPr>
          <w:rFonts w:ascii="Times New Roman" w:hAnsi="Times New Roman" w:cs="Times New Roman"/>
          <w:sz w:val="24"/>
          <w:szCs w:val="24"/>
        </w:rPr>
        <w:t xml:space="preserve"> are particularly valued for their insecticidal properties, medicinal benefits, and agricultural uses. These species not only contribute to the wellbeing of local communities but also play a role in enhancing agricultural practices. Similarly, trees like</w:t>
      </w:r>
      <w:r w:rsidRPr="006B3EEA">
        <w:rPr>
          <w:rFonts w:ascii="Times New Roman" w:hAnsi="Times New Roman" w:cs="Times New Roman"/>
          <w:i/>
          <w:sz w:val="24"/>
          <w:szCs w:val="24"/>
        </w:rPr>
        <w:t xml:space="preserve"> Moringa </w:t>
      </w:r>
      <w:proofErr w:type="spellStart"/>
      <w:r w:rsidRPr="006B3EEA">
        <w:rPr>
          <w:rFonts w:ascii="Times New Roman" w:hAnsi="Times New Roman" w:cs="Times New Roman"/>
          <w:i/>
          <w:sz w:val="24"/>
          <w:szCs w:val="24"/>
        </w:rPr>
        <w:t>oleifera</w:t>
      </w:r>
      <w:proofErr w:type="spellEnd"/>
      <w:r w:rsidRPr="006B3EEA">
        <w:rPr>
          <w:rFonts w:ascii="Times New Roman" w:hAnsi="Times New Roman" w:cs="Times New Roman"/>
          <w:sz w:val="24"/>
          <w:szCs w:val="24"/>
        </w:rPr>
        <w:t xml:space="preserve"> and </w:t>
      </w:r>
      <w:proofErr w:type="spellStart"/>
      <w:r w:rsidRPr="006B3EEA">
        <w:rPr>
          <w:rFonts w:ascii="Times New Roman" w:hAnsi="Times New Roman" w:cs="Times New Roman"/>
          <w:i/>
          <w:sz w:val="24"/>
          <w:szCs w:val="24"/>
        </w:rPr>
        <w:t>Phyllanthus</w:t>
      </w:r>
      <w:proofErr w:type="spellEnd"/>
      <w:r w:rsidRPr="006B3EEA">
        <w:rPr>
          <w:rFonts w:ascii="Times New Roman" w:hAnsi="Times New Roman" w:cs="Times New Roman"/>
          <w:i/>
          <w:sz w:val="24"/>
          <w:szCs w:val="24"/>
        </w:rPr>
        <w:t xml:space="preserve"> </w:t>
      </w:r>
      <w:proofErr w:type="spellStart"/>
      <w:r w:rsidRPr="006B3EEA">
        <w:rPr>
          <w:rFonts w:ascii="Times New Roman" w:hAnsi="Times New Roman" w:cs="Times New Roman"/>
          <w:i/>
          <w:sz w:val="24"/>
          <w:szCs w:val="24"/>
        </w:rPr>
        <w:t>emblica</w:t>
      </w:r>
      <w:proofErr w:type="spellEnd"/>
      <w:r w:rsidRPr="006B3EEA">
        <w:rPr>
          <w:rFonts w:ascii="Times New Roman" w:hAnsi="Times New Roman" w:cs="Times New Roman"/>
          <w:sz w:val="24"/>
          <w:szCs w:val="24"/>
        </w:rPr>
        <w:t xml:space="preserve"> offer significant nutritional benefits alongside their medicinal properties, making them crucial for both health and food security.</w:t>
      </w:r>
      <w:r w:rsidR="00061C8F">
        <w:rPr>
          <w:rFonts w:ascii="Times New Roman" w:hAnsi="Times New Roman" w:cs="Times New Roman"/>
          <w:sz w:val="24"/>
          <w:szCs w:val="24"/>
        </w:rPr>
        <w:t xml:space="preserve"> A</w:t>
      </w:r>
      <w:r w:rsidRPr="006B3EEA">
        <w:rPr>
          <w:rFonts w:ascii="Times New Roman" w:hAnsi="Times New Roman" w:cs="Times New Roman"/>
          <w:sz w:val="24"/>
          <w:szCs w:val="24"/>
        </w:rPr>
        <w:t xml:space="preserve">ddition to their medicinal applications, several of these species serve multiple functions in local economies. </w:t>
      </w:r>
      <w:proofErr w:type="spellStart"/>
      <w:r w:rsidRPr="006B3EEA">
        <w:rPr>
          <w:rFonts w:ascii="Times New Roman" w:hAnsi="Times New Roman" w:cs="Times New Roman"/>
          <w:i/>
          <w:sz w:val="24"/>
          <w:szCs w:val="24"/>
        </w:rPr>
        <w:t>Tamarindus</w:t>
      </w:r>
      <w:proofErr w:type="spellEnd"/>
      <w:r w:rsidRPr="006B3EEA">
        <w:rPr>
          <w:rFonts w:ascii="Times New Roman" w:hAnsi="Times New Roman" w:cs="Times New Roman"/>
          <w:i/>
          <w:sz w:val="24"/>
          <w:szCs w:val="24"/>
        </w:rPr>
        <w:t xml:space="preserve"> </w:t>
      </w:r>
      <w:proofErr w:type="spellStart"/>
      <w:r w:rsidRPr="006B3EEA">
        <w:rPr>
          <w:rFonts w:ascii="Times New Roman" w:hAnsi="Times New Roman" w:cs="Times New Roman"/>
          <w:i/>
          <w:sz w:val="24"/>
          <w:szCs w:val="24"/>
        </w:rPr>
        <w:t>indica</w:t>
      </w:r>
      <w:proofErr w:type="spellEnd"/>
      <w:r w:rsidRPr="006B3EEA">
        <w:rPr>
          <w:rFonts w:ascii="Times New Roman" w:hAnsi="Times New Roman" w:cs="Times New Roman"/>
          <w:sz w:val="24"/>
          <w:szCs w:val="24"/>
        </w:rPr>
        <w:t xml:space="preserve"> and </w:t>
      </w:r>
      <w:proofErr w:type="spellStart"/>
      <w:r w:rsidRPr="006B3EEA">
        <w:rPr>
          <w:rFonts w:ascii="Times New Roman" w:hAnsi="Times New Roman" w:cs="Times New Roman"/>
          <w:i/>
          <w:sz w:val="24"/>
          <w:szCs w:val="24"/>
        </w:rPr>
        <w:t>Borassus</w:t>
      </w:r>
      <w:proofErr w:type="spellEnd"/>
      <w:r w:rsidRPr="006B3EEA">
        <w:rPr>
          <w:rFonts w:ascii="Times New Roman" w:hAnsi="Times New Roman" w:cs="Times New Roman"/>
          <w:i/>
          <w:sz w:val="24"/>
          <w:szCs w:val="24"/>
        </w:rPr>
        <w:t xml:space="preserve"> </w:t>
      </w:r>
      <w:proofErr w:type="spellStart"/>
      <w:r w:rsidRPr="006B3EEA">
        <w:rPr>
          <w:rFonts w:ascii="Times New Roman" w:hAnsi="Times New Roman" w:cs="Times New Roman"/>
          <w:i/>
          <w:sz w:val="24"/>
          <w:szCs w:val="24"/>
        </w:rPr>
        <w:t>flabelliformis</w:t>
      </w:r>
      <w:proofErr w:type="spellEnd"/>
      <w:r w:rsidRPr="006B3EEA">
        <w:rPr>
          <w:rFonts w:ascii="Times New Roman" w:hAnsi="Times New Roman" w:cs="Times New Roman"/>
          <w:sz w:val="24"/>
          <w:szCs w:val="24"/>
        </w:rPr>
        <w:t xml:space="preserve">, for instance, are utilized in various sectors, including food production, fodder supply, and timber, providing diverse economic benefits. Other species, such as </w:t>
      </w:r>
      <w:proofErr w:type="spellStart"/>
      <w:r w:rsidRPr="006B3EEA">
        <w:rPr>
          <w:rFonts w:ascii="Times New Roman" w:hAnsi="Times New Roman" w:cs="Times New Roman"/>
          <w:i/>
          <w:sz w:val="24"/>
          <w:szCs w:val="24"/>
        </w:rPr>
        <w:t>Pongamia</w:t>
      </w:r>
      <w:proofErr w:type="spellEnd"/>
      <w:r w:rsidRPr="006B3EEA">
        <w:rPr>
          <w:rFonts w:ascii="Times New Roman" w:hAnsi="Times New Roman" w:cs="Times New Roman"/>
          <w:i/>
          <w:sz w:val="24"/>
          <w:szCs w:val="24"/>
        </w:rPr>
        <w:t xml:space="preserve"> </w:t>
      </w:r>
      <w:proofErr w:type="spellStart"/>
      <w:r w:rsidRPr="006B3EEA">
        <w:rPr>
          <w:rFonts w:ascii="Times New Roman" w:hAnsi="Times New Roman" w:cs="Times New Roman"/>
          <w:i/>
          <w:sz w:val="24"/>
          <w:szCs w:val="24"/>
        </w:rPr>
        <w:t>pinnata</w:t>
      </w:r>
      <w:proofErr w:type="spellEnd"/>
      <w:r w:rsidRPr="006B3EEA">
        <w:rPr>
          <w:rFonts w:ascii="Times New Roman" w:hAnsi="Times New Roman" w:cs="Times New Roman"/>
          <w:sz w:val="24"/>
          <w:szCs w:val="24"/>
        </w:rPr>
        <w:t>, contribute to the emerging biofuel industry, emphasizing their ecological and commercial significance.</w:t>
      </w:r>
    </w:p>
    <w:p w14:paraId="16EFD983" w14:textId="77777777" w:rsidR="003458DC" w:rsidRDefault="003458DC" w:rsidP="00316A9F">
      <w:pPr>
        <w:spacing w:line="360" w:lineRule="auto"/>
        <w:jc w:val="both"/>
        <w:rPr>
          <w:rFonts w:ascii="Times New Roman" w:hAnsi="Times New Roman" w:cs="Times New Roman"/>
          <w:sz w:val="24"/>
          <w:szCs w:val="24"/>
        </w:rPr>
      </w:pPr>
    </w:p>
    <w:p w14:paraId="0A782B6B" w14:textId="77777777" w:rsidR="003458DC" w:rsidRPr="006B3EEA" w:rsidRDefault="003458DC" w:rsidP="00316A9F">
      <w:pPr>
        <w:spacing w:line="360" w:lineRule="auto"/>
        <w:jc w:val="both"/>
        <w:rPr>
          <w:rFonts w:ascii="Times New Roman" w:hAnsi="Times New Roman" w:cs="Times New Roman"/>
          <w:sz w:val="24"/>
          <w:szCs w:val="24"/>
        </w:rPr>
      </w:pPr>
    </w:p>
    <w:p w14:paraId="3F265D85" w14:textId="77777777" w:rsidR="00316A9F" w:rsidRPr="006B3EEA" w:rsidRDefault="00316A9F" w:rsidP="00316A9F">
      <w:pPr>
        <w:spacing w:line="360" w:lineRule="auto"/>
        <w:jc w:val="both"/>
        <w:rPr>
          <w:rFonts w:ascii="Times New Roman" w:hAnsi="Times New Roman" w:cs="Times New Roman"/>
          <w:b/>
          <w:sz w:val="24"/>
          <w:szCs w:val="24"/>
        </w:rPr>
      </w:pPr>
      <w:r w:rsidRPr="006B3EEA">
        <w:rPr>
          <w:rFonts w:ascii="Times New Roman" w:hAnsi="Times New Roman" w:cs="Times New Roman"/>
          <w:b/>
          <w:sz w:val="24"/>
          <w:szCs w:val="24"/>
        </w:rPr>
        <w:t>Conclusion</w:t>
      </w:r>
    </w:p>
    <w:p w14:paraId="3DDE9341" w14:textId="7E81ADCD" w:rsidR="00121AA7" w:rsidRDefault="00A71A09" w:rsidP="00865056">
      <w:pPr>
        <w:spacing w:line="360" w:lineRule="auto"/>
        <w:jc w:val="both"/>
        <w:rPr>
          <w:rFonts w:ascii="Times New Roman" w:hAnsi="Times New Roman" w:cs="Times New Roman"/>
          <w:sz w:val="24"/>
          <w:szCs w:val="24"/>
        </w:rPr>
      </w:pPr>
      <w:r w:rsidRPr="006B3EEA">
        <w:rPr>
          <w:rFonts w:ascii="Times New Roman" w:hAnsi="Times New Roman" w:cs="Times New Roman"/>
          <w:sz w:val="24"/>
          <w:szCs w:val="24"/>
        </w:rPr>
        <w:t xml:space="preserve">A total of 4 sites were found in the SRZ of A.P, India, A total of 16, 21, 22 and 22 families recorded with 34, 53, 56 and 50 different species in the Anantapur Dist., Kurnool Dist., </w:t>
      </w:r>
      <w:proofErr w:type="spellStart"/>
      <w:r w:rsidRPr="006B3EEA">
        <w:rPr>
          <w:rFonts w:ascii="Times New Roman" w:hAnsi="Times New Roman" w:cs="Times New Roman"/>
          <w:sz w:val="24"/>
          <w:szCs w:val="24"/>
        </w:rPr>
        <w:t>Nandyal</w:t>
      </w:r>
      <w:proofErr w:type="spellEnd"/>
      <w:r w:rsidRPr="006B3EEA">
        <w:rPr>
          <w:rFonts w:ascii="Times New Roman" w:hAnsi="Times New Roman" w:cs="Times New Roman"/>
          <w:sz w:val="24"/>
          <w:szCs w:val="24"/>
        </w:rPr>
        <w:t xml:space="preserve"> Dist. and Sri Satya Sai Dist. respectively. </w:t>
      </w:r>
      <w:r w:rsidR="00316A9F" w:rsidRPr="006B3EEA">
        <w:rPr>
          <w:rFonts w:ascii="Times New Roman" w:hAnsi="Times New Roman" w:cs="Times New Roman"/>
          <w:sz w:val="24"/>
          <w:szCs w:val="24"/>
        </w:rPr>
        <w:t>The tree species examined in this study show a re</w:t>
      </w:r>
      <w:r w:rsidRPr="006B3EEA">
        <w:rPr>
          <w:rFonts w:ascii="Times New Roman" w:hAnsi="Times New Roman" w:cs="Times New Roman"/>
          <w:sz w:val="24"/>
          <w:szCs w:val="24"/>
        </w:rPr>
        <w:t>markable diversity in the</w:t>
      </w:r>
      <w:r w:rsidR="00316A9F" w:rsidRPr="006B3EEA">
        <w:rPr>
          <w:rFonts w:ascii="Times New Roman" w:hAnsi="Times New Roman" w:cs="Times New Roman"/>
          <w:sz w:val="24"/>
          <w:szCs w:val="24"/>
        </w:rPr>
        <w:t xml:space="preserve"> applications, ranging from medicinal to cultural, agricultural, and co</w:t>
      </w:r>
      <w:r w:rsidRPr="006B3EEA">
        <w:rPr>
          <w:rFonts w:ascii="Times New Roman" w:hAnsi="Times New Roman" w:cs="Times New Roman"/>
          <w:sz w:val="24"/>
          <w:szCs w:val="24"/>
        </w:rPr>
        <w:t>mmercial uses. These multi-face</w:t>
      </w:r>
      <w:r w:rsidR="00316A9F" w:rsidRPr="006B3EEA">
        <w:rPr>
          <w:rFonts w:ascii="Times New Roman" w:hAnsi="Times New Roman" w:cs="Times New Roman"/>
          <w:sz w:val="24"/>
          <w:szCs w:val="24"/>
        </w:rPr>
        <w:t xml:space="preserve">d utilities underline their importance to both traditional practices and modern economies. </w:t>
      </w:r>
      <w:r w:rsidR="00E119BA" w:rsidRPr="00E119BA">
        <w:rPr>
          <w:rFonts w:ascii="Times New Roman" w:hAnsi="Times New Roman" w:cs="Times New Roman"/>
          <w:sz w:val="24"/>
          <w:szCs w:val="24"/>
        </w:rPr>
        <w:t xml:space="preserve">The ethnobotanical survey conducted in the scarce rainfall zone of Andhra Pradesh underscores the significant medicinal, ecological, and economic value of the region’s tree species. The recorded diversity across </w:t>
      </w:r>
      <w:proofErr w:type="spellStart"/>
      <w:r w:rsidR="00E119BA" w:rsidRPr="00E119BA">
        <w:rPr>
          <w:rFonts w:ascii="Times New Roman" w:hAnsi="Times New Roman" w:cs="Times New Roman"/>
          <w:sz w:val="24"/>
          <w:szCs w:val="24"/>
        </w:rPr>
        <w:t>Anantapur</w:t>
      </w:r>
      <w:proofErr w:type="spellEnd"/>
      <w:r w:rsidR="00E119BA" w:rsidRPr="00E119BA">
        <w:rPr>
          <w:rFonts w:ascii="Times New Roman" w:hAnsi="Times New Roman" w:cs="Times New Roman"/>
          <w:sz w:val="24"/>
          <w:szCs w:val="24"/>
        </w:rPr>
        <w:t xml:space="preserve">, Kurnool, </w:t>
      </w:r>
      <w:proofErr w:type="spellStart"/>
      <w:r w:rsidR="00E119BA" w:rsidRPr="00E119BA">
        <w:rPr>
          <w:rFonts w:ascii="Times New Roman" w:hAnsi="Times New Roman" w:cs="Times New Roman"/>
          <w:sz w:val="24"/>
          <w:szCs w:val="24"/>
        </w:rPr>
        <w:t>Nandyal</w:t>
      </w:r>
      <w:proofErr w:type="spellEnd"/>
      <w:r w:rsidR="00E119BA" w:rsidRPr="00E119BA">
        <w:rPr>
          <w:rFonts w:ascii="Times New Roman" w:hAnsi="Times New Roman" w:cs="Times New Roman"/>
          <w:sz w:val="24"/>
          <w:szCs w:val="24"/>
        </w:rPr>
        <w:t xml:space="preserve">, and Sri Satya Sai districts highlights the rich traditional knowledge associated with these species, particularly their therapeutic applications in indigenous medicine. Several species, including </w:t>
      </w:r>
      <w:proofErr w:type="spellStart"/>
      <w:r w:rsidR="00E119BA" w:rsidRPr="00E119BA">
        <w:rPr>
          <w:rFonts w:ascii="Times New Roman" w:hAnsi="Times New Roman" w:cs="Times New Roman"/>
          <w:i/>
          <w:iCs/>
          <w:sz w:val="24"/>
          <w:szCs w:val="24"/>
        </w:rPr>
        <w:t>Azadirachta</w:t>
      </w:r>
      <w:proofErr w:type="spellEnd"/>
      <w:r w:rsidR="00E119BA" w:rsidRPr="00E119BA">
        <w:rPr>
          <w:rFonts w:ascii="Times New Roman" w:hAnsi="Times New Roman" w:cs="Times New Roman"/>
          <w:i/>
          <w:iCs/>
          <w:sz w:val="24"/>
          <w:szCs w:val="24"/>
        </w:rPr>
        <w:t xml:space="preserve"> </w:t>
      </w:r>
      <w:proofErr w:type="spellStart"/>
      <w:r w:rsidR="00E119BA" w:rsidRPr="00E119BA">
        <w:rPr>
          <w:rFonts w:ascii="Times New Roman" w:hAnsi="Times New Roman" w:cs="Times New Roman"/>
          <w:i/>
          <w:iCs/>
          <w:sz w:val="24"/>
          <w:szCs w:val="24"/>
        </w:rPr>
        <w:t>indica</w:t>
      </w:r>
      <w:proofErr w:type="spellEnd"/>
      <w:r w:rsidR="00E119BA" w:rsidRPr="00E119BA">
        <w:rPr>
          <w:rFonts w:ascii="Times New Roman" w:hAnsi="Times New Roman" w:cs="Times New Roman"/>
          <w:sz w:val="24"/>
          <w:szCs w:val="24"/>
        </w:rPr>
        <w:t xml:space="preserve">, </w:t>
      </w:r>
      <w:r w:rsidR="00E119BA" w:rsidRPr="00E119BA">
        <w:rPr>
          <w:rFonts w:ascii="Times New Roman" w:hAnsi="Times New Roman" w:cs="Times New Roman"/>
          <w:i/>
          <w:iCs/>
          <w:sz w:val="24"/>
          <w:szCs w:val="24"/>
        </w:rPr>
        <w:t xml:space="preserve">Terminalia </w:t>
      </w:r>
      <w:proofErr w:type="spellStart"/>
      <w:r w:rsidR="00E119BA" w:rsidRPr="00E119BA">
        <w:rPr>
          <w:rFonts w:ascii="Times New Roman" w:hAnsi="Times New Roman" w:cs="Times New Roman"/>
          <w:i/>
          <w:iCs/>
          <w:sz w:val="24"/>
          <w:szCs w:val="24"/>
        </w:rPr>
        <w:t>arjuna</w:t>
      </w:r>
      <w:proofErr w:type="spellEnd"/>
      <w:r w:rsidR="00E119BA" w:rsidRPr="00E119BA">
        <w:rPr>
          <w:rFonts w:ascii="Times New Roman" w:hAnsi="Times New Roman" w:cs="Times New Roman"/>
          <w:sz w:val="24"/>
          <w:szCs w:val="24"/>
        </w:rPr>
        <w:t xml:space="preserve">, </w:t>
      </w:r>
      <w:proofErr w:type="spellStart"/>
      <w:r w:rsidR="00E119BA" w:rsidRPr="00E119BA">
        <w:rPr>
          <w:rFonts w:ascii="Times New Roman" w:hAnsi="Times New Roman" w:cs="Times New Roman"/>
          <w:i/>
          <w:iCs/>
          <w:sz w:val="24"/>
          <w:szCs w:val="24"/>
        </w:rPr>
        <w:t>Tinospora</w:t>
      </w:r>
      <w:proofErr w:type="spellEnd"/>
      <w:r w:rsidR="00E119BA" w:rsidRPr="00E119BA">
        <w:rPr>
          <w:rFonts w:ascii="Times New Roman" w:hAnsi="Times New Roman" w:cs="Times New Roman"/>
          <w:i/>
          <w:iCs/>
          <w:sz w:val="24"/>
          <w:szCs w:val="24"/>
        </w:rPr>
        <w:t xml:space="preserve"> </w:t>
      </w:r>
      <w:proofErr w:type="spellStart"/>
      <w:r w:rsidR="00E119BA" w:rsidRPr="00E119BA">
        <w:rPr>
          <w:rFonts w:ascii="Times New Roman" w:hAnsi="Times New Roman" w:cs="Times New Roman"/>
          <w:i/>
          <w:iCs/>
          <w:sz w:val="24"/>
          <w:szCs w:val="24"/>
        </w:rPr>
        <w:t>cordifolia</w:t>
      </w:r>
      <w:proofErr w:type="spellEnd"/>
      <w:r w:rsidR="00E119BA" w:rsidRPr="00E119BA">
        <w:rPr>
          <w:rFonts w:ascii="Times New Roman" w:hAnsi="Times New Roman" w:cs="Times New Roman"/>
          <w:sz w:val="24"/>
          <w:szCs w:val="24"/>
        </w:rPr>
        <w:t xml:space="preserve">, and </w:t>
      </w:r>
      <w:proofErr w:type="spellStart"/>
      <w:r w:rsidR="00E119BA" w:rsidRPr="00E119BA">
        <w:rPr>
          <w:rFonts w:ascii="Times New Roman" w:hAnsi="Times New Roman" w:cs="Times New Roman"/>
          <w:i/>
          <w:iCs/>
          <w:sz w:val="24"/>
          <w:szCs w:val="24"/>
        </w:rPr>
        <w:t>Phyllanthus</w:t>
      </w:r>
      <w:proofErr w:type="spellEnd"/>
      <w:r w:rsidR="00E119BA" w:rsidRPr="00E119BA">
        <w:rPr>
          <w:rFonts w:ascii="Times New Roman" w:hAnsi="Times New Roman" w:cs="Times New Roman"/>
          <w:i/>
          <w:iCs/>
          <w:sz w:val="24"/>
          <w:szCs w:val="24"/>
        </w:rPr>
        <w:t xml:space="preserve"> </w:t>
      </w:r>
      <w:proofErr w:type="spellStart"/>
      <w:r w:rsidR="00E119BA" w:rsidRPr="00E119BA">
        <w:rPr>
          <w:rFonts w:ascii="Times New Roman" w:hAnsi="Times New Roman" w:cs="Times New Roman"/>
          <w:i/>
          <w:iCs/>
          <w:sz w:val="24"/>
          <w:szCs w:val="24"/>
        </w:rPr>
        <w:t>emblica</w:t>
      </w:r>
      <w:proofErr w:type="spellEnd"/>
      <w:r w:rsidR="00E119BA" w:rsidRPr="00E119BA">
        <w:rPr>
          <w:rFonts w:ascii="Times New Roman" w:hAnsi="Times New Roman" w:cs="Times New Roman"/>
          <w:sz w:val="24"/>
          <w:szCs w:val="24"/>
        </w:rPr>
        <w:t xml:space="preserve">, exhibit well-documented pharmacological properties, contributing to the treatment of a wide range of ailments. Additionally, nutritionally and medicinally valuable species such as </w:t>
      </w:r>
      <w:proofErr w:type="spellStart"/>
      <w:r w:rsidR="00E119BA" w:rsidRPr="00E119BA">
        <w:rPr>
          <w:rFonts w:ascii="Times New Roman" w:hAnsi="Times New Roman" w:cs="Times New Roman"/>
          <w:i/>
          <w:iCs/>
          <w:sz w:val="24"/>
          <w:szCs w:val="24"/>
        </w:rPr>
        <w:t>Moringa</w:t>
      </w:r>
      <w:proofErr w:type="spellEnd"/>
      <w:r w:rsidR="00E119BA" w:rsidRPr="00E119BA">
        <w:rPr>
          <w:rFonts w:ascii="Times New Roman" w:hAnsi="Times New Roman" w:cs="Times New Roman"/>
          <w:i/>
          <w:iCs/>
          <w:sz w:val="24"/>
          <w:szCs w:val="24"/>
        </w:rPr>
        <w:t xml:space="preserve"> </w:t>
      </w:r>
      <w:proofErr w:type="spellStart"/>
      <w:r w:rsidR="00E119BA" w:rsidRPr="00E119BA">
        <w:rPr>
          <w:rFonts w:ascii="Times New Roman" w:hAnsi="Times New Roman" w:cs="Times New Roman"/>
          <w:i/>
          <w:iCs/>
          <w:sz w:val="24"/>
          <w:szCs w:val="24"/>
        </w:rPr>
        <w:t>oleifera</w:t>
      </w:r>
      <w:proofErr w:type="spellEnd"/>
      <w:r w:rsidR="00E119BA" w:rsidRPr="00E119BA">
        <w:rPr>
          <w:rFonts w:ascii="Times New Roman" w:hAnsi="Times New Roman" w:cs="Times New Roman"/>
          <w:sz w:val="24"/>
          <w:szCs w:val="24"/>
        </w:rPr>
        <w:t xml:space="preserve"> and </w:t>
      </w:r>
      <w:proofErr w:type="spellStart"/>
      <w:r w:rsidR="00E119BA" w:rsidRPr="00E119BA">
        <w:rPr>
          <w:rFonts w:ascii="Times New Roman" w:hAnsi="Times New Roman" w:cs="Times New Roman"/>
          <w:i/>
          <w:iCs/>
          <w:sz w:val="24"/>
          <w:szCs w:val="24"/>
        </w:rPr>
        <w:t>Albizia</w:t>
      </w:r>
      <w:proofErr w:type="spellEnd"/>
      <w:r w:rsidR="00E119BA" w:rsidRPr="00E119BA">
        <w:rPr>
          <w:rFonts w:ascii="Times New Roman" w:hAnsi="Times New Roman" w:cs="Times New Roman"/>
          <w:i/>
          <w:iCs/>
          <w:sz w:val="24"/>
          <w:szCs w:val="24"/>
        </w:rPr>
        <w:t xml:space="preserve"> </w:t>
      </w:r>
      <w:proofErr w:type="spellStart"/>
      <w:r w:rsidR="00E119BA" w:rsidRPr="00E119BA">
        <w:rPr>
          <w:rFonts w:ascii="Times New Roman" w:hAnsi="Times New Roman" w:cs="Times New Roman"/>
          <w:i/>
          <w:iCs/>
          <w:sz w:val="24"/>
          <w:szCs w:val="24"/>
        </w:rPr>
        <w:t>lebbeck</w:t>
      </w:r>
      <w:proofErr w:type="spellEnd"/>
      <w:r w:rsidR="00E119BA" w:rsidRPr="00E119BA">
        <w:rPr>
          <w:rFonts w:ascii="Times New Roman" w:hAnsi="Times New Roman" w:cs="Times New Roman"/>
          <w:sz w:val="24"/>
          <w:szCs w:val="24"/>
        </w:rPr>
        <w:t xml:space="preserve"> play a crucial role in health and food security. Given the increasing reliance on plant-based medicine and the potential for novel drug discoveries, the conservation of these species is imperative. </w:t>
      </w:r>
      <w:r w:rsidR="00E119BA" w:rsidRPr="00E119BA">
        <w:rPr>
          <w:rFonts w:ascii="Times New Roman" w:hAnsi="Times New Roman" w:cs="Times New Roman"/>
          <w:sz w:val="24"/>
          <w:szCs w:val="24"/>
        </w:rPr>
        <w:lastRenderedPageBreak/>
        <w:t xml:space="preserve">Protecting indigenous knowledge and promoting sustainable utilization through research and conservation strategies will not only enhance biodiversity preservation but also support advancements in </w:t>
      </w:r>
      <w:proofErr w:type="spellStart"/>
      <w:r w:rsidR="00E119BA" w:rsidRPr="00E119BA">
        <w:rPr>
          <w:rFonts w:ascii="Times New Roman" w:hAnsi="Times New Roman" w:cs="Times New Roman"/>
          <w:sz w:val="24"/>
          <w:szCs w:val="24"/>
        </w:rPr>
        <w:t>phytotherapy</w:t>
      </w:r>
      <w:proofErr w:type="spellEnd"/>
      <w:r w:rsidR="00E119BA" w:rsidRPr="00E119BA">
        <w:rPr>
          <w:rFonts w:ascii="Times New Roman" w:hAnsi="Times New Roman" w:cs="Times New Roman"/>
          <w:sz w:val="24"/>
          <w:szCs w:val="24"/>
        </w:rPr>
        <w:t xml:space="preserve"> and alternative medicine. This study reinforces the need for continued documentation and scientific validation of traditional medicinal practices to ensure their long-term sustainability and integration into modern healthcare systems.</w:t>
      </w:r>
    </w:p>
    <w:p w14:paraId="06FA0A38" w14:textId="77777777" w:rsidR="000D5135" w:rsidRPr="000D5135" w:rsidRDefault="000D5135" w:rsidP="000D5135">
      <w:pPr>
        <w:rPr>
          <w:rFonts w:ascii="Calibri" w:eastAsia="Calibri" w:hAnsi="Calibri" w:cs="Times New Roman"/>
          <w:kern w:val="2"/>
          <w:highlight w:val="yellow"/>
          <w14:ligatures w14:val="standardContextual"/>
        </w:rPr>
      </w:pPr>
      <w:bookmarkStart w:id="0" w:name="_Hlk192523178"/>
      <w:bookmarkStart w:id="1" w:name="_Hlk192511221"/>
      <w:r w:rsidRPr="000D5135">
        <w:rPr>
          <w:rFonts w:ascii="Calibri" w:eastAsia="Calibri" w:hAnsi="Calibri" w:cs="Times New Roman"/>
          <w:kern w:val="2"/>
          <w:highlight w:val="yellow"/>
          <w14:ligatures w14:val="standardContextual"/>
        </w:rPr>
        <w:t>Disclaimer (Artificial intelligence)</w:t>
      </w:r>
    </w:p>
    <w:p w14:paraId="3611B9B3" w14:textId="62F666B7" w:rsidR="000D5135" w:rsidRDefault="000D5135" w:rsidP="000D5135">
      <w:pPr>
        <w:rPr>
          <w:rFonts w:ascii="Calibri" w:eastAsia="Calibri" w:hAnsi="Calibri" w:cs="Times New Roman"/>
          <w:kern w:val="2"/>
          <w:highlight w:val="yellow"/>
          <w14:ligatures w14:val="standardContextual"/>
        </w:rPr>
      </w:pPr>
      <w:r w:rsidRPr="000D5135">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0D5135">
        <w:rPr>
          <w:rFonts w:ascii="Calibri" w:eastAsia="Calibri" w:hAnsi="Calibri" w:cs="Times New Roman"/>
          <w:kern w:val="2"/>
          <w:highlight w:val="yellow"/>
          <w14:ligatures w14:val="standardContextual"/>
        </w:rPr>
        <w:t>ChatGPT</w:t>
      </w:r>
      <w:proofErr w:type="spellEnd"/>
      <w:r w:rsidRPr="000D5135">
        <w:rPr>
          <w:rFonts w:ascii="Calibri" w:eastAsia="Calibri" w:hAnsi="Calibri" w:cs="Times New Roman"/>
          <w:kern w:val="2"/>
          <w:highlight w:val="yellow"/>
          <w14:ligatures w14:val="standardContextual"/>
        </w:rPr>
        <w:t xml:space="preserve">, COPILOT, etc.) and text-to-image generators </w:t>
      </w:r>
      <w:proofErr w:type="gramStart"/>
      <w:r w:rsidRPr="000D5135">
        <w:rPr>
          <w:rFonts w:ascii="Calibri" w:eastAsia="Calibri" w:hAnsi="Calibri" w:cs="Times New Roman"/>
          <w:kern w:val="2"/>
          <w:highlight w:val="yellow"/>
          <w14:ligatures w14:val="standardContextual"/>
        </w:rPr>
        <w:t>have been used</w:t>
      </w:r>
      <w:proofErr w:type="gramEnd"/>
      <w:r w:rsidRPr="000D5135">
        <w:rPr>
          <w:rFonts w:ascii="Calibri" w:eastAsia="Calibri" w:hAnsi="Calibri" w:cs="Times New Roman"/>
          <w:kern w:val="2"/>
          <w:highlight w:val="yellow"/>
          <w14:ligatures w14:val="standardContextual"/>
        </w:rPr>
        <w:t xml:space="preserve"> during the writing or editing of this manuscript. </w:t>
      </w:r>
    </w:p>
    <w:p w14:paraId="21CF548C" w14:textId="1CA7A9C1" w:rsidR="00034A7C" w:rsidRDefault="00034A7C" w:rsidP="000D5135">
      <w:pPr>
        <w:rPr>
          <w:rFonts w:ascii="Calibri" w:eastAsia="Calibri" w:hAnsi="Calibri" w:cs="Times New Roman"/>
          <w:kern w:val="2"/>
          <w:highlight w:val="yellow"/>
          <w14:ligatures w14:val="standardContextual"/>
        </w:rPr>
      </w:pPr>
    </w:p>
    <w:p w14:paraId="1BDC8369" w14:textId="77777777" w:rsidR="00034A7C" w:rsidRPr="00034A7C" w:rsidRDefault="00034A7C" w:rsidP="00034A7C">
      <w:pPr>
        <w:rPr>
          <w:rFonts w:ascii="Calibri" w:eastAsia="Calibri" w:hAnsi="Calibri" w:cs="Times New Roman"/>
          <w:kern w:val="2"/>
          <w14:ligatures w14:val="standardContextual"/>
        </w:rPr>
      </w:pPr>
      <w:r w:rsidRPr="00034A7C">
        <w:rPr>
          <w:rFonts w:ascii="Calibri" w:eastAsia="Calibri" w:hAnsi="Calibri" w:cs="Times New Roman"/>
          <w:kern w:val="2"/>
          <w14:ligatures w14:val="standardContextual"/>
        </w:rPr>
        <w:t xml:space="preserve">Consent </w:t>
      </w:r>
    </w:p>
    <w:p w14:paraId="672805A3" w14:textId="42922193" w:rsidR="00034A7C" w:rsidRDefault="00034A7C" w:rsidP="00034A7C">
      <w:pPr>
        <w:rPr>
          <w:rFonts w:ascii="Calibri" w:eastAsia="Calibri" w:hAnsi="Calibri" w:cs="Times New Roman"/>
          <w:kern w:val="2"/>
          <w14:ligatures w14:val="standardContextual"/>
        </w:rPr>
      </w:pPr>
      <w:r w:rsidRPr="00034A7C">
        <w:rPr>
          <w:rFonts w:ascii="Calibri" w:eastAsia="Calibri" w:hAnsi="Calibri" w:cs="Times New Roman"/>
          <w:kern w:val="2"/>
          <w14:ligatures w14:val="standardContextual"/>
        </w:rPr>
        <w:t>As per international standards or university standards, Participants’ written consent has been collected and preserved by the author(s</w:t>
      </w:r>
    </w:p>
    <w:p w14:paraId="7B1EEF19" w14:textId="77777777" w:rsidR="00034A7C" w:rsidRPr="000D5135" w:rsidRDefault="00034A7C" w:rsidP="00034A7C">
      <w:pPr>
        <w:rPr>
          <w:rFonts w:ascii="Calibri" w:eastAsia="Calibri" w:hAnsi="Calibri" w:cs="Times New Roman"/>
          <w:kern w:val="2"/>
          <w:highlight w:val="yellow"/>
          <w14:ligatures w14:val="standardContextual"/>
        </w:rPr>
      </w:pPr>
      <w:bookmarkStart w:id="2" w:name="_GoBack"/>
      <w:bookmarkEnd w:id="2"/>
    </w:p>
    <w:bookmarkEnd w:id="0"/>
    <w:bookmarkEnd w:id="1"/>
    <w:p w14:paraId="1EC3F996" w14:textId="77777777" w:rsidR="00865056" w:rsidRPr="006B3EEA" w:rsidRDefault="00865056" w:rsidP="00316A9F">
      <w:pPr>
        <w:spacing w:line="360" w:lineRule="auto"/>
        <w:jc w:val="both"/>
        <w:rPr>
          <w:rFonts w:ascii="Times New Roman" w:hAnsi="Times New Roman" w:cs="Times New Roman"/>
          <w:b/>
          <w:sz w:val="24"/>
          <w:szCs w:val="24"/>
        </w:rPr>
      </w:pPr>
      <w:r w:rsidRPr="006B3EEA">
        <w:rPr>
          <w:rFonts w:ascii="Times New Roman" w:hAnsi="Times New Roman" w:cs="Times New Roman"/>
          <w:b/>
          <w:sz w:val="24"/>
          <w:szCs w:val="24"/>
        </w:rPr>
        <w:t>REFERENCES</w:t>
      </w:r>
    </w:p>
    <w:p w14:paraId="5F4AA238" w14:textId="423ECF0B" w:rsidR="007639CE" w:rsidRPr="006B3EEA" w:rsidRDefault="007639CE" w:rsidP="007639CE">
      <w:pPr>
        <w:spacing w:line="360" w:lineRule="auto"/>
        <w:ind w:left="1134" w:hanging="1134"/>
        <w:jc w:val="both"/>
        <w:rPr>
          <w:rFonts w:ascii="Times New Roman" w:hAnsi="Times New Roman" w:cs="Times New Roman"/>
          <w:sz w:val="24"/>
          <w:szCs w:val="24"/>
        </w:rPr>
      </w:pPr>
      <w:proofErr w:type="spellStart"/>
      <w:r w:rsidRPr="006B3EEA">
        <w:rPr>
          <w:rFonts w:ascii="Times New Roman" w:hAnsi="Times New Roman" w:cs="Times New Roman"/>
          <w:sz w:val="24"/>
          <w:szCs w:val="24"/>
        </w:rPr>
        <w:t>Aruneekumar</w:t>
      </w:r>
      <w:proofErr w:type="spellEnd"/>
      <w:r w:rsidRPr="006B3EEA">
        <w:rPr>
          <w:rFonts w:ascii="Times New Roman" w:hAnsi="Times New Roman" w:cs="Times New Roman"/>
          <w:sz w:val="24"/>
          <w:szCs w:val="24"/>
        </w:rPr>
        <w:t xml:space="preserve"> and </w:t>
      </w:r>
      <w:proofErr w:type="spellStart"/>
      <w:r w:rsidRPr="006B3EEA">
        <w:rPr>
          <w:rFonts w:ascii="Times New Roman" w:hAnsi="Times New Roman" w:cs="Times New Roman"/>
          <w:sz w:val="24"/>
          <w:szCs w:val="24"/>
        </w:rPr>
        <w:t>Niteswar</w:t>
      </w:r>
      <w:proofErr w:type="spellEnd"/>
      <w:r w:rsidRPr="006B3EEA">
        <w:rPr>
          <w:rFonts w:ascii="Times New Roman" w:hAnsi="Times New Roman" w:cs="Times New Roman"/>
          <w:sz w:val="24"/>
          <w:szCs w:val="24"/>
        </w:rPr>
        <w:t xml:space="preserve">, K. (1990). Medicinal Plants of Kakinada (East Godavari District, Andhra Pradesh). </w:t>
      </w:r>
      <w:r w:rsidRPr="0058330F">
        <w:rPr>
          <w:rFonts w:ascii="Times New Roman" w:hAnsi="Times New Roman" w:cs="Times New Roman"/>
          <w:i/>
          <w:sz w:val="24"/>
          <w:szCs w:val="24"/>
        </w:rPr>
        <w:t>Indian Medicine.</w:t>
      </w:r>
      <w:r w:rsidR="0058330F">
        <w:rPr>
          <w:rFonts w:ascii="Times New Roman" w:hAnsi="Times New Roman" w:cs="Times New Roman"/>
          <w:sz w:val="24"/>
          <w:szCs w:val="24"/>
        </w:rPr>
        <w:t xml:space="preserve"> 2(2-4</w:t>
      </w:r>
      <w:proofErr w:type="gramStart"/>
      <w:r w:rsidR="0058330F">
        <w:rPr>
          <w:rFonts w:ascii="Times New Roman" w:hAnsi="Times New Roman" w:cs="Times New Roman"/>
          <w:sz w:val="24"/>
          <w:szCs w:val="24"/>
        </w:rPr>
        <w:t>) :</w:t>
      </w:r>
      <w:proofErr w:type="gramEnd"/>
      <w:r w:rsidR="0058330F">
        <w:rPr>
          <w:rFonts w:ascii="Times New Roman" w:hAnsi="Times New Roman" w:cs="Times New Roman"/>
          <w:sz w:val="24"/>
          <w:szCs w:val="24"/>
        </w:rPr>
        <w:t xml:space="preserve"> P</w:t>
      </w:r>
      <w:r w:rsidRPr="006B3EEA">
        <w:rPr>
          <w:rFonts w:ascii="Times New Roman" w:hAnsi="Times New Roman" w:cs="Times New Roman"/>
          <w:sz w:val="24"/>
          <w:szCs w:val="24"/>
        </w:rPr>
        <w:t>p. 229-232.</w:t>
      </w:r>
    </w:p>
    <w:p w14:paraId="4D3E170F" w14:textId="7E99B12F"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Dey, A., Kumar, H., &amp; Das, S.</w:t>
      </w:r>
      <w:r w:rsidR="0058330F">
        <w:rPr>
          <w:rFonts w:ascii="Times New Roman" w:hAnsi="Times New Roman" w:cs="Times New Roman"/>
          <w:color w:val="222222"/>
          <w:sz w:val="24"/>
          <w:szCs w:val="24"/>
          <w:shd w:val="clear" w:color="auto" w:fill="FFFFFF"/>
        </w:rPr>
        <w:t xml:space="preserve"> (</w:t>
      </w:r>
      <w:r w:rsidR="0058330F" w:rsidRPr="00705C63">
        <w:rPr>
          <w:rFonts w:ascii="Times New Roman" w:hAnsi="Times New Roman" w:cs="Times New Roman"/>
          <w:color w:val="222222"/>
          <w:sz w:val="24"/>
          <w:szCs w:val="24"/>
          <w:highlight w:val="yellow"/>
          <w:shd w:val="clear" w:color="auto" w:fill="FFFFFF"/>
        </w:rPr>
        <w:t>2020)</w:t>
      </w:r>
      <w:r w:rsidRPr="006B3EEA">
        <w:rPr>
          <w:rFonts w:ascii="Times New Roman" w:hAnsi="Times New Roman" w:cs="Times New Roman"/>
          <w:color w:val="222222"/>
          <w:sz w:val="24"/>
          <w:szCs w:val="24"/>
          <w:shd w:val="clear" w:color="auto" w:fill="FFFFFF"/>
        </w:rPr>
        <w:t xml:space="preserve"> Significance of Non-Timber Forest Products (NTFPs) to the Tribal Wealth of Ranchi District, Jharkhand. </w:t>
      </w:r>
      <w:r w:rsidRPr="006B3EEA">
        <w:rPr>
          <w:rFonts w:ascii="Times New Roman" w:hAnsi="Times New Roman" w:cs="Times New Roman"/>
          <w:i/>
          <w:iCs/>
          <w:color w:val="222222"/>
          <w:sz w:val="24"/>
          <w:szCs w:val="24"/>
          <w:shd w:val="clear" w:color="auto" w:fill="FFFFFF"/>
        </w:rPr>
        <w:t>Ecology, Environment &amp; Conservation</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28</w:t>
      </w:r>
      <w:r w:rsidRPr="006B3EEA">
        <w:rPr>
          <w:rFonts w:ascii="Times New Roman" w:hAnsi="Times New Roman" w:cs="Times New Roman"/>
          <w:color w:val="222222"/>
          <w:sz w:val="24"/>
          <w:szCs w:val="24"/>
          <w:shd w:val="clear" w:color="auto" w:fill="FFFFFF"/>
        </w:rPr>
        <w:t>(4), 2014-2020.</w:t>
      </w:r>
    </w:p>
    <w:p w14:paraId="620776AF"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 xml:space="preserve">Ellis, J.L. (1968). The flora of </w:t>
      </w:r>
      <w:proofErr w:type="spellStart"/>
      <w:r w:rsidRPr="006B3EEA">
        <w:rPr>
          <w:rFonts w:ascii="Times New Roman" w:hAnsi="Times New Roman" w:cs="Times New Roman"/>
          <w:sz w:val="24"/>
          <w:szCs w:val="24"/>
        </w:rPr>
        <w:t>Nallamalais</w:t>
      </w:r>
      <w:proofErr w:type="spellEnd"/>
      <w:r w:rsidRPr="006B3EEA">
        <w:rPr>
          <w:rFonts w:ascii="Times New Roman" w:hAnsi="Times New Roman" w:cs="Times New Roman"/>
          <w:sz w:val="24"/>
          <w:szCs w:val="24"/>
        </w:rPr>
        <w:t xml:space="preserve"> on the Eastern Ghats of India – 1-A- Preliminary list.</w:t>
      </w:r>
    </w:p>
    <w:p w14:paraId="5361086A" w14:textId="7D1DFA16" w:rsidR="007639CE" w:rsidRPr="006B3EEA" w:rsidRDefault="007639CE" w:rsidP="007639CE">
      <w:pPr>
        <w:spacing w:line="360" w:lineRule="auto"/>
        <w:ind w:left="1134" w:hanging="1134"/>
        <w:jc w:val="both"/>
        <w:rPr>
          <w:rFonts w:ascii="Times New Roman" w:hAnsi="Times New Roman" w:cs="Times New Roman"/>
          <w:sz w:val="24"/>
          <w:szCs w:val="24"/>
        </w:rPr>
      </w:pPr>
      <w:proofErr w:type="spellStart"/>
      <w:r w:rsidRPr="006B3EEA">
        <w:rPr>
          <w:rFonts w:ascii="Times New Roman" w:hAnsi="Times New Roman" w:cs="Times New Roman"/>
          <w:sz w:val="24"/>
          <w:szCs w:val="24"/>
        </w:rPr>
        <w:t>Harasreeramulu</w:t>
      </w:r>
      <w:proofErr w:type="spellEnd"/>
      <w:r w:rsidRPr="006B3EEA">
        <w:rPr>
          <w:rFonts w:ascii="Times New Roman" w:hAnsi="Times New Roman" w:cs="Times New Roman"/>
          <w:sz w:val="24"/>
          <w:szCs w:val="24"/>
        </w:rPr>
        <w:t>, S. (1980). Some useful medicinal plants from Srikakul</w:t>
      </w:r>
      <w:r w:rsidR="0058330F">
        <w:rPr>
          <w:rFonts w:ascii="Times New Roman" w:hAnsi="Times New Roman" w:cs="Times New Roman"/>
          <w:sz w:val="24"/>
          <w:szCs w:val="24"/>
        </w:rPr>
        <w:t xml:space="preserve">am District, Andhra Pradesh. </w:t>
      </w:r>
      <w:r w:rsidR="0058330F" w:rsidRPr="008B1760">
        <w:rPr>
          <w:rFonts w:ascii="Times New Roman" w:hAnsi="Times New Roman" w:cs="Times New Roman"/>
          <w:i/>
          <w:sz w:val="24"/>
          <w:szCs w:val="24"/>
          <w:highlight w:val="yellow"/>
        </w:rPr>
        <w:t>Journal of Indian Botanical Society</w:t>
      </w:r>
      <w:r w:rsidRPr="008B1760">
        <w:rPr>
          <w:rFonts w:ascii="Times New Roman" w:hAnsi="Times New Roman" w:cs="Times New Roman"/>
          <w:i/>
          <w:sz w:val="24"/>
          <w:szCs w:val="24"/>
          <w:highlight w:val="yellow"/>
        </w:rPr>
        <w:t>.</w:t>
      </w:r>
      <w:r w:rsidRPr="006B3EEA">
        <w:rPr>
          <w:rFonts w:ascii="Times New Roman" w:hAnsi="Times New Roman" w:cs="Times New Roman"/>
          <w:sz w:val="24"/>
          <w:szCs w:val="24"/>
        </w:rPr>
        <w:t xml:space="preserve"> 59 (Suppl</w:t>
      </w:r>
      <w:proofErr w:type="gramStart"/>
      <w:r w:rsidRPr="006B3EEA">
        <w:rPr>
          <w:rFonts w:ascii="Times New Roman" w:hAnsi="Times New Roman" w:cs="Times New Roman"/>
          <w:sz w:val="24"/>
          <w:szCs w:val="24"/>
        </w:rPr>
        <w:t>) :</w:t>
      </w:r>
      <w:proofErr w:type="gramEnd"/>
      <w:r w:rsidRPr="006B3EEA">
        <w:rPr>
          <w:rFonts w:ascii="Times New Roman" w:hAnsi="Times New Roman" w:cs="Times New Roman"/>
          <w:sz w:val="24"/>
          <w:szCs w:val="24"/>
        </w:rPr>
        <w:t xml:space="preserve"> 168 (abstract)</w:t>
      </w:r>
    </w:p>
    <w:p w14:paraId="4C8CB97A" w14:textId="5454CEBC" w:rsidR="007639CE" w:rsidRPr="006B3EEA" w:rsidRDefault="007639CE" w:rsidP="007639CE">
      <w:pPr>
        <w:spacing w:line="360" w:lineRule="auto"/>
        <w:ind w:left="1134" w:hanging="1134"/>
        <w:jc w:val="both"/>
        <w:rPr>
          <w:rFonts w:ascii="Times New Roman" w:hAnsi="Times New Roman" w:cs="Times New Roman"/>
          <w:sz w:val="24"/>
          <w:szCs w:val="24"/>
        </w:rPr>
      </w:pPr>
      <w:proofErr w:type="spellStart"/>
      <w:r w:rsidRPr="006B3EEA">
        <w:rPr>
          <w:rFonts w:ascii="Times New Roman" w:hAnsi="Times New Roman" w:cs="Times New Roman"/>
          <w:sz w:val="24"/>
          <w:szCs w:val="24"/>
        </w:rPr>
        <w:t>Hemadri</w:t>
      </w:r>
      <w:proofErr w:type="spellEnd"/>
      <w:r w:rsidRPr="006B3EEA">
        <w:rPr>
          <w:rFonts w:ascii="Times New Roman" w:hAnsi="Times New Roman" w:cs="Times New Roman"/>
          <w:sz w:val="24"/>
          <w:szCs w:val="24"/>
        </w:rPr>
        <w:t xml:space="preserve">, K., </w:t>
      </w:r>
      <w:proofErr w:type="spellStart"/>
      <w:r w:rsidRPr="006B3EEA">
        <w:rPr>
          <w:rFonts w:ascii="Times New Roman" w:hAnsi="Times New Roman" w:cs="Times New Roman"/>
          <w:sz w:val="24"/>
          <w:szCs w:val="24"/>
        </w:rPr>
        <w:t>Sarma</w:t>
      </w:r>
      <w:proofErr w:type="spellEnd"/>
      <w:r w:rsidRPr="006B3EEA">
        <w:rPr>
          <w:rFonts w:ascii="Times New Roman" w:hAnsi="Times New Roman" w:cs="Times New Roman"/>
          <w:sz w:val="24"/>
          <w:szCs w:val="24"/>
        </w:rPr>
        <w:t xml:space="preserve">, C.R.R. and Rao, S.S. (1987). Medicinal plant wealth of Andhra Pradesh, Part-II. </w:t>
      </w:r>
      <w:r w:rsidR="0058330F" w:rsidRPr="008B1760">
        <w:rPr>
          <w:rFonts w:ascii="Times New Roman" w:hAnsi="Times New Roman" w:cs="Times New Roman"/>
          <w:i/>
          <w:sz w:val="24"/>
          <w:szCs w:val="24"/>
          <w:highlight w:val="yellow"/>
        </w:rPr>
        <w:t>Ancient science of life</w:t>
      </w:r>
      <w:r w:rsidR="0058330F" w:rsidRPr="008B1760">
        <w:rPr>
          <w:rFonts w:ascii="Times New Roman" w:hAnsi="Times New Roman" w:cs="Times New Roman"/>
          <w:sz w:val="24"/>
          <w:szCs w:val="24"/>
          <w:highlight w:val="yellow"/>
        </w:rPr>
        <w:t xml:space="preserve"> </w:t>
      </w:r>
      <w:r w:rsidRPr="008B1760">
        <w:rPr>
          <w:rFonts w:ascii="Times New Roman" w:hAnsi="Times New Roman" w:cs="Times New Roman"/>
          <w:sz w:val="24"/>
          <w:szCs w:val="24"/>
          <w:highlight w:val="yellow"/>
        </w:rPr>
        <w:t>7</w:t>
      </w:r>
      <w:r w:rsidRPr="006B3EEA">
        <w:rPr>
          <w:rFonts w:ascii="Times New Roman" w:hAnsi="Times New Roman" w:cs="Times New Roman"/>
          <w:sz w:val="24"/>
          <w:szCs w:val="24"/>
        </w:rPr>
        <w:t>(1</w:t>
      </w:r>
      <w:proofErr w:type="gramStart"/>
      <w:r w:rsidRPr="006B3EEA">
        <w:rPr>
          <w:rFonts w:ascii="Times New Roman" w:hAnsi="Times New Roman" w:cs="Times New Roman"/>
          <w:sz w:val="24"/>
          <w:szCs w:val="24"/>
        </w:rPr>
        <w:t>) :</w:t>
      </w:r>
      <w:proofErr w:type="gramEnd"/>
      <w:r w:rsidRPr="006B3EEA">
        <w:rPr>
          <w:rFonts w:ascii="Times New Roman" w:hAnsi="Times New Roman" w:cs="Times New Roman"/>
          <w:sz w:val="24"/>
          <w:szCs w:val="24"/>
        </w:rPr>
        <w:t xml:space="preserve"> </w:t>
      </w:r>
      <w:r w:rsidR="0058330F">
        <w:rPr>
          <w:rFonts w:ascii="Times New Roman" w:hAnsi="Times New Roman" w:cs="Times New Roman"/>
          <w:sz w:val="24"/>
          <w:szCs w:val="24"/>
        </w:rPr>
        <w:t>P</w:t>
      </w:r>
      <w:r w:rsidRPr="006B3EEA">
        <w:rPr>
          <w:rFonts w:ascii="Times New Roman" w:hAnsi="Times New Roman" w:cs="Times New Roman"/>
          <w:sz w:val="24"/>
          <w:szCs w:val="24"/>
        </w:rPr>
        <w:t>p. 55-64.</w:t>
      </w:r>
    </w:p>
    <w:p w14:paraId="4DB45789" w14:textId="77777777" w:rsidR="007639CE" w:rsidRDefault="007639CE" w:rsidP="007639CE">
      <w:pPr>
        <w:spacing w:line="360" w:lineRule="auto"/>
        <w:ind w:left="1134" w:hanging="1134"/>
        <w:jc w:val="both"/>
        <w:rPr>
          <w:rFonts w:ascii="Times New Roman" w:hAnsi="Times New Roman" w:cs="Times New Roman"/>
          <w:sz w:val="24"/>
          <w:szCs w:val="24"/>
        </w:rPr>
      </w:pPr>
      <w:proofErr w:type="spellStart"/>
      <w:r w:rsidRPr="006B3EEA">
        <w:rPr>
          <w:rFonts w:ascii="Times New Roman" w:hAnsi="Times New Roman" w:cs="Times New Roman"/>
          <w:sz w:val="24"/>
          <w:szCs w:val="24"/>
        </w:rPr>
        <w:t>Jeevanram</w:t>
      </w:r>
      <w:proofErr w:type="spellEnd"/>
      <w:r w:rsidRPr="006B3EEA">
        <w:rPr>
          <w:rFonts w:ascii="Times New Roman" w:hAnsi="Times New Roman" w:cs="Times New Roman"/>
          <w:sz w:val="24"/>
          <w:szCs w:val="24"/>
        </w:rPr>
        <w:t xml:space="preserve">, A. &amp; </w:t>
      </w:r>
      <w:proofErr w:type="spellStart"/>
      <w:r w:rsidRPr="006B3EEA">
        <w:rPr>
          <w:rFonts w:ascii="Times New Roman" w:hAnsi="Times New Roman" w:cs="Times New Roman"/>
          <w:sz w:val="24"/>
          <w:szCs w:val="24"/>
        </w:rPr>
        <w:t>Venkataraju</w:t>
      </w:r>
      <w:proofErr w:type="spellEnd"/>
      <w:r w:rsidRPr="006B3EEA">
        <w:rPr>
          <w:rFonts w:ascii="Times New Roman" w:hAnsi="Times New Roman" w:cs="Times New Roman"/>
          <w:sz w:val="24"/>
          <w:szCs w:val="24"/>
        </w:rPr>
        <w:t xml:space="preserve">, R.R. (2001). Certain potential crude drugs used by </w:t>
      </w:r>
      <w:proofErr w:type="spellStart"/>
      <w:r w:rsidRPr="006B3EEA">
        <w:rPr>
          <w:rFonts w:ascii="Times New Roman" w:hAnsi="Times New Roman" w:cs="Times New Roman"/>
          <w:sz w:val="24"/>
          <w:szCs w:val="24"/>
        </w:rPr>
        <w:t>tribals</w:t>
      </w:r>
      <w:proofErr w:type="spellEnd"/>
      <w:r w:rsidRPr="006B3EEA">
        <w:rPr>
          <w:rFonts w:ascii="Times New Roman" w:hAnsi="Times New Roman" w:cs="Times New Roman"/>
          <w:sz w:val="24"/>
          <w:szCs w:val="24"/>
        </w:rPr>
        <w:t xml:space="preserve"> of </w:t>
      </w:r>
      <w:proofErr w:type="spellStart"/>
      <w:r w:rsidRPr="006B3EEA">
        <w:rPr>
          <w:rFonts w:ascii="Times New Roman" w:hAnsi="Times New Roman" w:cs="Times New Roman"/>
          <w:sz w:val="24"/>
          <w:szCs w:val="24"/>
        </w:rPr>
        <w:t>Nallamalais</w:t>
      </w:r>
      <w:proofErr w:type="spellEnd"/>
      <w:r w:rsidRPr="006B3EEA">
        <w:rPr>
          <w:rFonts w:ascii="Times New Roman" w:hAnsi="Times New Roman" w:cs="Times New Roman"/>
          <w:sz w:val="24"/>
          <w:szCs w:val="24"/>
        </w:rPr>
        <w:t xml:space="preserve">, Andhra Pradesh, for skin diseases. </w:t>
      </w:r>
      <w:r w:rsidRPr="0058330F">
        <w:rPr>
          <w:rFonts w:ascii="Times New Roman" w:hAnsi="Times New Roman" w:cs="Times New Roman"/>
          <w:i/>
          <w:sz w:val="24"/>
          <w:szCs w:val="24"/>
        </w:rPr>
        <w:t>Ethno botany</w:t>
      </w:r>
      <w:r w:rsidRPr="006B3EEA">
        <w:rPr>
          <w:rFonts w:ascii="Times New Roman" w:hAnsi="Times New Roman" w:cs="Times New Roman"/>
          <w:sz w:val="24"/>
          <w:szCs w:val="24"/>
        </w:rPr>
        <w:t xml:space="preserve"> 13(1 &amp; 2) pp. 110-115.</w:t>
      </w:r>
    </w:p>
    <w:p w14:paraId="1A8EF0EC" w14:textId="77777777" w:rsidR="00B613FF" w:rsidRPr="006B3EEA" w:rsidRDefault="00B613FF" w:rsidP="007639CE">
      <w:pPr>
        <w:spacing w:line="360" w:lineRule="auto"/>
        <w:ind w:left="1134" w:hanging="1134"/>
        <w:jc w:val="both"/>
        <w:rPr>
          <w:rFonts w:ascii="Times New Roman" w:hAnsi="Times New Roman" w:cs="Times New Roman"/>
          <w:sz w:val="24"/>
          <w:szCs w:val="24"/>
        </w:rPr>
      </w:pPr>
      <w:r w:rsidRPr="00B613FF">
        <w:rPr>
          <w:rFonts w:ascii="Times New Roman" w:hAnsi="Times New Roman" w:cs="Times New Roman"/>
          <w:sz w:val="24"/>
          <w:szCs w:val="24"/>
        </w:rPr>
        <w:lastRenderedPageBreak/>
        <w:t xml:space="preserve">Kumar, T., Kumar, A., </w:t>
      </w:r>
      <w:proofErr w:type="spellStart"/>
      <w:r w:rsidRPr="00B613FF">
        <w:rPr>
          <w:rFonts w:ascii="Times New Roman" w:hAnsi="Times New Roman" w:cs="Times New Roman"/>
          <w:sz w:val="24"/>
          <w:szCs w:val="24"/>
        </w:rPr>
        <w:t>Bishwas</w:t>
      </w:r>
      <w:proofErr w:type="spellEnd"/>
      <w:r w:rsidRPr="00B613FF">
        <w:rPr>
          <w:rFonts w:ascii="Times New Roman" w:hAnsi="Times New Roman" w:cs="Times New Roman"/>
          <w:sz w:val="24"/>
          <w:szCs w:val="24"/>
        </w:rPr>
        <w:t xml:space="preserve">, A. J., &amp; </w:t>
      </w:r>
      <w:proofErr w:type="spellStart"/>
      <w:r w:rsidRPr="00B613FF">
        <w:rPr>
          <w:rFonts w:ascii="Times New Roman" w:hAnsi="Times New Roman" w:cs="Times New Roman"/>
          <w:sz w:val="24"/>
          <w:szCs w:val="24"/>
        </w:rPr>
        <w:t>Khare</w:t>
      </w:r>
      <w:proofErr w:type="spellEnd"/>
      <w:r w:rsidRPr="00B613FF">
        <w:rPr>
          <w:rFonts w:ascii="Times New Roman" w:hAnsi="Times New Roman" w:cs="Times New Roman"/>
          <w:sz w:val="24"/>
          <w:szCs w:val="24"/>
        </w:rPr>
        <w:t xml:space="preserve">, P. K. (2022). A survey of ethno-medicinally important tree species in </w:t>
      </w:r>
      <w:proofErr w:type="spellStart"/>
      <w:r w:rsidRPr="00B613FF">
        <w:rPr>
          <w:rFonts w:ascii="Times New Roman" w:hAnsi="Times New Roman" w:cs="Times New Roman"/>
          <w:sz w:val="24"/>
          <w:szCs w:val="24"/>
        </w:rPr>
        <w:t>Nauradehi</w:t>
      </w:r>
      <w:proofErr w:type="spellEnd"/>
      <w:r w:rsidRPr="00B613FF">
        <w:rPr>
          <w:rFonts w:ascii="Times New Roman" w:hAnsi="Times New Roman" w:cs="Times New Roman"/>
          <w:sz w:val="24"/>
          <w:szCs w:val="24"/>
        </w:rPr>
        <w:t xml:space="preserve"> Wildlife Sanctuary, central India. </w:t>
      </w:r>
      <w:r w:rsidRPr="00B613FF">
        <w:rPr>
          <w:rFonts w:ascii="Times New Roman" w:hAnsi="Times New Roman" w:cs="Times New Roman"/>
          <w:i/>
          <w:iCs/>
          <w:sz w:val="24"/>
          <w:szCs w:val="24"/>
        </w:rPr>
        <w:t>Journal of Threatened Taxa</w:t>
      </w:r>
      <w:r w:rsidRPr="00B613FF">
        <w:rPr>
          <w:rFonts w:ascii="Times New Roman" w:hAnsi="Times New Roman" w:cs="Times New Roman"/>
          <w:sz w:val="24"/>
          <w:szCs w:val="24"/>
        </w:rPr>
        <w:t>, </w:t>
      </w:r>
      <w:r w:rsidRPr="00B613FF">
        <w:rPr>
          <w:rFonts w:ascii="Times New Roman" w:hAnsi="Times New Roman" w:cs="Times New Roman"/>
          <w:i/>
          <w:iCs/>
          <w:sz w:val="24"/>
          <w:szCs w:val="24"/>
        </w:rPr>
        <w:t>14</w:t>
      </w:r>
      <w:r w:rsidRPr="00B613FF">
        <w:rPr>
          <w:rFonts w:ascii="Times New Roman" w:hAnsi="Times New Roman" w:cs="Times New Roman"/>
          <w:sz w:val="24"/>
          <w:szCs w:val="24"/>
        </w:rPr>
        <w:t>(7), 21442-21448.</w:t>
      </w:r>
    </w:p>
    <w:p w14:paraId="78BD5284" w14:textId="56E9F4A0" w:rsidR="007639CE" w:rsidRPr="006B3EEA" w:rsidRDefault="008B1760" w:rsidP="007639CE">
      <w:pPr>
        <w:ind w:left="1134" w:hanging="1134"/>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Khesoh</w:t>
      </w:r>
      <w:proofErr w:type="spellEnd"/>
      <w:r>
        <w:rPr>
          <w:rFonts w:ascii="Times New Roman" w:hAnsi="Times New Roman" w:cs="Times New Roman"/>
          <w:color w:val="222222"/>
          <w:sz w:val="24"/>
          <w:szCs w:val="24"/>
          <w:shd w:val="clear" w:color="auto" w:fill="FFFFFF"/>
        </w:rPr>
        <w:t xml:space="preserve">, P. </w:t>
      </w:r>
      <w:r w:rsidR="007639CE" w:rsidRPr="006B3EEA">
        <w:rPr>
          <w:rFonts w:ascii="Times New Roman" w:hAnsi="Times New Roman" w:cs="Times New Roman"/>
          <w:color w:val="222222"/>
          <w:sz w:val="24"/>
          <w:szCs w:val="24"/>
          <w:shd w:val="clear" w:color="auto" w:fill="FFFFFF"/>
        </w:rPr>
        <w:t xml:space="preserve"> &amp; Kumar, H. (2017). Species diversity and community structure of trees and shrubs of </w:t>
      </w:r>
      <w:proofErr w:type="spellStart"/>
      <w:r w:rsidR="007639CE" w:rsidRPr="006B3EEA">
        <w:rPr>
          <w:rFonts w:ascii="Times New Roman" w:hAnsi="Times New Roman" w:cs="Times New Roman"/>
          <w:color w:val="222222"/>
          <w:sz w:val="24"/>
          <w:szCs w:val="24"/>
          <w:shd w:val="clear" w:color="auto" w:fill="FFFFFF"/>
        </w:rPr>
        <w:t>japfü</w:t>
      </w:r>
      <w:proofErr w:type="spellEnd"/>
      <w:r w:rsidR="007639CE" w:rsidRPr="006B3EEA">
        <w:rPr>
          <w:rFonts w:ascii="Times New Roman" w:hAnsi="Times New Roman" w:cs="Times New Roman"/>
          <w:color w:val="222222"/>
          <w:sz w:val="24"/>
          <w:szCs w:val="24"/>
          <w:shd w:val="clear" w:color="auto" w:fill="FFFFFF"/>
        </w:rPr>
        <w:t xml:space="preserve"> mountain, </w:t>
      </w:r>
      <w:proofErr w:type="spellStart"/>
      <w:r w:rsidR="007639CE" w:rsidRPr="006B3EEA">
        <w:rPr>
          <w:rFonts w:ascii="Times New Roman" w:hAnsi="Times New Roman" w:cs="Times New Roman"/>
          <w:color w:val="222222"/>
          <w:sz w:val="24"/>
          <w:szCs w:val="24"/>
          <w:shd w:val="clear" w:color="auto" w:fill="FFFFFF"/>
        </w:rPr>
        <w:t>kohima</w:t>
      </w:r>
      <w:proofErr w:type="spellEnd"/>
      <w:r w:rsidR="007639CE" w:rsidRPr="006B3EEA">
        <w:rPr>
          <w:rFonts w:ascii="Times New Roman" w:hAnsi="Times New Roman" w:cs="Times New Roman"/>
          <w:color w:val="222222"/>
          <w:sz w:val="24"/>
          <w:szCs w:val="24"/>
          <w:shd w:val="clear" w:color="auto" w:fill="FFFFFF"/>
        </w:rPr>
        <w:t>: Nagaland. </w:t>
      </w:r>
      <w:r w:rsidR="007639CE" w:rsidRPr="006B3EEA">
        <w:rPr>
          <w:rFonts w:ascii="Times New Roman" w:hAnsi="Times New Roman" w:cs="Times New Roman"/>
          <w:i/>
          <w:iCs/>
          <w:color w:val="222222"/>
          <w:sz w:val="24"/>
          <w:szCs w:val="24"/>
          <w:shd w:val="clear" w:color="auto" w:fill="FFFFFF"/>
        </w:rPr>
        <w:t>International Journal of forestry and Crop Improvement</w:t>
      </w:r>
      <w:r w:rsidR="007639CE" w:rsidRPr="006B3EEA">
        <w:rPr>
          <w:rFonts w:ascii="Times New Roman" w:hAnsi="Times New Roman" w:cs="Times New Roman"/>
          <w:color w:val="222222"/>
          <w:sz w:val="24"/>
          <w:szCs w:val="24"/>
          <w:shd w:val="clear" w:color="auto" w:fill="FFFFFF"/>
        </w:rPr>
        <w:t>, </w:t>
      </w:r>
      <w:r w:rsidR="007639CE" w:rsidRPr="006B3EEA">
        <w:rPr>
          <w:rFonts w:ascii="Times New Roman" w:hAnsi="Times New Roman" w:cs="Times New Roman"/>
          <w:i/>
          <w:iCs/>
          <w:color w:val="222222"/>
          <w:sz w:val="24"/>
          <w:szCs w:val="24"/>
          <w:shd w:val="clear" w:color="auto" w:fill="FFFFFF"/>
        </w:rPr>
        <w:t>8</w:t>
      </w:r>
      <w:r w:rsidR="007639CE" w:rsidRPr="006B3EEA">
        <w:rPr>
          <w:rFonts w:ascii="Times New Roman" w:hAnsi="Times New Roman" w:cs="Times New Roman"/>
          <w:color w:val="222222"/>
          <w:sz w:val="24"/>
          <w:szCs w:val="24"/>
          <w:shd w:val="clear" w:color="auto" w:fill="FFFFFF"/>
        </w:rPr>
        <w:t>(2), 97-105.</w:t>
      </w:r>
    </w:p>
    <w:p w14:paraId="1213886B"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 xml:space="preserve">Mishra, K., Kumar, H., Mishra, N. N., &amp; </w:t>
      </w:r>
      <w:proofErr w:type="spellStart"/>
      <w:r w:rsidRPr="006B3EEA">
        <w:rPr>
          <w:rFonts w:ascii="Times New Roman" w:hAnsi="Times New Roman" w:cs="Times New Roman"/>
          <w:color w:val="222222"/>
          <w:sz w:val="24"/>
          <w:szCs w:val="24"/>
          <w:shd w:val="clear" w:color="auto" w:fill="FFFFFF"/>
        </w:rPr>
        <w:t>Kesherwani</w:t>
      </w:r>
      <w:proofErr w:type="spellEnd"/>
      <w:r w:rsidRPr="006B3EEA">
        <w:rPr>
          <w:rFonts w:ascii="Times New Roman" w:hAnsi="Times New Roman" w:cs="Times New Roman"/>
          <w:color w:val="222222"/>
          <w:sz w:val="24"/>
          <w:szCs w:val="24"/>
          <w:shd w:val="clear" w:color="auto" w:fill="FFFFFF"/>
        </w:rPr>
        <w:t>, B. (2022). Tree species composition, biomass and carbon stocks in Urban Green Spaces of Prayagraj. </w:t>
      </w:r>
      <w:r w:rsidRPr="006B3EEA">
        <w:rPr>
          <w:rFonts w:ascii="Times New Roman" w:hAnsi="Times New Roman" w:cs="Times New Roman"/>
          <w:i/>
          <w:iCs/>
          <w:color w:val="222222"/>
          <w:sz w:val="24"/>
          <w:szCs w:val="24"/>
          <w:shd w:val="clear" w:color="auto" w:fill="FFFFFF"/>
        </w:rPr>
        <w:t>Ecology, Environment &amp; Conservation</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28</w:t>
      </w:r>
      <w:r w:rsidRPr="006B3EEA">
        <w:rPr>
          <w:rFonts w:ascii="Times New Roman" w:hAnsi="Times New Roman" w:cs="Times New Roman"/>
          <w:color w:val="222222"/>
          <w:sz w:val="24"/>
          <w:szCs w:val="24"/>
          <w:shd w:val="clear" w:color="auto" w:fill="FFFFFF"/>
        </w:rPr>
        <w:t>(4), 1912-1919.</w:t>
      </w:r>
    </w:p>
    <w:p w14:paraId="12652B18" w14:textId="77777777" w:rsidR="007639CE" w:rsidRPr="006B3EEA" w:rsidRDefault="007639CE" w:rsidP="007639CE">
      <w:pPr>
        <w:ind w:left="1134" w:hanging="1134"/>
        <w:jc w:val="both"/>
        <w:rPr>
          <w:rFonts w:ascii="Times New Roman" w:hAnsi="Times New Roman" w:cs="Times New Roman"/>
          <w:sz w:val="24"/>
          <w:szCs w:val="24"/>
        </w:rPr>
      </w:pPr>
      <w:r w:rsidRPr="00DB3D43">
        <w:rPr>
          <w:rFonts w:ascii="Times New Roman" w:hAnsi="Times New Roman" w:cs="Times New Roman"/>
          <w:sz w:val="24"/>
          <w:szCs w:val="24"/>
        </w:rPr>
        <w:t xml:space="preserve">Naqvi, N., </w:t>
      </w:r>
      <w:proofErr w:type="spellStart"/>
      <w:r w:rsidRPr="00DB3D43">
        <w:rPr>
          <w:rFonts w:ascii="Times New Roman" w:hAnsi="Times New Roman" w:cs="Times New Roman"/>
          <w:sz w:val="24"/>
          <w:szCs w:val="24"/>
        </w:rPr>
        <w:t>Gurao</w:t>
      </w:r>
      <w:proofErr w:type="spellEnd"/>
      <w:r w:rsidRPr="00DB3D43">
        <w:rPr>
          <w:rFonts w:ascii="Times New Roman" w:hAnsi="Times New Roman" w:cs="Times New Roman"/>
          <w:sz w:val="24"/>
          <w:szCs w:val="24"/>
        </w:rPr>
        <w:t>, S., &amp; Humane, P. (2022). Ethnobotanical Survey on Trees of Seminary Hills, Nagpur (MS): An Approach towards Plant Conservation. </w:t>
      </w:r>
      <w:r w:rsidRPr="00DB3D43">
        <w:rPr>
          <w:rFonts w:ascii="Times New Roman" w:hAnsi="Times New Roman" w:cs="Times New Roman"/>
          <w:i/>
          <w:iCs/>
          <w:sz w:val="24"/>
          <w:szCs w:val="24"/>
        </w:rPr>
        <w:t>Current World Environment</w:t>
      </w:r>
      <w:r w:rsidRPr="00DB3D43">
        <w:rPr>
          <w:rFonts w:ascii="Times New Roman" w:hAnsi="Times New Roman" w:cs="Times New Roman"/>
          <w:sz w:val="24"/>
          <w:szCs w:val="24"/>
        </w:rPr>
        <w:t>, </w:t>
      </w:r>
      <w:r w:rsidRPr="00DB3D43">
        <w:rPr>
          <w:rFonts w:ascii="Times New Roman" w:hAnsi="Times New Roman" w:cs="Times New Roman"/>
          <w:i/>
          <w:iCs/>
          <w:sz w:val="24"/>
          <w:szCs w:val="24"/>
        </w:rPr>
        <w:t>17</w:t>
      </w:r>
      <w:r w:rsidRPr="00DB3D43">
        <w:rPr>
          <w:rFonts w:ascii="Times New Roman" w:hAnsi="Times New Roman" w:cs="Times New Roman"/>
          <w:sz w:val="24"/>
          <w:szCs w:val="24"/>
        </w:rPr>
        <w:t>(3), 678.</w:t>
      </w:r>
    </w:p>
    <w:p w14:paraId="4E32F05D" w14:textId="77777777" w:rsidR="007639CE" w:rsidRDefault="007639CE" w:rsidP="007639CE">
      <w:pPr>
        <w:ind w:left="1134" w:hanging="1134"/>
        <w:rPr>
          <w:rFonts w:ascii="Times New Roman" w:hAnsi="Times New Roman" w:cs="Times New Roman"/>
          <w:sz w:val="24"/>
          <w:szCs w:val="24"/>
        </w:rPr>
      </w:pPr>
      <w:r w:rsidRPr="006B3EEA">
        <w:rPr>
          <w:rFonts w:ascii="Times New Roman" w:hAnsi="Times New Roman" w:cs="Times New Roman"/>
          <w:color w:val="222222"/>
          <w:sz w:val="24"/>
          <w:szCs w:val="24"/>
          <w:shd w:val="clear" w:color="auto" w:fill="FFFFFF"/>
        </w:rPr>
        <w:t>Pandey, R. K., &amp; Hemant Kumar (2018). Tree species diversity and composition in urban green spaces of Allahabad city (UP).</w:t>
      </w:r>
      <w:r w:rsidRPr="006B3EEA">
        <w:rPr>
          <w:rFonts w:ascii="Times New Roman" w:hAnsi="Times New Roman" w:cs="Times New Roman"/>
          <w:sz w:val="24"/>
          <w:szCs w:val="24"/>
        </w:rPr>
        <w:t xml:space="preserve"> </w:t>
      </w:r>
      <w:r w:rsidRPr="008B1760">
        <w:rPr>
          <w:rFonts w:ascii="Times New Roman" w:hAnsi="Times New Roman" w:cs="Times New Roman"/>
          <w:i/>
          <w:sz w:val="24"/>
          <w:szCs w:val="24"/>
          <w:highlight w:val="yellow"/>
        </w:rPr>
        <w:t>Plant Archives,</w:t>
      </w:r>
      <w:r w:rsidRPr="006B3EEA">
        <w:rPr>
          <w:rFonts w:ascii="Times New Roman" w:hAnsi="Times New Roman" w:cs="Times New Roman"/>
          <w:sz w:val="24"/>
          <w:szCs w:val="24"/>
        </w:rPr>
        <w:t xml:space="preserve"> 18 (2):2687-2692</w:t>
      </w:r>
    </w:p>
    <w:p w14:paraId="133C05EA" w14:textId="77777777" w:rsidR="00633414" w:rsidRPr="006B3EEA" w:rsidRDefault="00633414" w:rsidP="007639CE">
      <w:pPr>
        <w:ind w:left="1134" w:hanging="1134"/>
        <w:rPr>
          <w:rFonts w:ascii="Times New Roman" w:hAnsi="Times New Roman" w:cs="Times New Roman"/>
          <w:sz w:val="24"/>
          <w:szCs w:val="24"/>
        </w:rPr>
      </w:pPr>
      <w:proofErr w:type="spellStart"/>
      <w:r w:rsidRPr="00633414">
        <w:rPr>
          <w:rFonts w:ascii="Times New Roman" w:hAnsi="Times New Roman" w:cs="Times New Roman"/>
          <w:sz w:val="24"/>
          <w:szCs w:val="24"/>
        </w:rPr>
        <w:t>Penchala</w:t>
      </w:r>
      <w:proofErr w:type="spellEnd"/>
      <w:r w:rsidRPr="00633414">
        <w:rPr>
          <w:rFonts w:ascii="Times New Roman" w:hAnsi="Times New Roman" w:cs="Times New Roman"/>
          <w:sz w:val="24"/>
          <w:szCs w:val="24"/>
        </w:rPr>
        <w:t xml:space="preserve">, P. G., Husain, M. K., </w:t>
      </w:r>
      <w:proofErr w:type="spellStart"/>
      <w:r w:rsidRPr="00633414">
        <w:rPr>
          <w:rFonts w:ascii="Times New Roman" w:hAnsi="Times New Roman" w:cs="Times New Roman"/>
          <w:sz w:val="24"/>
          <w:szCs w:val="24"/>
        </w:rPr>
        <w:t>Sudarsanam</w:t>
      </w:r>
      <w:proofErr w:type="spellEnd"/>
      <w:r w:rsidRPr="00633414">
        <w:rPr>
          <w:rFonts w:ascii="Times New Roman" w:hAnsi="Times New Roman" w:cs="Times New Roman"/>
          <w:sz w:val="24"/>
          <w:szCs w:val="24"/>
        </w:rPr>
        <w:t xml:space="preserve">, G., </w:t>
      </w:r>
      <w:proofErr w:type="spellStart"/>
      <w:r w:rsidRPr="00633414">
        <w:rPr>
          <w:rFonts w:ascii="Times New Roman" w:hAnsi="Times New Roman" w:cs="Times New Roman"/>
          <w:sz w:val="24"/>
          <w:szCs w:val="24"/>
        </w:rPr>
        <w:t>Alam</w:t>
      </w:r>
      <w:proofErr w:type="spellEnd"/>
      <w:r w:rsidRPr="00633414">
        <w:rPr>
          <w:rFonts w:ascii="Times New Roman" w:hAnsi="Times New Roman" w:cs="Times New Roman"/>
          <w:sz w:val="24"/>
          <w:szCs w:val="24"/>
        </w:rPr>
        <w:t xml:space="preserve">, M., </w:t>
      </w:r>
      <w:proofErr w:type="spellStart"/>
      <w:r w:rsidRPr="00633414">
        <w:rPr>
          <w:rFonts w:ascii="Times New Roman" w:hAnsi="Times New Roman" w:cs="Times New Roman"/>
          <w:sz w:val="24"/>
          <w:szCs w:val="24"/>
        </w:rPr>
        <w:t>Khair</w:t>
      </w:r>
      <w:proofErr w:type="spellEnd"/>
      <w:r w:rsidRPr="00633414">
        <w:rPr>
          <w:rFonts w:ascii="Times New Roman" w:hAnsi="Times New Roman" w:cs="Times New Roman"/>
          <w:sz w:val="24"/>
          <w:szCs w:val="24"/>
        </w:rPr>
        <w:t>, S., &amp; Kazmi, M. H. (2018). Ethnomedicinal plants used by tribes of Chittoor District of Andhra Pradesh to Cure Muscular pain and inflammation. </w:t>
      </w:r>
      <w:r w:rsidRPr="00633414">
        <w:rPr>
          <w:rFonts w:ascii="Times New Roman" w:hAnsi="Times New Roman" w:cs="Times New Roman"/>
          <w:i/>
          <w:iCs/>
          <w:sz w:val="24"/>
          <w:szCs w:val="24"/>
        </w:rPr>
        <w:t>International Journal of Ayurveda and Pharma Research</w:t>
      </w:r>
      <w:r w:rsidRPr="00633414">
        <w:rPr>
          <w:rFonts w:ascii="Times New Roman" w:hAnsi="Times New Roman" w:cs="Times New Roman"/>
          <w:sz w:val="24"/>
          <w:szCs w:val="24"/>
        </w:rPr>
        <w:t>.</w:t>
      </w:r>
    </w:p>
    <w:p w14:paraId="00BBAB97"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 xml:space="preserve">Reddy, R.V., </w:t>
      </w:r>
      <w:proofErr w:type="spellStart"/>
      <w:r w:rsidRPr="006B3EEA">
        <w:rPr>
          <w:rFonts w:ascii="Times New Roman" w:hAnsi="Times New Roman" w:cs="Times New Roman"/>
          <w:sz w:val="24"/>
          <w:szCs w:val="24"/>
        </w:rPr>
        <w:t>Hemambara</w:t>
      </w:r>
      <w:proofErr w:type="spellEnd"/>
      <w:r w:rsidRPr="006B3EEA">
        <w:rPr>
          <w:rFonts w:ascii="Times New Roman" w:hAnsi="Times New Roman" w:cs="Times New Roman"/>
          <w:sz w:val="24"/>
          <w:szCs w:val="24"/>
        </w:rPr>
        <w:t xml:space="preserve"> Reddy, M. &amp; </w:t>
      </w:r>
      <w:proofErr w:type="spellStart"/>
      <w:r w:rsidRPr="006B3EEA">
        <w:rPr>
          <w:rFonts w:ascii="Times New Roman" w:hAnsi="Times New Roman" w:cs="Times New Roman"/>
          <w:sz w:val="24"/>
          <w:szCs w:val="24"/>
        </w:rPr>
        <w:t>Venkataraju</w:t>
      </w:r>
      <w:proofErr w:type="spellEnd"/>
      <w:r w:rsidRPr="006B3EEA">
        <w:rPr>
          <w:rFonts w:ascii="Times New Roman" w:hAnsi="Times New Roman" w:cs="Times New Roman"/>
          <w:sz w:val="24"/>
          <w:szCs w:val="24"/>
        </w:rPr>
        <w:t>, R.R. (1996). Ethno botany of less known tuber yielding plants from Andhra Pradesh, India.</w:t>
      </w:r>
    </w:p>
    <w:p w14:paraId="3AB28191" w14:textId="4D55EED2" w:rsidR="007639CE" w:rsidRPr="006B3EEA" w:rsidRDefault="007639CE" w:rsidP="007639CE">
      <w:pPr>
        <w:ind w:left="1134" w:hanging="1134"/>
        <w:jc w:val="both"/>
        <w:rPr>
          <w:rFonts w:ascii="Times New Roman" w:hAnsi="Times New Roman" w:cs="Times New Roman"/>
          <w:sz w:val="24"/>
          <w:szCs w:val="24"/>
        </w:rPr>
      </w:pPr>
      <w:proofErr w:type="spellStart"/>
      <w:r w:rsidRPr="006B3EEA">
        <w:rPr>
          <w:rFonts w:ascii="Times New Roman" w:hAnsi="Times New Roman" w:cs="Times New Roman"/>
          <w:sz w:val="24"/>
          <w:szCs w:val="24"/>
        </w:rPr>
        <w:t>Vedavathi</w:t>
      </w:r>
      <w:proofErr w:type="spellEnd"/>
      <w:r w:rsidRPr="006B3EEA">
        <w:rPr>
          <w:rFonts w:ascii="Times New Roman" w:hAnsi="Times New Roman" w:cs="Times New Roman"/>
          <w:sz w:val="24"/>
          <w:szCs w:val="24"/>
        </w:rPr>
        <w:t xml:space="preserve">, S. &amp; </w:t>
      </w:r>
      <w:proofErr w:type="spellStart"/>
      <w:r w:rsidRPr="006B3EEA">
        <w:rPr>
          <w:rFonts w:ascii="Times New Roman" w:hAnsi="Times New Roman" w:cs="Times New Roman"/>
          <w:sz w:val="24"/>
          <w:szCs w:val="24"/>
        </w:rPr>
        <w:t>Mrudula</w:t>
      </w:r>
      <w:proofErr w:type="spellEnd"/>
      <w:r w:rsidRPr="006B3EEA">
        <w:rPr>
          <w:rFonts w:ascii="Times New Roman" w:hAnsi="Times New Roman" w:cs="Times New Roman"/>
          <w:sz w:val="24"/>
          <w:szCs w:val="24"/>
        </w:rPr>
        <w:t xml:space="preserve">, V. (1996). Herbal Folk Medicine of </w:t>
      </w:r>
      <w:proofErr w:type="spellStart"/>
      <w:r w:rsidRPr="006B3EEA">
        <w:rPr>
          <w:rFonts w:ascii="Times New Roman" w:hAnsi="Times New Roman" w:cs="Times New Roman"/>
          <w:sz w:val="24"/>
          <w:szCs w:val="24"/>
        </w:rPr>
        <w:t>Yanadis</w:t>
      </w:r>
      <w:proofErr w:type="spellEnd"/>
      <w:r w:rsidRPr="006B3EEA">
        <w:rPr>
          <w:rFonts w:ascii="Times New Roman" w:hAnsi="Times New Roman" w:cs="Times New Roman"/>
          <w:sz w:val="24"/>
          <w:szCs w:val="24"/>
        </w:rPr>
        <w:t xml:space="preserve"> of An</w:t>
      </w:r>
      <w:r w:rsidR="008B1760">
        <w:rPr>
          <w:rFonts w:ascii="Times New Roman" w:hAnsi="Times New Roman" w:cs="Times New Roman"/>
          <w:sz w:val="24"/>
          <w:szCs w:val="24"/>
        </w:rPr>
        <w:t xml:space="preserve">dhra Pradesh. </w:t>
      </w:r>
      <w:r w:rsidR="008B1760" w:rsidRPr="008B1760">
        <w:rPr>
          <w:rFonts w:ascii="Times New Roman" w:hAnsi="Times New Roman" w:cs="Times New Roman"/>
          <w:i/>
          <w:sz w:val="24"/>
          <w:szCs w:val="24"/>
          <w:highlight w:val="yellow"/>
        </w:rPr>
        <w:t>Ethnobotany,</w:t>
      </w:r>
      <w:r w:rsidR="008B1760" w:rsidRPr="008B1760">
        <w:rPr>
          <w:rFonts w:ascii="Times New Roman" w:hAnsi="Times New Roman" w:cs="Times New Roman"/>
          <w:sz w:val="24"/>
          <w:szCs w:val="24"/>
          <w:highlight w:val="yellow"/>
        </w:rPr>
        <w:t xml:space="preserve"> </w:t>
      </w:r>
      <w:proofErr w:type="gramStart"/>
      <w:r w:rsidR="008B1760" w:rsidRPr="008B1760">
        <w:rPr>
          <w:rFonts w:ascii="Times New Roman" w:hAnsi="Times New Roman" w:cs="Times New Roman"/>
          <w:sz w:val="24"/>
          <w:szCs w:val="24"/>
          <w:highlight w:val="yellow"/>
        </w:rPr>
        <w:t>8</w:t>
      </w:r>
      <w:r w:rsidR="008B1760">
        <w:rPr>
          <w:rFonts w:ascii="Times New Roman" w:hAnsi="Times New Roman" w:cs="Times New Roman"/>
          <w:sz w:val="24"/>
          <w:szCs w:val="24"/>
        </w:rPr>
        <w:t xml:space="preserve"> :</w:t>
      </w:r>
      <w:proofErr w:type="gramEnd"/>
      <w:r w:rsidR="008B1760">
        <w:rPr>
          <w:rFonts w:ascii="Times New Roman" w:hAnsi="Times New Roman" w:cs="Times New Roman"/>
          <w:sz w:val="24"/>
          <w:szCs w:val="24"/>
        </w:rPr>
        <w:t xml:space="preserve"> P</w:t>
      </w:r>
      <w:r w:rsidRPr="006B3EEA">
        <w:rPr>
          <w:rFonts w:ascii="Times New Roman" w:hAnsi="Times New Roman" w:cs="Times New Roman"/>
          <w:sz w:val="24"/>
          <w:szCs w:val="24"/>
        </w:rPr>
        <w:t>p. 109- 111</w:t>
      </w:r>
    </w:p>
    <w:p w14:paraId="6D217CFA" w14:textId="77777777" w:rsidR="00121AA7" w:rsidRPr="006B3EEA" w:rsidRDefault="00121AA7" w:rsidP="00C11296">
      <w:pPr>
        <w:rPr>
          <w:rFonts w:ascii="Times New Roman" w:hAnsi="Times New Roman" w:cs="Times New Roman"/>
          <w:sz w:val="24"/>
          <w:szCs w:val="24"/>
        </w:rPr>
      </w:pPr>
    </w:p>
    <w:p w14:paraId="38C47E4E" w14:textId="77777777" w:rsidR="00121AA7" w:rsidRPr="006B3EEA" w:rsidRDefault="00121AA7" w:rsidP="00B854E4">
      <w:pPr>
        <w:jc w:val="center"/>
        <w:rPr>
          <w:rFonts w:ascii="Times New Roman" w:hAnsi="Times New Roman" w:cs="Times New Roman"/>
          <w:sz w:val="24"/>
          <w:szCs w:val="24"/>
        </w:rPr>
      </w:pPr>
    </w:p>
    <w:p w14:paraId="652E36FF" w14:textId="77777777" w:rsidR="00121AA7" w:rsidRPr="006B3EEA" w:rsidRDefault="00121AA7" w:rsidP="00B854E4">
      <w:pPr>
        <w:jc w:val="center"/>
        <w:rPr>
          <w:rFonts w:ascii="Times New Roman" w:hAnsi="Times New Roman" w:cs="Times New Roman"/>
          <w:sz w:val="24"/>
          <w:szCs w:val="24"/>
        </w:rPr>
      </w:pPr>
    </w:p>
    <w:sectPr w:rsidR="00121AA7" w:rsidRPr="006B3E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62D35" w14:textId="77777777" w:rsidR="00A773A1" w:rsidRDefault="00A773A1" w:rsidP="00B854E4">
      <w:pPr>
        <w:spacing w:after="0" w:line="240" w:lineRule="auto"/>
      </w:pPr>
      <w:r>
        <w:separator/>
      </w:r>
    </w:p>
  </w:endnote>
  <w:endnote w:type="continuationSeparator" w:id="0">
    <w:p w14:paraId="383818C6" w14:textId="77777777" w:rsidR="00A773A1" w:rsidRDefault="00A773A1" w:rsidP="00B8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6F4BE" w14:textId="77777777" w:rsidR="0058330F" w:rsidRDefault="00583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2DF5" w14:textId="77777777" w:rsidR="0058330F" w:rsidRDefault="00583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478C" w14:textId="77777777" w:rsidR="0058330F" w:rsidRDefault="00583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F195E" w14:textId="77777777" w:rsidR="00A773A1" w:rsidRDefault="00A773A1" w:rsidP="00B854E4">
      <w:pPr>
        <w:spacing w:after="0" w:line="240" w:lineRule="auto"/>
      </w:pPr>
      <w:r>
        <w:separator/>
      </w:r>
    </w:p>
  </w:footnote>
  <w:footnote w:type="continuationSeparator" w:id="0">
    <w:p w14:paraId="4E87108B" w14:textId="77777777" w:rsidR="00A773A1" w:rsidRDefault="00A773A1" w:rsidP="00B8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145" w14:textId="77B22EBA" w:rsidR="0058330F" w:rsidRDefault="00A773A1">
    <w:pPr>
      <w:pStyle w:val="Header"/>
    </w:pPr>
    <w:r>
      <w:rPr>
        <w:noProof/>
      </w:rPr>
      <w:pict w14:anchorId="0FE24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710F" w14:textId="17209D51" w:rsidR="0058330F" w:rsidRDefault="00A773A1">
    <w:pPr>
      <w:pStyle w:val="Header"/>
    </w:pPr>
    <w:r>
      <w:rPr>
        <w:noProof/>
      </w:rPr>
      <w:pict w14:anchorId="2AFBC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D23E" w14:textId="41E95D4D" w:rsidR="0058330F" w:rsidRDefault="00A773A1">
    <w:pPr>
      <w:pStyle w:val="Header"/>
    </w:pPr>
    <w:r>
      <w:rPr>
        <w:noProof/>
      </w:rPr>
      <w:pict w14:anchorId="0418A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29E"/>
    <w:multiLevelType w:val="hybridMultilevel"/>
    <w:tmpl w:val="229C3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D37B85"/>
    <w:multiLevelType w:val="hybridMultilevel"/>
    <w:tmpl w:val="8F68F82E"/>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200BCB"/>
    <w:multiLevelType w:val="hybridMultilevel"/>
    <w:tmpl w:val="4DE82530"/>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C7205B"/>
    <w:multiLevelType w:val="hybridMultilevel"/>
    <w:tmpl w:val="5002D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830E4C"/>
    <w:multiLevelType w:val="hybridMultilevel"/>
    <w:tmpl w:val="39028AB6"/>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6552C4"/>
    <w:multiLevelType w:val="hybridMultilevel"/>
    <w:tmpl w:val="B6E86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115CE6"/>
    <w:multiLevelType w:val="hybridMultilevel"/>
    <w:tmpl w:val="8F68F82E"/>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5564CB"/>
    <w:multiLevelType w:val="hybridMultilevel"/>
    <w:tmpl w:val="F2343974"/>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9C673E"/>
    <w:multiLevelType w:val="hybridMultilevel"/>
    <w:tmpl w:val="7DCED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F60D02"/>
    <w:multiLevelType w:val="hybridMultilevel"/>
    <w:tmpl w:val="6C60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15322"/>
    <w:multiLevelType w:val="hybridMultilevel"/>
    <w:tmpl w:val="7DCED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E1D7A56"/>
    <w:multiLevelType w:val="hybridMultilevel"/>
    <w:tmpl w:val="23D041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BE3D75"/>
    <w:multiLevelType w:val="hybridMultilevel"/>
    <w:tmpl w:val="F4C0EDF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87C58"/>
    <w:multiLevelType w:val="hybridMultilevel"/>
    <w:tmpl w:val="2E888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4B28A2"/>
    <w:multiLevelType w:val="hybridMultilevel"/>
    <w:tmpl w:val="1FEE61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7913DA"/>
    <w:multiLevelType w:val="hybridMultilevel"/>
    <w:tmpl w:val="589CB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D609C8"/>
    <w:multiLevelType w:val="hybridMultilevel"/>
    <w:tmpl w:val="0F466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D018E0"/>
    <w:multiLevelType w:val="hybridMultilevel"/>
    <w:tmpl w:val="394C7898"/>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E7F0F"/>
    <w:multiLevelType w:val="hybridMultilevel"/>
    <w:tmpl w:val="C3065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9E5C18"/>
    <w:multiLevelType w:val="hybridMultilevel"/>
    <w:tmpl w:val="A928D526"/>
    <w:lvl w:ilvl="0" w:tplc="D6DC565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2E48C0"/>
    <w:multiLevelType w:val="hybridMultilevel"/>
    <w:tmpl w:val="3F2E1B02"/>
    <w:lvl w:ilvl="0" w:tplc="40BA824E">
      <w:start w:val="1"/>
      <w:numFmt w:val="bullet"/>
      <w:lvlText w:val=""/>
      <w:lvlJc w:val="left"/>
      <w:pPr>
        <w:tabs>
          <w:tab w:val="num" w:pos="720"/>
        </w:tabs>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9"/>
  </w:num>
  <w:num w:numId="5">
    <w:abstractNumId w:val="13"/>
  </w:num>
  <w:num w:numId="6">
    <w:abstractNumId w:val="18"/>
  </w:num>
  <w:num w:numId="7">
    <w:abstractNumId w:val="16"/>
  </w:num>
  <w:num w:numId="8">
    <w:abstractNumId w:val="15"/>
  </w:num>
  <w:num w:numId="9">
    <w:abstractNumId w:val="3"/>
  </w:num>
  <w:num w:numId="10">
    <w:abstractNumId w:val="5"/>
  </w:num>
  <w:num w:numId="11">
    <w:abstractNumId w:val="8"/>
  </w:num>
  <w:num w:numId="12">
    <w:abstractNumId w:val="10"/>
  </w:num>
  <w:num w:numId="13">
    <w:abstractNumId w:val="17"/>
  </w:num>
  <w:num w:numId="14">
    <w:abstractNumId w:val="1"/>
  </w:num>
  <w:num w:numId="15">
    <w:abstractNumId w:val="6"/>
  </w:num>
  <w:num w:numId="16">
    <w:abstractNumId w:val="9"/>
  </w:num>
  <w:num w:numId="17">
    <w:abstractNumId w:val="14"/>
  </w:num>
  <w:num w:numId="18">
    <w:abstractNumId w:val="20"/>
  </w:num>
  <w:num w:numId="19">
    <w:abstractNumId w:val="7"/>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E4"/>
    <w:rsid w:val="00003B21"/>
    <w:rsid w:val="00007B54"/>
    <w:rsid w:val="00010A35"/>
    <w:rsid w:val="00011062"/>
    <w:rsid w:val="00034A7C"/>
    <w:rsid w:val="00061C8F"/>
    <w:rsid w:val="000647A1"/>
    <w:rsid w:val="00064BBF"/>
    <w:rsid w:val="000A3B18"/>
    <w:rsid w:val="000D26F2"/>
    <w:rsid w:val="000D5135"/>
    <w:rsid w:val="000D6D43"/>
    <w:rsid w:val="000E720A"/>
    <w:rsid w:val="00121044"/>
    <w:rsid w:val="00121AA7"/>
    <w:rsid w:val="00126314"/>
    <w:rsid w:val="00131E29"/>
    <w:rsid w:val="00137313"/>
    <w:rsid w:val="001432D3"/>
    <w:rsid w:val="00147454"/>
    <w:rsid w:val="00150015"/>
    <w:rsid w:val="001A0250"/>
    <w:rsid w:val="001A4B39"/>
    <w:rsid w:val="001D219D"/>
    <w:rsid w:val="001D7E2E"/>
    <w:rsid w:val="001F0EC5"/>
    <w:rsid w:val="00206215"/>
    <w:rsid w:val="00244C29"/>
    <w:rsid w:val="00253BF0"/>
    <w:rsid w:val="00297F92"/>
    <w:rsid w:val="002A29EF"/>
    <w:rsid w:val="002A5FBE"/>
    <w:rsid w:val="002B2A2B"/>
    <w:rsid w:val="002B5D1A"/>
    <w:rsid w:val="002C1617"/>
    <w:rsid w:val="002C5EF7"/>
    <w:rsid w:val="002D37D6"/>
    <w:rsid w:val="002D582C"/>
    <w:rsid w:val="002E43AC"/>
    <w:rsid w:val="003039F4"/>
    <w:rsid w:val="003070CB"/>
    <w:rsid w:val="00307C9E"/>
    <w:rsid w:val="0031039E"/>
    <w:rsid w:val="00316A9F"/>
    <w:rsid w:val="003236F0"/>
    <w:rsid w:val="00326464"/>
    <w:rsid w:val="003458DC"/>
    <w:rsid w:val="00360EE7"/>
    <w:rsid w:val="00363DA0"/>
    <w:rsid w:val="0036692D"/>
    <w:rsid w:val="00371A8F"/>
    <w:rsid w:val="00373117"/>
    <w:rsid w:val="00375371"/>
    <w:rsid w:val="00384A1D"/>
    <w:rsid w:val="003D2A51"/>
    <w:rsid w:val="003D4B2C"/>
    <w:rsid w:val="004056C9"/>
    <w:rsid w:val="004224EB"/>
    <w:rsid w:val="00460D1C"/>
    <w:rsid w:val="0047776F"/>
    <w:rsid w:val="00480677"/>
    <w:rsid w:val="00484A32"/>
    <w:rsid w:val="00493F56"/>
    <w:rsid w:val="004A42BA"/>
    <w:rsid w:val="004D28F2"/>
    <w:rsid w:val="004F3F01"/>
    <w:rsid w:val="004F4E8B"/>
    <w:rsid w:val="00504A3E"/>
    <w:rsid w:val="0051755B"/>
    <w:rsid w:val="00524847"/>
    <w:rsid w:val="00537D2E"/>
    <w:rsid w:val="005516FD"/>
    <w:rsid w:val="00573C4B"/>
    <w:rsid w:val="0058330F"/>
    <w:rsid w:val="00601AB0"/>
    <w:rsid w:val="00603BE2"/>
    <w:rsid w:val="00633414"/>
    <w:rsid w:val="006341F5"/>
    <w:rsid w:val="00635047"/>
    <w:rsid w:val="00653DAA"/>
    <w:rsid w:val="00663C65"/>
    <w:rsid w:val="006717B6"/>
    <w:rsid w:val="006B05D5"/>
    <w:rsid w:val="006B2801"/>
    <w:rsid w:val="006B3EEA"/>
    <w:rsid w:val="006D394B"/>
    <w:rsid w:val="006D650B"/>
    <w:rsid w:val="00705C63"/>
    <w:rsid w:val="00706720"/>
    <w:rsid w:val="00723162"/>
    <w:rsid w:val="007639CE"/>
    <w:rsid w:val="00763B50"/>
    <w:rsid w:val="007971B7"/>
    <w:rsid w:val="007B1788"/>
    <w:rsid w:val="007D6D1D"/>
    <w:rsid w:val="007E6A9F"/>
    <w:rsid w:val="007E712D"/>
    <w:rsid w:val="008310EE"/>
    <w:rsid w:val="00865056"/>
    <w:rsid w:val="008872F2"/>
    <w:rsid w:val="008875A8"/>
    <w:rsid w:val="008B0684"/>
    <w:rsid w:val="008B1760"/>
    <w:rsid w:val="008B6E47"/>
    <w:rsid w:val="00906D6A"/>
    <w:rsid w:val="00907233"/>
    <w:rsid w:val="00907495"/>
    <w:rsid w:val="00913023"/>
    <w:rsid w:val="00935AAC"/>
    <w:rsid w:val="00946447"/>
    <w:rsid w:val="009574F9"/>
    <w:rsid w:val="00976B38"/>
    <w:rsid w:val="00981883"/>
    <w:rsid w:val="009C19B7"/>
    <w:rsid w:val="009E030F"/>
    <w:rsid w:val="009E14D7"/>
    <w:rsid w:val="009F104A"/>
    <w:rsid w:val="00A0153B"/>
    <w:rsid w:val="00A07D9E"/>
    <w:rsid w:val="00A16BA0"/>
    <w:rsid w:val="00A351A7"/>
    <w:rsid w:val="00A71A09"/>
    <w:rsid w:val="00A73ABE"/>
    <w:rsid w:val="00A773A1"/>
    <w:rsid w:val="00A81EC4"/>
    <w:rsid w:val="00A941EC"/>
    <w:rsid w:val="00AB18EE"/>
    <w:rsid w:val="00AC0073"/>
    <w:rsid w:val="00AD143E"/>
    <w:rsid w:val="00AE7EC8"/>
    <w:rsid w:val="00B028F1"/>
    <w:rsid w:val="00B03983"/>
    <w:rsid w:val="00B31518"/>
    <w:rsid w:val="00B613FF"/>
    <w:rsid w:val="00B73485"/>
    <w:rsid w:val="00B7389B"/>
    <w:rsid w:val="00B854E4"/>
    <w:rsid w:val="00BA164F"/>
    <w:rsid w:val="00BA5C12"/>
    <w:rsid w:val="00BD525E"/>
    <w:rsid w:val="00C11296"/>
    <w:rsid w:val="00C178BD"/>
    <w:rsid w:val="00C44E46"/>
    <w:rsid w:val="00C54B91"/>
    <w:rsid w:val="00C77E0C"/>
    <w:rsid w:val="00C936E6"/>
    <w:rsid w:val="00CE015A"/>
    <w:rsid w:val="00CF6BBC"/>
    <w:rsid w:val="00D042FC"/>
    <w:rsid w:val="00D458FC"/>
    <w:rsid w:val="00D506E4"/>
    <w:rsid w:val="00D55A09"/>
    <w:rsid w:val="00D57153"/>
    <w:rsid w:val="00D77785"/>
    <w:rsid w:val="00D977C9"/>
    <w:rsid w:val="00DB3D43"/>
    <w:rsid w:val="00DE3657"/>
    <w:rsid w:val="00DF339F"/>
    <w:rsid w:val="00E119BA"/>
    <w:rsid w:val="00E64985"/>
    <w:rsid w:val="00E726F7"/>
    <w:rsid w:val="00ED23D4"/>
    <w:rsid w:val="00EF3720"/>
    <w:rsid w:val="00F126A5"/>
    <w:rsid w:val="00F45ABA"/>
    <w:rsid w:val="00F5788E"/>
    <w:rsid w:val="00F62ABD"/>
    <w:rsid w:val="00F64523"/>
    <w:rsid w:val="00F955C2"/>
    <w:rsid w:val="00FA6A66"/>
    <w:rsid w:val="00FA6E16"/>
    <w:rsid w:val="00FC224F"/>
    <w:rsid w:val="00FD586F"/>
    <w:rsid w:val="00FD7060"/>
    <w:rsid w:val="00FF6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F5E9FB"/>
  <w15:docId w15:val="{0F677B48-8CD1-4BAA-A731-FF294737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E4"/>
    <w:pPr>
      <w:spacing w:after="200" w:line="276" w:lineRule="auto"/>
    </w:pPr>
    <w:rPr>
      <w:lang w:val="en-US"/>
    </w:rPr>
  </w:style>
  <w:style w:type="paragraph" w:styleId="Heading1">
    <w:name w:val="heading 1"/>
    <w:basedOn w:val="Normal"/>
    <w:next w:val="Normal"/>
    <w:link w:val="Heading1Char"/>
    <w:uiPriority w:val="9"/>
    <w:qFormat/>
    <w:rsid w:val="00AE7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21AA7"/>
    <w:pPr>
      <w:widowControl w:val="0"/>
      <w:autoSpaceDE w:val="0"/>
      <w:autoSpaceDN w:val="0"/>
      <w:spacing w:before="105" w:after="0" w:line="240" w:lineRule="auto"/>
      <w:ind w:left="360"/>
      <w:jc w:val="both"/>
      <w:outlineLvl w:val="1"/>
    </w:pPr>
    <w:rPr>
      <w:rFonts w:ascii="Palatino Linotype" w:eastAsia="Palatino Linotype" w:hAnsi="Palatino Linotype" w:cs="Palatino Linotype"/>
      <w:b/>
      <w:bCs/>
      <w:sz w:val="20"/>
      <w:szCs w:val="20"/>
    </w:rPr>
  </w:style>
  <w:style w:type="paragraph" w:styleId="Heading3">
    <w:name w:val="heading 3"/>
    <w:basedOn w:val="Normal"/>
    <w:next w:val="Normal"/>
    <w:link w:val="Heading3Char"/>
    <w:uiPriority w:val="9"/>
    <w:semiHidden/>
    <w:unhideWhenUsed/>
    <w:qFormat/>
    <w:rsid w:val="00316A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4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854E4"/>
    <w:pPr>
      <w:ind w:left="720"/>
      <w:contextualSpacing/>
    </w:pPr>
  </w:style>
  <w:style w:type="paragraph" w:styleId="Header">
    <w:name w:val="header"/>
    <w:basedOn w:val="Normal"/>
    <w:link w:val="HeaderChar"/>
    <w:uiPriority w:val="99"/>
    <w:unhideWhenUsed/>
    <w:rsid w:val="00B8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E4"/>
    <w:rPr>
      <w:lang w:val="en-US"/>
    </w:rPr>
  </w:style>
  <w:style w:type="paragraph" w:styleId="Footer">
    <w:name w:val="footer"/>
    <w:basedOn w:val="Normal"/>
    <w:link w:val="FooterChar"/>
    <w:uiPriority w:val="99"/>
    <w:unhideWhenUsed/>
    <w:rsid w:val="00B8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E4"/>
    <w:rPr>
      <w:lang w:val="en-US"/>
    </w:rPr>
  </w:style>
  <w:style w:type="character" w:customStyle="1" w:styleId="Heading2Char">
    <w:name w:val="Heading 2 Char"/>
    <w:basedOn w:val="DefaultParagraphFont"/>
    <w:link w:val="Heading2"/>
    <w:uiPriority w:val="1"/>
    <w:rsid w:val="00121AA7"/>
    <w:rPr>
      <w:rFonts w:ascii="Palatino Linotype" w:eastAsia="Palatino Linotype" w:hAnsi="Palatino Linotype" w:cs="Palatino Linotype"/>
      <w:b/>
      <w:bCs/>
      <w:sz w:val="20"/>
      <w:szCs w:val="20"/>
      <w:lang w:val="en-US"/>
    </w:rPr>
  </w:style>
  <w:style w:type="paragraph" w:styleId="BodyText">
    <w:name w:val="Body Text"/>
    <w:basedOn w:val="Normal"/>
    <w:link w:val="BodyTextChar"/>
    <w:uiPriority w:val="99"/>
    <w:qFormat/>
    <w:rsid w:val="00121AA7"/>
    <w:pPr>
      <w:widowControl w:val="0"/>
      <w:autoSpaceDE w:val="0"/>
      <w:autoSpaceDN w:val="0"/>
      <w:spacing w:after="0" w:line="240" w:lineRule="auto"/>
    </w:pPr>
    <w:rPr>
      <w:rFonts w:ascii="Palatino Linotype" w:eastAsia="Palatino Linotype" w:hAnsi="Palatino Linotype" w:cs="Palatino Linotype"/>
      <w:sz w:val="20"/>
      <w:szCs w:val="20"/>
    </w:rPr>
  </w:style>
  <w:style w:type="character" w:customStyle="1" w:styleId="BodyTextChar">
    <w:name w:val="Body Text Char"/>
    <w:basedOn w:val="DefaultParagraphFont"/>
    <w:link w:val="BodyText"/>
    <w:uiPriority w:val="99"/>
    <w:rsid w:val="00121AA7"/>
    <w:rPr>
      <w:rFonts w:ascii="Palatino Linotype" w:eastAsia="Palatino Linotype" w:hAnsi="Palatino Linotype" w:cs="Palatino Linotype"/>
      <w:sz w:val="20"/>
      <w:szCs w:val="20"/>
      <w:lang w:val="en-US"/>
    </w:rPr>
  </w:style>
  <w:style w:type="paragraph" w:styleId="NormalWeb">
    <w:name w:val="Normal (Web)"/>
    <w:basedOn w:val="Normal"/>
    <w:uiPriority w:val="99"/>
    <w:unhideWhenUsed/>
    <w:rsid w:val="004F4E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54B91"/>
    <w:rPr>
      <w:b/>
      <w:bCs/>
    </w:rPr>
  </w:style>
  <w:style w:type="character" w:customStyle="1" w:styleId="Heading1Char">
    <w:name w:val="Heading 1 Char"/>
    <w:basedOn w:val="DefaultParagraphFont"/>
    <w:link w:val="Heading1"/>
    <w:uiPriority w:val="9"/>
    <w:rsid w:val="00AE7EC8"/>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6A9F"/>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1D219D"/>
    <w:rPr>
      <w:i/>
      <w:iCs/>
    </w:rPr>
  </w:style>
  <w:style w:type="character" w:styleId="Hyperlink">
    <w:name w:val="Hyperlink"/>
    <w:basedOn w:val="DefaultParagraphFont"/>
    <w:uiPriority w:val="99"/>
    <w:unhideWhenUsed/>
    <w:rsid w:val="008B6E47"/>
    <w:rPr>
      <w:color w:val="0563C1" w:themeColor="hyperlink"/>
      <w:u w:val="single"/>
    </w:rPr>
  </w:style>
  <w:style w:type="character" w:customStyle="1" w:styleId="UnresolvedMention1">
    <w:name w:val="Unresolved Mention1"/>
    <w:basedOn w:val="DefaultParagraphFont"/>
    <w:uiPriority w:val="99"/>
    <w:semiHidden/>
    <w:unhideWhenUsed/>
    <w:rsid w:val="008B6E47"/>
    <w:rPr>
      <w:color w:val="605E5C"/>
      <w:shd w:val="clear" w:color="auto" w:fill="E1DFDD"/>
    </w:rPr>
  </w:style>
  <w:style w:type="character" w:customStyle="1" w:styleId="gd">
    <w:name w:val="gd"/>
    <w:basedOn w:val="DefaultParagraphFont"/>
    <w:rsid w:val="008B6E47"/>
  </w:style>
  <w:style w:type="paragraph" w:styleId="BalloonText">
    <w:name w:val="Balloon Text"/>
    <w:basedOn w:val="Normal"/>
    <w:link w:val="BalloonTextChar"/>
    <w:uiPriority w:val="99"/>
    <w:semiHidden/>
    <w:unhideWhenUsed/>
    <w:rsid w:val="002C5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F7"/>
    <w:rPr>
      <w:rFonts w:ascii="Tahoma" w:hAnsi="Tahoma" w:cs="Tahoma"/>
      <w:sz w:val="16"/>
      <w:szCs w:val="16"/>
      <w:lang w:val="en-US"/>
    </w:rPr>
  </w:style>
  <w:style w:type="character" w:customStyle="1" w:styleId="UnresolvedMention">
    <w:name w:val="Unresolved Mention"/>
    <w:basedOn w:val="DefaultParagraphFont"/>
    <w:uiPriority w:val="99"/>
    <w:semiHidden/>
    <w:unhideWhenUsed/>
    <w:rsid w:val="009F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8993">
      <w:bodyDiv w:val="1"/>
      <w:marLeft w:val="0"/>
      <w:marRight w:val="0"/>
      <w:marTop w:val="0"/>
      <w:marBottom w:val="0"/>
      <w:divBdr>
        <w:top w:val="none" w:sz="0" w:space="0" w:color="auto"/>
        <w:left w:val="none" w:sz="0" w:space="0" w:color="auto"/>
        <w:bottom w:val="none" w:sz="0" w:space="0" w:color="auto"/>
        <w:right w:val="none" w:sz="0" w:space="0" w:color="auto"/>
      </w:divBdr>
    </w:div>
    <w:div w:id="877352700">
      <w:bodyDiv w:val="1"/>
      <w:marLeft w:val="0"/>
      <w:marRight w:val="0"/>
      <w:marTop w:val="0"/>
      <w:marBottom w:val="0"/>
      <w:divBdr>
        <w:top w:val="none" w:sz="0" w:space="0" w:color="auto"/>
        <w:left w:val="none" w:sz="0" w:space="0" w:color="auto"/>
        <w:bottom w:val="none" w:sz="0" w:space="0" w:color="auto"/>
        <w:right w:val="none" w:sz="0" w:space="0" w:color="auto"/>
      </w:divBdr>
    </w:div>
    <w:div w:id="1183789678">
      <w:bodyDiv w:val="1"/>
      <w:marLeft w:val="0"/>
      <w:marRight w:val="0"/>
      <w:marTop w:val="0"/>
      <w:marBottom w:val="0"/>
      <w:divBdr>
        <w:top w:val="none" w:sz="0" w:space="0" w:color="auto"/>
        <w:left w:val="none" w:sz="0" w:space="0" w:color="auto"/>
        <w:bottom w:val="none" w:sz="0" w:space="0" w:color="auto"/>
        <w:right w:val="none" w:sz="0" w:space="0" w:color="auto"/>
      </w:divBdr>
    </w:div>
    <w:div w:id="1204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59139-D056-4FC1-A311-C0113BD1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TotalTime>
  <Pages>16</Pages>
  <Words>5168</Words>
  <Characters>29459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1127</cp:lastModifiedBy>
  <cp:revision>112</cp:revision>
  <dcterms:created xsi:type="dcterms:W3CDTF">2024-08-04T21:08:00Z</dcterms:created>
  <dcterms:modified xsi:type="dcterms:W3CDTF">2025-03-22T07:21:00Z</dcterms:modified>
</cp:coreProperties>
</file>