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B749" w14:textId="25BCA8C8" w:rsidR="00FF55BE" w:rsidRPr="00FF55BE" w:rsidRDefault="00FF55BE" w:rsidP="00FF55BE">
      <w:pPr>
        <w:spacing w:after="0" w:line="240" w:lineRule="auto"/>
        <w:jc w:val="center"/>
        <w:rPr>
          <w:rFonts w:ascii="Times New Roman" w:hAnsi="Times New Roman" w:cs="Times New Roman"/>
          <w:color w:val="FF0000"/>
          <w:sz w:val="28"/>
          <w:szCs w:val="28"/>
          <w:highlight w:val="yellow"/>
        </w:rPr>
      </w:pPr>
      <w:r w:rsidRPr="00FF55BE">
        <w:rPr>
          <w:rFonts w:ascii="Times New Roman" w:hAnsi="Times New Roman" w:cs="Times New Roman"/>
          <w:color w:val="FF0000"/>
          <w:sz w:val="28"/>
          <w:szCs w:val="28"/>
          <w:highlight w:val="yellow"/>
        </w:rPr>
        <w:t>Original Research Article</w:t>
      </w:r>
    </w:p>
    <w:p w14:paraId="136FC96D" w14:textId="280B2C00" w:rsidR="00FF55BE" w:rsidRPr="001970B9" w:rsidRDefault="00FF55BE" w:rsidP="00FF55BE">
      <w:pPr>
        <w:spacing w:after="0" w:line="240" w:lineRule="auto"/>
        <w:jc w:val="center"/>
        <w:rPr>
          <w:rFonts w:ascii="Times New Roman" w:hAnsi="Times New Roman" w:cs="Times New Roman"/>
          <w:sz w:val="28"/>
          <w:szCs w:val="28"/>
          <w:highlight w:val="yellow"/>
        </w:rPr>
      </w:pPr>
      <w:r w:rsidRPr="001970B9">
        <w:rPr>
          <w:rFonts w:ascii="Times New Roman" w:hAnsi="Times New Roman" w:cs="Times New Roman"/>
          <w:sz w:val="28"/>
          <w:szCs w:val="28"/>
          <w:highlight w:val="yellow"/>
        </w:rPr>
        <w:t xml:space="preserve">Comparative Analysis of Drilling and Dibbling Techniques </w:t>
      </w:r>
      <w:r w:rsidR="001970B9" w:rsidRPr="001970B9">
        <w:rPr>
          <w:rFonts w:ascii="Times New Roman" w:hAnsi="Times New Roman" w:cs="Times New Roman"/>
          <w:sz w:val="28"/>
          <w:szCs w:val="28"/>
          <w:highlight w:val="yellow"/>
        </w:rPr>
        <w:t>for</w:t>
      </w:r>
      <w:r w:rsidRPr="001970B9">
        <w:rPr>
          <w:rFonts w:ascii="Times New Roman" w:hAnsi="Times New Roman" w:cs="Times New Roman"/>
          <w:sz w:val="28"/>
          <w:szCs w:val="28"/>
          <w:highlight w:val="yellow"/>
        </w:rPr>
        <w:t xml:space="preserve"> Wheat</w:t>
      </w:r>
    </w:p>
    <w:p w14:paraId="1FDEE5B0" w14:textId="21F7E45C" w:rsidR="0095476D" w:rsidRPr="001970B9" w:rsidRDefault="00FF55BE" w:rsidP="00FF55BE">
      <w:pPr>
        <w:spacing w:after="0" w:line="240" w:lineRule="auto"/>
        <w:jc w:val="center"/>
        <w:rPr>
          <w:rFonts w:ascii="Times New Roman" w:hAnsi="Times New Roman" w:cs="Times New Roman"/>
          <w:b/>
          <w:sz w:val="20"/>
        </w:rPr>
      </w:pPr>
      <w:r w:rsidRPr="001970B9">
        <w:rPr>
          <w:rFonts w:ascii="Times New Roman" w:hAnsi="Times New Roman" w:cs="Times New Roman"/>
          <w:iCs/>
          <w:sz w:val="28"/>
          <w:szCs w:val="28"/>
          <w:highlight w:val="yellow"/>
        </w:rPr>
        <w:t xml:space="preserve"> (</w:t>
      </w:r>
      <w:r w:rsidRPr="001970B9">
        <w:rPr>
          <w:rFonts w:ascii="Times New Roman" w:hAnsi="Times New Roman" w:cs="Times New Roman"/>
          <w:i/>
          <w:iCs/>
          <w:sz w:val="28"/>
          <w:szCs w:val="28"/>
          <w:highlight w:val="yellow"/>
        </w:rPr>
        <w:t xml:space="preserve">Triticum </w:t>
      </w:r>
      <w:proofErr w:type="spellStart"/>
      <w:r w:rsidRPr="001970B9">
        <w:rPr>
          <w:rFonts w:ascii="Times New Roman" w:hAnsi="Times New Roman" w:cs="Times New Roman"/>
          <w:i/>
          <w:iCs/>
          <w:sz w:val="28"/>
          <w:szCs w:val="28"/>
          <w:highlight w:val="yellow"/>
        </w:rPr>
        <w:t>aestivum</w:t>
      </w:r>
      <w:proofErr w:type="spellEnd"/>
      <w:r w:rsidRPr="001970B9">
        <w:rPr>
          <w:rFonts w:ascii="Times New Roman" w:hAnsi="Times New Roman" w:cs="Times New Roman"/>
          <w:iCs/>
          <w:sz w:val="28"/>
          <w:szCs w:val="28"/>
          <w:highlight w:val="yellow"/>
        </w:rPr>
        <w:t xml:space="preserve"> L.)</w:t>
      </w:r>
      <w:r w:rsidR="001970B9" w:rsidRPr="001970B9">
        <w:rPr>
          <w:rFonts w:ascii="Times New Roman" w:hAnsi="Times New Roman" w:cs="Times New Roman"/>
          <w:iCs/>
          <w:sz w:val="28"/>
          <w:szCs w:val="28"/>
          <w:highlight w:val="yellow"/>
        </w:rPr>
        <w:t xml:space="preserve"> Varieties for</w:t>
      </w:r>
      <w:r w:rsidRPr="001970B9">
        <w:rPr>
          <w:rFonts w:ascii="Times New Roman" w:hAnsi="Times New Roman" w:cs="Times New Roman"/>
          <w:iCs/>
          <w:sz w:val="28"/>
          <w:szCs w:val="28"/>
          <w:highlight w:val="yellow"/>
        </w:rPr>
        <w:t xml:space="preserve"> </w:t>
      </w:r>
      <w:r w:rsidRPr="001970B9">
        <w:rPr>
          <w:rFonts w:ascii="Times New Roman" w:hAnsi="Times New Roman" w:cs="Times New Roman"/>
          <w:sz w:val="28"/>
          <w:szCs w:val="28"/>
          <w:highlight w:val="yellow"/>
        </w:rPr>
        <w:t>Yield and</w:t>
      </w:r>
      <w:r w:rsidR="001970B9" w:rsidRPr="001970B9">
        <w:rPr>
          <w:rFonts w:ascii="Times New Roman" w:hAnsi="Times New Roman" w:cs="Times New Roman"/>
          <w:sz w:val="28"/>
          <w:szCs w:val="28"/>
          <w:highlight w:val="yellow"/>
        </w:rPr>
        <w:t xml:space="preserve"> Yield</w:t>
      </w:r>
      <w:r w:rsidRPr="001970B9">
        <w:rPr>
          <w:rFonts w:ascii="Times New Roman" w:hAnsi="Times New Roman" w:cs="Times New Roman"/>
          <w:sz w:val="28"/>
          <w:szCs w:val="28"/>
          <w:highlight w:val="yellow"/>
        </w:rPr>
        <w:t xml:space="preserve"> Components</w:t>
      </w:r>
      <w:r w:rsidRPr="001970B9">
        <w:rPr>
          <w:rFonts w:ascii="Times New Roman" w:hAnsi="Times New Roman" w:cs="Times New Roman"/>
          <w:b/>
          <w:bCs/>
          <w:iCs/>
          <w:sz w:val="20"/>
          <w:highlight w:val="yellow"/>
        </w:rPr>
        <w:t xml:space="preserve"> </w:t>
      </w:r>
      <w:r w:rsidRPr="001970B9">
        <w:rPr>
          <w:rFonts w:ascii="Times New Roman" w:hAnsi="Times New Roman" w:cs="Times New Roman"/>
          <w:sz w:val="28"/>
          <w:szCs w:val="28"/>
          <w:highlight w:val="yellow"/>
        </w:rPr>
        <w:t>in Semi-Arid Conditions</w:t>
      </w:r>
    </w:p>
    <w:p w14:paraId="1CC6DA6B" w14:textId="77777777" w:rsidR="003B6366" w:rsidRPr="003B6366" w:rsidRDefault="003B6366" w:rsidP="003B6366">
      <w:pPr>
        <w:pStyle w:val="Title"/>
        <w:spacing w:line="240" w:lineRule="auto"/>
        <w:rPr>
          <w:b w:val="0"/>
          <w:iCs/>
          <w:sz w:val="20"/>
          <w:szCs w:val="20"/>
        </w:rPr>
      </w:pPr>
    </w:p>
    <w:p w14:paraId="13B5F3E5" w14:textId="77777777" w:rsidR="00A26A20" w:rsidRPr="008D4F44" w:rsidRDefault="008840CB" w:rsidP="00401159">
      <w:pPr>
        <w:spacing w:after="0" w:line="360" w:lineRule="auto"/>
        <w:rPr>
          <w:rFonts w:ascii="Times New Roman" w:hAnsi="Times New Roman" w:cs="Times New Roman"/>
          <w:b/>
          <w:bCs/>
          <w:sz w:val="24"/>
          <w:szCs w:val="24"/>
        </w:rPr>
      </w:pPr>
      <w:r w:rsidRPr="008D4F44">
        <w:rPr>
          <w:rFonts w:ascii="Times New Roman" w:hAnsi="Times New Roman" w:cs="Times New Roman"/>
          <w:b/>
          <w:bCs/>
          <w:sz w:val="24"/>
          <w:szCs w:val="24"/>
        </w:rPr>
        <w:t>ABSTRACT</w:t>
      </w:r>
    </w:p>
    <w:p w14:paraId="465A546F" w14:textId="765E7F67" w:rsidR="006F1254" w:rsidRPr="001970B9" w:rsidRDefault="001970B9" w:rsidP="006F1254">
      <w:pPr>
        <w:spacing w:after="0" w:line="240" w:lineRule="auto"/>
        <w:jc w:val="both"/>
        <w:rPr>
          <w:rFonts w:ascii="Times New Roman" w:eastAsia="Times New Roman" w:hAnsi="Times New Roman" w:cs="Times New Roman"/>
          <w:i/>
          <w:sz w:val="24"/>
          <w:szCs w:val="24"/>
          <w:lang w:bidi="ar-SA"/>
        </w:rPr>
      </w:pPr>
      <w:r w:rsidRPr="001970B9">
        <w:rPr>
          <w:rFonts w:ascii="Times New Roman" w:eastAsia="Times New Roman" w:hAnsi="Times New Roman" w:cs="Times New Roman"/>
          <w:i/>
          <w:sz w:val="24"/>
          <w:szCs w:val="24"/>
          <w:highlight w:val="yellow"/>
          <w:lang w:bidi="ar-SA"/>
        </w:rPr>
        <w:t xml:space="preserve">The present investigation was carried out during the 2017–2018 Rabi seasons at the research farm of the Wheat Research Unit, Dr. </w:t>
      </w:r>
      <w:proofErr w:type="spellStart"/>
      <w:r w:rsidRPr="001970B9">
        <w:rPr>
          <w:rFonts w:ascii="Times New Roman" w:eastAsia="Times New Roman" w:hAnsi="Times New Roman" w:cs="Times New Roman"/>
          <w:i/>
          <w:sz w:val="24"/>
          <w:szCs w:val="24"/>
          <w:highlight w:val="yellow"/>
          <w:lang w:bidi="ar-SA"/>
        </w:rPr>
        <w:t>Panjabrao</w:t>
      </w:r>
      <w:proofErr w:type="spellEnd"/>
      <w:r w:rsidRPr="001970B9">
        <w:rPr>
          <w:rFonts w:ascii="Times New Roman" w:eastAsia="Times New Roman" w:hAnsi="Times New Roman" w:cs="Times New Roman"/>
          <w:i/>
          <w:sz w:val="24"/>
          <w:szCs w:val="24"/>
          <w:highlight w:val="yellow"/>
          <w:lang w:bidi="ar-SA"/>
        </w:rPr>
        <w:t xml:space="preserve"> Deshmukh Krishi Vidyapeeth, Akola, Maharashtra, to evaluate the impact of drilling and dibbling, as well as planting techniques, on yield components and, ultimately, on the yield of the wheat varieties under investigation.</w:t>
      </w:r>
      <w:r w:rsidRPr="001970B9">
        <w:rPr>
          <w:rFonts w:ascii="Times New Roman" w:eastAsia="Times New Roman" w:hAnsi="Times New Roman" w:cs="Times New Roman"/>
          <w:i/>
          <w:sz w:val="24"/>
          <w:szCs w:val="24"/>
          <w:lang w:bidi="ar-SA"/>
        </w:rPr>
        <w:t xml:space="preserve"> </w:t>
      </w:r>
      <w:r w:rsidR="009000E2" w:rsidRPr="001970B9">
        <w:rPr>
          <w:rFonts w:ascii="Times New Roman" w:eastAsia="Times New Roman" w:hAnsi="Times New Roman" w:cs="Times New Roman"/>
          <w:i/>
          <w:szCs w:val="22"/>
          <w:lang w:bidi="ar-SA"/>
        </w:rPr>
        <w:t>This</w:t>
      </w:r>
      <w:r w:rsidR="00505202" w:rsidRPr="001970B9">
        <w:rPr>
          <w:rFonts w:ascii="Times New Roman" w:eastAsia="Times New Roman" w:hAnsi="Times New Roman" w:cs="Times New Roman"/>
          <w:i/>
          <w:szCs w:val="22"/>
          <w:lang w:bidi="ar-SA"/>
        </w:rPr>
        <w:t xml:space="preserve"> is because drilling and dibbling, as opposed to the conventional way of sowing, assure a uniform distribution of seeds at the right depth, which improves germination, maximizes plant spacing, and ultimately increases agricultural yields.</w:t>
      </w:r>
      <w:r w:rsidR="006F1254" w:rsidRPr="001970B9">
        <w:rPr>
          <w:rFonts w:ascii="Times New Roman" w:eastAsia="Times New Roman" w:hAnsi="Times New Roman" w:cs="Times New Roman"/>
          <w:i/>
          <w:szCs w:val="22"/>
          <w:lang w:bidi="ar-SA"/>
        </w:rPr>
        <w:t xml:space="preserve"> </w:t>
      </w:r>
      <w:r w:rsidR="00505202" w:rsidRPr="001970B9">
        <w:rPr>
          <w:rFonts w:ascii="Times New Roman" w:eastAsia="Times New Roman" w:hAnsi="Times New Roman" w:cs="Times New Roman"/>
          <w:i/>
          <w:szCs w:val="22"/>
          <w:lang w:bidi="ar-SA"/>
        </w:rPr>
        <w:t xml:space="preserve">The Factorial Randomized Block design (FRBD) experiment was triple-replicated and employed ten treatments. Varieties V1 (AKAW 4210-6) and V2 (AKAW 4627) were the initial factors. </w:t>
      </w:r>
      <w:r w:rsidR="006F1254" w:rsidRPr="001970B9">
        <w:rPr>
          <w:rFonts w:ascii="Times New Roman" w:eastAsia="Times New Roman" w:hAnsi="Times New Roman" w:cs="Times New Roman"/>
          <w:i/>
          <w:szCs w:val="22"/>
          <w:lang w:bidi="ar-SA"/>
        </w:rPr>
        <w:t xml:space="preserve"> While </w:t>
      </w:r>
      <w:r w:rsidR="00505202" w:rsidRPr="001970B9">
        <w:rPr>
          <w:rFonts w:ascii="Times New Roman" w:eastAsia="Times New Roman" w:hAnsi="Times New Roman" w:cs="Times New Roman"/>
          <w:i/>
          <w:szCs w:val="22"/>
          <w:lang w:bidi="ar-SA"/>
        </w:rPr>
        <w:t>S1 (drilling at 20 cm @ 100 kg ha</w:t>
      </w:r>
      <w:r w:rsidR="00505202" w:rsidRPr="001970B9">
        <w:rPr>
          <w:rFonts w:ascii="Times New Roman" w:eastAsia="Times New Roman" w:hAnsi="Times New Roman" w:cs="Times New Roman"/>
          <w:i/>
          <w:szCs w:val="22"/>
          <w:vertAlign w:val="superscript"/>
          <w:lang w:bidi="ar-SA"/>
        </w:rPr>
        <w:t>-1</w:t>
      </w:r>
      <w:r w:rsidR="00505202" w:rsidRPr="001970B9">
        <w:rPr>
          <w:rFonts w:ascii="Times New Roman" w:eastAsia="Times New Roman" w:hAnsi="Times New Roman" w:cs="Times New Roman"/>
          <w:i/>
          <w:szCs w:val="22"/>
          <w:lang w:bidi="ar-SA"/>
        </w:rPr>
        <w:t>), S2 (drilling at 20 cm @ 50 kg ha</w:t>
      </w:r>
      <w:r w:rsidR="00505202" w:rsidRPr="001970B9">
        <w:rPr>
          <w:rFonts w:ascii="Times New Roman" w:eastAsia="Times New Roman" w:hAnsi="Times New Roman" w:cs="Times New Roman"/>
          <w:i/>
          <w:szCs w:val="22"/>
          <w:vertAlign w:val="superscript"/>
          <w:lang w:bidi="ar-SA"/>
        </w:rPr>
        <w:t>-1</w:t>
      </w:r>
      <w:r w:rsidR="00505202" w:rsidRPr="001970B9">
        <w:rPr>
          <w:rFonts w:ascii="Times New Roman" w:eastAsia="Times New Roman" w:hAnsi="Times New Roman" w:cs="Times New Roman"/>
          <w:i/>
          <w:szCs w:val="22"/>
          <w:lang w:bidi="ar-SA"/>
        </w:rPr>
        <w:t>), S3 (dibbling at 15 x 15 cm), S4 (dibbling at 15 x 20 cm), and S5 (dibbling at 20 x 20 cm) were the five distinct sowing procedures utilized in the treatments.</w:t>
      </w:r>
      <w:r w:rsidR="006F1254" w:rsidRPr="001970B9">
        <w:rPr>
          <w:rFonts w:ascii="Times New Roman" w:eastAsia="Times New Roman" w:hAnsi="Times New Roman" w:cs="Times New Roman"/>
          <w:i/>
          <w:szCs w:val="22"/>
          <w:lang w:bidi="ar-SA"/>
        </w:rPr>
        <w:t xml:space="preserve"> </w:t>
      </w:r>
      <w:r w:rsidR="00D4721B" w:rsidRPr="001970B9">
        <w:rPr>
          <w:rFonts w:ascii="Times New Roman" w:hAnsi="Times New Roman" w:cs="Times New Roman"/>
          <w:i/>
          <w:iCs/>
          <w:highlight w:val="yellow"/>
        </w:rPr>
        <w:t>Among the sowing methods, S5 (dibbling at 20 x 20 cm) resulted in significantly higher yield components, including spike number per plant, spike length, grains per spike, and grain yield per hectare</w:t>
      </w:r>
      <w:r w:rsidR="00D4721B" w:rsidRPr="001970B9">
        <w:rPr>
          <w:rFonts w:ascii="Times New Roman" w:hAnsi="Times New Roman" w:cs="Times New Roman"/>
          <w:i/>
          <w:iCs/>
        </w:rPr>
        <w:t>.</w:t>
      </w:r>
      <w:r w:rsidR="00D4721B" w:rsidRPr="001970B9">
        <w:rPr>
          <w:rStyle w:val="CommentReference"/>
          <w:rFonts w:ascii="Times New Roman" w:hAnsi="Times New Roman" w:cs="Times New Roman"/>
          <w:i/>
        </w:rPr>
        <w:t xml:space="preserve"> </w:t>
      </w:r>
      <w:r w:rsidR="006F1254" w:rsidRPr="001970B9">
        <w:rPr>
          <w:rFonts w:ascii="Times New Roman" w:eastAsia="Times New Roman" w:hAnsi="Times New Roman" w:cs="Times New Roman"/>
          <w:i/>
          <w:szCs w:val="22"/>
          <w:lang w:bidi="ar-SA"/>
        </w:rPr>
        <w:t xml:space="preserve">S3 (dibbling at 15 x 15 cm) and S4 (dibbling at 15 x 20 cm) were the next two methods. </w:t>
      </w:r>
      <w:r w:rsidR="006F1254" w:rsidRPr="00053A2E">
        <w:rPr>
          <w:rFonts w:ascii="Times New Roman" w:eastAsia="Times New Roman" w:hAnsi="Times New Roman" w:cs="Times New Roman"/>
          <w:i/>
          <w:szCs w:val="22"/>
          <w:highlight w:val="yellow"/>
          <w:lang w:bidi="ar-SA"/>
        </w:rPr>
        <w:t xml:space="preserve">When compared to the drilling method of planting, the dibbling method of sowing at a spacing of </w:t>
      </w:r>
      <w:r w:rsidR="009473A6" w:rsidRPr="00053A2E">
        <w:rPr>
          <w:rFonts w:ascii="Times New Roman" w:eastAsia="Times New Roman" w:hAnsi="Times New Roman" w:cs="Times New Roman"/>
          <w:i/>
          <w:szCs w:val="22"/>
          <w:highlight w:val="yellow"/>
          <w:lang w:bidi="ar-SA"/>
        </w:rPr>
        <w:t>15</w:t>
      </w:r>
      <w:r w:rsidR="006F1254" w:rsidRPr="00053A2E">
        <w:rPr>
          <w:rFonts w:ascii="Times New Roman" w:eastAsia="Times New Roman" w:hAnsi="Times New Roman" w:cs="Times New Roman"/>
          <w:i/>
          <w:szCs w:val="22"/>
          <w:highlight w:val="yellow"/>
          <w:lang w:bidi="ar-SA"/>
        </w:rPr>
        <w:t xml:space="preserve"> x </w:t>
      </w:r>
      <w:r w:rsidR="009473A6" w:rsidRPr="00053A2E">
        <w:rPr>
          <w:rFonts w:ascii="Times New Roman" w:eastAsia="Times New Roman" w:hAnsi="Times New Roman" w:cs="Times New Roman"/>
          <w:i/>
          <w:szCs w:val="22"/>
          <w:highlight w:val="yellow"/>
          <w:lang w:bidi="ar-SA"/>
        </w:rPr>
        <w:t>15</w:t>
      </w:r>
      <w:r w:rsidR="006F1254" w:rsidRPr="00053A2E">
        <w:rPr>
          <w:rFonts w:ascii="Times New Roman" w:eastAsia="Times New Roman" w:hAnsi="Times New Roman" w:cs="Times New Roman"/>
          <w:i/>
          <w:szCs w:val="22"/>
          <w:highlight w:val="yellow"/>
          <w:lang w:bidi="ar-SA"/>
        </w:rPr>
        <w:t xml:space="preserve"> cm may have contributed to an improvement in grain production</w:t>
      </w:r>
      <w:r w:rsidR="009473A6" w:rsidRPr="00053A2E">
        <w:rPr>
          <w:rFonts w:ascii="Times New Roman" w:eastAsia="Times New Roman" w:hAnsi="Times New Roman" w:cs="Times New Roman"/>
          <w:i/>
          <w:szCs w:val="22"/>
          <w:highlight w:val="yellow"/>
          <w:lang w:bidi="ar-SA"/>
        </w:rPr>
        <w:t xml:space="preserve"> (41.10</w:t>
      </w:r>
      <w:r w:rsidR="009473A6" w:rsidRPr="00123C0C">
        <w:rPr>
          <w:rFonts w:ascii="Times New Roman" w:hAnsi="Times New Roman" w:cs="Times New Roman"/>
          <w:i/>
          <w:sz w:val="18"/>
          <w:szCs w:val="18"/>
          <w:highlight w:val="yellow"/>
        </w:rPr>
        <w:t xml:space="preserve"> q h</w:t>
      </w:r>
      <w:r w:rsidR="009473A6" w:rsidRPr="00053A2E">
        <w:rPr>
          <w:rFonts w:ascii="Times New Roman" w:hAnsi="Times New Roman" w:cs="Times New Roman"/>
          <w:i/>
          <w:sz w:val="18"/>
          <w:szCs w:val="18"/>
          <w:highlight w:val="yellow"/>
          <w:vertAlign w:val="superscript"/>
        </w:rPr>
        <w:t>-1</w:t>
      </w:r>
      <w:r w:rsidR="009473A6" w:rsidRPr="00053A2E">
        <w:rPr>
          <w:rFonts w:ascii="Times New Roman" w:hAnsi="Times New Roman" w:cs="Times New Roman"/>
          <w:i/>
          <w:sz w:val="18"/>
          <w:szCs w:val="18"/>
          <w:highlight w:val="yellow"/>
        </w:rPr>
        <w:t>)</w:t>
      </w:r>
      <w:r w:rsidR="009473A6" w:rsidRPr="00053A2E">
        <w:rPr>
          <w:rFonts w:ascii="Times New Roman" w:eastAsia="Times New Roman" w:hAnsi="Times New Roman" w:cs="Times New Roman"/>
          <w:i/>
          <w:szCs w:val="22"/>
          <w:highlight w:val="yellow"/>
          <w:lang w:bidi="ar-SA"/>
        </w:rPr>
        <w:t xml:space="preserve">, </w:t>
      </w:r>
      <w:r w:rsidR="006F1254" w:rsidRPr="00053A2E">
        <w:rPr>
          <w:rFonts w:ascii="Times New Roman" w:eastAsia="Times New Roman" w:hAnsi="Times New Roman" w:cs="Times New Roman"/>
          <w:i/>
          <w:szCs w:val="22"/>
          <w:highlight w:val="yellow"/>
          <w:lang w:bidi="ar-SA"/>
        </w:rPr>
        <w:t>since it greatly boosted the yield-forming components in the experiment,</w:t>
      </w:r>
    </w:p>
    <w:p w14:paraId="126601AA" w14:textId="77777777" w:rsidR="00627923" w:rsidRPr="00766B0A" w:rsidRDefault="00627923" w:rsidP="00766B0A">
      <w:pPr>
        <w:spacing w:after="0"/>
        <w:jc w:val="both"/>
        <w:rPr>
          <w:rFonts w:ascii="Times New Roman" w:eastAsia="Times New Roman" w:hAnsi="Times New Roman" w:cs="Times New Roman"/>
          <w:szCs w:val="22"/>
          <w:lang w:bidi="ar-SA"/>
        </w:rPr>
      </w:pPr>
    </w:p>
    <w:p w14:paraId="6E5A9A57" w14:textId="77777777" w:rsidR="00A26A20" w:rsidRPr="00493702" w:rsidRDefault="004F48F5" w:rsidP="00766B0A">
      <w:pPr>
        <w:tabs>
          <w:tab w:val="left" w:pos="1440"/>
        </w:tabs>
        <w:spacing w:after="0" w:line="360" w:lineRule="auto"/>
        <w:jc w:val="both"/>
        <w:rPr>
          <w:rFonts w:ascii="Times New Roman" w:hAnsi="Times New Roman" w:cs="Times New Roman"/>
          <w:sz w:val="24"/>
          <w:szCs w:val="24"/>
        </w:rPr>
      </w:pPr>
      <w:r w:rsidRPr="00493702">
        <w:rPr>
          <w:rFonts w:ascii="Times New Roman" w:hAnsi="Times New Roman" w:cs="Times New Roman"/>
          <w:b/>
          <w:sz w:val="24"/>
          <w:szCs w:val="24"/>
        </w:rPr>
        <w:t>Key Words:</w:t>
      </w:r>
      <w:r w:rsidR="00827C7E">
        <w:rPr>
          <w:rFonts w:ascii="Times New Roman" w:hAnsi="Times New Roman" w:cs="Times New Roman"/>
          <w:b/>
          <w:sz w:val="24"/>
          <w:szCs w:val="24"/>
        </w:rPr>
        <w:t xml:space="preserve"> </w:t>
      </w:r>
      <w:r w:rsidR="00766B0A">
        <w:rPr>
          <w:rFonts w:ascii="Times New Roman" w:hAnsi="Times New Roman" w:cs="Times New Roman"/>
          <w:sz w:val="24"/>
          <w:szCs w:val="24"/>
        </w:rPr>
        <w:t>Planting</w:t>
      </w:r>
      <w:r w:rsidR="00E00B5E" w:rsidRPr="00E00B5E">
        <w:rPr>
          <w:rFonts w:ascii="Times New Roman" w:hAnsi="Times New Roman" w:cs="Times New Roman"/>
          <w:sz w:val="24"/>
          <w:szCs w:val="24"/>
        </w:rPr>
        <w:t xml:space="preserve"> methods</w:t>
      </w:r>
      <w:r w:rsidR="00E00B5E">
        <w:rPr>
          <w:rFonts w:ascii="Times New Roman" w:hAnsi="Times New Roman" w:cs="Times New Roman"/>
          <w:b/>
          <w:sz w:val="24"/>
          <w:szCs w:val="24"/>
        </w:rPr>
        <w:t xml:space="preserve">, </w:t>
      </w:r>
      <w:r w:rsidR="00DB1DF1">
        <w:rPr>
          <w:rFonts w:ascii="Times New Roman" w:hAnsi="Times New Roman" w:cs="Times New Roman"/>
          <w:sz w:val="24"/>
          <w:szCs w:val="24"/>
        </w:rPr>
        <w:t>d</w:t>
      </w:r>
      <w:r w:rsidR="00B40FCB" w:rsidRPr="00493702">
        <w:rPr>
          <w:rFonts w:ascii="Times New Roman" w:hAnsi="Times New Roman" w:cs="Times New Roman"/>
          <w:sz w:val="24"/>
          <w:szCs w:val="24"/>
        </w:rPr>
        <w:t>ibbl</w:t>
      </w:r>
      <w:r w:rsidR="00DD4350">
        <w:rPr>
          <w:rFonts w:ascii="Times New Roman" w:hAnsi="Times New Roman" w:cs="Times New Roman"/>
          <w:sz w:val="24"/>
          <w:szCs w:val="24"/>
        </w:rPr>
        <w:t xml:space="preserve">ing, drilling, </w:t>
      </w:r>
      <w:r w:rsidR="00766B0A">
        <w:rPr>
          <w:rFonts w:ascii="Times New Roman" w:hAnsi="Times New Roman" w:cs="Times New Roman"/>
          <w:sz w:val="24"/>
          <w:szCs w:val="24"/>
        </w:rPr>
        <w:t>y</w:t>
      </w:r>
      <w:r w:rsidR="00DD4350">
        <w:rPr>
          <w:rFonts w:ascii="Times New Roman" w:hAnsi="Times New Roman" w:cs="Times New Roman"/>
          <w:sz w:val="24"/>
          <w:szCs w:val="24"/>
        </w:rPr>
        <w:t>ield</w:t>
      </w:r>
      <w:r w:rsidR="00B40FCB" w:rsidRPr="00493702">
        <w:rPr>
          <w:rFonts w:ascii="Times New Roman" w:hAnsi="Times New Roman" w:cs="Times New Roman"/>
          <w:sz w:val="24"/>
          <w:szCs w:val="24"/>
        </w:rPr>
        <w:t>,</w:t>
      </w:r>
      <w:r w:rsidR="00766B0A">
        <w:rPr>
          <w:rFonts w:ascii="Times New Roman" w:hAnsi="Times New Roman" w:cs="Times New Roman"/>
          <w:sz w:val="24"/>
          <w:szCs w:val="24"/>
        </w:rPr>
        <w:t xml:space="preserve"> yield components</w:t>
      </w:r>
      <w:r w:rsidR="002804FC">
        <w:rPr>
          <w:rFonts w:ascii="Times New Roman" w:hAnsi="Times New Roman" w:cs="Times New Roman"/>
          <w:sz w:val="24"/>
          <w:szCs w:val="24"/>
        </w:rPr>
        <w:t>,</w:t>
      </w:r>
      <w:r w:rsidR="00E65E1F">
        <w:rPr>
          <w:rFonts w:ascii="Times New Roman" w:hAnsi="Times New Roman" w:cs="Times New Roman"/>
          <w:sz w:val="24"/>
          <w:szCs w:val="24"/>
        </w:rPr>
        <w:t xml:space="preserve"> w</w:t>
      </w:r>
      <w:r w:rsidR="00B40FCB" w:rsidRPr="00493702">
        <w:rPr>
          <w:rFonts w:ascii="Times New Roman" w:hAnsi="Times New Roman" w:cs="Times New Roman"/>
          <w:sz w:val="24"/>
          <w:szCs w:val="24"/>
        </w:rPr>
        <w:t>heat</w:t>
      </w:r>
      <w:r w:rsidR="00E65E1F">
        <w:rPr>
          <w:rFonts w:ascii="Times New Roman" w:hAnsi="Times New Roman" w:cs="Times New Roman"/>
          <w:sz w:val="24"/>
          <w:szCs w:val="24"/>
        </w:rPr>
        <w:t xml:space="preserve"> grains</w:t>
      </w:r>
    </w:p>
    <w:p w14:paraId="24DFF5AA" w14:textId="77777777" w:rsidR="00A26A20" w:rsidRPr="008D4F44" w:rsidRDefault="00A15D8F" w:rsidP="00A15D8F">
      <w:pPr>
        <w:tabs>
          <w:tab w:val="left" w:pos="1134"/>
        </w:tabs>
        <w:spacing w:after="0" w:line="360" w:lineRule="auto"/>
        <w:jc w:val="both"/>
        <w:rPr>
          <w:rFonts w:ascii="Times New Roman" w:hAnsi="Times New Roman" w:cs="Times New Roman"/>
          <w:b/>
          <w:sz w:val="28"/>
          <w:szCs w:val="28"/>
        </w:rPr>
      </w:pPr>
      <w:r w:rsidRPr="008D4F44">
        <w:rPr>
          <w:rFonts w:ascii="Times New Roman" w:hAnsi="Times New Roman" w:cs="Times New Roman"/>
          <w:b/>
          <w:sz w:val="28"/>
          <w:szCs w:val="28"/>
        </w:rPr>
        <w:t>INTRODUCTION</w:t>
      </w:r>
    </w:p>
    <w:p w14:paraId="5C019FDE" w14:textId="4DE822EA" w:rsidR="00121754" w:rsidRDefault="00D13959" w:rsidP="00AA3312">
      <w:pPr>
        <w:spacing w:after="0" w:line="360" w:lineRule="auto"/>
        <w:jc w:val="both"/>
        <w:rPr>
          <w:rFonts w:ascii="Times New Roman" w:eastAsia="Times New Roman" w:hAnsi="Times New Roman" w:cs="Times New Roman"/>
          <w:sz w:val="24"/>
          <w:szCs w:val="24"/>
          <w:lang w:bidi="ar-SA"/>
        </w:rPr>
      </w:pPr>
      <w:r w:rsidRPr="00D13959">
        <w:rPr>
          <w:rFonts w:ascii="Times New Roman" w:eastAsia="Times New Roman" w:hAnsi="Times New Roman" w:cs="Times New Roman"/>
          <w:sz w:val="24"/>
          <w:szCs w:val="24"/>
          <w:lang w:bidi="ar-SA"/>
        </w:rPr>
        <w:t xml:space="preserve">In underdeveloped nations, </w:t>
      </w:r>
      <w:r w:rsidR="0033466F">
        <w:rPr>
          <w:rFonts w:ascii="Times New Roman" w:eastAsia="Times New Roman" w:hAnsi="Times New Roman" w:cs="Times New Roman"/>
          <w:sz w:val="24"/>
          <w:szCs w:val="24"/>
          <w:lang w:bidi="ar-SA"/>
        </w:rPr>
        <w:t>W</w:t>
      </w:r>
      <w:r w:rsidRPr="00D13959">
        <w:rPr>
          <w:rFonts w:ascii="Times New Roman" w:eastAsia="Times New Roman" w:hAnsi="Times New Roman" w:cs="Times New Roman"/>
          <w:sz w:val="24"/>
          <w:szCs w:val="24"/>
          <w:lang w:bidi="ar-SA"/>
        </w:rPr>
        <w:t xml:space="preserve">heat </w:t>
      </w:r>
      <w:r w:rsidR="0033466F" w:rsidRPr="00D13959">
        <w:rPr>
          <w:rFonts w:ascii="Times New Roman" w:eastAsia="Times New Roman" w:hAnsi="Times New Roman" w:cs="Times New Roman"/>
          <w:sz w:val="24"/>
          <w:szCs w:val="24"/>
          <w:lang w:bidi="ar-SA"/>
        </w:rPr>
        <w:t>(</w:t>
      </w:r>
      <w:r w:rsidR="0033466F" w:rsidRPr="00D13959">
        <w:rPr>
          <w:rFonts w:ascii="Times New Roman" w:eastAsia="Times New Roman" w:hAnsi="Times New Roman" w:cs="Times New Roman"/>
          <w:i/>
          <w:sz w:val="24"/>
          <w:szCs w:val="24"/>
          <w:lang w:bidi="ar-SA"/>
        </w:rPr>
        <w:t xml:space="preserve">Triticum </w:t>
      </w:r>
      <w:proofErr w:type="spellStart"/>
      <w:r w:rsidR="0033466F" w:rsidRPr="00D13959">
        <w:rPr>
          <w:rFonts w:ascii="Times New Roman" w:eastAsia="Times New Roman" w:hAnsi="Times New Roman" w:cs="Times New Roman"/>
          <w:i/>
          <w:sz w:val="24"/>
          <w:szCs w:val="24"/>
          <w:lang w:bidi="ar-SA"/>
        </w:rPr>
        <w:t>aestivum</w:t>
      </w:r>
      <w:proofErr w:type="spellEnd"/>
      <w:r w:rsidR="0033466F" w:rsidRPr="00D13959">
        <w:rPr>
          <w:rFonts w:ascii="Times New Roman" w:eastAsia="Times New Roman" w:hAnsi="Times New Roman" w:cs="Times New Roman"/>
          <w:sz w:val="24"/>
          <w:szCs w:val="24"/>
          <w:lang w:bidi="ar-SA"/>
        </w:rPr>
        <w:t xml:space="preserve"> L.). </w:t>
      </w:r>
      <w:r w:rsidRPr="00D13959">
        <w:rPr>
          <w:rFonts w:ascii="Times New Roman" w:eastAsia="Times New Roman" w:hAnsi="Times New Roman" w:cs="Times New Roman"/>
          <w:sz w:val="24"/>
          <w:szCs w:val="24"/>
          <w:lang w:bidi="ar-SA"/>
        </w:rPr>
        <w:t>accounts for up to 60% of daily caloric intake and 28% of the world's edible dry matter (</w:t>
      </w:r>
      <w:proofErr w:type="spellStart"/>
      <w:r w:rsidRPr="00D13959">
        <w:rPr>
          <w:rFonts w:ascii="Times New Roman" w:eastAsia="Times New Roman" w:hAnsi="Times New Roman" w:cs="Times New Roman"/>
          <w:sz w:val="24"/>
          <w:szCs w:val="24"/>
          <w:lang w:bidi="ar-SA"/>
        </w:rPr>
        <w:t>Cakmak</w:t>
      </w:r>
      <w:proofErr w:type="spellEnd"/>
      <w:r w:rsidRPr="00D13959">
        <w:rPr>
          <w:rFonts w:ascii="Times New Roman" w:eastAsia="Times New Roman" w:hAnsi="Times New Roman" w:cs="Times New Roman"/>
          <w:sz w:val="24"/>
          <w:szCs w:val="24"/>
          <w:lang w:bidi="ar-SA"/>
        </w:rPr>
        <w:t>, 2008). By 2050, food consumption is predicted to double in addition to the rising need for nutritious, high-quality food. It is also anticipated that the demand for wheat products will rise quickly on a global scale. Human health and well-being are greatly impacted by the nutritional excellence and content of wheat, particularly in developing nations. Therefore, more attention needs to be paid to issues that affect both wheat yield and quality (Wang et al. 2011). Wheat provides 20% of the calories consumed by humans. Wheat's nutritional value is on par with that of other important grains. Its protein level is higher than that of other grains. Wheat contains comparatively high levels of thiamine and niacin, two nutrients that are very significant (</w:t>
      </w:r>
      <w:proofErr w:type="spellStart"/>
      <w:r w:rsidRPr="00D13959">
        <w:rPr>
          <w:rFonts w:ascii="Times New Roman" w:eastAsia="Times New Roman" w:hAnsi="Times New Roman" w:cs="Times New Roman"/>
          <w:sz w:val="24"/>
          <w:szCs w:val="24"/>
          <w:lang w:bidi="ar-SA"/>
        </w:rPr>
        <w:t>Khichar</w:t>
      </w:r>
      <w:proofErr w:type="spellEnd"/>
      <w:r w:rsidRPr="00D13959">
        <w:rPr>
          <w:rFonts w:ascii="Times New Roman" w:eastAsia="Times New Roman" w:hAnsi="Times New Roman" w:cs="Times New Roman"/>
          <w:sz w:val="24"/>
          <w:szCs w:val="24"/>
          <w:lang w:bidi="ar-SA"/>
        </w:rPr>
        <w:t xml:space="preserve"> and </w:t>
      </w:r>
      <w:proofErr w:type="spellStart"/>
      <w:r w:rsidRPr="00D13959">
        <w:rPr>
          <w:rFonts w:ascii="Times New Roman" w:eastAsia="Times New Roman" w:hAnsi="Times New Roman" w:cs="Times New Roman"/>
          <w:sz w:val="24"/>
          <w:szCs w:val="24"/>
          <w:lang w:bidi="ar-SA"/>
        </w:rPr>
        <w:t>Nivas</w:t>
      </w:r>
      <w:proofErr w:type="spellEnd"/>
      <w:r w:rsidRPr="00D13959">
        <w:rPr>
          <w:rFonts w:ascii="Times New Roman" w:eastAsia="Times New Roman" w:hAnsi="Times New Roman" w:cs="Times New Roman"/>
          <w:sz w:val="24"/>
          <w:szCs w:val="24"/>
          <w:lang w:bidi="ar-SA"/>
        </w:rPr>
        <w:t xml:space="preserve">, 2007). Wheat's agronomic and end-use excellent qualities are impacted by seed rate, a conservative management factor. In order to get greater grain yields with improved end-user excellence, it should be thoroughly researched. According to earlier research, a dense population of wheat caused plant competition, which in turn led to self-regulation (Costa et al. 2015). </w:t>
      </w:r>
      <w:r w:rsidR="006E537B" w:rsidRPr="006E537B">
        <w:rPr>
          <w:rFonts w:ascii="Times New Roman" w:eastAsia="Times New Roman" w:hAnsi="Times New Roman" w:cs="Times New Roman"/>
          <w:sz w:val="24"/>
          <w:szCs w:val="24"/>
          <w:lang w:bidi="ar-SA"/>
        </w:rPr>
        <w:t xml:space="preserve">By creating suitable population patterns, optimum </w:t>
      </w:r>
      <w:r w:rsidR="006E537B" w:rsidRPr="006E537B">
        <w:rPr>
          <w:rFonts w:ascii="Times New Roman" w:eastAsia="Times New Roman" w:hAnsi="Times New Roman" w:cs="Times New Roman"/>
          <w:sz w:val="24"/>
          <w:szCs w:val="24"/>
          <w:lang w:bidi="ar-SA"/>
        </w:rPr>
        <w:lastRenderedPageBreak/>
        <w:t xml:space="preserve">planting density can regulate intraspecific competition between individuals and populations. During crop growth, environmental resources including light, water, and nutrients are strongly influenced by seed rate. According to </w:t>
      </w:r>
      <w:proofErr w:type="spellStart"/>
      <w:r w:rsidR="006E537B" w:rsidRPr="006E537B">
        <w:rPr>
          <w:rFonts w:ascii="Times New Roman" w:eastAsia="Times New Roman" w:hAnsi="Times New Roman" w:cs="Times New Roman"/>
          <w:sz w:val="24"/>
          <w:szCs w:val="24"/>
          <w:lang w:bidi="ar-SA"/>
        </w:rPr>
        <w:t>Chengappa</w:t>
      </w:r>
      <w:proofErr w:type="spellEnd"/>
      <w:r w:rsidR="006E537B" w:rsidRPr="006E537B">
        <w:rPr>
          <w:rFonts w:ascii="Times New Roman" w:eastAsia="Times New Roman" w:hAnsi="Times New Roman" w:cs="Times New Roman"/>
          <w:sz w:val="24"/>
          <w:szCs w:val="24"/>
          <w:lang w:bidi="ar-SA"/>
        </w:rPr>
        <w:t xml:space="preserve"> et al. (2007), a high seed rate results in increased water consumption prior to anthesis, which lowers grain yield and grain per spike. Unproductive crops can be the result of improper sowing methods. The smaller ears and overall size, along with the greater susceptibility to lodging, pests, and diseases, led to a drop in the crop's production per unit area, according to Bakht et al. (2011). Dibbling is one of the sowing methods that performs best in soil that is suited for it. This method involves planting a seed in a shallow hole and covering it with nearby soil (Rehman et al., 1993). A very efficient approach to use solar energy for drought-tolerant seeding is the dibbling method. It is usually used in places where plowing and harrowing are difficult. </w:t>
      </w:r>
    </w:p>
    <w:p w14:paraId="3E7F0A3D" w14:textId="1A5C24EF" w:rsidR="006E537B" w:rsidRPr="006E537B" w:rsidRDefault="006E537B" w:rsidP="00AA3312">
      <w:pPr>
        <w:spacing w:after="0" w:line="360" w:lineRule="auto"/>
        <w:jc w:val="both"/>
        <w:rPr>
          <w:rFonts w:ascii="Times New Roman" w:eastAsia="Times New Roman" w:hAnsi="Times New Roman" w:cs="Times New Roman"/>
          <w:sz w:val="24"/>
          <w:szCs w:val="24"/>
          <w:lang w:bidi="ar-SA"/>
        </w:rPr>
      </w:pPr>
      <w:r w:rsidRPr="006E537B">
        <w:rPr>
          <w:rFonts w:ascii="Times New Roman" w:eastAsia="Times New Roman" w:hAnsi="Times New Roman" w:cs="Times New Roman"/>
          <w:sz w:val="24"/>
          <w:szCs w:val="24"/>
          <w:lang w:bidi="ar-SA"/>
        </w:rPr>
        <w:t xml:space="preserve">Since dibbling is done by hand, it is believed to take longer than drilling and other conventional sowing methods, and it is mostly used by small-scale farmers (Luo et al., 2016). It is advised to seed via drilling because of its steady population per unit area. </w:t>
      </w:r>
    </w:p>
    <w:p w14:paraId="64C0C149" w14:textId="77777777" w:rsidR="00121754" w:rsidRDefault="006E537B" w:rsidP="00AA3312">
      <w:pPr>
        <w:spacing w:after="0" w:line="360" w:lineRule="auto"/>
        <w:jc w:val="both"/>
        <w:rPr>
          <w:rFonts w:ascii="Times New Roman" w:eastAsia="Times New Roman" w:hAnsi="Times New Roman" w:cs="Times New Roman"/>
          <w:sz w:val="24"/>
          <w:szCs w:val="24"/>
          <w:lang w:bidi="ar-SA"/>
        </w:rPr>
      </w:pPr>
      <w:r w:rsidRPr="006E537B">
        <w:rPr>
          <w:rFonts w:ascii="Times New Roman" w:eastAsia="Times New Roman" w:hAnsi="Times New Roman" w:cs="Times New Roman"/>
          <w:sz w:val="24"/>
          <w:szCs w:val="24"/>
          <w:lang w:bidi="ar-SA"/>
        </w:rPr>
        <w:t>According to Tanveer et al. (2003), when seeds are sown at a constant depth and covered with soil, robust germination and uniform stands are expected. In recent years, the new, extremely accurate planting pattern has become more and more popular. This new broad precision sowing planting pattern separates the individual grains from each other, as opposed to drilling and dibbling, which plants all the seeds in a line (</w:t>
      </w:r>
      <w:proofErr w:type="spellStart"/>
      <w:r w:rsidRPr="006E537B">
        <w:rPr>
          <w:rFonts w:ascii="Times New Roman" w:eastAsia="Times New Roman" w:hAnsi="Times New Roman" w:cs="Times New Roman"/>
          <w:sz w:val="24"/>
          <w:szCs w:val="24"/>
          <w:lang w:bidi="ar-SA"/>
        </w:rPr>
        <w:t>Dandan</w:t>
      </w:r>
      <w:proofErr w:type="spellEnd"/>
      <w:r w:rsidRPr="006E537B">
        <w:rPr>
          <w:rFonts w:ascii="Times New Roman" w:eastAsia="Times New Roman" w:hAnsi="Times New Roman" w:cs="Times New Roman"/>
          <w:sz w:val="24"/>
          <w:szCs w:val="24"/>
          <w:lang w:bidi="ar-SA"/>
        </w:rPr>
        <w:t xml:space="preserve"> et al., 2013; </w:t>
      </w:r>
      <w:proofErr w:type="spellStart"/>
      <w:r w:rsidRPr="006E537B">
        <w:rPr>
          <w:rFonts w:ascii="Times New Roman" w:eastAsia="Times New Roman" w:hAnsi="Times New Roman" w:cs="Times New Roman"/>
          <w:sz w:val="24"/>
          <w:szCs w:val="24"/>
          <w:lang w:bidi="ar-SA"/>
        </w:rPr>
        <w:t>Bian</w:t>
      </w:r>
      <w:proofErr w:type="spellEnd"/>
      <w:r w:rsidRPr="006E537B">
        <w:rPr>
          <w:rFonts w:ascii="Times New Roman" w:eastAsia="Times New Roman" w:hAnsi="Times New Roman" w:cs="Times New Roman"/>
          <w:sz w:val="24"/>
          <w:szCs w:val="24"/>
          <w:lang w:bidi="ar-SA"/>
        </w:rPr>
        <w:t xml:space="preserve"> et al., 2016).</w:t>
      </w:r>
    </w:p>
    <w:p w14:paraId="2AB897E9" w14:textId="1D1CF63D" w:rsidR="006E537B" w:rsidRPr="006E537B" w:rsidRDefault="006E537B" w:rsidP="00AA3312">
      <w:pPr>
        <w:spacing w:after="0" w:line="360" w:lineRule="auto"/>
        <w:jc w:val="both"/>
        <w:rPr>
          <w:rFonts w:ascii="Times New Roman" w:eastAsia="Times New Roman" w:hAnsi="Times New Roman" w:cs="Times New Roman"/>
          <w:sz w:val="24"/>
          <w:szCs w:val="24"/>
          <w:lang w:bidi="ar-SA"/>
        </w:rPr>
      </w:pPr>
      <w:r w:rsidRPr="006E537B">
        <w:rPr>
          <w:rFonts w:ascii="Times New Roman" w:eastAsia="Times New Roman" w:hAnsi="Times New Roman" w:cs="Times New Roman"/>
          <w:sz w:val="24"/>
          <w:szCs w:val="24"/>
          <w:lang w:bidi="ar-SA"/>
        </w:rPr>
        <w:t>Thus, the only option to transition from subsistence to commercial farming is to employ efficient and effective technologies (Anonymous, 2016). The real benefit of mechanical broadcasting over traditional (manual) broadcasting is the regularity with which the designated quantity of seed is distributed throughout the area. The real benefit of drilled crops, particularly for wheat, is a 15% boost in yield, claim Tahir et al. (2009). When compared to traditional soil preparation techniques, the yield of wheat sown with this method is 15% higher. Crucially, crops that are sown widely apart sometimes mature more slowly than a dense population. To give farmers a favorable yield, it is important to consider not only the optimal seed rate but also suitable sowing methods (</w:t>
      </w:r>
      <w:proofErr w:type="spellStart"/>
      <w:r w:rsidRPr="006E537B">
        <w:rPr>
          <w:rFonts w:ascii="Times New Roman" w:eastAsia="Times New Roman" w:hAnsi="Times New Roman" w:cs="Times New Roman"/>
          <w:sz w:val="24"/>
          <w:szCs w:val="24"/>
          <w:lang w:bidi="ar-SA"/>
        </w:rPr>
        <w:t>Mollah</w:t>
      </w:r>
      <w:proofErr w:type="spellEnd"/>
      <w:r w:rsidRPr="006E537B">
        <w:rPr>
          <w:rFonts w:ascii="Times New Roman" w:eastAsia="Times New Roman" w:hAnsi="Times New Roman" w:cs="Times New Roman"/>
          <w:sz w:val="24"/>
          <w:szCs w:val="24"/>
          <w:lang w:bidi="ar-SA"/>
        </w:rPr>
        <w:t xml:space="preserve"> et al. 2009). The availability of resources such as sunlight, moisture, and nutrients </w:t>
      </w:r>
      <w:proofErr w:type="gramStart"/>
      <w:r w:rsidRPr="006E537B">
        <w:rPr>
          <w:rFonts w:ascii="Times New Roman" w:eastAsia="Times New Roman" w:hAnsi="Times New Roman" w:cs="Times New Roman"/>
          <w:sz w:val="24"/>
          <w:szCs w:val="24"/>
          <w:lang w:bidi="ar-SA"/>
        </w:rPr>
        <w:t>is</w:t>
      </w:r>
      <w:proofErr w:type="gramEnd"/>
      <w:r w:rsidRPr="006E537B">
        <w:rPr>
          <w:rFonts w:ascii="Times New Roman" w:eastAsia="Times New Roman" w:hAnsi="Times New Roman" w:cs="Times New Roman"/>
          <w:sz w:val="24"/>
          <w:szCs w:val="24"/>
          <w:lang w:bidi="ar-SA"/>
        </w:rPr>
        <w:t xml:space="preserve"> increased by using the right seeding techniques. Once more, from the start of crop growth, accessibility encourages the proper</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growth</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and</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establishment</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of</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the</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root</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 xml:space="preserve">system. Sowing techniques guarantee optimal crop establishment and the most advantageous plant population in the field, while also </w:t>
      </w:r>
      <w:r w:rsidRPr="006E537B">
        <w:rPr>
          <w:rFonts w:ascii="Times New Roman" w:eastAsia="Times New Roman" w:hAnsi="Times New Roman" w:cs="Times New Roman"/>
          <w:sz w:val="24"/>
          <w:szCs w:val="24"/>
          <w:lang w:bidi="ar-SA"/>
        </w:rPr>
        <w:lastRenderedPageBreak/>
        <w:t>enabling plants to employ the available area and other resources more decisively and efficiently toward growth and development (Singh and Sharma, 2019). Accordingly, a study was carried out to investigate how the drilling and dibbling techniques of seeding affected the yield components of various wheat varieties and, eventually, their yield.</w:t>
      </w:r>
    </w:p>
    <w:p w14:paraId="06A87FA5"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is  also  adopted  under  saline  soils, </w:t>
      </w:r>
    </w:p>
    <w:p w14:paraId="093580B0"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problem  of</w:t>
      </w:r>
      <w:proofErr w:type="gramEnd"/>
      <w:r w:rsidRPr="00E00B5E">
        <w:rPr>
          <w:rFonts w:ascii="Times New Roman" w:eastAsia="Times New Roman" w:hAnsi="Times New Roman" w:cs="Times New Roman"/>
          <w:color w:val="231F20"/>
          <w:sz w:val="24"/>
          <w:szCs w:val="24"/>
          <w:lang w:bidi="ar-SA"/>
        </w:rPr>
        <w:t xml:space="preserve">  water  logging  and  excessive  water </w:t>
      </w:r>
    </w:p>
    <w:p w14:paraId="649685B3"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during  rainy</w:t>
      </w:r>
      <w:proofErr w:type="gramEnd"/>
      <w:r w:rsidRPr="00E00B5E">
        <w:rPr>
          <w:rFonts w:ascii="Times New Roman" w:eastAsia="Times New Roman" w:hAnsi="Times New Roman" w:cs="Times New Roman"/>
          <w:color w:val="231F20"/>
          <w:sz w:val="24"/>
          <w:szCs w:val="24"/>
          <w:lang w:bidi="ar-SA"/>
        </w:rPr>
        <w:t xml:space="preserve">  seasons.  </w:t>
      </w: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improved wheat </w:t>
      </w:r>
    </w:p>
    <w:p w14:paraId="7D9412D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yield  by</w:t>
      </w:r>
      <w:proofErr w:type="gramEnd"/>
      <w:r w:rsidRPr="00E00B5E">
        <w:rPr>
          <w:rFonts w:ascii="Times New Roman" w:eastAsia="Times New Roman" w:hAnsi="Times New Roman" w:cs="Times New Roman"/>
          <w:color w:val="231F20"/>
          <w:sz w:val="24"/>
          <w:szCs w:val="24"/>
          <w:lang w:bidi="ar-SA"/>
        </w:rPr>
        <w:t xml:space="preserve">  12%,  water  saving  </w:t>
      </w:r>
      <w:proofErr w:type="spellStart"/>
      <w:r w:rsidRPr="00E00B5E">
        <w:rPr>
          <w:rFonts w:ascii="Times New Roman" w:eastAsia="Times New Roman" w:hAnsi="Times New Roman" w:cs="Times New Roman"/>
          <w:color w:val="231F20"/>
          <w:sz w:val="24"/>
          <w:szCs w:val="24"/>
          <w:lang w:bidi="ar-SA"/>
        </w:rPr>
        <w:t>upto</w:t>
      </w:r>
      <w:proofErr w:type="spellEnd"/>
      <w:r w:rsidRPr="00E00B5E">
        <w:rPr>
          <w:rFonts w:ascii="Times New Roman" w:eastAsia="Times New Roman" w:hAnsi="Times New Roman" w:cs="Times New Roman"/>
          <w:color w:val="231F20"/>
          <w:sz w:val="24"/>
          <w:szCs w:val="24"/>
          <w:lang w:bidi="ar-SA"/>
        </w:rPr>
        <w:t xml:space="preserve">  30-35%  and  better </w:t>
      </w:r>
    </w:p>
    <w:p w14:paraId="34A3DB1C"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irrigation  management</w:t>
      </w:r>
      <w:proofErr w:type="gramEnd"/>
      <w:r w:rsidRPr="00E00B5E">
        <w:rPr>
          <w:rFonts w:ascii="Times New Roman" w:eastAsia="Times New Roman" w:hAnsi="Times New Roman" w:cs="Times New Roman"/>
          <w:color w:val="231F20"/>
          <w:sz w:val="24"/>
          <w:szCs w:val="24"/>
          <w:lang w:bidi="ar-SA"/>
        </w:rPr>
        <w:t xml:space="preserve">,  however  lack  of  information </w:t>
      </w:r>
    </w:p>
    <w:p w14:paraId="0D1997B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about  this</w:t>
      </w:r>
      <w:proofErr w:type="gramEnd"/>
      <w:r w:rsidRPr="00E00B5E">
        <w:rPr>
          <w:rFonts w:ascii="Times New Roman" w:eastAsia="Times New Roman" w:hAnsi="Times New Roman" w:cs="Times New Roman"/>
          <w:color w:val="231F20"/>
          <w:sz w:val="24"/>
          <w:szCs w:val="24"/>
          <w:lang w:bidi="ar-SA"/>
        </w:rPr>
        <w:t xml:space="preserve">  method  and  di󰀩</w:t>
      </w:r>
      <w:proofErr w:type="spellStart"/>
      <w:r w:rsidRPr="00E00B5E">
        <w:rPr>
          <w:rFonts w:ascii="Times New Roman" w:eastAsia="Times New Roman" w:hAnsi="Times New Roman" w:cs="Times New Roman"/>
          <w:color w:val="231F20"/>
          <w:sz w:val="24"/>
          <w:szCs w:val="24"/>
          <w:lang w:bidi="ar-SA"/>
        </w:rPr>
        <w:t>culty</w:t>
      </w:r>
      <w:proofErr w:type="spellEnd"/>
      <w:r w:rsidRPr="00E00B5E">
        <w:rPr>
          <w:rFonts w:ascii="Times New Roman" w:eastAsia="Times New Roman" w:hAnsi="Times New Roman" w:cs="Times New Roman"/>
          <w:color w:val="231F20"/>
          <w:sz w:val="24"/>
          <w:szCs w:val="24"/>
          <w:lang w:bidi="ar-SA"/>
        </w:rPr>
        <w:t xml:space="preserve">  in  harvesting  has</w:t>
      </w:r>
    </w:p>
    <w:p w14:paraId="29DE1974"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is  also  adopted  under  saline  soils, </w:t>
      </w:r>
    </w:p>
    <w:p w14:paraId="4883460A"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problem  of</w:t>
      </w:r>
      <w:proofErr w:type="gramEnd"/>
      <w:r w:rsidRPr="00E00B5E">
        <w:rPr>
          <w:rFonts w:ascii="Times New Roman" w:eastAsia="Times New Roman" w:hAnsi="Times New Roman" w:cs="Times New Roman"/>
          <w:color w:val="231F20"/>
          <w:sz w:val="24"/>
          <w:szCs w:val="24"/>
          <w:lang w:bidi="ar-SA"/>
        </w:rPr>
        <w:t xml:space="preserve">  water  logging  and  excessive  water </w:t>
      </w:r>
    </w:p>
    <w:p w14:paraId="6F22D1BC"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during  rainy</w:t>
      </w:r>
      <w:proofErr w:type="gramEnd"/>
      <w:r w:rsidRPr="00E00B5E">
        <w:rPr>
          <w:rFonts w:ascii="Times New Roman" w:eastAsia="Times New Roman" w:hAnsi="Times New Roman" w:cs="Times New Roman"/>
          <w:color w:val="231F20"/>
          <w:sz w:val="24"/>
          <w:szCs w:val="24"/>
          <w:lang w:bidi="ar-SA"/>
        </w:rPr>
        <w:t xml:space="preserve">  seasons.  </w:t>
      </w: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improved wheat </w:t>
      </w:r>
    </w:p>
    <w:p w14:paraId="25D50CEA"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yield  by</w:t>
      </w:r>
      <w:proofErr w:type="gramEnd"/>
      <w:r w:rsidRPr="00E00B5E">
        <w:rPr>
          <w:rFonts w:ascii="Times New Roman" w:eastAsia="Times New Roman" w:hAnsi="Times New Roman" w:cs="Times New Roman"/>
          <w:color w:val="231F20"/>
          <w:sz w:val="24"/>
          <w:szCs w:val="24"/>
          <w:lang w:bidi="ar-SA"/>
        </w:rPr>
        <w:t xml:space="preserve">  12%,  water  saving  </w:t>
      </w:r>
      <w:proofErr w:type="spellStart"/>
      <w:r w:rsidRPr="00E00B5E">
        <w:rPr>
          <w:rFonts w:ascii="Times New Roman" w:eastAsia="Times New Roman" w:hAnsi="Times New Roman" w:cs="Times New Roman"/>
          <w:color w:val="231F20"/>
          <w:sz w:val="24"/>
          <w:szCs w:val="24"/>
          <w:lang w:bidi="ar-SA"/>
        </w:rPr>
        <w:t>upto</w:t>
      </w:r>
      <w:proofErr w:type="spellEnd"/>
      <w:r w:rsidRPr="00E00B5E">
        <w:rPr>
          <w:rFonts w:ascii="Times New Roman" w:eastAsia="Times New Roman" w:hAnsi="Times New Roman" w:cs="Times New Roman"/>
          <w:color w:val="231F20"/>
          <w:sz w:val="24"/>
          <w:szCs w:val="24"/>
          <w:lang w:bidi="ar-SA"/>
        </w:rPr>
        <w:t xml:space="preserve">  30-35%  and  better </w:t>
      </w:r>
    </w:p>
    <w:p w14:paraId="795D2AF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irrigation  management</w:t>
      </w:r>
      <w:proofErr w:type="gramEnd"/>
      <w:r w:rsidRPr="00E00B5E">
        <w:rPr>
          <w:rFonts w:ascii="Times New Roman" w:eastAsia="Times New Roman" w:hAnsi="Times New Roman" w:cs="Times New Roman"/>
          <w:color w:val="231F20"/>
          <w:sz w:val="24"/>
          <w:szCs w:val="24"/>
          <w:lang w:bidi="ar-SA"/>
        </w:rPr>
        <w:t xml:space="preserve">,  however  lack  of  information </w:t>
      </w:r>
    </w:p>
    <w:p w14:paraId="0646749E"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about  this</w:t>
      </w:r>
      <w:proofErr w:type="gramEnd"/>
      <w:r w:rsidRPr="00E00B5E">
        <w:rPr>
          <w:rFonts w:ascii="Times New Roman" w:eastAsia="Times New Roman" w:hAnsi="Times New Roman" w:cs="Times New Roman"/>
          <w:color w:val="231F20"/>
          <w:sz w:val="24"/>
          <w:szCs w:val="24"/>
          <w:lang w:bidi="ar-SA"/>
        </w:rPr>
        <w:t xml:space="preserve">  method  and  di󰀩</w:t>
      </w:r>
      <w:proofErr w:type="spellStart"/>
      <w:r w:rsidRPr="00E00B5E">
        <w:rPr>
          <w:rFonts w:ascii="Times New Roman" w:eastAsia="Times New Roman" w:hAnsi="Times New Roman" w:cs="Times New Roman"/>
          <w:color w:val="231F20"/>
          <w:sz w:val="24"/>
          <w:szCs w:val="24"/>
          <w:lang w:bidi="ar-SA"/>
        </w:rPr>
        <w:t>culty</w:t>
      </w:r>
      <w:proofErr w:type="spellEnd"/>
      <w:r w:rsidRPr="00E00B5E">
        <w:rPr>
          <w:rFonts w:ascii="Times New Roman" w:eastAsia="Times New Roman" w:hAnsi="Times New Roman" w:cs="Times New Roman"/>
          <w:color w:val="231F20"/>
          <w:sz w:val="24"/>
          <w:szCs w:val="24"/>
          <w:lang w:bidi="ar-SA"/>
        </w:rPr>
        <w:t xml:space="preserve">  in  harvesting  has</w:t>
      </w:r>
    </w:p>
    <w:p w14:paraId="57F48313"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is  also  adopted  under  saline  soils, </w:t>
      </w:r>
    </w:p>
    <w:p w14:paraId="5A555A26"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problem  of</w:t>
      </w:r>
      <w:proofErr w:type="gramEnd"/>
      <w:r w:rsidRPr="00E00B5E">
        <w:rPr>
          <w:rFonts w:ascii="Times New Roman" w:eastAsia="Times New Roman" w:hAnsi="Times New Roman" w:cs="Times New Roman"/>
          <w:color w:val="231F20"/>
          <w:sz w:val="24"/>
          <w:szCs w:val="24"/>
          <w:lang w:bidi="ar-SA"/>
        </w:rPr>
        <w:t xml:space="preserve">  water  logging  and  excessive  water </w:t>
      </w:r>
    </w:p>
    <w:p w14:paraId="17705360"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during  rainy</w:t>
      </w:r>
      <w:proofErr w:type="gramEnd"/>
      <w:r w:rsidRPr="00E00B5E">
        <w:rPr>
          <w:rFonts w:ascii="Times New Roman" w:eastAsia="Times New Roman" w:hAnsi="Times New Roman" w:cs="Times New Roman"/>
          <w:color w:val="231F20"/>
          <w:sz w:val="24"/>
          <w:szCs w:val="24"/>
          <w:lang w:bidi="ar-SA"/>
        </w:rPr>
        <w:t xml:space="preserve">  seasons.  </w:t>
      </w: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improved wheat </w:t>
      </w:r>
    </w:p>
    <w:p w14:paraId="4B3B4F1C"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yield  by</w:t>
      </w:r>
      <w:proofErr w:type="gramEnd"/>
      <w:r w:rsidRPr="00E00B5E">
        <w:rPr>
          <w:rFonts w:ascii="Times New Roman" w:eastAsia="Times New Roman" w:hAnsi="Times New Roman" w:cs="Times New Roman"/>
          <w:color w:val="231F20"/>
          <w:sz w:val="24"/>
          <w:szCs w:val="24"/>
          <w:lang w:bidi="ar-SA"/>
        </w:rPr>
        <w:t xml:space="preserve">  12%,  water  saving  </w:t>
      </w:r>
      <w:proofErr w:type="spellStart"/>
      <w:r w:rsidRPr="00E00B5E">
        <w:rPr>
          <w:rFonts w:ascii="Times New Roman" w:eastAsia="Times New Roman" w:hAnsi="Times New Roman" w:cs="Times New Roman"/>
          <w:color w:val="231F20"/>
          <w:sz w:val="24"/>
          <w:szCs w:val="24"/>
          <w:lang w:bidi="ar-SA"/>
        </w:rPr>
        <w:t>upto</w:t>
      </w:r>
      <w:proofErr w:type="spellEnd"/>
      <w:r w:rsidRPr="00E00B5E">
        <w:rPr>
          <w:rFonts w:ascii="Times New Roman" w:eastAsia="Times New Roman" w:hAnsi="Times New Roman" w:cs="Times New Roman"/>
          <w:color w:val="231F20"/>
          <w:sz w:val="24"/>
          <w:szCs w:val="24"/>
          <w:lang w:bidi="ar-SA"/>
        </w:rPr>
        <w:t xml:space="preserve">  30-35%  and  better </w:t>
      </w:r>
    </w:p>
    <w:p w14:paraId="3D56B8B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irrigation  management</w:t>
      </w:r>
      <w:proofErr w:type="gramEnd"/>
      <w:r w:rsidRPr="00E00B5E">
        <w:rPr>
          <w:rFonts w:ascii="Times New Roman" w:eastAsia="Times New Roman" w:hAnsi="Times New Roman" w:cs="Times New Roman"/>
          <w:color w:val="231F20"/>
          <w:sz w:val="24"/>
          <w:szCs w:val="24"/>
          <w:lang w:bidi="ar-SA"/>
        </w:rPr>
        <w:t xml:space="preserve">,  however  lack  of  information </w:t>
      </w:r>
    </w:p>
    <w:p w14:paraId="42F932A0"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about  this</w:t>
      </w:r>
      <w:proofErr w:type="gramEnd"/>
      <w:r w:rsidRPr="00E00B5E">
        <w:rPr>
          <w:rFonts w:ascii="Times New Roman" w:eastAsia="Times New Roman" w:hAnsi="Times New Roman" w:cs="Times New Roman"/>
          <w:color w:val="231F20"/>
          <w:sz w:val="24"/>
          <w:szCs w:val="24"/>
          <w:lang w:bidi="ar-SA"/>
        </w:rPr>
        <w:t xml:space="preserve">  method  and  di󰀩</w:t>
      </w:r>
      <w:proofErr w:type="spellStart"/>
      <w:r w:rsidRPr="00E00B5E">
        <w:rPr>
          <w:rFonts w:ascii="Times New Roman" w:eastAsia="Times New Roman" w:hAnsi="Times New Roman" w:cs="Times New Roman"/>
          <w:color w:val="231F20"/>
          <w:sz w:val="24"/>
          <w:szCs w:val="24"/>
          <w:lang w:bidi="ar-SA"/>
        </w:rPr>
        <w:t>culty</w:t>
      </w:r>
      <w:proofErr w:type="spellEnd"/>
      <w:r w:rsidRPr="00E00B5E">
        <w:rPr>
          <w:rFonts w:ascii="Times New Roman" w:eastAsia="Times New Roman" w:hAnsi="Times New Roman" w:cs="Times New Roman"/>
          <w:color w:val="231F20"/>
          <w:sz w:val="24"/>
          <w:szCs w:val="24"/>
          <w:lang w:bidi="ar-SA"/>
        </w:rPr>
        <w:t xml:space="preserve">  in  harvesting  has</w:t>
      </w:r>
    </w:p>
    <w:p w14:paraId="6D17FE69" w14:textId="77777777" w:rsidR="00081099" w:rsidRPr="002C51EA" w:rsidRDefault="00DA3A44" w:rsidP="002C51EA">
      <w:r w:rsidRPr="008D4F44">
        <w:rPr>
          <w:rFonts w:ascii="Times New Roman" w:hAnsi="Times New Roman" w:cs="Times New Roman"/>
          <w:b/>
          <w:bCs/>
          <w:sz w:val="28"/>
          <w:szCs w:val="28"/>
        </w:rPr>
        <w:t>MATERIALS AND METHODS</w:t>
      </w:r>
    </w:p>
    <w:p w14:paraId="4C87FDA0" w14:textId="77777777" w:rsidR="002651B2" w:rsidRDefault="009D6F45" w:rsidP="00EB0046">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 xml:space="preserve">2.1. </w:t>
      </w:r>
      <w:r w:rsidR="00E4295D" w:rsidRPr="00493702">
        <w:rPr>
          <w:rFonts w:ascii="Times New Roman" w:hAnsi="Times New Roman" w:cs="Times New Roman"/>
          <w:b/>
          <w:sz w:val="24"/>
          <w:szCs w:val="24"/>
        </w:rPr>
        <w:t>Experimental Site</w:t>
      </w:r>
    </w:p>
    <w:p w14:paraId="1819CA27" w14:textId="77777777" w:rsidR="007A05F2" w:rsidRPr="007A05F2" w:rsidRDefault="007A05F2" w:rsidP="00AA3312">
      <w:pPr>
        <w:spacing w:after="0" w:line="360" w:lineRule="auto"/>
        <w:jc w:val="both"/>
        <w:rPr>
          <w:rFonts w:ascii="Times New Roman" w:eastAsia="Times New Roman" w:hAnsi="Times New Roman" w:cs="Times New Roman"/>
          <w:sz w:val="24"/>
          <w:szCs w:val="24"/>
          <w:lang w:bidi="ar-SA"/>
        </w:rPr>
      </w:pPr>
      <w:r w:rsidRPr="007A05F2">
        <w:rPr>
          <w:rFonts w:ascii="Times New Roman" w:eastAsia="Times New Roman" w:hAnsi="Times New Roman" w:cs="Times New Roman"/>
          <w:sz w:val="24"/>
          <w:szCs w:val="24"/>
          <w:lang w:bidi="ar-SA"/>
        </w:rPr>
        <w:t xml:space="preserve">The current study was conducted at the Wheat Research Unit's experimental farm, Dr. </w:t>
      </w:r>
      <w:proofErr w:type="spellStart"/>
      <w:r w:rsidRPr="007A05F2">
        <w:rPr>
          <w:rFonts w:ascii="Times New Roman" w:eastAsia="Times New Roman" w:hAnsi="Times New Roman" w:cs="Times New Roman"/>
          <w:sz w:val="24"/>
          <w:szCs w:val="24"/>
          <w:lang w:bidi="ar-SA"/>
        </w:rPr>
        <w:t>Punjabrao</w:t>
      </w:r>
      <w:proofErr w:type="spellEnd"/>
      <w:r w:rsidRPr="007A05F2">
        <w:rPr>
          <w:rFonts w:ascii="Times New Roman" w:eastAsia="Times New Roman" w:hAnsi="Times New Roman" w:cs="Times New Roman"/>
          <w:sz w:val="24"/>
          <w:szCs w:val="24"/>
          <w:lang w:bidi="ar-SA"/>
        </w:rPr>
        <w:t xml:space="preserve"> Deshmukh Krishi Vidyapeeth, in Akola, Maharashtra, India, during the Rabi season of 2017–2018.</w:t>
      </w:r>
    </w:p>
    <w:p w14:paraId="306D0AA4" w14:textId="5373FE81" w:rsidR="00861D19" w:rsidRPr="00493702" w:rsidRDefault="009D6F45" w:rsidP="00774068">
      <w:pPr>
        <w:tabs>
          <w:tab w:val="left" w:pos="1440"/>
        </w:tabs>
        <w:spacing w:after="100" w:line="240" w:lineRule="auto"/>
        <w:jc w:val="both"/>
        <w:rPr>
          <w:rFonts w:ascii="Times New Roman" w:hAnsi="Times New Roman" w:cs="Times New Roman"/>
          <w:b/>
          <w:sz w:val="24"/>
          <w:szCs w:val="24"/>
        </w:rPr>
      </w:pPr>
      <w:r w:rsidRPr="00493702">
        <w:rPr>
          <w:rFonts w:ascii="Times New Roman" w:hAnsi="Times New Roman" w:cs="Times New Roman"/>
          <w:b/>
          <w:sz w:val="24"/>
          <w:szCs w:val="24"/>
        </w:rPr>
        <w:t>2.2.</w:t>
      </w:r>
      <w:r w:rsidR="00861D19" w:rsidRPr="00493702">
        <w:rPr>
          <w:rFonts w:ascii="Times New Roman" w:hAnsi="Times New Roman" w:cs="Times New Roman"/>
          <w:b/>
          <w:sz w:val="24"/>
          <w:szCs w:val="24"/>
        </w:rPr>
        <w:t xml:space="preserve"> Preparatory tillage</w:t>
      </w:r>
      <w:r w:rsidR="004F0513">
        <w:rPr>
          <w:rFonts w:ascii="Times New Roman" w:hAnsi="Times New Roman" w:cs="Times New Roman"/>
          <w:b/>
          <w:sz w:val="24"/>
          <w:szCs w:val="24"/>
        </w:rPr>
        <w:t xml:space="preserve"> operation</w:t>
      </w:r>
      <w:r w:rsidR="00A31F6F">
        <w:rPr>
          <w:rFonts w:ascii="Times New Roman" w:hAnsi="Times New Roman" w:cs="Times New Roman"/>
          <w:b/>
          <w:sz w:val="24"/>
          <w:szCs w:val="24"/>
        </w:rPr>
        <w:t>s</w:t>
      </w:r>
    </w:p>
    <w:p w14:paraId="623E1290" w14:textId="77777777" w:rsidR="004E5876" w:rsidRPr="004E5876" w:rsidRDefault="004E5876" w:rsidP="00AA3312">
      <w:pPr>
        <w:spacing w:after="0" w:line="360" w:lineRule="auto"/>
        <w:jc w:val="both"/>
        <w:rPr>
          <w:rFonts w:ascii="Times New Roman" w:eastAsia="Times New Roman" w:hAnsi="Times New Roman" w:cs="Times New Roman"/>
          <w:sz w:val="24"/>
          <w:szCs w:val="24"/>
          <w:lang w:bidi="ar-SA"/>
        </w:rPr>
      </w:pPr>
      <w:r w:rsidRPr="004E5876">
        <w:rPr>
          <w:rFonts w:ascii="Times New Roman" w:eastAsia="Times New Roman" w:hAnsi="Times New Roman" w:cs="Times New Roman"/>
          <w:sz w:val="24"/>
          <w:szCs w:val="24"/>
          <w:lang w:bidi="ar-SA"/>
        </w:rPr>
        <w:t>Following the harvest of the soybean crop, the experimental area was harrowed twice and thoroughly ploughed using a mold board plough. This enhanced crop emergence and plant stand by making it simpler to prepare the seed beds in the assigned plots and plant the seeds.</w:t>
      </w:r>
    </w:p>
    <w:p w14:paraId="025B081E" w14:textId="77777777" w:rsidR="00A31ABD" w:rsidRPr="00493702" w:rsidRDefault="009D6F45" w:rsidP="00774068">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2.3.</w:t>
      </w:r>
      <w:r w:rsidR="00861D19" w:rsidRPr="00493702">
        <w:rPr>
          <w:rFonts w:ascii="Times New Roman" w:hAnsi="Times New Roman" w:cs="Times New Roman"/>
          <w:b/>
          <w:sz w:val="24"/>
          <w:szCs w:val="24"/>
        </w:rPr>
        <w:t xml:space="preserve"> Manures and fertilizer</w:t>
      </w:r>
      <w:r w:rsidR="006E458D" w:rsidRPr="00493702">
        <w:rPr>
          <w:rFonts w:ascii="Times New Roman" w:hAnsi="Times New Roman" w:cs="Times New Roman"/>
          <w:b/>
          <w:sz w:val="24"/>
          <w:szCs w:val="24"/>
        </w:rPr>
        <w:t>s</w:t>
      </w:r>
      <w:r w:rsidR="00861D19" w:rsidRPr="00493702">
        <w:rPr>
          <w:rFonts w:ascii="Times New Roman" w:hAnsi="Times New Roman" w:cs="Times New Roman"/>
          <w:b/>
          <w:sz w:val="24"/>
          <w:szCs w:val="24"/>
        </w:rPr>
        <w:t xml:space="preserve"> application</w:t>
      </w:r>
    </w:p>
    <w:p w14:paraId="7953064A" w14:textId="77777777" w:rsidR="004E5876" w:rsidRPr="004E5876" w:rsidRDefault="004E5876" w:rsidP="00AA3312">
      <w:pPr>
        <w:spacing w:after="0" w:line="360" w:lineRule="auto"/>
        <w:jc w:val="both"/>
        <w:rPr>
          <w:rFonts w:ascii="Times New Roman" w:eastAsia="Times New Roman" w:hAnsi="Times New Roman" w:cs="Times New Roman"/>
          <w:sz w:val="24"/>
          <w:szCs w:val="24"/>
          <w:lang w:bidi="ar-SA"/>
        </w:rPr>
      </w:pPr>
      <w:r w:rsidRPr="004E5876">
        <w:rPr>
          <w:rFonts w:ascii="Times New Roman" w:eastAsia="Times New Roman" w:hAnsi="Times New Roman" w:cs="Times New Roman"/>
          <w:sz w:val="24"/>
          <w:szCs w:val="24"/>
          <w:lang w:bidi="ar-SA"/>
        </w:rPr>
        <w:t>During field preparation, 5 t ha</w:t>
      </w:r>
      <w:r w:rsidRPr="004E5876">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xml:space="preserve"> of farm yard manure was applied to the field in a treatment-wise fashion. The crop was treated with nitrogen, phosphate, and potassium in accordance with the required fertilizer dosage (120:60:40 N, P</w:t>
      </w:r>
      <w:r w:rsidRPr="00565903">
        <w:rPr>
          <w:rFonts w:ascii="Times New Roman" w:eastAsia="Times New Roman" w:hAnsi="Times New Roman" w:cs="Times New Roman"/>
          <w:sz w:val="24"/>
          <w:szCs w:val="24"/>
          <w:vertAlign w:val="subscript"/>
          <w:lang w:bidi="ar-SA"/>
        </w:rPr>
        <w:t>2</w:t>
      </w:r>
      <w:r w:rsidRPr="004E5876">
        <w:rPr>
          <w:rFonts w:ascii="Times New Roman" w:eastAsia="Times New Roman" w:hAnsi="Times New Roman" w:cs="Times New Roman"/>
          <w:sz w:val="24"/>
          <w:szCs w:val="24"/>
          <w:lang w:bidi="ar-SA"/>
        </w:rPr>
        <w:t>O</w:t>
      </w:r>
      <w:r w:rsidRPr="00565903">
        <w:rPr>
          <w:rFonts w:ascii="Times New Roman" w:eastAsia="Times New Roman" w:hAnsi="Times New Roman" w:cs="Times New Roman"/>
          <w:sz w:val="24"/>
          <w:szCs w:val="24"/>
          <w:vertAlign w:val="subscript"/>
          <w:lang w:bidi="ar-SA"/>
        </w:rPr>
        <w:t>5</w:t>
      </w:r>
      <w:r w:rsidRPr="004E5876">
        <w:rPr>
          <w:rFonts w:ascii="Times New Roman" w:eastAsia="Times New Roman" w:hAnsi="Times New Roman" w:cs="Times New Roman"/>
          <w:sz w:val="24"/>
          <w:szCs w:val="24"/>
          <w:lang w:bidi="ar-SA"/>
        </w:rPr>
        <w:t>, and K</w:t>
      </w:r>
      <w:r w:rsidRPr="00565903">
        <w:rPr>
          <w:rFonts w:ascii="Times New Roman" w:eastAsia="Times New Roman" w:hAnsi="Times New Roman" w:cs="Times New Roman"/>
          <w:sz w:val="24"/>
          <w:szCs w:val="24"/>
          <w:u w:val="single"/>
          <w:vertAlign w:val="subscript"/>
          <w:lang w:bidi="ar-SA"/>
        </w:rPr>
        <w:t>2</w:t>
      </w:r>
      <w:r w:rsidRPr="004E5876">
        <w:rPr>
          <w:rFonts w:ascii="Times New Roman" w:eastAsia="Times New Roman" w:hAnsi="Times New Roman" w:cs="Times New Roman"/>
          <w:sz w:val="24"/>
          <w:szCs w:val="24"/>
          <w:lang w:bidi="ar-SA"/>
        </w:rPr>
        <w:t>O kg ha</w:t>
      </w:r>
      <w:r w:rsidRPr="00565903">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xml:space="preserve">, respectively). </w:t>
      </w:r>
      <w:proofErr w:type="spellStart"/>
      <w:r w:rsidRPr="004E5876">
        <w:rPr>
          <w:rFonts w:ascii="Times New Roman" w:eastAsia="Times New Roman" w:hAnsi="Times New Roman" w:cs="Times New Roman"/>
          <w:sz w:val="24"/>
          <w:szCs w:val="24"/>
          <w:lang w:bidi="ar-SA"/>
        </w:rPr>
        <w:t>Murate</w:t>
      </w:r>
      <w:proofErr w:type="spellEnd"/>
      <w:r w:rsidRPr="004E5876">
        <w:rPr>
          <w:rFonts w:ascii="Times New Roman" w:eastAsia="Times New Roman" w:hAnsi="Times New Roman" w:cs="Times New Roman"/>
          <w:sz w:val="24"/>
          <w:szCs w:val="24"/>
          <w:lang w:bidi="ar-SA"/>
        </w:rPr>
        <w:t xml:space="preserve"> of potash was used for potassium, single super phosphate for phosphorus, and urea for nitrogen. Half of the nitrogen was administered at the time of sowing, and the other half was applied as a top dressing 30 days after emergence. Both doses were equivalent. At the time of seeding, a complete dose of phosphate and potash was given to each unit plot. </w:t>
      </w:r>
    </w:p>
    <w:p w14:paraId="01254936" w14:textId="77777777" w:rsidR="00861D19" w:rsidRPr="00493702" w:rsidRDefault="009D6F45" w:rsidP="00774068">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2</w:t>
      </w:r>
      <w:r w:rsidR="003408B2">
        <w:rPr>
          <w:rFonts w:ascii="Times New Roman" w:hAnsi="Times New Roman" w:cs="Times New Roman"/>
          <w:b/>
          <w:sz w:val="24"/>
          <w:szCs w:val="24"/>
        </w:rPr>
        <w:t>.4. Experimental material</w:t>
      </w:r>
      <w:r w:rsidR="004F0513">
        <w:rPr>
          <w:rFonts w:ascii="Times New Roman" w:hAnsi="Times New Roman" w:cs="Times New Roman"/>
          <w:b/>
          <w:sz w:val="24"/>
          <w:szCs w:val="24"/>
        </w:rPr>
        <w:t>s</w:t>
      </w:r>
      <w:r w:rsidR="009B212E">
        <w:rPr>
          <w:rFonts w:ascii="Times New Roman" w:hAnsi="Times New Roman" w:cs="Times New Roman"/>
          <w:b/>
          <w:sz w:val="24"/>
          <w:szCs w:val="24"/>
        </w:rPr>
        <w:t>,</w:t>
      </w:r>
      <w:r w:rsidR="00861D19" w:rsidRPr="00493702">
        <w:rPr>
          <w:rFonts w:ascii="Times New Roman" w:hAnsi="Times New Roman" w:cs="Times New Roman"/>
          <w:b/>
          <w:sz w:val="24"/>
          <w:szCs w:val="24"/>
        </w:rPr>
        <w:t xml:space="preserve"> sowing</w:t>
      </w:r>
      <w:r w:rsidR="009B212E">
        <w:rPr>
          <w:rFonts w:ascii="Times New Roman" w:hAnsi="Times New Roman" w:cs="Times New Roman"/>
          <w:b/>
          <w:sz w:val="24"/>
          <w:szCs w:val="24"/>
        </w:rPr>
        <w:t xml:space="preserve"> and design</w:t>
      </w:r>
    </w:p>
    <w:p w14:paraId="0E765EA2" w14:textId="0260B7B3" w:rsidR="00CD3629" w:rsidRPr="00CD3629" w:rsidRDefault="004E5876" w:rsidP="00C8726D">
      <w:pPr>
        <w:spacing w:after="0" w:line="360" w:lineRule="auto"/>
        <w:jc w:val="both"/>
        <w:rPr>
          <w:rFonts w:ascii="Times New Roman" w:eastAsia="Times New Roman" w:hAnsi="Times New Roman" w:cs="Times New Roman"/>
          <w:sz w:val="24"/>
          <w:szCs w:val="24"/>
          <w:lang w:bidi="ar-SA"/>
        </w:rPr>
      </w:pPr>
      <w:r w:rsidRPr="004E5876">
        <w:rPr>
          <w:rFonts w:ascii="Times New Roman" w:eastAsia="Times New Roman" w:hAnsi="Times New Roman" w:cs="Times New Roman"/>
          <w:sz w:val="24"/>
          <w:szCs w:val="24"/>
          <w:lang w:bidi="ar-SA"/>
        </w:rPr>
        <w:t xml:space="preserve">The seeds of the wheat varieties AKAW 4210-6 and AKAW 4627 were supplied for use as experimental material by the Wheat Research Unit, Dr. </w:t>
      </w:r>
      <w:proofErr w:type="spellStart"/>
      <w:r w:rsidRPr="004E5876">
        <w:rPr>
          <w:rFonts w:ascii="Times New Roman" w:eastAsia="Times New Roman" w:hAnsi="Times New Roman" w:cs="Times New Roman"/>
          <w:sz w:val="24"/>
          <w:szCs w:val="24"/>
          <w:lang w:bidi="ar-SA"/>
        </w:rPr>
        <w:t>Panjabrao</w:t>
      </w:r>
      <w:proofErr w:type="spellEnd"/>
      <w:r w:rsidRPr="004E5876">
        <w:rPr>
          <w:rFonts w:ascii="Times New Roman" w:eastAsia="Times New Roman" w:hAnsi="Times New Roman" w:cs="Times New Roman"/>
          <w:sz w:val="24"/>
          <w:szCs w:val="24"/>
          <w:lang w:bidi="ar-SA"/>
        </w:rPr>
        <w:t xml:space="preserve"> Deshmukh Krishi Vidyapeeth, Akola. The initial factors are varieties V1 (AKAW 4210-6) and V2 (AKAW 4627). The five different sowing techniques used in the treatments were S1 (drilling at 20 cm @ 100 kg ha</w:t>
      </w:r>
      <w:r w:rsidRPr="00AA3312">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S2 (drilling at 20 cm @ 50 kg ha</w:t>
      </w:r>
      <w:r w:rsidRPr="00AA3312">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xml:space="preserve">), S3 (dibbling at 15 x 15 cm), S4 (dibbling at 15 x 20 cm), and S5 (dibbling at 20 x 20 cm). </w:t>
      </w:r>
      <w:r w:rsidR="00C8726D" w:rsidRPr="00C8726D">
        <w:rPr>
          <w:rFonts w:ascii="Times New Roman" w:eastAsia="Times New Roman" w:hAnsi="Times New Roman" w:cs="Times New Roman"/>
          <w:sz w:val="24"/>
          <w:szCs w:val="24"/>
          <w:highlight w:val="yellow"/>
          <w:lang w:bidi="ar-SA"/>
        </w:rPr>
        <w:t>Seed</w:t>
      </w:r>
      <w:r w:rsidR="00A31F6F">
        <w:rPr>
          <w:rFonts w:ascii="Times New Roman" w:eastAsia="Times New Roman" w:hAnsi="Times New Roman" w:cs="Times New Roman"/>
          <w:sz w:val="24"/>
          <w:szCs w:val="24"/>
          <w:highlight w:val="yellow"/>
          <w:lang w:bidi="ar-SA"/>
        </w:rPr>
        <w:t>s</w:t>
      </w:r>
      <w:r w:rsidR="00C8726D" w:rsidRPr="00C8726D">
        <w:rPr>
          <w:rFonts w:ascii="Times New Roman" w:eastAsia="Times New Roman" w:hAnsi="Times New Roman" w:cs="Times New Roman"/>
          <w:sz w:val="24"/>
          <w:szCs w:val="24"/>
          <w:highlight w:val="yellow"/>
          <w:lang w:bidi="ar-SA"/>
        </w:rPr>
        <w:t xml:space="preserve"> w</w:t>
      </w:r>
      <w:r w:rsidR="00A31F6F">
        <w:rPr>
          <w:rFonts w:ascii="Times New Roman" w:eastAsia="Times New Roman" w:hAnsi="Times New Roman" w:cs="Times New Roman"/>
          <w:sz w:val="24"/>
          <w:szCs w:val="24"/>
          <w:highlight w:val="yellow"/>
          <w:lang w:bidi="ar-SA"/>
        </w:rPr>
        <w:t>ere</w:t>
      </w:r>
      <w:r w:rsidR="00C8726D" w:rsidRPr="00C8726D">
        <w:rPr>
          <w:rFonts w:ascii="Times New Roman" w:eastAsia="Times New Roman" w:hAnsi="Times New Roman" w:cs="Times New Roman"/>
          <w:sz w:val="24"/>
          <w:szCs w:val="24"/>
          <w:highlight w:val="yellow"/>
          <w:lang w:bidi="ar-SA"/>
        </w:rPr>
        <w:t xml:space="preserve"> drilled 20 cm apart between rows at different seed rates (100 kg ha</w:t>
      </w:r>
      <w:r w:rsidR="00C8726D" w:rsidRPr="00A31F6F">
        <w:rPr>
          <w:rFonts w:ascii="Times New Roman" w:eastAsia="Times New Roman" w:hAnsi="Times New Roman" w:cs="Times New Roman"/>
          <w:sz w:val="24"/>
          <w:szCs w:val="24"/>
          <w:highlight w:val="yellow"/>
          <w:vertAlign w:val="superscript"/>
          <w:lang w:bidi="ar-SA"/>
        </w:rPr>
        <w:t>-1</w:t>
      </w:r>
      <w:r w:rsidR="00C8726D" w:rsidRPr="00C8726D">
        <w:rPr>
          <w:rFonts w:ascii="Times New Roman" w:eastAsia="Times New Roman" w:hAnsi="Times New Roman" w:cs="Times New Roman"/>
          <w:sz w:val="24"/>
          <w:szCs w:val="24"/>
          <w:highlight w:val="yellow"/>
          <w:lang w:bidi="ar-SA"/>
        </w:rPr>
        <w:t xml:space="preserve"> and 50 kg ha</w:t>
      </w:r>
      <w:r w:rsidR="00C8726D" w:rsidRPr="00C8726D">
        <w:rPr>
          <w:rFonts w:ascii="Times New Roman" w:eastAsia="Times New Roman" w:hAnsi="Times New Roman" w:cs="Times New Roman"/>
          <w:sz w:val="24"/>
          <w:szCs w:val="24"/>
          <w:highlight w:val="yellow"/>
          <w:vertAlign w:val="superscript"/>
          <w:lang w:bidi="ar-SA"/>
        </w:rPr>
        <w:t>-1</w:t>
      </w:r>
      <w:r w:rsidR="00C8726D" w:rsidRPr="00C8726D">
        <w:rPr>
          <w:rFonts w:ascii="Times New Roman" w:eastAsia="Times New Roman" w:hAnsi="Times New Roman" w:cs="Times New Roman"/>
          <w:sz w:val="24"/>
          <w:szCs w:val="24"/>
          <w:highlight w:val="yellow"/>
          <w:lang w:bidi="ar-SA"/>
        </w:rPr>
        <w:t>). Moreover, seeds were dubbed at several plant populations and spacing levels, specifically 15 x 15 cm (4,44,444), 15 x 20 cm (3,33,333), and 20 x 20 cm (2,50,000).</w:t>
      </w:r>
      <w:r w:rsidR="00C8726D" w:rsidRPr="00C8726D">
        <w:rPr>
          <w:rFonts w:ascii="Times New Roman" w:eastAsia="Times New Roman" w:hAnsi="Times New Roman" w:cs="Times New Roman"/>
          <w:sz w:val="24"/>
          <w:szCs w:val="24"/>
          <w:lang w:bidi="ar-SA"/>
        </w:rPr>
        <w:t xml:space="preserve"> </w:t>
      </w:r>
      <w:r w:rsidR="00CD3629" w:rsidRPr="00CD3629">
        <w:rPr>
          <w:rFonts w:ascii="Times New Roman" w:eastAsia="Times New Roman" w:hAnsi="Times New Roman" w:cs="Times New Roman"/>
          <w:sz w:val="24"/>
          <w:szCs w:val="24"/>
          <w:lang w:bidi="ar-SA"/>
        </w:rPr>
        <w:t xml:space="preserve">Ten treatments were used in the triple-replicated </w:t>
      </w:r>
      <w:r w:rsidR="00A31F6F">
        <w:rPr>
          <w:rFonts w:ascii="Times New Roman" w:eastAsia="Times New Roman" w:hAnsi="Times New Roman" w:cs="Times New Roman"/>
          <w:sz w:val="24"/>
          <w:szCs w:val="24"/>
          <w:lang w:bidi="ar-SA"/>
        </w:rPr>
        <w:t>f</w:t>
      </w:r>
      <w:r w:rsidR="00CD3629" w:rsidRPr="00CD3629">
        <w:rPr>
          <w:rFonts w:ascii="Times New Roman" w:eastAsia="Times New Roman" w:hAnsi="Times New Roman" w:cs="Times New Roman"/>
          <w:sz w:val="24"/>
          <w:szCs w:val="24"/>
          <w:lang w:bidi="ar-SA"/>
        </w:rPr>
        <w:t xml:space="preserve">actorial </w:t>
      </w:r>
      <w:r w:rsidR="00A31F6F">
        <w:rPr>
          <w:rFonts w:ascii="Times New Roman" w:eastAsia="Times New Roman" w:hAnsi="Times New Roman" w:cs="Times New Roman"/>
          <w:sz w:val="24"/>
          <w:szCs w:val="24"/>
          <w:lang w:bidi="ar-SA"/>
        </w:rPr>
        <w:t>r</w:t>
      </w:r>
      <w:r w:rsidR="00CD3629" w:rsidRPr="00CD3629">
        <w:rPr>
          <w:rFonts w:ascii="Times New Roman" w:eastAsia="Times New Roman" w:hAnsi="Times New Roman" w:cs="Times New Roman"/>
          <w:sz w:val="24"/>
          <w:szCs w:val="24"/>
          <w:lang w:bidi="ar-SA"/>
        </w:rPr>
        <w:t xml:space="preserve">andomized </w:t>
      </w:r>
      <w:r w:rsidR="00A31F6F">
        <w:rPr>
          <w:rFonts w:ascii="Times New Roman" w:eastAsia="Times New Roman" w:hAnsi="Times New Roman" w:cs="Times New Roman"/>
          <w:sz w:val="24"/>
          <w:szCs w:val="24"/>
          <w:lang w:bidi="ar-SA"/>
        </w:rPr>
        <w:t>b</w:t>
      </w:r>
      <w:r w:rsidR="00CD3629" w:rsidRPr="00CD3629">
        <w:rPr>
          <w:rFonts w:ascii="Times New Roman" w:eastAsia="Times New Roman" w:hAnsi="Times New Roman" w:cs="Times New Roman"/>
          <w:sz w:val="24"/>
          <w:szCs w:val="24"/>
          <w:lang w:bidi="ar-SA"/>
        </w:rPr>
        <w:t>lock design (FRBD) experiment.</w:t>
      </w:r>
    </w:p>
    <w:p w14:paraId="6E19214D" w14:textId="77777777" w:rsidR="008C14B2" w:rsidRPr="00493702" w:rsidRDefault="008C14B2" w:rsidP="00774068">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lastRenderedPageBreak/>
        <w:t>2.5. Soil Characteristics</w:t>
      </w:r>
    </w:p>
    <w:p w14:paraId="551F7202" w14:textId="77777777" w:rsidR="00CD3629" w:rsidRPr="00CD3629" w:rsidRDefault="00CD3629" w:rsidP="00AA3312">
      <w:pPr>
        <w:spacing w:after="0" w:line="360" w:lineRule="auto"/>
        <w:jc w:val="both"/>
        <w:rPr>
          <w:rFonts w:ascii="Times New Roman" w:eastAsia="Times New Roman" w:hAnsi="Times New Roman" w:cs="Times New Roman"/>
          <w:sz w:val="24"/>
          <w:szCs w:val="24"/>
          <w:lang w:bidi="ar-SA"/>
        </w:rPr>
      </w:pPr>
      <w:r w:rsidRPr="00CD3629">
        <w:rPr>
          <w:rFonts w:ascii="Times New Roman" w:eastAsia="Times New Roman" w:hAnsi="Times New Roman" w:cs="Times New Roman"/>
          <w:sz w:val="24"/>
          <w:szCs w:val="24"/>
          <w:lang w:bidi="ar-SA"/>
        </w:rPr>
        <w:t xml:space="preserve">To ascertain the </w:t>
      </w:r>
      <w:proofErr w:type="spellStart"/>
      <w:r w:rsidRPr="00CD3629">
        <w:rPr>
          <w:rFonts w:ascii="Times New Roman" w:eastAsia="Times New Roman" w:hAnsi="Times New Roman" w:cs="Times New Roman"/>
          <w:sz w:val="24"/>
          <w:szCs w:val="24"/>
          <w:lang w:bidi="ar-SA"/>
        </w:rPr>
        <w:t>physico</w:t>
      </w:r>
      <w:proofErr w:type="spellEnd"/>
      <w:r w:rsidRPr="00CD3629">
        <w:rPr>
          <w:rFonts w:ascii="Times New Roman" w:eastAsia="Times New Roman" w:hAnsi="Times New Roman" w:cs="Times New Roman"/>
          <w:sz w:val="24"/>
          <w:szCs w:val="24"/>
          <w:lang w:bidi="ar-SA"/>
        </w:rPr>
        <w:t xml:space="preserve">-chemical properties of the soil, soil samples were taken from 0 to 30 cm depth at representative designated locations randomly selected across the experimental area prior to the crop being seeded. The composite samples were then made by carefully mixing the dirt. In order to smash the aggregate particles without affecting the final soil sample particles, the samples were ground with a mortar and pestle and allowed to air dry. It was packed in canvas bags, labeled correctly, and sieved using a 2 mm sieve. It was then used to examine the </w:t>
      </w:r>
      <w:proofErr w:type="spellStart"/>
      <w:r w:rsidRPr="00CD3629">
        <w:rPr>
          <w:rFonts w:ascii="Times New Roman" w:eastAsia="Times New Roman" w:hAnsi="Times New Roman" w:cs="Times New Roman"/>
          <w:sz w:val="24"/>
          <w:szCs w:val="24"/>
          <w:lang w:bidi="ar-SA"/>
        </w:rPr>
        <w:t>physico</w:t>
      </w:r>
      <w:proofErr w:type="spellEnd"/>
      <w:r w:rsidRPr="00CD3629">
        <w:rPr>
          <w:rFonts w:ascii="Times New Roman" w:eastAsia="Times New Roman" w:hAnsi="Times New Roman" w:cs="Times New Roman"/>
          <w:sz w:val="24"/>
          <w:szCs w:val="24"/>
          <w:lang w:bidi="ar-SA"/>
        </w:rPr>
        <w:t>-chemical properties of the soils in the experimental plot.</w:t>
      </w:r>
    </w:p>
    <w:p w14:paraId="32658FAB" w14:textId="77777777" w:rsidR="00081099" w:rsidRPr="00E14FDA" w:rsidRDefault="00081099" w:rsidP="00081099">
      <w:pPr>
        <w:tabs>
          <w:tab w:val="left" w:pos="1440"/>
        </w:tabs>
        <w:spacing w:after="100" w:line="360" w:lineRule="auto"/>
        <w:rPr>
          <w:rFonts w:ascii="Times New Roman" w:hAnsi="Times New Roman" w:cs="Times New Roman"/>
          <w:b/>
          <w:sz w:val="20"/>
          <w:lang w:val="en-IN"/>
        </w:rPr>
      </w:pPr>
      <w:r w:rsidRPr="00E14FDA">
        <w:rPr>
          <w:rFonts w:ascii="Times New Roman" w:hAnsi="Times New Roman" w:cs="Times New Roman"/>
          <w:b/>
          <w:sz w:val="20"/>
          <w:lang w:val="en-IN"/>
        </w:rPr>
        <w:t xml:space="preserve">Table </w:t>
      </w:r>
      <w:r w:rsidR="003B6125" w:rsidRPr="00E14FDA">
        <w:rPr>
          <w:rFonts w:ascii="Times New Roman" w:hAnsi="Times New Roman" w:cs="Times New Roman"/>
          <w:b/>
          <w:sz w:val="20"/>
          <w:lang w:val="en-IN"/>
        </w:rPr>
        <w:t>1</w:t>
      </w:r>
      <w:r w:rsidR="002D2F92" w:rsidRPr="00E14FDA">
        <w:rPr>
          <w:rFonts w:ascii="Times New Roman" w:hAnsi="Times New Roman" w:cs="Times New Roman"/>
          <w:b/>
          <w:sz w:val="20"/>
          <w:lang w:val="en-IN"/>
        </w:rPr>
        <w:t xml:space="preserve">:  </w:t>
      </w:r>
      <w:proofErr w:type="spellStart"/>
      <w:r w:rsidR="002D2F92" w:rsidRPr="00E14FDA">
        <w:rPr>
          <w:rFonts w:ascii="Times New Roman" w:hAnsi="Times New Roman" w:cs="Times New Roman"/>
          <w:b/>
          <w:sz w:val="20"/>
          <w:lang w:val="en-IN"/>
        </w:rPr>
        <w:t>Physico</w:t>
      </w:r>
      <w:proofErr w:type="spellEnd"/>
      <w:r w:rsidRPr="00E14FDA">
        <w:rPr>
          <w:rFonts w:ascii="Times New Roman" w:hAnsi="Times New Roman" w:cs="Times New Roman"/>
          <w:b/>
          <w:sz w:val="20"/>
          <w:lang w:val="en-IN"/>
        </w:rPr>
        <w:t>-chemical properties of soil</w:t>
      </w:r>
      <w:r w:rsidR="002D2F92" w:rsidRPr="00E14FDA">
        <w:rPr>
          <w:rFonts w:ascii="Times New Roman" w:hAnsi="Times New Roman" w:cs="Times New Roman"/>
          <w:b/>
          <w:sz w:val="20"/>
          <w:lang w:val="en-IN"/>
        </w:rPr>
        <w:t>s of experimental plot</w:t>
      </w:r>
      <w:r w:rsidR="00263760" w:rsidRPr="00E14FDA">
        <w:rPr>
          <w:rFonts w:ascii="Times New Roman" w:hAnsi="Times New Roman" w:cs="Times New Roman"/>
          <w:b/>
          <w:sz w:val="20"/>
          <w:lang w:val="en-IN"/>
        </w:rPr>
        <w:t>.</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2496"/>
        <w:gridCol w:w="810"/>
        <w:gridCol w:w="810"/>
        <w:gridCol w:w="4500"/>
      </w:tblGrid>
      <w:tr w:rsidR="00081099" w:rsidRPr="00174DED" w14:paraId="475984F3" w14:textId="77777777" w:rsidTr="009A6DB7">
        <w:trPr>
          <w:trHeight w:val="440"/>
        </w:trPr>
        <w:tc>
          <w:tcPr>
            <w:tcW w:w="451" w:type="dxa"/>
            <w:shd w:val="clear" w:color="auto" w:fill="auto"/>
          </w:tcPr>
          <w:p w14:paraId="7D455DE5"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Sr.</w:t>
            </w:r>
          </w:p>
          <w:p w14:paraId="69302508"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b/>
                <w:sz w:val="18"/>
                <w:szCs w:val="18"/>
              </w:rPr>
              <w:t>No.</w:t>
            </w:r>
          </w:p>
        </w:tc>
        <w:tc>
          <w:tcPr>
            <w:tcW w:w="2496" w:type="dxa"/>
            <w:shd w:val="clear" w:color="auto" w:fill="auto"/>
          </w:tcPr>
          <w:p w14:paraId="77099412" w14:textId="77777777" w:rsidR="00081099" w:rsidRPr="00174DED" w:rsidRDefault="00081099" w:rsidP="00E310F8">
            <w:pPr>
              <w:tabs>
                <w:tab w:val="left" w:pos="1440"/>
              </w:tabs>
              <w:spacing w:after="0" w:line="240" w:lineRule="auto"/>
              <w:rPr>
                <w:rFonts w:ascii="Times New Roman" w:hAnsi="Times New Roman" w:cs="Times New Roman"/>
                <w:sz w:val="18"/>
                <w:szCs w:val="18"/>
              </w:rPr>
            </w:pPr>
          </w:p>
          <w:p w14:paraId="45827385" w14:textId="77777777" w:rsidR="00081099" w:rsidRPr="00174DED" w:rsidRDefault="00081099" w:rsidP="00E310F8">
            <w:pPr>
              <w:tabs>
                <w:tab w:val="left" w:pos="1440"/>
              </w:tabs>
              <w:spacing w:after="0" w:line="240" w:lineRule="auto"/>
              <w:rPr>
                <w:rFonts w:ascii="Times New Roman" w:hAnsi="Times New Roman" w:cs="Times New Roman"/>
                <w:b/>
                <w:sz w:val="18"/>
                <w:szCs w:val="18"/>
              </w:rPr>
            </w:pPr>
            <w:r w:rsidRPr="00174DED">
              <w:rPr>
                <w:rFonts w:ascii="Times New Roman" w:hAnsi="Times New Roman" w:cs="Times New Roman"/>
                <w:b/>
                <w:sz w:val="18"/>
                <w:szCs w:val="18"/>
              </w:rPr>
              <w:t>Particulars</w:t>
            </w:r>
          </w:p>
        </w:tc>
        <w:tc>
          <w:tcPr>
            <w:tcW w:w="810" w:type="dxa"/>
            <w:shd w:val="clear" w:color="auto" w:fill="auto"/>
          </w:tcPr>
          <w:p w14:paraId="38968E42"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Value before sowing</w:t>
            </w:r>
          </w:p>
        </w:tc>
        <w:tc>
          <w:tcPr>
            <w:tcW w:w="810" w:type="dxa"/>
            <w:shd w:val="clear" w:color="auto" w:fill="auto"/>
          </w:tcPr>
          <w:p w14:paraId="02DC44C2"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Value after harvest</w:t>
            </w:r>
          </w:p>
        </w:tc>
        <w:tc>
          <w:tcPr>
            <w:tcW w:w="4500" w:type="dxa"/>
            <w:shd w:val="clear" w:color="auto" w:fill="auto"/>
          </w:tcPr>
          <w:p w14:paraId="57468497"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Analytical method adopted</w:t>
            </w:r>
          </w:p>
        </w:tc>
      </w:tr>
      <w:tr w:rsidR="00081099" w:rsidRPr="00174DED" w14:paraId="40177DBB" w14:textId="77777777" w:rsidTr="009A6DB7">
        <w:trPr>
          <w:trHeight w:val="80"/>
        </w:trPr>
        <w:tc>
          <w:tcPr>
            <w:tcW w:w="451" w:type="dxa"/>
            <w:shd w:val="clear" w:color="auto" w:fill="auto"/>
          </w:tcPr>
          <w:p w14:paraId="504E44EE"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A.</w:t>
            </w:r>
          </w:p>
        </w:tc>
        <w:tc>
          <w:tcPr>
            <w:tcW w:w="8616" w:type="dxa"/>
            <w:gridSpan w:val="4"/>
            <w:shd w:val="clear" w:color="auto" w:fill="auto"/>
          </w:tcPr>
          <w:p w14:paraId="65B73274"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b/>
                <w:sz w:val="18"/>
                <w:szCs w:val="18"/>
              </w:rPr>
              <w:t>Mechanical composition</w:t>
            </w:r>
          </w:p>
        </w:tc>
      </w:tr>
      <w:tr w:rsidR="00081099" w:rsidRPr="00174DED" w14:paraId="4757489C" w14:textId="77777777" w:rsidTr="009A6DB7">
        <w:trPr>
          <w:trHeight w:val="62"/>
        </w:trPr>
        <w:tc>
          <w:tcPr>
            <w:tcW w:w="451" w:type="dxa"/>
            <w:shd w:val="clear" w:color="auto" w:fill="auto"/>
          </w:tcPr>
          <w:p w14:paraId="603F56D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w:t>
            </w:r>
          </w:p>
        </w:tc>
        <w:tc>
          <w:tcPr>
            <w:tcW w:w="2496" w:type="dxa"/>
            <w:shd w:val="clear" w:color="auto" w:fill="auto"/>
          </w:tcPr>
          <w:p w14:paraId="78F40D49" w14:textId="77777777" w:rsidR="00081099" w:rsidRPr="00174DED" w:rsidRDefault="00DA3A44"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Clay (</w:t>
            </w:r>
            <w:r w:rsidR="00081099" w:rsidRPr="00174DED">
              <w:rPr>
                <w:rFonts w:ascii="Times New Roman" w:hAnsi="Times New Roman" w:cs="Times New Roman"/>
                <w:sz w:val="18"/>
                <w:szCs w:val="18"/>
              </w:rPr>
              <w:t>%)</w:t>
            </w:r>
          </w:p>
        </w:tc>
        <w:tc>
          <w:tcPr>
            <w:tcW w:w="810" w:type="dxa"/>
            <w:shd w:val="clear" w:color="auto" w:fill="auto"/>
          </w:tcPr>
          <w:p w14:paraId="45AEA1C8"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59.30</w:t>
            </w:r>
          </w:p>
        </w:tc>
        <w:tc>
          <w:tcPr>
            <w:tcW w:w="810" w:type="dxa"/>
            <w:shd w:val="clear" w:color="auto" w:fill="auto"/>
          </w:tcPr>
          <w:p w14:paraId="57813DA9"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59.30</w:t>
            </w:r>
          </w:p>
        </w:tc>
        <w:tc>
          <w:tcPr>
            <w:tcW w:w="4500" w:type="dxa"/>
            <w:vMerge w:val="restart"/>
            <w:shd w:val="clear" w:color="auto" w:fill="auto"/>
          </w:tcPr>
          <w:p w14:paraId="14276B97" w14:textId="77777777" w:rsidR="00081099" w:rsidRPr="00174DED" w:rsidRDefault="00081099" w:rsidP="00E310F8">
            <w:pPr>
              <w:tabs>
                <w:tab w:val="left" w:pos="1440"/>
              </w:tabs>
              <w:spacing w:after="0" w:line="240" w:lineRule="auto"/>
              <w:rPr>
                <w:rFonts w:ascii="Times New Roman" w:hAnsi="Times New Roman" w:cs="Times New Roman"/>
                <w:sz w:val="18"/>
                <w:szCs w:val="18"/>
              </w:rPr>
            </w:pPr>
            <w:proofErr w:type="spellStart"/>
            <w:r w:rsidRPr="00174DED">
              <w:rPr>
                <w:rFonts w:ascii="Times New Roman" w:hAnsi="Times New Roman" w:cs="Times New Roman"/>
                <w:sz w:val="18"/>
                <w:szCs w:val="18"/>
              </w:rPr>
              <w:t>Bouyoucos</w:t>
            </w:r>
            <w:proofErr w:type="spellEnd"/>
            <w:r w:rsidRPr="00174DED">
              <w:rPr>
                <w:rFonts w:ascii="Times New Roman" w:hAnsi="Times New Roman" w:cs="Times New Roman"/>
                <w:sz w:val="18"/>
                <w:szCs w:val="18"/>
              </w:rPr>
              <w:t xml:space="preserve"> Hydrometer method</w:t>
            </w:r>
            <w:r w:rsidR="00DA3A44" w:rsidRPr="00174DED">
              <w:rPr>
                <w:rFonts w:ascii="Times New Roman" w:hAnsi="Times New Roman" w:cs="Times New Roman"/>
                <w:sz w:val="18"/>
                <w:szCs w:val="18"/>
              </w:rPr>
              <w:t xml:space="preserve"> (Piper</w:t>
            </w:r>
            <w:r w:rsidRPr="00174DED">
              <w:rPr>
                <w:rFonts w:ascii="Times New Roman" w:hAnsi="Times New Roman" w:cs="Times New Roman"/>
                <w:sz w:val="18"/>
                <w:szCs w:val="18"/>
              </w:rPr>
              <w:t>, 1966)</w:t>
            </w:r>
          </w:p>
        </w:tc>
      </w:tr>
      <w:tr w:rsidR="00081099" w:rsidRPr="00174DED" w14:paraId="7286979D" w14:textId="77777777" w:rsidTr="009A6DB7">
        <w:trPr>
          <w:trHeight w:val="152"/>
        </w:trPr>
        <w:tc>
          <w:tcPr>
            <w:tcW w:w="451" w:type="dxa"/>
            <w:shd w:val="clear" w:color="auto" w:fill="auto"/>
          </w:tcPr>
          <w:p w14:paraId="7A8970D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w:t>
            </w:r>
          </w:p>
        </w:tc>
        <w:tc>
          <w:tcPr>
            <w:tcW w:w="2496" w:type="dxa"/>
            <w:shd w:val="clear" w:color="auto" w:fill="auto"/>
          </w:tcPr>
          <w:p w14:paraId="05BA1490"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Silt (%)</w:t>
            </w:r>
          </w:p>
        </w:tc>
        <w:tc>
          <w:tcPr>
            <w:tcW w:w="810" w:type="dxa"/>
            <w:shd w:val="clear" w:color="auto" w:fill="auto"/>
          </w:tcPr>
          <w:p w14:paraId="4EB39DE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29.50</w:t>
            </w:r>
          </w:p>
        </w:tc>
        <w:tc>
          <w:tcPr>
            <w:tcW w:w="810" w:type="dxa"/>
            <w:shd w:val="clear" w:color="auto" w:fill="auto"/>
          </w:tcPr>
          <w:p w14:paraId="5BBE36C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29.50</w:t>
            </w:r>
          </w:p>
        </w:tc>
        <w:tc>
          <w:tcPr>
            <w:tcW w:w="4500" w:type="dxa"/>
            <w:vMerge/>
            <w:shd w:val="clear" w:color="auto" w:fill="auto"/>
          </w:tcPr>
          <w:p w14:paraId="2B478A04"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p>
        </w:tc>
      </w:tr>
      <w:tr w:rsidR="00081099" w:rsidRPr="00174DED" w14:paraId="765FA8B9" w14:textId="77777777" w:rsidTr="009A6DB7">
        <w:trPr>
          <w:trHeight w:val="47"/>
        </w:trPr>
        <w:tc>
          <w:tcPr>
            <w:tcW w:w="451" w:type="dxa"/>
            <w:shd w:val="clear" w:color="auto" w:fill="auto"/>
          </w:tcPr>
          <w:p w14:paraId="30734BE9"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w:t>
            </w:r>
          </w:p>
        </w:tc>
        <w:tc>
          <w:tcPr>
            <w:tcW w:w="2496" w:type="dxa"/>
            <w:shd w:val="clear" w:color="auto" w:fill="auto"/>
          </w:tcPr>
          <w:p w14:paraId="5233F672" w14:textId="77777777" w:rsidR="00081099" w:rsidRPr="00174DED" w:rsidRDefault="003B6125"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Sand (</w:t>
            </w:r>
            <w:r w:rsidR="00081099" w:rsidRPr="00174DED">
              <w:rPr>
                <w:rFonts w:ascii="Times New Roman" w:hAnsi="Times New Roman" w:cs="Times New Roman"/>
                <w:sz w:val="18"/>
                <w:szCs w:val="18"/>
              </w:rPr>
              <w:t>%)</w:t>
            </w:r>
          </w:p>
        </w:tc>
        <w:tc>
          <w:tcPr>
            <w:tcW w:w="810" w:type="dxa"/>
            <w:shd w:val="clear" w:color="auto" w:fill="auto"/>
          </w:tcPr>
          <w:p w14:paraId="2E825439"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11.20</w:t>
            </w:r>
          </w:p>
        </w:tc>
        <w:tc>
          <w:tcPr>
            <w:tcW w:w="810" w:type="dxa"/>
            <w:shd w:val="clear" w:color="auto" w:fill="auto"/>
          </w:tcPr>
          <w:p w14:paraId="58E5DC4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11.20</w:t>
            </w:r>
          </w:p>
        </w:tc>
        <w:tc>
          <w:tcPr>
            <w:tcW w:w="4500" w:type="dxa"/>
            <w:vMerge/>
            <w:shd w:val="clear" w:color="auto" w:fill="auto"/>
          </w:tcPr>
          <w:p w14:paraId="053FA9BF"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p>
        </w:tc>
      </w:tr>
      <w:tr w:rsidR="00081099" w:rsidRPr="00174DED" w14:paraId="608DC168" w14:textId="77777777" w:rsidTr="009A6DB7">
        <w:trPr>
          <w:trHeight w:val="62"/>
        </w:trPr>
        <w:tc>
          <w:tcPr>
            <w:tcW w:w="451" w:type="dxa"/>
            <w:shd w:val="clear" w:color="auto" w:fill="auto"/>
          </w:tcPr>
          <w:p w14:paraId="4ED8C51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4.</w:t>
            </w:r>
          </w:p>
        </w:tc>
        <w:tc>
          <w:tcPr>
            <w:tcW w:w="2496" w:type="dxa"/>
            <w:shd w:val="clear" w:color="auto" w:fill="auto"/>
          </w:tcPr>
          <w:p w14:paraId="6D0D847A"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Textural Class</w:t>
            </w:r>
          </w:p>
        </w:tc>
        <w:tc>
          <w:tcPr>
            <w:tcW w:w="810" w:type="dxa"/>
            <w:shd w:val="clear" w:color="auto" w:fill="auto"/>
          </w:tcPr>
          <w:p w14:paraId="3AA031F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Clay</w:t>
            </w:r>
          </w:p>
        </w:tc>
        <w:tc>
          <w:tcPr>
            <w:tcW w:w="810" w:type="dxa"/>
            <w:shd w:val="clear" w:color="auto" w:fill="auto"/>
          </w:tcPr>
          <w:p w14:paraId="2EA964BD"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Clay</w:t>
            </w:r>
          </w:p>
        </w:tc>
        <w:tc>
          <w:tcPr>
            <w:tcW w:w="4500" w:type="dxa"/>
            <w:shd w:val="clear" w:color="auto" w:fill="auto"/>
          </w:tcPr>
          <w:p w14:paraId="338A6D3E"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Textural Triangle</w:t>
            </w:r>
          </w:p>
        </w:tc>
      </w:tr>
      <w:tr w:rsidR="00081099" w:rsidRPr="00174DED" w14:paraId="16A2815E" w14:textId="77777777" w:rsidTr="009A6DB7">
        <w:trPr>
          <w:trHeight w:val="116"/>
        </w:trPr>
        <w:tc>
          <w:tcPr>
            <w:tcW w:w="451" w:type="dxa"/>
            <w:shd w:val="clear" w:color="auto" w:fill="auto"/>
          </w:tcPr>
          <w:p w14:paraId="3941A379"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B.</w:t>
            </w:r>
          </w:p>
        </w:tc>
        <w:tc>
          <w:tcPr>
            <w:tcW w:w="8616" w:type="dxa"/>
            <w:gridSpan w:val="4"/>
            <w:shd w:val="clear" w:color="auto" w:fill="auto"/>
          </w:tcPr>
          <w:p w14:paraId="262939FE" w14:textId="77777777" w:rsidR="00081099" w:rsidRPr="00174DED" w:rsidRDefault="00081099" w:rsidP="00E310F8">
            <w:pPr>
              <w:tabs>
                <w:tab w:val="left" w:pos="1440"/>
              </w:tabs>
              <w:spacing w:after="0" w:line="240" w:lineRule="auto"/>
              <w:rPr>
                <w:rFonts w:ascii="Times New Roman" w:hAnsi="Times New Roman" w:cs="Times New Roman"/>
                <w:b/>
                <w:sz w:val="18"/>
                <w:szCs w:val="18"/>
              </w:rPr>
            </w:pPr>
            <w:r w:rsidRPr="00174DED">
              <w:rPr>
                <w:rFonts w:ascii="Times New Roman" w:hAnsi="Times New Roman" w:cs="Times New Roman"/>
                <w:b/>
                <w:sz w:val="18"/>
                <w:szCs w:val="18"/>
              </w:rPr>
              <w:t>Chemical composition</w:t>
            </w:r>
          </w:p>
        </w:tc>
      </w:tr>
      <w:tr w:rsidR="00081099" w:rsidRPr="00174DED" w14:paraId="58258ECC" w14:textId="77777777" w:rsidTr="009A6DB7">
        <w:trPr>
          <w:trHeight w:val="116"/>
        </w:trPr>
        <w:tc>
          <w:tcPr>
            <w:tcW w:w="451" w:type="dxa"/>
            <w:shd w:val="clear" w:color="auto" w:fill="auto"/>
          </w:tcPr>
          <w:p w14:paraId="7349C08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w:t>
            </w:r>
          </w:p>
        </w:tc>
        <w:tc>
          <w:tcPr>
            <w:tcW w:w="2496" w:type="dxa"/>
            <w:shd w:val="clear" w:color="auto" w:fill="auto"/>
          </w:tcPr>
          <w:p w14:paraId="6F6CAD0C"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Available Nitrogen (</w:t>
            </w:r>
            <w:r w:rsidR="00263760" w:rsidRPr="00174DED">
              <w:rPr>
                <w:rFonts w:ascii="Times New Roman" w:hAnsi="Times New Roman" w:cs="Times New Roman"/>
                <w:sz w:val="18"/>
                <w:szCs w:val="18"/>
              </w:rPr>
              <w:t>k</w:t>
            </w:r>
            <w:r w:rsidRPr="00174DED">
              <w:rPr>
                <w:rFonts w:ascii="Times New Roman" w:hAnsi="Times New Roman" w:cs="Times New Roman"/>
                <w:sz w:val="18"/>
                <w:szCs w:val="18"/>
              </w:rPr>
              <w:t>g ha</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shd w:val="clear" w:color="auto" w:fill="auto"/>
          </w:tcPr>
          <w:p w14:paraId="37379EAB"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228.32</w:t>
            </w:r>
          </w:p>
        </w:tc>
        <w:tc>
          <w:tcPr>
            <w:tcW w:w="810" w:type="dxa"/>
            <w:shd w:val="clear" w:color="auto" w:fill="auto"/>
          </w:tcPr>
          <w:p w14:paraId="6BCEE2F4"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204.52</w:t>
            </w:r>
          </w:p>
        </w:tc>
        <w:tc>
          <w:tcPr>
            <w:tcW w:w="4500" w:type="dxa"/>
            <w:shd w:val="clear" w:color="auto" w:fill="auto"/>
          </w:tcPr>
          <w:p w14:paraId="7AE5ACDD"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Alkaline permanganate method (</w:t>
            </w:r>
            <w:proofErr w:type="spellStart"/>
            <w:r w:rsidRPr="00174DED">
              <w:rPr>
                <w:rFonts w:ascii="Times New Roman" w:hAnsi="Times New Roman" w:cs="Times New Roman"/>
                <w:sz w:val="18"/>
                <w:szCs w:val="18"/>
              </w:rPr>
              <w:t>Subbaih</w:t>
            </w:r>
            <w:proofErr w:type="spellEnd"/>
            <w:r w:rsidRPr="00174DED">
              <w:rPr>
                <w:rFonts w:ascii="Times New Roman" w:hAnsi="Times New Roman" w:cs="Times New Roman"/>
                <w:sz w:val="18"/>
                <w:szCs w:val="18"/>
              </w:rPr>
              <w:t xml:space="preserve"> an</w:t>
            </w:r>
            <w:r w:rsidR="003B6125" w:rsidRPr="00174DED">
              <w:rPr>
                <w:rFonts w:ascii="Times New Roman" w:hAnsi="Times New Roman" w:cs="Times New Roman"/>
                <w:sz w:val="18"/>
                <w:szCs w:val="18"/>
              </w:rPr>
              <w:t xml:space="preserve">d </w:t>
            </w:r>
            <w:r w:rsidRPr="00174DED">
              <w:rPr>
                <w:rFonts w:ascii="Times New Roman" w:hAnsi="Times New Roman" w:cs="Times New Roman"/>
                <w:sz w:val="18"/>
                <w:szCs w:val="18"/>
              </w:rPr>
              <w:t>Asija,1956)</w:t>
            </w:r>
          </w:p>
        </w:tc>
      </w:tr>
      <w:tr w:rsidR="00081099" w:rsidRPr="00174DED" w14:paraId="7BB6D956" w14:textId="77777777" w:rsidTr="009A6DB7">
        <w:trPr>
          <w:trHeight w:val="206"/>
        </w:trPr>
        <w:tc>
          <w:tcPr>
            <w:tcW w:w="451" w:type="dxa"/>
            <w:shd w:val="clear" w:color="auto" w:fill="auto"/>
          </w:tcPr>
          <w:p w14:paraId="33E4135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w:t>
            </w:r>
          </w:p>
        </w:tc>
        <w:tc>
          <w:tcPr>
            <w:tcW w:w="2496" w:type="dxa"/>
            <w:shd w:val="clear" w:color="auto" w:fill="auto"/>
          </w:tcPr>
          <w:p w14:paraId="4FC67AF2" w14:textId="77777777" w:rsidR="00081099" w:rsidRPr="00174DED" w:rsidRDefault="00DA3A44"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Available </w:t>
            </w:r>
            <w:r w:rsidR="00263760" w:rsidRPr="00174DED">
              <w:rPr>
                <w:rFonts w:ascii="Times New Roman" w:hAnsi="Times New Roman" w:cs="Times New Roman"/>
                <w:sz w:val="18"/>
                <w:szCs w:val="18"/>
              </w:rPr>
              <w:t>phosphorus (k</w:t>
            </w:r>
            <w:r w:rsidR="00081099" w:rsidRPr="00174DED">
              <w:rPr>
                <w:rFonts w:ascii="Times New Roman" w:hAnsi="Times New Roman" w:cs="Times New Roman"/>
                <w:sz w:val="18"/>
                <w:szCs w:val="18"/>
              </w:rPr>
              <w:t>g ha</w:t>
            </w:r>
            <w:r w:rsidR="00081099" w:rsidRPr="00174DED">
              <w:rPr>
                <w:rFonts w:ascii="Times New Roman" w:hAnsi="Times New Roman" w:cs="Times New Roman"/>
                <w:sz w:val="18"/>
                <w:szCs w:val="18"/>
                <w:vertAlign w:val="superscript"/>
              </w:rPr>
              <w:t>-1</w:t>
            </w:r>
            <w:r w:rsidR="00081099" w:rsidRPr="00174DED">
              <w:rPr>
                <w:rFonts w:ascii="Times New Roman" w:hAnsi="Times New Roman" w:cs="Times New Roman"/>
                <w:sz w:val="18"/>
                <w:szCs w:val="18"/>
              </w:rPr>
              <w:t>)</w:t>
            </w:r>
          </w:p>
        </w:tc>
        <w:tc>
          <w:tcPr>
            <w:tcW w:w="810" w:type="dxa"/>
            <w:shd w:val="clear" w:color="auto" w:fill="auto"/>
          </w:tcPr>
          <w:p w14:paraId="0C67724E"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24.80</w:t>
            </w:r>
          </w:p>
        </w:tc>
        <w:tc>
          <w:tcPr>
            <w:tcW w:w="810" w:type="dxa"/>
            <w:shd w:val="clear" w:color="auto" w:fill="auto"/>
          </w:tcPr>
          <w:p w14:paraId="7798CC63"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12.38</w:t>
            </w:r>
          </w:p>
        </w:tc>
        <w:tc>
          <w:tcPr>
            <w:tcW w:w="4500" w:type="dxa"/>
            <w:shd w:val="clear" w:color="auto" w:fill="auto"/>
          </w:tcPr>
          <w:p w14:paraId="3BE5D8B1" w14:textId="77777777" w:rsidR="00081099" w:rsidRPr="00174DED" w:rsidRDefault="003B6125"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Olsen’s method (</w:t>
            </w:r>
            <w:r w:rsidR="00081099" w:rsidRPr="00174DED">
              <w:rPr>
                <w:rFonts w:ascii="Times New Roman" w:hAnsi="Times New Roman" w:cs="Times New Roman"/>
                <w:sz w:val="18"/>
                <w:szCs w:val="18"/>
              </w:rPr>
              <w:t>Jackson, 1967)</w:t>
            </w:r>
          </w:p>
        </w:tc>
      </w:tr>
      <w:tr w:rsidR="00081099" w:rsidRPr="00174DED" w14:paraId="098D14F9" w14:textId="77777777" w:rsidTr="009A6DB7">
        <w:trPr>
          <w:trHeight w:val="161"/>
        </w:trPr>
        <w:tc>
          <w:tcPr>
            <w:tcW w:w="451" w:type="dxa"/>
            <w:shd w:val="clear" w:color="auto" w:fill="auto"/>
          </w:tcPr>
          <w:p w14:paraId="30BCACAF"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w:t>
            </w:r>
          </w:p>
        </w:tc>
        <w:tc>
          <w:tcPr>
            <w:tcW w:w="2496" w:type="dxa"/>
            <w:shd w:val="clear" w:color="auto" w:fill="auto"/>
          </w:tcPr>
          <w:p w14:paraId="5139738A"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Available </w:t>
            </w:r>
            <w:r w:rsidR="00263760" w:rsidRPr="00174DED">
              <w:rPr>
                <w:rFonts w:ascii="Times New Roman" w:hAnsi="Times New Roman" w:cs="Times New Roman"/>
                <w:sz w:val="18"/>
                <w:szCs w:val="18"/>
              </w:rPr>
              <w:t>potassium (</w:t>
            </w:r>
            <w:r w:rsidRPr="00174DED">
              <w:rPr>
                <w:rFonts w:ascii="Times New Roman" w:hAnsi="Times New Roman" w:cs="Times New Roman"/>
                <w:sz w:val="18"/>
                <w:szCs w:val="18"/>
              </w:rPr>
              <w:t>kg ha</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shd w:val="clear" w:color="auto" w:fill="auto"/>
          </w:tcPr>
          <w:p w14:paraId="2412574A"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369.19</w:t>
            </w:r>
          </w:p>
        </w:tc>
        <w:tc>
          <w:tcPr>
            <w:tcW w:w="810" w:type="dxa"/>
            <w:shd w:val="clear" w:color="auto" w:fill="auto"/>
          </w:tcPr>
          <w:p w14:paraId="6EAB89C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343.59</w:t>
            </w:r>
          </w:p>
        </w:tc>
        <w:tc>
          <w:tcPr>
            <w:tcW w:w="4500" w:type="dxa"/>
            <w:shd w:val="clear" w:color="auto" w:fill="auto"/>
          </w:tcPr>
          <w:p w14:paraId="45D14D3E"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Flame </w:t>
            </w:r>
            <w:proofErr w:type="gramStart"/>
            <w:r w:rsidRPr="00174DED">
              <w:rPr>
                <w:rFonts w:ascii="Times New Roman" w:hAnsi="Times New Roman" w:cs="Times New Roman"/>
                <w:sz w:val="18"/>
                <w:szCs w:val="18"/>
              </w:rPr>
              <w:t>photometer</w:t>
            </w:r>
            <w:r w:rsidR="00DA3A44" w:rsidRPr="00174DED">
              <w:rPr>
                <w:rFonts w:ascii="Times New Roman" w:hAnsi="Times New Roman" w:cs="Times New Roman"/>
                <w:sz w:val="18"/>
                <w:szCs w:val="18"/>
              </w:rPr>
              <w:t>(</w:t>
            </w:r>
            <w:proofErr w:type="gramEnd"/>
            <w:r w:rsidR="00DA3A44" w:rsidRPr="00174DED">
              <w:rPr>
                <w:rFonts w:ascii="Times New Roman" w:hAnsi="Times New Roman" w:cs="Times New Roman"/>
                <w:sz w:val="18"/>
                <w:szCs w:val="18"/>
              </w:rPr>
              <w:t>Jackson,</w:t>
            </w:r>
            <w:r w:rsidRPr="00174DED">
              <w:rPr>
                <w:rFonts w:ascii="Times New Roman" w:hAnsi="Times New Roman" w:cs="Times New Roman"/>
                <w:sz w:val="18"/>
                <w:szCs w:val="18"/>
              </w:rPr>
              <w:t xml:space="preserve"> 1967)</w:t>
            </w:r>
          </w:p>
        </w:tc>
      </w:tr>
      <w:tr w:rsidR="00081099" w:rsidRPr="00174DED" w14:paraId="46B36507" w14:textId="77777777" w:rsidTr="009A6DB7">
        <w:trPr>
          <w:trHeight w:val="62"/>
        </w:trPr>
        <w:tc>
          <w:tcPr>
            <w:tcW w:w="451" w:type="dxa"/>
            <w:tcBorders>
              <w:left w:val="single" w:sz="4" w:space="0" w:color="auto"/>
              <w:bottom w:val="single" w:sz="4" w:space="0" w:color="auto"/>
            </w:tcBorders>
            <w:shd w:val="clear" w:color="auto" w:fill="auto"/>
          </w:tcPr>
          <w:p w14:paraId="046A58F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4.</w:t>
            </w:r>
          </w:p>
        </w:tc>
        <w:tc>
          <w:tcPr>
            <w:tcW w:w="2496" w:type="dxa"/>
            <w:tcBorders>
              <w:bottom w:val="single" w:sz="4" w:space="0" w:color="auto"/>
            </w:tcBorders>
            <w:shd w:val="clear" w:color="auto" w:fill="auto"/>
          </w:tcPr>
          <w:p w14:paraId="7EE2F023"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Organic carbon (g kg</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tcBorders>
              <w:bottom w:val="single" w:sz="4" w:space="0" w:color="auto"/>
            </w:tcBorders>
            <w:shd w:val="clear" w:color="auto" w:fill="auto"/>
          </w:tcPr>
          <w:p w14:paraId="63235FB4"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6.9</w:t>
            </w:r>
          </w:p>
        </w:tc>
        <w:tc>
          <w:tcPr>
            <w:tcW w:w="810" w:type="dxa"/>
            <w:tcBorders>
              <w:bottom w:val="single" w:sz="4" w:space="0" w:color="auto"/>
            </w:tcBorders>
            <w:shd w:val="clear" w:color="auto" w:fill="auto"/>
          </w:tcPr>
          <w:p w14:paraId="5F1B794B"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4.8</w:t>
            </w:r>
          </w:p>
        </w:tc>
        <w:tc>
          <w:tcPr>
            <w:tcW w:w="4500" w:type="dxa"/>
            <w:tcBorders>
              <w:bottom w:val="single" w:sz="4" w:space="0" w:color="auto"/>
            </w:tcBorders>
            <w:shd w:val="clear" w:color="auto" w:fill="auto"/>
          </w:tcPr>
          <w:p w14:paraId="3C092A95"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Walkley and </w:t>
            </w:r>
            <w:r w:rsidR="003B6125" w:rsidRPr="00174DED">
              <w:rPr>
                <w:rFonts w:ascii="Times New Roman" w:hAnsi="Times New Roman" w:cs="Times New Roman"/>
                <w:sz w:val="18"/>
                <w:szCs w:val="18"/>
              </w:rPr>
              <w:t xml:space="preserve">Black method </w:t>
            </w:r>
            <w:r w:rsidRPr="00174DED">
              <w:rPr>
                <w:rFonts w:ascii="Times New Roman" w:hAnsi="Times New Roman" w:cs="Times New Roman"/>
                <w:sz w:val="18"/>
                <w:szCs w:val="18"/>
              </w:rPr>
              <w:t>(Jackson ,1967)</w:t>
            </w:r>
          </w:p>
        </w:tc>
      </w:tr>
      <w:tr w:rsidR="00081099" w:rsidRPr="00174DED" w14:paraId="6F0A6DEA" w14:textId="77777777" w:rsidTr="009A6DB7">
        <w:trPr>
          <w:trHeight w:val="62"/>
        </w:trPr>
        <w:tc>
          <w:tcPr>
            <w:tcW w:w="451" w:type="dxa"/>
            <w:tcBorders>
              <w:top w:val="single" w:sz="4" w:space="0" w:color="auto"/>
              <w:left w:val="single" w:sz="4" w:space="0" w:color="auto"/>
            </w:tcBorders>
            <w:shd w:val="clear" w:color="auto" w:fill="auto"/>
          </w:tcPr>
          <w:p w14:paraId="6B37A1A5"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C.</w:t>
            </w:r>
          </w:p>
        </w:tc>
        <w:tc>
          <w:tcPr>
            <w:tcW w:w="8616" w:type="dxa"/>
            <w:gridSpan w:val="4"/>
            <w:tcBorders>
              <w:top w:val="single" w:sz="4" w:space="0" w:color="auto"/>
            </w:tcBorders>
            <w:shd w:val="clear" w:color="auto" w:fill="auto"/>
          </w:tcPr>
          <w:p w14:paraId="50412A8E" w14:textId="77777777" w:rsidR="00081099" w:rsidRPr="00174DED" w:rsidRDefault="00081099" w:rsidP="00E310F8">
            <w:pPr>
              <w:tabs>
                <w:tab w:val="left" w:pos="1440"/>
              </w:tabs>
              <w:spacing w:after="0" w:line="240" w:lineRule="auto"/>
              <w:rPr>
                <w:rFonts w:ascii="Times New Roman" w:hAnsi="Times New Roman" w:cs="Times New Roman"/>
                <w:b/>
                <w:sz w:val="18"/>
                <w:szCs w:val="18"/>
              </w:rPr>
            </w:pPr>
            <w:r w:rsidRPr="00174DED">
              <w:rPr>
                <w:rFonts w:ascii="Times New Roman" w:hAnsi="Times New Roman" w:cs="Times New Roman"/>
                <w:b/>
                <w:sz w:val="18"/>
                <w:szCs w:val="18"/>
              </w:rPr>
              <w:t>Soil Reaction</w:t>
            </w:r>
          </w:p>
        </w:tc>
      </w:tr>
      <w:tr w:rsidR="00081099" w:rsidRPr="00174DED" w14:paraId="582D2232" w14:textId="77777777" w:rsidTr="009A6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
        </w:trPr>
        <w:tc>
          <w:tcPr>
            <w:tcW w:w="451" w:type="dxa"/>
            <w:shd w:val="clear" w:color="auto" w:fill="auto"/>
          </w:tcPr>
          <w:p w14:paraId="7E278C29" w14:textId="77777777" w:rsidR="00081099" w:rsidRPr="00174DED" w:rsidRDefault="00DA3A44"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w:t>
            </w:r>
          </w:p>
        </w:tc>
        <w:tc>
          <w:tcPr>
            <w:tcW w:w="2496" w:type="dxa"/>
            <w:shd w:val="clear" w:color="auto" w:fill="auto"/>
          </w:tcPr>
          <w:p w14:paraId="4E38FF4C"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Soil pH</w:t>
            </w:r>
          </w:p>
        </w:tc>
        <w:tc>
          <w:tcPr>
            <w:tcW w:w="810" w:type="dxa"/>
            <w:shd w:val="clear" w:color="auto" w:fill="auto"/>
          </w:tcPr>
          <w:p w14:paraId="7BA6F0EE"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7.48</w:t>
            </w:r>
          </w:p>
        </w:tc>
        <w:tc>
          <w:tcPr>
            <w:tcW w:w="810" w:type="dxa"/>
            <w:shd w:val="clear" w:color="auto" w:fill="auto"/>
          </w:tcPr>
          <w:p w14:paraId="4E75D0FF"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7.36</w:t>
            </w:r>
          </w:p>
        </w:tc>
        <w:tc>
          <w:tcPr>
            <w:tcW w:w="4500" w:type="dxa"/>
            <w:shd w:val="clear" w:color="auto" w:fill="auto"/>
          </w:tcPr>
          <w:p w14:paraId="18DFAE44"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Beckman’s glass electrode pH meter (Jackson,1967)</w:t>
            </w:r>
          </w:p>
        </w:tc>
      </w:tr>
      <w:tr w:rsidR="00081099" w:rsidRPr="00174DED" w14:paraId="21124744" w14:textId="77777777" w:rsidTr="009A6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9"/>
        </w:trPr>
        <w:tc>
          <w:tcPr>
            <w:tcW w:w="451" w:type="dxa"/>
            <w:shd w:val="clear" w:color="auto" w:fill="auto"/>
          </w:tcPr>
          <w:p w14:paraId="5685BA8B" w14:textId="77777777" w:rsidR="00081099" w:rsidRPr="00174DED" w:rsidRDefault="00081099" w:rsidP="00E310F8">
            <w:pPr>
              <w:tabs>
                <w:tab w:val="center" w:pos="306"/>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br w:type="page"/>
              <w:t>2.</w:t>
            </w:r>
          </w:p>
        </w:tc>
        <w:tc>
          <w:tcPr>
            <w:tcW w:w="2496" w:type="dxa"/>
            <w:shd w:val="clear" w:color="auto" w:fill="auto"/>
          </w:tcPr>
          <w:p w14:paraId="6352534A"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Electrical conductivity (dSm</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shd w:val="clear" w:color="auto" w:fill="auto"/>
          </w:tcPr>
          <w:p w14:paraId="68523431"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0.256</w:t>
            </w:r>
          </w:p>
        </w:tc>
        <w:tc>
          <w:tcPr>
            <w:tcW w:w="810" w:type="dxa"/>
            <w:shd w:val="clear" w:color="auto" w:fill="auto"/>
          </w:tcPr>
          <w:p w14:paraId="34A934B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0.242</w:t>
            </w:r>
          </w:p>
        </w:tc>
        <w:tc>
          <w:tcPr>
            <w:tcW w:w="4500" w:type="dxa"/>
            <w:shd w:val="clear" w:color="auto" w:fill="auto"/>
          </w:tcPr>
          <w:p w14:paraId="5A58F094"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Electric conductivity bridge (Jackson, 1967)</w:t>
            </w:r>
          </w:p>
        </w:tc>
      </w:tr>
    </w:tbl>
    <w:p w14:paraId="5544CBF3" w14:textId="77777777" w:rsidR="00B12512" w:rsidRPr="00493702" w:rsidRDefault="009D6F45" w:rsidP="004C65EF">
      <w:pPr>
        <w:tabs>
          <w:tab w:val="left" w:pos="1440"/>
        </w:tabs>
        <w:spacing w:after="0" w:line="360" w:lineRule="auto"/>
        <w:rPr>
          <w:rFonts w:ascii="Times New Roman" w:hAnsi="Times New Roman" w:cs="Times New Roman"/>
          <w:b/>
          <w:sz w:val="24"/>
          <w:szCs w:val="24"/>
        </w:rPr>
      </w:pPr>
      <w:r w:rsidRPr="00493702">
        <w:rPr>
          <w:rFonts w:ascii="Times New Roman" w:hAnsi="Times New Roman" w:cs="Times New Roman"/>
          <w:b/>
          <w:sz w:val="24"/>
          <w:szCs w:val="24"/>
        </w:rPr>
        <w:t>2.</w:t>
      </w:r>
      <w:r w:rsidR="00A14240" w:rsidRPr="00493702">
        <w:rPr>
          <w:rFonts w:ascii="Times New Roman" w:hAnsi="Times New Roman" w:cs="Times New Roman"/>
          <w:b/>
          <w:sz w:val="24"/>
          <w:szCs w:val="24"/>
        </w:rPr>
        <w:t>6</w:t>
      </w:r>
      <w:r w:rsidRPr="00493702">
        <w:rPr>
          <w:rFonts w:ascii="Times New Roman" w:hAnsi="Times New Roman" w:cs="Times New Roman"/>
          <w:b/>
          <w:sz w:val="24"/>
          <w:szCs w:val="24"/>
        </w:rPr>
        <w:t xml:space="preserve">. </w:t>
      </w:r>
      <w:r w:rsidR="00481A35" w:rsidRPr="00493702">
        <w:rPr>
          <w:rFonts w:ascii="Times New Roman" w:hAnsi="Times New Roman" w:cs="Times New Roman"/>
          <w:b/>
          <w:sz w:val="24"/>
          <w:szCs w:val="24"/>
        </w:rPr>
        <w:t>O</w:t>
      </w:r>
      <w:r w:rsidR="00B12512" w:rsidRPr="00493702">
        <w:rPr>
          <w:rFonts w:ascii="Times New Roman" w:hAnsi="Times New Roman" w:cs="Times New Roman"/>
          <w:b/>
          <w:sz w:val="24"/>
          <w:szCs w:val="24"/>
        </w:rPr>
        <w:t>bservation</w:t>
      </w:r>
      <w:r w:rsidR="00481A35" w:rsidRPr="00493702">
        <w:rPr>
          <w:rFonts w:ascii="Times New Roman" w:hAnsi="Times New Roman" w:cs="Times New Roman"/>
          <w:b/>
          <w:sz w:val="24"/>
          <w:szCs w:val="24"/>
        </w:rPr>
        <w:t>s</w:t>
      </w:r>
      <w:r w:rsidR="002D2F92">
        <w:rPr>
          <w:rFonts w:ascii="Times New Roman" w:hAnsi="Times New Roman" w:cs="Times New Roman"/>
          <w:b/>
          <w:sz w:val="24"/>
          <w:szCs w:val="24"/>
        </w:rPr>
        <w:t xml:space="preserve"> </w:t>
      </w:r>
      <w:r w:rsidR="00481A35" w:rsidRPr="00493702">
        <w:rPr>
          <w:rFonts w:ascii="Times New Roman" w:hAnsi="Times New Roman" w:cs="Times New Roman"/>
          <w:b/>
          <w:sz w:val="24"/>
          <w:szCs w:val="24"/>
        </w:rPr>
        <w:t>Collected</w:t>
      </w:r>
    </w:p>
    <w:p w14:paraId="4B5117B9" w14:textId="77777777" w:rsidR="00CD3629" w:rsidRPr="00CD3629" w:rsidRDefault="00CD3629" w:rsidP="00AA3312">
      <w:pPr>
        <w:spacing w:after="0" w:line="360" w:lineRule="auto"/>
        <w:jc w:val="both"/>
        <w:rPr>
          <w:rFonts w:ascii="Times New Roman" w:eastAsia="Times New Roman" w:hAnsi="Times New Roman" w:cs="Times New Roman"/>
          <w:sz w:val="24"/>
          <w:szCs w:val="24"/>
          <w:lang w:bidi="ar-SA"/>
        </w:rPr>
      </w:pPr>
      <w:r w:rsidRPr="00CD3629">
        <w:rPr>
          <w:rFonts w:ascii="Times New Roman" w:eastAsia="Times New Roman" w:hAnsi="Times New Roman" w:cs="Times New Roman"/>
          <w:sz w:val="24"/>
          <w:szCs w:val="24"/>
          <w:lang w:bidi="ar-SA"/>
        </w:rPr>
        <w:t>Five plants were randomly selected from each unit plot for each treatment in each replication in order to record the various observations. The details of the observations that were made and their frequency are listed in Table 2.</w:t>
      </w:r>
    </w:p>
    <w:p w14:paraId="0107E403" w14:textId="77777777" w:rsidR="00B12512" w:rsidRPr="00053A2E" w:rsidRDefault="009157B3" w:rsidP="00B12512">
      <w:pPr>
        <w:tabs>
          <w:tab w:val="left" w:pos="1440"/>
        </w:tabs>
        <w:spacing w:after="100" w:line="360" w:lineRule="auto"/>
        <w:ind w:left="1170" w:hanging="1170"/>
        <w:jc w:val="both"/>
        <w:rPr>
          <w:rFonts w:ascii="Times New Roman" w:hAnsi="Times New Roman" w:cs="Times New Roman"/>
          <w:sz w:val="20"/>
        </w:rPr>
      </w:pPr>
      <w:r w:rsidRPr="00053A2E">
        <w:rPr>
          <w:rFonts w:ascii="Times New Roman" w:hAnsi="Times New Roman" w:cs="Times New Roman"/>
          <w:sz w:val="20"/>
        </w:rPr>
        <w:t>Table 2:</w:t>
      </w:r>
      <w:r w:rsidR="00B12512" w:rsidRPr="00053A2E">
        <w:rPr>
          <w:rFonts w:ascii="Times New Roman" w:hAnsi="Times New Roman" w:cs="Times New Roman"/>
          <w:sz w:val="20"/>
        </w:rPr>
        <w:t xml:space="preserve"> Details of biometric observation</w:t>
      </w:r>
      <w:r w:rsidR="00A31ABD" w:rsidRPr="00053A2E">
        <w:rPr>
          <w:rFonts w:ascii="Times New Roman" w:hAnsi="Times New Roman" w:cs="Times New Roman"/>
          <w:sz w:val="20"/>
        </w:rPr>
        <w:t>s</w:t>
      </w:r>
      <w:r w:rsidR="00B12512" w:rsidRPr="00053A2E">
        <w:rPr>
          <w:rFonts w:ascii="Times New Roman" w:hAnsi="Times New Roman" w:cs="Times New Roman"/>
          <w:sz w:val="20"/>
        </w:rPr>
        <w:t xml:space="preserve"> recorded during course </w:t>
      </w:r>
      <w:r w:rsidR="0000536C" w:rsidRPr="00053A2E">
        <w:rPr>
          <w:rFonts w:ascii="Times New Roman" w:hAnsi="Times New Roman" w:cs="Times New Roman"/>
          <w:sz w:val="20"/>
        </w:rPr>
        <w:t>of Investigation.</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3275"/>
        <w:gridCol w:w="1149"/>
        <w:gridCol w:w="3940"/>
      </w:tblGrid>
      <w:tr w:rsidR="00B12512" w:rsidRPr="00174DED" w14:paraId="365D9EDE" w14:textId="77777777" w:rsidTr="00B2527D">
        <w:tc>
          <w:tcPr>
            <w:tcW w:w="322" w:type="pct"/>
          </w:tcPr>
          <w:p w14:paraId="26C2E55D"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proofErr w:type="spellStart"/>
            <w:r w:rsidRPr="00174DED">
              <w:rPr>
                <w:rFonts w:ascii="Times New Roman" w:hAnsi="Times New Roman" w:cs="Times New Roman"/>
                <w:b/>
                <w:sz w:val="18"/>
                <w:szCs w:val="18"/>
                <w:lang w:val="en-IN"/>
              </w:rPr>
              <w:t>Sr.No</w:t>
            </w:r>
            <w:proofErr w:type="spellEnd"/>
            <w:r w:rsidRPr="00174DED">
              <w:rPr>
                <w:rFonts w:ascii="Times New Roman" w:hAnsi="Times New Roman" w:cs="Times New Roman"/>
                <w:b/>
                <w:sz w:val="18"/>
                <w:szCs w:val="18"/>
                <w:lang w:val="en-IN"/>
              </w:rPr>
              <w:t>.</w:t>
            </w:r>
          </w:p>
        </w:tc>
        <w:tc>
          <w:tcPr>
            <w:tcW w:w="1828" w:type="pct"/>
          </w:tcPr>
          <w:p w14:paraId="1DE5E2F3"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r w:rsidRPr="00174DED">
              <w:rPr>
                <w:rFonts w:ascii="Times New Roman" w:hAnsi="Times New Roman" w:cs="Times New Roman"/>
                <w:b/>
                <w:sz w:val="18"/>
                <w:szCs w:val="18"/>
                <w:lang w:val="en-IN"/>
              </w:rPr>
              <w:t>Particulars</w:t>
            </w:r>
          </w:p>
        </w:tc>
        <w:tc>
          <w:tcPr>
            <w:tcW w:w="656" w:type="pct"/>
          </w:tcPr>
          <w:p w14:paraId="1740522B"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r w:rsidRPr="00174DED">
              <w:rPr>
                <w:rFonts w:ascii="Times New Roman" w:hAnsi="Times New Roman" w:cs="Times New Roman"/>
                <w:b/>
                <w:sz w:val="18"/>
                <w:szCs w:val="18"/>
                <w:lang w:val="en-IN"/>
              </w:rPr>
              <w:t>Frequency</w:t>
            </w:r>
          </w:p>
        </w:tc>
        <w:tc>
          <w:tcPr>
            <w:tcW w:w="2194" w:type="pct"/>
          </w:tcPr>
          <w:p w14:paraId="199CFB33" w14:textId="77777777" w:rsidR="00B12512" w:rsidRPr="00857F52" w:rsidRDefault="00857F52" w:rsidP="00E310F8">
            <w:pPr>
              <w:tabs>
                <w:tab w:val="left" w:pos="1440"/>
              </w:tabs>
              <w:spacing w:after="0" w:line="240" w:lineRule="auto"/>
              <w:rPr>
                <w:rFonts w:ascii="Times New Roman" w:hAnsi="Times New Roman" w:cs="Times New Roman"/>
                <w:b/>
                <w:sz w:val="18"/>
                <w:szCs w:val="18"/>
                <w:lang w:val="en-IN"/>
              </w:rPr>
            </w:pPr>
            <w:r w:rsidRPr="00857F52">
              <w:rPr>
                <w:rFonts w:ascii="Times New Roman" w:hAnsi="Times New Roman" w:cs="Times New Roman"/>
                <w:b/>
                <w:sz w:val="18"/>
                <w:szCs w:val="18"/>
                <w:lang w:val="en-IN"/>
              </w:rPr>
              <w:t xml:space="preserve">                                  At harvest  </w:t>
            </w:r>
          </w:p>
        </w:tc>
      </w:tr>
      <w:tr w:rsidR="00B12512" w:rsidRPr="00174DED" w14:paraId="23BFDF23" w14:textId="77777777" w:rsidTr="00B2527D">
        <w:tc>
          <w:tcPr>
            <w:tcW w:w="322" w:type="pct"/>
          </w:tcPr>
          <w:p w14:paraId="40A489D8"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r w:rsidRPr="00174DED">
              <w:rPr>
                <w:rFonts w:ascii="Times New Roman" w:hAnsi="Times New Roman" w:cs="Times New Roman"/>
                <w:b/>
                <w:sz w:val="18"/>
                <w:szCs w:val="18"/>
                <w:lang w:val="en-IN"/>
              </w:rPr>
              <w:t>A)</w:t>
            </w:r>
          </w:p>
        </w:tc>
        <w:tc>
          <w:tcPr>
            <w:tcW w:w="4678" w:type="pct"/>
            <w:gridSpan w:val="3"/>
          </w:tcPr>
          <w:p w14:paraId="034907E0" w14:textId="77777777" w:rsidR="00B12512" w:rsidRPr="00174DED" w:rsidRDefault="001C3BD2" w:rsidP="00E310F8">
            <w:pPr>
              <w:tabs>
                <w:tab w:val="left" w:pos="1440"/>
              </w:tabs>
              <w:spacing w:after="0" w:line="240" w:lineRule="auto"/>
              <w:jc w:val="both"/>
              <w:rPr>
                <w:rFonts w:ascii="Times New Roman" w:hAnsi="Times New Roman" w:cs="Times New Roman"/>
                <w:b/>
                <w:sz w:val="18"/>
                <w:szCs w:val="18"/>
                <w:lang w:val="en-IN"/>
              </w:rPr>
            </w:pPr>
            <w:r>
              <w:rPr>
                <w:rFonts w:ascii="Times New Roman" w:hAnsi="Times New Roman" w:cs="Times New Roman"/>
                <w:b/>
                <w:sz w:val="18"/>
                <w:szCs w:val="18"/>
                <w:lang w:val="en-IN"/>
              </w:rPr>
              <w:t>Post</w:t>
            </w:r>
            <w:r w:rsidR="00B12512" w:rsidRPr="00174DED">
              <w:rPr>
                <w:rFonts w:ascii="Times New Roman" w:hAnsi="Times New Roman" w:cs="Times New Roman"/>
                <w:b/>
                <w:sz w:val="18"/>
                <w:szCs w:val="18"/>
                <w:lang w:val="en-IN"/>
              </w:rPr>
              <w:t xml:space="preserve"> –harvest</w:t>
            </w:r>
          </w:p>
        </w:tc>
      </w:tr>
      <w:tr w:rsidR="00B12512" w:rsidRPr="00174DED" w14:paraId="18C0F8FE" w14:textId="77777777" w:rsidTr="00B2527D">
        <w:trPr>
          <w:trHeight w:val="197"/>
        </w:trPr>
        <w:tc>
          <w:tcPr>
            <w:tcW w:w="322" w:type="pct"/>
          </w:tcPr>
          <w:p w14:paraId="12E0157D"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1828" w:type="pct"/>
          </w:tcPr>
          <w:p w14:paraId="39A529BD" w14:textId="77777777" w:rsidR="00B12512" w:rsidRPr="00492C89" w:rsidRDefault="00492C89" w:rsidP="00E310F8">
            <w:pPr>
              <w:tabs>
                <w:tab w:val="left" w:pos="1440"/>
              </w:tabs>
              <w:spacing w:after="0" w:line="240" w:lineRule="auto"/>
              <w:jc w:val="both"/>
              <w:rPr>
                <w:rFonts w:ascii="Times New Roman" w:hAnsi="Times New Roman" w:cs="Times New Roman"/>
                <w:sz w:val="18"/>
                <w:szCs w:val="18"/>
                <w:vertAlign w:val="superscript"/>
                <w:lang w:val="en-IN"/>
              </w:rPr>
            </w:pPr>
            <w:r w:rsidRPr="00492C89">
              <w:rPr>
                <w:rFonts w:ascii="Times New Roman" w:hAnsi="Times New Roman" w:cs="Times New Roman"/>
                <w:sz w:val="18"/>
                <w:szCs w:val="18"/>
                <w:lang w:val="en-IN"/>
              </w:rPr>
              <w:t>Length of spike (cm)</w:t>
            </w:r>
          </w:p>
        </w:tc>
        <w:tc>
          <w:tcPr>
            <w:tcW w:w="656" w:type="pct"/>
          </w:tcPr>
          <w:p w14:paraId="103EFC86"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2194" w:type="pct"/>
          </w:tcPr>
          <w:p w14:paraId="5B6A5162" w14:textId="77777777" w:rsidR="00B12512" w:rsidRPr="00492C89" w:rsidRDefault="00492C89" w:rsidP="00E310F8">
            <w:pPr>
              <w:tabs>
                <w:tab w:val="left" w:pos="1440"/>
              </w:tabs>
              <w:spacing w:after="0" w:line="240" w:lineRule="auto"/>
              <w:jc w:val="center"/>
              <w:rPr>
                <w:rFonts w:ascii="Times New Roman" w:hAnsi="Times New Roman" w:cs="Times New Roman"/>
                <w:sz w:val="18"/>
                <w:szCs w:val="18"/>
                <w:lang w:val="en-IN"/>
              </w:rPr>
            </w:pPr>
            <w:r w:rsidRPr="00492C89">
              <w:rPr>
                <w:rFonts w:ascii="Times New Roman" w:hAnsi="Times New Roman" w:cs="Times New Roman"/>
                <w:sz w:val="18"/>
                <w:szCs w:val="18"/>
                <w:lang w:val="en-IN"/>
              </w:rPr>
              <w:t>At harvest</w:t>
            </w:r>
          </w:p>
        </w:tc>
      </w:tr>
      <w:tr w:rsidR="00B12512" w:rsidRPr="00174DED" w14:paraId="4C63BA41" w14:textId="77777777" w:rsidTr="00812A75">
        <w:trPr>
          <w:trHeight w:val="173"/>
        </w:trPr>
        <w:tc>
          <w:tcPr>
            <w:tcW w:w="322" w:type="pct"/>
          </w:tcPr>
          <w:p w14:paraId="3E1CDA5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2</w:t>
            </w:r>
          </w:p>
        </w:tc>
        <w:tc>
          <w:tcPr>
            <w:tcW w:w="1828" w:type="pct"/>
          </w:tcPr>
          <w:p w14:paraId="73F088E0" w14:textId="77777777" w:rsidR="00B12512" w:rsidRPr="00492C89" w:rsidRDefault="00492C89" w:rsidP="00E310F8">
            <w:pPr>
              <w:tabs>
                <w:tab w:val="left" w:pos="1440"/>
              </w:tabs>
              <w:spacing w:after="0" w:line="240" w:lineRule="auto"/>
              <w:jc w:val="both"/>
              <w:rPr>
                <w:rFonts w:ascii="Times New Roman" w:hAnsi="Times New Roman" w:cs="Times New Roman"/>
                <w:sz w:val="18"/>
                <w:szCs w:val="18"/>
                <w:lang w:val="en-IN"/>
              </w:rPr>
            </w:pPr>
            <w:r w:rsidRPr="00492C89">
              <w:rPr>
                <w:rFonts w:ascii="Times New Roman" w:hAnsi="Times New Roman" w:cs="Times New Roman"/>
                <w:sz w:val="18"/>
                <w:szCs w:val="18"/>
                <w:lang w:val="en-IN"/>
              </w:rPr>
              <w:t>Number of spikes plant</w:t>
            </w:r>
            <w:r w:rsidRPr="00492C89">
              <w:rPr>
                <w:rFonts w:ascii="Times New Roman" w:hAnsi="Times New Roman" w:cs="Times New Roman"/>
                <w:sz w:val="18"/>
                <w:szCs w:val="18"/>
                <w:vertAlign w:val="superscript"/>
                <w:lang w:val="en-IN"/>
              </w:rPr>
              <w:t>-1</w:t>
            </w:r>
          </w:p>
        </w:tc>
        <w:tc>
          <w:tcPr>
            <w:tcW w:w="656" w:type="pct"/>
          </w:tcPr>
          <w:p w14:paraId="6DBFFAB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2194" w:type="pct"/>
          </w:tcPr>
          <w:p w14:paraId="790192A5"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41D00EFA" w14:textId="77777777" w:rsidTr="00812A75">
        <w:trPr>
          <w:trHeight w:val="77"/>
        </w:trPr>
        <w:tc>
          <w:tcPr>
            <w:tcW w:w="322" w:type="pct"/>
          </w:tcPr>
          <w:p w14:paraId="28ED224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3</w:t>
            </w:r>
          </w:p>
        </w:tc>
        <w:tc>
          <w:tcPr>
            <w:tcW w:w="1828" w:type="pct"/>
          </w:tcPr>
          <w:p w14:paraId="2C48253B" w14:textId="77777777" w:rsidR="00B12512" w:rsidRPr="00492C89" w:rsidRDefault="00492C89" w:rsidP="00E310F8">
            <w:pPr>
              <w:tabs>
                <w:tab w:val="left" w:pos="1440"/>
                <w:tab w:val="right" w:pos="3144"/>
              </w:tabs>
              <w:spacing w:after="0" w:line="240" w:lineRule="auto"/>
              <w:jc w:val="both"/>
              <w:rPr>
                <w:rFonts w:ascii="Times New Roman" w:hAnsi="Times New Roman" w:cs="Times New Roman"/>
                <w:sz w:val="18"/>
                <w:szCs w:val="18"/>
                <w:lang w:val="en-IN"/>
              </w:rPr>
            </w:pPr>
            <w:r w:rsidRPr="00492C89">
              <w:rPr>
                <w:rFonts w:ascii="Times New Roman" w:hAnsi="Times New Roman" w:cs="Times New Roman"/>
                <w:sz w:val="18"/>
                <w:szCs w:val="18"/>
                <w:lang w:val="en-IN"/>
              </w:rPr>
              <w:t>Weight of spike (g)</w:t>
            </w:r>
            <w:r w:rsidR="001C3BD2">
              <w:rPr>
                <w:rFonts w:ascii="Times New Roman" w:hAnsi="Times New Roman" w:cs="Times New Roman"/>
                <w:sz w:val="18"/>
                <w:szCs w:val="18"/>
                <w:lang w:val="en-IN"/>
              </w:rPr>
              <w:tab/>
            </w:r>
          </w:p>
        </w:tc>
        <w:tc>
          <w:tcPr>
            <w:tcW w:w="656" w:type="pct"/>
          </w:tcPr>
          <w:p w14:paraId="66C90772"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492F9766"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3B17C4AD" w14:textId="77777777" w:rsidTr="00B2527D">
        <w:tc>
          <w:tcPr>
            <w:tcW w:w="322" w:type="pct"/>
          </w:tcPr>
          <w:p w14:paraId="65DB6E60"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4</w:t>
            </w:r>
          </w:p>
        </w:tc>
        <w:tc>
          <w:tcPr>
            <w:tcW w:w="1828" w:type="pct"/>
          </w:tcPr>
          <w:p w14:paraId="2E2645BF" w14:textId="77777777" w:rsidR="00B12512" w:rsidRPr="00492C89" w:rsidRDefault="00492C89" w:rsidP="00E310F8">
            <w:pPr>
              <w:tabs>
                <w:tab w:val="left" w:pos="1440"/>
              </w:tabs>
              <w:spacing w:after="0" w:line="240" w:lineRule="auto"/>
              <w:jc w:val="both"/>
              <w:rPr>
                <w:rFonts w:ascii="Times New Roman" w:hAnsi="Times New Roman" w:cs="Times New Roman"/>
                <w:sz w:val="18"/>
                <w:szCs w:val="18"/>
                <w:lang w:val="en-IN"/>
              </w:rPr>
            </w:pPr>
            <w:r w:rsidRPr="00492C89">
              <w:rPr>
                <w:rFonts w:ascii="Times New Roman" w:hAnsi="Times New Roman" w:cs="Times New Roman"/>
                <w:sz w:val="18"/>
                <w:szCs w:val="18"/>
                <w:lang w:val="en-IN"/>
              </w:rPr>
              <w:t>Number of grains spike</w:t>
            </w:r>
            <w:r w:rsidRPr="00492C89">
              <w:rPr>
                <w:rFonts w:ascii="Times New Roman" w:hAnsi="Times New Roman" w:cs="Times New Roman"/>
                <w:sz w:val="18"/>
                <w:szCs w:val="18"/>
                <w:vertAlign w:val="superscript"/>
                <w:lang w:val="en-IN"/>
              </w:rPr>
              <w:t>-1</w:t>
            </w:r>
          </w:p>
        </w:tc>
        <w:tc>
          <w:tcPr>
            <w:tcW w:w="656" w:type="pct"/>
          </w:tcPr>
          <w:p w14:paraId="0D4E874F"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18A989CA"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25A6122B" w14:textId="77777777" w:rsidTr="00B2527D">
        <w:tc>
          <w:tcPr>
            <w:tcW w:w="322" w:type="pct"/>
          </w:tcPr>
          <w:p w14:paraId="19E106D4"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5</w:t>
            </w:r>
          </w:p>
        </w:tc>
        <w:tc>
          <w:tcPr>
            <w:tcW w:w="1828" w:type="pct"/>
          </w:tcPr>
          <w:p w14:paraId="68CFAEA8" w14:textId="33E1EF23" w:rsidR="00B12512" w:rsidRPr="003663A7" w:rsidRDefault="003663A7" w:rsidP="00E310F8">
            <w:pPr>
              <w:tabs>
                <w:tab w:val="left" w:pos="1440"/>
              </w:tabs>
              <w:spacing w:after="0" w:line="240" w:lineRule="auto"/>
              <w:jc w:val="both"/>
              <w:rPr>
                <w:rFonts w:ascii="Times New Roman" w:hAnsi="Times New Roman" w:cs="Times New Roman"/>
                <w:sz w:val="18"/>
                <w:szCs w:val="18"/>
                <w:lang w:val="en-IN"/>
              </w:rPr>
            </w:pPr>
            <w:r>
              <w:rPr>
                <w:rFonts w:ascii="Times New Roman" w:hAnsi="Times New Roman" w:cs="Times New Roman"/>
                <w:sz w:val="18"/>
                <w:szCs w:val="18"/>
                <w:lang w:val="en-IN"/>
              </w:rPr>
              <w:t xml:space="preserve">Grain </w:t>
            </w:r>
            <w:r w:rsidR="00A31F6F">
              <w:rPr>
                <w:rFonts w:ascii="Times New Roman" w:hAnsi="Times New Roman" w:cs="Times New Roman"/>
                <w:sz w:val="18"/>
                <w:szCs w:val="18"/>
                <w:lang w:val="en-IN"/>
              </w:rPr>
              <w:t>yield</w:t>
            </w:r>
            <w:r w:rsidR="00A31F6F" w:rsidRPr="00492C89">
              <w:rPr>
                <w:rFonts w:ascii="Times New Roman" w:hAnsi="Times New Roman" w:cs="Times New Roman"/>
                <w:sz w:val="18"/>
                <w:szCs w:val="18"/>
                <w:lang w:val="en-IN"/>
              </w:rPr>
              <w:t xml:space="preserve"> plant</w:t>
            </w:r>
            <w:r w:rsidR="00A23FF0">
              <w:rPr>
                <w:rFonts w:ascii="Times New Roman" w:hAnsi="Times New Roman" w:cs="Times New Roman"/>
                <w:sz w:val="18"/>
                <w:szCs w:val="18"/>
                <w:lang w:val="en-IN"/>
              </w:rPr>
              <w:t>-</w:t>
            </w:r>
            <w:r w:rsidR="00492C89" w:rsidRPr="00492C89">
              <w:rPr>
                <w:rFonts w:ascii="Times New Roman" w:hAnsi="Times New Roman" w:cs="Times New Roman"/>
                <w:sz w:val="18"/>
                <w:szCs w:val="18"/>
                <w:vertAlign w:val="superscript"/>
                <w:lang w:val="en-IN"/>
              </w:rPr>
              <w:t>1</w:t>
            </w:r>
            <w:r w:rsidR="00A23FF0">
              <w:rPr>
                <w:rFonts w:ascii="Times New Roman" w:hAnsi="Times New Roman" w:cs="Times New Roman"/>
                <w:sz w:val="18"/>
                <w:szCs w:val="18"/>
                <w:lang w:val="en-IN"/>
              </w:rPr>
              <w:t xml:space="preserve"> (</w:t>
            </w:r>
            <w:r>
              <w:rPr>
                <w:rFonts w:ascii="Times New Roman" w:hAnsi="Times New Roman" w:cs="Times New Roman"/>
                <w:sz w:val="18"/>
                <w:szCs w:val="18"/>
                <w:lang w:val="en-IN"/>
              </w:rPr>
              <w:t>g)</w:t>
            </w:r>
          </w:p>
        </w:tc>
        <w:tc>
          <w:tcPr>
            <w:tcW w:w="656" w:type="pct"/>
          </w:tcPr>
          <w:p w14:paraId="026C535A"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10C661E4"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A</w:t>
            </w:r>
            <w:r w:rsidR="00B12512" w:rsidRPr="00174DED">
              <w:rPr>
                <w:rFonts w:ascii="Times New Roman" w:hAnsi="Times New Roman" w:cs="Times New Roman"/>
                <w:sz w:val="18"/>
                <w:szCs w:val="18"/>
                <w:lang w:val="en-IN"/>
              </w:rPr>
              <w:t>t harvest</w:t>
            </w:r>
          </w:p>
        </w:tc>
      </w:tr>
      <w:tr w:rsidR="00B12512" w:rsidRPr="00174DED" w14:paraId="5FE7BBB1" w14:textId="77777777" w:rsidTr="00B2527D">
        <w:tc>
          <w:tcPr>
            <w:tcW w:w="322" w:type="pct"/>
          </w:tcPr>
          <w:p w14:paraId="6F13B7C9"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6</w:t>
            </w:r>
          </w:p>
        </w:tc>
        <w:tc>
          <w:tcPr>
            <w:tcW w:w="1828" w:type="pct"/>
          </w:tcPr>
          <w:p w14:paraId="627E94C0" w14:textId="77777777" w:rsidR="00B12512" w:rsidRPr="003663A7" w:rsidRDefault="00492C89"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 xml:space="preserve">Straw yield </w:t>
            </w:r>
            <w:r w:rsidR="00A23FF0">
              <w:rPr>
                <w:rFonts w:ascii="Times New Roman" w:hAnsi="Times New Roman" w:cs="Times New Roman"/>
                <w:sz w:val="18"/>
                <w:szCs w:val="18"/>
                <w:lang w:val="en-IN"/>
              </w:rPr>
              <w:t>plant</w:t>
            </w:r>
            <w:r w:rsidRPr="00857F52">
              <w:rPr>
                <w:rFonts w:ascii="Times New Roman" w:hAnsi="Times New Roman" w:cs="Times New Roman"/>
                <w:sz w:val="18"/>
                <w:szCs w:val="18"/>
                <w:vertAlign w:val="superscript"/>
                <w:lang w:val="en-IN"/>
              </w:rPr>
              <w:t>-1</w:t>
            </w:r>
            <w:r w:rsidR="00A23FF0">
              <w:rPr>
                <w:rFonts w:ascii="Times New Roman" w:hAnsi="Times New Roman" w:cs="Times New Roman"/>
                <w:sz w:val="18"/>
                <w:szCs w:val="18"/>
                <w:vertAlign w:val="superscript"/>
                <w:lang w:val="en-IN"/>
              </w:rPr>
              <w:t xml:space="preserve"> </w:t>
            </w:r>
            <w:r w:rsidR="00A23FF0">
              <w:rPr>
                <w:rFonts w:ascii="Times New Roman" w:hAnsi="Times New Roman" w:cs="Times New Roman"/>
                <w:sz w:val="18"/>
                <w:szCs w:val="18"/>
                <w:lang w:val="en-IN"/>
              </w:rPr>
              <w:t>(g</w:t>
            </w:r>
            <w:r w:rsidR="003663A7">
              <w:rPr>
                <w:rFonts w:ascii="Times New Roman" w:hAnsi="Times New Roman" w:cs="Times New Roman"/>
                <w:sz w:val="18"/>
                <w:szCs w:val="18"/>
                <w:lang w:val="en-IN"/>
              </w:rPr>
              <w:t>)</w:t>
            </w:r>
          </w:p>
        </w:tc>
        <w:tc>
          <w:tcPr>
            <w:tcW w:w="656" w:type="pct"/>
          </w:tcPr>
          <w:p w14:paraId="2D1D77F9"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5E904659"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5A3CACE0" w14:textId="77777777" w:rsidTr="00B2527D">
        <w:tc>
          <w:tcPr>
            <w:tcW w:w="322" w:type="pct"/>
          </w:tcPr>
          <w:p w14:paraId="58185CB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7</w:t>
            </w:r>
          </w:p>
        </w:tc>
        <w:tc>
          <w:tcPr>
            <w:tcW w:w="1828" w:type="pct"/>
          </w:tcPr>
          <w:p w14:paraId="39A93258" w14:textId="77777777" w:rsidR="00B1251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Test weight</w:t>
            </w:r>
            <w:r>
              <w:rPr>
                <w:rFonts w:ascii="Times New Roman" w:hAnsi="Times New Roman" w:cs="Times New Roman"/>
                <w:sz w:val="18"/>
                <w:szCs w:val="18"/>
                <w:lang w:val="en-IN"/>
              </w:rPr>
              <w:t xml:space="preserve"> (g)</w:t>
            </w:r>
          </w:p>
        </w:tc>
        <w:tc>
          <w:tcPr>
            <w:tcW w:w="656" w:type="pct"/>
          </w:tcPr>
          <w:p w14:paraId="2AFD225A"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4C1B9C01"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A</w:t>
            </w:r>
            <w:r w:rsidR="00B12512" w:rsidRPr="00174DED">
              <w:rPr>
                <w:rFonts w:ascii="Times New Roman" w:hAnsi="Times New Roman" w:cs="Times New Roman"/>
                <w:sz w:val="18"/>
                <w:szCs w:val="18"/>
                <w:lang w:val="en-IN"/>
              </w:rPr>
              <w:t>t harvest</w:t>
            </w:r>
          </w:p>
        </w:tc>
      </w:tr>
      <w:tr w:rsidR="00B12512" w:rsidRPr="00174DED" w14:paraId="40EDEB4E" w14:textId="77777777" w:rsidTr="00B2527D">
        <w:tc>
          <w:tcPr>
            <w:tcW w:w="322" w:type="pct"/>
          </w:tcPr>
          <w:p w14:paraId="64C0F766"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8</w:t>
            </w:r>
          </w:p>
        </w:tc>
        <w:tc>
          <w:tcPr>
            <w:tcW w:w="1828" w:type="pct"/>
          </w:tcPr>
          <w:p w14:paraId="59DFDEB7" w14:textId="77777777" w:rsidR="00B1251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Biological yield ha</w:t>
            </w:r>
            <w:r w:rsidRPr="00857F52">
              <w:rPr>
                <w:rFonts w:ascii="Times New Roman" w:hAnsi="Times New Roman" w:cs="Times New Roman"/>
                <w:sz w:val="18"/>
                <w:szCs w:val="18"/>
                <w:vertAlign w:val="superscript"/>
                <w:lang w:val="en-IN"/>
              </w:rPr>
              <w:t>-1</w:t>
            </w:r>
            <w:r>
              <w:rPr>
                <w:rFonts w:ascii="Times New Roman" w:hAnsi="Times New Roman" w:cs="Times New Roman"/>
                <w:sz w:val="18"/>
                <w:szCs w:val="18"/>
                <w:lang w:val="en-IN"/>
              </w:rPr>
              <w:t xml:space="preserve"> (q)</w:t>
            </w:r>
          </w:p>
        </w:tc>
        <w:tc>
          <w:tcPr>
            <w:tcW w:w="656" w:type="pct"/>
          </w:tcPr>
          <w:p w14:paraId="7C700A70"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714D6378"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4CBC5CE0" w14:textId="77777777" w:rsidTr="00A23FF0">
        <w:trPr>
          <w:trHeight w:val="45"/>
        </w:trPr>
        <w:tc>
          <w:tcPr>
            <w:tcW w:w="322" w:type="pct"/>
          </w:tcPr>
          <w:p w14:paraId="0268DACB"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9</w:t>
            </w:r>
          </w:p>
        </w:tc>
        <w:tc>
          <w:tcPr>
            <w:tcW w:w="1828" w:type="pct"/>
          </w:tcPr>
          <w:p w14:paraId="0B9E4DDB" w14:textId="77777777" w:rsidR="00B1251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Harvest index</w:t>
            </w:r>
            <w:r>
              <w:rPr>
                <w:rFonts w:ascii="Times New Roman" w:hAnsi="Times New Roman" w:cs="Times New Roman"/>
                <w:sz w:val="18"/>
                <w:szCs w:val="18"/>
                <w:lang w:val="en-IN"/>
              </w:rPr>
              <w:t xml:space="preserve"> (%)</w:t>
            </w:r>
            <w:r w:rsidR="00857F52" w:rsidRPr="00857F52">
              <w:rPr>
                <w:rFonts w:ascii="Times New Roman" w:hAnsi="Times New Roman" w:cs="Times New Roman"/>
                <w:sz w:val="18"/>
                <w:szCs w:val="18"/>
                <w:lang w:val="en-IN"/>
              </w:rPr>
              <w:t xml:space="preserve"> </w:t>
            </w:r>
          </w:p>
        </w:tc>
        <w:tc>
          <w:tcPr>
            <w:tcW w:w="656" w:type="pct"/>
          </w:tcPr>
          <w:p w14:paraId="531D6F3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2194" w:type="pct"/>
          </w:tcPr>
          <w:p w14:paraId="2B3FE18B"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857F52" w:rsidRPr="00174DED" w14:paraId="7BFA0AAD" w14:textId="77777777" w:rsidTr="00B2527D">
        <w:tc>
          <w:tcPr>
            <w:tcW w:w="322" w:type="pct"/>
          </w:tcPr>
          <w:p w14:paraId="7143CCDF"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10</w:t>
            </w:r>
          </w:p>
        </w:tc>
        <w:tc>
          <w:tcPr>
            <w:tcW w:w="1828" w:type="pct"/>
          </w:tcPr>
          <w:p w14:paraId="51177C80" w14:textId="77777777" w:rsidR="00857F5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Grain to straw ratio</w:t>
            </w:r>
            <w:r>
              <w:rPr>
                <w:rFonts w:ascii="Times New Roman" w:hAnsi="Times New Roman" w:cs="Times New Roman"/>
                <w:sz w:val="18"/>
                <w:szCs w:val="18"/>
                <w:lang w:val="en-IN"/>
              </w:rPr>
              <w:t xml:space="preserve"> (%)</w:t>
            </w:r>
          </w:p>
        </w:tc>
        <w:tc>
          <w:tcPr>
            <w:tcW w:w="656" w:type="pct"/>
          </w:tcPr>
          <w:p w14:paraId="0D100D26"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3BD52BB1"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bl>
    <w:p w14:paraId="1C81B482" w14:textId="77777777" w:rsidR="005E6B29" w:rsidRDefault="005E6B29" w:rsidP="006C4A70">
      <w:pPr>
        <w:tabs>
          <w:tab w:val="left" w:pos="1440"/>
        </w:tabs>
        <w:spacing w:after="0" w:line="360" w:lineRule="auto"/>
        <w:jc w:val="both"/>
        <w:rPr>
          <w:rFonts w:ascii="Times New Roman" w:hAnsi="Times New Roman" w:cs="Times New Roman"/>
          <w:b/>
          <w:szCs w:val="22"/>
          <w:lang w:val="en-IN"/>
        </w:rPr>
      </w:pPr>
    </w:p>
    <w:p w14:paraId="276A381D" w14:textId="77777777" w:rsidR="00BF1604" w:rsidRDefault="00BF1604" w:rsidP="006C4A70">
      <w:pPr>
        <w:tabs>
          <w:tab w:val="left" w:pos="1440"/>
        </w:tabs>
        <w:spacing w:after="0" w:line="360" w:lineRule="auto"/>
        <w:jc w:val="both"/>
        <w:rPr>
          <w:rFonts w:ascii="Times New Roman" w:hAnsi="Times New Roman" w:cs="Times New Roman"/>
          <w:b/>
          <w:szCs w:val="22"/>
          <w:lang w:val="en-IN"/>
        </w:rPr>
      </w:pPr>
    </w:p>
    <w:p w14:paraId="22288633" w14:textId="77777777" w:rsidR="00BF1604" w:rsidRDefault="00BF1604" w:rsidP="006C4A70">
      <w:pPr>
        <w:tabs>
          <w:tab w:val="left" w:pos="1440"/>
        </w:tabs>
        <w:spacing w:after="0" w:line="360" w:lineRule="auto"/>
        <w:jc w:val="both"/>
        <w:rPr>
          <w:rFonts w:ascii="Times New Roman" w:hAnsi="Times New Roman" w:cs="Times New Roman"/>
          <w:b/>
          <w:szCs w:val="22"/>
          <w:lang w:val="en-IN"/>
        </w:rPr>
      </w:pPr>
    </w:p>
    <w:p w14:paraId="427885D5" w14:textId="30F7814F" w:rsidR="00812046" w:rsidRPr="009000E2" w:rsidRDefault="00657391" w:rsidP="006C4A70">
      <w:pPr>
        <w:tabs>
          <w:tab w:val="left" w:pos="1440"/>
        </w:tabs>
        <w:spacing w:after="0" w:line="360" w:lineRule="auto"/>
        <w:jc w:val="both"/>
        <w:rPr>
          <w:rFonts w:ascii="Times New Roman" w:hAnsi="Times New Roman" w:cs="Times New Roman"/>
          <w:b/>
          <w:szCs w:val="22"/>
          <w:lang w:val="en-IN"/>
        </w:rPr>
      </w:pPr>
      <w:r>
        <w:rPr>
          <w:rFonts w:ascii="Times New Roman" w:hAnsi="Times New Roman" w:cs="Times New Roman"/>
          <w:b/>
          <w:szCs w:val="22"/>
          <w:lang w:val="en-IN"/>
        </w:rPr>
        <w:lastRenderedPageBreak/>
        <w:t>2.6.1.</w:t>
      </w:r>
      <w:r w:rsidRPr="009000E2">
        <w:rPr>
          <w:rFonts w:ascii="Times New Roman" w:hAnsi="Times New Roman" w:cs="Times New Roman"/>
          <w:b/>
          <w:szCs w:val="22"/>
          <w:lang w:val="en-IN"/>
        </w:rPr>
        <w:t xml:space="preserve"> Length</w:t>
      </w:r>
      <w:r w:rsidR="00812046" w:rsidRPr="009000E2">
        <w:rPr>
          <w:rFonts w:ascii="Times New Roman" w:hAnsi="Times New Roman" w:cs="Times New Roman"/>
          <w:b/>
          <w:szCs w:val="22"/>
          <w:lang w:val="en-IN"/>
        </w:rPr>
        <w:t xml:space="preserve"> of spike (cm)</w:t>
      </w:r>
    </w:p>
    <w:p w14:paraId="24B3274E" w14:textId="77777777" w:rsidR="00B858D1" w:rsidRPr="00B858D1" w:rsidRDefault="00B858D1" w:rsidP="00AA3312">
      <w:pPr>
        <w:spacing w:after="0" w:line="360" w:lineRule="auto"/>
        <w:jc w:val="both"/>
        <w:rPr>
          <w:rFonts w:ascii="Times New Roman" w:eastAsia="Times New Roman" w:hAnsi="Times New Roman" w:cs="Times New Roman"/>
          <w:sz w:val="24"/>
          <w:szCs w:val="24"/>
          <w:lang w:bidi="ar-SA"/>
        </w:rPr>
      </w:pPr>
      <w:r w:rsidRPr="00B858D1">
        <w:rPr>
          <w:rFonts w:ascii="Times New Roman" w:eastAsia="Times New Roman" w:hAnsi="Times New Roman" w:cs="Times New Roman"/>
          <w:sz w:val="24"/>
          <w:szCs w:val="24"/>
          <w:lang w:bidi="ar-SA"/>
        </w:rPr>
        <w:t xml:space="preserve">From the base of the lowest spikiest spike to the topmost spikelet, the length of the spike was measured using a centimeter measuring scale. Five randomly selected plants from the middle rows of each unit plot were measured for spike length, and the average mean of the five plants' spike lengths was </w:t>
      </w:r>
      <w:r w:rsidR="008A1B83" w:rsidRPr="00B858D1">
        <w:rPr>
          <w:rFonts w:ascii="Times New Roman" w:eastAsia="Times New Roman" w:hAnsi="Times New Roman" w:cs="Times New Roman"/>
          <w:sz w:val="24"/>
          <w:szCs w:val="24"/>
          <w:lang w:bidi="ar-SA"/>
        </w:rPr>
        <w:t>considered</w:t>
      </w:r>
      <w:r w:rsidRPr="00B858D1">
        <w:rPr>
          <w:rFonts w:ascii="Times New Roman" w:eastAsia="Times New Roman" w:hAnsi="Times New Roman" w:cs="Times New Roman"/>
          <w:sz w:val="24"/>
          <w:szCs w:val="24"/>
          <w:lang w:bidi="ar-SA"/>
        </w:rPr>
        <w:t>.</w:t>
      </w:r>
    </w:p>
    <w:p w14:paraId="07F79688" w14:textId="77777777" w:rsidR="004560EF" w:rsidRPr="006F0A24" w:rsidRDefault="00657391" w:rsidP="006C4A70">
      <w:pPr>
        <w:tabs>
          <w:tab w:val="left" w:pos="1440"/>
        </w:tabs>
        <w:spacing w:after="0" w:line="360" w:lineRule="auto"/>
        <w:jc w:val="both"/>
        <w:rPr>
          <w:rFonts w:ascii="Times New Roman" w:hAnsi="Times New Roman" w:cs="Times New Roman"/>
          <w:szCs w:val="22"/>
          <w:lang w:val="en-IN"/>
        </w:rPr>
      </w:pPr>
      <w:r>
        <w:rPr>
          <w:rFonts w:ascii="Times New Roman" w:hAnsi="Times New Roman" w:cs="Times New Roman"/>
          <w:b/>
          <w:szCs w:val="22"/>
          <w:lang w:val="en-IN"/>
        </w:rPr>
        <w:t>2.6.2.</w:t>
      </w:r>
      <w:r w:rsidRPr="009000E2">
        <w:rPr>
          <w:rFonts w:ascii="Times New Roman" w:hAnsi="Times New Roman" w:cs="Times New Roman"/>
          <w:b/>
          <w:szCs w:val="22"/>
          <w:lang w:val="en-IN"/>
        </w:rPr>
        <w:t xml:space="preserve"> Number</w:t>
      </w:r>
      <w:r w:rsidR="004560EF" w:rsidRPr="009000E2">
        <w:rPr>
          <w:rFonts w:ascii="Times New Roman" w:hAnsi="Times New Roman" w:cs="Times New Roman"/>
          <w:b/>
          <w:szCs w:val="22"/>
          <w:lang w:val="en-IN"/>
        </w:rPr>
        <w:t xml:space="preserve"> of spikes plant</w:t>
      </w:r>
      <w:r w:rsidR="004560EF" w:rsidRPr="009000E2">
        <w:rPr>
          <w:rFonts w:ascii="Times New Roman" w:hAnsi="Times New Roman" w:cs="Times New Roman"/>
          <w:b/>
          <w:szCs w:val="22"/>
          <w:vertAlign w:val="superscript"/>
          <w:lang w:val="en-IN"/>
        </w:rPr>
        <w:t>-1</w:t>
      </w:r>
    </w:p>
    <w:p w14:paraId="4056A5EA" w14:textId="77777777" w:rsidR="00B858D1" w:rsidRPr="00B858D1" w:rsidRDefault="00B858D1" w:rsidP="00A11D25">
      <w:pPr>
        <w:spacing w:after="0" w:line="360" w:lineRule="auto"/>
        <w:jc w:val="both"/>
        <w:rPr>
          <w:rFonts w:ascii="Times New Roman" w:eastAsia="Times New Roman" w:hAnsi="Times New Roman" w:cs="Times New Roman"/>
          <w:sz w:val="24"/>
          <w:szCs w:val="24"/>
          <w:lang w:bidi="ar-SA"/>
        </w:rPr>
      </w:pPr>
      <w:r w:rsidRPr="00B858D1">
        <w:rPr>
          <w:rFonts w:ascii="Times New Roman" w:eastAsia="Times New Roman" w:hAnsi="Times New Roman" w:cs="Times New Roman"/>
          <w:sz w:val="24"/>
          <w:szCs w:val="24"/>
          <w:lang w:bidi="ar-SA"/>
        </w:rPr>
        <w:t>Five plants from each unit plot in the middle of the rows were chosen at random for this character's purposes. The number of spikes on each plant was manually counted from each harvested plant separately, and the average mean was taken into consideration.</w:t>
      </w:r>
    </w:p>
    <w:p w14:paraId="5727D8EC" w14:textId="77777777" w:rsidR="004560EF" w:rsidRPr="009000E2" w:rsidRDefault="00657391" w:rsidP="006C4A70">
      <w:pPr>
        <w:tabs>
          <w:tab w:val="left" w:pos="1440"/>
        </w:tabs>
        <w:spacing w:after="0" w:line="360" w:lineRule="auto"/>
        <w:jc w:val="both"/>
        <w:rPr>
          <w:rFonts w:ascii="Times New Roman" w:hAnsi="Times New Roman" w:cs="Times New Roman"/>
          <w:b/>
          <w:szCs w:val="22"/>
          <w:lang w:val="en-IN"/>
        </w:rPr>
      </w:pPr>
      <w:r>
        <w:rPr>
          <w:rFonts w:ascii="Times New Roman" w:hAnsi="Times New Roman" w:cs="Times New Roman"/>
          <w:b/>
          <w:szCs w:val="22"/>
          <w:lang w:val="en-IN"/>
        </w:rPr>
        <w:t xml:space="preserve">2.6.3. </w:t>
      </w:r>
      <w:r w:rsidR="004560EF" w:rsidRPr="009000E2">
        <w:rPr>
          <w:rFonts w:ascii="Times New Roman" w:hAnsi="Times New Roman" w:cs="Times New Roman"/>
          <w:b/>
          <w:szCs w:val="22"/>
          <w:lang w:val="en-IN"/>
        </w:rPr>
        <w:t>Weight of spike (g)</w:t>
      </w:r>
      <w:r w:rsidR="004560EF" w:rsidRPr="009000E2">
        <w:rPr>
          <w:rFonts w:ascii="Times New Roman" w:hAnsi="Times New Roman" w:cs="Times New Roman"/>
          <w:b/>
          <w:szCs w:val="22"/>
          <w:lang w:val="en-IN"/>
        </w:rPr>
        <w:tab/>
      </w:r>
    </w:p>
    <w:p w14:paraId="2EB9CA8D" w14:textId="77777777" w:rsidR="00B858D1" w:rsidRPr="00B858D1" w:rsidRDefault="00B858D1" w:rsidP="00D7467A">
      <w:pPr>
        <w:spacing w:after="0"/>
        <w:rPr>
          <w:rFonts w:ascii="Times New Roman" w:eastAsia="Times New Roman" w:hAnsi="Times New Roman" w:cs="Times New Roman"/>
          <w:sz w:val="24"/>
          <w:szCs w:val="24"/>
          <w:lang w:bidi="ar-SA"/>
        </w:rPr>
      </w:pPr>
      <w:r w:rsidRPr="00B858D1">
        <w:rPr>
          <w:rFonts w:ascii="Times New Roman" w:eastAsia="Times New Roman" w:hAnsi="Times New Roman" w:cs="Times New Roman"/>
          <w:sz w:val="24"/>
          <w:szCs w:val="24"/>
          <w:lang w:bidi="ar-SA"/>
        </w:rPr>
        <w:t xml:space="preserve">To do this, five plants were randomly selected from the middle rows of each unit plot. Each plant's weight was recorded in grams on a weighing balance, and the average mean was </w:t>
      </w:r>
      <w:r w:rsidR="008A1B83" w:rsidRPr="00B858D1">
        <w:rPr>
          <w:rFonts w:ascii="Times New Roman" w:eastAsia="Times New Roman" w:hAnsi="Times New Roman" w:cs="Times New Roman"/>
          <w:sz w:val="24"/>
          <w:szCs w:val="24"/>
          <w:lang w:bidi="ar-SA"/>
        </w:rPr>
        <w:t>considered</w:t>
      </w:r>
      <w:r w:rsidRPr="00B858D1">
        <w:rPr>
          <w:rFonts w:ascii="Times New Roman" w:eastAsia="Times New Roman" w:hAnsi="Times New Roman" w:cs="Times New Roman"/>
          <w:sz w:val="24"/>
          <w:szCs w:val="24"/>
          <w:lang w:bidi="ar-SA"/>
        </w:rPr>
        <w:t xml:space="preserve">. </w:t>
      </w:r>
    </w:p>
    <w:p w14:paraId="289C3D85" w14:textId="77777777" w:rsidR="00EA3048" w:rsidRPr="009000E2" w:rsidRDefault="00EA4C1D" w:rsidP="006C4A70">
      <w:pPr>
        <w:tabs>
          <w:tab w:val="left" w:pos="1440"/>
          <w:tab w:val="left" w:pos="2414"/>
        </w:tabs>
        <w:spacing w:after="0" w:line="360" w:lineRule="auto"/>
        <w:jc w:val="both"/>
        <w:rPr>
          <w:rFonts w:ascii="Times New Roman" w:hAnsi="Times New Roman" w:cs="Times New Roman"/>
          <w:b/>
          <w:szCs w:val="22"/>
          <w:vertAlign w:val="superscript"/>
          <w:lang w:val="en-IN"/>
        </w:rPr>
      </w:pPr>
      <w:r>
        <w:rPr>
          <w:rFonts w:ascii="Times New Roman" w:hAnsi="Times New Roman" w:cs="Times New Roman"/>
          <w:b/>
          <w:szCs w:val="22"/>
          <w:lang w:val="en-IN"/>
        </w:rPr>
        <w:t>2.6.4</w:t>
      </w:r>
      <w:r w:rsidR="003C0422">
        <w:rPr>
          <w:rFonts w:ascii="Times New Roman" w:hAnsi="Times New Roman" w:cs="Times New Roman"/>
          <w:b/>
          <w:szCs w:val="22"/>
          <w:lang w:val="en-IN"/>
        </w:rPr>
        <w:t>.</w:t>
      </w:r>
      <w:r w:rsidR="003C0422" w:rsidRPr="009000E2">
        <w:rPr>
          <w:rFonts w:ascii="Times New Roman" w:hAnsi="Times New Roman" w:cs="Times New Roman"/>
          <w:b/>
          <w:szCs w:val="22"/>
          <w:lang w:val="en-IN"/>
        </w:rPr>
        <w:t xml:space="preserve"> Number</w:t>
      </w:r>
      <w:r w:rsidR="006C4A70" w:rsidRPr="009000E2">
        <w:rPr>
          <w:rFonts w:ascii="Times New Roman" w:hAnsi="Times New Roman" w:cs="Times New Roman"/>
          <w:b/>
          <w:szCs w:val="22"/>
          <w:lang w:val="en-IN"/>
        </w:rPr>
        <w:t xml:space="preserve"> of grains spike</w:t>
      </w:r>
      <w:r w:rsidR="006C4A70" w:rsidRPr="009000E2">
        <w:rPr>
          <w:rFonts w:ascii="Times New Roman" w:hAnsi="Times New Roman" w:cs="Times New Roman"/>
          <w:b/>
          <w:szCs w:val="22"/>
          <w:vertAlign w:val="superscript"/>
          <w:lang w:val="en-IN"/>
        </w:rPr>
        <w:t>-1</w:t>
      </w:r>
      <w:r w:rsidR="006C4A70" w:rsidRPr="009000E2">
        <w:rPr>
          <w:rFonts w:ascii="Times New Roman" w:hAnsi="Times New Roman" w:cs="Times New Roman"/>
          <w:b/>
          <w:szCs w:val="22"/>
          <w:vertAlign w:val="superscript"/>
          <w:lang w:val="en-IN"/>
        </w:rPr>
        <w:tab/>
      </w:r>
    </w:p>
    <w:p w14:paraId="0CF0D6EF"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Following maturity, five plants from the middle rows of each unit plot were randomly picked. The average mean number of grains was taken into consideration, and the number of seeds from each of the five plants was manually counted.</w:t>
      </w:r>
    </w:p>
    <w:p w14:paraId="519FA78C" w14:textId="07B1057B" w:rsidR="003C72A4" w:rsidRPr="00EA4B86" w:rsidRDefault="003C0422" w:rsidP="00BB1587">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2.5.5</w:t>
      </w:r>
      <w:r w:rsidR="00EA4C1D">
        <w:rPr>
          <w:rFonts w:ascii="Times New Roman" w:hAnsi="Times New Roman" w:cs="Times New Roman"/>
          <w:b/>
          <w:szCs w:val="22"/>
        </w:rPr>
        <w:t xml:space="preserve">. </w:t>
      </w:r>
      <w:r w:rsidR="003C72A4" w:rsidRPr="009000E2">
        <w:rPr>
          <w:rFonts w:ascii="Times New Roman" w:hAnsi="Times New Roman" w:cs="Times New Roman"/>
          <w:b/>
          <w:szCs w:val="22"/>
        </w:rPr>
        <w:t xml:space="preserve">Grain </w:t>
      </w:r>
      <w:r w:rsidR="00BB1587" w:rsidRPr="009000E2">
        <w:rPr>
          <w:rFonts w:ascii="Times New Roman" w:hAnsi="Times New Roman" w:cs="Times New Roman"/>
          <w:b/>
          <w:szCs w:val="22"/>
        </w:rPr>
        <w:t xml:space="preserve">yield </w:t>
      </w:r>
      <w:r w:rsidR="00EA4B86">
        <w:rPr>
          <w:rFonts w:ascii="Times New Roman" w:eastAsia="Times New Roman" w:hAnsi="Times New Roman" w:cs="Times New Roman"/>
          <w:b/>
          <w:bCs/>
          <w:szCs w:val="22"/>
          <w:lang w:bidi="mr-IN"/>
        </w:rPr>
        <w:t>plant</w:t>
      </w:r>
      <w:r w:rsidR="00EA4B86" w:rsidRPr="00EA4B86">
        <w:rPr>
          <w:rFonts w:ascii="Times New Roman" w:eastAsia="Times New Roman" w:hAnsi="Times New Roman" w:cs="Times New Roman"/>
          <w:b/>
          <w:bCs/>
          <w:szCs w:val="22"/>
          <w:vertAlign w:val="superscript"/>
          <w:lang w:bidi="mr-IN"/>
        </w:rPr>
        <w:t>-1</w:t>
      </w:r>
      <w:r w:rsidR="00EA4B86">
        <w:rPr>
          <w:rFonts w:ascii="Times New Roman" w:eastAsia="Times New Roman" w:hAnsi="Times New Roman" w:cs="Times New Roman"/>
          <w:b/>
          <w:bCs/>
          <w:szCs w:val="22"/>
          <w:lang w:bidi="mr-IN"/>
        </w:rPr>
        <w:t xml:space="preserve"> (g)</w:t>
      </w:r>
    </w:p>
    <w:p w14:paraId="74EB8A69"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Using a measuring balance, the grains from five plants in each unit plot were gathered separately for each plant, and the average weight of each plant was calculated in grams. Following the correct drying, cleaning, and weighting of each unit plot's grains (economic produce), the yield was determined in quintals per hectare.</w:t>
      </w:r>
    </w:p>
    <w:p w14:paraId="0B29D536" w14:textId="77777777" w:rsidR="003C72A4" w:rsidRPr="00EA4B86" w:rsidRDefault="003C0422" w:rsidP="00EA1D5C">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2.6.6</w:t>
      </w:r>
      <w:r w:rsidR="00EA4C1D">
        <w:rPr>
          <w:rFonts w:ascii="Times New Roman" w:hAnsi="Times New Roman" w:cs="Times New Roman"/>
          <w:b/>
          <w:szCs w:val="22"/>
        </w:rPr>
        <w:t>.</w:t>
      </w:r>
      <w:r w:rsidR="00EA4C1D" w:rsidRPr="009000E2">
        <w:rPr>
          <w:rFonts w:ascii="Times New Roman" w:hAnsi="Times New Roman" w:cs="Times New Roman"/>
          <w:b/>
          <w:szCs w:val="22"/>
        </w:rPr>
        <w:t xml:space="preserve"> Straw</w:t>
      </w:r>
      <w:r w:rsidR="003C72A4" w:rsidRPr="009000E2">
        <w:rPr>
          <w:rFonts w:ascii="Times New Roman" w:hAnsi="Times New Roman" w:cs="Times New Roman"/>
          <w:b/>
          <w:szCs w:val="22"/>
        </w:rPr>
        <w:t xml:space="preserve"> yield </w:t>
      </w:r>
      <w:r w:rsidR="00EA4B86">
        <w:rPr>
          <w:rFonts w:ascii="Times New Roman" w:eastAsia="Times New Roman" w:hAnsi="Times New Roman" w:cs="Times New Roman"/>
          <w:b/>
          <w:bCs/>
          <w:szCs w:val="22"/>
          <w:lang w:bidi="mr-IN"/>
        </w:rPr>
        <w:t>plant</w:t>
      </w:r>
      <w:r w:rsidR="00EA4B86" w:rsidRPr="00EA4B86">
        <w:rPr>
          <w:rFonts w:ascii="Times New Roman" w:eastAsia="Times New Roman" w:hAnsi="Times New Roman" w:cs="Times New Roman"/>
          <w:b/>
          <w:bCs/>
          <w:szCs w:val="22"/>
          <w:vertAlign w:val="superscript"/>
          <w:lang w:bidi="mr-IN"/>
        </w:rPr>
        <w:t>-1</w:t>
      </w:r>
      <w:r w:rsidR="00EA4B86">
        <w:rPr>
          <w:rFonts w:ascii="Times New Roman" w:eastAsia="Times New Roman" w:hAnsi="Times New Roman" w:cs="Times New Roman"/>
          <w:b/>
          <w:bCs/>
          <w:szCs w:val="22"/>
          <w:lang w:bidi="mr-IN"/>
        </w:rPr>
        <w:t>(g)</w:t>
      </w:r>
    </w:p>
    <w:p w14:paraId="5EE51DDB"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Five plants were chosen at random from each unit plot for this character, and the average straw production for each plant was calculated by cleverly subtracting the grain weight with the use of a weighing balance. By subtracting the grain weight from the weight of all the harvested output from each plot, the straw yield in kilos was converted to quintals per hectare.</w:t>
      </w:r>
    </w:p>
    <w:p w14:paraId="16B73EF7" w14:textId="77777777" w:rsidR="003554D5" w:rsidRPr="009000E2" w:rsidRDefault="003554D5" w:rsidP="00D7467A">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2.6.7.</w:t>
      </w:r>
      <w:r w:rsidRPr="009000E2">
        <w:rPr>
          <w:rFonts w:ascii="Times New Roman" w:hAnsi="Times New Roman" w:cs="Times New Roman"/>
          <w:b/>
          <w:szCs w:val="22"/>
        </w:rPr>
        <w:t xml:space="preserve"> Test weight (g)</w:t>
      </w:r>
    </w:p>
    <w:p w14:paraId="0EF74C7F" w14:textId="77777777" w:rsidR="00225355" w:rsidRPr="00225355" w:rsidRDefault="00225355" w:rsidP="00A11D25">
      <w:pPr>
        <w:spacing w:after="0" w:line="360" w:lineRule="auto"/>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 xml:space="preserve">Each net plot's 1000 seeds were manually counted, and the weight of the 1000 grains was measured using a weighing scale and </w:t>
      </w:r>
      <w:r w:rsidR="008A1B83" w:rsidRPr="00225355">
        <w:rPr>
          <w:rFonts w:ascii="Times New Roman" w:eastAsia="Times New Roman" w:hAnsi="Times New Roman" w:cs="Times New Roman"/>
          <w:sz w:val="24"/>
          <w:szCs w:val="24"/>
          <w:lang w:bidi="ar-SA"/>
        </w:rPr>
        <w:t>considered</w:t>
      </w:r>
      <w:r w:rsidRPr="00225355">
        <w:rPr>
          <w:rFonts w:ascii="Times New Roman" w:eastAsia="Times New Roman" w:hAnsi="Times New Roman" w:cs="Times New Roman"/>
          <w:sz w:val="24"/>
          <w:szCs w:val="24"/>
          <w:lang w:bidi="ar-SA"/>
        </w:rPr>
        <w:t xml:space="preserve"> in grams for the purposes at hand.</w:t>
      </w:r>
    </w:p>
    <w:p w14:paraId="403E518B" w14:textId="77777777" w:rsidR="003C72A4" w:rsidRPr="00BB1587" w:rsidRDefault="003554D5" w:rsidP="009B212E">
      <w:pPr>
        <w:tabs>
          <w:tab w:val="left" w:pos="1440"/>
        </w:tabs>
        <w:spacing w:after="0" w:line="360" w:lineRule="auto"/>
        <w:jc w:val="both"/>
        <w:rPr>
          <w:rFonts w:ascii="Times New Roman" w:hAnsi="Times New Roman" w:cs="Times New Roman"/>
          <w:szCs w:val="22"/>
        </w:rPr>
      </w:pPr>
      <w:r>
        <w:rPr>
          <w:rFonts w:ascii="Times New Roman" w:hAnsi="Times New Roman" w:cs="Times New Roman"/>
          <w:b/>
          <w:szCs w:val="22"/>
        </w:rPr>
        <w:t>2.6.8</w:t>
      </w:r>
      <w:r w:rsidR="00EA4C1D">
        <w:rPr>
          <w:rFonts w:ascii="Times New Roman" w:hAnsi="Times New Roman" w:cs="Times New Roman"/>
          <w:b/>
          <w:szCs w:val="22"/>
        </w:rPr>
        <w:t xml:space="preserve">. </w:t>
      </w:r>
      <w:r w:rsidR="003C72A4" w:rsidRPr="009000E2">
        <w:rPr>
          <w:rFonts w:ascii="Times New Roman" w:hAnsi="Times New Roman" w:cs="Times New Roman"/>
          <w:b/>
          <w:szCs w:val="22"/>
        </w:rPr>
        <w:t>Biological</w:t>
      </w:r>
      <w:r w:rsidR="007A23F8">
        <w:rPr>
          <w:rFonts w:ascii="Times New Roman" w:eastAsia="Times New Roman" w:hAnsi="Times New Roman" w:cs="Times New Roman"/>
          <w:b/>
          <w:bCs/>
          <w:szCs w:val="22"/>
          <w:lang w:bidi="mr-IN"/>
        </w:rPr>
        <w:t xml:space="preserve"> yield (q</w:t>
      </w:r>
      <w:r w:rsidR="003C72A4" w:rsidRPr="009000E2">
        <w:rPr>
          <w:rFonts w:ascii="Times New Roman" w:eastAsia="Times New Roman" w:hAnsi="Times New Roman" w:cs="Times New Roman"/>
          <w:b/>
          <w:bCs/>
          <w:szCs w:val="22"/>
          <w:lang w:bidi="mr-IN"/>
        </w:rPr>
        <w:t xml:space="preserve"> ha</w:t>
      </w:r>
      <w:r w:rsidR="003C72A4" w:rsidRPr="009000E2">
        <w:rPr>
          <w:rFonts w:ascii="Times New Roman" w:eastAsia="Times New Roman" w:hAnsi="Times New Roman" w:cs="Times New Roman"/>
          <w:b/>
          <w:bCs/>
          <w:szCs w:val="22"/>
          <w:vertAlign w:val="superscript"/>
          <w:lang w:bidi="mr-IN"/>
        </w:rPr>
        <w:t>-1</w:t>
      </w:r>
      <w:r w:rsidR="003C72A4" w:rsidRPr="009000E2">
        <w:rPr>
          <w:rFonts w:ascii="Times New Roman" w:eastAsia="Times New Roman" w:hAnsi="Times New Roman" w:cs="Times New Roman"/>
          <w:b/>
          <w:bCs/>
          <w:szCs w:val="22"/>
          <w:lang w:bidi="mr-IN"/>
        </w:rPr>
        <w:t>)</w:t>
      </w:r>
    </w:p>
    <w:p w14:paraId="31CB1E2F"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The dry weight of straw yield in quin</w:t>
      </w:r>
      <w:r w:rsidR="00A11D25">
        <w:rPr>
          <w:rFonts w:ascii="Times New Roman" w:eastAsia="Times New Roman" w:hAnsi="Times New Roman" w:cs="Times New Roman"/>
          <w:sz w:val="24"/>
          <w:szCs w:val="24"/>
          <w:lang w:bidi="ar-SA"/>
        </w:rPr>
        <w:t>tals per hectare</w:t>
      </w:r>
      <w:r w:rsidRPr="00225355">
        <w:rPr>
          <w:rFonts w:ascii="Times New Roman" w:eastAsia="Times New Roman" w:hAnsi="Times New Roman" w:cs="Times New Roman"/>
          <w:sz w:val="24"/>
          <w:szCs w:val="24"/>
          <w:lang w:bidi="ar-SA"/>
        </w:rPr>
        <w:t xml:space="preserve"> and the yield of seeds in quintals per hectare were added separately to get the biological yield per hectare, which was then calculated in quintals.</w:t>
      </w:r>
    </w:p>
    <w:p w14:paraId="5851BF00" w14:textId="77777777" w:rsidR="003C72A4" w:rsidRPr="009000E2" w:rsidRDefault="003554D5" w:rsidP="009B212E">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lastRenderedPageBreak/>
        <w:t>2.6.9</w:t>
      </w:r>
      <w:r w:rsidR="00EA4C1D">
        <w:rPr>
          <w:rFonts w:ascii="Times New Roman" w:hAnsi="Times New Roman" w:cs="Times New Roman"/>
          <w:b/>
          <w:szCs w:val="22"/>
        </w:rPr>
        <w:t xml:space="preserve">. </w:t>
      </w:r>
      <w:r w:rsidR="003C72A4" w:rsidRPr="009000E2">
        <w:rPr>
          <w:rFonts w:ascii="Times New Roman" w:hAnsi="Times New Roman" w:cs="Times New Roman"/>
          <w:b/>
          <w:szCs w:val="22"/>
        </w:rPr>
        <w:t>Harvest Index (%)</w:t>
      </w:r>
    </w:p>
    <w:p w14:paraId="5319393E" w14:textId="77777777" w:rsidR="00EB0046" w:rsidRPr="003D33B3"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A crop's ability to generate seed yield per unit of overall biological yield was evaluated by the Harvest Index. Donald (1962) provided the following formula, which was used to calculate the Harves</w:t>
      </w:r>
      <w:r w:rsidR="003D33B3">
        <w:rPr>
          <w:rFonts w:ascii="Times New Roman" w:eastAsia="Times New Roman" w:hAnsi="Times New Roman" w:cs="Times New Roman"/>
          <w:sz w:val="24"/>
          <w:szCs w:val="24"/>
          <w:lang w:bidi="ar-SA"/>
        </w:rPr>
        <w:t>t Index for various treatments.</w:t>
      </w:r>
    </w:p>
    <w:p w14:paraId="09B5DBFD" w14:textId="65AE3EE0" w:rsidR="003C72A4" w:rsidRPr="009000E2" w:rsidRDefault="00EB0046" w:rsidP="009B212E">
      <w:pPr>
        <w:tabs>
          <w:tab w:val="left" w:pos="540"/>
          <w:tab w:val="left" w:pos="1440"/>
          <w:tab w:val="left" w:pos="2610"/>
          <w:tab w:val="center" w:pos="3960"/>
          <w:tab w:val="left" w:pos="5310"/>
        </w:tabs>
        <w:spacing w:after="0" w:line="240" w:lineRule="auto"/>
        <w:jc w:val="both"/>
        <w:rPr>
          <w:rFonts w:ascii="Times New Roman" w:hAnsi="Times New Roman" w:cs="Times New Roman"/>
          <w:szCs w:val="22"/>
        </w:rPr>
      </w:pPr>
      <w:r>
        <w:rPr>
          <w:rFonts w:ascii="Times New Roman" w:hAnsi="Times New Roman" w:cs="Times New Roman"/>
          <w:szCs w:val="22"/>
        </w:rPr>
        <w:t xml:space="preserve">                                                       </w:t>
      </w:r>
      <w:r w:rsidR="009709C3">
        <w:rPr>
          <w:rFonts w:ascii="Times New Roman" w:hAnsi="Times New Roman" w:cs="Times New Roman"/>
          <w:szCs w:val="22"/>
        </w:rPr>
        <w:t xml:space="preserve">   </w:t>
      </w:r>
      <w:r w:rsidR="00EB02EA">
        <w:rPr>
          <w:rFonts w:ascii="Times New Roman" w:hAnsi="Times New Roman" w:cs="Times New Roman"/>
          <w:szCs w:val="22"/>
        </w:rPr>
        <w:t xml:space="preserve"> Economical y</w:t>
      </w:r>
      <w:r w:rsidR="003C72A4" w:rsidRPr="009000E2">
        <w:rPr>
          <w:rFonts w:ascii="Times New Roman" w:hAnsi="Times New Roman" w:cs="Times New Roman"/>
          <w:szCs w:val="22"/>
        </w:rPr>
        <w:t>ield</w:t>
      </w:r>
    </w:p>
    <w:p w14:paraId="20C531EF" w14:textId="2E58F17F" w:rsidR="003C72A4" w:rsidRPr="009000E2" w:rsidRDefault="003C72A4" w:rsidP="009B212E">
      <w:pPr>
        <w:tabs>
          <w:tab w:val="left" w:pos="540"/>
          <w:tab w:val="left" w:pos="1440"/>
          <w:tab w:val="left" w:pos="2610"/>
          <w:tab w:val="center" w:pos="3960"/>
          <w:tab w:val="left" w:pos="5310"/>
        </w:tabs>
        <w:spacing w:after="0" w:line="240" w:lineRule="auto"/>
        <w:jc w:val="both"/>
        <w:rPr>
          <w:rFonts w:ascii="Times New Roman" w:hAnsi="Times New Roman" w:cs="Times New Roman"/>
          <w:szCs w:val="22"/>
        </w:rPr>
      </w:pPr>
      <w:r w:rsidRPr="009000E2">
        <w:rPr>
          <w:rFonts w:ascii="Times New Roman" w:hAnsi="Times New Roman" w:cs="Times New Roman"/>
          <w:szCs w:val="22"/>
        </w:rPr>
        <w:tab/>
        <w:t xml:space="preserve">Harvest </w:t>
      </w:r>
      <w:r w:rsidR="009709C3">
        <w:rPr>
          <w:rFonts w:ascii="Times New Roman" w:hAnsi="Times New Roman" w:cs="Times New Roman"/>
          <w:szCs w:val="22"/>
        </w:rPr>
        <w:t>I</w:t>
      </w:r>
      <w:r w:rsidRPr="009000E2">
        <w:rPr>
          <w:rFonts w:ascii="Times New Roman" w:hAnsi="Times New Roman" w:cs="Times New Roman"/>
          <w:szCs w:val="22"/>
        </w:rPr>
        <w:t>ndex (%)</w:t>
      </w:r>
      <w:r w:rsidRPr="009000E2">
        <w:rPr>
          <w:rFonts w:ascii="Times New Roman" w:hAnsi="Times New Roman" w:cs="Times New Roman"/>
          <w:szCs w:val="22"/>
        </w:rPr>
        <w:tab/>
        <w:t>=</w:t>
      </w:r>
      <w:r w:rsidRPr="009000E2">
        <w:rPr>
          <w:rFonts w:ascii="Times New Roman" w:hAnsi="Times New Roman" w:cs="Times New Roman"/>
          <w:szCs w:val="22"/>
        </w:rPr>
        <w:tab/>
        <w:t>---------------------------</w:t>
      </w:r>
      <w:r w:rsidRPr="009000E2">
        <w:rPr>
          <w:rFonts w:ascii="Times New Roman" w:hAnsi="Times New Roman" w:cs="Times New Roman"/>
          <w:szCs w:val="22"/>
        </w:rPr>
        <w:tab/>
        <w:t>x 100</w:t>
      </w:r>
    </w:p>
    <w:p w14:paraId="48195A11" w14:textId="77777777" w:rsidR="003C72A4" w:rsidRPr="009000E2" w:rsidRDefault="003C72A4" w:rsidP="009B212E">
      <w:pPr>
        <w:tabs>
          <w:tab w:val="left" w:pos="540"/>
          <w:tab w:val="left" w:pos="1440"/>
          <w:tab w:val="left" w:pos="2610"/>
          <w:tab w:val="center" w:pos="3960"/>
          <w:tab w:val="left" w:pos="5310"/>
        </w:tabs>
        <w:spacing w:after="0" w:line="240" w:lineRule="auto"/>
        <w:jc w:val="both"/>
        <w:rPr>
          <w:rFonts w:ascii="Times New Roman" w:hAnsi="Times New Roman" w:cs="Times New Roman"/>
          <w:szCs w:val="22"/>
        </w:rPr>
      </w:pPr>
      <w:r w:rsidRPr="009000E2">
        <w:rPr>
          <w:rFonts w:ascii="Times New Roman" w:hAnsi="Times New Roman" w:cs="Times New Roman"/>
          <w:szCs w:val="22"/>
        </w:rPr>
        <w:tab/>
      </w:r>
      <w:r w:rsidRPr="009000E2">
        <w:rPr>
          <w:rFonts w:ascii="Times New Roman" w:hAnsi="Times New Roman" w:cs="Times New Roman"/>
          <w:szCs w:val="22"/>
        </w:rPr>
        <w:tab/>
      </w:r>
      <w:r w:rsidRPr="009000E2">
        <w:rPr>
          <w:rFonts w:ascii="Times New Roman" w:hAnsi="Times New Roman" w:cs="Times New Roman"/>
          <w:szCs w:val="22"/>
        </w:rPr>
        <w:tab/>
        <w:t xml:space="preserve">       </w:t>
      </w:r>
      <w:r w:rsidR="003D33B3">
        <w:rPr>
          <w:rFonts w:ascii="Times New Roman" w:hAnsi="Times New Roman" w:cs="Times New Roman"/>
          <w:szCs w:val="22"/>
        </w:rPr>
        <w:t xml:space="preserve">    </w:t>
      </w:r>
      <w:r w:rsidRPr="009000E2">
        <w:rPr>
          <w:rFonts w:ascii="Times New Roman" w:hAnsi="Times New Roman" w:cs="Times New Roman"/>
          <w:szCs w:val="22"/>
        </w:rPr>
        <w:t xml:space="preserve"> Biological yield</w:t>
      </w:r>
    </w:p>
    <w:p w14:paraId="0FA11984" w14:textId="77777777" w:rsidR="003C72A4" w:rsidRPr="009000E2" w:rsidRDefault="00EA4C1D" w:rsidP="009B212E">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2.6.</w:t>
      </w:r>
      <w:r w:rsidR="003554D5">
        <w:rPr>
          <w:rFonts w:ascii="Times New Roman" w:hAnsi="Times New Roman" w:cs="Times New Roman"/>
          <w:b/>
          <w:szCs w:val="22"/>
        </w:rPr>
        <w:t>10</w:t>
      </w:r>
      <w:r>
        <w:rPr>
          <w:rFonts w:ascii="Times New Roman" w:hAnsi="Times New Roman" w:cs="Times New Roman"/>
          <w:b/>
          <w:szCs w:val="22"/>
        </w:rPr>
        <w:t>.</w:t>
      </w:r>
      <w:r w:rsidRPr="009000E2">
        <w:rPr>
          <w:rFonts w:ascii="Times New Roman" w:hAnsi="Times New Roman" w:cs="Times New Roman"/>
          <w:b/>
          <w:szCs w:val="22"/>
        </w:rPr>
        <w:t xml:space="preserve"> Grain</w:t>
      </w:r>
      <w:r w:rsidR="00EB02EA">
        <w:rPr>
          <w:rFonts w:ascii="Times New Roman" w:hAnsi="Times New Roman" w:cs="Times New Roman"/>
          <w:b/>
          <w:szCs w:val="22"/>
        </w:rPr>
        <w:t xml:space="preserve"> to s</w:t>
      </w:r>
      <w:r w:rsidR="003C72A4" w:rsidRPr="009000E2">
        <w:rPr>
          <w:rFonts w:ascii="Times New Roman" w:hAnsi="Times New Roman" w:cs="Times New Roman"/>
          <w:b/>
          <w:szCs w:val="22"/>
        </w:rPr>
        <w:t>traw ratio</w:t>
      </w:r>
    </w:p>
    <w:p w14:paraId="325CA08A" w14:textId="77777777" w:rsidR="00225355" w:rsidRPr="00225355" w:rsidRDefault="00225355" w:rsidP="006A4FBB">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Each unit plot's grain yield to straw yield ratio was computed and displayed in ratios.</w:t>
      </w:r>
    </w:p>
    <w:p w14:paraId="2687A1D4" w14:textId="77777777" w:rsidR="00254C9A" w:rsidRPr="008A327E" w:rsidRDefault="00EA4C1D" w:rsidP="008A327E">
      <w:pPr>
        <w:tabs>
          <w:tab w:val="left" w:pos="1440"/>
        </w:tabs>
        <w:spacing w:after="100" w:line="360" w:lineRule="auto"/>
        <w:jc w:val="both"/>
        <w:rPr>
          <w:rFonts w:ascii="Times New Roman" w:hAnsi="Times New Roman" w:cs="Times New Roman"/>
          <w:szCs w:val="22"/>
        </w:rPr>
      </w:pPr>
      <w:r w:rsidRPr="003C0422">
        <w:rPr>
          <w:rFonts w:ascii="Times New Roman" w:hAnsi="Times New Roman" w:cs="Times New Roman"/>
          <w:b/>
          <w:szCs w:val="22"/>
        </w:rPr>
        <w:t xml:space="preserve">2.7. </w:t>
      </w:r>
      <w:r w:rsidR="00EB02EA">
        <w:rPr>
          <w:rFonts w:ascii="Times New Roman" w:hAnsi="Times New Roman" w:cs="Times New Roman"/>
          <w:b/>
          <w:szCs w:val="22"/>
        </w:rPr>
        <w:t>Statistical analysis and i</w:t>
      </w:r>
      <w:r w:rsidR="00254C9A" w:rsidRPr="003C0422">
        <w:rPr>
          <w:rFonts w:ascii="Times New Roman" w:hAnsi="Times New Roman" w:cs="Times New Roman"/>
          <w:b/>
          <w:szCs w:val="22"/>
        </w:rPr>
        <w:t>nterpretation of Data</w:t>
      </w:r>
    </w:p>
    <w:p w14:paraId="3C5817BC" w14:textId="77777777" w:rsidR="00C8111E" w:rsidRPr="00C8111E" w:rsidRDefault="00C8111E" w:rsidP="006A4FBB">
      <w:pPr>
        <w:spacing w:after="0" w:line="360" w:lineRule="auto"/>
        <w:jc w:val="both"/>
        <w:rPr>
          <w:rFonts w:ascii="Times New Roman" w:eastAsia="Times New Roman" w:hAnsi="Times New Roman" w:cs="Times New Roman"/>
          <w:sz w:val="24"/>
          <w:szCs w:val="24"/>
          <w:lang w:bidi="ar-SA"/>
        </w:rPr>
      </w:pPr>
      <w:r w:rsidRPr="00ED4F0D">
        <w:rPr>
          <w:rFonts w:ascii="Times New Roman" w:eastAsia="Times New Roman" w:hAnsi="Times New Roman" w:cs="Times New Roman"/>
          <w:sz w:val="24"/>
          <w:szCs w:val="24"/>
          <w:highlight w:val="yellow"/>
          <w:lang w:bidi="ar-SA"/>
        </w:rPr>
        <w:t>Utilizing the SPSS software and fundamental statistical me</w:t>
      </w:r>
      <w:r w:rsidR="00EB0046" w:rsidRPr="00ED4F0D">
        <w:rPr>
          <w:rFonts w:ascii="Times New Roman" w:eastAsia="Times New Roman" w:hAnsi="Times New Roman" w:cs="Times New Roman"/>
          <w:sz w:val="24"/>
          <w:szCs w:val="24"/>
          <w:highlight w:val="yellow"/>
          <w:lang w:bidi="ar-SA"/>
        </w:rPr>
        <w:t>thods for analysis of variance</w:t>
      </w:r>
      <w:r w:rsidR="00EB0046">
        <w:rPr>
          <w:rFonts w:ascii="Times New Roman" w:eastAsia="Times New Roman" w:hAnsi="Times New Roman" w:cs="Times New Roman"/>
          <w:sz w:val="24"/>
          <w:szCs w:val="24"/>
          <w:lang w:bidi="ar-SA"/>
        </w:rPr>
        <w:t>, t</w:t>
      </w:r>
      <w:r w:rsidRPr="00C8111E">
        <w:rPr>
          <w:rFonts w:ascii="Times New Roman" w:eastAsia="Times New Roman" w:hAnsi="Times New Roman" w:cs="Times New Roman"/>
          <w:sz w:val="24"/>
          <w:szCs w:val="24"/>
          <w:lang w:bidi="ar-SA"/>
        </w:rPr>
        <w:t xml:space="preserve">he experimental data collected during the investigation were examined using a Factorial Randomized Block Design (Gomez and Gomez, 1984). The comparison of treatment means was conducted with a crucial difference calculated at the P = 0.05 </w:t>
      </w:r>
      <w:r w:rsidR="0086036F" w:rsidRPr="00C8111E">
        <w:rPr>
          <w:rFonts w:ascii="Times New Roman" w:eastAsia="Times New Roman" w:hAnsi="Times New Roman" w:cs="Times New Roman"/>
          <w:sz w:val="24"/>
          <w:szCs w:val="24"/>
          <w:lang w:bidi="ar-SA"/>
        </w:rPr>
        <w:t>levels</w:t>
      </w:r>
      <w:r w:rsidRPr="00C8111E">
        <w:rPr>
          <w:rFonts w:ascii="Times New Roman" w:eastAsia="Times New Roman" w:hAnsi="Times New Roman" w:cs="Times New Roman"/>
          <w:sz w:val="24"/>
          <w:szCs w:val="24"/>
          <w:lang w:bidi="ar-SA"/>
        </w:rPr>
        <w:t xml:space="preserve"> and the results were significant regardless. Data on interaction effects are shown when they are considered significant. The treatment's effects are suitably shown in tables and shown in graphs and charts.</w:t>
      </w:r>
    </w:p>
    <w:p w14:paraId="1A935959" w14:textId="77777777" w:rsidR="00E4295D" w:rsidRPr="001073E0" w:rsidRDefault="008D4F44" w:rsidP="001073E0">
      <w:pPr>
        <w:jc w:val="both"/>
        <w:rPr>
          <w:rFonts w:ascii="Times New Roman" w:eastAsia="Times New Roman" w:hAnsi="Times New Roman" w:cs="Times New Roman"/>
          <w:sz w:val="24"/>
          <w:szCs w:val="24"/>
          <w:lang w:bidi="ar-SA"/>
        </w:rPr>
      </w:pPr>
      <w:r w:rsidRPr="008D4F44">
        <w:rPr>
          <w:rFonts w:ascii="Times New Roman" w:hAnsi="Times New Roman" w:cs="Times New Roman"/>
          <w:b/>
          <w:bCs/>
          <w:sz w:val="28"/>
          <w:szCs w:val="28"/>
        </w:rPr>
        <w:t>RESULTS AND DISCUSSION</w:t>
      </w:r>
    </w:p>
    <w:p w14:paraId="21D75AD7" w14:textId="77777777" w:rsidR="00C8111E" w:rsidRPr="00C8111E" w:rsidRDefault="00C8111E" w:rsidP="006A4FBB">
      <w:pPr>
        <w:spacing w:after="0" w:line="360" w:lineRule="auto"/>
        <w:jc w:val="both"/>
        <w:rPr>
          <w:rFonts w:ascii="Times New Roman" w:eastAsia="Times New Roman" w:hAnsi="Times New Roman" w:cs="Times New Roman"/>
          <w:sz w:val="24"/>
          <w:szCs w:val="24"/>
          <w:lang w:bidi="ar-SA"/>
        </w:rPr>
      </w:pPr>
      <w:r w:rsidRPr="00C8111E">
        <w:rPr>
          <w:rFonts w:ascii="Times New Roman" w:eastAsia="Times New Roman" w:hAnsi="Times New Roman" w:cs="Times New Roman"/>
          <w:sz w:val="24"/>
          <w:szCs w:val="24"/>
          <w:lang w:bidi="ar-SA"/>
        </w:rPr>
        <w:t>The results are discussed with a comprehensive understanding of the relationship between many factors, including as spacing and sowing methods, and crop output. The sowing method S5 (dibbling at 20 x 20 cm) was found to have significantly higher yield attributes, including number of spike plants</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length of spike (cm), number of grain spike</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weight of spike (g), grain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 straw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w:t>
      </w:r>
      <w:r w:rsidR="00E663E2">
        <w:rPr>
          <w:rFonts w:ascii="Times New Roman" w:eastAsia="Times New Roman" w:hAnsi="Times New Roman" w:cs="Times New Roman"/>
          <w:sz w:val="24"/>
          <w:szCs w:val="24"/>
          <w:lang w:bidi="ar-SA"/>
        </w:rPr>
        <w:t>,</w:t>
      </w:r>
      <w:r w:rsidRPr="00C8111E">
        <w:rPr>
          <w:rFonts w:ascii="Times New Roman" w:eastAsia="Times New Roman" w:hAnsi="Times New Roman" w:cs="Times New Roman"/>
          <w:sz w:val="24"/>
          <w:szCs w:val="24"/>
          <w:lang w:bidi="ar-SA"/>
        </w:rPr>
        <w:t xml:space="preserve"> test weight (g), number of grains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grain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 straw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 biological yield (q h</w:t>
      </w:r>
      <w:r w:rsidRPr="00C8111E">
        <w:rPr>
          <w:rFonts w:ascii="Times New Roman" w:eastAsia="Times New Roman" w:hAnsi="Times New Roman" w:cs="Times New Roman"/>
          <w:sz w:val="24"/>
          <w:szCs w:val="24"/>
          <w:vertAlign w:val="superscript"/>
          <w:lang w:bidi="ar-SA"/>
        </w:rPr>
        <w:t>-1</w:t>
      </w:r>
      <w:r w:rsidR="00E663E2">
        <w:rPr>
          <w:rFonts w:ascii="Times New Roman" w:eastAsia="Times New Roman" w:hAnsi="Times New Roman" w:cs="Times New Roman"/>
          <w:sz w:val="24"/>
          <w:szCs w:val="24"/>
          <w:lang w:bidi="ar-SA"/>
        </w:rPr>
        <w:t xml:space="preserve">) </w:t>
      </w:r>
      <w:r w:rsidRPr="00C8111E">
        <w:rPr>
          <w:rFonts w:ascii="Times New Roman" w:eastAsia="Times New Roman" w:hAnsi="Times New Roman" w:cs="Times New Roman"/>
          <w:sz w:val="24"/>
          <w:szCs w:val="24"/>
          <w:lang w:bidi="ar-SA"/>
        </w:rPr>
        <w:t xml:space="preserve"> and test weight (g). The treatments S3 (dibbling at 15 x 15 cm) and S1 (drilling at 20 cm @100 kg seed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resulted in considerably greater grain yield (q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straw yield (q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biological yield (q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harvest index (%), and grain to straw ratio.</w:t>
      </w:r>
    </w:p>
    <w:p w14:paraId="5DC4A3B9" w14:textId="77777777" w:rsidR="00764714" w:rsidRDefault="00764714" w:rsidP="00764714">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3.1.</w:t>
      </w:r>
      <w:r w:rsidR="008C0953">
        <w:rPr>
          <w:rFonts w:ascii="Times New Roman" w:hAnsi="Times New Roman" w:cs="Times New Roman"/>
          <w:sz w:val="24"/>
          <w:szCs w:val="24"/>
        </w:rPr>
        <w:t xml:space="preserve"> </w:t>
      </w:r>
      <w:r>
        <w:rPr>
          <w:rFonts w:ascii="Times New Roman" w:hAnsi="Times New Roman" w:cs="Times New Roman"/>
          <w:b/>
          <w:szCs w:val="22"/>
        </w:rPr>
        <w:t xml:space="preserve">Number </w:t>
      </w:r>
      <w:r w:rsidR="00997253" w:rsidRPr="008C0953">
        <w:rPr>
          <w:rFonts w:ascii="Times New Roman" w:hAnsi="Times New Roman" w:cs="Times New Roman"/>
          <w:b/>
          <w:szCs w:val="22"/>
        </w:rPr>
        <w:t>of spike</w:t>
      </w:r>
      <w:r w:rsidR="00FD0E47">
        <w:rPr>
          <w:rFonts w:ascii="Times New Roman" w:hAnsi="Times New Roman" w:cs="Times New Roman"/>
          <w:b/>
          <w:szCs w:val="22"/>
        </w:rPr>
        <w:t>s</w:t>
      </w:r>
      <w:r w:rsidR="00997253" w:rsidRPr="008C0953">
        <w:rPr>
          <w:rFonts w:ascii="Times New Roman" w:hAnsi="Times New Roman" w:cs="Times New Roman"/>
          <w:b/>
          <w:szCs w:val="22"/>
        </w:rPr>
        <w:t xml:space="preserve"> plant</w:t>
      </w:r>
      <w:r w:rsidR="00997253" w:rsidRPr="008C0953">
        <w:rPr>
          <w:rFonts w:ascii="Times New Roman" w:hAnsi="Times New Roman" w:cs="Times New Roman"/>
          <w:b/>
          <w:szCs w:val="22"/>
          <w:vertAlign w:val="superscript"/>
        </w:rPr>
        <w:t>-1</w:t>
      </w:r>
      <w:r w:rsidR="00997253" w:rsidRPr="008C0953">
        <w:rPr>
          <w:rFonts w:ascii="Times New Roman" w:hAnsi="Times New Roman" w:cs="Times New Roman"/>
          <w:b/>
          <w:szCs w:val="22"/>
        </w:rPr>
        <w:t xml:space="preserve"> </w:t>
      </w:r>
    </w:p>
    <w:p w14:paraId="5BC9E432" w14:textId="6163B23C" w:rsidR="00652AB9" w:rsidRPr="00652AB9" w:rsidRDefault="00ED4F0D" w:rsidP="003603B0">
      <w:pPr>
        <w:spacing w:after="0" w:line="36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Pr="00ED4F0D">
        <w:rPr>
          <w:rFonts w:ascii="Times New Roman" w:eastAsia="Times New Roman" w:hAnsi="Times New Roman" w:cs="Times New Roman"/>
          <w:sz w:val="24"/>
          <w:szCs w:val="24"/>
          <w:highlight w:val="yellow"/>
          <w:lang w:bidi="ar-SA"/>
        </w:rPr>
        <w:t>The results illustrate in</w:t>
      </w:r>
      <w:r w:rsidR="00652AB9" w:rsidRPr="00ED4F0D">
        <w:rPr>
          <w:rFonts w:ascii="Times New Roman" w:eastAsia="Times New Roman" w:hAnsi="Times New Roman" w:cs="Times New Roman"/>
          <w:sz w:val="24"/>
          <w:szCs w:val="24"/>
          <w:highlight w:val="yellow"/>
          <w:lang w:bidi="ar-SA"/>
        </w:rPr>
        <w:t xml:space="preserve"> </w:t>
      </w:r>
      <w:r w:rsidRPr="00ED4F0D">
        <w:rPr>
          <w:rFonts w:ascii="Times New Roman" w:eastAsia="Times New Roman" w:hAnsi="Times New Roman" w:cs="Times New Roman"/>
          <w:sz w:val="24"/>
          <w:szCs w:val="24"/>
          <w:highlight w:val="yellow"/>
          <w:lang w:bidi="ar-SA"/>
        </w:rPr>
        <w:t>Table 3, showed that,</w:t>
      </w:r>
      <w:r w:rsidR="00652AB9" w:rsidRPr="00ED4F0D">
        <w:rPr>
          <w:rFonts w:ascii="Times New Roman" w:eastAsia="Times New Roman" w:hAnsi="Times New Roman" w:cs="Times New Roman"/>
          <w:sz w:val="24"/>
          <w:szCs w:val="24"/>
          <w:highlight w:val="yellow"/>
          <w:lang w:bidi="ar-SA"/>
        </w:rPr>
        <w:t xml:space="preserve"> </w:t>
      </w:r>
      <w:r w:rsidRPr="00ED4F0D">
        <w:rPr>
          <w:rFonts w:ascii="Times New Roman" w:eastAsia="Times New Roman" w:hAnsi="Times New Roman" w:cs="Times New Roman"/>
          <w:sz w:val="24"/>
          <w:szCs w:val="24"/>
          <w:highlight w:val="yellow"/>
          <w:lang w:bidi="ar-SA"/>
        </w:rPr>
        <w:t>c</w:t>
      </w:r>
      <w:r w:rsidR="00652AB9" w:rsidRPr="00ED4F0D">
        <w:rPr>
          <w:rFonts w:ascii="Times New Roman" w:eastAsia="Times New Roman" w:hAnsi="Times New Roman" w:cs="Times New Roman"/>
          <w:sz w:val="24"/>
          <w:szCs w:val="24"/>
          <w:highlight w:val="yellow"/>
          <w:lang w:bidi="ar-SA"/>
        </w:rPr>
        <w:t xml:space="preserve">ompared to </w:t>
      </w:r>
      <w:r w:rsidRPr="00ED4F0D">
        <w:rPr>
          <w:rFonts w:ascii="Times New Roman" w:eastAsia="Times New Roman" w:hAnsi="Times New Roman" w:cs="Times New Roman"/>
          <w:sz w:val="24"/>
          <w:szCs w:val="24"/>
          <w:highlight w:val="yellow"/>
          <w:lang w:bidi="ar-SA"/>
        </w:rPr>
        <w:t xml:space="preserve">variety </w:t>
      </w:r>
      <w:r w:rsidR="00652AB9" w:rsidRPr="00ED4F0D">
        <w:rPr>
          <w:rFonts w:ascii="Times New Roman" w:eastAsia="Times New Roman" w:hAnsi="Times New Roman" w:cs="Times New Roman"/>
          <w:sz w:val="24"/>
          <w:szCs w:val="24"/>
          <w:highlight w:val="yellow"/>
          <w:lang w:bidi="ar-SA"/>
        </w:rPr>
        <w:t>V2 (AKAW 4627)</w:t>
      </w:r>
      <w:r w:rsidR="008B5715">
        <w:rPr>
          <w:rFonts w:ascii="Times New Roman" w:eastAsia="Times New Roman" w:hAnsi="Times New Roman" w:cs="Times New Roman"/>
          <w:sz w:val="24"/>
          <w:szCs w:val="24"/>
          <w:highlight w:val="yellow"/>
          <w:lang w:bidi="ar-SA"/>
        </w:rPr>
        <w:t xml:space="preserve"> which showed 4.75 spikes per plant</w:t>
      </w:r>
      <w:r w:rsidR="00652AB9" w:rsidRPr="00ED4F0D">
        <w:rPr>
          <w:rFonts w:ascii="Times New Roman" w:eastAsia="Times New Roman" w:hAnsi="Times New Roman" w:cs="Times New Roman"/>
          <w:sz w:val="24"/>
          <w:szCs w:val="24"/>
          <w:highlight w:val="yellow"/>
          <w:lang w:bidi="ar-SA"/>
        </w:rPr>
        <w:t xml:space="preserve">, </w:t>
      </w:r>
      <w:r w:rsidRPr="00ED4F0D">
        <w:rPr>
          <w:rFonts w:ascii="Times New Roman" w:eastAsia="Times New Roman" w:hAnsi="Times New Roman" w:cs="Times New Roman"/>
          <w:sz w:val="24"/>
          <w:szCs w:val="24"/>
          <w:highlight w:val="yellow"/>
          <w:lang w:bidi="ar-SA"/>
        </w:rPr>
        <w:t>variety</w:t>
      </w:r>
      <w:r w:rsidR="00652AB9" w:rsidRPr="00ED4F0D">
        <w:rPr>
          <w:rFonts w:ascii="Times New Roman" w:eastAsia="Times New Roman" w:hAnsi="Times New Roman" w:cs="Times New Roman"/>
          <w:sz w:val="24"/>
          <w:szCs w:val="24"/>
          <w:highlight w:val="yellow"/>
          <w:lang w:bidi="ar-SA"/>
        </w:rPr>
        <w:t xml:space="preserve"> V1</w:t>
      </w:r>
      <w:r w:rsidR="00652AB9" w:rsidRPr="00652AB9">
        <w:rPr>
          <w:rFonts w:ascii="Times New Roman" w:eastAsia="Times New Roman" w:hAnsi="Times New Roman" w:cs="Times New Roman"/>
          <w:sz w:val="24"/>
          <w:szCs w:val="24"/>
          <w:lang w:bidi="ar-SA"/>
        </w:rPr>
        <w:t xml:space="preserve"> (AKAW 4210-6) generated a noticeably greater number of spike plants per </w:t>
      </w:r>
      <w:r w:rsidR="00652AB9" w:rsidRPr="008B5715">
        <w:rPr>
          <w:rFonts w:ascii="Times New Roman" w:eastAsia="Times New Roman" w:hAnsi="Times New Roman" w:cs="Times New Roman"/>
          <w:sz w:val="24"/>
          <w:szCs w:val="24"/>
          <w:highlight w:val="yellow"/>
          <w:lang w:bidi="ar-SA"/>
        </w:rPr>
        <w:t>plant</w:t>
      </w:r>
      <w:r w:rsidR="00866087" w:rsidRPr="008B5715">
        <w:rPr>
          <w:rFonts w:ascii="Times New Roman" w:eastAsia="Times New Roman" w:hAnsi="Times New Roman" w:cs="Times New Roman"/>
          <w:sz w:val="24"/>
          <w:szCs w:val="24"/>
          <w:highlight w:val="yellow"/>
          <w:lang w:bidi="ar-SA"/>
        </w:rPr>
        <w:t xml:space="preserve"> (5.76</w:t>
      </w:r>
      <w:r w:rsidR="008B5715" w:rsidRPr="008B5715">
        <w:rPr>
          <w:rFonts w:ascii="Times New Roman" w:eastAsia="Times New Roman" w:hAnsi="Times New Roman" w:cs="Times New Roman"/>
          <w:sz w:val="24"/>
          <w:szCs w:val="24"/>
          <w:highlight w:val="yellow"/>
          <w:lang w:bidi="ar-SA"/>
        </w:rPr>
        <w:t xml:space="preserve"> spikes)</w:t>
      </w:r>
      <w:r w:rsidR="00652AB9" w:rsidRPr="008B5715">
        <w:rPr>
          <w:rFonts w:ascii="Times New Roman" w:eastAsia="Times New Roman" w:hAnsi="Times New Roman" w:cs="Times New Roman"/>
          <w:sz w:val="24"/>
          <w:szCs w:val="24"/>
          <w:highlight w:val="yellow"/>
          <w:lang w:bidi="ar-SA"/>
        </w:rPr>
        <w:t>.</w:t>
      </w:r>
      <w:r w:rsidR="00652AB9" w:rsidRPr="00652AB9">
        <w:rPr>
          <w:rFonts w:ascii="Times New Roman" w:eastAsia="Times New Roman" w:hAnsi="Times New Roman" w:cs="Times New Roman"/>
          <w:sz w:val="24"/>
          <w:szCs w:val="24"/>
          <w:lang w:bidi="ar-SA"/>
        </w:rPr>
        <w:t xml:space="preserve"> The genetic components that produce the number of functional tiller plants per plant may be the cause of this. Numerous factors, such as the length of the vegetative phase, which may lengthen due to wider spacing within the plants depending on the </w:t>
      </w:r>
      <w:r w:rsidR="00652AB9" w:rsidRPr="00652AB9">
        <w:rPr>
          <w:rFonts w:ascii="Times New Roman" w:eastAsia="Times New Roman" w:hAnsi="Times New Roman" w:cs="Times New Roman"/>
          <w:sz w:val="24"/>
          <w:szCs w:val="24"/>
          <w:lang w:bidi="ar-SA"/>
        </w:rPr>
        <w:lastRenderedPageBreak/>
        <w:t>sowing methods, may cause wheat plants to produce more spikes.</w:t>
      </w:r>
      <w:r w:rsidR="00652AB9">
        <w:rPr>
          <w:rFonts w:ascii="Times New Roman" w:eastAsia="Times New Roman" w:hAnsi="Times New Roman" w:cs="Times New Roman"/>
          <w:sz w:val="24"/>
          <w:szCs w:val="24"/>
          <w:lang w:bidi="ar-SA"/>
        </w:rPr>
        <w:t xml:space="preserve"> </w:t>
      </w:r>
      <w:r w:rsidR="00997253" w:rsidRPr="002E667B">
        <w:rPr>
          <w:rFonts w:ascii="Times New Roman" w:hAnsi="Times New Roman" w:cs="Times New Roman"/>
          <w:sz w:val="24"/>
          <w:szCs w:val="24"/>
        </w:rPr>
        <w:t>Effect of sowing treatments was significant</w:t>
      </w:r>
      <w:r w:rsidR="00037909" w:rsidRPr="002E667B">
        <w:rPr>
          <w:rFonts w:ascii="Times New Roman" w:hAnsi="Times New Roman" w:cs="Times New Roman"/>
          <w:sz w:val="24"/>
          <w:szCs w:val="24"/>
        </w:rPr>
        <w:t xml:space="preserve">ly influenced the number of </w:t>
      </w:r>
      <w:r w:rsidR="00997253" w:rsidRPr="002E667B">
        <w:rPr>
          <w:rFonts w:ascii="Times New Roman" w:hAnsi="Times New Roman" w:cs="Times New Roman"/>
          <w:sz w:val="24"/>
          <w:szCs w:val="24"/>
        </w:rPr>
        <w:t>spike</w:t>
      </w:r>
      <w:r w:rsidR="00037909" w:rsidRPr="002E667B">
        <w:rPr>
          <w:rFonts w:ascii="Times New Roman" w:hAnsi="Times New Roman" w:cs="Times New Roman"/>
          <w:sz w:val="24"/>
          <w:szCs w:val="24"/>
        </w:rPr>
        <w:t>s plant</w:t>
      </w:r>
      <w:r w:rsidR="00997253" w:rsidRPr="002E667B">
        <w:rPr>
          <w:rFonts w:ascii="Times New Roman" w:hAnsi="Times New Roman" w:cs="Times New Roman"/>
          <w:sz w:val="24"/>
          <w:szCs w:val="24"/>
          <w:vertAlign w:val="superscript"/>
        </w:rPr>
        <w:t>-1</w:t>
      </w:r>
      <w:r w:rsidR="00997253" w:rsidRPr="002E667B">
        <w:rPr>
          <w:rFonts w:ascii="Times New Roman" w:hAnsi="Times New Roman" w:cs="Times New Roman"/>
          <w:sz w:val="24"/>
          <w:szCs w:val="24"/>
        </w:rPr>
        <w:t xml:space="preserve">. </w:t>
      </w:r>
      <w:r w:rsidR="00652AB9" w:rsidRPr="00652AB9">
        <w:rPr>
          <w:rFonts w:ascii="Times New Roman" w:eastAsia="Times New Roman" w:hAnsi="Times New Roman" w:cs="Times New Roman"/>
          <w:sz w:val="24"/>
          <w:szCs w:val="24"/>
          <w:lang w:bidi="ar-SA"/>
        </w:rPr>
        <w:t>Following S4 (dibbling at 15 x 20 cm), S3 (dibbling at 15 x 15 cm), S2 (drilling @ 50 kg ha</w:t>
      </w:r>
      <w:r w:rsidR="00652AB9" w:rsidRPr="00652AB9">
        <w:rPr>
          <w:rFonts w:ascii="Times New Roman" w:eastAsia="Times New Roman" w:hAnsi="Times New Roman" w:cs="Times New Roman"/>
          <w:sz w:val="24"/>
          <w:szCs w:val="24"/>
          <w:vertAlign w:val="superscript"/>
          <w:lang w:bidi="ar-SA"/>
        </w:rPr>
        <w:t>-1</w:t>
      </w:r>
      <w:r w:rsidR="00652AB9" w:rsidRPr="00652AB9">
        <w:rPr>
          <w:rFonts w:ascii="Times New Roman" w:eastAsia="Times New Roman" w:hAnsi="Times New Roman" w:cs="Times New Roman"/>
          <w:sz w:val="24"/>
          <w:szCs w:val="24"/>
          <w:lang w:bidi="ar-SA"/>
        </w:rPr>
        <w:t>), and S1 (drilling @ 100 kg ha</w:t>
      </w:r>
      <w:r w:rsidR="00652AB9" w:rsidRPr="00652AB9">
        <w:rPr>
          <w:rFonts w:ascii="Times New Roman" w:eastAsia="Times New Roman" w:hAnsi="Times New Roman" w:cs="Times New Roman"/>
          <w:sz w:val="24"/>
          <w:szCs w:val="24"/>
          <w:vertAlign w:val="superscript"/>
          <w:lang w:bidi="ar-SA"/>
        </w:rPr>
        <w:t>-1</w:t>
      </w:r>
      <w:r w:rsidR="00652AB9" w:rsidRPr="00652AB9">
        <w:rPr>
          <w:rFonts w:ascii="Times New Roman" w:eastAsia="Times New Roman" w:hAnsi="Times New Roman" w:cs="Times New Roman"/>
          <w:sz w:val="24"/>
          <w:szCs w:val="24"/>
          <w:lang w:bidi="ar-SA"/>
        </w:rPr>
        <w:t>), S5 (dibbling at 20 x 20 cm) recorded the considerably greatest number of spike plants</w:t>
      </w:r>
      <w:r w:rsidR="00652AB9" w:rsidRPr="00652AB9">
        <w:rPr>
          <w:rFonts w:ascii="Times New Roman" w:eastAsia="Times New Roman" w:hAnsi="Times New Roman" w:cs="Times New Roman"/>
          <w:sz w:val="24"/>
          <w:szCs w:val="24"/>
          <w:vertAlign w:val="superscript"/>
          <w:lang w:bidi="ar-SA"/>
        </w:rPr>
        <w:t>-1</w:t>
      </w:r>
      <w:r w:rsidR="00652AB9" w:rsidRPr="00652AB9">
        <w:rPr>
          <w:rFonts w:ascii="Times New Roman" w:eastAsia="Times New Roman" w:hAnsi="Times New Roman" w:cs="Times New Roman"/>
          <w:sz w:val="24"/>
          <w:szCs w:val="24"/>
          <w:lang w:bidi="ar-SA"/>
        </w:rPr>
        <w:t xml:space="preserve"> (7.29 spikes plant</w:t>
      </w:r>
      <w:r w:rsidR="00652AB9" w:rsidRPr="00652AB9">
        <w:rPr>
          <w:rFonts w:ascii="Times New Roman" w:eastAsia="Times New Roman" w:hAnsi="Times New Roman" w:cs="Times New Roman"/>
          <w:sz w:val="24"/>
          <w:szCs w:val="24"/>
          <w:vertAlign w:val="superscript"/>
          <w:lang w:bidi="ar-SA"/>
        </w:rPr>
        <w:t>-1</w:t>
      </w:r>
      <w:r w:rsidR="00652AB9" w:rsidRPr="00652AB9">
        <w:rPr>
          <w:rFonts w:ascii="Times New Roman" w:eastAsia="Times New Roman" w:hAnsi="Times New Roman" w:cs="Times New Roman"/>
          <w:sz w:val="24"/>
          <w:szCs w:val="24"/>
          <w:lang w:bidi="ar-SA"/>
        </w:rPr>
        <w:t xml:space="preserve">). More spike plants per plant may result from increasing spacing at the ideal level, which eventually contributes to increased grain output by increasing the quantity of grains per plant. There was no significant interaction impact. Contrary to this, Hussain et al. (2012) claimed that a low grain yield could be caused by a loss in productive tillers, even with a considerable increase in the number and size of grains in wider rows. </w:t>
      </w:r>
      <w:r w:rsidR="00B06953" w:rsidRPr="00652AB9">
        <w:rPr>
          <w:rFonts w:ascii="Times New Roman" w:eastAsia="Times New Roman" w:hAnsi="Times New Roman" w:cs="Times New Roman"/>
          <w:sz w:val="24"/>
          <w:szCs w:val="24"/>
          <w:lang w:bidi="ar-SA"/>
        </w:rPr>
        <w:t xml:space="preserve">Raghuvanshi et al. (2020) and </w:t>
      </w:r>
      <w:r w:rsidR="00652AB9" w:rsidRPr="00652AB9">
        <w:rPr>
          <w:rFonts w:ascii="Times New Roman" w:eastAsia="Times New Roman" w:hAnsi="Times New Roman" w:cs="Times New Roman"/>
          <w:sz w:val="24"/>
          <w:szCs w:val="24"/>
          <w:lang w:bidi="ar-SA"/>
        </w:rPr>
        <w:t>Abhishek et al. (2021) also noted these comparable results.</w:t>
      </w:r>
    </w:p>
    <w:p w14:paraId="6B4432E5" w14:textId="77777777" w:rsidR="008768D6" w:rsidRPr="00764714" w:rsidRDefault="00764714" w:rsidP="00764714">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3.2.</w:t>
      </w:r>
      <w:r w:rsidR="008768D6" w:rsidRPr="008C0953">
        <w:rPr>
          <w:rFonts w:ascii="Times New Roman" w:hAnsi="Times New Roman" w:cs="Times New Roman"/>
          <w:b/>
          <w:szCs w:val="22"/>
        </w:rPr>
        <w:t xml:space="preserve"> Length of spike (cm)</w:t>
      </w:r>
    </w:p>
    <w:p w14:paraId="32616823" w14:textId="7612D858" w:rsidR="00652AB9" w:rsidRPr="00652AB9" w:rsidRDefault="00652AB9" w:rsidP="003603B0">
      <w:pPr>
        <w:spacing w:after="0" w:line="360" w:lineRule="auto"/>
        <w:jc w:val="both"/>
        <w:rPr>
          <w:rFonts w:ascii="Times New Roman" w:eastAsia="Times New Roman" w:hAnsi="Times New Roman" w:cs="Times New Roman"/>
          <w:sz w:val="24"/>
          <w:szCs w:val="24"/>
          <w:lang w:bidi="ar-SA"/>
        </w:rPr>
      </w:pPr>
      <w:r w:rsidRPr="00652AB9">
        <w:rPr>
          <w:rFonts w:ascii="Times New Roman" w:eastAsia="Times New Roman" w:hAnsi="Times New Roman" w:cs="Times New Roman"/>
          <w:sz w:val="24"/>
          <w:szCs w:val="24"/>
          <w:lang w:bidi="ar-SA"/>
        </w:rPr>
        <w:t xml:space="preserve">The findings presented in Table </w:t>
      </w:r>
      <w:r w:rsidR="00E03020">
        <w:rPr>
          <w:rFonts w:ascii="Times New Roman" w:eastAsia="Times New Roman" w:hAnsi="Times New Roman" w:cs="Times New Roman"/>
          <w:sz w:val="24"/>
          <w:szCs w:val="24"/>
          <w:lang w:bidi="ar-SA"/>
        </w:rPr>
        <w:t>3</w:t>
      </w:r>
      <w:r w:rsidRPr="00652AB9">
        <w:rPr>
          <w:rFonts w:ascii="Times New Roman" w:eastAsia="Times New Roman" w:hAnsi="Times New Roman" w:cs="Times New Roman"/>
          <w:sz w:val="24"/>
          <w:szCs w:val="24"/>
          <w:lang w:bidi="ar-SA"/>
        </w:rPr>
        <w:t xml:space="preserve"> indicate that the impact of variety on spike length was substantial for var</w:t>
      </w:r>
      <w:r w:rsidR="00A6048B">
        <w:rPr>
          <w:rFonts w:ascii="Times New Roman" w:eastAsia="Times New Roman" w:hAnsi="Times New Roman" w:cs="Times New Roman"/>
          <w:sz w:val="24"/>
          <w:szCs w:val="24"/>
          <w:lang w:bidi="ar-SA"/>
        </w:rPr>
        <w:t>iety</w:t>
      </w:r>
      <w:r w:rsidRPr="00652AB9">
        <w:rPr>
          <w:rFonts w:ascii="Times New Roman" w:eastAsia="Times New Roman" w:hAnsi="Times New Roman" w:cs="Times New Roman"/>
          <w:sz w:val="24"/>
          <w:szCs w:val="24"/>
          <w:lang w:bidi="ar-SA"/>
        </w:rPr>
        <w:t xml:space="preserve"> V1 (AKAW 4210-6), which exhibited the longest spike </w:t>
      </w:r>
      <w:r w:rsidRPr="00A6048B">
        <w:rPr>
          <w:rFonts w:ascii="Times New Roman" w:eastAsia="Times New Roman" w:hAnsi="Times New Roman" w:cs="Times New Roman"/>
          <w:sz w:val="24"/>
          <w:szCs w:val="24"/>
          <w:highlight w:val="yellow"/>
          <w:lang w:bidi="ar-SA"/>
        </w:rPr>
        <w:t>length</w:t>
      </w:r>
      <w:r w:rsidR="00A6048B" w:rsidRPr="00A6048B">
        <w:rPr>
          <w:rFonts w:ascii="Times New Roman" w:eastAsia="Times New Roman" w:hAnsi="Times New Roman" w:cs="Times New Roman"/>
          <w:sz w:val="24"/>
          <w:szCs w:val="24"/>
          <w:highlight w:val="yellow"/>
          <w:lang w:bidi="ar-SA"/>
        </w:rPr>
        <w:t xml:space="preserve"> (9.7 cm)</w:t>
      </w:r>
      <w:r w:rsidRPr="00652AB9">
        <w:rPr>
          <w:rFonts w:ascii="Times New Roman" w:eastAsia="Times New Roman" w:hAnsi="Times New Roman" w:cs="Times New Roman"/>
          <w:sz w:val="24"/>
          <w:szCs w:val="24"/>
          <w:lang w:bidi="ar-SA"/>
        </w:rPr>
        <w:t xml:space="preserve"> compared to variety V2 (AKAW 4627). Variations in spike length may result from the genetic composition of different cultivars as well as increased plant spacing, which promotes greater light interception and lengthens the vegetative phase. The highest spike length </w:t>
      </w:r>
      <w:r w:rsidR="00A6048B" w:rsidRPr="00A6048B">
        <w:rPr>
          <w:rFonts w:ascii="Times New Roman" w:eastAsia="Times New Roman" w:hAnsi="Times New Roman" w:cs="Times New Roman"/>
          <w:sz w:val="24"/>
          <w:szCs w:val="24"/>
          <w:highlight w:val="yellow"/>
          <w:lang w:bidi="ar-SA"/>
        </w:rPr>
        <w:t>(9.7 cm)</w:t>
      </w:r>
      <w:r w:rsidR="00A6048B" w:rsidRPr="00652AB9">
        <w:rPr>
          <w:rFonts w:ascii="Times New Roman" w:eastAsia="Times New Roman" w:hAnsi="Times New Roman" w:cs="Times New Roman"/>
          <w:sz w:val="24"/>
          <w:szCs w:val="24"/>
          <w:lang w:bidi="ar-SA"/>
        </w:rPr>
        <w:t xml:space="preserve"> </w:t>
      </w:r>
      <w:r w:rsidRPr="00652AB9">
        <w:rPr>
          <w:rFonts w:ascii="Times New Roman" w:eastAsia="Times New Roman" w:hAnsi="Times New Roman" w:cs="Times New Roman"/>
          <w:sz w:val="24"/>
          <w:szCs w:val="24"/>
          <w:lang w:bidi="ar-SA"/>
        </w:rPr>
        <w:t xml:space="preserve">at treatment S5 (20 x 20 cm) was followed by S4 (15 x 20 cm) and S3 (15 x 15 cm) </w:t>
      </w:r>
      <w:r w:rsidR="003603B0" w:rsidRPr="00652AB9">
        <w:rPr>
          <w:rFonts w:ascii="Times New Roman" w:eastAsia="Times New Roman" w:hAnsi="Times New Roman" w:cs="Times New Roman"/>
          <w:sz w:val="24"/>
          <w:szCs w:val="24"/>
          <w:lang w:bidi="ar-SA"/>
        </w:rPr>
        <w:t>dibbling. The</w:t>
      </w:r>
      <w:r w:rsidRPr="00652AB9">
        <w:rPr>
          <w:rFonts w:ascii="Times New Roman" w:eastAsia="Times New Roman" w:hAnsi="Times New Roman" w:cs="Times New Roman"/>
          <w:sz w:val="24"/>
          <w:szCs w:val="24"/>
          <w:lang w:bidi="ar-SA"/>
        </w:rPr>
        <w:t xml:space="preserve"> interaction effect between sowing techniques and varieties was not significant enough. </w:t>
      </w:r>
      <w:proofErr w:type="spellStart"/>
      <w:r w:rsidRPr="00652AB9">
        <w:rPr>
          <w:rFonts w:ascii="Times New Roman" w:eastAsia="Times New Roman" w:hAnsi="Times New Roman" w:cs="Times New Roman"/>
          <w:sz w:val="24"/>
          <w:szCs w:val="24"/>
          <w:lang w:bidi="ar-SA"/>
        </w:rPr>
        <w:t>Anbessie</w:t>
      </w:r>
      <w:proofErr w:type="spellEnd"/>
      <w:r w:rsidRPr="00652AB9">
        <w:rPr>
          <w:rFonts w:ascii="Times New Roman" w:eastAsia="Times New Roman" w:hAnsi="Times New Roman" w:cs="Times New Roman"/>
          <w:sz w:val="24"/>
          <w:szCs w:val="24"/>
          <w:lang w:bidi="ar-SA"/>
        </w:rPr>
        <w:t xml:space="preserve"> et al. </w:t>
      </w:r>
      <w:r w:rsidR="00B06953" w:rsidRPr="00652AB9">
        <w:rPr>
          <w:rFonts w:ascii="Times New Roman" w:eastAsia="Times New Roman" w:hAnsi="Times New Roman" w:cs="Times New Roman"/>
          <w:sz w:val="24"/>
          <w:szCs w:val="24"/>
          <w:lang w:bidi="ar-SA"/>
        </w:rPr>
        <w:t>(2020)</w:t>
      </w:r>
      <w:r w:rsidR="00B06953">
        <w:rPr>
          <w:rFonts w:ascii="Times New Roman" w:eastAsia="Times New Roman" w:hAnsi="Times New Roman" w:cs="Times New Roman"/>
          <w:sz w:val="24"/>
          <w:szCs w:val="24"/>
          <w:lang w:bidi="ar-SA"/>
        </w:rPr>
        <w:t xml:space="preserve">, </w:t>
      </w:r>
      <w:r w:rsidRPr="00652AB9">
        <w:rPr>
          <w:rFonts w:ascii="Times New Roman" w:eastAsia="Times New Roman" w:hAnsi="Times New Roman" w:cs="Times New Roman"/>
          <w:sz w:val="24"/>
          <w:szCs w:val="24"/>
          <w:lang w:bidi="ar-SA"/>
        </w:rPr>
        <w:t>also discovered these outcomes</w:t>
      </w:r>
      <w:r w:rsidR="00B06953">
        <w:rPr>
          <w:rFonts w:ascii="Times New Roman" w:eastAsia="Times New Roman" w:hAnsi="Times New Roman" w:cs="Times New Roman"/>
          <w:sz w:val="24"/>
          <w:szCs w:val="24"/>
          <w:lang w:bidi="ar-SA"/>
        </w:rPr>
        <w:t>.</w:t>
      </w:r>
      <w:r w:rsidRPr="00652AB9">
        <w:rPr>
          <w:rFonts w:ascii="Times New Roman" w:eastAsia="Times New Roman" w:hAnsi="Times New Roman" w:cs="Times New Roman"/>
          <w:sz w:val="24"/>
          <w:szCs w:val="24"/>
          <w:lang w:bidi="ar-SA"/>
        </w:rPr>
        <w:t xml:space="preserve"> </w:t>
      </w:r>
    </w:p>
    <w:p w14:paraId="5DE4E4C0" w14:textId="77777777" w:rsidR="008768D6" w:rsidRPr="008C0953" w:rsidRDefault="00764714" w:rsidP="00EA4B86">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 xml:space="preserve">3.3. </w:t>
      </w:r>
      <w:r w:rsidR="008768D6" w:rsidRPr="008C0953">
        <w:rPr>
          <w:rFonts w:ascii="Times New Roman" w:hAnsi="Times New Roman" w:cs="Times New Roman"/>
          <w:b/>
          <w:szCs w:val="22"/>
        </w:rPr>
        <w:t>Number of grain</w:t>
      </w:r>
      <w:r w:rsidR="00251029">
        <w:rPr>
          <w:rFonts w:ascii="Times New Roman" w:hAnsi="Times New Roman" w:cs="Times New Roman"/>
          <w:b/>
          <w:szCs w:val="22"/>
        </w:rPr>
        <w:t>s</w:t>
      </w:r>
      <w:r w:rsidR="008768D6" w:rsidRPr="008C0953">
        <w:rPr>
          <w:rFonts w:ascii="Times New Roman" w:hAnsi="Times New Roman" w:cs="Times New Roman"/>
          <w:b/>
          <w:szCs w:val="22"/>
        </w:rPr>
        <w:t xml:space="preserve"> spike</w:t>
      </w:r>
      <w:r w:rsidR="008768D6" w:rsidRPr="008C0953">
        <w:rPr>
          <w:rFonts w:ascii="Times New Roman" w:hAnsi="Times New Roman" w:cs="Times New Roman"/>
          <w:b/>
          <w:szCs w:val="22"/>
          <w:vertAlign w:val="superscript"/>
        </w:rPr>
        <w:t>-1</w:t>
      </w:r>
    </w:p>
    <w:p w14:paraId="10E003A3" w14:textId="67AD070B" w:rsidR="00251CBC" w:rsidRPr="002725FF" w:rsidRDefault="00251CBC" w:rsidP="00037BF1">
      <w:pPr>
        <w:spacing w:after="0" w:line="360" w:lineRule="auto"/>
        <w:jc w:val="both"/>
        <w:rPr>
          <w:rFonts w:ascii="Times New Roman" w:eastAsia="Times New Roman" w:hAnsi="Times New Roman" w:cs="Times New Roman"/>
          <w:sz w:val="24"/>
          <w:szCs w:val="24"/>
          <w:highlight w:val="yellow"/>
          <w:lang w:bidi="ar-SA"/>
        </w:rPr>
      </w:pPr>
      <w:r w:rsidRPr="00251CBC">
        <w:rPr>
          <w:rFonts w:ascii="Times New Roman" w:eastAsia="Times New Roman" w:hAnsi="Times New Roman" w:cs="Times New Roman"/>
          <w:sz w:val="24"/>
          <w:szCs w:val="24"/>
          <w:highlight w:val="yellow"/>
          <w:lang w:bidi="ar-SA"/>
        </w:rPr>
        <w:t>The results shown in Table 3 show</w:t>
      </w:r>
      <w:r w:rsidR="000D49C2">
        <w:rPr>
          <w:rFonts w:ascii="Times New Roman" w:eastAsia="Times New Roman" w:hAnsi="Times New Roman" w:cs="Times New Roman"/>
          <w:sz w:val="24"/>
          <w:szCs w:val="24"/>
          <w:highlight w:val="yellow"/>
          <w:lang w:bidi="ar-SA"/>
        </w:rPr>
        <w:t>ed</w:t>
      </w:r>
      <w:r w:rsidRPr="00251CBC">
        <w:rPr>
          <w:rFonts w:ascii="Times New Roman" w:eastAsia="Times New Roman" w:hAnsi="Times New Roman" w:cs="Times New Roman"/>
          <w:sz w:val="24"/>
          <w:szCs w:val="24"/>
          <w:highlight w:val="yellow"/>
          <w:lang w:bidi="ar-SA"/>
        </w:rPr>
        <w:t xml:space="preserve"> that the number of grain spike</w:t>
      </w:r>
      <w:r w:rsidRPr="00251CBC">
        <w:rPr>
          <w:rFonts w:ascii="Times New Roman" w:eastAsia="Times New Roman" w:hAnsi="Times New Roman" w:cs="Times New Roman"/>
          <w:sz w:val="24"/>
          <w:szCs w:val="24"/>
          <w:highlight w:val="yellow"/>
          <w:vertAlign w:val="superscript"/>
          <w:lang w:bidi="ar-SA"/>
        </w:rPr>
        <w:t>-1</w:t>
      </w:r>
      <w:r w:rsidRPr="00251CBC">
        <w:rPr>
          <w:rFonts w:ascii="Times New Roman" w:eastAsia="Times New Roman" w:hAnsi="Times New Roman" w:cs="Times New Roman"/>
          <w:sz w:val="24"/>
          <w:szCs w:val="24"/>
          <w:highlight w:val="yellow"/>
          <w:lang w:bidi="ar-SA"/>
        </w:rPr>
        <w:t xml:space="preserve"> was strongly impacted by the effect of types. Grain spike</w:t>
      </w:r>
      <w:r w:rsidRPr="00251CBC">
        <w:rPr>
          <w:rFonts w:ascii="Times New Roman" w:eastAsia="Times New Roman" w:hAnsi="Times New Roman" w:cs="Times New Roman"/>
          <w:sz w:val="24"/>
          <w:szCs w:val="24"/>
          <w:highlight w:val="yellow"/>
          <w:vertAlign w:val="superscript"/>
          <w:lang w:bidi="ar-SA"/>
        </w:rPr>
        <w:t>-1</w:t>
      </w:r>
      <w:r w:rsidRPr="00251CBC">
        <w:rPr>
          <w:rFonts w:ascii="Times New Roman" w:eastAsia="Times New Roman" w:hAnsi="Times New Roman" w:cs="Times New Roman"/>
          <w:sz w:val="24"/>
          <w:szCs w:val="24"/>
          <w:highlight w:val="yellow"/>
          <w:lang w:bidi="ar-SA"/>
        </w:rPr>
        <w:t xml:space="preserve"> was substantially </w:t>
      </w:r>
      <w:r w:rsidR="000D49C2" w:rsidRPr="00251CBC">
        <w:rPr>
          <w:rFonts w:ascii="Times New Roman" w:eastAsia="Times New Roman" w:hAnsi="Times New Roman" w:cs="Times New Roman"/>
          <w:sz w:val="24"/>
          <w:szCs w:val="24"/>
          <w:highlight w:val="yellow"/>
          <w:lang w:bidi="ar-SA"/>
        </w:rPr>
        <w:t>higher</w:t>
      </w:r>
      <w:r w:rsidR="000D49C2">
        <w:rPr>
          <w:rFonts w:ascii="Times New Roman" w:eastAsia="Times New Roman" w:hAnsi="Times New Roman" w:cs="Times New Roman"/>
          <w:sz w:val="24"/>
          <w:szCs w:val="24"/>
          <w:highlight w:val="yellow"/>
          <w:lang w:bidi="ar-SA"/>
        </w:rPr>
        <w:t xml:space="preserve"> (59.33 grains spike</w:t>
      </w:r>
      <w:r w:rsidR="000D49C2" w:rsidRPr="000D49C2">
        <w:rPr>
          <w:rFonts w:ascii="Times New Roman" w:eastAsia="Times New Roman" w:hAnsi="Times New Roman" w:cs="Times New Roman"/>
          <w:sz w:val="24"/>
          <w:szCs w:val="24"/>
          <w:highlight w:val="yellow"/>
          <w:vertAlign w:val="superscript"/>
          <w:lang w:bidi="ar-SA"/>
        </w:rPr>
        <w:t>-1</w:t>
      </w:r>
      <w:r w:rsidR="000D49C2">
        <w:rPr>
          <w:rFonts w:ascii="Times New Roman" w:eastAsia="Times New Roman" w:hAnsi="Times New Roman" w:cs="Times New Roman"/>
          <w:sz w:val="24"/>
          <w:szCs w:val="24"/>
          <w:highlight w:val="yellow"/>
          <w:lang w:bidi="ar-SA"/>
        </w:rPr>
        <w:t>)</w:t>
      </w:r>
      <w:r w:rsidRPr="00251CBC">
        <w:rPr>
          <w:rFonts w:ascii="Times New Roman" w:eastAsia="Times New Roman" w:hAnsi="Times New Roman" w:cs="Times New Roman"/>
          <w:sz w:val="24"/>
          <w:szCs w:val="24"/>
          <w:highlight w:val="yellow"/>
          <w:lang w:bidi="ar-SA"/>
        </w:rPr>
        <w:t xml:space="preserve"> in variety V1 (AKAW 4210-6) than in variety V2 (AKAW 4627)</w:t>
      </w:r>
      <w:r w:rsidR="002725FF">
        <w:rPr>
          <w:rFonts w:ascii="Times New Roman" w:eastAsia="Times New Roman" w:hAnsi="Times New Roman" w:cs="Times New Roman"/>
          <w:sz w:val="24"/>
          <w:szCs w:val="24"/>
          <w:highlight w:val="yellow"/>
          <w:lang w:bidi="ar-SA"/>
        </w:rPr>
        <w:t xml:space="preserve"> that was 55.06 grains spike</w:t>
      </w:r>
      <w:r w:rsidR="002725FF" w:rsidRPr="002725FF">
        <w:rPr>
          <w:rFonts w:ascii="Times New Roman" w:eastAsia="Times New Roman" w:hAnsi="Times New Roman" w:cs="Times New Roman"/>
          <w:sz w:val="24"/>
          <w:szCs w:val="24"/>
          <w:highlight w:val="yellow"/>
          <w:vertAlign w:val="superscript"/>
          <w:lang w:bidi="ar-SA"/>
        </w:rPr>
        <w:t>-1</w:t>
      </w:r>
      <w:r w:rsidRPr="00251CBC">
        <w:rPr>
          <w:rFonts w:ascii="Times New Roman" w:eastAsia="Times New Roman" w:hAnsi="Times New Roman" w:cs="Times New Roman"/>
          <w:sz w:val="24"/>
          <w:szCs w:val="24"/>
          <w:highlight w:val="yellow"/>
          <w:lang w:bidi="ar-SA"/>
        </w:rPr>
        <w:t>. The number of grain</w:t>
      </w:r>
      <w:r w:rsidR="00037BF1" w:rsidRPr="00037BF1">
        <w:rPr>
          <w:rFonts w:ascii="Times New Roman" w:eastAsia="Times New Roman" w:hAnsi="Times New Roman" w:cs="Times New Roman"/>
          <w:sz w:val="24"/>
          <w:szCs w:val="24"/>
          <w:highlight w:val="yellow"/>
          <w:lang w:bidi="ar-SA"/>
        </w:rPr>
        <w:t>s</w:t>
      </w:r>
      <w:r w:rsidRPr="00251CBC">
        <w:rPr>
          <w:rFonts w:ascii="Times New Roman" w:eastAsia="Times New Roman" w:hAnsi="Times New Roman" w:cs="Times New Roman"/>
          <w:sz w:val="24"/>
          <w:szCs w:val="24"/>
          <w:highlight w:val="yellow"/>
          <w:lang w:bidi="ar-SA"/>
        </w:rPr>
        <w:t xml:space="preserve"> spike</w:t>
      </w:r>
      <w:r w:rsidRPr="00251CBC">
        <w:rPr>
          <w:rFonts w:ascii="Times New Roman" w:eastAsia="Times New Roman" w:hAnsi="Times New Roman" w:cs="Times New Roman"/>
          <w:sz w:val="24"/>
          <w:szCs w:val="24"/>
          <w:highlight w:val="yellow"/>
          <w:vertAlign w:val="superscript"/>
          <w:lang w:bidi="ar-SA"/>
        </w:rPr>
        <w:t>-1</w:t>
      </w:r>
      <w:r w:rsidRPr="00251CBC">
        <w:rPr>
          <w:rFonts w:ascii="Times New Roman" w:eastAsia="Times New Roman" w:hAnsi="Times New Roman" w:cs="Times New Roman"/>
          <w:sz w:val="24"/>
          <w:szCs w:val="24"/>
          <w:highlight w:val="yellow"/>
          <w:lang w:bidi="ar-SA"/>
        </w:rPr>
        <w:t xml:space="preserve"> </w:t>
      </w:r>
      <w:r w:rsidR="00037BF1" w:rsidRPr="00037BF1">
        <w:rPr>
          <w:rFonts w:ascii="Times New Roman" w:eastAsia="Times New Roman" w:hAnsi="Times New Roman" w:cs="Times New Roman"/>
          <w:sz w:val="24"/>
          <w:szCs w:val="24"/>
          <w:highlight w:val="yellow"/>
          <w:lang w:bidi="ar-SA"/>
        </w:rPr>
        <w:t>were</w:t>
      </w:r>
      <w:r w:rsidRPr="00251CBC">
        <w:rPr>
          <w:rFonts w:ascii="Times New Roman" w:eastAsia="Times New Roman" w:hAnsi="Times New Roman" w:cs="Times New Roman"/>
          <w:sz w:val="24"/>
          <w:szCs w:val="24"/>
          <w:highlight w:val="yellow"/>
          <w:lang w:bidi="ar-SA"/>
        </w:rPr>
        <w:t xml:space="preserve"> significantly impacted by the various spacing values. Varieties and sowing technique interactions were not significant enough.</w:t>
      </w:r>
      <w:r w:rsidR="002725FF">
        <w:rPr>
          <w:rFonts w:ascii="Times New Roman" w:eastAsia="Times New Roman" w:hAnsi="Times New Roman" w:cs="Times New Roman"/>
          <w:sz w:val="24"/>
          <w:szCs w:val="24"/>
          <w:highlight w:val="yellow"/>
          <w:lang w:bidi="ar-SA"/>
        </w:rPr>
        <w:t xml:space="preserve"> </w:t>
      </w:r>
      <w:r w:rsidR="0072163D">
        <w:rPr>
          <w:rFonts w:ascii="Times New Roman" w:eastAsia="Times New Roman" w:hAnsi="Times New Roman" w:cs="Times New Roman"/>
          <w:sz w:val="24"/>
          <w:szCs w:val="24"/>
          <w:highlight w:val="yellow"/>
          <w:lang w:bidi="ar-SA"/>
        </w:rPr>
        <w:t xml:space="preserve"> </w:t>
      </w:r>
      <w:r w:rsidR="0072163D" w:rsidRPr="00413901">
        <w:rPr>
          <w:rFonts w:ascii="Times New Roman" w:eastAsia="Times New Roman" w:hAnsi="Times New Roman" w:cs="Times New Roman"/>
          <w:sz w:val="24"/>
          <w:szCs w:val="24"/>
          <w:highlight w:val="yellow"/>
          <w:lang w:bidi="ar-SA"/>
        </w:rPr>
        <w:t xml:space="preserve">The sowing method, S5 (dibbling at 20 x 20 cm) recorded the considerably greatest number of grains spike </w:t>
      </w:r>
      <w:r w:rsidR="0072163D" w:rsidRPr="00413901">
        <w:rPr>
          <w:rFonts w:ascii="Times New Roman" w:eastAsia="Times New Roman" w:hAnsi="Times New Roman" w:cs="Times New Roman"/>
          <w:sz w:val="24"/>
          <w:szCs w:val="24"/>
          <w:highlight w:val="yellow"/>
          <w:vertAlign w:val="superscript"/>
          <w:lang w:bidi="ar-SA"/>
        </w:rPr>
        <w:t>-1</w:t>
      </w:r>
      <w:r w:rsidR="0072163D" w:rsidRPr="00413901">
        <w:rPr>
          <w:rFonts w:ascii="Times New Roman" w:eastAsia="Times New Roman" w:hAnsi="Times New Roman" w:cs="Times New Roman"/>
          <w:sz w:val="24"/>
          <w:szCs w:val="24"/>
          <w:highlight w:val="yellow"/>
          <w:lang w:bidi="ar-SA"/>
        </w:rPr>
        <w:t xml:space="preserve"> (</w:t>
      </w:r>
      <w:r w:rsidR="00413901" w:rsidRPr="00413901">
        <w:rPr>
          <w:rFonts w:ascii="Times New Roman" w:eastAsia="Times New Roman" w:hAnsi="Times New Roman" w:cs="Times New Roman"/>
          <w:sz w:val="24"/>
          <w:szCs w:val="24"/>
          <w:highlight w:val="yellow"/>
          <w:lang w:bidi="ar-SA"/>
        </w:rPr>
        <w:t>67.5 grains</w:t>
      </w:r>
      <w:r w:rsidR="0072163D" w:rsidRPr="00413901">
        <w:rPr>
          <w:rFonts w:ascii="Times New Roman" w:eastAsia="Times New Roman" w:hAnsi="Times New Roman" w:cs="Times New Roman"/>
          <w:sz w:val="24"/>
          <w:szCs w:val="24"/>
          <w:highlight w:val="yellow"/>
          <w:lang w:bidi="ar-SA"/>
        </w:rPr>
        <w:t xml:space="preserve"> spikes</w:t>
      </w:r>
      <w:r w:rsidR="0072163D" w:rsidRPr="00413901">
        <w:rPr>
          <w:rFonts w:ascii="Times New Roman" w:eastAsia="Times New Roman" w:hAnsi="Times New Roman" w:cs="Times New Roman"/>
          <w:sz w:val="24"/>
          <w:szCs w:val="24"/>
          <w:highlight w:val="yellow"/>
          <w:vertAlign w:val="superscript"/>
          <w:lang w:bidi="ar-SA"/>
        </w:rPr>
        <w:t>-1</w:t>
      </w:r>
      <w:r w:rsidR="0072163D" w:rsidRPr="00413901">
        <w:rPr>
          <w:rFonts w:ascii="Times New Roman" w:eastAsia="Times New Roman" w:hAnsi="Times New Roman" w:cs="Times New Roman"/>
          <w:sz w:val="24"/>
          <w:szCs w:val="24"/>
          <w:highlight w:val="yellow"/>
          <w:lang w:bidi="ar-SA"/>
        </w:rPr>
        <w:t xml:space="preserve">). </w:t>
      </w:r>
      <w:r w:rsidR="002725FF" w:rsidRPr="00413901">
        <w:rPr>
          <w:rFonts w:ascii="Times New Roman" w:eastAsia="Times New Roman" w:hAnsi="Times New Roman" w:cs="Times New Roman"/>
          <w:sz w:val="24"/>
          <w:szCs w:val="24"/>
          <w:highlight w:val="yellow"/>
          <w:lang w:bidi="ar-SA"/>
        </w:rPr>
        <w:t xml:space="preserve">The grains </w:t>
      </w:r>
      <w:r w:rsidR="002725FF">
        <w:rPr>
          <w:rFonts w:ascii="Times New Roman" w:eastAsia="Times New Roman" w:hAnsi="Times New Roman" w:cs="Times New Roman"/>
          <w:sz w:val="24"/>
          <w:szCs w:val="24"/>
          <w:highlight w:val="yellow"/>
          <w:lang w:bidi="ar-SA"/>
        </w:rPr>
        <w:t>number in spikes of wheat might be</w:t>
      </w:r>
      <w:r w:rsidR="00B22093">
        <w:rPr>
          <w:rFonts w:ascii="Times New Roman" w:eastAsia="Times New Roman" w:hAnsi="Times New Roman" w:cs="Times New Roman"/>
          <w:sz w:val="24"/>
          <w:szCs w:val="24"/>
          <w:highlight w:val="yellow"/>
          <w:lang w:bidi="ar-SA"/>
        </w:rPr>
        <w:t xml:space="preserve"> </w:t>
      </w:r>
      <w:r w:rsidR="002725FF">
        <w:rPr>
          <w:rFonts w:ascii="Times New Roman" w:eastAsia="Times New Roman" w:hAnsi="Times New Roman" w:cs="Times New Roman"/>
          <w:sz w:val="24"/>
          <w:szCs w:val="24"/>
          <w:highlight w:val="yellow"/>
          <w:lang w:bidi="ar-SA"/>
        </w:rPr>
        <w:t>increased due to the combination of factors including genetic traits, increased fertile florets, improved photosynthetic capacity which is might be due to the more spacings within the plants and enhanced assimilates.</w:t>
      </w:r>
      <w:r w:rsidRPr="00251CBC">
        <w:rPr>
          <w:rFonts w:ascii="Times New Roman" w:eastAsia="Times New Roman" w:hAnsi="Times New Roman" w:cs="Times New Roman"/>
          <w:sz w:val="24"/>
          <w:szCs w:val="24"/>
          <w:highlight w:val="yellow"/>
          <w:lang w:bidi="ar-SA"/>
        </w:rPr>
        <w:t xml:space="preserve"> </w:t>
      </w:r>
      <w:r w:rsidR="00037BF1" w:rsidRPr="00037BF1">
        <w:rPr>
          <w:rFonts w:ascii="Times New Roman" w:eastAsia="Times New Roman" w:hAnsi="Times New Roman" w:cs="Times New Roman"/>
          <w:sz w:val="24"/>
          <w:szCs w:val="24"/>
          <w:highlight w:val="yellow"/>
          <w:lang w:bidi="ar-SA"/>
        </w:rPr>
        <w:t xml:space="preserve">Hussain et al. (2012) claimed that a low grain yield could be caused by a reduction in productive tillers, even with a considerable increase in </w:t>
      </w:r>
      <w:r w:rsidR="00037BF1" w:rsidRPr="00037BF1">
        <w:rPr>
          <w:rFonts w:ascii="Times New Roman" w:eastAsia="Times New Roman" w:hAnsi="Times New Roman" w:cs="Times New Roman"/>
          <w:sz w:val="24"/>
          <w:szCs w:val="24"/>
          <w:highlight w:val="yellow"/>
          <w:lang w:bidi="ar-SA"/>
        </w:rPr>
        <w:lastRenderedPageBreak/>
        <w:t>grain size and number in wider rows. Similar findings were also confirmed by Srivastava and Singh (1991).</w:t>
      </w:r>
    </w:p>
    <w:p w14:paraId="77AADC3D" w14:textId="1A67882E" w:rsidR="001550A8" w:rsidRDefault="00B04DD3" w:rsidP="008768D6">
      <w:pPr>
        <w:tabs>
          <w:tab w:val="left" w:pos="1440"/>
        </w:tabs>
        <w:spacing w:after="100" w:line="360" w:lineRule="auto"/>
        <w:jc w:val="both"/>
      </w:pPr>
      <w:r>
        <w:rPr>
          <w:rFonts w:ascii="Times New Roman" w:hAnsi="Times New Roman" w:cs="Times New Roman"/>
          <w:b/>
          <w:szCs w:val="22"/>
        </w:rPr>
        <w:t>3</w:t>
      </w:r>
      <w:r w:rsidR="008C0953">
        <w:rPr>
          <w:rFonts w:ascii="Times New Roman" w:hAnsi="Times New Roman" w:cs="Times New Roman"/>
          <w:b/>
          <w:szCs w:val="22"/>
        </w:rPr>
        <w:t>.</w:t>
      </w:r>
      <w:r w:rsidR="008768D6" w:rsidRPr="008C0953">
        <w:rPr>
          <w:rFonts w:ascii="Times New Roman" w:hAnsi="Times New Roman" w:cs="Times New Roman"/>
          <w:b/>
          <w:szCs w:val="22"/>
        </w:rPr>
        <w:t>4 Weight of spike (g)</w:t>
      </w:r>
      <w:r w:rsidR="005047F1" w:rsidRPr="005047F1">
        <w:t xml:space="preserve"> </w:t>
      </w:r>
    </w:p>
    <w:p w14:paraId="70D019BA" w14:textId="7B4455D4" w:rsidR="00655100" w:rsidRPr="00655100" w:rsidRDefault="00655100" w:rsidP="003603B0">
      <w:pPr>
        <w:spacing w:after="0" w:line="360" w:lineRule="auto"/>
        <w:jc w:val="both"/>
        <w:rPr>
          <w:rFonts w:ascii="Times New Roman" w:eastAsia="Times New Roman" w:hAnsi="Times New Roman" w:cs="Times New Roman"/>
          <w:sz w:val="24"/>
          <w:szCs w:val="24"/>
          <w:lang w:bidi="ar-SA"/>
        </w:rPr>
      </w:pPr>
      <w:r w:rsidRPr="00655100">
        <w:rPr>
          <w:rFonts w:ascii="Times New Roman" w:eastAsia="Times New Roman" w:hAnsi="Times New Roman" w:cs="Times New Roman"/>
          <w:sz w:val="24"/>
          <w:szCs w:val="24"/>
          <w:lang w:bidi="ar-SA"/>
        </w:rPr>
        <w:t xml:space="preserve">Table </w:t>
      </w:r>
      <w:r w:rsidR="006A23AA">
        <w:rPr>
          <w:rFonts w:ascii="Times New Roman" w:eastAsia="Times New Roman" w:hAnsi="Times New Roman" w:cs="Times New Roman"/>
          <w:sz w:val="24"/>
          <w:szCs w:val="24"/>
          <w:lang w:bidi="ar-SA"/>
        </w:rPr>
        <w:t>3</w:t>
      </w:r>
      <w:r w:rsidRPr="00655100">
        <w:rPr>
          <w:rFonts w:ascii="Times New Roman" w:eastAsia="Times New Roman" w:hAnsi="Times New Roman" w:cs="Times New Roman"/>
          <w:sz w:val="24"/>
          <w:szCs w:val="24"/>
          <w:lang w:bidi="ar-SA"/>
        </w:rPr>
        <w:t>'s results show</w:t>
      </w:r>
      <w:r w:rsidR="005469DC">
        <w:rPr>
          <w:rFonts w:ascii="Times New Roman" w:eastAsia="Times New Roman" w:hAnsi="Times New Roman" w:cs="Times New Roman"/>
          <w:sz w:val="24"/>
          <w:szCs w:val="24"/>
          <w:lang w:bidi="ar-SA"/>
        </w:rPr>
        <w:t>ed</w:t>
      </w:r>
      <w:r w:rsidRPr="00655100">
        <w:rPr>
          <w:rFonts w:ascii="Times New Roman" w:eastAsia="Times New Roman" w:hAnsi="Times New Roman" w:cs="Times New Roman"/>
          <w:sz w:val="24"/>
          <w:szCs w:val="24"/>
          <w:lang w:bidi="ar-SA"/>
        </w:rPr>
        <w:t xml:space="preserve"> that the weight of the spike, which was attained well, was greatly impacted by the cultivars and planting techniques. The spike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xml:space="preserve"> weight of variety V1 (AKAW 4210-6) was much higher (2.81 g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than that of variety V2 (AKAW 4627), which was 2.66 g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The genetic components of cultivars may be the cause of this. The increased spacing between plants may potentially contribute to the variation in spike weight by increasing light interception and lengthening the vegetative period. Additionally, it was noted that, out of all the sowing techniques, treatment S5 (dibbling at 20 x 20 cm) produced the noticeably greatest weight of spike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xml:space="preserve"> (3.18 g). Treatment S5 was shown to be comparable to treatments S3 and S4, which involved dabbling at 15 × 15 cm and 15 x 20 cm, respectively. These findings concurred with those of </w:t>
      </w:r>
      <w:proofErr w:type="spellStart"/>
      <w:r w:rsidRPr="00655100">
        <w:rPr>
          <w:rFonts w:ascii="Times New Roman" w:eastAsia="Times New Roman" w:hAnsi="Times New Roman" w:cs="Times New Roman"/>
          <w:sz w:val="24"/>
          <w:szCs w:val="24"/>
          <w:lang w:bidi="ar-SA"/>
        </w:rPr>
        <w:t>Anbessie</w:t>
      </w:r>
      <w:proofErr w:type="spellEnd"/>
      <w:r w:rsidRPr="00655100">
        <w:rPr>
          <w:rFonts w:ascii="Times New Roman" w:eastAsia="Times New Roman" w:hAnsi="Times New Roman" w:cs="Times New Roman"/>
          <w:sz w:val="24"/>
          <w:szCs w:val="24"/>
          <w:lang w:bidi="ar-SA"/>
        </w:rPr>
        <w:t xml:space="preserve"> et al. (2020).</w:t>
      </w:r>
    </w:p>
    <w:p w14:paraId="7A77E14A" w14:textId="77777777" w:rsidR="008768D6" w:rsidRPr="008C0953" w:rsidRDefault="008768D6" w:rsidP="003603B0">
      <w:pPr>
        <w:tabs>
          <w:tab w:val="left" w:pos="1440"/>
        </w:tabs>
        <w:spacing w:after="0" w:line="360" w:lineRule="auto"/>
        <w:jc w:val="both"/>
        <w:rPr>
          <w:rFonts w:ascii="Times New Roman" w:hAnsi="Times New Roman" w:cs="Times New Roman"/>
          <w:b/>
          <w:szCs w:val="22"/>
        </w:rPr>
      </w:pPr>
      <w:r w:rsidRPr="008C0953">
        <w:rPr>
          <w:rFonts w:ascii="Times New Roman" w:hAnsi="Times New Roman" w:cs="Times New Roman"/>
          <w:szCs w:val="22"/>
        </w:rPr>
        <w:t xml:space="preserve"> </w:t>
      </w:r>
      <w:r w:rsidR="00B04DD3">
        <w:rPr>
          <w:rFonts w:ascii="Times New Roman" w:hAnsi="Times New Roman" w:cs="Times New Roman"/>
          <w:b/>
          <w:szCs w:val="22"/>
        </w:rPr>
        <w:t>3</w:t>
      </w:r>
      <w:r w:rsidR="008C0953">
        <w:rPr>
          <w:rFonts w:ascii="Times New Roman" w:hAnsi="Times New Roman" w:cs="Times New Roman"/>
          <w:b/>
          <w:szCs w:val="22"/>
        </w:rPr>
        <w:t>.</w:t>
      </w:r>
      <w:r w:rsidRPr="008C0953">
        <w:rPr>
          <w:rFonts w:ascii="Times New Roman" w:hAnsi="Times New Roman" w:cs="Times New Roman"/>
          <w:b/>
          <w:szCs w:val="22"/>
        </w:rPr>
        <w:t>5 Grain yield plant</w:t>
      </w:r>
      <w:r w:rsidRPr="008C0953">
        <w:rPr>
          <w:rFonts w:ascii="Times New Roman" w:hAnsi="Times New Roman" w:cs="Times New Roman"/>
          <w:b/>
          <w:szCs w:val="22"/>
          <w:vertAlign w:val="superscript"/>
        </w:rPr>
        <w:t>-1</w:t>
      </w:r>
    </w:p>
    <w:p w14:paraId="0BF33EB6" w14:textId="38C61981" w:rsidR="00DA0AF4" w:rsidRPr="00DA0AF4" w:rsidRDefault="00DA0AF4" w:rsidP="003603B0">
      <w:pPr>
        <w:spacing w:after="0" w:line="360" w:lineRule="auto"/>
        <w:jc w:val="both"/>
        <w:rPr>
          <w:rFonts w:ascii="Times New Roman" w:eastAsia="Times New Roman" w:hAnsi="Times New Roman" w:cs="Times New Roman"/>
          <w:sz w:val="24"/>
          <w:szCs w:val="24"/>
          <w:lang w:bidi="ar-SA"/>
        </w:rPr>
      </w:pPr>
      <w:r w:rsidRPr="00DA0AF4">
        <w:rPr>
          <w:rFonts w:ascii="Times New Roman" w:eastAsia="Times New Roman" w:hAnsi="Times New Roman" w:cs="Times New Roman"/>
          <w:sz w:val="24"/>
          <w:szCs w:val="24"/>
          <w:lang w:bidi="ar-SA"/>
        </w:rPr>
        <w:t>Table 3's results demonstrate that sowing techniques and variety had a substantial impact on grain yield plant</w:t>
      </w:r>
      <w:r w:rsidRPr="003603B0">
        <w:rPr>
          <w:rFonts w:ascii="Times New Roman" w:eastAsia="Times New Roman" w:hAnsi="Times New Roman" w:cs="Times New Roman"/>
          <w:sz w:val="24"/>
          <w:szCs w:val="24"/>
          <w:vertAlign w:val="superscript"/>
          <w:lang w:bidi="ar-SA"/>
        </w:rPr>
        <w:t>-</w:t>
      </w:r>
      <w:r w:rsidR="004F39B3" w:rsidRPr="003603B0">
        <w:rPr>
          <w:rFonts w:ascii="Times New Roman" w:eastAsia="Times New Roman" w:hAnsi="Times New Roman" w:cs="Times New Roman"/>
          <w:sz w:val="24"/>
          <w:szCs w:val="24"/>
          <w:vertAlign w:val="superscript"/>
          <w:lang w:bidi="ar-SA"/>
        </w:rPr>
        <w:t>1</w:t>
      </w:r>
      <w:r w:rsidR="004F39B3" w:rsidRPr="00DA0AF4">
        <w:rPr>
          <w:rFonts w:ascii="Times New Roman" w:eastAsia="Times New Roman" w:hAnsi="Times New Roman" w:cs="Times New Roman"/>
          <w:sz w:val="24"/>
          <w:szCs w:val="24"/>
          <w:lang w:bidi="ar-SA"/>
        </w:rPr>
        <w:t>. The</w:t>
      </w:r>
      <w:r w:rsidRPr="00DA0AF4">
        <w:rPr>
          <w:rFonts w:ascii="Times New Roman" w:eastAsia="Times New Roman" w:hAnsi="Times New Roman" w:cs="Times New Roman"/>
          <w:sz w:val="24"/>
          <w:szCs w:val="24"/>
          <w:lang w:bidi="ar-SA"/>
        </w:rPr>
        <w:t xml:space="preserve"> treatment of the cultivars had a considerable impact on the grain production per plant. Grain production per plant was considerably </w:t>
      </w:r>
      <w:r w:rsidRPr="005469DC">
        <w:rPr>
          <w:rFonts w:ascii="Times New Roman" w:eastAsia="Times New Roman" w:hAnsi="Times New Roman" w:cs="Times New Roman"/>
          <w:sz w:val="24"/>
          <w:szCs w:val="24"/>
          <w:highlight w:val="yellow"/>
          <w:lang w:bidi="ar-SA"/>
        </w:rPr>
        <w:t xml:space="preserve">higher </w:t>
      </w:r>
      <w:r w:rsidR="005469DC" w:rsidRPr="005469DC">
        <w:rPr>
          <w:rFonts w:ascii="Times New Roman" w:eastAsia="Times New Roman" w:hAnsi="Times New Roman" w:cs="Times New Roman"/>
          <w:sz w:val="24"/>
          <w:szCs w:val="24"/>
          <w:highlight w:val="yellow"/>
          <w:lang w:bidi="ar-SA"/>
        </w:rPr>
        <w:t xml:space="preserve">(11.05 g) </w:t>
      </w:r>
      <w:r w:rsidRPr="005469DC">
        <w:rPr>
          <w:rFonts w:ascii="Times New Roman" w:eastAsia="Times New Roman" w:hAnsi="Times New Roman" w:cs="Times New Roman"/>
          <w:sz w:val="24"/>
          <w:szCs w:val="24"/>
          <w:highlight w:val="yellow"/>
          <w:lang w:bidi="ar-SA"/>
        </w:rPr>
        <w:t>in va</w:t>
      </w:r>
      <w:r w:rsidR="005469DC" w:rsidRPr="005469DC">
        <w:rPr>
          <w:rFonts w:ascii="Times New Roman" w:eastAsia="Times New Roman" w:hAnsi="Times New Roman" w:cs="Times New Roman"/>
          <w:sz w:val="24"/>
          <w:szCs w:val="24"/>
          <w:highlight w:val="yellow"/>
          <w:lang w:bidi="ar-SA"/>
        </w:rPr>
        <w:t>riety</w:t>
      </w:r>
      <w:r w:rsidRPr="005469DC">
        <w:rPr>
          <w:rFonts w:ascii="Times New Roman" w:eastAsia="Times New Roman" w:hAnsi="Times New Roman" w:cs="Times New Roman"/>
          <w:sz w:val="24"/>
          <w:szCs w:val="24"/>
          <w:highlight w:val="yellow"/>
          <w:lang w:bidi="ar-SA"/>
        </w:rPr>
        <w:t xml:space="preserve"> V1 (AKAW 4210-6)</w:t>
      </w:r>
      <w:r w:rsidR="005469DC" w:rsidRPr="005469DC">
        <w:rPr>
          <w:rFonts w:ascii="Times New Roman" w:eastAsia="Times New Roman" w:hAnsi="Times New Roman" w:cs="Times New Roman"/>
          <w:sz w:val="24"/>
          <w:szCs w:val="24"/>
          <w:highlight w:val="yellow"/>
          <w:lang w:bidi="ar-SA"/>
        </w:rPr>
        <w:t xml:space="preserve"> </w:t>
      </w:r>
      <w:r w:rsidRPr="005469DC">
        <w:rPr>
          <w:rFonts w:ascii="Times New Roman" w:eastAsia="Times New Roman" w:hAnsi="Times New Roman" w:cs="Times New Roman"/>
          <w:sz w:val="24"/>
          <w:szCs w:val="24"/>
          <w:highlight w:val="yellow"/>
          <w:lang w:bidi="ar-SA"/>
        </w:rPr>
        <w:t>than in variety V2 (AKAW 4627)</w:t>
      </w:r>
      <w:r w:rsidR="005469DC" w:rsidRPr="005469DC">
        <w:rPr>
          <w:rFonts w:ascii="Times New Roman" w:eastAsia="Times New Roman" w:hAnsi="Times New Roman" w:cs="Times New Roman"/>
          <w:sz w:val="24"/>
          <w:szCs w:val="24"/>
          <w:highlight w:val="yellow"/>
          <w:lang w:bidi="ar-SA"/>
        </w:rPr>
        <w:t xml:space="preserve"> which was generated (10.51g) grains weight plant</w:t>
      </w:r>
      <w:r w:rsidR="005469DC" w:rsidRPr="005469DC">
        <w:rPr>
          <w:rFonts w:ascii="Times New Roman" w:eastAsia="Times New Roman" w:hAnsi="Times New Roman" w:cs="Times New Roman"/>
          <w:sz w:val="24"/>
          <w:szCs w:val="24"/>
          <w:highlight w:val="yellow"/>
          <w:vertAlign w:val="superscript"/>
          <w:lang w:bidi="ar-SA"/>
        </w:rPr>
        <w:t>-1</w:t>
      </w:r>
      <w:r w:rsidRPr="005469DC">
        <w:rPr>
          <w:rFonts w:ascii="Times New Roman" w:eastAsia="Times New Roman" w:hAnsi="Times New Roman" w:cs="Times New Roman"/>
          <w:sz w:val="24"/>
          <w:szCs w:val="24"/>
          <w:highlight w:val="yellow"/>
          <w:lang w:bidi="ar-SA"/>
        </w:rPr>
        <w:t>.</w:t>
      </w:r>
      <w:r w:rsidRPr="00DA0AF4">
        <w:rPr>
          <w:rFonts w:ascii="Times New Roman" w:eastAsia="Times New Roman" w:hAnsi="Times New Roman" w:cs="Times New Roman"/>
          <w:sz w:val="24"/>
          <w:szCs w:val="24"/>
          <w:lang w:bidi="ar-SA"/>
        </w:rPr>
        <w:t xml:space="preserve"> The quantity of grain plants</w:t>
      </w:r>
      <w:r w:rsidRPr="003603B0">
        <w:rPr>
          <w:rFonts w:ascii="Times New Roman" w:eastAsia="Times New Roman" w:hAnsi="Times New Roman" w:cs="Times New Roman"/>
          <w:sz w:val="24"/>
          <w:szCs w:val="24"/>
          <w:vertAlign w:val="superscript"/>
          <w:lang w:bidi="ar-SA"/>
        </w:rPr>
        <w:t>-1</w:t>
      </w:r>
      <w:r w:rsidRPr="00DA0AF4">
        <w:rPr>
          <w:rFonts w:ascii="Times New Roman" w:eastAsia="Times New Roman" w:hAnsi="Times New Roman" w:cs="Times New Roman"/>
          <w:sz w:val="24"/>
          <w:szCs w:val="24"/>
          <w:lang w:bidi="ar-SA"/>
        </w:rPr>
        <w:t xml:space="preserve">was greatly impacted by the sowing treatments. Compared to all other sowing techniques, treatment S5 (dibbling at 20 × 20 cm) produced the noticeably largest </w:t>
      </w:r>
      <w:r w:rsidR="005469DC" w:rsidRPr="00BD7289">
        <w:rPr>
          <w:rFonts w:ascii="Times New Roman" w:eastAsia="Times New Roman" w:hAnsi="Times New Roman" w:cs="Times New Roman"/>
          <w:sz w:val="24"/>
          <w:szCs w:val="24"/>
          <w:highlight w:val="yellow"/>
          <w:lang w:bidi="ar-SA"/>
        </w:rPr>
        <w:t>(13.46 g plant</w:t>
      </w:r>
      <w:r w:rsidR="005469DC" w:rsidRPr="00BD7289">
        <w:rPr>
          <w:rFonts w:ascii="Times New Roman" w:eastAsia="Times New Roman" w:hAnsi="Times New Roman" w:cs="Times New Roman"/>
          <w:sz w:val="24"/>
          <w:szCs w:val="24"/>
          <w:highlight w:val="yellow"/>
          <w:vertAlign w:val="superscript"/>
          <w:lang w:bidi="ar-SA"/>
        </w:rPr>
        <w:t>-1</w:t>
      </w:r>
      <w:r w:rsidR="005469DC" w:rsidRPr="00BD7289">
        <w:rPr>
          <w:rFonts w:ascii="Times New Roman" w:eastAsia="Times New Roman" w:hAnsi="Times New Roman" w:cs="Times New Roman"/>
          <w:sz w:val="24"/>
          <w:szCs w:val="24"/>
          <w:highlight w:val="yellow"/>
          <w:lang w:bidi="ar-SA"/>
        </w:rPr>
        <w:t>)</w:t>
      </w:r>
      <w:r w:rsidR="005469DC" w:rsidRPr="00DA0AF4">
        <w:rPr>
          <w:rFonts w:ascii="Times New Roman" w:eastAsia="Times New Roman" w:hAnsi="Times New Roman" w:cs="Times New Roman"/>
          <w:sz w:val="24"/>
          <w:szCs w:val="24"/>
          <w:lang w:bidi="ar-SA"/>
        </w:rPr>
        <w:t xml:space="preserve"> </w:t>
      </w:r>
      <w:r w:rsidRPr="00DA0AF4">
        <w:rPr>
          <w:rFonts w:ascii="Times New Roman" w:eastAsia="Times New Roman" w:hAnsi="Times New Roman" w:cs="Times New Roman"/>
          <w:sz w:val="24"/>
          <w:szCs w:val="24"/>
          <w:lang w:bidi="ar-SA"/>
        </w:rPr>
        <w:t>grain</w:t>
      </w:r>
      <w:r w:rsidR="005469DC">
        <w:rPr>
          <w:rFonts w:ascii="Times New Roman" w:eastAsia="Times New Roman" w:hAnsi="Times New Roman" w:cs="Times New Roman"/>
          <w:sz w:val="24"/>
          <w:szCs w:val="24"/>
          <w:lang w:bidi="ar-SA"/>
        </w:rPr>
        <w:t xml:space="preserve">s </w:t>
      </w:r>
      <w:r w:rsidRPr="00DA0AF4">
        <w:rPr>
          <w:rFonts w:ascii="Times New Roman" w:eastAsia="Times New Roman" w:hAnsi="Times New Roman" w:cs="Times New Roman"/>
          <w:sz w:val="24"/>
          <w:szCs w:val="24"/>
          <w:lang w:bidi="ar-SA"/>
        </w:rPr>
        <w:t>production per plant. However, it was discovered that treatment S5 was comparable to treatments S3 and S4 (dibbling at 15 x 15 cm and 15 x 20 cm, respectively). The interaction impact between varieties and the manner of seeding was not significant e</w:t>
      </w:r>
      <w:r w:rsidR="003A6A88">
        <w:rPr>
          <w:rFonts w:ascii="Times New Roman" w:eastAsia="Times New Roman" w:hAnsi="Times New Roman" w:cs="Times New Roman"/>
          <w:sz w:val="24"/>
          <w:szCs w:val="24"/>
          <w:lang w:bidi="ar-SA"/>
        </w:rPr>
        <w:t xml:space="preserve">nough. </w:t>
      </w:r>
      <w:r w:rsidRPr="00020153">
        <w:rPr>
          <w:rFonts w:ascii="Times New Roman" w:eastAsia="Times New Roman" w:hAnsi="Times New Roman" w:cs="Times New Roman"/>
          <w:sz w:val="24"/>
          <w:szCs w:val="24"/>
          <w:highlight w:val="yellow"/>
          <w:lang w:bidi="ar-SA"/>
        </w:rPr>
        <w:t>Marshall and Ohm (1987</w:t>
      </w:r>
      <w:r w:rsidR="00020153" w:rsidRPr="00020153">
        <w:rPr>
          <w:rFonts w:ascii="Times New Roman" w:eastAsia="Times New Roman" w:hAnsi="Times New Roman" w:cs="Times New Roman"/>
          <w:sz w:val="24"/>
          <w:szCs w:val="24"/>
          <w:highlight w:val="yellow"/>
          <w:lang w:bidi="ar-SA"/>
        </w:rPr>
        <w:t xml:space="preserve">) and </w:t>
      </w:r>
      <w:r w:rsidR="00C36B48" w:rsidRPr="00020153">
        <w:rPr>
          <w:rFonts w:ascii="Times New Roman" w:eastAsia="Times New Roman" w:hAnsi="Times New Roman" w:cs="Times New Roman"/>
          <w:sz w:val="24"/>
          <w:szCs w:val="24"/>
          <w:highlight w:val="yellow"/>
          <w:lang w:bidi="ar-SA"/>
        </w:rPr>
        <w:t>Johnson et al. (1988</w:t>
      </w:r>
      <w:r w:rsidR="00C36B48">
        <w:rPr>
          <w:rFonts w:ascii="Times New Roman" w:eastAsia="Times New Roman" w:hAnsi="Times New Roman" w:cs="Times New Roman"/>
          <w:sz w:val="24"/>
          <w:szCs w:val="24"/>
          <w:lang w:bidi="ar-SA"/>
        </w:rPr>
        <w:t>),</w:t>
      </w:r>
      <w:r w:rsidR="00C36B48" w:rsidRPr="00DA0AF4">
        <w:rPr>
          <w:rFonts w:ascii="Times New Roman" w:eastAsia="Times New Roman" w:hAnsi="Times New Roman" w:cs="Times New Roman"/>
          <w:sz w:val="24"/>
          <w:szCs w:val="24"/>
          <w:lang w:bidi="ar-SA"/>
        </w:rPr>
        <w:t xml:space="preserve"> </w:t>
      </w:r>
      <w:r w:rsidRPr="00DA0AF4">
        <w:rPr>
          <w:rFonts w:ascii="Times New Roman" w:eastAsia="Times New Roman" w:hAnsi="Times New Roman" w:cs="Times New Roman"/>
          <w:sz w:val="24"/>
          <w:szCs w:val="24"/>
          <w:lang w:bidi="ar-SA"/>
        </w:rPr>
        <w:t xml:space="preserve">also discovered similar outcomes. According to </w:t>
      </w:r>
      <w:proofErr w:type="spellStart"/>
      <w:r w:rsidRPr="00DA0AF4">
        <w:rPr>
          <w:rFonts w:ascii="Times New Roman" w:eastAsia="Times New Roman" w:hAnsi="Times New Roman" w:cs="Times New Roman"/>
          <w:sz w:val="24"/>
          <w:szCs w:val="24"/>
          <w:lang w:bidi="ar-SA"/>
        </w:rPr>
        <w:t>Thorsted</w:t>
      </w:r>
      <w:proofErr w:type="spellEnd"/>
      <w:r w:rsidRPr="00DA0AF4">
        <w:rPr>
          <w:rFonts w:ascii="Times New Roman" w:eastAsia="Times New Roman" w:hAnsi="Times New Roman" w:cs="Times New Roman"/>
          <w:sz w:val="24"/>
          <w:szCs w:val="24"/>
          <w:lang w:bidi="ar-SA"/>
        </w:rPr>
        <w:t xml:space="preserve"> et al. (2006), enhanced inter-specific interactions and decreased intra-specific competition during the growing season may be the cause of the improved wheat grain production in wider rows.</w:t>
      </w:r>
    </w:p>
    <w:p w14:paraId="0DB98883" w14:textId="77777777" w:rsidR="008768D6" w:rsidRPr="00FD0E47" w:rsidRDefault="00B04DD3" w:rsidP="009A6DB7">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Pr="008C0953">
        <w:rPr>
          <w:rFonts w:ascii="Times New Roman" w:hAnsi="Times New Roman" w:cs="Times New Roman"/>
          <w:b/>
          <w:szCs w:val="22"/>
        </w:rPr>
        <w:t>6 Straw</w:t>
      </w:r>
      <w:r w:rsidR="008768D6" w:rsidRPr="008C0953">
        <w:rPr>
          <w:rFonts w:ascii="Times New Roman" w:hAnsi="Times New Roman" w:cs="Times New Roman"/>
          <w:b/>
          <w:szCs w:val="22"/>
        </w:rPr>
        <w:t xml:space="preserve"> yield plant</w:t>
      </w:r>
      <w:r w:rsidR="008768D6" w:rsidRPr="008C0953">
        <w:rPr>
          <w:rFonts w:ascii="Times New Roman" w:hAnsi="Times New Roman" w:cs="Times New Roman"/>
          <w:b/>
          <w:szCs w:val="22"/>
          <w:vertAlign w:val="superscript"/>
        </w:rPr>
        <w:t>-1</w:t>
      </w:r>
      <w:r w:rsidR="00FD0E47">
        <w:rPr>
          <w:rFonts w:ascii="Times New Roman" w:hAnsi="Times New Roman" w:cs="Times New Roman"/>
          <w:b/>
          <w:szCs w:val="22"/>
        </w:rPr>
        <w:t xml:space="preserve"> (g)</w:t>
      </w:r>
    </w:p>
    <w:p w14:paraId="7A47C886" w14:textId="029E8A54" w:rsidR="00866087" w:rsidRPr="004C7B17" w:rsidRDefault="00DA0AF4" w:rsidP="004C7B17">
      <w:pPr>
        <w:spacing w:after="0" w:line="360" w:lineRule="auto"/>
        <w:jc w:val="both"/>
        <w:rPr>
          <w:rFonts w:ascii="Times New Roman" w:eastAsia="Times New Roman" w:hAnsi="Times New Roman" w:cs="Times New Roman"/>
          <w:sz w:val="24"/>
          <w:szCs w:val="24"/>
          <w:lang w:bidi="ar-SA"/>
        </w:rPr>
      </w:pPr>
      <w:r w:rsidRPr="00DA0AF4">
        <w:rPr>
          <w:rFonts w:ascii="Times New Roman" w:eastAsia="Times New Roman" w:hAnsi="Times New Roman" w:cs="Times New Roman"/>
          <w:sz w:val="24"/>
          <w:szCs w:val="24"/>
          <w:lang w:bidi="ar-SA"/>
        </w:rPr>
        <w:t>Table 3's results demonstrate that sowing techniques and variety had a substantial impact on straw yield plant</w:t>
      </w:r>
      <w:r w:rsidRPr="003603B0">
        <w:rPr>
          <w:rFonts w:ascii="Times New Roman" w:eastAsia="Times New Roman" w:hAnsi="Times New Roman" w:cs="Times New Roman"/>
          <w:sz w:val="24"/>
          <w:szCs w:val="24"/>
          <w:vertAlign w:val="superscript"/>
          <w:lang w:bidi="ar-SA"/>
        </w:rPr>
        <w:t>-1</w:t>
      </w:r>
      <w:r w:rsidRPr="00DA0AF4">
        <w:rPr>
          <w:rFonts w:ascii="Times New Roman" w:eastAsia="Times New Roman" w:hAnsi="Times New Roman" w:cs="Times New Roman"/>
          <w:sz w:val="24"/>
          <w:szCs w:val="24"/>
          <w:lang w:bidi="ar-SA"/>
        </w:rPr>
        <w:t xml:space="preserve">. It was found that the </w:t>
      </w:r>
      <w:r w:rsidR="004F39B3">
        <w:rPr>
          <w:rFonts w:ascii="Times New Roman" w:eastAsia="Times New Roman" w:hAnsi="Times New Roman" w:cs="Times New Roman"/>
          <w:sz w:val="24"/>
          <w:szCs w:val="24"/>
          <w:lang w:bidi="ar-SA"/>
        </w:rPr>
        <w:t>higher</w:t>
      </w:r>
      <w:r w:rsidRPr="00DA0AF4">
        <w:rPr>
          <w:rFonts w:ascii="Times New Roman" w:eastAsia="Times New Roman" w:hAnsi="Times New Roman" w:cs="Times New Roman"/>
          <w:sz w:val="24"/>
          <w:szCs w:val="24"/>
          <w:lang w:bidi="ar-SA"/>
        </w:rPr>
        <w:t xml:space="preserve"> straw output per plant was 24.15 (g). </w:t>
      </w:r>
      <w:r w:rsidRPr="00C40DCF">
        <w:rPr>
          <w:rFonts w:ascii="Times New Roman" w:eastAsia="Times New Roman" w:hAnsi="Times New Roman" w:cs="Times New Roman"/>
          <w:sz w:val="24"/>
          <w:szCs w:val="24"/>
          <w:highlight w:val="yellow"/>
          <w:lang w:bidi="ar-SA"/>
        </w:rPr>
        <w:t>The treatment of the types had a substantial impact on the straw yield plant</w:t>
      </w:r>
      <w:r w:rsidRPr="00C40DCF">
        <w:rPr>
          <w:rFonts w:ascii="Times New Roman" w:eastAsia="Times New Roman" w:hAnsi="Times New Roman" w:cs="Times New Roman"/>
          <w:sz w:val="24"/>
          <w:szCs w:val="24"/>
          <w:highlight w:val="yellow"/>
          <w:vertAlign w:val="superscript"/>
          <w:lang w:bidi="ar-SA"/>
        </w:rPr>
        <w:t>-1</w:t>
      </w:r>
      <w:r w:rsidRPr="00C40DCF">
        <w:rPr>
          <w:rFonts w:ascii="Times New Roman" w:eastAsia="Times New Roman" w:hAnsi="Times New Roman" w:cs="Times New Roman"/>
          <w:sz w:val="24"/>
          <w:szCs w:val="24"/>
          <w:highlight w:val="yellow"/>
          <w:lang w:bidi="ar-SA"/>
        </w:rPr>
        <w:t xml:space="preserve">. Straw yield per plant was considerably </w:t>
      </w:r>
      <w:r w:rsidRPr="00C40DCF">
        <w:rPr>
          <w:rFonts w:ascii="Times New Roman" w:eastAsia="Times New Roman" w:hAnsi="Times New Roman" w:cs="Times New Roman"/>
          <w:sz w:val="24"/>
          <w:szCs w:val="24"/>
          <w:highlight w:val="yellow"/>
          <w:lang w:bidi="ar-SA"/>
        </w:rPr>
        <w:lastRenderedPageBreak/>
        <w:t>higher</w:t>
      </w:r>
      <w:r w:rsidR="00C40DCF" w:rsidRPr="00C40DCF">
        <w:rPr>
          <w:rFonts w:ascii="Times New Roman" w:eastAsia="Times New Roman" w:hAnsi="Times New Roman" w:cs="Times New Roman"/>
          <w:sz w:val="24"/>
          <w:szCs w:val="24"/>
          <w:highlight w:val="yellow"/>
          <w:lang w:bidi="ar-SA"/>
        </w:rPr>
        <w:t xml:space="preserve"> (24.15 (g) per plant) </w:t>
      </w:r>
      <w:r w:rsidRPr="00C40DCF">
        <w:rPr>
          <w:rFonts w:ascii="Times New Roman" w:eastAsia="Times New Roman" w:hAnsi="Times New Roman" w:cs="Times New Roman"/>
          <w:sz w:val="24"/>
          <w:szCs w:val="24"/>
          <w:highlight w:val="yellow"/>
          <w:lang w:bidi="ar-SA"/>
        </w:rPr>
        <w:t>in variety V1 (AKAW 4210-6) than in vari</w:t>
      </w:r>
      <w:r w:rsidR="00C40DCF" w:rsidRPr="00C40DCF">
        <w:rPr>
          <w:rFonts w:ascii="Times New Roman" w:eastAsia="Times New Roman" w:hAnsi="Times New Roman" w:cs="Times New Roman"/>
          <w:sz w:val="24"/>
          <w:szCs w:val="24"/>
          <w:highlight w:val="yellow"/>
          <w:lang w:bidi="ar-SA"/>
        </w:rPr>
        <w:t>ety</w:t>
      </w:r>
      <w:r w:rsidRPr="00C40DCF">
        <w:rPr>
          <w:rFonts w:ascii="Times New Roman" w:eastAsia="Times New Roman" w:hAnsi="Times New Roman" w:cs="Times New Roman"/>
          <w:sz w:val="24"/>
          <w:szCs w:val="24"/>
          <w:highlight w:val="yellow"/>
          <w:lang w:bidi="ar-SA"/>
        </w:rPr>
        <w:t xml:space="preserve"> V2 (AKAW 4627)</w:t>
      </w:r>
      <w:r w:rsidR="004F39B3" w:rsidRPr="00C40DCF">
        <w:rPr>
          <w:rFonts w:ascii="Times New Roman" w:eastAsia="Times New Roman" w:hAnsi="Times New Roman" w:cs="Times New Roman"/>
          <w:sz w:val="24"/>
          <w:szCs w:val="24"/>
          <w:highlight w:val="yellow"/>
          <w:lang w:bidi="ar-SA"/>
        </w:rPr>
        <w:t xml:space="preserve"> which reported 23.60 </w:t>
      </w:r>
      <w:r w:rsidR="00C40DCF" w:rsidRPr="00C40DCF">
        <w:rPr>
          <w:rFonts w:ascii="Times New Roman" w:eastAsia="Times New Roman" w:hAnsi="Times New Roman" w:cs="Times New Roman"/>
          <w:sz w:val="24"/>
          <w:szCs w:val="24"/>
          <w:highlight w:val="yellow"/>
          <w:lang w:bidi="ar-SA"/>
        </w:rPr>
        <w:t>g straw</w:t>
      </w:r>
      <w:r w:rsidR="004F39B3" w:rsidRPr="00C40DCF">
        <w:rPr>
          <w:rFonts w:ascii="Times New Roman" w:eastAsia="Times New Roman" w:hAnsi="Times New Roman" w:cs="Times New Roman"/>
          <w:sz w:val="24"/>
          <w:szCs w:val="24"/>
          <w:highlight w:val="yellow"/>
          <w:lang w:bidi="ar-SA"/>
        </w:rPr>
        <w:t xml:space="preserve"> yield plant</w:t>
      </w:r>
      <w:r w:rsidR="004F39B3" w:rsidRPr="00C40DCF">
        <w:rPr>
          <w:rFonts w:ascii="Times New Roman" w:eastAsia="Times New Roman" w:hAnsi="Times New Roman" w:cs="Times New Roman"/>
          <w:sz w:val="24"/>
          <w:szCs w:val="24"/>
          <w:highlight w:val="yellow"/>
          <w:vertAlign w:val="superscript"/>
          <w:lang w:bidi="ar-SA"/>
        </w:rPr>
        <w:t>-1</w:t>
      </w:r>
      <w:r w:rsidRPr="00C40DCF">
        <w:rPr>
          <w:rFonts w:ascii="Times New Roman" w:eastAsia="Times New Roman" w:hAnsi="Times New Roman" w:cs="Times New Roman"/>
          <w:sz w:val="24"/>
          <w:szCs w:val="24"/>
          <w:highlight w:val="yellow"/>
          <w:lang w:bidi="ar-SA"/>
        </w:rPr>
        <w:t>.</w:t>
      </w:r>
      <w:r w:rsidRPr="00DA0AF4">
        <w:rPr>
          <w:rFonts w:ascii="Times New Roman" w:eastAsia="Times New Roman" w:hAnsi="Times New Roman" w:cs="Times New Roman"/>
          <w:sz w:val="24"/>
          <w:szCs w:val="24"/>
          <w:lang w:bidi="ar-SA"/>
        </w:rPr>
        <w:t xml:space="preserve"> It was discovered that different seeding techniques had a considerable impact on the amount of straw produced per plant. Compared to all other sowing techniques, treatment S5 (dibbling at 20 x 20 cm) had the maximum straw production </w:t>
      </w:r>
      <w:r w:rsidRPr="00C40DCF">
        <w:rPr>
          <w:rFonts w:ascii="Times New Roman" w:eastAsia="Times New Roman" w:hAnsi="Times New Roman" w:cs="Times New Roman"/>
          <w:sz w:val="24"/>
          <w:szCs w:val="24"/>
          <w:highlight w:val="yellow"/>
          <w:lang w:bidi="ar-SA"/>
        </w:rPr>
        <w:t>per plant</w:t>
      </w:r>
      <w:r w:rsidR="004F39B3" w:rsidRPr="00C40DCF">
        <w:rPr>
          <w:rFonts w:ascii="Times New Roman" w:eastAsia="Times New Roman" w:hAnsi="Times New Roman" w:cs="Times New Roman"/>
          <w:sz w:val="24"/>
          <w:szCs w:val="24"/>
          <w:highlight w:val="yellow"/>
          <w:lang w:bidi="ar-SA"/>
        </w:rPr>
        <w:t xml:space="preserve"> (27.92 g)</w:t>
      </w:r>
      <w:r w:rsidRPr="00C40DCF">
        <w:rPr>
          <w:rFonts w:ascii="Times New Roman" w:eastAsia="Times New Roman" w:hAnsi="Times New Roman" w:cs="Times New Roman"/>
          <w:sz w:val="24"/>
          <w:szCs w:val="24"/>
          <w:highlight w:val="yellow"/>
          <w:lang w:bidi="ar-SA"/>
        </w:rPr>
        <w:t xml:space="preserve">. </w:t>
      </w:r>
      <w:r w:rsidR="003E6ACC" w:rsidRPr="00C40DCF">
        <w:rPr>
          <w:rFonts w:ascii="Times New Roman" w:eastAsia="Times New Roman" w:hAnsi="Times New Roman" w:cs="Times New Roman"/>
          <w:sz w:val="24"/>
          <w:szCs w:val="24"/>
          <w:highlight w:val="yellow"/>
          <w:lang w:bidi="ar-SA"/>
        </w:rPr>
        <w:t xml:space="preserve"> </w:t>
      </w:r>
      <w:r w:rsidRPr="00C40DCF">
        <w:rPr>
          <w:rFonts w:ascii="Times New Roman" w:eastAsia="Times New Roman" w:hAnsi="Times New Roman" w:cs="Times New Roman"/>
          <w:sz w:val="24"/>
          <w:szCs w:val="24"/>
          <w:highlight w:val="yellow"/>
          <w:lang w:bidi="ar-SA"/>
        </w:rPr>
        <w:t>It could be because there are more tillers per plant in larger rows as op</w:t>
      </w:r>
      <w:r w:rsidRPr="00DA0AF4">
        <w:rPr>
          <w:rFonts w:ascii="Times New Roman" w:eastAsia="Times New Roman" w:hAnsi="Times New Roman" w:cs="Times New Roman"/>
          <w:sz w:val="24"/>
          <w:szCs w:val="24"/>
          <w:lang w:bidi="ar-SA"/>
        </w:rPr>
        <w:t xml:space="preserve">posed to narrower ones. The interaction impact between varieties and the manner of seeding was not significant enough. Ali et al. (2010) and Malik et al. (1996) came to similar conclusions. </w:t>
      </w:r>
    </w:p>
    <w:p w14:paraId="7CD02C34" w14:textId="5C53148A" w:rsidR="008768D6" w:rsidRPr="008C0953" w:rsidRDefault="00B04DD3" w:rsidP="009A6DB7">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8C0953">
        <w:rPr>
          <w:rFonts w:ascii="Times New Roman" w:hAnsi="Times New Roman" w:cs="Times New Roman"/>
          <w:b/>
          <w:szCs w:val="22"/>
        </w:rPr>
        <w:t>.</w:t>
      </w:r>
      <w:r w:rsidR="008768D6" w:rsidRPr="008C0953">
        <w:rPr>
          <w:rFonts w:ascii="Times New Roman" w:hAnsi="Times New Roman" w:cs="Times New Roman"/>
          <w:b/>
          <w:szCs w:val="22"/>
        </w:rPr>
        <w:t>7 Test weight (g)</w:t>
      </w:r>
    </w:p>
    <w:p w14:paraId="593CC1B2" w14:textId="4EA72D27" w:rsidR="00A83718" w:rsidRPr="00A83718" w:rsidRDefault="001965AF" w:rsidP="003603B0">
      <w:pPr>
        <w:spacing w:after="0" w:line="360" w:lineRule="auto"/>
        <w:jc w:val="both"/>
        <w:rPr>
          <w:rFonts w:ascii="Times New Roman" w:eastAsia="Times New Roman" w:hAnsi="Times New Roman" w:cs="Times New Roman"/>
          <w:sz w:val="24"/>
          <w:szCs w:val="24"/>
          <w:lang w:bidi="ar-SA"/>
        </w:rPr>
      </w:pPr>
      <w:r w:rsidRPr="001965AF">
        <w:rPr>
          <w:rFonts w:ascii="Times New Roman" w:eastAsia="Times New Roman" w:hAnsi="Times New Roman" w:cs="Times New Roman"/>
          <w:sz w:val="24"/>
          <w:szCs w:val="24"/>
          <w:lang w:bidi="ar-SA"/>
        </w:rPr>
        <w:t xml:space="preserve">Varieties' effects on test weight had a major </w:t>
      </w:r>
      <w:r w:rsidR="003603B0">
        <w:rPr>
          <w:rFonts w:ascii="Times New Roman" w:eastAsia="Times New Roman" w:hAnsi="Times New Roman" w:cs="Times New Roman"/>
          <w:sz w:val="24"/>
          <w:szCs w:val="24"/>
          <w:lang w:bidi="ar-SA"/>
        </w:rPr>
        <w:t>impact on the 1000 grain weight</w:t>
      </w:r>
      <w:r w:rsidRPr="001965AF">
        <w:rPr>
          <w:rFonts w:ascii="Times New Roman" w:eastAsia="Times New Roman" w:hAnsi="Times New Roman" w:cs="Times New Roman"/>
          <w:sz w:val="24"/>
          <w:szCs w:val="24"/>
          <w:lang w:bidi="ar-SA"/>
        </w:rPr>
        <w:t xml:space="preserve"> diversity</w:t>
      </w:r>
      <w:r w:rsidR="00D26168">
        <w:rPr>
          <w:rFonts w:ascii="Times New Roman" w:eastAsia="Times New Roman" w:hAnsi="Times New Roman" w:cs="Times New Roman"/>
          <w:sz w:val="24"/>
          <w:szCs w:val="24"/>
          <w:lang w:bidi="ar-SA"/>
        </w:rPr>
        <w:t>.</w:t>
      </w:r>
      <w:r w:rsidRPr="001965AF">
        <w:rPr>
          <w:rFonts w:ascii="Times New Roman" w:eastAsia="Times New Roman" w:hAnsi="Times New Roman" w:cs="Times New Roman"/>
          <w:sz w:val="24"/>
          <w:szCs w:val="24"/>
          <w:lang w:bidi="ar-SA"/>
        </w:rPr>
        <w:t xml:space="preserve"> Variety V1 (AKAW 4210-6) has a higher test weight</w:t>
      </w:r>
      <w:r w:rsidR="00D26168">
        <w:rPr>
          <w:rFonts w:ascii="Times New Roman" w:eastAsia="Times New Roman" w:hAnsi="Times New Roman" w:cs="Times New Roman"/>
          <w:sz w:val="24"/>
          <w:szCs w:val="24"/>
          <w:lang w:bidi="ar-SA"/>
        </w:rPr>
        <w:t xml:space="preserve"> (</w:t>
      </w:r>
      <w:r w:rsidR="00D26168" w:rsidRPr="002050E6">
        <w:rPr>
          <w:rFonts w:ascii="Times New Roman" w:eastAsia="Times New Roman" w:hAnsi="Times New Roman" w:cs="Times New Roman"/>
          <w:sz w:val="24"/>
          <w:szCs w:val="24"/>
          <w:highlight w:val="yellow"/>
          <w:lang w:bidi="ar-SA"/>
        </w:rPr>
        <w:t>41.17 g)</w:t>
      </w:r>
      <w:r w:rsidRPr="002050E6">
        <w:rPr>
          <w:rFonts w:ascii="Times New Roman" w:eastAsia="Times New Roman" w:hAnsi="Times New Roman" w:cs="Times New Roman"/>
          <w:sz w:val="24"/>
          <w:szCs w:val="24"/>
          <w:highlight w:val="yellow"/>
          <w:lang w:bidi="ar-SA"/>
        </w:rPr>
        <w:t xml:space="preserve"> than variety V2 (AKAW 4627)</w:t>
      </w:r>
      <w:r w:rsidR="00D26168" w:rsidRPr="002050E6">
        <w:rPr>
          <w:rFonts w:ascii="Times New Roman" w:eastAsia="Times New Roman" w:hAnsi="Times New Roman" w:cs="Times New Roman"/>
          <w:sz w:val="24"/>
          <w:szCs w:val="24"/>
          <w:highlight w:val="yellow"/>
          <w:lang w:bidi="ar-SA"/>
        </w:rPr>
        <w:t xml:space="preserve"> which noticed 39.93 g test weight</w:t>
      </w:r>
      <w:r w:rsidRPr="002050E6">
        <w:rPr>
          <w:rFonts w:ascii="Times New Roman" w:eastAsia="Times New Roman" w:hAnsi="Times New Roman" w:cs="Times New Roman"/>
          <w:sz w:val="24"/>
          <w:szCs w:val="24"/>
          <w:highlight w:val="yellow"/>
          <w:lang w:bidi="ar-SA"/>
        </w:rPr>
        <w:t>;</w:t>
      </w:r>
      <w:r w:rsidRPr="001965AF">
        <w:rPr>
          <w:rFonts w:ascii="Times New Roman" w:eastAsia="Times New Roman" w:hAnsi="Times New Roman" w:cs="Times New Roman"/>
          <w:sz w:val="24"/>
          <w:szCs w:val="24"/>
          <w:lang w:bidi="ar-SA"/>
        </w:rPr>
        <w:t xml:space="preserve"> this difference in test weight may be caused by the variety's genetic composition</w:t>
      </w:r>
      <w:r w:rsidR="003603B0">
        <w:rPr>
          <w:rFonts w:ascii="Times New Roman" w:eastAsia="Times New Roman" w:hAnsi="Times New Roman" w:cs="Times New Roman"/>
          <w:sz w:val="24"/>
          <w:szCs w:val="24"/>
          <w:lang w:bidi="ar-SA"/>
        </w:rPr>
        <w:t xml:space="preserve"> (table 3)</w:t>
      </w:r>
      <w:r w:rsidRPr="001965AF">
        <w:rPr>
          <w:rFonts w:ascii="Times New Roman" w:eastAsia="Times New Roman" w:hAnsi="Times New Roman" w:cs="Times New Roman"/>
          <w:sz w:val="24"/>
          <w:szCs w:val="24"/>
          <w:lang w:bidi="ar-SA"/>
        </w:rPr>
        <w:t>. The test weight was greatly impacted by the sowing techniques. S5 treatments (dibbling at 20 x 20 cm) outperform</w:t>
      </w:r>
      <w:r w:rsidR="00D26168">
        <w:rPr>
          <w:rFonts w:ascii="Times New Roman" w:eastAsia="Times New Roman" w:hAnsi="Times New Roman" w:cs="Times New Roman"/>
          <w:sz w:val="24"/>
          <w:szCs w:val="24"/>
          <w:lang w:bidi="ar-SA"/>
        </w:rPr>
        <w:t xml:space="preserve"> </w:t>
      </w:r>
      <w:r w:rsidR="00D26168" w:rsidRPr="0019626B">
        <w:rPr>
          <w:rFonts w:ascii="Times New Roman" w:eastAsia="Times New Roman" w:hAnsi="Times New Roman" w:cs="Times New Roman"/>
          <w:sz w:val="24"/>
          <w:szCs w:val="24"/>
          <w:highlight w:val="yellow"/>
          <w:lang w:bidi="ar-SA"/>
        </w:rPr>
        <w:t>(42.18 g test weight)</w:t>
      </w:r>
      <w:r w:rsidR="00D26168">
        <w:rPr>
          <w:rFonts w:ascii="Times New Roman" w:eastAsia="Times New Roman" w:hAnsi="Times New Roman" w:cs="Times New Roman"/>
          <w:sz w:val="24"/>
          <w:szCs w:val="24"/>
          <w:lang w:bidi="ar-SA"/>
        </w:rPr>
        <w:t xml:space="preserve"> to</w:t>
      </w:r>
      <w:r w:rsidRPr="001965AF">
        <w:rPr>
          <w:rFonts w:ascii="Times New Roman" w:eastAsia="Times New Roman" w:hAnsi="Times New Roman" w:cs="Times New Roman"/>
          <w:sz w:val="24"/>
          <w:szCs w:val="24"/>
          <w:lang w:bidi="ar-SA"/>
        </w:rPr>
        <w:t xml:space="preserve"> all other methods of sowing. S1 (drilling at 100 kg ha</w:t>
      </w:r>
      <w:r w:rsidRPr="003603B0">
        <w:rPr>
          <w:rFonts w:ascii="Times New Roman" w:eastAsia="Times New Roman" w:hAnsi="Times New Roman" w:cs="Times New Roman"/>
          <w:sz w:val="24"/>
          <w:szCs w:val="24"/>
          <w:vertAlign w:val="superscript"/>
          <w:lang w:bidi="ar-SA"/>
        </w:rPr>
        <w:t>-1</w:t>
      </w:r>
      <w:r w:rsidRPr="001965AF">
        <w:rPr>
          <w:rFonts w:ascii="Times New Roman" w:eastAsia="Times New Roman" w:hAnsi="Times New Roman" w:cs="Times New Roman"/>
          <w:sz w:val="24"/>
          <w:szCs w:val="24"/>
          <w:lang w:bidi="ar-SA"/>
        </w:rPr>
        <w:t>) and S2 (drilling at 50 kg ha</w:t>
      </w:r>
      <w:r w:rsidRPr="003603B0">
        <w:rPr>
          <w:rFonts w:ascii="Times New Roman" w:eastAsia="Times New Roman" w:hAnsi="Times New Roman" w:cs="Times New Roman"/>
          <w:sz w:val="24"/>
          <w:szCs w:val="24"/>
          <w:vertAlign w:val="superscript"/>
          <w:lang w:bidi="ar-SA"/>
        </w:rPr>
        <w:t>-1</w:t>
      </w:r>
      <w:r w:rsidRPr="001965AF">
        <w:rPr>
          <w:rFonts w:ascii="Times New Roman" w:eastAsia="Times New Roman" w:hAnsi="Times New Roman" w:cs="Times New Roman"/>
          <w:sz w:val="24"/>
          <w:szCs w:val="24"/>
          <w:lang w:bidi="ar-SA"/>
        </w:rPr>
        <w:t>) were shown to be inferior</w:t>
      </w:r>
      <w:r w:rsidR="0019626B">
        <w:rPr>
          <w:rFonts w:ascii="Times New Roman" w:eastAsia="Times New Roman" w:hAnsi="Times New Roman" w:cs="Times New Roman"/>
          <w:sz w:val="24"/>
          <w:szCs w:val="24"/>
          <w:lang w:bidi="ar-SA"/>
        </w:rPr>
        <w:t xml:space="preserve"> </w:t>
      </w:r>
      <w:r w:rsidR="0019626B" w:rsidRPr="0019626B">
        <w:rPr>
          <w:rFonts w:ascii="Times New Roman" w:eastAsia="Times New Roman" w:hAnsi="Times New Roman" w:cs="Times New Roman"/>
          <w:sz w:val="24"/>
          <w:szCs w:val="24"/>
          <w:highlight w:val="yellow"/>
          <w:lang w:bidi="ar-SA"/>
        </w:rPr>
        <w:t>(39.60 g and 40.17 grams test weight)</w:t>
      </w:r>
      <w:r w:rsidRPr="001965AF">
        <w:rPr>
          <w:rFonts w:ascii="Times New Roman" w:eastAsia="Times New Roman" w:hAnsi="Times New Roman" w:cs="Times New Roman"/>
          <w:sz w:val="24"/>
          <w:szCs w:val="24"/>
          <w:lang w:bidi="ar-SA"/>
        </w:rPr>
        <w:t xml:space="preserve"> </w:t>
      </w:r>
      <w:r w:rsidR="003603B0" w:rsidRPr="001965AF">
        <w:rPr>
          <w:rFonts w:ascii="Times New Roman" w:eastAsia="Times New Roman" w:hAnsi="Times New Roman" w:cs="Times New Roman"/>
          <w:sz w:val="24"/>
          <w:szCs w:val="24"/>
          <w:lang w:bidi="ar-SA"/>
        </w:rPr>
        <w:t>to</w:t>
      </w:r>
      <w:r w:rsidRPr="001965AF">
        <w:rPr>
          <w:rFonts w:ascii="Times New Roman" w:eastAsia="Times New Roman" w:hAnsi="Times New Roman" w:cs="Times New Roman"/>
          <w:sz w:val="24"/>
          <w:szCs w:val="24"/>
          <w:lang w:bidi="ar-SA"/>
        </w:rPr>
        <w:t xml:space="preserve"> S3 (15 x 15 cm)</w:t>
      </w:r>
      <w:r w:rsidR="0019626B">
        <w:rPr>
          <w:rFonts w:ascii="Times New Roman" w:eastAsia="Times New Roman" w:hAnsi="Times New Roman" w:cs="Times New Roman"/>
          <w:sz w:val="24"/>
          <w:szCs w:val="24"/>
          <w:lang w:bidi="ar-SA"/>
        </w:rPr>
        <w:t xml:space="preserve"> which showed </w:t>
      </w:r>
      <w:r w:rsidR="0019626B" w:rsidRPr="0019626B">
        <w:rPr>
          <w:rFonts w:ascii="Times New Roman" w:eastAsia="Times New Roman" w:hAnsi="Times New Roman" w:cs="Times New Roman"/>
          <w:sz w:val="24"/>
          <w:szCs w:val="24"/>
          <w:highlight w:val="yellow"/>
          <w:lang w:bidi="ar-SA"/>
        </w:rPr>
        <w:t>40.47 grams test weight</w:t>
      </w:r>
      <w:r w:rsidRPr="001965AF">
        <w:rPr>
          <w:rFonts w:ascii="Times New Roman" w:eastAsia="Times New Roman" w:hAnsi="Times New Roman" w:cs="Times New Roman"/>
          <w:sz w:val="24"/>
          <w:szCs w:val="24"/>
          <w:lang w:bidi="ar-SA"/>
        </w:rPr>
        <w:t xml:space="preserve">. Wider rows were shown to have higher 1000 grain weights, which may be the result of more effective use of light, water, and nutrients because there is less competition between rows and fewer plants. </w:t>
      </w:r>
      <w:r w:rsidR="00A83718" w:rsidRPr="00A83718">
        <w:rPr>
          <w:rFonts w:ascii="Times New Roman" w:eastAsia="Times New Roman" w:hAnsi="Times New Roman" w:cs="Times New Roman"/>
          <w:sz w:val="24"/>
          <w:szCs w:val="24"/>
          <w:lang w:bidi="ar-SA"/>
        </w:rPr>
        <w:t>Hussain et al. (2012), Ali et al. (2010), and Iqbal et al. (2010) all provided similar findings. Chen et al. (2008) and Abhishek et al. (2021) also noted these comparable results.</w:t>
      </w:r>
    </w:p>
    <w:p w14:paraId="0ADFBEC8" w14:textId="77777777" w:rsidR="00A83718" w:rsidRDefault="00A83718" w:rsidP="00BE2219">
      <w:pPr>
        <w:tabs>
          <w:tab w:val="left" w:pos="1440"/>
        </w:tabs>
        <w:spacing w:after="0" w:line="240" w:lineRule="auto"/>
        <w:jc w:val="both"/>
        <w:rPr>
          <w:rFonts w:ascii="Times New Roman" w:hAnsi="Times New Roman" w:cs="Times New Roman"/>
          <w:b/>
          <w:szCs w:val="22"/>
        </w:rPr>
      </w:pPr>
    </w:p>
    <w:p w14:paraId="497FBA5C" w14:textId="18EAA8FE" w:rsidR="007A0FFD" w:rsidRPr="00BF1604" w:rsidRDefault="0044259B" w:rsidP="00BE2219">
      <w:pPr>
        <w:tabs>
          <w:tab w:val="left" w:pos="1440"/>
        </w:tabs>
        <w:spacing w:after="0" w:line="240" w:lineRule="auto"/>
        <w:jc w:val="both"/>
        <w:rPr>
          <w:rFonts w:ascii="Times New Roman" w:hAnsi="Times New Roman" w:cs="Times New Roman"/>
          <w:szCs w:val="22"/>
        </w:rPr>
      </w:pPr>
      <w:r w:rsidRPr="00BF1604">
        <w:rPr>
          <w:rFonts w:ascii="Times New Roman" w:hAnsi="Times New Roman" w:cs="Times New Roman"/>
          <w:szCs w:val="22"/>
        </w:rPr>
        <w:t xml:space="preserve">Table </w:t>
      </w:r>
      <w:r w:rsidR="008A1B83" w:rsidRPr="00BF1604">
        <w:rPr>
          <w:rFonts w:ascii="Times New Roman" w:hAnsi="Times New Roman" w:cs="Times New Roman"/>
          <w:szCs w:val="22"/>
        </w:rPr>
        <w:t>3 Number</w:t>
      </w:r>
      <w:r w:rsidR="007A0FFD" w:rsidRPr="00BF1604">
        <w:rPr>
          <w:rFonts w:ascii="Times New Roman" w:hAnsi="Times New Roman" w:cs="Times New Roman"/>
          <w:szCs w:val="22"/>
        </w:rPr>
        <w:t xml:space="preserve"> of spike</w:t>
      </w:r>
      <w:r w:rsidR="00020153">
        <w:rPr>
          <w:rFonts w:ascii="Times New Roman" w:hAnsi="Times New Roman" w:cs="Times New Roman"/>
          <w:szCs w:val="22"/>
        </w:rPr>
        <w:t>s</w:t>
      </w:r>
      <w:r w:rsidR="007A0FFD" w:rsidRPr="00BF1604">
        <w:rPr>
          <w:rFonts w:ascii="Times New Roman" w:hAnsi="Times New Roman" w:cs="Times New Roman"/>
          <w:szCs w:val="22"/>
        </w:rPr>
        <w:t xml:space="preserve"> plant</w:t>
      </w:r>
      <w:r w:rsidR="007A0FFD" w:rsidRPr="00BF1604">
        <w:rPr>
          <w:rFonts w:ascii="Times New Roman" w:hAnsi="Times New Roman" w:cs="Times New Roman"/>
          <w:szCs w:val="22"/>
          <w:vertAlign w:val="superscript"/>
        </w:rPr>
        <w:t>-1</w:t>
      </w:r>
      <w:r w:rsidR="007A0FFD" w:rsidRPr="00BF1604">
        <w:rPr>
          <w:rFonts w:ascii="Times New Roman" w:hAnsi="Times New Roman" w:cs="Times New Roman"/>
          <w:szCs w:val="22"/>
        </w:rPr>
        <w:t>, length of spike (cm), number of grain</w:t>
      </w:r>
      <w:r w:rsidR="00F57660" w:rsidRPr="00BF1604">
        <w:rPr>
          <w:rFonts w:ascii="Times New Roman" w:hAnsi="Times New Roman" w:cs="Times New Roman"/>
          <w:szCs w:val="22"/>
        </w:rPr>
        <w:t>s</w:t>
      </w:r>
      <w:r w:rsidR="007A0FFD" w:rsidRPr="00BF1604">
        <w:rPr>
          <w:rFonts w:ascii="Times New Roman" w:hAnsi="Times New Roman" w:cs="Times New Roman"/>
          <w:szCs w:val="22"/>
        </w:rPr>
        <w:t xml:space="preserve"> spike</w:t>
      </w:r>
      <w:r w:rsidR="007A0FFD" w:rsidRPr="00BF1604">
        <w:rPr>
          <w:rFonts w:ascii="Times New Roman" w:hAnsi="Times New Roman" w:cs="Times New Roman"/>
          <w:szCs w:val="22"/>
          <w:vertAlign w:val="superscript"/>
        </w:rPr>
        <w:t>-1</w:t>
      </w:r>
      <w:r w:rsidR="007A0FFD" w:rsidRPr="00BF1604">
        <w:rPr>
          <w:rFonts w:ascii="Times New Roman" w:hAnsi="Times New Roman" w:cs="Times New Roman"/>
          <w:szCs w:val="22"/>
        </w:rPr>
        <w:t>, weight of spike (g), grain yield plant</w:t>
      </w:r>
      <w:r w:rsidR="007A0FFD" w:rsidRPr="00BF1604">
        <w:rPr>
          <w:rFonts w:ascii="Times New Roman" w:hAnsi="Times New Roman" w:cs="Times New Roman"/>
          <w:szCs w:val="22"/>
          <w:vertAlign w:val="superscript"/>
        </w:rPr>
        <w:t xml:space="preserve">-1 </w:t>
      </w:r>
      <w:r w:rsidR="007A0FFD" w:rsidRPr="00BF1604">
        <w:rPr>
          <w:rFonts w:ascii="Times New Roman" w:hAnsi="Times New Roman" w:cs="Times New Roman"/>
          <w:szCs w:val="22"/>
        </w:rPr>
        <w:t>(g), straw yield plant</w:t>
      </w:r>
      <w:r w:rsidR="007A0FFD" w:rsidRPr="00BF1604">
        <w:rPr>
          <w:rFonts w:ascii="Times New Roman" w:hAnsi="Times New Roman" w:cs="Times New Roman"/>
          <w:szCs w:val="22"/>
          <w:vertAlign w:val="superscript"/>
        </w:rPr>
        <w:t>-1</w:t>
      </w:r>
      <w:r w:rsidR="005F14C1" w:rsidRPr="00BF1604">
        <w:rPr>
          <w:rFonts w:ascii="Times New Roman" w:hAnsi="Times New Roman" w:cs="Times New Roman"/>
          <w:szCs w:val="22"/>
        </w:rPr>
        <w:t>(</w:t>
      </w:r>
      <w:r w:rsidR="007A0FFD" w:rsidRPr="00BF1604">
        <w:rPr>
          <w:rFonts w:ascii="Times New Roman" w:hAnsi="Times New Roman" w:cs="Times New Roman"/>
          <w:szCs w:val="22"/>
        </w:rPr>
        <w:t xml:space="preserve">g) </w:t>
      </w:r>
      <w:r w:rsidR="00F57660" w:rsidRPr="00BF1604">
        <w:rPr>
          <w:rFonts w:ascii="Times New Roman" w:hAnsi="Times New Roman" w:cs="Times New Roman"/>
          <w:szCs w:val="22"/>
        </w:rPr>
        <w:t>and test w</w:t>
      </w:r>
      <w:r w:rsidR="007A0FFD" w:rsidRPr="00BF1604">
        <w:rPr>
          <w:rFonts w:ascii="Times New Roman" w:hAnsi="Times New Roman" w:cs="Times New Roman"/>
          <w:szCs w:val="22"/>
        </w:rPr>
        <w:t>eight (g) as influenced by various treatments of wheat</w:t>
      </w:r>
      <w:r w:rsidR="00F57660" w:rsidRPr="00BF1604">
        <w:rPr>
          <w:rFonts w:ascii="Times New Roman" w:hAnsi="Times New Roman" w:cs="Times New Roman"/>
          <w:szCs w:val="22"/>
        </w:rPr>
        <w:t xml:space="preserve"> varieties</w:t>
      </w:r>
      <w:r w:rsidR="007A0FFD" w:rsidRPr="00BF1604">
        <w:rPr>
          <w:rFonts w:ascii="Times New Roman" w:hAnsi="Times New Roman" w:cs="Times New Roman"/>
          <w:szCs w:val="22"/>
        </w:rPr>
        <w:t>.</w:t>
      </w:r>
    </w:p>
    <w:tbl>
      <w:tblPr>
        <w:tblW w:w="495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8"/>
        <w:gridCol w:w="970"/>
        <w:gridCol w:w="827"/>
        <w:gridCol w:w="970"/>
        <w:gridCol w:w="831"/>
        <w:gridCol w:w="972"/>
        <w:gridCol w:w="968"/>
        <w:gridCol w:w="827"/>
      </w:tblGrid>
      <w:tr w:rsidR="00AF7E3E" w:rsidRPr="008C0953" w14:paraId="009F35E4" w14:textId="77777777" w:rsidTr="005221DD">
        <w:trPr>
          <w:trHeight w:val="627"/>
        </w:trPr>
        <w:tc>
          <w:tcPr>
            <w:tcW w:w="1568" w:type="pct"/>
            <w:tcBorders>
              <w:top w:val="single" w:sz="4" w:space="0" w:color="000000"/>
              <w:left w:val="single" w:sz="4" w:space="0" w:color="auto"/>
              <w:bottom w:val="single" w:sz="4" w:space="0" w:color="000000"/>
              <w:right w:val="single" w:sz="4" w:space="0" w:color="000000"/>
            </w:tcBorders>
            <w:hideMark/>
          </w:tcPr>
          <w:p w14:paraId="441D3EE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Treatments</w:t>
            </w:r>
          </w:p>
        </w:tc>
        <w:tc>
          <w:tcPr>
            <w:tcW w:w="523" w:type="pct"/>
            <w:tcBorders>
              <w:top w:val="single" w:sz="4" w:space="0" w:color="000000"/>
              <w:left w:val="single" w:sz="4" w:space="0" w:color="000000"/>
              <w:bottom w:val="single" w:sz="4" w:space="0" w:color="000000"/>
              <w:right w:val="single" w:sz="4" w:space="0" w:color="auto"/>
            </w:tcBorders>
            <w:hideMark/>
          </w:tcPr>
          <w:p w14:paraId="3103EC54" w14:textId="577AB124" w:rsidR="007A0FFD" w:rsidRPr="008C0953" w:rsidRDefault="00434F21" w:rsidP="005221DD">
            <w:pPr>
              <w:tabs>
                <w:tab w:val="left" w:pos="1440"/>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Number</w:t>
            </w:r>
            <w:r w:rsidR="007A0FFD" w:rsidRPr="008C0953">
              <w:rPr>
                <w:rFonts w:ascii="Times New Roman" w:hAnsi="Times New Roman" w:cs="Times New Roman"/>
                <w:b/>
                <w:sz w:val="18"/>
                <w:szCs w:val="18"/>
              </w:rPr>
              <w:t xml:space="preserve"> of spike</w:t>
            </w:r>
            <w:r w:rsidR="00020153">
              <w:rPr>
                <w:rFonts w:ascii="Times New Roman" w:hAnsi="Times New Roman" w:cs="Times New Roman"/>
                <w:b/>
                <w:sz w:val="18"/>
                <w:szCs w:val="18"/>
              </w:rPr>
              <w:t>s</w:t>
            </w:r>
            <w:r w:rsidR="007A0FFD" w:rsidRPr="008C0953">
              <w:rPr>
                <w:rFonts w:ascii="Times New Roman" w:hAnsi="Times New Roman" w:cs="Times New Roman"/>
                <w:b/>
                <w:sz w:val="18"/>
                <w:szCs w:val="18"/>
              </w:rPr>
              <w:t xml:space="preserve"> plant</w:t>
            </w:r>
            <w:r w:rsidR="007A0FFD" w:rsidRPr="008C0953">
              <w:rPr>
                <w:rFonts w:ascii="Times New Roman" w:hAnsi="Times New Roman" w:cs="Times New Roman"/>
                <w:b/>
                <w:sz w:val="18"/>
                <w:szCs w:val="18"/>
                <w:vertAlign w:val="superscript"/>
              </w:rPr>
              <w:t>-1</w:t>
            </w:r>
          </w:p>
        </w:tc>
        <w:tc>
          <w:tcPr>
            <w:tcW w:w="446" w:type="pct"/>
            <w:tcBorders>
              <w:top w:val="single" w:sz="4" w:space="0" w:color="000000"/>
              <w:left w:val="single" w:sz="4" w:space="0" w:color="auto"/>
              <w:bottom w:val="single" w:sz="4" w:space="0" w:color="000000"/>
              <w:right w:val="single" w:sz="4" w:space="0" w:color="auto"/>
            </w:tcBorders>
            <w:hideMark/>
          </w:tcPr>
          <w:p w14:paraId="7E8E315F" w14:textId="77777777" w:rsidR="00AF7E3E"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 xml:space="preserve">Length </w:t>
            </w:r>
          </w:p>
          <w:p w14:paraId="3009081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of spike</w:t>
            </w:r>
          </w:p>
          <w:p w14:paraId="6587461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(cm)</w:t>
            </w:r>
          </w:p>
        </w:tc>
        <w:tc>
          <w:tcPr>
            <w:tcW w:w="523" w:type="pct"/>
            <w:tcBorders>
              <w:top w:val="single" w:sz="4" w:space="0" w:color="000000"/>
              <w:left w:val="single" w:sz="4" w:space="0" w:color="auto"/>
              <w:bottom w:val="single" w:sz="4" w:space="0" w:color="000000"/>
              <w:right w:val="single" w:sz="4" w:space="0" w:color="auto"/>
            </w:tcBorders>
            <w:hideMark/>
          </w:tcPr>
          <w:p w14:paraId="11980ED6" w14:textId="77777777" w:rsidR="007A0FFD" w:rsidRPr="008C0953" w:rsidRDefault="00434F21" w:rsidP="005221DD">
            <w:pPr>
              <w:tabs>
                <w:tab w:val="left" w:pos="1440"/>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Number </w:t>
            </w:r>
            <w:r w:rsidR="007A0FFD" w:rsidRPr="008C0953">
              <w:rPr>
                <w:rFonts w:ascii="Times New Roman" w:hAnsi="Times New Roman" w:cs="Times New Roman"/>
                <w:b/>
                <w:sz w:val="18"/>
                <w:szCs w:val="18"/>
              </w:rPr>
              <w:t>of grains spike</w:t>
            </w:r>
            <w:r w:rsidR="007A0FFD" w:rsidRPr="008C0953">
              <w:rPr>
                <w:rFonts w:ascii="Times New Roman" w:hAnsi="Times New Roman" w:cs="Times New Roman"/>
                <w:b/>
                <w:sz w:val="18"/>
                <w:szCs w:val="18"/>
                <w:vertAlign w:val="superscript"/>
              </w:rPr>
              <w:t>-1</w:t>
            </w:r>
          </w:p>
        </w:tc>
        <w:tc>
          <w:tcPr>
            <w:tcW w:w="448" w:type="pct"/>
            <w:tcBorders>
              <w:top w:val="single" w:sz="4" w:space="0" w:color="000000"/>
              <w:left w:val="single" w:sz="4" w:space="0" w:color="auto"/>
              <w:bottom w:val="single" w:sz="4" w:space="0" w:color="000000"/>
              <w:right w:val="single" w:sz="4" w:space="0" w:color="auto"/>
            </w:tcBorders>
            <w:hideMark/>
          </w:tcPr>
          <w:p w14:paraId="117DE99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Weight of spike (g)</w:t>
            </w:r>
          </w:p>
        </w:tc>
        <w:tc>
          <w:tcPr>
            <w:tcW w:w="524" w:type="pct"/>
            <w:tcBorders>
              <w:top w:val="single" w:sz="4" w:space="0" w:color="000000"/>
              <w:left w:val="single" w:sz="4" w:space="0" w:color="auto"/>
              <w:bottom w:val="single" w:sz="4" w:space="0" w:color="000000"/>
              <w:right w:val="single" w:sz="4" w:space="0" w:color="auto"/>
            </w:tcBorders>
            <w:hideMark/>
          </w:tcPr>
          <w:p w14:paraId="2677AC3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Grain yield plant</w:t>
            </w:r>
            <w:r w:rsidRPr="008C0953">
              <w:rPr>
                <w:rFonts w:ascii="Times New Roman" w:hAnsi="Times New Roman" w:cs="Times New Roman"/>
                <w:b/>
                <w:sz w:val="18"/>
                <w:szCs w:val="18"/>
                <w:vertAlign w:val="superscript"/>
              </w:rPr>
              <w:t>1</w:t>
            </w:r>
            <w:r w:rsidR="005221DD">
              <w:rPr>
                <w:rFonts w:ascii="Times New Roman" w:hAnsi="Times New Roman" w:cs="Times New Roman"/>
                <w:b/>
                <w:sz w:val="18"/>
                <w:szCs w:val="18"/>
              </w:rPr>
              <w:t xml:space="preserve"> </w:t>
            </w:r>
            <w:r w:rsidRPr="008C0953">
              <w:rPr>
                <w:rFonts w:ascii="Times New Roman" w:hAnsi="Times New Roman" w:cs="Times New Roman"/>
                <w:b/>
                <w:sz w:val="18"/>
                <w:szCs w:val="18"/>
              </w:rPr>
              <w:t>(g)</w:t>
            </w:r>
          </w:p>
        </w:tc>
        <w:tc>
          <w:tcPr>
            <w:tcW w:w="522" w:type="pct"/>
            <w:tcBorders>
              <w:top w:val="single" w:sz="4" w:space="0" w:color="000000"/>
              <w:left w:val="single" w:sz="4" w:space="0" w:color="auto"/>
              <w:bottom w:val="single" w:sz="4" w:space="0" w:color="000000"/>
              <w:right w:val="single" w:sz="4" w:space="0" w:color="auto"/>
            </w:tcBorders>
            <w:hideMark/>
          </w:tcPr>
          <w:p w14:paraId="58156ED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Straw yield plant</w:t>
            </w:r>
            <w:r w:rsidRPr="008C0953">
              <w:rPr>
                <w:rFonts w:ascii="Times New Roman" w:hAnsi="Times New Roman" w:cs="Times New Roman"/>
                <w:b/>
                <w:sz w:val="18"/>
                <w:szCs w:val="18"/>
                <w:vertAlign w:val="superscript"/>
              </w:rPr>
              <w:t>-1</w:t>
            </w:r>
            <w:r w:rsidR="005221DD">
              <w:rPr>
                <w:rFonts w:ascii="Times New Roman" w:hAnsi="Times New Roman" w:cs="Times New Roman"/>
                <w:b/>
                <w:sz w:val="18"/>
                <w:szCs w:val="18"/>
              </w:rPr>
              <w:t xml:space="preserve"> </w:t>
            </w:r>
            <w:r w:rsidRPr="008C0953">
              <w:rPr>
                <w:rFonts w:ascii="Times New Roman" w:hAnsi="Times New Roman" w:cs="Times New Roman"/>
                <w:b/>
                <w:sz w:val="18"/>
                <w:szCs w:val="18"/>
              </w:rPr>
              <w:t>(g)</w:t>
            </w:r>
          </w:p>
        </w:tc>
        <w:tc>
          <w:tcPr>
            <w:tcW w:w="446" w:type="pct"/>
            <w:tcBorders>
              <w:top w:val="single" w:sz="4" w:space="0" w:color="000000"/>
              <w:left w:val="single" w:sz="4" w:space="0" w:color="auto"/>
              <w:bottom w:val="single" w:sz="4" w:space="0" w:color="000000"/>
              <w:right w:val="single" w:sz="4" w:space="0" w:color="000000"/>
            </w:tcBorders>
            <w:hideMark/>
          </w:tcPr>
          <w:p w14:paraId="494A6AA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Test weight</w:t>
            </w:r>
          </w:p>
          <w:p w14:paraId="46E9564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(g)</w:t>
            </w:r>
          </w:p>
        </w:tc>
      </w:tr>
      <w:tr w:rsidR="007A0FFD" w:rsidRPr="008C0953" w14:paraId="7FAB223C" w14:textId="77777777" w:rsidTr="005221DD">
        <w:trPr>
          <w:trHeight w:val="144"/>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14:paraId="76E30E5E"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b/>
                <w:sz w:val="18"/>
                <w:szCs w:val="18"/>
              </w:rPr>
              <w:t>Varieties</w:t>
            </w:r>
          </w:p>
        </w:tc>
      </w:tr>
      <w:tr w:rsidR="00AF7E3E" w:rsidRPr="008C0953" w14:paraId="6D105999"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634D475D"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V</w:t>
            </w:r>
            <w:r w:rsidRPr="008C0953">
              <w:rPr>
                <w:rFonts w:ascii="Times New Roman" w:hAnsi="Times New Roman" w:cs="Times New Roman"/>
                <w:sz w:val="18"/>
                <w:szCs w:val="18"/>
                <w:vertAlign w:val="subscript"/>
              </w:rPr>
              <w:t>1</w:t>
            </w:r>
            <w:r w:rsidRPr="008C0953">
              <w:rPr>
                <w:rFonts w:ascii="Times New Roman" w:hAnsi="Times New Roman" w:cs="Times New Roman"/>
                <w:sz w:val="18"/>
                <w:szCs w:val="18"/>
              </w:rPr>
              <w:t>- AKAW-4210-6</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26B7A67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5.76</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6E79B10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9.7</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D88D07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59.33</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14B2B31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2.81</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268C1F0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11.59</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688EAAC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24.79</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43980D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41.17</w:t>
            </w:r>
          </w:p>
        </w:tc>
      </w:tr>
      <w:tr w:rsidR="00AF7E3E" w:rsidRPr="008C0953" w14:paraId="118345F1" w14:textId="77777777" w:rsidTr="005221DD">
        <w:trPr>
          <w:trHeight w:val="212"/>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74A23D7"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V</w:t>
            </w:r>
            <w:r w:rsidRPr="008C0953">
              <w:rPr>
                <w:rFonts w:ascii="Times New Roman" w:hAnsi="Times New Roman" w:cs="Times New Roman"/>
                <w:sz w:val="18"/>
                <w:szCs w:val="18"/>
                <w:vertAlign w:val="subscript"/>
              </w:rPr>
              <w:t>2</w:t>
            </w:r>
            <w:r w:rsidRPr="008C0953">
              <w:rPr>
                <w:rFonts w:ascii="Times New Roman" w:hAnsi="Times New Roman" w:cs="Times New Roman"/>
                <w:sz w:val="18"/>
                <w:szCs w:val="18"/>
              </w:rPr>
              <w:t>- AKAW 4627</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624DC04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4.75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5BD54C9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9.4</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20E8019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55.06</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7F90E0C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2.66</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740D237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10.51</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371663F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23.50</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10615E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39.93</w:t>
            </w:r>
          </w:p>
        </w:tc>
      </w:tr>
      <w:tr w:rsidR="00AF7E3E" w:rsidRPr="008C0953" w14:paraId="0694DA30"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741EEE50"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vertAlign w:val="subscript"/>
              </w:rPr>
            </w:pPr>
            <w:r w:rsidRPr="008C0953">
              <w:rPr>
                <w:rFonts w:ascii="Times New Roman" w:hAnsi="Times New Roman" w:cs="Times New Roman"/>
                <w:sz w:val="18"/>
                <w:szCs w:val="18"/>
              </w:rPr>
              <w:t>S.E. (m) ±</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61A9630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0.18</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3A48059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0.08</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780B3EB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0.41</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627273B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0.014</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5BCDD69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0.28</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02AF72D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0.27</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FD6981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0.39</w:t>
            </w:r>
          </w:p>
        </w:tc>
      </w:tr>
      <w:tr w:rsidR="00AF7E3E" w:rsidRPr="008C0953" w14:paraId="0587D265"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17832048"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C.D. at 5%</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C7A308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0.55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6A400F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0.26</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2CC4A78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1.22</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0F5B52D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0.042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3D86AEF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72F2386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0.81</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16AB3F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1.17</w:t>
            </w:r>
          </w:p>
        </w:tc>
      </w:tr>
      <w:tr w:rsidR="007A0FFD" w:rsidRPr="008C0953" w14:paraId="6370AE78" w14:textId="77777777" w:rsidTr="005221DD">
        <w:trPr>
          <w:trHeight w:val="144"/>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14:paraId="469F2C3B"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b/>
                <w:sz w:val="18"/>
                <w:szCs w:val="18"/>
              </w:rPr>
              <w:t>Sowing Method</w:t>
            </w:r>
          </w:p>
        </w:tc>
      </w:tr>
      <w:tr w:rsidR="00AF7E3E" w:rsidRPr="008C0953" w14:paraId="5BAA178F"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74E22608" w14:textId="4C28ED1E"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1</w:t>
            </w:r>
            <w:r w:rsidR="005F14C1">
              <w:rPr>
                <w:rFonts w:ascii="Times New Roman" w:hAnsi="Times New Roman" w:cs="Times New Roman"/>
                <w:sz w:val="18"/>
                <w:szCs w:val="18"/>
              </w:rPr>
              <w:t>-</w:t>
            </w:r>
            <w:r w:rsidR="00E03020">
              <w:rPr>
                <w:rFonts w:ascii="Times New Roman" w:hAnsi="Times New Roman" w:cs="Times New Roman"/>
                <w:sz w:val="18"/>
                <w:szCs w:val="18"/>
              </w:rPr>
              <w:t>Drilling @</w:t>
            </w:r>
            <w:r w:rsidR="005F14C1">
              <w:rPr>
                <w:rFonts w:ascii="Times New Roman" w:hAnsi="Times New Roman" w:cs="Times New Roman"/>
                <w:sz w:val="18"/>
                <w:szCs w:val="18"/>
              </w:rPr>
              <w:t xml:space="preserve"> 100 kg </w:t>
            </w:r>
            <w:r w:rsidRPr="008C0953">
              <w:rPr>
                <w:rFonts w:ascii="Times New Roman" w:hAnsi="Times New Roman" w:cs="Times New Roman"/>
                <w:sz w:val="18"/>
                <w:szCs w:val="18"/>
              </w:rPr>
              <w:t>ha</w:t>
            </w:r>
            <w:r w:rsidR="005F14C1" w:rsidRPr="005F14C1">
              <w:rPr>
                <w:rFonts w:ascii="Times New Roman" w:hAnsi="Times New Roman" w:cs="Times New Roman"/>
                <w:sz w:val="18"/>
                <w:szCs w:val="18"/>
                <w:vertAlign w:val="superscript"/>
              </w:rPr>
              <w:t>-1</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22D9E51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2.05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C36514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9.2</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6AD9449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2C2A5F3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1.92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709326D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8.03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5845842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20.55</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DEBD728" w14:textId="4B275044"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39.6</w:t>
            </w:r>
            <w:r w:rsidR="00D26168">
              <w:rPr>
                <w:rFonts w:ascii="Times New Roman" w:hAnsi="Times New Roman" w:cs="Times New Roman"/>
                <w:sz w:val="18"/>
                <w:szCs w:val="18"/>
              </w:rPr>
              <w:t>0</w:t>
            </w:r>
          </w:p>
        </w:tc>
      </w:tr>
      <w:tr w:rsidR="00AF7E3E" w:rsidRPr="008C0953" w14:paraId="545C2748"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756B6DF"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2</w:t>
            </w:r>
            <w:r w:rsidR="005F14C1">
              <w:rPr>
                <w:rFonts w:ascii="Times New Roman" w:hAnsi="Times New Roman" w:cs="Times New Roman"/>
                <w:sz w:val="18"/>
                <w:szCs w:val="18"/>
              </w:rPr>
              <w:t xml:space="preserve">-Drilling @50 kg </w:t>
            </w:r>
            <w:r w:rsidRPr="008C0953">
              <w:rPr>
                <w:rFonts w:ascii="Times New Roman" w:hAnsi="Times New Roman" w:cs="Times New Roman"/>
                <w:sz w:val="18"/>
                <w:szCs w:val="18"/>
              </w:rPr>
              <w:t>ha</w:t>
            </w:r>
            <w:r w:rsidR="005F14C1" w:rsidRPr="005F14C1">
              <w:rPr>
                <w:rFonts w:ascii="Times New Roman" w:hAnsi="Times New Roman" w:cs="Times New Roman"/>
                <w:sz w:val="18"/>
                <w:szCs w:val="18"/>
                <w:vertAlign w:val="superscript"/>
              </w:rPr>
              <w:t>-1</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44B24E6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3.04</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07765A2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9.4</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626E2FE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49.0</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382FF28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2.06</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22770CF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8.46</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4C38375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21.41</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3B0E55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40.17</w:t>
            </w:r>
          </w:p>
        </w:tc>
      </w:tr>
      <w:tr w:rsidR="00AF7E3E" w:rsidRPr="008C0953" w14:paraId="2C105415"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6E5BD0B7"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3</w:t>
            </w:r>
            <w:r w:rsidRPr="008C0953">
              <w:rPr>
                <w:rFonts w:ascii="Times New Roman" w:hAnsi="Times New Roman" w:cs="Times New Roman"/>
                <w:sz w:val="18"/>
                <w:szCs w:val="18"/>
              </w:rPr>
              <w:t>-Dibbling at 15 x 15 cm spacing</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5362FB5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6.75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750D9A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9.6</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13BA931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62.5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77AAA94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3.10</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692C2E2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12.47</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5EF28A3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25.33</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9AD653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40.47</w:t>
            </w:r>
          </w:p>
        </w:tc>
      </w:tr>
      <w:tr w:rsidR="00AF7E3E" w:rsidRPr="008C0953" w14:paraId="6E64A686"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09767B74"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4</w:t>
            </w:r>
            <w:r w:rsidRPr="008C0953">
              <w:rPr>
                <w:rFonts w:ascii="Times New Roman" w:hAnsi="Times New Roman" w:cs="Times New Roman"/>
                <w:sz w:val="18"/>
                <w:szCs w:val="18"/>
              </w:rPr>
              <w:t>-Dibbling at 15 x 20 cm spacing</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216AD21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7.17</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A0B1BC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9.7</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3736074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66.5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2EC0E72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5221DD">
              <w:rPr>
                <w:rFonts w:ascii="Times New Roman" w:hAnsi="Times New Roman" w:cs="Times New Roman"/>
                <w:sz w:val="18"/>
                <w:szCs w:val="18"/>
              </w:rPr>
              <w:t>3.18</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3971D41C"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12.83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5EE30E7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25.54</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7ADB77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41.33</w:t>
            </w:r>
          </w:p>
        </w:tc>
      </w:tr>
      <w:tr w:rsidR="00AF7E3E" w:rsidRPr="008C0953" w14:paraId="6074EE0B"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6554F67"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5</w:t>
            </w:r>
            <w:r w:rsidRPr="008C0953">
              <w:rPr>
                <w:rFonts w:ascii="Times New Roman" w:hAnsi="Times New Roman" w:cs="Times New Roman"/>
                <w:sz w:val="18"/>
                <w:szCs w:val="18"/>
              </w:rPr>
              <w:t>-Dibbling at 20 x 20 cm spacing</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31D3EB7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7.29</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29FD5E9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9.8</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7823AF2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67.5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0C048B7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3.42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25675BE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13.46</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093E6B1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27.92</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A9E281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42.18</w:t>
            </w:r>
          </w:p>
        </w:tc>
      </w:tr>
      <w:tr w:rsidR="00AF7E3E" w:rsidRPr="008C0953" w14:paraId="116897B0"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00DD0739"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S.E. (m) ±</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3A6AC66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0.29</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2D4A868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0.07</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1F17F34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0.64</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74DD163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0.022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60AA9FB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0.44</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0CBCFD1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0.43</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945AF7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0.62</w:t>
            </w:r>
          </w:p>
        </w:tc>
      </w:tr>
      <w:tr w:rsidR="00AF7E3E" w:rsidRPr="008C0953" w14:paraId="08AAB6B1"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748FE44C"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C.D. at 5%</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4F361BA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0.87</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69CF28E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0.21</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B62482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1.92</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1477705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0.06</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451C8CF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1.32</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7358F31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1.29</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673846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1.85</w:t>
            </w:r>
          </w:p>
        </w:tc>
      </w:tr>
      <w:tr w:rsidR="007A0FFD" w:rsidRPr="008C0953" w14:paraId="68C07C10" w14:textId="77777777" w:rsidTr="005221DD">
        <w:trPr>
          <w:trHeight w:val="144"/>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14:paraId="182F46EC"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b/>
                <w:sz w:val="18"/>
                <w:szCs w:val="18"/>
              </w:rPr>
              <w:t>Interaction (V x S)</w:t>
            </w:r>
          </w:p>
        </w:tc>
      </w:tr>
      <w:tr w:rsidR="00AF7E3E" w:rsidRPr="008C0953" w14:paraId="251EC24A"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3B6451B9"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S.E. (m) ±</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29FECD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0.41</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C4EBF2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0.10</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14078E4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0.91</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00EA67E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0.03</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3BA1CE0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4969E81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0.61</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EF8AD5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0.88</w:t>
            </w:r>
          </w:p>
        </w:tc>
      </w:tr>
      <w:tr w:rsidR="00AF7E3E" w:rsidRPr="008C0953" w14:paraId="63BF3B38"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8106913"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lastRenderedPageBreak/>
              <w:t>C.D. at 5%</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89BCFB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2C7CD38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BCBF4C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6A795C9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4CE2DE5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367840E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E5F294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r>
      <w:tr w:rsidR="00AF7E3E" w:rsidRPr="008C0953" w14:paraId="1FF98BB7"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3A4FB68D"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GM</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F1B059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5.26</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6AB1EE1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9.56</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7087ED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57.2</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2BF7C43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2.74</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5B2E78D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11.05</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20DDF52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24.15</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E1252A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40.69</w:t>
            </w:r>
          </w:p>
        </w:tc>
      </w:tr>
    </w:tbl>
    <w:p w14:paraId="4371A40D" w14:textId="77777777" w:rsidR="00A83718" w:rsidRDefault="00A83718" w:rsidP="00205142">
      <w:pPr>
        <w:tabs>
          <w:tab w:val="left" w:pos="1440"/>
        </w:tabs>
        <w:spacing w:after="0" w:line="360" w:lineRule="auto"/>
        <w:jc w:val="both"/>
        <w:rPr>
          <w:rFonts w:ascii="Times New Roman" w:hAnsi="Times New Roman" w:cs="Times New Roman"/>
          <w:b/>
          <w:szCs w:val="22"/>
        </w:rPr>
      </w:pPr>
    </w:p>
    <w:p w14:paraId="79AF65E1" w14:textId="77777777" w:rsidR="00B04DD3" w:rsidRDefault="00B04DD3" w:rsidP="00205142">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8C0953" w:rsidRPr="007A0FFD">
        <w:rPr>
          <w:rFonts w:ascii="Times New Roman" w:hAnsi="Times New Roman" w:cs="Times New Roman"/>
          <w:b/>
          <w:szCs w:val="22"/>
        </w:rPr>
        <w:t>.8 Yield studies</w:t>
      </w:r>
    </w:p>
    <w:p w14:paraId="58E45CCD" w14:textId="77777777" w:rsidR="00241F18" w:rsidRPr="00241F18" w:rsidRDefault="00241F18" w:rsidP="003603B0">
      <w:pPr>
        <w:spacing w:after="0" w:line="360" w:lineRule="auto"/>
        <w:rPr>
          <w:rFonts w:ascii="Times New Roman" w:eastAsia="Times New Roman" w:hAnsi="Times New Roman" w:cs="Times New Roman"/>
          <w:sz w:val="24"/>
          <w:szCs w:val="24"/>
          <w:lang w:bidi="ar-SA"/>
        </w:rPr>
      </w:pPr>
      <w:r w:rsidRPr="00241F18">
        <w:rPr>
          <w:rFonts w:ascii="Times New Roman" w:eastAsia="Times New Roman" w:hAnsi="Times New Roman" w:cs="Times New Roman"/>
          <w:sz w:val="24"/>
          <w:szCs w:val="24"/>
          <w:lang w:bidi="ar-SA"/>
        </w:rPr>
        <w:t>Results for harvest index (%), grain to straw ratio, biological yield (q ha-1), grain yield (q ha-1), and straw yield (q ha</w:t>
      </w:r>
      <w:r w:rsidRPr="003603B0">
        <w:rPr>
          <w:rFonts w:ascii="Times New Roman" w:eastAsia="Times New Roman" w:hAnsi="Times New Roman" w:cs="Times New Roman"/>
          <w:sz w:val="24"/>
          <w:szCs w:val="24"/>
          <w:vertAlign w:val="subscript"/>
          <w:lang w:bidi="ar-SA"/>
        </w:rPr>
        <w:t>-1</w:t>
      </w:r>
      <w:r w:rsidRPr="00241F18">
        <w:rPr>
          <w:rFonts w:ascii="Times New Roman" w:eastAsia="Times New Roman" w:hAnsi="Times New Roman" w:cs="Times New Roman"/>
          <w:sz w:val="24"/>
          <w:szCs w:val="24"/>
          <w:lang w:bidi="ar-SA"/>
        </w:rPr>
        <w:t>) were displayed in Table 4 and visually depicted in Figures 1 and 2.</w:t>
      </w:r>
    </w:p>
    <w:p w14:paraId="4BC90C3F" w14:textId="77777777" w:rsidR="008C0953" w:rsidRPr="007A0FFD" w:rsidRDefault="007A23F8" w:rsidP="008C0953">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8C0953" w:rsidRPr="007A0FFD">
        <w:rPr>
          <w:rFonts w:ascii="Times New Roman" w:hAnsi="Times New Roman" w:cs="Times New Roman"/>
          <w:b/>
          <w:szCs w:val="22"/>
        </w:rPr>
        <w:t>.8.1 Grain yield (q ha</w:t>
      </w:r>
      <w:r w:rsidR="008C0953" w:rsidRPr="007A0FFD">
        <w:rPr>
          <w:rFonts w:ascii="Times New Roman" w:hAnsi="Times New Roman" w:cs="Times New Roman"/>
          <w:b/>
          <w:szCs w:val="22"/>
          <w:vertAlign w:val="superscript"/>
        </w:rPr>
        <w:t>-1</w:t>
      </w:r>
      <w:r w:rsidR="008C0953" w:rsidRPr="007A0FFD">
        <w:rPr>
          <w:rFonts w:ascii="Times New Roman" w:hAnsi="Times New Roman" w:cs="Times New Roman"/>
          <w:b/>
          <w:szCs w:val="22"/>
        </w:rPr>
        <w:t>)</w:t>
      </w:r>
    </w:p>
    <w:p w14:paraId="7AE7BCAD" w14:textId="5F2399C6" w:rsidR="00E138AE" w:rsidRPr="00E138AE" w:rsidRDefault="00E138AE" w:rsidP="00BF1604">
      <w:pPr>
        <w:spacing w:line="360" w:lineRule="auto"/>
        <w:jc w:val="both"/>
        <w:rPr>
          <w:rFonts w:ascii="Times New Roman" w:eastAsia="Times New Roman" w:hAnsi="Times New Roman" w:cs="Times New Roman"/>
          <w:sz w:val="24"/>
          <w:szCs w:val="24"/>
          <w:lang w:bidi="ar-SA"/>
        </w:rPr>
      </w:pPr>
      <w:r w:rsidRPr="00E138AE">
        <w:rPr>
          <w:rFonts w:ascii="Times New Roman" w:eastAsia="Times New Roman" w:hAnsi="Times New Roman" w:cs="Times New Roman"/>
          <w:sz w:val="24"/>
          <w:szCs w:val="24"/>
          <w:lang w:bidi="ar-SA"/>
        </w:rPr>
        <w:t>Wheat cultivars and sowing techniques had a major impact on grain yield. Variety V1 (AKAW 4210-6) reported the highest grain yield (38.48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variety V2 AKAW 4627 (35.74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these differences in grain yield are substantial </w:t>
      </w:r>
      <w:r w:rsidRPr="004C7B17">
        <w:rPr>
          <w:rFonts w:ascii="Times New Roman" w:eastAsia="Times New Roman" w:hAnsi="Times New Roman" w:cs="Times New Roman"/>
          <w:sz w:val="24"/>
          <w:szCs w:val="24"/>
          <w:highlight w:val="yellow"/>
          <w:lang w:bidi="ar-SA"/>
        </w:rPr>
        <w:t>(</w:t>
      </w:r>
      <w:bookmarkStart w:id="0" w:name="_Hlk193024164"/>
      <w:r w:rsidRPr="004C7B17">
        <w:rPr>
          <w:rFonts w:ascii="Times New Roman" w:eastAsia="Times New Roman" w:hAnsi="Times New Roman" w:cs="Times New Roman"/>
          <w:sz w:val="24"/>
          <w:szCs w:val="24"/>
          <w:highlight w:val="yellow"/>
          <w:lang w:bidi="ar-SA"/>
        </w:rPr>
        <w:t xml:space="preserve">Table </w:t>
      </w:r>
      <w:r w:rsidR="00037BF1" w:rsidRPr="004C7B17">
        <w:rPr>
          <w:rFonts w:ascii="Times New Roman" w:eastAsia="Times New Roman" w:hAnsi="Times New Roman" w:cs="Times New Roman"/>
          <w:sz w:val="24"/>
          <w:szCs w:val="24"/>
          <w:highlight w:val="yellow"/>
          <w:lang w:bidi="ar-SA"/>
        </w:rPr>
        <w:t>4</w:t>
      </w:r>
      <w:r w:rsidRPr="004C7B17">
        <w:rPr>
          <w:rFonts w:ascii="Times New Roman" w:eastAsia="Times New Roman" w:hAnsi="Times New Roman" w:cs="Times New Roman"/>
          <w:sz w:val="24"/>
          <w:szCs w:val="24"/>
          <w:highlight w:val="yellow"/>
          <w:lang w:bidi="ar-SA"/>
        </w:rPr>
        <w:t xml:space="preserve"> and figure 1).</w:t>
      </w:r>
      <w:bookmarkEnd w:id="0"/>
      <w:r w:rsidRPr="00E138AE">
        <w:rPr>
          <w:rFonts w:ascii="Times New Roman" w:eastAsia="Times New Roman" w:hAnsi="Times New Roman" w:cs="Times New Roman"/>
          <w:sz w:val="24"/>
          <w:szCs w:val="24"/>
          <w:lang w:bidi="ar-SA"/>
        </w:rPr>
        <w:t xml:space="preserve"> The variations in grain production between the sowing procedures were considerable; the maximum grain yield (41.10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was obtained by treatment S3 (dibbling at 15 x 15 cm), followed by S1 (drilling @100 kg ha</w:t>
      </w:r>
      <w:r w:rsidRPr="009473A6">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with 37.91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and S4 (dibbling at 15 x 20 cm) with 36.31 (q ha</w:t>
      </w:r>
      <w:r w:rsidRPr="00E138AE">
        <w:rPr>
          <w:rFonts w:ascii="Times New Roman" w:eastAsia="Times New Roman" w:hAnsi="Times New Roman" w:cs="Times New Roman"/>
          <w:sz w:val="24"/>
          <w:szCs w:val="24"/>
          <w:vertAlign w:val="subscript"/>
          <w:lang w:bidi="ar-SA"/>
        </w:rPr>
        <w:t>-1</w:t>
      </w:r>
      <w:r w:rsidRPr="00E138AE">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xml:space="preserve"> </w:t>
      </w:r>
      <w:r w:rsidRPr="00E138AE">
        <w:rPr>
          <w:rFonts w:ascii="Times New Roman" w:eastAsia="Times New Roman" w:hAnsi="Times New Roman" w:cs="Times New Roman"/>
          <w:sz w:val="24"/>
          <w:szCs w:val="24"/>
          <w:lang w:bidi="ar-SA"/>
        </w:rPr>
        <w:t>Likewise, it was discovered that treatment S2 (drilling at 50 kg ha</w:t>
      </w:r>
      <w:r w:rsidRPr="003436A2">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was significantly superior to treatment S5 (dibbling at 20 x 20 cm)</w:t>
      </w:r>
      <w:r w:rsidR="00037BF1" w:rsidRPr="00037BF1">
        <w:rPr>
          <w:rFonts w:ascii="Times New Roman" w:eastAsia="Times New Roman" w:hAnsi="Times New Roman" w:cs="Times New Roman"/>
          <w:sz w:val="24"/>
          <w:szCs w:val="24"/>
          <w:lang w:bidi="ar-SA"/>
        </w:rPr>
        <w:t xml:space="preserve"> </w:t>
      </w:r>
      <w:r w:rsidR="00037BF1">
        <w:rPr>
          <w:rFonts w:ascii="Times New Roman" w:eastAsia="Times New Roman" w:hAnsi="Times New Roman" w:cs="Times New Roman"/>
          <w:sz w:val="24"/>
          <w:szCs w:val="24"/>
          <w:lang w:bidi="ar-SA"/>
        </w:rPr>
        <w:t>(</w:t>
      </w:r>
      <w:r w:rsidR="00037BF1" w:rsidRPr="00037BF1">
        <w:rPr>
          <w:rFonts w:ascii="Times New Roman" w:eastAsia="Times New Roman" w:hAnsi="Times New Roman" w:cs="Times New Roman"/>
          <w:sz w:val="24"/>
          <w:szCs w:val="24"/>
          <w:highlight w:val="yellow"/>
          <w:lang w:bidi="ar-SA"/>
        </w:rPr>
        <w:t xml:space="preserve">Table </w:t>
      </w:r>
      <w:r w:rsidR="00037BF1">
        <w:rPr>
          <w:rFonts w:ascii="Times New Roman" w:eastAsia="Times New Roman" w:hAnsi="Times New Roman" w:cs="Times New Roman"/>
          <w:sz w:val="24"/>
          <w:szCs w:val="24"/>
          <w:highlight w:val="yellow"/>
          <w:lang w:bidi="ar-SA"/>
        </w:rPr>
        <w:t>4</w:t>
      </w:r>
      <w:r w:rsidR="00037BF1" w:rsidRPr="00037BF1">
        <w:rPr>
          <w:rFonts w:ascii="Times New Roman" w:eastAsia="Times New Roman" w:hAnsi="Times New Roman" w:cs="Times New Roman"/>
          <w:sz w:val="24"/>
          <w:szCs w:val="24"/>
          <w:highlight w:val="yellow"/>
          <w:lang w:bidi="ar-SA"/>
        </w:rPr>
        <w:t xml:space="preserve"> and figure 2)</w:t>
      </w:r>
      <w:r w:rsidR="00037BF1" w:rsidRPr="00E138AE">
        <w:rPr>
          <w:rFonts w:ascii="Times New Roman" w:eastAsia="Times New Roman" w:hAnsi="Times New Roman" w:cs="Times New Roman"/>
          <w:sz w:val="24"/>
          <w:szCs w:val="24"/>
          <w:lang w:bidi="ar-SA"/>
        </w:rPr>
        <w:t>.</w:t>
      </w:r>
      <w:r w:rsidRPr="00E138AE">
        <w:rPr>
          <w:rFonts w:ascii="Times New Roman" w:eastAsia="Times New Roman" w:hAnsi="Times New Roman" w:cs="Times New Roman"/>
          <w:sz w:val="24"/>
          <w:szCs w:val="24"/>
          <w:lang w:bidi="ar-SA"/>
        </w:rPr>
        <w:t xml:space="preserve"> These findings are consistent with those of </w:t>
      </w:r>
      <w:r w:rsidR="003603B0" w:rsidRPr="00E138AE">
        <w:rPr>
          <w:rFonts w:ascii="Times New Roman" w:eastAsia="Times New Roman" w:hAnsi="Times New Roman" w:cs="Times New Roman"/>
          <w:sz w:val="24"/>
          <w:szCs w:val="24"/>
          <w:lang w:bidi="ar-SA"/>
        </w:rPr>
        <w:t>Hasan et al. (2010)</w:t>
      </w:r>
      <w:r w:rsidRPr="00E138AE">
        <w:rPr>
          <w:rFonts w:ascii="Times New Roman" w:eastAsia="Times New Roman" w:hAnsi="Times New Roman" w:cs="Times New Roman"/>
          <w:sz w:val="24"/>
          <w:szCs w:val="24"/>
          <w:lang w:bidi="ar-SA"/>
        </w:rPr>
        <w:t xml:space="preserve"> and</w:t>
      </w:r>
      <w:r w:rsidR="003603B0" w:rsidRPr="003603B0">
        <w:rPr>
          <w:rFonts w:ascii="Times New Roman" w:eastAsia="Times New Roman" w:hAnsi="Times New Roman" w:cs="Times New Roman"/>
          <w:sz w:val="24"/>
          <w:szCs w:val="24"/>
          <w:lang w:bidi="ar-SA"/>
        </w:rPr>
        <w:t xml:space="preserve"> </w:t>
      </w:r>
      <w:r w:rsidR="003603B0" w:rsidRPr="00E138AE">
        <w:rPr>
          <w:rFonts w:ascii="Times New Roman" w:eastAsia="Times New Roman" w:hAnsi="Times New Roman" w:cs="Times New Roman"/>
          <w:sz w:val="24"/>
          <w:szCs w:val="24"/>
          <w:lang w:bidi="ar-SA"/>
        </w:rPr>
        <w:t>Abhishek et al. (2021)</w:t>
      </w:r>
      <w:r w:rsidR="003603B0">
        <w:rPr>
          <w:rFonts w:ascii="Times New Roman" w:eastAsia="Times New Roman" w:hAnsi="Times New Roman" w:cs="Times New Roman"/>
          <w:sz w:val="24"/>
          <w:szCs w:val="24"/>
          <w:lang w:bidi="ar-SA"/>
        </w:rPr>
        <w:t>.</w:t>
      </w:r>
    </w:p>
    <w:p w14:paraId="273E395A" w14:textId="77777777" w:rsidR="008C0953" w:rsidRPr="007A0FFD" w:rsidRDefault="005D003C" w:rsidP="00020153">
      <w:pPr>
        <w:tabs>
          <w:tab w:val="left" w:pos="1440"/>
        </w:tabs>
        <w:spacing w:line="360" w:lineRule="auto"/>
        <w:jc w:val="both"/>
        <w:rPr>
          <w:rFonts w:ascii="Times New Roman" w:hAnsi="Times New Roman" w:cs="Times New Roman"/>
          <w:b/>
          <w:szCs w:val="22"/>
        </w:rPr>
      </w:pPr>
      <w:r>
        <w:rPr>
          <w:rFonts w:ascii="Times New Roman" w:hAnsi="Times New Roman" w:cs="Times New Roman"/>
          <w:b/>
          <w:szCs w:val="22"/>
        </w:rPr>
        <w:t>3</w:t>
      </w:r>
      <w:r w:rsidR="007A0FFD">
        <w:rPr>
          <w:rFonts w:ascii="Times New Roman" w:hAnsi="Times New Roman" w:cs="Times New Roman"/>
          <w:b/>
          <w:szCs w:val="22"/>
        </w:rPr>
        <w:t>.8</w:t>
      </w:r>
      <w:r w:rsidR="008C0953" w:rsidRPr="007A0FFD">
        <w:rPr>
          <w:rFonts w:ascii="Times New Roman" w:hAnsi="Times New Roman" w:cs="Times New Roman"/>
          <w:b/>
          <w:szCs w:val="22"/>
        </w:rPr>
        <w:t xml:space="preserve">.2 </w:t>
      </w:r>
      <w:r w:rsidR="008C0953" w:rsidRPr="00251029">
        <w:rPr>
          <w:rFonts w:ascii="Times New Roman" w:hAnsi="Times New Roman" w:cs="Times New Roman"/>
          <w:b/>
          <w:szCs w:val="22"/>
        </w:rPr>
        <w:t xml:space="preserve">Straw yield </w:t>
      </w:r>
      <w:r w:rsidR="007A23F8">
        <w:rPr>
          <w:rFonts w:ascii="Times New Roman" w:hAnsi="Times New Roman" w:cs="Times New Roman"/>
          <w:b/>
          <w:szCs w:val="22"/>
        </w:rPr>
        <w:t xml:space="preserve">(q </w:t>
      </w:r>
      <w:r w:rsidR="00251029" w:rsidRPr="00251029">
        <w:rPr>
          <w:rFonts w:ascii="Times New Roman" w:hAnsi="Times New Roman" w:cs="Times New Roman"/>
          <w:b/>
          <w:szCs w:val="22"/>
        </w:rPr>
        <w:t>ha</w:t>
      </w:r>
      <w:r w:rsidR="007A23F8" w:rsidRPr="007A23F8">
        <w:rPr>
          <w:rFonts w:ascii="Times New Roman" w:hAnsi="Times New Roman" w:cs="Times New Roman"/>
          <w:b/>
          <w:szCs w:val="22"/>
          <w:vertAlign w:val="superscript"/>
        </w:rPr>
        <w:t>-1</w:t>
      </w:r>
      <w:r w:rsidR="00251029" w:rsidRPr="00251029">
        <w:rPr>
          <w:rFonts w:ascii="Times New Roman" w:hAnsi="Times New Roman" w:cs="Times New Roman"/>
          <w:b/>
          <w:szCs w:val="22"/>
        </w:rPr>
        <w:t>)</w:t>
      </w:r>
    </w:p>
    <w:p w14:paraId="192AF8F4" w14:textId="3AFDD186" w:rsidR="00E138AE" w:rsidRPr="00E138AE" w:rsidRDefault="00E138AE" w:rsidP="00BF1604">
      <w:pPr>
        <w:spacing w:line="360" w:lineRule="auto"/>
        <w:jc w:val="both"/>
        <w:rPr>
          <w:rFonts w:ascii="Times New Roman" w:eastAsia="Times New Roman" w:hAnsi="Times New Roman" w:cs="Times New Roman"/>
          <w:sz w:val="24"/>
          <w:szCs w:val="24"/>
          <w:lang w:bidi="ar-SA"/>
        </w:rPr>
      </w:pPr>
      <w:r w:rsidRPr="00E138AE">
        <w:rPr>
          <w:rFonts w:ascii="Times New Roman" w:eastAsia="Times New Roman" w:hAnsi="Times New Roman" w:cs="Times New Roman"/>
          <w:sz w:val="24"/>
          <w:szCs w:val="24"/>
          <w:lang w:bidi="ar-SA"/>
        </w:rPr>
        <w:t>Variety V1 AKAW 4210-6 recorded the highest straw yield (84.95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variety V2 AKAW 4627 (81.52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w:t>
      </w:r>
      <w:r w:rsidRPr="004C7B17">
        <w:rPr>
          <w:rFonts w:ascii="Times New Roman" w:eastAsia="Times New Roman" w:hAnsi="Times New Roman" w:cs="Times New Roman"/>
          <w:sz w:val="24"/>
          <w:szCs w:val="24"/>
          <w:highlight w:val="yellow"/>
          <w:lang w:bidi="ar-SA"/>
        </w:rPr>
        <w:t xml:space="preserve">(Table </w:t>
      </w:r>
      <w:r w:rsidR="00037BF1" w:rsidRPr="004C7B17">
        <w:rPr>
          <w:rFonts w:ascii="Times New Roman" w:eastAsia="Times New Roman" w:hAnsi="Times New Roman" w:cs="Times New Roman"/>
          <w:sz w:val="24"/>
          <w:szCs w:val="24"/>
          <w:highlight w:val="yellow"/>
          <w:lang w:bidi="ar-SA"/>
        </w:rPr>
        <w:t>4</w:t>
      </w:r>
      <w:r w:rsidRPr="004C7B17">
        <w:rPr>
          <w:rFonts w:ascii="Times New Roman" w:eastAsia="Times New Roman" w:hAnsi="Times New Roman" w:cs="Times New Roman"/>
          <w:sz w:val="24"/>
          <w:szCs w:val="24"/>
          <w:highlight w:val="yellow"/>
          <w:lang w:bidi="ar-SA"/>
        </w:rPr>
        <w:t xml:space="preserve"> and </w:t>
      </w:r>
      <w:r w:rsidR="008A1B83" w:rsidRPr="004C7B17">
        <w:rPr>
          <w:rFonts w:ascii="Times New Roman" w:eastAsia="Times New Roman" w:hAnsi="Times New Roman" w:cs="Times New Roman"/>
          <w:sz w:val="24"/>
          <w:szCs w:val="24"/>
          <w:highlight w:val="yellow"/>
          <w:lang w:bidi="ar-SA"/>
        </w:rPr>
        <w:t>figure</w:t>
      </w:r>
      <w:r w:rsidRPr="004C7B17">
        <w:rPr>
          <w:rFonts w:ascii="Times New Roman" w:eastAsia="Times New Roman" w:hAnsi="Times New Roman" w:cs="Times New Roman"/>
          <w:sz w:val="24"/>
          <w:szCs w:val="24"/>
          <w:highlight w:val="yellow"/>
          <w:lang w:bidi="ar-SA"/>
        </w:rPr>
        <w:t xml:space="preserve"> 1</w:t>
      </w:r>
      <w:r w:rsidRPr="00E138AE">
        <w:rPr>
          <w:rFonts w:ascii="Times New Roman" w:eastAsia="Times New Roman" w:hAnsi="Times New Roman" w:cs="Times New Roman"/>
          <w:sz w:val="24"/>
          <w:szCs w:val="24"/>
          <w:lang w:bidi="ar-SA"/>
        </w:rPr>
        <w:t xml:space="preserve">). Varieties of straw yield differ </w:t>
      </w:r>
      <w:r w:rsidR="009709C3" w:rsidRPr="00E138AE">
        <w:rPr>
          <w:rFonts w:ascii="Times New Roman" w:eastAsia="Times New Roman" w:hAnsi="Times New Roman" w:cs="Times New Roman"/>
          <w:sz w:val="24"/>
          <w:szCs w:val="24"/>
          <w:lang w:bidi="ar-SA"/>
        </w:rPr>
        <w:t>significantly.</w:t>
      </w:r>
      <w:r w:rsidRPr="00E138AE">
        <w:rPr>
          <w:rFonts w:ascii="Times New Roman" w:eastAsia="Times New Roman" w:hAnsi="Times New Roman" w:cs="Times New Roman"/>
          <w:sz w:val="24"/>
          <w:szCs w:val="24"/>
          <w:lang w:bidi="ar-SA"/>
        </w:rPr>
        <w:t xml:space="preserve"> Significant variations in straw production are caused by the sowing technique; treatment S3 (dibbling method at 15 cm x 15 cm) produced the highest straw yield (92.54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compared to treatment S1 (drilling at 20 cm @ 100 kg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with 84.91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For straw yield, interaction effects are not significant </w:t>
      </w:r>
      <w:r w:rsidRPr="004C7B17">
        <w:rPr>
          <w:rFonts w:ascii="Times New Roman" w:eastAsia="Times New Roman" w:hAnsi="Times New Roman" w:cs="Times New Roman"/>
          <w:sz w:val="24"/>
          <w:szCs w:val="24"/>
          <w:highlight w:val="yellow"/>
          <w:lang w:bidi="ar-SA"/>
        </w:rPr>
        <w:t xml:space="preserve">(Table </w:t>
      </w:r>
      <w:r w:rsidR="00037BF1" w:rsidRPr="004C7B17">
        <w:rPr>
          <w:rFonts w:ascii="Times New Roman" w:eastAsia="Times New Roman" w:hAnsi="Times New Roman" w:cs="Times New Roman"/>
          <w:sz w:val="24"/>
          <w:szCs w:val="24"/>
          <w:highlight w:val="yellow"/>
          <w:lang w:bidi="ar-SA"/>
        </w:rPr>
        <w:t>4</w:t>
      </w:r>
      <w:r w:rsidRPr="004C7B17">
        <w:rPr>
          <w:rFonts w:ascii="Times New Roman" w:eastAsia="Times New Roman" w:hAnsi="Times New Roman" w:cs="Times New Roman"/>
          <w:sz w:val="24"/>
          <w:szCs w:val="24"/>
          <w:highlight w:val="yellow"/>
          <w:lang w:bidi="ar-SA"/>
        </w:rPr>
        <w:t xml:space="preserve"> and </w:t>
      </w:r>
      <w:r w:rsidR="008A1B83" w:rsidRPr="004C7B17">
        <w:rPr>
          <w:rFonts w:ascii="Times New Roman" w:eastAsia="Times New Roman" w:hAnsi="Times New Roman" w:cs="Times New Roman"/>
          <w:sz w:val="24"/>
          <w:szCs w:val="24"/>
          <w:highlight w:val="yellow"/>
          <w:lang w:bidi="ar-SA"/>
        </w:rPr>
        <w:t>figure</w:t>
      </w:r>
      <w:r w:rsidRPr="004C7B17">
        <w:rPr>
          <w:rFonts w:ascii="Times New Roman" w:eastAsia="Times New Roman" w:hAnsi="Times New Roman" w:cs="Times New Roman"/>
          <w:sz w:val="24"/>
          <w:szCs w:val="24"/>
          <w:highlight w:val="yellow"/>
          <w:lang w:bidi="ar-SA"/>
        </w:rPr>
        <w:t xml:space="preserve"> 2).</w:t>
      </w:r>
      <w:r w:rsidRPr="00E138AE">
        <w:rPr>
          <w:rFonts w:ascii="Times New Roman" w:eastAsia="Times New Roman" w:hAnsi="Times New Roman" w:cs="Times New Roman"/>
          <w:sz w:val="24"/>
          <w:szCs w:val="24"/>
          <w:lang w:bidi="ar-SA"/>
        </w:rPr>
        <w:t xml:space="preserve"> Malik et al. (1996), Ali et al. (2010), Satyanarayana et al. (2017), and </w:t>
      </w:r>
      <w:proofErr w:type="spellStart"/>
      <w:r w:rsidRPr="00E138AE">
        <w:rPr>
          <w:rFonts w:ascii="Times New Roman" w:eastAsia="Times New Roman" w:hAnsi="Times New Roman" w:cs="Times New Roman"/>
          <w:sz w:val="24"/>
          <w:szCs w:val="24"/>
          <w:lang w:bidi="ar-SA"/>
        </w:rPr>
        <w:t>Gundaboina</w:t>
      </w:r>
      <w:proofErr w:type="spellEnd"/>
      <w:r w:rsidRPr="00E138AE">
        <w:rPr>
          <w:rFonts w:ascii="Times New Roman" w:eastAsia="Times New Roman" w:hAnsi="Times New Roman" w:cs="Times New Roman"/>
          <w:sz w:val="24"/>
          <w:szCs w:val="24"/>
          <w:lang w:bidi="ar-SA"/>
        </w:rPr>
        <w:t xml:space="preserve"> and </w:t>
      </w:r>
      <w:proofErr w:type="spellStart"/>
      <w:r w:rsidRPr="00E138AE">
        <w:rPr>
          <w:rFonts w:ascii="Times New Roman" w:eastAsia="Times New Roman" w:hAnsi="Times New Roman" w:cs="Times New Roman"/>
          <w:sz w:val="24"/>
          <w:szCs w:val="24"/>
          <w:lang w:bidi="ar-SA"/>
        </w:rPr>
        <w:t>Mehera</w:t>
      </w:r>
      <w:proofErr w:type="spellEnd"/>
      <w:r w:rsidRPr="00E138AE">
        <w:rPr>
          <w:rFonts w:ascii="Times New Roman" w:eastAsia="Times New Roman" w:hAnsi="Times New Roman" w:cs="Times New Roman"/>
          <w:sz w:val="24"/>
          <w:szCs w:val="24"/>
          <w:lang w:bidi="ar-SA"/>
        </w:rPr>
        <w:t xml:space="preserve"> (2022) all came to similar conclusions.</w:t>
      </w:r>
    </w:p>
    <w:p w14:paraId="209D7884" w14:textId="77777777" w:rsidR="007A0FFD" w:rsidRPr="007A0FFD" w:rsidRDefault="005D003C" w:rsidP="00020153">
      <w:pPr>
        <w:tabs>
          <w:tab w:val="left" w:pos="1440"/>
        </w:tabs>
        <w:spacing w:line="360" w:lineRule="auto"/>
        <w:jc w:val="both"/>
        <w:rPr>
          <w:rFonts w:ascii="Times New Roman" w:hAnsi="Times New Roman" w:cs="Times New Roman"/>
          <w:b/>
          <w:szCs w:val="22"/>
        </w:rPr>
      </w:pPr>
      <w:r>
        <w:rPr>
          <w:rFonts w:ascii="Times New Roman" w:hAnsi="Times New Roman" w:cs="Times New Roman"/>
          <w:b/>
          <w:szCs w:val="22"/>
        </w:rPr>
        <w:t>3</w:t>
      </w:r>
      <w:r w:rsidR="007A0FFD">
        <w:rPr>
          <w:rFonts w:ascii="Times New Roman" w:hAnsi="Times New Roman" w:cs="Times New Roman"/>
          <w:b/>
          <w:szCs w:val="22"/>
        </w:rPr>
        <w:t xml:space="preserve">.8.3 </w:t>
      </w:r>
      <w:r w:rsidR="007A0FFD" w:rsidRPr="007A0FFD">
        <w:rPr>
          <w:rFonts w:ascii="Times New Roman" w:hAnsi="Times New Roman" w:cs="Times New Roman"/>
          <w:b/>
          <w:szCs w:val="22"/>
        </w:rPr>
        <w:t>Biological yield</w:t>
      </w:r>
      <w:r w:rsidR="007A23F8">
        <w:rPr>
          <w:rFonts w:ascii="Times New Roman" w:hAnsi="Times New Roman" w:cs="Times New Roman"/>
          <w:b/>
          <w:szCs w:val="22"/>
        </w:rPr>
        <w:t xml:space="preserve"> (q h</w:t>
      </w:r>
      <w:r w:rsidR="007A23F8" w:rsidRPr="007A23F8">
        <w:rPr>
          <w:rFonts w:ascii="Times New Roman" w:hAnsi="Times New Roman" w:cs="Times New Roman"/>
          <w:b/>
          <w:szCs w:val="22"/>
          <w:vertAlign w:val="superscript"/>
        </w:rPr>
        <w:t>-1</w:t>
      </w:r>
      <w:r w:rsidR="007A23F8">
        <w:rPr>
          <w:rFonts w:ascii="Times New Roman" w:hAnsi="Times New Roman" w:cs="Times New Roman"/>
          <w:b/>
          <w:szCs w:val="22"/>
        </w:rPr>
        <w:t>)</w:t>
      </w:r>
    </w:p>
    <w:p w14:paraId="54252B8E" w14:textId="32102096" w:rsidR="00E138AE" w:rsidRPr="00E138AE" w:rsidRDefault="00E138AE" w:rsidP="00BF1604">
      <w:pPr>
        <w:spacing w:line="360" w:lineRule="auto"/>
        <w:jc w:val="both"/>
        <w:rPr>
          <w:rFonts w:ascii="Times New Roman" w:eastAsia="Times New Roman" w:hAnsi="Times New Roman" w:cs="Times New Roman"/>
          <w:sz w:val="24"/>
          <w:szCs w:val="24"/>
          <w:lang w:bidi="ar-SA"/>
        </w:rPr>
      </w:pPr>
      <w:r w:rsidRPr="00E138AE">
        <w:rPr>
          <w:rFonts w:ascii="Times New Roman" w:eastAsia="Times New Roman" w:hAnsi="Times New Roman" w:cs="Times New Roman"/>
          <w:sz w:val="24"/>
          <w:szCs w:val="24"/>
          <w:lang w:bidi="ar-SA"/>
        </w:rPr>
        <w:t xml:space="preserve">The biological yield was greatly impacted by the examined types. According to Table </w:t>
      </w:r>
      <w:r w:rsidR="00E03020">
        <w:rPr>
          <w:rFonts w:ascii="Times New Roman" w:eastAsia="Times New Roman" w:hAnsi="Times New Roman" w:cs="Times New Roman"/>
          <w:sz w:val="24"/>
          <w:szCs w:val="24"/>
          <w:lang w:bidi="ar-SA"/>
        </w:rPr>
        <w:t>4</w:t>
      </w:r>
      <w:r w:rsidRPr="00E138AE">
        <w:rPr>
          <w:rFonts w:ascii="Times New Roman" w:eastAsia="Times New Roman" w:hAnsi="Times New Roman" w:cs="Times New Roman"/>
          <w:sz w:val="24"/>
          <w:szCs w:val="24"/>
          <w:lang w:bidi="ar-SA"/>
        </w:rPr>
        <w:t xml:space="preserve"> and Figure 1, variety V1 (AKAW 4210-6) had the highest biological yield (123.43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variety AKAW 4627 (117.18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The overall mass of the plant, including the grains and straw, might vary based on the genotypes, seed kinds, and sowing techniques, among other factors. The biological yield was greatly impacted by the effects of the sowing techniques. Compared to the other sowing techniques, S3 (dibbling method at 15 cm x 15 cm) had the highest biological output </w:t>
      </w:r>
      <w:r w:rsidRPr="00E138AE">
        <w:rPr>
          <w:rFonts w:ascii="Times New Roman" w:eastAsia="Times New Roman" w:hAnsi="Times New Roman" w:cs="Times New Roman"/>
          <w:sz w:val="24"/>
          <w:szCs w:val="24"/>
          <w:lang w:bidi="ar-SA"/>
        </w:rPr>
        <w:lastRenderedPageBreak/>
        <w:t>(134.64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drilling at 20 cm @ 100 kg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(122.82 q ha</w:t>
      </w:r>
      <w:r w:rsidRPr="00037BF1">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For straw yield, interaction effect</w:t>
      </w:r>
      <w:r>
        <w:rPr>
          <w:rFonts w:ascii="Times New Roman" w:eastAsia="Times New Roman" w:hAnsi="Times New Roman" w:cs="Times New Roman"/>
          <w:sz w:val="24"/>
          <w:szCs w:val="24"/>
          <w:lang w:bidi="ar-SA"/>
        </w:rPr>
        <w:t>s are not significant (</w:t>
      </w:r>
      <w:r w:rsidRPr="00E03020">
        <w:rPr>
          <w:rFonts w:ascii="Times New Roman" w:eastAsia="Times New Roman" w:hAnsi="Times New Roman" w:cs="Times New Roman"/>
          <w:sz w:val="24"/>
          <w:szCs w:val="24"/>
          <w:lang w:bidi="ar-SA"/>
        </w:rPr>
        <w:t xml:space="preserve">Table </w:t>
      </w:r>
      <w:r w:rsidR="00E03020">
        <w:rPr>
          <w:rFonts w:ascii="Times New Roman" w:eastAsia="Times New Roman" w:hAnsi="Times New Roman" w:cs="Times New Roman"/>
          <w:sz w:val="24"/>
          <w:szCs w:val="24"/>
          <w:highlight w:val="yellow"/>
          <w:lang w:bidi="ar-SA"/>
        </w:rPr>
        <w:t>4</w:t>
      </w:r>
      <w:r w:rsidR="00E03020" w:rsidRPr="00E03020">
        <w:rPr>
          <w:rFonts w:ascii="Times New Roman" w:eastAsia="Times New Roman" w:hAnsi="Times New Roman" w:cs="Times New Roman"/>
          <w:sz w:val="24"/>
          <w:szCs w:val="24"/>
          <w:highlight w:val="yellow"/>
          <w:lang w:bidi="ar-SA"/>
        </w:rPr>
        <w:t xml:space="preserve"> and figure 2</w:t>
      </w:r>
      <w:r w:rsidR="00E03020">
        <w:rPr>
          <w:rFonts w:ascii="Times New Roman" w:eastAsia="Times New Roman" w:hAnsi="Times New Roman" w:cs="Times New Roman"/>
          <w:sz w:val="24"/>
          <w:szCs w:val="24"/>
          <w:lang w:bidi="ar-SA"/>
        </w:rPr>
        <w:t>).</w:t>
      </w:r>
      <w:r w:rsidR="00E03020" w:rsidRPr="00E138AE">
        <w:rPr>
          <w:rFonts w:ascii="Times New Roman" w:eastAsia="Times New Roman" w:hAnsi="Times New Roman" w:cs="Times New Roman"/>
          <w:sz w:val="24"/>
          <w:szCs w:val="24"/>
          <w:lang w:bidi="ar-SA"/>
        </w:rPr>
        <w:t xml:space="preserve"> These</w:t>
      </w:r>
      <w:r w:rsidRPr="00E138AE">
        <w:rPr>
          <w:rFonts w:ascii="Times New Roman" w:eastAsia="Times New Roman" w:hAnsi="Times New Roman" w:cs="Times New Roman"/>
          <w:sz w:val="24"/>
          <w:szCs w:val="24"/>
          <w:lang w:bidi="ar-SA"/>
        </w:rPr>
        <w:t xml:space="preserve"> results concur with </w:t>
      </w:r>
      <w:proofErr w:type="spellStart"/>
      <w:r w:rsidR="00971C98">
        <w:rPr>
          <w:rFonts w:ascii="Times New Roman" w:eastAsia="Times New Roman" w:hAnsi="Times New Roman" w:cs="Times New Roman"/>
          <w:sz w:val="24"/>
          <w:szCs w:val="24"/>
          <w:lang w:bidi="ar-SA"/>
        </w:rPr>
        <w:t>Kobata</w:t>
      </w:r>
      <w:proofErr w:type="spellEnd"/>
      <w:r w:rsidR="00971C98">
        <w:rPr>
          <w:rFonts w:ascii="Times New Roman" w:eastAsia="Times New Roman" w:hAnsi="Times New Roman" w:cs="Times New Roman"/>
          <w:sz w:val="24"/>
          <w:szCs w:val="24"/>
          <w:lang w:bidi="ar-SA"/>
        </w:rPr>
        <w:t xml:space="preserve"> et al. (2018)</w:t>
      </w:r>
      <w:r w:rsidR="00971C98" w:rsidRPr="00971C98">
        <w:rPr>
          <w:rFonts w:ascii="Times New Roman" w:eastAsia="Times New Roman" w:hAnsi="Times New Roman" w:cs="Times New Roman"/>
          <w:sz w:val="24"/>
          <w:szCs w:val="24"/>
          <w:lang w:bidi="ar-SA"/>
        </w:rPr>
        <w:t xml:space="preserve"> </w:t>
      </w:r>
      <w:r w:rsidR="00971C98" w:rsidRPr="00E138AE">
        <w:rPr>
          <w:rFonts w:ascii="Times New Roman" w:eastAsia="Times New Roman" w:hAnsi="Times New Roman" w:cs="Times New Roman"/>
          <w:sz w:val="24"/>
          <w:szCs w:val="24"/>
          <w:lang w:bidi="ar-SA"/>
        </w:rPr>
        <w:t>and</w:t>
      </w:r>
      <w:r w:rsidR="00971C98" w:rsidRPr="00971C98">
        <w:rPr>
          <w:rFonts w:ascii="Times New Roman" w:eastAsia="Times New Roman" w:hAnsi="Times New Roman" w:cs="Times New Roman"/>
          <w:sz w:val="24"/>
          <w:szCs w:val="24"/>
          <w:lang w:bidi="ar-SA"/>
        </w:rPr>
        <w:t xml:space="preserve"> </w:t>
      </w:r>
      <w:r w:rsidR="00971C98" w:rsidRPr="00E138AE">
        <w:rPr>
          <w:rFonts w:ascii="Times New Roman" w:eastAsia="Times New Roman" w:hAnsi="Times New Roman" w:cs="Times New Roman"/>
          <w:sz w:val="24"/>
          <w:szCs w:val="24"/>
          <w:lang w:bidi="ar-SA"/>
        </w:rPr>
        <w:t>Singh et al. (2024)</w:t>
      </w:r>
      <w:r w:rsidR="00971C98">
        <w:rPr>
          <w:rFonts w:ascii="Times New Roman" w:eastAsia="Times New Roman" w:hAnsi="Times New Roman" w:cs="Times New Roman"/>
          <w:sz w:val="24"/>
          <w:szCs w:val="24"/>
          <w:lang w:bidi="ar-SA"/>
        </w:rPr>
        <w:t>.</w:t>
      </w:r>
    </w:p>
    <w:p w14:paraId="3104CAFE" w14:textId="77777777" w:rsidR="008C0953" w:rsidRPr="007A0FFD" w:rsidRDefault="005D003C" w:rsidP="00020153">
      <w:pPr>
        <w:tabs>
          <w:tab w:val="left" w:pos="1440"/>
        </w:tabs>
        <w:spacing w:line="360" w:lineRule="auto"/>
        <w:jc w:val="both"/>
        <w:rPr>
          <w:rFonts w:ascii="Times New Roman" w:hAnsi="Times New Roman" w:cs="Times New Roman"/>
          <w:b/>
          <w:szCs w:val="22"/>
        </w:rPr>
      </w:pPr>
      <w:r>
        <w:rPr>
          <w:rFonts w:ascii="Times New Roman" w:hAnsi="Times New Roman" w:cs="Times New Roman"/>
          <w:b/>
          <w:w w:val="107"/>
          <w:szCs w:val="22"/>
        </w:rPr>
        <w:t>3</w:t>
      </w:r>
      <w:r w:rsidR="007A0FFD">
        <w:rPr>
          <w:rFonts w:ascii="Times New Roman" w:hAnsi="Times New Roman" w:cs="Times New Roman"/>
          <w:b/>
          <w:w w:val="107"/>
          <w:szCs w:val="22"/>
        </w:rPr>
        <w:t>.8.4</w:t>
      </w:r>
      <w:r w:rsidR="008C0953" w:rsidRPr="007A0FFD">
        <w:rPr>
          <w:rFonts w:ascii="Times New Roman" w:hAnsi="Times New Roman" w:cs="Times New Roman"/>
          <w:b/>
          <w:w w:val="107"/>
          <w:szCs w:val="22"/>
        </w:rPr>
        <w:t xml:space="preserve"> </w:t>
      </w:r>
      <w:r w:rsidR="008C0953" w:rsidRPr="007A0FFD">
        <w:rPr>
          <w:rFonts w:ascii="Times New Roman" w:hAnsi="Times New Roman" w:cs="Times New Roman"/>
          <w:b/>
          <w:szCs w:val="22"/>
        </w:rPr>
        <w:t>Harvest Index</w:t>
      </w:r>
      <w:r w:rsidR="00EA4B86">
        <w:rPr>
          <w:rFonts w:ascii="Times New Roman" w:hAnsi="Times New Roman" w:cs="Times New Roman"/>
          <w:b/>
          <w:szCs w:val="22"/>
        </w:rPr>
        <w:t xml:space="preserve"> (%)</w:t>
      </w:r>
      <w:r w:rsidR="008C0953" w:rsidRPr="007A0FFD">
        <w:rPr>
          <w:rFonts w:ascii="Times New Roman" w:hAnsi="Times New Roman" w:cs="Times New Roman"/>
          <w:b/>
          <w:szCs w:val="22"/>
        </w:rPr>
        <w:t xml:space="preserve"> </w:t>
      </w:r>
    </w:p>
    <w:p w14:paraId="1FEC3509" w14:textId="70931BE5" w:rsidR="009123E0" w:rsidRPr="009123E0" w:rsidRDefault="009123E0" w:rsidP="00BF1604">
      <w:pPr>
        <w:spacing w:line="360" w:lineRule="auto"/>
        <w:jc w:val="both"/>
        <w:rPr>
          <w:rFonts w:ascii="Times New Roman" w:eastAsia="Times New Roman" w:hAnsi="Times New Roman" w:cs="Times New Roman"/>
          <w:sz w:val="24"/>
          <w:szCs w:val="24"/>
          <w:lang w:bidi="ar-SA"/>
        </w:rPr>
      </w:pPr>
      <w:r w:rsidRPr="009123E0">
        <w:rPr>
          <w:rFonts w:ascii="Times New Roman" w:eastAsia="Times New Roman" w:hAnsi="Times New Roman" w:cs="Times New Roman"/>
          <w:sz w:val="24"/>
          <w:szCs w:val="24"/>
          <w:lang w:bidi="ar-SA"/>
        </w:rPr>
        <w:t>It is the proportion of the total dry matter of plant shoots to the grain yield. It is a gauge of how effectively a plant devotes its resources to procreation. Compared to those acquired with population density, it may have been obtained due to a larger population density. The highest harvest index (31.13%) was reported by variety V1 AKAW 4210-6, which was followed by variety AKAW 4627-30</w:t>
      </w:r>
      <w:r w:rsidR="00037BF1">
        <w:rPr>
          <w:rFonts w:ascii="Times New Roman" w:eastAsia="Times New Roman" w:hAnsi="Times New Roman" w:cs="Times New Roman"/>
          <w:sz w:val="24"/>
          <w:szCs w:val="24"/>
          <w:lang w:bidi="ar-SA"/>
        </w:rPr>
        <w:t xml:space="preserve"> </w:t>
      </w:r>
      <w:r w:rsidR="00037BF1" w:rsidRPr="004C7B17">
        <w:rPr>
          <w:rFonts w:ascii="Times New Roman" w:eastAsia="Times New Roman" w:hAnsi="Times New Roman" w:cs="Times New Roman"/>
          <w:sz w:val="24"/>
          <w:szCs w:val="24"/>
          <w:highlight w:val="yellow"/>
          <w:lang w:bidi="ar-SA"/>
        </w:rPr>
        <w:t>(Table 4)</w:t>
      </w:r>
      <w:r w:rsidRPr="004C7B17">
        <w:rPr>
          <w:rFonts w:ascii="Times New Roman" w:eastAsia="Times New Roman" w:hAnsi="Times New Roman" w:cs="Times New Roman"/>
          <w:sz w:val="24"/>
          <w:szCs w:val="24"/>
          <w:highlight w:val="yellow"/>
          <w:lang w:bidi="ar-SA"/>
        </w:rPr>
        <w:t>.</w:t>
      </w:r>
      <w:r w:rsidRPr="009123E0">
        <w:rPr>
          <w:rFonts w:ascii="Times New Roman" w:eastAsia="Times New Roman" w:hAnsi="Times New Roman" w:cs="Times New Roman"/>
          <w:sz w:val="24"/>
          <w:szCs w:val="24"/>
          <w:lang w:bidi="ar-SA"/>
        </w:rPr>
        <w:t xml:space="preserve"> The highest harvest index (31.25%) was obtained using the dibbling method at 15 cm × 15 cm </w:t>
      </w:r>
      <w:bookmarkStart w:id="1" w:name="_Hlk193024418"/>
      <w:r w:rsidRPr="004C7B17">
        <w:rPr>
          <w:rFonts w:ascii="Times New Roman" w:eastAsia="Times New Roman" w:hAnsi="Times New Roman" w:cs="Times New Roman"/>
          <w:sz w:val="24"/>
          <w:szCs w:val="24"/>
          <w:highlight w:val="yellow"/>
          <w:lang w:bidi="ar-SA"/>
        </w:rPr>
        <w:t xml:space="preserve">(Table </w:t>
      </w:r>
      <w:r w:rsidR="004C7B17" w:rsidRPr="004C7B17">
        <w:rPr>
          <w:rFonts w:ascii="Times New Roman" w:eastAsia="Times New Roman" w:hAnsi="Times New Roman" w:cs="Times New Roman"/>
          <w:sz w:val="24"/>
          <w:szCs w:val="24"/>
          <w:highlight w:val="yellow"/>
          <w:lang w:bidi="ar-SA"/>
        </w:rPr>
        <w:t>4)</w:t>
      </w:r>
      <w:r w:rsidRPr="004C7B17">
        <w:rPr>
          <w:rFonts w:ascii="Times New Roman" w:eastAsia="Times New Roman" w:hAnsi="Times New Roman" w:cs="Times New Roman"/>
          <w:sz w:val="24"/>
          <w:szCs w:val="24"/>
          <w:highlight w:val="yellow"/>
          <w:lang w:bidi="ar-SA"/>
        </w:rPr>
        <w:t>.</w:t>
      </w:r>
      <w:r w:rsidRPr="009123E0">
        <w:rPr>
          <w:rFonts w:ascii="Times New Roman" w:eastAsia="Times New Roman" w:hAnsi="Times New Roman" w:cs="Times New Roman"/>
          <w:sz w:val="24"/>
          <w:szCs w:val="24"/>
          <w:lang w:bidi="ar-SA"/>
        </w:rPr>
        <w:t xml:space="preserve"> </w:t>
      </w:r>
      <w:bookmarkEnd w:id="1"/>
      <w:r w:rsidRPr="009123E0">
        <w:rPr>
          <w:rFonts w:ascii="Times New Roman" w:eastAsia="Times New Roman" w:hAnsi="Times New Roman" w:cs="Times New Roman"/>
          <w:sz w:val="24"/>
          <w:szCs w:val="24"/>
          <w:lang w:bidi="ar-SA"/>
        </w:rPr>
        <w:t xml:space="preserve">Plant spacing and varietal differences may be the cause of this. For the harvest index, interaction effects are not significant. The outcomes support the conclusions of </w:t>
      </w:r>
      <w:r w:rsidR="003A6A88">
        <w:rPr>
          <w:rFonts w:ascii="Times New Roman" w:eastAsia="Times New Roman" w:hAnsi="Times New Roman" w:cs="Times New Roman"/>
          <w:sz w:val="24"/>
          <w:szCs w:val="24"/>
          <w:lang w:bidi="ar-SA"/>
        </w:rPr>
        <w:t>Singh et al. (2003) and</w:t>
      </w:r>
      <w:r w:rsidR="003A6A88" w:rsidRPr="009123E0">
        <w:rPr>
          <w:rFonts w:ascii="Times New Roman" w:eastAsia="Times New Roman" w:hAnsi="Times New Roman" w:cs="Times New Roman"/>
          <w:sz w:val="24"/>
          <w:szCs w:val="24"/>
          <w:lang w:bidi="ar-SA"/>
        </w:rPr>
        <w:t xml:space="preserve"> </w:t>
      </w:r>
      <w:proofErr w:type="spellStart"/>
      <w:r w:rsidR="003A6A88">
        <w:rPr>
          <w:rFonts w:ascii="Times New Roman" w:eastAsia="Times New Roman" w:hAnsi="Times New Roman" w:cs="Times New Roman"/>
          <w:sz w:val="24"/>
          <w:szCs w:val="24"/>
          <w:lang w:bidi="ar-SA"/>
        </w:rPr>
        <w:t>Gundaboina</w:t>
      </w:r>
      <w:proofErr w:type="spellEnd"/>
      <w:r w:rsidR="003A6A88">
        <w:rPr>
          <w:rFonts w:ascii="Times New Roman" w:eastAsia="Times New Roman" w:hAnsi="Times New Roman" w:cs="Times New Roman"/>
          <w:sz w:val="24"/>
          <w:szCs w:val="24"/>
          <w:lang w:bidi="ar-SA"/>
        </w:rPr>
        <w:t xml:space="preserve"> and </w:t>
      </w:r>
      <w:proofErr w:type="spellStart"/>
      <w:r w:rsidR="003A6A88">
        <w:rPr>
          <w:rFonts w:ascii="Times New Roman" w:eastAsia="Times New Roman" w:hAnsi="Times New Roman" w:cs="Times New Roman"/>
          <w:sz w:val="24"/>
          <w:szCs w:val="24"/>
          <w:lang w:bidi="ar-SA"/>
        </w:rPr>
        <w:t>Mehera</w:t>
      </w:r>
      <w:proofErr w:type="spellEnd"/>
      <w:r w:rsidR="003A6A88">
        <w:rPr>
          <w:rFonts w:ascii="Times New Roman" w:eastAsia="Times New Roman" w:hAnsi="Times New Roman" w:cs="Times New Roman"/>
          <w:sz w:val="24"/>
          <w:szCs w:val="24"/>
          <w:lang w:bidi="ar-SA"/>
        </w:rPr>
        <w:t xml:space="preserve"> (2022).</w:t>
      </w:r>
      <w:r w:rsidRPr="009123E0">
        <w:rPr>
          <w:rFonts w:ascii="Times New Roman" w:eastAsia="Times New Roman" w:hAnsi="Times New Roman" w:cs="Times New Roman"/>
          <w:sz w:val="24"/>
          <w:szCs w:val="24"/>
          <w:lang w:bidi="ar-SA"/>
        </w:rPr>
        <w:t xml:space="preserve"> </w:t>
      </w:r>
    </w:p>
    <w:p w14:paraId="43BB6E0A" w14:textId="77777777" w:rsidR="008C0953" w:rsidRPr="007A0FFD" w:rsidRDefault="005D003C" w:rsidP="00020153">
      <w:pPr>
        <w:tabs>
          <w:tab w:val="left" w:pos="1440"/>
        </w:tabs>
        <w:spacing w:line="360" w:lineRule="auto"/>
        <w:jc w:val="both"/>
        <w:rPr>
          <w:rFonts w:ascii="Times New Roman" w:hAnsi="Times New Roman" w:cs="Times New Roman"/>
          <w:b/>
          <w:szCs w:val="22"/>
        </w:rPr>
      </w:pPr>
      <w:r>
        <w:rPr>
          <w:rFonts w:ascii="Times New Roman" w:hAnsi="Times New Roman" w:cs="Times New Roman"/>
          <w:b/>
          <w:szCs w:val="22"/>
        </w:rPr>
        <w:t>3</w:t>
      </w:r>
      <w:r w:rsidR="007A0FFD">
        <w:rPr>
          <w:rFonts w:ascii="Times New Roman" w:hAnsi="Times New Roman" w:cs="Times New Roman"/>
          <w:b/>
          <w:szCs w:val="22"/>
        </w:rPr>
        <w:t xml:space="preserve">.8.5 </w:t>
      </w:r>
      <w:r w:rsidR="008C0953" w:rsidRPr="007A0FFD">
        <w:rPr>
          <w:rFonts w:ascii="Times New Roman" w:hAnsi="Times New Roman" w:cs="Times New Roman"/>
          <w:b/>
          <w:szCs w:val="22"/>
        </w:rPr>
        <w:t>Grain to straw ratio</w:t>
      </w:r>
    </w:p>
    <w:p w14:paraId="08795253" w14:textId="32F85ED6" w:rsidR="009123E0" w:rsidRPr="009123E0" w:rsidRDefault="00A2455A" w:rsidP="00210BCC">
      <w:pPr>
        <w:spacing w:line="360" w:lineRule="auto"/>
        <w:jc w:val="both"/>
        <w:rPr>
          <w:rFonts w:ascii="Times New Roman" w:eastAsia="Times New Roman" w:hAnsi="Times New Roman" w:cs="Times New Roman"/>
          <w:sz w:val="24"/>
          <w:szCs w:val="24"/>
          <w:lang w:bidi="ar-SA"/>
        </w:rPr>
      </w:pPr>
      <w:r w:rsidRPr="00E4636C">
        <w:rPr>
          <w:rFonts w:ascii="Times New Roman" w:hAnsi="Times New Roman" w:cs="Times New Roman"/>
          <w:szCs w:val="22"/>
        </w:rPr>
        <w:t xml:space="preserve"> </w:t>
      </w:r>
      <w:r w:rsidR="009123E0" w:rsidRPr="009123E0">
        <w:rPr>
          <w:rFonts w:ascii="Times New Roman" w:eastAsia="Times New Roman" w:hAnsi="Times New Roman" w:cs="Times New Roman"/>
          <w:sz w:val="24"/>
          <w:szCs w:val="24"/>
          <w:lang w:bidi="ar-SA"/>
        </w:rPr>
        <w:t>It is the proportion of grain to straw, and it varies by variety, location, and time of year. Grain to straw ratios were highest for variety V1 AKAW 4210-6 (0.45), followed by variety AKAW 4627 (0.43). The sowing technique had a major impact on the grain to straw ratio. In S3 (dibbling at 15 x 15 cm) and S4 (dibbling at 15 x 20 cm), the grain to straw ratio was 0.45, while in S1 (drilling at 20 cm @100 kg ha</w:t>
      </w:r>
      <w:r w:rsidR="009123E0" w:rsidRPr="00210BCC">
        <w:rPr>
          <w:rFonts w:ascii="Times New Roman" w:eastAsia="Times New Roman" w:hAnsi="Times New Roman" w:cs="Times New Roman"/>
          <w:sz w:val="24"/>
          <w:szCs w:val="24"/>
          <w:vertAlign w:val="superscript"/>
          <w:lang w:bidi="ar-SA"/>
        </w:rPr>
        <w:t>-1</w:t>
      </w:r>
      <w:r w:rsidR="009123E0" w:rsidRPr="009123E0">
        <w:rPr>
          <w:rFonts w:ascii="Times New Roman" w:eastAsia="Times New Roman" w:hAnsi="Times New Roman" w:cs="Times New Roman"/>
          <w:sz w:val="24"/>
          <w:szCs w:val="24"/>
          <w:lang w:bidi="ar-SA"/>
        </w:rPr>
        <w:t>), it was 0.44 (</w:t>
      </w:r>
      <w:r w:rsidR="00E03020" w:rsidRPr="00E03020">
        <w:rPr>
          <w:rFonts w:ascii="Times New Roman" w:eastAsia="Times New Roman" w:hAnsi="Times New Roman" w:cs="Times New Roman"/>
          <w:sz w:val="24"/>
          <w:szCs w:val="24"/>
          <w:highlight w:val="yellow"/>
          <w:lang w:bidi="ar-SA"/>
        </w:rPr>
        <w:t>T</w:t>
      </w:r>
      <w:r w:rsidR="009123E0" w:rsidRPr="00E03020">
        <w:rPr>
          <w:rFonts w:ascii="Times New Roman" w:eastAsia="Times New Roman" w:hAnsi="Times New Roman" w:cs="Times New Roman"/>
          <w:sz w:val="24"/>
          <w:szCs w:val="24"/>
          <w:highlight w:val="yellow"/>
          <w:lang w:bidi="ar-SA"/>
        </w:rPr>
        <w:t xml:space="preserve">able </w:t>
      </w:r>
      <w:r w:rsidR="00E03020" w:rsidRPr="00E03020">
        <w:rPr>
          <w:rFonts w:ascii="Times New Roman" w:eastAsia="Times New Roman" w:hAnsi="Times New Roman" w:cs="Times New Roman"/>
          <w:sz w:val="24"/>
          <w:szCs w:val="24"/>
          <w:highlight w:val="yellow"/>
          <w:lang w:bidi="ar-SA"/>
        </w:rPr>
        <w:t>4</w:t>
      </w:r>
      <w:r w:rsidR="009123E0" w:rsidRPr="009123E0">
        <w:rPr>
          <w:rFonts w:ascii="Times New Roman" w:eastAsia="Times New Roman" w:hAnsi="Times New Roman" w:cs="Times New Roman"/>
          <w:sz w:val="24"/>
          <w:szCs w:val="24"/>
          <w:lang w:bidi="ar-SA"/>
        </w:rPr>
        <w:t xml:space="preserve">). For the ratio of grain to straw, interaction effects are not significant. These results were consistent with those of </w:t>
      </w:r>
      <w:proofErr w:type="spellStart"/>
      <w:r w:rsidR="009123E0" w:rsidRPr="009123E0">
        <w:rPr>
          <w:rFonts w:ascii="Times New Roman" w:eastAsia="Times New Roman" w:hAnsi="Times New Roman" w:cs="Times New Roman"/>
          <w:sz w:val="24"/>
          <w:szCs w:val="24"/>
          <w:lang w:bidi="ar-SA"/>
        </w:rPr>
        <w:t>Gundaboina</w:t>
      </w:r>
      <w:proofErr w:type="spellEnd"/>
      <w:r w:rsidR="009123E0" w:rsidRPr="009123E0">
        <w:rPr>
          <w:rFonts w:ascii="Times New Roman" w:eastAsia="Times New Roman" w:hAnsi="Times New Roman" w:cs="Times New Roman"/>
          <w:sz w:val="24"/>
          <w:szCs w:val="24"/>
          <w:lang w:bidi="ar-SA"/>
        </w:rPr>
        <w:t xml:space="preserve"> and </w:t>
      </w:r>
      <w:proofErr w:type="spellStart"/>
      <w:r w:rsidR="009123E0" w:rsidRPr="009123E0">
        <w:rPr>
          <w:rFonts w:ascii="Times New Roman" w:eastAsia="Times New Roman" w:hAnsi="Times New Roman" w:cs="Times New Roman"/>
          <w:sz w:val="24"/>
          <w:szCs w:val="24"/>
          <w:lang w:bidi="ar-SA"/>
        </w:rPr>
        <w:t>Mehera</w:t>
      </w:r>
      <w:proofErr w:type="spellEnd"/>
      <w:r w:rsidR="009123E0" w:rsidRPr="009123E0">
        <w:rPr>
          <w:rFonts w:ascii="Times New Roman" w:eastAsia="Times New Roman" w:hAnsi="Times New Roman" w:cs="Times New Roman"/>
          <w:sz w:val="24"/>
          <w:szCs w:val="24"/>
          <w:lang w:bidi="ar-SA"/>
        </w:rPr>
        <w:t xml:space="preserve"> (2022).</w:t>
      </w:r>
    </w:p>
    <w:p w14:paraId="3157E1B7" w14:textId="77777777" w:rsidR="001E04E7" w:rsidRPr="00BF1604" w:rsidRDefault="0044259B" w:rsidP="009123E0">
      <w:pPr>
        <w:tabs>
          <w:tab w:val="left" w:pos="1440"/>
        </w:tabs>
        <w:spacing w:after="0" w:line="240" w:lineRule="auto"/>
        <w:jc w:val="both"/>
        <w:rPr>
          <w:rFonts w:ascii="Times New Roman" w:hAnsi="Times New Roman" w:cs="Times New Roman"/>
          <w:sz w:val="18"/>
          <w:szCs w:val="18"/>
        </w:rPr>
      </w:pPr>
      <w:r w:rsidRPr="00BF1604">
        <w:rPr>
          <w:rFonts w:ascii="Times New Roman" w:hAnsi="Times New Roman" w:cs="Times New Roman"/>
          <w:szCs w:val="22"/>
        </w:rPr>
        <w:t xml:space="preserve">Table 4: </w:t>
      </w:r>
      <w:r w:rsidR="001E04E7" w:rsidRPr="00BF1604">
        <w:rPr>
          <w:rFonts w:ascii="Times New Roman" w:hAnsi="Times New Roman" w:cs="Times New Roman"/>
          <w:szCs w:val="22"/>
        </w:rPr>
        <w:t>Grain yield</w:t>
      </w:r>
      <w:r w:rsidR="00EA4B86" w:rsidRPr="00BF1604">
        <w:rPr>
          <w:rFonts w:ascii="Times New Roman" w:hAnsi="Times New Roman" w:cs="Times New Roman"/>
          <w:szCs w:val="22"/>
        </w:rPr>
        <w:t xml:space="preserve"> (q ha</w:t>
      </w:r>
      <w:r w:rsidR="00EA4B86" w:rsidRPr="00BF1604">
        <w:rPr>
          <w:rFonts w:ascii="Times New Roman" w:hAnsi="Times New Roman" w:cs="Times New Roman"/>
          <w:szCs w:val="22"/>
          <w:vertAlign w:val="superscript"/>
        </w:rPr>
        <w:t>-1</w:t>
      </w:r>
      <w:r w:rsidR="00EA4B86" w:rsidRPr="00BF1604">
        <w:rPr>
          <w:rFonts w:ascii="Times New Roman" w:hAnsi="Times New Roman" w:cs="Times New Roman"/>
          <w:szCs w:val="22"/>
        </w:rPr>
        <w:t>)</w:t>
      </w:r>
      <w:r w:rsidR="001E04E7" w:rsidRPr="00BF1604">
        <w:rPr>
          <w:rFonts w:ascii="Times New Roman" w:hAnsi="Times New Roman" w:cs="Times New Roman"/>
          <w:szCs w:val="22"/>
        </w:rPr>
        <w:t>, straw yield</w:t>
      </w:r>
      <w:r w:rsidR="00EA4B86" w:rsidRPr="00BF1604">
        <w:rPr>
          <w:rFonts w:ascii="Times New Roman" w:hAnsi="Times New Roman" w:cs="Times New Roman"/>
          <w:szCs w:val="22"/>
        </w:rPr>
        <w:t xml:space="preserve"> (q ha</w:t>
      </w:r>
      <w:r w:rsidR="00EA4B86" w:rsidRPr="00BF1604">
        <w:rPr>
          <w:rFonts w:ascii="Times New Roman" w:hAnsi="Times New Roman" w:cs="Times New Roman"/>
          <w:szCs w:val="22"/>
          <w:vertAlign w:val="superscript"/>
        </w:rPr>
        <w:t>-1</w:t>
      </w:r>
      <w:r w:rsidR="00EA4B86" w:rsidRPr="00BF1604">
        <w:rPr>
          <w:rFonts w:ascii="Times New Roman" w:hAnsi="Times New Roman" w:cs="Times New Roman"/>
          <w:szCs w:val="22"/>
        </w:rPr>
        <w:t>),</w:t>
      </w:r>
      <w:r w:rsidR="001E04E7" w:rsidRPr="00BF1604">
        <w:rPr>
          <w:rFonts w:ascii="Times New Roman" w:hAnsi="Times New Roman" w:cs="Times New Roman"/>
          <w:szCs w:val="22"/>
        </w:rPr>
        <w:t xml:space="preserve"> biological yield (q</w:t>
      </w:r>
      <w:r w:rsidR="007A23F8" w:rsidRPr="00BF1604">
        <w:rPr>
          <w:rFonts w:ascii="Times New Roman" w:hAnsi="Times New Roman" w:cs="Times New Roman"/>
          <w:szCs w:val="22"/>
        </w:rPr>
        <w:t xml:space="preserve"> </w:t>
      </w:r>
      <w:r w:rsidR="001E04E7" w:rsidRPr="00BF1604">
        <w:rPr>
          <w:rFonts w:ascii="Times New Roman" w:hAnsi="Times New Roman" w:cs="Times New Roman"/>
          <w:szCs w:val="22"/>
        </w:rPr>
        <w:t>ha</w:t>
      </w:r>
      <w:r w:rsidR="001E04E7" w:rsidRPr="00BF1604">
        <w:rPr>
          <w:rFonts w:ascii="Times New Roman" w:hAnsi="Times New Roman" w:cs="Times New Roman"/>
          <w:szCs w:val="22"/>
          <w:vertAlign w:val="superscript"/>
        </w:rPr>
        <w:t>-1</w:t>
      </w:r>
      <w:r w:rsidR="007A23F8" w:rsidRPr="00BF1604">
        <w:rPr>
          <w:rFonts w:ascii="Times New Roman" w:hAnsi="Times New Roman" w:cs="Times New Roman"/>
          <w:szCs w:val="22"/>
        </w:rPr>
        <w:t>)</w:t>
      </w:r>
      <w:r w:rsidR="001A6C5D" w:rsidRPr="00BF1604">
        <w:rPr>
          <w:rFonts w:ascii="Times New Roman" w:hAnsi="Times New Roman" w:cs="Times New Roman"/>
          <w:szCs w:val="22"/>
        </w:rPr>
        <w:t xml:space="preserve">, </w:t>
      </w:r>
      <w:r w:rsidR="0051407A" w:rsidRPr="00BF1604">
        <w:rPr>
          <w:rFonts w:ascii="Times New Roman" w:hAnsi="Times New Roman" w:cs="Times New Roman"/>
          <w:szCs w:val="22"/>
        </w:rPr>
        <w:t>harvest</w:t>
      </w:r>
      <w:r w:rsidR="007A23F8" w:rsidRPr="00BF1604">
        <w:rPr>
          <w:rFonts w:ascii="Times New Roman" w:hAnsi="Times New Roman" w:cs="Times New Roman"/>
          <w:szCs w:val="22"/>
        </w:rPr>
        <w:t xml:space="preserve"> index (%), g</w:t>
      </w:r>
      <w:r w:rsidR="001E04E7" w:rsidRPr="00BF1604">
        <w:rPr>
          <w:rFonts w:ascii="Times New Roman" w:hAnsi="Times New Roman" w:cs="Times New Roman"/>
          <w:szCs w:val="22"/>
        </w:rPr>
        <w:t xml:space="preserve">rain to straw ratio as influenced by various </w:t>
      </w:r>
      <w:r w:rsidR="000C0C17" w:rsidRPr="00BF1604">
        <w:rPr>
          <w:rFonts w:ascii="Times New Roman" w:hAnsi="Times New Roman" w:cs="Times New Roman"/>
          <w:szCs w:val="22"/>
        </w:rPr>
        <w:t>treatments</w:t>
      </w:r>
      <w:r w:rsidR="001E04E7" w:rsidRPr="00BF1604">
        <w:rPr>
          <w:rFonts w:ascii="Times New Roman" w:hAnsi="Times New Roman" w:cs="Times New Roman"/>
          <w:szCs w:val="22"/>
        </w:rPr>
        <w:t xml:space="preserve"> of </w:t>
      </w:r>
      <w:r w:rsidR="001E04E7" w:rsidRPr="00BF1604">
        <w:rPr>
          <w:rFonts w:ascii="Times New Roman" w:hAnsi="Times New Roman" w:cs="Times New Roman"/>
          <w:sz w:val="24"/>
          <w:szCs w:val="24"/>
        </w:rPr>
        <w:t>wheat</w:t>
      </w:r>
      <w:r w:rsidR="007A23F8" w:rsidRPr="00BF1604">
        <w:rPr>
          <w:rFonts w:ascii="Times New Roman" w:hAnsi="Times New Roman" w:cs="Times New Roman"/>
          <w:sz w:val="24"/>
          <w:szCs w:val="24"/>
        </w:rPr>
        <w:t xml:space="preserve"> varieties</w:t>
      </w:r>
    </w:p>
    <w:tbl>
      <w:tblPr>
        <w:tblpPr w:leftFromText="180" w:rightFromText="180" w:vertAnchor="text" w:horzAnchor="margin" w:tblpX="108" w:tblpY="32"/>
        <w:tblW w:w="47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781"/>
        <w:gridCol w:w="833"/>
        <w:gridCol w:w="1269"/>
        <w:gridCol w:w="826"/>
        <w:gridCol w:w="678"/>
      </w:tblGrid>
      <w:tr w:rsidR="001E04E7" w:rsidRPr="00DA23C4" w14:paraId="036D6865" w14:textId="77777777" w:rsidTr="00020153">
        <w:trPr>
          <w:trHeight w:val="389"/>
        </w:trPr>
        <w:tc>
          <w:tcPr>
            <w:tcW w:w="2546" w:type="pct"/>
            <w:tcBorders>
              <w:top w:val="single" w:sz="4" w:space="0" w:color="000000"/>
              <w:left w:val="single" w:sz="4" w:space="0" w:color="000000"/>
              <w:bottom w:val="single" w:sz="4" w:space="0" w:color="000000"/>
              <w:right w:val="single" w:sz="4" w:space="0" w:color="000000"/>
            </w:tcBorders>
            <w:hideMark/>
          </w:tcPr>
          <w:p w14:paraId="137AFFB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Treatments</w:t>
            </w:r>
          </w:p>
        </w:tc>
        <w:tc>
          <w:tcPr>
            <w:tcW w:w="437" w:type="pct"/>
            <w:tcBorders>
              <w:top w:val="single" w:sz="4" w:space="0" w:color="000000"/>
              <w:left w:val="single" w:sz="4" w:space="0" w:color="000000"/>
              <w:bottom w:val="single" w:sz="4" w:space="0" w:color="000000"/>
              <w:right w:val="single" w:sz="4" w:space="0" w:color="auto"/>
            </w:tcBorders>
            <w:hideMark/>
          </w:tcPr>
          <w:p w14:paraId="70B138A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Grain</w:t>
            </w:r>
          </w:p>
          <w:p w14:paraId="59D7D781" w14:textId="77777777" w:rsidR="001E04E7" w:rsidRPr="00DA23C4" w:rsidRDefault="007A23F8"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y</w:t>
            </w:r>
            <w:r w:rsidR="001E04E7" w:rsidRPr="00DA23C4">
              <w:rPr>
                <w:rFonts w:ascii="Times New Roman" w:hAnsi="Times New Roman" w:cs="Times New Roman"/>
                <w:b/>
                <w:sz w:val="18"/>
                <w:szCs w:val="18"/>
              </w:rPr>
              <w:t>ield</w:t>
            </w:r>
          </w:p>
          <w:p w14:paraId="4873528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(q ha</w:t>
            </w:r>
            <w:r w:rsidRPr="00DA23C4">
              <w:rPr>
                <w:rFonts w:ascii="Times New Roman" w:hAnsi="Times New Roman" w:cs="Times New Roman"/>
                <w:b/>
                <w:sz w:val="18"/>
                <w:szCs w:val="18"/>
                <w:vertAlign w:val="superscript"/>
              </w:rPr>
              <w:t>-1</w:t>
            </w:r>
            <w:r w:rsidRPr="00DA23C4">
              <w:rPr>
                <w:rFonts w:ascii="Times New Roman" w:hAnsi="Times New Roman" w:cs="Times New Roman"/>
                <w:b/>
                <w:sz w:val="18"/>
                <w:szCs w:val="18"/>
              </w:rPr>
              <w:t>)</w:t>
            </w:r>
          </w:p>
        </w:tc>
        <w:tc>
          <w:tcPr>
            <w:tcW w:w="466" w:type="pct"/>
            <w:tcBorders>
              <w:top w:val="single" w:sz="4" w:space="0" w:color="000000"/>
              <w:left w:val="single" w:sz="4" w:space="0" w:color="auto"/>
              <w:bottom w:val="single" w:sz="4" w:space="0" w:color="000000"/>
              <w:right w:val="single" w:sz="4" w:space="0" w:color="auto"/>
            </w:tcBorders>
            <w:hideMark/>
          </w:tcPr>
          <w:p w14:paraId="0B3280C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Straw</w:t>
            </w:r>
          </w:p>
          <w:p w14:paraId="2B841E4D" w14:textId="77777777" w:rsidR="001E04E7" w:rsidRPr="00DA23C4" w:rsidRDefault="007A23F8"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y</w:t>
            </w:r>
            <w:r w:rsidR="001E04E7" w:rsidRPr="00DA23C4">
              <w:rPr>
                <w:rFonts w:ascii="Times New Roman" w:hAnsi="Times New Roman" w:cs="Times New Roman"/>
                <w:b/>
                <w:sz w:val="18"/>
                <w:szCs w:val="18"/>
              </w:rPr>
              <w:t>ield</w:t>
            </w:r>
          </w:p>
          <w:p w14:paraId="068B440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(q ha</w:t>
            </w:r>
            <w:r w:rsidRPr="00DA23C4">
              <w:rPr>
                <w:rFonts w:ascii="Times New Roman" w:hAnsi="Times New Roman" w:cs="Times New Roman"/>
                <w:b/>
                <w:sz w:val="18"/>
                <w:szCs w:val="18"/>
                <w:vertAlign w:val="superscript"/>
              </w:rPr>
              <w:t>-1</w:t>
            </w:r>
            <w:r w:rsidRPr="00DA23C4">
              <w:rPr>
                <w:rFonts w:ascii="Times New Roman" w:hAnsi="Times New Roman" w:cs="Times New Roman"/>
                <w:b/>
                <w:sz w:val="18"/>
                <w:szCs w:val="18"/>
              </w:rPr>
              <w:t>)</w:t>
            </w:r>
          </w:p>
        </w:tc>
        <w:tc>
          <w:tcPr>
            <w:tcW w:w="710" w:type="pct"/>
            <w:tcBorders>
              <w:top w:val="single" w:sz="4" w:space="0" w:color="000000"/>
              <w:left w:val="single" w:sz="4" w:space="0" w:color="auto"/>
              <w:bottom w:val="single" w:sz="4" w:space="0" w:color="000000"/>
              <w:right w:val="single" w:sz="4" w:space="0" w:color="auto"/>
            </w:tcBorders>
            <w:hideMark/>
          </w:tcPr>
          <w:p w14:paraId="27BE2C3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Biological</w:t>
            </w:r>
          </w:p>
          <w:p w14:paraId="45B2379B" w14:textId="77777777" w:rsidR="001E04E7" w:rsidRPr="00DA23C4" w:rsidRDefault="007A23F8"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y</w:t>
            </w:r>
            <w:r w:rsidR="001E04E7" w:rsidRPr="00DA23C4">
              <w:rPr>
                <w:rFonts w:ascii="Times New Roman" w:hAnsi="Times New Roman" w:cs="Times New Roman"/>
                <w:b/>
                <w:sz w:val="18"/>
                <w:szCs w:val="18"/>
              </w:rPr>
              <w:t>ield (q ha</w:t>
            </w:r>
            <w:r w:rsidR="001E04E7" w:rsidRPr="00DA23C4">
              <w:rPr>
                <w:rFonts w:ascii="Times New Roman" w:hAnsi="Times New Roman" w:cs="Times New Roman"/>
                <w:b/>
                <w:sz w:val="18"/>
                <w:szCs w:val="18"/>
                <w:vertAlign w:val="superscript"/>
              </w:rPr>
              <w:t>-1</w:t>
            </w:r>
            <w:r w:rsidR="001E04E7" w:rsidRPr="00DA23C4">
              <w:rPr>
                <w:rFonts w:ascii="Times New Roman" w:hAnsi="Times New Roman" w:cs="Times New Roman"/>
                <w:b/>
                <w:sz w:val="18"/>
                <w:szCs w:val="18"/>
              </w:rPr>
              <w:t>)</w:t>
            </w:r>
          </w:p>
        </w:tc>
        <w:tc>
          <w:tcPr>
            <w:tcW w:w="462" w:type="pct"/>
            <w:tcBorders>
              <w:top w:val="single" w:sz="4" w:space="0" w:color="000000"/>
              <w:left w:val="single" w:sz="4" w:space="0" w:color="auto"/>
              <w:bottom w:val="single" w:sz="4" w:space="0" w:color="000000"/>
              <w:right w:val="single" w:sz="4" w:space="0" w:color="auto"/>
            </w:tcBorders>
            <w:hideMark/>
          </w:tcPr>
          <w:p w14:paraId="610C0D0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Harvest</w:t>
            </w:r>
          </w:p>
          <w:p w14:paraId="265D7A1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Index</w:t>
            </w:r>
          </w:p>
          <w:p w14:paraId="6B21EAC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w:t>
            </w:r>
          </w:p>
        </w:tc>
        <w:tc>
          <w:tcPr>
            <w:tcW w:w="379" w:type="pct"/>
            <w:tcBorders>
              <w:top w:val="single" w:sz="4" w:space="0" w:color="000000"/>
              <w:left w:val="single" w:sz="4" w:space="0" w:color="auto"/>
              <w:bottom w:val="single" w:sz="4" w:space="0" w:color="000000"/>
              <w:right w:val="single" w:sz="4" w:space="0" w:color="000000"/>
            </w:tcBorders>
            <w:hideMark/>
          </w:tcPr>
          <w:p w14:paraId="0F3871AB" w14:textId="77777777" w:rsidR="001E04E7" w:rsidRPr="00DA23C4" w:rsidRDefault="00EA4B86"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Grain t</w:t>
            </w:r>
            <w:r w:rsidR="001E04E7" w:rsidRPr="00DA23C4">
              <w:rPr>
                <w:rFonts w:ascii="Times New Roman" w:hAnsi="Times New Roman" w:cs="Times New Roman"/>
                <w:b/>
                <w:sz w:val="18"/>
                <w:szCs w:val="18"/>
              </w:rPr>
              <w:t>o Straw                                 ratio</w:t>
            </w:r>
          </w:p>
        </w:tc>
      </w:tr>
      <w:tr w:rsidR="001E04E7" w:rsidRPr="00DA23C4" w14:paraId="22C85EA2" w14:textId="77777777" w:rsidTr="009A6DB7">
        <w:trPr>
          <w:trHeight w:val="70"/>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174A91CF"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b/>
                <w:sz w:val="18"/>
                <w:szCs w:val="18"/>
              </w:rPr>
              <w:t>Varieties</w:t>
            </w:r>
          </w:p>
        </w:tc>
      </w:tr>
      <w:tr w:rsidR="001E04E7" w:rsidRPr="00DA23C4" w14:paraId="0E232012" w14:textId="77777777" w:rsidTr="00020153">
        <w:trPr>
          <w:trHeight w:val="141"/>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7BE33BAC"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V</w:t>
            </w:r>
            <w:r w:rsidRPr="00DA23C4">
              <w:rPr>
                <w:rFonts w:ascii="Times New Roman" w:hAnsi="Times New Roman" w:cs="Times New Roman"/>
                <w:sz w:val="18"/>
                <w:szCs w:val="18"/>
                <w:vertAlign w:val="subscript"/>
              </w:rPr>
              <w:t>1</w:t>
            </w:r>
            <w:r w:rsidRPr="00DA23C4">
              <w:rPr>
                <w:rFonts w:ascii="Times New Roman" w:hAnsi="Times New Roman" w:cs="Times New Roman"/>
                <w:sz w:val="18"/>
                <w:szCs w:val="18"/>
              </w:rPr>
              <w:t>- AKAW-4210-6</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577538F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38.48</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4717ECF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84.95</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7BEBB71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123.43</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1CDCFAD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31.13</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649047E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0.45</w:t>
            </w:r>
          </w:p>
        </w:tc>
      </w:tr>
      <w:tr w:rsidR="001E04E7" w:rsidRPr="00DA23C4" w14:paraId="235674AA" w14:textId="77777777" w:rsidTr="00020153">
        <w:trPr>
          <w:trHeight w:val="60"/>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7491FA06"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V</w:t>
            </w:r>
            <w:r w:rsidRPr="00DA23C4">
              <w:rPr>
                <w:rFonts w:ascii="Times New Roman" w:hAnsi="Times New Roman" w:cs="Times New Roman"/>
                <w:sz w:val="18"/>
                <w:szCs w:val="18"/>
                <w:vertAlign w:val="subscript"/>
              </w:rPr>
              <w:t>2</w:t>
            </w:r>
            <w:r w:rsidRPr="00DA23C4">
              <w:rPr>
                <w:rFonts w:ascii="Times New Roman" w:hAnsi="Times New Roman" w:cs="Times New Roman"/>
                <w:sz w:val="18"/>
                <w:szCs w:val="18"/>
              </w:rPr>
              <w:t>- AKAW 4627</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1F31ADD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35.74</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4FE60BA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81.52</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475A18F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117.18</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667D0CB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30.45</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665D461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0.43</w:t>
            </w:r>
          </w:p>
        </w:tc>
      </w:tr>
      <w:tr w:rsidR="001E04E7" w:rsidRPr="00DA23C4" w14:paraId="05B008DF" w14:textId="77777777" w:rsidTr="00020153">
        <w:trPr>
          <w:trHeight w:val="47"/>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46C659DA"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vertAlign w:val="subscript"/>
              </w:rPr>
            </w:pPr>
            <w:r w:rsidRPr="00DA23C4">
              <w:rPr>
                <w:rFonts w:ascii="Times New Roman" w:hAnsi="Times New Roman" w:cs="Times New Roman"/>
                <w:sz w:val="18"/>
                <w:szCs w:val="18"/>
              </w:rPr>
              <w:t>S.E. (m) ±</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4271CD9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0.68</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22E9326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0.69</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673FB91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1.28</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12AC841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7F5547C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43140A2" w14:textId="77777777" w:rsidTr="00020153">
        <w:trPr>
          <w:trHeight w:val="47"/>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4D51097C"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C.D. at 5%</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38E5B5E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2.04</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5F8079A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1.94</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5EC78C2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3.01</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28588C83"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681336F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1E7238F4" w14:textId="77777777" w:rsidTr="009A6DB7">
        <w:trPr>
          <w:trHeight w:val="47"/>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30894D96"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b/>
                <w:sz w:val="18"/>
                <w:szCs w:val="18"/>
              </w:rPr>
              <w:t>Sowing Method</w:t>
            </w:r>
          </w:p>
        </w:tc>
      </w:tr>
      <w:tr w:rsidR="001E04E7" w:rsidRPr="00DA23C4" w14:paraId="144C6F30" w14:textId="77777777" w:rsidTr="00020153">
        <w:trPr>
          <w:trHeight w:val="184"/>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1EFFAABB" w14:textId="72D9DEFA"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1</w:t>
            </w:r>
            <w:r w:rsidR="000C0C17" w:rsidRPr="00DA23C4">
              <w:rPr>
                <w:rFonts w:ascii="Times New Roman" w:hAnsi="Times New Roman" w:cs="Times New Roman"/>
                <w:sz w:val="18"/>
                <w:szCs w:val="18"/>
              </w:rPr>
              <w:t>-</w:t>
            </w:r>
            <w:r w:rsidR="00E03020" w:rsidRPr="00DA23C4">
              <w:rPr>
                <w:rFonts w:ascii="Times New Roman" w:hAnsi="Times New Roman" w:cs="Times New Roman"/>
                <w:sz w:val="18"/>
                <w:szCs w:val="18"/>
              </w:rPr>
              <w:t>Drilling @</w:t>
            </w:r>
            <w:r w:rsidR="000C0C17" w:rsidRPr="00DA23C4">
              <w:rPr>
                <w:rFonts w:ascii="Times New Roman" w:hAnsi="Times New Roman" w:cs="Times New Roman"/>
                <w:sz w:val="18"/>
                <w:szCs w:val="18"/>
              </w:rPr>
              <w:t xml:space="preserve"> 100kg </w:t>
            </w:r>
            <w:r w:rsidRPr="00DA23C4">
              <w:rPr>
                <w:rFonts w:ascii="Times New Roman" w:hAnsi="Times New Roman" w:cs="Times New Roman"/>
                <w:sz w:val="18"/>
                <w:szCs w:val="18"/>
              </w:rPr>
              <w:t>ha</w:t>
            </w:r>
            <w:r w:rsidR="000C0C17" w:rsidRPr="00DA23C4">
              <w:rPr>
                <w:rFonts w:ascii="Times New Roman" w:hAnsi="Times New Roman" w:cs="Times New Roman"/>
                <w:sz w:val="18"/>
                <w:szCs w:val="18"/>
                <w:vertAlign w:val="superscript"/>
              </w:rPr>
              <w:t>-1</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5145835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37.91</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72CCEF1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84.91</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3AFDCFB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122.82</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3616E23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30.85</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26F15B6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0.44</w:t>
            </w:r>
          </w:p>
        </w:tc>
      </w:tr>
      <w:tr w:rsidR="001E04E7" w:rsidRPr="00DA23C4" w14:paraId="7F2C7B4A" w14:textId="77777777" w:rsidTr="00020153">
        <w:trPr>
          <w:trHeight w:val="116"/>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53524613"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2</w:t>
            </w:r>
            <w:r w:rsidR="000C0C17" w:rsidRPr="00DA23C4">
              <w:rPr>
                <w:rFonts w:ascii="Times New Roman" w:hAnsi="Times New Roman" w:cs="Times New Roman"/>
                <w:sz w:val="18"/>
                <w:szCs w:val="18"/>
              </w:rPr>
              <w:t xml:space="preserve">-Drilling @50 kg </w:t>
            </w:r>
            <w:r w:rsidRPr="00DA23C4">
              <w:rPr>
                <w:rFonts w:ascii="Times New Roman" w:hAnsi="Times New Roman" w:cs="Times New Roman"/>
                <w:sz w:val="18"/>
                <w:szCs w:val="18"/>
              </w:rPr>
              <w:t>ha</w:t>
            </w:r>
            <w:r w:rsidR="000C0C17" w:rsidRPr="00DA23C4">
              <w:rPr>
                <w:rFonts w:ascii="Times New Roman" w:hAnsi="Times New Roman" w:cs="Times New Roman"/>
                <w:sz w:val="18"/>
                <w:szCs w:val="18"/>
                <w:vertAlign w:val="superscript"/>
              </w:rPr>
              <w:t>-1</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1657253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36.08</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283C62F0"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79.75</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FAC597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115.83</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01F21B7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31.13</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4014F5F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0.44</w:t>
            </w:r>
          </w:p>
        </w:tc>
      </w:tr>
      <w:tr w:rsidR="001E04E7" w:rsidRPr="00DA23C4" w14:paraId="6CAC49D5" w14:textId="77777777" w:rsidTr="00020153">
        <w:trPr>
          <w:trHeight w:val="48"/>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6882BB12"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3</w:t>
            </w:r>
            <w:r w:rsidRPr="00DA23C4">
              <w:rPr>
                <w:rFonts w:ascii="Times New Roman" w:hAnsi="Times New Roman" w:cs="Times New Roman"/>
                <w:sz w:val="18"/>
                <w:szCs w:val="18"/>
              </w:rPr>
              <w:t>-Dibbling at 15 x 15 cm spacing</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7A4F7EA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bookmarkStart w:id="2" w:name="_Hlk193013345"/>
            <w:r w:rsidRPr="00DA23C4">
              <w:rPr>
                <w:rFonts w:ascii="Times New Roman" w:hAnsi="Times New Roman" w:cs="Times New Roman"/>
                <w:sz w:val="18"/>
                <w:szCs w:val="18"/>
              </w:rPr>
              <w:t>41.10</w:t>
            </w:r>
            <w:bookmarkEnd w:id="2"/>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56BB843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92.54</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72CC3C5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134.64</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2034F52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31.25</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2AADE80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0.45</w:t>
            </w:r>
          </w:p>
        </w:tc>
      </w:tr>
      <w:tr w:rsidR="001E04E7" w:rsidRPr="00DA23C4" w14:paraId="7755D486" w14:textId="77777777" w:rsidTr="00020153">
        <w:trPr>
          <w:trHeight w:val="108"/>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28996E09"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4</w:t>
            </w:r>
            <w:r w:rsidRPr="00DA23C4">
              <w:rPr>
                <w:rFonts w:ascii="Times New Roman" w:hAnsi="Times New Roman" w:cs="Times New Roman"/>
                <w:sz w:val="18"/>
                <w:szCs w:val="18"/>
              </w:rPr>
              <w:t>-Dibbling at 15 x 20 cm spacing</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211F1A4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36.31</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413FC273"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79.99</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4613998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116.15</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78F4E0F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31.21</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65688F7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0.45</w:t>
            </w:r>
          </w:p>
        </w:tc>
      </w:tr>
      <w:tr w:rsidR="001E04E7" w:rsidRPr="00DA23C4" w14:paraId="6555BE60" w14:textId="77777777" w:rsidTr="00020153">
        <w:trPr>
          <w:trHeight w:val="47"/>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32C70D45"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5</w:t>
            </w:r>
            <w:r w:rsidRPr="00DA23C4">
              <w:rPr>
                <w:rFonts w:ascii="Times New Roman" w:hAnsi="Times New Roman" w:cs="Times New Roman"/>
                <w:sz w:val="18"/>
                <w:szCs w:val="18"/>
              </w:rPr>
              <w:t>-Dibbling at 20 x 20 cm spacing</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1954DBD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33.16</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6781D34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78.99</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7A92B89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112.09</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69C0270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29.52</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0BA573B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0.42</w:t>
            </w:r>
          </w:p>
        </w:tc>
      </w:tr>
      <w:tr w:rsidR="001E04E7" w:rsidRPr="00DA23C4" w14:paraId="0DB7BC6E" w14:textId="77777777" w:rsidTr="00020153">
        <w:trPr>
          <w:trHeight w:val="99"/>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257542DE"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S.E. (m) ±</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1E92F7E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1.09</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073CDD5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1.03</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4504219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2.01</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4A8915D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0817A23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F2451B4" w14:textId="77777777" w:rsidTr="00020153">
        <w:trPr>
          <w:trHeight w:val="47"/>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5CC47943"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lastRenderedPageBreak/>
              <w:t>C.D. at 5%</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786CED1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3.24</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05D128F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3.07</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441E0EE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5.14</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502EBF6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2C72E76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52CDDBA" w14:textId="77777777" w:rsidTr="009A6DB7">
        <w:trPr>
          <w:trHeight w:val="47"/>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3F5F46D3"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b/>
                <w:sz w:val="18"/>
                <w:szCs w:val="18"/>
              </w:rPr>
              <w:t>Interaction (V x S)</w:t>
            </w:r>
          </w:p>
        </w:tc>
      </w:tr>
      <w:tr w:rsidR="001E04E7" w:rsidRPr="00DA23C4" w14:paraId="009606D2" w14:textId="77777777" w:rsidTr="00020153">
        <w:trPr>
          <w:trHeight w:val="47"/>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6542F093"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S.E. (m) ±</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5414269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1.53</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2419845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1.46</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01F6BF6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2.97</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72194B9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4F76187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2574AFA" w14:textId="77777777" w:rsidTr="00020153">
        <w:trPr>
          <w:trHeight w:val="47"/>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16905B7E"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C.D. at 5%</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3B12A2E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NS</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55004AC0"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NS</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07408D3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NS</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5275DB7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0E71E47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0B654693" w14:textId="77777777" w:rsidTr="00020153">
        <w:trPr>
          <w:trHeight w:val="103"/>
        </w:trPr>
        <w:tc>
          <w:tcPr>
            <w:tcW w:w="2546" w:type="pct"/>
            <w:tcBorders>
              <w:top w:val="single" w:sz="4" w:space="0" w:color="000000"/>
              <w:left w:val="single" w:sz="4" w:space="0" w:color="000000"/>
              <w:bottom w:val="single" w:sz="4" w:space="0" w:color="000000"/>
              <w:right w:val="single" w:sz="4" w:space="0" w:color="000000"/>
            </w:tcBorders>
            <w:vAlign w:val="center"/>
            <w:hideMark/>
          </w:tcPr>
          <w:p w14:paraId="4FC3B68E"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GM</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223F588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37.11</w:t>
            </w:r>
          </w:p>
        </w:tc>
        <w:tc>
          <w:tcPr>
            <w:tcW w:w="466" w:type="pct"/>
            <w:tcBorders>
              <w:top w:val="single" w:sz="4" w:space="0" w:color="000000"/>
              <w:left w:val="single" w:sz="4" w:space="0" w:color="000000"/>
              <w:bottom w:val="single" w:sz="4" w:space="0" w:color="000000"/>
              <w:right w:val="single" w:sz="4" w:space="0" w:color="000000"/>
            </w:tcBorders>
            <w:vAlign w:val="center"/>
            <w:hideMark/>
          </w:tcPr>
          <w:p w14:paraId="7333FEF1"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83.23</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CC863D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120.30</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1EAA94A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30.79</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1115C64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0.44</w:t>
            </w:r>
          </w:p>
        </w:tc>
      </w:tr>
    </w:tbl>
    <w:p w14:paraId="623ECCA7" w14:textId="77777777" w:rsidR="00702B2A" w:rsidRDefault="005221DD" w:rsidP="00B9520F">
      <w:pPr>
        <w:tabs>
          <w:tab w:val="left" w:pos="1134"/>
        </w:tabs>
        <w:spacing w:after="0"/>
        <w:jc w:val="both"/>
        <w:rPr>
          <w:rFonts w:ascii="Times New Roman" w:hAnsi="Times New Roman" w:cs="Times New Roman"/>
          <w:b/>
          <w:sz w:val="28"/>
          <w:szCs w:val="28"/>
        </w:rPr>
      </w:pPr>
      <w:r>
        <w:rPr>
          <w:rFonts w:ascii="Arial" w:hAnsi="Arial" w:cs="Arial"/>
          <w:b/>
          <w:noProof/>
          <w:lang w:bidi="ar-SA"/>
        </w:rPr>
        <w:drawing>
          <wp:inline distT="0" distB="0" distL="0" distR="0" wp14:anchorId="44B0B0CD" wp14:editId="497B7E91">
            <wp:extent cx="5786527" cy="2570037"/>
            <wp:effectExtent l="19050" t="0" r="23723" b="1713"/>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3E1F80" w14:textId="77777777" w:rsidR="00702B2A" w:rsidRPr="00BF1604" w:rsidRDefault="009B6147" w:rsidP="005221DD">
      <w:pPr>
        <w:ind w:right="-333"/>
        <w:jc w:val="center"/>
        <w:rPr>
          <w:rFonts w:ascii="Times New Roman" w:hAnsi="Times New Roman" w:cs="Times New Roman"/>
          <w:lang w:val="en-IN"/>
        </w:rPr>
      </w:pPr>
      <w:r w:rsidRPr="00BF1604">
        <w:rPr>
          <w:rFonts w:ascii="Times New Roman" w:hAnsi="Times New Roman" w:cs="Times New Roman"/>
          <w:bCs/>
        </w:rPr>
        <w:t>Fig. 1. Grain, straw and total b</w:t>
      </w:r>
      <w:r w:rsidR="00702B2A" w:rsidRPr="00BF1604">
        <w:rPr>
          <w:rFonts w:ascii="Times New Roman" w:hAnsi="Times New Roman" w:cs="Times New Roman"/>
          <w:bCs/>
        </w:rPr>
        <w:t>iological yield (q ha</w:t>
      </w:r>
      <w:r w:rsidR="00702B2A" w:rsidRPr="00BF1604">
        <w:rPr>
          <w:rFonts w:ascii="Times New Roman" w:hAnsi="Times New Roman" w:cs="Times New Roman"/>
          <w:bCs/>
          <w:vertAlign w:val="superscript"/>
        </w:rPr>
        <w:t>-1</w:t>
      </w:r>
      <w:r w:rsidR="00702B2A" w:rsidRPr="00BF1604">
        <w:rPr>
          <w:rFonts w:ascii="Times New Roman" w:hAnsi="Times New Roman" w:cs="Times New Roman"/>
          <w:bCs/>
        </w:rPr>
        <w:t>) as influenced by varieties</w:t>
      </w:r>
    </w:p>
    <w:p w14:paraId="504B3C81" w14:textId="77777777" w:rsidR="00702B2A" w:rsidRDefault="00702B2A" w:rsidP="00702B2A">
      <w:pPr>
        <w:rPr>
          <w:rFonts w:ascii="Arial" w:hAnsi="Arial" w:cs="Arial"/>
          <w:b/>
          <w:bCs/>
          <w:lang w:val="en-IN"/>
        </w:rPr>
      </w:pPr>
      <w:r>
        <w:rPr>
          <w:rFonts w:ascii="Arial" w:hAnsi="Arial" w:cs="Arial"/>
          <w:b/>
          <w:noProof/>
          <w:lang w:bidi="ar-SA"/>
        </w:rPr>
        <w:drawing>
          <wp:inline distT="0" distB="0" distL="0" distR="0" wp14:anchorId="21B34F34" wp14:editId="76F23F26">
            <wp:extent cx="5492418" cy="3193576"/>
            <wp:effectExtent l="19050" t="0" r="13032" b="6824"/>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5CF3E2" w14:textId="77777777" w:rsidR="00702B2A" w:rsidRPr="00BF1604" w:rsidRDefault="009B6147" w:rsidP="00271A26">
      <w:pPr>
        <w:ind w:left="810" w:hanging="810"/>
        <w:jc w:val="center"/>
        <w:rPr>
          <w:rFonts w:ascii="Times New Roman" w:hAnsi="Times New Roman" w:cs="Times New Roman"/>
          <w:bCs/>
          <w:lang w:val="en-IN"/>
        </w:rPr>
      </w:pPr>
      <w:r w:rsidRPr="00BF1604">
        <w:rPr>
          <w:rFonts w:ascii="Times New Roman" w:hAnsi="Times New Roman" w:cs="Times New Roman"/>
          <w:bCs/>
          <w:lang w:val="en-IN"/>
        </w:rPr>
        <w:t>Fig. 2. Grain, straw and total b</w:t>
      </w:r>
      <w:r w:rsidR="00702B2A" w:rsidRPr="00BF1604">
        <w:rPr>
          <w:rFonts w:ascii="Times New Roman" w:hAnsi="Times New Roman" w:cs="Times New Roman"/>
          <w:bCs/>
          <w:lang w:val="en-IN"/>
        </w:rPr>
        <w:t>iological yield (q ha</w:t>
      </w:r>
      <w:r w:rsidR="00702B2A" w:rsidRPr="00BF1604">
        <w:rPr>
          <w:rFonts w:ascii="Times New Roman" w:hAnsi="Times New Roman" w:cs="Times New Roman"/>
          <w:bCs/>
          <w:vertAlign w:val="superscript"/>
          <w:lang w:val="en-IN"/>
        </w:rPr>
        <w:t>-1</w:t>
      </w:r>
      <w:r w:rsidR="006B250D" w:rsidRPr="00BF1604">
        <w:rPr>
          <w:rFonts w:ascii="Times New Roman" w:hAnsi="Times New Roman" w:cs="Times New Roman"/>
          <w:bCs/>
          <w:lang w:val="en-IN"/>
        </w:rPr>
        <w:t>) as influenced by s</w:t>
      </w:r>
      <w:r w:rsidR="00702B2A" w:rsidRPr="00BF1604">
        <w:rPr>
          <w:rFonts w:ascii="Times New Roman" w:hAnsi="Times New Roman" w:cs="Times New Roman"/>
          <w:bCs/>
          <w:lang w:val="en-IN"/>
        </w:rPr>
        <w:t>owing method</w:t>
      </w:r>
      <w:r w:rsidR="006B250D" w:rsidRPr="00BF1604">
        <w:rPr>
          <w:rFonts w:ascii="Times New Roman" w:hAnsi="Times New Roman" w:cs="Times New Roman"/>
          <w:bCs/>
          <w:lang w:val="en-IN"/>
        </w:rPr>
        <w:t>s</w:t>
      </w:r>
    </w:p>
    <w:p w14:paraId="160508D6" w14:textId="77777777" w:rsidR="005221DD" w:rsidRDefault="005221DD" w:rsidP="00B9520F">
      <w:pPr>
        <w:tabs>
          <w:tab w:val="left" w:pos="1134"/>
        </w:tabs>
        <w:spacing w:after="0"/>
        <w:jc w:val="both"/>
        <w:rPr>
          <w:rFonts w:ascii="Times New Roman" w:hAnsi="Times New Roman" w:cs="Times New Roman"/>
          <w:b/>
          <w:sz w:val="28"/>
          <w:szCs w:val="28"/>
        </w:rPr>
      </w:pPr>
    </w:p>
    <w:p w14:paraId="21747A76" w14:textId="77777777" w:rsidR="004C7B17" w:rsidRDefault="004C7B17" w:rsidP="00020153">
      <w:pPr>
        <w:tabs>
          <w:tab w:val="left" w:pos="1134"/>
        </w:tabs>
        <w:jc w:val="both"/>
        <w:rPr>
          <w:rFonts w:ascii="Times New Roman" w:hAnsi="Times New Roman" w:cs="Times New Roman"/>
          <w:b/>
          <w:sz w:val="28"/>
          <w:szCs w:val="28"/>
        </w:rPr>
      </w:pPr>
    </w:p>
    <w:p w14:paraId="448813DA" w14:textId="77777777" w:rsidR="004C7B17" w:rsidRDefault="004C7B17" w:rsidP="00020153">
      <w:pPr>
        <w:tabs>
          <w:tab w:val="left" w:pos="1134"/>
        </w:tabs>
        <w:jc w:val="both"/>
        <w:rPr>
          <w:rFonts w:ascii="Times New Roman" w:hAnsi="Times New Roman" w:cs="Times New Roman"/>
          <w:b/>
          <w:sz w:val="28"/>
          <w:szCs w:val="28"/>
        </w:rPr>
      </w:pPr>
    </w:p>
    <w:p w14:paraId="5A30A43A" w14:textId="0C8AD132" w:rsidR="00E4295D" w:rsidRPr="008D4F44" w:rsidRDefault="004C65EF" w:rsidP="00020153">
      <w:pPr>
        <w:tabs>
          <w:tab w:val="left" w:pos="1134"/>
        </w:tabs>
        <w:jc w:val="both"/>
        <w:rPr>
          <w:rFonts w:ascii="Times New Roman" w:hAnsi="Times New Roman" w:cs="Times New Roman"/>
          <w:b/>
          <w:sz w:val="28"/>
          <w:szCs w:val="28"/>
        </w:rPr>
      </w:pPr>
      <w:r w:rsidRPr="008D4F44">
        <w:rPr>
          <w:rFonts w:ascii="Times New Roman" w:hAnsi="Times New Roman" w:cs="Times New Roman"/>
          <w:b/>
          <w:sz w:val="28"/>
          <w:szCs w:val="28"/>
        </w:rPr>
        <w:lastRenderedPageBreak/>
        <w:t>CONCLUSION</w:t>
      </w:r>
    </w:p>
    <w:p w14:paraId="3A4CE872" w14:textId="7B11BB8E" w:rsidR="00BB499E" w:rsidRDefault="009123E0" w:rsidP="00DD7981">
      <w:pPr>
        <w:spacing w:after="0" w:line="360" w:lineRule="auto"/>
        <w:jc w:val="both"/>
        <w:rPr>
          <w:rFonts w:ascii="Times New Roman" w:eastAsia="Times New Roman" w:hAnsi="Times New Roman" w:cs="Times New Roman"/>
          <w:sz w:val="24"/>
          <w:szCs w:val="24"/>
          <w:highlight w:val="yellow"/>
          <w:lang w:bidi="ar-SA"/>
        </w:rPr>
      </w:pPr>
      <w:r w:rsidRPr="009123E0">
        <w:rPr>
          <w:rFonts w:ascii="Times New Roman" w:eastAsia="Times New Roman" w:hAnsi="Times New Roman" w:cs="Times New Roman"/>
          <w:sz w:val="24"/>
          <w:szCs w:val="24"/>
          <w:lang w:bidi="ar-SA"/>
        </w:rPr>
        <w:t>It was discovered that treatment diversity brought on by various seeding methods was significant at every stage of crop growth. When compared to</w:t>
      </w:r>
      <w:r w:rsidR="006423D2">
        <w:rPr>
          <w:rFonts w:ascii="Times New Roman" w:eastAsia="Times New Roman" w:hAnsi="Times New Roman" w:cs="Times New Roman"/>
          <w:sz w:val="24"/>
          <w:szCs w:val="24"/>
          <w:lang w:bidi="ar-SA"/>
        </w:rPr>
        <w:t xml:space="preserve"> variety of wheat</w:t>
      </w:r>
      <w:r w:rsidRPr="009123E0">
        <w:rPr>
          <w:rFonts w:ascii="Times New Roman" w:eastAsia="Times New Roman" w:hAnsi="Times New Roman" w:cs="Times New Roman"/>
          <w:sz w:val="24"/>
          <w:szCs w:val="24"/>
          <w:lang w:bidi="ar-SA"/>
        </w:rPr>
        <w:t xml:space="preserve"> AKAW 4627, variety AKAW 4210-6 had the highest grain output. The dibbling approach at 15 x 15 cm recorded the highest grain yield compared to the drilling method at 20 cm @ 100 kg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and the changes in grain production caused by the sowing method are substantial. The sowing methods S5 (dibbling at 20 x 20 cm), S3 (dibbling at 15 x 15 cm), S4 (dibbling at 15 x 20 cm), and the remaining treatments were shown to have considerably greater yield qualities. Treatment S3 (dibbling at 15 x 15 cm) was considerably higher than treatment S1 (drilling at 20 cm @100) in terms of grain yield (q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straw yield (q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biological yield (q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harvest index (%), and grain to straw ratio.</w:t>
      </w:r>
      <w:r w:rsidR="00BF1604">
        <w:rPr>
          <w:rFonts w:ascii="Times New Roman" w:eastAsia="Times New Roman" w:hAnsi="Times New Roman" w:cs="Times New Roman"/>
          <w:sz w:val="24"/>
          <w:szCs w:val="24"/>
          <w:lang w:bidi="ar-SA"/>
        </w:rPr>
        <w:t xml:space="preserve"> </w:t>
      </w:r>
      <w:r w:rsidR="00BB499E" w:rsidRPr="00BB499E">
        <w:rPr>
          <w:rFonts w:ascii="Times New Roman" w:eastAsia="Times New Roman" w:hAnsi="Times New Roman" w:cs="Times New Roman"/>
          <w:sz w:val="24"/>
          <w:szCs w:val="24"/>
          <w:highlight w:val="yellow"/>
          <w:lang w:bidi="ar-SA"/>
        </w:rPr>
        <w:t xml:space="preserve">Therefore, it would be more beneficial </w:t>
      </w:r>
      <w:r w:rsidR="006423D2">
        <w:rPr>
          <w:rFonts w:ascii="Times New Roman" w:eastAsia="Times New Roman" w:hAnsi="Times New Roman" w:cs="Times New Roman"/>
          <w:sz w:val="24"/>
          <w:szCs w:val="24"/>
          <w:highlight w:val="yellow"/>
          <w:lang w:bidi="ar-SA"/>
        </w:rPr>
        <w:t>in</w:t>
      </w:r>
      <w:r w:rsidR="00BB499E" w:rsidRPr="00BB499E">
        <w:rPr>
          <w:rFonts w:ascii="Times New Roman" w:eastAsia="Times New Roman" w:hAnsi="Times New Roman" w:cs="Times New Roman"/>
          <w:sz w:val="24"/>
          <w:szCs w:val="24"/>
          <w:highlight w:val="yellow"/>
          <w:lang w:bidi="ar-SA"/>
        </w:rPr>
        <w:t xml:space="preserve"> wheat using the dibbling method at a </w:t>
      </w:r>
      <w:r w:rsidR="006423D2">
        <w:rPr>
          <w:rFonts w:ascii="Times New Roman" w:eastAsia="Times New Roman" w:hAnsi="Times New Roman" w:cs="Times New Roman"/>
          <w:sz w:val="24"/>
          <w:szCs w:val="24"/>
          <w:highlight w:val="yellow"/>
          <w:lang w:bidi="ar-SA"/>
        </w:rPr>
        <w:t>spacing</w:t>
      </w:r>
      <w:r w:rsidR="00BB499E" w:rsidRPr="00BB499E">
        <w:rPr>
          <w:rFonts w:ascii="Times New Roman" w:eastAsia="Times New Roman" w:hAnsi="Times New Roman" w:cs="Times New Roman"/>
          <w:sz w:val="24"/>
          <w:szCs w:val="24"/>
          <w:highlight w:val="yellow"/>
          <w:lang w:bidi="ar-SA"/>
        </w:rPr>
        <w:t xml:space="preserve"> of 15 × 15 cm in order to increase the grain production in the wheat cultivation area.</w:t>
      </w:r>
    </w:p>
    <w:p w14:paraId="7255215B" w14:textId="46ED9A1E" w:rsidR="009450FD" w:rsidRDefault="009450FD" w:rsidP="00DD7981">
      <w:pPr>
        <w:spacing w:after="0" w:line="360" w:lineRule="auto"/>
        <w:jc w:val="both"/>
        <w:rPr>
          <w:rFonts w:ascii="Times New Roman" w:eastAsia="Times New Roman" w:hAnsi="Times New Roman" w:cs="Times New Roman"/>
          <w:sz w:val="24"/>
          <w:szCs w:val="24"/>
          <w:lang w:bidi="ar-SA"/>
        </w:rPr>
      </w:pPr>
    </w:p>
    <w:p w14:paraId="43478236" w14:textId="77777777" w:rsidR="009450FD" w:rsidRDefault="009450FD" w:rsidP="009450FD">
      <w:pPr>
        <w:rPr>
          <w:highlight w:val="yellow"/>
          <w:lang w:bidi="ar-SA"/>
        </w:rPr>
      </w:pPr>
      <w:r>
        <w:rPr>
          <w:highlight w:val="yellow"/>
        </w:rPr>
        <w:t>Disclaimer (Artificial intelligence)</w:t>
      </w:r>
    </w:p>
    <w:p w14:paraId="295B247D" w14:textId="77777777" w:rsidR="009450FD" w:rsidRDefault="009450FD" w:rsidP="009450FD">
      <w:pPr>
        <w:rPr>
          <w:highlight w:val="yellow"/>
        </w:rPr>
      </w:pPr>
      <w:r>
        <w:rPr>
          <w:highlight w:val="yellow"/>
        </w:rPr>
        <w:t xml:space="preserve">Option 1: </w:t>
      </w:r>
    </w:p>
    <w:p w14:paraId="2893A534" w14:textId="77777777" w:rsidR="009450FD" w:rsidRDefault="009450FD" w:rsidP="009450F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33594E8" w14:textId="77777777" w:rsidR="009450FD" w:rsidRDefault="009450FD" w:rsidP="009450FD">
      <w:pPr>
        <w:rPr>
          <w:highlight w:val="yellow"/>
        </w:rPr>
      </w:pPr>
      <w:r>
        <w:rPr>
          <w:highlight w:val="yellow"/>
        </w:rPr>
        <w:t xml:space="preserve">Option 2: </w:t>
      </w:r>
    </w:p>
    <w:p w14:paraId="799E5A06" w14:textId="77777777" w:rsidR="009450FD" w:rsidRDefault="009450FD" w:rsidP="009450F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F09EE7" w14:textId="77777777" w:rsidR="009450FD" w:rsidRDefault="009450FD" w:rsidP="009450FD">
      <w:pPr>
        <w:rPr>
          <w:highlight w:val="yellow"/>
        </w:rPr>
      </w:pPr>
      <w:r>
        <w:rPr>
          <w:highlight w:val="yellow"/>
        </w:rPr>
        <w:t>Details of the AI usage are given below:</w:t>
      </w:r>
    </w:p>
    <w:p w14:paraId="0C0CCE2D" w14:textId="77777777" w:rsidR="009450FD" w:rsidRDefault="009450FD" w:rsidP="009450FD">
      <w:pPr>
        <w:rPr>
          <w:highlight w:val="yellow"/>
        </w:rPr>
      </w:pPr>
      <w:r>
        <w:rPr>
          <w:highlight w:val="yellow"/>
        </w:rPr>
        <w:t>1.</w:t>
      </w:r>
    </w:p>
    <w:p w14:paraId="624E480C" w14:textId="77777777" w:rsidR="009450FD" w:rsidRDefault="009450FD" w:rsidP="009450FD">
      <w:pPr>
        <w:rPr>
          <w:highlight w:val="yellow"/>
        </w:rPr>
      </w:pPr>
      <w:r>
        <w:rPr>
          <w:highlight w:val="yellow"/>
        </w:rPr>
        <w:t>2.</w:t>
      </w:r>
    </w:p>
    <w:p w14:paraId="702EDAEF" w14:textId="77777777" w:rsidR="009450FD" w:rsidRDefault="009450FD" w:rsidP="009450FD">
      <w:r>
        <w:rPr>
          <w:highlight w:val="yellow"/>
        </w:rPr>
        <w:t>3.</w:t>
      </w:r>
    </w:p>
    <w:p w14:paraId="243E46B1" w14:textId="77777777" w:rsidR="009450FD" w:rsidRPr="00BB499E" w:rsidRDefault="009450FD" w:rsidP="00DD7981">
      <w:pPr>
        <w:spacing w:after="0" w:line="360" w:lineRule="auto"/>
        <w:jc w:val="both"/>
        <w:rPr>
          <w:rFonts w:ascii="Times New Roman" w:eastAsia="Times New Roman" w:hAnsi="Times New Roman" w:cs="Times New Roman"/>
          <w:sz w:val="24"/>
          <w:szCs w:val="24"/>
          <w:lang w:bidi="ar-SA"/>
        </w:rPr>
      </w:pPr>
      <w:bookmarkStart w:id="3" w:name="_GoBack"/>
      <w:bookmarkEnd w:id="3"/>
    </w:p>
    <w:p w14:paraId="39B542F7" w14:textId="53493396" w:rsidR="00280967" w:rsidRPr="008D4F44" w:rsidRDefault="008D4F44" w:rsidP="00BB499E">
      <w:pPr>
        <w:spacing w:after="0" w:line="360" w:lineRule="auto"/>
        <w:jc w:val="both"/>
        <w:rPr>
          <w:rFonts w:ascii="Times New Roman" w:hAnsi="Times New Roman" w:cs="Times New Roman"/>
          <w:b/>
          <w:sz w:val="28"/>
          <w:szCs w:val="28"/>
        </w:rPr>
      </w:pPr>
      <w:r w:rsidRPr="0083128C">
        <w:rPr>
          <w:rFonts w:ascii="Times New Roman" w:hAnsi="Times New Roman" w:cs="Times New Roman"/>
          <w:b/>
          <w:sz w:val="28"/>
          <w:szCs w:val="28"/>
        </w:rPr>
        <w:t>REFERENCES</w:t>
      </w:r>
    </w:p>
    <w:p w14:paraId="79D6C55C" w14:textId="7AEC54B6" w:rsidR="006A61C0" w:rsidRPr="00E4636C" w:rsidRDefault="006A61C0" w:rsidP="00690CE6">
      <w:pPr>
        <w:spacing w:after="0"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lastRenderedPageBreak/>
        <w:t xml:space="preserve">Abhishek, Kaushal Shilpa, </w:t>
      </w:r>
      <w:r w:rsidR="00020153" w:rsidRPr="00E4636C">
        <w:rPr>
          <w:rFonts w:ascii="Times New Roman" w:hAnsi="Times New Roman" w:cs="Times New Roman"/>
          <w:sz w:val="24"/>
          <w:szCs w:val="24"/>
        </w:rPr>
        <w:t>Kritika,</w:t>
      </w:r>
      <w:r w:rsidRPr="00E4636C">
        <w:rPr>
          <w:rFonts w:ascii="Times New Roman" w:hAnsi="Times New Roman" w:cs="Times New Roman"/>
          <w:sz w:val="24"/>
          <w:szCs w:val="24"/>
        </w:rPr>
        <w:t xml:space="preserve"> Singh Abhishek and Sanjeev. 2021. Effect of different sowing methods and seed rate on growth and yield of wheat (</w:t>
      </w:r>
      <w:r w:rsidRPr="000929CC">
        <w:rPr>
          <w:rFonts w:ascii="Times New Roman" w:hAnsi="Times New Roman" w:cs="Times New Roman"/>
          <w:i/>
          <w:sz w:val="24"/>
          <w:szCs w:val="24"/>
        </w:rPr>
        <w:t xml:space="preserve">Triticum </w:t>
      </w:r>
      <w:proofErr w:type="spellStart"/>
      <w:r w:rsidRPr="000929CC">
        <w:rPr>
          <w:rFonts w:ascii="Times New Roman" w:hAnsi="Times New Roman" w:cs="Times New Roman"/>
          <w:i/>
          <w:sz w:val="24"/>
          <w:szCs w:val="24"/>
        </w:rPr>
        <w:t>aestivum</w:t>
      </w:r>
      <w:proofErr w:type="spellEnd"/>
      <w:r w:rsidRPr="00E4636C">
        <w:rPr>
          <w:rFonts w:ascii="Times New Roman" w:hAnsi="Times New Roman" w:cs="Times New Roman"/>
          <w:sz w:val="24"/>
          <w:szCs w:val="24"/>
        </w:rPr>
        <w:t xml:space="preserve">). </w:t>
      </w:r>
      <w:r w:rsidRPr="000929CC">
        <w:rPr>
          <w:rFonts w:ascii="Times New Roman" w:hAnsi="Times New Roman" w:cs="Times New Roman"/>
          <w:i/>
          <w:sz w:val="24"/>
          <w:szCs w:val="24"/>
        </w:rPr>
        <w:t>International Journal of Botany Studies</w:t>
      </w:r>
      <w:r w:rsidRPr="00E4636C">
        <w:rPr>
          <w:rFonts w:ascii="Times New Roman" w:hAnsi="Times New Roman" w:cs="Times New Roman"/>
          <w:sz w:val="24"/>
          <w:szCs w:val="24"/>
        </w:rPr>
        <w:t>, 6(5):151-153.</w:t>
      </w:r>
    </w:p>
    <w:p w14:paraId="3F5E4D23"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Ali M, Ali L., Sattar M. and Ali M. A., 2010. Improvement in wheat (</w:t>
      </w:r>
      <w:r w:rsidR="008A1B83" w:rsidRPr="00E4636C">
        <w:rPr>
          <w:rFonts w:ascii="Times New Roman" w:hAnsi="Times New Roman" w:cs="Times New Roman"/>
          <w:i/>
          <w:sz w:val="24"/>
          <w:szCs w:val="24"/>
        </w:rPr>
        <w:t xml:space="preserve">Triticum </w:t>
      </w:r>
      <w:proofErr w:type="spellStart"/>
      <w:r w:rsidR="008A1B83" w:rsidRPr="00E4636C">
        <w:rPr>
          <w:rFonts w:ascii="Times New Roman" w:hAnsi="Times New Roman" w:cs="Times New Roman"/>
          <w:i/>
          <w:sz w:val="24"/>
          <w:szCs w:val="24"/>
        </w:rPr>
        <w:t>aestivum</w:t>
      </w:r>
      <w:proofErr w:type="spellEnd"/>
      <w:r w:rsidRPr="00E4636C">
        <w:rPr>
          <w:rFonts w:ascii="Times New Roman" w:hAnsi="Times New Roman" w:cs="Times New Roman"/>
          <w:i/>
          <w:sz w:val="24"/>
          <w:szCs w:val="24"/>
        </w:rPr>
        <w:t xml:space="preserve"> </w:t>
      </w:r>
      <w:r w:rsidRPr="00E4636C">
        <w:rPr>
          <w:rFonts w:ascii="Times New Roman" w:hAnsi="Times New Roman" w:cs="Times New Roman"/>
          <w:sz w:val="24"/>
          <w:szCs w:val="24"/>
        </w:rPr>
        <w:t xml:space="preserve">L.) yield by manipulating seed rate and row spacing in Vehari zone. </w:t>
      </w:r>
      <w:r w:rsidRPr="00E4636C">
        <w:rPr>
          <w:rFonts w:ascii="Times New Roman" w:hAnsi="Times New Roman" w:cs="Times New Roman"/>
          <w:i/>
          <w:sz w:val="24"/>
          <w:szCs w:val="24"/>
        </w:rPr>
        <w:t>J. animal &amp; plant sci</w:t>
      </w:r>
      <w:r w:rsidRPr="00E4636C">
        <w:rPr>
          <w:rFonts w:ascii="Times New Roman" w:hAnsi="Times New Roman" w:cs="Times New Roman"/>
          <w:sz w:val="24"/>
          <w:szCs w:val="24"/>
        </w:rPr>
        <w:t>. 20(4): 225-230.</w:t>
      </w:r>
    </w:p>
    <w:p w14:paraId="1FC21527"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proofErr w:type="spellStart"/>
      <w:r w:rsidRPr="00E4636C">
        <w:rPr>
          <w:rFonts w:ascii="Times New Roman" w:hAnsi="Times New Roman" w:cs="Times New Roman"/>
          <w:sz w:val="24"/>
          <w:szCs w:val="24"/>
        </w:rPr>
        <w:t>Anbessie</w:t>
      </w:r>
      <w:proofErr w:type="spellEnd"/>
      <w:r w:rsidRPr="00E4636C">
        <w:rPr>
          <w:rFonts w:ascii="Times New Roman" w:hAnsi="Times New Roman" w:cs="Times New Roman"/>
          <w:sz w:val="24"/>
          <w:szCs w:val="24"/>
        </w:rPr>
        <w:t xml:space="preserve"> </w:t>
      </w:r>
      <w:proofErr w:type="spellStart"/>
      <w:r w:rsidRPr="00E4636C">
        <w:rPr>
          <w:rFonts w:ascii="Times New Roman" w:hAnsi="Times New Roman" w:cs="Times New Roman"/>
          <w:sz w:val="24"/>
          <w:szCs w:val="24"/>
        </w:rPr>
        <w:t>Debebe</w:t>
      </w:r>
      <w:proofErr w:type="spellEnd"/>
      <w:r w:rsidRPr="00E4636C">
        <w:rPr>
          <w:rFonts w:ascii="Times New Roman" w:hAnsi="Times New Roman" w:cs="Times New Roman"/>
          <w:sz w:val="24"/>
          <w:szCs w:val="24"/>
        </w:rPr>
        <w:t xml:space="preserve"> </w:t>
      </w:r>
      <w:proofErr w:type="spellStart"/>
      <w:r w:rsidRPr="00E4636C">
        <w:rPr>
          <w:rFonts w:ascii="Times New Roman" w:hAnsi="Times New Roman" w:cs="Times New Roman"/>
          <w:sz w:val="24"/>
          <w:szCs w:val="24"/>
        </w:rPr>
        <w:t>Abboye</w:t>
      </w:r>
      <w:proofErr w:type="spellEnd"/>
      <w:r w:rsidRPr="00E4636C">
        <w:rPr>
          <w:rFonts w:ascii="Times New Roman" w:hAnsi="Times New Roman" w:cs="Times New Roman"/>
          <w:sz w:val="24"/>
          <w:szCs w:val="24"/>
        </w:rPr>
        <w:t xml:space="preserve">, Abebe </w:t>
      </w:r>
      <w:proofErr w:type="spellStart"/>
      <w:r w:rsidRPr="00E4636C">
        <w:rPr>
          <w:rFonts w:ascii="Times New Roman" w:hAnsi="Times New Roman" w:cs="Times New Roman"/>
          <w:sz w:val="24"/>
          <w:szCs w:val="24"/>
        </w:rPr>
        <w:t>Megersa</w:t>
      </w:r>
      <w:proofErr w:type="spellEnd"/>
      <w:r w:rsidRPr="00E4636C">
        <w:rPr>
          <w:rFonts w:ascii="Times New Roman" w:hAnsi="Times New Roman" w:cs="Times New Roman"/>
          <w:sz w:val="24"/>
          <w:szCs w:val="24"/>
        </w:rPr>
        <w:t xml:space="preserve">, </w:t>
      </w:r>
      <w:proofErr w:type="spellStart"/>
      <w:r w:rsidRPr="00E4636C">
        <w:rPr>
          <w:rFonts w:ascii="Times New Roman" w:hAnsi="Times New Roman" w:cs="Times New Roman"/>
          <w:sz w:val="24"/>
          <w:szCs w:val="24"/>
        </w:rPr>
        <w:t>Dechassa</w:t>
      </w:r>
      <w:proofErr w:type="spellEnd"/>
      <w:r w:rsidRPr="00E4636C">
        <w:rPr>
          <w:rFonts w:ascii="Times New Roman" w:hAnsi="Times New Roman" w:cs="Times New Roman"/>
          <w:sz w:val="24"/>
          <w:szCs w:val="24"/>
        </w:rPr>
        <w:t xml:space="preserve"> </w:t>
      </w:r>
      <w:proofErr w:type="spellStart"/>
      <w:r w:rsidRPr="00E4636C">
        <w:rPr>
          <w:rFonts w:ascii="Times New Roman" w:hAnsi="Times New Roman" w:cs="Times New Roman"/>
          <w:sz w:val="24"/>
          <w:szCs w:val="24"/>
        </w:rPr>
        <w:t>Hirpa</w:t>
      </w:r>
      <w:proofErr w:type="spellEnd"/>
      <w:r w:rsidRPr="00E4636C">
        <w:rPr>
          <w:rFonts w:ascii="Times New Roman" w:hAnsi="Times New Roman" w:cs="Times New Roman"/>
          <w:sz w:val="24"/>
          <w:szCs w:val="24"/>
        </w:rPr>
        <w:t xml:space="preserve">. 2020. Effect of Plant Population on Growth, Yields &amp; Quality of Bread </w:t>
      </w:r>
      <w:r w:rsidR="008A1B83" w:rsidRPr="00E4636C">
        <w:rPr>
          <w:rFonts w:ascii="Times New Roman" w:hAnsi="Times New Roman" w:cs="Times New Roman"/>
          <w:sz w:val="24"/>
          <w:szCs w:val="24"/>
        </w:rPr>
        <w:t>Wheat. (</w:t>
      </w:r>
      <w:r w:rsidRPr="000929CC">
        <w:rPr>
          <w:rFonts w:ascii="Times New Roman" w:hAnsi="Times New Roman" w:cs="Times New Roman"/>
          <w:i/>
          <w:sz w:val="24"/>
          <w:szCs w:val="24"/>
        </w:rPr>
        <w:t xml:space="preserve">Triticum </w:t>
      </w:r>
      <w:proofErr w:type="spellStart"/>
      <w:r w:rsidR="008A1B83">
        <w:rPr>
          <w:rFonts w:ascii="Times New Roman" w:hAnsi="Times New Roman" w:cs="Times New Roman"/>
          <w:i/>
          <w:sz w:val="24"/>
          <w:szCs w:val="24"/>
        </w:rPr>
        <w:t>a</w:t>
      </w:r>
      <w:r w:rsidRPr="000929CC">
        <w:rPr>
          <w:rFonts w:ascii="Times New Roman" w:hAnsi="Times New Roman" w:cs="Times New Roman"/>
          <w:i/>
          <w:sz w:val="24"/>
          <w:szCs w:val="24"/>
        </w:rPr>
        <w:t>estivum</w:t>
      </w:r>
      <w:proofErr w:type="spellEnd"/>
      <w:r w:rsidRPr="000929CC">
        <w:rPr>
          <w:rFonts w:ascii="Times New Roman" w:hAnsi="Times New Roman" w:cs="Times New Roman"/>
          <w:i/>
          <w:sz w:val="24"/>
          <w:szCs w:val="24"/>
        </w:rPr>
        <w:t xml:space="preserve"> </w:t>
      </w:r>
      <w:r w:rsidRPr="00E4636C">
        <w:rPr>
          <w:rFonts w:ascii="Times New Roman" w:hAnsi="Times New Roman" w:cs="Times New Roman"/>
          <w:sz w:val="24"/>
          <w:szCs w:val="24"/>
        </w:rPr>
        <w:t xml:space="preserve">L.) Varieties at </w:t>
      </w:r>
      <w:proofErr w:type="spellStart"/>
      <w:r w:rsidRPr="00E4636C">
        <w:rPr>
          <w:rFonts w:ascii="Times New Roman" w:hAnsi="Times New Roman" w:cs="Times New Roman"/>
          <w:sz w:val="24"/>
          <w:szCs w:val="24"/>
        </w:rPr>
        <w:t>Kulumsa</w:t>
      </w:r>
      <w:proofErr w:type="spellEnd"/>
      <w:r w:rsidRPr="00E4636C">
        <w:rPr>
          <w:rFonts w:ascii="Times New Roman" w:hAnsi="Times New Roman" w:cs="Times New Roman"/>
          <w:sz w:val="24"/>
          <w:szCs w:val="24"/>
        </w:rPr>
        <w:t xml:space="preserve"> in </w:t>
      </w:r>
      <w:proofErr w:type="spellStart"/>
      <w:r w:rsidRPr="00E4636C">
        <w:rPr>
          <w:rFonts w:ascii="Times New Roman" w:hAnsi="Times New Roman" w:cs="Times New Roman"/>
          <w:sz w:val="24"/>
          <w:szCs w:val="24"/>
        </w:rPr>
        <w:t>Arsi</w:t>
      </w:r>
      <w:proofErr w:type="spellEnd"/>
      <w:r w:rsidRPr="00E4636C">
        <w:rPr>
          <w:rFonts w:ascii="Times New Roman" w:hAnsi="Times New Roman" w:cs="Times New Roman"/>
          <w:sz w:val="24"/>
          <w:szCs w:val="24"/>
        </w:rPr>
        <w:t xml:space="preserve"> Zone, South-Eastern Ethiopia. </w:t>
      </w:r>
      <w:r w:rsidRPr="000929CC">
        <w:rPr>
          <w:rFonts w:ascii="Times New Roman" w:hAnsi="Times New Roman" w:cs="Times New Roman"/>
          <w:i/>
          <w:sz w:val="24"/>
          <w:szCs w:val="24"/>
        </w:rPr>
        <w:t>International Journal of Research Studies in Agricultural Science,</w:t>
      </w:r>
      <w:r w:rsidRPr="00E4636C">
        <w:rPr>
          <w:rFonts w:ascii="Times New Roman" w:hAnsi="Times New Roman" w:cs="Times New Roman"/>
          <w:sz w:val="24"/>
          <w:szCs w:val="24"/>
        </w:rPr>
        <w:t xml:space="preserve"> 6(2):32-53.</w:t>
      </w:r>
    </w:p>
    <w:p w14:paraId="73B2400C"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Anonymous 2016. Directorate of Wheat Development Ministry of Agriculture Ghaziabad- 201 002 (U.P.)</w:t>
      </w:r>
    </w:p>
    <w:p w14:paraId="1850061F"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 xml:space="preserve">Bakht, J.; </w:t>
      </w:r>
      <w:proofErr w:type="spellStart"/>
      <w:r w:rsidRPr="00E4636C">
        <w:rPr>
          <w:rFonts w:ascii="Times New Roman" w:hAnsi="Times New Roman" w:cs="Times New Roman"/>
          <w:sz w:val="24"/>
          <w:szCs w:val="24"/>
        </w:rPr>
        <w:t>Shafi</w:t>
      </w:r>
      <w:proofErr w:type="spellEnd"/>
      <w:r w:rsidRPr="00E4636C">
        <w:rPr>
          <w:rFonts w:ascii="Times New Roman" w:hAnsi="Times New Roman" w:cs="Times New Roman"/>
          <w:sz w:val="24"/>
          <w:szCs w:val="24"/>
        </w:rPr>
        <w:t xml:space="preserve">, M.; Rehman, H.; Uddin, R.; Anwar, S. 2011.Effect of planting methods on growth, phenology and yield of maize varieties. </w:t>
      </w:r>
      <w:r w:rsidRPr="00E4636C">
        <w:rPr>
          <w:rFonts w:ascii="Times New Roman" w:hAnsi="Times New Roman" w:cs="Times New Roman"/>
          <w:i/>
          <w:sz w:val="24"/>
          <w:szCs w:val="24"/>
        </w:rPr>
        <w:t>Pak. J. Bot.</w:t>
      </w:r>
      <w:r w:rsidRPr="00E4636C">
        <w:rPr>
          <w:rFonts w:ascii="Times New Roman" w:hAnsi="Times New Roman" w:cs="Times New Roman"/>
          <w:sz w:val="24"/>
          <w:szCs w:val="24"/>
        </w:rPr>
        <w:t xml:space="preserve"> 43, 1629–1633. </w:t>
      </w:r>
    </w:p>
    <w:p w14:paraId="51078D2E"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proofErr w:type="spellStart"/>
      <w:r w:rsidRPr="00E4636C">
        <w:rPr>
          <w:rFonts w:ascii="Times New Roman" w:hAnsi="Times New Roman" w:cs="Times New Roman"/>
          <w:sz w:val="24"/>
          <w:szCs w:val="24"/>
        </w:rPr>
        <w:t>Bian</w:t>
      </w:r>
      <w:proofErr w:type="spellEnd"/>
      <w:r w:rsidRPr="00E4636C">
        <w:rPr>
          <w:rFonts w:ascii="Times New Roman" w:hAnsi="Times New Roman" w:cs="Times New Roman"/>
          <w:sz w:val="24"/>
          <w:szCs w:val="24"/>
        </w:rPr>
        <w:t xml:space="preserve">, C.; Ma, C.; Liu, X.; Gao, C.; Liu, Q.; Yan, Z.; Ren, Y.; Li, Q. 2016.Responses of winter wheat yield and water use efficiency to irrigation frequency and planting pattern. </w:t>
      </w:r>
      <w:proofErr w:type="spellStart"/>
      <w:r w:rsidRPr="00E4636C">
        <w:rPr>
          <w:rFonts w:ascii="Times New Roman" w:hAnsi="Times New Roman" w:cs="Times New Roman"/>
          <w:sz w:val="24"/>
          <w:szCs w:val="24"/>
        </w:rPr>
        <w:t>PLoS</w:t>
      </w:r>
      <w:proofErr w:type="spellEnd"/>
      <w:r w:rsidRPr="00E4636C">
        <w:rPr>
          <w:rFonts w:ascii="Times New Roman" w:hAnsi="Times New Roman" w:cs="Times New Roman"/>
          <w:sz w:val="24"/>
          <w:szCs w:val="24"/>
        </w:rPr>
        <w:t xml:space="preserve"> ONE, 11, e0154673. [</w:t>
      </w:r>
      <w:proofErr w:type="spellStart"/>
      <w:r w:rsidRPr="00E4636C">
        <w:rPr>
          <w:rFonts w:ascii="Times New Roman" w:hAnsi="Times New Roman" w:cs="Times New Roman"/>
          <w:sz w:val="24"/>
          <w:szCs w:val="24"/>
        </w:rPr>
        <w:t>CrossRef</w:t>
      </w:r>
      <w:proofErr w:type="spellEnd"/>
      <w:r w:rsidRPr="00E4636C">
        <w:rPr>
          <w:rFonts w:ascii="Times New Roman" w:hAnsi="Times New Roman" w:cs="Times New Roman"/>
          <w:sz w:val="24"/>
          <w:szCs w:val="24"/>
        </w:rPr>
        <w:t>]</w:t>
      </w:r>
    </w:p>
    <w:p w14:paraId="29C00736" w14:textId="77777777" w:rsidR="006A61C0" w:rsidRPr="00E4636C" w:rsidRDefault="006A61C0" w:rsidP="00F2768A">
      <w:pPr>
        <w:spacing w:line="240" w:lineRule="auto"/>
        <w:ind w:left="1080" w:hanging="1080"/>
        <w:jc w:val="both"/>
        <w:rPr>
          <w:rFonts w:ascii="Times New Roman" w:hAnsi="Times New Roman" w:cs="Times New Roman"/>
          <w:sz w:val="24"/>
          <w:szCs w:val="24"/>
        </w:rPr>
      </w:pPr>
      <w:proofErr w:type="spellStart"/>
      <w:r w:rsidRPr="00E4636C">
        <w:rPr>
          <w:rFonts w:ascii="Times New Roman" w:hAnsi="Times New Roman" w:cs="Times New Roman"/>
          <w:sz w:val="24"/>
          <w:szCs w:val="24"/>
        </w:rPr>
        <w:t>Cakmak</w:t>
      </w:r>
      <w:proofErr w:type="spellEnd"/>
      <w:r w:rsidRPr="00E4636C">
        <w:rPr>
          <w:rFonts w:ascii="Times New Roman" w:hAnsi="Times New Roman" w:cs="Times New Roman"/>
          <w:sz w:val="24"/>
          <w:szCs w:val="24"/>
        </w:rPr>
        <w:t xml:space="preserve">, I. </w:t>
      </w:r>
      <w:r w:rsidR="008A1B83" w:rsidRPr="00E4636C">
        <w:rPr>
          <w:rFonts w:ascii="Times New Roman" w:hAnsi="Times New Roman" w:cs="Times New Roman"/>
          <w:sz w:val="24"/>
          <w:szCs w:val="24"/>
        </w:rPr>
        <w:t>2008: Enrichment</w:t>
      </w:r>
      <w:r w:rsidRPr="00E4636C">
        <w:rPr>
          <w:rFonts w:ascii="Times New Roman" w:hAnsi="Times New Roman" w:cs="Times New Roman"/>
          <w:sz w:val="24"/>
          <w:szCs w:val="24"/>
        </w:rPr>
        <w:t xml:space="preserve"> of cereal grains with zinc: Agronomic or genetic biofortification? </w:t>
      </w:r>
      <w:r w:rsidRPr="000929CC">
        <w:rPr>
          <w:rFonts w:ascii="Times New Roman" w:hAnsi="Times New Roman" w:cs="Times New Roman"/>
          <w:i/>
          <w:sz w:val="24"/>
          <w:szCs w:val="24"/>
        </w:rPr>
        <w:t>Plant Soil</w:t>
      </w:r>
      <w:r w:rsidRPr="00E4636C">
        <w:rPr>
          <w:rFonts w:ascii="Times New Roman" w:hAnsi="Times New Roman" w:cs="Times New Roman"/>
          <w:sz w:val="24"/>
          <w:szCs w:val="24"/>
        </w:rPr>
        <w:t>, 302:1-17.</w:t>
      </w:r>
    </w:p>
    <w:p w14:paraId="46E172DE" w14:textId="77777777" w:rsidR="006A61C0"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Chen, </w:t>
      </w:r>
      <w:proofErr w:type="spellStart"/>
      <w:r w:rsidRPr="00E4636C">
        <w:rPr>
          <w:rFonts w:ascii="Times New Roman" w:hAnsi="Times New Roman" w:cs="Times New Roman"/>
          <w:sz w:val="24"/>
          <w:szCs w:val="24"/>
        </w:rPr>
        <w:t>Chengci</w:t>
      </w:r>
      <w:proofErr w:type="spellEnd"/>
      <w:r w:rsidRPr="00E4636C">
        <w:rPr>
          <w:rFonts w:ascii="Times New Roman" w:hAnsi="Times New Roman" w:cs="Times New Roman"/>
          <w:sz w:val="24"/>
          <w:szCs w:val="24"/>
        </w:rPr>
        <w:t xml:space="preserve">, Neill, Karnes, </w:t>
      </w:r>
      <w:proofErr w:type="spellStart"/>
      <w:r w:rsidRPr="00E4636C">
        <w:rPr>
          <w:rFonts w:ascii="Times New Roman" w:hAnsi="Times New Roman" w:cs="Times New Roman"/>
          <w:sz w:val="24"/>
          <w:szCs w:val="24"/>
        </w:rPr>
        <w:t>Wichman</w:t>
      </w:r>
      <w:proofErr w:type="spellEnd"/>
      <w:r w:rsidRPr="00E4636C">
        <w:rPr>
          <w:rFonts w:ascii="Times New Roman" w:hAnsi="Times New Roman" w:cs="Times New Roman"/>
          <w:sz w:val="24"/>
          <w:szCs w:val="24"/>
        </w:rPr>
        <w:t xml:space="preserve">, Dave, Westcott. 2008. Hard Red Spring Wheat Response to Row Spacing, Seeding Rate, and Nitrogen. </w:t>
      </w:r>
      <w:r w:rsidRPr="000929CC">
        <w:rPr>
          <w:rFonts w:ascii="Times New Roman" w:hAnsi="Times New Roman" w:cs="Times New Roman"/>
          <w:i/>
          <w:sz w:val="24"/>
          <w:szCs w:val="24"/>
        </w:rPr>
        <w:t>Agronomy Journal</w:t>
      </w:r>
      <w:r w:rsidRPr="00E4636C">
        <w:rPr>
          <w:rFonts w:ascii="Times New Roman" w:hAnsi="Times New Roman" w:cs="Times New Roman"/>
          <w:sz w:val="24"/>
          <w:szCs w:val="24"/>
        </w:rPr>
        <w:t xml:space="preserve"> 100. 10.2134/</w:t>
      </w:r>
      <w:proofErr w:type="spellStart"/>
      <w:r w:rsidRPr="00E4636C">
        <w:rPr>
          <w:rFonts w:ascii="Times New Roman" w:hAnsi="Times New Roman" w:cs="Times New Roman"/>
          <w:sz w:val="24"/>
          <w:szCs w:val="24"/>
        </w:rPr>
        <w:t>agronj</w:t>
      </w:r>
      <w:proofErr w:type="spellEnd"/>
      <w:r w:rsidRPr="00E4636C">
        <w:rPr>
          <w:rFonts w:ascii="Times New Roman" w:hAnsi="Times New Roman" w:cs="Times New Roman"/>
          <w:sz w:val="24"/>
          <w:szCs w:val="24"/>
        </w:rPr>
        <w:t>, 2008, 0198.</w:t>
      </w:r>
    </w:p>
    <w:p w14:paraId="76D7B3BB" w14:textId="77777777" w:rsidR="000929C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Costa </w:t>
      </w:r>
      <w:proofErr w:type="spellStart"/>
      <w:r w:rsidRPr="00E4636C">
        <w:rPr>
          <w:rFonts w:ascii="Times New Roman" w:hAnsi="Times New Roman" w:cs="Times New Roman"/>
          <w:sz w:val="24"/>
          <w:szCs w:val="24"/>
        </w:rPr>
        <w:t>LOd</w:t>
      </w:r>
      <w:proofErr w:type="spellEnd"/>
      <w:r w:rsidRPr="00E4636C">
        <w:rPr>
          <w:rFonts w:ascii="Times New Roman" w:hAnsi="Times New Roman" w:cs="Times New Roman"/>
          <w:sz w:val="24"/>
          <w:szCs w:val="24"/>
        </w:rPr>
        <w:t xml:space="preserve">, </w:t>
      </w:r>
      <w:proofErr w:type="spellStart"/>
      <w:r w:rsidRPr="00E4636C">
        <w:rPr>
          <w:rFonts w:ascii="Times New Roman" w:hAnsi="Times New Roman" w:cs="Times New Roman"/>
          <w:sz w:val="24"/>
          <w:szCs w:val="24"/>
        </w:rPr>
        <w:t>Rizzardi</w:t>
      </w:r>
      <w:proofErr w:type="spellEnd"/>
      <w:r w:rsidRPr="00E4636C">
        <w:rPr>
          <w:rFonts w:ascii="Times New Roman" w:hAnsi="Times New Roman" w:cs="Times New Roman"/>
          <w:sz w:val="24"/>
          <w:szCs w:val="24"/>
        </w:rPr>
        <w:t xml:space="preserve"> MA. 2018 Competitive ability of wheat in association with biotypes of </w:t>
      </w:r>
      <w:proofErr w:type="spellStart"/>
      <w:r w:rsidRPr="009709C3">
        <w:rPr>
          <w:rFonts w:ascii="Times New Roman" w:hAnsi="Times New Roman" w:cs="Times New Roman"/>
          <w:i/>
          <w:sz w:val="24"/>
          <w:szCs w:val="24"/>
        </w:rPr>
        <w:t>Raphanus</w:t>
      </w:r>
      <w:proofErr w:type="spellEnd"/>
      <w:r w:rsidRPr="009709C3">
        <w:rPr>
          <w:rFonts w:ascii="Times New Roman" w:hAnsi="Times New Roman" w:cs="Times New Roman"/>
          <w:i/>
          <w:sz w:val="24"/>
          <w:szCs w:val="24"/>
        </w:rPr>
        <w:t xml:space="preserve"> </w:t>
      </w:r>
      <w:proofErr w:type="spellStart"/>
      <w:r w:rsidRPr="009709C3">
        <w:rPr>
          <w:rFonts w:ascii="Times New Roman" w:hAnsi="Times New Roman" w:cs="Times New Roman"/>
          <w:i/>
          <w:sz w:val="24"/>
          <w:szCs w:val="24"/>
        </w:rPr>
        <w:t>rapha</w:t>
      </w:r>
      <w:r w:rsidRPr="00E4636C">
        <w:rPr>
          <w:rFonts w:ascii="Times New Roman" w:hAnsi="Times New Roman" w:cs="Times New Roman"/>
          <w:sz w:val="24"/>
          <w:szCs w:val="24"/>
        </w:rPr>
        <w:t>nistrum</w:t>
      </w:r>
      <w:proofErr w:type="spellEnd"/>
      <w:r w:rsidRPr="00E4636C">
        <w:rPr>
          <w:rFonts w:ascii="Times New Roman" w:hAnsi="Times New Roman" w:cs="Times New Roman"/>
          <w:sz w:val="24"/>
          <w:szCs w:val="24"/>
        </w:rPr>
        <w:t xml:space="preserve"> L. resistant and susceptible to ALS-inhibitor herbicides. </w:t>
      </w:r>
      <w:proofErr w:type="spellStart"/>
      <w:r w:rsidRPr="00E4636C">
        <w:rPr>
          <w:rFonts w:ascii="Times New Roman" w:hAnsi="Times New Roman" w:cs="Times New Roman"/>
          <w:sz w:val="24"/>
          <w:szCs w:val="24"/>
        </w:rPr>
        <w:t>Ciência</w:t>
      </w:r>
      <w:proofErr w:type="spellEnd"/>
      <w:r w:rsidRPr="00E4636C">
        <w:rPr>
          <w:rFonts w:ascii="Times New Roman" w:hAnsi="Times New Roman" w:cs="Times New Roman"/>
          <w:sz w:val="24"/>
          <w:szCs w:val="24"/>
        </w:rPr>
        <w:t xml:space="preserve"> e Agrotecnologia,2015:39:121-130. 11. </w:t>
      </w:r>
    </w:p>
    <w:p w14:paraId="4C16F7EE" w14:textId="03242D69" w:rsidR="006A61C0" w:rsidRPr="00E4636C" w:rsidRDefault="006A61C0" w:rsidP="00F2768A">
      <w:pPr>
        <w:spacing w:line="240" w:lineRule="auto"/>
        <w:ind w:left="1080" w:hanging="1080"/>
        <w:jc w:val="both"/>
        <w:rPr>
          <w:rFonts w:ascii="Times New Roman" w:hAnsi="Times New Roman" w:cs="Times New Roman"/>
          <w:sz w:val="24"/>
          <w:szCs w:val="24"/>
        </w:rPr>
      </w:pPr>
      <w:proofErr w:type="spellStart"/>
      <w:r w:rsidRPr="00E4636C">
        <w:rPr>
          <w:rFonts w:ascii="Times New Roman" w:hAnsi="Times New Roman" w:cs="Times New Roman"/>
          <w:sz w:val="24"/>
          <w:szCs w:val="24"/>
        </w:rPr>
        <w:t>Chengappa</w:t>
      </w:r>
      <w:proofErr w:type="spellEnd"/>
      <w:r w:rsidRPr="00E4636C">
        <w:rPr>
          <w:rFonts w:ascii="Times New Roman" w:hAnsi="Times New Roman" w:cs="Times New Roman"/>
          <w:sz w:val="24"/>
          <w:szCs w:val="24"/>
        </w:rPr>
        <w:t xml:space="preserve"> P, Nagaraj N, Kanwar R. </w:t>
      </w:r>
      <w:r w:rsidR="000929CC" w:rsidRPr="00E4636C">
        <w:rPr>
          <w:rFonts w:ascii="Times New Roman" w:hAnsi="Times New Roman" w:cs="Times New Roman"/>
          <w:sz w:val="24"/>
          <w:szCs w:val="24"/>
        </w:rPr>
        <w:t>2007</w:t>
      </w:r>
      <w:r w:rsidR="000929CC">
        <w:rPr>
          <w:rFonts w:ascii="Times New Roman" w:hAnsi="Times New Roman" w:cs="Times New Roman"/>
          <w:sz w:val="24"/>
          <w:szCs w:val="24"/>
        </w:rPr>
        <w:t xml:space="preserve">. </w:t>
      </w:r>
      <w:r w:rsidRPr="00E4636C">
        <w:rPr>
          <w:rFonts w:ascii="Times New Roman" w:hAnsi="Times New Roman" w:cs="Times New Roman"/>
          <w:sz w:val="24"/>
          <w:szCs w:val="24"/>
        </w:rPr>
        <w:t xml:space="preserve">Challenges to Sustainable Agri-Food Systems; IK International Publishing House: New Delhi, </w:t>
      </w:r>
      <w:r w:rsidR="00C40E48" w:rsidRPr="00E4636C">
        <w:rPr>
          <w:rFonts w:ascii="Times New Roman" w:hAnsi="Times New Roman" w:cs="Times New Roman"/>
          <w:sz w:val="24"/>
          <w:szCs w:val="24"/>
        </w:rPr>
        <w:t>India,</w:t>
      </w:r>
    </w:p>
    <w:p w14:paraId="28324DFD"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proofErr w:type="spellStart"/>
      <w:r w:rsidRPr="00E4636C">
        <w:rPr>
          <w:rFonts w:ascii="Times New Roman" w:hAnsi="Times New Roman" w:cs="Times New Roman"/>
          <w:sz w:val="24"/>
          <w:szCs w:val="24"/>
        </w:rPr>
        <w:t>Dandan</w:t>
      </w:r>
      <w:proofErr w:type="spellEnd"/>
      <w:r w:rsidRPr="00E4636C">
        <w:rPr>
          <w:rFonts w:ascii="Times New Roman" w:hAnsi="Times New Roman" w:cs="Times New Roman"/>
          <w:sz w:val="24"/>
          <w:szCs w:val="24"/>
        </w:rPr>
        <w:t xml:space="preserve">, Z.; </w:t>
      </w:r>
      <w:proofErr w:type="spellStart"/>
      <w:r w:rsidRPr="00E4636C">
        <w:rPr>
          <w:rFonts w:ascii="Times New Roman" w:hAnsi="Times New Roman" w:cs="Times New Roman"/>
          <w:sz w:val="24"/>
          <w:szCs w:val="24"/>
        </w:rPr>
        <w:t>Jiayin</w:t>
      </w:r>
      <w:proofErr w:type="spellEnd"/>
      <w:r w:rsidRPr="00E4636C">
        <w:rPr>
          <w:rFonts w:ascii="Times New Roman" w:hAnsi="Times New Roman" w:cs="Times New Roman"/>
          <w:sz w:val="24"/>
          <w:szCs w:val="24"/>
        </w:rPr>
        <w:t xml:space="preserve">, S.; </w:t>
      </w:r>
      <w:proofErr w:type="spellStart"/>
      <w:r w:rsidRPr="00E4636C">
        <w:rPr>
          <w:rFonts w:ascii="Times New Roman" w:hAnsi="Times New Roman" w:cs="Times New Roman"/>
          <w:sz w:val="24"/>
          <w:szCs w:val="24"/>
        </w:rPr>
        <w:t>Kun</w:t>
      </w:r>
      <w:proofErr w:type="spellEnd"/>
      <w:r w:rsidRPr="00E4636C">
        <w:rPr>
          <w:rFonts w:ascii="Times New Roman" w:hAnsi="Times New Roman" w:cs="Times New Roman"/>
          <w:sz w:val="24"/>
          <w:szCs w:val="24"/>
        </w:rPr>
        <w:t xml:space="preserve">, L.; </w:t>
      </w:r>
      <w:proofErr w:type="spellStart"/>
      <w:r w:rsidRPr="00E4636C">
        <w:rPr>
          <w:rFonts w:ascii="Times New Roman" w:hAnsi="Times New Roman" w:cs="Times New Roman"/>
          <w:sz w:val="24"/>
          <w:szCs w:val="24"/>
        </w:rPr>
        <w:t>Quanru</w:t>
      </w:r>
      <w:proofErr w:type="spellEnd"/>
      <w:r w:rsidRPr="00E4636C">
        <w:rPr>
          <w:rFonts w:ascii="Times New Roman" w:hAnsi="Times New Roman" w:cs="Times New Roman"/>
          <w:sz w:val="24"/>
          <w:szCs w:val="24"/>
        </w:rPr>
        <w:t xml:space="preserve">, L.; </w:t>
      </w:r>
      <w:proofErr w:type="spellStart"/>
      <w:r w:rsidRPr="00E4636C">
        <w:rPr>
          <w:rFonts w:ascii="Times New Roman" w:hAnsi="Times New Roman" w:cs="Times New Roman"/>
          <w:sz w:val="24"/>
          <w:szCs w:val="24"/>
        </w:rPr>
        <w:t>Quanqi</w:t>
      </w:r>
      <w:proofErr w:type="spellEnd"/>
      <w:r w:rsidRPr="00E4636C">
        <w:rPr>
          <w:rFonts w:ascii="Times New Roman" w:hAnsi="Times New Roman" w:cs="Times New Roman"/>
          <w:sz w:val="24"/>
          <w:szCs w:val="24"/>
        </w:rPr>
        <w:t xml:space="preserve">, L. 2013. Effects of irrigation and wide-precision planting on water use, radiation interception, and grain yield of winter wheat in the North China Plain. </w:t>
      </w:r>
      <w:r w:rsidRPr="00E4636C">
        <w:rPr>
          <w:rFonts w:ascii="Times New Roman" w:hAnsi="Times New Roman" w:cs="Times New Roman"/>
          <w:i/>
          <w:sz w:val="24"/>
          <w:szCs w:val="24"/>
        </w:rPr>
        <w:t xml:space="preserve">Agric. Water </w:t>
      </w:r>
      <w:proofErr w:type="spellStart"/>
      <w:r w:rsidRPr="00E4636C">
        <w:rPr>
          <w:rFonts w:ascii="Times New Roman" w:hAnsi="Times New Roman" w:cs="Times New Roman"/>
          <w:i/>
          <w:sz w:val="24"/>
          <w:szCs w:val="24"/>
        </w:rPr>
        <w:t>Manag</w:t>
      </w:r>
      <w:proofErr w:type="spellEnd"/>
      <w:r w:rsidRPr="00E4636C">
        <w:rPr>
          <w:rFonts w:ascii="Times New Roman" w:hAnsi="Times New Roman" w:cs="Times New Roman"/>
          <w:sz w:val="24"/>
          <w:szCs w:val="24"/>
        </w:rPr>
        <w:t>, 118, 87–92. [</w:t>
      </w:r>
      <w:proofErr w:type="spellStart"/>
      <w:r w:rsidRPr="00E4636C">
        <w:rPr>
          <w:rFonts w:ascii="Times New Roman" w:hAnsi="Times New Roman" w:cs="Times New Roman"/>
          <w:sz w:val="24"/>
          <w:szCs w:val="24"/>
        </w:rPr>
        <w:t>CrossRef</w:t>
      </w:r>
      <w:proofErr w:type="spellEnd"/>
      <w:r w:rsidRPr="00E4636C">
        <w:rPr>
          <w:rFonts w:ascii="Times New Roman" w:hAnsi="Times New Roman" w:cs="Times New Roman"/>
          <w:sz w:val="24"/>
          <w:szCs w:val="24"/>
        </w:rPr>
        <w:t xml:space="preserve">] </w:t>
      </w:r>
    </w:p>
    <w:p w14:paraId="2CE6A54C" w14:textId="77777777" w:rsidR="006A61C0" w:rsidRPr="00E4636C" w:rsidRDefault="006A61C0" w:rsidP="00E8100F">
      <w:pPr>
        <w:spacing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color w:val="000000"/>
          <w:sz w:val="24"/>
          <w:szCs w:val="24"/>
        </w:rPr>
        <w:t xml:space="preserve">Donald, C.M. 1962. In search of yield. </w:t>
      </w:r>
      <w:r w:rsidRPr="000929CC">
        <w:rPr>
          <w:rFonts w:ascii="Times New Roman" w:hAnsi="Times New Roman" w:cs="Times New Roman"/>
          <w:i/>
          <w:color w:val="000000"/>
          <w:sz w:val="24"/>
          <w:szCs w:val="24"/>
        </w:rPr>
        <w:t>Journal of the Australian Institute of Agric. Sci.</w:t>
      </w:r>
      <w:r w:rsidRPr="00E4636C">
        <w:rPr>
          <w:rFonts w:ascii="Times New Roman" w:hAnsi="Times New Roman" w:cs="Times New Roman"/>
          <w:color w:val="000000"/>
          <w:sz w:val="24"/>
          <w:szCs w:val="24"/>
        </w:rPr>
        <w:t xml:space="preserve"> 28:171-178.</w:t>
      </w:r>
    </w:p>
    <w:p w14:paraId="27602BE7" w14:textId="6E45820C"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lang w:val="en-IN" w:eastAsia="en-IN"/>
        </w:rPr>
        <w:t>Gomez, K.A. and A.A. Gomez, 1984. Statistical procedure for Agric. Research. An International Rice Research Institute book. A Wiley- Inter</w:t>
      </w:r>
      <w:r w:rsidR="00C40E48">
        <w:rPr>
          <w:rFonts w:ascii="Times New Roman" w:hAnsi="Times New Roman" w:cs="Times New Roman"/>
          <w:sz w:val="24"/>
          <w:szCs w:val="24"/>
          <w:lang w:val="en-IN" w:eastAsia="en-IN"/>
        </w:rPr>
        <w:t xml:space="preserve"> </w:t>
      </w:r>
      <w:r w:rsidRPr="00E4636C">
        <w:rPr>
          <w:rFonts w:ascii="Times New Roman" w:hAnsi="Times New Roman" w:cs="Times New Roman"/>
          <w:sz w:val="24"/>
          <w:szCs w:val="24"/>
          <w:lang w:val="en-IN" w:eastAsia="en-IN"/>
        </w:rPr>
        <w:t>science public., New York (U.S). pp:99-101.</w:t>
      </w:r>
      <w:r w:rsidRPr="00E4636C">
        <w:rPr>
          <w:rFonts w:ascii="Times New Roman" w:hAnsi="Times New Roman" w:cs="Times New Roman"/>
          <w:color w:val="000000"/>
          <w:sz w:val="24"/>
          <w:szCs w:val="24"/>
        </w:rPr>
        <w:t xml:space="preserve"> </w:t>
      </w:r>
    </w:p>
    <w:p w14:paraId="2F8107D9" w14:textId="77777777" w:rsidR="006A61C0" w:rsidRPr="00E4636C" w:rsidRDefault="006A61C0" w:rsidP="00E8100F">
      <w:pPr>
        <w:spacing w:line="240" w:lineRule="auto"/>
        <w:ind w:left="1080" w:hanging="1080"/>
        <w:jc w:val="both"/>
        <w:rPr>
          <w:rFonts w:ascii="Times New Roman" w:hAnsi="Times New Roman" w:cs="Times New Roman"/>
          <w:color w:val="000000"/>
          <w:sz w:val="24"/>
          <w:szCs w:val="24"/>
        </w:rPr>
      </w:pPr>
      <w:proofErr w:type="spellStart"/>
      <w:r w:rsidRPr="00E4636C">
        <w:rPr>
          <w:rFonts w:ascii="Times New Roman" w:hAnsi="Times New Roman" w:cs="Times New Roman"/>
          <w:sz w:val="24"/>
          <w:szCs w:val="24"/>
        </w:rPr>
        <w:t>Gundaboina</w:t>
      </w:r>
      <w:proofErr w:type="spellEnd"/>
      <w:r w:rsidRPr="00E4636C">
        <w:rPr>
          <w:rFonts w:ascii="Times New Roman" w:hAnsi="Times New Roman" w:cs="Times New Roman"/>
          <w:sz w:val="24"/>
          <w:szCs w:val="24"/>
        </w:rPr>
        <w:t xml:space="preserve"> S and </w:t>
      </w:r>
      <w:proofErr w:type="spellStart"/>
      <w:r w:rsidRPr="00E4636C">
        <w:rPr>
          <w:rFonts w:ascii="Times New Roman" w:hAnsi="Times New Roman" w:cs="Times New Roman"/>
          <w:sz w:val="24"/>
          <w:szCs w:val="24"/>
        </w:rPr>
        <w:t>Mehera</w:t>
      </w:r>
      <w:proofErr w:type="spellEnd"/>
      <w:r w:rsidRPr="00E4636C">
        <w:rPr>
          <w:rFonts w:ascii="Times New Roman" w:hAnsi="Times New Roman" w:cs="Times New Roman"/>
          <w:sz w:val="24"/>
          <w:szCs w:val="24"/>
        </w:rPr>
        <w:t xml:space="preserve"> B. 2022.</w:t>
      </w:r>
      <w:r w:rsidRPr="00E4636C">
        <w:rPr>
          <w:rFonts w:ascii="Times New Roman" w:hAnsi="Times New Roman" w:cs="Times New Roman"/>
          <w:w w:val="107"/>
          <w:sz w:val="24"/>
          <w:szCs w:val="24"/>
        </w:rPr>
        <w:t xml:space="preserve"> </w:t>
      </w:r>
      <w:r w:rsidRPr="00E4636C">
        <w:rPr>
          <w:rFonts w:ascii="Times New Roman" w:hAnsi="Times New Roman" w:cs="Times New Roman"/>
          <w:color w:val="000000"/>
          <w:sz w:val="24"/>
          <w:szCs w:val="24"/>
        </w:rPr>
        <w:t xml:space="preserve"> Effect\ of different sowing methods on wheat </w:t>
      </w:r>
      <w:r w:rsidRPr="00E4636C">
        <w:rPr>
          <w:rFonts w:ascii="Times New Roman" w:hAnsi="Times New Roman" w:cs="Times New Roman"/>
          <w:sz w:val="24"/>
          <w:szCs w:val="24"/>
        </w:rPr>
        <w:t>(</w:t>
      </w:r>
      <w:r w:rsidRPr="00E4636C">
        <w:rPr>
          <w:rFonts w:ascii="Times New Roman" w:hAnsi="Times New Roman" w:cs="Times New Roman"/>
          <w:i/>
          <w:sz w:val="24"/>
          <w:szCs w:val="24"/>
        </w:rPr>
        <w:t xml:space="preserve">Triticum </w:t>
      </w:r>
      <w:proofErr w:type="spellStart"/>
      <w:r w:rsidRPr="00E4636C">
        <w:rPr>
          <w:rFonts w:ascii="Times New Roman" w:hAnsi="Times New Roman" w:cs="Times New Roman"/>
          <w:i/>
          <w:sz w:val="24"/>
          <w:szCs w:val="24"/>
        </w:rPr>
        <w:t>aestivum</w:t>
      </w:r>
      <w:proofErr w:type="spellEnd"/>
      <w:r w:rsidRPr="00E4636C">
        <w:rPr>
          <w:rFonts w:ascii="Times New Roman" w:hAnsi="Times New Roman" w:cs="Times New Roman"/>
          <w:sz w:val="24"/>
          <w:szCs w:val="24"/>
        </w:rPr>
        <w:t xml:space="preserve"> L.) </w:t>
      </w:r>
      <w:r w:rsidRPr="00E4636C">
        <w:rPr>
          <w:rFonts w:ascii="Times New Roman" w:hAnsi="Times New Roman" w:cs="Times New Roman"/>
          <w:color w:val="000000"/>
          <w:sz w:val="24"/>
          <w:szCs w:val="24"/>
        </w:rPr>
        <w:t xml:space="preserve">cultivars on growth and yield attributing characters. </w:t>
      </w:r>
      <w:r w:rsidRPr="000929CC">
        <w:rPr>
          <w:rFonts w:ascii="Times New Roman" w:hAnsi="Times New Roman" w:cs="Times New Roman"/>
          <w:i/>
          <w:color w:val="000000"/>
          <w:sz w:val="24"/>
          <w:szCs w:val="24"/>
        </w:rPr>
        <w:t xml:space="preserve">The Pharma Innovation Journal, </w:t>
      </w:r>
      <w:r w:rsidRPr="00E4636C">
        <w:rPr>
          <w:rFonts w:ascii="Times New Roman" w:hAnsi="Times New Roman" w:cs="Times New Roman"/>
          <w:color w:val="000000"/>
          <w:sz w:val="24"/>
          <w:szCs w:val="24"/>
        </w:rPr>
        <w:t>11(5):325-327.</w:t>
      </w:r>
    </w:p>
    <w:p w14:paraId="0416DBE3" w14:textId="77777777" w:rsidR="006A61C0" w:rsidRPr="00E4636C" w:rsidRDefault="006A61C0" w:rsidP="00F2768A">
      <w:pPr>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Hasan, </w:t>
      </w:r>
      <w:proofErr w:type="spellStart"/>
      <w:r>
        <w:rPr>
          <w:rFonts w:ascii="Times New Roman" w:hAnsi="Times New Roman" w:cs="Times New Roman"/>
          <w:sz w:val="24"/>
          <w:szCs w:val="24"/>
        </w:rPr>
        <w:t>Kilic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4636C">
        <w:rPr>
          <w:rFonts w:ascii="Times New Roman" w:hAnsi="Times New Roman" w:cs="Times New Roman"/>
          <w:sz w:val="24"/>
          <w:szCs w:val="24"/>
        </w:rPr>
        <w:t>ongul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w:t>
      </w:r>
      <w:r w:rsidRPr="00E4636C">
        <w:rPr>
          <w:rFonts w:ascii="Times New Roman" w:hAnsi="Times New Roman" w:cs="Times New Roman"/>
          <w:sz w:val="24"/>
          <w:szCs w:val="24"/>
        </w:rPr>
        <w:t>ursoy</w:t>
      </w:r>
      <w:proofErr w:type="spellEnd"/>
      <w:r w:rsidRPr="00E4636C">
        <w:rPr>
          <w:rFonts w:ascii="Times New Roman" w:hAnsi="Times New Roman" w:cs="Times New Roman"/>
          <w:sz w:val="24"/>
          <w:szCs w:val="24"/>
        </w:rPr>
        <w:t>. 2010</w:t>
      </w:r>
      <w:r>
        <w:rPr>
          <w:rFonts w:ascii="Times New Roman" w:hAnsi="Times New Roman" w:cs="Times New Roman"/>
          <w:sz w:val="24"/>
          <w:szCs w:val="24"/>
        </w:rPr>
        <w:t>.</w:t>
      </w:r>
      <w:r w:rsidRPr="00E4636C">
        <w:rPr>
          <w:rFonts w:ascii="Times New Roman" w:hAnsi="Times New Roman" w:cs="Times New Roman"/>
          <w:sz w:val="24"/>
          <w:szCs w:val="24"/>
        </w:rPr>
        <w:t xml:space="preserve">Effect of seeding rate on yield and yield components of durum wheat cultivars in cotton-wheat </w:t>
      </w:r>
      <w:r w:rsidR="000929CC">
        <w:rPr>
          <w:rFonts w:ascii="Times New Roman" w:hAnsi="Times New Roman" w:cs="Times New Roman"/>
          <w:sz w:val="24"/>
          <w:szCs w:val="24"/>
        </w:rPr>
        <w:t>cropping</w:t>
      </w:r>
      <w:r w:rsidR="000929CC" w:rsidRPr="00E4636C">
        <w:rPr>
          <w:rFonts w:ascii="Times New Roman" w:hAnsi="Times New Roman" w:cs="Times New Roman"/>
          <w:sz w:val="24"/>
          <w:szCs w:val="24"/>
        </w:rPr>
        <w:t xml:space="preserve"> system</w:t>
      </w:r>
      <w:r w:rsidRPr="00E4636C">
        <w:rPr>
          <w:rFonts w:ascii="Times New Roman" w:hAnsi="Times New Roman" w:cs="Times New Roman"/>
          <w:sz w:val="24"/>
          <w:szCs w:val="24"/>
        </w:rPr>
        <w:t xml:space="preserve">. </w:t>
      </w:r>
      <w:r w:rsidRPr="000929CC">
        <w:rPr>
          <w:rFonts w:ascii="Times New Roman" w:hAnsi="Times New Roman" w:cs="Times New Roman"/>
          <w:i/>
          <w:sz w:val="24"/>
          <w:szCs w:val="24"/>
        </w:rPr>
        <w:t>Scientific Research and Essays</w:t>
      </w:r>
      <w:r w:rsidR="000929CC">
        <w:rPr>
          <w:rFonts w:ascii="Times New Roman" w:hAnsi="Times New Roman" w:cs="Times New Roman"/>
          <w:sz w:val="24"/>
          <w:szCs w:val="24"/>
        </w:rPr>
        <w:t>,</w:t>
      </w:r>
      <w:r w:rsidRPr="00E4636C">
        <w:rPr>
          <w:rFonts w:ascii="Times New Roman" w:hAnsi="Times New Roman" w:cs="Times New Roman"/>
          <w:sz w:val="24"/>
          <w:szCs w:val="24"/>
        </w:rPr>
        <w:t>5:(15).</w:t>
      </w:r>
    </w:p>
    <w:p w14:paraId="7BFE54F3"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lastRenderedPageBreak/>
        <w:t xml:space="preserve">Hussain, M.; </w:t>
      </w:r>
      <w:proofErr w:type="spellStart"/>
      <w:r w:rsidRPr="00E4636C">
        <w:rPr>
          <w:rFonts w:ascii="Times New Roman" w:hAnsi="Times New Roman" w:cs="Times New Roman"/>
          <w:sz w:val="24"/>
          <w:szCs w:val="24"/>
        </w:rPr>
        <w:t>Mehamood</w:t>
      </w:r>
      <w:proofErr w:type="spellEnd"/>
      <w:r w:rsidRPr="00E4636C">
        <w:rPr>
          <w:rFonts w:ascii="Times New Roman" w:hAnsi="Times New Roman" w:cs="Times New Roman"/>
          <w:sz w:val="24"/>
          <w:szCs w:val="24"/>
        </w:rPr>
        <w:t xml:space="preserve">, Z. Khan M.B., Shahid F., </w:t>
      </w:r>
      <w:proofErr w:type="spellStart"/>
      <w:r w:rsidRPr="00E4636C">
        <w:rPr>
          <w:rFonts w:ascii="Times New Roman" w:hAnsi="Times New Roman" w:cs="Times New Roman"/>
          <w:sz w:val="24"/>
          <w:szCs w:val="24"/>
        </w:rPr>
        <w:t>Jin</w:t>
      </w:r>
      <w:proofErr w:type="spellEnd"/>
      <w:r w:rsidRPr="00E4636C">
        <w:rPr>
          <w:rFonts w:ascii="Times New Roman" w:hAnsi="Times New Roman" w:cs="Times New Roman"/>
          <w:sz w:val="24"/>
          <w:szCs w:val="24"/>
        </w:rPr>
        <w:t xml:space="preserve"> L. D and Farooq M., 2012. Narrow row spacing ensures high productivity of low </w:t>
      </w:r>
      <w:proofErr w:type="spellStart"/>
      <w:r w:rsidRPr="00E4636C">
        <w:rPr>
          <w:rFonts w:ascii="Times New Roman" w:hAnsi="Times New Roman" w:cs="Times New Roman"/>
          <w:sz w:val="24"/>
          <w:szCs w:val="24"/>
        </w:rPr>
        <w:t>tillering</w:t>
      </w:r>
      <w:proofErr w:type="spellEnd"/>
      <w:r w:rsidRPr="00E4636C">
        <w:rPr>
          <w:rFonts w:ascii="Times New Roman" w:hAnsi="Times New Roman" w:cs="Times New Roman"/>
          <w:sz w:val="24"/>
          <w:szCs w:val="24"/>
        </w:rPr>
        <w:t xml:space="preserve"> wheat cultivars</w:t>
      </w:r>
      <w:r w:rsidRPr="00E4636C">
        <w:rPr>
          <w:rFonts w:ascii="Times New Roman" w:hAnsi="Times New Roman" w:cs="Times New Roman"/>
          <w:i/>
          <w:sz w:val="24"/>
          <w:szCs w:val="24"/>
        </w:rPr>
        <w:t xml:space="preserve">. Inter. J. Agric. &amp; bio. </w:t>
      </w:r>
      <w:r w:rsidRPr="00E4636C">
        <w:rPr>
          <w:rFonts w:ascii="Times New Roman" w:hAnsi="Times New Roman" w:cs="Times New Roman"/>
          <w:sz w:val="24"/>
          <w:szCs w:val="24"/>
        </w:rPr>
        <w:t>14(3): 413-418.</w:t>
      </w:r>
      <w:r w:rsidRPr="00E4636C">
        <w:rPr>
          <w:rFonts w:ascii="Times New Roman" w:hAnsi="Times New Roman" w:cs="Times New Roman"/>
          <w:color w:val="000000"/>
          <w:sz w:val="24"/>
          <w:szCs w:val="24"/>
        </w:rPr>
        <w:t xml:space="preserve"> </w:t>
      </w:r>
    </w:p>
    <w:p w14:paraId="670DE509" w14:textId="77777777" w:rsidR="006A61C0" w:rsidRDefault="006A61C0" w:rsidP="00E8100F">
      <w:pPr>
        <w:tabs>
          <w:tab w:val="left" w:pos="6285"/>
        </w:tabs>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Iqbal N.; M. Ali, M. Sattar and L. Ali, 2010. Effect of seed rate and row spacing on the yield and yield </w:t>
      </w:r>
      <w:r w:rsidR="008A1B83" w:rsidRPr="00E4636C">
        <w:rPr>
          <w:rFonts w:ascii="Times New Roman" w:hAnsi="Times New Roman" w:cs="Times New Roman"/>
          <w:sz w:val="24"/>
          <w:szCs w:val="24"/>
        </w:rPr>
        <w:t>components of</w:t>
      </w:r>
      <w:r w:rsidRPr="00E4636C">
        <w:rPr>
          <w:rFonts w:ascii="Times New Roman" w:hAnsi="Times New Roman" w:cs="Times New Roman"/>
          <w:sz w:val="24"/>
          <w:szCs w:val="24"/>
        </w:rPr>
        <w:t xml:space="preserve"> wheat </w:t>
      </w:r>
      <w:r w:rsidR="008A1B83" w:rsidRPr="00E4636C">
        <w:rPr>
          <w:rFonts w:ascii="Times New Roman" w:hAnsi="Times New Roman" w:cs="Times New Roman"/>
          <w:sz w:val="24"/>
          <w:szCs w:val="24"/>
        </w:rPr>
        <w:t>(</w:t>
      </w:r>
      <w:r w:rsidR="008A1B83" w:rsidRPr="008A1B83">
        <w:rPr>
          <w:rFonts w:ascii="Times New Roman" w:hAnsi="Times New Roman" w:cs="Times New Roman"/>
          <w:i/>
          <w:sz w:val="24"/>
          <w:szCs w:val="24"/>
        </w:rPr>
        <w:t>Triticum</w:t>
      </w:r>
      <w:r w:rsidRPr="008A1B83">
        <w:rPr>
          <w:rFonts w:ascii="Times New Roman" w:hAnsi="Times New Roman" w:cs="Times New Roman"/>
          <w:i/>
          <w:sz w:val="24"/>
          <w:szCs w:val="24"/>
        </w:rPr>
        <w:t xml:space="preserve"> </w:t>
      </w:r>
      <w:proofErr w:type="spellStart"/>
      <w:r w:rsidRPr="008A1B83">
        <w:rPr>
          <w:rFonts w:ascii="Times New Roman" w:hAnsi="Times New Roman" w:cs="Times New Roman"/>
          <w:i/>
          <w:sz w:val="24"/>
          <w:szCs w:val="24"/>
        </w:rPr>
        <w:t>aestivum</w:t>
      </w:r>
      <w:proofErr w:type="spellEnd"/>
      <w:r w:rsidRPr="00E4636C">
        <w:rPr>
          <w:rFonts w:ascii="Times New Roman" w:hAnsi="Times New Roman" w:cs="Times New Roman"/>
          <w:sz w:val="24"/>
          <w:szCs w:val="24"/>
        </w:rPr>
        <w:t xml:space="preserve"> L.) </w:t>
      </w:r>
      <w:r w:rsidRPr="000929CC">
        <w:rPr>
          <w:rFonts w:ascii="Times New Roman" w:hAnsi="Times New Roman" w:cs="Times New Roman"/>
          <w:i/>
          <w:sz w:val="24"/>
          <w:szCs w:val="24"/>
        </w:rPr>
        <w:t>J. Agric. Res</w:t>
      </w:r>
      <w:r w:rsidRPr="00E4636C">
        <w:rPr>
          <w:rFonts w:ascii="Times New Roman" w:hAnsi="Times New Roman" w:cs="Times New Roman"/>
          <w:sz w:val="24"/>
          <w:szCs w:val="24"/>
        </w:rPr>
        <w:t xml:space="preserve">. 48(2):151-156. </w:t>
      </w:r>
    </w:p>
    <w:p w14:paraId="1B1886BA" w14:textId="64F24A1C" w:rsidR="006A61C0" w:rsidRPr="00C16900" w:rsidRDefault="006A61C0" w:rsidP="00C16900">
      <w:pPr>
        <w:spacing w:line="240" w:lineRule="auto"/>
        <w:ind w:left="1080" w:hanging="1080"/>
        <w:jc w:val="both"/>
        <w:rPr>
          <w:rFonts w:ascii="Times New Roman" w:hAnsi="Times New Roman" w:cs="Times New Roman"/>
          <w:color w:val="000000"/>
          <w:sz w:val="24"/>
          <w:szCs w:val="24"/>
        </w:rPr>
      </w:pPr>
      <w:r w:rsidRPr="00C16900">
        <w:rPr>
          <w:rFonts w:ascii="Times New Roman" w:hAnsi="Times New Roman" w:cs="Times New Roman"/>
          <w:sz w:val="24"/>
          <w:szCs w:val="24"/>
        </w:rPr>
        <w:t xml:space="preserve">Johnson, J.W.; W.L. Hargrove, and R.B. Moss, 1988. Optimizing </w:t>
      </w:r>
      <w:r w:rsidR="00053751" w:rsidRPr="00C16900">
        <w:rPr>
          <w:rFonts w:ascii="Times New Roman" w:hAnsi="Times New Roman" w:cs="Times New Roman"/>
          <w:sz w:val="24"/>
          <w:szCs w:val="24"/>
        </w:rPr>
        <w:t>row spacing</w:t>
      </w:r>
      <w:r w:rsidRPr="00C16900">
        <w:rPr>
          <w:rFonts w:ascii="Times New Roman" w:hAnsi="Times New Roman" w:cs="Times New Roman"/>
          <w:sz w:val="24"/>
          <w:szCs w:val="24"/>
        </w:rPr>
        <w:t xml:space="preserve"> and seed rate for soft red winter wheat. </w:t>
      </w:r>
      <w:proofErr w:type="spellStart"/>
      <w:r w:rsidRPr="000929CC">
        <w:rPr>
          <w:rFonts w:ascii="Times New Roman" w:hAnsi="Times New Roman" w:cs="Times New Roman"/>
          <w:i/>
          <w:sz w:val="24"/>
          <w:szCs w:val="24"/>
        </w:rPr>
        <w:t>Agron</w:t>
      </w:r>
      <w:proofErr w:type="spellEnd"/>
      <w:r w:rsidRPr="000929CC">
        <w:rPr>
          <w:rFonts w:ascii="Times New Roman" w:hAnsi="Times New Roman" w:cs="Times New Roman"/>
          <w:i/>
          <w:sz w:val="24"/>
          <w:szCs w:val="24"/>
        </w:rPr>
        <w:t xml:space="preserve"> J.</w:t>
      </w:r>
      <w:r w:rsidRPr="00C16900">
        <w:rPr>
          <w:rFonts w:ascii="Times New Roman" w:hAnsi="Times New Roman" w:cs="Times New Roman"/>
          <w:sz w:val="24"/>
          <w:szCs w:val="24"/>
        </w:rPr>
        <w:t xml:space="preserve"> 80; 164-166</w:t>
      </w:r>
    </w:p>
    <w:p w14:paraId="16F55C19" w14:textId="38431A6D" w:rsidR="006A61C0" w:rsidRDefault="006A61C0" w:rsidP="00E8100F">
      <w:pPr>
        <w:autoSpaceDE w:val="0"/>
        <w:autoSpaceDN w:val="0"/>
        <w:adjustRightInd w:val="0"/>
        <w:spacing w:line="240" w:lineRule="auto"/>
        <w:ind w:left="900" w:hanging="900"/>
        <w:jc w:val="both"/>
        <w:rPr>
          <w:rFonts w:ascii="Times New Roman" w:hAnsi="Times New Roman" w:cs="Times New Roman"/>
          <w:sz w:val="24"/>
          <w:szCs w:val="24"/>
        </w:rPr>
      </w:pPr>
      <w:proofErr w:type="spellStart"/>
      <w:r w:rsidRPr="00E4636C">
        <w:rPr>
          <w:rFonts w:ascii="Times New Roman" w:hAnsi="Times New Roman" w:cs="Times New Roman"/>
          <w:sz w:val="24"/>
          <w:szCs w:val="24"/>
        </w:rPr>
        <w:t>Khichar</w:t>
      </w:r>
      <w:proofErr w:type="spellEnd"/>
      <w:r w:rsidRPr="00E4636C">
        <w:rPr>
          <w:rFonts w:ascii="Times New Roman" w:hAnsi="Times New Roman" w:cs="Times New Roman"/>
          <w:sz w:val="24"/>
          <w:szCs w:val="24"/>
        </w:rPr>
        <w:t xml:space="preserve">, </w:t>
      </w:r>
      <w:r w:rsidR="00053751" w:rsidRPr="00E4636C">
        <w:rPr>
          <w:rFonts w:ascii="Times New Roman" w:hAnsi="Times New Roman" w:cs="Times New Roman"/>
          <w:sz w:val="24"/>
          <w:szCs w:val="24"/>
        </w:rPr>
        <w:t>M.</w:t>
      </w:r>
      <w:r w:rsidRPr="00E4636C">
        <w:rPr>
          <w:rFonts w:ascii="Times New Roman" w:hAnsi="Times New Roman" w:cs="Times New Roman"/>
          <w:sz w:val="24"/>
          <w:szCs w:val="24"/>
        </w:rPr>
        <w:t xml:space="preserve">L. and </w:t>
      </w:r>
      <w:proofErr w:type="gramStart"/>
      <w:r w:rsidRPr="00E4636C">
        <w:rPr>
          <w:rFonts w:ascii="Times New Roman" w:hAnsi="Times New Roman" w:cs="Times New Roman"/>
          <w:sz w:val="24"/>
          <w:szCs w:val="24"/>
        </w:rPr>
        <w:t>Niwas</w:t>
      </w:r>
      <w:r w:rsidR="00053751" w:rsidRPr="00053751">
        <w:rPr>
          <w:rFonts w:ascii="Times New Roman" w:hAnsi="Times New Roman" w:cs="Times New Roman"/>
          <w:sz w:val="24"/>
          <w:szCs w:val="24"/>
        </w:rPr>
        <w:t xml:space="preserve"> </w:t>
      </w:r>
      <w:r w:rsidR="00053751">
        <w:rPr>
          <w:rFonts w:ascii="Times New Roman" w:hAnsi="Times New Roman" w:cs="Times New Roman"/>
          <w:sz w:val="24"/>
          <w:szCs w:val="24"/>
        </w:rPr>
        <w:t xml:space="preserve"> </w:t>
      </w:r>
      <w:r w:rsidR="00053751" w:rsidRPr="00E4636C">
        <w:rPr>
          <w:rFonts w:ascii="Times New Roman" w:hAnsi="Times New Roman" w:cs="Times New Roman"/>
          <w:sz w:val="24"/>
          <w:szCs w:val="24"/>
        </w:rPr>
        <w:t>R.</w:t>
      </w:r>
      <w:proofErr w:type="gramEnd"/>
      <w:r w:rsidRPr="00E4636C">
        <w:rPr>
          <w:rFonts w:ascii="Times New Roman" w:hAnsi="Times New Roman" w:cs="Times New Roman"/>
          <w:sz w:val="24"/>
          <w:szCs w:val="24"/>
        </w:rPr>
        <w:t xml:space="preserve">.(2007).Thermal effect on growth and yield of wheat under Different sowing environments and planting systems. </w:t>
      </w:r>
      <w:r w:rsidRPr="000929CC">
        <w:rPr>
          <w:rFonts w:ascii="Times New Roman" w:hAnsi="Times New Roman" w:cs="Times New Roman"/>
          <w:i/>
          <w:sz w:val="24"/>
          <w:szCs w:val="24"/>
        </w:rPr>
        <w:t>Indian J. Agric. Res</w:t>
      </w:r>
      <w:r w:rsidRPr="00E4636C">
        <w:rPr>
          <w:rFonts w:ascii="Times New Roman" w:hAnsi="Times New Roman" w:cs="Times New Roman"/>
          <w:sz w:val="24"/>
          <w:szCs w:val="24"/>
        </w:rPr>
        <w:t>.41(2): 92-96.</w:t>
      </w:r>
    </w:p>
    <w:p w14:paraId="5DDAEC58" w14:textId="29226F04" w:rsidR="006A61C0" w:rsidRPr="00E4636C" w:rsidRDefault="006A61C0" w:rsidP="00E8100F">
      <w:pPr>
        <w:autoSpaceDE w:val="0"/>
        <w:autoSpaceDN w:val="0"/>
        <w:adjustRightInd w:val="0"/>
        <w:spacing w:line="240" w:lineRule="auto"/>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Kobata</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Koc</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Barticular</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Tanno</w:t>
      </w:r>
      <w:proofErr w:type="spellEnd"/>
      <w:r>
        <w:rPr>
          <w:rFonts w:ascii="Times New Roman" w:hAnsi="Times New Roman" w:cs="Times New Roman"/>
          <w:sz w:val="24"/>
          <w:szCs w:val="24"/>
        </w:rPr>
        <w:t xml:space="preserve"> K.</w:t>
      </w:r>
      <w:r w:rsidR="008A1B83">
        <w:rPr>
          <w:rFonts w:ascii="Times New Roman" w:hAnsi="Times New Roman" w:cs="Times New Roman"/>
          <w:sz w:val="24"/>
          <w:szCs w:val="24"/>
        </w:rPr>
        <w:t>,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Ingaki</w:t>
      </w:r>
      <w:proofErr w:type="spellEnd"/>
      <w:r>
        <w:rPr>
          <w:rFonts w:ascii="Times New Roman" w:hAnsi="Times New Roman" w:cs="Times New Roman"/>
          <w:sz w:val="24"/>
          <w:szCs w:val="24"/>
        </w:rPr>
        <w:t xml:space="preserve"> M 2018. Harvest index is critical factor </w:t>
      </w:r>
      <w:r w:rsidR="00C40E48">
        <w:rPr>
          <w:rFonts w:ascii="Times New Roman" w:hAnsi="Times New Roman" w:cs="Times New Roman"/>
          <w:sz w:val="24"/>
          <w:szCs w:val="24"/>
        </w:rPr>
        <w:t>influencing</w:t>
      </w:r>
      <w:r>
        <w:rPr>
          <w:rFonts w:ascii="Times New Roman" w:hAnsi="Times New Roman" w:cs="Times New Roman"/>
          <w:sz w:val="24"/>
          <w:szCs w:val="24"/>
        </w:rPr>
        <w:t xml:space="preserve"> the grain yield of </w:t>
      </w:r>
      <w:proofErr w:type="spellStart"/>
      <w:r>
        <w:rPr>
          <w:rFonts w:ascii="Times New Roman" w:hAnsi="Times New Roman" w:cs="Times New Roman"/>
          <w:sz w:val="24"/>
          <w:szCs w:val="24"/>
        </w:rPr>
        <w:t>divrde</w:t>
      </w:r>
      <w:proofErr w:type="spellEnd"/>
      <w:r>
        <w:rPr>
          <w:rFonts w:ascii="Times New Roman" w:hAnsi="Times New Roman" w:cs="Times New Roman"/>
          <w:sz w:val="24"/>
          <w:szCs w:val="24"/>
        </w:rPr>
        <w:t xml:space="preserve"> whe</w:t>
      </w:r>
      <w:r w:rsidR="00C40E48">
        <w:rPr>
          <w:rFonts w:ascii="Times New Roman" w:hAnsi="Times New Roman" w:cs="Times New Roman"/>
          <w:sz w:val="24"/>
          <w:szCs w:val="24"/>
        </w:rPr>
        <w:t>at</w:t>
      </w:r>
      <w:r>
        <w:rPr>
          <w:rFonts w:ascii="Times New Roman" w:hAnsi="Times New Roman" w:cs="Times New Roman"/>
          <w:sz w:val="24"/>
          <w:szCs w:val="24"/>
        </w:rPr>
        <w:t xml:space="preserve"> species under rainfed conditions in the Mediterranean zone of Southeastern Turkey and Northern Syria. </w:t>
      </w:r>
      <w:r w:rsidRPr="000929CC">
        <w:rPr>
          <w:rFonts w:ascii="Times New Roman" w:hAnsi="Times New Roman" w:cs="Times New Roman"/>
          <w:i/>
          <w:sz w:val="24"/>
          <w:szCs w:val="24"/>
        </w:rPr>
        <w:t xml:space="preserve">Plant Production Science, </w:t>
      </w:r>
      <w:r>
        <w:rPr>
          <w:rFonts w:ascii="Times New Roman" w:hAnsi="Times New Roman" w:cs="Times New Roman"/>
          <w:sz w:val="24"/>
          <w:szCs w:val="24"/>
        </w:rPr>
        <w:t>21(2):71-82.</w:t>
      </w:r>
    </w:p>
    <w:p w14:paraId="32A9CDD4" w14:textId="77777777" w:rsidR="006A61C0" w:rsidRPr="00E4636C" w:rsidRDefault="006A61C0" w:rsidP="00C14498">
      <w:pPr>
        <w:autoSpaceDE w:val="0"/>
        <w:autoSpaceDN w:val="0"/>
        <w:adjustRightInd w:val="0"/>
        <w:spacing w:after="0" w:line="240" w:lineRule="auto"/>
        <w:ind w:left="900" w:hanging="900"/>
        <w:jc w:val="both"/>
        <w:rPr>
          <w:rFonts w:ascii="Times New Roman" w:hAnsi="Times New Roman" w:cs="Times New Roman"/>
          <w:sz w:val="24"/>
          <w:szCs w:val="24"/>
        </w:rPr>
      </w:pPr>
      <w:r w:rsidRPr="00E4636C">
        <w:rPr>
          <w:rFonts w:ascii="Times New Roman" w:hAnsi="Times New Roman" w:cs="Times New Roman"/>
          <w:sz w:val="24"/>
          <w:szCs w:val="24"/>
        </w:rPr>
        <w:t xml:space="preserve">Luo, H.; Hai, J.; Bai, Y.; Shao, Y.; Ping, Y. 2016.Effect of Dibbling Cultivation on Physiological Characteristics and Dry Matter Accumulation of Winter Wheat. </w:t>
      </w:r>
      <w:r w:rsidRPr="00E4636C">
        <w:rPr>
          <w:rFonts w:ascii="Times New Roman" w:hAnsi="Times New Roman" w:cs="Times New Roman"/>
          <w:i/>
          <w:sz w:val="24"/>
          <w:szCs w:val="24"/>
        </w:rPr>
        <w:t xml:space="preserve">Acta Agric. </w:t>
      </w:r>
      <w:proofErr w:type="spellStart"/>
      <w:r w:rsidRPr="00E4636C">
        <w:rPr>
          <w:rFonts w:ascii="Times New Roman" w:hAnsi="Times New Roman" w:cs="Times New Roman"/>
          <w:i/>
          <w:sz w:val="24"/>
          <w:szCs w:val="24"/>
        </w:rPr>
        <w:t>Boreali</w:t>
      </w:r>
      <w:proofErr w:type="spellEnd"/>
      <w:r w:rsidRPr="00E4636C">
        <w:rPr>
          <w:rFonts w:ascii="Times New Roman" w:hAnsi="Times New Roman" w:cs="Times New Roman"/>
          <w:i/>
          <w:sz w:val="24"/>
          <w:szCs w:val="24"/>
        </w:rPr>
        <w:t>-Occident. Sin</w:t>
      </w:r>
      <w:r w:rsidRPr="00E4636C">
        <w:rPr>
          <w:rFonts w:ascii="Times New Roman" w:hAnsi="Times New Roman" w:cs="Times New Roman"/>
          <w:sz w:val="24"/>
          <w:szCs w:val="24"/>
        </w:rPr>
        <w:t xml:space="preserve">, 6, 841–848. </w:t>
      </w:r>
    </w:p>
    <w:p w14:paraId="3749FA09" w14:textId="77777777" w:rsidR="006A61C0" w:rsidRPr="00E4636C" w:rsidRDefault="006A61C0" w:rsidP="006A61C0">
      <w:pPr>
        <w:spacing w:line="240" w:lineRule="auto"/>
        <w:ind w:left="1080" w:hanging="1080"/>
        <w:jc w:val="both"/>
        <w:rPr>
          <w:rFonts w:ascii="Times New Roman" w:hAnsi="Times New Roman" w:cs="Times New Roman"/>
          <w:sz w:val="24"/>
          <w:szCs w:val="24"/>
        </w:rPr>
      </w:pPr>
      <w:r w:rsidRPr="00BD09A0">
        <w:rPr>
          <w:rFonts w:ascii="Times New Roman" w:hAnsi="Times New Roman" w:cs="Times New Roman"/>
          <w:sz w:val="24"/>
          <w:szCs w:val="24"/>
        </w:rPr>
        <w:t xml:space="preserve">Malik, M.A., Rasheed </w:t>
      </w:r>
      <w:r w:rsidR="00A41587" w:rsidRPr="00BD09A0">
        <w:rPr>
          <w:rFonts w:ascii="Times New Roman" w:hAnsi="Times New Roman" w:cs="Times New Roman"/>
          <w:sz w:val="24"/>
          <w:szCs w:val="24"/>
        </w:rPr>
        <w:t xml:space="preserve">M.H. </w:t>
      </w:r>
      <w:r w:rsidRPr="00BD09A0">
        <w:rPr>
          <w:rFonts w:ascii="Times New Roman" w:hAnsi="Times New Roman" w:cs="Times New Roman"/>
          <w:sz w:val="24"/>
          <w:szCs w:val="24"/>
        </w:rPr>
        <w:t>and.</w:t>
      </w:r>
      <w:r w:rsidR="008A1B83">
        <w:rPr>
          <w:rFonts w:ascii="Times New Roman" w:hAnsi="Times New Roman" w:cs="Times New Roman"/>
          <w:sz w:val="24"/>
          <w:szCs w:val="24"/>
        </w:rPr>
        <w:t xml:space="preserve"> </w:t>
      </w:r>
      <w:r w:rsidRPr="00BD09A0">
        <w:rPr>
          <w:rFonts w:ascii="Times New Roman" w:hAnsi="Times New Roman" w:cs="Times New Roman"/>
          <w:sz w:val="24"/>
          <w:szCs w:val="24"/>
        </w:rPr>
        <w:t xml:space="preserve">Razzaq </w:t>
      </w:r>
      <w:r w:rsidR="00A41587" w:rsidRPr="00BD09A0">
        <w:rPr>
          <w:rFonts w:ascii="Times New Roman" w:hAnsi="Times New Roman" w:cs="Times New Roman"/>
          <w:sz w:val="24"/>
          <w:szCs w:val="24"/>
        </w:rPr>
        <w:t xml:space="preserve">A </w:t>
      </w:r>
      <w:r w:rsidRPr="00BD09A0">
        <w:rPr>
          <w:rFonts w:ascii="Times New Roman" w:hAnsi="Times New Roman" w:cs="Times New Roman"/>
          <w:sz w:val="24"/>
          <w:szCs w:val="24"/>
        </w:rPr>
        <w:t xml:space="preserve">1996. Row spacing study on two wheat varieties under rainfed conditions. </w:t>
      </w:r>
      <w:r w:rsidRPr="000929CC">
        <w:rPr>
          <w:rFonts w:ascii="Times New Roman" w:hAnsi="Times New Roman" w:cs="Times New Roman"/>
          <w:i/>
          <w:sz w:val="24"/>
          <w:szCs w:val="24"/>
        </w:rPr>
        <w:t xml:space="preserve">Sharad J. </w:t>
      </w:r>
      <w:proofErr w:type="spellStart"/>
      <w:r w:rsidRPr="000929CC">
        <w:rPr>
          <w:rFonts w:ascii="Times New Roman" w:hAnsi="Times New Roman" w:cs="Times New Roman"/>
          <w:i/>
          <w:sz w:val="24"/>
          <w:szCs w:val="24"/>
        </w:rPr>
        <w:t>Agic</w:t>
      </w:r>
      <w:proofErr w:type="spellEnd"/>
      <w:r w:rsidRPr="00BD09A0">
        <w:rPr>
          <w:rFonts w:ascii="Times New Roman" w:hAnsi="Times New Roman" w:cs="Times New Roman"/>
          <w:sz w:val="24"/>
          <w:szCs w:val="24"/>
        </w:rPr>
        <w:t>. 12(1): 31-36.</w:t>
      </w:r>
    </w:p>
    <w:p w14:paraId="2C09F1B4" w14:textId="77777777" w:rsidR="006A61C0" w:rsidRDefault="006A61C0" w:rsidP="00E8100F">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Marshall, G. C. and Ohm H. W., 1987. Yield responses of 16 winter wheat cultivars to row spacing and seedling rates. </w:t>
      </w:r>
      <w:proofErr w:type="spellStart"/>
      <w:r w:rsidRPr="000929CC">
        <w:rPr>
          <w:rFonts w:ascii="Times New Roman" w:hAnsi="Times New Roman" w:cs="Times New Roman"/>
          <w:i/>
          <w:sz w:val="24"/>
          <w:szCs w:val="24"/>
        </w:rPr>
        <w:t>Agron</w:t>
      </w:r>
      <w:proofErr w:type="spellEnd"/>
      <w:r w:rsidRPr="000929CC">
        <w:rPr>
          <w:rFonts w:ascii="Times New Roman" w:hAnsi="Times New Roman" w:cs="Times New Roman"/>
          <w:i/>
          <w:sz w:val="24"/>
          <w:szCs w:val="24"/>
        </w:rPr>
        <w:t xml:space="preserve"> J</w:t>
      </w:r>
      <w:r w:rsidRPr="00E4636C">
        <w:rPr>
          <w:rFonts w:ascii="Times New Roman" w:hAnsi="Times New Roman" w:cs="Times New Roman"/>
          <w:sz w:val="24"/>
          <w:szCs w:val="24"/>
        </w:rPr>
        <w:t>. 79: 1027-1030.</w:t>
      </w:r>
    </w:p>
    <w:p w14:paraId="148A5658" w14:textId="00403601" w:rsidR="006A61C0" w:rsidRPr="00E4636C" w:rsidRDefault="006A61C0" w:rsidP="00C14498">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E4636C">
        <w:rPr>
          <w:rFonts w:ascii="Times New Roman" w:hAnsi="Times New Roman" w:cs="Times New Roman"/>
          <w:sz w:val="24"/>
          <w:szCs w:val="24"/>
        </w:rPr>
        <w:t>Mollah</w:t>
      </w:r>
      <w:proofErr w:type="spellEnd"/>
      <w:r w:rsidRPr="00E4636C">
        <w:rPr>
          <w:rFonts w:ascii="Times New Roman" w:hAnsi="Times New Roman" w:cs="Times New Roman"/>
          <w:sz w:val="24"/>
          <w:szCs w:val="24"/>
        </w:rPr>
        <w:t xml:space="preserve"> M, Bhuiya M, Kabir M. 2009. Bed Planting A New Crop Establishment Method for Wheat in Rice-Wheat Cropping System. </w:t>
      </w:r>
      <w:r w:rsidRPr="00E4636C">
        <w:rPr>
          <w:rFonts w:ascii="Times New Roman" w:hAnsi="Times New Roman" w:cs="Times New Roman"/>
          <w:i/>
          <w:sz w:val="24"/>
          <w:szCs w:val="24"/>
        </w:rPr>
        <w:t xml:space="preserve">J. Agric. R. </w:t>
      </w:r>
      <w:r w:rsidR="00C40E48" w:rsidRPr="00E4636C">
        <w:rPr>
          <w:rFonts w:ascii="Times New Roman" w:hAnsi="Times New Roman" w:cs="Times New Roman"/>
          <w:i/>
          <w:sz w:val="24"/>
          <w:szCs w:val="24"/>
        </w:rPr>
        <w:t>Dev</w:t>
      </w:r>
      <w:r w:rsidR="00C40E48" w:rsidRPr="00E4636C">
        <w:rPr>
          <w:rFonts w:ascii="Times New Roman" w:hAnsi="Times New Roman" w:cs="Times New Roman"/>
          <w:sz w:val="24"/>
          <w:szCs w:val="24"/>
        </w:rPr>
        <w:t>,</w:t>
      </w:r>
      <w:r w:rsidRPr="00E4636C">
        <w:rPr>
          <w:rFonts w:ascii="Times New Roman" w:hAnsi="Times New Roman" w:cs="Times New Roman"/>
          <w:sz w:val="24"/>
          <w:szCs w:val="24"/>
        </w:rPr>
        <w:t xml:space="preserve">7:23-31. </w:t>
      </w:r>
    </w:p>
    <w:p w14:paraId="1A1F1A2E" w14:textId="2BD3E70E" w:rsidR="006A61C0" w:rsidRPr="00E4636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Raghuvanshi, Nikhil, Singh BN. 2020. Impact of sowing method and nitrogen management on growth of wheat. (</w:t>
      </w:r>
      <w:r w:rsidRPr="000929CC">
        <w:rPr>
          <w:rFonts w:ascii="Times New Roman" w:hAnsi="Times New Roman" w:cs="Times New Roman"/>
          <w:i/>
          <w:sz w:val="24"/>
          <w:szCs w:val="24"/>
        </w:rPr>
        <w:t xml:space="preserve">Triticum </w:t>
      </w:r>
      <w:proofErr w:type="spellStart"/>
      <w:r w:rsidRPr="000929CC">
        <w:rPr>
          <w:rFonts w:ascii="Times New Roman" w:hAnsi="Times New Roman" w:cs="Times New Roman"/>
          <w:i/>
          <w:sz w:val="24"/>
          <w:szCs w:val="24"/>
        </w:rPr>
        <w:t>aestivum</w:t>
      </w:r>
      <w:proofErr w:type="spellEnd"/>
      <w:r w:rsidRPr="00E4636C">
        <w:rPr>
          <w:rFonts w:ascii="Times New Roman" w:hAnsi="Times New Roman" w:cs="Times New Roman"/>
          <w:sz w:val="24"/>
          <w:szCs w:val="24"/>
        </w:rPr>
        <w:t xml:space="preserve"> L.). </w:t>
      </w:r>
      <w:r w:rsidRPr="000929CC">
        <w:rPr>
          <w:rFonts w:ascii="Times New Roman" w:hAnsi="Times New Roman" w:cs="Times New Roman"/>
          <w:i/>
          <w:sz w:val="24"/>
          <w:szCs w:val="24"/>
        </w:rPr>
        <w:t xml:space="preserve">International Journal of Chemical </w:t>
      </w:r>
      <w:r w:rsidR="00C40E48" w:rsidRPr="000929CC">
        <w:rPr>
          <w:rFonts w:ascii="Times New Roman" w:hAnsi="Times New Roman" w:cs="Times New Roman"/>
          <w:i/>
          <w:sz w:val="24"/>
          <w:szCs w:val="24"/>
        </w:rPr>
        <w:t>Studies:</w:t>
      </w:r>
      <w:r w:rsidR="00C40E48" w:rsidRPr="00E4636C">
        <w:rPr>
          <w:rFonts w:ascii="Times New Roman" w:hAnsi="Times New Roman" w:cs="Times New Roman"/>
          <w:sz w:val="24"/>
          <w:szCs w:val="24"/>
        </w:rPr>
        <w:t xml:space="preserve"> 8:2771</w:t>
      </w:r>
      <w:r w:rsidRPr="00E4636C">
        <w:rPr>
          <w:rFonts w:ascii="Times New Roman" w:hAnsi="Times New Roman" w:cs="Times New Roman"/>
          <w:sz w:val="24"/>
          <w:szCs w:val="24"/>
        </w:rPr>
        <w:t>-2775.</w:t>
      </w:r>
    </w:p>
    <w:p w14:paraId="363C10A2" w14:textId="26EF6C4F" w:rsidR="006A61C0" w:rsidRPr="00E4636C" w:rsidRDefault="006A61C0" w:rsidP="00C14498">
      <w:pPr>
        <w:autoSpaceDE w:val="0"/>
        <w:autoSpaceDN w:val="0"/>
        <w:adjustRightInd w:val="0"/>
        <w:spacing w:after="0" w:line="240" w:lineRule="auto"/>
        <w:ind w:left="900" w:hanging="900"/>
        <w:jc w:val="both"/>
        <w:rPr>
          <w:rFonts w:ascii="Times New Roman" w:hAnsi="Times New Roman" w:cs="Times New Roman"/>
          <w:sz w:val="24"/>
          <w:szCs w:val="24"/>
        </w:rPr>
      </w:pPr>
      <w:r w:rsidRPr="00E4636C">
        <w:rPr>
          <w:rFonts w:ascii="Times New Roman" w:hAnsi="Times New Roman" w:cs="Times New Roman"/>
          <w:sz w:val="24"/>
          <w:szCs w:val="24"/>
        </w:rPr>
        <w:t xml:space="preserve">Rahman, M.; Islam, M.; Islam, 1993. M. Effect of sowing methods and seed rates on production parameters and average chemical composition of fodder maize cv. Savar-1. </w:t>
      </w:r>
      <w:r w:rsidRPr="00E4636C">
        <w:rPr>
          <w:rFonts w:ascii="Times New Roman" w:hAnsi="Times New Roman" w:cs="Times New Roman"/>
          <w:i/>
          <w:sz w:val="24"/>
          <w:szCs w:val="24"/>
        </w:rPr>
        <w:t>Asian-</w:t>
      </w:r>
      <w:proofErr w:type="spellStart"/>
      <w:r w:rsidRPr="00E4636C">
        <w:rPr>
          <w:rFonts w:ascii="Times New Roman" w:hAnsi="Times New Roman" w:cs="Times New Roman"/>
          <w:i/>
          <w:sz w:val="24"/>
          <w:szCs w:val="24"/>
        </w:rPr>
        <w:t>Australas</w:t>
      </w:r>
      <w:proofErr w:type="spellEnd"/>
      <w:r w:rsidRPr="00E4636C">
        <w:rPr>
          <w:rFonts w:ascii="Times New Roman" w:hAnsi="Times New Roman" w:cs="Times New Roman"/>
          <w:i/>
          <w:sz w:val="24"/>
          <w:szCs w:val="24"/>
        </w:rPr>
        <w:t>. J. Anim. Sci.</w:t>
      </w:r>
      <w:r w:rsidRPr="00E4636C">
        <w:rPr>
          <w:rFonts w:ascii="Times New Roman" w:hAnsi="Times New Roman" w:cs="Times New Roman"/>
          <w:sz w:val="24"/>
          <w:szCs w:val="24"/>
        </w:rPr>
        <w:t>, 6, 123–126. [Cross</w:t>
      </w:r>
      <w:r w:rsidR="00053751">
        <w:rPr>
          <w:rFonts w:ascii="Times New Roman" w:hAnsi="Times New Roman" w:cs="Times New Roman"/>
          <w:sz w:val="24"/>
          <w:szCs w:val="24"/>
        </w:rPr>
        <w:t xml:space="preserve"> </w:t>
      </w:r>
      <w:r w:rsidRPr="00E4636C">
        <w:rPr>
          <w:rFonts w:ascii="Times New Roman" w:hAnsi="Times New Roman" w:cs="Times New Roman"/>
          <w:sz w:val="24"/>
          <w:szCs w:val="24"/>
        </w:rPr>
        <w:t xml:space="preserve">Ref] </w:t>
      </w:r>
    </w:p>
    <w:p w14:paraId="3956D9FD" w14:textId="77777777" w:rsidR="006A61C0" w:rsidRPr="00E4636C" w:rsidRDefault="006A61C0" w:rsidP="00E8100F">
      <w:pPr>
        <w:tabs>
          <w:tab w:val="left" w:pos="6285"/>
        </w:tabs>
        <w:spacing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color w:val="000000"/>
          <w:sz w:val="24"/>
          <w:szCs w:val="24"/>
        </w:rPr>
        <w:t xml:space="preserve">Satyanarayana M, Reddy AP, Bhatta PS, Reddy SN, and Padmaja J, 2017. Response of different wheat varieties to graded levels of Nitrogen. </w:t>
      </w:r>
      <w:r w:rsidRPr="000929CC">
        <w:rPr>
          <w:rFonts w:ascii="Times New Roman" w:hAnsi="Times New Roman" w:cs="Times New Roman"/>
          <w:i/>
          <w:color w:val="000000"/>
          <w:sz w:val="24"/>
          <w:szCs w:val="24"/>
        </w:rPr>
        <w:t>International Journal of Agricultural Sciences and Research</w:t>
      </w:r>
      <w:r w:rsidRPr="00E4636C">
        <w:rPr>
          <w:rFonts w:ascii="Times New Roman" w:hAnsi="Times New Roman" w:cs="Times New Roman"/>
          <w:color w:val="000000"/>
          <w:sz w:val="24"/>
          <w:szCs w:val="24"/>
        </w:rPr>
        <w:t>, 7(4):373-382.</w:t>
      </w:r>
    </w:p>
    <w:p w14:paraId="53F58F28" w14:textId="084E571F" w:rsidR="006A61C0" w:rsidRPr="00BD09A0" w:rsidRDefault="008A1B83" w:rsidP="00BD09A0">
      <w:pPr>
        <w:spacing w:line="240" w:lineRule="auto"/>
        <w:ind w:left="1080" w:hanging="1080"/>
        <w:jc w:val="both"/>
        <w:rPr>
          <w:rFonts w:ascii="Times New Roman" w:hAnsi="Times New Roman" w:cs="Times New Roman"/>
          <w:sz w:val="24"/>
          <w:szCs w:val="24"/>
        </w:rPr>
      </w:pPr>
      <w:r w:rsidRPr="00BD09A0">
        <w:rPr>
          <w:rFonts w:ascii="Times New Roman" w:hAnsi="Times New Roman" w:cs="Times New Roman"/>
          <w:sz w:val="24"/>
          <w:szCs w:val="24"/>
        </w:rPr>
        <w:t>Singh,</w:t>
      </w:r>
      <w:r w:rsidR="006A61C0" w:rsidRPr="00BD09A0">
        <w:rPr>
          <w:rFonts w:ascii="Times New Roman" w:hAnsi="Times New Roman" w:cs="Times New Roman"/>
          <w:sz w:val="24"/>
          <w:szCs w:val="24"/>
        </w:rPr>
        <w:t xml:space="preserve"> V.; </w:t>
      </w:r>
      <w:proofErr w:type="spellStart"/>
      <w:r w:rsidR="006A61C0" w:rsidRPr="00BD09A0">
        <w:rPr>
          <w:rFonts w:ascii="Times New Roman" w:hAnsi="Times New Roman" w:cs="Times New Roman"/>
          <w:sz w:val="24"/>
          <w:szCs w:val="24"/>
        </w:rPr>
        <w:t>Bhunia</w:t>
      </w:r>
      <w:proofErr w:type="spellEnd"/>
      <w:r w:rsidR="006A61C0" w:rsidRPr="00BD09A0">
        <w:rPr>
          <w:rFonts w:ascii="Times New Roman" w:hAnsi="Times New Roman" w:cs="Times New Roman"/>
          <w:sz w:val="24"/>
          <w:szCs w:val="24"/>
        </w:rPr>
        <w:t xml:space="preserve"> </w:t>
      </w:r>
      <w:r w:rsidR="00053751" w:rsidRPr="00BD09A0">
        <w:rPr>
          <w:rFonts w:ascii="Times New Roman" w:hAnsi="Times New Roman" w:cs="Times New Roman"/>
          <w:sz w:val="24"/>
          <w:szCs w:val="24"/>
        </w:rPr>
        <w:t xml:space="preserve">S.R. </w:t>
      </w:r>
      <w:r w:rsidR="006A61C0" w:rsidRPr="00BD09A0">
        <w:rPr>
          <w:rFonts w:ascii="Times New Roman" w:hAnsi="Times New Roman" w:cs="Times New Roman"/>
          <w:sz w:val="24"/>
          <w:szCs w:val="24"/>
        </w:rPr>
        <w:t>and Chauhan</w:t>
      </w:r>
      <w:r w:rsidR="00053751" w:rsidRPr="00053751">
        <w:rPr>
          <w:rFonts w:ascii="Times New Roman" w:hAnsi="Times New Roman" w:cs="Times New Roman"/>
          <w:sz w:val="24"/>
          <w:szCs w:val="24"/>
        </w:rPr>
        <w:t xml:space="preserve"> </w:t>
      </w:r>
      <w:r w:rsidR="00053751" w:rsidRPr="00BD09A0">
        <w:rPr>
          <w:rFonts w:ascii="Times New Roman" w:hAnsi="Times New Roman" w:cs="Times New Roman"/>
          <w:sz w:val="24"/>
          <w:szCs w:val="24"/>
        </w:rPr>
        <w:t>R.E.S.</w:t>
      </w:r>
      <w:r w:rsidR="006A61C0" w:rsidRPr="00BD09A0">
        <w:rPr>
          <w:rFonts w:ascii="Times New Roman" w:hAnsi="Times New Roman" w:cs="Times New Roman"/>
          <w:sz w:val="24"/>
          <w:szCs w:val="24"/>
        </w:rPr>
        <w:t>, 2003. Response of late sown wheat (</w:t>
      </w:r>
      <w:r w:rsidR="006A61C0" w:rsidRPr="00BD09A0">
        <w:rPr>
          <w:rFonts w:ascii="Times New Roman" w:hAnsi="Times New Roman" w:cs="Times New Roman"/>
          <w:i/>
          <w:sz w:val="24"/>
          <w:szCs w:val="24"/>
        </w:rPr>
        <w:t>Triticum</w:t>
      </w:r>
      <w:r w:rsidR="006A61C0" w:rsidRPr="00BD09A0">
        <w:rPr>
          <w:rFonts w:ascii="Times New Roman" w:hAnsi="Times New Roman" w:cs="Times New Roman"/>
          <w:sz w:val="24"/>
          <w:szCs w:val="24"/>
        </w:rPr>
        <w:t xml:space="preserve"> </w:t>
      </w:r>
      <w:proofErr w:type="spellStart"/>
      <w:r w:rsidR="006A61C0" w:rsidRPr="00BD09A0">
        <w:rPr>
          <w:rFonts w:ascii="Times New Roman" w:hAnsi="Times New Roman" w:cs="Times New Roman"/>
          <w:i/>
          <w:sz w:val="24"/>
          <w:szCs w:val="24"/>
        </w:rPr>
        <w:t>aestivum</w:t>
      </w:r>
      <w:proofErr w:type="spellEnd"/>
      <w:r w:rsidR="006A61C0" w:rsidRPr="00BD09A0">
        <w:rPr>
          <w:rFonts w:ascii="Times New Roman" w:hAnsi="Times New Roman" w:cs="Times New Roman"/>
          <w:i/>
          <w:sz w:val="24"/>
          <w:szCs w:val="24"/>
        </w:rPr>
        <w:t xml:space="preserve"> </w:t>
      </w:r>
      <w:r w:rsidR="00053751" w:rsidRPr="00BD09A0">
        <w:rPr>
          <w:rFonts w:ascii="Times New Roman" w:hAnsi="Times New Roman" w:cs="Times New Roman"/>
          <w:sz w:val="24"/>
          <w:szCs w:val="24"/>
        </w:rPr>
        <w:t>L.)</w:t>
      </w:r>
      <w:r w:rsidR="006A61C0" w:rsidRPr="00BD09A0">
        <w:rPr>
          <w:rFonts w:ascii="Times New Roman" w:hAnsi="Times New Roman" w:cs="Times New Roman"/>
          <w:sz w:val="24"/>
          <w:szCs w:val="24"/>
        </w:rPr>
        <w:t xml:space="preserve"> to row spacing-cum-population densities and level of nitrogen and irrigation in north-western Rajasthan. </w:t>
      </w:r>
      <w:r w:rsidR="006A61C0" w:rsidRPr="000929CC">
        <w:rPr>
          <w:rFonts w:ascii="Times New Roman" w:hAnsi="Times New Roman" w:cs="Times New Roman"/>
          <w:i/>
          <w:sz w:val="24"/>
          <w:szCs w:val="24"/>
        </w:rPr>
        <w:t xml:space="preserve">Indian J. </w:t>
      </w:r>
      <w:proofErr w:type="spellStart"/>
      <w:r w:rsidR="006A61C0" w:rsidRPr="000929CC">
        <w:rPr>
          <w:rFonts w:ascii="Times New Roman" w:hAnsi="Times New Roman" w:cs="Times New Roman"/>
          <w:i/>
          <w:sz w:val="24"/>
          <w:szCs w:val="24"/>
        </w:rPr>
        <w:t>Agron</w:t>
      </w:r>
      <w:proofErr w:type="spellEnd"/>
      <w:r w:rsidR="006A61C0" w:rsidRPr="00BD09A0">
        <w:rPr>
          <w:rFonts w:ascii="Times New Roman" w:hAnsi="Times New Roman" w:cs="Times New Roman"/>
          <w:sz w:val="24"/>
          <w:szCs w:val="24"/>
        </w:rPr>
        <w:t>. 48(3):178-188.</w:t>
      </w:r>
    </w:p>
    <w:p w14:paraId="0E81DFFB" w14:textId="2A3AF45C" w:rsidR="006A61C0" w:rsidRDefault="00A41587" w:rsidP="00F2768A">
      <w:pPr>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Singh K, and </w:t>
      </w:r>
      <w:r w:rsidR="006A61C0" w:rsidRPr="00E4636C">
        <w:rPr>
          <w:rFonts w:ascii="Times New Roman" w:hAnsi="Times New Roman" w:cs="Times New Roman"/>
          <w:sz w:val="24"/>
          <w:szCs w:val="24"/>
        </w:rPr>
        <w:t>Sharma R. 2019.Effect of different methods of sowing and row orientation on growth, yield and quality of wheat (</w:t>
      </w:r>
      <w:r w:rsidR="006A61C0" w:rsidRPr="009709C3">
        <w:rPr>
          <w:rFonts w:ascii="Times New Roman" w:hAnsi="Times New Roman" w:cs="Times New Roman"/>
          <w:i/>
          <w:sz w:val="24"/>
          <w:szCs w:val="24"/>
        </w:rPr>
        <w:t xml:space="preserve">Triticum </w:t>
      </w:r>
      <w:proofErr w:type="spellStart"/>
      <w:r w:rsidR="006A61C0" w:rsidRPr="009709C3">
        <w:rPr>
          <w:rFonts w:ascii="Times New Roman" w:hAnsi="Times New Roman" w:cs="Times New Roman"/>
          <w:i/>
          <w:sz w:val="24"/>
          <w:szCs w:val="24"/>
        </w:rPr>
        <w:t>aestivum</w:t>
      </w:r>
      <w:proofErr w:type="spellEnd"/>
      <w:r w:rsidR="006A61C0" w:rsidRPr="00E4636C">
        <w:rPr>
          <w:rFonts w:ascii="Times New Roman" w:hAnsi="Times New Roman" w:cs="Times New Roman"/>
          <w:sz w:val="24"/>
          <w:szCs w:val="24"/>
        </w:rPr>
        <w:t xml:space="preserve"> L.). </w:t>
      </w:r>
      <w:r w:rsidR="006A61C0" w:rsidRPr="000929CC">
        <w:rPr>
          <w:rFonts w:ascii="Times New Roman" w:hAnsi="Times New Roman" w:cs="Times New Roman"/>
          <w:i/>
          <w:sz w:val="24"/>
          <w:szCs w:val="24"/>
        </w:rPr>
        <w:t xml:space="preserve">Agric. Sci. Dig. Res. </w:t>
      </w:r>
      <w:r w:rsidR="008A1B83" w:rsidRPr="000929CC">
        <w:rPr>
          <w:rFonts w:ascii="Times New Roman" w:hAnsi="Times New Roman" w:cs="Times New Roman"/>
          <w:i/>
          <w:sz w:val="24"/>
          <w:szCs w:val="24"/>
        </w:rPr>
        <w:t>J,</w:t>
      </w:r>
      <w:r w:rsidR="006A61C0" w:rsidRPr="00E4636C">
        <w:rPr>
          <w:rFonts w:ascii="Times New Roman" w:hAnsi="Times New Roman" w:cs="Times New Roman"/>
          <w:sz w:val="24"/>
          <w:szCs w:val="24"/>
        </w:rPr>
        <w:t>39:51-54.</w:t>
      </w:r>
    </w:p>
    <w:p w14:paraId="32BD3B33" w14:textId="5A87DBC9" w:rsidR="00E41D64" w:rsidRPr="00E41D64" w:rsidRDefault="00E41D64" w:rsidP="00E41D64">
      <w:pPr>
        <w:tabs>
          <w:tab w:val="left" w:pos="6285"/>
        </w:tabs>
        <w:spacing w:line="240" w:lineRule="auto"/>
        <w:ind w:left="1080" w:hanging="1080"/>
        <w:jc w:val="both"/>
        <w:rPr>
          <w:rFonts w:ascii="Times New Roman" w:hAnsi="Times New Roman" w:cs="Times New Roman"/>
          <w:color w:val="000000"/>
          <w:sz w:val="24"/>
          <w:szCs w:val="24"/>
        </w:rPr>
      </w:pPr>
      <w:r w:rsidRPr="00E41D64">
        <w:rPr>
          <w:rFonts w:ascii="Times New Roman" w:hAnsi="Times New Roman" w:cs="Times New Roman"/>
          <w:sz w:val="24"/>
          <w:szCs w:val="24"/>
          <w:highlight w:val="yellow"/>
        </w:rPr>
        <w:t>Singh, R.B. and R.K. Srivastava, 1991. Influence of different spacing on the yield of wheat (</w:t>
      </w:r>
      <w:r w:rsidRPr="00E41D64">
        <w:rPr>
          <w:rFonts w:ascii="Times New Roman" w:hAnsi="Times New Roman" w:cs="Times New Roman"/>
          <w:i/>
          <w:sz w:val="24"/>
          <w:szCs w:val="24"/>
          <w:highlight w:val="yellow"/>
        </w:rPr>
        <w:t xml:space="preserve">Triticum </w:t>
      </w:r>
      <w:proofErr w:type="spellStart"/>
      <w:r w:rsidRPr="00E41D64">
        <w:rPr>
          <w:rFonts w:ascii="Times New Roman" w:hAnsi="Times New Roman" w:cs="Times New Roman"/>
          <w:i/>
          <w:sz w:val="24"/>
          <w:szCs w:val="24"/>
          <w:highlight w:val="yellow"/>
        </w:rPr>
        <w:t>aestivum</w:t>
      </w:r>
      <w:proofErr w:type="spellEnd"/>
      <w:r w:rsidRPr="00E41D64">
        <w:rPr>
          <w:rFonts w:ascii="Times New Roman" w:hAnsi="Times New Roman" w:cs="Times New Roman"/>
          <w:sz w:val="24"/>
          <w:szCs w:val="24"/>
          <w:highlight w:val="yellow"/>
        </w:rPr>
        <w:t xml:space="preserve"> L.) New Agric. 1: 147-148.</w:t>
      </w:r>
      <w:r w:rsidRPr="00E41D64">
        <w:rPr>
          <w:rFonts w:ascii="Times New Roman" w:hAnsi="Times New Roman" w:cs="Times New Roman"/>
          <w:color w:val="000000"/>
          <w:sz w:val="24"/>
          <w:szCs w:val="24"/>
        </w:rPr>
        <w:t xml:space="preserve"> </w:t>
      </w:r>
    </w:p>
    <w:p w14:paraId="277A499F" w14:textId="77777777" w:rsidR="006A61C0" w:rsidRDefault="006A61C0" w:rsidP="00E8100F">
      <w:pPr>
        <w:tabs>
          <w:tab w:val="left" w:pos="6285"/>
        </w:tabs>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color w:val="000000"/>
          <w:sz w:val="24"/>
          <w:szCs w:val="24"/>
        </w:rPr>
        <w:lastRenderedPageBreak/>
        <w:t xml:space="preserve">Singh K, Verma K, Kumari P, Kumar A, </w:t>
      </w:r>
      <w:r w:rsidR="008A1B83" w:rsidRPr="00E4636C">
        <w:rPr>
          <w:rFonts w:ascii="Times New Roman" w:hAnsi="Times New Roman" w:cs="Times New Roman"/>
          <w:color w:val="000000"/>
          <w:sz w:val="24"/>
          <w:szCs w:val="24"/>
        </w:rPr>
        <w:t>Singh and</w:t>
      </w:r>
      <w:r w:rsidRPr="00E4636C">
        <w:rPr>
          <w:rFonts w:ascii="Times New Roman" w:hAnsi="Times New Roman" w:cs="Times New Roman"/>
          <w:color w:val="000000"/>
          <w:sz w:val="24"/>
          <w:szCs w:val="24"/>
        </w:rPr>
        <w:t xml:space="preserve"> Singh J. 2024. Effect of Seed rate and Nitrogen on growth and yield attribute of Wheat (</w:t>
      </w:r>
      <w:r w:rsidRPr="00E4636C">
        <w:rPr>
          <w:rFonts w:ascii="Times New Roman" w:hAnsi="Times New Roman" w:cs="Times New Roman"/>
          <w:i/>
          <w:sz w:val="24"/>
          <w:szCs w:val="24"/>
        </w:rPr>
        <w:t xml:space="preserve">Triticum </w:t>
      </w:r>
      <w:proofErr w:type="spellStart"/>
      <w:r w:rsidRPr="00E4636C">
        <w:rPr>
          <w:rFonts w:ascii="Times New Roman" w:hAnsi="Times New Roman" w:cs="Times New Roman"/>
          <w:i/>
          <w:sz w:val="24"/>
          <w:szCs w:val="24"/>
        </w:rPr>
        <w:t>aestivum</w:t>
      </w:r>
      <w:proofErr w:type="spellEnd"/>
      <w:r w:rsidRPr="00E4636C">
        <w:rPr>
          <w:rFonts w:ascii="Times New Roman" w:hAnsi="Times New Roman" w:cs="Times New Roman"/>
          <w:sz w:val="24"/>
          <w:szCs w:val="24"/>
        </w:rPr>
        <w:t xml:space="preserve"> L.). </w:t>
      </w:r>
      <w:r w:rsidRPr="000929CC">
        <w:rPr>
          <w:rFonts w:ascii="Times New Roman" w:hAnsi="Times New Roman" w:cs="Times New Roman"/>
          <w:i/>
          <w:sz w:val="24"/>
          <w:szCs w:val="24"/>
        </w:rPr>
        <w:t xml:space="preserve">Journal of Scientific </w:t>
      </w:r>
      <w:proofErr w:type="spellStart"/>
      <w:r w:rsidRPr="000929CC">
        <w:rPr>
          <w:rFonts w:ascii="Times New Roman" w:hAnsi="Times New Roman" w:cs="Times New Roman"/>
          <w:i/>
          <w:sz w:val="24"/>
          <w:szCs w:val="24"/>
        </w:rPr>
        <w:t>Resaerch</w:t>
      </w:r>
      <w:proofErr w:type="spellEnd"/>
      <w:r w:rsidRPr="000929CC">
        <w:rPr>
          <w:rFonts w:ascii="Times New Roman" w:hAnsi="Times New Roman" w:cs="Times New Roman"/>
          <w:i/>
          <w:sz w:val="24"/>
          <w:szCs w:val="24"/>
        </w:rPr>
        <w:t xml:space="preserve"> and Reports,</w:t>
      </w:r>
      <w:r w:rsidRPr="00E4636C">
        <w:rPr>
          <w:rFonts w:ascii="Times New Roman" w:hAnsi="Times New Roman" w:cs="Times New Roman"/>
          <w:sz w:val="24"/>
          <w:szCs w:val="24"/>
        </w:rPr>
        <w:t xml:space="preserve"> 30(7):234-245.</w:t>
      </w:r>
    </w:p>
    <w:p w14:paraId="19671D66" w14:textId="77777777" w:rsidR="006A61C0" w:rsidRPr="00E4636C" w:rsidRDefault="006A61C0" w:rsidP="00583249">
      <w:pPr>
        <w:spacing w:after="0" w:line="240" w:lineRule="auto"/>
        <w:ind w:left="540" w:hanging="540"/>
        <w:jc w:val="both"/>
        <w:rPr>
          <w:rFonts w:ascii="Times New Roman" w:eastAsia="Times New Roman" w:hAnsi="Times New Roman" w:cs="Times New Roman"/>
          <w:sz w:val="24"/>
          <w:szCs w:val="24"/>
          <w:lang w:val="en-IN" w:eastAsia="en-IN"/>
        </w:rPr>
      </w:pPr>
      <w:r w:rsidRPr="00E4636C">
        <w:rPr>
          <w:rFonts w:ascii="Times New Roman" w:eastAsia="Times New Roman" w:hAnsi="Times New Roman" w:cs="Times New Roman"/>
          <w:sz w:val="24"/>
          <w:szCs w:val="24"/>
          <w:lang w:val="en-IN" w:eastAsia="en-IN"/>
        </w:rPr>
        <w:t xml:space="preserve">Tahir, M., Ali, A., Nadeem, M.A. Hussain, A. &amp; Khalid, F. 2009. Effect of sowing dates on growth and yield of wheat varieties in district </w:t>
      </w:r>
      <w:proofErr w:type="spellStart"/>
      <w:r w:rsidRPr="00E4636C">
        <w:rPr>
          <w:rFonts w:ascii="Times New Roman" w:eastAsia="Times New Roman" w:hAnsi="Times New Roman" w:cs="Times New Roman"/>
          <w:sz w:val="24"/>
          <w:szCs w:val="24"/>
          <w:lang w:val="en-IN" w:eastAsia="en-IN"/>
        </w:rPr>
        <w:t>Jhang</w:t>
      </w:r>
      <w:proofErr w:type="spellEnd"/>
      <w:r w:rsidRPr="00E4636C">
        <w:rPr>
          <w:rFonts w:ascii="Times New Roman" w:eastAsia="Times New Roman" w:hAnsi="Times New Roman" w:cs="Times New Roman"/>
          <w:sz w:val="24"/>
          <w:szCs w:val="24"/>
          <w:lang w:val="en-IN" w:eastAsia="en-IN"/>
        </w:rPr>
        <w:t xml:space="preserve">, Pakistan. </w:t>
      </w:r>
      <w:r w:rsidRPr="00E4636C">
        <w:rPr>
          <w:rFonts w:ascii="Times New Roman" w:eastAsia="Times New Roman" w:hAnsi="Times New Roman" w:cs="Times New Roman"/>
          <w:i/>
          <w:sz w:val="24"/>
          <w:szCs w:val="24"/>
          <w:lang w:val="en-IN" w:eastAsia="en-IN"/>
        </w:rPr>
        <w:t xml:space="preserve">Pak. J. Life Soc. Sci., </w:t>
      </w:r>
      <w:r w:rsidRPr="00E4636C">
        <w:rPr>
          <w:rFonts w:ascii="Times New Roman" w:eastAsia="Times New Roman" w:hAnsi="Times New Roman" w:cs="Times New Roman"/>
          <w:sz w:val="24"/>
          <w:szCs w:val="24"/>
          <w:lang w:val="en-IN" w:eastAsia="en-IN"/>
        </w:rPr>
        <w:t>7(1):66-69.</w:t>
      </w:r>
    </w:p>
    <w:p w14:paraId="23DF9438" w14:textId="77777777" w:rsidR="006A61C0" w:rsidRPr="00E4636C" w:rsidRDefault="006A61C0" w:rsidP="00C14498">
      <w:pPr>
        <w:tabs>
          <w:tab w:val="left" w:pos="6285"/>
        </w:tabs>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 xml:space="preserve">Tanveer, S.K.; Hussain, I.; </w:t>
      </w:r>
      <w:proofErr w:type="spellStart"/>
      <w:r w:rsidRPr="00E4636C">
        <w:rPr>
          <w:rFonts w:ascii="Times New Roman" w:hAnsi="Times New Roman" w:cs="Times New Roman"/>
          <w:sz w:val="24"/>
          <w:szCs w:val="24"/>
        </w:rPr>
        <w:t>Sohail</w:t>
      </w:r>
      <w:proofErr w:type="spellEnd"/>
      <w:r w:rsidRPr="00E4636C">
        <w:rPr>
          <w:rFonts w:ascii="Times New Roman" w:hAnsi="Times New Roman" w:cs="Times New Roman"/>
          <w:sz w:val="24"/>
          <w:szCs w:val="24"/>
        </w:rPr>
        <w:t xml:space="preserve">, M.; </w:t>
      </w:r>
      <w:proofErr w:type="spellStart"/>
      <w:r w:rsidRPr="00E4636C">
        <w:rPr>
          <w:rFonts w:ascii="Times New Roman" w:hAnsi="Times New Roman" w:cs="Times New Roman"/>
          <w:sz w:val="24"/>
          <w:szCs w:val="24"/>
        </w:rPr>
        <w:t>Kissana</w:t>
      </w:r>
      <w:proofErr w:type="spellEnd"/>
      <w:r w:rsidRPr="00E4636C">
        <w:rPr>
          <w:rFonts w:ascii="Times New Roman" w:hAnsi="Times New Roman" w:cs="Times New Roman"/>
          <w:sz w:val="24"/>
          <w:szCs w:val="24"/>
        </w:rPr>
        <w:t xml:space="preserve">, N.; Abbas, S 2003. Effects of different planting methods on yield and yield components of wheat. </w:t>
      </w:r>
      <w:r w:rsidRPr="00E4636C">
        <w:rPr>
          <w:rFonts w:ascii="Times New Roman" w:hAnsi="Times New Roman" w:cs="Times New Roman"/>
          <w:i/>
          <w:sz w:val="24"/>
          <w:szCs w:val="24"/>
        </w:rPr>
        <w:t>Asian J. Plant Sci</w:t>
      </w:r>
      <w:r w:rsidRPr="00E4636C">
        <w:rPr>
          <w:rFonts w:ascii="Times New Roman" w:hAnsi="Times New Roman" w:cs="Times New Roman"/>
          <w:sz w:val="24"/>
          <w:szCs w:val="24"/>
        </w:rPr>
        <w:t xml:space="preserve">., 2, 811–813. </w:t>
      </w:r>
    </w:p>
    <w:p w14:paraId="5345EABB" w14:textId="77777777" w:rsidR="006A61C0" w:rsidRPr="00E4636C" w:rsidRDefault="006A61C0" w:rsidP="00F2768A">
      <w:pPr>
        <w:spacing w:line="240" w:lineRule="auto"/>
        <w:ind w:left="1080" w:hanging="1080"/>
        <w:jc w:val="both"/>
        <w:rPr>
          <w:rFonts w:ascii="Times New Roman" w:hAnsi="Times New Roman" w:cs="Times New Roman"/>
          <w:color w:val="000000"/>
          <w:sz w:val="24"/>
          <w:szCs w:val="24"/>
        </w:rPr>
      </w:pPr>
      <w:proofErr w:type="spellStart"/>
      <w:r w:rsidRPr="00E4636C">
        <w:rPr>
          <w:rFonts w:ascii="Times New Roman" w:hAnsi="Times New Roman" w:cs="Times New Roman"/>
          <w:color w:val="000000"/>
          <w:sz w:val="24"/>
          <w:szCs w:val="24"/>
        </w:rPr>
        <w:t>Thorsted</w:t>
      </w:r>
      <w:proofErr w:type="spellEnd"/>
      <w:r w:rsidRPr="00E4636C">
        <w:rPr>
          <w:rFonts w:ascii="Times New Roman" w:hAnsi="Times New Roman" w:cs="Times New Roman"/>
          <w:color w:val="000000"/>
          <w:sz w:val="24"/>
          <w:szCs w:val="24"/>
        </w:rPr>
        <w:t xml:space="preserve">, M.D.; Olsen </w:t>
      </w:r>
      <w:proofErr w:type="spellStart"/>
      <w:r w:rsidRPr="00E4636C">
        <w:rPr>
          <w:rFonts w:ascii="Times New Roman" w:hAnsi="Times New Roman" w:cs="Times New Roman"/>
          <w:color w:val="000000"/>
          <w:sz w:val="24"/>
          <w:szCs w:val="24"/>
        </w:rPr>
        <w:t>J.E.and</w:t>
      </w:r>
      <w:proofErr w:type="spellEnd"/>
      <w:r w:rsidRPr="00E4636C">
        <w:rPr>
          <w:rFonts w:ascii="Times New Roman" w:hAnsi="Times New Roman" w:cs="Times New Roman"/>
          <w:color w:val="000000"/>
          <w:sz w:val="24"/>
          <w:szCs w:val="24"/>
        </w:rPr>
        <w:t xml:space="preserve"> Weiner, J. 2006. Width of clover strips and wheat </w:t>
      </w:r>
      <w:proofErr w:type="gramStart"/>
      <w:r w:rsidRPr="00E4636C">
        <w:rPr>
          <w:rFonts w:ascii="Times New Roman" w:hAnsi="Times New Roman" w:cs="Times New Roman"/>
          <w:color w:val="000000"/>
          <w:sz w:val="24"/>
          <w:szCs w:val="24"/>
        </w:rPr>
        <w:t>rows  influence</w:t>
      </w:r>
      <w:proofErr w:type="gramEnd"/>
      <w:r w:rsidRPr="00E4636C">
        <w:rPr>
          <w:rFonts w:ascii="Times New Roman" w:hAnsi="Times New Roman" w:cs="Times New Roman"/>
          <w:color w:val="000000"/>
          <w:sz w:val="24"/>
          <w:szCs w:val="24"/>
        </w:rPr>
        <w:t xml:space="preserve"> grain yield in winter wheat/</w:t>
      </w:r>
      <w:proofErr w:type="spellStart"/>
      <w:r w:rsidRPr="00E4636C">
        <w:rPr>
          <w:rFonts w:ascii="Times New Roman" w:hAnsi="Times New Roman" w:cs="Times New Roman"/>
          <w:color w:val="000000"/>
          <w:sz w:val="24"/>
          <w:szCs w:val="24"/>
        </w:rPr>
        <w:t>whitev</w:t>
      </w:r>
      <w:proofErr w:type="spellEnd"/>
      <w:r w:rsidRPr="00E4636C">
        <w:rPr>
          <w:rFonts w:ascii="Times New Roman" w:hAnsi="Times New Roman" w:cs="Times New Roman"/>
          <w:color w:val="000000"/>
          <w:sz w:val="24"/>
          <w:szCs w:val="24"/>
        </w:rPr>
        <w:t xml:space="preserve"> clover intercropping. </w:t>
      </w:r>
      <w:r w:rsidRPr="000929CC">
        <w:rPr>
          <w:rFonts w:ascii="Times New Roman" w:hAnsi="Times New Roman" w:cs="Times New Roman"/>
          <w:i/>
          <w:color w:val="000000"/>
          <w:sz w:val="24"/>
          <w:szCs w:val="24"/>
        </w:rPr>
        <w:t>Field Crops Res</w:t>
      </w:r>
      <w:r w:rsidRPr="00E4636C">
        <w:rPr>
          <w:rFonts w:ascii="Times New Roman" w:hAnsi="Times New Roman" w:cs="Times New Roman"/>
          <w:color w:val="000000"/>
          <w:sz w:val="24"/>
          <w:szCs w:val="24"/>
        </w:rPr>
        <w:t>. 95: 280-290.</w:t>
      </w:r>
    </w:p>
    <w:p w14:paraId="3C4ADF3A" w14:textId="5A691467" w:rsidR="006A61C0" w:rsidRPr="00E4636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Wang S, Yin L, Tanaka H, Tanaka K, </w:t>
      </w:r>
      <w:proofErr w:type="spellStart"/>
      <w:r w:rsidRPr="00E4636C">
        <w:rPr>
          <w:rFonts w:ascii="Times New Roman" w:hAnsi="Times New Roman" w:cs="Times New Roman"/>
          <w:sz w:val="24"/>
          <w:szCs w:val="24"/>
        </w:rPr>
        <w:t>Tsujimoto</w:t>
      </w:r>
      <w:proofErr w:type="spellEnd"/>
      <w:r w:rsidRPr="00E4636C">
        <w:rPr>
          <w:rFonts w:ascii="Times New Roman" w:hAnsi="Times New Roman" w:cs="Times New Roman"/>
          <w:sz w:val="24"/>
          <w:szCs w:val="24"/>
        </w:rPr>
        <w:t xml:space="preserve"> H. 2011.Wheat-Aegilops chromosome addition lines showing high iron and zinc contents in grains. </w:t>
      </w:r>
      <w:r w:rsidRPr="000929CC">
        <w:rPr>
          <w:rFonts w:ascii="Times New Roman" w:hAnsi="Times New Roman" w:cs="Times New Roman"/>
          <w:i/>
          <w:sz w:val="24"/>
          <w:szCs w:val="24"/>
        </w:rPr>
        <w:t xml:space="preserve">Breed. </w:t>
      </w:r>
      <w:r w:rsidR="009709C3" w:rsidRPr="000929CC">
        <w:rPr>
          <w:rFonts w:ascii="Times New Roman" w:hAnsi="Times New Roman" w:cs="Times New Roman"/>
          <w:i/>
          <w:sz w:val="24"/>
          <w:szCs w:val="24"/>
        </w:rPr>
        <w:t>Sci:</w:t>
      </w:r>
      <w:r w:rsidR="009709C3" w:rsidRPr="00E4636C">
        <w:rPr>
          <w:rFonts w:ascii="Times New Roman" w:hAnsi="Times New Roman" w:cs="Times New Roman"/>
          <w:sz w:val="24"/>
          <w:szCs w:val="24"/>
        </w:rPr>
        <w:t xml:space="preserve"> 61:189</w:t>
      </w:r>
      <w:r w:rsidRPr="00E4636C">
        <w:rPr>
          <w:rFonts w:ascii="Times New Roman" w:hAnsi="Times New Roman" w:cs="Times New Roman"/>
          <w:sz w:val="24"/>
          <w:szCs w:val="24"/>
        </w:rPr>
        <w:t>-195.</w:t>
      </w:r>
    </w:p>
    <w:p w14:paraId="1F627F00" w14:textId="77777777" w:rsidR="003145C2" w:rsidRPr="00F2768A" w:rsidRDefault="003145C2" w:rsidP="003145C2">
      <w:pPr>
        <w:spacing w:after="100" w:line="360" w:lineRule="auto"/>
        <w:ind w:firstLine="1440"/>
        <w:jc w:val="both"/>
        <w:rPr>
          <w:rFonts w:ascii="Times New Roman" w:hAnsi="Times New Roman" w:cs="Times New Roman"/>
          <w:szCs w:val="22"/>
        </w:rPr>
      </w:pPr>
    </w:p>
    <w:p w14:paraId="20AEEF0E" w14:textId="77777777" w:rsidR="003145C2" w:rsidRPr="00F2768A" w:rsidRDefault="003145C2" w:rsidP="003145C2">
      <w:pPr>
        <w:spacing w:after="100" w:line="360" w:lineRule="auto"/>
        <w:ind w:firstLine="1440"/>
        <w:jc w:val="both"/>
        <w:rPr>
          <w:rFonts w:ascii="Times New Roman" w:hAnsi="Times New Roman" w:cs="Times New Roman"/>
          <w:szCs w:val="22"/>
        </w:rPr>
      </w:pPr>
    </w:p>
    <w:p w14:paraId="7215AD92" w14:textId="77777777" w:rsidR="00B12512" w:rsidRPr="00B12512" w:rsidRDefault="00B12512" w:rsidP="00B12512">
      <w:pPr>
        <w:tabs>
          <w:tab w:val="left" w:pos="1134"/>
        </w:tabs>
        <w:spacing w:line="360" w:lineRule="auto"/>
        <w:jc w:val="both"/>
        <w:rPr>
          <w:rFonts w:ascii="Times New Roman" w:hAnsi="Times New Roman" w:cs="Times New Roman"/>
          <w:szCs w:val="22"/>
        </w:rPr>
      </w:pPr>
    </w:p>
    <w:sectPr w:rsidR="00B12512" w:rsidRPr="00B12512" w:rsidSect="00986E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DA9F6" w16cex:dateUtc="2025-03-11T08:30:00Z"/>
  <w16cex:commentExtensible w16cex:durableId="67D33C84" w16cex:dateUtc="2025-03-11T08:51:00Z"/>
  <w16cex:commentExtensible w16cex:durableId="636CD4CE" w16cex:dateUtc="2025-03-11T13:00:00Z"/>
  <w16cex:commentExtensible w16cex:durableId="1489AC2C" w16cex:dateUtc="2025-03-11T08:32:00Z"/>
  <w16cex:commentExtensible w16cex:durableId="2DAB82E9" w16cex:dateUtc="2025-03-11T13:01:00Z"/>
  <w16cex:commentExtensible w16cex:durableId="3C1967DB" w16cex:dateUtc="2025-03-11T08:33:00Z"/>
  <w16cex:commentExtensible w16cex:durableId="38FFCA50" w16cex:dateUtc="2025-03-11T08:34:00Z"/>
  <w16cex:commentExtensible w16cex:durableId="3F60D00C" w16cex:dateUtc="2025-03-11T08:54:00Z"/>
  <w16cex:commentExtensible w16cex:durableId="1E73EDEB" w16cex:dateUtc="2025-03-11T08:55:00Z"/>
  <w16cex:commentExtensible w16cex:durableId="22E6593F" w16cex:dateUtc="2025-03-11T08:53:00Z"/>
  <w16cex:commentExtensible w16cex:durableId="2086C6D4" w16cex:dateUtc="2025-03-11T08:35:00Z"/>
  <w16cex:commentExtensible w16cex:durableId="7946F970" w16cex:dateUtc="2025-03-11T08:43:00Z"/>
  <w16cex:commentExtensible w16cex:durableId="763B3CA6" w16cex:dateUtc="2025-03-11T08:45:00Z"/>
  <w16cex:commentExtensible w16cex:durableId="4FABD7C5" w16cex:dateUtc="2025-03-11T08:45:00Z"/>
  <w16cex:commentExtensible w16cex:durableId="0AF27A7C" w16cex:dateUtc="2025-03-11T08:52:00Z"/>
  <w16cex:commentExtensible w16cex:durableId="09174622" w16cex:dateUtc="2025-03-11T08:37:00Z"/>
  <w16cex:commentExtensible w16cex:durableId="5932305F" w16cex:dateUtc="2025-03-11T08:52:00Z"/>
  <w16cex:commentExtensible w16cex:durableId="18D6E93B" w16cex:dateUtc="2025-03-11T08:48:00Z"/>
  <w16cex:commentExtensible w16cex:durableId="17134B7A" w16cex:dateUtc="2025-03-11T08:48:00Z"/>
  <w16cex:commentExtensible w16cex:durableId="3E843B22" w16cex:dateUtc="2025-03-11T08:49:00Z"/>
  <w16cex:commentExtensible w16cex:durableId="48B88C9E" w16cex:dateUtc="2025-03-11T08:49:00Z"/>
  <w16cex:commentExtensible w16cex:durableId="7234BF16" w16cex:dateUtc="2025-03-11T08:50:00Z"/>
  <w16cex:commentExtensible w16cex:durableId="715DF6D7" w16cex:dateUtc="2025-03-11T08:37:00Z"/>
  <w16cex:commentExtensible w16cex:durableId="10CD71E9" w16cex:dateUtc="2025-03-11T0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B9BC" w14:textId="77777777" w:rsidR="00B02834" w:rsidRDefault="00B02834" w:rsidP="00120C08">
      <w:pPr>
        <w:spacing w:after="0" w:line="240" w:lineRule="auto"/>
      </w:pPr>
      <w:r>
        <w:separator/>
      </w:r>
    </w:p>
  </w:endnote>
  <w:endnote w:type="continuationSeparator" w:id="0">
    <w:p w14:paraId="2407422D" w14:textId="77777777" w:rsidR="00B02834" w:rsidRDefault="00B02834" w:rsidP="0012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E372" w14:textId="77777777" w:rsidR="009473A6" w:rsidRDefault="0094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9F55" w14:textId="77777777" w:rsidR="009473A6" w:rsidRDefault="009473A6">
    <w:pPr>
      <w:pStyle w:val="Footer"/>
      <w:jc w:val="right"/>
    </w:pPr>
    <w:r>
      <w:fldChar w:fldCharType="begin"/>
    </w:r>
    <w:r>
      <w:instrText xml:space="preserve"> PAGE   \* MERGEFORMAT </w:instrText>
    </w:r>
    <w:r>
      <w:fldChar w:fldCharType="separate"/>
    </w:r>
    <w:r>
      <w:rPr>
        <w:noProof/>
      </w:rPr>
      <w:t>16</w:t>
    </w:r>
    <w:r>
      <w:rPr>
        <w:noProof/>
      </w:rPr>
      <w:fldChar w:fldCharType="end"/>
    </w:r>
  </w:p>
  <w:p w14:paraId="311F65EF" w14:textId="77777777" w:rsidR="009473A6" w:rsidRDefault="00947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BD15" w14:textId="77777777" w:rsidR="009473A6" w:rsidRDefault="0094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A985" w14:textId="77777777" w:rsidR="00B02834" w:rsidRDefault="00B02834" w:rsidP="00120C08">
      <w:pPr>
        <w:spacing w:after="0" w:line="240" w:lineRule="auto"/>
      </w:pPr>
      <w:r>
        <w:separator/>
      </w:r>
    </w:p>
  </w:footnote>
  <w:footnote w:type="continuationSeparator" w:id="0">
    <w:p w14:paraId="6CCE1465" w14:textId="77777777" w:rsidR="00B02834" w:rsidRDefault="00B02834" w:rsidP="0012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59CB" w14:textId="60C26C33" w:rsidR="009473A6" w:rsidRDefault="009473A6">
    <w:pPr>
      <w:pStyle w:val="Header"/>
    </w:pPr>
    <w:r>
      <w:rPr>
        <w:noProof/>
      </w:rPr>
      <mc:AlternateContent>
        <mc:Choice Requires="wps">
          <w:drawing>
            <wp:anchor distT="0" distB="0" distL="114300" distR="114300" simplePos="0" relativeHeight="251656704" behindDoc="1" locked="0" layoutInCell="0" allowOverlap="1" wp14:anchorId="2566DEFA" wp14:editId="20972064">
              <wp:simplePos x="0" y="0"/>
              <wp:positionH relativeFrom="margin">
                <wp:align>center</wp:align>
              </wp:positionH>
              <wp:positionV relativeFrom="margin">
                <wp:align>center</wp:align>
              </wp:positionV>
              <wp:extent cx="7056120" cy="1322705"/>
              <wp:effectExtent l="0" t="2190750" r="0" b="1925320"/>
              <wp:wrapNone/>
              <wp:docPr id="3397225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507A1F" w14:textId="77777777" w:rsidR="009473A6" w:rsidRDefault="009473A6"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66DEFA" id="_x0000_t202" coordsize="21600,21600" o:spt="202" path="m,l,21600r21600,l21600,xe">
              <v:stroke joinstyle="miter"/>
              <v:path gradientshapeok="t" o:connecttype="rect"/>
            </v:shapetype>
            <v:shape id="WordArt 2"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" o:allowincell="f" filled="f" stroked="f">
              <v:stroke joinstyle="round"/>
              <o:lock v:ext="edit" shapetype="t"/>
              <v:textbox style="mso-fit-shape-to-text:t">
                <w:txbxContent>
                  <w:p w14:paraId="61507A1F" w14:textId="77777777" w:rsidR="009473A6" w:rsidRDefault="009473A6"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C3BE" w14:textId="2B4DB9D4" w:rsidR="009473A6" w:rsidRDefault="009473A6">
    <w:pPr>
      <w:pStyle w:val="Header"/>
    </w:pPr>
    <w:r>
      <w:rPr>
        <w:noProof/>
      </w:rPr>
      <mc:AlternateContent>
        <mc:Choice Requires="wps">
          <w:drawing>
            <wp:anchor distT="0" distB="0" distL="114300" distR="114300" simplePos="0" relativeHeight="251657728" behindDoc="1" locked="0" layoutInCell="0" allowOverlap="1" wp14:anchorId="3847B6D1" wp14:editId="1F4B6AD2">
              <wp:simplePos x="0" y="0"/>
              <wp:positionH relativeFrom="margin">
                <wp:align>center</wp:align>
              </wp:positionH>
              <wp:positionV relativeFrom="margin">
                <wp:align>center</wp:align>
              </wp:positionV>
              <wp:extent cx="7056120" cy="1322705"/>
              <wp:effectExtent l="0" t="2190750" r="0" b="1925320"/>
              <wp:wrapNone/>
              <wp:docPr id="58765649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B1D9D" w14:textId="77777777" w:rsidR="009473A6" w:rsidRDefault="009473A6"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47B6D1" id="_x0000_t202" coordsize="21600,21600" o:spt="202" path="m,l,21600r21600,l21600,xe">
              <v:stroke joinstyle="miter"/>
              <v:path gradientshapeok="t" o:connecttype="rect"/>
            </v:shapetype>
            <v:shape id="WordArt 3"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" o:allowincell="f" filled="f" stroked="f">
              <v:stroke joinstyle="round"/>
              <o:lock v:ext="edit" shapetype="t"/>
              <v:textbox style="mso-fit-shape-to-text:t">
                <w:txbxContent>
                  <w:p w14:paraId="153B1D9D" w14:textId="77777777" w:rsidR="009473A6" w:rsidRDefault="009473A6"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9E35" w14:textId="3CAF13A1" w:rsidR="009473A6" w:rsidRDefault="00B02834">
    <w:pPr>
      <w:pStyle w:val="Header"/>
    </w:pPr>
    <w:r>
      <w:rPr>
        <w:noProof/>
      </w:rPr>
      <w:pict w14:anchorId="377C7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4A12"/>
    <w:multiLevelType w:val="hybridMultilevel"/>
    <w:tmpl w:val="BA725F7A"/>
    <w:lvl w:ilvl="0" w:tplc="438CD9E8">
      <w:start w:val="1"/>
      <w:numFmt w:val="bullet"/>
      <w:lvlText w:val=""/>
      <w:lvlJc w:val="left"/>
      <w:pPr>
        <w:ind w:left="1080" w:hanging="360"/>
      </w:pPr>
      <w:rPr>
        <w:rFonts w:ascii="Symbol" w:hAnsi="Symbol"/>
      </w:rPr>
    </w:lvl>
    <w:lvl w:ilvl="1" w:tplc="17E2A074">
      <w:start w:val="1"/>
      <w:numFmt w:val="bullet"/>
      <w:lvlText w:val=""/>
      <w:lvlJc w:val="left"/>
      <w:pPr>
        <w:ind w:left="1080" w:hanging="360"/>
      </w:pPr>
      <w:rPr>
        <w:rFonts w:ascii="Symbol" w:hAnsi="Symbol"/>
      </w:rPr>
    </w:lvl>
    <w:lvl w:ilvl="2" w:tplc="06648172">
      <w:start w:val="1"/>
      <w:numFmt w:val="bullet"/>
      <w:lvlText w:val=""/>
      <w:lvlJc w:val="left"/>
      <w:pPr>
        <w:ind w:left="1080" w:hanging="360"/>
      </w:pPr>
      <w:rPr>
        <w:rFonts w:ascii="Symbol" w:hAnsi="Symbol"/>
      </w:rPr>
    </w:lvl>
    <w:lvl w:ilvl="3" w:tplc="579EA4A0">
      <w:start w:val="1"/>
      <w:numFmt w:val="bullet"/>
      <w:lvlText w:val=""/>
      <w:lvlJc w:val="left"/>
      <w:pPr>
        <w:ind w:left="1080" w:hanging="360"/>
      </w:pPr>
      <w:rPr>
        <w:rFonts w:ascii="Symbol" w:hAnsi="Symbol"/>
      </w:rPr>
    </w:lvl>
    <w:lvl w:ilvl="4" w:tplc="3306D43E">
      <w:start w:val="1"/>
      <w:numFmt w:val="bullet"/>
      <w:lvlText w:val=""/>
      <w:lvlJc w:val="left"/>
      <w:pPr>
        <w:ind w:left="1080" w:hanging="360"/>
      </w:pPr>
      <w:rPr>
        <w:rFonts w:ascii="Symbol" w:hAnsi="Symbol"/>
      </w:rPr>
    </w:lvl>
    <w:lvl w:ilvl="5" w:tplc="CD2EF700">
      <w:start w:val="1"/>
      <w:numFmt w:val="bullet"/>
      <w:lvlText w:val=""/>
      <w:lvlJc w:val="left"/>
      <w:pPr>
        <w:ind w:left="1080" w:hanging="360"/>
      </w:pPr>
      <w:rPr>
        <w:rFonts w:ascii="Symbol" w:hAnsi="Symbol"/>
      </w:rPr>
    </w:lvl>
    <w:lvl w:ilvl="6" w:tplc="55D427B6">
      <w:start w:val="1"/>
      <w:numFmt w:val="bullet"/>
      <w:lvlText w:val=""/>
      <w:lvlJc w:val="left"/>
      <w:pPr>
        <w:ind w:left="1080" w:hanging="360"/>
      </w:pPr>
      <w:rPr>
        <w:rFonts w:ascii="Symbol" w:hAnsi="Symbol"/>
      </w:rPr>
    </w:lvl>
    <w:lvl w:ilvl="7" w:tplc="D9761A02">
      <w:start w:val="1"/>
      <w:numFmt w:val="bullet"/>
      <w:lvlText w:val=""/>
      <w:lvlJc w:val="left"/>
      <w:pPr>
        <w:ind w:left="1080" w:hanging="360"/>
      </w:pPr>
      <w:rPr>
        <w:rFonts w:ascii="Symbol" w:hAnsi="Symbol"/>
      </w:rPr>
    </w:lvl>
    <w:lvl w:ilvl="8" w:tplc="2AA457CA">
      <w:start w:val="1"/>
      <w:numFmt w:val="bullet"/>
      <w:lvlText w:val=""/>
      <w:lvlJc w:val="left"/>
      <w:pPr>
        <w:ind w:left="1080" w:hanging="360"/>
      </w:pPr>
      <w:rPr>
        <w:rFonts w:ascii="Symbol" w:hAnsi="Symbol"/>
      </w:rPr>
    </w:lvl>
  </w:abstractNum>
  <w:abstractNum w:abstractNumId="1" w15:restartNumberingAfterBreak="0">
    <w:nsid w:val="330204CE"/>
    <w:multiLevelType w:val="hybridMultilevel"/>
    <w:tmpl w:val="E17E6288"/>
    <w:lvl w:ilvl="0" w:tplc="7472D7DC">
      <w:start w:val="1"/>
      <w:numFmt w:val="bullet"/>
      <w:lvlText w:val=""/>
      <w:lvlJc w:val="left"/>
      <w:pPr>
        <w:ind w:left="720" w:hanging="360"/>
      </w:pPr>
      <w:rPr>
        <w:rFonts w:ascii="Symbol" w:hAnsi="Symbol"/>
      </w:rPr>
    </w:lvl>
    <w:lvl w:ilvl="1" w:tplc="B750F064">
      <w:start w:val="1"/>
      <w:numFmt w:val="bullet"/>
      <w:lvlText w:val=""/>
      <w:lvlJc w:val="left"/>
      <w:pPr>
        <w:ind w:left="720" w:hanging="360"/>
      </w:pPr>
      <w:rPr>
        <w:rFonts w:ascii="Symbol" w:hAnsi="Symbol"/>
      </w:rPr>
    </w:lvl>
    <w:lvl w:ilvl="2" w:tplc="D54C6F0C">
      <w:start w:val="1"/>
      <w:numFmt w:val="bullet"/>
      <w:lvlText w:val=""/>
      <w:lvlJc w:val="left"/>
      <w:pPr>
        <w:ind w:left="720" w:hanging="360"/>
      </w:pPr>
      <w:rPr>
        <w:rFonts w:ascii="Symbol" w:hAnsi="Symbol"/>
      </w:rPr>
    </w:lvl>
    <w:lvl w:ilvl="3" w:tplc="A6E66D8A">
      <w:start w:val="1"/>
      <w:numFmt w:val="bullet"/>
      <w:lvlText w:val=""/>
      <w:lvlJc w:val="left"/>
      <w:pPr>
        <w:ind w:left="720" w:hanging="360"/>
      </w:pPr>
      <w:rPr>
        <w:rFonts w:ascii="Symbol" w:hAnsi="Symbol"/>
      </w:rPr>
    </w:lvl>
    <w:lvl w:ilvl="4" w:tplc="E8B059B2">
      <w:start w:val="1"/>
      <w:numFmt w:val="bullet"/>
      <w:lvlText w:val=""/>
      <w:lvlJc w:val="left"/>
      <w:pPr>
        <w:ind w:left="720" w:hanging="360"/>
      </w:pPr>
      <w:rPr>
        <w:rFonts w:ascii="Symbol" w:hAnsi="Symbol"/>
      </w:rPr>
    </w:lvl>
    <w:lvl w:ilvl="5" w:tplc="53E2824C">
      <w:start w:val="1"/>
      <w:numFmt w:val="bullet"/>
      <w:lvlText w:val=""/>
      <w:lvlJc w:val="left"/>
      <w:pPr>
        <w:ind w:left="720" w:hanging="360"/>
      </w:pPr>
      <w:rPr>
        <w:rFonts w:ascii="Symbol" w:hAnsi="Symbol"/>
      </w:rPr>
    </w:lvl>
    <w:lvl w:ilvl="6" w:tplc="06121A4A">
      <w:start w:val="1"/>
      <w:numFmt w:val="bullet"/>
      <w:lvlText w:val=""/>
      <w:lvlJc w:val="left"/>
      <w:pPr>
        <w:ind w:left="720" w:hanging="360"/>
      </w:pPr>
      <w:rPr>
        <w:rFonts w:ascii="Symbol" w:hAnsi="Symbol"/>
      </w:rPr>
    </w:lvl>
    <w:lvl w:ilvl="7" w:tplc="0CD82602">
      <w:start w:val="1"/>
      <w:numFmt w:val="bullet"/>
      <w:lvlText w:val=""/>
      <w:lvlJc w:val="left"/>
      <w:pPr>
        <w:ind w:left="720" w:hanging="360"/>
      </w:pPr>
      <w:rPr>
        <w:rFonts w:ascii="Symbol" w:hAnsi="Symbol"/>
      </w:rPr>
    </w:lvl>
    <w:lvl w:ilvl="8" w:tplc="6290C7E0">
      <w:start w:val="1"/>
      <w:numFmt w:val="bullet"/>
      <w:lvlText w:val=""/>
      <w:lvlJc w:val="left"/>
      <w:pPr>
        <w:ind w:left="720" w:hanging="360"/>
      </w:pPr>
      <w:rPr>
        <w:rFonts w:ascii="Symbol" w:hAnsi="Symbol"/>
      </w:rPr>
    </w:lvl>
  </w:abstractNum>
  <w:abstractNum w:abstractNumId="2" w15:restartNumberingAfterBreak="0">
    <w:nsid w:val="5BF87709"/>
    <w:multiLevelType w:val="hybridMultilevel"/>
    <w:tmpl w:val="E226538E"/>
    <w:lvl w:ilvl="0" w:tplc="DC1CC686">
      <w:start w:val="1"/>
      <w:numFmt w:val="bullet"/>
      <w:lvlText w:val=""/>
      <w:lvlJc w:val="left"/>
      <w:pPr>
        <w:ind w:left="1080" w:hanging="360"/>
      </w:pPr>
      <w:rPr>
        <w:rFonts w:ascii="Symbol" w:hAnsi="Symbol"/>
      </w:rPr>
    </w:lvl>
    <w:lvl w:ilvl="1" w:tplc="789A230A">
      <w:start w:val="1"/>
      <w:numFmt w:val="bullet"/>
      <w:lvlText w:val=""/>
      <w:lvlJc w:val="left"/>
      <w:pPr>
        <w:ind w:left="1080" w:hanging="360"/>
      </w:pPr>
      <w:rPr>
        <w:rFonts w:ascii="Symbol" w:hAnsi="Symbol"/>
      </w:rPr>
    </w:lvl>
    <w:lvl w:ilvl="2" w:tplc="B910415C">
      <w:start w:val="1"/>
      <w:numFmt w:val="bullet"/>
      <w:lvlText w:val=""/>
      <w:lvlJc w:val="left"/>
      <w:pPr>
        <w:ind w:left="1080" w:hanging="360"/>
      </w:pPr>
      <w:rPr>
        <w:rFonts w:ascii="Symbol" w:hAnsi="Symbol"/>
      </w:rPr>
    </w:lvl>
    <w:lvl w:ilvl="3" w:tplc="B810F002">
      <w:start w:val="1"/>
      <w:numFmt w:val="bullet"/>
      <w:lvlText w:val=""/>
      <w:lvlJc w:val="left"/>
      <w:pPr>
        <w:ind w:left="1080" w:hanging="360"/>
      </w:pPr>
      <w:rPr>
        <w:rFonts w:ascii="Symbol" w:hAnsi="Symbol"/>
      </w:rPr>
    </w:lvl>
    <w:lvl w:ilvl="4" w:tplc="344EF9A8">
      <w:start w:val="1"/>
      <w:numFmt w:val="bullet"/>
      <w:lvlText w:val=""/>
      <w:lvlJc w:val="left"/>
      <w:pPr>
        <w:ind w:left="1080" w:hanging="360"/>
      </w:pPr>
      <w:rPr>
        <w:rFonts w:ascii="Symbol" w:hAnsi="Symbol"/>
      </w:rPr>
    </w:lvl>
    <w:lvl w:ilvl="5" w:tplc="420ADB0E">
      <w:start w:val="1"/>
      <w:numFmt w:val="bullet"/>
      <w:lvlText w:val=""/>
      <w:lvlJc w:val="left"/>
      <w:pPr>
        <w:ind w:left="1080" w:hanging="360"/>
      </w:pPr>
      <w:rPr>
        <w:rFonts w:ascii="Symbol" w:hAnsi="Symbol"/>
      </w:rPr>
    </w:lvl>
    <w:lvl w:ilvl="6" w:tplc="24D42C3E">
      <w:start w:val="1"/>
      <w:numFmt w:val="bullet"/>
      <w:lvlText w:val=""/>
      <w:lvlJc w:val="left"/>
      <w:pPr>
        <w:ind w:left="1080" w:hanging="360"/>
      </w:pPr>
      <w:rPr>
        <w:rFonts w:ascii="Symbol" w:hAnsi="Symbol"/>
      </w:rPr>
    </w:lvl>
    <w:lvl w:ilvl="7" w:tplc="D3948928">
      <w:start w:val="1"/>
      <w:numFmt w:val="bullet"/>
      <w:lvlText w:val=""/>
      <w:lvlJc w:val="left"/>
      <w:pPr>
        <w:ind w:left="1080" w:hanging="360"/>
      </w:pPr>
      <w:rPr>
        <w:rFonts w:ascii="Symbol" w:hAnsi="Symbol"/>
      </w:rPr>
    </w:lvl>
    <w:lvl w:ilvl="8" w:tplc="254ACAC0">
      <w:start w:val="1"/>
      <w:numFmt w:val="bullet"/>
      <w:lvlText w:val=""/>
      <w:lvlJc w:val="left"/>
      <w:pPr>
        <w:ind w:left="1080" w:hanging="360"/>
      </w:pPr>
      <w:rPr>
        <w:rFonts w:ascii="Symbol" w:hAnsi="Symbol"/>
      </w:rPr>
    </w:lvl>
  </w:abstractNum>
  <w:abstractNum w:abstractNumId="3" w15:restartNumberingAfterBreak="0">
    <w:nsid w:val="6A0932AD"/>
    <w:multiLevelType w:val="hybridMultilevel"/>
    <w:tmpl w:val="B3FEB164"/>
    <w:lvl w:ilvl="0" w:tplc="C5B08DDA">
      <w:start w:val="1"/>
      <w:numFmt w:val="decimal"/>
      <w:lvlText w:val="%1."/>
      <w:lvlJc w:val="left"/>
      <w:pPr>
        <w:ind w:left="927"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841204B"/>
    <w:multiLevelType w:val="hybridMultilevel"/>
    <w:tmpl w:val="0AD6FA18"/>
    <w:lvl w:ilvl="0" w:tplc="0A9C6208">
      <w:start w:val="1"/>
      <w:numFmt w:val="bullet"/>
      <w:lvlText w:val=""/>
      <w:lvlJc w:val="left"/>
      <w:pPr>
        <w:ind w:left="1080" w:hanging="360"/>
      </w:pPr>
      <w:rPr>
        <w:rFonts w:ascii="Symbol" w:hAnsi="Symbol"/>
      </w:rPr>
    </w:lvl>
    <w:lvl w:ilvl="1" w:tplc="280494DA">
      <w:start w:val="1"/>
      <w:numFmt w:val="bullet"/>
      <w:lvlText w:val=""/>
      <w:lvlJc w:val="left"/>
      <w:pPr>
        <w:ind w:left="1080" w:hanging="360"/>
      </w:pPr>
      <w:rPr>
        <w:rFonts w:ascii="Symbol" w:hAnsi="Symbol"/>
      </w:rPr>
    </w:lvl>
    <w:lvl w:ilvl="2" w:tplc="E4205F10">
      <w:start w:val="1"/>
      <w:numFmt w:val="bullet"/>
      <w:lvlText w:val=""/>
      <w:lvlJc w:val="left"/>
      <w:pPr>
        <w:ind w:left="1080" w:hanging="360"/>
      </w:pPr>
      <w:rPr>
        <w:rFonts w:ascii="Symbol" w:hAnsi="Symbol"/>
      </w:rPr>
    </w:lvl>
    <w:lvl w:ilvl="3" w:tplc="40FA3F68">
      <w:start w:val="1"/>
      <w:numFmt w:val="bullet"/>
      <w:lvlText w:val=""/>
      <w:lvlJc w:val="left"/>
      <w:pPr>
        <w:ind w:left="1080" w:hanging="360"/>
      </w:pPr>
      <w:rPr>
        <w:rFonts w:ascii="Symbol" w:hAnsi="Symbol"/>
      </w:rPr>
    </w:lvl>
    <w:lvl w:ilvl="4" w:tplc="CEECD9B8">
      <w:start w:val="1"/>
      <w:numFmt w:val="bullet"/>
      <w:lvlText w:val=""/>
      <w:lvlJc w:val="left"/>
      <w:pPr>
        <w:ind w:left="1080" w:hanging="360"/>
      </w:pPr>
      <w:rPr>
        <w:rFonts w:ascii="Symbol" w:hAnsi="Symbol"/>
      </w:rPr>
    </w:lvl>
    <w:lvl w:ilvl="5" w:tplc="14067B56">
      <w:start w:val="1"/>
      <w:numFmt w:val="bullet"/>
      <w:lvlText w:val=""/>
      <w:lvlJc w:val="left"/>
      <w:pPr>
        <w:ind w:left="1080" w:hanging="360"/>
      </w:pPr>
      <w:rPr>
        <w:rFonts w:ascii="Symbol" w:hAnsi="Symbol"/>
      </w:rPr>
    </w:lvl>
    <w:lvl w:ilvl="6" w:tplc="0696E590">
      <w:start w:val="1"/>
      <w:numFmt w:val="bullet"/>
      <w:lvlText w:val=""/>
      <w:lvlJc w:val="left"/>
      <w:pPr>
        <w:ind w:left="1080" w:hanging="360"/>
      </w:pPr>
      <w:rPr>
        <w:rFonts w:ascii="Symbol" w:hAnsi="Symbol"/>
      </w:rPr>
    </w:lvl>
    <w:lvl w:ilvl="7" w:tplc="4DFC390A">
      <w:start w:val="1"/>
      <w:numFmt w:val="bullet"/>
      <w:lvlText w:val=""/>
      <w:lvlJc w:val="left"/>
      <w:pPr>
        <w:ind w:left="1080" w:hanging="360"/>
      </w:pPr>
      <w:rPr>
        <w:rFonts w:ascii="Symbol" w:hAnsi="Symbol"/>
      </w:rPr>
    </w:lvl>
    <w:lvl w:ilvl="8" w:tplc="8D428284">
      <w:start w:val="1"/>
      <w:numFmt w:val="bullet"/>
      <w:lvlText w:val=""/>
      <w:lvlJc w:val="left"/>
      <w:pPr>
        <w:ind w:left="1080" w:hanging="360"/>
      </w:pPr>
      <w:rPr>
        <w:rFonts w:ascii="Symbol" w:hAnsi="Symbol"/>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20"/>
    <w:rsid w:val="00001A44"/>
    <w:rsid w:val="00002592"/>
    <w:rsid w:val="0000536C"/>
    <w:rsid w:val="00012D86"/>
    <w:rsid w:val="00020153"/>
    <w:rsid w:val="00033B1D"/>
    <w:rsid w:val="00037909"/>
    <w:rsid w:val="00037BF1"/>
    <w:rsid w:val="0004033C"/>
    <w:rsid w:val="000456B7"/>
    <w:rsid w:val="000519AF"/>
    <w:rsid w:val="00053751"/>
    <w:rsid w:val="00053A2E"/>
    <w:rsid w:val="00055E69"/>
    <w:rsid w:val="00061B42"/>
    <w:rsid w:val="000625AC"/>
    <w:rsid w:val="000650EF"/>
    <w:rsid w:val="000666DC"/>
    <w:rsid w:val="0007062F"/>
    <w:rsid w:val="00081099"/>
    <w:rsid w:val="00082CF6"/>
    <w:rsid w:val="00085AA9"/>
    <w:rsid w:val="000878A9"/>
    <w:rsid w:val="000929CC"/>
    <w:rsid w:val="000A450E"/>
    <w:rsid w:val="000C0C17"/>
    <w:rsid w:val="000C30AF"/>
    <w:rsid w:val="000C4482"/>
    <w:rsid w:val="000C576F"/>
    <w:rsid w:val="000D3DCE"/>
    <w:rsid w:val="000D49C2"/>
    <w:rsid w:val="000E722F"/>
    <w:rsid w:val="000F2487"/>
    <w:rsid w:val="001016AB"/>
    <w:rsid w:val="00106E41"/>
    <w:rsid w:val="001073E0"/>
    <w:rsid w:val="00111152"/>
    <w:rsid w:val="001166A5"/>
    <w:rsid w:val="00120C08"/>
    <w:rsid w:val="00121754"/>
    <w:rsid w:val="00121F52"/>
    <w:rsid w:val="00123C0C"/>
    <w:rsid w:val="00131C03"/>
    <w:rsid w:val="00133E5D"/>
    <w:rsid w:val="00150826"/>
    <w:rsid w:val="0015109B"/>
    <w:rsid w:val="001550A8"/>
    <w:rsid w:val="00161AEC"/>
    <w:rsid w:val="00173B0F"/>
    <w:rsid w:val="00174DED"/>
    <w:rsid w:val="0017630E"/>
    <w:rsid w:val="00187FD2"/>
    <w:rsid w:val="0019626B"/>
    <w:rsid w:val="001965AF"/>
    <w:rsid w:val="00196F84"/>
    <w:rsid w:val="001970B9"/>
    <w:rsid w:val="00197593"/>
    <w:rsid w:val="001A6C5D"/>
    <w:rsid w:val="001B06EA"/>
    <w:rsid w:val="001B6CC8"/>
    <w:rsid w:val="001C3BD2"/>
    <w:rsid w:val="001C56AD"/>
    <w:rsid w:val="001C5C2E"/>
    <w:rsid w:val="001D5560"/>
    <w:rsid w:val="001D746C"/>
    <w:rsid w:val="001E04E7"/>
    <w:rsid w:val="001E1874"/>
    <w:rsid w:val="001E191E"/>
    <w:rsid w:val="001F3058"/>
    <w:rsid w:val="001F5714"/>
    <w:rsid w:val="002050E6"/>
    <w:rsid w:val="00205142"/>
    <w:rsid w:val="00207A1E"/>
    <w:rsid w:val="00210BCC"/>
    <w:rsid w:val="002133A5"/>
    <w:rsid w:val="00214E88"/>
    <w:rsid w:val="002212F6"/>
    <w:rsid w:val="00225355"/>
    <w:rsid w:val="00237465"/>
    <w:rsid w:val="002416B0"/>
    <w:rsid w:val="00241F18"/>
    <w:rsid w:val="00244536"/>
    <w:rsid w:val="002475F8"/>
    <w:rsid w:val="00251029"/>
    <w:rsid w:val="00251CBC"/>
    <w:rsid w:val="00254C9A"/>
    <w:rsid w:val="00263760"/>
    <w:rsid w:val="002651B2"/>
    <w:rsid w:val="00271A26"/>
    <w:rsid w:val="002725FF"/>
    <w:rsid w:val="002804FC"/>
    <w:rsid w:val="00280759"/>
    <w:rsid w:val="00280967"/>
    <w:rsid w:val="002902B8"/>
    <w:rsid w:val="002975FE"/>
    <w:rsid w:val="002B35CA"/>
    <w:rsid w:val="002B7266"/>
    <w:rsid w:val="002C1E39"/>
    <w:rsid w:val="002C32E2"/>
    <w:rsid w:val="002C51EA"/>
    <w:rsid w:val="002D0147"/>
    <w:rsid w:val="002D2F92"/>
    <w:rsid w:val="002D7A5E"/>
    <w:rsid w:val="002E286E"/>
    <w:rsid w:val="002E2962"/>
    <w:rsid w:val="002E38A0"/>
    <w:rsid w:val="002E667B"/>
    <w:rsid w:val="002F324B"/>
    <w:rsid w:val="0030012B"/>
    <w:rsid w:val="00301090"/>
    <w:rsid w:val="00305B9C"/>
    <w:rsid w:val="00307BE0"/>
    <w:rsid w:val="00312B48"/>
    <w:rsid w:val="003145C2"/>
    <w:rsid w:val="003167F9"/>
    <w:rsid w:val="00317D4C"/>
    <w:rsid w:val="0033466F"/>
    <w:rsid w:val="00337986"/>
    <w:rsid w:val="003408B2"/>
    <w:rsid w:val="003436A2"/>
    <w:rsid w:val="003451BD"/>
    <w:rsid w:val="003554D5"/>
    <w:rsid w:val="00357E5C"/>
    <w:rsid w:val="003603B0"/>
    <w:rsid w:val="00363130"/>
    <w:rsid w:val="00365F85"/>
    <w:rsid w:val="003663A7"/>
    <w:rsid w:val="00367162"/>
    <w:rsid w:val="00373289"/>
    <w:rsid w:val="003737C1"/>
    <w:rsid w:val="00381AA5"/>
    <w:rsid w:val="003903C8"/>
    <w:rsid w:val="003A066C"/>
    <w:rsid w:val="003A133F"/>
    <w:rsid w:val="003A3384"/>
    <w:rsid w:val="003A5B1F"/>
    <w:rsid w:val="003A6A88"/>
    <w:rsid w:val="003A6AB4"/>
    <w:rsid w:val="003B0053"/>
    <w:rsid w:val="003B6125"/>
    <w:rsid w:val="003B6366"/>
    <w:rsid w:val="003C0422"/>
    <w:rsid w:val="003C72A4"/>
    <w:rsid w:val="003D1E59"/>
    <w:rsid w:val="003D33B3"/>
    <w:rsid w:val="003D3C09"/>
    <w:rsid w:val="003E6ACC"/>
    <w:rsid w:val="003E7CFA"/>
    <w:rsid w:val="003F2E77"/>
    <w:rsid w:val="003F4745"/>
    <w:rsid w:val="003F4A12"/>
    <w:rsid w:val="003F5B42"/>
    <w:rsid w:val="003F750A"/>
    <w:rsid w:val="00401159"/>
    <w:rsid w:val="00402922"/>
    <w:rsid w:val="0040720C"/>
    <w:rsid w:val="004116F2"/>
    <w:rsid w:val="00413901"/>
    <w:rsid w:val="00420BE3"/>
    <w:rsid w:val="00424150"/>
    <w:rsid w:val="00432687"/>
    <w:rsid w:val="004329A0"/>
    <w:rsid w:val="00434F21"/>
    <w:rsid w:val="004357F9"/>
    <w:rsid w:val="004358B9"/>
    <w:rsid w:val="004403FA"/>
    <w:rsid w:val="0044259B"/>
    <w:rsid w:val="0044733F"/>
    <w:rsid w:val="00450870"/>
    <w:rsid w:val="00452457"/>
    <w:rsid w:val="00452E05"/>
    <w:rsid w:val="004560EF"/>
    <w:rsid w:val="0047313A"/>
    <w:rsid w:val="00474BEC"/>
    <w:rsid w:val="00475B81"/>
    <w:rsid w:val="004762EC"/>
    <w:rsid w:val="00481A35"/>
    <w:rsid w:val="004854B7"/>
    <w:rsid w:val="00490DAE"/>
    <w:rsid w:val="00492C89"/>
    <w:rsid w:val="00493702"/>
    <w:rsid w:val="00494C7D"/>
    <w:rsid w:val="00496AC4"/>
    <w:rsid w:val="004A057E"/>
    <w:rsid w:val="004A5AC8"/>
    <w:rsid w:val="004B0FFB"/>
    <w:rsid w:val="004C117C"/>
    <w:rsid w:val="004C4F4E"/>
    <w:rsid w:val="004C65EF"/>
    <w:rsid w:val="004C7B17"/>
    <w:rsid w:val="004D0765"/>
    <w:rsid w:val="004E1954"/>
    <w:rsid w:val="004E5876"/>
    <w:rsid w:val="004E7361"/>
    <w:rsid w:val="004F0513"/>
    <w:rsid w:val="004F075F"/>
    <w:rsid w:val="004F13DC"/>
    <w:rsid w:val="004F39B3"/>
    <w:rsid w:val="004F48F5"/>
    <w:rsid w:val="00500ECF"/>
    <w:rsid w:val="00502097"/>
    <w:rsid w:val="00503D9D"/>
    <w:rsid w:val="005047F1"/>
    <w:rsid w:val="00505202"/>
    <w:rsid w:val="00512ED3"/>
    <w:rsid w:val="00513C24"/>
    <w:rsid w:val="0051407A"/>
    <w:rsid w:val="00515FF5"/>
    <w:rsid w:val="005221DD"/>
    <w:rsid w:val="00524316"/>
    <w:rsid w:val="00527C12"/>
    <w:rsid w:val="005322DA"/>
    <w:rsid w:val="0053746C"/>
    <w:rsid w:val="005469DC"/>
    <w:rsid w:val="00546EE1"/>
    <w:rsid w:val="005475BF"/>
    <w:rsid w:val="00560358"/>
    <w:rsid w:val="00560686"/>
    <w:rsid w:val="00561944"/>
    <w:rsid w:val="00565903"/>
    <w:rsid w:val="005749A2"/>
    <w:rsid w:val="00583249"/>
    <w:rsid w:val="0059505E"/>
    <w:rsid w:val="005A089C"/>
    <w:rsid w:val="005A4421"/>
    <w:rsid w:val="005C154D"/>
    <w:rsid w:val="005C72D0"/>
    <w:rsid w:val="005D003C"/>
    <w:rsid w:val="005D72EF"/>
    <w:rsid w:val="005E56F2"/>
    <w:rsid w:val="005E6B29"/>
    <w:rsid w:val="005F14C1"/>
    <w:rsid w:val="005F1F11"/>
    <w:rsid w:val="005F2555"/>
    <w:rsid w:val="00601C5F"/>
    <w:rsid w:val="006076ED"/>
    <w:rsid w:val="0061519F"/>
    <w:rsid w:val="00624B51"/>
    <w:rsid w:val="006252EA"/>
    <w:rsid w:val="00626A03"/>
    <w:rsid w:val="00627923"/>
    <w:rsid w:val="0064061B"/>
    <w:rsid w:val="00640738"/>
    <w:rsid w:val="006423D2"/>
    <w:rsid w:val="00643BE6"/>
    <w:rsid w:val="00652AB9"/>
    <w:rsid w:val="00655100"/>
    <w:rsid w:val="00657391"/>
    <w:rsid w:val="006634BE"/>
    <w:rsid w:val="00666E3E"/>
    <w:rsid w:val="00674975"/>
    <w:rsid w:val="006770CD"/>
    <w:rsid w:val="00680B36"/>
    <w:rsid w:val="00681521"/>
    <w:rsid w:val="00682322"/>
    <w:rsid w:val="00690B96"/>
    <w:rsid w:val="00690CE6"/>
    <w:rsid w:val="00694970"/>
    <w:rsid w:val="00694A40"/>
    <w:rsid w:val="006A23AA"/>
    <w:rsid w:val="006A4FBB"/>
    <w:rsid w:val="006A61C0"/>
    <w:rsid w:val="006B250D"/>
    <w:rsid w:val="006B709F"/>
    <w:rsid w:val="006C13DD"/>
    <w:rsid w:val="006C4A70"/>
    <w:rsid w:val="006C77C8"/>
    <w:rsid w:val="006E458D"/>
    <w:rsid w:val="006E537B"/>
    <w:rsid w:val="006E5CBA"/>
    <w:rsid w:val="006E60F8"/>
    <w:rsid w:val="006F0A24"/>
    <w:rsid w:val="006F11ED"/>
    <w:rsid w:val="006F1254"/>
    <w:rsid w:val="006F32C6"/>
    <w:rsid w:val="006F484B"/>
    <w:rsid w:val="007014D3"/>
    <w:rsid w:val="00702B2A"/>
    <w:rsid w:val="00702FB1"/>
    <w:rsid w:val="00711151"/>
    <w:rsid w:val="00712C88"/>
    <w:rsid w:val="007171D6"/>
    <w:rsid w:val="0072163D"/>
    <w:rsid w:val="00726EEC"/>
    <w:rsid w:val="00730328"/>
    <w:rsid w:val="00730FA5"/>
    <w:rsid w:val="00740F58"/>
    <w:rsid w:val="007643AD"/>
    <w:rsid w:val="00764714"/>
    <w:rsid w:val="00766B0A"/>
    <w:rsid w:val="00770B10"/>
    <w:rsid w:val="00771B89"/>
    <w:rsid w:val="00774068"/>
    <w:rsid w:val="00774204"/>
    <w:rsid w:val="00781C9A"/>
    <w:rsid w:val="007823FF"/>
    <w:rsid w:val="00782D42"/>
    <w:rsid w:val="00793124"/>
    <w:rsid w:val="00795C29"/>
    <w:rsid w:val="007A05F2"/>
    <w:rsid w:val="007A0FFD"/>
    <w:rsid w:val="007A1B6A"/>
    <w:rsid w:val="007A23F8"/>
    <w:rsid w:val="007A7040"/>
    <w:rsid w:val="007B0FBB"/>
    <w:rsid w:val="007B474B"/>
    <w:rsid w:val="007B5B4B"/>
    <w:rsid w:val="007B6021"/>
    <w:rsid w:val="007B72B7"/>
    <w:rsid w:val="007D574E"/>
    <w:rsid w:val="007E1B25"/>
    <w:rsid w:val="00800C02"/>
    <w:rsid w:val="008065AF"/>
    <w:rsid w:val="008072C0"/>
    <w:rsid w:val="00812046"/>
    <w:rsid w:val="00812A75"/>
    <w:rsid w:val="00827C7E"/>
    <w:rsid w:val="0083128C"/>
    <w:rsid w:val="00857AF5"/>
    <w:rsid w:val="00857C3E"/>
    <w:rsid w:val="00857F52"/>
    <w:rsid w:val="0086036F"/>
    <w:rsid w:val="00861D19"/>
    <w:rsid w:val="00866087"/>
    <w:rsid w:val="00867CFB"/>
    <w:rsid w:val="008715C3"/>
    <w:rsid w:val="008715C9"/>
    <w:rsid w:val="008768D6"/>
    <w:rsid w:val="008840CB"/>
    <w:rsid w:val="008845FE"/>
    <w:rsid w:val="008A1B83"/>
    <w:rsid w:val="008A327E"/>
    <w:rsid w:val="008A48F5"/>
    <w:rsid w:val="008A7D46"/>
    <w:rsid w:val="008B5715"/>
    <w:rsid w:val="008B77FC"/>
    <w:rsid w:val="008C0953"/>
    <w:rsid w:val="008C14B2"/>
    <w:rsid w:val="008D3539"/>
    <w:rsid w:val="008D3606"/>
    <w:rsid w:val="008D4F44"/>
    <w:rsid w:val="008D7216"/>
    <w:rsid w:val="008E54AF"/>
    <w:rsid w:val="008E6364"/>
    <w:rsid w:val="009000E2"/>
    <w:rsid w:val="00900C7E"/>
    <w:rsid w:val="009123E0"/>
    <w:rsid w:val="00915279"/>
    <w:rsid w:val="009157B3"/>
    <w:rsid w:val="00917BDA"/>
    <w:rsid w:val="00934EC6"/>
    <w:rsid w:val="00943BFE"/>
    <w:rsid w:val="009450FD"/>
    <w:rsid w:val="009473A6"/>
    <w:rsid w:val="00953C34"/>
    <w:rsid w:val="00953F8A"/>
    <w:rsid w:val="0095476D"/>
    <w:rsid w:val="00954DE7"/>
    <w:rsid w:val="00955A58"/>
    <w:rsid w:val="009676B5"/>
    <w:rsid w:val="009709C3"/>
    <w:rsid w:val="00970CCA"/>
    <w:rsid w:val="00971067"/>
    <w:rsid w:val="00971C98"/>
    <w:rsid w:val="009739B7"/>
    <w:rsid w:val="00980118"/>
    <w:rsid w:val="00982AC6"/>
    <w:rsid w:val="00984B29"/>
    <w:rsid w:val="00986E82"/>
    <w:rsid w:val="00995D5E"/>
    <w:rsid w:val="00997253"/>
    <w:rsid w:val="009A04C8"/>
    <w:rsid w:val="009A10F2"/>
    <w:rsid w:val="009A5A90"/>
    <w:rsid w:val="009A6DB7"/>
    <w:rsid w:val="009B1935"/>
    <w:rsid w:val="009B212E"/>
    <w:rsid w:val="009B6147"/>
    <w:rsid w:val="009C1659"/>
    <w:rsid w:val="009C4910"/>
    <w:rsid w:val="009C4B8B"/>
    <w:rsid w:val="009D5A8D"/>
    <w:rsid w:val="009D6F45"/>
    <w:rsid w:val="009D73A0"/>
    <w:rsid w:val="009D75C0"/>
    <w:rsid w:val="009E1C96"/>
    <w:rsid w:val="009E4EA3"/>
    <w:rsid w:val="009F1738"/>
    <w:rsid w:val="00A03A41"/>
    <w:rsid w:val="00A05142"/>
    <w:rsid w:val="00A06DBD"/>
    <w:rsid w:val="00A0769F"/>
    <w:rsid w:val="00A07CD5"/>
    <w:rsid w:val="00A11D25"/>
    <w:rsid w:val="00A12F86"/>
    <w:rsid w:val="00A14240"/>
    <w:rsid w:val="00A15D8F"/>
    <w:rsid w:val="00A228CC"/>
    <w:rsid w:val="00A23816"/>
    <w:rsid w:val="00A23FF0"/>
    <w:rsid w:val="00A2455A"/>
    <w:rsid w:val="00A26A20"/>
    <w:rsid w:val="00A27443"/>
    <w:rsid w:val="00A31ABD"/>
    <w:rsid w:val="00A31F6F"/>
    <w:rsid w:val="00A368FD"/>
    <w:rsid w:val="00A4058E"/>
    <w:rsid w:val="00A41587"/>
    <w:rsid w:val="00A6048B"/>
    <w:rsid w:val="00A63175"/>
    <w:rsid w:val="00A70FD5"/>
    <w:rsid w:val="00A75193"/>
    <w:rsid w:val="00A819A8"/>
    <w:rsid w:val="00A83718"/>
    <w:rsid w:val="00A863D8"/>
    <w:rsid w:val="00A8729B"/>
    <w:rsid w:val="00A90C2C"/>
    <w:rsid w:val="00A9227D"/>
    <w:rsid w:val="00AA3312"/>
    <w:rsid w:val="00AA587A"/>
    <w:rsid w:val="00AA743E"/>
    <w:rsid w:val="00AA7710"/>
    <w:rsid w:val="00AB0BD3"/>
    <w:rsid w:val="00AB38E5"/>
    <w:rsid w:val="00AC1113"/>
    <w:rsid w:val="00AD0105"/>
    <w:rsid w:val="00AD6DFD"/>
    <w:rsid w:val="00AF7E3E"/>
    <w:rsid w:val="00B02834"/>
    <w:rsid w:val="00B044D9"/>
    <w:rsid w:val="00B04DD3"/>
    <w:rsid w:val="00B0520E"/>
    <w:rsid w:val="00B06953"/>
    <w:rsid w:val="00B11579"/>
    <w:rsid w:val="00B11CAD"/>
    <w:rsid w:val="00B1224C"/>
    <w:rsid w:val="00B12512"/>
    <w:rsid w:val="00B1430F"/>
    <w:rsid w:val="00B22093"/>
    <w:rsid w:val="00B244F8"/>
    <w:rsid w:val="00B2527D"/>
    <w:rsid w:val="00B2693E"/>
    <w:rsid w:val="00B33255"/>
    <w:rsid w:val="00B40829"/>
    <w:rsid w:val="00B40FCB"/>
    <w:rsid w:val="00B44EFF"/>
    <w:rsid w:val="00B5677F"/>
    <w:rsid w:val="00B7606B"/>
    <w:rsid w:val="00B847EC"/>
    <w:rsid w:val="00B858D1"/>
    <w:rsid w:val="00B919F4"/>
    <w:rsid w:val="00B9520F"/>
    <w:rsid w:val="00B96590"/>
    <w:rsid w:val="00BA209F"/>
    <w:rsid w:val="00BA43E1"/>
    <w:rsid w:val="00BA5FCE"/>
    <w:rsid w:val="00BB0144"/>
    <w:rsid w:val="00BB1587"/>
    <w:rsid w:val="00BB3041"/>
    <w:rsid w:val="00BB3A83"/>
    <w:rsid w:val="00BB499E"/>
    <w:rsid w:val="00BC0B18"/>
    <w:rsid w:val="00BC124B"/>
    <w:rsid w:val="00BC1C8F"/>
    <w:rsid w:val="00BD01B4"/>
    <w:rsid w:val="00BD085A"/>
    <w:rsid w:val="00BD09A0"/>
    <w:rsid w:val="00BD43E4"/>
    <w:rsid w:val="00BD6456"/>
    <w:rsid w:val="00BD71E2"/>
    <w:rsid w:val="00BD7289"/>
    <w:rsid w:val="00BE2219"/>
    <w:rsid w:val="00BF1604"/>
    <w:rsid w:val="00BF6A13"/>
    <w:rsid w:val="00C03BF0"/>
    <w:rsid w:val="00C05685"/>
    <w:rsid w:val="00C05E65"/>
    <w:rsid w:val="00C07C3E"/>
    <w:rsid w:val="00C12A6B"/>
    <w:rsid w:val="00C12D54"/>
    <w:rsid w:val="00C14498"/>
    <w:rsid w:val="00C16900"/>
    <w:rsid w:val="00C272C8"/>
    <w:rsid w:val="00C30AF4"/>
    <w:rsid w:val="00C36B48"/>
    <w:rsid w:val="00C40DCF"/>
    <w:rsid w:val="00C40E48"/>
    <w:rsid w:val="00C472FB"/>
    <w:rsid w:val="00C54078"/>
    <w:rsid w:val="00C627D1"/>
    <w:rsid w:val="00C652F3"/>
    <w:rsid w:val="00C71219"/>
    <w:rsid w:val="00C71FD9"/>
    <w:rsid w:val="00C7298B"/>
    <w:rsid w:val="00C74A1C"/>
    <w:rsid w:val="00C75B41"/>
    <w:rsid w:val="00C8111E"/>
    <w:rsid w:val="00C8726D"/>
    <w:rsid w:val="00C9765E"/>
    <w:rsid w:val="00CA0562"/>
    <w:rsid w:val="00CB2326"/>
    <w:rsid w:val="00CB25CE"/>
    <w:rsid w:val="00CB615F"/>
    <w:rsid w:val="00CC0C5E"/>
    <w:rsid w:val="00CD3629"/>
    <w:rsid w:val="00CD4871"/>
    <w:rsid w:val="00CE4237"/>
    <w:rsid w:val="00CE4749"/>
    <w:rsid w:val="00CF3D14"/>
    <w:rsid w:val="00CF571E"/>
    <w:rsid w:val="00CF6149"/>
    <w:rsid w:val="00D12685"/>
    <w:rsid w:val="00D127D6"/>
    <w:rsid w:val="00D12C56"/>
    <w:rsid w:val="00D1367D"/>
    <w:rsid w:val="00D13959"/>
    <w:rsid w:val="00D26168"/>
    <w:rsid w:val="00D27100"/>
    <w:rsid w:val="00D34260"/>
    <w:rsid w:val="00D423C9"/>
    <w:rsid w:val="00D45FE0"/>
    <w:rsid w:val="00D462E3"/>
    <w:rsid w:val="00D4721B"/>
    <w:rsid w:val="00D55EB9"/>
    <w:rsid w:val="00D571A9"/>
    <w:rsid w:val="00D6292F"/>
    <w:rsid w:val="00D7467A"/>
    <w:rsid w:val="00D74EEF"/>
    <w:rsid w:val="00D76B76"/>
    <w:rsid w:val="00D82F2C"/>
    <w:rsid w:val="00D87F07"/>
    <w:rsid w:val="00D92BE5"/>
    <w:rsid w:val="00D954AE"/>
    <w:rsid w:val="00D95BA5"/>
    <w:rsid w:val="00D963C9"/>
    <w:rsid w:val="00D96A87"/>
    <w:rsid w:val="00DA0AF4"/>
    <w:rsid w:val="00DA23C4"/>
    <w:rsid w:val="00DA3A44"/>
    <w:rsid w:val="00DB1DF1"/>
    <w:rsid w:val="00DC240B"/>
    <w:rsid w:val="00DC730D"/>
    <w:rsid w:val="00DD4350"/>
    <w:rsid w:val="00DD7981"/>
    <w:rsid w:val="00DF0410"/>
    <w:rsid w:val="00DF4CEB"/>
    <w:rsid w:val="00DF7177"/>
    <w:rsid w:val="00E002F0"/>
    <w:rsid w:val="00E00B5E"/>
    <w:rsid w:val="00E03020"/>
    <w:rsid w:val="00E0316F"/>
    <w:rsid w:val="00E138AE"/>
    <w:rsid w:val="00E13D04"/>
    <w:rsid w:val="00E14FDA"/>
    <w:rsid w:val="00E22428"/>
    <w:rsid w:val="00E310F8"/>
    <w:rsid w:val="00E31BDA"/>
    <w:rsid w:val="00E332FF"/>
    <w:rsid w:val="00E352D3"/>
    <w:rsid w:val="00E41D64"/>
    <w:rsid w:val="00E4295D"/>
    <w:rsid w:val="00E42A3C"/>
    <w:rsid w:val="00E42BEA"/>
    <w:rsid w:val="00E4636C"/>
    <w:rsid w:val="00E50801"/>
    <w:rsid w:val="00E62704"/>
    <w:rsid w:val="00E63893"/>
    <w:rsid w:val="00E65E1F"/>
    <w:rsid w:val="00E663E2"/>
    <w:rsid w:val="00E73A81"/>
    <w:rsid w:val="00E740BD"/>
    <w:rsid w:val="00E8068B"/>
    <w:rsid w:val="00E8100F"/>
    <w:rsid w:val="00E81263"/>
    <w:rsid w:val="00E831A7"/>
    <w:rsid w:val="00E85549"/>
    <w:rsid w:val="00E90670"/>
    <w:rsid w:val="00EA1D5C"/>
    <w:rsid w:val="00EA1D6A"/>
    <w:rsid w:val="00EA3048"/>
    <w:rsid w:val="00EA3D6B"/>
    <w:rsid w:val="00EA4B86"/>
    <w:rsid w:val="00EA4C1D"/>
    <w:rsid w:val="00EA551D"/>
    <w:rsid w:val="00EA5A9E"/>
    <w:rsid w:val="00EB0046"/>
    <w:rsid w:val="00EB02EA"/>
    <w:rsid w:val="00EB2EA9"/>
    <w:rsid w:val="00EB6696"/>
    <w:rsid w:val="00EC30E1"/>
    <w:rsid w:val="00EC44CC"/>
    <w:rsid w:val="00ED4097"/>
    <w:rsid w:val="00ED4F0D"/>
    <w:rsid w:val="00EE1569"/>
    <w:rsid w:val="00EF48FE"/>
    <w:rsid w:val="00EF7718"/>
    <w:rsid w:val="00F15A1E"/>
    <w:rsid w:val="00F20CBB"/>
    <w:rsid w:val="00F2768A"/>
    <w:rsid w:val="00F31C61"/>
    <w:rsid w:val="00F3310F"/>
    <w:rsid w:val="00F502FF"/>
    <w:rsid w:val="00F53D06"/>
    <w:rsid w:val="00F57660"/>
    <w:rsid w:val="00F671C3"/>
    <w:rsid w:val="00F735DC"/>
    <w:rsid w:val="00F77F62"/>
    <w:rsid w:val="00F8540B"/>
    <w:rsid w:val="00F86B56"/>
    <w:rsid w:val="00FA1200"/>
    <w:rsid w:val="00FA3F0D"/>
    <w:rsid w:val="00FA58D4"/>
    <w:rsid w:val="00FA6F46"/>
    <w:rsid w:val="00FB7694"/>
    <w:rsid w:val="00FB7E4F"/>
    <w:rsid w:val="00FD0E47"/>
    <w:rsid w:val="00FE0EA5"/>
    <w:rsid w:val="00FE1725"/>
    <w:rsid w:val="00FE3EDC"/>
    <w:rsid w:val="00FE52EB"/>
    <w:rsid w:val="00FE585A"/>
    <w:rsid w:val="00FF1C2E"/>
    <w:rsid w:val="00FF41F3"/>
    <w:rsid w:val="00FF5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A3B34"/>
  <w15:docId w15:val="{7993BFE4-621C-4EB1-9E8A-179FD41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82"/>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6A20"/>
    <w:pPr>
      <w:suppressAutoHyphens/>
      <w:spacing w:after="0" w:line="480" w:lineRule="auto"/>
      <w:jc w:val="both"/>
    </w:pPr>
    <w:rPr>
      <w:rFonts w:ascii="Arial" w:eastAsia="Times New Roman" w:hAnsi="Arial" w:cs="Times New Roman"/>
      <w:color w:val="000000"/>
      <w:spacing w:val="10"/>
      <w:sz w:val="24"/>
      <w:lang w:eastAsia="ar-SA" w:bidi="ar-SA"/>
    </w:rPr>
  </w:style>
  <w:style w:type="character" w:customStyle="1" w:styleId="BodyTextChar">
    <w:name w:val="Body Text Char"/>
    <w:link w:val="BodyText"/>
    <w:rsid w:val="00A26A20"/>
    <w:rPr>
      <w:rFonts w:ascii="Arial" w:eastAsia="Times New Roman" w:hAnsi="Arial" w:cs="Times New Roman"/>
      <w:color w:val="000000"/>
      <w:spacing w:val="10"/>
      <w:sz w:val="24"/>
      <w:lang w:eastAsia="ar-SA" w:bidi="ar-SA"/>
    </w:rPr>
  </w:style>
  <w:style w:type="paragraph" w:styleId="Title">
    <w:name w:val="Title"/>
    <w:basedOn w:val="Normal"/>
    <w:link w:val="TitleChar"/>
    <w:qFormat/>
    <w:rsid w:val="00A26A20"/>
    <w:pPr>
      <w:tabs>
        <w:tab w:val="left" w:pos="1440"/>
      </w:tabs>
      <w:spacing w:after="0" w:line="480" w:lineRule="auto"/>
      <w:jc w:val="center"/>
    </w:pPr>
    <w:rPr>
      <w:rFonts w:ascii="Times New Roman" w:eastAsia="Times New Roman" w:hAnsi="Times New Roman" w:cs="Times New Roman"/>
      <w:b/>
      <w:bCs/>
      <w:sz w:val="24"/>
      <w:szCs w:val="24"/>
      <w:lang w:bidi="ar-SA"/>
    </w:rPr>
  </w:style>
  <w:style w:type="character" w:customStyle="1" w:styleId="TitleChar">
    <w:name w:val="Title Char"/>
    <w:link w:val="Title"/>
    <w:rsid w:val="00A26A20"/>
    <w:rPr>
      <w:rFonts w:ascii="Times New Roman" w:eastAsia="Times New Roman" w:hAnsi="Times New Roman" w:cs="Times New Roman"/>
      <w:b/>
      <w:bCs/>
      <w:sz w:val="24"/>
      <w:szCs w:val="24"/>
      <w:lang w:bidi="ar-SA"/>
    </w:rPr>
  </w:style>
  <w:style w:type="character" w:styleId="Hyperlink">
    <w:name w:val="Hyperlink"/>
    <w:uiPriority w:val="99"/>
    <w:unhideWhenUsed/>
    <w:rsid w:val="00A26A20"/>
    <w:rPr>
      <w:color w:val="0563C1"/>
      <w:u w:val="single"/>
    </w:rPr>
  </w:style>
  <w:style w:type="paragraph" w:styleId="Footer">
    <w:name w:val="footer"/>
    <w:basedOn w:val="Normal"/>
    <w:link w:val="FooterChar"/>
    <w:uiPriority w:val="99"/>
    <w:unhideWhenUsed/>
    <w:rsid w:val="00A26A20"/>
    <w:pPr>
      <w:tabs>
        <w:tab w:val="center" w:pos="4680"/>
        <w:tab w:val="right" w:pos="9360"/>
      </w:tabs>
      <w:spacing w:after="0" w:line="240" w:lineRule="auto"/>
    </w:pPr>
    <w:rPr>
      <w:rFonts w:cs="Times New Roman"/>
      <w:sz w:val="20"/>
      <w:szCs w:val="22"/>
      <w:lang w:bidi="ar-SA"/>
    </w:rPr>
  </w:style>
  <w:style w:type="character" w:customStyle="1" w:styleId="FooterChar">
    <w:name w:val="Footer Char"/>
    <w:link w:val="Footer"/>
    <w:uiPriority w:val="99"/>
    <w:rsid w:val="00A26A20"/>
    <w:rPr>
      <w:rFonts w:ascii="Calibri" w:eastAsia="Calibri" w:hAnsi="Calibri" w:cs="Times New Roman"/>
      <w:szCs w:val="22"/>
      <w:lang w:bidi="ar-SA"/>
    </w:rPr>
  </w:style>
  <w:style w:type="character" w:customStyle="1" w:styleId="UnresolvedMention1">
    <w:name w:val="Unresolved Mention1"/>
    <w:uiPriority w:val="99"/>
    <w:semiHidden/>
    <w:unhideWhenUsed/>
    <w:rsid w:val="009D6F45"/>
    <w:rPr>
      <w:color w:val="605E5C"/>
      <w:shd w:val="clear" w:color="auto" w:fill="E1DFDD"/>
    </w:rPr>
  </w:style>
  <w:style w:type="paragraph" w:styleId="Header">
    <w:name w:val="header"/>
    <w:basedOn w:val="Normal"/>
    <w:link w:val="HeaderChar"/>
    <w:uiPriority w:val="99"/>
    <w:unhideWhenUsed/>
    <w:rsid w:val="0067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975"/>
  </w:style>
  <w:style w:type="character" w:customStyle="1" w:styleId="t">
    <w:name w:val="t"/>
    <w:basedOn w:val="DefaultParagraphFont"/>
    <w:rsid w:val="00337986"/>
  </w:style>
  <w:style w:type="character" w:customStyle="1" w:styleId="a">
    <w:name w:val="_"/>
    <w:basedOn w:val="DefaultParagraphFont"/>
    <w:rsid w:val="00FA58D4"/>
  </w:style>
  <w:style w:type="paragraph" w:styleId="ListParagraph">
    <w:name w:val="List Paragraph"/>
    <w:basedOn w:val="Normal"/>
    <w:uiPriority w:val="34"/>
    <w:qFormat/>
    <w:rsid w:val="001E04E7"/>
    <w:pPr>
      <w:ind w:left="720"/>
      <w:contextualSpacing/>
    </w:pPr>
    <w:rPr>
      <w:rFonts w:cs="Times New Roman"/>
      <w:szCs w:val="22"/>
      <w:lang w:bidi="ar-SA"/>
    </w:rPr>
  </w:style>
  <w:style w:type="paragraph" w:styleId="BalloonText">
    <w:name w:val="Balloon Text"/>
    <w:basedOn w:val="Normal"/>
    <w:link w:val="BalloonTextChar"/>
    <w:uiPriority w:val="99"/>
    <w:semiHidden/>
    <w:unhideWhenUsed/>
    <w:rsid w:val="00702B2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02B2A"/>
    <w:rPr>
      <w:rFonts w:ascii="Tahoma" w:hAnsi="Tahoma"/>
      <w:sz w:val="16"/>
      <w:szCs w:val="14"/>
      <w:lang w:bidi="hi-IN"/>
    </w:rPr>
  </w:style>
  <w:style w:type="character" w:styleId="CommentReference">
    <w:name w:val="annotation reference"/>
    <w:basedOn w:val="DefaultParagraphFont"/>
    <w:uiPriority w:val="99"/>
    <w:semiHidden/>
    <w:unhideWhenUsed/>
    <w:rsid w:val="007B5B4B"/>
    <w:rPr>
      <w:sz w:val="16"/>
      <w:szCs w:val="16"/>
    </w:rPr>
  </w:style>
  <w:style w:type="paragraph" w:styleId="CommentText">
    <w:name w:val="annotation text"/>
    <w:basedOn w:val="Normal"/>
    <w:link w:val="CommentTextChar"/>
    <w:uiPriority w:val="99"/>
    <w:unhideWhenUsed/>
    <w:rsid w:val="007B5B4B"/>
    <w:pPr>
      <w:spacing w:line="240" w:lineRule="auto"/>
    </w:pPr>
    <w:rPr>
      <w:sz w:val="20"/>
      <w:szCs w:val="18"/>
    </w:rPr>
  </w:style>
  <w:style w:type="character" w:customStyle="1" w:styleId="CommentTextChar">
    <w:name w:val="Comment Text Char"/>
    <w:basedOn w:val="DefaultParagraphFont"/>
    <w:link w:val="CommentText"/>
    <w:uiPriority w:val="99"/>
    <w:rsid w:val="007B5B4B"/>
    <w:rPr>
      <w:szCs w:val="18"/>
      <w:lang w:bidi="hi-IN"/>
    </w:rPr>
  </w:style>
  <w:style w:type="paragraph" w:styleId="CommentSubject">
    <w:name w:val="annotation subject"/>
    <w:basedOn w:val="CommentText"/>
    <w:next w:val="CommentText"/>
    <w:link w:val="CommentSubjectChar"/>
    <w:uiPriority w:val="99"/>
    <w:semiHidden/>
    <w:unhideWhenUsed/>
    <w:rsid w:val="007B5B4B"/>
    <w:rPr>
      <w:b/>
      <w:bCs/>
    </w:rPr>
  </w:style>
  <w:style w:type="character" w:customStyle="1" w:styleId="CommentSubjectChar">
    <w:name w:val="Comment Subject Char"/>
    <w:basedOn w:val="CommentTextChar"/>
    <w:link w:val="CommentSubject"/>
    <w:uiPriority w:val="99"/>
    <w:semiHidden/>
    <w:rsid w:val="007B5B4B"/>
    <w:rPr>
      <w:b/>
      <w:bCs/>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414">
      <w:bodyDiv w:val="1"/>
      <w:marLeft w:val="0"/>
      <w:marRight w:val="0"/>
      <w:marTop w:val="0"/>
      <w:marBottom w:val="0"/>
      <w:divBdr>
        <w:top w:val="none" w:sz="0" w:space="0" w:color="auto"/>
        <w:left w:val="none" w:sz="0" w:space="0" w:color="auto"/>
        <w:bottom w:val="none" w:sz="0" w:space="0" w:color="auto"/>
        <w:right w:val="none" w:sz="0" w:space="0" w:color="auto"/>
      </w:divBdr>
    </w:div>
    <w:div w:id="23142954">
      <w:bodyDiv w:val="1"/>
      <w:marLeft w:val="0"/>
      <w:marRight w:val="0"/>
      <w:marTop w:val="0"/>
      <w:marBottom w:val="0"/>
      <w:divBdr>
        <w:top w:val="none" w:sz="0" w:space="0" w:color="auto"/>
        <w:left w:val="none" w:sz="0" w:space="0" w:color="auto"/>
        <w:bottom w:val="none" w:sz="0" w:space="0" w:color="auto"/>
        <w:right w:val="none" w:sz="0" w:space="0" w:color="auto"/>
      </w:divBdr>
    </w:div>
    <w:div w:id="30427226">
      <w:bodyDiv w:val="1"/>
      <w:marLeft w:val="0"/>
      <w:marRight w:val="0"/>
      <w:marTop w:val="0"/>
      <w:marBottom w:val="0"/>
      <w:divBdr>
        <w:top w:val="none" w:sz="0" w:space="0" w:color="auto"/>
        <w:left w:val="none" w:sz="0" w:space="0" w:color="auto"/>
        <w:bottom w:val="none" w:sz="0" w:space="0" w:color="auto"/>
        <w:right w:val="none" w:sz="0" w:space="0" w:color="auto"/>
      </w:divBdr>
    </w:div>
    <w:div w:id="40132511">
      <w:bodyDiv w:val="1"/>
      <w:marLeft w:val="0"/>
      <w:marRight w:val="0"/>
      <w:marTop w:val="0"/>
      <w:marBottom w:val="0"/>
      <w:divBdr>
        <w:top w:val="none" w:sz="0" w:space="0" w:color="auto"/>
        <w:left w:val="none" w:sz="0" w:space="0" w:color="auto"/>
        <w:bottom w:val="none" w:sz="0" w:space="0" w:color="auto"/>
        <w:right w:val="none" w:sz="0" w:space="0" w:color="auto"/>
      </w:divBdr>
    </w:div>
    <w:div w:id="41249275">
      <w:bodyDiv w:val="1"/>
      <w:marLeft w:val="0"/>
      <w:marRight w:val="0"/>
      <w:marTop w:val="0"/>
      <w:marBottom w:val="0"/>
      <w:divBdr>
        <w:top w:val="none" w:sz="0" w:space="0" w:color="auto"/>
        <w:left w:val="none" w:sz="0" w:space="0" w:color="auto"/>
        <w:bottom w:val="none" w:sz="0" w:space="0" w:color="auto"/>
        <w:right w:val="none" w:sz="0" w:space="0" w:color="auto"/>
      </w:divBdr>
    </w:div>
    <w:div w:id="65032154">
      <w:bodyDiv w:val="1"/>
      <w:marLeft w:val="0"/>
      <w:marRight w:val="0"/>
      <w:marTop w:val="0"/>
      <w:marBottom w:val="0"/>
      <w:divBdr>
        <w:top w:val="none" w:sz="0" w:space="0" w:color="auto"/>
        <w:left w:val="none" w:sz="0" w:space="0" w:color="auto"/>
        <w:bottom w:val="none" w:sz="0" w:space="0" w:color="auto"/>
        <w:right w:val="none" w:sz="0" w:space="0" w:color="auto"/>
      </w:divBdr>
    </w:div>
    <w:div w:id="93140142">
      <w:bodyDiv w:val="1"/>
      <w:marLeft w:val="0"/>
      <w:marRight w:val="0"/>
      <w:marTop w:val="0"/>
      <w:marBottom w:val="0"/>
      <w:divBdr>
        <w:top w:val="none" w:sz="0" w:space="0" w:color="auto"/>
        <w:left w:val="none" w:sz="0" w:space="0" w:color="auto"/>
        <w:bottom w:val="none" w:sz="0" w:space="0" w:color="auto"/>
        <w:right w:val="none" w:sz="0" w:space="0" w:color="auto"/>
      </w:divBdr>
    </w:div>
    <w:div w:id="95561020">
      <w:bodyDiv w:val="1"/>
      <w:marLeft w:val="0"/>
      <w:marRight w:val="0"/>
      <w:marTop w:val="0"/>
      <w:marBottom w:val="0"/>
      <w:divBdr>
        <w:top w:val="none" w:sz="0" w:space="0" w:color="auto"/>
        <w:left w:val="none" w:sz="0" w:space="0" w:color="auto"/>
        <w:bottom w:val="none" w:sz="0" w:space="0" w:color="auto"/>
        <w:right w:val="none" w:sz="0" w:space="0" w:color="auto"/>
      </w:divBdr>
    </w:div>
    <w:div w:id="104889560">
      <w:bodyDiv w:val="1"/>
      <w:marLeft w:val="0"/>
      <w:marRight w:val="0"/>
      <w:marTop w:val="0"/>
      <w:marBottom w:val="0"/>
      <w:divBdr>
        <w:top w:val="none" w:sz="0" w:space="0" w:color="auto"/>
        <w:left w:val="none" w:sz="0" w:space="0" w:color="auto"/>
        <w:bottom w:val="none" w:sz="0" w:space="0" w:color="auto"/>
        <w:right w:val="none" w:sz="0" w:space="0" w:color="auto"/>
      </w:divBdr>
    </w:div>
    <w:div w:id="138378973">
      <w:bodyDiv w:val="1"/>
      <w:marLeft w:val="0"/>
      <w:marRight w:val="0"/>
      <w:marTop w:val="0"/>
      <w:marBottom w:val="0"/>
      <w:divBdr>
        <w:top w:val="none" w:sz="0" w:space="0" w:color="auto"/>
        <w:left w:val="none" w:sz="0" w:space="0" w:color="auto"/>
        <w:bottom w:val="none" w:sz="0" w:space="0" w:color="auto"/>
        <w:right w:val="none" w:sz="0" w:space="0" w:color="auto"/>
      </w:divBdr>
    </w:div>
    <w:div w:id="141964954">
      <w:bodyDiv w:val="1"/>
      <w:marLeft w:val="0"/>
      <w:marRight w:val="0"/>
      <w:marTop w:val="0"/>
      <w:marBottom w:val="0"/>
      <w:divBdr>
        <w:top w:val="none" w:sz="0" w:space="0" w:color="auto"/>
        <w:left w:val="none" w:sz="0" w:space="0" w:color="auto"/>
        <w:bottom w:val="none" w:sz="0" w:space="0" w:color="auto"/>
        <w:right w:val="none" w:sz="0" w:space="0" w:color="auto"/>
      </w:divBdr>
    </w:div>
    <w:div w:id="158742319">
      <w:bodyDiv w:val="1"/>
      <w:marLeft w:val="0"/>
      <w:marRight w:val="0"/>
      <w:marTop w:val="0"/>
      <w:marBottom w:val="0"/>
      <w:divBdr>
        <w:top w:val="none" w:sz="0" w:space="0" w:color="auto"/>
        <w:left w:val="none" w:sz="0" w:space="0" w:color="auto"/>
        <w:bottom w:val="none" w:sz="0" w:space="0" w:color="auto"/>
        <w:right w:val="none" w:sz="0" w:space="0" w:color="auto"/>
      </w:divBdr>
    </w:div>
    <w:div w:id="166598364">
      <w:bodyDiv w:val="1"/>
      <w:marLeft w:val="0"/>
      <w:marRight w:val="0"/>
      <w:marTop w:val="0"/>
      <w:marBottom w:val="0"/>
      <w:divBdr>
        <w:top w:val="none" w:sz="0" w:space="0" w:color="auto"/>
        <w:left w:val="none" w:sz="0" w:space="0" w:color="auto"/>
        <w:bottom w:val="none" w:sz="0" w:space="0" w:color="auto"/>
        <w:right w:val="none" w:sz="0" w:space="0" w:color="auto"/>
      </w:divBdr>
    </w:div>
    <w:div w:id="169687116">
      <w:bodyDiv w:val="1"/>
      <w:marLeft w:val="0"/>
      <w:marRight w:val="0"/>
      <w:marTop w:val="0"/>
      <w:marBottom w:val="0"/>
      <w:divBdr>
        <w:top w:val="none" w:sz="0" w:space="0" w:color="auto"/>
        <w:left w:val="none" w:sz="0" w:space="0" w:color="auto"/>
        <w:bottom w:val="none" w:sz="0" w:space="0" w:color="auto"/>
        <w:right w:val="none" w:sz="0" w:space="0" w:color="auto"/>
      </w:divBdr>
    </w:div>
    <w:div w:id="175576968">
      <w:bodyDiv w:val="1"/>
      <w:marLeft w:val="0"/>
      <w:marRight w:val="0"/>
      <w:marTop w:val="0"/>
      <w:marBottom w:val="0"/>
      <w:divBdr>
        <w:top w:val="none" w:sz="0" w:space="0" w:color="auto"/>
        <w:left w:val="none" w:sz="0" w:space="0" w:color="auto"/>
        <w:bottom w:val="none" w:sz="0" w:space="0" w:color="auto"/>
        <w:right w:val="none" w:sz="0" w:space="0" w:color="auto"/>
      </w:divBdr>
    </w:div>
    <w:div w:id="183906213">
      <w:bodyDiv w:val="1"/>
      <w:marLeft w:val="0"/>
      <w:marRight w:val="0"/>
      <w:marTop w:val="0"/>
      <w:marBottom w:val="0"/>
      <w:divBdr>
        <w:top w:val="none" w:sz="0" w:space="0" w:color="auto"/>
        <w:left w:val="none" w:sz="0" w:space="0" w:color="auto"/>
        <w:bottom w:val="none" w:sz="0" w:space="0" w:color="auto"/>
        <w:right w:val="none" w:sz="0" w:space="0" w:color="auto"/>
      </w:divBdr>
    </w:div>
    <w:div w:id="184944191">
      <w:bodyDiv w:val="1"/>
      <w:marLeft w:val="0"/>
      <w:marRight w:val="0"/>
      <w:marTop w:val="0"/>
      <w:marBottom w:val="0"/>
      <w:divBdr>
        <w:top w:val="none" w:sz="0" w:space="0" w:color="auto"/>
        <w:left w:val="none" w:sz="0" w:space="0" w:color="auto"/>
        <w:bottom w:val="none" w:sz="0" w:space="0" w:color="auto"/>
        <w:right w:val="none" w:sz="0" w:space="0" w:color="auto"/>
      </w:divBdr>
    </w:div>
    <w:div w:id="200098537">
      <w:bodyDiv w:val="1"/>
      <w:marLeft w:val="0"/>
      <w:marRight w:val="0"/>
      <w:marTop w:val="0"/>
      <w:marBottom w:val="0"/>
      <w:divBdr>
        <w:top w:val="none" w:sz="0" w:space="0" w:color="auto"/>
        <w:left w:val="none" w:sz="0" w:space="0" w:color="auto"/>
        <w:bottom w:val="none" w:sz="0" w:space="0" w:color="auto"/>
        <w:right w:val="none" w:sz="0" w:space="0" w:color="auto"/>
      </w:divBdr>
    </w:div>
    <w:div w:id="203099370">
      <w:bodyDiv w:val="1"/>
      <w:marLeft w:val="0"/>
      <w:marRight w:val="0"/>
      <w:marTop w:val="0"/>
      <w:marBottom w:val="0"/>
      <w:divBdr>
        <w:top w:val="none" w:sz="0" w:space="0" w:color="auto"/>
        <w:left w:val="none" w:sz="0" w:space="0" w:color="auto"/>
        <w:bottom w:val="none" w:sz="0" w:space="0" w:color="auto"/>
        <w:right w:val="none" w:sz="0" w:space="0" w:color="auto"/>
      </w:divBdr>
    </w:div>
    <w:div w:id="204951174">
      <w:bodyDiv w:val="1"/>
      <w:marLeft w:val="0"/>
      <w:marRight w:val="0"/>
      <w:marTop w:val="0"/>
      <w:marBottom w:val="0"/>
      <w:divBdr>
        <w:top w:val="none" w:sz="0" w:space="0" w:color="auto"/>
        <w:left w:val="none" w:sz="0" w:space="0" w:color="auto"/>
        <w:bottom w:val="none" w:sz="0" w:space="0" w:color="auto"/>
        <w:right w:val="none" w:sz="0" w:space="0" w:color="auto"/>
      </w:divBdr>
    </w:div>
    <w:div w:id="206187568">
      <w:bodyDiv w:val="1"/>
      <w:marLeft w:val="0"/>
      <w:marRight w:val="0"/>
      <w:marTop w:val="0"/>
      <w:marBottom w:val="0"/>
      <w:divBdr>
        <w:top w:val="none" w:sz="0" w:space="0" w:color="auto"/>
        <w:left w:val="none" w:sz="0" w:space="0" w:color="auto"/>
        <w:bottom w:val="none" w:sz="0" w:space="0" w:color="auto"/>
        <w:right w:val="none" w:sz="0" w:space="0" w:color="auto"/>
      </w:divBdr>
    </w:div>
    <w:div w:id="213010769">
      <w:bodyDiv w:val="1"/>
      <w:marLeft w:val="0"/>
      <w:marRight w:val="0"/>
      <w:marTop w:val="0"/>
      <w:marBottom w:val="0"/>
      <w:divBdr>
        <w:top w:val="none" w:sz="0" w:space="0" w:color="auto"/>
        <w:left w:val="none" w:sz="0" w:space="0" w:color="auto"/>
        <w:bottom w:val="none" w:sz="0" w:space="0" w:color="auto"/>
        <w:right w:val="none" w:sz="0" w:space="0" w:color="auto"/>
      </w:divBdr>
    </w:div>
    <w:div w:id="224685382">
      <w:bodyDiv w:val="1"/>
      <w:marLeft w:val="0"/>
      <w:marRight w:val="0"/>
      <w:marTop w:val="0"/>
      <w:marBottom w:val="0"/>
      <w:divBdr>
        <w:top w:val="none" w:sz="0" w:space="0" w:color="auto"/>
        <w:left w:val="none" w:sz="0" w:space="0" w:color="auto"/>
        <w:bottom w:val="none" w:sz="0" w:space="0" w:color="auto"/>
        <w:right w:val="none" w:sz="0" w:space="0" w:color="auto"/>
      </w:divBdr>
    </w:div>
    <w:div w:id="261568578">
      <w:bodyDiv w:val="1"/>
      <w:marLeft w:val="0"/>
      <w:marRight w:val="0"/>
      <w:marTop w:val="0"/>
      <w:marBottom w:val="0"/>
      <w:divBdr>
        <w:top w:val="none" w:sz="0" w:space="0" w:color="auto"/>
        <w:left w:val="none" w:sz="0" w:space="0" w:color="auto"/>
        <w:bottom w:val="none" w:sz="0" w:space="0" w:color="auto"/>
        <w:right w:val="none" w:sz="0" w:space="0" w:color="auto"/>
      </w:divBdr>
    </w:div>
    <w:div w:id="269819884">
      <w:bodyDiv w:val="1"/>
      <w:marLeft w:val="0"/>
      <w:marRight w:val="0"/>
      <w:marTop w:val="0"/>
      <w:marBottom w:val="0"/>
      <w:divBdr>
        <w:top w:val="none" w:sz="0" w:space="0" w:color="auto"/>
        <w:left w:val="none" w:sz="0" w:space="0" w:color="auto"/>
        <w:bottom w:val="none" w:sz="0" w:space="0" w:color="auto"/>
        <w:right w:val="none" w:sz="0" w:space="0" w:color="auto"/>
      </w:divBdr>
    </w:div>
    <w:div w:id="270166335">
      <w:bodyDiv w:val="1"/>
      <w:marLeft w:val="0"/>
      <w:marRight w:val="0"/>
      <w:marTop w:val="0"/>
      <w:marBottom w:val="0"/>
      <w:divBdr>
        <w:top w:val="none" w:sz="0" w:space="0" w:color="auto"/>
        <w:left w:val="none" w:sz="0" w:space="0" w:color="auto"/>
        <w:bottom w:val="none" w:sz="0" w:space="0" w:color="auto"/>
        <w:right w:val="none" w:sz="0" w:space="0" w:color="auto"/>
      </w:divBdr>
    </w:div>
    <w:div w:id="317348840">
      <w:bodyDiv w:val="1"/>
      <w:marLeft w:val="0"/>
      <w:marRight w:val="0"/>
      <w:marTop w:val="0"/>
      <w:marBottom w:val="0"/>
      <w:divBdr>
        <w:top w:val="none" w:sz="0" w:space="0" w:color="auto"/>
        <w:left w:val="none" w:sz="0" w:space="0" w:color="auto"/>
        <w:bottom w:val="none" w:sz="0" w:space="0" w:color="auto"/>
        <w:right w:val="none" w:sz="0" w:space="0" w:color="auto"/>
      </w:divBdr>
    </w:div>
    <w:div w:id="322514181">
      <w:bodyDiv w:val="1"/>
      <w:marLeft w:val="0"/>
      <w:marRight w:val="0"/>
      <w:marTop w:val="0"/>
      <w:marBottom w:val="0"/>
      <w:divBdr>
        <w:top w:val="none" w:sz="0" w:space="0" w:color="auto"/>
        <w:left w:val="none" w:sz="0" w:space="0" w:color="auto"/>
        <w:bottom w:val="none" w:sz="0" w:space="0" w:color="auto"/>
        <w:right w:val="none" w:sz="0" w:space="0" w:color="auto"/>
      </w:divBdr>
    </w:div>
    <w:div w:id="327366500">
      <w:bodyDiv w:val="1"/>
      <w:marLeft w:val="0"/>
      <w:marRight w:val="0"/>
      <w:marTop w:val="0"/>
      <w:marBottom w:val="0"/>
      <w:divBdr>
        <w:top w:val="none" w:sz="0" w:space="0" w:color="auto"/>
        <w:left w:val="none" w:sz="0" w:space="0" w:color="auto"/>
        <w:bottom w:val="none" w:sz="0" w:space="0" w:color="auto"/>
        <w:right w:val="none" w:sz="0" w:space="0" w:color="auto"/>
      </w:divBdr>
    </w:div>
    <w:div w:id="355931181">
      <w:bodyDiv w:val="1"/>
      <w:marLeft w:val="0"/>
      <w:marRight w:val="0"/>
      <w:marTop w:val="0"/>
      <w:marBottom w:val="0"/>
      <w:divBdr>
        <w:top w:val="none" w:sz="0" w:space="0" w:color="auto"/>
        <w:left w:val="none" w:sz="0" w:space="0" w:color="auto"/>
        <w:bottom w:val="none" w:sz="0" w:space="0" w:color="auto"/>
        <w:right w:val="none" w:sz="0" w:space="0" w:color="auto"/>
      </w:divBdr>
    </w:div>
    <w:div w:id="360664800">
      <w:bodyDiv w:val="1"/>
      <w:marLeft w:val="0"/>
      <w:marRight w:val="0"/>
      <w:marTop w:val="0"/>
      <w:marBottom w:val="0"/>
      <w:divBdr>
        <w:top w:val="none" w:sz="0" w:space="0" w:color="auto"/>
        <w:left w:val="none" w:sz="0" w:space="0" w:color="auto"/>
        <w:bottom w:val="none" w:sz="0" w:space="0" w:color="auto"/>
        <w:right w:val="none" w:sz="0" w:space="0" w:color="auto"/>
      </w:divBdr>
    </w:div>
    <w:div w:id="385422386">
      <w:bodyDiv w:val="1"/>
      <w:marLeft w:val="0"/>
      <w:marRight w:val="0"/>
      <w:marTop w:val="0"/>
      <w:marBottom w:val="0"/>
      <w:divBdr>
        <w:top w:val="none" w:sz="0" w:space="0" w:color="auto"/>
        <w:left w:val="none" w:sz="0" w:space="0" w:color="auto"/>
        <w:bottom w:val="none" w:sz="0" w:space="0" w:color="auto"/>
        <w:right w:val="none" w:sz="0" w:space="0" w:color="auto"/>
      </w:divBdr>
    </w:div>
    <w:div w:id="408894222">
      <w:bodyDiv w:val="1"/>
      <w:marLeft w:val="0"/>
      <w:marRight w:val="0"/>
      <w:marTop w:val="0"/>
      <w:marBottom w:val="0"/>
      <w:divBdr>
        <w:top w:val="none" w:sz="0" w:space="0" w:color="auto"/>
        <w:left w:val="none" w:sz="0" w:space="0" w:color="auto"/>
        <w:bottom w:val="none" w:sz="0" w:space="0" w:color="auto"/>
        <w:right w:val="none" w:sz="0" w:space="0" w:color="auto"/>
      </w:divBdr>
    </w:div>
    <w:div w:id="433601622">
      <w:bodyDiv w:val="1"/>
      <w:marLeft w:val="0"/>
      <w:marRight w:val="0"/>
      <w:marTop w:val="0"/>
      <w:marBottom w:val="0"/>
      <w:divBdr>
        <w:top w:val="none" w:sz="0" w:space="0" w:color="auto"/>
        <w:left w:val="none" w:sz="0" w:space="0" w:color="auto"/>
        <w:bottom w:val="none" w:sz="0" w:space="0" w:color="auto"/>
        <w:right w:val="none" w:sz="0" w:space="0" w:color="auto"/>
      </w:divBdr>
    </w:div>
    <w:div w:id="435947292">
      <w:bodyDiv w:val="1"/>
      <w:marLeft w:val="0"/>
      <w:marRight w:val="0"/>
      <w:marTop w:val="0"/>
      <w:marBottom w:val="0"/>
      <w:divBdr>
        <w:top w:val="none" w:sz="0" w:space="0" w:color="auto"/>
        <w:left w:val="none" w:sz="0" w:space="0" w:color="auto"/>
        <w:bottom w:val="none" w:sz="0" w:space="0" w:color="auto"/>
        <w:right w:val="none" w:sz="0" w:space="0" w:color="auto"/>
      </w:divBdr>
    </w:div>
    <w:div w:id="454560907">
      <w:bodyDiv w:val="1"/>
      <w:marLeft w:val="0"/>
      <w:marRight w:val="0"/>
      <w:marTop w:val="0"/>
      <w:marBottom w:val="0"/>
      <w:divBdr>
        <w:top w:val="none" w:sz="0" w:space="0" w:color="auto"/>
        <w:left w:val="none" w:sz="0" w:space="0" w:color="auto"/>
        <w:bottom w:val="none" w:sz="0" w:space="0" w:color="auto"/>
        <w:right w:val="none" w:sz="0" w:space="0" w:color="auto"/>
      </w:divBdr>
    </w:div>
    <w:div w:id="482623726">
      <w:bodyDiv w:val="1"/>
      <w:marLeft w:val="0"/>
      <w:marRight w:val="0"/>
      <w:marTop w:val="0"/>
      <w:marBottom w:val="0"/>
      <w:divBdr>
        <w:top w:val="none" w:sz="0" w:space="0" w:color="auto"/>
        <w:left w:val="none" w:sz="0" w:space="0" w:color="auto"/>
        <w:bottom w:val="none" w:sz="0" w:space="0" w:color="auto"/>
        <w:right w:val="none" w:sz="0" w:space="0" w:color="auto"/>
      </w:divBdr>
    </w:div>
    <w:div w:id="491071532">
      <w:bodyDiv w:val="1"/>
      <w:marLeft w:val="0"/>
      <w:marRight w:val="0"/>
      <w:marTop w:val="0"/>
      <w:marBottom w:val="0"/>
      <w:divBdr>
        <w:top w:val="none" w:sz="0" w:space="0" w:color="auto"/>
        <w:left w:val="none" w:sz="0" w:space="0" w:color="auto"/>
        <w:bottom w:val="none" w:sz="0" w:space="0" w:color="auto"/>
        <w:right w:val="none" w:sz="0" w:space="0" w:color="auto"/>
      </w:divBdr>
    </w:div>
    <w:div w:id="502399102">
      <w:bodyDiv w:val="1"/>
      <w:marLeft w:val="0"/>
      <w:marRight w:val="0"/>
      <w:marTop w:val="0"/>
      <w:marBottom w:val="0"/>
      <w:divBdr>
        <w:top w:val="none" w:sz="0" w:space="0" w:color="auto"/>
        <w:left w:val="none" w:sz="0" w:space="0" w:color="auto"/>
        <w:bottom w:val="none" w:sz="0" w:space="0" w:color="auto"/>
        <w:right w:val="none" w:sz="0" w:space="0" w:color="auto"/>
      </w:divBdr>
    </w:div>
    <w:div w:id="503740286">
      <w:bodyDiv w:val="1"/>
      <w:marLeft w:val="0"/>
      <w:marRight w:val="0"/>
      <w:marTop w:val="0"/>
      <w:marBottom w:val="0"/>
      <w:divBdr>
        <w:top w:val="none" w:sz="0" w:space="0" w:color="auto"/>
        <w:left w:val="none" w:sz="0" w:space="0" w:color="auto"/>
        <w:bottom w:val="none" w:sz="0" w:space="0" w:color="auto"/>
        <w:right w:val="none" w:sz="0" w:space="0" w:color="auto"/>
      </w:divBdr>
    </w:div>
    <w:div w:id="513961047">
      <w:bodyDiv w:val="1"/>
      <w:marLeft w:val="0"/>
      <w:marRight w:val="0"/>
      <w:marTop w:val="0"/>
      <w:marBottom w:val="0"/>
      <w:divBdr>
        <w:top w:val="none" w:sz="0" w:space="0" w:color="auto"/>
        <w:left w:val="none" w:sz="0" w:space="0" w:color="auto"/>
        <w:bottom w:val="none" w:sz="0" w:space="0" w:color="auto"/>
        <w:right w:val="none" w:sz="0" w:space="0" w:color="auto"/>
      </w:divBdr>
    </w:div>
    <w:div w:id="515995898">
      <w:bodyDiv w:val="1"/>
      <w:marLeft w:val="0"/>
      <w:marRight w:val="0"/>
      <w:marTop w:val="0"/>
      <w:marBottom w:val="0"/>
      <w:divBdr>
        <w:top w:val="none" w:sz="0" w:space="0" w:color="auto"/>
        <w:left w:val="none" w:sz="0" w:space="0" w:color="auto"/>
        <w:bottom w:val="none" w:sz="0" w:space="0" w:color="auto"/>
        <w:right w:val="none" w:sz="0" w:space="0" w:color="auto"/>
      </w:divBdr>
    </w:div>
    <w:div w:id="517933385">
      <w:bodyDiv w:val="1"/>
      <w:marLeft w:val="0"/>
      <w:marRight w:val="0"/>
      <w:marTop w:val="0"/>
      <w:marBottom w:val="0"/>
      <w:divBdr>
        <w:top w:val="none" w:sz="0" w:space="0" w:color="auto"/>
        <w:left w:val="none" w:sz="0" w:space="0" w:color="auto"/>
        <w:bottom w:val="none" w:sz="0" w:space="0" w:color="auto"/>
        <w:right w:val="none" w:sz="0" w:space="0" w:color="auto"/>
      </w:divBdr>
    </w:div>
    <w:div w:id="520778009">
      <w:bodyDiv w:val="1"/>
      <w:marLeft w:val="0"/>
      <w:marRight w:val="0"/>
      <w:marTop w:val="0"/>
      <w:marBottom w:val="0"/>
      <w:divBdr>
        <w:top w:val="none" w:sz="0" w:space="0" w:color="auto"/>
        <w:left w:val="none" w:sz="0" w:space="0" w:color="auto"/>
        <w:bottom w:val="none" w:sz="0" w:space="0" w:color="auto"/>
        <w:right w:val="none" w:sz="0" w:space="0" w:color="auto"/>
      </w:divBdr>
    </w:div>
    <w:div w:id="530343141">
      <w:bodyDiv w:val="1"/>
      <w:marLeft w:val="0"/>
      <w:marRight w:val="0"/>
      <w:marTop w:val="0"/>
      <w:marBottom w:val="0"/>
      <w:divBdr>
        <w:top w:val="none" w:sz="0" w:space="0" w:color="auto"/>
        <w:left w:val="none" w:sz="0" w:space="0" w:color="auto"/>
        <w:bottom w:val="none" w:sz="0" w:space="0" w:color="auto"/>
        <w:right w:val="none" w:sz="0" w:space="0" w:color="auto"/>
      </w:divBdr>
    </w:div>
    <w:div w:id="531455821">
      <w:bodyDiv w:val="1"/>
      <w:marLeft w:val="0"/>
      <w:marRight w:val="0"/>
      <w:marTop w:val="0"/>
      <w:marBottom w:val="0"/>
      <w:divBdr>
        <w:top w:val="none" w:sz="0" w:space="0" w:color="auto"/>
        <w:left w:val="none" w:sz="0" w:space="0" w:color="auto"/>
        <w:bottom w:val="none" w:sz="0" w:space="0" w:color="auto"/>
        <w:right w:val="none" w:sz="0" w:space="0" w:color="auto"/>
      </w:divBdr>
    </w:div>
    <w:div w:id="539705453">
      <w:bodyDiv w:val="1"/>
      <w:marLeft w:val="0"/>
      <w:marRight w:val="0"/>
      <w:marTop w:val="0"/>
      <w:marBottom w:val="0"/>
      <w:divBdr>
        <w:top w:val="none" w:sz="0" w:space="0" w:color="auto"/>
        <w:left w:val="none" w:sz="0" w:space="0" w:color="auto"/>
        <w:bottom w:val="none" w:sz="0" w:space="0" w:color="auto"/>
        <w:right w:val="none" w:sz="0" w:space="0" w:color="auto"/>
      </w:divBdr>
    </w:div>
    <w:div w:id="592863789">
      <w:bodyDiv w:val="1"/>
      <w:marLeft w:val="0"/>
      <w:marRight w:val="0"/>
      <w:marTop w:val="0"/>
      <w:marBottom w:val="0"/>
      <w:divBdr>
        <w:top w:val="none" w:sz="0" w:space="0" w:color="auto"/>
        <w:left w:val="none" w:sz="0" w:space="0" w:color="auto"/>
        <w:bottom w:val="none" w:sz="0" w:space="0" w:color="auto"/>
        <w:right w:val="none" w:sz="0" w:space="0" w:color="auto"/>
      </w:divBdr>
    </w:div>
    <w:div w:id="608897159">
      <w:bodyDiv w:val="1"/>
      <w:marLeft w:val="0"/>
      <w:marRight w:val="0"/>
      <w:marTop w:val="0"/>
      <w:marBottom w:val="0"/>
      <w:divBdr>
        <w:top w:val="none" w:sz="0" w:space="0" w:color="auto"/>
        <w:left w:val="none" w:sz="0" w:space="0" w:color="auto"/>
        <w:bottom w:val="none" w:sz="0" w:space="0" w:color="auto"/>
        <w:right w:val="none" w:sz="0" w:space="0" w:color="auto"/>
      </w:divBdr>
    </w:div>
    <w:div w:id="624121236">
      <w:bodyDiv w:val="1"/>
      <w:marLeft w:val="0"/>
      <w:marRight w:val="0"/>
      <w:marTop w:val="0"/>
      <w:marBottom w:val="0"/>
      <w:divBdr>
        <w:top w:val="none" w:sz="0" w:space="0" w:color="auto"/>
        <w:left w:val="none" w:sz="0" w:space="0" w:color="auto"/>
        <w:bottom w:val="none" w:sz="0" w:space="0" w:color="auto"/>
        <w:right w:val="none" w:sz="0" w:space="0" w:color="auto"/>
      </w:divBdr>
    </w:div>
    <w:div w:id="632832517">
      <w:bodyDiv w:val="1"/>
      <w:marLeft w:val="0"/>
      <w:marRight w:val="0"/>
      <w:marTop w:val="0"/>
      <w:marBottom w:val="0"/>
      <w:divBdr>
        <w:top w:val="none" w:sz="0" w:space="0" w:color="auto"/>
        <w:left w:val="none" w:sz="0" w:space="0" w:color="auto"/>
        <w:bottom w:val="none" w:sz="0" w:space="0" w:color="auto"/>
        <w:right w:val="none" w:sz="0" w:space="0" w:color="auto"/>
      </w:divBdr>
    </w:div>
    <w:div w:id="638803570">
      <w:bodyDiv w:val="1"/>
      <w:marLeft w:val="0"/>
      <w:marRight w:val="0"/>
      <w:marTop w:val="0"/>
      <w:marBottom w:val="0"/>
      <w:divBdr>
        <w:top w:val="none" w:sz="0" w:space="0" w:color="auto"/>
        <w:left w:val="none" w:sz="0" w:space="0" w:color="auto"/>
        <w:bottom w:val="none" w:sz="0" w:space="0" w:color="auto"/>
        <w:right w:val="none" w:sz="0" w:space="0" w:color="auto"/>
      </w:divBdr>
    </w:div>
    <w:div w:id="651906066">
      <w:bodyDiv w:val="1"/>
      <w:marLeft w:val="0"/>
      <w:marRight w:val="0"/>
      <w:marTop w:val="0"/>
      <w:marBottom w:val="0"/>
      <w:divBdr>
        <w:top w:val="none" w:sz="0" w:space="0" w:color="auto"/>
        <w:left w:val="none" w:sz="0" w:space="0" w:color="auto"/>
        <w:bottom w:val="none" w:sz="0" w:space="0" w:color="auto"/>
        <w:right w:val="none" w:sz="0" w:space="0" w:color="auto"/>
      </w:divBdr>
    </w:div>
    <w:div w:id="662438645">
      <w:bodyDiv w:val="1"/>
      <w:marLeft w:val="0"/>
      <w:marRight w:val="0"/>
      <w:marTop w:val="0"/>
      <w:marBottom w:val="0"/>
      <w:divBdr>
        <w:top w:val="none" w:sz="0" w:space="0" w:color="auto"/>
        <w:left w:val="none" w:sz="0" w:space="0" w:color="auto"/>
        <w:bottom w:val="none" w:sz="0" w:space="0" w:color="auto"/>
        <w:right w:val="none" w:sz="0" w:space="0" w:color="auto"/>
      </w:divBdr>
    </w:div>
    <w:div w:id="662780652">
      <w:bodyDiv w:val="1"/>
      <w:marLeft w:val="0"/>
      <w:marRight w:val="0"/>
      <w:marTop w:val="0"/>
      <w:marBottom w:val="0"/>
      <w:divBdr>
        <w:top w:val="none" w:sz="0" w:space="0" w:color="auto"/>
        <w:left w:val="none" w:sz="0" w:space="0" w:color="auto"/>
        <w:bottom w:val="none" w:sz="0" w:space="0" w:color="auto"/>
        <w:right w:val="none" w:sz="0" w:space="0" w:color="auto"/>
      </w:divBdr>
    </w:div>
    <w:div w:id="706224317">
      <w:bodyDiv w:val="1"/>
      <w:marLeft w:val="0"/>
      <w:marRight w:val="0"/>
      <w:marTop w:val="0"/>
      <w:marBottom w:val="0"/>
      <w:divBdr>
        <w:top w:val="none" w:sz="0" w:space="0" w:color="auto"/>
        <w:left w:val="none" w:sz="0" w:space="0" w:color="auto"/>
        <w:bottom w:val="none" w:sz="0" w:space="0" w:color="auto"/>
        <w:right w:val="none" w:sz="0" w:space="0" w:color="auto"/>
      </w:divBdr>
    </w:div>
    <w:div w:id="711198204">
      <w:bodyDiv w:val="1"/>
      <w:marLeft w:val="0"/>
      <w:marRight w:val="0"/>
      <w:marTop w:val="0"/>
      <w:marBottom w:val="0"/>
      <w:divBdr>
        <w:top w:val="none" w:sz="0" w:space="0" w:color="auto"/>
        <w:left w:val="none" w:sz="0" w:space="0" w:color="auto"/>
        <w:bottom w:val="none" w:sz="0" w:space="0" w:color="auto"/>
        <w:right w:val="none" w:sz="0" w:space="0" w:color="auto"/>
      </w:divBdr>
    </w:div>
    <w:div w:id="715812165">
      <w:bodyDiv w:val="1"/>
      <w:marLeft w:val="0"/>
      <w:marRight w:val="0"/>
      <w:marTop w:val="0"/>
      <w:marBottom w:val="0"/>
      <w:divBdr>
        <w:top w:val="none" w:sz="0" w:space="0" w:color="auto"/>
        <w:left w:val="none" w:sz="0" w:space="0" w:color="auto"/>
        <w:bottom w:val="none" w:sz="0" w:space="0" w:color="auto"/>
        <w:right w:val="none" w:sz="0" w:space="0" w:color="auto"/>
      </w:divBdr>
    </w:div>
    <w:div w:id="727726693">
      <w:bodyDiv w:val="1"/>
      <w:marLeft w:val="0"/>
      <w:marRight w:val="0"/>
      <w:marTop w:val="0"/>
      <w:marBottom w:val="0"/>
      <w:divBdr>
        <w:top w:val="none" w:sz="0" w:space="0" w:color="auto"/>
        <w:left w:val="none" w:sz="0" w:space="0" w:color="auto"/>
        <w:bottom w:val="none" w:sz="0" w:space="0" w:color="auto"/>
        <w:right w:val="none" w:sz="0" w:space="0" w:color="auto"/>
      </w:divBdr>
    </w:div>
    <w:div w:id="728843101">
      <w:bodyDiv w:val="1"/>
      <w:marLeft w:val="0"/>
      <w:marRight w:val="0"/>
      <w:marTop w:val="0"/>
      <w:marBottom w:val="0"/>
      <w:divBdr>
        <w:top w:val="none" w:sz="0" w:space="0" w:color="auto"/>
        <w:left w:val="none" w:sz="0" w:space="0" w:color="auto"/>
        <w:bottom w:val="none" w:sz="0" w:space="0" w:color="auto"/>
        <w:right w:val="none" w:sz="0" w:space="0" w:color="auto"/>
      </w:divBdr>
    </w:div>
    <w:div w:id="737093364">
      <w:bodyDiv w:val="1"/>
      <w:marLeft w:val="0"/>
      <w:marRight w:val="0"/>
      <w:marTop w:val="0"/>
      <w:marBottom w:val="0"/>
      <w:divBdr>
        <w:top w:val="none" w:sz="0" w:space="0" w:color="auto"/>
        <w:left w:val="none" w:sz="0" w:space="0" w:color="auto"/>
        <w:bottom w:val="none" w:sz="0" w:space="0" w:color="auto"/>
        <w:right w:val="none" w:sz="0" w:space="0" w:color="auto"/>
      </w:divBdr>
    </w:div>
    <w:div w:id="756824542">
      <w:bodyDiv w:val="1"/>
      <w:marLeft w:val="0"/>
      <w:marRight w:val="0"/>
      <w:marTop w:val="0"/>
      <w:marBottom w:val="0"/>
      <w:divBdr>
        <w:top w:val="none" w:sz="0" w:space="0" w:color="auto"/>
        <w:left w:val="none" w:sz="0" w:space="0" w:color="auto"/>
        <w:bottom w:val="none" w:sz="0" w:space="0" w:color="auto"/>
        <w:right w:val="none" w:sz="0" w:space="0" w:color="auto"/>
      </w:divBdr>
    </w:div>
    <w:div w:id="761797285">
      <w:bodyDiv w:val="1"/>
      <w:marLeft w:val="0"/>
      <w:marRight w:val="0"/>
      <w:marTop w:val="0"/>
      <w:marBottom w:val="0"/>
      <w:divBdr>
        <w:top w:val="none" w:sz="0" w:space="0" w:color="auto"/>
        <w:left w:val="none" w:sz="0" w:space="0" w:color="auto"/>
        <w:bottom w:val="none" w:sz="0" w:space="0" w:color="auto"/>
        <w:right w:val="none" w:sz="0" w:space="0" w:color="auto"/>
      </w:divBdr>
    </w:div>
    <w:div w:id="768813314">
      <w:bodyDiv w:val="1"/>
      <w:marLeft w:val="0"/>
      <w:marRight w:val="0"/>
      <w:marTop w:val="0"/>
      <w:marBottom w:val="0"/>
      <w:divBdr>
        <w:top w:val="none" w:sz="0" w:space="0" w:color="auto"/>
        <w:left w:val="none" w:sz="0" w:space="0" w:color="auto"/>
        <w:bottom w:val="none" w:sz="0" w:space="0" w:color="auto"/>
        <w:right w:val="none" w:sz="0" w:space="0" w:color="auto"/>
      </w:divBdr>
    </w:div>
    <w:div w:id="780101748">
      <w:bodyDiv w:val="1"/>
      <w:marLeft w:val="0"/>
      <w:marRight w:val="0"/>
      <w:marTop w:val="0"/>
      <w:marBottom w:val="0"/>
      <w:divBdr>
        <w:top w:val="none" w:sz="0" w:space="0" w:color="auto"/>
        <w:left w:val="none" w:sz="0" w:space="0" w:color="auto"/>
        <w:bottom w:val="none" w:sz="0" w:space="0" w:color="auto"/>
        <w:right w:val="none" w:sz="0" w:space="0" w:color="auto"/>
      </w:divBdr>
    </w:div>
    <w:div w:id="781803805">
      <w:bodyDiv w:val="1"/>
      <w:marLeft w:val="0"/>
      <w:marRight w:val="0"/>
      <w:marTop w:val="0"/>
      <w:marBottom w:val="0"/>
      <w:divBdr>
        <w:top w:val="none" w:sz="0" w:space="0" w:color="auto"/>
        <w:left w:val="none" w:sz="0" w:space="0" w:color="auto"/>
        <w:bottom w:val="none" w:sz="0" w:space="0" w:color="auto"/>
        <w:right w:val="none" w:sz="0" w:space="0" w:color="auto"/>
      </w:divBdr>
    </w:div>
    <w:div w:id="784693552">
      <w:bodyDiv w:val="1"/>
      <w:marLeft w:val="0"/>
      <w:marRight w:val="0"/>
      <w:marTop w:val="0"/>
      <w:marBottom w:val="0"/>
      <w:divBdr>
        <w:top w:val="none" w:sz="0" w:space="0" w:color="auto"/>
        <w:left w:val="none" w:sz="0" w:space="0" w:color="auto"/>
        <w:bottom w:val="none" w:sz="0" w:space="0" w:color="auto"/>
        <w:right w:val="none" w:sz="0" w:space="0" w:color="auto"/>
      </w:divBdr>
    </w:div>
    <w:div w:id="801579279">
      <w:bodyDiv w:val="1"/>
      <w:marLeft w:val="0"/>
      <w:marRight w:val="0"/>
      <w:marTop w:val="0"/>
      <w:marBottom w:val="0"/>
      <w:divBdr>
        <w:top w:val="none" w:sz="0" w:space="0" w:color="auto"/>
        <w:left w:val="none" w:sz="0" w:space="0" w:color="auto"/>
        <w:bottom w:val="none" w:sz="0" w:space="0" w:color="auto"/>
        <w:right w:val="none" w:sz="0" w:space="0" w:color="auto"/>
      </w:divBdr>
    </w:div>
    <w:div w:id="801733140">
      <w:bodyDiv w:val="1"/>
      <w:marLeft w:val="0"/>
      <w:marRight w:val="0"/>
      <w:marTop w:val="0"/>
      <w:marBottom w:val="0"/>
      <w:divBdr>
        <w:top w:val="none" w:sz="0" w:space="0" w:color="auto"/>
        <w:left w:val="none" w:sz="0" w:space="0" w:color="auto"/>
        <w:bottom w:val="none" w:sz="0" w:space="0" w:color="auto"/>
        <w:right w:val="none" w:sz="0" w:space="0" w:color="auto"/>
      </w:divBdr>
    </w:div>
    <w:div w:id="804742277">
      <w:bodyDiv w:val="1"/>
      <w:marLeft w:val="0"/>
      <w:marRight w:val="0"/>
      <w:marTop w:val="0"/>
      <w:marBottom w:val="0"/>
      <w:divBdr>
        <w:top w:val="none" w:sz="0" w:space="0" w:color="auto"/>
        <w:left w:val="none" w:sz="0" w:space="0" w:color="auto"/>
        <w:bottom w:val="none" w:sz="0" w:space="0" w:color="auto"/>
        <w:right w:val="none" w:sz="0" w:space="0" w:color="auto"/>
      </w:divBdr>
    </w:div>
    <w:div w:id="818956413">
      <w:bodyDiv w:val="1"/>
      <w:marLeft w:val="0"/>
      <w:marRight w:val="0"/>
      <w:marTop w:val="0"/>
      <w:marBottom w:val="0"/>
      <w:divBdr>
        <w:top w:val="none" w:sz="0" w:space="0" w:color="auto"/>
        <w:left w:val="none" w:sz="0" w:space="0" w:color="auto"/>
        <w:bottom w:val="none" w:sz="0" w:space="0" w:color="auto"/>
        <w:right w:val="none" w:sz="0" w:space="0" w:color="auto"/>
      </w:divBdr>
    </w:div>
    <w:div w:id="829295323">
      <w:bodyDiv w:val="1"/>
      <w:marLeft w:val="0"/>
      <w:marRight w:val="0"/>
      <w:marTop w:val="0"/>
      <w:marBottom w:val="0"/>
      <w:divBdr>
        <w:top w:val="none" w:sz="0" w:space="0" w:color="auto"/>
        <w:left w:val="none" w:sz="0" w:space="0" w:color="auto"/>
        <w:bottom w:val="none" w:sz="0" w:space="0" w:color="auto"/>
        <w:right w:val="none" w:sz="0" w:space="0" w:color="auto"/>
      </w:divBdr>
    </w:div>
    <w:div w:id="830104391">
      <w:bodyDiv w:val="1"/>
      <w:marLeft w:val="0"/>
      <w:marRight w:val="0"/>
      <w:marTop w:val="0"/>
      <w:marBottom w:val="0"/>
      <w:divBdr>
        <w:top w:val="none" w:sz="0" w:space="0" w:color="auto"/>
        <w:left w:val="none" w:sz="0" w:space="0" w:color="auto"/>
        <w:bottom w:val="none" w:sz="0" w:space="0" w:color="auto"/>
        <w:right w:val="none" w:sz="0" w:space="0" w:color="auto"/>
      </w:divBdr>
    </w:div>
    <w:div w:id="877937299">
      <w:bodyDiv w:val="1"/>
      <w:marLeft w:val="0"/>
      <w:marRight w:val="0"/>
      <w:marTop w:val="0"/>
      <w:marBottom w:val="0"/>
      <w:divBdr>
        <w:top w:val="none" w:sz="0" w:space="0" w:color="auto"/>
        <w:left w:val="none" w:sz="0" w:space="0" w:color="auto"/>
        <w:bottom w:val="none" w:sz="0" w:space="0" w:color="auto"/>
        <w:right w:val="none" w:sz="0" w:space="0" w:color="auto"/>
      </w:divBdr>
    </w:div>
    <w:div w:id="879634824">
      <w:bodyDiv w:val="1"/>
      <w:marLeft w:val="0"/>
      <w:marRight w:val="0"/>
      <w:marTop w:val="0"/>
      <w:marBottom w:val="0"/>
      <w:divBdr>
        <w:top w:val="none" w:sz="0" w:space="0" w:color="auto"/>
        <w:left w:val="none" w:sz="0" w:space="0" w:color="auto"/>
        <w:bottom w:val="none" w:sz="0" w:space="0" w:color="auto"/>
        <w:right w:val="none" w:sz="0" w:space="0" w:color="auto"/>
      </w:divBdr>
    </w:div>
    <w:div w:id="885219275">
      <w:bodyDiv w:val="1"/>
      <w:marLeft w:val="0"/>
      <w:marRight w:val="0"/>
      <w:marTop w:val="0"/>
      <w:marBottom w:val="0"/>
      <w:divBdr>
        <w:top w:val="none" w:sz="0" w:space="0" w:color="auto"/>
        <w:left w:val="none" w:sz="0" w:space="0" w:color="auto"/>
        <w:bottom w:val="none" w:sz="0" w:space="0" w:color="auto"/>
        <w:right w:val="none" w:sz="0" w:space="0" w:color="auto"/>
      </w:divBdr>
    </w:div>
    <w:div w:id="948396995">
      <w:bodyDiv w:val="1"/>
      <w:marLeft w:val="0"/>
      <w:marRight w:val="0"/>
      <w:marTop w:val="0"/>
      <w:marBottom w:val="0"/>
      <w:divBdr>
        <w:top w:val="none" w:sz="0" w:space="0" w:color="auto"/>
        <w:left w:val="none" w:sz="0" w:space="0" w:color="auto"/>
        <w:bottom w:val="none" w:sz="0" w:space="0" w:color="auto"/>
        <w:right w:val="none" w:sz="0" w:space="0" w:color="auto"/>
      </w:divBdr>
    </w:div>
    <w:div w:id="959452460">
      <w:bodyDiv w:val="1"/>
      <w:marLeft w:val="0"/>
      <w:marRight w:val="0"/>
      <w:marTop w:val="0"/>
      <w:marBottom w:val="0"/>
      <w:divBdr>
        <w:top w:val="none" w:sz="0" w:space="0" w:color="auto"/>
        <w:left w:val="none" w:sz="0" w:space="0" w:color="auto"/>
        <w:bottom w:val="none" w:sz="0" w:space="0" w:color="auto"/>
        <w:right w:val="none" w:sz="0" w:space="0" w:color="auto"/>
      </w:divBdr>
    </w:div>
    <w:div w:id="973872799">
      <w:bodyDiv w:val="1"/>
      <w:marLeft w:val="0"/>
      <w:marRight w:val="0"/>
      <w:marTop w:val="0"/>
      <w:marBottom w:val="0"/>
      <w:divBdr>
        <w:top w:val="none" w:sz="0" w:space="0" w:color="auto"/>
        <w:left w:val="none" w:sz="0" w:space="0" w:color="auto"/>
        <w:bottom w:val="none" w:sz="0" w:space="0" w:color="auto"/>
        <w:right w:val="none" w:sz="0" w:space="0" w:color="auto"/>
      </w:divBdr>
    </w:div>
    <w:div w:id="1036081742">
      <w:bodyDiv w:val="1"/>
      <w:marLeft w:val="0"/>
      <w:marRight w:val="0"/>
      <w:marTop w:val="0"/>
      <w:marBottom w:val="0"/>
      <w:divBdr>
        <w:top w:val="none" w:sz="0" w:space="0" w:color="auto"/>
        <w:left w:val="none" w:sz="0" w:space="0" w:color="auto"/>
        <w:bottom w:val="none" w:sz="0" w:space="0" w:color="auto"/>
        <w:right w:val="none" w:sz="0" w:space="0" w:color="auto"/>
      </w:divBdr>
    </w:div>
    <w:div w:id="1056393778">
      <w:bodyDiv w:val="1"/>
      <w:marLeft w:val="0"/>
      <w:marRight w:val="0"/>
      <w:marTop w:val="0"/>
      <w:marBottom w:val="0"/>
      <w:divBdr>
        <w:top w:val="none" w:sz="0" w:space="0" w:color="auto"/>
        <w:left w:val="none" w:sz="0" w:space="0" w:color="auto"/>
        <w:bottom w:val="none" w:sz="0" w:space="0" w:color="auto"/>
        <w:right w:val="none" w:sz="0" w:space="0" w:color="auto"/>
      </w:divBdr>
    </w:div>
    <w:div w:id="1067611051">
      <w:bodyDiv w:val="1"/>
      <w:marLeft w:val="0"/>
      <w:marRight w:val="0"/>
      <w:marTop w:val="0"/>
      <w:marBottom w:val="0"/>
      <w:divBdr>
        <w:top w:val="none" w:sz="0" w:space="0" w:color="auto"/>
        <w:left w:val="none" w:sz="0" w:space="0" w:color="auto"/>
        <w:bottom w:val="none" w:sz="0" w:space="0" w:color="auto"/>
        <w:right w:val="none" w:sz="0" w:space="0" w:color="auto"/>
      </w:divBdr>
    </w:div>
    <w:div w:id="1070730440">
      <w:bodyDiv w:val="1"/>
      <w:marLeft w:val="0"/>
      <w:marRight w:val="0"/>
      <w:marTop w:val="0"/>
      <w:marBottom w:val="0"/>
      <w:divBdr>
        <w:top w:val="none" w:sz="0" w:space="0" w:color="auto"/>
        <w:left w:val="none" w:sz="0" w:space="0" w:color="auto"/>
        <w:bottom w:val="none" w:sz="0" w:space="0" w:color="auto"/>
        <w:right w:val="none" w:sz="0" w:space="0" w:color="auto"/>
      </w:divBdr>
    </w:div>
    <w:div w:id="1071151800">
      <w:bodyDiv w:val="1"/>
      <w:marLeft w:val="0"/>
      <w:marRight w:val="0"/>
      <w:marTop w:val="0"/>
      <w:marBottom w:val="0"/>
      <w:divBdr>
        <w:top w:val="none" w:sz="0" w:space="0" w:color="auto"/>
        <w:left w:val="none" w:sz="0" w:space="0" w:color="auto"/>
        <w:bottom w:val="none" w:sz="0" w:space="0" w:color="auto"/>
        <w:right w:val="none" w:sz="0" w:space="0" w:color="auto"/>
      </w:divBdr>
    </w:div>
    <w:div w:id="1078095074">
      <w:bodyDiv w:val="1"/>
      <w:marLeft w:val="0"/>
      <w:marRight w:val="0"/>
      <w:marTop w:val="0"/>
      <w:marBottom w:val="0"/>
      <w:divBdr>
        <w:top w:val="none" w:sz="0" w:space="0" w:color="auto"/>
        <w:left w:val="none" w:sz="0" w:space="0" w:color="auto"/>
        <w:bottom w:val="none" w:sz="0" w:space="0" w:color="auto"/>
        <w:right w:val="none" w:sz="0" w:space="0" w:color="auto"/>
      </w:divBdr>
    </w:div>
    <w:div w:id="1092050425">
      <w:bodyDiv w:val="1"/>
      <w:marLeft w:val="0"/>
      <w:marRight w:val="0"/>
      <w:marTop w:val="0"/>
      <w:marBottom w:val="0"/>
      <w:divBdr>
        <w:top w:val="none" w:sz="0" w:space="0" w:color="auto"/>
        <w:left w:val="none" w:sz="0" w:space="0" w:color="auto"/>
        <w:bottom w:val="none" w:sz="0" w:space="0" w:color="auto"/>
        <w:right w:val="none" w:sz="0" w:space="0" w:color="auto"/>
      </w:divBdr>
    </w:div>
    <w:div w:id="1106271800">
      <w:bodyDiv w:val="1"/>
      <w:marLeft w:val="0"/>
      <w:marRight w:val="0"/>
      <w:marTop w:val="0"/>
      <w:marBottom w:val="0"/>
      <w:divBdr>
        <w:top w:val="none" w:sz="0" w:space="0" w:color="auto"/>
        <w:left w:val="none" w:sz="0" w:space="0" w:color="auto"/>
        <w:bottom w:val="none" w:sz="0" w:space="0" w:color="auto"/>
        <w:right w:val="none" w:sz="0" w:space="0" w:color="auto"/>
      </w:divBdr>
    </w:div>
    <w:div w:id="1126391903">
      <w:bodyDiv w:val="1"/>
      <w:marLeft w:val="0"/>
      <w:marRight w:val="0"/>
      <w:marTop w:val="0"/>
      <w:marBottom w:val="0"/>
      <w:divBdr>
        <w:top w:val="none" w:sz="0" w:space="0" w:color="auto"/>
        <w:left w:val="none" w:sz="0" w:space="0" w:color="auto"/>
        <w:bottom w:val="none" w:sz="0" w:space="0" w:color="auto"/>
        <w:right w:val="none" w:sz="0" w:space="0" w:color="auto"/>
      </w:divBdr>
    </w:div>
    <w:div w:id="1157915813">
      <w:bodyDiv w:val="1"/>
      <w:marLeft w:val="0"/>
      <w:marRight w:val="0"/>
      <w:marTop w:val="0"/>
      <w:marBottom w:val="0"/>
      <w:divBdr>
        <w:top w:val="none" w:sz="0" w:space="0" w:color="auto"/>
        <w:left w:val="none" w:sz="0" w:space="0" w:color="auto"/>
        <w:bottom w:val="none" w:sz="0" w:space="0" w:color="auto"/>
        <w:right w:val="none" w:sz="0" w:space="0" w:color="auto"/>
      </w:divBdr>
    </w:div>
    <w:div w:id="1167939589">
      <w:bodyDiv w:val="1"/>
      <w:marLeft w:val="0"/>
      <w:marRight w:val="0"/>
      <w:marTop w:val="0"/>
      <w:marBottom w:val="0"/>
      <w:divBdr>
        <w:top w:val="none" w:sz="0" w:space="0" w:color="auto"/>
        <w:left w:val="none" w:sz="0" w:space="0" w:color="auto"/>
        <w:bottom w:val="none" w:sz="0" w:space="0" w:color="auto"/>
        <w:right w:val="none" w:sz="0" w:space="0" w:color="auto"/>
      </w:divBdr>
    </w:div>
    <w:div w:id="1171986039">
      <w:bodyDiv w:val="1"/>
      <w:marLeft w:val="0"/>
      <w:marRight w:val="0"/>
      <w:marTop w:val="0"/>
      <w:marBottom w:val="0"/>
      <w:divBdr>
        <w:top w:val="none" w:sz="0" w:space="0" w:color="auto"/>
        <w:left w:val="none" w:sz="0" w:space="0" w:color="auto"/>
        <w:bottom w:val="none" w:sz="0" w:space="0" w:color="auto"/>
        <w:right w:val="none" w:sz="0" w:space="0" w:color="auto"/>
      </w:divBdr>
    </w:div>
    <w:div w:id="1182672002">
      <w:bodyDiv w:val="1"/>
      <w:marLeft w:val="0"/>
      <w:marRight w:val="0"/>
      <w:marTop w:val="0"/>
      <w:marBottom w:val="0"/>
      <w:divBdr>
        <w:top w:val="none" w:sz="0" w:space="0" w:color="auto"/>
        <w:left w:val="none" w:sz="0" w:space="0" w:color="auto"/>
        <w:bottom w:val="none" w:sz="0" w:space="0" w:color="auto"/>
        <w:right w:val="none" w:sz="0" w:space="0" w:color="auto"/>
      </w:divBdr>
    </w:div>
    <w:div w:id="1202282218">
      <w:bodyDiv w:val="1"/>
      <w:marLeft w:val="0"/>
      <w:marRight w:val="0"/>
      <w:marTop w:val="0"/>
      <w:marBottom w:val="0"/>
      <w:divBdr>
        <w:top w:val="none" w:sz="0" w:space="0" w:color="auto"/>
        <w:left w:val="none" w:sz="0" w:space="0" w:color="auto"/>
        <w:bottom w:val="none" w:sz="0" w:space="0" w:color="auto"/>
        <w:right w:val="none" w:sz="0" w:space="0" w:color="auto"/>
      </w:divBdr>
    </w:div>
    <w:div w:id="1217276183">
      <w:bodyDiv w:val="1"/>
      <w:marLeft w:val="0"/>
      <w:marRight w:val="0"/>
      <w:marTop w:val="0"/>
      <w:marBottom w:val="0"/>
      <w:divBdr>
        <w:top w:val="none" w:sz="0" w:space="0" w:color="auto"/>
        <w:left w:val="none" w:sz="0" w:space="0" w:color="auto"/>
        <w:bottom w:val="none" w:sz="0" w:space="0" w:color="auto"/>
        <w:right w:val="none" w:sz="0" w:space="0" w:color="auto"/>
      </w:divBdr>
    </w:div>
    <w:div w:id="1245606450">
      <w:bodyDiv w:val="1"/>
      <w:marLeft w:val="0"/>
      <w:marRight w:val="0"/>
      <w:marTop w:val="0"/>
      <w:marBottom w:val="0"/>
      <w:divBdr>
        <w:top w:val="none" w:sz="0" w:space="0" w:color="auto"/>
        <w:left w:val="none" w:sz="0" w:space="0" w:color="auto"/>
        <w:bottom w:val="none" w:sz="0" w:space="0" w:color="auto"/>
        <w:right w:val="none" w:sz="0" w:space="0" w:color="auto"/>
      </w:divBdr>
    </w:div>
    <w:div w:id="1248460841">
      <w:bodyDiv w:val="1"/>
      <w:marLeft w:val="0"/>
      <w:marRight w:val="0"/>
      <w:marTop w:val="0"/>
      <w:marBottom w:val="0"/>
      <w:divBdr>
        <w:top w:val="none" w:sz="0" w:space="0" w:color="auto"/>
        <w:left w:val="none" w:sz="0" w:space="0" w:color="auto"/>
        <w:bottom w:val="none" w:sz="0" w:space="0" w:color="auto"/>
        <w:right w:val="none" w:sz="0" w:space="0" w:color="auto"/>
      </w:divBdr>
    </w:div>
    <w:div w:id="1266422626">
      <w:bodyDiv w:val="1"/>
      <w:marLeft w:val="0"/>
      <w:marRight w:val="0"/>
      <w:marTop w:val="0"/>
      <w:marBottom w:val="0"/>
      <w:divBdr>
        <w:top w:val="none" w:sz="0" w:space="0" w:color="auto"/>
        <w:left w:val="none" w:sz="0" w:space="0" w:color="auto"/>
        <w:bottom w:val="none" w:sz="0" w:space="0" w:color="auto"/>
        <w:right w:val="none" w:sz="0" w:space="0" w:color="auto"/>
      </w:divBdr>
    </w:div>
    <w:div w:id="1270509446">
      <w:bodyDiv w:val="1"/>
      <w:marLeft w:val="0"/>
      <w:marRight w:val="0"/>
      <w:marTop w:val="0"/>
      <w:marBottom w:val="0"/>
      <w:divBdr>
        <w:top w:val="none" w:sz="0" w:space="0" w:color="auto"/>
        <w:left w:val="none" w:sz="0" w:space="0" w:color="auto"/>
        <w:bottom w:val="none" w:sz="0" w:space="0" w:color="auto"/>
        <w:right w:val="none" w:sz="0" w:space="0" w:color="auto"/>
      </w:divBdr>
    </w:div>
    <w:div w:id="1284119963">
      <w:bodyDiv w:val="1"/>
      <w:marLeft w:val="0"/>
      <w:marRight w:val="0"/>
      <w:marTop w:val="0"/>
      <w:marBottom w:val="0"/>
      <w:divBdr>
        <w:top w:val="none" w:sz="0" w:space="0" w:color="auto"/>
        <w:left w:val="none" w:sz="0" w:space="0" w:color="auto"/>
        <w:bottom w:val="none" w:sz="0" w:space="0" w:color="auto"/>
        <w:right w:val="none" w:sz="0" w:space="0" w:color="auto"/>
      </w:divBdr>
    </w:div>
    <w:div w:id="1359702065">
      <w:bodyDiv w:val="1"/>
      <w:marLeft w:val="0"/>
      <w:marRight w:val="0"/>
      <w:marTop w:val="0"/>
      <w:marBottom w:val="0"/>
      <w:divBdr>
        <w:top w:val="none" w:sz="0" w:space="0" w:color="auto"/>
        <w:left w:val="none" w:sz="0" w:space="0" w:color="auto"/>
        <w:bottom w:val="none" w:sz="0" w:space="0" w:color="auto"/>
        <w:right w:val="none" w:sz="0" w:space="0" w:color="auto"/>
      </w:divBdr>
    </w:div>
    <w:div w:id="1373576542">
      <w:bodyDiv w:val="1"/>
      <w:marLeft w:val="0"/>
      <w:marRight w:val="0"/>
      <w:marTop w:val="0"/>
      <w:marBottom w:val="0"/>
      <w:divBdr>
        <w:top w:val="none" w:sz="0" w:space="0" w:color="auto"/>
        <w:left w:val="none" w:sz="0" w:space="0" w:color="auto"/>
        <w:bottom w:val="none" w:sz="0" w:space="0" w:color="auto"/>
        <w:right w:val="none" w:sz="0" w:space="0" w:color="auto"/>
      </w:divBdr>
    </w:div>
    <w:div w:id="1387994762">
      <w:bodyDiv w:val="1"/>
      <w:marLeft w:val="0"/>
      <w:marRight w:val="0"/>
      <w:marTop w:val="0"/>
      <w:marBottom w:val="0"/>
      <w:divBdr>
        <w:top w:val="none" w:sz="0" w:space="0" w:color="auto"/>
        <w:left w:val="none" w:sz="0" w:space="0" w:color="auto"/>
        <w:bottom w:val="none" w:sz="0" w:space="0" w:color="auto"/>
        <w:right w:val="none" w:sz="0" w:space="0" w:color="auto"/>
      </w:divBdr>
    </w:div>
    <w:div w:id="1394814178">
      <w:bodyDiv w:val="1"/>
      <w:marLeft w:val="0"/>
      <w:marRight w:val="0"/>
      <w:marTop w:val="0"/>
      <w:marBottom w:val="0"/>
      <w:divBdr>
        <w:top w:val="none" w:sz="0" w:space="0" w:color="auto"/>
        <w:left w:val="none" w:sz="0" w:space="0" w:color="auto"/>
        <w:bottom w:val="none" w:sz="0" w:space="0" w:color="auto"/>
        <w:right w:val="none" w:sz="0" w:space="0" w:color="auto"/>
      </w:divBdr>
    </w:div>
    <w:div w:id="1398669760">
      <w:bodyDiv w:val="1"/>
      <w:marLeft w:val="0"/>
      <w:marRight w:val="0"/>
      <w:marTop w:val="0"/>
      <w:marBottom w:val="0"/>
      <w:divBdr>
        <w:top w:val="none" w:sz="0" w:space="0" w:color="auto"/>
        <w:left w:val="none" w:sz="0" w:space="0" w:color="auto"/>
        <w:bottom w:val="none" w:sz="0" w:space="0" w:color="auto"/>
        <w:right w:val="none" w:sz="0" w:space="0" w:color="auto"/>
      </w:divBdr>
    </w:div>
    <w:div w:id="1398748117">
      <w:bodyDiv w:val="1"/>
      <w:marLeft w:val="0"/>
      <w:marRight w:val="0"/>
      <w:marTop w:val="0"/>
      <w:marBottom w:val="0"/>
      <w:divBdr>
        <w:top w:val="none" w:sz="0" w:space="0" w:color="auto"/>
        <w:left w:val="none" w:sz="0" w:space="0" w:color="auto"/>
        <w:bottom w:val="none" w:sz="0" w:space="0" w:color="auto"/>
        <w:right w:val="none" w:sz="0" w:space="0" w:color="auto"/>
      </w:divBdr>
    </w:div>
    <w:div w:id="1405952816">
      <w:bodyDiv w:val="1"/>
      <w:marLeft w:val="0"/>
      <w:marRight w:val="0"/>
      <w:marTop w:val="0"/>
      <w:marBottom w:val="0"/>
      <w:divBdr>
        <w:top w:val="none" w:sz="0" w:space="0" w:color="auto"/>
        <w:left w:val="none" w:sz="0" w:space="0" w:color="auto"/>
        <w:bottom w:val="none" w:sz="0" w:space="0" w:color="auto"/>
        <w:right w:val="none" w:sz="0" w:space="0" w:color="auto"/>
      </w:divBdr>
    </w:div>
    <w:div w:id="1426264570">
      <w:bodyDiv w:val="1"/>
      <w:marLeft w:val="0"/>
      <w:marRight w:val="0"/>
      <w:marTop w:val="0"/>
      <w:marBottom w:val="0"/>
      <w:divBdr>
        <w:top w:val="none" w:sz="0" w:space="0" w:color="auto"/>
        <w:left w:val="none" w:sz="0" w:space="0" w:color="auto"/>
        <w:bottom w:val="none" w:sz="0" w:space="0" w:color="auto"/>
        <w:right w:val="none" w:sz="0" w:space="0" w:color="auto"/>
      </w:divBdr>
    </w:div>
    <w:div w:id="1431663944">
      <w:bodyDiv w:val="1"/>
      <w:marLeft w:val="0"/>
      <w:marRight w:val="0"/>
      <w:marTop w:val="0"/>
      <w:marBottom w:val="0"/>
      <w:divBdr>
        <w:top w:val="none" w:sz="0" w:space="0" w:color="auto"/>
        <w:left w:val="none" w:sz="0" w:space="0" w:color="auto"/>
        <w:bottom w:val="none" w:sz="0" w:space="0" w:color="auto"/>
        <w:right w:val="none" w:sz="0" w:space="0" w:color="auto"/>
      </w:divBdr>
    </w:div>
    <w:div w:id="1434714205">
      <w:bodyDiv w:val="1"/>
      <w:marLeft w:val="0"/>
      <w:marRight w:val="0"/>
      <w:marTop w:val="0"/>
      <w:marBottom w:val="0"/>
      <w:divBdr>
        <w:top w:val="none" w:sz="0" w:space="0" w:color="auto"/>
        <w:left w:val="none" w:sz="0" w:space="0" w:color="auto"/>
        <w:bottom w:val="none" w:sz="0" w:space="0" w:color="auto"/>
        <w:right w:val="none" w:sz="0" w:space="0" w:color="auto"/>
      </w:divBdr>
    </w:div>
    <w:div w:id="1442409465">
      <w:bodyDiv w:val="1"/>
      <w:marLeft w:val="0"/>
      <w:marRight w:val="0"/>
      <w:marTop w:val="0"/>
      <w:marBottom w:val="0"/>
      <w:divBdr>
        <w:top w:val="none" w:sz="0" w:space="0" w:color="auto"/>
        <w:left w:val="none" w:sz="0" w:space="0" w:color="auto"/>
        <w:bottom w:val="none" w:sz="0" w:space="0" w:color="auto"/>
        <w:right w:val="none" w:sz="0" w:space="0" w:color="auto"/>
      </w:divBdr>
    </w:div>
    <w:div w:id="1442650494">
      <w:bodyDiv w:val="1"/>
      <w:marLeft w:val="0"/>
      <w:marRight w:val="0"/>
      <w:marTop w:val="0"/>
      <w:marBottom w:val="0"/>
      <w:divBdr>
        <w:top w:val="none" w:sz="0" w:space="0" w:color="auto"/>
        <w:left w:val="none" w:sz="0" w:space="0" w:color="auto"/>
        <w:bottom w:val="none" w:sz="0" w:space="0" w:color="auto"/>
        <w:right w:val="none" w:sz="0" w:space="0" w:color="auto"/>
      </w:divBdr>
    </w:div>
    <w:div w:id="1485387215">
      <w:bodyDiv w:val="1"/>
      <w:marLeft w:val="0"/>
      <w:marRight w:val="0"/>
      <w:marTop w:val="0"/>
      <w:marBottom w:val="0"/>
      <w:divBdr>
        <w:top w:val="none" w:sz="0" w:space="0" w:color="auto"/>
        <w:left w:val="none" w:sz="0" w:space="0" w:color="auto"/>
        <w:bottom w:val="none" w:sz="0" w:space="0" w:color="auto"/>
        <w:right w:val="none" w:sz="0" w:space="0" w:color="auto"/>
      </w:divBdr>
    </w:div>
    <w:div w:id="1486509779">
      <w:bodyDiv w:val="1"/>
      <w:marLeft w:val="0"/>
      <w:marRight w:val="0"/>
      <w:marTop w:val="0"/>
      <w:marBottom w:val="0"/>
      <w:divBdr>
        <w:top w:val="none" w:sz="0" w:space="0" w:color="auto"/>
        <w:left w:val="none" w:sz="0" w:space="0" w:color="auto"/>
        <w:bottom w:val="none" w:sz="0" w:space="0" w:color="auto"/>
        <w:right w:val="none" w:sz="0" w:space="0" w:color="auto"/>
      </w:divBdr>
    </w:div>
    <w:div w:id="1498839212">
      <w:bodyDiv w:val="1"/>
      <w:marLeft w:val="0"/>
      <w:marRight w:val="0"/>
      <w:marTop w:val="0"/>
      <w:marBottom w:val="0"/>
      <w:divBdr>
        <w:top w:val="none" w:sz="0" w:space="0" w:color="auto"/>
        <w:left w:val="none" w:sz="0" w:space="0" w:color="auto"/>
        <w:bottom w:val="none" w:sz="0" w:space="0" w:color="auto"/>
        <w:right w:val="none" w:sz="0" w:space="0" w:color="auto"/>
      </w:divBdr>
    </w:div>
    <w:div w:id="1505511858">
      <w:bodyDiv w:val="1"/>
      <w:marLeft w:val="0"/>
      <w:marRight w:val="0"/>
      <w:marTop w:val="0"/>
      <w:marBottom w:val="0"/>
      <w:divBdr>
        <w:top w:val="none" w:sz="0" w:space="0" w:color="auto"/>
        <w:left w:val="none" w:sz="0" w:space="0" w:color="auto"/>
        <w:bottom w:val="none" w:sz="0" w:space="0" w:color="auto"/>
        <w:right w:val="none" w:sz="0" w:space="0" w:color="auto"/>
      </w:divBdr>
    </w:div>
    <w:div w:id="1532576051">
      <w:bodyDiv w:val="1"/>
      <w:marLeft w:val="0"/>
      <w:marRight w:val="0"/>
      <w:marTop w:val="0"/>
      <w:marBottom w:val="0"/>
      <w:divBdr>
        <w:top w:val="none" w:sz="0" w:space="0" w:color="auto"/>
        <w:left w:val="none" w:sz="0" w:space="0" w:color="auto"/>
        <w:bottom w:val="none" w:sz="0" w:space="0" w:color="auto"/>
        <w:right w:val="none" w:sz="0" w:space="0" w:color="auto"/>
      </w:divBdr>
    </w:div>
    <w:div w:id="1538154455">
      <w:bodyDiv w:val="1"/>
      <w:marLeft w:val="0"/>
      <w:marRight w:val="0"/>
      <w:marTop w:val="0"/>
      <w:marBottom w:val="0"/>
      <w:divBdr>
        <w:top w:val="none" w:sz="0" w:space="0" w:color="auto"/>
        <w:left w:val="none" w:sz="0" w:space="0" w:color="auto"/>
        <w:bottom w:val="none" w:sz="0" w:space="0" w:color="auto"/>
        <w:right w:val="none" w:sz="0" w:space="0" w:color="auto"/>
      </w:divBdr>
    </w:div>
    <w:div w:id="1544057224">
      <w:bodyDiv w:val="1"/>
      <w:marLeft w:val="0"/>
      <w:marRight w:val="0"/>
      <w:marTop w:val="0"/>
      <w:marBottom w:val="0"/>
      <w:divBdr>
        <w:top w:val="none" w:sz="0" w:space="0" w:color="auto"/>
        <w:left w:val="none" w:sz="0" w:space="0" w:color="auto"/>
        <w:bottom w:val="none" w:sz="0" w:space="0" w:color="auto"/>
        <w:right w:val="none" w:sz="0" w:space="0" w:color="auto"/>
      </w:divBdr>
    </w:div>
    <w:div w:id="1547182710">
      <w:bodyDiv w:val="1"/>
      <w:marLeft w:val="0"/>
      <w:marRight w:val="0"/>
      <w:marTop w:val="0"/>
      <w:marBottom w:val="0"/>
      <w:divBdr>
        <w:top w:val="none" w:sz="0" w:space="0" w:color="auto"/>
        <w:left w:val="none" w:sz="0" w:space="0" w:color="auto"/>
        <w:bottom w:val="none" w:sz="0" w:space="0" w:color="auto"/>
        <w:right w:val="none" w:sz="0" w:space="0" w:color="auto"/>
      </w:divBdr>
    </w:div>
    <w:div w:id="1551574595">
      <w:bodyDiv w:val="1"/>
      <w:marLeft w:val="0"/>
      <w:marRight w:val="0"/>
      <w:marTop w:val="0"/>
      <w:marBottom w:val="0"/>
      <w:divBdr>
        <w:top w:val="none" w:sz="0" w:space="0" w:color="auto"/>
        <w:left w:val="none" w:sz="0" w:space="0" w:color="auto"/>
        <w:bottom w:val="none" w:sz="0" w:space="0" w:color="auto"/>
        <w:right w:val="none" w:sz="0" w:space="0" w:color="auto"/>
      </w:divBdr>
    </w:div>
    <w:div w:id="1589003869">
      <w:bodyDiv w:val="1"/>
      <w:marLeft w:val="0"/>
      <w:marRight w:val="0"/>
      <w:marTop w:val="0"/>
      <w:marBottom w:val="0"/>
      <w:divBdr>
        <w:top w:val="none" w:sz="0" w:space="0" w:color="auto"/>
        <w:left w:val="none" w:sz="0" w:space="0" w:color="auto"/>
        <w:bottom w:val="none" w:sz="0" w:space="0" w:color="auto"/>
        <w:right w:val="none" w:sz="0" w:space="0" w:color="auto"/>
      </w:divBdr>
    </w:div>
    <w:div w:id="1598178274">
      <w:bodyDiv w:val="1"/>
      <w:marLeft w:val="0"/>
      <w:marRight w:val="0"/>
      <w:marTop w:val="0"/>
      <w:marBottom w:val="0"/>
      <w:divBdr>
        <w:top w:val="none" w:sz="0" w:space="0" w:color="auto"/>
        <w:left w:val="none" w:sz="0" w:space="0" w:color="auto"/>
        <w:bottom w:val="none" w:sz="0" w:space="0" w:color="auto"/>
        <w:right w:val="none" w:sz="0" w:space="0" w:color="auto"/>
      </w:divBdr>
    </w:div>
    <w:div w:id="1626422526">
      <w:bodyDiv w:val="1"/>
      <w:marLeft w:val="0"/>
      <w:marRight w:val="0"/>
      <w:marTop w:val="0"/>
      <w:marBottom w:val="0"/>
      <w:divBdr>
        <w:top w:val="none" w:sz="0" w:space="0" w:color="auto"/>
        <w:left w:val="none" w:sz="0" w:space="0" w:color="auto"/>
        <w:bottom w:val="none" w:sz="0" w:space="0" w:color="auto"/>
        <w:right w:val="none" w:sz="0" w:space="0" w:color="auto"/>
      </w:divBdr>
    </w:div>
    <w:div w:id="1630428654">
      <w:bodyDiv w:val="1"/>
      <w:marLeft w:val="0"/>
      <w:marRight w:val="0"/>
      <w:marTop w:val="0"/>
      <w:marBottom w:val="0"/>
      <w:divBdr>
        <w:top w:val="none" w:sz="0" w:space="0" w:color="auto"/>
        <w:left w:val="none" w:sz="0" w:space="0" w:color="auto"/>
        <w:bottom w:val="none" w:sz="0" w:space="0" w:color="auto"/>
        <w:right w:val="none" w:sz="0" w:space="0" w:color="auto"/>
      </w:divBdr>
    </w:div>
    <w:div w:id="1637955294">
      <w:bodyDiv w:val="1"/>
      <w:marLeft w:val="0"/>
      <w:marRight w:val="0"/>
      <w:marTop w:val="0"/>
      <w:marBottom w:val="0"/>
      <w:divBdr>
        <w:top w:val="none" w:sz="0" w:space="0" w:color="auto"/>
        <w:left w:val="none" w:sz="0" w:space="0" w:color="auto"/>
        <w:bottom w:val="none" w:sz="0" w:space="0" w:color="auto"/>
        <w:right w:val="none" w:sz="0" w:space="0" w:color="auto"/>
      </w:divBdr>
    </w:div>
    <w:div w:id="1646085389">
      <w:bodyDiv w:val="1"/>
      <w:marLeft w:val="0"/>
      <w:marRight w:val="0"/>
      <w:marTop w:val="0"/>
      <w:marBottom w:val="0"/>
      <w:divBdr>
        <w:top w:val="none" w:sz="0" w:space="0" w:color="auto"/>
        <w:left w:val="none" w:sz="0" w:space="0" w:color="auto"/>
        <w:bottom w:val="none" w:sz="0" w:space="0" w:color="auto"/>
        <w:right w:val="none" w:sz="0" w:space="0" w:color="auto"/>
      </w:divBdr>
    </w:div>
    <w:div w:id="1652519301">
      <w:bodyDiv w:val="1"/>
      <w:marLeft w:val="0"/>
      <w:marRight w:val="0"/>
      <w:marTop w:val="0"/>
      <w:marBottom w:val="0"/>
      <w:divBdr>
        <w:top w:val="none" w:sz="0" w:space="0" w:color="auto"/>
        <w:left w:val="none" w:sz="0" w:space="0" w:color="auto"/>
        <w:bottom w:val="none" w:sz="0" w:space="0" w:color="auto"/>
        <w:right w:val="none" w:sz="0" w:space="0" w:color="auto"/>
      </w:divBdr>
    </w:div>
    <w:div w:id="1663508327">
      <w:bodyDiv w:val="1"/>
      <w:marLeft w:val="0"/>
      <w:marRight w:val="0"/>
      <w:marTop w:val="0"/>
      <w:marBottom w:val="0"/>
      <w:divBdr>
        <w:top w:val="none" w:sz="0" w:space="0" w:color="auto"/>
        <w:left w:val="none" w:sz="0" w:space="0" w:color="auto"/>
        <w:bottom w:val="none" w:sz="0" w:space="0" w:color="auto"/>
        <w:right w:val="none" w:sz="0" w:space="0" w:color="auto"/>
      </w:divBdr>
    </w:div>
    <w:div w:id="1672098023">
      <w:bodyDiv w:val="1"/>
      <w:marLeft w:val="0"/>
      <w:marRight w:val="0"/>
      <w:marTop w:val="0"/>
      <w:marBottom w:val="0"/>
      <w:divBdr>
        <w:top w:val="none" w:sz="0" w:space="0" w:color="auto"/>
        <w:left w:val="none" w:sz="0" w:space="0" w:color="auto"/>
        <w:bottom w:val="none" w:sz="0" w:space="0" w:color="auto"/>
        <w:right w:val="none" w:sz="0" w:space="0" w:color="auto"/>
      </w:divBdr>
    </w:div>
    <w:div w:id="1674455791">
      <w:bodyDiv w:val="1"/>
      <w:marLeft w:val="0"/>
      <w:marRight w:val="0"/>
      <w:marTop w:val="0"/>
      <w:marBottom w:val="0"/>
      <w:divBdr>
        <w:top w:val="none" w:sz="0" w:space="0" w:color="auto"/>
        <w:left w:val="none" w:sz="0" w:space="0" w:color="auto"/>
        <w:bottom w:val="none" w:sz="0" w:space="0" w:color="auto"/>
        <w:right w:val="none" w:sz="0" w:space="0" w:color="auto"/>
      </w:divBdr>
    </w:div>
    <w:div w:id="1734696389">
      <w:bodyDiv w:val="1"/>
      <w:marLeft w:val="0"/>
      <w:marRight w:val="0"/>
      <w:marTop w:val="0"/>
      <w:marBottom w:val="0"/>
      <w:divBdr>
        <w:top w:val="none" w:sz="0" w:space="0" w:color="auto"/>
        <w:left w:val="none" w:sz="0" w:space="0" w:color="auto"/>
        <w:bottom w:val="none" w:sz="0" w:space="0" w:color="auto"/>
        <w:right w:val="none" w:sz="0" w:space="0" w:color="auto"/>
      </w:divBdr>
    </w:div>
    <w:div w:id="1737244835">
      <w:bodyDiv w:val="1"/>
      <w:marLeft w:val="0"/>
      <w:marRight w:val="0"/>
      <w:marTop w:val="0"/>
      <w:marBottom w:val="0"/>
      <w:divBdr>
        <w:top w:val="none" w:sz="0" w:space="0" w:color="auto"/>
        <w:left w:val="none" w:sz="0" w:space="0" w:color="auto"/>
        <w:bottom w:val="none" w:sz="0" w:space="0" w:color="auto"/>
        <w:right w:val="none" w:sz="0" w:space="0" w:color="auto"/>
      </w:divBdr>
    </w:div>
    <w:div w:id="1782845278">
      <w:bodyDiv w:val="1"/>
      <w:marLeft w:val="0"/>
      <w:marRight w:val="0"/>
      <w:marTop w:val="0"/>
      <w:marBottom w:val="0"/>
      <w:divBdr>
        <w:top w:val="none" w:sz="0" w:space="0" w:color="auto"/>
        <w:left w:val="none" w:sz="0" w:space="0" w:color="auto"/>
        <w:bottom w:val="none" w:sz="0" w:space="0" w:color="auto"/>
        <w:right w:val="none" w:sz="0" w:space="0" w:color="auto"/>
      </w:divBdr>
    </w:div>
    <w:div w:id="1783913229">
      <w:bodyDiv w:val="1"/>
      <w:marLeft w:val="0"/>
      <w:marRight w:val="0"/>
      <w:marTop w:val="0"/>
      <w:marBottom w:val="0"/>
      <w:divBdr>
        <w:top w:val="none" w:sz="0" w:space="0" w:color="auto"/>
        <w:left w:val="none" w:sz="0" w:space="0" w:color="auto"/>
        <w:bottom w:val="none" w:sz="0" w:space="0" w:color="auto"/>
        <w:right w:val="none" w:sz="0" w:space="0" w:color="auto"/>
      </w:divBdr>
    </w:div>
    <w:div w:id="1815637487">
      <w:bodyDiv w:val="1"/>
      <w:marLeft w:val="0"/>
      <w:marRight w:val="0"/>
      <w:marTop w:val="0"/>
      <w:marBottom w:val="0"/>
      <w:divBdr>
        <w:top w:val="none" w:sz="0" w:space="0" w:color="auto"/>
        <w:left w:val="none" w:sz="0" w:space="0" w:color="auto"/>
        <w:bottom w:val="none" w:sz="0" w:space="0" w:color="auto"/>
        <w:right w:val="none" w:sz="0" w:space="0" w:color="auto"/>
      </w:divBdr>
    </w:div>
    <w:div w:id="1818380461">
      <w:bodyDiv w:val="1"/>
      <w:marLeft w:val="0"/>
      <w:marRight w:val="0"/>
      <w:marTop w:val="0"/>
      <w:marBottom w:val="0"/>
      <w:divBdr>
        <w:top w:val="none" w:sz="0" w:space="0" w:color="auto"/>
        <w:left w:val="none" w:sz="0" w:space="0" w:color="auto"/>
        <w:bottom w:val="none" w:sz="0" w:space="0" w:color="auto"/>
        <w:right w:val="none" w:sz="0" w:space="0" w:color="auto"/>
      </w:divBdr>
    </w:div>
    <w:div w:id="1825008383">
      <w:bodyDiv w:val="1"/>
      <w:marLeft w:val="0"/>
      <w:marRight w:val="0"/>
      <w:marTop w:val="0"/>
      <w:marBottom w:val="0"/>
      <w:divBdr>
        <w:top w:val="none" w:sz="0" w:space="0" w:color="auto"/>
        <w:left w:val="none" w:sz="0" w:space="0" w:color="auto"/>
        <w:bottom w:val="none" w:sz="0" w:space="0" w:color="auto"/>
        <w:right w:val="none" w:sz="0" w:space="0" w:color="auto"/>
      </w:divBdr>
    </w:div>
    <w:div w:id="1839730483">
      <w:bodyDiv w:val="1"/>
      <w:marLeft w:val="0"/>
      <w:marRight w:val="0"/>
      <w:marTop w:val="0"/>
      <w:marBottom w:val="0"/>
      <w:divBdr>
        <w:top w:val="none" w:sz="0" w:space="0" w:color="auto"/>
        <w:left w:val="none" w:sz="0" w:space="0" w:color="auto"/>
        <w:bottom w:val="none" w:sz="0" w:space="0" w:color="auto"/>
        <w:right w:val="none" w:sz="0" w:space="0" w:color="auto"/>
      </w:divBdr>
    </w:div>
    <w:div w:id="1847359559">
      <w:bodyDiv w:val="1"/>
      <w:marLeft w:val="0"/>
      <w:marRight w:val="0"/>
      <w:marTop w:val="0"/>
      <w:marBottom w:val="0"/>
      <w:divBdr>
        <w:top w:val="none" w:sz="0" w:space="0" w:color="auto"/>
        <w:left w:val="none" w:sz="0" w:space="0" w:color="auto"/>
        <w:bottom w:val="none" w:sz="0" w:space="0" w:color="auto"/>
        <w:right w:val="none" w:sz="0" w:space="0" w:color="auto"/>
      </w:divBdr>
    </w:div>
    <w:div w:id="1847673534">
      <w:bodyDiv w:val="1"/>
      <w:marLeft w:val="0"/>
      <w:marRight w:val="0"/>
      <w:marTop w:val="0"/>
      <w:marBottom w:val="0"/>
      <w:divBdr>
        <w:top w:val="none" w:sz="0" w:space="0" w:color="auto"/>
        <w:left w:val="none" w:sz="0" w:space="0" w:color="auto"/>
        <w:bottom w:val="none" w:sz="0" w:space="0" w:color="auto"/>
        <w:right w:val="none" w:sz="0" w:space="0" w:color="auto"/>
      </w:divBdr>
    </w:div>
    <w:div w:id="1874422601">
      <w:bodyDiv w:val="1"/>
      <w:marLeft w:val="0"/>
      <w:marRight w:val="0"/>
      <w:marTop w:val="0"/>
      <w:marBottom w:val="0"/>
      <w:divBdr>
        <w:top w:val="none" w:sz="0" w:space="0" w:color="auto"/>
        <w:left w:val="none" w:sz="0" w:space="0" w:color="auto"/>
        <w:bottom w:val="none" w:sz="0" w:space="0" w:color="auto"/>
        <w:right w:val="none" w:sz="0" w:space="0" w:color="auto"/>
      </w:divBdr>
    </w:div>
    <w:div w:id="1907842191">
      <w:bodyDiv w:val="1"/>
      <w:marLeft w:val="0"/>
      <w:marRight w:val="0"/>
      <w:marTop w:val="0"/>
      <w:marBottom w:val="0"/>
      <w:divBdr>
        <w:top w:val="none" w:sz="0" w:space="0" w:color="auto"/>
        <w:left w:val="none" w:sz="0" w:space="0" w:color="auto"/>
        <w:bottom w:val="none" w:sz="0" w:space="0" w:color="auto"/>
        <w:right w:val="none" w:sz="0" w:space="0" w:color="auto"/>
      </w:divBdr>
    </w:div>
    <w:div w:id="1909611205">
      <w:bodyDiv w:val="1"/>
      <w:marLeft w:val="0"/>
      <w:marRight w:val="0"/>
      <w:marTop w:val="0"/>
      <w:marBottom w:val="0"/>
      <w:divBdr>
        <w:top w:val="none" w:sz="0" w:space="0" w:color="auto"/>
        <w:left w:val="none" w:sz="0" w:space="0" w:color="auto"/>
        <w:bottom w:val="none" w:sz="0" w:space="0" w:color="auto"/>
        <w:right w:val="none" w:sz="0" w:space="0" w:color="auto"/>
      </w:divBdr>
    </w:div>
    <w:div w:id="1913270408">
      <w:bodyDiv w:val="1"/>
      <w:marLeft w:val="0"/>
      <w:marRight w:val="0"/>
      <w:marTop w:val="0"/>
      <w:marBottom w:val="0"/>
      <w:divBdr>
        <w:top w:val="none" w:sz="0" w:space="0" w:color="auto"/>
        <w:left w:val="none" w:sz="0" w:space="0" w:color="auto"/>
        <w:bottom w:val="none" w:sz="0" w:space="0" w:color="auto"/>
        <w:right w:val="none" w:sz="0" w:space="0" w:color="auto"/>
      </w:divBdr>
    </w:div>
    <w:div w:id="1920871002">
      <w:bodyDiv w:val="1"/>
      <w:marLeft w:val="0"/>
      <w:marRight w:val="0"/>
      <w:marTop w:val="0"/>
      <w:marBottom w:val="0"/>
      <w:divBdr>
        <w:top w:val="none" w:sz="0" w:space="0" w:color="auto"/>
        <w:left w:val="none" w:sz="0" w:space="0" w:color="auto"/>
        <w:bottom w:val="none" w:sz="0" w:space="0" w:color="auto"/>
        <w:right w:val="none" w:sz="0" w:space="0" w:color="auto"/>
      </w:divBdr>
    </w:div>
    <w:div w:id="1927570524">
      <w:bodyDiv w:val="1"/>
      <w:marLeft w:val="0"/>
      <w:marRight w:val="0"/>
      <w:marTop w:val="0"/>
      <w:marBottom w:val="0"/>
      <w:divBdr>
        <w:top w:val="none" w:sz="0" w:space="0" w:color="auto"/>
        <w:left w:val="none" w:sz="0" w:space="0" w:color="auto"/>
        <w:bottom w:val="none" w:sz="0" w:space="0" w:color="auto"/>
        <w:right w:val="none" w:sz="0" w:space="0" w:color="auto"/>
      </w:divBdr>
    </w:div>
    <w:div w:id="1937902729">
      <w:bodyDiv w:val="1"/>
      <w:marLeft w:val="0"/>
      <w:marRight w:val="0"/>
      <w:marTop w:val="0"/>
      <w:marBottom w:val="0"/>
      <w:divBdr>
        <w:top w:val="none" w:sz="0" w:space="0" w:color="auto"/>
        <w:left w:val="none" w:sz="0" w:space="0" w:color="auto"/>
        <w:bottom w:val="none" w:sz="0" w:space="0" w:color="auto"/>
        <w:right w:val="none" w:sz="0" w:space="0" w:color="auto"/>
      </w:divBdr>
    </w:div>
    <w:div w:id="1941907229">
      <w:bodyDiv w:val="1"/>
      <w:marLeft w:val="0"/>
      <w:marRight w:val="0"/>
      <w:marTop w:val="0"/>
      <w:marBottom w:val="0"/>
      <w:divBdr>
        <w:top w:val="none" w:sz="0" w:space="0" w:color="auto"/>
        <w:left w:val="none" w:sz="0" w:space="0" w:color="auto"/>
        <w:bottom w:val="none" w:sz="0" w:space="0" w:color="auto"/>
        <w:right w:val="none" w:sz="0" w:space="0" w:color="auto"/>
      </w:divBdr>
    </w:div>
    <w:div w:id="1947341968">
      <w:bodyDiv w:val="1"/>
      <w:marLeft w:val="0"/>
      <w:marRight w:val="0"/>
      <w:marTop w:val="0"/>
      <w:marBottom w:val="0"/>
      <w:divBdr>
        <w:top w:val="none" w:sz="0" w:space="0" w:color="auto"/>
        <w:left w:val="none" w:sz="0" w:space="0" w:color="auto"/>
        <w:bottom w:val="none" w:sz="0" w:space="0" w:color="auto"/>
        <w:right w:val="none" w:sz="0" w:space="0" w:color="auto"/>
      </w:divBdr>
    </w:div>
    <w:div w:id="1952126096">
      <w:bodyDiv w:val="1"/>
      <w:marLeft w:val="0"/>
      <w:marRight w:val="0"/>
      <w:marTop w:val="0"/>
      <w:marBottom w:val="0"/>
      <w:divBdr>
        <w:top w:val="none" w:sz="0" w:space="0" w:color="auto"/>
        <w:left w:val="none" w:sz="0" w:space="0" w:color="auto"/>
        <w:bottom w:val="none" w:sz="0" w:space="0" w:color="auto"/>
        <w:right w:val="none" w:sz="0" w:space="0" w:color="auto"/>
      </w:divBdr>
    </w:div>
    <w:div w:id="1968587667">
      <w:bodyDiv w:val="1"/>
      <w:marLeft w:val="0"/>
      <w:marRight w:val="0"/>
      <w:marTop w:val="0"/>
      <w:marBottom w:val="0"/>
      <w:divBdr>
        <w:top w:val="none" w:sz="0" w:space="0" w:color="auto"/>
        <w:left w:val="none" w:sz="0" w:space="0" w:color="auto"/>
        <w:bottom w:val="none" w:sz="0" w:space="0" w:color="auto"/>
        <w:right w:val="none" w:sz="0" w:space="0" w:color="auto"/>
      </w:divBdr>
    </w:div>
    <w:div w:id="1973710676">
      <w:bodyDiv w:val="1"/>
      <w:marLeft w:val="0"/>
      <w:marRight w:val="0"/>
      <w:marTop w:val="0"/>
      <w:marBottom w:val="0"/>
      <w:divBdr>
        <w:top w:val="none" w:sz="0" w:space="0" w:color="auto"/>
        <w:left w:val="none" w:sz="0" w:space="0" w:color="auto"/>
        <w:bottom w:val="none" w:sz="0" w:space="0" w:color="auto"/>
        <w:right w:val="none" w:sz="0" w:space="0" w:color="auto"/>
      </w:divBdr>
    </w:div>
    <w:div w:id="1980068937">
      <w:bodyDiv w:val="1"/>
      <w:marLeft w:val="0"/>
      <w:marRight w:val="0"/>
      <w:marTop w:val="0"/>
      <w:marBottom w:val="0"/>
      <w:divBdr>
        <w:top w:val="none" w:sz="0" w:space="0" w:color="auto"/>
        <w:left w:val="none" w:sz="0" w:space="0" w:color="auto"/>
        <w:bottom w:val="none" w:sz="0" w:space="0" w:color="auto"/>
        <w:right w:val="none" w:sz="0" w:space="0" w:color="auto"/>
      </w:divBdr>
    </w:div>
    <w:div w:id="1988970987">
      <w:bodyDiv w:val="1"/>
      <w:marLeft w:val="0"/>
      <w:marRight w:val="0"/>
      <w:marTop w:val="0"/>
      <w:marBottom w:val="0"/>
      <w:divBdr>
        <w:top w:val="none" w:sz="0" w:space="0" w:color="auto"/>
        <w:left w:val="none" w:sz="0" w:space="0" w:color="auto"/>
        <w:bottom w:val="none" w:sz="0" w:space="0" w:color="auto"/>
        <w:right w:val="none" w:sz="0" w:space="0" w:color="auto"/>
      </w:divBdr>
    </w:div>
    <w:div w:id="2030401418">
      <w:bodyDiv w:val="1"/>
      <w:marLeft w:val="0"/>
      <w:marRight w:val="0"/>
      <w:marTop w:val="0"/>
      <w:marBottom w:val="0"/>
      <w:divBdr>
        <w:top w:val="none" w:sz="0" w:space="0" w:color="auto"/>
        <w:left w:val="none" w:sz="0" w:space="0" w:color="auto"/>
        <w:bottom w:val="none" w:sz="0" w:space="0" w:color="auto"/>
        <w:right w:val="none" w:sz="0" w:space="0" w:color="auto"/>
      </w:divBdr>
    </w:div>
    <w:div w:id="2031369059">
      <w:bodyDiv w:val="1"/>
      <w:marLeft w:val="0"/>
      <w:marRight w:val="0"/>
      <w:marTop w:val="0"/>
      <w:marBottom w:val="0"/>
      <w:divBdr>
        <w:top w:val="none" w:sz="0" w:space="0" w:color="auto"/>
        <w:left w:val="none" w:sz="0" w:space="0" w:color="auto"/>
        <w:bottom w:val="none" w:sz="0" w:space="0" w:color="auto"/>
        <w:right w:val="none" w:sz="0" w:space="0" w:color="auto"/>
      </w:divBdr>
    </w:div>
    <w:div w:id="2043286471">
      <w:bodyDiv w:val="1"/>
      <w:marLeft w:val="0"/>
      <w:marRight w:val="0"/>
      <w:marTop w:val="0"/>
      <w:marBottom w:val="0"/>
      <w:divBdr>
        <w:top w:val="none" w:sz="0" w:space="0" w:color="auto"/>
        <w:left w:val="none" w:sz="0" w:space="0" w:color="auto"/>
        <w:bottom w:val="none" w:sz="0" w:space="0" w:color="auto"/>
        <w:right w:val="none" w:sz="0" w:space="0" w:color="auto"/>
      </w:divBdr>
    </w:div>
    <w:div w:id="2044478499">
      <w:bodyDiv w:val="1"/>
      <w:marLeft w:val="0"/>
      <w:marRight w:val="0"/>
      <w:marTop w:val="0"/>
      <w:marBottom w:val="0"/>
      <w:divBdr>
        <w:top w:val="none" w:sz="0" w:space="0" w:color="auto"/>
        <w:left w:val="none" w:sz="0" w:space="0" w:color="auto"/>
        <w:bottom w:val="none" w:sz="0" w:space="0" w:color="auto"/>
        <w:right w:val="none" w:sz="0" w:space="0" w:color="auto"/>
      </w:divBdr>
    </w:div>
    <w:div w:id="2069374724">
      <w:bodyDiv w:val="1"/>
      <w:marLeft w:val="0"/>
      <w:marRight w:val="0"/>
      <w:marTop w:val="0"/>
      <w:marBottom w:val="0"/>
      <w:divBdr>
        <w:top w:val="none" w:sz="0" w:space="0" w:color="auto"/>
        <w:left w:val="none" w:sz="0" w:space="0" w:color="auto"/>
        <w:bottom w:val="none" w:sz="0" w:space="0" w:color="auto"/>
        <w:right w:val="none" w:sz="0" w:space="0" w:color="auto"/>
      </w:divBdr>
    </w:div>
    <w:div w:id="2077238116">
      <w:bodyDiv w:val="1"/>
      <w:marLeft w:val="0"/>
      <w:marRight w:val="0"/>
      <w:marTop w:val="0"/>
      <w:marBottom w:val="0"/>
      <w:divBdr>
        <w:top w:val="none" w:sz="0" w:space="0" w:color="auto"/>
        <w:left w:val="none" w:sz="0" w:space="0" w:color="auto"/>
        <w:bottom w:val="none" w:sz="0" w:space="0" w:color="auto"/>
        <w:right w:val="none" w:sz="0" w:space="0" w:color="auto"/>
      </w:divBdr>
    </w:div>
    <w:div w:id="21164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F:\THESES\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HESES\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879099089666974"/>
          <c:y val="0.16531250000000042"/>
          <c:w val="0.83451766233478464"/>
          <c:h val="0.64089266185476812"/>
        </c:manualLayout>
      </c:layout>
      <c:barChart>
        <c:barDir val="col"/>
        <c:grouping val="clustered"/>
        <c:varyColors val="0"/>
        <c:ser>
          <c:idx val="0"/>
          <c:order val="0"/>
          <c:tx>
            <c:strRef>
              <c:f>Sheet1!$B$1</c:f>
              <c:strCache>
                <c:ptCount val="1"/>
                <c:pt idx="0">
                  <c:v>Grain yield q ha-1</c:v>
                </c:pt>
              </c:strCache>
            </c:strRef>
          </c:tx>
          <c:invertIfNegative val="0"/>
          <c:cat>
            <c:strRef>
              <c:f>Sheet1!$A$2:$A$3</c:f>
              <c:strCache>
                <c:ptCount val="2"/>
                <c:pt idx="0">
                  <c:v>V1</c:v>
                </c:pt>
                <c:pt idx="1">
                  <c:v>V2</c:v>
                </c:pt>
              </c:strCache>
            </c:strRef>
          </c:cat>
          <c:val>
            <c:numRef>
              <c:f>Sheet1!$B$2:$B$3</c:f>
              <c:numCache>
                <c:formatCode>General</c:formatCode>
                <c:ptCount val="2"/>
                <c:pt idx="0">
                  <c:v>38.480000000000004</c:v>
                </c:pt>
                <c:pt idx="1">
                  <c:v>35.74</c:v>
                </c:pt>
              </c:numCache>
            </c:numRef>
          </c:val>
          <c:extLst>
            <c:ext xmlns:c16="http://schemas.microsoft.com/office/drawing/2014/chart" uri="{C3380CC4-5D6E-409C-BE32-E72D297353CC}">
              <c16:uniqueId val="{00000000-9AE2-4636-96A1-9686F7678F9D}"/>
            </c:ext>
          </c:extLst>
        </c:ser>
        <c:ser>
          <c:idx val="1"/>
          <c:order val="1"/>
          <c:tx>
            <c:strRef>
              <c:f>Sheet1!$C$1</c:f>
              <c:strCache>
                <c:ptCount val="1"/>
                <c:pt idx="0">
                  <c:v>Straw yield q ha-1</c:v>
                </c:pt>
              </c:strCache>
            </c:strRef>
          </c:tx>
          <c:invertIfNegative val="0"/>
          <c:cat>
            <c:strRef>
              <c:f>Sheet1!$A$2:$A$3</c:f>
              <c:strCache>
                <c:ptCount val="2"/>
                <c:pt idx="0">
                  <c:v>V1</c:v>
                </c:pt>
                <c:pt idx="1">
                  <c:v>V2</c:v>
                </c:pt>
              </c:strCache>
            </c:strRef>
          </c:cat>
          <c:val>
            <c:numRef>
              <c:f>Sheet1!$C$2:$C$3</c:f>
              <c:numCache>
                <c:formatCode>General</c:formatCode>
                <c:ptCount val="2"/>
                <c:pt idx="0">
                  <c:v>84.95</c:v>
                </c:pt>
                <c:pt idx="1">
                  <c:v>81.52</c:v>
                </c:pt>
              </c:numCache>
            </c:numRef>
          </c:val>
          <c:extLst>
            <c:ext xmlns:c16="http://schemas.microsoft.com/office/drawing/2014/chart" uri="{C3380CC4-5D6E-409C-BE32-E72D297353CC}">
              <c16:uniqueId val="{00000001-9AE2-4636-96A1-9686F7678F9D}"/>
            </c:ext>
          </c:extLst>
        </c:ser>
        <c:dLbls>
          <c:showLegendKey val="0"/>
          <c:showVal val="0"/>
          <c:showCatName val="0"/>
          <c:showSerName val="0"/>
          <c:showPercent val="0"/>
          <c:showBubbleSize val="0"/>
        </c:dLbls>
        <c:gapWidth val="150"/>
        <c:axId val="176240128"/>
        <c:axId val="173830912"/>
      </c:barChart>
      <c:lineChart>
        <c:grouping val="standard"/>
        <c:varyColors val="0"/>
        <c:ser>
          <c:idx val="2"/>
          <c:order val="2"/>
          <c:tx>
            <c:strRef>
              <c:f>Sheet1!$D$1</c:f>
              <c:strCache>
                <c:ptCount val="1"/>
                <c:pt idx="0">
                  <c:v>Biological yield q ha-1</c:v>
                </c:pt>
              </c:strCache>
            </c:strRef>
          </c:tx>
          <c:cat>
            <c:strRef>
              <c:f>Sheet1!$A$2:$A$3</c:f>
              <c:strCache>
                <c:ptCount val="2"/>
                <c:pt idx="0">
                  <c:v>V1</c:v>
                </c:pt>
                <c:pt idx="1">
                  <c:v>V2</c:v>
                </c:pt>
              </c:strCache>
            </c:strRef>
          </c:cat>
          <c:val>
            <c:numRef>
              <c:f>Sheet1!$D$2:$D$3</c:f>
              <c:numCache>
                <c:formatCode>General</c:formatCode>
                <c:ptCount val="2"/>
                <c:pt idx="0">
                  <c:v>123.43</c:v>
                </c:pt>
                <c:pt idx="1">
                  <c:v>117.17999999999998</c:v>
                </c:pt>
              </c:numCache>
            </c:numRef>
          </c:val>
          <c:smooth val="0"/>
          <c:extLst>
            <c:ext xmlns:c16="http://schemas.microsoft.com/office/drawing/2014/chart" uri="{C3380CC4-5D6E-409C-BE32-E72D297353CC}">
              <c16:uniqueId val="{00000002-9AE2-4636-96A1-9686F7678F9D}"/>
            </c:ext>
          </c:extLst>
        </c:ser>
        <c:dLbls>
          <c:showLegendKey val="0"/>
          <c:showVal val="0"/>
          <c:showCatName val="0"/>
          <c:showSerName val="0"/>
          <c:showPercent val="0"/>
          <c:showBubbleSize val="0"/>
        </c:dLbls>
        <c:marker val="1"/>
        <c:smooth val="0"/>
        <c:axId val="176240128"/>
        <c:axId val="173830912"/>
      </c:lineChart>
      <c:catAx>
        <c:axId val="176240128"/>
        <c:scaling>
          <c:orientation val="minMax"/>
        </c:scaling>
        <c:delete val="0"/>
        <c:axPos val="b"/>
        <c:title>
          <c:tx>
            <c:rich>
              <a:bodyPr/>
              <a:lstStyle/>
              <a:p>
                <a:pPr>
                  <a:defRPr lang="en-US" sz="900"/>
                </a:pPr>
                <a:r>
                  <a:rPr lang="en-US" sz="900"/>
                  <a:t>Treatments</a:t>
                </a:r>
              </a:p>
            </c:rich>
          </c:tx>
          <c:layout>
            <c:manualLayout>
              <c:xMode val="edge"/>
              <c:yMode val="edge"/>
              <c:x val="0.46807756960098867"/>
              <c:y val="0.85502460629922816"/>
            </c:manualLayout>
          </c:layout>
          <c:overlay val="0"/>
        </c:title>
        <c:numFmt formatCode="General" sourceLinked="0"/>
        <c:majorTickMark val="out"/>
        <c:minorTickMark val="none"/>
        <c:tickLblPos val="nextTo"/>
        <c:txPr>
          <a:bodyPr/>
          <a:lstStyle/>
          <a:p>
            <a:pPr>
              <a:defRPr lang="en-US" sz="900"/>
            </a:pPr>
            <a:endParaRPr lang="en-US"/>
          </a:p>
        </c:txPr>
        <c:crossAx val="173830912"/>
        <c:crosses val="autoZero"/>
        <c:auto val="1"/>
        <c:lblAlgn val="ctr"/>
        <c:lblOffset val="100"/>
        <c:noMultiLvlLbl val="0"/>
      </c:catAx>
      <c:valAx>
        <c:axId val="173830912"/>
        <c:scaling>
          <c:orientation val="minMax"/>
        </c:scaling>
        <c:delete val="0"/>
        <c:axPos val="l"/>
        <c:majorGridlines/>
        <c:title>
          <c:tx>
            <c:rich>
              <a:bodyPr rot="-5400000" vert="horz"/>
              <a:lstStyle/>
              <a:p>
                <a:pPr>
                  <a:defRPr lang="en-US" sz="900"/>
                </a:pPr>
                <a:r>
                  <a:rPr lang="en-US" sz="900"/>
                  <a:t>Yield (q/ha)</a:t>
                </a:r>
              </a:p>
            </c:rich>
          </c:tx>
          <c:overlay val="0"/>
        </c:title>
        <c:numFmt formatCode="General" sourceLinked="1"/>
        <c:majorTickMark val="out"/>
        <c:minorTickMark val="none"/>
        <c:tickLblPos val="nextTo"/>
        <c:txPr>
          <a:bodyPr/>
          <a:lstStyle/>
          <a:p>
            <a:pPr>
              <a:defRPr lang="en-US" sz="900"/>
            </a:pPr>
            <a:endParaRPr lang="en-US"/>
          </a:p>
        </c:txPr>
        <c:crossAx val="176240128"/>
        <c:crosses val="autoZero"/>
        <c:crossBetween val="between"/>
      </c:valAx>
    </c:plotArea>
    <c:legend>
      <c:legendPos val="b"/>
      <c:overlay val="0"/>
      <c:txPr>
        <a:bodyPr/>
        <a:lstStyle/>
        <a:p>
          <a:pPr>
            <a:defRPr lang="en-US" sz="900"/>
          </a:pPr>
          <a:endParaRPr lang="en-US"/>
        </a:p>
      </c:txPr>
    </c:legend>
    <c:plotVisOnly val="1"/>
    <c:dispBlanksAs val="gap"/>
    <c:showDLblsOverMax val="0"/>
  </c:chart>
  <c:txPr>
    <a:bodyPr/>
    <a:lstStyle/>
    <a:p>
      <a:pPr>
        <a:defRPr sz="10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980314960630012"/>
          <c:y val="0.12605260852725042"/>
          <c:w val="0.87101709214384948"/>
          <c:h val="0.62512941583722681"/>
        </c:manualLayout>
      </c:layout>
      <c:barChart>
        <c:barDir val="col"/>
        <c:grouping val="clustered"/>
        <c:varyColors val="0"/>
        <c:ser>
          <c:idx val="0"/>
          <c:order val="0"/>
          <c:tx>
            <c:strRef>
              <c:f>Sheet1!$B$5</c:f>
              <c:strCache>
                <c:ptCount val="1"/>
                <c:pt idx="0">
                  <c:v>Grain yield q ha-1</c:v>
                </c:pt>
              </c:strCache>
            </c:strRef>
          </c:tx>
          <c:invertIfNegative val="0"/>
          <c:cat>
            <c:strRef>
              <c:f>Sheet1!$A$6:$A$10</c:f>
              <c:strCache>
                <c:ptCount val="5"/>
                <c:pt idx="0">
                  <c:v>S1</c:v>
                </c:pt>
                <c:pt idx="1">
                  <c:v>S2</c:v>
                </c:pt>
                <c:pt idx="2">
                  <c:v>S3</c:v>
                </c:pt>
                <c:pt idx="3">
                  <c:v>S4</c:v>
                </c:pt>
                <c:pt idx="4">
                  <c:v>S5</c:v>
                </c:pt>
              </c:strCache>
            </c:strRef>
          </c:cat>
          <c:val>
            <c:numRef>
              <c:f>Sheet1!$B$6:$B$10</c:f>
              <c:numCache>
                <c:formatCode>General</c:formatCode>
                <c:ptCount val="5"/>
                <c:pt idx="0">
                  <c:v>37.910000000000004</c:v>
                </c:pt>
                <c:pt idx="1">
                  <c:v>36.08</c:v>
                </c:pt>
                <c:pt idx="2">
                  <c:v>41.1</c:v>
                </c:pt>
                <c:pt idx="3">
                  <c:v>36.309999999999995</c:v>
                </c:pt>
                <c:pt idx="4">
                  <c:v>33.160000000000011</c:v>
                </c:pt>
              </c:numCache>
            </c:numRef>
          </c:val>
          <c:extLst>
            <c:ext xmlns:c16="http://schemas.microsoft.com/office/drawing/2014/chart" uri="{C3380CC4-5D6E-409C-BE32-E72D297353CC}">
              <c16:uniqueId val="{00000000-C2CD-40BC-8A6E-28ABB2117248}"/>
            </c:ext>
          </c:extLst>
        </c:ser>
        <c:ser>
          <c:idx val="1"/>
          <c:order val="1"/>
          <c:tx>
            <c:strRef>
              <c:f>Sheet1!$C$5</c:f>
              <c:strCache>
                <c:ptCount val="1"/>
                <c:pt idx="0">
                  <c:v>Straw yield q ha-1</c:v>
                </c:pt>
              </c:strCache>
            </c:strRef>
          </c:tx>
          <c:invertIfNegative val="0"/>
          <c:cat>
            <c:strRef>
              <c:f>Sheet1!$A$6:$A$10</c:f>
              <c:strCache>
                <c:ptCount val="5"/>
                <c:pt idx="0">
                  <c:v>S1</c:v>
                </c:pt>
                <c:pt idx="1">
                  <c:v>S2</c:v>
                </c:pt>
                <c:pt idx="2">
                  <c:v>S3</c:v>
                </c:pt>
                <c:pt idx="3">
                  <c:v>S4</c:v>
                </c:pt>
                <c:pt idx="4">
                  <c:v>S5</c:v>
                </c:pt>
              </c:strCache>
            </c:strRef>
          </c:cat>
          <c:val>
            <c:numRef>
              <c:f>Sheet1!$C$6:$C$10</c:f>
              <c:numCache>
                <c:formatCode>General</c:formatCode>
                <c:ptCount val="5"/>
                <c:pt idx="0">
                  <c:v>84.910000000000025</c:v>
                </c:pt>
                <c:pt idx="1">
                  <c:v>79.75</c:v>
                </c:pt>
                <c:pt idx="2">
                  <c:v>92.54</c:v>
                </c:pt>
                <c:pt idx="3">
                  <c:v>79.989999999999995</c:v>
                </c:pt>
                <c:pt idx="4">
                  <c:v>78.989999999999995</c:v>
                </c:pt>
              </c:numCache>
            </c:numRef>
          </c:val>
          <c:extLst>
            <c:ext xmlns:c16="http://schemas.microsoft.com/office/drawing/2014/chart" uri="{C3380CC4-5D6E-409C-BE32-E72D297353CC}">
              <c16:uniqueId val="{00000001-C2CD-40BC-8A6E-28ABB2117248}"/>
            </c:ext>
          </c:extLst>
        </c:ser>
        <c:dLbls>
          <c:showLegendKey val="0"/>
          <c:showVal val="0"/>
          <c:showCatName val="0"/>
          <c:showSerName val="0"/>
          <c:showPercent val="0"/>
          <c:showBubbleSize val="0"/>
        </c:dLbls>
        <c:gapWidth val="269"/>
        <c:overlap val="-27"/>
        <c:axId val="173951232"/>
        <c:axId val="173961600"/>
      </c:barChart>
      <c:lineChart>
        <c:grouping val="standard"/>
        <c:varyColors val="0"/>
        <c:ser>
          <c:idx val="2"/>
          <c:order val="2"/>
          <c:tx>
            <c:strRef>
              <c:f>Sheet1!$D$5</c:f>
              <c:strCache>
                <c:ptCount val="1"/>
                <c:pt idx="0">
                  <c:v>Biological yield q ha-1</c:v>
                </c:pt>
              </c:strCache>
            </c:strRef>
          </c:tx>
          <c:marker>
            <c:symbol val="none"/>
          </c:marker>
          <c:cat>
            <c:strRef>
              <c:f>Sheet1!$A$6:$A$10</c:f>
              <c:strCache>
                <c:ptCount val="5"/>
                <c:pt idx="0">
                  <c:v>S1</c:v>
                </c:pt>
                <c:pt idx="1">
                  <c:v>S2</c:v>
                </c:pt>
                <c:pt idx="2">
                  <c:v>S3</c:v>
                </c:pt>
                <c:pt idx="3">
                  <c:v>S4</c:v>
                </c:pt>
                <c:pt idx="4">
                  <c:v>S5</c:v>
                </c:pt>
              </c:strCache>
            </c:strRef>
          </c:cat>
          <c:val>
            <c:numRef>
              <c:f>Sheet1!$D$6:$D$10</c:f>
              <c:numCache>
                <c:formatCode>General</c:formatCode>
                <c:ptCount val="5"/>
                <c:pt idx="0">
                  <c:v>122.82</c:v>
                </c:pt>
                <c:pt idx="1">
                  <c:v>115.83</c:v>
                </c:pt>
                <c:pt idx="2">
                  <c:v>134.63999999999999</c:v>
                </c:pt>
                <c:pt idx="3">
                  <c:v>116.14999999999999</c:v>
                </c:pt>
                <c:pt idx="4">
                  <c:v>112.09</c:v>
                </c:pt>
              </c:numCache>
            </c:numRef>
          </c:val>
          <c:smooth val="0"/>
          <c:extLst>
            <c:ext xmlns:c16="http://schemas.microsoft.com/office/drawing/2014/chart" uri="{C3380CC4-5D6E-409C-BE32-E72D297353CC}">
              <c16:uniqueId val="{00000002-C2CD-40BC-8A6E-28ABB2117248}"/>
            </c:ext>
          </c:extLst>
        </c:ser>
        <c:dLbls>
          <c:showLegendKey val="0"/>
          <c:showVal val="0"/>
          <c:showCatName val="0"/>
          <c:showSerName val="0"/>
          <c:showPercent val="0"/>
          <c:showBubbleSize val="0"/>
        </c:dLbls>
        <c:marker val="1"/>
        <c:smooth val="0"/>
        <c:axId val="173951232"/>
        <c:axId val="173961600"/>
      </c:lineChart>
      <c:catAx>
        <c:axId val="173951232"/>
        <c:scaling>
          <c:orientation val="minMax"/>
        </c:scaling>
        <c:delete val="0"/>
        <c:axPos val="b"/>
        <c:title>
          <c:tx>
            <c:rich>
              <a:bodyPr rot="0" vert="horz"/>
              <a:lstStyle/>
              <a:p>
                <a:pPr>
                  <a:defRPr lang="en-US" sz="900"/>
                </a:pPr>
                <a:r>
                  <a:rPr lang="en-US" sz="900"/>
                  <a:t>Treatments</a:t>
                </a:r>
              </a:p>
            </c:rich>
          </c:tx>
          <c:layout>
            <c:manualLayout>
              <c:xMode val="edge"/>
              <c:yMode val="edge"/>
              <c:x val="0.4917924069357773"/>
              <c:y val="0.81988587132610713"/>
            </c:manualLayout>
          </c:layout>
          <c:overlay val="0"/>
        </c:title>
        <c:numFmt formatCode="General" sourceLinked="1"/>
        <c:majorTickMark val="none"/>
        <c:minorTickMark val="none"/>
        <c:tickLblPos val="nextTo"/>
        <c:txPr>
          <a:bodyPr rot="-60000000" vert="horz"/>
          <a:lstStyle/>
          <a:p>
            <a:pPr>
              <a:defRPr lang="en-US" sz="900"/>
            </a:pPr>
            <a:endParaRPr lang="en-US"/>
          </a:p>
        </c:txPr>
        <c:crossAx val="173961600"/>
        <c:crosses val="autoZero"/>
        <c:auto val="1"/>
        <c:lblAlgn val="ctr"/>
        <c:lblOffset val="100"/>
        <c:noMultiLvlLbl val="0"/>
      </c:catAx>
      <c:valAx>
        <c:axId val="173961600"/>
        <c:scaling>
          <c:orientation val="minMax"/>
        </c:scaling>
        <c:delete val="0"/>
        <c:axPos val="l"/>
        <c:majorGridlines/>
        <c:title>
          <c:tx>
            <c:rich>
              <a:bodyPr rot="-5400000" vert="horz"/>
              <a:lstStyle/>
              <a:p>
                <a:pPr>
                  <a:defRPr lang="en-US" sz="900"/>
                </a:pPr>
                <a:r>
                  <a:rPr lang="en-US" sz="900"/>
                  <a:t>Yield (q/ha)</a:t>
                </a:r>
              </a:p>
            </c:rich>
          </c:tx>
          <c:overlay val="0"/>
        </c:title>
        <c:numFmt formatCode="General" sourceLinked="1"/>
        <c:majorTickMark val="none"/>
        <c:minorTickMark val="none"/>
        <c:tickLblPos val="nextTo"/>
        <c:txPr>
          <a:bodyPr rot="-60000000" vert="horz"/>
          <a:lstStyle/>
          <a:p>
            <a:pPr>
              <a:defRPr lang="en-US" sz="900"/>
            </a:pPr>
            <a:endParaRPr lang="en-US"/>
          </a:p>
        </c:txPr>
        <c:crossAx val="173951232"/>
        <c:crosses val="autoZero"/>
        <c:crossBetween val="between"/>
      </c:valAx>
    </c:plotArea>
    <c:legend>
      <c:legendPos val="b"/>
      <c:layout>
        <c:manualLayout>
          <c:xMode val="edge"/>
          <c:yMode val="edge"/>
          <c:x val="6.893075606132941E-2"/>
          <c:y val="0.89793034921432258"/>
          <c:w val="0.8567726301046904"/>
          <c:h val="6.0671442999838072E-2"/>
        </c:manualLayout>
      </c:layout>
      <c:overlay val="0"/>
      <c:txPr>
        <a:bodyPr rot="0" vert="horz"/>
        <a:lstStyle/>
        <a:p>
          <a:pPr>
            <a:defRPr lang="en-US" sz="900"/>
          </a:pPr>
          <a:endParaRPr lang="en-US"/>
        </a:p>
      </c:txPr>
    </c:legend>
    <c:plotVisOnly val="1"/>
    <c:dispBlanksAs val="gap"/>
    <c:showDLblsOverMax val="0"/>
  </c:chart>
  <c:txPr>
    <a:bodyPr/>
    <a:lstStyle/>
    <a:p>
      <a:pPr>
        <a:defRPr sz="10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2B2C-9870-4FD5-ADE3-20159A68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5681</Words>
  <Characters>32385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37991</CharactersWithSpaces>
  <SharedDoc>false</SharedDoc>
  <HLinks>
    <vt:vector size="6" baseType="variant">
      <vt:variant>
        <vt:i4>1704034</vt:i4>
      </vt:variant>
      <vt:variant>
        <vt:i4>0</vt:i4>
      </vt:variant>
      <vt:variant>
        <vt:i4>0</vt:i4>
      </vt:variant>
      <vt:variant>
        <vt:i4>5</vt:i4>
      </vt:variant>
      <vt:variant>
        <vt:lpwstr>mailto:nandubhupesh123@gmail.com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dc:creator>
  <cp:keywords/>
  <dc:description/>
  <cp:lastModifiedBy>SDI 1137</cp:lastModifiedBy>
  <cp:revision>32</cp:revision>
  <dcterms:created xsi:type="dcterms:W3CDTF">2025-03-15T23:52:00Z</dcterms:created>
  <dcterms:modified xsi:type="dcterms:W3CDTF">2025-03-17T07:55:00Z</dcterms:modified>
</cp:coreProperties>
</file>