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9B872" w14:textId="176421F9" w:rsidR="00DB503F" w:rsidRDefault="00DB503F" w:rsidP="007D4D91">
      <w:pPr>
        <w:spacing w:after="0" w:line="360" w:lineRule="auto"/>
        <w:jc w:val="center"/>
        <w:rPr>
          <w:rFonts w:ascii="Times New Roman" w:hAnsi="Times New Roman" w:cs="Times New Roman"/>
          <w:b/>
          <w:bCs/>
          <w:sz w:val="24"/>
          <w:szCs w:val="24"/>
        </w:rPr>
      </w:pPr>
    </w:p>
    <w:p w14:paraId="45B13298" w14:textId="39EEC0B8" w:rsidR="00DE31AA" w:rsidRPr="00EE1D3A" w:rsidRDefault="00DE31AA" w:rsidP="00354A08">
      <w:pPr>
        <w:autoSpaceDE w:val="0"/>
        <w:autoSpaceDN w:val="0"/>
        <w:adjustRightInd w:val="0"/>
        <w:spacing w:after="0" w:line="360" w:lineRule="auto"/>
        <w:jc w:val="center"/>
        <w:rPr>
          <w:rFonts w:ascii="Times New Roman" w:hAnsi="Times New Roman" w:cs="Times New Roman"/>
          <w:sz w:val="24"/>
          <w:szCs w:val="24"/>
        </w:rPr>
      </w:pPr>
      <w:r w:rsidRPr="00EE1D3A">
        <w:rPr>
          <w:rFonts w:ascii="Times New Roman" w:hAnsi="Times New Roman" w:cs="Times New Roman"/>
          <w:b/>
          <w:bCs/>
          <w:color w:val="000000"/>
          <w:sz w:val="24"/>
          <w:szCs w:val="24"/>
        </w:rPr>
        <w:t>Effects of Organic Calcium Sources and Calcium nutrition on Growth, Yield, and Quality of Okra (</w:t>
      </w:r>
      <w:r w:rsidRPr="00EE1D3A">
        <w:rPr>
          <w:rFonts w:ascii="Times New Roman" w:hAnsi="Times New Roman" w:cs="Times New Roman"/>
          <w:b/>
          <w:bCs/>
          <w:i/>
          <w:iCs/>
          <w:color w:val="000000"/>
          <w:sz w:val="24"/>
          <w:szCs w:val="24"/>
        </w:rPr>
        <w:t xml:space="preserve">Abelmoschus esculentus </w:t>
      </w:r>
      <w:r w:rsidRPr="00EE1D3A">
        <w:rPr>
          <w:rFonts w:ascii="Times New Roman" w:hAnsi="Times New Roman" w:cs="Times New Roman"/>
          <w:b/>
          <w:bCs/>
          <w:color w:val="000000"/>
          <w:sz w:val="24"/>
          <w:szCs w:val="24"/>
        </w:rPr>
        <w:t>L Moench)</w:t>
      </w:r>
    </w:p>
    <w:p w14:paraId="7B3C81CB" w14:textId="77777777" w:rsidR="00DE31AA" w:rsidRPr="00242FBE" w:rsidRDefault="00DE31AA" w:rsidP="007D4D91">
      <w:pPr>
        <w:spacing w:after="0" w:line="360" w:lineRule="auto"/>
        <w:jc w:val="center"/>
        <w:rPr>
          <w:rFonts w:ascii="Times New Roman" w:hAnsi="Times New Roman" w:cs="Times New Roman"/>
          <w:b/>
          <w:bCs/>
          <w:sz w:val="24"/>
          <w:szCs w:val="24"/>
        </w:rPr>
      </w:pPr>
    </w:p>
    <w:p w14:paraId="4E37D13C" w14:textId="77777777" w:rsidR="004236CC" w:rsidRDefault="006130C1" w:rsidP="007D4D91">
      <w:pPr>
        <w:spacing w:after="0" w:line="360" w:lineRule="auto"/>
        <w:jc w:val="center"/>
        <w:rPr>
          <w:rFonts w:ascii="Times New Roman" w:hAnsi="Times New Roman" w:cs="Times New Roman"/>
        </w:rPr>
      </w:pPr>
      <w:r>
        <w:rPr>
          <w:rFonts w:ascii="Times New Roman" w:hAnsi="Times New Roman" w:cs="Times New Roman"/>
        </w:rPr>
        <w:t>ABSTRACT</w:t>
      </w:r>
    </w:p>
    <w:p w14:paraId="081B0580" w14:textId="6E35A750" w:rsidR="00D15E33" w:rsidRPr="00EE1D3A" w:rsidRDefault="006130C1" w:rsidP="00D15E33">
      <w:pPr>
        <w:autoSpaceDE w:val="0"/>
        <w:autoSpaceDN w:val="0"/>
        <w:adjustRightInd w:val="0"/>
        <w:spacing w:after="0" w:line="360" w:lineRule="auto"/>
        <w:jc w:val="both"/>
        <w:rPr>
          <w:rFonts w:ascii="Times New Roman" w:hAnsi="Times New Roman" w:cs="Times New Roman"/>
          <w:color w:val="000000"/>
          <w:sz w:val="24"/>
          <w:szCs w:val="24"/>
        </w:rPr>
      </w:pPr>
      <w:r w:rsidRPr="004236CC">
        <w:rPr>
          <w:rFonts w:ascii="Times New Roman" w:hAnsi="Times New Roman" w:cs="Times New Roman"/>
          <w:shd w:val="clear" w:color="auto" w:fill="FFFFFF"/>
        </w:rPr>
        <w:t xml:space="preserve">The field experiments were conducted at </w:t>
      </w:r>
      <w:r w:rsidR="005B3D30">
        <w:rPr>
          <w:rFonts w:ascii="Times New Roman" w:hAnsi="Times New Roman" w:cs="Times New Roman"/>
          <w:shd w:val="clear" w:color="auto" w:fill="FFFFFF"/>
        </w:rPr>
        <w:t xml:space="preserve">the </w:t>
      </w:r>
      <w:r w:rsidRPr="004236CC">
        <w:rPr>
          <w:rFonts w:ascii="Times New Roman" w:hAnsi="Times New Roman" w:cs="Times New Roman"/>
          <w:shd w:val="clear" w:color="auto" w:fill="FFFFFF"/>
        </w:rPr>
        <w:t xml:space="preserve">College of Agriculture, </w:t>
      </w:r>
      <w:proofErr w:type="spellStart"/>
      <w:r w:rsidRPr="004236CC">
        <w:rPr>
          <w:rFonts w:ascii="Times New Roman" w:hAnsi="Times New Roman" w:cs="Times New Roman"/>
          <w:shd w:val="clear" w:color="auto" w:fill="FFFFFF"/>
        </w:rPr>
        <w:t>Padannakkad</w:t>
      </w:r>
      <w:proofErr w:type="spellEnd"/>
      <w:r w:rsidRPr="004236CC">
        <w:rPr>
          <w:rFonts w:ascii="Times New Roman" w:hAnsi="Times New Roman" w:cs="Times New Roman"/>
          <w:shd w:val="clear" w:color="auto" w:fill="FFFFFF"/>
        </w:rPr>
        <w:t xml:space="preserve"> and RARS, </w:t>
      </w:r>
      <w:proofErr w:type="spellStart"/>
      <w:r w:rsidRPr="004236CC">
        <w:rPr>
          <w:rFonts w:ascii="Times New Roman" w:hAnsi="Times New Roman" w:cs="Times New Roman"/>
          <w:shd w:val="clear" w:color="auto" w:fill="FFFFFF"/>
        </w:rPr>
        <w:t>Pilicode</w:t>
      </w:r>
      <w:proofErr w:type="spellEnd"/>
      <w:r w:rsidRPr="004236CC">
        <w:rPr>
          <w:rFonts w:ascii="Times New Roman" w:hAnsi="Times New Roman" w:cs="Times New Roman"/>
          <w:shd w:val="clear" w:color="auto" w:fill="FFFFFF"/>
        </w:rPr>
        <w:t xml:space="preserve"> Kerala Agricultural University</w:t>
      </w:r>
      <w:r w:rsidR="00F1587C">
        <w:rPr>
          <w:rFonts w:ascii="Times New Roman" w:eastAsia="Calibri" w:hAnsi="Times New Roman" w:cs="Times New Roman"/>
        </w:rPr>
        <w:t>.</w:t>
      </w:r>
      <w:r w:rsidR="00F1587C" w:rsidRPr="00F1587C">
        <w:rPr>
          <w:rFonts w:ascii="Times New Roman" w:hAnsi="Times New Roman" w:cs="Times New Roman"/>
          <w:color w:val="000000"/>
          <w:sz w:val="24"/>
          <w:szCs w:val="24"/>
        </w:rPr>
        <w:t xml:space="preserve"> </w:t>
      </w:r>
      <w:r w:rsidR="00F1587C" w:rsidRPr="00EE1D3A">
        <w:rPr>
          <w:rFonts w:ascii="Times New Roman" w:hAnsi="Times New Roman" w:cs="Times New Roman"/>
          <w:color w:val="000000"/>
          <w:sz w:val="24"/>
          <w:szCs w:val="24"/>
        </w:rPr>
        <w:t xml:space="preserve">The first investigation was performed in a completely randomized design with three treatments - by dissolving egg shells, bone pieces and powdered lime shell in coconut water vinegar replicated five times. The objective was to develop an organic calcium source for foliar spray by studying the </w:t>
      </w:r>
      <w:proofErr w:type="spellStart"/>
      <w:r w:rsidR="00F1587C" w:rsidRPr="00EE1D3A">
        <w:rPr>
          <w:rFonts w:ascii="Times New Roman" w:hAnsi="Times New Roman" w:cs="Times New Roman"/>
          <w:color w:val="000000"/>
          <w:sz w:val="24"/>
          <w:szCs w:val="24"/>
        </w:rPr>
        <w:t>physico</w:t>
      </w:r>
      <w:proofErr w:type="spellEnd"/>
      <w:r w:rsidR="00F1587C" w:rsidRPr="00EE1D3A">
        <w:rPr>
          <w:rFonts w:ascii="Times New Roman" w:hAnsi="Times New Roman" w:cs="Times New Roman"/>
          <w:color w:val="000000"/>
          <w:sz w:val="24"/>
          <w:szCs w:val="24"/>
        </w:rPr>
        <w:t>- chemical characteristics and shelf life. The second experiment aimed to identify the best source and method of calcium nutrition</w:t>
      </w:r>
      <w:r w:rsidR="00F1587C" w:rsidRPr="00EE1D3A">
        <w:rPr>
          <w:rFonts w:ascii="Times New Roman" w:hAnsi="Times New Roman" w:cs="Times New Roman"/>
          <w:color w:val="0076D1"/>
          <w:sz w:val="24"/>
          <w:szCs w:val="24"/>
        </w:rPr>
        <w:t xml:space="preserve">, </w:t>
      </w:r>
      <w:r w:rsidR="00F1587C" w:rsidRPr="00EE1D3A">
        <w:rPr>
          <w:rFonts w:ascii="Times New Roman" w:hAnsi="Times New Roman" w:cs="Times New Roman"/>
          <w:color w:val="000000"/>
          <w:sz w:val="24"/>
          <w:szCs w:val="24"/>
        </w:rPr>
        <w:t>thereby assessing its impact on the growth, productivity, and profitability of okra [</w:t>
      </w:r>
      <w:r w:rsidR="00F1587C" w:rsidRPr="00EE1D3A">
        <w:rPr>
          <w:rFonts w:ascii="Times New Roman" w:hAnsi="Times New Roman" w:cs="Times New Roman"/>
          <w:i/>
          <w:iCs/>
          <w:color w:val="000000"/>
          <w:sz w:val="24"/>
          <w:szCs w:val="24"/>
        </w:rPr>
        <w:t xml:space="preserve">Abelmoschus esculentus </w:t>
      </w:r>
      <w:r w:rsidR="00F1587C" w:rsidRPr="00EE1D3A">
        <w:rPr>
          <w:rFonts w:ascii="Times New Roman" w:hAnsi="Times New Roman" w:cs="Times New Roman"/>
          <w:color w:val="000000"/>
          <w:sz w:val="24"/>
          <w:szCs w:val="24"/>
        </w:rPr>
        <w:t xml:space="preserve">(L.) Moench].  This experiment was carried out in a randomized block design (RBD) with nine treatments replicated three times. </w:t>
      </w:r>
      <w:r w:rsidR="00D15E33" w:rsidRPr="00EE1D3A">
        <w:rPr>
          <w:rFonts w:ascii="Times New Roman" w:hAnsi="Times New Roman" w:cs="Times New Roman"/>
          <w:color w:val="000000"/>
          <w:sz w:val="24"/>
          <w:szCs w:val="24"/>
        </w:rPr>
        <w:t>The solution prepared from egg shells can be used as an organic calcium source for foliar sprays.  The highest fruit weight was exhibited by T</w:t>
      </w:r>
      <w:r w:rsidR="00D15E33" w:rsidRPr="003F2040">
        <w:rPr>
          <w:rFonts w:ascii="Times New Roman" w:hAnsi="Times New Roman" w:cs="Times New Roman"/>
          <w:color w:val="000000"/>
          <w:sz w:val="24"/>
          <w:szCs w:val="24"/>
          <w:vertAlign w:val="subscript"/>
        </w:rPr>
        <w:t>6</w:t>
      </w:r>
      <w:r w:rsidR="00D15E33" w:rsidRPr="00EE1D3A">
        <w:rPr>
          <w:rFonts w:ascii="Times New Roman" w:hAnsi="Times New Roman" w:cs="Times New Roman"/>
          <w:color w:val="000000"/>
          <w:sz w:val="24"/>
          <w:szCs w:val="24"/>
        </w:rPr>
        <w:t>(KAU POP + foliar spray of 0.5 percent calcium chloride), which was statistically on par with T</w:t>
      </w:r>
      <w:r w:rsidR="00D15E33" w:rsidRPr="003F2040">
        <w:rPr>
          <w:rFonts w:ascii="Times New Roman" w:hAnsi="Times New Roman" w:cs="Times New Roman"/>
          <w:color w:val="000000"/>
          <w:sz w:val="24"/>
          <w:szCs w:val="24"/>
          <w:vertAlign w:val="subscript"/>
        </w:rPr>
        <w:t>5</w:t>
      </w:r>
      <w:r w:rsidR="00D15E33" w:rsidRPr="00EE1D3A">
        <w:rPr>
          <w:rFonts w:ascii="Times New Roman" w:hAnsi="Times New Roman" w:cs="Times New Roman"/>
          <w:color w:val="000000"/>
          <w:sz w:val="24"/>
          <w:szCs w:val="24"/>
        </w:rPr>
        <w:t>(KAU POP + foliar spray of one percent calcium nitrate) and T</w:t>
      </w:r>
      <w:r w:rsidR="00D15E33" w:rsidRPr="003F2040">
        <w:rPr>
          <w:rFonts w:ascii="Times New Roman" w:hAnsi="Times New Roman" w:cs="Times New Roman"/>
          <w:color w:val="000000"/>
          <w:sz w:val="24"/>
          <w:szCs w:val="24"/>
          <w:vertAlign w:val="subscript"/>
        </w:rPr>
        <w:t>7</w:t>
      </w:r>
      <w:r w:rsidR="00D15E33" w:rsidRPr="00EE1D3A">
        <w:rPr>
          <w:rFonts w:ascii="Times New Roman" w:hAnsi="Times New Roman" w:cs="Times New Roman"/>
          <w:color w:val="000000"/>
          <w:sz w:val="24"/>
          <w:szCs w:val="24"/>
        </w:rPr>
        <w:t xml:space="preserve"> (KAU POP + foliar spray of 0.5 percent calcium acetate). The total fruit yield (24.93 t ha-1) was significantly superior in all treatments where calcium is applied externally. Foliar application of calcium chloride and calcium nitrate along with KAU POP significantly increased fruit and plant dry matter production. The results demonstrate the significant role of calcium nutrition in enhancing yield, quality and economic returns in okra. The application of the recommended dose of nutrients as per KAU POP coupled with foliar spray of either 0.5% calcium chloride or 1.0% calcium nitrate can be suggested for improving calcium nutrition and thereby productivity in Okra.</w:t>
      </w:r>
    </w:p>
    <w:p w14:paraId="3D947918" w14:textId="77777777" w:rsidR="00D3256B" w:rsidRPr="00D3256B" w:rsidRDefault="00B71999" w:rsidP="007D4D91">
      <w:pPr>
        <w:spacing w:after="0" w:line="360" w:lineRule="auto"/>
        <w:ind w:firstLine="720"/>
        <w:jc w:val="both"/>
        <w:rPr>
          <w:rFonts w:ascii="Times New Roman" w:hAnsi="Times New Roman" w:cs="Times New Roman"/>
          <w:i/>
          <w:iCs/>
          <w:sz w:val="20"/>
          <w:szCs w:val="20"/>
        </w:rPr>
      </w:pPr>
      <w:r>
        <w:rPr>
          <w:rFonts w:ascii="Times New Roman" w:hAnsi="Times New Roman" w:cs="Times New Roman"/>
          <w:b/>
          <w:bCs/>
        </w:rPr>
        <w:t xml:space="preserve">Keywords: </w:t>
      </w:r>
      <w:r w:rsidRPr="00B71999">
        <w:rPr>
          <w:rFonts w:ascii="Times New Roman" w:hAnsi="Times New Roman" w:cs="Times New Roman"/>
          <w:sz w:val="20"/>
          <w:szCs w:val="20"/>
        </w:rPr>
        <w:t>Calcium nutrition, Organic calcium, Egg shell, Foliar spray, Okra, Productivity</w:t>
      </w:r>
    </w:p>
    <w:p w14:paraId="03F66D1B" w14:textId="77777777" w:rsidR="00802DC1" w:rsidRDefault="00802DC1" w:rsidP="007D4D91">
      <w:pPr>
        <w:spacing w:after="0" w:line="360" w:lineRule="auto"/>
        <w:jc w:val="both"/>
        <w:rPr>
          <w:rFonts w:ascii="Times New Roman" w:hAnsi="Times New Roman" w:cs="Times New Roman"/>
          <w:sz w:val="24"/>
          <w:szCs w:val="24"/>
        </w:rPr>
        <w:sectPr w:rsidR="00802DC1" w:rsidSect="00386876">
          <w:pgSz w:w="12240" w:h="15840"/>
          <w:pgMar w:top="1440" w:right="1440" w:bottom="1440" w:left="1440" w:header="720" w:footer="720" w:gutter="0"/>
          <w:cols w:space="720"/>
          <w:docGrid w:linePitch="360"/>
        </w:sectPr>
      </w:pPr>
    </w:p>
    <w:p w14:paraId="1FC4610E" w14:textId="156D638A" w:rsidR="00B23EA5" w:rsidRDefault="006130C1" w:rsidP="007D4D91">
      <w:pPr>
        <w:spacing w:after="0" w:line="360" w:lineRule="auto"/>
        <w:jc w:val="both"/>
        <w:rPr>
          <w:rFonts w:ascii="Times New Roman" w:hAnsi="Times New Roman" w:cs="Times New Roman"/>
          <w:sz w:val="24"/>
          <w:szCs w:val="24"/>
        </w:rPr>
      </w:pPr>
      <w:r w:rsidRPr="000F64E6">
        <w:rPr>
          <w:rFonts w:ascii="Times New Roman" w:hAnsi="Times New Roman" w:cs="Times New Roman"/>
          <w:sz w:val="18"/>
          <w:szCs w:val="18"/>
          <w:shd w:val="clear" w:color="auto" w:fill="FFFFFF"/>
          <w:vertAlign w:val="superscript"/>
        </w:rPr>
        <w:t>1</w:t>
      </w:r>
      <w:r w:rsidRPr="000F64E6">
        <w:rPr>
          <w:rFonts w:ascii="Times New Roman" w:hAnsi="Times New Roman" w:cs="Times New Roman"/>
          <w:sz w:val="18"/>
          <w:szCs w:val="18"/>
          <w:shd w:val="clear" w:color="auto" w:fill="FFFFFF"/>
        </w:rPr>
        <w:t xml:space="preserve"> College of Agriculture</w:t>
      </w:r>
      <w:r>
        <w:rPr>
          <w:rFonts w:ascii="Times New Roman" w:eastAsia="Calibri" w:hAnsi="Times New Roman" w:cs="Times New Roman"/>
          <w:sz w:val="18"/>
          <w:szCs w:val="18"/>
        </w:rPr>
        <w:t>,</w:t>
      </w:r>
      <w:r w:rsidRPr="000F64E6">
        <w:rPr>
          <w:rFonts w:ascii="Times New Roman" w:hAnsi="Times New Roman" w:cs="Times New Roman"/>
          <w:sz w:val="18"/>
          <w:szCs w:val="18"/>
          <w:shd w:val="clear" w:color="auto" w:fill="FFFFFF"/>
        </w:rPr>
        <w:t xml:space="preserve"> </w:t>
      </w:r>
      <w:proofErr w:type="spellStart"/>
      <w:r w:rsidRPr="000F64E6">
        <w:rPr>
          <w:rFonts w:ascii="Times New Roman" w:hAnsi="Times New Roman" w:cs="Times New Roman"/>
          <w:sz w:val="18"/>
          <w:szCs w:val="18"/>
          <w:shd w:val="clear" w:color="auto" w:fill="FFFFFF"/>
        </w:rPr>
        <w:t>Padannakkad</w:t>
      </w:r>
      <w:proofErr w:type="spellEnd"/>
      <w:r w:rsidRPr="000F64E6">
        <w:rPr>
          <w:rFonts w:ascii="Times New Roman" w:hAnsi="Times New Roman" w:cs="Times New Roman"/>
          <w:sz w:val="18"/>
          <w:szCs w:val="18"/>
          <w:shd w:val="clear" w:color="auto" w:fill="FFFFFF"/>
        </w:rPr>
        <w:t xml:space="preserve"> (Kerala Agricultural University, Thrissur, Kerala); </w:t>
      </w:r>
      <w:r w:rsidRPr="000F64E6">
        <w:rPr>
          <w:rFonts w:ascii="Times New Roman" w:hAnsi="Times New Roman" w:cs="Times New Roman"/>
          <w:sz w:val="18"/>
          <w:szCs w:val="18"/>
          <w:shd w:val="clear" w:color="auto" w:fill="FFFFFF"/>
          <w:vertAlign w:val="superscript"/>
        </w:rPr>
        <w:t xml:space="preserve">2 </w:t>
      </w:r>
      <w:r w:rsidRPr="000F64E6">
        <w:rPr>
          <w:rFonts w:ascii="Times New Roman" w:hAnsi="Times New Roman" w:cs="Times New Roman"/>
          <w:sz w:val="18"/>
          <w:szCs w:val="18"/>
          <w:shd w:val="clear" w:color="auto" w:fill="FFFFFF"/>
        </w:rPr>
        <w:t>Professor (Agronomy) &amp; ADR (M&amp;E), Directorate of Research</w:t>
      </w:r>
      <w:r>
        <w:rPr>
          <w:rFonts w:ascii="Times New Roman" w:eastAsia="Calibri" w:hAnsi="Times New Roman" w:cs="Times New Roman"/>
          <w:sz w:val="18"/>
          <w:szCs w:val="18"/>
        </w:rPr>
        <w:t xml:space="preserve"> </w:t>
      </w:r>
      <w:r w:rsidRPr="000F64E6">
        <w:rPr>
          <w:rFonts w:ascii="Times New Roman" w:hAnsi="Times New Roman" w:cs="Times New Roman"/>
          <w:sz w:val="18"/>
          <w:szCs w:val="18"/>
          <w:shd w:val="clear" w:color="auto" w:fill="FFFFFF"/>
        </w:rPr>
        <w:t>(Kerala</w:t>
      </w:r>
      <w:r>
        <w:rPr>
          <w:rFonts w:ascii="Times New Roman" w:eastAsia="Calibri" w:hAnsi="Times New Roman" w:cs="Times New Roman"/>
          <w:sz w:val="18"/>
          <w:szCs w:val="18"/>
        </w:rPr>
        <w:t xml:space="preserve"> </w:t>
      </w:r>
      <w:r w:rsidRPr="000F64E6">
        <w:rPr>
          <w:rFonts w:ascii="Times New Roman" w:hAnsi="Times New Roman" w:cs="Times New Roman"/>
          <w:sz w:val="18"/>
          <w:szCs w:val="18"/>
          <w:shd w:val="clear" w:color="auto" w:fill="FFFFFF"/>
        </w:rPr>
        <w:t>Agricultural</w:t>
      </w:r>
      <w:r>
        <w:rPr>
          <w:rFonts w:ascii="Times New Roman" w:eastAsia="Calibri" w:hAnsi="Times New Roman" w:cs="Times New Roman"/>
          <w:sz w:val="18"/>
          <w:szCs w:val="18"/>
        </w:rPr>
        <w:t xml:space="preserve"> </w:t>
      </w:r>
      <w:r w:rsidRPr="000F64E6">
        <w:rPr>
          <w:rFonts w:ascii="Times New Roman" w:hAnsi="Times New Roman" w:cs="Times New Roman"/>
          <w:sz w:val="18"/>
          <w:szCs w:val="18"/>
          <w:shd w:val="clear" w:color="auto" w:fill="FFFFFF"/>
        </w:rPr>
        <w:t>University,</w:t>
      </w:r>
      <w:r>
        <w:rPr>
          <w:rFonts w:ascii="Times New Roman" w:eastAsia="Calibri" w:hAnsi="Times New Roman" w:cs="Times New Roman"/>
          <w:sz w:val="18"/>
          <w:szCs w:val="18"/>
        </w:rPr>
        <w:t xml:space="preserve"> </w:t>
      </w:r>
      <w:r w:rsidRPr="000F64E6">
        <w:rPr>
          <w:rFonts w:ascii="Times New Roman" w:hAnsi="Times New Roman" w:cs="Times New Roman"/>
          <w:sz w:val="18"/>
          <w:szCs w:val="18"/>
          <w:shd w:val="clear" w:color="auto" w:fill="FFFFFF"/>
        </w:rPr>
        <w:t>Thrissur,</w:t>
      </w:r>
      <w:r>
        <w:rPr>
          <w:rFonts w:ascii="Times New Roman" w:eastAsia="Calibri" w:hAnsi="Times New Roman" w:cs="Times New Roman"/>
          <w:sz w:val="18"/>
          <w:szCs w:val="18"/>
        </w:rPr>
        <w:t xml:space="preserve"> </w:t>
      </w:r>
      <w:r w:rsidRPr="000F64E6">
        <w:rPr>
          <w:rFonts w:ascii="Times New Roman" w:hAnsi="Times New Roman" w:cs="Times New Roman"/>
          <w:sz w:val="18"/>
          <w:szCs w:val="18"/>
          <w:shd w:val="clear" w:color="auto" w:fill="FFFFFF"/>
        </w:rPr>
        <w:t>Kerala),</w:t>
      </w:r>
      <w:r>
        <w:rPr>
          <w:rFonts w:ascii="Times New Roman" w:eastAsia="Calibri" w:hAnsi="Times New Roman" w:cs="Times New Roman"/>
          <w:sz w:val="18"/>
          <w:szCs w:val="18"/>
        </w:rPr>
        <w:t xml:space="preserve"> </w:t>
      </w:r>
      <w:r w:rsidRPr="000F64E6">
        <w:rPr>
          <w:rFonts w:ascii="Times New Roman" w:hAnsi="Times New Roman" w:cs="Times New Roman"/>
          <w:sz w:val="18"/>
          <w:szCs w:val="18"/>
          <w:shd w:val="clear" w:color="auto" w:fill="FFFFFF"/>
        </w:rPr>
        <w:t>*Corresponding author email: vandana.v@kau.in</w:t>
      </w:r>
    </w:p>
    <w:p w14:paraId="2FE3C459" w14:textId="77777777" w:rsidR="00FF330F" w:rsidRDefault="00FF330F" w:rsidP="00FF330F">
      <w:pPr>
        <w:spacing w:after="0" w:line="360" w:lineRule="auto"/>
        <w:jc w:val="both"/>
        <w:rPr>
          <w:rFonts w:ascii="Times New Roman" w:hAnsi="Times New Roman" w:cs="Times New Roman"/>
          <w:sz w:val="24"/>
          <w:szCs w:val="24"/>
        </w:rPr>
      </w:pPr>
    </w:p>
    <w:p w14:paraId="7E969AAC" w14:textId="77777777" w:rsidR="00E60860" w:rsidRDefault="00E60860" w:rsidP="00FF330F">
      <w:pPr>
        <w:spacing w:after="0" w:line="360" w:lineRule="auto"/>
        <w:jc w:val="both"/>
        <w:rPr>
          <w:rFonts w:ascii="Times New Roman" w:hAnsi="Times New Roman" w:cs="Times New Roman"/>
          <w:sz w:val="24"/>
          <w:szCs w:val="24"/>
        </w:rPr>
      </w:pPr>
    </w:p>
    <w:p w14:paraId="315043C1" w14:textId="77777777" w:rsidR="00E60860" w:rsidRDefault="00E60860" w:rsidP="00FF330F">
      <w:pPr>
        <w:spacing w:after="0" w:line="360" w:lineRule="auto"/>
        <w:jc w:val="both"/>
        <w:rPr>
          <w:rFonts w:ascii="Times New Roman" w:hAnsi="Times New Roman" w:cs="Times New Roman"/>
          <w:sz w:val="24"/>
          <w:szCs w:val="24"/>
        </w:rPr>
      </w:pPr>
    </w:p>
    <w:p w14:paraId="36E46CC0" w14:textId="77777777" w:rsidR="00FF330F" w:rsidRDefault="00FF330F" w:rsidP="00FF330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INTRODUCTION</w:t>
      </w:r>
    </w:p>
    <w:p w14:paraId="6DD12865" w14:textId="20907469" w:rsidR="007C1A07" w:rsidRDefault="006130C1" w:rsidP="00FF330F">
      <w:pPr>
        <w:spacing w:after="0" w:line="360" w:lineRule="auto"/>
        <w:jc w:val="both"/>
        <w:rPr>
          <w:rFonts w:ascii="Times New Roman" w:hAnsi="Times New Roman" w:cs="Times New Roman"/>
          <w:sz w:val="24"/>
          <w:szCs w:val="24"/>
        </w:rPr>
      </w:pPr>
      <w:r w:rsidRPr="007A4E63">
        <w:rPr>
          <w:rFonts w:ascii="Times New Roman" w:hAnsi="Times New Roman" w:cs="Times New Roman"/>
          <w:sz w:val="24"/>
          <w:szCs w:val="24"/>
        </w:rPr>
        <w:lastRenderedPageBreak/>
        <w:t xml:space="preserve">Okra </w:t>
      </w:r>
      <w:r w:rsidRPr="007A4E63">
        <w:rPr>
          <w:rFonts w:ascii="Times New Roman" w:hAnsi="Times New Roman" w:cs="Times New Roman"/>
          <w:bCs/>
          <w:i/>
          <w:sz w:val="24"/>
          <w:szCs w:val="24"/>
        </w:rPr>
        <w:t>(</w:t>
      </w:r>
      <w:r w:rsidRPr="007A4E63">
        <w:rPr>
          <w:rFonts w:ascii="Times New Roman" w:hAnsi="Times New Roman" w:cs="Times New Roman"/>
          <w:i/>
          <w:iCs/>
          <w:sz w:val="24"/>
          <w:szCs w:val="24"/>
          <w:shd w:val="clear" w:color="auto" w:fill="FFFFFF"/>
        </w:rPr>
        <w:t xml:space="preserve">Abelmoschus esculentus </w:t>
      </w:r>
      <w:r w:rsidRPr="007A4E63">
        <w:rPr>
          <w:rFonts w:ascii="Times New Roman" w:hAnsi="Times New Roman" w:cs="Times New Roman"/>
          <w:sz w:val="24"/>
          <w:szCs w:val="24"/>
          <w:shd w:val="clear" w:color="auto" w:fill="FFFFFF"/>
        </w:rPr>
        <w:t>(L.) Moench</w:t>
      </w:r>
      <w:r w:rsidRPr="007A4E63">
        <w:rPr>
          <w:rFonts w:ascii="Times New Roman" w:hAnsi="Times New Roman" w:cs="Times New Roman"/>
          <w:sz w:val="24"/>
          <w:szCs w:val="24"/>
        </w:rPr>
        <w:t xml:space="preserve">) belongs to the </w:t>
      </w:r>
      <w:proofErr w:type="spellStart"/>
      <w:r w:rsidR="00415B5D">
        <w:rPr>
          <w:rFonts w:ascii="Times New Roman" w:hAnsi="Times New Roman" w:cs="Times New Roman"/>
          <w:sz w:val="24"/>
          <w:szCs w:val="24"/>
        </w:rPr>
        <w:t>Malvaceae</w:t>
      </w:r>
      <w:proofErr w:type="spellEnd"/>
      <w:r w:rsidR="00702CAB">
        <w:rPr>
          <w:rFonts w:ascii="Times New Roman" w:hAnsi="Times New Roman" w:cs="Times New Roman"/>
          <w:sz w:val="24"/>
          <w:szCs w:val="24"/>
        </w:rPr>
        <w:t xml:space="preserve"> </w:t>
      </w:r>
      <w:r w:rsidRPr="007A4E63">
        <w:rPr>
          <w:rFonts w:ascii="Times New Roman" w:hAnsi="Times New Roman" w:cs="Times New Roman"/>
          <w:sz w:val="24"/>
          <w:szCs w:val="24"/>
        </w:rPr>
        <w:t>family</w:t>
      </w:r>
      <w:r w:rsidR="00415B5D">
        <w:rPr>
          <w:rFonts w:ascii="Times New Roman" w:hAnsi="Times New Roman" w:cs="Times New Roman"/>
          <w:sz w:val="24"/>
          <w:szCs w:val="24"/>
        </w:rPr>
        <w:t xml:space="preserve"> and</w:t>
      </w:r>
      <w:r w:rsidRPr="007A4E63">
        <w:rPr>
          <w:rFonts w:ascii="Times New Roman" w:hAnsi="Times New Roman" w:cs="Times New Roman"/>
          <w:sz w:val="24"/>
          <w:szCs w:val="24"/>
        </w:rPr>
        <w:t xml:space="preserve"> is an important vegetable grown throughout India as a summer crop. It is cultivated year</w:t>
      </w:r>
      <w:r>
        <w:rPr>
          <w:rFonts w:ascii="Times New Roman" w:eastAsia="Calibri" w:hAnsi="Times New Roman" w:cs="Times New Roman"/>
          <w:sz w:val="24"/>
          <w:szCs w:val="24"/>
        </w:rPr>
        <w:t>-</w:t>
      </w:r>
      <w:r w:rsidRPr="007A4E63">
        <w:rPr>
          <w:rFonts w:ascii="Times New Roman" w:hAnsi="Times New Roman" w:cs="Times New Roman"/>
          <w:sz w:val="24"/>
          <w:szCs w:val="24"/>
        </w:rPr>
        <w:t xml:space="preserve">round in Kerala. Okra is consumed as a fresh vegetable and used in culinary preparations. It is also added for the thickening of gravies and soups. Okra provides carbohydrates, fat, protein, minerals and vitamins that are essential </w:t>
      </w:r>
      <w:r w:rsidR="00702CAB">
        <w:rPr>
          <w:rFonts w:ascii="Times New Roman" w:hAnsi="Times New Roman" w:cs="Times New Roman"/>
          <w:sz w:val="24"/>
          <w:szCs w:val="24"/>
        </w:rPr>
        <w:t>for</w:t>
      </w:r>
      <w:r w:rsidRPr="007A4E63">
        <w:rPr>
          <w:rFonts w:ascii="Times New Roman" w:hAnsi="Times New Roman" w:cs="Times New Roman"/>
          <w:sz w:val="24"/>
          <w:szCs w:val="24"/>
        </w:rPr>
        <w:t xml:space="preserve"> human nutrition.</w:t>
      </w:r>
    </w:p>
    <w:p w14:paraId="0C07A4C1" w14:textId="48A68F0A" w:rsidR="00A75143" w:rsidRPr="00042705" w:rsidRDefault="002A5752" w:rsidP="00042705">
      <w:pPr>
        <w:autoSpaceDE w:val="0"/>
        <w:autoSpaceDN w:val="0"/>
        <w:adjustRightInd w:val="0"/>
        <w:spacing w:after="0" w:line="360" w:lineRule="auto"/>
        <w:jc w:val="both"/>
        <w:rPr>
          <w:rFonts w:ascii="Times New Roman" w:hAnsi="Times New Roman" w:cs="Times New Roman"/>
          <w:sz w:val="24"/>
          <w:szCs w:val="24"/>
        </w:rPr>
      </w:pPr>
      <w:bookmarkStart w:id="0" w:name="_Hlk500579563"/>
      <w:r w:rsidRPr="002453C3">
        <w:rPr>
          <w:rFonts w:ascii="Times New Roman" w:hAnsi="Times New Roman" w:cs="Times New Roman"/>
          <w:sz w:val="24"/>
          <w:szCs w:val="24"/>
        </w:rPr>
        <w:t>Calcium is present as calcium pectate in the middle lamella. It is essential for strengthening the cell wall and plant tissues and thereby provides mechanical support</w:t>
      </w:r>
      <w:r w:rsidR="00042705" w:rsidRPr="002453C3">
        <w:rPr>
          <w:rFonts w:ascii="Times New Roman" w:hAnsi="Times New Roman" w:cs="Times New Roman"/>
          <w:sz w:val="24"/>
          <w:szCs w:val="24"/>
        </w:rPr>
        <w:t>.</w:t>
      </w:r>
      <w:r w:rsidR="002453C3">
        <w:rPr>
          <w:rFonts w:ascii="Times New Roman" w:hAnsi="Times New Roman" w:cs="Times New Roman"/>
          <w:bCs/>
          <w:sz w:val="24"/>
          <w:szCs w:val="24"/>
        </w:rPr>
        <w:t xml:space="preserve"> </w:t>
      </w:r>
      <w:r w:rsidR="006130C1" w:rsidRPr="00042705">
        <w:rPr>
          <w:rFonts w:ascii="Times New Roman" w:hAnsi="Times New Roman" w:cs="Times New Roman"/>
          <w:bCs/>
          <w:sz w:val="24"/>
          <w:szCs w:val="24"/>
        </w:rPr>
        <w:t xml:space="preserve">The </w:t>
      </w:r>
      <w:r w:rsidR="008D0D4B" w:rsidRPr="00042705">
        <w:rPr>
          <w:rFonts w:ascii="Times New Roman" w:hAnsi="Times New Roman" w:cs="Times New Roman"/>
          <w:bCs/>
          <w:sz w:val="24"/>
          <w:szCs w:val="24"/>
        </w:rPr>
        <w:t xml:space="preserve">proportion of </w:t>
      </w:r>
      <w:r w:rsidR="006130C1" w:rsidRPr="00042705">
        <w:rPr>
          <w:rFonts w:ascii="Times New Roman" w:hAnsi="Times New Roman" w:cs="Times New Roman"/>
          <w:bCs/>
          <w:sz w:val="24"/>
          <w:szCs w:val="24"/>
        </w:rPr>
        <w:t>calcium pectate in the cell wall thus determines the sensitivity of tissue to bacterial and fungal infections (Marschner, 2012)</w:t>
      </w:r>
      <w:bookmarkEnd w:id="0"/>
      <w:r w:rsidR="006130C1" w:rsidRPr="00042705">
        <w:rPr>
          <w:rFonts w:ascii="Times New Roman" w:hAnsi="Times New Roman" w:cs="Times New Roman"/>
          <w:bCs/>
          <w:sz w:val="24"/>
          <w:szCs w:val="24"/>
        </w:rPr>
        <w:t xml:space="preserve"> and fruit ripening (Ferguson, 1984). This process preserves </w:t>
      </w:r>
      <w:r w:rsidR="008D0D4B" w:rsidRPr="00042705">
        <w:rPr>
          <w:rFonts w:ascii="Times New Roman" w:hAnsi="Times New Roman" w:cs="Times New Roman"/>
          <w:bCs/>
          <w:sz w:val="24"/>
          <w:szCs w:val="24"/>
        </w:rPr>
        <w:t>fruit</w:t>
      </w:r>
      <w:r w:rsidR="006130C1" w:rsidRPr="00042705">
        <w:rPr>
          <w:rFonts w:ascii="Times New Roman" w:hAnsi="Times New Roman" w:cs="Times New Roman"/>
          <w:bCs/>
          <w:sz w:val="24"/>
          <w:szCs w:val="24"/>
        </w:rPr>
        <w:t xml:space="preserve"> </w:t>
      </w:r>
      <w:r w:rsidR="003E1278" w:rsidRPr="00042705">
        <w:rPr>
          <w:rFonts w:ascii="Times New Roman" w:hAnsi="Times New Roman" w:cs="Times New Roman"/>
          <w:bCs/>
          <w:sz w:val="24"/>
          <w:szCs w:val="24"/>
        </w:rPr>
        <w:t>quality</w:t>
      </w:r>
      <w:r w:rsidR="006130C1" w:rsidRPr="00042705">
        <w:rPr>
          <w:rFonts w:ascii="Times New Roman" w:hAnsi="Times New Roman" w:cs="Times New Roman"/>
          <w:bCs/>
          <w:sz w:val="24"/>
          <w:szCs w:val="24"/>
        </w:rPr>
        <w:t xml:space="preserve"> by regulating the respiration rate and minimizes the evolution of ethylene from tender fruits, thereby conserving </w:t>
      </w:r>
      <w:r w:rsidR="008D0D4B" w:rsidRPr="00042705">
        <w:rPr>
          <w:rFonts w:ascii="Times New Roman" w:hAnsi="Times New Roman" w:cs="Times New Roman"/>
          <w:bCs/>
          <w:sz w:val="24"/>
          <w:szCs w:val="24"/>
        </w:rPr>
        <w:t>the</w:t>
      </w:r>
      <w:r w:rsidR="006130C1" w:rsidRPr="00042705">
        <w:rPr>
          <w:rFonts w:ascii="Times New Roman" w:hAnsi="Times New Roman" w:cs="Times New Roman"/>
          <w:bCs/>
          <w:sz w:val="24"/>
          <w:szCs w:val="24"/>
        </w:rPr>
        <w:t xml:space="preserve"> moisture content and </w:t>
      </w:r>
      <w:r w:rsidR="008D0D4B" w:rsidRPr="00042705">
        <w:rPr>
          <w:rFonts w:ascii="Times New Roman" w:hAnsi="Times New Roman" w:cs="Times New Roman"/>
          <w:bCs/>
          <w:sz w:val="24"/>
          <w:szCs w:val="24"/>
        </w:rPr>
        <w:t>preserving the</w:t>
      </w:r>
      <w:r w:rsidR="006130C1" w:rsidRPr="00042705">
        <w:rPr>
          <w:rFonts w:ascii="Times New Roman" w:hAnsi="Times New Roman" w:cs="Times New Roman"/>
          <w:bCs/>
          <w:sz w:val="24"/>
          <w:szCs w:val="24"/>
        </w:rPr>
        <w:t xml:space="preserve"> freshness of </w:t>
      </w:r>
      <w:r w:rsidR="008D0D4B" w:rsidRPr="00042705">
        <w:rPr>
          <w:rFonts w:ascii="Times New Roman" w:hAnsi="Times New Roman" w:cs="Times New Roman"/>
          <w:bCs/>
          <w:sz w:val="24"/>
          <w:szCs w:val="24"/>
        </w:rPr>
        <w:t>the</w:t>
      </w:r>
      <w:r w:rsidR="006130C1" w:rsidRPr="00042705">
        <w:rPr>
          <w:rFonts w:ascii="Times New Roman" w:hAnsi="Times New Roman" w:cs="Times New Roman"/>
          <w:bCs/>
          <w:sz w:val="24"/>
          <w:szCs w:val="24"/>
        </w:rPr>
        <w:t xml:space="preserve"> fruit (Balasubramanian </w:t>
      </w:r>
      <w:r w:rsidR="006130C1" w:rsidRPr="00042705">
        <w:rPr>
          <w:rFonts w:ascii="Times New Roman" w:hAnsi="Times New Roman" w:cs="Times New Roman"/>
          <w:bCs/>
          <w:i/>
          <w:iCs/>
          <w:sz w:val="24"/>
          <w:szCs w:val="24"/>
        </w:rPr>
        <w:t>et al</w:t>
      </w:r>
      <w:r w:rsidR="006130C1" w:rsidRPr="00042705">
        <w:rPr>
          <w:rFonts w:ascii="Times New Roman" w:hAnsi="Times New Roman" w:cs="Times New Roman"/>
          <w:bCs/>
          <w:sz w:val="24"/>
          <w:szCs w:val="24"/>
        </w:rPr>
        <w:t xml:space="preserve">., 2010). Even a relatively small </w:t>
      </w:r>
      <w:r w:rsidR="00125D83" w:rsidRPr="00042705">
        <w:rPr>
          <w:rFonts w:ascii="Times New Roman" w:hAnsi="Times New Roman" w:cs="Times New Roman"/>
          <w:bCs/>
          <w:sz w:val="24"/>
          <w:szCs w:val="24"/>
        </w:rPr>
        <w:t>increase</w:t>
      </w:r>
      <w:r w:rsidR="006130C1" w:rsidRPr="00042705">
        <w:rPr>
          <w:rFonts w:ascii="Times New Roman" w:hAnsi="Times New Roman" w:cs="Times New Roman"/>
          <w:bCs/>
          <w:sz w:val="24"/>
          <w:szCs w:val="24"/>
        </w:rPr>
        <w:t xml:space="preserve"> in the concentration of calcium in fruits can be effective in preventing or reducing storage losses and thereby </w:t>
      </w:r>
      <w:r w:rsidR="00125D83" w:rsidRPr="00042705">
        <w:rPr>
          <w:rFonts w:ascii="Times New Roman" w:hAnsi="Times New Roman" w:cs="Times New Roman"/>
          <w:bCs/>
          <w:sz w:val="24"/>
          <w:szCs w:val="24"/>
        </w:rPr>
        <w:t>increasing</w:t>
      </w:r>
      <w:r w:rsidR="006130C1" w:rsidRPr="00042705">
        <w:rPr>
          <w:rFonts w:ascii="Times New Roman" w:hAnsi="Times New Roman" w:cs="Times New Roman"/>
          <w:bCs/>
          <w:sz w:val="24"/>
          <w:szCs w:val="24"/>
        </w:rPr>
        <w:t xml:space="preserve"> economic returns. </w:t>
      </w:r>
      <w:r w:rsidR="00125D83" w:rsidRPr="00042705">
        <w:rPr>
          <w:rFonts w:ascii="Times New Roman" w:hAnsi="Times New Roman" w:cs="Times New Roman"/>
          <w:bCs/>
          <w:sz w:val="24"/>
          <w:szCs w:val="24"/>
        </w:rPr>
        <w:t>Water</w:t>
      </w:r>
      <w:r w:rsidR="006130C1" w:rsidRPr="00042705">
        <w:rPr>
          <w:rFonts w:ascii="Times New Roman" w:hAnsi="Times New Roman" w:cs="Times New Roman"/>
          <w:sz w:val="24"/>
          <w:szCs w:val="24"/>
          <w:shd w:val="clear" w:color="auto" w:fill="FFFFFF"/>
        </w:rPr>
        <w:t xml:space="preserve">-soluble </w:t>
      </w:r>
      <w:r w:rsidR="00125D83" w:rsidRPr="00042705">
        <w:rPr>
          <w:rFonts w:ascii="Times New Roman" w:hAnsi="Times New Roman" w:cs="Times New Roman"/>
          <w:sz w:val="24"/>
          <w:szCs w:val="24"/>
          <w:shd w:val="clear" w:color="auto" w:fill="FFFFFF"/>
        </w:rPr>
        <w:t>calcium</w:t>
      </w:r>
      <w:r w:rsidR="006130C1" w:rsidRPr="00042705">
        <w:rPr>
          <w:rFonts w:ascii="Times New Roman" w:hAnsi="Times New Roman" w:cs="Times New Roman"/>
          <w:sz w:val="24"/>
          <w:szCs w:val="24"/>
          <w:shd w:val="clear" w:color="auto" w:fill="FFFFFF"/>
        </w:rPr>
        <w:t xml:space="preserve"> extracted from egg shells has been proven </w:t>
      </w:r>
      <w:r w:rsidR="00125D83" w:rsidRPr="00042705">
        <w:rPr>
          <w:rFonts w:ascii="Times New Roman" w:hAnsi="Times New Roman" w:cs="Times New Roman"/>
          <w:sz w:val="24"/>
          <w:szCs w:val="24"/>
          <w:shd w:val="clear" w:color="auto" w:fill="FFFFFF"/>
        </w:rPr>
        <w:t>to be an</w:t>
      </w:r>
      <w:r w:rsidR="006130C1" w:rsidRPr="00042705">
        <w:rPr>
          <w:rFonts w:ascii="Times New Roman" w:hAnsi="Times New Roman" w:cs="Times New Roman"/>
          <w:sz w:val="24"/>
          <w:szCs w:val="24"/>
          <w:shd w:val="clear" w:color="auto" w:fill="FFFFFF"/>
        </w:rPr>
        <w:t xml:space="preserve"> efficient and effective natural farming technique</w:t>
      </w:r>
      <w:r w:rsidR="006130C1" w:rsidRPr="00042705">
        <w:rPr>
          <w:rFonts w:ascii="Times New Roman" w:hAnsi="Times New Roman" w:cs="Times New Roman"/>
          <w:sz w:val="24"/>
          <w:szCs w:val="24"/>
        </w:rPr>
        <w:t xml:space="preserve"> </w:t>
      </w:r>
      <w:r w:rsidR="00125D83" w:rsidRPr="00042705">
        <w:rPr>
          <w:rFonts w:ascii="Times New Roman" w:hAnsi="Times New Roman" w:cs="Times New Roman"/>
          <w:sz w:val="24"/>
          <w:szCs w:val="24"/>
        </w:rPr>
        <w:t>in Korea</w:t>
      </w:r>
      <w:r w:rsidR="006130C1" w:rsidRPr="00042705">
        <w:rPr>
          <w:rFonts w:ascii="Times New Roman" w:hAnsi="Times New Roman" w:cs="Times New Roman"/>
          <w:sz w:val="24"/>
          <w:szCs w:val="24"/>
          <w:shd w:val="clear" w:color="auto" w:fill="FFFFFF"/>
        </w:rPr>
        <w:t xml:space="preserve">. Water-soluble supplements of calcium available </w:t>
      </w:r>
      <w:r w:rsidR="00E7633B" w:rsidRPr="00042705">
        <w:rPr>
          <w:rFonts w:ascii="Times New Roman" w:hAnsi="Times New Roman" w:cs="Times New Roman"/>
          <w:sz w:val="24"/>
          <w:szCs w:val="24"/>
          <w:shd w:val="clear" w:color="auto" w:fill="FFFFFF"/>
        </w:rPr>
        <w:t>in</w:t>
      </w:r>
      <w:r w:rsidR="006130C1" w:rsidRPr="00042705">
        <w:rPr>
          <w:rFonts w:ascii="Times New Roman" w:hAnsi="Times New Roman" w:cs="Times New Roman"/>
          <w:sz w:val="24"/>
          <w:szCs w:val="24"/>
          <w:shd w:val="clear" w:color="auto" w:fill="FFFFFF"/>
        </w:rPr>
        <w:t xml:space="preserve"> the market are expensive. Therefore, </w:t>
      </w:r>
      <w:r w:rsidR="00E7633B" w:rsidRPr="00042705">
        <w:rPr>
          <w:rFonts w:ascii="Times New Roman" w:hAnsi="Times New Roman" w:cs="Times New Roman"/>
          <w:sz w:val="24"/>
          <w:szCs w:val="24"/>
          <w:shd w:val="clear" w:color="auto" w:fill="FFFFFF"/>
        </w:rPr>
        <w:t xml:space="preserve">this study investigated the development and characterization of </w:t>
      </w:r>
      <w:r w:rsidR="006130C1" w:rsidRPr="00042705">
        <w:rPr>
          <w:rFonts w:ascii="Times New Roman" w:hAnsi="Times New Roman" w:cs="Times New Roman"/>
          <w:sz w:val="24"/>
          <w:szCs w:val="24"/>
          <w:shd w:val="clear" w:color="auto" w:fill="FFFFFF"/>
        </w:rPr>
        <w:t xml:space="preserve">a water soluble organic calcium source for foliar </w:t>
      </w:r>
      <w:r w:rsidR="00E7633B" w:rsidRPr="00042705">
        <w:rPr>
          <w:rFonts w:ascii="Times New Roman" w:hAnsi="Times New Roman" w:cs="Times New Roman"/>
          <w:sz w:val="24"/>
          <w:szCs w:val="24"/>
          <w:shd w:val="clear" w:color="auto" w:fill="FFFFFF"/>
        </w:rPr>
        <w:t>sprays</w:t>
      </w:r>
      <w:r w:rsidR="006130C1" w:rsidRPr="00042705">
        <w:rPr>
          <w:rFonts w:ascii="Times New Roman" w:hAnsi="Times New Roman" w:cs="Times New Roman"/>
          <w:sz w:val="24"/>
          <w:szCs w:val="24"/>
        </w:rPr>
        <w:t xml:space="preserve"> with locally available inputs.</w:t>
      </w:r>
    </w:p>
    <w:p w14:paraId="5CA397D8" w14:textId="60CE9A5D" w:rsidR="00042705" w:rsidRPr="002453C3" w:rsidRDefault="006130C1" w:rsidP="00042705">
      <w:pPr>
        <w:autoSpaceDE w:val="0"/>
        <w:autoSpaceDN w:val="0"/>
        <w:adjustRightInd w:val="0"/>
        <w:spacing w:after="0" w:line="360" w:lineRule="auto"/>
        <w:jc w:val="both"/>
        <w:rPr>
          <w:rFonts w:ascii="Times New Roman" w:hAnsi="Times New Roman" w:cs="Times New Roman"/>
          <w:sz w:val="24"/>
          <w:szCs w:val="24"/>
        </w:rPr>
      </w:pPr>
      <w:r w:rsidRPr="00042705">
        <w:rPr>
          <w:rFonts w:ascii="Times New Roman" w:hAnsi="Times New Roman" w:cs="Times New Roman"/>
          <w:bCs/>
          <w:sz w:val="24"/>
          <w:szCs w:val="24"/>
        </w:rPr>
        <w:t>Calcium deficiency may occur in</w:t>
      </w:r>
      <w:r w:rsidR="00EB1F2B" w:rsidRPr="00042705">
        <w:rPr>
          <w:rFonts w:ascii="Times New Roman" w:hAnsi="Times New Roman" w:cs="Times New Roman"/>
          <w:bCs/>
          <w:sz w:val="24"/>
          <w:szCs w:val="24"/>
        </w:rPr>
        <w:t xml:space="preserve"> soils</w:t>
      </w:r>
      <w:r w:rsidRPr="00042705">
        <w:rPr>
          <w:rFonts w:ascii="Times New Roman" w:hAnsi="Times New Roman" w:cs="Times New Roman"/>
          <w:bCs/>
          <w:sz w:val="24"/>
          <w:szCs w:val="24"/>
        </w:rPr>
        <w:t xml:space="preserve"> with less base saturation and increased levels of acidic deposition (McLaughlin and Wimmer, 1999). </w:t>
      </w:r>
      <w:r w:rsidR="00EB1F2B" w:rsidRPr="00042705">
        <w:rPr>
          <w:rFonts w:ascii="Times New Roman" w:hAnsi="Times New Roman" w:cs="Times New Roman"/>
          <w:bCs/>
          <w:sz w:val="24"/>
          <w:szCs w:val="24"/>
        </w:rPr>
        <w:t>Lime</w:t>
      </w:r>
      <w:r w:rsidRPr="00042705">
        <w:rPr>
          <w:rFonts w:ascii="Times New Roman" w:hAnsi="Times New Roman" w:cs="Times New Roman"/>
          <w:bCs/>
          <w:sz w:val="24"/>
          <w:szCs w:val="24"/>
        </w:rPr>
        <w:t xml:space="preserve"> stone and dolomite are commonly used liming </w:t>
      </w:r>
      <w:r w:rsidR="00EB1F2B" w:rsidRPr="00042705">
        <w:rPr>
          <w:rFonts w:ascii="Times New Roman" w:hAnsi="Times New Roman" w:cs="Times New Roman"/>
          <w:bCs/>
          <w:sz w:val="24"/>
          <w:szCs w:val="24"/>
        </w:rPr>
        <w:t>materials</w:t>
      </w:r>
      <w:r w:rsidRPr="00042705">
        <w:rPr>
          <w:rFonts w:ascii="Times New Roman" w:hAnsi="Times New Roman" w:cs="Times New Roman"/>
          <w:bCs/>
          <w:sz w:val="24"/>
          <w:szCs w:val="24"/>
        </w:rPr>
        <w:t xml:space="preserve"> in acidic soils. </w:t>
      </w:r>
      <w:r w:rsidRPr="00042705">
        <w:rPr>
          <w:rFonts w:ascii="Times New Roman" w:hAnsi="Times New Roman" w:cs="Times New Roman"/>
          <w:sz w:val="24"/>
          <w:szCs w:val="24"/>
          <w:shd w:val="clear" w:color="auto" w:fill="FFFFFF"/>
        </w:rPr>
        <w:t xml:space="preserve">Calcium mobility in </w:t>
      </w:r>
      <w:r w:rsidR="00CD2B2A" w:rsidRPr="00042705">
        <w:rPr>
          <w:rFonts w:ascii="Times New Roman" w:hAnsi="Times New Roman" w:cs="Times New Roman"/>
          <w:sz w:val="24"/>
          <w:szCs w:val="24"/>
          <w:shd w:val="clear" w:color="auto" w:fill="FFFFFF"/>
        </w:rPr>
        <w:t xml:space="preserve">plants occurs </w:t>
      </w:r>
      <w:r w:rsidRPr="00042705">
        <w:rPr>
          <w:rFonts w:ascii="Times New Roman" w:hAnsi="Times New Roman" w:cs="Times New Roman"/>
          <w:sz w:val="24"/>
          <w:szCs w:val="24"/>
          <w:shd w:val="clear" w:color="auto" w:fill="FFFFFF"/>
        </w:rPr>
        <w:t xml:space="preserve">through the xylem rather than </w:t>
      </w:r>
      <w:r w:rsidR="00CD2B2A" w:rsidRPr="00042705">
        <w:rPr>
          <w:rFonts w:ascii="Times New Roman" w:hAnsi="Times New Roman" w:cs="Times New Roman"/>
          <w:sz w:val="24"/>
          <w:szCs w:val="24"/>
        </w:rPr>
        <w:t>the</w:t>
      </w:r>
      <w:r w:rsidRPr="00042705">
        <w:rPr>
          <w:rFonts w:ascii="Times New Roman" w:hAnsi="Times New Roman" w:cs="Times New Roman"/>
          <w:sz w:val="24"/>
          <w:szCs w:val="24"/>
        </w:rPr>
        <w:t xml:space="preserve"> </w:t>
      </w:r>
      <w:r w:rsidRPr="00042705">
        <w:rPr>
          <w:rFonts w:ascii="Times New Roman" w:hAnsi="Times New Roman" w:cs="Times New Roman"/>
          <w:sz w:val="24"/>
          <w:szCs w:val="24"/>
          <w:shd w:val="clear" w:color="auto" w:fill="FFFFFF"/>
        </w:rPr>
        <w:t xml:space="preserve">phloem, together with water. </w:t>
      </w:r>
      <w:r w:rsidR="00CD2B2A" w:rsidRPr="00042705">
        <w:rPr>
          <w:rFonts w:ascii="Times New Roman" w:hAnsi="Times New Roman" w:cs="Times New Roman"/>
          <w:sz w:val="24"/>
          <w:szCs w:val="24"/>
          <w:shd w:val="clear" w:color="auto" w:fill="FFFFFF"/>
        </w:rPr>
        <w:t>The uptake</w:t>
      </w:r>
      <w:r w:rsidRPr="00042705">
        <w:rPr>
          <w:rFonts w:ascii="Times New Roman" w:hAnsi="Times New Roman" w:cs="Times New Roman"/>
          <w:sz w:val="24"/>
          <w:szCs w:val="24"/>
          <w:shd w:val="clear" w:color="auto" w:fill="FFFFFF"/>
        </w:rPr>
        <w:t xml:space="preserve"> and transport of calcium are passive</w:t>
      </w:r>
      <w:r w:rsidRPr="00042705">
        <w:rPr>
          <w:rFonts w:ascii="Times New Roman" w:hAnsi="Times New Roman" w:cs="Times New Roman"/>
          <w:sz w:val="24"/>
          <w:szCs w:val="24"/>
        </w:rPr>
        <w:t>,</w:t>
      </w:r>
      <w:r w:rsidRPr="00042705">
        <w:rPr>
          <w:rFonts w:ascii="Times New Roman" w:hAnsi="Times New Roman" w:cs="Times New Roman"/>
          <w:sz w:val="24"/>
          <w:szCs w:val="24"/>
          <w:shd w:val="clear" w:color="auto" w:fill="FFFFFF"/>
        </w:rPr>
        <w:t xml:space="preserve"> and up</w:t>
      </w:r>
      <w:r w:rsidR="00CD2B2A" w:rsidRPr="00042705">
        <w:rPr>
          <w:rFonts w:ascii="Times New Roman" w:hAnsi="Times New Roman" w:cs="Times New Roman"/>
          <w:sz w:val="24"/>
          <w:szCs w:val="24"/>
          <w:shd w:val="clear" w:color="auto" w:fill="FFFFFF"/>
        </w:rPr>
        <w:t xml:space="preserve">ward </w:t>
      </w:r>
      <w:r w:rsidRPr="00042705">
        <w:rPr>
          <w:rFonts w:ascii="Times New Roman" w:hAnsi="Times New Roman" w:cs="Times New Roman"/>
          <w:sz w:val="24"/>
          <w:szCs w:val="24"/>
          <w:shd w:val="clear" w:color="auto" w:fill="FFFFFF"/>
        </w:rPr>
        <w:t xml:space="preserve">movement </w:t>
      </w:r>
      <w:r w:rsidR="00CD2B2A" w:rsidRPr="00042705">
        <w:rPr>
          <w:rFonts w:ascii="Times New Roman" w:hAnsi="Times New Roman" w:cs="Times New Roman"/>
          <w:sz w:val="24"/>
          <w:szCs w:val="24"/>
          <w:shd w:val="clear" w:color="auto" w:fill="FFFFFF"/>
        </w:rPr>
        <w:t>occurs</w:t>
      </w:r>
      <w:r w:rsidRPr="00042705">
        <w:rPr>
          <w:rFonts w:ascii="Times New Roman" w:hAnsi="Times New Roman" w:cs="Times New Roman"/>
          <w:sz w:val="24"/>
          <w:szCs w:val="24"/>
          <w:shd w:val="clear" w:color="auto" w:fill="FFFFFF"/>
        </w:rPr>
        <w:t xml:space="preserve"> with transpiration (Epstein, 1972). Therefore, </w:t>
      </w:r>
      <w:r w:rsidR="00CD2B2A" w:rsidRPr="00042705">
        <w:rPr>
          <w:rFonts w:ascii="Times New Roman" w:hAnsi="Times New Roman" w:cs="Times New Roman"/>
          <w:sz w:val="24"/>
          <w:szCs w:val="24"/>
        </w:rPr>
        <w:t>the</w:t>
      </w:r>
      <w:r w:rsidRPr="00042705">
        <w:rPr>
          <w:rFonts w:ascii="Times New Roman" w:hAnsi="Times New Roman" w:cs="Times New Roman"/>
          <w:sz w:val="24"/>
          <w:szCs w:val="24"/>
        </w:rPr>
        <w:t xml:space="preserve"> </w:t>
      </w:r>
      <w:r w:rsidRPr="00042705">
        <w:rPr>
          <w:rFonts w:ascii="Times New Roman" w:hAnsi="Times New Roman" w:cs="Times New Roman"/>
          <w:sz w:val="24"/>
          <w:szCs w:val="24"/>
          <w:shd w:val="clear" w:color="auto" w:fill="FFFFFF"/>
        </w:rPr>
        <w:t xml:space="preserve">uptake of calcium is </w:t>
      </w:r>
      <w:r w:rsidR="00CD2B2A" w:rsidRPr="00042705">
        <w:rPr>
          <w:rFonts w:ascii="Times New Roman" w:hAnsi="Times New Roman" w:cs="Times New Roman"/>
          <w:sz w:val="24"/>
          <w:szCs w:val="24"/>
        </w:rPr>
        <w:t>directly</w:t>
      </w:r>
      <w:r w:rsidRPr="00042705">
        <w:rPr>
          <w:rFonts w:ascii="Times New Roman" w:hAnsi="Times New Roman" w:cs="Times New Roman"/>
          <w:sz w:val="24"/>
          <w:szCs w:val="24"/>
        </w:rPr>
        <w:t xml:space="preserve"> </w:t>
      </w:r>
      <w:r w:rsidRPr="00042705">
        <w:rPr>
          <w:rFonts w:ascii="Times New Roman" w:hAnsi="Times New Roman" w:cs="Times New Roman"/>
          <w:sz w:val="24"/>
          <w:szCs w:val="24"/>
          <w:shd w:val="clear" w:color="auto" w:fill="FFFFFF"/>
        </w:rPr>
        <w:t xml:space="preserve">related to the transpiration </w:t>
      </w:r>
      <w:r w:rsidR="00CD2B2A" w:rsidRPr="00042705">
        <w:rPr>
          <w:rFonts w:ascii="Times New Roman" w:hAnsi="Times New Roman" w:cs="Times New Roman"/>
          <w:sz w:val="24"/>
          <w:szCs w:val="24"/>
          <w:shd w:val="clear" w:color="auto" w:fill="FFFFFF"/>
        </w:rPr>
        <w:t>rate</w:t>
      </w:r>
      <w:r w:rsidRPr="00042705">
        <w:rPr>
          <w:rFonts w:ascii="Times New Roman" w:hAnsi="Times New Roman" w:cs="Times New Roman"/>
          <w:sz w:val="24"/>
          <w:szCs w:val="24"/>
          <w:shd w:val="clear" w:color="auto" w:fill="FFFFFF"/>
        </w:rPr>
        <w:t xml:space="preserve">. Calcium deficiencies are caused either </w:t>
      </w:r>
      <w:r w:rsidR="00CD2B2A" w:rsidRPr="00042705">
        <w:rPr>
          <w:rFonts w:ascii="Times New Roman" w:hAnsi="Times New Roman" w:cs="Times New Roman"/>
          <w:sz w:val="24"/>
          <w:szCs w:val="24"/>
          <w:shd w:val="clear" w:color="auto" w:fill="FFFFFF"/>
        </w:rPr>
        <w:t>by decreased</w:t>
      </w:r>
      <w:r w:rsidRPr="00042705">
        <w:rPr>
          <w:rFonts w:ascii="Times New Roman" w:hAnsi="Times New Roman" w:cs="Times New Roman"/>
          <w:sz w:val="24"/>
          <w:szCs w:val="24"/>
          <w:shd w:val="clear" w:color="auto" w:fill="FFFFFF"/>
        </w:rPr>
        <w:t xml:space="preserve"> availability of calcium or </w:t>
      </w:r>
      <w:r w:rsidR="00CD2B2A" w:rsidRPr="00042705">
        <w:rPr>
          <w:rFonts w:ascii="Times New Roman" w:hAnsi="Times New Roman" w:cs="Times New Roman"/>
          <w:sz w:val="24"/>
          <w:szCs w:val="24"/>
          <w:shd w:val="clear" w:color="auto" w:fill="FFFFFF"/>
        </w:rPr>
        <w:t>by</w:t>
      </w:r>
      <w:r w:rsidRPr="00042705">
        <w:rPr>
          <w:rFonts w:ascii="Times New Roman" w:hAnsi="Times New Roman" w:cs="Times New Roman"/>
          <w:sz w:val="24"/>
          <w:szCs w:val="24"/>
          <w:shd w:val="clear" w:color="auto" w:fill="FFFFFF"/>
        </w:rPr>
        <w:t xml:space="preserve"> water stress</w:t>
      </w:r>
      <w:r w:rsidR="00CD2B2A" w:rsidRPr="00042705">
        <w:rPr>
          <w:rFonts w:ascii="Times New Roman" w:hAnsi="Times New Roman" w:cs="Times New Roman"/>
          <w:sz w:val="24"/>
          <w:szCs w:val="24"/>
        </w:rPr>
        <w:t>,</w:t>
      </w:r>
      <w:r w:rsidRPr="00042705">
        <w:rPr>
          <w:rFonts w:ascii="Times New Roman" w:hAnsi="Times New Roman" w:cs="Times New Roman"/>
          <w:sz w:val="24"/>
          <w:szCs w:val="24"/>
          <w:shd w:val="clear" w:color="auto" w:fill="FFFFFF"/>
        </w:rPr>
        <w:t xml:space="preserve"> which results in low rates of transpiration.</w:t>
      </w:r>
      <w:r w:rsidRPr="00042705">
        <w:rPr>
          <w:rFonts w:ascii="Times New Roman" w:hAnsi="Times New Roman" w:cs="Times New Roman"/>
          <w:sz w:val="24"/>
          <w:szCs w:val="24"/>
        </w:rPr>
        <w:t xml:space="preserve"> </w:t>
      </w:r>
      <w:r w:rsidRPr="00042705">
        <w:rPr>
          <w:rFonts w:ascii="Times New Roman" w:hAnsi="Times New Roman" w:cs="Times New Roman"/>
          <w:sz w:val="24"/>
          <w:szCs w:val="24"/>
          <w:shd w:val="clear" w:color="auto" w:fill="FFFFFF"/>
        </w:rPr>
        <w:t xml:space="preserve">Calcium cannot be mobilized from older tissues and redistributed via </w:t>
      </w:r>
      <w:r w:rsidR="00B45CA4" w:rsidRPr="00042705">
        <w:rPr>
          <w:rFonts w:ascii="Times New Roman" w:hAnsi="Times New Roman" w:cs="Times New Roman"/>
          <w:sz w:val="24"/>
          <w:szCs w:val="24"/>
        </w:rPr>
        <w:t>the</w:t>
      </w:r>
      <w:r w:rsidRPr="00042705">
        <w:rPr>
          <w:rFonts w:ascii="Times New Roman" w:hAnsi="Times New Roman" w:cs="Times New Roman"/>
          <w:sz w:val="24"/>
          <w:szCs w:val="24"/>
        </w:rPr>
        <w:t xml:space="preserve"> </w:t>
      </w:r>
      <w:r w:rsidRPr="00042705">
        <w:rPr>
          <w:rFonts w:ascii="Times New Roman" w:hAnsi="Times New Roman" w:cs="Times New Roman"/>
          <w:sz w:val="24"/>
          <w:szCs w:val="24"/>
          <w:shd w:val="clear" w:color="auto" w:fill="FFFFFF"/>
        </w:rPr>
        <w:t xml:space="preserve">phloem. This forces the tissues to lean upon the immediate supply of calcium in the xylem. The transpiration rate is low in young leaves, enclosed tissues and </w:t>
      </w:r>
      <w:r w:rsidR="00B45CA4" w:rsidRPr="00042705">
        <w:rPr>
          <w:rFonts w:ascii="Times New Roman" w:hAnsi="Times New Roman" w:cs="Times New Roman"/>
          <w:sz w:val="24"/>
          <w:szCs w:val="24"/>
          <w:shd w:val="clear" w:color="auto" w:fill="FFFFFF"/>
        </w:rPr>
        <w:t>fruits</w:t>
      </w:r>
      <w:r w:rsidRPr="00042705">
        <w:rPr>
          <w:rFonts w:ascii="Times New Roman" w:hAnsi="Times New Roman" w:cs="Times New Roman"/>
          <w:sz w:val="24"/>
          <w:szCs w:val="24"/>
          <w:shd w:val="clear" w:color="auto" w:fill="FFFFFF"/>
        </w:rPr>
        <w:t xml:space="preserve"> (White and Broadley, 2003). Therefore, it is essential to ensure the constant supply of calcium required for continuous plant growth. The low transpiration rate of fruits in combination with </w:t>
      </w:r>
      <w:r w:rsidR="00B45CA4" w:rsidRPr="00042705">
        <w:rPr>
          <w:rFonts w:ascii="Times New Roman" w:hAnsi="Times New Roman" w:cs="Times New Roman"/>
          <w:sz w:val="24"/>
          <w:szCs w:val="24"/>
        </w:rPr>
        <w:t>the</w:t>
      </w:r>
      <w:r w:rsidRPr="00042705">
        <w:rPr>
          <w:rFonts w:ascii="Times New Roman" w:hAnsi="Times New Roman" w:cs="Times New Roman"/>
          <w:sz w:val="24"/>
          <w:szCs w:val="24"/>
        </w:rPr>
        <w:t xml:space="preserve"> </w:t>
      </w:r>
      <w:r w:rsidRPr="00042705">
        <w:rPr>
          <w:rFonts w:ascii="Times New Roman" w:hAnsi="Times New Roman" w:cs="Times New Roman"/>
          <w:sz w:val="24"/>
          <w:szCs w:val="24"/>
          <w:shd w:val="clear" w:color="auto" w:fill="FFFFFF"/>
        </w:rPr>
        <w:t xml:space="preserve">mobility of calcium in the phloem causes serious </w:t>
      </w:r>
      <w:r w:rsidR="00B45CA4" w:rsidRPr="00042705">
        <w:rPr>
          <w:rFonts w:ascii="Times New Roman" w:hAnsi="Times New Roman" w:cs="Times New Roman"/>
          <w:sz w:val="24"/>
          <w:szCs w:val="24"/>
          <w:shd w:val="clear" w:color="auto" w:fill="FFFFFF"/>
        </w:rPr>
        <w:t>problems</w:t>
      </w:r>
      <w:r w:rsidR="00B45CA4" w:rsidRPr="00042705">
        <w:rPr>
          <w:rFonts w:ascii="Times New Roman" w:hAnsi="Times New Roman" w:cs="Times New Roman"/>
          <w:sz w:val="24"/>
          <w:szCs w:val="24"/>
        </w:rPr>
        <w:t xml:space="preserve">, </w:t>
      </w:r>
      <w:r w:rsidRPr="00042705">
        <w:rPr>
          <w:rFonts w:ascii="Times New Roman" w:hAnsi="Times New Roman" w:cs="Times New Roman"/>
          <w:sz w:val="24"/>
          <w:szCs w:val="24"/>
          <w:shd w:val="clear" w:color="auto" w:fill="FFFFFF"/>
        </w:rPr>
        <w:t>enhancing the distribution of the element to the fruit via calcium application to the root system (Bangerth, 1979). Therefore</w:t>
      </w:r>
      <w:r w:rsidRPr="00042705">
        <w:rPr>
          <w:rFonts w:ascii="Times New Roman" w:hAnsi="Times New Roman" w:cs="Times New Roman"/>
          <w:sz w:val="24"/>
          <w:szCs w:val="24"/>
        </w:rPr>
        <w:t>,</w:t>
      </w:r>
      <w:r w:rsidRPr="00042705">
        <w:rPr>
          <w:rFonts w:ascii="Times New Roman" w:hAnsi="Times New Roman" w:cs="Times New Roman"/>
          <w:sz w:val="24"/>
          <w:szCs w:val="24"/>
          <w:shd w:val="clear" w:color="auto" w:fill="FFFFFF"/>
        </w:rPr>
        <w:t xml:space="preserve"> calcium sprays in </w:t>
      </w:r>
      <w:r w:rsidR="00B45CA4" w:rsidRPr="00042705">
        <w:rPr>
          <w:rFonts w:ascii="Times New Roman" w:hAnsi="Times New Roman" w:cs="Times New Roman"/>
          <w:sz w:val="24"/>
          <w:szCs w:val="24"/>
        </w:rPr>
        <w:t xml:space="preserve">the </w:t>
      </w:r>
      <w:r w:rsidRPr="00042705">
        <w:rPr>
          <w:rFonts w:ascii="Times New Roman" w:hAnsi="Times New Roman" w:cs="Times New Roman"/>
          <w:sz w:val="24"/>
          <w:szCs w:val="24"/>
          <w:shd w:val="clear" w:color="auto" w:fill="FFFFFF"/>
        </w:rPr>
        <w:t xml:space="preserve">aerial parts of </w:t>
      </w:r>
      <w:r w:rsidR="00B45CA4" w:rsidRPr="00042705">
        <w:rPr>
          <w:rFonts w:ascii="Times New Roman" w:hAnsi="Times New Roman" w:cs="Times New Roman"/>
          <w:sz w:val="24"/>
          <w:szCs w:val="24"/>
          <w:shd w:val="clear" w:color="auto" w:fill="FFFFFF"/>
        </w:rPr>
        <w:t xml:space="preserve">plants are </w:t>
      </w:r>
      <w:r w:rsidRPr="00042705">
        <w:rPr>
          <w:rFonts w:ascii="Times New Roman" w:hAnsi="Times New Roman" w:cs="Times New Roman"/>
          <w:sz w:val="24"/>
          <w:szCs w:val="24"/>
          <w:shd w:val="clear" w:color="auto" w:fill="FFFFFF"/>
        </w:rPr>
        <w:t xml:space="preserve">recommended and </w:t>
      </w:r>
      <w:r w:rsidRPr="00042705">
        <w:rPr>
          <w:rFonts w:ascii="Times New Roman" w:hAnsi="Times New Roman" w:cs="Times New Roman"/>
          <w:sz w:val="24"/>
          <w:szCs w:val="24"/>
          <w:shd w:val="clear" w:color="auto" w:fill="FFFFFF"/>
        </w:rPr>
        <w:lastRenderedPageBreak/>
        <w:t xml:space="preserve">applied in many fruit production zones of the world (Lurie and Crisosto, 2005), either as </w:t>
      </w:r>
      <w:r w:rsidR="00B45CA4" w:rsidRPr="00042705">
        <w:rPr>
          <w:rFonts w:ascii="Times New Roman" w:hAnsi="Times New Roman" w:cs="Times New Roman"/>
          <w:sz w:val="24"/>
          <w:szCs w:val="24"/>
        </w:rPr>
        <w:t xml:space="preserve">a </w:t>
      </w:r>
      <w:r w:rsidRPr="00042705">
        <w:rPr>
          <w:rFonts w:ascii="Times New Roman" w:hAnsi="Times New Roman" w:cs="Times New Roman"/>
          <w:sz w:val="24"/>
          <w:szCs w:val="24"/>
          <w:shd w:val="clear" w:color="auto" w:fill="FFFFFF"/>
        </w:rPr>
        <w:t xml:space="preserve">routine application to lessen or prevent the emergence of calcium deficiencies in localized areas or to enhance the quality of commodities </w:t>
      </w:r>
      <w:r w:rsidR="00B45CA4" w:rsidRPr="00042705">
        <w:rPr>
          <w:rFonts w:ascii="Times New Roman" w:hAnsi="Times New Roman" w:cs="Times New Roman"/>
          <w:sz w:val="24"/>
          <w:szCs w:val="24"/>
          <w:shd w:val="clear" w:color="auto" w:fill="FFFFFF"/>
        </w:rPr>
        <w:t>in</w:t>
      </w:r>
      <w:r w:rsidRPr="00042705">
        <w:rPr>
          <w:rFonts w:ascii="Times New Roman" w:hAnsi="Times New Roman" w:cs="Times New Roman"/>
          <w:sz w:val="24"/>
          <w:szCs w:val="24"/>
          <w:shd w:val="clear" w:color="auto" w:fill="FFFFFF"/>
        </w:rPr>
        <w:t xml:space="preserve"> the market (Liebisch </w:t>
      </w:r>
      <w:r w:rsidRPr="00042705">
        <w:rPr>
          <w:rFonts w:ascii="Times New Roman" w:hAnsi="Times New Roman" w:cs="Times New Roman"/>
          <w:i/>
          <w:iCs/>
          <w:sz w:val="24"/>
          <w:szCs w:val="24"/>
          <w:shd w:val="clear" w:color="auto" w:fill="FFFFFF"/>
        </w:rPr>
        <w:t>et al</w:t>
      </w:r>
      <w:r w:rsidRPr="00042705">
        <w:rPr>
          <w:rFonts w:ascii="Times New Roman" w:hAnsi="Times New Roman" w:cs="Times New Roman"/>
          <w:sz w:val="24"/>
          <w:szCs w:val="24"/>
          <w:shd w:val="clear" w:color="auto" w:fill="FFFFFF"/>
        </w:rPr>
        <w:t xml:space="preserve">., 2009). </w:t>
      </w:r>
      <w:r w:rsidR="00042705" w:rsidRPr="002453C3">
        <w:rPr>
          <w:rFonts w:ascii="Times New Roman" w:hAnsi="Times New Roman" w:cs="Times New Roman"/>
          <w:sz w:val="24"/>
          <w:szCs w:val="24"/>
        </w:rPr>
        <w:t>When you feed plants through their leaves, the nutrients are quickly taken up and moved to different parts of the plant. This makes it possible to quickly fix nutrient deficits, which increases the production and marketability of the food (</w:t>
      </w:r>
      <w:proofErr w:type="spellStart"/>
      <w:r w:rsidR="00042705" w:rsidRPr="002453C3">
        <w:rPr>
          <w:rFonts w:ascii="Times New Roman" w:hAnsi="Times New Roman" w:cs="Times New Roman"/>
          <w:sz w:val="24"/>
          <w:szCs w:val="24"/>
        </w:rPr>
        <w:t>Fageria</w:t>
      </w:r>
      <w:proofErr w:type="spellEnd"/>
      <w:r w:rsidR="00042705" w:rsidRPr="002453C3">
        <w:rPr>
          <w:rFonts w:ascii="Times New Roman" w:hAnsi="Times New Roman" w:cs="Times New Roman"/>
          <w:sz w:val="24"/>
          <w:szCs w:val="24"/>
        </w:rPr>
        <w:t xml:space="preserve"> et al., 2009).</w:t>
      </w:r>
    </w:p>
    <w:p w14:paraId="0B051CC1" w14:textId="77777777" w:rsidR="00042705" w:rsidRPr="00521328" w:rsidRDefault="00042705" w:rsidP="00042705">
      <w:pPr>
        <w:rPr>
          <w:rFonts w:ascii="Times New Roman" w:hAnsi="Times New Roman" w:cs="Times New Roman"/>
          <w:sz w:val="24"/>
          <w:szCs w:val="24"/>
        </w:rPr>
      </w:pPr>
    </w:p>
    <w:p w14:paraId="1854C083" w14:textId="77777777" w:rsidR="00D71956" w:rsidRPr="007A4E63" w:rsidRDefault="006130C1" w:rsidP="00950260">
      <w:pPr>
        <w:pStyle w:val="BodyTextIndent"/>
        <w:tabs>
          <w:tab w:val="left" w:pos="3119"/>
        </w:tabs>
        <w:spacing w:line="360" w:lineRule="auto"/>
        <w:ind w:left="0" w:right="-286"/>
        <w:jc w:val="left"/>
        <w:rPr>
          <w:szCs w:val="24"/>
          <w:shd w:val="clear" w:color="auto" w:fill="FFFFFF"/>
        </w:rPr>
      </w:pPr>
      <w:r>
        <w:rPr>
          <w:szCs w:val="24"/>
          <w:shd w:val="clear" w:color="auto" w:fill="FFFFFF"/>
        </w:rPr>
        <w:t>MATERIALS AND METHODS</w:t>
      </w:r>
    </w:p>
    <w:p w14:paraId="066A3357" w14:textId="18C20008" w:rsidR="00504A9C" w:rsidRDefault="006130C1" w:rsidP="007D4D91">
      <w:pPr>
        <w:spacing w:after="0" w:line="360" w:lineRule="auto"/>
        <w:jc w:val="both"/>
        <w:rPr>
          <w:rFonts w:ascii="Times New Roman" w:hAnsi="Times New Roman" w:cs="Times New Roman"/>
          <w:sz w:val="24"/>
          <w:szCs w:val="24"/>
        </w:rPr>
      </w:pPr>
      <w:r w:rsidRPr="007A4E63">
        <w:rPr>
          <w:rFonts w:ascii="Times New Roman" w:hAnsi="Times New Roman" w:cs="Times New Roman"/>
          <w:sz w:val="24"/>
          <w:szCs w:val="24"/>
        </w:rPr>
        <w:t xml:space="preserve">A </w:t>
      </w:r>
      <w:r w:rsidR="00F51E34">
        <w:rPr>
          <w:rFonts w:ascii="Times New Roman" w:hAnsi="Times New Roman" w:cs="Times New Roman"/>
          <w:sz w:val="24"/>
          <w:szCs w:val="24"/>
        </w:rPr>
        <w:t>laboratory</w:t>
      </w:r>
      <w:r w:rsidRPr="007A4E63">
        <w:rPr>
          <w:rFonts w:ascii="Times New Roman" w:hAnsi="Times New Roman" w:cs="Times New Roman"/>
          <w:sz w:val="24"/>
          <w:szCs w:val="24"/>
        </w:rPr>
        <w:t xml:space="preserve"> study was undertaken to develop and characterize an organic calcium source for foliar </w:t>
      </w:r>
      <w:r w:rsidR="00F51E34">
        <w:rPr>
          <w:rFonts w:ascii="Times New Roman" w:hAnsi="Times New Roman" w:cs="Times New Roman"/>
          <w:sz w:val="24"/>
          <w:szCs w:val="24"/>
        </w:rPr>
        <w:t>sprays</w:t>
      </w:r>
      <w:r w:rsidRPr="007A4E63">
        <w:rPr>
          <w:rFonts w:ascii="Times New Roman" w:hAnsi="Times New Roman" w:cs="Times New Roman"/>
          <w:sz w:val="24"/>
          <w:szCs w:val="24"/>
        </w:rPr>
        <w:t xml:space="preserve">. The investigation was </w:t>
      </w:r>
      <w:r w:rsidR="00F51E34">
        <w:rPr>
          <w:rFonts w:ascii="Times New Roman" w:hAnsi="Times New Roman" w:cs="Times New Roman"/>
          <w:sz w:val="24"/>
          <w:szCs w:val="24"/>
        </w:rPr>
        <w:t>performed</w:t>
      </w:r>
      <w:r w:rsidRPr="007A4E63">
        <w:rPr>
          <w:rFonts w:ascii="Times New Roman" w:hAnsi="Times New Roman" w:cs="Times New Roman"/>
          <w:sz w:val="24"/>
          <w:szCs w:val="24"/>
        </w:rPr>
        <w:t xml:space="preserve"> in </w:t>
      </w:r>
      <w:r w:rsidR="00F51E34">
        <w:rPr>
          <w:rFonts w:ascii="Times New Roman" w:hAnsi="Times New Roman" w:cs="Times New Roman"/>
          <w:sz w:val="24"/>
          <w:szCs w:val="24"/>
        </w:rPr>
        <w:t xml:space="preserve">a </w:t>
      </w:r>
      <w:r w:rsidRPr="007A4E63">
        <w:rPr>
          <w:rFonts w:ascii="Times New Roman" w:hAnsi="Times New Roman" w:cs="Times New Roman"/>
          <w:sz w:val="24"/>
          <w:szCs w:val="24"/>
        </w:rPr>
        <w:t>completely randomized design with three treatments replicated five times. The resultant solutions were obtained by dissolving egg shells (T</w:t>
      </w:r>
      <w:r w:rsidRPr="007A4E63">
        <w:rPr>
          <w:rFonts w:ascii="Times New Roman" w:hAnsi="Times New Roman" w:cs="Times New Roman"/>
          <w:sz w:val="24"/>
          <w:szCs w:val="24"/>
          <w:vertAlign w:val="subscript"/>
        </w:rPr>
        <w:t>1</w:t>
      </w:r>
      <w:r w:rsidRPr="007A4E63">
        <w:rPr>
          <w:rFonts w:ascii="Times New Roman" w:hAnsi="Times New Roman" w:cs="Times New Roman"/>
          <w:sz w:val="24"/>
          <w:szCs w:val="24"/>
        </w:rPr>
        <w:t>), bone pieces (T</w:t>
      </w:r>
      <w:r w:rsidRPr="007A4E63">
        <w:rPr>
          <w:rFonts w:ascii="Times New Roman" w:hAnsi="Times New Roman" w:cs="Times New Roman"/>
          <w:sz w:val="24"/>
          <w:szCs w:val="24"/>
          <w:vertAlign w:val="subscript"/>
        </w:rPr>
        <w:t>2</w:t>
      </w:r>
      <w:r w:rsidRPr="007A4E63">
        <w:rPr>
          <w:rFonts w:ascii="Times New Roman" w:hAnsi="Times New Roman" w:cs="Times New Roman"/>
          <w:sz w:val="24"/>
          <w:szCs w:val="24"/>
        </w:rPr>
        <w:t>) and powdered lime shell (T</w:t>
      </w:r>
      <w:r w:rsidRPr="007A4E63">
        <w:rPr>
          <w:rFonts w:ascii="Times New Roman" w:hAnsi="Times New Roman" w:cs="Times New Roman"/>
          <w:sz w:val="24"/>
          <w:szCs w:val="24"/>
          <w:vertAlign w:val="subscript"/>
        </w:rPr>
        <w:t>3</w:t>
      </w:r>
      <w:r w:rsidR="00681647">
        <w:rPr>
          <w:rFonts w:ascii="Times New Roman" w:hAnsi="Times New Roman" w:cs="Times New Roman"/>
          <w:sz w:val="24"/>
          <w:szCs w:val="24"/>
        </w:rPr>
        <w:t xml:space="preserve">) in coconut water vinegar as </w:t>
      </w:r>
      <w:r w:rsidR="00F51E34">
        <w:rPr>
          <w:rFonts w:ascii="Times New Roman" w:eastAsia="Calibri" w:hAnsi="Times New Roman" w:cs="Times New Roman"/>
          <w:sz w:val="24"/>
          <w:szCs w:val="24"/>
        </w:rPr>
        <w:t xml:space="preserve">the </w:t>
      </w:r>
      <w:r w:rsidR="00681647">
        <w:rPr>
          <w:rFonts w:ascii="Times New Roman" w:hAnsi="Times New Roman" w:cs="Times New Roman"/>
          <w:sz w:val="24"/>
          <w:szCs w:val="24"/>
        </w:rPr>
        <w:t xml:space="preserve">solvent. Observations </w:t>
      </w:r>
      <w:r w:rsidR="00F51E34">
        <w:rPr>
          <w:rFonts w:ascii="Times New Roman" w:hAnsi="Times New Roman" w:cs="Times New Roman"/>
          <w:sz w:val="24"/>
          <w:szCs w:val="24"/>
        </w:rPr>
        <w:t>of</w:t>
      </w:r>
      <w:r w:rsidR="00681647">
        <w:rPr>
          <w:rFonts w:ascii="Times New Roman" w:hAnsi="Times New Roman" w:cs="Times New Roman"/>
          <w:sz w:val="24"/>
          <w:szCs w:val="24"/>
        </w:rPr>
        <w:t xml:space="preserve"> colour, pH, EC, nutrient content and shelf life were recorded at intervals.</w:t>
      </w:r>
    </w:p>
    <w:p w14:paraId="33404A9A" w14:textId="666B8807" w:rsidR="00456249" w:rsidRPr="0033603D" w:rsidRDefault="00BD6A70" w:rsidP="007D4D91">
      <w:pPr>
        <w:spacing w:after="0" w:line="360" w:lineRule="auto"/>
        <w:jc w:val="both"/>
        <w:rPr>
          <w:rFonts w:ascii="Times New Roman" w:hAnsi="Times New Roman" w:cs="Times New Roman"/>
          <w:sz w:val="24"/>
          <w:szCs w:val="24"/>
        </w:rPr>
      </w:pPr>
      <w:r w:rsidRPr="00BD6A70">
        <w:rPr>
          <w:rFonts w:ascii="Times New Roman" w:hAnsi="Times New Roman" w:cs="Times New Roman"/>
          <w:sz w:val="24"/>
          <w:szCs w:val="24"/>
        </w:rPr>
        <w:t xml:space="preserve">The field experiment was conducted at </w:t>
      </w:r>
      <w:r w:rsidR="00F51E34">
        <w:rPr>
          <w:rFonts w:ascii="Times New Roman" w:eastAsia="Calibri" w:hAnsi="Times New Roman" w:cs="Times New Roman"/>
          <w:sz w:val="24"/>
          <w:szCs w:val="24"/>
        </w:rPr>
        <w:t>the</w:t>
      </w:r>
      <w:r>
        <w:rPr>
          <w:rFonts w:ascii="Times New Roman" w:eastAsia="Calibri" w:hAnsi="Times New Roman" w:cs="Times New Roman"/>
          <w:sz w:val="24"/>
          <w:szCs w:val="24"/>
        </w:rPr>
        <w:t xml:space="preserve"> </w:t>
      </w:r>
      <w:r w:rsidRPr="00BD6A70">
        <w:rPr>
          <w:rFonts w:ascii="Times New Roman" w:hAnsi="Times New Roman" w:cs="Times New Roman"/>
          <w:sz w:val="24"/>
          <w:szCs w:val="24"/>
        </w:rPr>
        <w:t xml:space="preserve">Regional Agricultural Research Station, </w:t>
      </w:r>
      <w:proofErr w:type="spellStart"/>
      <w:r w:rsidRPr="00BD6A70">
        <w:rPr>
          <w:rFonts w:ascii="Times New Roman" w:hAnsi="Times New Roman" w:cs="Times New Roman"/>
          <w:sz w:val="24"/>
          <w:szCs w:val="24"/>
        </w:rPr>
        <w:t>Pilicode</w:t>
      </w:r>
      <w:proofErr w:type="spellEnd"/>
      <w:r w:rsidR="00F51E34">
        <w:rPr>
          <w:rFonts w:ascii="Times New Roman" w:eastAsia="Calibri" w:hAnsi="Times New Roman" w:cs="Times New Roman"/>
          <w:sz w:val="24"/>
          <w:szCs w:val="24"/>
        </w:rPr>
        <w:t>,</w:t>
      </w:r>
      <w:r w:rsidRPr="00BD6A70">
        <w:rPr>
          <w:rFonts w:ascii="Times New Roman" w:hAnsi="Times New Roman" w:cs="Times New Roman"/>
          <w:sz w:val="24"/>
          <w:szCs w:val="24"/>
        </w:rPr>
        <w:t xml:space="preserve"> to identify </w:t>
      </w:r>
      <w:r w:rsidR="00F51E34">
        <w:rPr>
          <w:rFonts w:ascii="Times New Roman" w:eastAsia="Calibri" w:hAnsi="Times New Roman" w:cs="Times New Roman"/>
          <w:sz w:val="24"/>
          <w:szCs w:val="24"/>
        </w:rPr>
        <w:t>the</w:t>
      </w:r>
      <w:r>
        <w:rPr>
          <w:rFonts w:ascii="Times New Roman" w:eastAsia="Calibri" w:hAnsi="Times New Roman" w:cs="Times New Roman"/>
          <w:sz w:val="24"/>
          <w:szCs w:val="24"/>
        </w:rPr>
        <w:t xml:space="preserve"> </w:t>
      </w:r>
      <w:r w:rsidRPr="00BD6A70">
        <w:rPr>
          <w:rFonts w:ascii="Times New Roman" w:hAnsi="Times New Roman" w:cs="Times New Roman"/>
          <w:sz w:val="24"/>
          <w:szCs w:val="24"/>
        </w:rPr>
        <w:t xml:space="preserve">best source and method of calcium nutrition and thereby </w:t>
      </w:r>
      <w:r w:rsidR="00533BC2">
        <w:rPr>
          <w:rFonts w:ascii="Times New Roman" w:hAnsi="Times New Roman" w:cs="Times New Roman"/>
          <w:sz w:val="24"/>
          <w:szCs w:val="24"/>
        </w:rPr>
        <w:t>assess</w:t>
      </w:r>
      <w:r w:rsidRPr="00BD6A70">
        <w:rPr>
          <w:rFonts w:ascii="Times New Roman" w:hAnsi="Times New Roman" w:cs="Times New Roman"/>
          <w:sz w:val="24"/>
          <w:szCs w:val="24"/>
        </w:rPr>
        <w:t xml:space="preserve"> its impact on </w:t>
      </w:r>
      <w:r w:rsidR="00533BC2">
        <w:rPr>
          <w:rFonts w:ascii="Times New Roman" w:hAnsi="Times New Roman" w:cs="Times New Roman"/>
          <w:sz w:val="24"/>
          <w:szCs w:val="24"/>
        </w:rPr>
        <w:t>the</w:t>
      </w:r>
      <w:r>
        <w:rPr>
          <w:rFonts w:ascii="Times New Roman" w:eastAsia="Calibri" w:hAnsi="Times New Roman" w:cs="Times New Roman"/>
          <w:sz w:val="24"/>
          <w:szCs w:val="24"/>
        </w:rPr>
        <w:t xml:space="preserve"> </w:t>
      </w:r>
      <w:r w:rsidRPr="00BD6A70">
        <w:rPr>
          <w:rFonts w:ascii="Times New Roman" w:hAnsi="Times New Roman" w:cs="Times New Roman"/>
          <w:sz w:val="24"/>
          <w:szCs w:val="24"/>
        </w:rPr>
        <w:t xml:space="preserve">growth, productivity and profitability of okra. The experiment was laid out </w:t>
      </w:r>
      <w:r w:rsidR="00533BC2">
        <w:rPr>
          <w:rFonts w:ascii="Times New Roman" w:hAnsi="Times New Roman" w:cs="Times New Roman"/>
          <w:sz w:val="24"/>
          <w:szCs w:val="24"/>
        </w:rPr>
        <w:t>in a</w:t>
      </w:r>
      <w:r>
        <w:rPr>
          <w:rFonts w:ascii="Times New Roman" w:eastAsia="Calibri" w:hAnsi="Times New Roman" w:cs="Times New Roman"/>
          <w:sz w:val="24"/>
          <w:szCs w:val="24"/>
        </w:rPr>
        <w:t xml:space="preserve"> </w:t>
      </w:r>
      <w:r w:rsidRPr="00BD6A70">
        <w:rPr>
          <w:rFonts w:ascii="Times New Roman" w:hAnsi="Times New Roman" w:cs="Times New Roman"/>
          <w:sz w:val="24"/>
          <w:szCs w:val="24"/>
        </w:rPr>
        <w:t xml:space="preserve">randomized block design with nine treatments and three replications. The treatment </w:t>
      </w:r>
      <w:r w:rsidR="00533BC2">
        <w:rPr>
          <w:rFonts w:ascii="Times New Roman" w:hAnsi="Times New Roman" w:cs="Times New Roman"/>
          <w:sz w:val="24"/>
          <w:szCs w:val="24"/>
        </w:rPr>
        <w:t>combinations</w:t>
      </w:r>
      <w:r w:rsidRPr="00BD6A70">
        <w:rPr>
          <w:rFonts w:ascii="Times New Roman" w:hAnsi="Times New Roman" w:cs="Times New Roman"/>
          <w:sz w:val="24"/>
          <w:szCs w:val="24"/>
        </w:rPr>
        <w:t xml:space="preserve"> were</w:t>
      </w:r>
      <w:r w:rsidR="00533BC2">
        <w:rPr>
          <w:rFonts w:ascii="Times New Roman" w:hAnsi="Times New Roman" w:cs="Times New Roman"/>
          <w:sz w:val="24"/>
          <w:szCs w:val="24"/>
        </w:rPr>
        <w:t>,</w:t>
      </w:r>
      <w:r w:rsidRPr="00BD6A70">
        <w:rPr>
          <w:rFonts w:ascii="Times New Roman" w:hAnsi="Times New Roman" w:cs="Times New Roman"/>
          <w:sz w:val="24"/>
          <w:szCs w:val="24"/>
        </w:rPr>
        <w:t xml:space="preserve"> KAU POP @ 110:35:70 kg ha</w:t>
      </w:r>
      <w:r w:rsidRPr="00BD6A70">
        <w:rPr>
          <w:rFonts w:ascii="Times New Roman" w:hAnsi="Times New Roman" w:cs="Times New Roman"/>
          <w:sz w:val="24"/>
          <w:szCs w:val="24"/>
          <w:vertAlign w:val="superscript"/>
        </w:rPr>
        <w:t>-1</w:t>
      </w:r>
      <w:r w:rsidRPr="00BD6A70">
        <w:rPr>
          <w:rFonts w:ascii="Times New Roman" w:hAnsi="Times New Roman" w:cs="Times New Roman"/>
          <w:sz w:val="24"/>
          <w:szCs w:val="24"/>
        </w:rPr>
        <w:t xml:space="preserve"> N:P</w:t>
      </w:r>
      <w:r w:rsidRPr="00BD6A70">
        <w:rPr>
          <w:rFonts w:ascii="Times New Roman" w:hAnsi="Times New Roman" w:cs="Times New Roman"/>
          <w:sz w:val="24"/>
          <w:szCs w:val="24"/>
          <w:vertAlign w:val="subscript"/>
        </w:rPr>
        <w:t>2</w:t>
      </w:r>
      <w:r w:rsidRPr="00BD6A70">
        <w:rPr>
          <w:rFonts w:ascii="Times New Roman" w:hAnsi="Times New Roman" w:cs="Times New Roman"/>
          <w:sz w:val="24"/>
          <w:szCs w:val="24"/>
        </w:rPr>
        <w:t>O</w:t>
      </w:r>
      <w:r w:rsidRPr="00BD6A70">
        <w:rPr>
          <w:rFonts w:ascii="Times New Roman" w:hAnsi="Times New Roman" w:cs="Times New Roman"/>
          <w:sz w:val="24"/>
          <w:szCs w:val="24"/>
          <w:vertAlign w:val="subscript"/>
        </w:rPr>
        <w:t>5</w:t>
      </w:r>
      <w:r w:rsidRPr="00BD6A70">
        <w:rPr>
          <w:rFonts w:ascii="Times New Roman" w:hAnsi="Times New Roman" w:cs="Times New Roman"/>
          <w:sz w:val="24"/>
          <w:szCs w:val="24"/>
        </w:rPr>
        <w:t>:K</w:t>
      </w:r>
      <w:r w:rsidRPr="00BD6A70">
        <w:rPr>
          <w:rFonts w:ascii="Times New Roman" w:hAnsi="Times New Roman" w:cs="Times New Roman"/>
          <w:sz w:val="24"/>
          <w:szCs w:val="24"/>
          <w:vertAlign w:val="subscript"/>
        </w:rPr>
        <w:t>2</w:t>
      </w:r>
      <w:r w:rsidRPr="007A4E63">
        <w:rPr>
          <w:rFonts w:ascii="Times New Roman" w:hAnsi="Times New Roman" w:cs="Times New Roman"/>
          <w:sz w:val="24"/>
          <w:szCs w:val="24"/>
        </w:rPr>
        <w:t>O (T</w:t>
      </w:r>
      <w:r w:rsidRPr="007A4E63">
        <w:rPr>
          <w:rFonts w:ascii="Times New Roman" w:hAnsi="Times New Roman" w:cs="Times New Roman"/>
          <w:sz w:val="24"/>
          <w:szCs w:val="24"/>
          <w:vertAlign w:val="subscript"/>
        </w:rPr>
        <w:t>1</w:t>
      </w:r>
      <w:r w:rsidRPr="007A4E63">
        <w:rPr>
          <w:rFonts w:ascii="Times New Roman" w:hAnsi="Times New Roman" w:cs="Times New Roman"/>
          <w:sz w:val="24"/>
          <w:szCs w:val="24"/>
        </w:rPr>
        <w:t>), Organic POP (T</w:t>
      </w:r>
      <w:r w:rsidRPr="007A4E63">
        <w:rPr>
          <w:rFonts w:ascii="Times New Roman" w:hAnsi="Times New Roman" w:cs="Times New Roman"/>
          <w:sz w:val="24"/>
          <w:szCs w:val="24"/>
          <w:vertAlign w:val="subscript"/>
        </w:rPr>
        <w:t>2</w:t>
      </w:r>
      <w:r w:rsidRPr="007A4E63">
        <w:rPr>
          <w:rFonts w:ascii="Times New Roman" w:hAnsi="Times New Roman" w:cs="Times New Roman"/>
          <w:sz w:val="24"/>
          <w:szCs w:val="24"/>
        </w:rPr>
        <w:t>), KAU POP + lime as soil application (T</w:t>
      </w:r>
      <w:r w:rsidRPr="007A4E63">
        <w:rPr>
          <w:rFonts w:ascii="Times New Roman" w:hAnsi="Times New Roman" w:cs="Times New Roman"/>
          <w:sz w:val="24"/>
          <w:szCs w:val="24"/>
          <w:vertAlign w:val="subscript"/>
        </w:rPr>
        <w:t>3</w:t>
      </w:r>
      <w:r w:rsidRPr="007A4E63">
        <w:rPr>
          <w:rFonts w:ascii="Times New Roman" w:hAnsi="Times New Roman" w:cs="Times New Roman"/>
          <w:sz w:val="24"/>
          <w:szCs w:val="24"/>
        </w:rPr>
        <w:t>), KAU POP + dolomite as soil application (T</w:t>
      </w:r>
      <w:r w:rsidRPr="007A4E63">
        <w:rPr>
          <w:rFonts w:ascii="Times New Roman" w:hAnsi="Times New Roman" w:cs="Times New Roman"/>
          <w:sz w:val="24"/>
          <w:szCs w:val="24"/>
          <w:vertAlign w:val="subscript"/>
        </w:rPr>
        <w:t>4</w:t>
      </w:r>
      <w:r w:rsidRPr="007A4E63">
        <w:rPr>
          <w:rFonts w:ascii="Times New Roman" w:hAnsi="Times New Roman" w:cs="Times New Roman"/>
          <w:sz w:val="24"/>
          <w:szCs w:val="24"/>
        </w:rPr>
        <w:t xml:space="preserve">), KAU POP + foliar spray of one </w:t>
      </w:r>
      <w:r w:rsidR="00533BC2">
        <w:rPr>
          <w:rFonts w:ascii="Times New Roman" w:hAnsi="Times New Roman" w:cs="Times New Roman"/>
          <w:sz w:val="24"/>
          <w:szCs w:val="24"/>
        </w:rPr>
        <w:t>percent</w:t>
      </w:r>
      <w:r w:rsidRPr="007A4E63">
        <w:rPr>
          <w:rFonts w:ascii="Times New Roman" w:hAnsi="Times New Roman" w:cs="Times New Roman"/>
          <w:sz w:val="24"/>
          <w:szCs w:val="24"/>
        </w:rPr>
        <w:t xml:space="preserve"> calcium nitrate (T</w:t>
      </w:r>
      <w:r w:rsidRPr="007A4E63">
        <w:rPr>
          <w:rFonts w:ascii="Times New Roman" w:hAnsi="Times New Roman" w:cs="Times New Roman"/>
          <w:sz w:val="24"/>
          <w:szCs w:val="24"/>
          <w:vertAlign w:val="subscript"/>
        </w:rPr>
        <w:t>5</w:t>
      </w:r>
      <w:r w:rsidRPr="007A4E63">
        <w:rPr>
          <w:rFonts w:ascii="Times New Roman" w:hAnsi="Times New Roman" w:cs="Times New Roman"/>
          <w:sz w:val="24"/>
          <w:szCs w:val="24"/>
        </w:rPr>
        <w:t xml:space="preserve">), KAU POP + foliar spray of 0.5 </w:t>
      </w:r>
      <w:r w:rsidR="00533BC2">
        <w:rPr>
          <w:rFonts w:ascii="Times New Roman" w:hAnsi="Times New Roman" w:cs="Times New Roman"/>
          <w:sz w:val="24"/>
          <w:szCs w:val="24"/>
        </w:rPr>
        <w:t>percent</w:t>
      </w:r>
      <w:r w:rsidR="00533BC2" w:rsidRPr="007A4E63">
        <w:rPr>
          <w:rFonts w:ascii="Times New Roman" w:hAnsi="Times New Roman" w:cs="Times New Roman"/>
          <w:sz w:val="24"/>
          <w:szCs w:val="24"/>
        </w:rPr>
        <w:t xml:space="preserve"> </w:t>
      </w:r>
      <w:r w:rsidRPr="007A4E63">
        <w:rPr>
          <w:rFonts w:ascii="Times New Roman" w:hAnsi="Times New Roman" w:cs="Times New Roman"/>
          <w:sz w:val="24"/>
          <w:szCs w:val="24"/>
        </w:rPr>
        <w:t>calcium chloride (T</w:t>
      </w:r>
      <w:r w:rsidRPr="007A4E63">
        <w:rPr>
          <w:rFonts w:ascii="Times New Roman" w:hAnsi="Times New Roman" w:cs="Times New Roman"/>
          <w:sz w:val="24"/>
          <w:szCs w:val="24"/>
          <w:vertAlign w:val="subscript"/>
        </w:rPr>
        <w:t>6</w:t>
      </w:r>
      <w:r w:rsidRPr="007A4E63">
        <w:rPr>
          <w:rFonts w:ascii="Times New Roman" w:hAnsi="Times New Roman" w:cs="Times New Roman"/>
          <w:sz w:val="24"/>
          <w:szCs w:val="24"/>
        </w:rPr>
        <w:t xml:space="preserve">), KAU POP + foliar spray of 0.5 </w:t>
      </w:r>
      <w:r w:rsidR="00533BC2">
        <w:rPr>
          <w:rFonts w:ascii="Times New Roman" w:hAnsi="Times New Roman" w:cs="Times New Roman"/>
          <w:sz w:val="24"/>
          <w:szCs w:val="24"/>
        </w:rPr>
        <w:t>percent</w:t>
      </w:r>
      <w:r w:rsidR="00533BC2" w:rsidRPr="007A4E63">
        <w:rPr>
          <w:rFonts w:ascii="Times New Roman" w:hAnsi="Times New Roman" w:cs="Times New Roman"/>
          <w:sz w:val="24"/>
          <w:szCs w:val="24"/>
        </w:rPr>
        <w:t xml:space="preserve"> </w:t>
      </w:r>
      <w:r w:rsidRPr="007A4E63">
        <w:rPr>
          <w:rFonts w:ascii="Times New Roman" w:hAnsi="Times New Roman" w:cs="Times New Roman"/>
          <w:sz w:val="24"/>
          <w:szCs w:val="24"/>
        </w:rPr>
        <w:t>calcium acetate (T</w:t>
      </w:r>
      <w:r w:rsidRPr="007A4E63">
        <w:rPr>
          <w:rFonts w:ascii="Times New Roman" w:hAnsi="Times New Roman" w:cs="Times New Roman"/>
          <w:sz w:val="24"/>
          <w:szCs w:val="24"/>
          <w:vertAlign w:val="subscript"/>
        </w:rPr>
        <w:t>7</w:t>
      </w:r>
      <w:r w:rsidRPr="007A4E63">
        <w:rPr>
          <w:rFonts w:ascii="Times New Roman" w:hAnsi="Times New Roman" w:cs="Times New Roman"/>
          <w:sz w:val="24"/>
          <w:szCs w:val="24"/>
        </w:rPr>
        <w:t>), KAU POP + foliar spray of organic calcium extracted from egg shell (T</w:t>
      </w:r>
      <w:r w:rsidRPr="007A4E63">
        <w:rPr>
          <w:rFonts w:ascii="Times New Roman" w:hAnsi="Times New Roman" w:cs="Times New Roman"/>
          <w:sz w:val="24"/>
          <w:szCs w:val="24"/>
          <w:vertAlign w:val="subscript"/>
        </w:rPr>
        <w:t>8</w:t>
      </w:r>
      <w:r w:rsidRPr="007A4E63">
        <w:rPr>
          <w:rFonts w:ascii="Times New Roman" w:hAnsi="Times New Roman" w:cs="Times New Roman"/>
          <w:sz w:val="24"/>
          <w:szCs w:val="24"/>
        </w:rPr>
        <w:t>) and KAU POP + foliar spray of coconut water vinegar (T</w:t>
      </w:r>
      <w:r w:rsidRPr="007A4E63">
        <w:rPr>
          <w:rFonts w:ascii="Times New Roman" w:hAnsi="Times New Roman" w:cs="Times New Roman"/>
          <w:sz w:val="24"/>
          <w:szCs w:val="24"/>
          <w:vertAlign w:val="subscript"/>
        </w:rPr>
        <w:t>9</w:t>
      </w:r>
      <w:r w:rsidRPr="007A4E63">
        <w:rPr>
          <w:rFonts w:ascii="Times New Roman" w:hAnsi="Times New Roman" w:cs="Times New Roman"/>
          <w:sz w:val="24"/>
          <w:szCs w:val="24"/>
        </w:rPr>
        <w:t xml:space="preserve">). </w:t>
      </w:r>
      <w:r w:rsidR="00533BC2">
        <w:rPr>
          <w:rFonts w:ascii="Times New Roman" w:hAnsi="Times New Roman" w:cs="Times New Roman"/>
          <w:sz w:val="24"/>
          <w:szCs w:val="24"/>
        </w:rPr>
        <w:t>Foliar</w:t>
      </w:r>
      <w:r w:rsidRPr="007A4E63">
        <w:rPr>
          <w:rFonts w:ascii="Times New Roman" w:hAnsi="Times New Roman" w:cs="Times New Roman"/>
          <w:sz w:val="24"/>
          <w:szCs w:val="24"/>
        </w:rPr>
        <w:t xml:space="preserve"> sprays were </w:t>
      </w:r>
      <w:r w:rsidR="00533BC2">
        <w:rPr>
          <w:rFonts w:ascii="Times New Roman" w:hAnsi="Times New Roman" w:cs="Times New Roman"/>
          <w:sz w:val="24"/>
          <w:szCs w:val="24"/>
        </w:rPr>
        <w:t>applied</w:t>
      </w:r>
      <w:r w:rsidRPr="007A4E63">
        <w:rPr>
          <w:rFonts w:ascii="Times New Roman" w:hAnsi="Times New Roman" w:cs="Times New Roman"/>
          <w:sz w:val="24"/>
          <w:szCs w:val="24"/>
        </w:rPr>
        <w:t xml:space="preserve"> at 30, 45, 60 and 75 DAS.</w:t>
      </w:r>
      <w:r w:rsidRPr="00BD6A70">
        <w:t xml:space="preserve"> </w:t>
      </w:r>
      <w:r w:rsidRPr="00BD6A70">
        <w:rPr>
          <w:rFonts w:ascii="Times New Roman" w:hAnsi="Times New Roman" w:cs="Times New Roman"/>
          <w:sz w:val="24"/>
          <w:szCs w:val="24"/>
        </w:rPr>
        <w:t xml:space="preserve">For plots </w:t>
      </w:r>
      <w:r w:rsidR="00533BC2">
        <w:rPr>
          <w:rFonts w:ascii="Times New Roman" w:hAnsi="Times New Roman" w:cs="Times New Roman"/>
          <w:sz w:val="24"/>
          <w:szCs w:val="24"/>
        </w:rPr>
        <w:t>with</w:t>
      </w:r>
      <w:r w:rsidRPr="00BD6A70">
        <w:rPr>
          <w:rFonts w:ascii="Times New Roman" w:hAnsi="Times New Roman" w:cs="Times New Roman"/>
          <w:sz w:val="24"/>
          <w:szCs w:val="24"/>
        </w:rPr>
        <w:t xml:space="preserve"> T</w:t>
      </w:r>
      <w:r w:rsidRPr="00BD6A70">
        <w:rPr>
          <w:rFonts w:ascii="Times New Roman" w:hAnsi="Times New Roman" w:cs="Times New Roman"/>
          <w:sz w:val="24"/>
          <w:szCs w:val="24"/>
          <w:vertAlign w:val="subscript"/>
        </w:rPr>
        <w:t>2</w:t>
      </w:r>
      <w:r w:rsidRPr="00BD6A70">
        <w:rPr>
          <w:rFonts w:ascii="Times New Roman" w:hAnsi="Times New Roman" w:cs="Times New Roman"/>
          <w:sz w:val="24"/>
          <w:szCs w:val="24"/>
        </w:rPr>
        <w:t xml:space="preserve">, 190.4 kg </w:t>
      </w:r>
      <w:r w:rsidR="00533BC2">
        <w:rPr>
          <w:rFonts w:ascii="Times New Roman" w:eastAsia="Calibri" w:hAnsi="Times New Roman" w:cs="Times New Roman"/>
          <w:sz w:val="24"/>
          <w:szCs w:val="24"/>
        </w:rPr>
        <w:t>of</w:t>
      </w:r>
      <w:r>
        <w:rPr>
          <w:rFonts w:ascii="Times New Roman" w:eastAsia="Calibri" w:hAnsi="Times New Roman" w:cs="Times New Roman"/>
          <w:sz w:val="24"/>
          <w:szCs w:val="24"/>
        </w:rPr>
        <w:t xml:space="preserve"> </w:t>
      </w:r>
      <w:r w:rsidRPr="00BD6A70">
        <w:rPr>
          <w:rFonts w:ascii="Times New Roman" w:hAnsi="Times New Roman" w:cs="Times New Roman"/>
          <w:sz w:val="24"/>
          <w:szCs w:val="24"/>
        </w:rPr>
        <w:t xml:space="preserve">rock phosphate and 173 </w:t>
      </w:r>
      <w:proofErr w:type="gramStart"/>
      <w:r w:rsidRPr="00BD6A70">
        <w:rPr>
          <w:rFonts w:ascii="Times New Roman" w:hAnsi="Times New Roman" w:cs="Times New Roman"/>
          <w:sz w:val="24"/>
          <w:szCs w:val="24"/>
        </w:rPr>
        <w:t xml:space="preserve">kg </w:t>
      </w:r>
      <w:r w:rsidR="00533BC2">
        <w:rPr>
          <w:rFonts w:ascii="Times New Roman" w:hAnsi="Times New Roman" w:cs="Times New Roman"/>
          <w:sz w:val="24"/>
          <w:szCs w:val="24"/>
        </w:rPr>
        <w:t xml:space="preserve"> </w:t>
      </w:r>
      <w:proofErr w:type="spellStart"/>
      <w:r w:rsidR="00533BC2">
        <w:rPr>
          <w:rFonts w:ascii="Times New Roman" w:hAnsi="Times New Roman" w:cs="Times New Roman"/>
          <w:sz w:val="24"/>
          <w:szCs w:val="24"/>
        </w:rPr>
        <w:t>sulfate</w:t>
      </w:r>
      <w:proofErr w:type="spellEnd"/>
      <w:proofErr w:type="gramEnd"/>
      <w:r w:rsidR="00533BC2">
        <w:rPr>
          <w:rFonts w:ascii="Times New Roman" w:hAnsi="Times New Roman" w:cs="Times New Roman"/>
          <w:sz w:val="24"/>
          <w:szCs w:val="24"/>
        </w:rPr>
        <w:t xml:space="preserve"> of </w:t>
      </w:r>
      <w:r w:rsidRPr="00BD6A70">
        <w:rPr>
          <w:rFonts w:ascii="Times New Roman" w:hAnsi="Times New Roman" w:cs="Times New Roman"/>
          <w:sz w:val="24"/>
          <w:szCs w:val="24"/>
        </w:rPr>
        <w:t xml:space="preserve">potash along with </w:t>
      </w:r>
      <w:r w:rsidRPr="00BD6A70">
        <w:rPr>
          <w:rFonts w:ascii="Times New Roman" w:hAnsi="Times New Roman" w:cs="Times New Roman"/>
          <w:i/>
          <w:iCs/>
          <w:sz w:val="24"/>
          <w:szCs w:val="24"/>
        </w:rPr>
        <w:t>Pseudomonas fluorescens</w:t>
      </w:r>
      <w:r w:rsidRPr="00BD6A70">
        <w:rPr>
          <w:rFonts w:ascii="Times New Roman" w:hAnsi="Times New Roman" w:cs="Times New Roman"/>
          <w:sz w:val="24"/>
          <w:szCs w:val="24"/>
        </w:rPr>
        <w:t xml:space="preserve"> @ 2 kg ha</w:t>
      </w:r>
      <w:r w:rsidRPr="00BD6A70">
        <w:rPr>
          <w:rFonts w:ascii="Times New Roman" w:hAnsi="Times New Roman" w:cs="Times New Roman"/>
          <w:sz w:val="24"/>
          <w:szCs w:val="24"/>
          <w:vertAlign w:val="superscript"/>
        </w:rPr>
        <w:t>-1</w:t>
      </w:r>
      <w:r w:rsidRPr="00BD6A70">
        <w:rPr>
          <w:rFonts w:ascii="Times New Roman" w:hAnsi="Times New Roman" w:cs="Times New Roman"/>
          <w:sz w:val="24"/>
          <w:szCs w:val="24"/>
        </w:rPr>
        <w:t xml:space="preserve"> were given as basal </w:t>
      </w:r>
      <w:r w:rsidR="00533BC2">
        <w:rPr>
          <w:rFonts w:ascii="Times New Roman" w:hAnsi="Times New Roman" w:cs="Times New Roman"/>
          <w:sz w:val="24"/>
          <w:szCs w:val="24"/>
        </w:rPr>
        <w:t xml:space="preserve">doses </w:t>
      </w:r>
      <w:r w:rsidRPr="00BD6A70">
        <w:rPr>
          <w:rFonts w:ascii="Times New Roman" w:hAnsi="Times New Roman" w:cs="Times New Roman"/>
          <w:sz w:val="24"/>
          <w:szCs w:val="24"/>
        </w:rPr>
        <w:t xml:space="preserve">at </w:t>
      </w:r>
      <w:r w:rsidR="00533BC2">
        <w:rPr>
          <w:rFonts w:ascii="Times New Roman" w:hAnsi="Times New Roman" w:cs="Times New Roman"/>
          <w:sz w:val="24"/>
          <w:szCs w:val="24"/>
        </w:rPr>
        <w:t>the 3-</w:t>
      </w:r>
      <w:r w:rsidRPr="00BD6A70">
        <w:rPr>
          <w:rFonts w:ascii="Times New Roman" w:hAnsi="Times New Roman" w:cs="Times New Roman"/>
          <w:sz w:val="24"/>
          <w:szCs w:val="24"/>
        </w:rPr>
        <w:t>leaf stage</w:t>
      </w:r>
      <w:r w:rsidR="00533BC2">
        <w:rPr>
          <w:rFonts w:ascii="Times New Roman" w:eastAsia="Calibri" w:hAnsi="Times New Roman" w:cs="Times New Roman"/>
          <w:sz w:val="24"/>
          <w:szCs w:val="24"/>
        </w:rPr>
        <w:t>,</w:t>
      </w:r>
      <w:r w:rsidRPr="00BD6A70">
        <w:rPr>
          <w:rFonts w:ascii="Times New Roman" w:hAnsi="Times New Roman" w:cs="Times New Roman"/>
          <w:sz w:val="24"/>
          <w:szCs w:val="24"/>
        </w:rPr>
        <w:t xml:space="preserve"> and vermicompost application was </w:t>
      </w:r>
      <w:r w:rsidR="00533BC2">
        <w:rPr>
          <w:rFonts w:ascii="Times New Roman" w:hAnsi="Times New Roman" w:cs="Times New Roman"/>
          <w:sz w:val="24"/>
          <w:szCs w:val="24"/>
        </w:rPr>
        <w:t xml:space="preserve">performed at </w:t>
      </w:r>
      <w:r w:rsidRPr="00BD6A70">
        <w:rPr>
          <w:rFonts w:ascii="Times New Roman" w:hAnsi="Times New Roman" w:cs="Times New Roman"/>
          <w:sz w:val="24"/>
          <w:szCs w:val="24"/>
        </w:rPr>
        <w:t>1 t ha</w:t>
      </w:r>
      <w:r w:rsidRPr="00BD6A70">
        <w:rPr>
          <w:rFonts w:ascii="Times New Roman" w:hAnsi="Times New Roman" w:cs="Times New Roman"/>
          <w:sz w:val="24"/>
          <w:szCs w:val="24"/>
          <w:vertAlign w:val="superscript"/>
        </w:rPr>
        <w:t>-1</w:t>
      </w:r>
      <w:r w:rsidR="00A4402D">
        <w:rPr>
          <w:rFonts w:ascii="Times New Roman" w:hAnsi="Times New Roman" w:cs="Times New Roman"/>
          <w:sz w:val="24"/>
          <w:szCs w:val="24"/>
        </w:rPr>
        <w:t xml:space="preserve"> after one month of sowing as per </w:t>
      </w:r>
      <w:r w:rsidR="00533BC2">
        <w:rPr>
          <w:rFonts w:ascii="Times New Roman" w:eastAsia="Calibri" w:hAnsi="Times New Roman" w:cs="Times New Roman"/>
          <w:sz w:val="24"/>
          <w:szCs w:val="24"/>
        </w:rPr>
        <w:t xml:space="preserve">the </w:t>
      </w:r>
      <w:r w:rsidR="00A4402D">
        <w:rPr>
          <w:rFonts w:ascii="Times New Roman" w:hAnsi="Times New Roman" w:cs="Times New Roman"/>
          <w:sz w:val="24"/>
          <w:szCs w:val="24"/>
        </w:rPr>
        <w:t>Organic Package of Practices Recommendations (KAU, 2017).</w:t>
      </w:r>
      <w:r w:rsidR="0033603D" w:rsidRPr="0033603D">
        <w:rPr>
          <w:rFonts w:ascii="Times New Roman" w:eastAsia="Arial" w:hAnsi="Times New Roman" w:cs="Times New Roman"/>
          <w:sz w:val="24"/>
          <w:szCs w:val="24"/>
        </w:rPr>
        <w:t xml:space="preserve"> The data obtained from the experiment </w:t>
      </w:r>
      <w:r w:rsidR="00533BC2">
        <w:rPr>
          <w:rFonts w:ascii="Times New Roman" w:eastAsia="Arial" w:hAnsi="Times New Roman" w:cs="Times New Roman"/>
          <w:sz w:val="24"/>
          <w:szCs w:val="24"/>
        </w:rPr>
        <w:t xml:space="preserve">were analysed </w:t>
      </w:r>
      <w:r w:rsidR="0033603D" w:rsidRPr="0033603D">
        <w:rPr>
          <w:rFonts w:ascii="Times New Roman" w:eastAsia="Arial" w:hAnsi="Times New Roman" w:cs="Times New Roman"/>
          <w:sz w:val="24"/>
          <w:szCs w:val="24"/>
        </w:rPr>
        <w:t xml:space="preserve">statistically by following the techniques of </w:t>
      </w:r>
      <w:r w:rsidR="00533BC2">
        <w:rPr>
          <w:rFonts w:ascii="Times New Roman" w:eastAsia="Arial" w:hAnsi="Times New Roman" w:cs="Times New Roman"/>
          <w:sz w:val="24"/>
          <w:szCs w:val="24"/>
        </w:rPr>
        <w:t>analysis of variance</w:t>
      </w:r>
      <w:r w:rsidR="0033603D" w:rsidRPr="0033603D">
        <w:rPr>
          <w:rFonts w:ascii="Times New Roman" w:eastAsia="Arial" w:hAnsi="Times New Roman" w:cs="Times New Roman"/>
          <w:sz w:val="24"/>
          <w:szCs w:val="24"/>
        </w:rPr>
        <w:t xml:space="preserve"> (ANOVA) for </w:t>
      </w:r>
      <w:r w:rsidR="00533BC2">
        <w:rPr>
          <w:rFonts w:ascii="Times New Roman" w:hAnsi="Times New Roman" w:cs="Times New Roman"/>
          <w:sz w:val="24"/>
          <w:szCs w:val="24"/>
        </w:rPr>
        <w:t>randomised block design</w:t>
      </w:r>
      <w:r w:rsidR="0033603D" w:rsidRPr="0033603D">
        <w:rPr>
          <w:rFonts w:ascii="Times New Roman" w:hAnsi="Times New Roman" w:cs="Times New Roman"/>
          <w:sz w:val="24"/>
          <w:szCs w:val="24"/>
        </w:rPr>
        <w:t xml:space="preserve"> (</w:t>
      </w:r>
      <w:proofErr w:type="spellStart"/>
      <w:r w:rsidR="0033603D" w:rsidRPr="0033603D">
        <w:rPr>
          <w:rFonts w:ascii="Times New Roman" w:hAnsi="Times New Roman" w:cs="Times New Roman"/>
          <w:sz w:val="24"/>
          <w:szCs w:val="24"/>
        </w:rPr>
        <w:t>Panse</w:t>
      </w:r>
      <w:proofErr w:type="spellEnd"/>
      <w:r w:rsidR="0033603D" w:rsidRPr="0033603D">
        <w:rPr>
          <w:rFonts w:ascii="Times New Roman" w:hAnsi="Times New Roman" w:cs="Times New Roman"/>
          <w:sz w:val="24"/>
          <w:szCs w:val="24"/>
        </w:rPr>
        <w:t xml:space="preserve"> and </w:t>
      </w:r>
      <w:proofErr w:type="spellStart"/>
      <w:r w:rsidR="0033603D" w:rsidRPr="0033603D">
        <w:rPr>
          <w:rFonts w:ascii="Times New Roman" w:hAnsi="Times New Roman" w:cs="Times New Roman"/>
          <w:sz w:val="24"/>
          <w:szCs w:val="24"/>
        </w:rPr>
        <w:t>Sukhatme</w:t>
      </w:r>
      <w:proofErr w:type="spellEnd"/>
      <w:r w:rsidR="0033603D" w:rsidRPr="0033603D">
        <w:rPr>
          <w:rFonts w:ascii="Times New Roman" w:hAnsi="Times New Roman" w:cs="Times New Roman"/>
          <w:sz w:val="24"/>
          <w:szCs w:val="24"/>
        </w:rPr>
        <w:t>, 1995).</w:t>
      </w:r>
    </w:p>
    <w:p w14:paraId="22C711F0" w14:textId="77777777" w:rsidR="00E60860" w:rsidRDefault="00E60860" w:rsidP="007D4D91">
      <w:pPr>
        <w:spacing w:after="0" w:line="360" w:lineRule="auto"/>
        <w:jc w:val="center"/>
        <w:rPr>
          <w:rFonts w:ascii="Times New Roman" w:hAnsi="Times New Roman" w:cs="Times New Roman"/>
          <w:sz w:val="24"/>
          <w:szCs w:val="24"/>
        </w:rPr>
      </w:pPr>
    </w:p>
    <w:p w14:paraId="29E9666E" w14:textId="77777777" w:rsidR="00E60860" w:rsidRDefault="00E60860" w:rsidP="007D4D91">
      <w:pPr>
        <w:spacing w:after="0" w:line="360" w:lineRule="auto"/>
        <w:jc w:val="center"/>
        <w:rPr>
          <w:rFonts w:ascii="Times New Roman" w:hAnsi="Times New Roman" w:cs="Times New Roman"/>
          <w:sz w:val="24"/>
          <w:szCs w:val="24"/>
        </w:rPr>
      </w:pPr>
    </w:p>
    <w:p w14:paraId="447AC00D" w14:textId="4A07D7AA" w:rsidR="00A4402D" w:rsidRDefault="006130C1" w:rsidP="00E60860">
      <w:pPr>
        <w:spacing w:after="0" w:line="360" w:lineRule="auto"/>
        <w:rPr>
          <w:rFonts w:ascii="Times New Roman" w:hAnsi="Times New Roman" w:cs="Times New Roman"/>
          <w:sz w:val="24"/>
          <w:szCs w:val="24"/>
        </w:rPr>
      </w:pPr>
      <w:r>
        <w:rPr>
          <w:rFonts w:ascii="Times New Roman" w:hAnsi="Times New Roman" w:cs="Times New Roman"/>
          <w:sz w:val="24"/>
          <w:szCs w:val="24"/>
        </w:rPr>
        <w:t>RESULTS AND DISCUSSION</w:t>
      </w:r>
    </w:p>
    <w:p w14:paraId="34267EDA" w14:textId="2340E340" w:rsidR="00504A9C" w:rsidRPr="007A4E63" w:rsidRDefault="006130C1" w:rsidP="007D4D91">
      <w:pPr>
        <w:pStyle w:val="BodyTextIndent"/>
        <w:tabs>
          <w:tab w:val="left" w:pos="0"/>
        </w:tabs>
        <w:spacing w:line="360" w:lineRule="auto"/>
        <w:ind w:left="0" w:right="-2" w:hanging="142"/>
        <w:rPr>
          <w:szCs w:val="24"/>
        </w:rPr>
      </w:pPr>
      <w:r w:rsidRPr="007A4E63">
        <w:rPr>
          <w:szCs w:val="24"/>
        </w:rPr>
        <w:lastRenderedPageBreak/>
        <w:tab/>
        <w:t xml:space="preserve">In </w:t>
      </w:r>
      <w:r w:rsidR="00416C49">
        <w:rPr>
          <w:szCs w:val="24"/>
        </w:rPr>
        <w:t>the</w:t>
      </w:r>
      <w:r>
        <w:rPr>
          <w:szCs w:val="24"/>
        </w:rPr>
        <w:t xml:space="preserve"> </w:t>
      </w:r>
      <w:r w:rsidRPr="007A4E63">
        <w:rPr>
          <w:szCs w:val="24"/>
        </w:rPr>
        <w:t xml:space="preserve">Korean natural farming technique, </w:t>
      </w:r>
      <w:r w:rsidR="00416C49">
        <w:rPr>
          <w:szCs w:val="24"/>
        </w:rPr>
        <w:t>the water-</w:t>
      </w:r>
      <w:r w:rsidR="000810C0" w:rsidRPr="007A4E63">
        <w:rPr>
          <w:szCs w:val="24"/>
        </w:rPr>
        <w:t xml:space="preserve"> </w:t>
      </w:r>
      <w:r w:rsidRPr="007A4E63">
        <w:rPr>
          <w:szCs w:val="24"/>
        </w:rPr>
        <w:t xml:space="preserve">soluble form of calcium extracted from </w:t>
      </w:r>
      <w:r w:rsidR="000810C0">
        <w:rPr>
          <w:szCs w:val="24"/>
        </w:rPr>
        <w:t>eggshells</w:t>
      </w:r>
      <w:r w:rsidRPr="007A4E63">
        <w:rPr>
          <w:szCs w:val="24"/>
        </w:rPr>
        <w:t xml:space="preserve"> is widely used. </w:t>
      </w:r>
      <w:r w:rsidR="000810C0">
        <w:rPr>
          <w:szCs w:val="24"/>
        </w:rPr>
        <w:t>The use of brown rice vinegar as a solvent has been proven to be an effective and efficient method.  In this study, water-soluble calcium was</w:t>
      </w:r>
      <w:r w:rsidRPr="007A4E63">
        <w:rPr>
          <w:szCs w:val="24"/>
        </w:rPr>
        <w:t xml:space="preserve"> extracted from three sources of calcium</w:t>
      </w:r>
      <w:r w:rsidR="000810C0">
        <w:rPr>
          <w:szCs w:val="24"/>
        </w:rPr>
        <w:t>, namely,</w:t>
      </w:r>
      <w:r w:rsidRPr="007A4E63">
        <w:rPr>
          <w:szCs w:val="24"/>
        </w:rPr>
        <w:t xml:space="preserve"> eggshells, bone pieces and powdered lime </w:t>
      </w:r>
      <w:r w:rsidR="000810C0">
        <w:rPr>
          <w:szCs w:val="24"/>
        </w:rPr>
        <w:t>shells,</w:t>
      </w:r>
      <w:r w:rsidRPr="007A4E63">
        <w:rPr>
          <w:szCs w:val="24"/>
        </w:rPr>
        <w:t xml:space="preserve"> using coconut vinegar as </w:t>
      </w:r>
      <w:r w:rsidR="000810C0">
        <w:rPr>
          <w:szCs w:val="24"/>
        </w:rPr>
        <w:t xml:space="preserve">the </w:t>
      </w:r>
      <w:r w:rsidRPr="007A4E63">
        <w:rPr>
          <w:szCs w:val="24"/>
        </w:rPr>
        <w:t>solvent. The different steps followed during the experiment are explained below.</w:t>
      </w:r>
    </w:p>
    <w:p w14:paraId="43DD39A7" w14:textId="19F0C8F7" w:rsidR="00504A9C" w:rsidRDefault="006130C1" w:rsidP="007D4D91">
      <w:pPr>
        <w:pStyle w:val="BodyTextIndent"/>
        <w:tabs>
          <w:tab w:val="left" w:pos="0"/>
        </w:tabs>
        <w:spacing w:line="360" w:lineRule="auto"/>
        <w:ind w:left="0" w:right="-2" w:hanging="142"/>
        <w:rPr>
          <w:szCs w:val="24"/>
        </w:rPr>
      </w:pPr>
      <w:r w:rsidRPr="007A4E63">
        <w:rPr>
          <w:szCs w:val="24"/>
        </w:rPr>
        <w:tab/>
      </w:r>
      <w:r w:rsidR="002C2856">
        <w:rPr>
          <w:szCs w:val="24"/>
        </w:rPr>
        <w:t>First, the</w:t>
      </w:r>
      <w:r w:rsidRPr="007A4E63">
        <w:rPr>
          <w:szCs w:val="24"/>
        </w:rPr>
        <w:t xml:space="preserve"> internal membranes in </w:t>
      </w:r>
      <w:r w:rsidR="002C2856">
        <w:rPr>
          <w:szCs w:val="24"/>
        </w:rPr>
        <w:t>the</w:t>
      </w:r>
      <w:r>
        <w:rPr>
          <w:szCs w:val="24"/>
        </w:rPr>
        <w:t xml:space="preserve"> </w:t>
      </w:r>
      <w:r w:rsidRPr="007A4E63">
        <w:rPr>
          <w:szCs w:val="24"/>
        </w:rPr>
        <w:t>egg shell were removed</w:t>
      </w:r>
      <w:r>
        <w:rPr>
          <w:szCs w:val="24"/>
        </w:rPr>
        <w:t>,</w:t>
      </w:r>
      <w:r w:rsidRPr="007A4E63">
        <w:rPr>
          <w:szCs w:val="24"/>
        </w:rPr>
        <w:t xml:space="preserve"> and then the eggshell and lime shell were cleaned, powdered </w:t>
      </w:r>
      <w:r w:rsidR="002C2856">
        <w:rPr>
          <w:szCs w:val="24"/>
        </w:rPr>
        <w:t>into</w:t>
      </w:r>
      <w:r w:rsidRPr="007A4E63">
        <w:rPr>
          <w:szCs w:val="24"/>
        </w:rPr>
        <w:t xml:space="preserve"> small pieces and roasted in a frying pan to a light tan colour. The roasted shells were slowly </w:t>
      </w:r>
      <w:r w:rsidR="002C2856">
        <w:rPr>
          <w:szCs w:val="24"/>
        </w:rPr>
        <w:t>added</w:t>
      </w:r>
      <w:r>
        <w:rPr>
          <w:szCs w:val="24"/>
        </w:rPr>
        <w:t xml:space="preserve"> </w:t>
      </w:r>
      <w:r w:rsidRPr="007A4E63">
        <w:rPr>
          <w:szCs w:val="24"/>
        </w:rPr>
        <w:t xml:space="preserve">to a glass container containing natural coconut water vinegar at a </w:t>
      </w:r>
      <w:r w:rsidR="002C2856">
        <w:rPr>
          <w:szCs w:val="24"/>
        </w:rPr>
        <w:t>weight</w:t>
      </w:r>
      <w:r>
        <w:rPr>
          <w:szCs w:val="24"/>
        </w:rPr>
        <w:t xml:space="preserve"> </w:t>
      </w:r>
      <w:r w:rsidRPr="007A4E63">
        <w:rPr>
          <w:szCs w:val="24"/>
        </w:rPr>
        <w:t xml:space="preserve">ratio of 1:10. The </w:t>
      </w:r>
      <w:r w:rsidR="002C2856">
        <w:rPr>
          <w:szCs w:val="24"/>
        </w:rPr>
        <w:t>s</w:t>
      </w:r>
      <w:r w:rsidRPr="007A4E63">
        <w:rPr>
          <w:szCs w:val="24"/>
        </w:rPr>
        <w:t>hell</w:t>
      </w:r>
      <w:r w:rsidR="002C2856">
        <w:rPr>
          <w:szCs w:val="24"/>
        </w:rPr>
        <w:t xml:space="preserve"> fragments</w:t>
      </w:r>
      <w:r w:rsidRPr="007A4E63">
        <w:rPr>
          <w:szCs w:val="24"/>
        </w:rPr>
        <w:t xml:space="preserve"> floated up and down within the vinegar, releasing carbon dioxide bubbles, while the calcium dissolved into the solution. The mouth of the jar was covered with cloth and secured with rubber bands to </w:t>
      </w:r>
      <w:r w:rsidR="002C2856">
        <w:rPr>
          <w:szCs w:val="24"/>
        </w:rPr>
        <w:t xml:space="preserve">ensure that </w:t>
      </w:r>
      <w:r w:rsidRPr="007A4E63">
        <w:rPr>
          <w:szCs w:val="24"/>
        </w:rPr>
        <w:t xml:space="preserve">it </w:t>
      </w:r>
      <w:r w:rsidR="002C2856">
        <w:rPr>
          <w:szCs w:val="24"/>
        </w:rPr>
        <w:t xml:space="preserve">was </w:t>
      </w:r>
      <w:r w:rsidRPr="007A4E63">
        <w:rPr>
          <w:szCs w:val="24"/>
        </w:rPr>
        <w:t>freed of maggots. The jar was placed in a cool, dark location for a period of 10 days. Since bubbles were not present after 10 days</w:t>
      </w:r>
      <w:r w:rsidR="005D656E">
        <w:rPr>
          <w:szCs w:val="24"/>
        </w:rPr>
        <w:t>,</w:t>
      </w:r>
      <w:r w:rsidRPr="007A4E63">
        <w:rPr>
          <w:szCs w:val="24"/>
        </w:rPr>
        <w:t xml:space="preserve"> more roasted shells were not added and </w:t>
      </w:r>
      <w:r w:rsidR="005D656E">
        <w:rPr>
          <w:szCs w:val="24"/>
        </w:rPr>
        <w:t xml:space="preserve">were </w:t>
      </w:r>
      <w:r w:rsidRPr="007A4E63">
        <w:rPr>
          <w:szCs w:val="24"/>
        </w:rPr>
        <w:t xml:space="preserve">allowed to stand for 1 to 2 days as per the standard procedure available with brown rice vinegar as </w:t>
      </w:r>
      <w:r w:rsidR="005D656E">
        <w:rPr>
          <w:szCs w:val="24"/>
        </w:rPr>
        <w:t xml:space="preserve">the </w:t>
      </w:r>
      <w:r w:rsidRPr="007A4E63">
        <w:rPr>
          <w:szCs w:val="24"/>
        </w:rPr>
        <w:t xml:space="preserve">solvent. The resultant solution </w:t>
      </w:r>
      <w:r w:rsidR="005D656E">
        <w:rPr>
          <w:szCs w:val="24"/>
        </w:rPr>
        <w:t>was</w:t>
      </w:r>
      <w:r w:rsidRPr="007A4E63">
        <w:rPr>
          <w:szCs w:val="24"/>
        </w:rPr>
        <w:t xml:space="preserve"> strained to remove shells and stored in a clean glass jar at room temperature away from direct sunlight. In the case of bone pieces,</w:t>
      </w:r>
      <w:r w:rsidR="005D656E">
        <w:rPr>
          <w:szCs w:val="24"/>
        </w:rPr>
        <w:t xml:space="preserve"> the collected</w:t>
      </w:r>
      <w:r w:rsidRPr="007A4E63">
        <w:rPr>
          <w:szCs w:val="24"/>
        </w:rPr>
        <w:t xml:space="preserve"> vertebrate bones were boiled to </w:t>
      </w:r>
      <w:r w:rsidR="005D656E">
        <w:rPr>
          <w:szCs w:val="24"/>
        </w:rPr>
        <w:t>remove</w:t>
      </w:r>
      <w:r w:rsidRPr="007A4E63">
        <w:rPr>
          <w:szCs w:val="24"/>
        </w:rPr>
        <w:t xml:space="preserve"> fat and meat. Then</w:t>
      </w:r>
      <w:r w:rsidR="008C3DFE">
        <w:rPr>
          <w:szCs w:val="24"/>
        </w:rPr>
        <w:t>,</w:t>
      </w:r>
      <w:r w:rsidRPr="007A4E63">
        <w:rPr>
          <w:szCs w:val="24"/>
        </w:rPr>
        <w:t xml:space="preserve"> they were pounded </w:t>
      </w:r>
      <w:r w:rsidR="008C3DFE">
        <w:rPr>
          <w:szCs w:val="24"/>
        </w:rPr>
        <w:t>into</w:t>
      </w:r>
      <w:r w:rsidRPr="007A4E63">
        <w:rPr>
          <w:szCs w:val="24"/>
        </w:rPr>
        <w:t xml:space="preserve"> pieces and roasted in the same way as </w:t>
      </w:r>
      <w:r w:rsidR="008C3DFE">
        <w:rPr>
          <w:szCs w:val="24"/>
        </w:rPr>
        <w:t>the</w:t>
      </w:r>
      <w:r w:rsidRPr="007A4E63">
        <w:rPr>
          <w:szCs w:val="24"/>
        </w:rPr>
        <w:t xml:space="preserve"> shells except that they were treated with coconut water vinegar at a ratio of 1:5 by weight. All other steps </w:t>
      </w:r>
      <w:r w:rsidR="008C3DFE">
        <w:rPr>
          <w:szCs w:val="24"/>
        </w:rPr>
        <w:t>were</w:t>
      </w:r>
      <w:r w:rsidRPr="007A4E63">
        <w:rPr>
          <w:szCs w:val="24"/>
        </w:rPr>
        <w:t xml:space="preserve"> the same. The solutions were stored in clean glass containers away from direct sunlight</w:t>
      </w:r>
      <w:r>
        <w:rPr>
          <w:szCs w:val="24"/>
        </w:rPr>
        <w:t>,</w:t>
      </w:r>
      <w:r w:rsidRPr="007A4E63">
        <w:rPr>
          <w:szCs w:val="24"/>
        </w:rPr>
        <w:t xml:space="preserve"> and the analysis was </w:t>
      </w:r>
      <w:r w:rsidR="008C3DFE">
        <w:rPr>
          <w:szCs w:val="24"/>
        </w:rPr>
        <w:t>performed.</w:t>
      </w:r>
    </w:p>
    <w:p w14:paraId="18F987F3" w14:textId="464E6396" w:rsidR="00E761A7" w:rsidRPr="00D672B1" w:rsidRDefault="006130C1" w:rsidP="00D63A89">
      <w:pPr>
        <w:spacing w:line="360" w:lineRule="auto"/>
        <w:jc w:val="both"/>
        <w:rPr>
          <w:rFonts w:ascii="Times New Roman" w:hAnsi="Times New Roman" w:cs="Times New Roman"/>
          <w:sz w:val="24"/>
          <w:szCs w:val="24"/>
          <w:shd w:val="clear" w:color="auto" w:fill="FFFFFF"/>
        </w:rPr>
      </w:pPr>
      <w:r w:rsidRPr="007A4E63">
        <w:rPr>
          <w:rFonts w:ascii="Times New Roman" w:hAnsi="Times New Roman" w:cs="Times New Roman"/>
          <w:sz w:val="24"/>
          <w:szCs w:val="24"/>
          <w:shd w:val="clear" w:color="auto" w:fill="FFFFFF"/>
        </w:rPr>
        <w:t xml:space="preserve">The pH of the solutions differed significantly </w:t>
      </w:r>
      <w:r w:rsidR="0020430C">
        <w:rPr>
          <w:rFonts w:ascii="Times New Roman" w:hAnsi="Times New Roman" w:cs="Times New Roman"/>
          <w:sz w:val="24"/>
          <w:szCs w:val="24"/>
          <w:shd w:val="clear" w:color="auto" w:fill="FFFFFF"/>
        </w:rPr>
        <w:t>among</w:t>
      </w:r>
      <w:r w:rsidRPr="007A4E63">
        <w:rPr>
          <w:rFonts w:ascii="Times New Roman" w:hAnsi="Times New Roman" w:cs="Times New Roman"/>
          <w:sz w:val="24"/>
          <w:szCs w:val="24"/>
          <w:shd w:val="clear" w:color="auto" w:fill="FFFFFF"/>
        </w:rPr>
        <w:t xml:space="preserve"> the treatments. The solutions were acidic in nature </w:t>
      </w:r>
      <w:r w:rsidR="0020430C">
        <w:rPr>
          <w:rFonts w:ascii="Times New Roman" w:hAnsi="Times New Roman" w:cs="Times New Roman"/>
          <w:sz w:val="24"/>
          <w:szCs w:val="24"/>
          <w:shd w:val="clear" w:color="auto" w:fill="FFFFFF"/>
        </w:rPr>
        <w:t>after</w:t>
      </w:r>
      <w:r w:rsidRPr="007A4E63">
        <w:rPr>
          <w:rFonts w:ascii="Times New Roman" w:hAnsi="Times New Roman" w:cs="Times New Roman"/>
          <w:sz w:val="24"/>
          <w:szCs w:val="24"/>
          <w:shd w:val="clear" w:color="auto" w:fill="FFFFFF"/>
        </w:rPr>
        <w:t xml:space="preserve"> 10 days of preparation </w:t>
      </w:r>
      <w:r w:rsidRPr="007A4E63">
        <w:rPr>
          <w:rFonts w:ascii="Times New Roman" w:hAnsi="Times New Roman" w:cs="Times New Roman"/>
          <w:sz w:val="24"/>
          <w:szCs w:val="24"/>
        </w:rPr>
        <w:t>and ranged from 3.76 - 4.59</w:t>
      </w:r>
      <w:r w:rsidRPr="007A4E63">
        <w:rPr>
          <w:rFonts w:ascii="Times New Roman" w:hAnsi="Times New Roman" w:cs="Times New Roman"/>
          <w:sz w:val="24"/>
          <w:szCs w:val="24"/>
          <w:shd w:val="clear" w:color="auto" w:fill="FFFFFF"/>
        </w:rPr>
        <w:t xml:space="preserve">. This was in line with the findings of Chang </w:t>
      </w:r>
      <w:r w:rsidRPr="007A4E63">
        <w:rPr>
          <w:rFonts w:ascii="Times New Roman" w:hAnsi="Times New Roman" w:cs="Times New Roman"/>
          <w:i/>
          <w:iCs/>
          <w:sz w:val="24"/>
          <w:szCs w:val="24"/>
          <w:shd w:val="clear" w:color="auto" w:fill="FFFFFF"/>
        </w:rPr>
        <w:t>et al</w:t>
      </w:r>
      <w:r w:rsidRPr="007A4E63">
        <w:rPr>
          <w:rFonts w:ascii="Times New Roman" w:hAnsi="Times New Roman" w:cs="Times New Roman"/>
          <w:sz w:val="24"/>
          <w:szCs w:val="24"/>
          <w:shd w:val="clear" w:color="auto" w:fill="FFFFFF"/>
        </w:rPr>
        <w:t xml:space="preserve">. (2008) and Dhanalakshami (2017). The acidic nature of the solution might be due to the acetic acid content in the coconut water vinegar. The lowest pH was recorded </w:t>
      </w:r>
      <w:r w:rsidR="0020430C">
        <w:rPr>
          <w:rFonts w:ascii="Times New Roman" w:hAnsi="Times New Roman" w:cs="Times New Roman"/>
          <w:sz w:val="24"/>
          <w:szCs w:val="24"/>
          <w:shd w:val="clear" w:color="auto" w:fill="FFFFFF"/>
        </w:rPr>
        <w:t>for</w:t>
      </w:r>
      <w:r w:rsidRPr="007A4E63">
        <w:rPr>
          <w:rFonts w:ascii="Times New Roman" w:hAnsi="Times New Roman" w:cs="Times New Roman"/>
          <w:sz w:val="24"/>
          <w:szCs w:val="24"/>
          <w:shd w:val="clear" w:color="auto" w:fill="FFFFFF"/>
        </w:rPr>
        <w:t xml:space="preserve"> the solutions extracted from bone pieces. The pH of coconut water vinegar (3.1) increased after the addition of</w:t>
      </w:r>
      <w:r w:rsidR="0020430C">
        <w:rPr>
          <w:rFonts w:ascii="Times New Roman" w:hAnsi="Times New Roman" w:cs="Times New Roman"/>
          <w:sz w:val="24"/>
          <w:szCs w:val="24"/>
          <w:shd w:val="clear" w:color="auto" w:fill="FFFFFF"/>
        </w:rPr>
        <w:t xml:space="preserve"> </w:t>
      </w:r>
      <w:r w:rsidRPr="007A4E63">
        <w:rPr>
          <w:rFonts w:ascii="Times New Roman" w:hAnsi="Times New Roman" w:cs="Times New Roman"/>
          <w:sz w:val="24"/>
          <w:szCs w:val="24"/>
          <w:shd w:val="clear" w:color="auto" w:fill="FFFFFF"/>
        </w:rPr>
        <w:t xml:space="preserve">lime shells, bone pieces and egg shells. This indicates the role of calcium in decreasing the acidity. Kannan (1980) reported that spray solutions should have </w:t>
      </w:r>
      <w:r w:rsidR="0020430C">
        <w:rPr>
          <w:rFonts w:ascii="Times New Roman" w:eastAsia="Calibri" w:hAnsi="Times New Roman" w:cs="Times New Roman"/>
          <w:sz w:val="24"/>
          <w:szCs w:val="24"/>
        </w:rPr>
        <w:t xml:space="preserve">a </w:t>
      </w:r>
      <w:r w:rsidRPr="007A4E63">
        <w:rPr>
          <w:rFonts w:ascii="Times New Roman" w:hAnsi="Times New Roman" w:cs="Times New Roman"/>
          <w:sz w:val="24"/>
          <w:szCs w:val="24"/>
          <w:shd w:val="clear" w:color="auto" w:fill="FFFFFF"/>
        </w:rPr>
        <w:t xml:space="preserve">pH </w:t>
      </w:r>
      <w:r w:rsidR="0020430C">
        <w:rPr>
          <w:rFonts w:ascii="Times New Roman" w:hAnsi="Times New Roman" w:cs="Times New Roman"/>
          <w:sz w:val="24"/>
          <w:szCs w:val="24"/>
          <w:shd w:val="clear" w:color="auto" w:fill="FFFFFF"/>
        </w:rPr>
        <w:t>ranging</w:t>
      </w:r>
      <w:r w:rsidRPr="007A4E63">
        <w:rPr>
          <w:rFonts w:ascii="Times New Roman" w:hAnsi="Times New Roman" w:cs="Times New Roman"/>
          <w:sz w:val="24"/>
          <w:szCs w:val="24"/>
          <w:shd w:val="clear" w:color="auto" w:fill="FFFFFF"/>
        </w:rPr>
        <w:t xml:space="preserve"> from 3.0 to 5.5 for </w:t>
      </w:r>
      <w:r w:rsidR="0020430C">
        <w:rPr>
          <w:rFonts w:ascii="Times New Roman" w:hAnsi="Times New Roman" w:cs="Times New Roman"/>
          <w:sz w:val="24"/>
          <w:szCs w:val="24"/>
          <w:shd w:val="clear" w:color="auto" w:fill="FFFFFF"/>
        </w:rPr>
        <w:t>nutrient</w:t>
      </w:r>
      <w:r w:rsidRPr="007A4E63">
        <w:rPr>
          <w:rFonts w:ascii="Times New Roman" w:hAnsi="Times New Roman" w:cs="Times New Roman"/>
          <w:sz w:val="24"/>
          <w:szCs w:val="24"/>
          <w:shd w:val="clear" w:color="auto" w:fill="FFFFFF"/>
        </w:rPr>
        <w:t xml:space="preserve"> uptak</w:t>
      </w:r>
      <w:r w:rsidR="0020430C">
        <w:rPr>
          <w:rFonts w:ascii="Times New Roman" w:hAnsi="Times New Roman" w:cs="Times New Roman"/>
          <w:sz w:val="24"/>
          <w:szCs w:val="24"/>
          <w:shd w:val="clear" w:color="auto" w:fill="FFFFFF"/>
        </w:rPr>
        <w:t>e</w:t>
      </w:r>
      <w:r w:rsidRPr="007A4E63">
        <w:rPr>
          <w:rFonts w:ascii="Times New Roman" w:hAnsi="Times New Roman" w:cs="Times New Roman"/>
          <w:sz w:val="24"/>
          <w:szCs w:val="24"/>
          <w:shd w:val="clear" w:color="auto" w:fill="FFFFFF"/>
        </w:rPr>
        <w:t xml:space="preserve">. Blanpied (1979) </w:t>
      </w:r>
      <w:r w:rsidR="0020430C">
        <w:rPr>
          <w:rFonts w:ascii="Times New Roman" w:hAnsi="Times New Roman" w:cs="Times New Roman"/>
          <w:sz w:val="24"/>
          <w:szCs w:val="24"/>
          <w:shd w:val="clear" w:color="auto" w:fill="FFFFFF"/>
        </w:rPr>
        <w:t>reported</w:t>
      </w:r>
      <w:r w:rsidRPr="007A4E63">
        <w:rPr>
          <w:rFonts w:ascii="Times New Roman" w:hAnsi="Times New Roman" w:cs="Times New Roman"/>
          <w:sz w:val="24"/>
          <w:szCs w:val="24"/>
          <w:shd w:val="clear" w:color="auto" w:fill="FFFFFF"/>
        </w:rPr>
        <w:t xml:space="preserve"> that </w:t>
      </w:r>
      <w:r w:rsidR="0020430C">
        <w:rPr>
          <w:rFonts w:ascii="Times New Roman" w:eastAsia="Calibri" w:hAnsi="Times New Roman" w:cs="Times New Roman"/>
          <w:sz w:val="24"/>
          <w:szCs w:val="24"/>
        </w:rPr>
        <w:t xml:space="preserve">the </w:t>
      </w:r>
      <w:r w:rsidRPr="007A4E63">
        <w:rPr>
          <w:rFonts w:ascii="Times New Roman" w:hAnsi="Times New Roman" w:cs="Times New Roman"/>
          <w:sz w:val="24"/>
          <w:szCs w:val="24"/>
          <w:shd w:val="clear" w:color="auto" w:fill="FFFFFF"/>
        </w:rPr>
        <w:t xml:space="preserve">maximum absorption of calcium occurred in apple leaves when </w:t>
      </w:r>
      <w:r w:rsidR="0020430C">
        <w:rPr>
          <w:rFonts w:ascii="Times New Roman" w:eastAsia="Calibri" w:hAnsi="Times New Roman" w:cs="Times New Roman"/>
          <w:sz w:val="24"/>
          <w:szCs w:val="24"/>
        </w:rPr>
        <w:t xml:space="preserve">the </w:t>
      </w:r>
      <w:r w:rsidRPr="007A4E63">
        <w:rPr>
          <w:rFonts w:ascii="Times New Roman" w:hAnsi="Times New Roman" w:cs="Times New Roman"/>
          <w:sz w:val="24"/>
          <w:szCs w:val="24"/>
          <w:shd w:val="clear" w:color="auto" w:fill="FFFFFF"/>
        </w:rPr>
        <w:t xml:space="preserve">pH of </w:t>
      </w:r>
      <w:r w:rsidR="0020430C">
        <w:rPr>
          <w:rFonts w:ascii="Times New Roman" w:eastAsia="Calibri" w:hAnsi="Times New Roman" w:cs="Times New Roman"/>
          <w:sz w:val="24"/>
          <w:szCs w:val="24"/>
        </w:rPr>
        <w:t>the</w:t>
      </w:r>
      <w:r>
        <w:rPr>
          <w:rFonts w:ascii="Times New Roman" w:eastAsia="Calibri" w:hAnsi="Times New Roman" w:cs="Times New Roman"/>
          <w:sz w:val="24"/>
          <w:szCs w:val="24"/>
        </w:rPr>
        <w:t xml:space="preserve"> </w:t>
      </w:r>
      <w:r w:rsidRPr="007A4E63">
        <w:rPr>
          <w:rFonts w:ascii="Times New Roman" w:hAnsi="Times New Roman" w:cs="Times New Roman"/>
          <w:sz w:val="24"/>
          <w:szCs w:val="24"/>
          <w:shd w:val="clear" w:color="auto" w:fill="FFFFFF"/>
        </w:rPr>
        <w:t xml:space="preserve">spray solution ranged from 3.3 to 5.2. </w:t>
      </w:r>
      <w:r w:rsidR="00E64226" w:rsidRPr="00521328">
        <w:rPr>
          <w:rFonts w:ascii="Times New Roman" w:hAnsi="Times New Roman" w:cs="Times New Roman"/>
          <w:color w:val="000000"/>
          <w:sz w:val="24"/>
          <w:szCs w:val="24"/>
        </w:rPr>
        <w:t>A cuticle with an isoelectric point of pH 3 will become negatively charged when solutions greater than this pH are sprayed</w:t>
      </w:r>
      <w:r w:rsidR="00E64226" w:rsidRPr="00521328">
        <w:rPr>
          <w:rFonts w:ascii="Times New Roman" w:hAnsi="Times New Roman" w:cs="Times New Roman"/>
          <w:color w:val="0077D2"/>
          <w:sz w:val="24"/>
          <w:szCs w:val="24"/>
        </w:rPr>
        <w:t xml:space="preserve">. </w:t>
      </w:r>
      <w:r w:rsidR="00E64226" w:rsidRPr="00E64226">
        <w:rPr>
          <w:rFonts w:ascii="Times New Roman" w:hAnsi="Times New Roman" w:cs="Times New Roman"/>
          <w:sz w:val="24"/>
          <w:szCs w:val="24"/>
        </w:rPr>
        <w:t>This</w:t>
      </w:r>
      <w:r w:rsidR="00E64226" w:rsidRPr="00521328">
        <w:rPr>
          <w:rFonts w:ascii="Times New Roman" w:hAnsi="Times New Roman" w:cs="Times New Roman"/>
          <w:color w:val="0077D2"/>
          <w:sz w:val="24"/>
          <w:szCs w:val="24"/>
        </w:rPr>
        <w:t xml:space="preserve"> </w:t>
      </w:r>
      <w:r w:rsidR="00E64226" w:rsidRPr="00521328">
        <w:rPr>
          <w:rFonts w:ascii="Times New Roman" w:hAnsi="Times New Roman" w:cs="Times New Roman"/>
          <w:color w:val="000000"/>
          <w:sz w:val="24"/>
          <w:szCs w:val="24"/>
        </w:rPr>
        <w:t xml:space="preserve">results in the easy binding of carboxyl groups of the cuticle with positively charged cations </w:t>
      </w:r>
      <w:r w:rsidR="00E64226" w:rsidRPr="00521328">
        <w:rPr>
          <w:rFonts w:ascii="Times New Roman" w:hAnsi="Times New Roman" w:cs="Times New Roman"/>
          <w:color w:val="000000"/>
          <w:sz w:val="24"/>
          <w:szCs w:val="24"/>
        </w:rPr>
        <w:lastRenderedPageBreak/>
        <w:t>(Schonherr and Huber, 1977).</w:t>
      </w:r>
      <w:r w:rsidR="00C610B1">
        <w:rPr>
          <w:rFonts w:ascii="Times New Roman" w:hAnsi="Times New Roman" w:cs="Times New Roman"/>
          <w:color w:val="000000"/>
          <w:sz w:val="24"/>
          <w:szCs w:val="24"/>
        </w:rPr>
        <w:t xml:space="preserve"> </w:t>
      </w:r>
      <w:r w:rsidRPr="007A4E63">
        <w:rPr>
          <w:rFonts w:ascii="Times New Roman" w:hAnsi="Times New Roman" w:cs="Times New Roman"/>
          <w:sz w:val="24"/>
          <w:szCs w:val="24"/>
          <w:shd w:val="clear" w:color="auto" w:fill="FFFFFF"/>
        </w:rPr>
        <w:t xml:space="preserve">After 30 days of preparation, all </w:t>
      </w:r>
      <w:r w:rsidR="0020430C">
        <w:rPr>
          <w:rFonts w:ascii="Times New Roman" w:eastAsia="Calibri" w:hAnsi="Times New Roman" w:cs="Times New Roman"/>
          <w:sz w:val="24"/>
          <w:szCs w:val="24"/>
        </w:rPr>
        <w:t xml:space="preserve">the </w:t>
      </w:r>
      <w:r w:rsidRPr="007A4E63">
        <w:rPr>
          <w:rFonts w:ascii="Times New Roman" w:hAnsi="Times New Roman" w:cs="Times New Roman"/>
          <w:sz w:val="24"/>
          <w:szCs w:val="24"/>
          <w:shd w:val="clear" w:color="auto" w:fill="FFFFFF"/>
        </w:rPr>
        <w:t xml:space="preserve">solutions remained acidic and </w:t>
      </w:r>
      <w:r w:rsidRPr="007A4E63">
        <w:rPr>
          <w:rFonts w:ascii="Times New Roman" w:hAnsi="Times New Roman" w:cs="Times New Roman"/>
          <w:sz w:val="24"/>
          <w:szCs w:val="24"/>
        </w:rPr>
        <w:t xml:space="preserve">ranged from 4.22-4.29. They </w:t>
      </w:r>
      <w:r w:rsidRPr="00D672B1">
        <w:rPr>
          <w:rFonts w:ascii="Times New Roman" w:hAnsi="Times New Roman" w:cs="Times New Roman"/>
          <w:sz w:val="24"/>
          <w:szCs w:val="24"/>
          <w:shd w:val="clear" w:color="auto" w:fill="FFFFFF"/>
        </w:rPr>
        <w:t xml:space="preserve">did not vary with the treatments. The EC of the solution differed significantly at 10 and 30 days of preparation and varied from </w:t>
      </w:r>
      <w:r w:rsidRPr="00D672B1">
        <w:rPr>
          <w:rFonts w:ascii="Times New Roman" w:hAnsi="Times New Roman" w:cs="Times New Roman"/>
          <w:sz w:val="24"/>
          <w:szCs w:val="24"/>
        </w:rPr>
        <w:t>0.05 - 0.13 dS m</w:t>
      </w:r>
      <w:r w:rsidRPr="00D672B1">
        <w:rPr>
          <w:rFonts w:ascii="Times New Roman" w:hAnsi="Times New Roman" w:cs="Times New Roman"/>
          <w:sz w:val="24"/>
          <w:szCs w:val="24"/>
          <w:vertAlign w:val="superscript"/>
        </w:rPr>
        <w:t>-1</w:t>
      </w:r>
      <w:r w:rsidRPr="00D672B1">
        <w:rPr>
          <w:rFonts w:ascii="Times New Roman" w:hAnsi="Times New Roman" w:cs="Times New Roman"/>
          <w:sz w:val="24"/>
          <w:szCs w:val="24"/>
          <w:shd w:val="clear" w:color="auto" w:fill="FFFFFF"/>
        </w:rPr>
        <w:t xml:space="preserve">. The highest EC was in the solution prepared from </w:t>
      </w:r>
      <w:r w:rsidR="0020430C">
        <w:rPr>
          <w:rFonts w:ascii="Times New Roman" w:eastAsia="Calibri" w:hAnsi="Times New Roman" w:cs="Times New Roman"/>
          <w:sz w:val="24"/>
          <w:szCs w:val="24"/>
        </w:rPr>
        <w:t xml:space="preserve">the </w:t>
      </w:r>
      <w:r w:rsidRPr="00D672B1">
        <w:rPr>
          <w:rFonts w:ascii="Times New Roman" w:hAnsi="Times New Roman" w:cs="Times New Roman"/>
          <w:sz w:val="24"/>
          <w:szCs w:val="24"/>
          <w:shd w:val="clear" w:color="auto" w:fill="FFFFFF"/>
        </w:rPr>
        <w:t>powdered lime shell.</w:t>
      </w:r>
    </w:p>
    <w:p w14:paraId="37E1254F" w14:textId="4D5EA2A8" w:rsidR="00E761A7" w:rsidRPr="007A4E63" w:rsidRDefault="006130C1" w:rsidP="007D4D91">
      <w:pPr>
        <w:pStyle w:val="BodyTextIndent"/>
        <w:spacing w:line="360" w:lineRule="auto"/>
        <w:ind w:left="0"/>
        <w:rPr>
          <w:szCs w:val="24"/>
          <w:shd w:val="clear" w:color="auto" w:fill="FFFFFF"/>
        </w:rPr>
      </w:pPr>
      <w:r w:rsidRPr="007A4E63">
        <w:rPr>
          <w:szCs w:val="24"/>
          <w:shd w:val="clear" w:color="auto" w:fill="FFFFFF"/>
        </w:rPr>
        <w:t xml:space="preserve">The nitrogen content in the solution showed no variation with the treatments at 10 and 30 days after preparation. The phosphorus content differed significantly </w:t>
      </w:r>
      <w:r w:rsidR="00257C46">
        <w:rPr>
          <w:szCs w:val="24"/>
          <w:shd w:val="clear" w:color="auto" w:fill="FFFFFF"/>
        </w:rPr>
        <w:t>between</w:t>
      </w:r>
      <w:r w:rsidRPr="007A4E63">
        <w:rPr>
          <w:szCs w:val="24"/>
          <w:shd w:val="clear" w:color="auto" w:fill="FFFFFF"/>
        </w:rPr>
        <w:t xml:space="preserve"> treatments at 10 and 30 days after preparation and was highest recorded in the solution extracted from bone pieces. The highest phosphorus content in the solution extracted from bone pieces may be due to </w:t>
      </w:r>
      <w:r w:rsidR="00257C46">
        <w:rPr>
          <w:szCs w:val="24"/>
          <w:shd w:val="clear" w:color="auto" w:fill="FFFFFF"/>
        </w:rPr>
        <w:t>the</w:t>
      </w:r>
      <w:r>
        <w:rPr>
          <w:szCs w:val="24"/>
        </w:rPr>
        <w:t xml:space="preserve"> </w:t>
      </w:r>
      <w:r w:rsidRPr="007A4E63">
        <w:rPr>
          <w:szCs w:val="24"/>
          <w:shd w:val="clear" w:color="auto" w:fill="FFFFFF"/>
        </w:rPr>
        <w:t xml:space="preserve">dissolution of high </w:t>
      </w:r>
      <w:r w:rsidR="00257C46">
        <w:rPr>
          <w:szCs w:val="24"/>
          <w:shd w:val="clear" w:color="auto" w:fill="FFFFFF"/>
        </w:rPr>
        <w:t>amounts of</w:t>
      </w:r>
      <w:r w:rsidRPr="007A4E63">
        <w:rPr>
          <w:szCs w:val="24"/>
          <w:shd w:val="clear" w:color="auto" w:fill="FFFFFF"/>
        </w:rPr>
        <w:t xml:space="preserve"> phosphorus present in the bone pieces under the action of acid. The phosphorus content of bones is 18.</w:t>
      </w:r>
      <w:r w:rsidR="00257C46">
        <w:rPr>
          <w:szCs w:val="24"/>
          <w:shd w:val="clear" w:color="auto" w:fill="FFFFFF"/>
        </w:rPr>
        <w:t>66%</w:t>
      </w:r>
      <w:r w:rsidRPr="007A4E63">
        <w:rPr>
          <w:szCs w:val="24"/>
          <w:shd w:val="clear" w:color="auto" w:fill="FFFFFF"/>
        </w:rPr>
        <w:t xml:space="preserve"> on </w:t>
      </w:r>
      <w:r w:rsidR="00257C46">
        <w:rPr>
          <w:szCs w:val="24"/>
        </w:rPr>
        <w:t xml:space="preserve">a </w:t>
      </w:r>
      <w:r w:rsidRPr="007A4E63">
        <w:rPr>
          <w:szCs w:val="24"/>
          <w:shd w:val="clear" w:color="auto" w:fill="FFFFFF"/>
        </w:rPr>
        <w:t xml:space="preserve">dry weight basis (Al </w:t>
      </w:r>
      <w:proofErr w:type="spellStart"/>
      <w:r w:rsidRPr="007A4E63">
        <w:rPr>
          <w:szCs w:val="24"/>
          <w:shd w:val="clear" w:color="auto" w:fill="FFFFFF"/>
        </w:rPr>
        <w:t>Ghuzaili</w:t>
      </w:r>
      <w:proofErr w:type="spellEnd"/>
      <w:r w:rsidRPr="007A4E63">
        <w:rPr>
          <w:szCs w:val="24"/>
          <w:shd w:val="clear" w:color="auto" w:fill="FFFFFF"/>
        </w:rPr>
        <w:t xml:space="preserve"> </w:t>
      </w:r>
      <w:r w:rsidRPr="007A4E63">
        <w:rPr>
          <w:i/>
          <w:iCs/>
          <w:szCs w:val="24"/>
          <w:shd w:val="clear" w:color="auto" w:fill="FFFFFF"/>
        </w:rPr>
        <w:t>et al</w:t>
      </w:r>
      <w:r w:rsidRPr="007A4E63">
        <w:rPr>
          <w:szCs w:val="24"/>
          <w:shd w:val="clear" w:color="auto" w:fill="FFFFFF"/>
        </w:rPr>
        <w:t>., 2019).</w:t>
      </w:r>
    </w:p>
    <w:p w14:paraId="53610BBC" w14:textId="612E955D" w:rsidR="00E761A7" w:rsidRPr="007A4E63" w:rsidRDefault="006130C1" w:rsidP="007D4D91">
      <w:pPr>
        <w:spacing w:after="0" w:line="360" w:lineRule="auto"/>
        <w:jc w:val="both"/>
        <w:rPr>
          <w:rFonts w:ascii="Times New Roman" w:hAnsi="Times New Roman" w:cs="Times New Roman"/>
          <w:sz w:val="24"/>
          <w:szCs w:val="24"/>
        </w:rPr>
      </w:pPr>
      <w:r w:rsidRPr="007A4E63">
        <w:rPr>
          <w:rFonts w:ascii="Times New Roman" w:hAnsi="Times New Roman" w:cs="Times New Roman"/>
          <w:sz w:val="24"/>
          <w:szCs w:val="24"/>
          <w:shd w:val="clear" w:color="auto" w:fill="FFFFFF"/>
        </w:rPr>
        <w:t xml:space="preserve">At ten days after preparation, </w:t>
      </w:r>
      <w:r w:rsidR="00257C46">
        <w:rPr>
          <w:rFonts w:ascii="Times New Roman" w:eastAsia="Calibri" w:hAnsi="Times New Roman" w:cs="Times New Roman"/>
          <w:sz w:val="24"/>
          <w:szCs w:val="24"/>
        </w:rPr>
        <w:t xml:space="preserve">the </w:t>
      </w:r>
      <w:r w:rsidRPr="007A4E63">
        <w:rPr>
          <w:rFonts w:ascii="Times New Roman" w:hAnsi="Times New Roman" w:cs="Times New Roman"/>
          <w:sz w:val="24"/>
          <w:szCs w:val="24"/>
        </w:rPr>
        <w:t xml:space="preserve">potassium content in the solution from </w:t>
      </w:r>
      <w:r w:rsidR="00257C46">
        <w:rPr>
          <w:rFonts w:ascii="Times New Roman" w:eastAsia="Calibri" w:hAnsi="Times New Roman" w:cs="Times New Roman"/>
          <w:sz w:val="24"/>
          <w:szCs w:val="24"/>
        </w:rPr>
        <w:t>the</w:t>
      </w:r>
      <w:r>
        <w:rPr>
          <w:rFonts w:ascii="Times New Roman" w:eastAsia="Calibri" w:hAnsi="Times New Roman" w:cs="Times New Roman"/>
          <w:sz w:val="24"/>
          <w:szCs w:val="24"/>
        </w:rPr>
        <w:t xml:space="preserve"> </w:t>
      </w:r>
      <w:r w:rsidRPr="007A4E63">
        <w:rPr>
          <w:rFonts w:ascii="Times New Roman" w:hAnsi="Times New Roman" w:cs="Times New Roman"/>
          <w:sz w:val="24"/>
          <w:szCs w:val="24"/>
        </w:rPr>
        <w:t xml:space="preserve">powdered lime shell </w:t>
      </w:r>
      <w:r w:rsidR="00257C46">
        <w:rPr>
          <w:rFonts w:ascii="Times New Roman" w:hAnsi="Times New Roman" w:cs="Times New Roman"/>
          <w:sz w:val="24"/>
          <w:szCs w:val="24"/>
        </w:rPr>
        <w:t>was at its maximum and the pot</w:t>
      </w:r>
      <w:r w:rsidR="0023377F">
        <w:rPr>
          <w:rFonts w:ascii="Times New Roman" w:hAnsi="Times New Roman" w:cs="Times New Roman"/>
          <w:sz w:val="24"/>
          <w:szCs w:val="24"/>
        </w:rPr>
        <w:t xml:space="preserve">assium content </w:t>
      </w:r>
      <w:r w:rsidRPr="007A4E63">
        <w:rPr>
          <w:rFonts w:ascii="Times New Roman" w:hAnsi="Times New Roman" w:cs="Times New Roman"/>
          <w:sz w:val="24"/>
          <w:szCs w:val="24"/>
        </w:rPr>
        <w:t xml:space="preserve">was on par with </w:t>
      </w:r>
      <w:r w:rsidR="0023377F">
        <w:rPr>
          <w:rFonts w:ascii="Times New Roman" w:eastAsia="Calibri" w:hAnsi="Times New Roman" w:cs="Times New Roman"/>
          <w:sz w:val="24"/>
          <w:szCs w:val="24"/>
        </w:rPr>
        <w:t>that of the</w:t>
      </w:r>
      <w:r>
        <w:rPr>
          <w:rFonts w:ascii="Times New Roman" w:eastAsia="Calibri" w:hAnsi="Times New Roman" w:cs="Times New Roman"/>
          <w:sz w:val="24"/>
          <w:szCs w:val="24"/>
        </w:rPr>
        <w:t xml:space="preserve"> </w:t>
      </w:r>
      <w:r w:rsidRPr="007A4E63">
        <w:rPr>
          <w:rFonts w:ascii="Times New Roman" w:hAnsi="Times New Roman" w:cs="Times New Roman"/>
          <w:sz w:val="24"/>
          <w:szCs w:val="24"/>
        </w:rPr>
        <w:t>bone pieces.</w:t>
      </w:r>
    </w:p>
    <w:p w14:paraId="4D0C0270" w14:textId="4CB0A887" w:rsidR="00E761A7" w:rsidRPr="007A4E63" w:rsidRDefault="006130C1" w:rsidP="007D4D91">
      <w:pPr>
        <w:spacing w:after="0" w:line="360" w:lineRule="auto"/>
        <w:ind w:hanging="709"/>
        <w:jc w:val="both"/>
        <w:rPr>
          <w:rFonts w:ascii="Times New Roman" w:hAnsi="Times New Roman" w:cs="Times New Roman"/>
          <w:sz w:val="24"/>
          <w:szCs w:val="24"/>
        </w:rPr>
      </w:pPr>
      <w:r>
        <w:rPr>
          <w:rFonts w:ascii="Times New Roman" w:hAnsi="Times New Roman" w:cs="Times New Roman"/>
          <w:sz w:val="24"/>
          <w:szCs w:val="24"/>
        </w:rPr>
        <w:tab/>
      </w:r>
      <w:r w:rsidRPr="007A4E63">
        <w:rPr>
          <w:rFonts w:ascii="Times New Roman" w:hAnsi="Times New Roman" w:cs="Times New Roman"/>
          <w:sz w:val="24"/>
          <w:szCs w:val="24"/>
          <w:shd w:val="clear" w:color="auto" w:fill="FFFFFF"/>
        </w:rPr>
        <w:t xml:space="preserve">The calcium content in the solutions </w:t>
      </w:r>
      <w:r w:rsidR="00FF7978">
        <w:rPr>
          <w:rFonts w:ascii="Times New Roman" w:hAnsi="Times New Roman" w:cs="Times New Roman"/>
          <w:sz w:val="24"/>
          <w:szCs w:val="24"/>
          <w:shd w:val="clear" w:color="auto" w:fill="FFFFFF"/>
        </w:rPr>
        <w:t xml:space="preserve">significantly influenced the </w:t>
      </w:r>
      <w:r w:rsidRPr="007A4E63">
        <w:rPr>
          <w:rFonts w:ascii="Times New Roman" w:hAnsi="Times New Roman" w:cs="Times New Roman"/>
          <w:sz w:val="24"/>
          <w:szCs w:val="24"/>
          <w:shd w:val="clear" w:color="auto" w:fill="FFFFFF"/>
        </w:rPr>
        <w:t xml:space="preserve">treatments at 10 and 30 days </w:t>
      </w:r>
      <w:r w:rsidR="00FF7978">
        <w:rPr>
          <w:rFonts w:ascii="Times New Roman" w:hAnsi="Times New Roman" w:cs="Times New Roman"/>
          <w:sz w:val="24"/>
          <w:szCs w:val="24"/>
          <w:shd w:val="clear" w:color="auto" w:fill="FFFFFF"/>
        </w:rPr>
        <w:t>after</w:t>
      </w:r>
      <w:r w:rsidRPr="007A4E63">
        <w:rPr>
          <w:rFonts w:ascii="Times New Roman" w:hAnsi="Times New Roman" w:cs="Times New Roman"/>
          <w:sz w:val="24"/>
          <w:szCs w:val="24"/>
          <w:shd w:val="clear" w:color="auto" w:fill="FFFFFF"/>
        </w:rPr>
        <w:t xml:space="preserve"> preparation. When calcium sources such as egg shells, bone pieces and lime shells are mixed with a weak acid such as coconut water vinegar, the chemical reaction converts calcium into an available form, creating </w:t>
      </w:r>
      <w:r w:rsidR="00FF7978">
        <w:rPr>
          <w:rFonts w:ascii="Times New Roman" w:hAnsi="Times New Roman" w:cs="Times New Roman"/>
          <w:sz w:val="24"/>
          <w:szCs w:val="24"/>
          <w:shd w:val="clear" w:color="auto" w:fill="FFFFFF"/>
        </w:rPr>
        <w:t xml:space="preserve">carbon dioxide that escapes </w:t>
      </w:r>
      <w:r w:rsidRPr="007A4E63">
        <w:rPr>
          <w:rFonts w:ascii="Times New Roman" w:hAnsi="Times New Roman" w:cs="Times New Roman"/>
          <w:sz w:val="24"/>
          <w:szCs w:val="24"/>
          <w:shd w:val="clear" w:color="auto" w:fill="FFFFFF"/>
        </w:rPr>
        <w:t xml:space="preserve">as gas and water (Mitchell, 2005). It was highest in the solution extracted from </w:t>
      </w:r>
      <w:r w:rsidR="00FF7978">
        <w:rPr>
          <w:rFonts w:ascii="Times New Roman" w:eastAsia="Calibri" w:hAnsi="Times New Roman" w:cs="Times New Roman"/>
          <w:sz w:val="24"/>
          <w:szCs w:val="24"/>
        </w:rPr>
        <w:t xml:space="preserve">the </w:t>
      </w:r>
      <w:r w:rsidRPr="007A4E63">
        <w:rPr>
          <w:rFonts w:ascii="Times New Roman" w:hAnsi="Times New Roman" w:cs="Times New Roman"/>
          <w:sz w:val="24"/>
          <w:szCs w:val="24"/>
          <w:shd w:val="clear" w:color="auto" w:fill="FFFFFF"/>
        </w:rPr>
        <w:t>powdered lime shell at 10 days after preparation. At 30 days after preparation</w:t>
      </w:r>
      <w:r w:rsidR="00FF7978">
        <w:rPr>
          <w:rFonts w:ascii="Times New Roman" w:hAnsi="Times New Roman" w:cs="Times New Roman"/>
          <w:sz w:val="24"/>
          <w:szCs w:val="24"/>
          <w:shd w:val="clear" w:color="auto" w:fill="FFFFFF"/>
        </w:rPr>
        <w:t>, the</w:t>
      </w:r>
      <w:r>
        <w:rPr>
          <w:rFonts w:ascii="Times New Roman" w:eastAsia="Calibri" w:hAnsi="Times New Roman" w:cs="Times New Roman"/>
          <w:sz w:val="24"/>
          <w:szCs w:val="24"/>
        </w:rPr>
        <w:t xml:space="preserve"> </w:t>
      </w:r>
      <w:r w:rsidRPr="007A4E63">
        <w:rPr>
          <w:rFonts w:ascii="Times New Roman" w:hAnsi="Times New Roman" w:cs="Times New Roman"/>
          <w:sz w:val="24"/>
          <w:szCs w:val="24"/>
        </w:rPr>
        <w:t xml:space="preserve">maximum value </w:t>
      </w:r>
      <w:r w:rsidR="00FF7978">
        <w:rPr>
          <w:rFonts w:ascii="Times New Roman" w:eastAsia="Calibri" w:hAnsi="Times New Roman" w:cs="Times New Roman"/>
          <w:sz w:val="24"/>
          <w:szCs w:val="24"/>
        </w:rPr>
        <w:t>was</w:t>
      </w:r>
      <w:r>
        <w:rPr>
          <w:rFonts w:ascii="Times New Roman" w:eastAsia="Calibri" w:hAnsi="Times New Roman" w:cs="Times New Roman"/>
          <w:sz w:val="24"/>
          <w:szCs w:val="24"/>
        </w:rPr>
        <w:t xml:space="preserve"> </w:t>
      </w:r>
      <w:r w:rsidRPr="007A4E63">
        <w:rPr>
          <w:rFonts w:ascii="Times New Roman" w:hAnsi="Times New Roman" w:cs="Times New Roman"/>
          <w:sz w:val="24"/>
          <w:szCs w:val="24"/>
        </w:rPr>
        <w:t xml:space="preserve">recorded for </w:t>
      </w:r>
      <w:r w:rsidR="00FF7978">
        <w:rPr>
          <w:rFonts w:ascii="Times New Roman" w:eastAsia="Calibri" w:hAnsi="Times New Roman" w:cs="Times New Roman"/>
          <w:sz w:val="24"/>
          <w:szCs w:val="24"/>
        </w:rPr>
        <w:t>the</w:t>
      </w:r>
      <w:r>
        <w:rPr>
          <w:rFonts w:ascii="Times New Roman" w:eastAsia="Calibri" w:hAnsi="Times New Roman" w:cs="Times New Roman"/>
          <w:sz w:val="24"/>
          <w:szCs w:val="24"/>
        </w:rPr>
        <w:t xml:space="preserve"> </w:t>
      </w:r>
      <w:r w:rsidRPr="007A4E63">
        <w:rPr>
          <w:rFonts w:ascii="Times New Roman" w:hAnsi="Times New Roman" w:cs="Times New Roman"/>
          <w:sz w:val="24"/>
          <w:szCs w:val="24"/>
        </w:rPr>
        <w:t>powdered lime shell (13640 ppm)</w:t>
      </w:r>
      <w:r>
        <w:rPr>
          <w:rFonts w:ascii="Times New Roman" w:eastAsia="Calibri" w:hAnsi="Times New Roman" w:cs="Times New Roman"/>
          <w:sz w:val="24"/>
          <w:szCs w:val="24"/>
        </w:rPr>
        <w:t>,</w:t>
      </w:r>
      <w:r w:rsidRPr="007A4E63">
        <w:rPr>
          <w:rFonts w:ascii="Times New Roman" w:hAnsi="Times New Roman" w:cs="Times New Roman"/>
          <w:sz w:val="24"/>
          <w:szCs w:val="24"/>
        </w:rPr>
        <w:t xml:space="preserve"> which was on par with </w:t>
      </w:r>
      <w:r w:rsidR="00FF7978">
        <w:rPr>
          <w:rFonts w:ascii="Times New Roman" w:eastAsia="Calibri" w:hAnsi="Times New Roman" w:cs="Times New Roman"/>
          <w:sz w:val="24"/>
          <w:szCs w:val="24"/>
        </w:rPr>
        <w:t>that of the</w:t>
      </w:r>
      <w:r>
        <w:rPr>
          <w:rFonts w:ascii="Times New Roman" w:eastAsia="Calibri" w:hAnsi="Times New Roman" w:cs="Times New Roman"/>
          <w:sz w:val="24"/>
          <w:szCs w:val="24"/>
        </w:rPr>
        <w:t xml:space="preserve"> </w:t>
      </w:r>
      <w:r w:rsidRPr="007A4E63">
        <w:rPr>
          <w:rFonts w:ascii="Times New Roman" w:hAnsi="Times New Roman" w:cs="Times New Roman"/>
          <w:sz w:val="24"/>
          <w:szCs w:val="24"/>
        </w:rPr>
        <w:t>eggshells</w:t>
      </w:r>
      <w:r w:rsidR="00FF7978">
        <w:rPr>
          <w:rFonts w:ascii="Times New Roman" w:eastAsia="Calibri" w:hAnsi="Times New Roman" w:cs="Times New Roman"/>
          <w:sz w:val="24"/>
          <w:szCs w:val="24"/>
        </w:rPr>
        <w:t>,</w:t>
      </w:r>
      <w:r w:rsidRPr="007A4E63">
        <w:rPr>
          <w:rFonts w:ascii="Times New Roman" w:hAnsi="Times New Roman" w:cs="Times New Roman"/>
          <w:sz w:val="24"/>
          <w:szCs w:val="24"/>
        </w:rPr>
        <w:t xml:space="preserve"> and</w:t>
      </w:r>
      <w:r w:rsidR="00FF7978">
        <w:rPr>
          <w:rFonts w:ascii="Times New Roman" w:hAnsi="Times New Roman" w:cs="Times New Roman"/>
          <w:sz w:val="24"/>
          <w:szCs w:val="24"/>
        </w:rPr>
        <w:t xml:space="preserve"> the</w:t>
      </w:r>
      <w:r>
        <w:rPr>
          <w:rFonts w:ascii="Times New Roman" w:eastAsia="Calibri" w:hAnsi="Times New Roman" w:cs="Times New Roman"/>
          <w:sz w:val="24"/>
          <w:szCs w:val="24"/>
        </w:rPr>
        <w:t xml:space="preserve"> </w:t>
      </w:r>
      <w:r w:rsidRPr="007A4E63">
        <w:rPr>
          <w:rFonts w:ascii="Times New Roman" w:hAnsi="Times New Roman" w:cs="Times New Roman"/>
          <w:sz w:val="24"/>
          <w:szCs w:val="24"/>
        </w:rPr>
        <w:t xml:space="preserve">lowest </w:t>
      </w:r>
      <w:r w:rsidR="00FF7978">
        <w:rPr>
          <w:rFonts w:ascii="Times New Roman" w:hAnsi="Times New Roman" w:cs="Times New Roman"/>
          <w:sz w:val="24"/>
          <w:szCs w:val="24"/>
        </w:rPr>
        <w:t xml:space="preserve">value was recorded </w:t>
      </w:r>
      <w:r w:rsidRPr="007A4E63">
        <w:rPr>
          <w:rFonts w:ascii="Times New Roman" w:hAnsi="Times New Roman" w:cs="Times New Roman"/>
          <w:sz w:val="24"/>
          <w:szCs w:val="24"/>
        </w:rPr>
        <w:t xml:space="preserve">for </w:t>
      </w:r>
      <w:r w:rsidR="00FF7978">
        <w:rPr>
          <w:rFonts w:ascii="Times New Roman" w:eastAsia="Calibri" w:hAnsi="Times New Roman" w:cs="Times New Roman"/>
          <w:sz w:val="24"/>
          <w:szCs w:val="24"/>
        </w:rPr>
        <w:t>the</w:t>
      </w:r>
      <w:r>
        <w:rPr>
          <w:rFonts w:ascii="Times New Roman" w:eastAsia="Calibri" w:hAnsi="Times New Roman" w:cs="Times New Roman"/>
          <w:sz w:val="24"/>
          <w:szCs w:val="24"/>
        </w:rPr>
        <w:t xml:space="preserve"> </w:t>
      </w:r>
      <w:r w:rsidRPr="007A4E63">
        <w:rPr>
          <w:rFonts w:ascii="Times New Roman" w:hAnsi="Times New Roman" w:cs="Times New Roman"/>
          <w:sz w:val="24"/>
          <w:szCs w:val="24"/>
        </w:rPr>
        <w:t xml:space="preserve">bone pieces (3240 ppm). </w:t>
      </w:r>
      <w:r w:rsidRPr="007A4E63">
        <w:rPr>
          <w:rFonts w:ascii="Times New Roman" w:hAnsi="Times New Roman" w:cs="Times New Roman"/>
          <w:sz w:val="24"/>
          <w:szCs w:val="24"/>
          <w:shd w:val="clear" w:color="auto" w:fill="FFFFFF"/>
        </w:rPr>
        <w:t xml:space="preserve">This indicates </w:t>
      </w:r>
      <w:r w:rsidR="00FF7978">
        <w:rPr>
          <w:rFonts w:ascii="Times New Roman" w:eastAsia="Calibri" w:hAnsi="Times New Roman" w:cs="Times New Roman"/>
          <w:sz w:val="24"/>
          <w:szCs w:val="24"/>
        </w:rPr>
        <w:t xml:space="preserve">that </w:t>
      </w:r>
      <w:r w:rsidRPr="007A4E63">
        <w:rPr>
          <w:rFonts w:ascii="Times New Roman" w:hAnsi="Times New Roman" w:cs="Times New Roman"/>
          <w:sz w:val="24"/>
          <w:szCs w:val="24"/>
          <w:shd w:val="clear" w:color="auto" w:fill="FFFFFF"/>
        </w:rPr>
        <w:t xml:space="preserve">more calcium ions </w:t>
      </w:r>
      <w:r w:rsidR="00FF7978">
        <w:rPr>
          <w:rFonts w:ascii="Times New Roman" w:hAnsi="Times New Roman" w:cs="Times New Roman"/>
          <w:sz w:val="24"/>
          <w:szCs w:val="24"/>
          <w:shd w:val="clear" w:color="auto" w:fill="FFFFFF"/>
        </w:rPr>
        <w:t>are</w:t>
      </w:r>
      <w:r w:rsidRPr="007A4E63">
        <w:rPr>
          <w:rFonts w:ascii="Times New Roman" w:hAnsi="Times New Roman" w:cs="Times New Roman"/>
          <w:sz w:val="24"/>
          <w:szCs w:val="24"/>
          <w:shd w:val="clear" w:color="auto" w:fill="FFFFFF"/>
        </w:rPr>
        <w:t xml:space="preserve"> dissociated in the powdered lime shell than </w:t>
      </w:r>
      <w:r w:rsidR="00FF7978">
        <w:rPr>
          <w:rFonts w:ascii="Times New Roman" w:eastAsia="Calibri" w:hAnsi="Times New Roman" w:cs="Times New Roman"/>
          <w:sz w:val="24"/>
          <w:szCs w:val="24"/>
        </w:rPr>
        <w:t>in the</w:t>
      </w:r>
      <w:r>
        <w:rPr>
          <w:rFonts w:ascii="Times New Roman" w:eastAsia="Calibri" w:hAnsi="Times New Roman" w:cs="Times New Roman"/>
          <w:sz w:val="24"/>
          <w:szCs w:val="24"/>
        </w:rPr>
        <w:t xml:space="preserve"> </w:t>
      </w:r>
      <w:r w:rsidRPr="007A4E63">
        <w:rPr>
          <w:rFonts w:ascii="Times New Roman" w:hAnsi="Times New Roman" w:cs="Times New Roman"/>
          <w:sz w:val="24"/>
          <w:szCs w:val="24"/>
          <w:shd w:val="clear" w:color="auto" w:fill="FFFFFF"/>
        </w:rPr>
        <w:t>egg shell and bone pieces under the action of acetic acid</w:t>
      </w:r>
      <w:r>
        <w:rPr>
          <w:rFonts w:ascii="Times New Roman" w:eastAsia="Calibri" w:hAnsi="Times New Roman" w:cs="Times New Roman"/>
          <w:sz w:val="24"/>
          <w:szCs w:val="24"/>
        </w:rPr>
        <w:t>,</w:t>
      </w:r>
      <w:r w:rsidRPr="007A4E63">
        <w:rPr>
          <w:rFonts w:ascii="Times New Roman" w:hAnsi="Times New Roman" w:cs="Times New Roman"/>
          <w:sz w:val="24"/>
          <w:szCs w:val="24"/>
          <w:shd w:val="clear" w:color="auto" w:fill="FFFFFF"/>
        </w:rPr>
        <w:t xml:space="preserve"> leading to the formation of calcium acetate. The calcium content in dried bones is 38.</w:t>
      </w:r>
      <w:r w:rsidR="00FF7978">
        <w:rPr>
          <w:rFonts w:ascii="Times New Roman" w:hAnsi="Times New Roman" w:cs="Times New Roman"/>
          <w:sz w:val="24"/>
          <w:szCs w:val="24"/>
          <w:shd w:val="clear" w:color="auto" w:fill="FFFFFF"/>
        </w:rPr>
        <w:t>97%</w:t>
      </w:r>
      <w:r w:rsidRPr="007A4E63">
        <w:rPr>
          <w:rFonts w:ascii="Times New Roman" w:hAnsi="Times New Roman" w:cs="Times New Roman"/>
          <w:sz w:val="24"/>
          <w:szCs w:val="24"/>
          <w:shd w:val="clear" w:color="auto" w:fill="FFFFFF"/>
        </w:rPr>
        <w:t xml:space="preserve"> (Al </w:t>
      </w:r>
      <w:proofErr w:type="spellStart"/>
      <w:r w:rsidRPr="007A4E63">
        <w:rPr>
          <w:rFonts w:ascii="Times New Roman" w:hAnsi="Times New Roman" w:cs="Times New Roman"/>
          <w:sz w:val="24"/>
          <w:szCs w:val="24"/>
          <w:shd w:val="clear" w:color="auto" w:fill="FFFFFF"/>
        </w:rPr>
        <w:t>Ghuzaili</w:t>
      </w:r>
      <w:proofErr w:type="spellEnd"/>
      <w:r w:rsidRPr="007A4E63">
        <w:rPr>
          <w:rFonts w:ascii="Times New Roman" w:hAnsi="Times New Roman" w:cs="Times New Roman"/>
          <w:sz w:val="24"/>
          <w:szCs w:val="24"/>
          <w:shd w:val="clear" w:color="auto" w:fill="FFFFFF"/>
        </w:rPr>
        <w:t xml:space="preserve"> </w:t>
      </w:r>
      <w:r w:rsidRPr="007A4E63">
        <w:rPr>
          <w:rFonts w:ascii="Times New Roman" w:hAnsi="Times New Roman" w:cs="Times New Roman"/>
          <w:i/>
          <w:iCs/>
          <w:sz w:val="24"/>
          <w:szCs w:val="24"/>
          <w:shd w:val="clear" w:color="auto" w:fill="FFFFFF"/>
        </w:rPr>
        <w:t>et al</w:t>
      </w:r>
      <w:r w:rsidRPr="007A4E63">
        <w:rPr>
          <w:rFonts w:ascii="Times New Roman" w:hAnsi="Times New Roman" w:cs="Times New Roman"/>
          <w:sz w:val="24"/>
          <w:szCs w:val="24"/>
          <w:shd w:val="clear" w:color="auto" w:fill="FFFFFF"/>
        </w:rPr>
        <w:t>., 2019).</w:t>
      </w:r>
      <w:r w:rsidRPr="007A4E63">
        <w:rPr>
          <w:rFonts w:ascii="Times New Roman" w:hAnsi="Times New Roman" w:cs="Times New Roman"/>
          <w:szCs w:val="24"/>
          <w:shd w:val="clear" w:color="auto" w:fill="FFFFFF"/>
        </w:rPr>
        <w:t xml:space="preserve"> </w:t>
      </w:r>
      <w:r w:rsidRPr="007A4E63">
        <w:rPr>
          <w:rFonts w:ascii="Times New Roman" w:hAnsi="Times New Roman" w:cs="Times New Roman"/>
          <w:sz w:val="24"/>
          <w:szCs w:val="24"/>
          <w:shd w:val="clear" w:color="auto" w:fill="FFFFFF"/>
        </w:rPr>
        <w:t xml:space="preserve">Nys (2004) reported that </w:t>
      </w:r>
      <w:r w:rsidR="00FF7978">
        <w:rPr>
          <w:rFonts w:ascii="Times New Roman" w:hAnsi="Times New Roman" w:cs="Times New Roman"/>
          <w:sz w:val="24"/>
          <w:szCs w:val="24"/>
          <w:shd w:val="clear" w:color="auto" w:fill="FFFFFF"/>
        </w:rPr>
        <w:t>approximately</w:t>
      </w:r>
      <w:r w:rsidRPr="007A4E63">
        <w:rPr>
          <w:rFonts w:ascii="Times New Roman" w:hAnsi="Times New Roman" w:cs="Times New Roman"/>
          <w:sz w:val="24"/>
          <w:szCs w:val="24"/>
          <w:shd w:val="clear" w:color="auto" w:fill="FFFFFF"/>
        </w:rPr>
        <w:t xml:space="preserve"> 750-800 mg of elemental calcium is present in a medium</w:t>
      </w:r>
      <w:r w:rsidR="00565700">
        <w:rPr>
          <w:rFonts w:ascii="Times New Roman" w:hAnsi="Times New Roman" w:cs="Times New Roman"/>
          <w:sz w:val="24"/>
          <w:szCs w:val="24"/>
          <w:shd w:val="clear" w:color="auto" w:fill="FFFFFF"/>
        </w:rPr>
        <w:t>-</w:t>
      </w:r>
      <w:r w:rsidRPr="007A4E63">
        <w:rPr>
          <w:rFonts w:ascii="Times New Roman" w:hAnsi="Times New Roman" w:cs="Times New Roman"/>
          <w:sz w:val="24"/>
          <w:szCs w:val="24"/>
          <w:shd w:val="clear" w:color="auto" w:fill="FFFFFF"/>
        </w:rPr>
        <w:t xml:space="preserve">sized egg shell. </w:t>
      </w:r>
      <w:r>
        <w:rPr>
          <w:rFonts w:ascii="Times New Roman" w:hAnsi="Times New Roman" w:cs="Times New Roman"/>
          <w:sz w:val="24"/>
          <w:szCs w:val="24"/>
        </w:rPr>
        <w:t xml:space="preserve">The calcium content increased with increasing storage life from 10 to 30 days of preparation in </w:t>
      </w:r>
      <w:r w:rsidR="00565700">
        <w:rPr>
          <w:rFonts w:ascii="Times New Roman" w:eastAsia="Calibri" w:hAnsi="Times New Roman" w:cs="Times New Roman"/>
          <w:sz w:val="24"/>
          <w:szCs w:val="24"/>
        </w:rPr>
        <w:t>the</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case of </w:t>
      </w:r>
      <w:r w:rsidR="00565700">
        <w:rPr>
          <w:rFonts w:ascii="Times New Roman" w:eastAsia="Calibri" w:hAnsi="Times New Roman" w:cs="Times New Roman"/>
          <w:sz w:val="24"/>
          <w:szCs w:val="24"/>
        </w:rPr>
        <w:t>the</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eggshell solution. </w:t>
      </w:r>
      <w:r w:rsidRPr="007A4E63">
        <w:rPr>
          <w:rFonts w:ascii="Times New Roman" w:hAnsi="Times New Roman" w:cs="Times New Roman"/>
          <w:sz w:val="24"/>
          <w:szCs w:val="24"/>
          <w:shd w:val="clear" w:color="auto" w:fill="FFFFFF"/>
        </w:rPr>
        <w:t xml:space="preserve">The magnesium content in the different sources </w:t>
      </w:r>
      <w:r w:rsidR="00565700">
        <w:rPr>
          <w:rFonts w:ascii="Times New Roman" w:hAnsi="Times New Roman" w:cs="Times New Roman"/>
          <w:sz w:val="24"/>
          <w:szCs w:val="24"/>
          <w:shd w:val="clear" w:color="auto" w:fill="FFFFFF"/>
        </w:rPr>
        <w:t>did not</w:t>
      </w:r>
      <w:r w:rsidRPr="007A4E63">
        <w:rPr>
          <w:rFonts w:ascii="Times New Roman" w:hAnsi="Times New Roman" w:cs="Times New Roman"/>
          <w:sz w:val="24"/>
          <w:szCs w:val="24"/>
          <w:shd w:val="clear" w:color="auto" w:fill="FFFFFF"/>
        </w:rPr>
        <w:t xml:space="preserve"> vary significantly </w:t>
      </w:r>
      <w:r w:rsidR="00565700">
        <w:rPr>
          <w:rFonts w:ascii="Times New Roman" w:hAnsi="Times New Roman" w:cs="Times New Roman"/>
          <w:sz w:val="24"/>
          <w:szCs w:val="24"/>
          <w:shd w:val="clear" w:color="auto" w:fill="FFFFFF"/>
        </w:rPr>
        <w:t>after</w:t>
      </w:r>
      <w:r w:rsidRPr="007A4E63">
        <w:rPr>
          <w:rFonts w:ascii="Times New Roman" w:hAnsi="Times New Roman" w:cs="Times New Roman"/>
          <w:sz w:val="24"/>
          <w:szCs w:val="24"/>
          <w:shd w:val="clear" w:color="auto" w:fill="FFFFFF"/>
        </w:rPr>
        <w:t xml:space="preserve"> 10 days.</w:t>
      </w:r>
      <w:r>
        <w:rPr>
          <w:rFonts w:ascii="Times New Roman" w:eastAsia="Calibri" w:hAnsi="Times New Roman" w:cs="Times New Roman"/>
          <w:sz w:val="24"/>
          <w:szCs w:val="24"/>
        </w:rPr>
        <w:t xml:space="preserve"> </w:t>
      </w:r>
      <w:r w:rsidRPr="007A4E63">
        <w:rPr>
          <w:rFonts w:ascii="Times New Roman" w:hAnsi="Times New Roman" w:cs="Times New Roman"/>
          <w:sz w:val="24"/>
          <w:szCs w:val="24"/>
        </w:rPr>
        <w:t xml:space="preserve">The solutions extracted from </w:t>
      </w:r>
      <w:r w:rsidR="00565700">
        <w:rPr>
          <w:rFonts w:ascii="Times New Roman" w:eastAsia="Calibri" w:hAnsi="Times New Roman" w:cs="Times New Roman"/>
          <w:sz w:val="24"/>
          <w:szCs w:val="24"/>
        </w:rPr>
        <w:t xml:space="preserve">the </w:t>
      </w:r>
      <w:r w:rsidRPr="007A4E63">
        <w:rPr>
          <w:rFonts w:ascii="Times New Roman" w:hAnsi="Times New Roman" w:cs="Times New Roman"/>
          <w:sz w:val="24"/>
          <w:szCs w:val="24"/>
        </w:rPr>
        <w:t xml:space="preserve">egg shell </w:t>
      </w:r>
      <w:r w:rsidR="00565700">
        <w:rPr>
          <w:rFonts w:ascii="Times New Roman" w:hAnsi="Times New Roman" w:cs="Times New Roman"/>
          <w:sz w:val="24"/>
          <w:szCs w:val="24"/>
        </w:rPr>
        <w:t xml:space="preserve">had the </w:t>
      </w:r>
      <w:r w:rsidRPr="007A4E63">
        <w:rPr>
          <w:rFonts w:ascii="Times New Roman" w:hAnsi="Times New Roman" w:cs="Times New Roman"/>
          <w:sz w:val="24"/>
          <w:szCs w:val="24"/>
        </w:rPr>
        <w:t xml:space="preserve">highest magnesium </w:t>
      </w:r>
      <w:r w:rsidR="00565700">
        <w:rPr>
          <w:rFonts w:ascii="Times New Roman" w:eastAsia="Calibri" w:hAnsi="Times New Roman" w:cs="Times New Roman"/>
          <w:sz w:val="24"/>
          <w:szCs w:val="24"/>
        </w:rPr>
        <w:t xml:space="preserve">content </w:t>
      </w:r>
      <w:r w:rsidRPr="007A4E63">
        <w:rPr>
          <w:rFonts w:ascii="Times New Roman" w:hAnsi="Times New Roman" w:cs="Times New Roman"/>
          <w:sz w:val="24"/>
          <w:szCs w:val="24"/>
        </w:rPr>
        <w:t>at 30 DAS</w:t>
      </w:r>
      <w:r w:rsidR="00565700">
        <w:rPr>
          <w:rFonts w:ascii="Times New Roman" w:hAnsi="Times New Roman" w:cs="Times New Roman"/>
          <w:sz w:val="24"/>
          <w:szCs w:val="24"/>
        </w:rPr>
        <w:t xml:space="preserve">, which </w:t>
      </w:r>
      <w:r w:rsidRPr="007A4E63">
        <w:rPr>
          <w:rFonts w:ascii="Times New Roman" w:hAnsi="Times New Roman" w:cs="Times New Roman"/>
          <w:sz w:val="24"/>
          <w:szCs w:val="24"/>
        </w:rPr>
        <w:t xml:space="preserve">was on par with </w:t>
      </w:r>
      <w:r w:rsidR="00565700">
        <w:rPr>
          <w:rFonts w:ascii="Times New Roman" w:eastAsia="Calibri" w:hAnsi="Times New Roman" w:cs="Times New Roman"/>
          <w:sz w:val="24"/>
          <w:szCs w:val="24"/>
        </w:rPr>
        <w:t>that of the</w:t>
      </w:r>
      <w:r>
        <w:rPr>
          <w:rFonts w:ascii="Times New Roman" w:eastAsia="Calibri" w:hAnsi="Times New Roman" w:cs="Times New Roman"/>
          <w:sz w:val="24"/>
          <w:szCs w:val="24"/>
        </w:rPr>
        <w:t xml:space="preserve"> </w:t>
      </w:r>
      <w:r w:rsidRPr="007A4E63">
        <w:rPr>
          <w:rFonts w:ascii="Times New Roman" w:hAnsi="Times New Roman" w:cs="Times New Roman"/>
          <w:sz w:val="24"/>
          <w:szCs w:val="24"/>
        </w:rPr>
        <w:t>powdered lime shell</w:t>
      </w:r>
      <w:r w:rsidRPr="007A4E63">
        <w:rPr>
          <w:rFonts w:ascii="Times New Roman" w:hAnsi="Times New Roman" w:cs="Times New Roman"/>
          <w:sz w:val="24"/>
          <w:szCs w:val="24"/>
          <w:shd w:val="clear" w:color="auto" w:fill="FFFFFF"/>
        </w:rPr>
        <w:t xml:space="preserve">. This indicates </w:t>
      </w:r>
      <w:r w:rsidR="00565700">
        <w:rPr>
          <w:rFonts w:ascii="Times New Roman" w:hAnsi="Times New Roman" w:cs="Times New Roman"/>
          <w:sz w:val="24"/>
          <w:szCs w:val="24"/>
          <w:shd w:val="clear" w:color="auto" w:fill="FFFFFF"/>
        </w:rPr>
        <w:t xml:space="preserve">that the dissolution </w:t>
      </w:r>
      <w:r w:rsidRPr="007A4E63">
        <w:rPr>
          <w:rFonts w:ascii="Times New Roman" w:hAnsi="Times New Roman" w:cs="Times New Roman"/>
          <w:sz w:val="24"/>
          <w:szCs w:val="24"/>
          <w:shd w:val="clear" w:color="auto" w:fill="FFFFFF"/>
        </w:rPr>
        <w:t xml:space="preserve">of shells in coconut water vinegar can provide magnesium. </w:t>
      </w:r>
      <w:r w:rsidR="00565700">
        <w:rPr>
          <w:rFonts w:ascii="Times New Roman" w:hAnsi="Times New Roman" w:cs="Times New Roman"/>
          <w:sz w:val="24"/>
          <w:szCs w:val="24"/>
          <w:shd w:val="clear" w:color="auto" w:fill="FFFFFF"/>
        </w:rPr>
        <w:t>Approximately 95%</w:t>
      </w:r>
      <w:r w:rsidRPr="007A4E63">
        <w:rPr>
          <w:rFonts w:ascii="Times New Roman" w:hAnsi="Times New Roman" w:cs="Times New Roman"/>
          <w:sz w:val="24"/>
          <w:szCs w:val="24"/>
          <w:shd w:val="clear" w:color="auto" w:fill="FFFFFF"/>
        </w:rPr>
        <w:t xml:space="preserve"> of an eggshell is made up of calcium carbonate (CaCO</w:t>
      </w:r>
      <w:r w:rsidRPr="007A4E63">
        <w:rPr>
          <w:rFonts w:ascii="Times New Roman" w:hAnsi="Times New Roman" w:cs="Times New Roman"/>
          <w:sz w:val="24"/>
          <w:szCs w:val="24"/>
          <w:shd w:val="clear" w:color="auto" w:fill="FFFFFF"/>
          <w:vertAlign w:val="subscript"/>
        </w:rPr>
        <w:t>3</w:t>
      </w:r>
      <w:r w:rsidRPr="007A4E63">
        <w:rPr>
          <w:rFonts w:ascii="Times New Roman" w:hAnsi="Times New Roman" w:cs="Times New Roman"/>
          <w:sz w:val="24"/>
          <w:szCs w:val="24"/>
          <w:shd w:val="clear" w:color="auto" w:fill="FFFFFF"/>
        </w:rPr>
        <w:t>) crystals</w:t>
      </w:r>
      <w:r>
        <w:rPr>
          <w:rFonts w:ascii="Times New Roman" w:eastAsia="Calibri" w:hAnsi="Times New Roman" w:cs="Times New Roman"/>
          <w:sz w:val="24"/>
          <w:szCs w:val="24"/>
        </w:rPr>
        <w:t>,</w:t>
      </w:r>
      <w:r w:rsidRPr="007A4E63">
        <w:rPr>
          <w:rFonts w:ascii="Times New Roman" w:hAnsi="Times New Roman" w:cs="Times New Roman"/>
          <w:sz w:val="24"/>
          <w:szCs w:val="24"/>
          <w:shd w:val="clear" w:color="auto" w:fill="FFFFFF"/>
        </w:rPr>
        <w:t xml:space="preserve"> and the remaining mass is made up of calcium phosphate and magnesium carbonate (Nelson </w:t>
      </w:r>
      <w:r w:rsidRPr="007A4E63">
        <w:rPr>
          <w:rFonts w:ascii="Times New Roman" w:hAnsi="Times New Roman" w:cs="Times New Roman"/>
          <w:i/>
          <w:iCs/>
          <w:sz w:val="24"/>
          <w:szCs w:val="24"/>
          <w:shd w:val="clear" w:color="auto" w:fill="FFFFFF"/>
        </w:rPr>
        <w:t>et al</w:t>
      </w:r>
      <w:r w:rsidRPr="007A4E63">
        <w:rPr>
          <w:rFonts w:ascii="Times New Roman" w:hAnsi="Times New Roman" w:cs="Times New Roman"/>
          <w:sz w:val="24"/>
          <w:szCs w:val="24"/>
          <w:shd w:val="clear" w:color="auto" w:fill="FFFFFF"/>
        </w:rPr>
        <w:t xml:space="preserve">., 1966). This is in </w:t>
      </w:r>
      <w:r w:rsidR="00565700">
        <w:rPr>
          <w:rFonts w:ascii="Times New Roman" w:hAnsi="Times New Roman" w:cs="Times New Roman"/>
          <w:sz w:val="24"/>
          <w:szCs w:val="24"/>
          <w:shd w:val="clear" w:color="auto" w:fill="FFFFFF"/>
        </w:rPr>
        <w:t xml:space="preserve">agreement </w:t>
      </w:r>
      <w:r w:rsidRPr="007A4E63">
        <w:rPr>
          <w:rFonts w:ascii="Times New Roman" w:hAnsi="Times New Roman" w:cs="Times New Roman"/>
          <w:sz w:val="24"/>
          <w:szCs w:val="24"/>
          <w:shd w:val="clear" w:color="auto" w:fill="FFFFFF"/>
        </w:rPr>
        <w:t xml:space="preserve">with </w:t>
      </w:r>
      <w:r w:rsidR="00565700">
        <w:rPr>
          <w:rFonts w:ascii="Times New Roman" w:eastAsia="Calibri" w:hAnsi="Times New Roman" w:cs="Times New Roman"/>
          <w:sz w:val="24"/>
          <w:szCs w:val="24"/>
        </w:rPr>
        <w:t xml:space="preserve">the </w:t>
      </w:r>
      <w:r w:rsidRPr="007A4E63">
        <w:rPr>
          <w:rFonts w:ascii="Times New Roman" w:hAnsi="Times New Roman" w:cs="Times New Roman"/>
          <w:sz w:val="24"/>
          <w:szCs w:val="24"/>
          <w:shd w:val="clear" w:color="auto" w:fill="FFFFFF"/>
        </w:rPr>
        <w:t xml:space="preserve">findings of Taylor (1970) and Shwetha </w:t>
      </w:r>
      <w:r w:rsidRPr="007A4E63">
        <w:rPr>
          <w:rFonts w:ascii="Times New Roman" w:hAnsi="Times New Roman" w:cs="Times New Roman"/>
          <w:i/>
          <w:iCs/>
          <w:sz w:val="24"/>
          <w:szCs w:val="24"/>
          <w:shd w:val="clear" w:color="auto" w:fill="FFFFFF"/>
        </w:rPr>
        <w:t>et al</w:t>
      </w:r>
      <w:r w:rsidRPr="007A4E63">
        <w:rPr>
          <w:rFonts w:ascii="Times New Roman" w:hAnsi="Times New Roman" w:cs="Times New Roman"/>
          <w:sz w:val="24"/>
          <w:szCs w:val="24"/>
          <w:shd w:val="clear" w:color="auto" w:fill="FFFFFF"/>
        </w:rPr>
        <w:t>. (2018).</w:t>
      </w:r>
    </w:p>
    <w:p w14:paraId="60C6660A" w14:textId="229942BF" w:rsidR="00E761A7" w:rsidRPr="007A4E63" w:rsidRDefault="002773BC" w:rsidP="007D4D91">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Maggot</w:t>
      </w:r>
      <w:r w:rsidRPr="007A4E63">
        <w:rPr>
          <w:rFonts w:ascii="Times New Roman" w:hAnsi="Times New Roman" w:cs="Times New Roman"/>
          <w:sz w:val="24"/>
          <w:szCs w:val="24"/>
          <w:shd w:val="clear" w:color="auto" w:fill="FFFFFF"/>
        </w:rPr>
        <w:t xml:space="preserve"> development was observed in the solutions prepared from </w:t>
      </w:r>
      <w:r>
        <w:rPr>
          <w:rFonts w:ascii="Times New Roman" w:eastAsia="Calibri" w:hAnsi="Times New Roman" w:cs="Times New Roman"/>
          <w:sz w:val="24"/>
          <w:szCs w:val="24"/>
        </w:rPr>
        <w:t xml:space="preserve">the </w:t>
      </w:r>
      <w:r w:rsidRPr="007A4E63">
        <w:rPr>
          <w:rFonts w:ascii="Times New Roman" w:hAnsi="Times New Roman" w:cs="Times New Roman"/>
          <w:sz w:val="24"/>
          <w:szCs w:val="24"/>
          <w:shd w:val="clear" w:color="auto" w:fill="FFFFFF"/>
        </w:rPr>
        <w:t xml:space="preserve">powdered lime shell and bone pieces after two days of filtering. The solution extracted from egg shell showed maggot formation only 15 days after filtering. The rotten smell was released from solutions prepared </w:t>
      </w:r>
      <w:r>
        <w:rPr>
          <w:rFonts w:ascii="Times New Roman" w:hAnsi="Times New Roman" w:cs="Times New Roman"/>
          <w:sz w:val="24"/>
          <w:szCs w:val="24"/>
          <w:shd w:val="clear" w:color="auto" w:fill="FFFFFF"/>
        </w:rPr>
        <w:t>from</w:t>
      </w:r>
      <w:r w:rsidRPr="007A4E63">
        <w:rPr>
          <w:rFonts w:ascii="Times New Roman" w:hAnsi="Times New Roman" w:cs="Times New Roman"/>
          <w:sz w:val="24"/>
          <w:szCs w:val="24"/>
          <w:shd w:val="clear" w:color="auto" w:fill="FFFFFF"/>
        </w:rPr>
        <w:t xml:space="preserve"> bone pieces 10 days after filtering. </w:t>
      </w:r>
      <w:r>
        <w:rPr>
          <w:rFonts w:ascii="Times New Roman" w:hAnsi="Times New Roman" w:cs="Times New Roman"/>
          <w:sz w:val="24"/>
          <w:szCs w:val="24"/>
          <w:shd w:val="clear" w:color="auto" w:fill="FFFFFF"/>
        </w:rPr>
        <w:t>This</w:t>
      </w:r>
      <w:r w:rsidRPr="007A4E63">
        <w:rPr>
          <w:rFonts w:ascii="Times New Roman" w:hAnsi="Times New Roman" w:cs="Times New Roman"/>
          <w:sz w:val="24"/>
          <w:szCs w:val="24"/>
          <w:shd w:val="clear" w:color="auto" w:fill="FFFFFF"/>
        </w:rPr>
        <w:t xml:space="preserve"> may be due to fermentation resulting in the production of compounds responsible for foul smell. Hence</w:t>
      </w:r>
      <w:r w:rsidR="00B025A3">
        <w:rPr>
          <w:rFonts w:ascii="Times New Roman" w:eastAsia="Calibri" w:hAnsi="Times New Roman" w:cs="Times New Roman"/>
          <w:sz w:val="24"/>
          <w:szCs w:val="24"/>
        </w:rPr>
        <w:t xml:space="preserve">, </w:t>
      </w:r>
      <w:r w:rsidRPr="007A4E63">
        <w:rPr>
          <w:rFonts w:ascii="Times New Roman" w:hAnsi="Times New Roman" w:cs="Times New Roman"/>
          <w:sz w:val="24"/>
          <w:szCs w:val="24"/>
          <w:shd w:val="clear" w:color="auto" w:fill="FFFFFF"/>
        </w:rPr>
        <w:t xml:space="preserve">it is recommended to use solutions prepared from egg shells within 15 days. This indicates the short life span of organic manures. The calcium </w:t>
      </w:r>
      <w:r w:rsidR="00B025A3">
        <w:rPr>
          <w:rFonts w:ascii="Times New Roman" w:hAnsi="Times New Roman" w:cs="Times New Roman"/>
          <w:sz w:val="24"/>
          <w:szCs w:val="24"/>
          <w:shd w:val="clear" w:color="auto" w:fill="FFFFFF"/>
        </w:rPr>
        <w:t>concentrations</w:t>
      </w:r>
      <w:r w:rsidRPr="007A4E63">
        <w:rPr>
          <w:rFonts w:ascii="Times New Roman" w:hAnsi="Times New Roman" w:cs="Times New Roman"/>
          <w:sz w:val="24"/>
          <w:szCs w:val="24"/>
          <w:shd w:val="clear" w:color="auto" w:fill="FFFFFF"/>
        </w:rPr>
        <w:t xml:space="preserve"> in organic solutions prepared from lime shells and egg shells were comparable </w:t>
      </w:r>
      <w:r w:rsidR="00B025A3">
        <w:rPr>
          <w:rFonts w:ascii="Times New Roman" w:hAnsi="Times New Roman" w:cs="Times New Roman"/>
          <w:sz w:val="24"/>
          <w:szCs w:val="24"/>
          <w:shd w:val="clear" w:color="auto" w:fill="FFFFFF"/>
        </w:rPr>
        <w:t xml:space="preserve">to those in </w:t>
      </w:r>
      <w:r w:rsidRPr="007A4E63">
        <w:rPr>
          <w:rFonts w:ascii="Times New Roman" w:hAnsi="Times New Roman" w:cs="Times New Roman"/>
          <w:sz w:val="24"/>
          <w:szCs w:val="24"/>
          <w:shd w:val="clear" w:color="auto" w:fill="FFFFFF"/>
        </w:rPr>
        <w:t>other spray solutions of calcium fertilizers</w:t>
      </w:r>
      <w:r>
        <w:rPr>
          <w:rFonts w:ascii="Times New Roman" w:eastAsia="Calibri" w:hAnsi="Times New Roman" w:cs="Times New Roman"/>
          <w:sz w:val="24"/>
          <w:szCs w:val="24"/>
        </w:rPr>
        <w:t>,</w:t>
      </w:r>
      <w:r w:rsidRPr="007A4E63">
        <w:rPr>
          <w:rFonts w:ascii="Times New Roman" w:hAnsi="Times New Roman" w:cs="Times New Roman"/>
          <w:sz w:val="24"/>
          <w:szCs w:val="24"/>
          <w:shd w:val="clear" w:color="auto" w:fill="FFFFFF"/>
        </w:rPr>
        <w:t xml:space="preserve"> such as calcium nitrate, calcium chloride and calcium acetate</w:t>
      </w:r>
      <w:r w:rsidR="00B025A3">
        <w:rPr>
          <w:rFonts w:ascii="Times New Roman" w:hAnsi="Times New Roman" w:cs="Times New Roman"/>
          <w:sz w:val="24"/>
          <w:szCs w:val="24"/>
          <w:shd w:val="clear" w:color="auto" w:fill="FFFFFF"/>
        </w:rPr>
        <w:t xml:space="preserve"> after five-fold</w:t>
      </w:r>
      <w:r w:rsidRPr="007A4E63">
        <w:rPr>
          <w:rFonts w:ascii="Times New Roman" w:hAnsi="Times New Roman" w:cs="Times New Roman"/>
          <w:sz w:val="24"/>
          <w:szCs w:val="24"/>
          <w:shd w:val="clear" w:color="auto" w:fill="FFFFFF"/>
        </w:rPr>
        <w:t xml:space="preserve"> dilution (</w:t>
      </w:r>
      <w:r w:rsidR="00657CBE" w:rsidRPr="009A4102">
        <w:rPr>
          <w:rFonts w:ascii="Times New Roman" w:hAnsi="Times New Roman" w:cs="Times New Roman"/>
          <w:sz w:val="24"/>
          <w:szCs w:val="24"/>
          <w:shd w:val="clear" w:color="auto" w:fill="FFFFFF"/>
        </w:rPr>
        <w:t>Table.</w:t>
      </w:r>
      <w:r w:rsidR="009A4102" w:rsidRPr="009A4102">
        <w:rPr>
          <w:rFonts w:ascii="Times New Roman" w:hAnsi="Times New Roman" w:cs="Times New Roman"/>
          <w:sz w:val="24"/>
          <w:szCs w:val="24"/>
          <w:shd w:val="clear" w:color="auto" w:fill="FFFFFF"/>
        </w:rPr>
        <w:t>3</w:t>
      </w:r>
      <w:r w:rsidRPr="007A4E63">
        <w:rPr>
          <w:rFonts w:ascii="Times New Roman" w:hAnsi="Times New Roman" w:cs="Times New Roman"/>
          <w:sz w:val="24"/>
          <w:szCs w:val="24"/>
          <w:shd w:val="clear" w:color="auto" w:fill="FFFFFF"/>
        </w:rPr>
        <w:t>).</w:t>
      </w:r>
    </w:p>
    <w:p w14:paraId="78F76AD0" w14:textId="77777777" w:rsidR="00D13BE8" w:rsidRDefault="001608A8" w:rsidP="001608A8">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DB6001">
        <w:rPr>
          <w:rFonts w:ascii="Times New Roman" w:hAnsi="Times New Roman" w:cs="Times New Roman"/>
          <w:color w:val="000000"/>
          <w:sz w:val="24"/>
          <w:szCs w:val="24"/>
        </w:rPr>
        <w:t xml:space="preserve">The solution prepared from egg shell is suggested as a source of calcium for foliar sprays in plants due to its calcium content, ease of </w:t>
      </w:r>
      <w:r w:rsidR="00770246" w:rsidRPr="00DB6001">
        <w:rPr>
          <w:rFonts w:ascii="Times New Roman" w:hAnsi="Times New Roman" w:cs="Times New Roman"/>
          <w:color w:val="000000"/>
          <w:sz w:val="24"/>
          <w:szCs w:val="24"/>
        </w:rPr>
        <w:t>availability and</w:t>
      </w:r>
      <w:r w:rsidRPr="00DB6001">
        <w:rPr>
          <w:rFonts w:ascii="Times New Roman" w:hAnsi="Times New Roman" w:cs="Times New Roman"/>
          <w:color w:val="000000"/>
          <w:sz w:val="24"/>
          <w:szCs w:val="24"/>
        </w:rPr>
        <w:t xml:space="preserve"> comparatively longer period of shelf life.</w:t>
      </w:r>
      <w:r w:rsidR="006130C1" w:rsidRPr="007A4E63">
        <w:rPr>
          <w:rFonts w:ascii="Times New Roman" w:hAnsi="Times New Roman" w:cs="Times New Roman"/>
          <w:sz w:val="24"/>
          <w:szCs w:val="24"/>
          <w:shd w:val="clear" w:color="auto" w:fill="FFFFFF"/>
        </w:rPr>
        <w:t xml:space="preserve"> It </w:t>
      </w:r>
      <w:r w:rsidR="008221DD">
        <w:rPr>
          <w:rFonts w:ascii="Times New Roman" w:hAnsi="Times New Roman" w:cs="Times New Roman"/>
          <w:sz w:val="24"/>
          <w:szCs w:val="24"/>
          <w:shd w:val="clear" w:color="auto" w:fill="FFFFFF"/>
        </w:rPr>
        <w:t>has the</w:t>
      </w:r>
      <w:r w:rsidR="006130C1" w:rsidRPr="007A4E63">
        <w:rPr>
          <w:rFonts w:ascii="Times New Roman" w:hAnsi="Times New Roman" w:cs="Times New Roman"/>
          <w:sz w:val="24"/>
          <w:szCs w:val="24"/>
          <w:shd w:val="clear" w:color="auto" w:fill="FFFFFF"/>
        </w:rPr>
        <w:t xml:space="preserve"> added advantage of providing </w:t>
      </w:r>
      <w:r w:rsidR="008221DD">
        <w:rPr>
          <w:rFonts w:ascii="Times New Roman" w:eastAsia="Calibri" w:hAnsi="Times New Roman" w:cs="Times New Roman"/>
          <w:sz w:val="24"/>
          <w:szCs w:val="24"/>
        </w:rPr>
        <w:t>an</w:t>
      </w:r>
      <w:r w:rsidR="006130C1">
        <w:rPr>
          <w:rFonts w:ascii="Times New Roman" w:eastAsia="Calibri" w:hAnsi="Times New Roman" w:cs="Times New Roman"/>
          <w:sz w:val="24"/>
          <w:szCs w:val="24"/>
        </w:rPr>
        <w:t xml:space="preserve"> </w:t>
      </w:r>
      <w:r w:rsidR="006130C1" w:rsidRPr="007A4E63">
        <w:rPr>
          <w:rFonts w:ascii="Times New Roman" w:hAnsi="Times New Roman" w:cs="Times New Roman"/>
          <w:sz w:val="24"/>
          <w:szCs w:val="24"/>
          <w:shd w:val="clear" w:color="auto" w:fill="FFFFFF"/>
        </w:rPr>
        <w:t>appreciable amount of magnesium along with calcium to plants.</w:t>
      </w:r>
      <w:r w:rsidR="00D13BE8">
        <w:rPr>
          <w:rFonts w:ascii="Times New Roman" w:hAnsi="Times New Roman" w:cs="Times New Roman"/>
          <w:sz w:val="24"/>
          <w:szCs w:val="24"/>
          <w:shd w:val="clear" w:color="auto" w:fill="FFFFFF"/>
        </w:rPr>
        <w:t xml:space="preserve"> </w:t>
      </w:r>
    </w:p>
    <w:p w14:paraId="248A65FC" w14:textId="77A7BC80" w:rsidR="009F13CB" w:rsidRDefault="006130C1" w:rsidP="001608A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plant height </w:t>
      </w:r>
      <w:r w:rsidR="008221DD">
        <w:rPr>
          <w:rFonts w:ascii="Times New Roman" w:hAnsi="Times New Roman" w:cs="Times New Roman"/>
          <w:sz w:val="24"/>
          <w:szCs w:val="24"/>
        </w:rPr>
        <w:t>significantly differed</w:t>
      </w:r>
      <w:r>
        <w:rPr>
          <w:rFonts w:ascii="Times New Roman" w:hAnsi="Times New Roman" w:cs="Times New Roman"/>
          <w:sz w:val="24"/>
          <w:szCs w:val="24"/>
        </w:rPr>
        <w:t xml:space="preserve"> among treatments at different stages of growth at 30, 60 and 90 DAS. At 90 DAS, </w:t>
      </w:r>
      <w:r w:rsidR="008221DD">
        <w:rPr>
          <w:rFonts w:ascii="Times New Roman" w:eastAsia="Calibri" w:hAnsi="Times New Roman" w:cs="Times New Roman"/>
          <w:sz w:val="24"/>
          <w:szCs w:val="24"/>
        </w:rPr>
        <w:t xml:space="preserve">the </w:t>
      </w:r>
      <w:r>
        <w:rPr>
          <w:rFonts w:ascii="Times New Roman" w:hAnsi="Times New Roman" w:cs="Times New Roman"/>
          <w:sz w:val="24"/>
          <w:szCs w:val="24"/>
        </w:rPr>
        <w:t>lowest height was exhibited in T</w:t>
      </w:r>
      <w:r>
        <w:rPr>
          <w:rFonts w:ascii="Times New Roman" w:hAnsi="Times New Roman" w:cs="Times New Roman"/>
          <w:sz w:val="24"/>
          <w:szCs w:val="24"/>
          <w:vertAlign w:val="subscript"/>
        </w:rPr>
        <w:t>2</w:t>
      </w:r>
      <w:r w:rsidR="008221DD">
        <w:rPr>
          <w:rFonts w:ascii="Times New Roman" w:eastAsia="Calibri" w:hAnsi="Times New Roman" w:cs="Times New Roman"/>
          <w:sz w:val="24"/>
          <w:szCs w:val="24"/>
          <w:vertAlign w:val="subscript"/>
        </w:rPr>
        <w:t>,</w:t>
      </w:r>
      <w:r>
        <w:rPr>
          <w:rFonts w:ascii="Times New Roman" w:hAnsi="Times New Roman" w:cs="Times New Roman"/>
          <w:sz w:val="24"/>
          <w:szCs w:val="24"/>
        </w:rPr>
        <w:t xml:space="preserve"> followed by T</w:t>
      </w:r>
      <w:r>
        <w:rPr>
          <w:rFonts w:ascii="Times New Roman" w:hAnsi="Times New Roman" w:cs="Times New Roman"/>
          <w:sz w:val="24"/>
          <w:szCs w:val="24"/>
          <w:vertAlign w:val="subscript"/>
        </w:rPr>
        <w:t>9</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1</w:t>
      </w:r>
      <w:r>
        <w:rPr>
          <w:rFonts w:ascii="Times New Roman" w:hAnsi="Times New Roman" w:cs="Times New Roman"/>
          <w:sz w:val="24"/>
          <w:szCs w:val="24"/>
        </w:rPr>
        <w:t>. However</w:t>
      </w:r>
      <w:r w:rsidR="008221DD">
        <w:rPr>
          <w:rFonts w:ascii="Times New Roman" w:eastAsia="Calibri" w:hAnsi="Times New Roman" w:cs="Times New Roman"/>
          <w:sz w:val="24"/>
          <w:szCs w:val="24"/>
        </w:rPr>
        <w:t>,</w:t>
      </w:r>
      <w:r>
        <w:rPr>
          <w:rFonts w:ascii="Times New Roman" w:hAnsi="Times New Roman" w:cs="Times New Roman"/>
          <w:sz w:val="24"/>
          <w:szCs w:val="24"/>
        </w:rPr>
        <w:t xml:space="preserve"> all the treatments involving inorganic fertilizers with calcium nutrition </w:t>
      </w:r>
      <w:r w:rsidR="008221DD">
        <w:rPr>
          <w:rFonts w:ascii="Times New Roman" w:hAnsi="Times New Roman" w:cs="Times New Roman"/>
          <w:sz w:val="24"/>
          <w:szCs w:val="24"/>
        </w:rPr>
        <w:t>resulted in a</w:t>
      </w:r>
      <w:r>
        <w:rPr>
          <w:rFonts w:ascii="Times New Roman" w:hAnsi="Times New Roman" w:cs="Times New Roman"/>
          <w:sz w:val="24"/>
          <w:szCs w:val="24"/>
        </w:rPr>
        <w:t xml:space="preserve"> significant increase in plant height at later stages of growth.</w:t>
      </w:r>
    </w:p>
    <w:p w14:paraId="6C774BFC" w14:textId="484F52AD" w:rsidR="009F13CB" w:rsidRDefault="006130C1" w:rsidP="007D4D91">
      <w:pPr>
        <w:spacing w:after="0" w:line="360" w:lineRule="auto"/>
        <w:jc w:val="both"/>
        <w:rPr>
          <w:rFonts w:ascii="Times New Roman" w:hAnsi="Times New Roman" w:cs="Times New Roman"/>
          <w:sz w:val="24"/>
          <w:szCs w:val="24"/>
        </w:rPr>
      </w:pPr>
      <w:r w:rsidRPr="007A4E63">
        <w:rPr>
          <w:rFonts w:ascii="Times New Roman" w:hAnsi="Times New Roman" w:cs="Times New Roman"/>
          <w:sz w:val="24"/>
          <w:szCs w:val="24"/>
        </w:rPr>
        <w:t xml:space="preserve">The effect of </w:t>
      </w:r>
      <w:r w:rsidR="00CF3304">
        <w:rPr>
          <w:rFonts w:ascii="Times New Roman" w:eastAsia="Calibri" w:hAnsi="Times New Roman" w:cs="Times New Roman"/>
          <w:sz w:val="24"/>
          <w:szCs w:val="24"/>
        </w:rPr>
        <w:t xml:space="preserve">the </w:t>
      </w:r>
      <w:r w:rsidRPr="007A4E63">
        <w:rPr>
          <w:rFonts w:ascii="Times New Roman" w:hAnsi="Times New Roman" w:cs="Times New Roman"/>
          <w:sz w:val="24"/>
          <w:szCs w:val="24"/>
        </w:rPr>
        <w:t xml:space="preserve">treatments significantly varied </w:t>
      </w:r>
      <w:r w:rsidR="00CF3304">
        <w:rPr>
          <w:rFonts w:ascii="Times New Roman" w:eastAsia="Calibri" w:hAnsi="Times New Roman" w:cs="Times New Roman"/>
          <w:sz w:val="24"/>
          <w:szCs w:val="24"/>
        </w:rPr>
        <w:t xml:space="preserve">the </w:t>
      </w:r>
      <w:r w:rsidRPr="007A4E63">
        <w:rPr>
          <w:rFonts w:ascii="Times New Roman" w:hAnsi="Times New Roman" w:cs="Times New Roman"/>
          <w:sz w:val="24"/>
          <w:szCs w:val="24"/>
        </w:rPr>
        <w:t xml:space="preserve">fruit dry matter. The dry matter production </w:t>
      </w:r>
      <w:r w:rsidR="002C4784">
        <w:rPr>
          <w:rFonts w:ascii="Times New Roman" w:hAnsi="Times New Roman" w:cs="Times New Roman"/>
          <w:sz w:val="24"/>
          <w:szCs w:val="24"/>
        </w:rPr>
        <w:t xml:space="preserve">was greater under </w:t>
      </w:r>
      <w:r w:rsidRPr="007A4E63">
        <w:rPr>
          <w:rFonts w:ascii="Times New Roman" w:hAnsi="Times New Roman" w:cs="Times New Roman"/>
          <w:sz w:val="24"/>
          <w:szCs w:val="24"/>
        </w:rPr>
        <w:t>T</w:t>
      </w:r>
      <w:r w:rsidRPr="007A4E63">
        <w:rPr>
          <w:rFonts w:ascii="Times New Roman" w:hAnsi="Times New Roman" w:cs="Times New Roman"/>
          <w:sz w:val="24"/>
          <w:szCs w:val="24"/>
          <w:vertAlign w:val="subscript"/>
        </w:rPr>
        <w:t>6</w:t>
      </w:r>
      <w:r w:rsidRPr="007A4E63">
        <w:rPr>
          <w:rFonts w:ascii="Times New Roman" w:hAnsi="Times New Roman" w:cs="Times New Roman"/>
          <w:sz w:val="24"/>
          <w:szCs w:val="24"/>
        </w:rPr>
        <w:t xml:space="preserve"> (1648.99 kg ha</w:t>
      </w:r>
      <w:r w:rsidRPr="007A4E63">
        <w:rPr>
          <w:rFonts w:ascii="Times New Roman" w:hAnsi="Times New Roman" w:cs="Times New Roman"/>
          <w:sz w:val="24"/>
          <w:szCs w:val="24"/>
          <w:vertAlign w:val="superscript"/>
        </w:rPr>
        <w:t>-1</w:t>
      </w:r>
      <w:r w:rsidRPr="007A4E63">
        <w:rPr>
          <w:rFonts w:ascii="Times New Roman" w:hAnsi="Times New Roman" w:cs="Times New Roman"/>
          <w:sz w:val="24"/>
          <w:szCs w:val="24"/>
        </w:rPr>
        <w:t>)</w:t>
      </w:r>
      <w:r w:rsidR="002C4784">
        <w:rPr>
          <w:rFonts w:ascii="Times New Roman" w:eastAsia="Calibri" w:hAnsi="Times New Roman" w:cs="Times New Roman"/>
          <w:sz w:val="24"/>
          <w:szCs w:val="24"/>
        </w:rPr>
        <w:t>,</w:t>
      </w:r>
      <w:r w:rsidRPr="007A4E63">
        <w:rPr>
          <w:rFonts w:ascii="Times New Roman" w:hAnsi="Times New Roman" w:cs="Times New Roman"/>
          <w:sz w:val="24"/>
          <w:szCs w:val="24"/>
        </w:rPr>
        <w:t xml:space="preserve"> which was on par with </w:t>
      </w:r>
      <w:r w:rsidR="002C4784">
        <w:rPr>
          <w:rFonts w:ascii="Times New Roman" w:eastAsia="Calibri" w:hAnsi="Times New Roman" w:cs="Times New Roman"/>
          <w:sz w:val="24"/>
          <w:szCs w:val="24"/>
        </w:rPr>
        <w:t xml:space="preserve">that under </w:t>
      </w:r>
      <w:r w:rsidRPr="007A4E63">
        <w:rPr>
          <w:rFonts w:ascii="Times New Roman" w:hAnsi="Times New Roman" w:cs="Times New Roman"/>
          <w:sz w:val="24"/>
          <w:szCs w:val="24"/>
        </w:rPr>
        <w:t>T</w:t>
      </w:r>
      <w:r w:rsidRPr="007A4E63">
        <w:rPr>
          <w:rFonts w:ascii="Times New Roman" w:hAnsi="Times New Roman" w:cs="Times New Roman"/>
          <w:sz w:val="24"/>
          <w:szCs w:val="24"/>
          <w:vertAlign w:val="subscript"/>
        </w:rPr>
        <w:t xml:space="preserve">5 </w:t>
      </w:r>
      <w:r w:rsidRPr="007A4E63">
        <w:rPr>
          <w:rFonts w:ascii="Times New Roman" w:hAnsi="Times New Roman" w:cs="Times New Roman"/>
          <w:sz w:val="24"/>
          <w:szCs w:val="24"/>
        </w:rPr>
        <w:t>(1486.64 kg ha</w:t>
      </w:r>
      <w:r w:rsidRPr="007A4E63">
        <w:rPr>
          <w:rFonts w:ascii="Times New Roman" w:hAnsi="Times New Roman" w:cs="Times New Roman"/>
          <w:sz w:val="24"/>
          <w:szCs w:val="24"/>
          <w:vertAlign w:val="superscript"/>
        </w:rPr>
        <w:t>-1</w:t>
      </w:r>
      <w:r w:rsidRPr="007A4E63">
        <w:rPr>
          <w:rFonts w:ascii="Times New Roman" w:hAnsi="Times New Roman" w:cs="Times New Roman"/>
          <w:sz w:val="24"/>
          <w:szCs w:val="24"/>
        </w:rPr>
        <w:t>).</w:t>
      </w:r>
      <w:r w:rsidR="002C4784">
        <w:rPr>
          <w:rFonts w:ascii="Times New Roman" w:hAnsi="Times New Roman" w:cs="Times New Roman"/>
          <w:sz w:val="24"/>
          <w:szCs w:val="24"/>
        </w:rPr>
        <w:t xml:space="preserve"> A similar </w:t>
      </w:r>
      <w:r w:rsidRPr="007A4E63">
        <w:rPr>
          <w:rFonts w:ascii="Times New Roman" w:hAnsi="Times New Roman" w:cs="Times New Roman"/>
          <w:sz w:val="24"/>
          <w:szCs w:val="24"/>
        </w:rPr>
        <w:t xml:space="preserve">trend </w:t>
      </w:r>
      <w:r w:rsidR="002C4784">
        <w:rPr>
          <w:rFonts w:ascii="Times New Roman" w:hAnsi="Times New Roman" w:cs="Times New Roman"/>
          <w:sz w:val="24"/>
          <w:szCs w:val="24"/>
        </w:rPr>
        <w:t>was observed</w:t>
      </w:r>
      <w:r w:rsidRPr="007A4E63">
        <w:rPr>
          <w:rFonts w:ascii="Times New Roman" w:hAnsi="Times New Roman" w:cs="Times New Roman"/>
          <w:sz w:val="24"/>
          <w:szCs w:val="24"/>
        </w:rPr>
        <w:t xml:space="preserve"> for the dry matter produced by the </w:t>
      </w:r>
      <w:r w:rsidR="00235786">
        <w:rPr>
          <w:rFonts w:ascii="Times New Roman" w:hAnsi="Times New Roman" w:cs="Times New Roman"/>
          <w:sz w:val="24"/>
          <w:szCs w:val="24"/>
        </w:rPr>
        <w:t xml:space="preserve">plants. </w:t>
      </w:r>
      <w:r w:rsidR="00235786">
        <w:rPr>
          <w:rFonts w:ascii="Times New Roman" w:eastAsia="Calibri" w:hAnsi="Times New Roman" w:cs="Times New Roman"/>
          <w:sz w:val="24"/>
          <w:szCs w:val="24"/>
        </w:rPr>
        <w:t xml:space="preserve">The most </w:t>
      </w:r>
      <w:r w:rsidRPr="007A4E63">
        <w:rPr>
          <w:rFonts w:ascii="Times New Roman" w:hAnsi="Times New Roman" w:cs="Times New Roman"/>
          <w:sz w:val="24"/>
          <w:szCs w:val="24"/>
        </w:rPr>
        <w:t>dry</w:t>
      </w:r>
      <w:r w:rsidR="00235786">
        <w:rPr>
          <w:rFonts w:ascii="Times New Roman" w:hAnsi="Times New Roman" w:cs="Times New Roman"/>
          <w:sz w:val="24"/>
          <w:szCs w:val="24"/>
        </w:rPr>
        <w:t xml:space="preserve"> </w:t>
      </w:r>
      <w:r w:rsidRPr="007A4E63">
        <w:rPr>
          <w:rFonts w:ascii="Times New Roman" w:hAnsi="Times New Roman" w:cs="Times New Roman"/>
          <w:sz w:val="24"/>
          <w:szCs w:val="24"/>
        </w:rPr>
        <w:t>matter accumulated at T</w:t>
      </w:r>
      <w:r w:rsidRPr="007A4E63">
        <w:rPr>
          <w:rFonts w:ascii="Times New Roman" w:hAnsi="Times New Roman" w:cs="Times New Roman"/>
          <w:sz w:val="24"/>
          <w:szCs w:val="24"/>
          <w:vertAlign w:val="subscript"/>
        </w:rPr>
        <w:t>6</w:t>
      </w:r>
      <w:r w:rsidRPr="007A4E63">
        <w:rPr>
          <w:rFonts w:ascii="Times New Roman" w:hAnsi="Times New Roman" w:cs="Times New Roman"/>
          <w:sz w:val="24"/>
          <w:szCs w:val="24"/>
        </w:rPr>
        <w:t xml:space="preserve"> (2692.84 kg ha</w:t>
      </w:r>
      <w:r w:rsidRPr="007A4E63">
        <w:rPr>
          <w:rFonts w:ascii="Times New Roman" w:hAnsi="Times New Roman" w:cs="Times New Roman"/>
          <w:sz w:val="24"/>
          <w:szCs w:val="24"/>
          <w:vertAlign w:val="superscript"/>
        </w:rPr>
        <w:t>-1</w:t>
      </w:r>
      <w:r w:rsidRPr="007A4E63">
        <w:rPr>
          <w:rFonts w:ascii="Times New Roman" w:hAnsi="Times New Roman" w:cs="Times New Roman"/>
          <w:sz w:val="24"/>
          <w:szCs w:val="24"/>
        </w:rPr>
        <w:t xml:space="preserve">). </w:t>
      </w:r>
      <w:r w:rsidR="00235786">
        <w:rPr>
          <w:rFonts w:ascii="Times New Roman" w:hAnsi="Times New Roman" w:cs="Times New Roman"/>
          <w:sz w:val="24"/>
          <w:szCs w:val="24"/>
        </w:rPr>
        <w:t>This value</w:t>
      </w:r>
      <w:r w:rsidRPr="007A4E63">
        <w:rPr>
          <w:rFonts w:ascii="Times New Roman" w:hAnsi="Times New Roman" w:cs="Times New Roman"/>
          <w:sz w:val="24"/>
          <w:szCs w:val="24"/>
        </w:rPr>
        <w:t xml:space="preserve"> was statistically on par with</w:t>
      </w:r>
      <w:r w:rsidR="00235786">
        <w:rPr>
          <w:rFonts w:ascii="Times New Roman" w:hAnsi="Times New Roman" w:cs="Times New Roman"/>
          <w:sz w:val="24"/>
          <w:szCs w:val="24"/>
        </w:rPr>
        <w:t xml:space="preserve"> that of </w:t>
      </w:r>
      <w:r w:rsidRPr="007A4E63">
        <w:rPr>
          <w:rFonts w:ascii="Times New Roman" w:hAnsi="Times New Roman" w:cs="Times New Roman"/>
          <w:sz w:val="24"/>
          <w:szCs w:val="24"/>
        </w:rPr>
        <w:t>T</w:t>
      </w:r>
      <w:r w:rsidRPr="007A4E63">
        <w:rPr>
          <w:rFonts w:ascii="Times New Roman" w:hAnsi="Times New Roman" w:cs="Times New Roman"/>
          <w:sz w:val="24"/>
          <w:szCs w:val="24"/>
          <w:vertAlign w:val="subscript"/>
        </w:rPr>
        <w:t xml:space="preserve">5 </w:t>
      </w:r>
      <w:r w:rsidRPr="007A4E63">
        <w:rPr>
          <w:rFonts w:ascii="Times New Roman" w:hAnsi="Times New Roman" w:cs="Times New Roman"/>
          <w:sz w:val="24"/>
          <w:szCs w:val="24"/>
        </w:rPr>
        <w:t>(2620.49 kg ha</w:t>
      </w:r>
      <w:r w:rsidRPr="007A4E63">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00235786">
        <w:rPr>
          <w:rFonts w:ascii="Times New Roman" w:hAnsi="Times New Roman" w:cs="Times New Roman"/>
          <w:sz w:val="24"/>
          <w:szCs w:val="24"/>
        </w:rPr>
        <w:t>Compared with the other treatments, foliar</w:t>
      </w:r>
      <w:r>
        <w:rPr>
          <w:rFonts w:ascii="Times New Roman" w:hAnsi="Times New Roman" w:cs="Times New Roman"/>
          <w:sz w:val="24"/>
          <w:szCs w:val="24"/>
        </w:rPr>
        <w:t xml:space="preserve"> application of calcium chloride and calcium nitrate </w:t>
      </w:r>
      <w:r w:rsidR="00235786">
        <w:rPr>
          <w:rFonts w:ascii="Times New Roman" w:eastAsia="Calibri" w:hAnsi="Times New Roman" w:cs="Times New Roman"/>
          <w:sz w:val="24"/>
          <w:szCs w:val="24"/>
        </w:rPr>
        <w:t xml:space="preserve">significantly </w:t>
      </w:r>
      <w:r>
        <w:rPr>
          <w:rFonts w:ascii="Times New Roman" w:hAnsi="Times New Roman" w:cs="Times New Roman"/>
          <w:sz w:val="24"/>
          <w:szCs w:val="24"/>
        </w:rPr>
        <w:t>increased fruit and plant dry matter production</w:t>
      </w:r>
      <w:r w:rsidR="00235786">
        <w:rPr>
          <w:rFonts w:ascii="Times New Roman" w:hAnsi="Times New Roman" w:cs="Times New Roman"/>
          <w:sz w:val="24"/>
          <w:szCs w:val="24"/>
        </w:rPr>
        <w:t>. Nutrient uptake of</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phosphorus and calcium (both in </w:t>
      </w:r>
      <w:r w:rsidR="00235786">
        <w:rPr>
          <w:rFonts w:ascii="Times New Roman" w:hAnsi="Times New Roman" w:cs="Times New Roman"/>
          <w:sz w:val="24"/>
          <w:szCs w:val="24"/>
        </w:rPr>
        <w:t>fruits</w:t>
      </w:r>
      <w:r>
        <w:rPr>
          <w:rFonts w:ascii="Times New Roman" w:hAnsi="Times New Roman" w:cs="Times New Roman"/>
          <w:sz w:val="24"/>
          <w:szCs w:val="24"/>
        </w:rPr>
        <w:t xml:space="preserve"> and </w:t>
      </w:r>
      <w:r w:rsidR="00235786">
        <w:rPr>
          <w:rFonts w:ascii="Times New Roman" w:hAnsi="Times New Roman" w:cs="Times New Roman"/>
          <w:sz w:val="24"/>
          <w:szCs w:val="24"/>
        </w:rPr>
        <w:t>plants</w:t>
      </w:r>
      <w:r w:rsidR="0079642E">
        <w:rPr>
          <w:rFonts w:ascii="Times New Roman" w:hAnsi="Times New Roman" w:cs="Times New Roman"/>
          <w:sz w:val="24"/>
          <w:szCs w:val="24"/>
        </w:rPr>
        <w:t>) were</w:t>
      </w:r>
      <w:r>
        <w:rPr>
          <w:rFonts w:ascii="Times New Roman" w:hAnsi="Times New Roman" w:cs="Times New Roman"/>
          <w:sz w:val="24"/>
          <w:szCs w:val="24"/>
        </w:rPr>
        <w:t xml:space="preserve"> relatively </w:t>
      </w:r>
      <w:r w:rsidR="0079642E">
        <w:rPr>
          <w:rFonts w:ascii="Times New Roman" w:hAnsi="Times New Roman" w:cs="Times New Roman"/>
          <w:sz w:val="24"/>
          <w:szCs w:val="24"/>
        </w:rPr>
        <w:t>greater</w:t>
      </w:r>
      <w:r>
        <w:rPr>
          <w:rFonts w:ascii="Times New Roman" w:hAnsi="Times New Roman" w:cs="Times New Roman"/>
          <w:sz w:val="24"/>
          <w:szCs w:val="24"/>
        </w:rPr>
        <w:t xml:space="preserve"> in these treatments. The availability of these nutrients in </w:t>
      </w:r>
      <w:r w:rsidR="00D845FE">
        <w:rPr>
          <w:rFonts w:ascii="Times New Roman" w:eastAsia="Calibri" w:hAnsi="Times New Roman" w:cs="Times New Roman"/>
          <w:sz w:val="24"/>
          <w:szCs w:val="24"/>
        </w:rPr>
        <w:t xml:space="preserve">the </w:t>
      </w:r>
      <w:r>
        <w:rPr>
          <w:rFonts w:ascii="Times New Roman" w:hAnsi="Times New Roman" w:cs="Times New Roman"/>
          <w:sz w:val="24"/>
          <w:szCs w:val="24"/>
        </w:rPr>
        <w:t xml:space="preserve">early stages might </w:t>
      </w:r>
      <w:r w:rsidR="00D845FE">
        <w:rPr>
          <w:rFonts w:ascii="Times New Roman" w:hAnsi="Times New Roman" w:cs="Times New Roman"/>
          <w:sz w:val="24"/>
          <w:szCs w:val="24"/>
        </w:rPr>
        <w:t>increase the</w:t>
      </w:r>
      <w:r>
        <w:rPr>
          <w:rFonts w:ascii="Times New Roman" w:hAnsi="Times New Roman" w:cs="Times New Roman"/>
          <w:sz w:val="24"/>
          <w:szCs w:val="24"/>
        </w:rPr>
        <w:t xml:space="preserve"> photosynthetic rate, meristematic activity and build-up of protein molecules (Marschner, 1995).</w:t>
      </w:r>
    </w:p>
    <w:p w14:paraId="37AB01C7" w14:textId="43AD75ED" w:rsidR="009F13CB" w:rsidRDefault="006130C1" w:rsidP="007D4D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girth and weight of </w:t>
      </w:r>
      <w:r w:rsidR="00D45704">
        <w:rPr>
          <w:rFonts w:ascii="Times New Roman" w:eastAsia="Calibri" w:hAnsi="Times New Roman" w:cs="Times New Roman"/>
          <w:sz w:val="24"/>
          <w:szCs w:val="24"/>
        </w:rPr>
        <w:t xml:space="preserve">the </w:t>
      </w:r>
      <w:r>
        <w:rPr>
          <w:rFonts w:ascii="Times New Roman" w:hAnsi="Times New Roman" w:cs="Times New Roman"/>
          <w:sz w:val="24"/>
          <w:szCs w:val="24"/>
        </w:rPr>
        <w:t xml:space="preserve">fruit were influenced significantly by </w:t>
      </w:r>
      <w:r w:rsidR="00D45704">
        <w:rPr>
          <w:rFonts w:ascii="Times New Roman" w:eastAsia="Calibri" w:hAnsi="Times New Roman" w:cs="Times New Roman"/>
          <w:sz w:val="24"/>
          <w:szCs w:val="24"/>
        </w:rPr>
        <w:t xml:space="preserve">the </w:t>
      </w:r>
      <w:r>
        <w:rPr>
          <w:rFonts w:ascii="Times New Roman" w:hAnsi="Times New Roman" w:cs="Times New Roman"/>
          <w:sz w:val="24"/>
          <w:szCs w:val="24"/>
        </w:rPr>
        <w:t xml:space="preserve">treatments. The fruit girth was </w:t>
      </w:r>
      <w:r w:rsidR="00D45704">
        <w:rPr>
          <w:rFonts w:ascii="Times New Roman" w:hAnsi="Times New Roman" w:cs="Times New Roman"/>
          <w:sz w:val="24"/>
          <w:szCs w:val="24"/>
        </w:rPr>
        <w:t>the greatest</w:t>
      </w:r>
      <w:r>
        <w:rPr>
          <w:rFonts w:ascii="Times New Roman" w:hAnsi="Times New Roman" w:cs="Times New Roman"/>
          <w:sz w:val="24"/>
          <w:szCs w:val="24"/>
        </w:rPr>
        <w:t xml:space="preserve"> in T</w:t>
      </w:r>
      <w:r>
        <w:rPr>
          <w:rFonts w:ascii="Times New Roman" w:hAnsi="Times New Roman" w:cs="Times New Roman"/>
          <w:sz w:val="24"/>
          <w:szCs w:val="24"/>
          <w:vertAlign w:val="subscript"/>
        </w:rPr>
        <w:t>5</w:t>
      </w:r>
      <w:r>
        <w:rPr>
          <w:rFonts w:ascii="Times New Roman" w:hAnsi="Times New Roman" w:cs="Times New Roman"/>
          <w:sz w:val="24"/>
          <w:szCs w:val="24"/>
        </w:rPr>
        <w:t xml:space="preserve"> (5.97 cm) and was on par with </w:t>
      </w:r>
      <w:r w:rsidR="00D45704">
        <w:rPr>
          <w:rFonts w:ascii="Times New Roman" w:eastAsia="Calibri" w:hAnsi="Times New Roman" w:cs="Times New Roman"/>
          <w:sz w:val="24"/>
          <w:szCs w:val="24"/>
        </w:rPr>
        <w:t xml:space="preserve">that in </w:t>
      </w:r>
      <w:r>
        <w:rPr>
          <w:rFonts w:ascii="Times New Roman" w:hAnsi="Times New Roman" w:cs="Times New Roman"/>
          <w:sz w:val="24"/>
          <w:szCs w:val="24"/>
        </w:rPr>
        <w:t>T</w:t>
      </w:r>
      <w:r>
        <w:rPr>
          <w:rFonts w:ascii="Times New Roman" w:hAnsi="Times New Roman" w:cs="Times New Roman"/>
          <w:sz w:val="24"/>
          <w:szCs w:val="24"/>
          <w:vertAlign w:val="subscript"/>
        </w:rPr>
        <w:t>6</w:t>
      </w:r>
      <w:r>
        <w:rPr>
          <w:rFonts w:ascii="Times New Roman" w:hAnsi="Times New Roman" w:cs="Times New Roman"/>
          <w:sz w:val="24"/>
          <w:szCs w:val="24"/>
        </w:rPr>
        <w:t>, T</w:t>
      </w:r>
      <w:r>
        <w:rPr>
          <w:rFonts w:ascii="Times New Roman" w:hAnsi="Times New Roman" w:cs="Times New Roman"/>
          <w:sz w:val="24"/>
          <w:szCs w:val="24"/>
          <w:vertAlign w:val="subscript"/>
        </w:rPr>
        <w:t>4</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3</w:t>
      </w:r>
      <w:r>
        <w:rPr>
          <w:rFonts w:ascii="Times New Roman" w:hAnsi="Times New Roman" w:cs="Times New Roman"/>
          <w:sz w:val="24"/>
          <w:szCs w:val="24"/>
        </w:rPr>
        <w:t>. The highest fruit weight was exhibited by T</w:t>
      </w:r>
      <w:r>
        <w:rPr>
          <w:rFonts w:ascii="Times New Roman" w:hAnsi="Times New Roman" w:cs="Times New Roman"/>
          <w:sz w:val="24"/>
          <w:szCs w:val="24"/>
          <w:vertAlign w:val="subscript"/>
        </w:rPr>
        <w:t>6</w:t>
      </w:r>
      <w:r>
        <w:rPr>
          <w:rFonts w:ascii="Times New Roman" w:hAnsi="Times New Roman" w:cs="Times New Roman"/>
          <w:sz w:val="24"/>
          <w:szCs w:val="24"/>
        </w:rPr>
        <w:t xml:space="preserve"> (25.16 g</w:t>
      </w:r>
      <w:r w:rsidR="00D45704">
        <w:rPr>
          <w:rFonts w:ascii="Times New Roman" w:hAnsi="Times New Roman" w:cs="Times New Roman"/>
          <w:sz w:val="24"/>
          <w:szCs w:val="24"/>
        </w:rPr>
        <w:t>), which</w:t>
      </w:r>
      <w:r>
        <w:rPr>
          <w:rFonts w:ascii="Times New Roman" w:hAnsi="Times New Roman" w:cs="Times New Roman"/>
          <w:sz w:val="24"/>
          <w:szCs w:val="24"/>
        </w:rPr>
        <w:t xml:space="preserve"> was statistically on par with T</w:t>
      </w:r>
      <w:r>
        <w:rPr>
          <w:rFonts w:ascii="Times New Roman" w:hAnsi="Times New Roman" w:cs="Times New Roman"/>
          <w:sz w:val="24"/>
          <w:szCs w:val="24"/>
          <w:vertAlign w:val="subscript"/>
        </w:rPr>
        <w:t>5</w:t>
      </w:r>
      <w:r>
        <w:rPr>
          <w:rFonts w:ascii="Times New Roman" w:hAnsi="Times New Roman" w:cs="Times New Roman"/>
          <w:sz w:val="24"/>
          <w:szCs w:val="24"/>
        </w:rPr>
        <w:t xml:space="preserve"> (24.54 g) and T</w:t>
      </w:r>
      <w:r>
        <w:rPr>
          <w:rFonts w:ascii="Times New Roman" w:hAnsi="Times New Roman" w:cs="Times New Roman"/>
          <w:sz w:val="24"/>
          <w:szCs w:val="24"/>
          <w:vertAlign w:val="subscript"/>
        </w:rPr>
        <w:t>7</w:t>
      </w:r>
      <w:r>
        <w:rPr>
          <w:rFonts w:ascii="Times New Roman" w:hAnsi="Times New Roman" w:cs="Times New Roman"/>
          <w:sz w:val="24"/>
          <w:szCs w:val="24"/>
        </w:rPr>
        <w:t xml:space="preserve"> (23.26 g). Foliar application of all inorganic forms of calcium increased fruit weight. Treatment did not </w:t>
      </w:r>
      <w:r w:rsidR="00D45704">
        <w:rPr>
          <w:rFonts w:ascii="Times New Roman" w:hAnsi="Times New Roman" w:cs="Times New Roman"/>
          <w:sz w:val="24"/>
          <w:szCs w:val="24"/>
        </w:rPr>
        <w:t>significantly</w:t>
      </w:r>
      <w:r>
        <w:rPr>
          <w:rFonts w:ascii="Times New Roman" w:hAnsi="Times New Roman" w:cs="Times New Roman"/>
          <w:sz w:val="24"/>
          <w:szCs w:val="24"/>
        </w:rPr>
        <w:t xml:space="preserve"> influence </w:t>
      </w:r>
      <w:r w:rsidR="00D45704">
        <w:rPr>
          <w:rFonts w:ascii="Times New Roman" w:hAnsi="Times New Roman" w:cs="Times New Roman"/>
          <w:sz w:val="24"/>
          <w:szCs w:val="24"/>
        </w:rPr>
        <w:t>fruit</w:t>
      </w:r>
      <w:r>
        <w:rPr>
          <w:rFonts w:ascii="Times New Roman" w:hAnsi="Times New Roman" w:cs="Times New Roman"/>
          <w:sz w:val="24"/>
          <w:szCs w:val="24"/>
        </w:rPr>
        <w:t xml:space="preserve"> lengt</w:t>
      </w:r>
      <w:r w:rsidR="00D45704">
        <w:rPr>
          <w:rFonts w:ascii="Times New Roman" w:hAnsi="Times New Roman" w:cs="Times New Roman"/>
          <w:sz w:val="24"/>
          <w:szCs w:val="24"/>
        </w:rPr>
        <w:t>h</w:t>
      </w:r>
      <w:r>
        <w:rPr>
          <w:rFonts w:ascii="Times New Roman" w:hAnsi="Times New Roman" w:cs="Times New Roman"/>
          <w:sz w:val="24"/>
          <w:szCs w:val="24"/>
        </w:rPr>
        <w:t>.</w:t>
      </w:r>
    </w:p>
    <w:p w14:paraId="366FF341" w14:textId="262380E1" w:rsidR="009F13CB" w:rsidRDefault="006D5917" w:rsidP="007D4D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highest total fruit yield was recorded in T</w:t>
      </w:r>
      <w:r>
        <w:rPr>
          <w:rFonts w:ascii="Times New Roman" w:hAnsi="Times New Roman" w:cs="Times New Roman"/>
          <w:sz w:val="24"/>
          <w:szCs w:val="24"/>
          <w:vertAlign w:val="subscript"/>
        </w:rPr>
        <w:t>5</w:t>
      </w:r>
      <w:r>
        <w:rPr>
          <w:rFonts w:ascii="Times New Roman" w:hAnsi="Times New Roman" w:cs="Times New Roman"/>
          <w:sz w:val="24"/>
          <w:szCs w:val="24"/>
        </w:rPr>
        <w:t xml:space="preserve"> (24.93 t ha</w:t>
      </w:r>
      <w:r>
        <w:rPr>
          <w:rFonts w:ascii="Times New Roman" w:hAnsi="Times New Roman" w:cs="Times New Roman"/>
          <w:sz w:val="24"/>
          <w:szCs w:val="24"/>
          <w:vertAlign w:val="superscript"/>
        </w:rPr>
        <w:t>-1</w:t>
      </w:r>
      <w:r>
        <w:rPr>
          <w:rFonts w:ascii="Times New Roman" w:hAnsi="Times New Roman" w:cs="Times New Roman"/>
          <w:sz w:val="24"/>
          <w:szCs w:val="24"/>
        </w:rPr>
        <w:t>)</w:t>
      </w:r>
      <w:r>
        <w:rPr>
          <w:rFonts w:ascii="Times New Roman" w:eastAsia="Calibri" w:hAnsi="Times New Roman" w:cs="Times New Roman"/>
          <w:sz w:val="24"/>
          <w:szCs w:val="24"/>
        </w:rPr>
        <w:t>,</w:t>
      </w:r>
      <w:r>
        <w:rPr>
          <w:rFonts w:ascii="Times New Roman" w:hAnsi="Times New Roman" w:cs="Times New Roman"/>
          <w:sz w:val="24"/>
          <w:szCs w:val="24"/>
        </w:rPr>
        <w:t xml:space="preserve"> and </w:t>
      </w:r>
      <w:r>
        <w:rPr>
          <w:rFonts w:ascii="Times New Roman" w:eastAsia="Calibri" w:hAnsi="Times New Roman" w:cs="Times New Roman"/>
          <w:sz w:val="24"/>
          <w:szCs w:val="24"/>
        </w:rPr>
        <w:t xml:space="preserve">the </w:t>
      </w:r>
      <w:r>
        <w:rPr>
          <w:rFonts w:ascii="Times New Roman" w:hAnsi="Times New Roman" w:cs="Times New Roman"/>
          <w:sz w:val="24"/>
          <w:szCs w:val="24"/>
        </w:rPr>
        <w:t>lowest fruit yield was recorded in T</w:t>
      </w:r>
      <w:r>
        <w:rPr>
          <w:rFonts w:ascii="Times New Roman" w:hAnsi="Times New Roman" w:cs="Times New Roman"/>
          <w:sz w:val="24"/>
          <w:szCs w:val="24"/>
          <w:vertAlign w:val="subscript"/>
        </w:rPr>
        <w:t>2</w:t>
      </w:r>
      <w:r>
        <w:rPr>
          <w:rFonts w:ascii="Times New Roman" w:hAnsi="Times New Roman" w:cs="Times New Roman"/>
          <w:sz w:val="24"/>
          <w:szCs w:val="24"/>
        </w:rPr>
        <w:t xml:space="preserve"> (18.17 t ha</w:t>
      </w:r>
      <w:r>
        <w:rPr>
          <w:rFonts w:ascii="Times New Roman" w:hAnsi="Times New Roman" w:cs="Times New Roman"/>
          <w:sz w:val="24"/>
          <w:szCs w:val="24"/>
          <w:vertAlign w:val="superscript"/>
        </w:rPr>
        <w:t>-1</w:t>
      </w:r>
      <w:r>
        <w:rPr>
          <w:rFonts w:ascii="Times New Roman" w:hAnsi="Times New Roman" w:cs="Times New Roman"/>
          <w:sz w:val="24"/>
          <w:szCs w:val="24"/>
        </w:rPr>
        <w:t>)</w:t>
      </w:r>
      <w:r>
        <w:rPr>
          <w:rFonts w:ascii="Times New Roman" w:eastAsia="Calibri" w:hAnsi="Times New Roman" w:cs="Times New Roman"/>
          <w:sz w:val="24"/>
          <w:szCs w:val="24"/>
        </w:rPr>
        <w:t>,</w:t>
      </w:r>
      <w:r>
        <w:rPr>
          <w:rFonts w:ascii="Times New Roman" w:hAnsi="Times New Roman" w:cs="Times New Roman"/>
          <w:sz w:val="24"/>
          <w:szCs w:val="24"/>
        </w:rPr>
        <w:t xml:space="preserve"> followed by T</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9</w:t>
      </w:r>
      <w:r>
        <w:rPr>
          <w:rFonts w:ascii="Times New Roman" w:hAnsi="Times New Roman" w:cs="Times New Roman"/>
          <w:sz w:val="24"/>
          <w:szCs w:val="24"/>
        </w:rPr>
        <w:t>. T</w:t>
      </w:r>
      <w:r>
        <w:rPr>
          <w:rFonts w:ascii="Times New Roman" w:hAnsi="Times New Roman" w:cs="Times New Roman"/>
          <w:sz w:val="24"/>
          <w:szCs w:val="24"/>
          <w:vertAlign w:val="subscript"/>
        </w:rPr>
        <w:t>5</w:t>
      </w:r>
      <w:r>
        <w:rPr>
          <w:rFonts w:ascii="Times New Roman" w:hAnsi="Times New Roman" w:cs="Times New Roman"/>
          <w:sz w:val="24"/>
          <w:szCs w:val="24"/>
        </w:rPr>
        <w:t xml:space="preserve"> was on par with T</w:t>
      </w:r>
      <w:r>
        <w:rPr>
          <w:rFonts w:ascii="Times New Roman" w:hAnsi="Times New Roman" w:cs="Times New Roman"/>
          <w:sz w:val="24"/>
          <w:szCs w:val="24"/>
          <w:vertAlign w:val="subscript"/>
        </w:rPr>
        <w:t xml:space="preserve">6, </w:t>
      </w:r>
      <w:r>
        <w:rPr>
          <w:rFonts w:ascii="Times New Roman" w:hAnsi="Times New Roman" w:cs="Times New Roman"/>
          <w:sz w:val="24"/>
          <w:szCs w:val="24"/>
        </w:rPr>
        <w:t>T</w:t>
      </w:r>
      <w:r>
        <w:rPr>
          <w:rFonts w:ascii="Times New Roman" w:hAnsi="Times New Roman" w:cs="Times New Roman"/>
          <w:sz w:val="24"/>
          <w:szCs w:val="24"/>
          <w:vertAlign w:val="subscript"/>
        </w:rPr>
        <w:t>7</w:t>
      </w:r>
      <w:r>
        <w:rPr>
          <w:rFonts w:ascii="Times New Roman" w:hAnsi="Times New Roman" w:cs="Times New Roman"/>
          <w:sz w:val="24"/>
          <w:szCs w:val="24"/>
        </w:rPr>
        <w:t>, T</w:t>
      </w:r>
      <w:r>
        <w:rPr>
          <w:rFonts w:ascii="Times New Roman" w:hAnsi="Times New Roman" w:cs="Times New Roman"/>
          <w:sz w:val="24"/>
          <w:szCs w:val="24"/>
          <w:vertAlign w:val="subscript"/>
        </w:rPr>
        <w:t>4</w:t>
      </w:r>
      <w:r>
        <w:rPr>
          <w:rFonts w:ascii="Times New Roman" w:hAnsi="Times New Roman" w:cs="Times New Roman"/>
          <w:sz w:val="24"/>
          <w:szCs w:val="24"/>
        </w:rPr>
        <w:t>, T</w:t>
      </w:r>
      <w:r>
        <w:rPr>
          <w:rFonts w:ascii="Times New Roman" w:hAnsi="Times New Roman" w:cs="Times New Roman"/>
          <w:sz w:val="24"/>
          <w:szCs w:val="24"/>
          <w:vertAlign w:val="subscript"/>
        </w:rPr>
        <w:t>8</w:t>
      </w:r>
      <w:r>
        <w:rPr>
          <w:rFonts w:ascii="Times New Roman" w:hAnsi="Times New Roman" w:cs="Times New Roman"/>
          <w:sz w:val="24"/>
          <w:szCs w:val="24"/>
        </w:rPr>
        <w:t>, and T</w:t>
      </w:r>
      <w:r>
        <w:rPr>
          <w:rFonts w:ascii="Times New Roman" w:hAnsi="Times New Roman" w:cs="Times New Roman"/>
          <w:sz w:val="24"/>
          <w:szCs w:val="24"/>
          <w:vertAlign w:val="subscript"/>
        </w:rPr>
        <w:t>3</w:t>
      </w:r>
      <w:r>
        <w:rPr>
          <w:rFonts w:ascii="Times New Roman" w:hAnsi="Times New Roman" w:cs="Times New Roman"/>
          <w:sz w:val="24"/>
          <w:szCs w:val="24"/>
        </w:rPr>
        <w:t xml:space="preserve">. The percent increase in the yield of these treatments over </w:t>
      </w:r>
      <w:r>
        <w:rPr>
          <w:rFonts w:ascii="Times New Roman" w:eastAsia="Calibri" w:hAnsi="Times New Roman" w:cs="Times New Roman"/>
          <w:sz w:val="24"/>
          <w:szCs w:val="24"/>
        </w:rPr>
        <w:t xml:space="preserve">the </w:t>
      </w:r>
      <w:r>
        <w:rPr>
          <w:rFonts w:ascii="Times New Roman" w:hAnsi="Times New Roman" w:cs="Times New Roman"/>
          <w:sz w:val="24"/>
          <w:szCs w:val="24"/>
        </w:rPr>
        <w:t xml:space="preserve">recommended dose of nutrients as per </w:t>
      </w:r>
      <w:r>
        <w:rPr>
          <w:rFonts w:ascii="Times New Roman" w:eastAsia="Calibri" w:hAnsi="Times New Roman" w:cs="Times New Roman"/>
          <w:sz w:val="24"/>
          <w:szCs w:val="24"/>
        </w:rPr>
        <w:t xml:space="preserve">the </w:t>
      </w:r>
      <w:r>
        <w:rPr>
          <w:rFonts w:ascii="Times New Roman" w:hAnsi="Times New Roman" w:cs="Times New Roman"/>
          <w:sz w:val="24"/>
          <w:szCs w:val="24"/>
        </w:rPr>
        <w:t>KAU Package of Practices Recommendations -</w:t>
      </w:r>
      <w:proofErr w:type="gramStart"/>
      <w:r>
        <w:rPr>
          <w:rFonts w:ascii="Times New Roman" w:hAnsi="Times New Roman" w:cs="Times New Roman"/>
          <w:sz w:val="24"/>
          <w:szCs w:val="24"/>
        </w:rPr>
        <w:t>‘Crops’(</w:t>
      </w:r>
      <w:proofErr w:type="gramEnd"/>
      <w:r>
        <w:rPr>
          <w:rFonts w:ascii="Times New Roman" w:hAnsi="Times New Roman" w:cs="Times New Roman"/>
          <w:sz w:val="24"/>
          <w:szCs w:val="24"/>
        </w:rPr>
        <w:t>2016)</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ranged from 12.38 percent to 25.02 </w:t>
      </w:r>
      <w:r w:rsidR="002842F2">
        <w:rPr>
          <w:rFonts w:ascii="Times New Roman" w:hAnsi="Times New Roman" w:cs="Times New Roman"/>
          <w:sz w:val="24"/>
          <w:szCs w:val="24"/>
        </w:rPr>
        <w:t xml:space="preserve">percent. The treatments involving calcium applied either as a </w:t>
      </w:r>
      <w:r>
        <w:rPr>
          <w:rFonts w:ascii="Times New Roman" w:hAnsi="Times New Roman" w:cs="Times New Roman"/>
          <w:sz w:val="24"/>
          <w:szCs w:val="24"/>
        </w:rPr>
        <w:t xml:space="preserve">soil or foliar spray along with inorganic nutrients produced </w:t>
      </w:r>
      <w:r w:rsidR="002842F2">
        <w:rPr>
          <w:rFonts w:ascii="Times New Roman" w:hAnsi="Times New Roman" w:cs="Times New Roman"/>
          <w:sz w:val="24"/>
          <w:szCs w:val="24"/>
        </w:rPr>
        <w:t>the greatest</w:t>
      </w:r>
      <w:r>
        <w:rPr>
          <w:rFonts w:ascii="Times New Roman" w:hAnsi="Times New Roman" w:cs="Times New Roman"/>
          <w:sz w:val="24"/>
          <w:szCs w:val="24"/>
        </w:rPr>
        <w:t xml:space="preserve"> fruit yield and total fruit yield. Foliar applications of all inorganic forms of calcium </w:t>
      </w:r>
      <w:r w:rsidR="002842F2">
        <w:rPr>
          <w:rFonts w:ascii="Times New Roman" w:hAnsi="Times New Roman" w:cs="Times New Roman"/>
          <w:sz w:val="24"/>
          <w:szCs w:val="24"/>
        </w:rPr>
        <w:t>increase</w:t>
      </w:r>
      <w:r>
        <w:rPr>
          <w:rFonts w:ascii="Times New Roman" w:hAnsi="Times New Roman" w:cs="Times New Roman"/>
          <w:sz w:val="24"/>
          <w:szCs w:val="24"/>
        </w:rPr>
        <w:t xml:space="preserve"> fruit weight since calcium is available directly through foliar application and in readily </w:t>
      </w:r>
      <w:r w:rsidR="002842F2">
        <w:rPr>
          <w:rFonts w:ascii="Times New Roman" w:eastAsia="Calibri" w:hAnsi="Times New Roman" w:cs="Times New Roman"/>
          <w:sz w:val="24"/>
          <w:szCs w:val="24"/>
        </w:rPr>
        <w:t>available</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forms. Fernandez </w:t>
      </w:r>
      <w:r>
        <w:rPr>
          <w:rFonts w:ascii="Times New Roman" w:hAnsi="Times New Roman" w:cs="Times New Roman"/>
          <w:i/>
          <w:iCs/>
          <w:sz w:val="24"/>
          <w:szCs w:val="24"/>
        </w:rPr>
        <w:t>et al</w:t>
      </w:r>
      <w:r>
        <w:rPr>
          <w:rFonts w:ascii="Times New Roman" w:hAnsi="Times New Roman" w:cs="Times New Roman"/>
          <w:sz w:val="24"/>
          <w:szCs w:val="24"/>
        </w:rPr>
        <w:t xml:space="preserve">. (2013) </w:t>
      </w:r>
      <w:r w:rsidR="002842F2">
        <w:rPr>
          <w:rFonts w:ascii="Times New Roman" w:hAnsi="Times New Roman" w:cs="Times New Roman"/>
          <w:sz w:val="24"/>
          <w:szCs w:val="24"/>
        </w:rPr>
        <w:t>reported</w:t>
      </w:r>
      <w:r>
        <w:rPr>
          <w:rFonts w:ascii="Times New Roman" w:hAnsi="Times New Roman" w:cs="Times New Roman"/>
          <w:sz w:val="24"/>
          <w:szCs w:val="24"/>
        </w:rPr>
        <w:t xml:space="preserve"> that foliar </w:t>
      </w:r>
      <w:r w:rsidR="002842F2">
        <w:rPr>
          <w:rFonts w:ascii="Times New Roman" w:hAnsi="Times New Roman" w:cs="Times New Roman"/>
          <w:sz w:val="24"/>
          <w:szCs w:val="24"/>
        </w:rPr>
        <w:t xml:space="preserve">nutrient application was more </w:t>
      </w:r>
      <w:r>
        <w:rPr>
          <w:rFonts w:ascii="Times New Roman" w:hAnsi="Times New Roman" w:cs="Times New Roman"/>
          <w:sz w:val="24"/>
          <w:szCs w:val="24"/>
        </w:rPr>
        <w:t xml:space="preserve">immediate and target-oriented than soil fertilization since nutrients can be directly delivered to plant tissues during critical stages of plant growth. This indicated </w:t>
      </w:r>
      <w:r w:rsidR="002842F2">
        <w:rPr>
          <w:rFonts w:ascii="Times New Roman" w:eastAsia="Calibri" w:hAnsi="Times New Roman" w:cs="Times New Roman"/>
          <w:sz w:val="24"/>
          <w:szCs w:val="24"/>
        </w:rPr>
        <w:t>the</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importance of calcium nutrition in increasing total yield. Calcium might </w:t>
      </w:r>
      <w:r w:rsidR="002842F2">
        <w:rPr>
          <w:rFonts w:ascii="Times New Roman" w:hAnsi="Times New Roman" w:cs="Times New Roman"/>
          <w:sz w:val="24"/>
          <w:szCs w:val="24"/>
        </w:rPr>
        <w:t>influence</w:t>
      </w:r>
      <w:r>
        <w:rPr>
          <w:rFonts w:ascii="Times New Roman" w:hAnsi="Times New Roman" w:cs="Times New Roman"/>
          <w:sz w:val="24"/>
          <w:szCs w:val="24"/>
        </w:rPr>
        <w:t xml:space="preserve"> endogenous growth regulators (Bangerth, 1979)</w:t>
      </w:r>
      <w:r w:rsidR="002842F2">
        <w:rPr>
          <w:rFonts w:ascii="Times New Roman" w:eastAsia="Calibri" w:hAnsi="Times New Roman" w:cs="Times New Roman"/>
          <w:sz w:val="24"/>
          <w:szCs w:val="24"/>
        </w:rPr>
        <w:t>,</w:t>
      </w:r>
      <w:r>
        <w:rPr>
          <w:rFonts w:ascii="Times New Roman" w:hAnsi="Times New Roman" w:cs="Times New Roman"/>
          <w:sz w:val="24"/>
          <w:szCs w:val="24"/>
        </w:rPr>
        <w:t xml:space="preserve"> and enhanced cytokinin activity may result in thicker pericarp walls since </w:t>
      </w:r>
      <w:proofErr w:type="spellStart"/>
      <w:r>
        <w:rPr>
          <w:rFonts w:ascii="Times New Roman" w:hAnsi="Times New Roman" w:cs="Times New Roman"/>
          <w:sz w:val="24"/>
          <w:szCs w:val="24"/>
        </w:rPr>
        <w:t>cytokinins</w:t>
      </w:r>
      <w:proofErr w:type="spellEnd"/>
      <w:r>
        <w:rPr>
          <w:rFonts w:ascii="Times New Roman" w:hAnsi="Times New Roman" w:cs="Times New Roman"/>
          <w:sz w:val="24"/>
          <w:szCs w:val="24"/>
        </w:rPr>
        <w:t xml:space="preserve"> have been associated with cell division and thickening in other plant organs (Leopold and Kriedeman, 1975).</w:t>
      </w:r>
    </w:p>
    <w:p w14:paraId="7FD3D4C8" w14:textId="20AB22FD" w:rsidR="00730A03" w:rsidRDefault="006130C1" w:rsidP="007D4D91">
      <w:pPr>
        <w:spacing w:after="0" w:line="360" w:lineRule="auto"/>
        <w:jc w:val="both"/>
        <w:rPr>
          <w:rFonts w:ascii="Times New Roman" w:hAnsi="Times New Roman" w:cs="Times New Roman"/>
          <w:sz w:val="28"/>
          <w:szCs w:val="28"/>
        </w:rPr>
      </w:pPr>
      <w:r w:rsidRPr="007A4E63">
        <w:rPr>
          <w:rFonts w:ascii="Times New Roman" w:hAnsi="Times New Roman" w:cs="Times New Roman"/>
          <w:sz w:val="24"/>
          <w:szCs w:val="24"/>
        </w:rPr>
        <w:t xml:space="preserve">Net returns and </w:t>
      </w:r>
      <w:r w:rsidR="002B6A4D">
        <w:rPr>
          <w:rFonts w:ascii="Times New Roman" w:eastAsia="Calibri" w:hAnsi="Times New Roman" w:cs="Times New Roman"/>
          <w:sz w:val="24"/>
          <w:szCs w:val="24"/>
        </w:rPr>
        <w:t>the</w:t>
      </w:r>
      <w:r>
        <w:rPr>
          <w:rFonts w:ascii="Times New Roman" w:eastAsia="Calibri" w:hAnsi="Times New Roman" w:cs="Times New Roman"/>
          <w:sz w:val="24"/>
          <w:szCs w:val="24"/>
        </w:rPr>
        <w:t xml:space="preserve"> </w:t>
      </w:r>
      <w:r w:rsidRPr="007A4E63">
        <w:rPr>
          <w:rFonts w:ascii="Times New Roman" w:hAnsi="Times New Roman" w:cs="Times New Roman"/>
          <w:sz w:val="24"/>
          <w:szCs w:val="24"/>
        </w:rPr>
        <w:t xml:space="preserve">BCR had </w:t>
      </w:r>
      <w:r w:rsidR="002B6A4D">
        <w:rPr>
          <w:rFonts w:ascii="Times New Roman" w:eastAsia="Calibri" w:hAnsi="Times New Roman" w:cs="Times New Roman"/>
          <w:sz w:val="24"/>
          <w:szCs w:val="24"/>
        </w:rPr>
        <w:t>a</w:t>
      </w:r>
      <w:r>
        <w:rPr>
          <w:rFonts w:ascii="Times New Roman" w:eastAsia="Calibri" w:hAnsi="Times New Roman" w:cs="Times New Roman"/>
          <w:sz w:val="24"/>
          <w:szCs w:val="24"/>
        </w:rPr>
        <w:t xml:space="preserve"> </w:t>
      </w:r>
      <w:r w:rsidRPr="007A4E63">
        <w:rPr>
          <w:rFonts w:ascii="Times New Roman" w:hAnsi="Times New Roman" w:cs="Times New Roman"/>
          <w:sz w:val="24"/>
          <w:szCs w:val="24"/>
        </w:rPr>
        <w:t xml:space="preserve">significant influence </w:t>
      </w:r>
      <w:r w:rsidR="002B6A4D">
        <w:rPr>
          <w:rFonts w:ascii="Times New Roman" w:hAnsi="Times New Roman" w:cs="Times New Roman"/>
          <w:sz w:val="24"/>
          <w:szCs w:val="24"/>
        </w:rPr>
        <w:t>on</w:t>
      </w:r>
      <w:r w:rsidRPr="007A4E63">
        <w:rPr>
          <w:rFonts w:ascii="Times New Roman" w:hAnsi="Times New Roman" w:cs="Times New Roman"/>
          <w:sz w:val="24"/>
          <w:szCs w:val="24"/>
        </w:rPr>
        <w:t xml:space="preserve"> the treatments. The highest net returns (Rs. 3.38 lakh ha</w:t>
      </w:r>
      <w:r w:rsidRPr="007A4E63">
        <w:rPr>
          <w:rFonts w:ascii="Times New Roman" w:hAnsi="Times New Roman" w:cs="Times New Roman"/>
          <w:sz w:val="24"/>
          <w:szCs w:val="24"/>
          <w:vertAlign w:val="superscript"/>
        </w:rPr>
        <w:t>-1</w:t>
      </w:r>
      <w:r w:rsidRPr="007A4E63">
        <w:rPr>
          <w:rFonts w:ascii="Times New Roman" w:hAnsi="Times New Roman" w:cs="Times New Roman"/>
          <w:sz w:val="24"/>
          <w:szCs w:val="24"/>
        </w:rPr>
        <w:t xml:space="preserve">) and BCR (3.29) </w:t>
      </w:r>
      <w:r w:rsidR="002B6A4D">
        <w:rPr>
          <w:rFonts w:ascii="Times New Roman" w:hAnsi="Times New Roman" w:cs="Times New Roman"/>
          <w:sz w:val="24"/>
          <w:szCs w:val="24"/>
        </w:rPr>
        <w:t>were</w:t>
      </w:r>
      <w:r w:rsidRPr="007A4E63">
        <w:rPr>
          <w:rFonts w:ascii="Times New Roman" w:hAnsi="Times New Roman" w:cs="Times New Roman"/>
          <w:sz w:val="24"/>
          <w:szCs w:val="24"/>
        </w:rPr>
        <w:t xml:space="preserve"> obtained in T</w:t>
      </w:r>
      <w:r w:rsidRPr="007A4E63">
        <w:rPr>
          <w:rFonts w:ascii="Times New Roman" w:hAnsi="Times New Roman" w:cs="Times New Roman"/>
          <w:sz w:val="24"/>
          <w:szCs w:val="24"/>
          <w:vertAlign w:val="subscript"/>
        </w:rPr>
        <w:t>6</w:t>
      </w:r>
      <w:r w:rsidRPr="007A4E63">
        <w:rPr>
          <w:rFonts w:ascii="Times New Roman" w:hAnsi="Times New Roman" w:cs="Times New Roman"/>
          <w:sz w:val="24"/>
          <w:szCs w:val="24"/>
        </w:rPr>
        <w:t xml:space="preserve"> and </w:t>
      </w:r>
      <w:r w:rsidR="002B6A4D">
        <w:rPr>
          <w:rFonts w:ascii="Times New Roman" w:hAnsi="Times New Roman" w:cs="Times New Roman"/>
          <w:sz w:val="24"/>
          <w:szCs w:val="24"/>
        </w:rPr>
        <w:t>were</w:t>
      </w:r>
      <w:r w:rsidRPr="007A4E63">
        <w:rPr>
          <w:rFonts w:ascii="Times New Roman" w:hAnsi="Times New Roman" w:cs="Times New Roman"/>
          <w:sz w:val="24"/>
          <w:szCs w:val="24"/>
        </w:rPr>
        <w:t xml:space="preserve"> on par with </w:t>
      </w:r>
      <w:r w:rsidR="002B6A4D">
        <w:rPr>
          <w:rFonts w:ascii="Times New Roman" w:eastAsia="Calibri" w:hAnsi="Times New Roman" w:cs="Times New Roman"/>
          <w:sz w:val="24"/>
          <w:szCs w:val="24"/>
        </w:rPr>
        <w:t xml:space="preserve">those in </w:t>
      </w:r>
      <w:r w:rsidRPr="007A4E63">
        <w:rPr>
          <w:rFonts w:ascii="Times New Roman" w:hAnsi="Times New Roman" w:cs="Times New Roman"/>
          <w:sz w:val="24"/>
          <w:szCs w:val="24"/>
        </w:rPr>
        <w:t>T</w:t>
      </w:r>
      <w:r w:rsidRPr="007A4E63">
        <w:rPr>
          <w:rFonts w:ascii="Times New Roman" w:hAnsi="Times New Roman" w:cs="Times New Roman"/>
          <w:sz w:val="24"/>
          <w:szCs w:val="24"/>
          <w:vertAlign w:val="subscript"/>
        </w:rPr>
        <w:t>5</w:t>
      </w:r>
      <w:r w:rsidRPr="007A4E63">
        <w:rPr>
          <w:rFonts w:ascii="Times New Roman" w:hAnsi="Times New Roman" w:cs="Times New Roman"/>
          <w:sz w:val="24"/>
          <w:szCs w:val="24"/>
        </w:rPr>
        <w:t>, T</w:t>
      </w:r>
      <w:r w:rsidRPr="007A4E63">
        <w:rPr>
          <w:rFonts w:ascii="Times New Roman" w:hAnsi="Times New Roman" w:cs="Times New Roman"/>
          <w:sz w:val="24"/>
          <w:szCs w:val="24"/>
          <w:vertAlign w:val="subscript"/>
        </w:rPr>
        <w:t>4</w:t>
      </w:r>
      <w:r w:rsidRPr="007A4E63">
        <w:rPr>
          <w:rFonts w:ascii="Times New Roman" w:hAnsi="Times New Roman" w:cs="Times New Roman"/>
          <w:sz w:val="24"/>
          <w:szCs w:val="24"/>
        </w:rPr>
        <w:t>, T</w:t>
      </w:r>
      <w:r w:rsidRPr="007A4E63">
        <w:rPr>
          <w:rFonts w:ascii="Times New Roman" w:hAnsi="Times New Roman" w:cs="Times New Roman"/>
          <w:sz w:val="24"/>
          <w:szCs w:val="24"/>
          <w:vertAlign w:val="subscript"/>
        </w:rPr>
        <w:t>7</w:t>
      </w:r>
      <w:r w:rsidRPr="007A4E63">
        <w:rPr>
          <w:rFonts w:ascii="Times New Roman" w:hAnsi="Times New Roman" w:cs="Times New Roman"/>
          <w:sz w:val="24"/>
          <w:szCs w:val="24"/>
        </w:rPr>
        <w:t xml:space="preserve"> and T</w:t>
      </w:r>
      <w:r w:rsidRPr="007A4E63">
        <w:rPr>
          <w:rFonts w:ascii="Times New Roman" w:hAnsi="Times New Roman" w:cs="Times New Roman"/>
          <w:sz w:val="24"/>
          <w:szCs w:val="24"/>
          <w:vertAlign w:val="subscript"/>
        </w:rPr>
        <w:t>3</w:t>
      </w:r>
      <w:r w:rsidRPr="007A4E63">
        <w:rPr>
          <w:rFonts w:ascii="Times New Roman" w:hAnsi="Times New Roman" w:cs="Times New Roman"/>
          <w:sz w:val="24"/>
          <w:szCs w:val="24"/>
        </w:rPr>
        <w:t xml:space="preserve">. All the inorganic calcium foliar </w:t>
      </w:r>
      <w:r w:rsidR="002B6A4D">
        <w:rPr>
          <w:rFonts w:ascii="Times New Roman" w:hAnsi="Times New Roman" w:cs="Times New Roman"/>
          <w:sz w:val="24"/>
          <w:szCs w:val="24"/>
        </w:rPr>
        <w:t>applications</w:t>
      </w:r>
      <w:r w:rsidRPr="007A4E63">
        <w:rPr>
          <w:rFonts w:ascii="Times New Roman" w:hAnsi="Times New Roman" w:cs="Times New Roman"/>
          <w:sz w:val="24"/>
          <w:szCs w:val="24"/>
        </w:rPr>
        <w:t xml:space="preserve"> and soil </w:t>
      </w:r>
      <w:r w:rsidR="002B6A4D">
        <w:rPr>
          <w:rFonts w:ascii="Times New Roman" w:hAnsi="Times New Roman" w:cs="Times New Roman"/>
          <w:sz w:val="24"/>
          <w:szCs w:val="24"/>
        </w:rPr>
        <w:t>applications</w:t>
      </w:r>
      <w:r w:rsidRPr="007A4E63">
        <w:rPr>
          <w:rFonts w:ascii="Times New Roman" w:hAnsi="Times New Roman" w:cs="Times New Roman"/>
          <w:sz w:val="24"/>
          <w:szCs w:val="24"/>
        </w:rPr>
        <w:t xml:space="preserve"> of lime and dolomite were significantly superior to </w:t>
      </w:r>
      <w:r w:rsidR="002B6A4D">
        <w:rPr>
          <w:rFonts w:ascii="Times New Roman" w:eastAsia="Calibri" w:hAnsi="Times New Roman" w:cs="Times New Roman"/>
          <w:sz w:val="24"/>
          <w:szCs w:val="24"/>
        </w:rPr>
        <w:t xml:space="preserve">the </w:t>
      </w:r>
      <w:r w:rsidRPr="007A4E63">
        <w:rPr>
          <w:rFonts w:ascii="Times New Roman" w:hAnsi="Times New Roman" w:cs="Times New Roman"/>
          <w:sz w:val="24"/>
          <w:szCs w:val="24"/>
        </w:rPr>
        <w:t xml:space="preserve">other treatments in </w:t>
      </w:r>
      <w:r w:rsidR="002B6A4D">
        <w:rPr>
          <w:rFonts w:ascii="Times New Roman" w:eastAsia="Calibri" w:hAnsi="Times New Roman" w:cs="Times New Roman"/>
          <w:sz w:val="24"/>
          <w:szCs w:val="24"/>
        </w:rPr>
        <w:t>terms of the</w:t>
      </w:r>
      <w:r>
        <w:rPr>
          <w:rFonts w:ascii="Times New Roman" w:eastAsia="Calibri" w:hAnsi="Times New Roman" w:cs="Times New Roman"/>
          <w:sz w:val="24"/>
          <w:szCs w:val="24"/>
        </w:rPr>
        <w:t xml:space="preserve"> </w:t>
      </w:r>
      <w:r w:rsidRPr="007A4E63">
        <w:rPr>
          <w:rFonts w:ascii="Times New Roman" w:hAnsi="Times New Roman" w:cs="Times New Roman"/>
          <w:sz w:val="24"/>
          <w:szCs w:val="24"/>
        </w:rPr>
        <w:t xml:space="preserve">BC ratio and net </w:t>
      </w:r>
      <w:r w:rsidR="002B6A4D">
        <w:rPr>
          <w:rFonts w:ascii="Times New Roman" w:hAnsi="Times New Roman" w:cs="Times New Roman"/>
          <w:sz w:val="24"/>
          <w:szCs w:val="24"/>
        </w:rPr>
        <w:t>return</w:t>
      </w:r>
      <w:r w:rsidRPr="007A4E63">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 xml:space="preserve">The net returns and BCR were </w:t>
      </w:r>
      <w:r w:rsidR="002B6A4D">
        <w:rPr>
          <w:rFonts w:ascii="Times New Roman" w:hAnsi="Times New Roman" w:cs="Times New Roman"/>
          <w:sz w:val="24"/>
          <w:szCs w:val="24"/>
          <w:shd w:val="clear" w:color="auto" w:fill="FFFFFF"/>
        </w:rPr>
        <w:t>the greatest under</w:t>
      </w:r>
      <w:r>
        <w:rPr>
          <w:rFonts w:ascii="Times New Roman" w:hAnsi="Times New Roman" w:cs="Times New Roman"/>
          <w:sz w:val="24"/>
          <w:szCs w:val="24"/>
          <w:shd w:val="clear" w:color="auto" w:fill="FFFFFF"/>
        </w:rPr>
        <w:t xml:space="preserve"> foliar spray of calcium chloride and </w:t>
      </w:r>
      <w:r w:rsidR="002B6A4D">
        <w:rPr>
          <w:rFonts w:ascii="Times New Roman" w:hAnsi="Times New Roman" w:cs="Times New Roman"/>
          <w:sz w:val="24"/>
          <w:szCs w:val="24"/>
          <w:shd w:val="clear" w:color="auto" w:fill="FFFFFF"/>
        </w:rPr>
        <w:t>were</w:t>
      </w:r>
      <w:r>
        <w:rPr>
          <w:rFonts w:ascii="Times New Roman" w:hAnsi="Times New Roman" w:cs="Times New Roman"/>
          <w:sz w:val="24"/>
          <w:szCs w:val="24"/>
          <w:shd w:val="clear" w:color="auto" w:fill="FFFFFF"/>
        </w:rPr>
        <w:t xml:space="preserve"> on par with </w:t>
      </w:r>
      <w:r w:rsidR="002B6A4D">
        <w:rPr>
          <w:rFonts w:ascii="Times New Roman" w:eastAsia="Calibri" w:hAnsi="Times New Roman" w:cs="Times New Roman"/>
          <w:sz w:val="24"/>
          <w:szCs w:val="24"/>
        </w:rPr>
        <w:t>those under</w:t>
      </w:r>
      <w:r>
        <w:rPr>
          <w:rFonts w:ascii="Times New Roman" w:eastAsia="Calibri" w:hAnsi="Times New Roman" w:cs="Times New Roman"/>
          <w:sz w:val="24"/>
          <w:szCs w:val="24"/>
        </w:rPr>
        <w:t xml:space="preserve"> </w:t>
      </w:r>
      <w:r>
        <w:rPr>
          <w:rFonts w:ascii="Times New Roman" w:hAnsi="Times New Roman" w:cs="Times New Roman"/>
          <w:sz w:val="24"/>
          <w:szCs w:val="24"/>
          <w:shd w:val="clear" w:color="auto" w:fill="FFFFFF"/>
        </w:rPr>
        <w:t xml:space="preserve">foliar spray of calcium nitrate, dolomite application, </w:t>
      </w:r>
      <w:r w:rsidR="002B6A4D">
        <w:rPr>
          <w:rFonts w:ascii="Times New Roman" w:eastAsia="Calibri" w:hAnsi="Times New Roman" w:cs="Times New Roman"/>
          <w:sz w:val="24"/>
          <w:szCs w:val="24"/>
        </w:rPr>
        <w:t xml:space="preserve">and </w:t>
      </w:r>
      <w:r>
        <w:rPr>
          <w:rFonts w:ascii="Times New Roman" w:hAnsi="Times New Roman" w:cs="Times New Roman"/>
          <w:sz w:val="24"/>
          <w:szCs w:val="24"/>
          <w:shd w:val="clear" w:color="auto" w:fill="FFFFFF"/>
        </w:rPr>
        <w:t xml:space="preserve">foliar spray of calcium acetate and lime application. </w:t>
      </w:r>
      <w:r w:rsidR="002B6A4D">
        <w:rPr>
          <w:rFonts w:ascii="Times New Roman" w:hAnsi="Times New Roman" w:cs="Times New Roman"/>
          <w:sz w:val="24"/>
          <w:szCs w:val="24"/>
        </w:rPr>
        <w:t>Both</w:t>
      </w:r>
      <w:r>
        <w:rPr>
          <w:rFonts w:ascii="Times New Roman" w:hAnsi="Times New Roman" w:cs="Times New Roman"/>
          <w:sz w:val="24"/>
          <w:szCs w:val="24"/>
        </w:rPr>
        <w:t xml:space="preserve"> inorganic calcium foliar application and soil application of lime and dolomite significantly </w:t>
      </w:r>
      <w:r w:rsidR="002B6A4D">
        <w:rPr>
          <w:rFonts w:ascii="Times New Roman" w:hAnsi="Times New Roman" w:cs="Times New Roman"/>
          <w:sz w:val="24"/>
          <w:szCs w:val="24"/>
        </w:rPr>
        <w:t>improved the</w:t>
      </w:r>
      <w:r>
        <w:rPr>
          <w:rFonts w:ascii="Times New Roman" w:hAnsi="Times New Roman" w:cs="Times New Roman"/>
          <w:sz w:val="24"/>
          <w:szCs w:val="24"/>
        </w:rPr>
        <w:t xml:space="preserve"> BC ratio and net </w:t>
      </w:r>
      <w:r w:rsidR="002A38A0">
        <w:rPr>
          <w:rFonts w:ascii="Times New Roman" w:hAnsi="Times New Roman" w:cs="Times New Roman"/>
          <w:sz w:val="24"/>
          <w:szCs w:val="24"/>
        </w:rPr>
        <w:t>return</w:t>
      </w:r>
      <w:r>
        <w:rPr>
          <w:rFonts w:ascii="Times New Roman" w:hAnsi="Times New Roman" w:cs="Times New Roman"/>
          <w:sz w:val="24"/>
          <w:szCs w:val="24"/>
        </w:rPr>
        <w:t xml:space="preserve">. The increased net returns in these treatments are due to higher </w:t>
      </w:r>
      <w:r w:rsidR="002A38A0">
        <w:rPr>
          <w:rFonts w:ascii="Times New Roman" w:hAnsi="Times New Roman" w:cs="Times New Roman"/>
          <w:sz w:val="24"/>
          <w:szCs w:val="24"/>
        </w:rPr>
        <w:t>yields</w:t>
      </w:r>
      <w:r>
        <w:rPr>
          <w:rFonts w:ascii="Times New Roman" w:hAnsi="Times New Roman" w:cs="Times New Roman"/>
          <w:sz w:val="24"/>
          <w:szCs w:val="24"/>
        </w:rPr>
        <w:t xml:space="preserve"> involving calcium nutrition. </w:t>
      </w:r>
      <w:r w:rsidR="002A38A0">
        <w:rPr>
          <w:rFonts w:ascii="Times New Roman" w:hAnsi="Times New Roman" w:cs="Times New Roman"/>
          <w:sz w:val="24"/>
          <w:szCs w:val="24"/>
        </w:rPr>
        <w:t xml:space="preserve">Moreover, the </w:t>
      </w:r>
      <w:r>
        <w:rPr>
          <w:rFonts w:ascii="Times New Roman" w:hAnsi="Times New Roman" w:cs="Times New Roman"/>
          <w:sz w:val="24"/>
          <w:szCs w:val="24"/>
        </w:rPr>
        <w:t xml:space="preserve">cost and quantity </w:t>
      </w:r>
      <w:r w:rsidR="002A38A0">
        <w:rPr>
          <w:rFonts w:ascii="Times New Roman" w:hAnsi="Times New Roman" w:cs="Times New Roman"/>
          <w:sz w:val="24"/>
          <w:szCs w:val="24"/>
        </w:rPr>
        <w:t>of</w:t>
      </w:r>
      <w:r>
        <w:rPr>
          <w:rFonts w:ascii="Times New Roman" w:hAnsi="Times New Roman" w:cs="Times New Roman"/>
          <w:sz w:val="24"/>
          <w:szCs w:val="24"/>
        </w:rPr>
        <w:t xml:space="preserve"> inorganic fertilizers </w:t>
      </w:r>
      <w:r w:rsidR="002A38A0">
        <w:rPr>
          <w:rFonts w:ascii="Times New Roman" w:hAnsi="Times New Roman" w:cs="Times New Roman"/>
          <w:sz w:val="24"/>
          <w:szCs w:val="24"/>
        </w:rPr>
        <w:t xml:space="preserve">are lower than those of </w:t>
      </w:r>
      <w:r>
        <w:rPr>
          <w:rFonts w:ascii="Times New Roman" w:hAnsi="Times New Roman" w:cs="Times New Roman"/>
          <w:sz w:val="24"/>
          <w:szCs w:val="24"/>
        </w:rPr>
        <w:t>organic fertilizers</w:t>
      </w:r>
      <w:r w:rsidR="002A38A0">
        <w:rPr>
          <w:rFonts w:ascii="Times New Roman" w:hAnsi="Times New Roman" w:cs="Times New Roman"/>
          <w:sz w:val="24"/>
          <w:szCs w:val="24"/>
        </w:rPr>
        <w:t>.</w:t>
      </w:r>
    </w:p>
    <w:p w14:paraId="7C970A7E" w14:textId="58102AE8" w:rsidR="00730A03" w:rsidRDefault="006130C1" w:rsidP="007D4D91">
      <w:pPr>
        <w:spacing w:after="0" w:line="360" w:lineRule="auto"/>
        <w:jc w:val="both"/>
        <w:rPr>
          <w:rFonts w:ascii="Times New Roman" w:hAnsi="Times New Roman" w:cs="Times New Roman"/>
          <w:sz w:val="24"/>
          <w:szCs w:val="24"/>
        </w:rPr>
      </w:pPr>
      <w:r w:rsidRPr="007A4E63">
        <w:rPr>
          <w:rFonts w:ascii="Times New Roman" w:hAnsi="Times New Roman" w:cs="Times New Roman"/>
          <w:sz w:val="24"/>
          <w:szCs w:val="24"/>
        </w:rPr>
        <w:t>The shelf life was highest in T</w:t>
      </w:r>
      <w:r w:rsidRPr="007A4E63">
        <w:rPr>
          <w:rFonts w:ascii="Times New Roman" w:hAnsi="Times New Roman" w:cs="Times New Roman"/>
          <w:sz w:val="24"/>
          <w:szCs w:val="24"/>
          <w:vertAlign w:val="subscript"/>
        </w:rPr>
        <w:t xml:space="preserve">6 </w:t>
      </w:r>
      <w:r w:rsidRPr="007A4E63">
        <w:rPr>
          <w:rFonts w:ascii="Times New Roman" w:hAnsi="Times New Roman" w:cs="Times New Roman"/>
          <w:sz w:val="24"/>
          <w:szCs w:val="24"/>
        </w:rPr>
        <w:t xml:space="preserve">(7.33 days) and was on par with </w:t>
      </w:r>
      <w:r w:rsidR="00681DD7">
        <w:rPr>
          <w:rFonts w:ascii="Times New Roman" w:eastAsia="Calibri" w:hAnsi="Times New Roman" w:cs="Times New Roman"/>
          <w:sz w:val="24"/>
          <w:szCs w:val="24"/>
        </w:rPr>
        <w:t xml:space="preserve">that in </w:t>
      </w:r>
      <w:r w:rsidRPr="007A4E63">
        <w:rPr>
          <w:rFonts w:ascii="Times New Roman" w:hAnsi="Times New Roman" w:cs="Times New Roman"/>
          <w:sz w:val="24"/>
          <w:szCs w:val="24"/>
        </w:rPr>
        <w:t>T</w:t>
      </w:r>
      <w:r w:rsidRPr="007A4E63">
        <w:rPr>
          <w:rFonts w:ascii="Times New Roman" w:hAnsi="Times New Roman" w:cs="Times New Roman"/>
          <w:sz w:val="24"/>
          <w:szCs w:val="24"/>
          <w:vertAlign w:val="subscript"/>
        </w:rPr>
        <w:t>5</w:t>
      </w:r>
      <w:r w:rsidRPr="007A4E63">
        <w:rPr>
          <w:rFonts w:ascii="Times New Roman" w:hAnsi="Times New Roman" w:cs="Times New Roman"/>
          <w:sz w:val="24"/>
          <w:szCs w:val="24"/>
        </w:rPr>
        <w:t>, T</w:t>
      </w:r>
      <w:r w:rsidRPr="007A4E63">
        <w:rPr>
          <w:rFonts w:ascii="Times New Roman" w:hAnsi="Times New Roman" w:cs="Times New Roman"/>
          <w:sz w:val="24"/>
          <w:szCs w:val="24"/>
          <w:vertAlign w:val="subscript"/>
        </w:rPr>
        <w:t>7</w:t>
      </w:r>
      <w:r w:rsidRPr="007A4E63">
        <w:rPr>
          <w:rFonts w:ascii="Times New Roman" w:hAnsi="Times New Roman" w:cs="Times New Roman"/>
          <w:sz w:val="24"/>
          <w:szCs w:val="24"/>
        </w:rPr>
        <w:t xml:space="preserve"> and T</w:t>
      </w:r>
      <w:r w:rsidRPr="007A4E63">
        <w:rPr>
          <w:rFonts w:ascii="Times New Roman" w:hAnsi="Times New Roman" w:cs="Times New Roman"/>
          <w:sz w:val="24"/>
          <w:szCs w:val="24"/>
          <w:vertAlign w:val="subscript"/>
        </w:rPr>
        <w:t>8</w:t>
      </w:r>
      <w:r w:rsidR="009251EF" w:rsidRPr="007A4E63">
        <w:rPr>
          <w:rFonts w:ascii="Times New Roman" w:hAnsi="Times New Roman" w:cs="Times New Roman"/>
          <w:sz w:val="24"/>
          <w:szCs w:val="24"/>
        </w:rPr>
        <w:t xml:space="preserve">. The </w:t>
      </w:r>
      <w:r w:rsidR="00681DD7">
        <w:rPr>
          <w:rFonts w:ascii="Times New Roman" w:hAnsi="Times New Roman" w:cs="Times New Roman"/>
          <w:sz w:val="24"/>
          <w:szCs w:val="24"/>
        </w:rPr>
        <w:t>percentage</w:t>
      </w:r>
      <w:r w:rsidR="009251EF" w:rsidRPr="007A4E63">
        <w:rPr>
          <w:rFonts w:ascii="Times New Roman" w:hAnsi="Times New Roman" w:cs="Times New Roman"/>
          <w:sz w:val="24"/>
          <w:szCs w:val="24"/>
        </w:rPr>
        <w:t xml:space="preserve"> increase in the shelf life of </w:t>
      </w:r>
      <w:r w:rsidR="00681DD7">
        <w:rPr>
          <w:rFonts w:ascii="Times New Roman" w:hAnsi="Times New Roman" w:cs="Times New Roman"/>
          <w:sz w:val="24"/>
          <w:szCs w:val="24"/>
        </w:rPr>
        <w:t>the foliage-treated</w:t>
      </w:r>
      <w:r w:rsidR="00681DD7">
        <w:rPr>
          <w:rFonts w:ascii="Times New Roman" w:eastAsia="Calibri" w:hAnsi="Times New Roman" w:cs="Times New Roman"/>
          <w:sz w:val="24"/>
          <w:szCs w:val="24"/>
        </w:rPr>
        <w:t xml:space="preserve"> </w:t>
      </w:r>
      <w:r w:rsidR="009251EF" w:rsidRPr="007A4E63">
        <w:rPr>
          <w:rFonts w:ascii="Times New Roman" w:hAnsi="Times New Roman" w:cs="Times New Roman"/>
          <w:sz w:val="24"/>
          <w:szCs w:val="24"/>
        </w:rPr>
        <w:t xml:space="preserve">fruits over the </w:t>
      </w:r>
      <w:r w:rsidR="00681DD7">
        <w:rPr>
          <w:rFonts w:ascii="Times New Roman" w:eastAsia="Calibri" w:hAnsi="Times New Roman" w:cs="Times New Roman"/>
          <w:sz w:val="24"/>
          <w:szCs w:val="24"/>
        </w:rPr>
        <w:t>course of</w:t>
      </w:r>
      <w:r>
        <w:rPr>
          <w:rFonts w:ascii="Times New Roman" w:eastAsia="Calibri" w:hAnsi="Times New Roman" w:cs="Times New Roman"/>
          <w:sz w:val="24"/>
          <w:szCs w:val="24"/>
        </w:rPr>
        <w:t xml:space="preserve"> </w:t>
      </w:r>
      <w:r w:rsidR="009251EF" w:rsidRPr="007A4E63">
        <w:rPr>
          <w:rFonts w:ascii="Times New Roman" w:hAnsi="Times New Roman" w:cs="Times New Roman"/>
          <w:sz w:val="24"/>
          <w:szCs w:val="24"/>
        </w:rPr>
        <w:t>soil application ranged from 17.</w:t>
      </w:r>
      <w:r w:rsidR="00681DD7">
        <w:rPr>
          <w:rFonts w:ascii="Times New Roman" w:hAnsi="Times New Roman" w:cs="Times New Roman"/>
          <w:sz w:val="24"/>
          <w:szCs w:val="24"/>
        </w:rPr>
        <w:t>63%</w:t>
      </w:r>
      <w:r w:rsidR="009251EF" w:rsidRPr="007A4E63">
        <w:rPr>
          <w:rFonts w:ascii="Times New Roman" w:hAnsi="Times New Roman" w:cs="Times New Roman"/>
          <w:sz w:val="24"/>
          <w:szCs w:val="24"/>
        </w:rPr>
        <w:t xml:space="preserve"> to 29.</w:t>
      </w:r>
      <w:r w:rsidR="00681DD7">
        <w:rPr>
          <w:rFonts w:ascii="Times New Roman" w:hAnsi="Times New Roman" w:cs="Times New Roman"/>
          <w:sz w:val="24"/>
          <w:szCs w:val="24"/>
        </w:rPr>
        <w:t>27%.</w:t>
      </w:r>
      <w:r w:rsidR="009251EF" w:rsidRPr="007A4E63">
        <w:rPr>
          <w:rFonts w:ascii="Times New Roman" w:hAnsi="Times New Roman" w:cs="Times New Roman"/>
          <w:sz w:val="24"/>
          <w:szCs w:val="24"/>
        </w:rPr>
        <w:t xml:space="preserve"> All treatments with foliar application of calcium significantly increased </w:t>
      </w:r>
      <w:r w:rsidR="00681DD7">
        <w:rPr>
          <w:rFonts w:ascii="Times New Roman" w:eastAsia="Calibri" w:hAnsi="Times New Roman" w:cs="Times New Roman"/>
          <w:sz w:val="24"/>
          <w:szCs w:val="24"/>
        </w:rPr>
        <w:t xml:space="preserve">the </w:t>
      </w:r>
      <w:r w:rsidR="009251EF" w:rsidRPr="007A4E63">
        <w:rPr>
          <w:rFonts w:ascii="Times New Roman" w:hAnsi="Times New Roman" w:cs="Times New Roman"/>
          <w:sz w:val="24"/>
          <w:szCs w:val="24"/>
        </w:rPr>
        <w:t xml:space="preserve">shelf life of fruits. Similar results were reported by Balasubramanian </w:t>
      </w:r>
      <w:r w:rsidR="009251EF" w:rsidRPr="007A4E63">
        <w:rPr>
          <w:rFonts w:ascii="Times New Roman" w:hAnsi="Times New Roman" w:cs="Times New Roman"/>
          <w:i/>
          <w:iCs/>
          <w:sz w:val="24"/>
          <w:szCs w:val="24"/>
        </w:rPr>
        <w:t>et al</w:t>
      </w:r>
      <w:r w:rsidR="009251EF" w:rsidRPr="007A4E63">
        <w:rPr>
          <w:rFonts w:ascii="Times New Roman" w:hAnsi="Times New Roman" w:cs="Times New Roman"/>
          <w:sz w:val="24"/>
          <w:szCs w:val="24"/>
        </w:rPr>
        <w:t xml:space="preserve">. (2012) </w:t>
      </w:r>
      <w:r w:rsidR="004936AD">
        <w:rPr>
          <w:rFonts w:ascii="Times New Roman" w:hAnsi="Times New Roman" w:cs="Times New Roman"/>
          <w:sz w:val="24"/>
          <w:szCs w:val="24"/>
        </w:rPr>
        <w:t>for</w:t>
      </w:r>
      <w:r w:rsidR="009251EF" w:rsidRPr="007A4E63">
        <w:rPr>
          <w:rFonts w:ascii="Times New Roman" w:hAnsi="Times New Roman" w:cs="Times New Roman"/>
          <w:sz w:val="24"/>
          <w:szCs w:val="24"/>
        </w:rPr>
        <w:t xml:space="preserve"> okra and Islam </w:t>
      </w:r>
      <w:r w:rsidR="009251EF" w:rsidRPr="007A4E63">
        <w:rPr>
          <w:rFonts w:ascii="Times New Roman" w:hAnsi="Times New Roman" w:cs="Times New Roman"/>
          <w:i/>
          <w:iCs/>
          <w:sz w:val="24"/>
          <w:szCs w:val="24"/>
        </w:rPr>
        <w:t>et al</w:t>
      </w:r>
      <w:r w:rsidR="009251EF" w:rsidRPr="007A4E63">
        <w:rPr>
          <w:rFonts w:ascii="Times New Roman" w:hAnsi="Times New Roman" w:cs="Times New Roman"/>
          <w:sz w:val="24"/>
          <w:szCs w:val="24"/>
        </w:rPr>
        <w:t xml:space="preserve">. (2016) </w:t>
      </w:r>
      <w:r w:rsidR="004936AD">
        <w:rPr>
          <w:rFonts w:ascii="Times New Roman" w:hAnsi="Times New Roman" w:cs="Times New Roman"/>
          <w:sz w:val="24"/>
          <w:szCs w:val="24"/>
        </w:rPr>
        <w:t>for</w:t>
      </w:r>
      <w:r w:rsidR="009251EF" w:rsidRPr="007A4E63">
        <w:rPr>
          <w:rFonts w:ascii="Times New Roman" w:hAnsi="Times New Roman" w:cs="Times New Roman"/>
          <w:sz w:val="24"/>
          <w:szCs w:val="24"/>
        </w:rPr>
        <w:t xml:space="preserve"> tomato. </w:t>
      </w:r>
      <w:r w:rsidR="009251EF">
        <w:rPr>
          <w:rFonts w:ascii="Times New Roman" w:hAnsi="Times New Roman" w:cs="Times New Roman"/>
          <w:sz w:val="24"/>
          <w:szCs w:val="24"/>
          <w:shd w:val="clear" w:color="auto" w:fill="FFFFFF"/>
        </w:rPr>
        <w:t xml:space="preserve">The increased shelf life may be attributed to </w:t>
      </w:r>
      <w:r w:rsidR="004936AD">
        <w:rPr>
          <w:rFonts w:ascii="Times New Roman" w:eastAsia="Calibri" w:hAnsi="Times New Roman" w:cs="Times New Roman"/>
          <w:sz w:val="24"/>
          <w:szCs w:val="24"/>
        </w:rPr>
        <w:t xml:space="preserve">the </w:t>
      </w:r>
      <w:r w:rsidR="009251EF">
        <w:rPr>
          <w:rFonts w:ascii="Times New Roman" w:hAnsi="Times New Roman" w:cs="Times New Roman"/>
          <w:sz w:val="24"/>
          <w:szCs w:val="24"/>
          <w:shd w:val="clear" w:color="auto" w:fill="FFFFFF"/>
        </w:rPr>
        <w:t>presence of more calcium in the fruit accumulating as calcium pectate through foliar application</w:t>
      </w:r>
      <w:r>
        <w:rPr>
          <w:rFonts w:ascii="Times New Roman" w:eastAsia="Calibri" w:hAnsi="Times New Roman" w:cs="Times New Roman"/>
          <w:sz w:val="24"/>
          <w:szCs w:val="24"/>
        </w:rPr>
        <w:t>,</w:t>
      </w:r>
      <w:r w:rsidR="009251EF">
        <w:rPr>
          <w:rFonts w:ascii="Times New Roman" w:hAnsi="Times New Roman" w:cs="Times New Roman"/>
          <w:sz w:val="24"/>
          <w:szCs w:val="24"/>
          <w:shd w:val="clear" w:color="auto" w:fill="FFFFFF"/>
        </w:rPr>
        <w:t xml:space="preserve"> thus preventing </w:t>
      </w:r>
      <w:r w:rsidR="004936AD">
        <w:rPr>
          <w:rFonts w:ascii="Times New Roman" w:eastAsia="Calibri" w:hAnsi="Times New Roman" w:cs="Times New Roman"/>
          <w:sz w:val="24"/>
          <w:szCs w:val="24"/>
        </w:rPr>
        <w:t>the</w:t>
      </w:r>
      <w:r>
        <w:rPr>
          <w:rFonts w:ascii="Times New Roman" w:eastAsia="Calibri" w:hAnsi="Times New Roman" w:cs="Times New Roman"/>
          <w:sz w:val="24"/>
          <w:szCs w:val="24"/>
        </w:rPr>
        <w:t xml:space="preserve"> </w:t>
      </w:r>
      <w:r w:rsidR="009251EF">
        <w:rPr>
          <w:rFonts w:ascii="Times New Roman" w:hAnsi="Times New Roman" w:cs="Times New Roman"/>
          <w:sz w:val="24"/>
          <w:szCs w:val="24"/>
          <w:shd w:val="clear" w:color="auto" w:fill="FFFFFF"/>
        </w:rPr>
        <w:t xml:space="preserve">loss of turgidity and moisture. This process reduces the evolution of ethylene </w:t>
      </w:r>
      <w:r w:rsidR="009251EF">
        <w:rPr>
          <w:rFonts w:ascii="Times New Roman" w:hAnsi="Times New Roman" w:cs="Times New Roman"/>
          <w:sz w:val="24"/>
          <w:szCs w:val="24"/>
          <w:shd w:val="clear" w:color="auto" w:fill="FFFFFF"/>
        </w:rPr>
        <w:lastRenderedPageBreak/>
        <w:t>and the respiration rate and thereby prevents early spoilage of fruits (</w:t>
      </w:r>
      <w:r w:rsidR="009251EF">
        <w:rPr>
          <w:rFonts w:ascii="Times New Roman" w:hAnsi="Times New Roman" w:cs="Times New Roman"/>
          <w:sz w:val="24"/>
          <w:szCs w:val="24"/>
        </w:rPr>
        <w:t>Kazemi,</w:t>
      </w:r>
      <w:r w:rsidR="009251EF" w:rsidRPr="007A4E63">
        <w:rPr>
          <w:rFonts w:ascii="Times New Roman" w:hAnsi="Times New Roman" w:cs="Times New Roman"/>
          <w:sz w:val="24"/>
          <w:szCs w:val="24"/>
          <w:shd w:val="clear" w:color="auto" w:fill="FFFFFF"/>
        </w:rPr>
        <w:t xml:space="preserve"> 2014).</w:t>
      </w:r>
      <w:r>
        <w:rPr>
          <w:rFonts w:ascii="Times New Roman" w:eastAsia="Calibri" w:hAnsi="Times New Roman" w:cs="Times New Roman"/>
          <w:sz w:val="24"/>
          <w:szCs w:val="24"/>
        </w:rPr>
        <w:t xml:space="preserve"> </w:t>
      </w:r>
      <w:r w:rsidRPr="007A4E63">
        <w:rPr>
          <w:rFonts w:ascii="Times New Roman" w:hAnsi="Times New Roman" w:cs="Times New Roman"/>
          <w:sz w:val="24"/>
          <w:szCs w:val="24"/>
        </w:rPr>
        <w:t xml:space="preserve">The ascorbic acid content was </w:t>
      </w:r>
      <w:r w:rsidR="00ED1BAA">
        <w:rPr>
          <w:rFonts w:ascii="Times New Roman" w:hAnsi="Times New Roman" w:cs="Times New Roman"/>
          <w:sz w:val="24"/>
          <w:szCs w:val="24"/>
        </w:rPr>
        <w:t>greater</w:t>
      </w:r>
      <w:r w:rsidRPr="007A4E63">
        <w:rPr>
          <w:rFonts w:ascii="Times New Roman" w:hAnsi="Times New Roman" w:cs="Times New Roman"/>
          <w:sz w:val="24"/>
          <w:szCs w:val="24"/>
        </w:rPr>
        <w:t xml:space="preserve"> in T</w:t>
      </w:r>
      <w:r w:rsidRPr="007A4E63">
        <w:rPr>
          <w:rFonts w:ascii="Times New Roman" w:hAnsi="Times New Roman" w:cs="Times New Roman"/>
          <w:sz w:val="24"/>
          <w:szCs w:val="24"/>
          <w:vertAlign w:val="subscript"/>
        </w:rPr>
        <w:t xml:space="preserve">5 </w:t>
      </w:r>
      <w:r w:rsidRPr="007A4E63">
        <w:rPr>
          <w:rFonts w:ascii="Times New Roman" w:hAnsi="Times New Roman" w:cs="Times New Roman"/>
          <w:sz w:val="24"/>
          <w:szCs w:val="24"/>
        </w:rPr>
        <w:t>(28.95 mg 100 g</w:t>
      </w:r>
      <w:r w:rsidRPr="007A4E63">
        <w:rPr>
          <w:rFonts w:ascii="Times New Roman" w:hAnsi="Times New Roman" w:cs="Times New Roman"/>
          <w:sz w:val="24"/>
          <w:szCs w:val="24"/>
          <w:vertAlign w:val="superscript"/>
        </w:rPr>
        <w:t>-1</w:t>
      </w:r>
      <w:r w:rsidRPr="007A4E63">
        <w:rPr>
          <w:rFonts w:ascii="Times New Roman" w:hAnsi="Times New Roman" w:cs="Times New Roman"/>
          <w:sz w:val="24"/>
          <w:szCs w:val="24"/>
        </w:rPr>
        <w:t xml:space="preserve">) </w:t>
      </w:r>
      <w:r w:rsidR="00ED1BAA">
        <w:rPr>
          <w:rFonts w:ascii="Times New Roman" w:hAnsi="Times New Roman" w:cs="Times New Roman"/>
          <w:sz w:val="24"/>
          <w:szCs w:val="24"/>
        </w:rPr>
        <w:t>than in</w:t>
      </w:r>
      <w:r w:rsidRPr="007A4E63">
        <w:rPr>
          <w:rFonts w:ascii="Times New Roman" w:hAnsi="Times New Roman" w:cs="Times New Roman"/>
          <w:sz w:val="24"/>
          <w:szCs w:val="24"/>
        </w:rPr>
        <w:t xml:space="preserve"> T</w:t>
      </w:r>
      <w:r w:rsidRPr="007A4E63">
        <w:rPr>
          <w:rFonts w:ascii="Times New Roman" w:hAnsi="Times New Roman" w:cs="Times New Roman"/>
          <w:sz w:val="24"/>
          <w:szCs w:val="24"/>
          <w:vertAlign w:val="subscript"/>
        </w:rPr>
        <w:t>6</w:t>
      </w:r>
      <w:r w:rsidRPr="007A4E63">
        <w:rPr>
          <w:rFonts w:ascii="Times New Roman" w:hAnsi="Times New Roman" w:cs="Times New Roman"/>
          <w:sz w:val="24"/>
          <w:szCs w:val="24"/>
        </w:rPr>
        <w:t xml:space="preserve"> (26.31 mg 100 g</w:t>
      </w:r>
      <w:r w:rsidRPr="007A4E63">
        <w:rPr>
          <w:rFonts w:ascii="Times New Roman" w:hAnsi="Times New Roman" w:cs="Times New Roman"/>
          <w:sz w:val="24"/>
          <w:szCs w:val="24"/>
          <w:vertAlign w:val="superscript"/>
        </w:rPr>
        <w:t>-1</w:t>
      </w:r>
      <w:r w:rsidRPr="007A4E63">
        <w:rPr>
          <w:rFonts w:ascii="Times New Roman" w:hAnsi="Times New Roman" w:cs="Times New Roman"/>
          <w:sz w:val="24"/>
          <w:szCs w:val="24"/>
        </w:rPr>
        <w:t>) and T</w:t>
      </w:r>
      <w:r w:rsidRPr="007A4E63">
        <w:rPr>
          <w:rFonts w:ascii="Times New Roman" w:hAnsi="Times New Roman" w:cs="Times New Roman"/>
          <w:sz w:val="24"/>
          <w:szCs w:val="24"/>
          <w:vertAlign w:val="subscript"/>
        </w:rPr>
        <w:t>8</w:t>
      </w:r>
      <w:r w:rsidRPr="007A4E63">
        <w:rPr>
          <w:rFonts w:ascii="Times New Roman" w:hAnsi="Times New Roman" w:cs="Times New Roman"/>
          <w:sz w:val="24"/>
          <w:szCs w:val="24"/>
        </w:rPr>
        <w:t xml:space="preserve"> (25.44 mg </w:t>
      </w:r>
      <w:r w:rsidR="00ED1BAA">
        <w:rPr>
          <w:rFonts w:ascii="Times New Roman" w:hAnsi="Times New Roman" w:cs="Times New Roman"/>
          <w:sz w:val="24"/>
          <w:szCs w:val="24"/>
        </w:rPr>
        <w:t>100g</w:t>
      </w:r>
      <w:r w:rsidRPr="007A4E63">
        <w:rPr>
          <w:rFonts w:ascii="Times New Roman" w:hAnsi="Times New Roman" w:cs="Times New Roman"/>
          <w:sz w:val="24"/>
          <w:szCs w:val="24"/>
        </w:rPr>
        <w:t xml:space="preserve"> </w:t>
      </w:r>
      <w:r w:rsidRPr="007A4E63">
        <w:rPr>
          <w:rFonts w:ascii="Times New Roman" w:hAnsi="Times New Roman" w:cs="Times New Roman"/>
          <w:sz w:val="24"/>
          <w:szCs w:val="24"/>
          <w:vertAlign w:val="superscript"/>
        </w:rPr>
        <w:t>-1</w:t>
      </w:r>
      <w:r w:rsidRPr="007A4E63">
        <w:rPr>
          <w:rFonts w:ascii="Times New Roman" w:hAnsi="Times New Roman" w:cs="Times New Roman"/>
          <w:sz w:val="24"/>
          <w:szCs w:val="24"/>
        </w:rPr>
        <w:t xml:space="preserve">). </w:t>
      </w:r>
      <w:r w:rsidR="00ED1BAA">
        <w:rPr>
          <w:rFonts w:ascii="Times New Roman" w:hAnsi="Times New Roman" w:cs="Times New Roman"/>
          <w:sz w:val="24"/>
          <w:szCs w:val="24"/>
        </w:rPr>
        <w:t>The highest</w:t>
      </w:r>
      <w:r w:rsidRPr="007A4E63">
        <w:rPr>
          <w:rFonts w:ascii="Times New Roman" w:hAnsi="Times New Roman" w:cs="Times New Roman"/>
          <w:sz w:val="24"/>
          <w:szCs w:val="24"/>
        </w:rPr>
        <w:t xml:space="preserve"> value of crude protein (23.</w:t>
      </w:r>
      <w:r w:rsidR="00ED1BAA">
        <w:rPr>
          <w:rFonts w:ascii="Times New Roman" w:hAnsi="Times New Roman" w:cs="Times New Roman"/>
          <w:sz w:val="24"/>
          <w:szCs w:val="24"/>
        </w:rPr>
        <w:t>80%</w:t>
      </w:r>
      <w:r w:rsidRPr="007A4E63">
        <w:rPr>
          <w:rFonts w:ascii="Times New Roman" w:hAnsi="Times New Roman" w:cs="Times New Roman"/>
          <w:sz w:val="24"/>
          <w:szCs w:val="24"/>
        </w:rPr>
        <w:t xml:space="preserve">) was recorded </w:t>
      </w:r>
      <w:r w:rsidR="00ED1BAA">
        <w:rPr>
          <w:rFonts w:ascii="Times New Roman" w:hAnsi="Times New Roman" w:cs="Times New Roman"/>
          <w:sz w:val="24"/>
          <w:szCs w:val="24"/>
        </w:rPr>
        <w:t>for</w:t>
      </w:r>
      <w:r w:rsidRPr="007A4E63">
        <w:rPr>
          <w:rFonts w:ascii="Times New Roman" w:hAnsi="Times New Roman" w:cs="Times New Roman"/>
          <w:sz w:val="24"/>
          <w:szCs w:val="24"/>
        </w:rPr>
        <w:t xml:space="preserve"> T</w:t>
      </w:r>
      <w:r w:rsidRPr="007A4E63">
        <w:rPr>
          <w:rFonts w:ascii="Times New Roman" w:hAnsi="Times New Roman" w:cs="Times New Roman"/>
          <w:sz w:val="24"/>
          <w:szCs w:val="24"/>
          <w:vertAlign w:val="subscript"/>
        </w:rPr>
        <w:t>5</w:t>
      </w:r>
      <w:r>
        <w:rPr>
          <w:rFonts w:ascii="Times New Roman" w:eastAsia="Calibri" w:hAnsi="Times New Roman" w:cs="Times New Roman"/>
          <w:sz w:val="24"/>
          <w:szCs w:val="24"/>
          <w:vertAlign w:val="subscript"/>
        </w:rPr>
        <w:t>,</w:t>
      </w:r>
      <w:r w:rsidRPr="007A4E63">
        <w:rPr>
          <w:rFonts w:ascii="Times New Roman" w:hAnsi="Times New Roman" w:cs="Times New Roman"/>
          <w:sz w:val="24"/>
          <w:szCs w:val="24"/>
          <w:vertAlign w:val="subscript"/>
        </w:rPr>
        <w:t xml:space="preserve"> </w:t>
      </w:r>
      <w:r w:rsidRPr="007A4E63">
        <w:rPr>
          <w:rFonts w:ascii="Times New Roman" w:hAnsi="Times New Roman" w:cs="Times New Roman"/>
          <w:sz w:val="24"/>
          <w:szCs w:val="24"/>
        </w:rPr>
        <w:t xml:space="preserve">while </w:t>
      </w:r>
      <w:r w:rsidR="00ED1BAA">
        <w:rPr>
          <w:rFonts w:ascii="Times New Roman" w:eastAsia="Calibri" w:hAnsi="Times New Roman" w:cs="Times New Roman"/>
          <w:sz w:val="24"/>
          <w:szCs w:val="24"/>
        </w:rPr>
        <w:t xml:space="preserve">the </w:t>
      </w:r>
      <w:r w:rsidRPr="007A4E63">
        <w:rPr>
          <w:rFonts w:ascii="Times New Roman" w:hAnsi="Times New Roman" w:cs="Times New Roman"/>
          <w:sz w:val="24"/>
          <w:szCs w:val="24"/>
        </w:rPr>
        <w:t xml:space="preserve">lowest value was </w:t>
      </w:r>
      <w:r w:rsidR="00ED1BAA">
        <w:rPr>
          <w:rFonts w:ascii="Times New Roman" w:hAnsi="Times New Roman" w:cs="Times New Roman"/>
          <w:sz w:val="24"/>
          <w:szCs w:val="24"/>
        </w:rPr>
        <w:t>observed for</w:t>
      </w:r>
      <w:r w:rsidRPr="007A4E63">
        <w:rPr>
          <w:rFonts w:ascii="Times New Roman" w:hAnsi="Times New Roman" w:cs="Times New Roman"/>
          <w:sz w:val="24"/>
          <w:szCs w:val="24"/>
        </w:rPr>
        <w:t xml:space="preserve"> T</w:t>
      </w:r>
      <w:r>
        <w:rPr>
          <w:rFonts w:ascii="Times New Roman" w:hAnsi="Times New Roman" w:cs="Times New Roman"/>
          <w:sz w:val="24"/>
          <w:szCs w:val="24"/>
          <w:vertAlign w:val="subscript"/>
        </w:rPr>
        <w:t xml:space="preserve">2 </w:t>
      </w:r>
      <w:r w:rsidRPr="00730A03">
        <w:rPr>
          <w:rFonts w:ascii="Times New Roman" w:hAnsi="Times New Roman" w:cs="Times New Roman"/>
          <w:sz w:val="24"/>
          <w:szCs w:val="24"/>
        </w:rPr>
        <w:t>(15.68%).</w:t>
      </w:r>
      <w:r w:rsidR="000A0101">
        <w:rPr>
          <w:rFonts w:ascii="Times New Roman" w:hAnsi="Times New Roman" w:cs="Times New Roman"/>
          <w:sz w:val="24"/>
          <w:szCs w:val="24"/>
        </w:rPr>
        <w:t>The shelf</w:t>
      </w:r>
      <w:r w:rsidRPr="00730A03">
        <w:rPr>
          <w:rFonts w:ascii="Times New Roman" w:hAnsi="Times New Roman" w:cs="Times New Roman"/>
          <w:sz w:val="24"/>
          <w:szCs w:val="24"/>
        </w:rPr>
        <w:t xml:space="preserve"> life of fruits increased with treatments involving foliar application of calcium and crude protein content with soil or foliar application of calcium.</w:t>
      </w:r>
    </w:p>
    <w:p w14:paraId="1EEC12D3" w14:textId="3B13FCE6" w:rsidR="000B6D99" w:rsidRPr="00DB6001" w:rsidRDefault="006130C1" w:rsidP="000B6D99">
      <w:pPr>
        <w:autoSpaceDE w:val="0"/>
        <w:autoSpaceDN w:val="0"/>
        <w:adjustRightInd w:val="0"/>
        <w:spacing w:after="0" w:line="360" w:lineRule="auto"/>
        <w:jc w:val="both"/>
        <w:rPr>
          <w:rFonts w:ascii="Times New Roman" w:hAnsi="Times New Roman" w:cs="Times New Roman"/>
          <w:sz w:val="24"/>
          <w:szCs w:val="24"/>
        </w:rPr>
      </w:pPr>
      <w:r w:rsidRPr="0066764C">
        <w:rPr>
          <w:rFonts w:ascii="Times New Roman" w:hAnsi="Times New Roman" w:cs="Times New Roman"/>
          <w:sz w:val="24"/>
          <w:szCs w:val="24"/>
        </w:rPr>
        <w:t xml:space="preserve">The </w:t>
      </w:r>
      <w:r w:rsidR="000A0101">
        <w:rPr>
          <w:rFonts w:ascii="Times New Roman" w:hAnsi="Times New Roman" w:cs="Times New Roman"/>
          <w:sz w:val="24"/>
          <w:szCs w:val="24"/>
        </w:rPr>
        <w:t>contents of nutrients</w:t>
      </w:r>
      <w:r w:rsidR="000A0101">
        <w:rPr>
          <w:rFonts w:ascii="Times New Roman" w:eastAsia="Calibri" w:hAnsi="Times New Roman" w:cs="Times New Roman"/>
          <w:sz w:val="24"/>
          <w:szCs w:val="24"/>
        </w:rPr>
        <w:t>,</w:t>
      </w:r>
      <w:r w:rsidRPr="0066764C">
        <w:rPr>
          <w:rFonts w:ascii="Times New Roman" w:hAnsi="Times New Roman" w:cs="Times New Roman"/>
          <w:sz w:val="24"/>
          <w:szCs w:val="24"/>
        </w:rPr>
        <w:t xml:space="preserve"> such as nitrogen, phosphorus, potassium, calcium, magnesium, and zinc</w:t>
      </w:r>
      <w:r w:rsidR="000A0101">
        <w:rPr>
          <w:rFonts w:ascii="Times New Roman" w:hAnsi="Times New Roman" w:cs="Times New Roman"/>
          <w:sz w:val="24"/>
          <w:szCs w:val="24"/>
        </w:rPr>
        <w:t>, in the plants significantly influenced</w:t>
      </w:r>
      <w:r w:rsidR="000A0101">
        <w:rPr>
          <w:rFonts w:ascii="Times New Roman" w:eastAsia="Calibri" w:hAnsi="Times New Roman" w:cs="Times New Roman"/>
          <w:sz w:val="24"/>
          <w:szCs w:val="24"/>
        </w:rPr>
        <w:t xml:space="preserve"> the</w:t>
      </w:r>
      <w:r w:rsidRPr="0066764C">
        <w:rPr>
          <w:rFonts w:ascii="Times New Roman" w:hAnsi="Times New Roman" w:cs="Times New Roman"/>
          <w:sz w:val="24"/>
          <w:szCs w:val="24"/>
        </w:rPr>
        <w:t xml:space="preserve"> treatments. The highest nitrogen, phosphorus and calcium </w:t>
      </w:r>
      <w:r w:rsidR="000A0101">
        <w:rPr>
          <w:rFonts w:ascii="Times New Roman" w:hAnsi="Times New Roman" w:cs="Times New Roman"/>
          <w:sz w:val="24"/>
          <w:szCs w:val="24"/>
        </w:rPr>
        <w:t>contents were</w:t>
      </w:r>
      <w:r w:rsidRPr="0066764C">
        <w:rPr>
          <w:rFonts w:ascii="Times New Roman" w:hAnsi="Times New Roman" w:cs="Times New Roman"/>
          <w:sz w:val="24"/>
          <w:szCs w:val="24"/>
        </w:rPr>
        <w:t xml:space="preserve"> observed in T</w:t>
      </w:r>
      <w:r w:rsidRPr="0066764C">
        <w:rPr>
          <w:rFonts w:ascii="Times New Roman" w:hAnsi="Times New Roman" w:cs="Times New Roman"/>
          <w:sz w:val="24"/>
          <w:szCs w:val="24"/>
          <w:vertAlign w:val="subscript"/>
        </w:rPr>
        <w:t>5</w:t>
      </w:r>
      <w:r w:rsidRPr="0066764C">
        <w:rPr>
          <w:rFonts w:ascii="Times New Roman" w:hAnsi="Times New Roman" w:cs="Times New Roman"/>
          <w:sz w:val="24"/>
          <w:szCs w:val="24"/>
        </w:rPr>
        <w:t xml:space="preserve"> and </w:t>
      </w:r>
      <w:r w:rsidR="000A0101">
        <w:rPr>
          <w:rFonts w:ascii="Times New Roman" w:hAnsi="Times New Roman" w:cs="Times New Roman"/>
          <w:sz w:val="24"/>
          <w:szCs w:val="24"/>
        </w:rPr>
        <w:t>were</w:t>
      </w:r>
      <w:r w:rsidRPr="0066764C">
        <w:rPr>
          <w:rFonts w:ascii="Times New Roman" w:hAnsi="Times New Roman" w:cs="Times New Roman"/>
          <w:sz w:val="24"/>
          <w:szCs w:val="24"/>
        </w:rPr>
        <w:t xml:space="preserve"> on par with </w:t>
      </w:r>
      <w:r w:rsidR="000A0101">
        <w:rPr>
          <w:rFonts w:ascii="Times New Roman" w:eastAsia="Calibri" w:hAnsi="Times New Roman" w:cs="Times New Roman"/>
          <w:sz w:val="24"/>
          <w:szCs w:val="24"/>
        </w:rPr>
        <w:t xml:space="preserve">those in </w:t>
      </w:r>
      <w:r w:rsidRPr="0066764C">
        <w:rPr>
          <w:rFonts w:ascii="Times New Roman" w:hAnsi="Times New Roman" w:cs="Times New Roman"/>
          <w:sz w:val="24"/>
          <w:szCs w:val="24"/>
        </w:rPr>
        <w:t>T</w:t>
      </w:r>
      <w:r w:rsidRPr="0066764C">
        <w:rPr>
          <w:rFonts w:ascii="Times New Roman" w:hAnsi="Times New Roman" w:cs="Times New Roman"/>
          <w:sz w:val="24"/>
          <w:szCs w:val="24"/>
          <w:vertAlign w:val="subscript"/>
        </w:rPr>
        <w:t>6</w:t>
      </w:r>
      <w:r w:rsidRPr="0066764C">
        <w:rPr>
          <w:rFonts w:ascii="Times New Roman" w:hAnsi="Times New Roman" w:cs="Times New Roman"/>
          <w:sz w:val="24"/>
          <w:szCs w:val="24"/>
        </w:rPr>
        <w:t xml:space="preserve"> and T</w:t>
      </w:r>
      <w:r w:rsidRPr="0066764C">
        <w:rPr>
          <w:rFonts w:ascii="Times New Roman" w:hAnsi="Times New Roman" w:cs="Times New Roman"/>
          <w:sz w:val="24"/>
          <w:szCs w:val="24"/>
          <w:vertAlign w:val="subscript"/>
        </w:rPr>
        <w:t>7</w:t>
      </w:r>
      <w:r w:rsidRPr="0066764C">
        <w:rPr>
          <w:rFonts w:ascii="Times New Roman" w:hAnsi="Times New Roman" w:cs="Times New Roman"/>
          <w:sz w:val="24"/>
          <w:szCs w:val="24"/>
        </w:rPr>
        <w:t xml:space="preserve">. </w:t>
      </w:r>
      <w:r w:rsidRPr="0066764C">
        <w:rPr>
          <w:rFonts w:ascii="Times New Roman" w:hAnsi="Times New Roman" w:cs="Times New Roman"/>
          <w:sz w:val="24"/>
          <w:szCs w:val="24"/>
          <w:shd w:val="clear" w:color="auto" w:fill="FFFFFF"/>
        </w:rPr>
        <w:t xml:space="preserve">The </w:t>
      </w:r>
      <w:r w:rsidR="000A0101">
        <w:rPr>
          <w:rFonts w:ascii="Times New Roman" w:eastAsia="Calibri" w:hAnsi="Times New Roman" w:cs="Times New Roman"/>
          <w:sz w:val="24"/>
          <w:szCs w:val="24"/>
        </w:rPr>
        <w:t>maximum</w:t>
      </w:r>
      <w:r>
        <w:rPr>
          <w:rFonts w:ascii="Times New Roman" w:eastAsia="Calibri" w:hAnsi="Times New Roman" w:cs="Times New Roman"/>
          <w:sz w:val="24"/>
          <w:szCs w:val="24"/>
        </w:rPr>
        <w:t xml:space="preserve"> </w:t>
      </w:r>
      <w:r w:rsidRPr="0066764C">
        <w:rPr>
          <w:rFonts w:ascii="Times New Roman" w:hAnsi="Times New Roman" w:cs="Times New Roman"/>
          <w:sz w:val="24"/>
          <w:szCs w:val="24"/>
          <w:shd w:val="clear" w:color="auto" w:fill="FFFFFF"/>
        </w:rPr>
        <w:t xml:space="preserve">nitrogen content in the plant was recorded with foliar spray of calcium </w:t>
      </w:r>
      <w:r w:rsidR="00384A9C" w:rsidRPr="0066764C">
        <w:rPr>
          <w:rFonts w:ascii="Times New Roman" w:hAnsi="Times New Roman" w:cs="Times New Roman"/>
          <w:sz w:val="24"/>
          <w:szCs w:val="24"/>
          <w:shd w:val="clear" w:color="auto" w:fill="FFFFFF"/>
        </w:rPr>
        <w:t>nitrate</w:t>
      </w:r>
      <w:r w:rsidR="00384A9C">
        <w:rPr>
          <w:rFonts w:ascii="Times New Roman" w:hAnsi="Times New Roman" w:cs="Times New Roman"/>
          <w:sz w:val="24"/>
          <w:szCs w:val="24"/>
          <w:shd w:val="clear" w:color="auto" w:fill="FFFFFF"/>
        </w:rPr>
        <w:t>, which</w:t>
      </w:r>
      <w:r w:rsidR="000A0101">
        <w:rPr>
          <w:rFonts w:ascii="Times New Roman" w:hAnsi="Times New Roman" w:cs="Times New Roman"/>
          <w:sz w:val="24"/>
          <w:szCs w:val="24"/>
          <w:shd w:val="clear" w:color="auto" w:fill="FFFFFF"/>
        </w:rPr>
        <w:t xml:space="preserve"> </w:t>
      </w:r>
      <w:r w:rsidRPr="0066764C">
        <w:rPr>
          <w:rFonts w:ascii="Times New Roman" w:hAnsi="Times New Roman" w:cs="Times New Roman"/>
          <w:sz w:val="24"/>
          <w:szCs w:val="24"/>
          <w:shd w:val="clear" w:color="auto" w:fill="FFFFFF"/>
        </w:rPr>
        <w:t xml:space="preserve">may be due to </w:t>
      </w:r>
      <w:r w:rsidR="000A0101">
        <w:rPr>
          <w:rFonts w:ascii="Times New Roman" w:eastAsia="Calibri" w:hAnsi="Times New Roman" w:cs="Times New Roman"/>
          <w:sz w:val="24"/>
          <w:szCs w:val="24"/>
        </w:rPr>
        <w:t>the</w:t>
      </w:r>
      <w:r>
        <w:rPr>
          <w:rFonts w:ascii="Times New Roman" w:eastAsia="Calibri" w:hAnsi="Times New Roman" w:cs="Times New Roman"/>
          <w:sz w:val="24"/>
          <w:szCs w:val="24"/>
        </w:rPr>
        <w:t xml:space="preserve"> </w:t>
      </w:r>
      <w:r w:rsidRPr="0066764C">
        <w:rPr>
          <w:rFonts w:ascii="Times New Roman" w:hAnsi="Times New Roman" w:cs="Times New Roman"/>
          <w:sz w:val="24"/>
          <w:szCs w:val="24"/>
          <w:shd w:val="clear" w:color="auto" w:fill="FFFFFF"/>
        </w:rPr>
        <w:t xml:space="preserve">additional supply of nitrogen through foliar application of calcium nitrate. </w:t>
      </w:r>
      <w:r w:rsidRPr="0066764C">
        <w:rPr>
          <w:rFonts w:ascii="Times New Roman" w:hAnsi="Times New Roman" w:cs="Times New Roman"/>
          <w:sz w:val="24"/>
          <w:szCs w:val="24"/>
        </w:rPr>
        <w:t xml:space="preserve">All the treatments receiving inorganic calcium foliar application significantly increased </w:t>
      </w:r>
      <w:r w:rsidR="00186FA0">
        <w:rPr>
          <w:rFonts w:ascii="Times New Roman" w:eastAsia="Calibri" w:hAnsi="Times New Roman" w:cs="Times New Roman"/>
          <w:sz w:val="24"/>
          <w:szCs w:val="24"/>
        </w:rPr>
        <w:t>the</w:t>
      </w:r>
      <w:r>
        <w:rPr>
          <w:rFonts w:ascii="Times New Roman" w:eastAsia="Calibri" w:hAnsi="Times New Roman" w:cs="Times New Roman"/>
          <w:sz w:val="24"/>
          <w:szCs w:val="24"/>
        </w:rPr>
        <w:t xml:space="preserve"> </w:t>
      </w:r>
      <w:r w:rsidRPr="0066764C">
        <w:rPr>
          <w:rFonts w:ascii="Times New Roman" w:hAnsi="Times New Roman" w:cs="Times New Roman"/>
          <w:sz w:val="24"/>
          <w:szCs w:val="24"/>
        </w:rPr>
        <w:t xml:space="preserve">phosphorus and calcium </w:t>
      </w:r>
      <w:r w:rsidR="00384A9C">
        <w:rPr>
          <w:rFonts w:ascii="Times New Roman" w:hAnsi="Times New Roman" w:cs="Times New Roman"/>
          <w:sz w:val="24"/>
          <w:szCs w:val="24"/>
        </w:rPr>
        <w:t>contents of</w:t>
      </w:r>
      <w:r w:rsidRPr="0066764C">
        <w:rPr>
          <w:rFonts w:ascii="Times New Roman" w:hAnsi="Times New Roman" w:cs="Times New Roman"/>
          <w:sz w:val="24"/>
          <w:szCs w:val="24"/>
        </w:rPr>
        <w:t xml:space="preserve"> the </w:t>
      </w:r>
      <w:r w:rsidR="00384A9C">
        <w:rPr>
          <w:rFonts w:ascii="Times New Roman" w:hAnsi="Times New Roman" w:cs="Times New Roman"/>
          <w:sz w:val="24"/>
          <w:szCs w:val="24"/>
        </w:rPr>
        <w:t>plants</w:t>
      </w:r>
      <w:r w:rsidR="00384A9C">
        <w:rPr>
          <w:rFonts w:ascii="Times New Roman" w:eastAsia="Calibri" w:hAnsi="Times New Roman" w:cs="Times New Roman"/>
          <w:sz w:val="24"/>
          <w:szCs w:val="24"/>
        </w:rPr>
        <w:t xml:space="preserve">. The </w:t>
      </w:r>
      <w:r w:rsidRPr="0066764C">
        <w:rPr>
          <w:rFonts w:ascii="Times New Roman" w:hAnsi="Times New Roman" w:cs="Times New Roman"/>
          <w:sz w:val="24"/>
          <w:szCs w:val="24"/>
        </w:rPr>
        <w:t xml:space="preserve">lowest calcium content </w:t>
      </w:r>
      <w:r w:rsidR="00384A9C">
        <w:rPr>
          <w:rFonts w:ascii="Times New Roman" w:hAnsi="Times New Roman" w:cs="Times New Roman"/>
          <w:sz w:val="24"/>
          <w:szCs w:val="24"/>
        </w:rPr>
        <w:t>was recorded in T</w:t>
      </w:r>
      <w:r w:rsidR="00384A9C" w:rsidRPr="00384A9C">
        <w:rPr>
          <w:rFonts w:ascii="Times New Roman" w:hAnsi="Times New Roman" w:cs="Times New Roman"/>
          <w:sz w:val="24"/>
          <w:szCs w:val="24"/>
          <w:vertAlign w:val="subscript"/>
        </w:rPr>
        <w:t>9</w:t>
      </w:r>
      <w:r w:rsidR="00384A9C">
        <w:rPr>
          <w:rFonts w:ascii="Times New Roman" w:hAnsi="Times New Roman" w:cs="Times New Roman"/>
          <w:sz w:val="24"/>
          <w:szCs w:val="24"/>
        </w:rPr>
        <w:t xml:space="preserve"> plants. </w:t>
      </w:r>
      <w:r w:rsidRPr="0066764C">
        <w:rPr>
          <w:rFonts w:ascii="Times New Roman" w:hAnsi="Times New Roman" w:cs="Times New Roman"/>
          <w:sz w:val="24"/>
          <w:szCs w:val="24"/>
          <w:shd w:val="clear" w:color="auto" w:fill="FFFFFF"/>
        </w:rPr>
        <w:t xml:space="preserve">The phosphorus content in the plant was highest in </w:t>
      </w:r>
      <w:r w:rsidR="00384A9C">
        <w:rPr>
          <w:rFonts w:ascii="Times New Roman" w:eastAsia="Calibri" w:hAnsi="Times New Roman" w:cs="Times New Roman"/>
          <w:sz w:val="24"/>
          <w:szCs w:val="24"/>
        </w:rPr>
        <w:t xml:space="preserve">response to </w:t>
      </w:r>
      <w:r w:rsidRPr="0066764C">
        <w:rPr>
          <w:rFonts w:ascii="Times New Roman" w:hAnsi="Times New Roman" w:cs="Times New Roman"/>
          <w:sz w:val="24"/>
          <w:szCs w:val="24"/>
          <w:shd w:val="clear" w:color="auto" w:fill="FFFFFF"/>
        </w:rPr>
        <w:t xml:space="preserve">the foliar spray of calcium nitrate and was on par with </w:t>
      </w:r>
      <w:r w:rsidR="00384A9C">
        <w:rPr>
          <w:rFonts w:ascii="Times New Roman" w:hAnsi="Times New Roman" w:cs="Times New Roman"/>
          <w:sz w:val="24"/>
          <w:szCs w:val="24"/>
          <w:shd w:val="clear" w:color="auto" w:fill="FFFFFF"/>
        </w:rPr>
        <w:t xml:space="preserve">that in response to the </w:t>
      </w:r>
      <w:r w:rsidRPr="0066764C">
        <w:rPr>
          <w:rFonts w:ascii="Times New Roman" w:hAnsi="Times New Roman" w:cs="Times New Roman"/>
          <w:sz w:val="24"/>
          <w:szCs w:val="24"/>
          <w:shd w:val="clear" w:color="auto" w:fill="FFFFFF"/>
        </w:rPr>
        <w:t xml:space="preserve">foliar spray of calcium chloride and calcium acetate. </w:t>
      </w:r>
      <w:r w:rsidRPr="0066764C">
        <w:rPr>
          <w:rFonts w:ascii="Times New Roman" w:hAnsi="Times New Roman" w:cs="Times New Roman"/>
          <w:sz w:val="24"/>
          <w:szCs w:val="24"/>
        </w:rPr>
        <w:t xml:space="preserve">All the inorganic calcium foliar </w:t>
      </w:r>
      <w:r w:rsidR="00384A9C">
        <w:rPr>
          <w:rFonts w:ascii="Times New Roman" w:hAnsi="Times New Roman" w:cs="Times New Roman"/>
          <w:sz w:val="24"/>
          <w:szCs w:val="24"/>
        </w:rPr>
        <w:t>applications</w:t>
      </w:r>
      <w:r w:rsidRPr="0066764C">
        <w:rPr>
          <w:rFonts w:ascii="Times New Roman" w:hAnsi="Times New Roman" w:cs="Times New Roman"/>
          <w:sz w:val="24"/>
          <w:szCs w:val="24"/>
        </w:rPr>
        <w:t xml:space="preserve"> significantly increased the phosphorus in the </w:t>
      </w:r>
      <w:r w:rsidR="00384A9C">
        <w:rPr>
          <w:rFonts w:ascii="Times New Roman" w:hAnsi="Times New Roman" w:cs="Times New Roman"/>
          <w:sz w:val="24"/>
          <w:szCs w:val="24"/>
        </w:rPr>
        <w:t xml:space="preserve">plants compared with the </w:t>
      </w:r>
      <w:r w:rsidRPr="0066764C">
        <w:rPr>
          <w:rFonts w:ascii="Times New Roman" w:hAnsi="Times New Roman" w:cs="Times New Roman"/>
          <w:sz w:val="24"/>
          <w:szCs w:val="24"/>
        </w:rPr>
        <w:t xml:space="preserve">other treatments. Calcium acts as </w:t>
      </w:r>
      <w:r w:rsidR="00384A9C">
        <w:rPr>
          <w:rFonts w:ascii="Times New Roman" w:eastAsia="Calibri" w:hAnsi="Times New Roman" w:cs="Times New Roman"/>
          <w:sz w:val="24"/>
          <w:szCs w:val="24"/>
        </w:rPr>
        <w:t xml:space="preserve">a </w:t>
      </w:r>
      <w:r w:rsidRPr="0066764C">
        <w:rPr>
          <w:rFonts w:ascii="Times New Roman" w:hAnsi="Times New Roman" w:cs="Times New Roman"/>
          <w:sz w:val="24"/>
          <w:szCs w:val="24"/>
        </w:rPr>
        <w:t>co-factor or activator</w:t>
      </w:r>
      <w:r w:rsidR="00384A9C">
        <w:rPr>
          <w:rFonts w:ascii="Times New Roman" w:hAnsi="Times New Roman" w:cs="Times New Roman"/>
          <w:sz w:val="24"/>
          <w:szCs w:val="24"/>
        </w:rPr>
        <w:t xml:space="preserve"> </w:t>
      </w:r>
      <w:r w:rsidRPr="0066764C">
        <w:rPr>
          <w:rFonts w:ascii="Times New Roman" w:hAnsi="Times New Roman" w:cs="Times New Roman"/>
          <w:sz w:val="24"/>
          <w:szCs w:val="24"/>
        </w:rPr>
        <w:t xml:space="preserve">of enzymes </w:t>
      </w:r>
      <w:r w:rsidR="00384A9C">
        <w:rPr>
          <w:rFonts w:ascii="Times New Roman" w:hAnsi="Times New Roman" w:cs="Times New Roman"/>
          <w:sz w:val="24"/>
          <w:szCs w:val="24"/>
        </w:rPr>
        <w:t>such as</w:t>
      </w:r>
      <w:r w:rsidRPr="0066764C">
        <w:rPr>
          <w:rFonts w:ascii="Times New Roman" w:hAnsi="Times New Roman" w:cs="Times New Roman"/>
          <w:sz w:val="24"/>
          <w:szCs w:val="24"/>
        </w:rPr>
        <w:t xml:space="preserve"> hydrolases. It activates phospholipase, arginine kinase, amylase and ATPase </w:t>
      </w:r>
      <w:r w:rsidR="00384A9C">
        <w:rPr>
          <w:rFonts w:ascii="Times New Roman" w:hAnsi="Times New Roman" w:cs="Times New Roman"/>
          <w:sz w:val="24"/>
          <w:szCs w:val="24"/>
        </w:rPr>
        <w:t>enzymes</w:t>
      </w:r>
      <w:r w:rsidRPr="0066764C">
        <w:rPr>
          <w:rFonts w:ascii="Times New Roman" w:hAnsi="Times New Roman" w:cs="Times New Roman"/>
          <w:sz w:val="24"/>
          <w:szCs w:val="24"/>
        </w:rPr>
        <w:t xml:space="preserve"> (Marschner, 2012). </w:t>
      </w:r>
      <w:r w:rsidRPr="0066764C">
        <w:rPr>
          <w:rFonts w:ascii="Times New Roman" w:hAnsi="Times New Roman" w:cs="Times New Roman"/>
          <w:sz w:val="24"/>
          <w:szCs w:val="24"/>
          <w:shd w:val="clear" w:color="auto" w:fill="FFFFFF"/>
        </w:rPr>
        <w:t xml:space="preserve">The foliar application of calcium nitrate had </w:t>
      </w:r>
      <w:r w:rsidR="00384A9C">
        <w:rPr>
          <w:rFonts w:ascii="Times New Roman" w:eastAsia="Calibri" w:hAnsi="Times New Roman" w:cs="Times New Roman"/>
          <w:sz w:val="24"/>
          <w:szCs w:val="24"/>
        </w:rPr>
        <w:t>the</w:t>
      </w:r>
      <w:r>
        <w:rPr>
          <w:rFonts w:ascii="Times New Roman" w:eastAsia="Calibri" w:hAnsi="Times New Roman" w:cs="Times New Roman"/>
          <w:sz w:val="24"/>
          <w:szCs w:val="24"/>
        </w:rPr>
        <w:t xml:space="preserve"> </w:t>
      </w:r>
      <w:r w:rsidRPr="0066764C">
        <w:rPr>
          <w:rFonts w:ascii="Times New Roman" w:hAnsi="Times New Roman" w:cs="Times New Roman"/>
          <w:sz w:val="24"/>
          <w:szCs w:val="24"/>
          <w:shd w:val="clear" w:color="auto" w:fill="FFFFFF"/>
        </w:rPr>
        <w:t xml:space="preserve">highest calcium content in the plant and was on par with </w:t>
      </w:r>
      <w:r w:rsidR="00384A9C">
        <w:rPr>
          <w:rFonts w:ascii="Times New Roman" w:eastAsia="Calibri" w:hAnsi="Times New Roman" w:cs="Times New Roman"/>
          <w:sz w:val="24"/>
          <w:szCs w:val="24"/>
        </w:rPr>
        <w:t xml:space="preserve">the </w:t>
      </w:r>
      <w:r w:rsidRPr="0066764C">
        <w:rPr>
          <w:rFonts w:ascii="Times New Roman" w:hAnsi="Times New Roman" w:cs="Times New Roman"/>
          <w:sz w:val="24"/>
          <w:szCs w:val="24"/>
          <w:shd w:val="clear" w:color="auto" w:fill="FFFFFF"/>
        </w:rPr>
        <w:t xml:space="preserve">foliar </w:t>
      </w:r>
      <w:r w:rsidR="00384A9C">
        <w:rPr>
          <w:rFonts w:ascii="Times New Roman" w:hAnsi="Times New Roman" w:cs="Times New Roman"/>
          <w:sz w:val="24"/>
          <w:szCs w:val="24"/>
          <w:shd w:val="clear" w:color="auto" w:fill="FFFFFF"/>
        </w:rPr>
        <w:t>sprays</w:t>
      </w:r>
      <w:r w:rsidRPr="0066764C">
        <w:rPr>
          <w:rFonts w:ascii="Times New Roman" w:hAnsi="Times New Roman" w:cs="Times New Roman"/>
          <w:sz w:val="24"/>
          <w:szCs w:val="24"/>
          <w:shd w:val="clear" w:color="auto" w:fill="FFFFFF"/>
        </w:rPr>
        <w:t xml:space="preserve"> of calcium chloride and calcium acetate. </w:t>
      </w:r>
      <w:r w:rsidR="00384A9C">
        <w:rPr>
          <w:rFonts w:ascii="Times New Roman" w:hAnsi="Times New Roman" w:cs="Times New Roman"/>
          <w:sz w:val="24"/>
          <w:szCs w:val="24"/>
        </w:rPr>
        <w:t xml:space="preserve">Compared with the other treatments, foliar </w:t>
      </w:r>
      <w:r w:rsidRPr="0066764C">
        <w:rPr>
          <w:rFonts w:ascii="Times New Roman" w:hAnsi="Times New Roman" w:cs="Times New Roman"/>
          <w:sz w:val="24"/>
          <w:szCs w:val="24"/>
        </w:rPr>
        <w:t xml:space="preserve">application of inorganic calcium significantly increased the calcium content in the </w:t>
      </w:r>
      <w:r w:rsidR="00384A9C">
        <w:rPr>
          <w:rFonts w:ascii="Times New Roman" w:hAnsi="Times New Roman" w:cs="Times New Roman"/>
          <w:sz w:val="24"/>
          <w:szCs w:val="24"/>
        </w:rPr>
        <w:t>plants</w:t>
      </w:r>
      <w:r w:rsidRPr="0066764C">
        <w:rPr>
          <w:rFonts w:ascii="Times New Roman" w:hAnsi="Times New Roman" w:cs="Times New Roman"/>
          <w:sz w:val="24"/>
          <w:szCs w:val="24"/>
        </w:rPr>
        <w:t xml:space="preserve">. </w:t>
      </w:r>
      <w:r w:rsidRPr="0066764C">
        <w:rPr>
          <w:rFonts w:ascii="Times New Roman" w:hAnsi="Times New Roman" w:cs="Times New Roman"/>
          <w:sz w:val="24"/>
          <w:szCs w:val="24"/>
          <w:shd w:val="clear" w:color="auto" w:fill="FFFFFF"/>
        </w:rPr>
        <w:t xml:space="preserve">This is in </w:t>
      </w:r>
      <w:r w:rsidR="00307C6B">
        <w:rPr>
          <w:rFonts w:ascii="Times New Roman" w:hAnsi="Times New Roman" w:cs="Times New Roman"/>
          <w:sz w:val="24"/>
          <w:szCs w:val="24"/>
          <w:shd w:val="clear" w:color="auto" w:fill="FFFFFF"/>
        </w:rPr>
        <w:t>agreement</w:t>
      </w:r>
      <w:r w:rsidRPr="0066764C">
        <w:rPr>
          <w:rFonts w:ascii="Times New Roman" w:hAnsi="Times New Roman" w:cs="Times New Roman"/>
          <w:sz w:val="24"/>
          <w:szCs w:val="24"/>
          <w:shd w:val="clear" w:color="auto" w:fill="FFFFFF"/>
        </w:rPr>
        <w:t xml:space="preserve"> with the results of Kaya </w:t>
      </w:r>
      <w:r w:rsidRPr="0066764C">
        <w:rPr>
          <w:rFonts w:ascii="Times New Roman" w:hAnsi="Times New Roman" w:cs="Times New Roman"/>
          <w:i/>
          <w:iCs/>
          <w:sz w:val="24"/>
          <w:szCs w:val="24"/>
          <w:shd w:val="clear" w:color="auto" w:fill="FFFFFF"/>
        </w:rPr>
        <w:t>et al</w:t>
      </w:r>
      <w:r w:rsidRPr="0066764C">
        <w:rPr>
          <w:rFonts w:ascii="Times New Roman" w:hAnsi="Times New Roman" w:cs="Times New Roman"/>
          <w:sz w:val="24"/>
          <w:szCs w:val="24"/>
          <w:shd w:val="clear" w:color="auto" w:fill="FFFFFF"/>
        </w:rPr>
        <w:t xml:space="preserve">. (2002), Dong </w:t>
      </w:r>
      <w:r w:rsidRPr="0066764C">
        <w:rPr>
          <w:rFonts w:ascii="Times New Roman" w:hAnsi="Times New Roman" w:cs="Times New Roman"/>
          <w:i/>
          <w:iCs/>
          <w:sz w:val="24"/>
          <w:szCs w:val="24"/>
          <w:shd w:val="clear" w:color="auto" w:fill="FFFFFF"/>
        </w:rPr>
        <w:t>et al</w:t>
      </w:r>
      <w:r w:rsidRPr="0066764C">
        <w:rPr>
          <w:rFonts w:ascii="Times New Roman" w:hAnsi="Times New Roman" w:cs="Times New Roman"/>
          <w:sz w:val="24"/>
          <w:szCs w:val="24"/>
          <w:shd w:val="clear" w:color="auto" w:fill="FFFFFF"/>
        </w:rPr>
        <w:t xml:space="preserve">. (2004), Dordas </w:t>
      </w:r>
      <w:r w:rsidRPr="0066764C">
        <w:rPr>
          <w:rFonts w:ascii="Times New Roman" w:hAnsi="Times New Roman" w:cs="Times New Roman"/>
          <w:i/>
          <w:iCs/>
          <w:sz w:val="24"/>
          <w:szCs w:val="24"/>
          <w:shd w:val="clear" w:color="auto" w:fill="FFFFFF"/>
        </w:rPr>
        <w:t>et al</w:t>
      </w:r>
      <w:r w:rsidRPr="0066764C">
        <w:rPr>
          <w:rFonts w:ascii="Times New Roman" w:hAnsi="Times New Roman" w:cs="Times New Roman"/>
          <w:sz w:val="24"/>
          <w:szCs w:val="24"/>
          <w:shd w:val="clear" w:color="auto" w:fill="FFFFFF"/>
        </w:rPr>
        <w:t xml:space="preserve">. (2007), Al-Hamzavi (2010) and Heidari </w:t>
      </w:r>
      <w:r w:rsidRPr="0066764C">
        <w:rPr>
          <w:rFonts w:ascii="Times New Roman" w:hAnsi="Times New Roman" w:cs="Times New Roman"/>
          <w:i/>
          <w:iCs/>
          <w:sz w:val="24"/>
          <w:szCs w:val="24"/>
          <w:shd w:val="clear" w:color="auto" w:fill="FFFFFF"/>
        </w:rPr>
        <w:t>et al</w:t>
      </w:r>
      <w:r w:rsidRPr="0066764C">
        <w:rPr>
          <w:rFonts w:ascii="Times New Roman" w:hAnsi="Times New Roman" w:cs="Times New Roman"/>
          <w:sz w:val="24"/>
          <w:szCs w:val="24"/>
          <w:shd w:val="clear" w:color="auto" w:fill="FFFFFF"/>
        </w:rPr>
        <w:t xml:space="preserve">. (2014). The inorganic foliar application of calcium </w:t>
      </w:r>
      <w:r w:rsidR="00307C6B">
        <w:rPr>
          <w:rFonts w:ascii="Times New Roman" w:hAnsi="Times New Roman" w:cs="Times New Roman"/>
          <w:sz w:val="24"/>
          <w:szCs w:val="24"/>
          <w:shd w:val="clear" w:color="auto" w:fill="FFFFFF"/>
        </w:rPr>
        <w:t xml:space="preserve">tended to increase the </w:t>
      </w:r>
      <w:r w:rsidRPr="0066764C">
        <w:rPr>
          <w:rFonts w:ascii="Times New Roman" w:hAnsi="Times New Roman" w:cs="Times New Roman"/>
          <w:sz w:val="24"/>
          <w:szCs w:val="24"/>
          <w:shd w:val="clear" w:color="auto" w:fill="FFFFFF"/>
        </w:rPr>
        <w:t>nitrogen content</w:t>
      </w:r>
      <w:r w:rsidR="00740283">
        <w:rPr>
          <w:rFonts w:ascii="Times New Roman" w:eastAsia="Calibri" w:hAnsi="Times New Roman" w:cs="Times New Roman"/>
          <w:sz w:val="24"/>
          <w:szCs w:val="24"/>
        </w:rPr>
        <w:t>,</w:t>
      </w:r>
      <w:r w:rsidRPr="0066764C">
        <w:rPr>
          <w:rFonts w:ascii="Times New Roman" w:hAnsi="Times New Roman" w:cs="Times New Roman"/>
          <w:sz w:val="24"/>
          <w:szCs w:val="24"/>
          <w:shd w:val="clear" w:color="auto" w:fill="FFFFFF"/>
        </w:rPr>
        <w:t xml:space="preserve"> which was</w:t>
      </w:r>
      <w:r w:rsidR="00307C6B">
        <w:rPr>
          <w:rFonts w:ascii="Times New Roman" w:hAnsi="Times New Roman" w:cs="Times New Roman"/>
          <w:sz w:val="24"/>
          <w:szCs w:val="24"/>
          <w:shd w:val="clear" w:color="auto" w:fill="FFFFFF"/>
        </w:rPr>
        <w:t xml:space="preserve"> greater than that in the</w:t>
      </w:r>
      <w:r w:rsidRPr="0066764C">
        <w:rPr>
          <w:rFonts w:ascii="Times New Roman" w:hAnsi="Times New Roman" w:cs="Times New Roman"/>
          <w:sz w:val="24"/>
          <w:szCs w:val="24"/>
          <w:shd w:val="clear" w:color="auto" w:fill="FFFFFF"/>
        </w:rPr>
        <w:t xml:space="preserve"> other treatments. Since this calcium is readily available</w:t>
      </w:r>
      <w:r w:rsidR="00740283">
        <w:rPr>
          <w:rFonts w:ascii="Times New Roman" w:eastAsia="Calibri" w:hAnsi="Times New Roman" w:cs="Times New Roman"/>
          <w:sz w:val="24"/>
          <w:szCs w:val="24"/>
        </w:rPr>
        <w:t>,</w:t>
      </w:r>
      <w:r w:rsidRPr="0066764C">
        <w:rPr>
          <w:rFonts w:ascii="Times New Roman" w:hAnsi="Times New Roman" w:cs="Times New Roman"/>
          <w:sz w:val="24"/>
          <w:szCs w:val="24"/>
          <w:shd w:val="clear" w:color="auto" w:fill="FFFFFF"/>
        </w:rPr>
        <w:t xml:space="preserve"> it might have </w:t>
      </w:r>
      <w:r w:rsidR="00740283">
        <w:rPr>
          <w:rFonts w:ascii="Times New Roman" w:hAnsi="Times New Roman" w:cs="Times New Roman"/>
          <w:sz w:val="24"/>
          <w:szCs w:val="24"/>
          <w:shd w:val="clear" w:color="auto" w:fill="FFFFFF"/>
        </w:rPr>
        <w:t>promoted</w:t>
      </w:r>
      <w:r w:rsidRPr="0066764C">
        <w:rPr>
          <w:rFonts w:ascii="Times New Roman" w:hAnsi="Times New Roman" w:cs="Times New Roman"/>
          <w:sz w:val="24"/>
          <w:szCs w:val="24"/>
          <w:shd w:val="clear" w:color="auto" w:fill="FFFFFF"/>
        </w:rPr>
        <w:t xml:space="preserve"> the translocation of nitrogen. </w:t>
      </w:r>
      <w:r w:rsidRPr="0066764C">
        <w:rPr>
          <w:rFonts w:ascii="Times New Roman" w:hAnsi="Times New Roman" w:cs="Times New Roman"/>
          <w:sz w:val="24"/>
          <w:szCs w:val="24"/>
        </w:rPr>
        <w:t xml:space="preserve">Calcium favours </w:t>
      </w:r>
      <w:r w:rsidR="00740283">
        <w:rPr>
          <w:rFonts w:ascii="Times New Roman" w:eastAsia="Calibri" w:hAnsi="Times New Roman" w:cs="Times New Roman"/>
          <w:sz w:val="24"/>
          <w:szCs w:val="24"/>
        </w:rPr>
        <w:t xml:space="preserve">the </w:t>
      </w:r>
      <w:r w:rsidRPr="0066764C">
        <w:rPr>
          <w:rFonts w:ascii="Times New Roman" w:hAnsi="Times New Roman" w:cs="Times New Roman"/>
          <w:sz w:val="24"/>
          <w:szCs w:val="24"/>
        </w:rPr>
        <w:t>assimilation of nitrogen into organic constituents</w:t>
      </w:r>
      <w:r w:rsidR="00740283">
        <w:rPr>
          <w:rFonts w:ascii="Times New Roman" w:eastAsia="Calibri" w:hAnsi="Times New Roman" w:cs="Times New Roman"/>
          <w:sz w:val="24"/>
          <w:szCs w:val="24"/>
        </w:rPr>
        <w:t>,</w:t>
      </w:r>
      <w:r w:rsidRPr="0066764C">
        <w:rPr>
          <w:rFonts w:ascii="Times New Roman" w:hAnsi="Times New Roman" w:cs="Times New Roman"/>
          <w:sz w:val="24"/>
          <w:szCs w:val="24"/>
        </w:rPr>
        <w:t xml:space="preserve"> especially proteins (</w:t>
      </w:r>
      <w:proofErr w:type="spellStart"/>
      <w:r w:rsidRPr="0066764C">
        <w:rPr>
          <w:rFonts w:ascii="Times New Roman" w:hAnsi="Times New Roman" w:cs="Times New Roman"/>
          <w:sz w:val="24"/>
          <w:szCs w:val="24"/>
          <w:shd w:val="clear" w:color="auto" w:fill="FFFFFF"/>
        </w:rPr>
        <w:t>Tejashvini</w:t>
      </w:r>
      <w:proofErr w:type="spellEnd"/>
      <w:r w:rsidRPr="0066764C">
        <w:rPr>
          <w:rFonts w:ascii="Times New Roman" w:hAnsi="Times New Roman" w:cs="Times New Roman"/>
          <w:sz w:val="24"/>
          <w:szCs w:val="24"/>
          <w:shd w:val="clear" w:color="auto" w:fill="FFFFFF"/>
        </w:rPr>
        <w:t xml:space="preserve"> and </w:t>
      </w:r>
      <w:proofErr w:type="spellStart"/>
      <w:r w:rsidRPr="0066764C">
        <w:rPr>
          <w:rFonts w:ascii="Times New Roman" w:hAnsi="Times New Roman" w:cs="Times New Roman"/>
          <w:sz w:val="24"/>
          <w:szCs w:val="24"/>
          <w:shd w:val="clear" w:color="auto" w:fill="FFFFFF"/>
        </w:rPr>
        <w:t>Thippeshappa</w:t>
      </w:r>
      <w:proofErr w:type="spellEnd"/>
      <w:r w:rsidRPr="0066764C">
        <w:rPr>
          <w:rFonts w:ascii="Times New Roman" w:hAnsi="Times New Roman" w:cs="Times New Roman"/>
          <w:sz w:val="24"/>
          <w:szCs w:val="24"/>
          <w:shd w:val="clear" w:color="auto" w:fill="FFFFFF"/>
        </w:rPr>
        <w:t xml:space="preserve">, 2017 and Ali </w:t>
      </w:r>
      <w:r w:rsidRPr="0066764C">
        <w:rPr>
          <w:rFonts w:ascii="Times New Roman" w:hAnsi="Times New Roman" w:cs="Times New Roman"/>
          <w:i/>
          <w:iCs/>
          <w:sz w:val="24"/>
          <w:szCs w:val="24"/>
          <w:shd w:val="clear" w:color="auto" w:fill="FFFFFF"/>
        </w:rPr>
        <w:t>et al</w:t>
      </w:r>
      <w:r w:rsidRPr="0066764C">
        <w:rPr>
          <w:rFonts w:ascii="Times New Roman" w:hAnsi="Times New Roman" w:cs="Times New Roman"/>
          <w:sz w:val="24"/>
          <w:szCs w:val="24"/>
          <w:shd w:val="clear" w:color="auto" w:fill="FFFFFF"/>
        </w:rPr>
        <w:t>., 2016)</w:t>
      </w:r>
      <w:r w:rsidRPr="0066764C">
        <w:rPr>
          <w:rFonts w:ascii="Times New Roman" w:hAnsi="Times New Roman" w:cs="Times New Roman"/>
          <w:sz w:val="24"/>
          <w:szCs w:val="24"/>
        </w:rPr>
        <w:t>. The potassium (3.</w:t>
      </w:r>
      <w:r w:rsidR="00740283">
        <w:rPr>
          <w:rFonts w:ascii="Times New Roman" w:hAnsi="Times New Roman" w:cs="Times New Roman"/>
          <w:sz w:val="24"/>
          <w:szCs w:val="24"/>
        </w:rPr>
        <w:t>91%</w:t>
      </w:r>
      <w:r w:rsidRPr="0066764C">
        <w:rPr>
          <w:rFonts w:ascii="Times New Roman" w:hAnsi="Times New Roman" w:cs="Times New Roman"/>
          <w:sz w:val="24"/>
          <w:szCs w:val="24"/>
        </w:rPr>
        <w:t>) and magnesium (1.</w:t>
      </w:r>
      <w:r w:rsidR="00740283">
        <w:rPr>
          <w:rFonts w:ascii="Times New Roman" w:hAnsi="Times New Roman" w:cs="Times New Roman"/>
          <w:sz w:val="24"/>
          <w:szCs w:val="24"/>
        </w:rPr>
        <w:t>21%) contents</w:t>
      </w:r>
      <w:r w:rsidRPr="0066764C">
        <w:rPr>
          <w:rFonts w:ascii="Times New Roman" w:hAnsi="Times New Roman" w:cs="Times New Roman"/>
          <w:sz w:val="24"/>
          <w:szCs w:val="24"/>
        </w:rPr>
        <w:t xml:space="preserve"> in the </w:t>
      </w:r>
      <w:r w:rsidR="00740283">
        <w:rPr>
          <w:rFonts w:ascii="Times New Roman" w:hAnsi="Times New Roman" w:cs="Times New Roman"/>
          <w:sz w:val="24"/>
          <w:szCs w:val="24"/>
        </w:rPr>
        <w:t>plants were greatest in the T</w:t>
      </w:r>
      <w:r w:rsidR="00740283" w:rsidRPr="00740283">
        <w:rPr>
          <w:rFonts w:ascii="Times New Roman" w:hAnsi="Times New Roman" w:cs="Times New Roman"/>
          <w:sz w:val="24"/>
          <w:szCs w:val="24"/>
          <w:vertAlign w:val="subscript"/>
        </w:rPr>
        <w:t>5</w:t>
      </w:r>
      <w:r w:rsidR="00740283">
        <w:rPr>
          <w:rFonts w:ascii="Times New Roman" w:hAnsi="Times New Roman" w:cs="Times New Roman"/>
          <w:sz w:val="24"/>
          <w:szCs w:val="24"/>
        </w:rPr>
        <w:t xml:space="preserve"> treatment and they were greater than those in all the other treatments. </w:t>
      </w:r>
      <w:r w:rsidRPr="0066764C">
        <w:rPr>
          <w:rFonts w:ascii="Times New Roman" w:hAnsi="Times New Roman" w:cs="Times New Roman"/>
          <w:sz w:val="24"/>
          <w:szCs w:val="24"/>
        </w:rPr>
        <w:t xml:space="preserve">The highest values for zinc (71.14 ppm) </w:t>
      </w:r>
      <w:r w:rsidR="00740283">
        <w:rPr>
          <w:rFonts w:ascii="Times New Roman" w:hAnsi="Times New Roman" w:cs="Times New Roman"/>
          <w:sz w:val="24"/>
          <w:szCs w:val="24"/>
        </w:rPr>
        <w:t>were</w:t>
      </w:r>
      <w:r w:rsidRPr="0066764C">
        <w:rPr>
          <w:rFonts w:ascii="Times New Roman" w:hAnsi="Times New Roman" w:cs="Times New Roman"/>
          <w:sz w:val="24"/>
          <w:szCs w:val="24"/>
        </w:rPr>
        <w:t xml:space="preserve"> observed in T</w:t>
      </w:r>
      <w:r w:rsidRPr="0066764C">
        <w:rPr>
          <w:rFonts w:ascii="Times New Roman" w:hAnsi="Times New Roman" w:cs="Times New Roman"/>
          <w:sz w:val="24"/>
          <w:szCs w:val="24"/>
          <w:vertAlign w:val="subscript"/>
        </w:rPr>
        <w:t xml:space="preserve">6 </w:t>
      </w:r>
      <w:r w:rsidRPr="0066764C">
        <w:rPr>
          <w:rFonts w:ascii="Times New Roman" w:hAnsi="Times New Roman" w:cs="Times New Roman"/>
          <w:sz w:val="24"/>
          <w:szCs w:val="24"/>
        </w:rPr>
        <w:t xml:space="preserve">and </w:t>
      </w:r>
      <w:r w:rsidR="00740283">
        <w:rPr>
          <w:rFonts w:ascii="Times New Roman" w:eastAsia="Calibri" w:hAnsi="Times New Roman" w:cs="Times New Roman"/>
          <w:sz w:val="24"/>
          <w:szCs w:val="24"/>
        </w:rPr>
        <w:t>were</w:t>
      </w:r>
      <w:r>
        <w:rPr>
          <w:rFonts w:ascii="Times New Roman" w:eastAsia="Calibri" w:hAnsi="Times New Roman" w:cs="Times New Roman"/>
          <w:sz w:val="24"/>
          <w:szCs w:val="24"/>
        </w:rPr>
        <w:t xml:space="preserve"> </w:t>
      </w:r>
      <w:r w:rsidRPr="0066764C">
        <w:rPr>
          <w:rFonts w:ascii="Times New Roman" w:hAnsi="Times New Roman" w:cs="Times New Roman"/>
          <w:sz w:val="24"/>
          <w:szCs w:val="24"/>
        </w:rPr>
        <w:t xml:space="preserve">on par with </w:t>
      </w:r>
      <w:r w:rsidR="00740283">
        <w:rPr>
          <w:rFonts w:ascii="Times New Roman" w:eastAsia="Calibri" w:hAnsi="Times New Roman" w:cs="Times New Roman"/>
          <w:sz w:val="24"/>
          <w:szCs w:val="24"/>
        </w:rPr>
        <w:t xml:space="preserve">those in </w:t>
      </w:r>
      <w:r w:rsidRPr="0066764C">
        <w:rPr>
          <w:rFonts w:ascii="Times New Roman" w:hAnsi="Times New Roman" w:cs="Times New Roman"/>
          <w:sz w:val="24"/>
          <w:szCs w:val="24"/>
        </w:rPr>
        <w:t>T</w:t>
      </w:r>
      <w:r w:rsidRPr="0066764C">
        <w:rPr>
          <w:rFonts w:ascii="Times New Roman" w:hAnsi="Times New Roman" w:cs="Times New Roman"/>
          <w:sz w:val="24"/>
          <w:szCs w:val="24"/>
          <w:vertAlign w:val="subscript"/>
        </w:rPr>
        <w:t>2</w:t>
      </w:r>
      <w:r w:rsidRPr="0066764C">
        <w:rPr>
          <w:rFonts w:ascii="Times New Roman" w:hAnsi="Times New Roman" w:cs="Times New Roman"/>
          <w:sz w:val="24"/>
          <w:szCs w:val="24"/>
        </w:rPr>
        <w:t xml:space="preserve"> and T</w:t>
      </w:r>
      <w:r w:rsidRPr="0066764C">
        <w:rPr>
          <w:rFonts w:ascii="Times New Roman" w:hAnsi="Times New Roman" w:cs="Times New Roman"/>
          <w:sz w:val="24"/>
          <w:szCs w:val="24"/>
          <w:vertAlign w:val="subscript"/>
        </w:rPr>
        <w:t>5</w:t>
      </w:r>
      <w:r w:rsidRPr="0066764C">
        <w:rPr>
          <w:rFonts w:ascii="Times New Roman" w:hAnsi="Times New Roman" w:cs="Times New Roman"/>
          <w:sz w:val="24"/>
          <w:szCs w:val="24"/>
        </w:rPr>
        <w:t>.</w:t>
      </w:r>
      <w:r w:rsidR="000B6D99" w:rsidRPr="000B6D99">
        <w:rPr>
          <w:rFonts w:ascii="Times New Roman" w:hAnsi="Times New Roman" w:cs="Times New Roman"/>
          <w:color w:val="000000"/>
          <w:sz w:val="24"/>
          <w:szCs w:val="24"/>
        </w:rPr>
        <w:t xml:space="preserve"> </w:t>
      </w:r>
      <w:r w:rsidR="000B6D99" w:rsidRPr="00DB6001">
        <w:rPr>
          <w:rFonts w:ascii="Times New Roman" w:hAnsi="Times New Roman" w:cs="Times New Roman"/>
          <w:color w:val="000000"/>
          <w:sz w:val="24"/>
          <w:szCs w:val="24"/>
        </w:rPr>
        <w:t>The results of the agronomic tests showed a positive effect of the combination of inorganic and organic fertilizers on the growth,</w:t>
      </w:r>
      <w:r w:rsidR="000B6D99">
        <w:rPr>
          <w:rFonts w:ascii="Times New Roman" w:hAnsi="Times New Roman" w:cs="Times New Roman"/>
          <w:color w:val="000000"/>
          <w:sz w:val="24"/>
          <w:szCs w:val="24"/>
        </w:rPr>
        <w:t xml:space="preserve"> </w:t>
      </w:r>
      <w:r w:rsidR="000B6D99" w:rsidRPr="00DB6001">
        <w:rPr>
          <w:rFonts w:ascii="Times New Roman" w:hAnsi="Times New Roman" w:cs="Times New Roman"/>
          <w:color w:val="000000"/>
          <w:sz w:val="24"/>
          <w:szCs w:val="24"/>
        </w:rPr>
        <w:t>production and economic efficiency of okra on low soil organic content</w:t>
      </w:r>
      <w:r w:rsidR="000B6D99">
        <w:rPr>
          <w:rFonts w:ascii="Times New Roman" w:hAnsi="Times New Roman" w:cs="Times New Roman"/>
          <w:color w:val="000000"/>
          <w:sz w:val="24"/>
          <w:szCs w:val="24"/>
        </w:rPr>
        <w:t xml:space="preserve"> </w:t>
      </w:r>
      <w:r w:rsidR="000B6D99" w:rsidRPr="00DB6001">
        <w:rPr>
          <w:rFonts w:ascii="Times New Roman" w:hAnsi="Times New Roman" w:cs="Times New Roman"/>
          <w:color w:val="000000"/>
          <w:sz w:val="24"/>
          <w:szCs w:val="24"/>
        </w:rPr>
        <w:t>(</w:t>
      </w:r>
      <w:proofErr w:type="spellStart"/>
      <w:r w:rsidR="000B6D99" w:rsidRPr="00DB6001">
        <w:rPr>
          <w:rFonts w:ascii="Times New Roman" w:hAnsi="Times New Roman" w:cs="Times New Roman"/>
          <w:color w:val="000000"/>
          <w:sz w:val="24"/>
          <w:szCs w:val="24"/>
        </w:rPr>
        <w:t>Egnime</w:t>
      </w:r>
      <w:proofErr w:type="spellEnd"/>
      <w:r w:rsidR="000B6D99" w:rsidRPr="00DB6001">
        <w:rPr>
          <w:rFonts w:ascii="Times New Roman" w:hAnsi="Times New Roman" w:cs="Times New Roman"/>
          <w:color w:val="000000"/>
          <w:sz w:val="24"/>
          <w:szCs w:val="24"/>
        </w:rPr>
        <w:t xml:space="preserve"> </w:t>
      </w:r>
      <w:r w:rsidR="000B6D99" w:rsidRPr="00DB6001">
        <w:rPr>
          <w:rFonts w:ascii="Times New Roman" w:hAnsi="Times New Roman" w:cs="Times New Roman"/>
          <w:i/>
          <w:iCs/>
          <w:color w:val="000000"/>
          <w:sz w:val="24"/>
          <w:szCs w:val="24"/>
        </w:rPr>
        <w:t>et.al.,</w:t>
      </w:r>
      <w:r w:rsidR="000B6D99" w:rsidRPr="00DB6001">
        <w:rPr>
          <w:rFonts w:ascii="Times New Roman" w:hAnsi="Times New Roman" w:cs="Times New Roman"/>
          <w:color w:val="000000"/>
          <w:sz w:val="24"/>
          <w:szCs w:val="24"/>
        </w:rPr>
        <w:t>2023)</w:t>
      </w:r>
      <w:r w:rsidR="000B6D99">
        <w:rPr>
          <w:rFonts w:ascii="Times New Roman" w:hAnsi="Times New Roman" w:cs="Times New Roman"/>
          <w:color w:val="000000"/>
          <w:sz w:val="24"/>
          <w:szCs w:val="24"/>
        </w:rPr>
        <w:t>.</w:t>
      </w:r>
    </w:p>
    <w:p w14:paraId="7B45A9A7" w14:textId="6DDE8532" w:rsidR="0093552C" w:rsidRDefault="006130C1" w:rsidP="007D4D91">
      <w:pPr>
        <w:spacing w:after="0" w:line="360" w:lineRule="auto"/>
        <w:jc w:val="both"/>
        <w:rPr>
          <w:rFonts w:ascii="Times New Roman" w:hAnsi="Times New Roman" w:cs="Times New Roman"/>
          <w:sz w:val="24"/>
          <w:szCs w:val="24"/>
          <w:shd w:val="clear" w:color="auto" w:fill="FFFFFF"/>
        </w:rPr>
      </w:pPr>
      <w:r w:rsidRPr="0066764C">
        <w:rPr>
          <w:rFonts w:ascii="Times New Roman" w:hAnsi="Times New Roman" w:cs="Times New Roman"/>
          <w:sz w:val="24"/>
          <w:szCs w:val="24"/>
        </w:rPr>
        <w:lastRenderedPageBreak/>
        <w:t xml:space="preserve">The results revealed that </w:t>
      </w:r>
      <w:r w:rsidR="00192070">
        <w:rPr>
          <w:rFonts w:ascii="Times New Roman" w:eastAsia="Calibri" w:hAnsi="Times New Roman" w:cs="Times New Roman"/>
          <w:sz w:val="24"/>
          <w:szCs w:val="24"/>
        </w:rPr>
        <w:t>th</w:t>
      </w:r>
      <w:r w:rsidR="004324EC">
        <w:rPr>
          <w:rFonts w:ascii="Times New Roman" w:eastAsia="Calibri" w:hAnsi="Times New Roman" w:cs="Times New Roman"/>
          <w:sz w:val="24"/>
          <w:szCs w:val="24"/>
        </w:rPr>
        <w:t xml:space="preserve">e </w:t>
      </w:r>
      <w:r w:rsidRPr="0066764C">
        <w:rPr>
          <w:rFonts w:ascii="Times New Roman" w:hAnsi="Times New Roman" w:cs="Times New Roman"/>
          <w:sz w:val="24"/>
          <w:szCs w:val="24"/>
        </w:rPr>
        <w:t xml:space="preserve">nutrient content </w:t>
      </w:r>
      <w:r w:rsidR="00192070">
        <w:rPr>
          <w:rFonts w:ascii="Times New Roman" w:hAnsi="Times New Roman" w:cs="Times New Roman"/>
          <w:sz w:val="24"/>
          <w:szCs w:val="24"/>
        </w:rPr>
        <w:t>of</w:t>
      </w:r>
      <w:r w:rsidRPr="0066764C">
        <w:rPr>
          <w:rFonts w:ascii="Times New Roman" w:hAnsi="Times New Roman" w:cs="Times New Roman"/>
          <w:sz w:val="24"/>
          <w:szCs w:val="24"/>
        </w:rPr>
        <w:t xml:space="preserve"> the okra </w:t>
      </w:r>
      <w:r w:rsidR="00192070">
        <w:rPr>
          <w:rFonts w:ascii="Times New Roman" w:hAnsi="Times New Roman" w:cs="Times New Roman"/>
          <w:sz w:val="24"/>
          <w:szCs w:val="24"/>
        </w:rPr>
        <w:t>fruits,</w:t>
      </w:r>
      <w:r w:rsidRPr="0066764C">
        <w:rPr>
          <w:rFonts w:ascii="Times New Roman" w:hAnsi="Times New Roman" w:cs="Times New Roman"/>
          <w:sz w:val="24"/>
          <w:szCs w:val="24"/>
        </w:rPr>
        <w:t xml:space="preserve"> such as nitrogen, phosphorus, calcium, magnesium and zinc</w:t>
      </w:r>
      <w:r w:rsidR="004324EC">
        <w:rPr>
          <w:rFonts w:ascii="Times New Roman" w:eastAsia="Calibri" w:hAnsi="Times New Roman" w:cs="Times New Roman"/>
          <w:sz w:val="24"/>
          <w:szCs w:val="24"/>
        </w:rPr>
        <w:t>, was</w:t>
      </w:r>
      <w:r>
        <w:rPr>
          <w:rFonts w:ascii="Times New Roman" w:eastAsia="Calibri" w:hAnsi="Times New Roman" w:cs="Times New Roman"/>
          <w:sz w:val="24"/>
          <w:szCs w:val="24"/>
        </w:rPr>
        <w:t xml:space="preserve"> </w:t>
      </w:r>
      <w:r w:rsidR="004324EC">
        <w:rPr>
          <w:rFonts w:ascii="Times New Roman" w:eastAsia="Calibri" w:hAnsi="Times New Roman" w:cs="Times New Roman"/>
          <w:sz w:val="24"/>
          <w:szCs w:val="24"/>
        </w:rPr>
        <w:t>influenced by the treatment,</w:t>
      </w:r>
      <w:r w:rsidRPr="0066764C">
        <w:rPr>
          <w:rFonts w:ascii="Times New Roman" w:hAnsi="Times New Roman" w:cs="Times New Roman"/>
          <w:sz w:val="24"/>
          <w:szCs w:val="24"/>
        </w:rPr>
        <w:t xml:space="preserve"> whereas </w:t>
      </w:r>
      <w:r w:rsidR="004324EC">
        <w:rPr>
          <w:rFonts w:ascii="Times New Roman" w:eastAsia="Calibri" w:hAnsi="Times New Roman" w:cs="Times New Roman"/>
          <w:sz w:val="24"/>
          <w:szCs w:val="24"/>
        </w:rPr>
        <w:t xml:space="preserve">the </w:t>
      </w:r>
      <w:r w:rsidRPr="0066764C">
        <w:rPr>
          <w:rFonts w:ascii="Times New Roman" w:hAnsi="Times New Roman" w:cs="Times New Roman"/>
          <w:sz w:val="24"/>
          <w:szCs w:val="24"/>
        </w:rPr>
        <w:t xml:space="preserve">potassium content </w:t>
      </w:r>
      <w:r w:rsidR="004324EC">
        <w:rPr>
          <w:rFonts w:ascii="Times New Roman" w:hAnsi="Times New Roman" w:cs="Times New Roman"/>
          <w:sz w:val="24"/>
          <w:szCs w:val="24"/>
        </w:rPr>
        <w:t>did not change</w:t>
      </w:r>
      <w:r w:rsidRPr="0066764C">
        <w:rPr>
          <w:rFonts w:ascii="Times New Roman" w:hAnsi="Times New Roman" w:cs="Times New Roman"/>
          <w:sz w:val="24"/>
          <w:szCs w:val="24"/>
        </w:rPr>
        <w:t xml:space="preserve">. The nitrogen (3.81 </w:t>
      </w:r>
      <w:r w:rsidR="004324EC">
        <w:rPr>
          <w:rFonts w:ascii="Times New Roman" w:hAnsi="Times New Roman" w:cs="Times New Roman"/>
          <w:sz w:val="24"/>
          <w:szCs w:val="24"/>
        </w:rPr>
        <w:t>percent</w:t>
      </w:r>
      <w:r w:rsidRPr="0066764C">
        <w:rPr>
          <w:rFonts w:ascii="Times New Roman" w:hAnsi="Times New Roman" w:cs="Times New Roman"/>
          <w:sz w:val="24"/>
          <w:szCs w:val="24"/>
        </w:rPr>
        <w:t xml:space="preserve">) and phosphorus (0.76 </w:t>
      </w:r>
      <w:r w:rsidR="004324EC">
        <w:rPr>
          <w:rFonts w:ascii="Times New Roman" w:hAnsi="Times New Roman" w:cs="Times New Roman"/>
          <w:sz w:val="24"/>
          <w:szCs w:val="24"/>
        </w:rPr>
        <w:t>percent) contents in the fruits were greatest in T5.</w:t>
      </w:r>
      <w:r w:rsidR="00CD072A">
        <w:rPr>
          <w:rFonts w:ascii="Times New Roman" w:hAnsi="Times New Roman" w:cs="Times New Roman"/>
          <w:sz w:val="24"/>
          <w:szCs w:val="24"/>
        </w:rPr>
        <w:t xml:space="preserve"> </w:t>
      </w:r>
      <w:r w:rsidRPr="0066764C">
        <w:rPr>
          <w:rFonts w:ascii="Times New Roman" w:hAnsi="Times New Roman" w:cs="Times New Roman"/>
          <w:sz w:val="24"/>
          <w:szCs w:val="24"/>
        </w:rPr>
        <w:t xml:space="preserve">All the calcium treatments </w:t>
      </w:r>
      <w:r w:rsidR="004324EC">
        <w:rPr>
          <w:rFonts w:ascii="Times New Roman" w:eastAsia="Calibri" w:hAnsi="Times New Roman" w:cs="Times New Roman"/>
          <w:sz w:val="24"/>
          <w:szCs w:val="24"/>
        </w:rPr>
        <w:t xml:space="preserve">significantly </w:t>
      </w:r>
      <w:r w:rsidRPr="0066764C">
        <w:rPr>
          <w:rFonts w:ascii="Times New Roman" w:hAnsi="Times New Roman" w:cs="Times New Roman"/>
          <w:sz w:val="24"/>
          <w:szCs w:val="24"/>
        </w:rPr>
        <w:t xml:space="preserve">increased </w:t>
      </w:r>
      <w:r w:rsidR="004324EC">
        <w:rPr>
          <w:rFonts w:ascii="Times New Roman" w:eastAsia="Calibri" w:hAnsi="Times New Roman" w:cs="Times New Roman"/>
          <w:sz w:val="24"/>
          <w:szCs w:val="24"/>
        </w:rPr>
        <w:t xml:space="preserve">the </w:t>
      </w:r>
      <w:r w:rsidRPr="0066764C">
        <w:rPr>
          <w:rFonts w:ascii="Times New Roman" w:hAnsi="Times New Roman" w:cs="Times New Roman"/>
          <w:sz w:val="24"/>
          <w:szCs w:val="24"/>
        </w:rPr>
        <w:t xml:space="preserve">nitrogen content of </w:t>
      </w:r>
      <w:r w:rsidR="004324EC">
        <w:rPr>
          <w:rFonts w:ascii="Times New Roman" w:eastAsia="Calibri" w:hAnsi="Times New Roman" w:cs="Times New Roman"/>
          <w:sz w:val="24"/>
          <w:szCs w:val="24"/>
        </w:rPr>
        <w:t xml:space="preserve">the </w:t>
      </w:r>
      <w:r w:rsidRPr="0066764C">
        <w:rPr>
          <w:rFonts w:ascii="Times New Roman" w:hAnsi="Times New Roman" w:cs="Times New Roman"/>
          <w:sz w:val="24"/>
          <w:szCs w:val="24"/>
        </w:rPr>
        <w:t xml:space="preserve">fruits </w:t>
      </w:r>
      <w:r w:rsidR="004324EC">
        <w:rPr>
          <w:rFonts w:ascii="Times New Roman" w:hAnsi="Times New Roman" w:cs="Times New Roman"/>
          <w:sz w:val="24"/>
          <w:szCs w:val="24"/>
        </w:rPr>
        <w:t>compared with the</w:t>
      </w:r>
      <w:r w:rsidRPr="0066764C">
        <w:rPr>
          <w:rFonts w:ascii="Times New Roman" w:hAnsi="Times New Roman" w:cs="Times New Roman"/>
          <w:sz w:val="24"/>
          <w:szCs w:val="24"/>
        </w:rPr>
        <w:t xml:space="preserve"> other </w:t>
      </w:r>
      <w:r w:rsidR="004324EC">
        <w:rPr>
          <w:rFonts w:ascii="Times New Roman" w:hAnsi="Times New Roman" w:cs="Times New Roman"/>
          <w:sz w:val="24"/>
          <w:szCs w:val="24"/>
        </w:rPr>
        <w:t>non-</w:t>
      </w:r>
      <w:r w:rsidRPr="0066764C">
        <w:rPr>
          <w:rFonts w:ascii="Times New Roman" w:hAnsi="Times New Roman" w:cs="Times New Roman"/>
          <w:sz w:val="24"/>
          <w:szCs w:val="24"/>
        </w:rPr>
        <w:t>calcium treatments. The calcium content was highest in T</w:t>
      </w:r>
      <w:r w:rsidRPr="0066764C">
        <w:rPr>
          <w:rFonts w:ascii="Times New Roman" w:hAnsi="Times New Roman" w:cs="Times New Roman"/>
          <w:sz w:val="24"/>
          <w:szCs w:val="24"/>
          <w:vertAlign w:val="subscript"/>
        </w:rPr>
        <w:t>6</w:t>
      </w:r>
      <w:r w:rsidRPr="0066764C">
        <w:rPr>
          <w:rFonts w:ascii="Times New Roman" w:hAnsi="Times New Roman" w:cs="Times New Roman"/>
          <w:sz w:val="24"/>
          <w:szCs w:val="24"/>
        </w:rPr>
        <w:t xml:space="preserve"> (1.33</w:t>
      </w:r>
      <w:r w:rsidR="00CD072A">
        <w:rPr>
          <w:rFonts w:ascii="Times New Roman" w:hAnsi="Times New Roman" w:cs="Times New Roman"/>
          <w:sz w:val="24"/>
          <w:szCs w:val="24"/>
        </w:rPr>
        <w:t xml:space="preserve">%), </w:t>
      </w:r>
      <w:r w:rsidRPr="0066764C">
        <w:rPr>
          <w:rFonts w:ascii="Times New Roman" w:hAnsi="Times New Roman" w:cs="Times New Roman"/>
          <w:sz w:val="24"/>
          <w:szCs w:val="24"/>
        </w:rPr>
        <w:t xml:space="preserve">which </w:t>
      </w:r>
      <w:r w:rsidR="00CD072A">
        <w:rPr>
          <w:rFonts w:ascii="Times New Roman" w:hAnsi="Times New Roman" w:cs="Times New Roman"/>
          <w:sz w:val="24"/>
          <w:szCs w:val="24"/>
        </w:rPr>
        <w:t xml:space="preserve">  </w:t>
      </w:r>
      <w:r w:rsidRPr="0066764C">
        <w:rPr>
          <w:rFonts w:ascii="Times New Roman" w:hAnsi="Times New Roman" w:cs="Times New Roman"/>
          <w:sz w:val="24"/>
          <w:szCs w:val="24"/>
        </w:rPr>
        <w:t xml:space="preserve">was on par with </w:t>
      </w:r>
      <w:r w:rsidR="00CD072A">
        <w:rPr>
          <w:rFonts w:ascii="Times New Roman" w:eastAsia="Calibri" w:hAnsi="Times New Roman" w:cs="Times New Roman"/>
          <w:sz w:val="24"/>
          <w:szCs w:val="24"/>
        </w:rPr>
        <w:t xml:space="preserve">that in </w:t>
      </w:r>
      <w:r w:rsidRPr="0066764C">
        <w:rPr>
          <w:rFonts w:ascii="Times New Roman" w:hAnsi="Times New Roman" w:cs="Times New Roman"/>
          <w:sz w:val="24"/>
          <w:szCs w:val="24"/>
        </w:rPr>
        <w:t>T</w:t>
      </w:r>
      <w:r w:rsidRPr="0066764C">
        <w:rPr>
          <w:rFonts w:ascii="Times New Roman" w:hAnsi="Times New Roman" w:cs="Times New Roman"/>
          <w:sz w:val="24"/>
          <w:szCs w:val="24"/>
          <w:vertAlign w:val="subscript"/>
        </w:rPr>
        <w:t xml:space="preserve">7 </w:t>
      </w:r>
      <w:r w:rsidRPr="0066764C">
        <w:rPr>
          <w:rFonts w:ascii="Times New Roman" w:hAnsi="Times New Roman" w:cs="Times New Roman"/>
          <w:sz w:val="24"/>
          <w:szCs w:val="24"/>
        </w:rPr>
        <w:t>(1.23</w:t>
      </w:r>
      <w:r w:rsidR="00FA2DFB">
        <w:rPr>
          <w:rFonts w:ascii="Times New Roman" w:hAnsi="Times New Roman" w:cs="Times New Roman"/>
          <w:sz w:val="24"/>
          <w:szCs w:val="24"/>
        </w:rPr>
        <w:t>%</w:t>
      </w:r>
      <w:r w:rsidRPr="0066764C">
        <w:rPr>
          <w:rFonts w:ascii="Times New Roman" w:hAnsi="Times New Roman" w:cs="Times New Roman"/>
          <w:sz w:val="24"/>
          <w:szCs w:val="24"/>
        </w:rPr>
        <w:t>), T</w:t>
      </w:r>
      <w:r w:rsidRPr="0066764C">
        <w:rPr>
          <w:rFonts w:ascii="Times New Roman" w:hAnsi="Times New Roman" w:cs="Times New Roman"/>
          <w:sz w:val="24"/>
          <w:szCs w:val="24"/>
          <w:vertAlign w:val="subscript"/>
        </w:rPr>
        <w:t>8</w:t>
      </w:r>
      <w:r w:rsidRPr="0066764C">
        <w:rPr>
          <w:rFonts w:ascii="Times New Roman" w:hAnsi="Times New Roman" w:cs="Times New Roman"/>
          <w:sz w:val="24"/>
          <w:szCs w:val="24"/>
        </w:rPr>
        <w:t xml:space="preserve"> (1.22 </w:t>
      </w:r>
      <w:r w:rsidR="00FA2DFB">
        <w:rPr>
          <w:rFonts w:ascii="Times New Roman" w:hAnsi="Times New Roman" w:cs="Times New Roman"/>
          <w:sz w:val="24"/>
          <w:szCs w:val="24"/>
        </w:rPr>
        <w:t>%</w:t>
      </w:r>
      <w:r w:rsidRPr="0066764C">
        <w:rPr>
          <w:rFonts w:ascii="Times New Roman" w:hAnsi="Times New Roman" w:cs="Times New Roman"/>
          <w:sz w:val="24"/>
          <w:szCs w:val="24"/>
        </w:rPr>
        <w:t>) and T</w:t>
      </w:r>
      <w:r w:rsidRPr="0066764C">
        <w:rPr>
          <w:rFonts w:ascii="Times New Roman" w:hAnsi="Times New Roman" w:cs="Times New Roman"/>
          <w:sz w:val="24"/>
          <w:szCs w:val="24"/>
          <w:vertAlign w:val="subscript"/>
        </w:rPr>
        <w:t>5</w:t>
      </w:r>
      <w:r w:rsidRPr="0066764C">
        <w:rPr>
          <w:rFonts w:ascii="Times New Roman" w:hAnsi="Times New Roman" w:cs="Times New Roman"/>
          <w:sz w:val="24"/>
          <w:szCs w:val="24"/>
        </w:rPr>
        <w:t xml:space="preserve"> (1.</w:t>
      </w:r>
      <w:r w:rsidR="00FA2DFB">
        <w:rPr>
          <w:rFonts w:ascii="Times New Roman" w:hAnsi="Times New Roman" w:cs="Times New Roman"/>
          <w:sz w:val="24"/>
          <w:szCs w:val="24"/>
        </w:rPr>
        <w:t>21%</w:t>
      </w:r>
      <w:r w:rsidRPr="0066764C">
        <w:rPr>
          <w:rFonts w:ascii="Times New Roman" w:hAnsi="Times New Roman" w:cs="Times New Roman"/>
          <w:sz w:val="24"/>
          <w:szCs w:val="24"/>
        </w:rPr>
        <w:t xml:space="preserve">). Foliar application of calcium increased </w:t>
      </w:r>
      <w:r w:rsidR="00FA2DFB">
        <w:rPr>
          <w:rFonts w:ascii="Times New Roman" w:eastAsia="Calibri" w:hAnsi="Times New Roman" w:cs="Times New Roman"/>
          <w:sz w:val="24"/>
          <w:szCs w:val="24"/>
        </w:rPr>
        <w:t xml:space="preserve">the </w:t>
      </w:r>
      <w:r w:rsidRPr="0066764C">
        <w:rPr>
          <w:rFonts w:ascii="Times New Roman" w:hAnsi="Times New Roman" w:cs="Times New Roman"/>
          <w:sz w:val="24"/>
          <w:szCs w:val="24"/>
        </w:rPr>
        <w:t>fruit calcium content.</w:t>
      </w:r>
      <w:r w:rsidRPr="0066764C">
        <w:rPr>
          <w:rFonts w:ascii="Times New Roman" w:hAnsi="Times New Roman" w:cs="Times New Roman"/>
          <w:sz w:val="24"/>
          <w:szCs w:val="24"/>
          <w:shd w:val="clear" w:color="auto" w:fill="FFFFFF"/>
        </w:rPr>
        <w:t xml:space="preserve"> The calcium content was the highest with foliar spray of calcium chloride. This was found on par with foliar </w:t>
      </w:r>
      <w:r w:rsidR="00FA2DFB">
        <w:rPr>
          <w:rFonts w:ascii="Times New Roman" w:hAnsi="Times New Roman" w:cs="Times New Roman"/>
          <w:sz w:val="24"/>
          <w:szCs w:val="24"/>
          <w:shd w:val="clear" w:color="auto" w:fill="FFFFFF"/>
        </w:rPr>
        <w:t>sprays</w:t>
      </w:r>
      <w:r w:rsidRPr="0066764C">
        <w:rPr>
          <w:rFonts w:ascii="Times New Roman" w:hAnsi="Times New Roman" w:cs="Times New Roman"/>
          <w:sz w:val="24"/>
          <w:szCs w:val="24"/>
          <w:shd w:val="clear" w:color="auto" w:fill="FFFFFF"/>
        </w:rPr>
        <w:t xml:space="preserve"> of calcium acetate, organic calcium extracted from egg shell and calcium nitrate. </w:t>
      </w:r>
      <w:r w:rsidR="00FA2DFB">
        <w:rPr>
          <w:rFonts w:ascii="Times New Roman" w:hAnsi="Times New Roman" w:cs="Times New Roman"/>
          <w:sz w:val="24"/>
          <w:szCs w:val="24"/>
          <w:shd w:val="clear" w:color="auto" w:fill="FFFFFF"/>
        </w:rPr>
        <w:t>Compared with the other treatments</w:t>
      </w:r>
      <w:r w:rsidR="00FA2DFB">
        <w:rPr>
          <w:rFonts w:ascii="Times New Roman" w:eastAsia="Calibri" w:hAnsi="Times New Roman" w:cs="Times New Roman"/>
          <w:sz w:val="24"/>
          <w:szCs w:val="24"/>
        </w:rPr>
        <w:t>, foliar</w:t>
      </w:r>
      <w:r w:rsidRPr="0066764C">
        <w:rPr>
          <w:rFonts w:ascii="Times New Roman" w:hAnsi="Times New Roman" w:cs="Times New Roman"/>
          <w:sz w:val="24"/>
          <w:szCs w:val="24"/>
          <w:shd w:val="clear" w:color="auto" w:fill="FFFFFF"/>
        </w:rPr>
        <w:t xml:space="preserve"> application of both organic and inorganic forms of calcium increased </w:t>
      </w:r>
      <w:r w:rsidR="00FA2DFB">
        <w:rPr>
          <w:rFonts w:ascii="Times New Roman" w:eastAsia="Calibri" w:hAnsi="Times New Roman" w:cs="Times New Roman"/>
          <w:sz w:val="24"/>
          <w:szCs w:val="24"/>
        </w:rPr>
        <w:t>the</w:t>
      </w:r>
      <w:r>
        <w:rPr>
          <w:rFonts w:ascii="Times New Roman" w:eastAsia="Calibri" w:hAnsi="Times New Roman" w:cs="Times New Roman"/>
          <w:sz w:val="24"/>
          <w:szCs w:val="24"/>
        </w:rPr>
        <w:t xml:space="preserve"> </w:t>
      </w:r>
      <w:r w:rsidRPr="0066764C">
        <w:rPr>
          <w:rFonts w:ascii="Times New Roman" w:hAnsi="Times New Roman" w:cs="Times New Roman"/>
          <w:sz w:val="24"/>
          <w:szCs w:val="24"/>
          <w:shd w:val="clear" w:color="auto" w:fill="FFFFFF"/>
        </w:rPr>
        <w:t xml:space="preserve">calcium content in plants and </w:t>
      </w:r>
      <w:r w:rsidR="00FA2DFB" w:rsidRPr="0066764C">
        <w:rPr>
          <w:rFonts w:ascii="Times New Roman" w:hAnsi="Times New Roman" w:cs="Times New Roman"/>
          <w:sz w:val="24"/>
          <w:szCs w:val="24"/>
          <w:shd w:val="clear" w:color="auto" w:fill="FFFFFF"/>
        </w:rPr>
        <w:t>fruits</w:t>
      </w:r>
      <w:r w:rsidR="00FA2DFB">
        <w:rPr>
          <w:rFonts w:ascii="Times New Roman" w:hAnsi="Times New Roman" w:cs="Times New Roman"/>
          <w:sz w:val="24"/>
          <w:szCs w:val="24"/>
          <w:shd w:val="clear" w:color="auto" w:fill="FFFFFF"/>
        </w:rPr>
        <w:t xml:space="preserve">. </w:t>
      </w:r>
      <w:r w:rsidRPr="0066764C">
        <w:rPr>
          <w:rFonts w:ascii="Times New Roman" w:hAnsi="Times New Roman" w:cs="Times New Roman"/>
          <w:sz w:val="24"/>
          <w:szCs w:val="24"/>
        </w:rPr>
        <w:t>Calcium is an immobile nutrient</w:t>
      </w:r>
      <w:r w:rsidR="00FA2DFB">
        <w:rPr>
          <w:rFonts w:ascii="Times New Roman" w:eastAsia="Calibri" w:hAnsi="Times New Roman" w:cs="Times New Roman"/>
          <w:sz w:val="24"/>
          <w:szCs w:val="24"/>
        </w:rPr>
        <w:t>,</w:t>
      </w:r>
      <w:r w:rsidRPr="0066764C">
        <w:rPr>
          <w:rFonts w:ascii="Times New Roman" w:hAnsi="Times New Roman" w:cs="Times New Roman"/>
          <w:sz w:val="24"/>
          <w:szCs w:val="24"/>
        </w:rPr>
        <w:t xml:space="preserve"> and </w:t>
      </w:r>
      <w:r w:rsidR="00FA2DFB">
        <w:rPr>
          <w:rFonts w:ascii="Times New Roman" w:eastAsia="Calibri" w:hAnsi="Times New Roman" w:cs="Times New Roman"/>
          <w:sz w:val="24"/>
          <w:szCs w:val="24"/>
        </w:rPr>
        <w:t xml:space="preserve">its </w:t>
      </w:r>
      <w:r w:rsidRPr="0066764C">
        <w:rPr>
          <w:rFonts w:ascii="Times New Roman" w:hAnsi="Times New Roman" w:cs="Times New Roman"/>
          <w:sz w:val="24"/>
          <w:szCs w:val="24"/>
        </w:rPr>
        <w:t xml:space="preserve">transfer </w:t>
      </w:r>
      <w:r w:rsidR="00FA2DFB">
        <w:rPr>
          <w:rFonts w:ascii="Times New Roman" w:hAnsi="Times New Roman" w:cs="Times New Roman"/>
          <w:sz w:val="24"/>
          <w:szCs w:val="24"/>
        </w:rPr>
        <w:t>occurs</w:t>
      </w:r>
      <w:r w:rsidRPr="0066764C">
        <w:rPr>
          <w:rFonts w:ascii="Times New Roman" w:hAnsi="Times New Roman" w:cs="Times New Roman"/>
          <w:sz w:val="24"/>
          <w:szCs w:val="24"/>
        </w:rPr>
        <w:t xml:space="preserve"> only through </w:t>
      </w:r>
      <w:r w:rsidR="00FA2DFB">
        <w:rPr>
          <w:rFonts w:ascii="Times New Roman" w:eastAsia="Calibri" w:hAnsi="Times New Roman" w:cs="Times New Roman"/>
          <w:sz w:val="24"/>
          <w:szCs w:val="24"/>
        </w:rPr>
        <w:t>the</w:t>
      </w:r>
      <w:r>
        <w:rPr>
          <w:rFonts w:ascii="Times New Roman" w:eastAsia="Calibri" w:hAnsi="Times New Roman" w:cs="Times New Roman"/>
          <w:sz w:val="24"/>
          <w:szCs w:val="24"/>
        </w:rPr>
        <w:t xml:space="preserve"> </w:t>
      </w:r>
      <w:r w:rsidRPr="0066764C">
        <w:rPr>
          <w:rFonts w:ascii="Times New Roman" w:hAnsi="Times New Roman" w:cs="Times New Roman"/>
          <w:sz w:val="24"/>
          <w:szCs w:val="24"/>
        </w:rPr>
        <w:t xml:space="preserve">xylem </w:t>
      </w:r>
      <w:r w:rsidR="00FA2DFB">
        <w:rPr>
          <w:rFonts w:ascii="Times New Roman" w:hAnsi="Times New Roman" w:cs="Times New Roman"/>
          <w:sz w:val="24"/>
          <w:szCs w:val="24"/>
        </w:rPr>
        <w:t>and</w:t>
      </w:r>
      <w:r w:rsidRPr="0066764C">
        <w:rPr>
          <w:rFonts w:ascii="Times New Roman" w:hAnsi="Times New Roman" w:cs="Times New Roman"/>
          <w:sz w:val="24"/>
          <w:szCs w:val="24"/>
        </w:rPr>
        <w:t xml:space="preserve"> transpiration stream (Epstein, 1972). Moreover</w:t>
      </w:r>
      <w:r w:rsidR="0066418C">
        <w:rPr>
          <w:rFonts w:ascii="Times New Roman" w:eastAsia="Calibri" w:hAnsi="Times New Roman" w:cs="Times New Roman"/>
          <w:sz w:val="24"/>
          <w:szCs w:val="24"/>
        </w:rPr>
        <w:t xml:space="preserve">, the </w:t>
      </w:r>
      <w:r w:rsidRPr="0066764C">
        <w:rPr>
          <w:rFonts w:ascii="Times New Roman" w:hAnsi="Times New Roman" w:cs="Times New Roman"/>
          <w:sz w:val="24"/>
          <w:szCs w:val="24"/>
        </w:rPr>
        <w:t xml:space="preserve">rate of transpiration in fruits is </w:t>
      </w:r>
      <w:r w:rsidR="0066418C">
        <w:rPr>
          <w:rFonts w:ascii="Times New Roman" w:hAnsi="Times New Roman" w:cs="Times New Roman"/>
          <w:sz w:val="24"/>
          <w:szCs w:val="24"/>
        </w:rPr>
        <w:t>lower</w:t>
      </w:r>
      <w:r w:rsidRPr="0066764C">
        <w:rPr>
          <w:rFonts w:ascii="Times New Roman" w:hAnsi="Times New Roman" w:cs="Times New Roman"/>
          <w:sz w:val="24"/>
          <w:szCs w:val="24"/>
        </w:rPr>
        <w:t xml:space="preserve"> </w:t>
      </w:r>
      <w:r w:rsidRPr="0066764C">
        <w:rPr>
          <w:rFonts w:ascii="Times New Roman" w:hAnsi="Times New Roman" w:cs="Times New Roman"/>
          <w:sz w:val="24"/>
          <w:szCs w:val="24"/>
          <w:shd w:val="clear" w:color="auto" w:fill="FFFFFF"/>
        </w:rPr>
        <w:t>(</w:t>
      </w:r>
      <w:proofErr w:type="spellStart"/>
      <w:r w:rsidRPr="0066764C">
        <w:rPr>
          <w:rFonts w:ascii="Times New Roman" w:hAnsi="Times New Roman" w:cs="Times New Roman"/>
          <w:sz w:val="24"/>
          <w:szCs w:val="24"/>
          <w:shd w:val="clear" w:color="auto" w:fill="FFFFFF"/>
        </w:rPr>
        <w:t>Bangerth</w:t>
      </w:r>
      <w:proofErr w:type="spellEnd"/>
      <w:r w:rsidRPr="0066764C">
        <w:rPr>
          <w:rFonts w:ascii="Times New Roman" w:hAnsi="Times New Roman" w:cs="Times New Roman"/>
          <w:sz w:val="24"/>
          <w:szCs w:val="24"/>
          <w:shd w:val="clear" w:color="auto" w:fill="FFFFFF"/>
        </w:rPr>
        <w:t>, 1979)</w:t>
      </w:r>
      <w:r w:rsidRPr="0066764C">
        <w:rPr>
          <w:rFonts w:ascii="Times New Roman" w:hAnsi="Times New Roman" w:cs="Times New Roman"/>
          <w:sz w:val="24"/>
          <w:szCs w:val="24"/>
        </w:rPr>
        <w:t xml:space="preserve">. This indicates </w:t>
      </w:r>
      <w:r w:rsidR="0066418C">
        <w:rPr>
          <w:rFonts w:ascii="Times New Roman" w:eastAsia="Calibri" w:hAnsi="Times New Roman" w:cs="Times New Roman"/>
          <w:sz w:val="24"/>
          <w:szCs w:val="24"/>
        </w:rPr>
        <w:t xml:space="preserve">that </w:t>
      </w:r>
      <w:r w:rsidRPr="0066764C">
        <w:rPr>
          <w:rFonts w:ascii="Times New Roman" w:hAnsi="Times New Roman" w:cs="Times New Roman"/>
          <w:sz w:val="24"/>
          <w:szCs w:val="24"/>
        </w:rPr>
        <w:t xml:space="preserve">soil application of calcium sources is less efficient </w:t>
      </w:r>
      <w:r w:rsidR="0066418C">
        <w:rPr>
          <w:rFonts w:ascii="Times New Roman" w:hAnsi="Times New Roman" w:cs="Times New Roman"/>
          <w:sz w:val="24"/>
          <w:szCs w:val="24"/>
        </w:rPr>
        <w:t>at</w:t>
      </w:r>
      <w:r w:rsidRPr="0066764C">
        <w:rPr>
          <w:rFonts w:ascii="Times New Roman" w:hAnsi="Times New Roman" w:cs="Times New Roman"/>
          <w:sz w:val="24"/>
          <w:szCs w:val="24"/>
        </w:rPr>
        <w:t xml:space="preserve"> increasing fruit calcium content</w:t>
      </w:r>
      <w:r>
        <w:rPr>
          <w:rFonts w:ascii="Times New Roman" w:eastAsia="Calibri" w:hAnsi="Times New Roman" w:cs="Times New Roman"/>
          <w:sz w:val="24"/>
          <w:szCs w:val="24"/>
        </w:rPr>
        <w:t>,</w:t>
      </w:r>
      <w:r w:rsidRPr="0066764C">
        <w:rPr>
          <w:rFonts w:ascii="Times New Roman" w:hAnsi="Times New Roman" w:cs="Times New Roman"/>
          <w:sz w:val="24"/>
          <w:szCs w:val="24"/>
        </w:rPr>
        <w:t xml:space="preserve"> whereas foliar fertilization ensures </w:t>
      </w:r>
      <w:r w:rsidR="0066418C">
        <w:rPr>
          <w:rFonts w:ascii="Times New Roman" w:eastAsia="Calibri" w:hAnsi="Times New Roman" w:cs="Times New Roman"/>
          <w:sz w:val="24"/>
          <w:szCs w:val="24"/>
        </w:rPr>
        <w:t xml:space="preserve">the </w:t>
      </w:r>
      <w:r w:rsidRPr="0066764C">
        <w:rPr>
          <w:rFonts w:ascii="Times New Roman" w:hAnsi="Times New Roman" w:cs="Times New Roman"/>
          <w:sz w:val="24"/>
          <w:szCs w:val="24"/>
        </w:rPr>
        <w:t xml:space="preserve">immediate uptake and translocation of nutrients (Fageria </w:t>
      </w:r>
      <w:r w:rsidRPr="0066764C">
        <w:rPr>
          <w:rFonts w:ascii="Times New Roman" w:hAnsi="Times New Roman" w:cs="Times New Roman"/>
          <w:i/>
          <w:iCs/>
          <w:sz w:val="24"/>
          <w:szCs w:val="24"/>
        </w:rPr>
        <w:t>et al</w:t>
      </w:r>
      <w:r w:rsidRPr="0066764C">
        <w:rPr>
          <w:rFonts w:ascii="Times New Roman" w:hAnsi="Times New Roman" w:cs="Times New Roman"/>
          <w:sz w:val="24"/>
          <w:szCs w:val="24"/>
        </w:rPr>
        <w:t>., 2009), increasing the fruit calcium content.</w:t>
      </w:r>
      <w:r>
        <w:rPr>
          <w:rFonts w:ascii="Times New Roman" w:eastAsia="Calibri" w:hAnsi="Times New Roman" w:cs="Times New Roman"/>
          <w:sz w:val="24"/>
          <w:szCs w:val="24"/>
        </w:rPr>
        <w:t xml:space="preserve"> </w:t>
      </w:r>
      <w:r w:rsidRPr="0066764C">
        <w:rPr>
          <w:rFonts w:ascii="Times New Roman" w:hAnsi="Times New Roman" w:cs="Times New Roman"/>
          <w:sz w:val="24"/>
          <w:szCs w:val="24"/>
        </w:rPr>
        <w:t xml:space="preserve">The calcium content was found to </w:t>
      </w:r>
      <w:r w:rsidR="0066418C">
        <w:rPr>
          <w:rFonts w:ascii="Times New Roman" w:hAnsi="Times New Roman" w:cs="Times New Roman"/>
          <w:sz w:val="24"/>
          <w:szCs w:val="24"/>
        </w:rPr>
        <w:t xml:space="preserve">be greater in plants than in fruits. This indicates that only a </w:t>
      </w:r>
      <w:r w:rsidRPr="0066764C">
        <w:rPr>
          <w:rFonts w:ascii="Times New Roman" w:hAnsi="Times New Roman" w:cs="Times New Roman"/>
          <w:sz w:val="24"/>
          <w:szCs w:val="24"/>
          <w:shd w:val="clear" w:color="auto" w:fill="FFFFFF"/>
        </w:rPr>
        <w:t>very low amount of calcium is mobilized from sprayed leaves to</w:t>
      </w:r>
      <w:r w:rsidRPr="0093552C">
        <w:rPr>
          <w:rFonts w:ascii="Times New Roman" w:hAnsi="Times New Roman" w:cs="Times New Roman"/>
          <w:color w:val="1F4E79" w:themeColor="accent1" w:themeShade="80"/>
          <w:sz w:val="24"/>
          <w:szCs w:val="24"/>
          <w:shd w:val="clear" w:color="auto" w:fill="FFFFFF"/>
        </w:rPr>
        <w:t xml:space="preserve"> </w:t>
      </w:r>
      <w:r w:rsidRPr="0066764C">
        <w:rPr>
          <w:rFonts w:ascii="Times New Roman" w:hAnsi="Times New Roman" w:cs="Times New Roman"/>
          <w:sz w:val="24"/>
          <w:szCs w:val="24"/>
          <w:shd w:val="clear" w:color="auto" w:fill="FFFFFF"/>
        </w:rPr>
        <w:t xml:space="preserve">fruit. Marschner (2012) reported limited rates of calcium </w:t>
      </w:r>
      <w:r w:rsidR="0066418C">
        <w:rPr>
          <w:rFonts w:ascii="Times New Roman" w:eastAsia="Calibri" w:hAnsi="Times New Roman" w:cs="Times New Roman"/>
          <w:sz w:val="24"/>
          <w:szCs w:val="24"/>
        </w:rPr>
        <w:t xml:space="preserve">distribution </w:t>
      </w:r>
      <w:r w:rsidRPr="0066764C">
        <w:rPr>
          <w:rFonts w:ascii="Times New Roman" w:hAnsi="Times New Roman" w:cs="Times New Roman"/>
          <w:sz w:val="24"/>
          <w:szCs w:val="24"/>
          <w:shd w:val="clear" w:color="auto" w:fill="FFFFFF"/>
        </w:rPr>
        <w:t xml:space="preserve">from the site of foliar uptake to other plant parts due to phloem mobility. </w:t>
      </w:r>
      <w:r w:rsidR="0066418C">
        <w:rPr>
          <w:rFonts w:ascii="Times New Roman" w:hAnsi="Times New Roman" w:cs="Times New Roman"/>
          <w:sz w:val="24"/>
          <w:szCs w:val="24"/>
          <w:shd w:val="clear" w:color="auto" w:fill="FFFFFF"/>
        </w:rPr>
        <w:t>The abundance</w:t>
      </w:r>
      <w:r w:rsidRPr="0066764C">
        <w:rPr>
          <w:rFonts w:ascii="Times New Roman" w:hAnsi="Times New Roman" w:cs="Times New Roman"/>
          <w:sz w:val="24"/>
          <w:szCs w:val="24"/>
          <w:shd w:val="clear" w:color="auto" w:fill="FFFFFF"/>
        </w:rPr>
        <w:t xml:space="preserve"> of negative charges in </w:t>
      </w:r>
      <w:r w:rsidR="00901183">
        <w:rPr>
          <w:rFonts w:ascii="Times New Roman" w:eastAsia="Calibri" w:hAnsi="Times New Roman" w:cs="Times New Roman"/>
          <w:sz w:val="24"/>
          <w:szCs w:val="24"/>
        </w:rPr>
        <w:t xml:space="preserve">the </w:t>
      </w:r>
      <w:r w:rsidRPr="0066764C">
        <w:rPr>
          <w:rFonts w:ascii="Times New Roman" w:hAnsi="Times New Roman" w:cs="Times New Roman"/>
          <w:sz w:val="24"/>
          <w:szCs w:val="24"/>
          <w:shd w:val="clear" w:color="auto" w:fill="FFFFFF"/>
        </w:rPr>
        <w:t xml:space="preserve">apoplast may also restrict calcium movement to other plant parts. The foliar spray of organic calcium extracted from egg shell </w:t>
      </w:r>
      <w:r w:rsidR="00901183">
        <w:rPr>
          <w:rFonts w:ascii="Times New Roman" w:hAnsi="Times New Roman" w:cs="Times New Roman"/>
          <w:sz w:val="24"/>
          <w:szCs w:val="24"/>
          <w:shd w:val="clear" w:color="auto" w:fill="FFFFFF"/>
        </w:rPr>
        <w:t>resulted in the</w:t>
      </w:r>
      <w:r w:rsidRPr="0066764C">
        <w:rPr>
          <w:rFonts w:ascii="Times New Roman" w:hAnsi="Times New Roman" w:cs="Times New Roman"/>
          <w:sz w:val="24"/>
          <w:szCs w:val="24"/>
          <w:shd w:val="clear" w:color="auto" w:fill="FFFFFF"/>
        </w:rPr>
        <w:t xml:space="preserve"> highest magnesium content</w:t>
      </w:r>
      <w:r w:rsidR="00901183">
        <w:rPr>
          <w:rFonts w:ascii="Times New Roman" w:hAnsi="Times New Roman" w:cs="Times New Roman"/>
          <w:sz w:val="24"/>
          <w:szCs w:val="24"/>
          <w:shd w:val="clear" w:color="auto" w:fill="FFFFFF"/>
        </w:rPr>
        <w:t xml:space="preserve">, which </w:t>
      </w:r>
      <w:r w:rsidRPr="0066764C">
        <w:rPr>
          <w:rFonts w:ascii="Times New Roman" w:hAnsi="Times New Roman" w:cs="Times New Roman"/>
          <w:sz w:val="24"/>
          <w:szCs w:val="24"/>
          <w:shd w:val="clear" w:color="auto" w:fill="FFFFFF"/>
        </w:rPr>
        <w:t xml:space="preserve">was on par with </w:t>
      </w:r>
      <w:r w:rsidR="00901183">
        <w:rPr>
          <w:rFonts w:ascii="Times New Roman" w:hAnsi="Times New Roman" w:cs="Times New Roman"/>
          <w:sz w:val="24"/>
          <w:szCs w:val="24"/>
          <w:shd w:val="clear" w:color="auto" w:fill="FFFFFF"/>
        </w:rPr>
        <w:t xml:space="preserve">that resulting from </w:t>
      </w:r>
      <w:r w:rsidRPr="0066764C">
        <w:rPr>
          <w:rFonts w:ascii="Times New Roman" w:hAnsi="Times New Roman" w:cs="Times New Roman"/>
          <w:sz w:val="24"/>
          <w:szCs w:val="24"/>
          <w:shd w:val="clear" w:color="auto" w:fill="FFFFFF"/>
        </w:rPr>
        <w:t xml:space="preserve">dolomite application. The high magnesium content in the solution extracted from egg shells and dolomite may be the reason for this. The foliar spray of calcium chloride </w:t>
      </w:r>
      <w:r w:rsidR="00A633E5">
        <w:rPr>
          <w:rFonts w:ascii="Times New Roman" w:hAnsi="Times New Roman" w:cs="Times New Roman"/>
          <w:sz w:val="24"/>
          <w:szCs w:val="24"/>
          <w:shd w:val="clear" w:color="auto" w:fill="FFFFFF"/>
        </w:rPr>
        <w:t>resulted in the</w:t>
      </w:r>
      <w:r w:rsidRPr="0066764C">
        <w:rPr>
          <w:rFonts w:ascii="Times New Roman" w:hAnsi="Times New Roman" w:cs="Times New Roman"/>
          <w:sz w:val="24"/>
          <w:szCs w:val="24"/>
          <w:shd w:val="clear" w:color="auto" w:fill="FFFFFF"/>
        </w:rPr>
        <w:t xml:space="preserve"> highest zinc content in the fruit. This was found on par with foliar </w:t>
      </w:r>
      <w:r w:rsidR="00A633E5">
        <w:rPr>
          <w:rFonts w:ascii="Times New Roman" w:hAnsi="Times New Roman" w:cs="Times New Roman"/>
          <w:sz w:val="24"/>
          <w:szCs w:val="24"/>
          <w:shd w:val="clear" w:color="auto" w:fill="FFFFFF"/>
        </w:rPr>
        <w:t>sprays</w:t>
      </w:r>
      <w:r w:rsidRPr="0066764C">
        <w:rPr>
          <w:rFonts w:ascii="Times New Roman" w:hAnsi="Times New Roman" w:cs="Times New Roman"/>
          <w:sz w:val="24"/>
          <w:szCs w:val="24"/>
          <w:shd w:val="clear" w:color="auto" w:fill="FFFFFF"/>
        </w:rPr>
        <w:t xml:space="preserve"> of organic calcium from </w:t>
      </w:r>
      <w:r w:rsidR="00A633E5">
        <w:rPr>
          <w:rFonts w:ascii="Times New Roman" w:hAnsi="Times New Roman" w:cs="Times New Roman"/>
          <w:sz w:val="24"/>
          <w:szCs w:val="24"/>
          <w:shd w:val="clear" w:color="auto" w:fill="FFFFFF"/>
        </w:rPr>
        <w:t>eggshells</w:t>
      </w:r>
      <w:r w:rsidRPr="0066764C">
        <w:rPr>
          <w:rFonts w:ascii="Times New Roman" w:hAnsi="Times New Roman" w:cs="Times New Roman"/>
          <w:sz w:val="24"/>
          <w:szCs w:val="24"/>
          <w:shd w:val="clear" w:color="auto" w:fill="FFFFFF"/>
        </w:rPr>
        <w:t xml:space="preserve">, dolomite application, </w:t>
      </w:r>
      <w:r w:rsidR="00A633E5">
        <w:rPr>
          <w:rFonts w:ascii="Times New Roman" w:eastAsia="Calibri" w:hAnsi="Times New Roman" w:cs="Times New Roman"/>
          <w:sz w:val="24"/>
          <w:szCs w:val="24"/>
        </w:rPr>
        <w:t>and</w:t>
      </w:r>
      <w:r>
        <w:rPr>
          <w:rFonts w:ascii="Times New Roman" w:eastAsia="Calibri" w:hAnsi="Times New Roman" w:cs="Times New Roman"/>
          <w:sz w:val="24"/>
          <w:szCs w:val="24"/>
        </w:rPr>
        <w:t xml:space="preserve"> </w:t>
      </w:r>
      <w:r w:rsidRPr="0066764C">
        <w:rPr>
          <w:rFonts w:ascii="Times New Roman" w:hAnsi="Times New Roman" w:cs="Times New Roman"/>
          <w:sz w:val="24"/>
          <w:szCs w:val="24"/>
          <w:shd w:val="clear" w:color="auto" w:fill="FFFFFF"/>
        </w:rPr>
        <w:t xml:space="preserve">foliar </w:t>
      </w:r>
      <w:r w:rsidR="00A633E5">
        <w:rPr>
          <w:rFonts w:ascii="Times New Roman" w:hAnsi="Times New Roman" w:cs="Times New Roman"/>
          <w:sz w:val="24"/>
          <w:szCs w:val="24"/>
          <w:shd w:val="clear" w:color="auto" w:fill="FFFFFF"/>
        </w:rPr>
        <w:t>sprays</w:t>
      </w:r>
      <w:r w:rsidRPr="0066764C">
        <w:rPr>
          <w:rFonts w:ascii="Times New Roman" w:hAnsi="Times New Roman" w:cs="Times New Roman"/>
          <w:sz w:val="24"/>
          <w:szCs w:val="24"/>
          <w:shd w:val="clear" w:color="auto" w:fill="FFFFFF"/>
        </w:rPr>
        <w:t xml:space="preserve"> of calcium acetate and calcium nitrate.</w:t>
      </w:r>
    </w:p>
    <w:p w14:paraId="0CA8BF69" w14:textId="40C3D684" w:rsidR="00360B51" w:rsidRDefault="00360B51" w:rsidP="007D4D91">
      <w:pPr>
        <w:spacing w:after="0" w:line="360" w:lineRule="auto"/>
        <w:jc w:val="both"/>
        <w:rPr>
          <w:rFonts w:ascii="Times New Roman" w:hAnsi="Times New Roman" w:cs="Times New Roman"/>
          <w:sz w:val="24"/>
          <w:szCs w:val="24"/>
          <w:shd w:val="clear" w:color="auto" w:fill="FFFFFF"/>
        </w:rPr>
      </w:pPr>
    </w:p>
    <w:p w14:paraId="52ECD4AA" w14:textId="77777777" w:rsidR="00360B51" w:rsidRPr="00360B51" w:rsidRDefault="00360B51" w:rsidP="00360B51">
      <w:pPr>
        <w:spacing w:after="0" w:line="360" w:lineRule="auto"/>
        <w:jc w:val="both"/>
        <w:rPr>
          <w:rFonts w:ascii="Times New Roman" w:hAnsi="Times New Roman" w:cs="Times New Roman"/>
          <w:sz w:val="24"/>
          <w:szCs w:val="24"/>
          <w:shd w:val="clear" w:color="auto" w:fill="FFFFFF"/>
        </w:rPr>
      </w:pPr>
      <w:r w:rsidRPr="00360B51">
        <w:rPr>
          <w:rFonts w:ascii="Times New Roman" w:hAnsi="Times New Roman" w:cs="Times New Roman"/>
          <w:sz w:val="24"/>
          <w:szCs w:val="24"/>
          <w:shd w:val="clear" w:color="auto" w:fill="FFFFFF"/>
        </w:rPr>
        <w:t>CONCLUSION</w:t>
      </w:r>
    </w:p>
    <w:p w14:paraId="340968B6" w14:textId="62A7689B" w:rsidR="00360B51" w:rsidRDefault="00360B51" w:rsidP="00360B51">
      <w:pPr>
        <w:spacing w:after="0" w:line="360" w:lineRule="auto"/>
        <w:jc w:val="both"/>
        <w:rPr>
          <w:rFonts w:ascii="Times New Roman" w:hAnsi="Times New Roman" w:cs="Times New Roman"/>
          <w:sz w:val="24"/>
          <w:szCs w:val="24"/>
          <w:shd w:val="clear" w:color="auto" w:fill="FFFFFF"/>
        </w:rPr>
      </w:pPr>
      <w:r w:rsidRPr="00360B51">
        <w:rPr>
          <w:rFonts w:ascii="Times New Roman" w:hAnsi="Times New Roman" w:cs="Times New Roman"/>
          <w:sz w:val="24"/>
          <w:szCs w:val="24"/>
          <w:shd w:val="clear" w:color="auto" w:fill="FFFFFF"/>
        </w:rPr>
        <w:t xml:space="preserve">The solution prepared from egg shells can be used as a source of calcium for foliar sprays, such as calcium nitrate and calcium chloride, which are available in the market as foliar fertilizers. The application of calcium along with the recommended dose of nutrients (110:35:70 kg NPK ha-1) either through soil or as a foliar spray has a significant role in maximizing the yield of okra. </w:t>
      </w:r>
      <w:r w:rsidRPr="00360B51">
        <w:rPr>
          <w:rFonts w:ascii="Times New Roman" w:hAnsi="Times New Roman" w:cs="Times New Roman"/>
          <w:sz w:val="24"/>
          <w:szCs w:val="24"/>
          <w:shd w:val="clear" w:color="auto" w:fill="FFFFFF"/>
        </w:rPr>
        <w:lastRenderedPageBreak/>
        <w:t>However, foliar application of 0.5% calcium chloride or one percent calcium nitrate is beneficial for obtaining higher yields per unit area and maximum economic returns.</w:t>
      </w:r>
      <w:bookmarkStart w:id="1" w:name="_GoBack"/>
      <w:bookmarkEnd w:id="1"/>
    </w:p>
    <w:p w14:paraId="29B209BE" w14:textId="2E2C9385" w:rsidR="004E38AD" w:rsidRDefault="004E38AD" w:rsidP="007D4D91">
      <w:pPr>
        <w:spacing w:after="0" w:line="360" w:lineRule="auto"/>
        <w:jc w:val="both"/>
        <w:rPr>
          <w:rFonts w:ascii="Times New Roman" w:hAnsi="Times New Roman" w:cs="Times New Roman"/>
          <w:sz w:val="24"/>
          <w:szCs w:val="24"/>
          <w:shd w:val="clear" w:color="auto" w:fill="FFFFFF"/>
        </w:rPr>
      </w:pPr>
    </w:p>
    <w:p w14:paraId="6318D0FE" w14:textId="77777777" w:rsidR="004E38AD" w:rsidRDefault="004E38AD" w:rsidP="004E38AD">
      <w:pPr>
        <w:rPr>
          <w:rFonts w:cstheme="minorBidi"/>
          <w:highlight w:val="yellow"/>
          <w:lang w:val="en-US"/>
        </w:rPr>
      </w:pPr>
      <w:r>
        <w:rPr>
          <w:highlight w:val="yellow"/>
        </w:rPr>
        <w:t>Disclaimer (Artificial intelligence)</w:t>
      </w:r>
    </w:p>
    <w:p w14:paraId="4A168B1F" w14:textId="77777777" w:rsidR="004E38AD" w:rsidRDefault="004E38AD" w:rsidP="004E38AD">
      <w:pPr>
        <w:rPr>
          <w:highlight w:val="yellow"/>
        </w:rPr>
      </w:pPr>
      <w:r>
        <w:rPr>
          <w:highlight w:val="yellow"/>
        </w:rPr>
        <w:t xml:space="preserve">Option 1: </w:t>
      </w:r>
    </w:p>
    <w:p w14:paraId="5DE3FED9" w14:textId="77777777" w:rsidR="004E38AD" w:rsidRDefault="004E38AD" w:rsidP="004E38AD">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0EB4BBD4" w14:textId="77777777" w:rsidR="004E38AD" w:rsidRDefault="004E38AD" w:rsidP="004E38AD">
      <w:pPr>
        <w:rPr>
          <w:highlight w:val="yellow"/>
        </w:rPr>
      </w:pPr>
      <w:r>
        <w:rPr>
          <w:highlight w:val="yellow"/>
        </w:rPr>
        <w:t xml:space="preserve">Option 2: </w:t>
      </w:r>
    </w:p>
    <w:p w14:paraId="46966432" w14:textId="77777777" w:rsidR="004E38AD" w:rsidRDefault="004E38AD" w:rsidP="004E38AD">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28EA424" w14:textId="77777777" w:rsidR="004E38AD" w:rsidRDefault="004E38AD" w:rsidP="004E38AD">
      <w:pPr>
        <w:rPr>
          <w:highlight w:val="yellow"/>
        </w:rPr>
      </w:pPr>
      <w:r>
        <w:rPr>
          <w:highlight w:val="yellow"/>
        </w:rPr>
        <w:t>Details of the AI usage are given below:</w:t>
      </w:r>
    </w:p>
    <w:p w14:paraId="053BA19E" w14:textId="77777777" w:rsidR="004E38AD" w:rsidRDefault="004E38AD" w:rsidP="004E38AD">
      <w:pPr>
        <w:rPr>
          <w:highlight w:val="yellow"/>
        </w:rPr>
      </w:pPr>
      <w:r>
        <w:rPr>
          <w:highlight w:val="yellow"/>
        </w:rPr>
        <w:t>1.</w:t>
      </w:r>
    </w:p>
    <w:p w14:paraId="5BB3E823" w14:textId="77777777" w:rsidR="004E38AD" w:rsidRDefault="004E38AD" w:rsidP="004E38AD">
      <w:pPr>
        <w:rPr>
          <w:highlight w:val="yellow"/>
        </w:rPr>
      </w:pPr>
      <w:r>
        <w:rPr>
          <w:highlight w:val="yellow"/>
        </w:rPr>
        <w:t>2.</w:t>
      </w:r>
    </w:p>
    <w:p w14:paraId="1FDD7A55" w14:textId="77777777" w:rsidR="004E38AD" w:rsidRDefault="004E38AD" w:rsidP="004E38AD">
      <w:r>
        <w:rPr>
          <w:highlight w:val="yellow"/>
        </w:rPr>
        <w:t>3.</w:t>
      </w:r>
    </w:p>
    <w:p w14:paraId="7F241274" w14:textId="77777777" w:rsidR="004E38AD" w:rsidRPr="0066764C" w:rsidRDefault="004E38AD" w:rsidP="007D4D91">
      <w:pPr>
        <w:spacing w:after="0" w:line="360" w:lineRule="auto"/>
        <w:jc w:val="both"/>
        <w:rPr>
          <w:rFonts w:ascii="Times New Roman" w:hAnsi="Times New Roman" w:cs="Times New Roman"/>
          <w:sz w:val="24"/>
          <w:szCs w:val="24"/>
          <w:shd w:val="clear" w:color="auto" w:fill="FFFFFF"/>
        </w:rPr>
      </w:pPr>
    </w:p>
    <w:p w14:paraId="52FE5538" w14:textId="77777777" w:rsidR="00802DC1" w:rsidRPr="002C76D9" w:rsidRDefault="006130C1" w:rsidP="00C32ACE">
      <w:pPr>
        <w:spacing w:after="0" w:line="360" w:lineRule="auto"/>
        <w:rPr>
          <w:rFonts w:ascii="Times New Roman" w:hAnsi="Times New Roman" w:cs="Times New Roman"/>
        </w:rPr>
      </w:pPr>
      <w:r w:rsidRPr="002C76D9">
        <w:rPr>
          <w:rFonts w:ascii="Times New Roman" w:hAnsi="Times New Roman" w:cs="Times New Roman"/>
        </w:rPr>
        <w:t>REFERENCES</w:t>
      </w:r>
    </w:p>
    <w:p w14:paraId="0218301F" w14:textId="77777777" w:rsidR="00835168" w:rsidRDefault="006130C1" w:rsidP="00822205">
      <w:pPr>
        <w:autoSpaceDE w:val="0"/>
        <w:autoSpaceDN w:val="0"/>
        <w:adjustRightInd w:val="0"/>
        <w:spacing w:after="0" w:line="360" w:lineRule="auto"/>
        <w:ind w:left="90"/>
        <w:jc w:val="both"/>
        <w:rPr>
          <w:rFonts w:ascii="Times New Roman" w:hAnsi="Times New Roman" w:cs="Times New Roman"/>
          <w:bCs/>
        </w:rPr>
      </w:pPr>
      <w:r w:rsidRPr="002C76D9">
        <w:rPr>
          <w:rFonts w:ascii="Times New Roman" w:hAnsi="Times New Roman" w:cs="Times New Roman"/>
          <w:bCs/>
        </w:rPr>
        <w:t>Bangerth, F. 1979. Calcium related physiological disorders of plants</w:t>
      </w:r>
      <w:r w:rsidRPr="002C76D9">
        <w:rPr>
          <w:rFonts w:ascii="Times New Roman" w:hAnsi="Times New Roman" w:cs="Times New Roman"/>
          <w:bCs/>
          <w:i/>
        </w:rPr>
        <w:t>. Annu. Rev. Phytopathol</w:t>
      </w:r>
      <w:r w:rsidRPr="002C76D9">
        <w:rPr>
          <w:rFonts w:ascii="Times New Roman" w:hAnsi="Times New Roman" w:cs="Times New Roman"/>
          <w:bCs/>
        </w:rPr>
        <w:t>. 17: 97-122.</w:t>
      </w:r>
    </w:p>
    <w:p w14:paraId="471BAC11" w14:textId="1E5070E1" w:rsidR="00822205" w:rsidRPr="00DB6001" w:rsidRDefault="00822205" w:rsidP="00822205">
      <w:pPr>
        <w:autoSpaceDE w:val="0"/>
        <w:autoSpaceDN w:val="0"/>
        <w:adjustRightInd w:val="0"/>
        <w:spacing w:after="0" w:line="360" w:lineRule="auto"/>
        <w:ind w:left="90"/>
        <w:rPr>
          <w:rFonts w:ascii="Times New Roman" w:hAnsi="Times New Roman" w:cs="Times New Roman"/>
          <w:sz w:val="24"/>
          <w:szCs w:val="24"/>
        </w:rPr>
      </w:pPr>
      <w:proofErr w:type="spellStart"/>
      <w:r w:rsidRPr="00DB6001">
        <w:rPr>
          <w:rFonts w:ascii="Times New Roman" w:hAnsi="Times New Roman" w:cs="Times New Roman"/>
          <w:color w:val="212121"/>
          <w:sz w:val="24"/>
          <w:szCs w:val="24"/>
        </w:rPr>
        <w:t>Egnime</w:t>
      </w:r>
      <w:proofErr w:type="spellEnd"/>
      <w:r w:rsidRPr="00DB6001">
        <w:rPr>
          <w:rFonts w:ascii="Times New Roman" w:hAnsi="Times New Roman" w:cs="Times New Roman"/>
          <w:color w:val="212121"/>
          <w:sz w:val="24"/>
          <w:szCs w:val="24"/>
        </w:rPr>
        <w:t xml:space="preserve">, K. K., </w:t>
      </w:r>
      <w:proofErr w:type="spellStart"/>
      <w:r w:rsidRPr="00DB6001">
        <w:rPr>
          <w:rFonts w:ascii="Times New Roman" w:hAnsi="Times New Roman" w:cs="Times New Roman"/>
          <w:color w:val="212121"/>
          <w:sz w:val="24"/>
          <w:szCs w:val="24"/>
        </w:rPr>
        <w:t>Outéndé</w:t>
      </w:r>
      <w:proofErr w:type="spellEnd"/>
      <w:r w:rsidRPr="00DB6001">
        <w:rPr>
          <w:rFonts w:ascii="Times New Roman" w:hAnsi="Times New Roman" w:cs="Times New Roman"/>
          <w:color w:val="212121"/>
          <w:sz w:val="24"/>
          <w:szCs w:val="24"/>
        </w:rPr>
        <w:t xml:space="preserve">, T., </w:t>
      </w:r>
      <w:proofErr w:type="spellStart"/>
      <w:r w:rsidRPr="00DB6001">
        <w:rPr>
          <w:rFonts w:ascii="Times New Roman" w:hAnsi="Times New Roman" w:cs="Times New Roman"/>
          <w:color w:val="212121"/>
          <w:sz w:val="24"/>
          <w:szCs w:val="24"/>
        </w:rPr>
        <w:t>Atalaèsso</w:t>
      </w:r>
      <w:proofErr w:type="spellEnd"/>
      <w:r w:rsidRPr="00DB6001">
        <w:rPr>
          <w:rFonts w:ascii="Times New Roman" w:hAnsi="Times New Roman" w:cs="Times New Roman"/>
          <w:color w:val="212121"/>
          <w:sz w:val="24"/>
          <w:szCs w:val="24"/>
        </w:rPr>
        <w:t>, B., &amp; Koffi, T. 2023. Influence of reasoned organic and inorganic fertilization on okra (</w:t>
      </w:r>
      <w:r w:rsidRPr="00DB6001">
        <w:rPr>
          <w:rFonts w:ascii="Times New Roman" w:hAnsi="Times New Roman" w:cs="Times New Roman"/>
          <w:i/>
          <w:iCs/>
          <w:color w:val="212121"/>
          <w:sz w:val="24"/>
          <w:szCs w:val="24"/>
        </w:rPr>
        <w:t>Abelmoschus esculentus</w:t>
      </w:r>
      <w:r w:rsidRPr="00DB6001">
        <w:rPr>
          <w:rFonts w:ascii="Times New Roman" w:hAnsi="Times New Roman" w:cs="Times New Roman"/>
          <w:color w:val="212121"/>
          <w:sz w:val="24"/>
          <w:szCs w:val="24"/>
        </w:rPr>
        <w:t>) growth, productivity, and profitability on degraded sandy soil in South Togo. </w:t>
      </w:r>
      <w:r w:rsidRPr="00DB6001">
        <w:rPr>
          <w:rFonts w:ascii="Times New Roman" w:hAnsi="Times New Roman" w:cs="Times New Roman"/>
          <w:i/>
          <w:iCs/>
          <w:color w:val="212121"/>
          <w:sz w:val="24"/>
          <w:szCs w:val="24"/>
        </w:rPr>
        <w:t>Discover Agriculture</w:t>
      </w:r>
      <w:r w:rsidRPr="00DB6001">
        <w:rPr>
          <w:rFonts w:ascii="Times New Roman" w:hAnsi="Times New Roman" w:cs="Times New Roman"/>
          <w:color w:val="212121"/>
          <w:sz w:val="24"/>
          <w:szCs w:val="24"/>
        </w:rPr>
        <w:t>, </w:t>
      </w:r>
      <w:r w:rsidRPr="00DB6001">
        <w:rPr>
          <w:rFonts w:ascii="Times New Roman" w:hAnsi="Times New Roman" w:cs="Times New Roman"/>
          <w:i/>
          <w:iCs/>
          <w:color w:val="212121"/>
          <w:sz w:val="24"/>
          <w:szCs w:val="24"/>
        </w:rPr>
        <w:t>1</w:t>
      </w:r>
      <w:r w:rsidRPr="00DB6001">
        <w:rPr>
          <w:rFonts w:ascii="Times New Roman" w:hAnsi="Times New Roman" w:cs="Times New Roman"/>
          <w:color w:val="212121"/>
          <w:sz w:val="24"/>
          <w:szCs w:val="24"/>
        </w:rPr>
        <w:t>(1)</w:t>
      </w:r>
      <w:r>
        <w:rPr>
          <w:rFonts w:ascii="Times New Roman" w:hAnsi="Times New Roman" w:cs="Times New Roman"/>
          <w:color w:val="212121"/>
          <w:sz w:val="24"/>
          <w:szCs w:val="24"/>
        </w:rPr>
        <w:t>:</w:t>
      </w:r>
      <w:r w:rsidRPr="00DB6001">
        <w:rPr>
          <w:rFonts w:ascii="Times New Roman" w:hAnsi="Times New Roman" w:cs="Times New Roman"/>
          <w:color w:val="212121"/>
          <w:sz w:val="24"/>
          <w:szCs w:val="24"/>
        </w:rPr>
        <w:t xml:space="preserve"> 9.</w:t>
      </w:r>
    </w:p>
    <w:p w14:paraId="74FAC284" w14:textId="77777777" w:rsidR="00835168" w:rsidRPr="002C76D9" w:rsidRDefault="006130C1" w:rsidP="007D4D91">
      <w:pPr>
        <w:spacing w:after="0" w:line="360" w:lineRule="auto"/>
        <w:ind w:left="90" w:right="-2"/>
        <w:jc w:val="both"/>
        <w:rPr>
          <w:rFonts w:ascii="Times New Roman" w:hAnsi="Times New Roman" w:cs="Times New Roman"/>
          <w:bCs/>
        </w:rPr>
      </w:pPr>
      <w:r w:rsidRPr="002C76D9">
        <w:rPr>
          <w:rFonts w:ascii="Times New Roman" w:hAnsi="Times New Roman" w:cs="Times New Roman"/>
          <w:bCs/>
        </w:rPr>
        <w:t xml:space="preserve">Epstein, E. 1972. </w:t>
      </w:r>
      <w:r w:rsidRPr="002C76D9">
        <w:rPr>
          <w:rFonts w:ascii="Times New Roman" w:hAnsi="Times New Roman" w:cs="Times New Roman"/>
          <w:bCs/>
          <w:i/>
        </w:rPr>
        <w:t>Mineral nutrition of plants: Principles and Perspectives.</w:t>
      </w:r>
      <w:r w:rsidRPr="002C76D9">
        <w:rPr>
          <w:rFonts w:ascii="Times New Roman" w:hAnsi="Times New Roman" w:cs="Times New Roman"/>
          <w:bCs/>
        </w:rPr>
        <w:t xml:space="preserve"> Wiley, New York. 412 p.</w:t>
      </w:r>
    </w:p>
    <w:p w14:paraId="53053711" w14:textId="77777777" w:rsidR="00835168" w:rsidRPr="002C76D9" w:rsidRDefault="006130C1" w:rsidP="007D4D91">
      <w:pPr>
        <w:pStyle w:val="NoSpacing"/>
        <w:spacing w:line="360" w:lineRule="auto"/>
        <w:ind w:left="90"/>
        <w:jc w:val="both"/>
        <w:rPr>
          <w:rFonts w:ascii="Times New Roman" w:hAnsi="Times New Roman" w:cs="Times New Roman"/>
          <w:lang w:bidi="ml-IN"/>
        </w:rPr>
      </w:pPr>
      <w:r w:rsidRPr="002C76D9">
        <w:rPr>
          <w:rFonts w:ascii="Times New Roman" w:hAnsi="Times New Roman" w:cs="Times New Roman"/>
          <w:lang w:bidi="ml-IN"/>
        </w:rPr>
        <w:t>Fageria, N.K., Filho, M.P.B., Moreira, A., and Guimaraes. 2009. Foliar fertilization of crop plant</w:t>
      </w:r>
      <w:r w:rsidRPr="002C76D9">
        <w:rPr>
          <w:rFonts w:ascii="Times New Roman" w:hAnsi="Times New Roman" w:cs="Times New Roman"/>
          <w:i/>
          <w:lang w:bidi="ml-IN"/>
        </w:rPr>
        <w:t>. J. Plant Nutr</w:t>
      </w:r>
      <w:r w:rsidRPr="002C76D9">
        <w:rPr>
          <w:rFonts w:ascii="Times New Roman" w:hAnsi="Times New Roman" w:cs="Times New Roman"/>
          <w:lang w:bidi="ml-IN"/>
        </w:rPr>
        <w:t>. 32: 1044-1064.</w:t>
      </w:r>
    </w:p>
    <w:p w14:paraId="0A1E745A" w14:textId="77777777" w:rsidR="00835168" w:rsidRPr="002C76D9" w:rsidRDefault="006130C1" w:rsidP="007D4D91">
      <w:pPr>
        <w:spacing w:after="0" w:line="360" w:lineRule="auto"/>
        <w:ind w:left="90"/>
        <w:jc w:val="both"/>
        <w:rPr>
          <w:rFonts w:ascii="Times New Roman" w:hAnsi="Times New Roman" w:cs="Times New Roman"/>
        </w:rPr>
      </w:pPr>
      <w:r w:rsidRPr="002C76D9">
        <w:rPr>
          <w:rFonts w:ascii="Times New Roman" w:hAnsi="Times New Roman" w:cs="Times New Roman"/>
        </w:rPr>
        <w:t xml:space="preserve">Fernandez, V., Sotiropoulos, T., and Brown, P. 2013.   </w:t>
      </w:r>
      <w:r w:rsidRPr="002C76D9">
        <w:rPr>
          <w:rFonts w:ascii="Times New Roman" w:hAnsi="Times New Roman" w:cs="Times New Roman"/>
          <w:i/>
          <w:iCs/>
        </w:rPr>
        <w:t>Foliar fertilization: Scientific principles and field practices</w:t>
      </w:r>
      <w:r w:rsidRPr="002C76D9">
        <w:rPr>
          <w:rFonts w:ascii="Times New Roman" w:hAnsi="Times New Roman" w:cs="Times New Roman"/>
        </w:rPr>
        <w:t>. International Fertilizer Industry Association. 144 pp.</w:t>
      </w:r>
    </w:p>
    <w:p w14:paraId="4D6246C2" w14:textId="77777777" w:rsidR="00835168" w:rsidRPr="002C76D9" w:rsidRDefault="006130C1" w:rsidP="007D4D91">
      <w:pPr>
        <w:pStyle w:val="BodyTextIndent"/>
        <w:tabs>
          <w:tab w:val="left" w:pos="567"/>
          <w:tab w:val="left" w:pos="990"/>
        </w:tabs>
        <w:spacing w:line="360" w:lineRule="auto"/>
        <w:ind w:left="90"/>
        <w:rPr>
          <w:bCs/>
          <w:sz w:val="22"/>
          <w:szCs w:val="22"/>
        </w:rPr>
      </w:pPr>
      <w:r w:rsidRPr="002C76D9">
        <w:rPr>
          <w:bCs/>
          <w:sz w:val="22"/>
          <w:szCs w:val="22"/>
        </w:rPr>
        <w:t xml:space="preserve">KAU (Kerala Agricultural University). 2016. </w:t>
      </w:r>
      <w:r w:rsidRPr="002C76D9">
        <w:rPr>
          <w:bCs/>
          <w:i/>
          <w:sz w:val="22"/>
          <w:szCs w:val="22"/>
        </w:rPr>
        <w:t>Packag</w:t>
      </w:r>
      <w:r w:rsidRPr="002C76D9">
        <w:rPr>
          <w:bCs/>
          <w:sz w:val="22"/>
          <w:szCs w:val="22"/>
        </w:rPr>
        <w:t>e</w:t>
      </w:r>
      <w:r w:rsidRPr="002C76D9">
        <w:rPr>
          <w:bCs/>
          <w:i/>
          <w:sz w:val="22"/>
          <w:szCs w:val="22"/>
        </w:rPr>
        <w:t xml:space="preserve"> of Practices Recommendations: Crops </w:t>
      </w:r>
      <w:r w:rsidRPr="002C76D9">
        <w:rPr>
          <w:bCs/>
          <w:sz w:val="22"/>
          <w:szCs w:val="22"/>
        </w:rPr>
        <w:t>(15</w:t>
      </w:r>
      <w:r w:rsidRPr="002C76D9">
        <w:rPr>
          <w:bCs/>
          <w:sz w:val="22"/>
          <w:szCs w:val="22"/>
          <w:vertAlign w:val="superscript"/>
        </w:rPr>
        <w:t>th</w:t>
      </w:r>
      <w:r w:rsidRPr="002C76D9">
        <w:rPr>
          <w:bCs/>
          <w:sz w:val="22"/>
          <w:szCs w:val="22"/>
        </w:rPr>
        <w:t xml:space="preserve"> Ed.). Kerala Agricultural University, Thrissur, 392p.</w:t>
      </w:r>
    </w:p>
    <w:p w14:paraId="4E4164CE" w14:textId="77777777" w:rsidR="00835168" w:rsidRPr="002C76D9" w:rsidRDefault="006130C1" w:rsidP="007D4D91">
      <w:pPr>
        <w:pStyle w:val="BodyTextIndent"/>
        <w:tabs>
          <w:tab w:val="left" w:pos="567"/>
          <w:tab w:val="left" w:pos="990"/>
        </w:tabs>
        <w:spacing w:line="360" w:lineRule="auto"/>
        <w:ind w:left="180"/>
        <w:rPr>
          <w:bCs/>
          <w:sz w:val="22"/>
          <w:szCs w:val="22"/>
        </w:rPr>
      </w:pPr>
      <w:r w:rsidRPr="002C76D9">
        <w:rPr>
          <w:bCs/>
          <w:sz w:val="22"/>
          <w:szCs w:val="22"/>
        </w:rPr>
        <w:t xml:space="preserve">KAU (Kerala Agricultural University). 2017. </w:t>
      </w:r>
      <w:r w:rsidRPr="002C76D9">
        <w:rPr>
          <w:bCs/>
          <w:i/>
          <w:sz w:val="22"/>
          <w:szCs w:val="22"/>
        </w:rPr>
        <w:t>Packag</w:t>
      </w:r>
      <w:r w:rsidRPr="002C76D9">
        <w:rPr>
          <w:bCs/>
          <w:sz w:val="22"/>
          <w:szCs w:val="22"/>
        </w:rPr>
        <w:t>e</w:t>
      </w:r>
      <w:r w:rsidRPr="002C76D9">
        <w:rPr>
          <w:bCs/>
          <w:i/>
          <w:sz w:val="22"/>
          <w:szCs w:val="22"/>
        </w:rPr>
        <w:t xml:space="preserve"> of Practices Recommendations: (ad hoc) for Organic Farming: Crops. </w:t>
      </w:r>
      <w:r w:rsidRPr="002C76D9">
        <w:rPr>
          <w:bCs/>
          <w:sz w:val="22"/>
          <w:szCs w:val="22"/>
        </w:rPr>
        <w:t>Kerala Agricultural University, Thrissur, 392p.</w:t>
      </w:r>
    </w:p>
    <w:p w14:paraId="3DC514FE" w14:textId="77777777" w:rsidR="00835168" w:rsidRPr="002C76D9" w:rsidRDefault="006130C1" w:rsidP="007D4D91">
      <w:pPr>
        <w:spacing w:after="0" w:line="360" w:lineRule="auto"/>
        <w:ind w:left="180"/>
        <w:jc w:val="both"/>
        <w:rPr>
          <w:rFonts w:ascii="Times New Roman" w:hAnsi="Times New Roman" w:cs="Times New Roman"/>
        </w:rPr>
      </w:pPr>
      <w:r w:rsidRPr="002C76D9">
        <w:rPr>
          <w:rFonts w:ascii="Times New Roman" w:hAnsi="Times New Roman" w:cs="Times New Roman"/>
        </w:rPr>
        <w:lastRenderedPageBreak/>
        <w:t xml:space="preserve">Leopold, A.C. and Kriedeman, P.E. 1975. </w:t>
      </w:r>
      <w:r w:rsidRPr="002C76D9">
        <w:rPr>
          <w:rFonts w:ascii="Times New Roman" w:hAnsi="Times New Roman" w:cs="Times New Roman"/>
          <w:i/>
          <w:iCs/>
        </w:rPr>
        <w:t>Plant growth and development</w:t>
      </w:r>
      <w:r w:rsidRPr="002C76D9">
        <w:rPr>
          <w:rFonts w:ascii="Times New Roman" w:hAnsi="Times New Roman" w:cs="Times New Roman"/>
        </w:rPr>
        <w:t xml:space="preserve"> (2</w:t>
      </w:r>
      <w:r w:rsidRPr="002C76D9">
        <w:rPr>
          <w:rFonts w:ascii="Times New Roman" w:hAnsi="Times New Roman" w:cs="Times New Roman"/>
          <w:vertAlign w:val="superscript"/>
        </w:rPr>
        <w:t>nd</w:t>
      </w:r>
      <w:r w:rsidRPr="002C76D9">
        <w:rPr>
          <w:rFonts w:ascii="Times New Roman" w:hAnsi="Times New Roman" w:cs="Times New Roman"/>
        </w:rPr>
        <w:t xml:space="preserve"> ed). McGrew-Hill, New York. 545pp.</w:t>
      </w:r>
    </w:p>
    <w:p w14:paraId="4CC32C2A" w14:textId="77777777" w:rsidR="00835168" w:rsidRPr="002C76D9" w:rsidRDefault="006130C1" w:rsidP="007D4D91">
      <w:pPr>
        <w:pStyle w:val="BodyTextIndent"/>
        <w:spacing w:line="360" w:lineRule="auto"/>
        <w:ind w:left="180"/>
        <w:rPr>
          <w:bCs/>
          <w:sz w:val="22"/>
          <w:szCs w:val="22"/>
        </w:rPr>
      </w:pPr>
      <w:r w:rsidRPr="002C76D9">
        <w:rPr>
          <w:bCs/>
          <w:sz w:val="22"/>
          <w:szCs w:val="22"/>
        </w:rPr>
        <w:t>Liebisch, F., Max, J.F.J., Heine, G., and Horst, W.J. 2009. Blossom end rot and fruit cracking of tomato grown in net - covered green houses in central Thailand can partly be corrected by calcium and boron spray</w:t>
      </w:r>
      <w:r w:rsidRPr="002C76D9">
        <w:rPr>
          <w:bCs/>
          <w:i/>
          <w:sz w:val="22"/>
          <w:szCs w:val="22"/>
        </w:rPr>
        <w:t xml:space="preserve">. J. Plant Nutr. Soil Sci. </w:t>
      </w:r>
      <w:r w:rsidRPr="002C76D9">
        <w:rPr>
          <w:bCs/>
          <w:sz w:val="22"/>
          <w:szCs w:val="22"/>
        </w:rPr>
        <w:t>172: 140-150.</w:t>
      </w:r>
    </w:p>
    <w:p w14:paraId="76822391" w14:textId="4D7D35F5" w:rsidR="00835168" w:rsidRPr="002C76D9" w:rsidRDefault="006130C1" w:rsidP="007D4D91">
      <w:pPr>
        <w:pStyle w:val="BodyTextIndent"/>
        <w:tabs>
          <w:tab w:val="left" w:pos="0"/>
          <w:tab w:val="left" w:pos="1560"/>
        </w:tabs>
        <w:spacing w:line="360" w:lineRule="auto"/>
        <w:ind w:left="180"/>
        <w:rPr>
          <w:sz w:val="22"/>
          <w:szCs w:val="22"/>
        </w:rPr>
      </w:pPr>
      <w:r w:rsidRPr="002C76D9">
        <w:rPr>
          <w:bCs/>
          <w:sz w:val="22"/>
          <w:szCs w:val="22"/>
        </w:rPr>
        <w:t xml:space="preserve">Lurie, S. and Crisosto, C.H. 2005. Chilling injury in Peach and nectarine: a review. </w:t>
      </w:r>
      <w:r w:rsidR="00C10350" w:rsidRPr="00C10350">
        <w:rPr>
          <w:bCs/>
          <w:i/>
          <w:iCs/>
          <w:sz w:val="22"/>
          <w:szCs w:val="22"/>
        </w:rPr>
        <w:t>Post</w:t>
      </w:r>
      <w:r w:rsidRPr="002C76D9">
        <w:rPr>
          <w:bCs/>
          <w:i/>
          <w:sz w:val="22"/>
          <w:szCs w:val="22"/>
        </w:rPr>
        <w:t>harvest Biol. Tec.</w:t>
      </w:r>
      <w:r w:rsidRPr="002C76D9">
        <w:rPr>
          <w:bCs/>
          <w:sz w:val="22"/>
          <w:szCs w:val="22"/>
        </w:rPr>
        <w:t xml:space="preserve"> 37: 195-208.</w:t>
      </w:r>
    </w:p>
    <w:p w14:paraId="799B697C" w14:textId="77777777" w:rsidR="00FC6D26" w:rsidRPr="002C76D9" w:rsidRDefault="006130C1" w:rsidP="007D4D91">
      <w:pPr>
        <w:autoSpaceDE w:val="0"/>
        <w:autoSpaceDN w:val="0"/>
        <w:adjustRightInd w:val="0"/>
        <w:spacing w:after="0" w:line="360" w:lineRule="auto"/>
        <w:ind w:left="180" w:right="-2"/>
        <w:jc w:val="both"/>
        <w:rPr>
          <w:rFonts w:ascii="Times New Roman" w:hAnsi="Times New Roman" w:cs="Times New Roman"/>
        </w:rPr>
      </w:pPr>
      <w:r w:rsidRPr="002C76D9">
        <w:rPr>
          <w:rFonts w:ascii="Times New Roman" w:hAnsi="Times New Roman" w:cs="Times New Roman"/>
        </w:rPr>
        <w:t xml:space="preserve">Marschner, H. 1995. </w:t>
      </w:r>
      <w:r w:rsidRPr="002C76D9">
        <w:rPr>
          <w:rFonts w:ascii="Times New Roman" w:hAnsi="Times New Roman" w:cs="Times New Roman"/>
          <w:i/>
          <w:iCs/>
        </w:rPr>
        <w:t>Mineral nutrition of higher plants</w:t>
      </w:r>
      <w:r w:rsidRPr="002C76D9">
        <w:rPr>
          <w:rFonts w:ascii="Times New Roman" w:hAnsi="Times New Roman" w:cs="Times New Roman"/>
        </w:rPr>
        <w:t xml:space="preserve"> (2</w:t>
      </w:r>
      <w:r w:rsidRPr="002C76D9">
        <w:rPr>
          <w:rFonts w:ascii="Times New Roman" w:hAnsi="Times New Roman" w:cs="Times New Roman"/>
          <w:vertAlign w:val="superscript"/>
        </w:rPr>
        <w:t>nd</w:t>
      </w:r>
      <w:r w:rsidRPr="002C76D9">
        <w:rPr>
          <w:rFonts w:ascii="Times New Roman" w:hAnsi="Times New Roman" w:cs="Times New Roman"/>
        </w:rPr>
        <w:t xml:space="preserve"> Ed.). Academic press, London, 889 pp.</w:t>
      </w:r>
    </w:p>
    <w:p w14:paraId="5A2AA4F8" w14:textId="77777777" w:rsidR="00FC6D26" w:rsidRPr="002C76D9" w:rsidRDefault="006130C1" w:rsidP="007D4D91">
      <w:pPr>
        <w:pStyle w:val="BodyTextIndent"/>
        <w:tabs>
          <w:tab w:val="left" w:pos="0"/>
        </w:tabs>
        <w:spacing w:line="360" w:lineRule="auto"/>
        <w:ind w:left="180"/>
        <w:rPr>
          <w:bCs/>
          <w:sz w:val="22"/>
          <w:szCs w:val="22"/>
        </w:rPr>
      </w:pPr>
      <w:r w:rsidRPr="002C76D9">
        <w:rPr>
          <w:bCs/>
          <w:sz w:val="22"/>
          <w:szCs w:val="22"/>
        </w:rPr>
        <w:t xml:space="preserve">McLaughlin, S.B. and Wimmer, R. 1999. Calcium physiology and terrestrial ecosystem processes. </w:t>
      </w:r>
      <w:r w:rsidRPr="002C76D9">
        <w:rPr>
          <w:bCs/>
          <w:i/>
          <w:sz w:val="22"/>
          <w:szCs w:val="22"/>
        </w:rPr>
        <w:t xml:space="preserve">New Phytologist. </w:t>
      </w:r>
      <w:r w:rsidRPr="002C76D9">
        <w:rPr>
          <w:bCs/>
          <w:sz w:val="22"/>
          <w:szCs w:val="22"/>
        </w:rPr>
        <w:t>142: 373-417.</w:t>
      </w:r>
    </w:p>
    <w:p w14:paraId="31079FBA" w14:textId="77777777" w:rsidR="00835168" w:rsidRPr="002C76D9" w:rsidRDefault="006130C1" w:rsidP="007D4D91">
      <w:pPr>
        <w:pStyle w:val="BodyTextIndent"/>
        <w:tabs>
          <w:tab w:val="left" w:pos="993"/>
        </w:tabs>
        <w:spacing w:line="360" w:lineRule="auto"/>
        <w:ind w:left="180"/>
        <w:rPr>
          <w:sz w:val="22"/>
          <w:szCs w:val="22"/>
          <w:shd w:val="clear" w:color="auto" w:fill="FFFFFF"/>
        </w:rPr>
      </w:pPr>
      <w:r w:rsidRPr="002C76D9">
        <w:rPr>
          <w:sz w:val="22"/>
          <w:szCs w:val="22"/>
          <w:shd w:val="clear" w:color="auto" w:fill="FFFFFF"/>
        </w:rPr>
        <w:t xml:space="preserve">Panse, V.G. and Sukhatme, P.V. 1995. </w:t>
      </w:r>
      <w:r w:rsidRPr="002C76D9">
        <w:rPr>
          <w:i/>
          <w:iCs/>
          <w:sz w:val="22"/>
          <w:szCs w:val="22"/>
          <w:shd w:val="clear" w:color="auto" w:fill="FFFFFF"/>
        </w:rPr>
        <w:t>Statistical Methods for Agricultural Workers.</w:t>
      </w:r>
      <w:r w:rsidRPr="002C76D9">
        <w:rPr>
          <w:sz w:val="22"/>
          <w:szCs w:val="22"/>
          <w:shd w:val="clear" w:color="auto" w:fill="FFFFFF"/>
        </w:rPr>
        <w:t xml:space="preserve"> Indian Council of Agricultural Research Publication, 359p.</w:t>
      </w:r>
    </w:p>
    <w:p w14:paraId="0C87700D" w14:textId="77777777" w:rsidR="00835168" w:rsidRPr="002C76D9" w:rsidRDefault="006130C1" w:rsidP="007D4D91">
      <w:pPr>
        <w:pStyle w:val="BodyTextIndent"/>
        <w:tabs>
          <w:tab w:val="left" w:pos="993"/>
        </w:tabs>
        <w:spacing w:line="360" w:lineRule="auto"/>
        <w:ind w:left="180"/>
        <w:rPr>
          <w:sz w:val="22"/>
          <w:szCs w:val="22"/>
          <w:shd w:val="clear" w:color="auto" w:fill="FFFFFF"/>
        </w:rPr>
      </w:pPr>
      <w:r w:rsidRPr="002C76D9">
        <w:rPr>
          <w:bCs/>
          <w:sz w:val="22"/>
          <w:szCs w:val="22"/>
        </w:rPr>
        <w:t xml:space="preserve">White, P.J. and Broadley, M.R. 2003. Calcium in plants. </w:t>
      </w:r>
      <w:r w:rsidRPr="002C76D9">
        <w:rPr>
          <w:bCs/>
          <w:i/>
          <w:sz w:val="22"/>
          <w:szCs w:val="22"/>
        </w:rPr>
        <w:t>An. Bot</w:t>
      </w:r>
      <w:r w:rsidRPr="002C76D9">
        <w:rPr>
          <w:bCs/>
          <w:sz w:val="22"/>
          <w:szCs w:val="22"/>
        </w:rPr>
        <w:t>. 92(4): 487-511</w:t>
      </w:r>
    </w:p>
    <w:p w14:paraId="42E24F28" w14:textId="77777777" w:rsidR="001807EC" w:rsidRPr="002C76D9" w:rsidRDefault="001807EC" w:rsidP="007D4D91">
      <w:pPr>
        <w:spacing w:after="0" w:line="360" w:lineRule="auto"/>
        <w:jc w:val="both"/>
        <w:rPr>
          <w:rFonts w:ascii="Times New Roman" w:hAnsi="Times New Roman" w:cs="Times New Roman"/>
        </w:rPr>
        <w:sectPr w:rsidR="001807EC" w:rsidRPr="002C76D9" w:rsidSect="00386876">
          <w:type w:val="continuous"/>
          <w:pgSz w:w="12240" w:h="15840"/>
          <w:pgMar w:top="1440" w:right="1440" w:bottom="1440" w:left="1440" w:header="720" w:footer="720" w:gutter="0"/>
          <w:cols w:space="720"/>
          <w:docGrid w:linePitch="360"/>
        </w:sectPr>
      </w:pPr>
    </w:p>
    <w:p w14:paraId="7F03805A" w14:textId="77777777" w:rsidR="00835168" w:rsidRDefault="00835168" w:rsidP="007D4D91">
      <w:pPr>
        <w:spacing w:after="0" w:line="360" w:lineRule="auto"/>
        <w:jc w:val="both"/>
        <w:rPr>
          <w:rFonts w:ascii="Times New Roman" w:hAnsi="Times New Roman" w:cs="Times New Roman"/>
        </w:rPr>
      </w:pPr>
    </w:p>
    <w:p w14:paraId="21EF41EC" w14:textId="77777777" w:rsidR="00E60860" w:rsidRDefault="00E60860" w:rsidP="007D4D91">
      <w:pPr>
        <w:spacing w:after="0" w:line="360" w:lineRule="auto"/>
        <w:jc w:val="both"/>
        <w:rPr>
          <w:rFonts w:ascii="Times New Roman" w:hAnsi="Times New Roman" w:cs="Times New Roman"/>
        </w:rPr>
      </w:pPr>
    </w:p>
    <w:p w14:paraId="688B7563" w14:textId="77777777" w:rsidR="00E60860" w:rsidRPr="002C76D9" w:rsidRDefault="00E60860" w:rsidP="007D4D91">
      <w:pPr>
        <w:spacing w:after="0" w:line="360" w:lineRule="auto"/>
        <w:jc w:val="both"/>
        <w:rPr>
          <w:rFonts w:ascii="Times New Roman" w:hAnsi="Times New Roman" w:cs="Times New Roman"/>
        </w:rPr>
      </w:pPr>
    </w:p>
    <w:p w14:paraId="44600032" w14:textId="77777777" w:rsidR="00F50C30" w:rsidRDefault="00F50C30" w:rsidP="007D4D91">
      <w:pPr>
        <w:tabs>
          <w:tab w:val="left" w:pos="12868"/>
        </w:tabs>
        <w:spacing w:after="0" w:line="360" w:lineRule="auto"/>
        <w:rPr>
          <w:rFonts w:ascii="Times New Roman" w:hAnsi="Times New Roman" w:cs="Times New Roman"/>
          <w:sz w:val="18"/>
          <w:szCs w:val="18"/>
        </w:rPr>
      </w:pPr>
    </w:p>
    <w:p w14:paraId="31F44F9D" w14:textId="48FB05EF" w:rsidR="00866F99" w:rsidRPr="002C76D9" w:rsidRDefault="006130C1" w:rsidP="007D4D91">
      <w:pPr>
        <w:tabs>
          <w:tab w:val="left" w:pos="12868"/>
        </w:tabs>
        <w:spacing w:after="0" w:line="360" w:lineRule="auto"/>
        <w:rPr>
          <w:rFonts w:ascii="Times New Roman" w:hAnsi="Times New Roman" w:cs="Times New Roman"/>
          <w:sz w:val="18"/>
          <w:szCs w:val="18"/>
        </w:rPr>
      </w:pPr>
      <w:r w:rsidRPr="002C76D9">
        <w:rPr>
          <w:rFonts w:ascii="Times New Roman" w:hAnsi="Times New Roman" w:cs="Times New Roman"/>
          <w:sz w:val="18"/>
          <w:szCs w:val="18"/>
        </w:rPr>
        <w:t xml:space="preserve">Table 1:  Colour and chemical </w:t>
      </w:r>
      <w:r w:rsidR="001A705C">
        <w:rPr>
          <w:rFonts w:ascii="Times New Roman" w:hAnsi="Times New Roman" w:cs="Times New Roman"/>
          <w:sz w:val="18"/>
          <w:szCs w:val="18"/>
        </w:rPr>
        <w:t>characteristics</w:t>
      </w:r>
      <w:r w:rsidRPr="002C76D9">
        <w:rPr>
          <w:rFonts w:ascii="Times New Roman" w:hAnsi="Times New Roman" w:cs="Times New Roman"/>
          <w:sz w:val="18"/>
          <w:szCs w:val="18"/>
        </w:rPr>
        <w:t xml:space="preserve"> after ten days of preparation</w:t>
      </w:r>
    </w:p>
    <w:tbl>
      <w:tblPr>
        <w:tblStyle w:val="TableGrid"/>
        <w:tblW w:w="9265" w:type="dxa"/>
        <w:jc w:val="center"/>
        <w:tblLayout w:type="fixed"/>
        <w:tblLook w:val="04A0" w:firstRow="1" w:lastRow="0" w:firstColumn="1" w:lastColumn="0" w:noHBand="0" w:noVBand="1"/>
      </w:tblPr>
      <w:tblGrid>
        <w:gridCol w:w="2155"/>
        <w:gridCol w:w="720"/>
        <w:gridCol w:w="720"/>
        <w:gridCol w:w="1170"/>
        <w:gridCol w:w="810"/>
        <w:gridCol w:w="810"/>
        <w:gridCol w:w="810"/>
        <w:gridCol w:w="990"/>
        <w:gridCol w:w="1080"/>
      </w:tblGrid>
      <w:tr w:rsidR="00D11136" w14:paraId="7F2FCE35" w14:textId="77777777" w:rsidTr="00866F99">
        <w:trPr>
          <w:trHeight w:val="332"/>
          <w:jc w:val="center"/>
        </w:trPr>
        <w:tc>
          <w:tcPr>
            <w:tcW w:w="2155" w:type="dxa"/>
          </w:tcPr>
          <w:p w14:paraId="049EFE86" w14:textId="77777777" w:rsidR="00866F99" w:rsidRPr="002C76D9" w:rsidRDefault="006130C1" w:rsidP="007D4D91">
            <w:pPr>
              <w:spacing w:line="360" w:lineRule="auto"/>
              <w:rPr>
                <w:rFonts w:ascii="Times New Roman" w:hAnsi="Times New Roman" w:cs="Times New Roman"/>
                <w:sz w:val="18"/>
                <w:szCs w:val="18"/>
              </w:rPr>
            </w:pPr>
            <w:r w:rsidRPr="002C76D9">
              <w:rPr>
                <w:rFonts w:ascii="Times New Roman" w:hAnsi="Times New Roman" w:cs="Times New Roman"/>
                <w:sz w:val="18"/>
                <w:szCs w:val="18"/>
              </w:rPr>
              <w:t>Treatments</w:t>
            </w:r>
          </w:p>
        </w:tc>
        <w:tc>
          <w:tcPr>
            <w:tcW w:w="720" w:type="dxa"/>
          </w:tcPr>
          <w:p w14:paraId="62970EE7" w14:textId="77777777" w:rsidR="00866F99" w:rsidRPr="002C76D9" w:rsidRDefault="006130C1" w:rsidP="007D4D91">
            <w:pPr>
              <w:spacing w:line="360" w:lineRule="auto"/>
              <w:rPr>
                <w:rFonts w:ascii="Times New Roman" w:hAnsi="Times New Roman" w:cs="Times New Roman"/>
                <w:sz w:val="18"/>
                <w:szCs w:val="18"/>
              </w:rPr>
            </w:pPr>
            <w:r w:rsidRPr="002C76D9">
              <w:rPr>
                <w:rFonts w:ascii="Times New Roman" w:hAnsi="Times New Roman" w:cs="Times New Roman"/>
                <w:sz w:val="18"/>
                <w:szCs w:val="18"/>
              </w:rPr>
              <w:t>Colour</w:t>
            </w:r>
          </w:p>
        </w:tc>
        <w:tc>
          <w:tcPr>
            <w:tcW w:w="720" w:type="dxa"/>
          </w:tcPr>
          <w:p w14:paraId="5823A4E9" w14:textId="77777777" w:rsidR="00866F99" w:rsidRPr="002C76D9" w:rsidRDefault="006130C1" w:rsidP="007D4D91">
            <w:pPr>
              <w:spacing w:line="360" w:lineRule="auto"/>
              <w:rPr>
                <w:rFonts w:ascii="Times New Roman" w:hAnsi="Times New Roman" w:cs="Times New Roman"/>
                <w:sz w:val="18"/>
                <w:szCs w:val="18"/>
              </w:rPr>
            </w:pPr>
            <w:r w:rsidRPr="002C76D9">
              <w:rPr>
                <w:rFonts w:ascii="Times New Roman" w:hAnsi="Times New Roman" w:cs="Times New Roman"/>
                <w:sz w:val="18"/>
                <w:szCs w:val="18"/>
              </w:rPr>
              <w:t>pH</w:t>
            </w:r>
          </w:p>
        </w:tc>
        <w:tc>
          <w:tcPr>
            <w:tcW w:w="1170" w:type="dxa"/>
          </w:tcPr>
          <w:p w14:paraId="6A7A552F"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EC (dS m</w:t>
            </w:r>
            <w:r w:rsidRPr="002C76D9">
              <w:rPr>
                <w:rFonts w:ascii="Times New Roman" w:hAnsi="Times New Roman" w:cs="Times New Roman"/>
                <w:sz w:val="18"/>
                <w:szCs w:val="18"/>
                <w:vertAlign w:val="superscript"/>
              </w:rPr>
              <w:t>-1</w:t>
            </w:r>
            <w:r w:rsidRPr="002C76D9">
              <w:rPr>
                <w:rFonts w:ascii="Times New Roman" w:hAnsi="Times New Roman" w:cs="Times New Roman"/>
                <w:sz w:val="18"/>
                <w:szCs w:val="18"/>
              </w:rPr>
              <w:t>)</w:t>
            </w:r>
          </w:p>
        </w:tc>
        <w:tc>
          <w:tcPr>
            <w:tcW w:w="810" w:type="dxa"/>
          </w:tcPr>
          <w:p w14:paraId="7222E468" w14:textId="77777777" w:rsidR="00866F99" w:rsidRPr="002C76D9" w:rsidRDefault="006130C1" w:rsidP="007D4D91">
            <w:pPr>
              <w:spacing w:line="360" w:lineRule="auto"/>
              <w:rPr>
                <w:rFonts w:ascii="Times New Roman" w:hAnsi="Times New Roman" w:cs="Times New Roman"/>
                <w:sz w:val="18"/>
                <w:szCs w:val="18"/>
              </w:rPr>
            </w:pPr>
            <w:r w:rsidRPr="002C76D9">
              <w:rPr>
                <w:rFonts w:ascii="Times New Roman" w:hAnsi="Times New Roman" w:cs="Times New Roman"/>
                <w:sz w:val="18"/>
                <w:szCs w:val="18"/>
              </w:rPr>
              <w:t>N (%)</w:t>
            </w:r>
          </w:p>
        </w:tc>
        <w:tc>
          <w:tcPr>
            <w:tcW w:w="810" w:type="dxa"/>
          </w:tcPr>
          <w:p w14:paraId="3FA15F0B" w14:textId="77777777" w:rsidR="00866F99" w:rsidRPr="002C76D9" w:rsidRDefault="006130C1" w:rsidP="007D4D91">
            <w:pPr>
              <w:spacing w:line="360" w:lineRule="auto"/>
              <w:rPr>
                <w:rFonts w:ascii="Times New Roman" w:hAnsi="Times New Roman" w:cs="Times New Roman"/>
                <w:sz w:val="18"/>
                <w:szCs w:val="18"/>
              </w:rPr>
            </w:pPr>
            <w:r w:rsidRPr="002C76D9">
              <w:rPr>
                <w:rFonts w:ascii="Times New Roman" w:hAnsi="Times New Roman" w:cs="Times New Roman"/>
                <w:sz w:val="18"/>
                <w:szCs w:val="18"/>
              </w:rPr>
              <w:t>P (%)</w:t>
            </w:r>
          </w:p>
        </w:tc>
        <w:tc>
          <w:tcPr>
            <w:tcW w:w="810" w:type="dxa"/>
          </w:tcPr>
          <w:p w14:paraId="2CC80D2D" w14:textId="77777777" w:rsidR="00866F99" w:rsidRPr="002C76D9" w:rsidRDefault="006130C1" w:rsidP="007D4D91">
            <w:pPr>
              <w:spacing w:line="360" w:lineRule="auto"/>
              <w:rPr>
                <w:rFonts w:ascii="Times New Roman" w:hAnsi="Times New Roman" w:cs="Times New Roman"/>
                <w:sz w:val="18"/>
                <w:szCs w:val="18"/>
              </w:rPr>
            </w:pPr>
            <w:r w:rsidRPr="002C76D9">
              <w:rPr>
                <w:rFonts w:ascii="Times New Roman" w:hAnsi="Times New Roman" w:cs="Times New Roman"/>
                <w:sz w:val="18"/>
                <w:szCs w:val="18"/>
              </w:rPr>
              <w:t>K (%)</w:t>
            </w:r>
          </w:p>
        </w:tc>
        <w:tc>
          <w:tcPr>
            <w:tcW w:w="990" w:type="dxa"/>
          </w:tcPr>
          <w:p w14:paraId="11AE4B92" w14:textId="77777777" w:rsidR="00866F99" w:rsidRPr="002C76D9" w:rsidRDefault="006130C1" w:rsidP="007D4D91">
            <w:pPr>
              <w:spacing w:line="360" w:lineRule="auto"/>
              <w:rPr>
                <w:rFonts w:ascii="Times New Roman" w:hAnsi="Times New Roman" w:cs="Times New Roman"/>
                <w:sz w:val="18"/>
                <w:szCs w:val="18"/>
              </w:rPr>
            </w:pPr>
            <w:r w:rsidRPr="002C76D9">
              <w:rPr>
                <w:rFonts w:ascii="Times New Roman" w:hAnsi="Times New Roman" w:cs="Times New Roman"/>
                <w:sz w:val="18"/>
                <w:szCs w:val="18"/>
              </w:rPr>
              <w:t>Ca (ppm)</w:t>
            </w:r>
          </w:p>
        </w:tc>
        <w:tc>
          <w:tcPr>
            <w:tcW w:w="1080" w:type="dxa"/>
          </w:tcPr>
          <w:p w14:paraId="6695D9CF" w14:textId="77777777" w:rsidR="00866F99" w:rsidRPr="002C76D9" w:rsidRDefault="006130C1" w:rsidP="007D4D91">
            <w:pPr>
              <w:spacing w:line="360" w:lineRule="auto"/>
              <w:rPr>
                <w:rFonts w:ascii="Times New Roman" w:hAnsi="Times New Roman" w:cs="Times New Roman"/>
                <w:sz w:val="18"/>
                <w:szCs w:val="18"/>
              </w:rPr>
            </w:pPr>
            <w:r w:rsidRPr="002C76D9">
              <w:rPr>
                <w:rFonts w:ascii="Times New Roman" w:hAnsi="Times New Roman" w:cs="Times New Roman"/>
                <w:sz w:val="18"/>
                <w:szCs w:val="18"/>
              </w:rPr>
              <w:t>Mg (ppm)</w:t>
            </w:r>
          </w:p>
        </w:tc>
      </w:tr>
      <w:tr w:rsidR="00D11136" w14:paraId="34A72396" w14:textId="77777777" w:rsidTr="00866F99">
        <w:trPr>
          <w:trHeight w:val="355"/>
          <w:jc w:val="center"/>
        </w:trPr>
        <w:tc>
          <w:tcPr>
            <w:tcW w:w="2155" w:type="dxa"/>
          </w:tcPr>
          <w:p w14:paraId="6806C475" w14:textId="77777777" w:rsidR="00866F99" w:rsidRPr="002C76D9" w:rsidRDefault="006130C1" w:rsidP="007D4D91">
            <w:pPr>
              <w:spacing w:line="360" w:lineRule="auto"/>
              <w:rPr>
                <w:rFonts w:ascii="Times New Roman" w:hAnsi="Times New Roman" w:cs="Times New Roman"/>
                <w:sz w:val="18"/>
                <w:szCs w:val="18"/>
              </w:rPr>
            </w:pPr>
            <w:r w:rsidRPr="002C76D9">
              <w:rPr>
                <w:rFonts w:ascii="Times New Roman" w:hAnsi="Times New Roman" w:cs="Times New Roman"/>
                <w:sz w:val="18"/>
                <w:szCs w:val="18"/>
              </w:rPr>
              <w:t>T1 – Eggshell</w:t>
            </w:r>
          </w:p>
        </w:tc>
        <w:tc>
          <w:tcPr>
            <w:tcW w:w="720" w:type="dxa"/>
          </w:tcPr>
          <w:p w14:paraId="66ABAA6C" w14:textId="77777777" w:rsidR="00866F99" w:rsidRPr="002C76D9" w:rsidRDefault="006130C1" w:rsidP="007D4D91">
            <w:pPr>
              <w:spacing w:line="360" w:lineRule="auto"/>
              <w:rPr>
                <w:rFonts w:ascii="Times New Roman" w:hAnsi="Times New Roman" w:cs="Times New Roman"/>
                <w:sz w:val="18"/>
                <w:szCs w:val="18"/>
              </w:rPr>
            </w:pPr>
            <w:r w:rsidRPr="002C76D9">
              <w:rPr>
                <w:rFonts w:ascii="Times New Roman" w:hAnsi="Times New Roman" w:cs="Times New Roman"/>
                <w:sz w:val="18"/>
                <w:szCs w:val="18"/>
              </w:rPr>
              <w:t>Brown</w:t>
            </w:r>
          </w:p>
        </w:tc>
        <w:tc>
          <w:tcPr>
            <w:tcW w:w="720" w:type="dxa"/>
          </w:tcPr>
          <w:p w14:paraId="62B5DCFB"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4.19</w:t>
            </w:r>
          </w:p>
        </w:tc>
        <w:tc>
          <w:tcPr>
            <w:tcW w:w="1170" w:type="dxa"/>
          </w:tcPr>
          <w:p w14:paraId="75EB6AAA"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0.11</w:t>
            </w:r>
          </w:p>
        </w:tc>
        <w:tc>
          <w:tcPr>
            <w:tcW w:w="810" w:type="dxa"/>
          </w:tcPr>
          <w:p w14:paraId="6367E1A9"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0.69</w:t>
            </w:r>
          </w:p>
        </w:tc>
        <w:tc>
          <w:tcPr>
            <w:tcW w:w="810" w:type="dxa"/>
          </w:tcPr>
          <w:p w14:paraId="2348EB6F"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0.05</w:t>
            </w:r>
          </w:p>
        </w:tc>
        <w:tc>
          <w:tcPr>
            <w:tcW w:w="810" w:type="dxa"/>
          </w:tcPr>
          <w:p w14:paraId="3F7CCF66"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0.09</w:t>
            </w:r>
          </w:p>
        </w:tc>
        <w:tc>
          <w:tcPr>
            <w:tcW w:w="990" w:type="dxa"/>
          </w:tcPr>
          <w:p w14:paraId="322D603C"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12480</w:t>
            </w:r>
          </w:p>
        </w:tc>
        <w:tc>
          <w:tcPr>
            <w:tcW w:w="1080" w:type="dxa"/>
          </w:tcPr>
          <w:p w14:paraId="11D1B205"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1668</w:t>
            </w:r>
          </w:p>
        </w:tc>
      </w:tr>
      <w:tr w:rsidR="00D11136" w14:paraId="745DB41C" w14:textId="77777777" w:rsidTr="00866F99">
        <w:trPr>
          <w:trHeight w:val="355"/>
          <w:jc w:val="center"/>
        </w:trPr>
        <w:tc>
          <w:tcPr>
            <w:tcW w:w="2155" w:type="dxa"/>
          </w:tcPr>
          <w:p w14:paraId="0B0D0D0F" w14:textId="77777777" w:rsidR="00866F99" w:rsidRPr="002C76D9" w:rsidRDefault="006130C1" w:rsidP="007D4D91">
            <w:pPr>
              <w:spacing w:line="360" w:lineRule="auto"/>
              <w:rPr>
                <w:rFonts w:ascii="Times New Roman" w:hAnsi="Times New Roman" w:cs="Times New Roman"/>
                <w:sz w:val="18"/>
                <w:szCs w:val="18"/>
              </w:rPr>
            </w:pPr>
            <w:r w:rsidRPr="002C76D9">
              <w:rPr>
                <w:rFonts w:ascii="Times New Roman" w:hAnsi="Times New Roman" w:cs="Times New Roman"/>
                <w:sz w:val="18"/>
                <w:szCs w:val="18"/>
              </w:rPr>
              <w:t>T2 – Bone pieces</w:t>
            </w:r>
          </w:p>
        </w:tc>
        <w:tc>
          <w:tcPr>
            <w:tcW w:w="720" w:type="dxa"/>
          </w:tcPr>
          <w:p w14:paraId="0EBAAA94" w14:textId="77777777" w:rsidR="00866F99" w:rsidRPr="002C76D9" w:rsidRDefault="006130C1" w:rsidP="007D4D91">
            <w:pPr>
              <w:spacing w:line="360" w:lineRule="auto"/>
              <w:rPr>
                <w:rFonts w:ascii="Times New Roman" w:hAnsi="Times New Roman" w:cs="Times New Roman"/>
                <w:sz w:val="18"/>
                <w:szCs w:val="18"/>
              </w:rPr>
            </w:pPr>
            <w:r w:rsidRPr="002C76D9">
              <w:rPr>
                <w:rFonts w:ascii="Times New Roman" w:hAnsi="Times New Roman" w:cs="Times New Roman"/>
                <w:sz w:val="18"/>
                <w:szCs w:val="18"/>
              </w:rPr>
              <w:t>Brown</w:t>
            </w:r>
          </w:p>
        </w:tc>
        <w:tc>
          <w:tcPr>
            <w:tcW w:w="720" w:type="dxa"/>
          </w:tcPr>
          <w:p w14:paraId="2A2EB719"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3.76</w:t>
            </w:r>
          </w:p>
        </w:tc>
        <w:tc>
          <w:tcPr>
            <w:tcW w:w="1170" w:type="dxa"/>
          </w:tcPr>
          <w:p w14:paraId="5D3310EC"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0.06</w:t>
            </w:r>
          </w:p>
        </w:tc>
        <w:tc>
          <w:tcPr>
            <w:tcW w:w="810" w:type="dxa"/>
          </w:tcPr>
          <w:p w14:paraId="0B1D1B95"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0.56</w:t>
            </w:r>
          </w:p>
        </w:tc>
        <w:tc>
          <w:tcPr>
            <w:tcW w:w="810" w:type="dxa"/>
          </w:tcPr>
          <w:p w14:paraId="76B7E18B"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0.13</w:t>
            </w:r>
          </w:p>
        </w:tc>
        <w:tc>
          <w:tcPr>
            <w:tcW w:w="810" w:type="dxa"/>
          </w:tcPr>
          <w:p w14:paraId="0754771A"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0.19</w:t>
            </w:r>
          </w:p>
        </w:tc>
        <w:tc>
          <w:tcPr>
            <w:tcW w:w="990" w:type="dxa"/>
          </w:tcPr>
          <w:p w14:paraId="4E69DF9C"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3660</w:t>
            </w:r>
          </w:p>
        </w:tc>
        <w:tc>
          <w:tcPr>
            <w:tcW w:w="1080" w:type="dxa"/>
          </w:tcPr>
          <w:p w14:paraId="4EB4423B"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1056</w:t>
            </w:r>
          </w:p>
        </w:tc>
      </w:tr>
      <w:tr w:rsidR="00D11136" w14:paraId="51295379" w14:textId="77777777" w:rsidTr="00866F99">
        <w:trPr>
          <w:trHeight w:val="355"/>
          <w:jc w:val="center"/>
        </w:trPr>
        <w:tc>
          <w:tcPr>
            <w:tcW w:w="2155" w:type="dxa"/>
          </w:tcPr>
          <w:p w14:paraId="49D39ED7" w14:textId="77777777" w:rsidR="00866F99" w:rsidRPr="002C76D9" w:rsidRDefault="006130C1" w:rsidP="007D4D91">
            <w:pPr>
              <w:spacing w:line="360" w:lineRule="auto"/>
              <w:rPr>
                <w:rFonts w:ascii="Times New Roman" w:hAnsi="Times New Roman" w:cs="Times New Roman"/>
                <w:sz w:val="18"/>
                <w:szCs w:val="18"/>
              </w:rPr>
            </w:pPr>
            <w:r w:rsidRPr="002C76D9">
              <w:rPr>
                <w:rFonts w:ascii="Times New Roman" w:hAnsi="Times New Roman" w:cs="Times New Roman"/>
                <w:sz w:val="18"/>
                <w:szCs w:val="18"/>
              </w:rPr>
              <w:t>T3 – Powdered lime shell</w:t>
            </w:r>
          </w:p>
        </w:tc>
        <w:tc>
          <w:tcPr>
            <w:tcW w:w="720" w:type="dxa"/>
          </w:tcPr>
          <w:p w14:paraId="568183EF" w14:textId="77777777" w:rsidR="00866F99" w:rsidRPr="002C76D9" w:rsidRDefault="006130C1" w:rsidP="007D4D91">
            <w:pPr>
              <w:spacing w:line="360" w:lineRule="auto"/>
              <w:rPr>
                <w:rFonts w:ascii="Times New Roman" w:hAnsi="Times New Roman" w:cs="Times New Roman"/>
                <w:sz w:val="18"/>
                <w:szCs w:val="18"/>
              </w:rPr>
            </w:pPr>
            <w:r w:rsidRPr="002C76D9">
              <w:rPr>
                <w:rFonts w:ascii="Times New Roman" w:hAnsi="Times New Roman" w:cs="Times New Roman"/>
                <w:sz w:val="18"/>
                <w:szCs w:val="18"/>
              </w:rPr>
              <w:t>Brown</w:t>
            </w:r>
          </w:p>
        </w:tc>
        <w:tc>
          <w:tcPr>
            <w:tcW w:w="720" w:type="dxa"/>
          </w:tcPr>
          <w:p w14:paraId="41AF3BE5"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4.59</w:t>
            </w:r>
          </w:p>
        </w:tc>
        <w:tc>
          <w:tcPr>
            <w:tcW w:w="1170" w:type="dxa"/>
          </w:tcPr>
          <w:p w14:paraId="7A999262"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0.13</w:t>
            </w:r>
          </w:p>
        </w:tc>
        <w:tc>
          <w:tcPr>
            <w:tcW w:w="810" w:type="dxa"/>
          </w:tcPr>
          <w:p w14:paraId="7091C3C4"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0.54</w:t>
            </w:r>
          </w:p>
        </w:tc>
        <w:tc>
          <w:tcPr>
            <w:tcW w:w="810" w:type="dxa"/>
          </w:tcPr>
          <w:p w14:paraId="2310344F"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0.04</w:t>
            </w:r>
          </w:p>
        </w:tc>
        <w:tc>
          <w:tcPr>
            <w:tcW w:w="810" w:type="dxa"/>
          </w:tcPr>
          <w:p w14:paraId="3FB38926"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0.20</w:t>
            </w:r>
          </w:p>
        </w:tc>
        <w:tc>
          <w:tcPr>
            <w:tcW w:w="990" w:type="dxa"/>
          </w:tcPr>
          <w:p w14:paraId="65A15776"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16440</w:t>
            </w:r>
          </w:p>
        </w:tc>
        <w:tc>
          <w:tcPr>
            <w:tcW w:w="1080" w:type="dxa"/>
          </w:tcPr>
          <w:p w14:paraId="79A52FD7"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1080</w:t>
            </w:r>
          </w:p>
        </w:tc>
      </w:tr>
      <w:tr w:rsidR="00D11136" w14:paraId="39D410FC" w14:textId="77777777" w:rsidTr="00866F99">
        <w:trPr>
          <w:trHeight w:val="355"/>
          <w:jc w:val="center"/>
        </w:trPr>
        <w:tc>
          <w:tcPr>
            <w:tcW w:w="2155" w:type="dxa"/>
          </w:tcPr>
          <w:p w14:paraId="39743946" w14:textId="77777777" w:rsidR="00866F99" w:rsidRPr="002C76D9" w:rsidRDefault="006130C1" w:rsidP="007D4D91">
            <w:pPr>
              <w:spacing w:line="360" w:lineRule="auto"/>
              <w:rPr>
                <w:rFonts w:ascii="Times New Roman" w:hAnsi="Times New Roman" w:cs="Times New Roman"/>
                <w:sz w:val="18"/>
                <w:szCs w:val="18"/>
              </w:rPr>
            </w:pPr>
            <w:r w:rsidRPr="002C76D9">
              <w:rPr>
                <w:rFonts w:ascii="Times New Roman" w:hAnsi="Times New Roman" w:cs="Times New Roman"/>
                <w:sz w:val="18"/>
                <w:szCs w:val="18"/>
                <w:shd w:val="clear" w:color="auto" w:fill="FFFFFF"/>
              </w:rPr>
              <w:t>Sem (±)</w:t>
            </w:r>
          </w:p>
        </w:tc>
        <w:tc>
          <w:tcPr>
            <w:tcW w:w="720" w:type="dxa"/>
          </w:tcPr>
          <w:p w14:paraId="3AC616FC" w14:textId="77777777" w:rsidR="00866F99" w:rsidRPr="002C76D9" w:rsidRDefault="00866F99" w:rsidP="007D4D91">
            <w:pPr>
              <w:spacing w:line="360" w:lineRule="auto"/>
              <w:rPr>
                <w:rFonts w:ascii="Times New Roman" w:hAnsi="Times New Roman" w:cs="Times New Roman"/>
                <w:sz w:val="18"/>
                <w:szCs w:val="18"/>
              </w:rPr>
            </w:pPr>
          </w:p>
        </w:tc>
        <w:tc>
          <w:tcPr>
            <w:tcW w:w="720" w:type="dxa"/>
          </w:tcPr>
          <w:p w14:paraId="5C6C923E"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0.040</w:t>
            </w:r>
          </w:p>
        </w:tc>
        <w:tc>
          <w:tcPr>
            <w:tcW w:w="1170" w:type="dxa"/>
          </w:tcPr>
          <w:p w14:paraId="4C33466A"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0.001</w:t>
            </w:r>
          </w:p>
        </w:tc>
        <w:tc>
          <w:tcPr>
            <w:tcW w:w="810" w:type="dxa"/>
          </w:tcPr>
          <w:p w14:paraId="66212DF1"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0.048</w:t>
            </w:r>
          </w:p>
        </w:tc>
        <w:tc>
          <w:tcPr>
            <w:tcW w:w="810" w:type="dxa"/>
          </w:tcPr>
          <w:p w14:paraId="21EC63CC"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0.017</w:t>
            </w:r>
          </w:p>
        </w:tc>
        <w:tc>
          <w:tcPr>
            <w:tcW w:w="810" w:type="dxa"/>
          </w:tcPr>
          <w:p w14:paraId="04BD5C82"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0.013</w:t>
            </w:r>
          </w:p>
        </w:tc>
        <w:tc>
          <w:tcPr>
            <w:tcW w:w="990" w:type="dxa"/>
          </w:tcPr>
          <w:p w14:paraId="6F92A112"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184.932</w:t>
            </w:r>
          </w:p>
        </w:tc>
        <w:tc>
          <w:tcPr>
            <w:tcW w:w="1080" w:type="dxa"/>
          </w:tcPr>
          <w:p w14:paraId="673A1211"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185.580</w:t>
            </w:r>
          </w:p>
        </w:tc>
      </w:tr>
      <w:tr w:rsidR="00D11136" w14:paraId="00058355" w14:textId="77777777" w:rsidTr="00866F99">
        <w:trPr>
          <w:trHeight w:val="355"/>
          <w:jc w:val="center"/>
        </w:trPr>
        <w:tc>
          <w:tcPr>
            <w:tcW w:w="2155" w:type="dxa"/>
          </w:tcPr>
          <w:p w14:paraId="179C6239" w14:textId="77777777" w:rsidR="00866F99" w:rsidRPr="002C76D9" w:rsidRDefault="006130C1" w:rsidP="007D4D91">
            <w:pPr>
              <w:spacing w:line="360" w:lineRule="auto"/>
              <w:rPr>
                <w:rFonts w:ascii="Times New Roman" w:hAnsi="Times New Roman" w:cs="Times New Roman"/>
                <w:sz w:val="18"/>
                <w:szCs w:val="18"/>
              </w:rPr>
            </w:pPr>
            <w:r w:rsidRPr="002C76D9">
              <w:rPr>
                <w:rFonts w:ascii="Times New Roman" w:hAnsi="Times New Roman" w:cs="Times New Roman"/>
                <w:sz w:val="18"/>
                <w:szCs w:val="18"/>
              </w:rPr>
              <w:t>CD (0.05)</w:t>
            </w:r>
          </w:p>
        </w:tc>
        <w:tc>
          <w:tcPr>
            <w:tcW w:w="720" w:type="dxa"/>
          </w:tcPr>
          <w:p w14:paraId="6570F3E7" w14:textId="77777777" w:rsidR="00866F99" w:rsidRPr="002C76D9" w:rsidRDefault="00866F99" w:rsidP="007D4D91">
            <w:pPr>
              <w:spacing w:line="360" w:lineRule="auto"/>
              <w:rPr>
                <w:rFonts w:ascii="Times New Roman" w:hAnsi="Times New Roman" w:cs="Times New Roman"/>
                <w:sz w:val="18"/>
                <w:szCs w:val="18"/>
              </w:rPr>
            </w:pPr>
          </w:p>
        </w:tc>
        <w:tc>
          <w:tcPr>
            <w:tcW w:w="720" w:type="dxa"/>
          </w:tcPr>
          <w:p w14:paraId="3949E4E5"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0.120</w:t>
            </w:r>
          </w:p>
        </w:tc>
        <w:tc>
          <w:tcPr>
            <w:tcW w:w="1170" w:type="dxa"/>
          </w:tcPr>
          <w:p w14:paraId="62DF0852"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0.004</w:t>
            </w:r>
          </w:p>
        </w:tc>
        <w:tc>
          <w:tcPr>
            <w:tcW w:w="810" w:type="dxa"/>
          </w:tcPr>
          <w:p w14:paraId="214F178B"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NS</w:t>
            </w:r>
          </w:p>
        </w:tc>
        <w:tc>
          <w:tcPr>
            <w:tcW w:w="810" w:type="dxa"/>
          </w:tcPr>
          <w:p w14:paraId="7246FC98"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0.054</w:t>
            </w:r>
          </w:p>
        </w:tc>
        <w:tc>
          <w:tcPr>
            <w:tcW w:w="810" w:type="dxa"/>
          </w:tcPr>
          <w:p w14:paraId="28554FE7"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0.041</w:t>
            </w:r>
          </w:p>
        </w:tc>
        <w:tc>
          <w:tcPr>
            <w:tcW w:w="990" w:type="dxa"/>
          </w:tcPr>
          <w:p w14:paraId="6BE70DFB"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576.145</w:t>
            </w:r>
          </w:p>
        </w:tc>
        <w:tc>
          <w:tcPr>
            <w:tcW w:w="1080" w:type="dxa"/>
          </w:tcPr>
          <w:p w14:paraId="1A1057D0" w14:textId="77777777" w:rsidR="00866F99" w:rsidRPr="002C76D9" w:rsidRDefault="006130C1" w:rsidP="007D4D91">
            <w:pPr>
              <w:spacing w:line="360" w:lineRule="auto"/>
              <w:jc w:val="center"/>
              <w:rPr>
                <w:rFonts w:ascii="Times New Roman" w:hAnsi="Times New Roman" w:cs="Times New Roman"/>
                <w:sz w:val="18"/>
                <w:szCs w:val="18"/>
              </w:rPr>
            </w:pPr>
            <w:r w:rsidRPr="002C76D9">
              <w:rPr>
                <w:rFonts w:ascii="Times New Roman" w:hAnsi="Times New Roman" w:cs="Times New Roman"/>
                <w:sz w:val="18"/>
                <w:szCs w:val="18"/>
              </w:rPr>
              <w:t>NS</w:t>
            </w:r>
          </w:p>
        </w:tc>
      </w:tr>
    </w:tbl>
    <w:p w14:paraId="6E8C1344" w14:textId="77777777" w:rsidR="000A0FDB" w:rsidRPr="002C76D9" w:rsidRDefault="000A0FDB" w:rsidP="007D4D91">
      <w:pPr>
        <w:spacing w:after="0" w:line="360" w:lineRule="auto"/>
        <w:rPr>
          <w:rFonts w:ascii="Times New Roman" w:hAnsi="Times New Roman" w:cs="Times New Roman"/>
          <w:sz w:val="18"/>
          <w:szCs w:val="18"/>
        </w:rPr>
      </w:pPr>
    </w:p>
    <w:p w14:paraId="0ECC0B2C" w14:textId="27127441" w:rsidR="00866F99" w:rsidRPr="00831E4B" w:rsidRDefault="006130C1" w:rsidP="007D4D91">
      <w:pPr>
        <w:spacing w:after="0" w:line="360" w:lineRule="auto"/>
        <w:rPr>
          <w:rFonts w:ascii="Times New Roman" w:hAnsi="Times New Roman" w:cs="Times New Roman"/>
          <w:sz w:val="18"/>
          <w:szCs w:val="18"/>
        </w:rPr>
      </w:pPr>
      <w:r w:rsidRPr="00831E4B">
        <w:rPr>
          <w:rFonts w:ascii="Times New Roman" w:hAnsi="Times New Roman" w:cs="Times New Roman"/>
          <w:sz w:val="18"/>
          <w:szCs w:val="18"/>
        </w:rPr>
        <w:t xml:space="preserve">Table 2: Colour and chemical </w:t>
      </w:r>
      <w:r w:rsidR="00571B44">
        <w:rPr>
          <w:rFonts w:ascii="Times New Roman" w:hAnsi="Times New Roman" w:cs="Times New Roman"/>
          <w:sz w:val="18"/>
          <w:szCs w:val="18"/>
        </w:rPr>
        <w:t>characteristics</w:t>
      </w:r>
      <w:r w:rsidRPr="00831E4B">
        <w:rPr>
          <w:rFonts w:ascii="Times New Roman" w:hAnsi="Times New Roman" w:cs="Times New Roman"/>
          <w:sz w:val="18"/>
          <w:szCs w:val="18"/>
        </w:rPr>
        <w:t xml:space="preserve"> after 30 days of preparation</w:t>
      </w:r>
    </w:p>
    <w:tbl>
      <w:tblPr>
        <w:tblStyle w:val="TableGrid"/>
        <w:tblW w:w="9355" w:type="dxa"/>
        <w:jc w:val="center"/>
        <w:tblLayout w:type="fixed"/>
        <w:tblLook w:val="04A0" w:firstRow="1" w:lastRow="0" w:firstColumn="1" w:lastColumn="0" w:noHBand="0" w:noVBand="1"/>
      </w:tblPr>
      <w:tblGrid>
        <w:gridCol w:w="2070"/>
        <w:gridCol w:w="810"/>
        <w:gridCol w:w="720"/>
        <w:gridCol w:w="1170"/>
        <w:gridCol w:w="810"/>
        <w:gridCol w:w="810"/>
        <w:gridCol w:w="810"/>
        <w:gridCol w:w="990"/>
        <w:gridCol w:w="1165"/>
      </w:tblGrid>
      <w:tr w:rsidR="00D11136" w14:paraId="1B28D145" w14:textId="77777777" w:rsidTr="000A0FDB">
        <w:trPr>
          <w:trHeight w:val="390"/>
          <w:jc w:val="center"/>
        </w:trPr>
        <w:tc>
          <w:tcPr>
            <w:tcW w:w="2070" w:type="dxa"/>
          </w:tcPr>
          <w:p w14:paraId="44D554CD" w14:textId="77777777" w:rsidR="00866F99" w:rsidRPr="00831E4B" w:rsidRDefault="006130C1" w:rsidP="007D4D91">
            <w:pPr>
              <w:spacing w:line="360" w:lineRule="auto"/>
              <w:rPr>
                <w:rFonts w:ascii="Times New Roman" w:hAnsi="Times New Roman" w:cs="Times New Roman"/>
                <w:sz w:val="18"/>
                <w:szCs w:val="18"/>
              </w:rPr>
            </w:pPr>
            <w:r w:rsidRPr="00831E4B">
              <w:rPr>
                <w:rFonts w:ascii="Times New Roman" w:hAnsi="Times New Roman" w:cs="Times New Roman"/>
                <w:sz w:val="18"/>
                <w:szCs w:val="18"/>
              </w:rPr>
              <w:t>Treatments</w:t>
            </w:r>
          </w:p>
        </w:tc>
        <w:tc>
          <w:tcPr>
            <w:tcW w:w="810" w:type="dxa"/>
          </w:tcPr>
          <w:p w14:paraId="472310B1" w14:textId="77777777" w:rsidR="00866F99" w:rsidRPr="00831E4B" w:rsidRDefault="006130C1" w:rsidP="007D4D91">
            <w:pPr>
              <w:spacing w:line="360" w:lineRule="auto"/>
              <w:rPr>
                <w:rFonts w:ascii="Times New Roman" w:hAnsi="Times New Roman" w:cs="Times New Roman"/>
                <w:sz w:val="18"/>
                <w:szCs w:val="18"/>
              </w:rPr>
            </w:pPr>
            <w:r w:rsidRPr="00831E4B">
              <w:rPr>
                <w:rFonts w:ascii="Times New Roman" w:hAnsi="Times New Roman" w:cs="Times New Roman"/>
                <w:sz w:val="18"/>
                <w:szCs w:val="18"/>
              </w:rPr>
              <w:t>Colour</w:t>
            </w:r>
          </w:p>
        </w:tc>
        <w:tc>
          <w:tcPr>
            <w:tcW w:w="720" w:type="dxa"/>
          </w:tcPr>
          <w:p w14:paraId="27443670" w14:textId="77777777" w:rsidR="00866F99" w:rsidRPr="00831E4B" w:rsidRDefault="006130C1" w:rsidP="007D4D91">
            <w:pPr>
              <w:spacing w:line="360" w:lineRule="auto"/>
              <w:rPr>
                <w:rFonts w:ascii="Times New Roman" w:hAnsi="Times New Roman" w:cs="Times New Roman"/>
                <w:sz w:val="18"/>
                <w:szCs w:val="18"/>
              </w:rPr>
            </w:pPr>
            <w:r w:rsidRPr="00831E4B">
              <w:rPr>
                <w:rFonts w:ascii="Times New Roman" w:hAnsi="Times New Roman" w:cs="Times New Roman"/>
                <w:sz w:val="18"/>
                <w:szCs w:val="18"/>
              </w:rPr>
              <w:t>pH</w:t>
            </w:r>
          </w:p>
        </w:tc>
        <w:tc>
          <w:tcPr>
            <w:tcW w:w="1170" w:type="dxa"/>
          </w:tcPr>
          <w:p w14:paraId="7EE91BE2" w14:textId="77777777" w:rsidR="00866F99" w:rsidRPr="00831E4B" w:rsidRDefault="006130C1" w:rsidP="007D4D91">
            <w:pPr>
              <w:spacing w:line="360" w:lineRule="auto"/>
              <w:rPr>
                <w:rFonts w:ascii="Times New Roman" w:hAnsi="Times New Roman" w:cs="Times New Roman"/>
                <w:sz w:val="18"/>
                <w:szCs w:val="18"/>
              </w:rPr>
            </w:pPr>
            <w:r w:rsidRPr="00831E4B">
              <w:rPr>
                <w:rFonts w:ascii="Times New Roman" w:hAnsi="Times New Roman" w:cs="Times New Roman"/>
                <w:sz w:val="18"/>
                <w:szCs w:val="18"/>
              </w:rPr>
              <w:t>EC (dS m</w:t>
            </w:r>
            <w:r w:rsidRPr="00831E4B">
              <w:rPr>
                <w:rFonts w:ascii="Times New Roman" w:hAnsi="Times New Roman" w:cs="Times New Roman"/>
                <w:sz w:val="18"/>
                <w:szCs w:val="18"/>
                <w:vertAlign w:val="superscript"/>
              </w:rPr>
              <w:t>-1</w:t>
            </w:r>
            <w:r w:rsidRPr="00831E4B">
              <w:rPr>
                <w:rFonts w:ascii="Times New Roman" w:hAnsi="Times New Roman" w:cs="Times New Roman"/>
                <w:sz w:val="18"/>
                <w:szCs w:val="18"/>
              </w:rPr>
              <w:t>)</w:t>
            </w:r>
          </w:p>
        </w:tc>
        <w:tc>
          <w:tcPr>
            <w:tcW w:w="810" w:type="dxa"/>
          </w:tcPr>
          <w:p w14:paraId="4FDFABF4" w14:textId="77777777" w:rsidR="00866F99" w:rsidRPr="00831E4B" w:rsidRDefault="006130C1" w:rsidP="007D4D91">
            <w:pPr>
              <w:spacing w:line="360" w:lineRule="auto"/>
              <w:rPr>
                <w:rFonts w:ascii="Times New Roman" w:hAnsi="Times New Roman" w:cs="Times New Roman"/>
                <w:sz w:val="18"/>
                <w:szCs w:val="18"/>
              </w:rPr>
            </w:pPr>
            <w:r w:rsidRPr="00831E4B">
              <w:rPr>
                <w:rFonts w:ascii="Times New Roman" w:hAnsi="Times New Roman" w:cs="Times New Roman"/>
                <w:sz w:val="18"/>
                <w:szCs w:val="18"/>
              </w:rPr>
              <w:t>N (%)</w:t>
            </w:r>
          </w:p>
        </w:tc>
        <w:tc>
          <w:tcPr>
            <w:tcW w:w="810" w:type="dxa"/>
          </w:tcPr>
          <w:p w14:paraId="52D49D69" w14:textId="77777777" w:rsidR="00866F99" w:rsidRPr="00831E4B" w:rsidRDefault="006130C1" w:rsidP="007D4D91">
            <w:pPr>
              <w:spacing w:line="360" w:lineRule="auto"/>
              <w:rPr>
                <w:rFonts w:ascii="Times New Roman" w:hAnsi="Times New Roman" w:cs="Times New Roman"/>
                <w:sz w:val="18"/>
                <w:szCs w:val="18"/>
              </w:rPr>
            </w:pPr>
            <w:r w:rsidRPr="00831E4B">
              <w:rPr>
                <w:rFonts w:ascii="Times New Roman" w:hAnsi="Times New Roman" w:cs="Times New Roman"/>
                <w:sz w:val="18"/>
                <w:szCs w:val="18"/>
              </w:rPr>
              <w:t>P (%)</w:t>
            </w:r>
          </w:p>
        </w:tc>
        <w:tc>
          <w:tcPr>
            <w:tcW w:w="810" w:type="dxa"/>
          </w:tcPr>
          <w:p w14:paraId="41A7A2F4" w14:textId="77777777" w:rsidR="00866F99" w:rsidRPr="00831E4B" w:rsidRDefault="006130C1" w:rsidP="007D4D91">
            <w:pPr>
              <w:spacing w:line="360" w:lineRule="auto"/>
              <w:rPr>
                <w:rFonts w:ascii="Times New Roman" w:hAnsi="Times New Roman" w:cs="Times New Roman"/>
                <w:sz w:val="18"/>
                <w:szCs w:val="18"/>
              </w:rPr>
            </w:pPr>
            <w:r w:rsidRPr="00831E4B">
              <w:rPr>
                <w:rFonts w:ascii="Times New Roman" w:hAnsi="Times New Roman" w:cs="Times New Roman"/>
                <w:sz w:val="18"/>
                <w:szCs w:val="18"/>
              </w:rPr>
              <w:t>K (%)</w:t>
            </w:r>
          </w:p>
        </w:tc>
        <w:tc>
          <w:tcPr>
            <w:tcW w:w="990" w:type="dxa"/>
          </w:tcPr>
          <w:p w14:paraId="5723545D" w14:textId="77777777" w:rsidR="00866F99" w:rsidRPr="00831E4B" w:rsidRDefault="006130C1" w:rsidP="007D4D91">
            <w:pPr>
              <w:spacing w:line="360" w:lineRule="auto"/>
              <w:rPr>
                <w:rFonts w:ascii="Times New Roman" w:hAnsi="Times New Roman" w:cs="Times New Roman"/>
                <w:sz w:val="18"/>
                <w:szCs w:val="18"/>
              </w:rPr>
            </w:pPr>
            <w:r w:rsidRPr="00831E4B">
              <w:rPr>
                <w:rFonts w:ascii="Times New Roman" w:hAnsi="Times New Roman" w:cs="Times New Roman"/>
                <w:sz w:val="18"/>
                <w:szCs w:val="18"/>
              </w:rPr>
              <w:t>Ca (ppm)</w:t>
            </w:r>
          </w:p>
        </w:tc>
        <w:tc>
          <w:tcPr>
            <w:tcW w:w="1165" w:type="dxa"/>
          </w:tcPr>
          <w:p w14:paraId="016858F1" w14:textId="77777777" w:rsidR="00866F99" w:rsidRPr="00831E4B" w:rsidRDefault="006130C1" w:rsidP="007D4D91">
            <w:pPr>
              <w:spacing w:line="360" w:lineRule="auto"/>
              <w:rPr>
                <w:rFonts w:ascii="Times New Roman" w:hAnsi="Times New Roman" w:cs="Times New Roman"/>
                <w:sz w:val="18"/>
                <w:szCs w:val="18"/>
              </w:rPr>
            </w:pPr>
            <w:r w:rsidRPr="00831E4B">
              <w:rPr>
                <w:rFonts w:ascii="Times New Roman" w:hAnsi="Times New Roman" w:cs="Times New Roman"/>
                <w:sz w:val="18"/>
                <w:szCs w:val="18"/>
              </w:rPr>
              <w:t>Mg (ppm)</w:t>
            </w:r>
          </w:p>
        </w:tc>
      </w:tr>
      <w:tr w:rsidR="00D11136" w14:paraId="5131E3A4" w14:textId="77777777" w:rsidTr="000A0FDB">
        <w:trPr>
          <w:trHeight w:val="390"/>
          <w:jc w:val="center"/>
        </w:trPr>
        <w:tc>
          <w:tcPr>
            <w:tcW w:w="2070" w:type="dxa"/>
          </w:tcPr>
          <w:p w14:paraId="07F114FE" w14:textId="77777777" w:rsidR="00866F99" w:rsidRPr="00831E4B" w:rsidRDefault="006130C1" w:rsidP="007D4D91">
            <w:pPr>
              <w:spacing w:line="360" w:lineRule="auto"/>
              <w:rPr>
                <w:rFonts w:ascii="Times New Roman" w:hAnsi="Times New Roman" w:cs="Times New Roman"/>
                <w:sz w:val="18"/>
                <w:szCs w:val="18"/>
              </w:rPr>
            </w:pPr>
            <w:r w:rsidRPr="00831E4B">
              <w:rPr>
                <w:rFonts w:ascii="Times New Roman" w:hAnsi="Times New Roman" w:cs="Times New Roman"/>
                <w:sz w:val="18"/>
                <w:szCs w:val="18"/>
              </w:rPr>
              <w:t>T1 – Eggshell</w:t>
            </w:r>
          </w:p>
        </w:tc>
        <w:tc>
          <w:tcPr>
            <w:tcW w:w="810" w:type="dxa"/>
          </w:tcPr>
          <w:p w14:paraId="46BF19D8"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Brown</w:t>
            </w:r>
          </w:p>
        </w:tc>
        <w:tc>
          <w:tcPr>
            <w:tcW w:w="720" w:type="dxa"/>
          </w:tcPr>
          <w:p w14:paraId="2C4F5331"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4.22</w:t>
            </w:r>
          </w:p>
        </w:tc>
        <w:tc>
          <w:tcPr>
            <w:tcW w:w="1170" w:type="dxa"/>
          </w:tcPr>
          <w:p w14:paraId="7A37472E"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0.10</w:t>
            </w:r>
          </w:p>
        </w:tc>
        <w:tc>
          <w:tcPr>
            <w:tcW w:w="810" w:type="dxa"/>
          </w:tcPr>
          <w:p w14:paraId="35B29B62"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0.53</w:t>
            </w:r>
          </w:p>
        </w:tc>
        <w:tc>
          <w:tcPr>
            <w:tcW w:w="810" w:type="dxa"/>
          </w:tcPr>
          <w:p w14:paraId="1FFFD931"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0.04</w:t>
            </w:r>
          </w:p>
        </w:tc>
        <w:tc>
          <w:tcPr>
            <w:tcW w:w="810" w:type="dxa"/>
          </w:tcPr>
          <w:p w14:paraId="353BF76E"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0.29</w:t>
            </w:r>
          </w:p>
        </w:tc>
        <w:tc>
          <w:tcPr>
            <w:tcW w:w="990" w:type="dxa"/>
          </w:tcPr>
          <w:p w14:paraId="58900D80"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13440</w:t>
            </w:r>
          </w:p>
        </w:tc>
        <w:tc>
          <w:tcPr>
            <w:tcW w:w="1165" w:type="dxa"/>
          </w:tcPr>
          <w:p w14:paraId="2962DFD6"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1552.00</w:t>
            </w:r>
          </w:p>
        </w:tc>
      </w:tr>
      <w:tr w:rsidR="00D11136" w14:paraId="780851D3" w14:textId="77777777" w:rsidTr="000A0FDB">
        <w:trPr>
          <w:trHeight w:val="403"/>
          <w:jc w:val="center"/>
        </w:trPr>
        <w:tc>
          <w:tcPr>
            <w:tcW w:w="2070" w:type="dxa"/>
          </w:tcPr>
          <w:p w14:paraId="01F6EEB0" w14:textId="77777777" w:rsidR="00866F99" w:rsidRPr="00831E4B" w:rsidRDefault="006130C1" w:rsidP="007D4D91">
            <w:pPr>
              <w:spacing w:line="360" w:lineRule="auto"/>
              <w:rPr>
                <w:rFonts w:ascii="Times New Roman" w:hAnsi="Times New Roman" w:cs="Times New Roman"/>
                <w:sz w:val="18"/>
                <w:szCs w:val="18"/>
              </w:rPr>
            </w:pPr>
            <w:r w:rsidRPr="00831E4B">
              <w:rPr>
                <w:rFonts w:ascii="Times New Roman" w:hAnsi="Times New Roman" w:cs="Times New Roman"/>
                <w:sz w:val="18"/>
                <w:szCs w:val="18"/>
              </w:rPr>
              <w:t>T2 – Bone pieces</w:t>
            </w:r>
          </w:p>
        </w:tc>
        <w:tc>
          <w:tcPr>
            <w:tcW w:w="810" w:type="dxa"/>
          </w:tcPr>
          <w:p w14:paraId="792F7CD2"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Brown</w:t>
            </w:r>
          </w:p>
        </w:tc>
        <w:tc>
          <w:tcPr>
            <w:tcW w:w="720" w:type="dxa"/>
          </w:tcPr>
          <w:p w14:paraId="2DD48EE9"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4.16</w:t>
            </w:r>
          </w:p>
        </w:tc>
        <w:tc>
          <w:tcPr>
            <w:tcW w:w="1170" w:type="dxa"/>
          </w:tcPr>
          <w:p w14:paraId="4E7B4C8C"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0.05</w:t>
            </w:r>
          </w:p>
        </w:tc>
        <w:tc>
          <w:tcPr>
            <w:tcW w:w="810" w:type="dxa"/>
          </w:tcPr>
          <w:p w14:paraId="6B3470C5"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0.54</w:t>
            </w:r>
          </w:p>
        </w:tc>
        <w:tc>
          <w:tcPr>
            <w:tcW w:w="810" w:type="dxa"/>
          </w:tcPr>
          <w:p w14:paraId="55D73492"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0.12</w:t>
            </w:r>
          </w:p>
        </w:tc>
        <w:tc>
          <w:tcPr>
            <w:tcW w:w="810" w:type="dxa"/>
          </w:tcPr>
          <w:p w14:paraId="3C089A62"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0.30</w:t>
            </w:r>
          </w:p>
        </w:tc>
        <w:tc>
          <w:tcPr>
            <w:tcW w:w="990" w:type="dxa"/>
          </w:tcPr>
          <w:p w14:paraId="3117772C"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3240</w:t>
            </w:r>
          </w:p>
        </w:tc>
        <w:tc>
          <w:tcPr>
            <w:tcW w:w="1165" w:type="dxa"/>
          </w:tcPr>
          <w:p w14:paraId="6C439718"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690.00</w:t>
            </w:r>
          </w:p>
        </w:tc>
      </w:tr>
      <w:tr w:rsidR="00D11136" w14:paraId="5884DBA9" w14:textId="77777777" w:rsidTr="000A0FDB">
        <w:trPr>
          <w:trHeight w:val="390"/>
          <w:jc w:val="center"/>
        </w:trPr>
        <w:tc>
          <w:tcPr>
            <w:tcW w:w="2070" w:type="dxa"/>
          </w:tcPr>
          <w:p w14:paraId="7238113F" w14:textId="77777777" w:rsidR="00866F99" w:rsidRPr="00831E4B" w:rsidRDefault="006130C1" w:rsidP="007D4D91">
            <w:pPr>
              <w:spacing w:line="360" w:lineRule="auto"/>
              <w:rPr>
                <w:rFonts w:ascii="Times New Roman" w:hAnsi="Times New Roman" w:cs="Times New Roman"/>
                <w:sz w:val="18"/>
                <w:szCs w:val="18"/>
              </w:rPr>
            </w:pPr>
            <w:r w:rsidRPr="00831E4B">
              <w:rPr>
                <w:rFonts w:ascii="Times New Roman" w:hAnsi="Times New Roman" w:cs="Times New Roman"/>
                <w:sz w:val="18"/>
                <w:szCs w:val="18"/>
              </w:rPr>
              <w:t>T3 – Powdered lime shell</w:t>
            </w:r>
          </w:p>
        </w:tc>
        <w:tc>
          <w:tcPr>
            <w:tcW w:w="810" w:type="dxa"/>
          </w:tcPr>
          <w:p w14:paraId="6BFA98FE"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Brown</w:t>
            </w:r>
          </w:p>
        </w:tc>
        <w:tc>
          <w:tcPr>
            <w:tcW w:w="720" w:type="dxa"/>
          </w:tcPr>
          <w:p w14:paraId="07CC32E6"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4.29</w:t>
            </w:r>
          </w:p>
        </w:tc>
        <w:tc>
          <w:tcPr>
            <w:tcW w:w="1170" w:type="dxa"/>
          </w:tcPr>
          <w:p w14:paraId="3FC96750"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0.11</w:t>
            </w:r>
          </w:p>
        </w:tc>
        <w:tc>
          <w:tcPr>
            <w:tcW w:w="810" w:type="dxa"/>
          </w:tcPr>
          <w:p w14:paraId="2C8D4606"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0.49</w:t>
            </w:r>
          </w:p>
        </w:tc>
        <w:tc>
          <w:tcPr>
            <w:tcW w:w="810" w:type="dxa"/>
          </w:tcPr>
          <w:p w14:paraId="42C4257A"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0.03</w:t>
            </w:r>
          </w:p>
        </w:tc>
        <w:tc>
          <w:tcPr>
            <w:tcW w:w="810" w:type="dxa"/>
          </w:tcPr>
          <w:p w14:paraId="79DE963A"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0.24</w:t>
            </w:r>
          </w:p>
        </w:tc>
        <w:tc>
          <w:tcPr>
            <w:tcW w:w="990" w:type="dxa"/>
          </w:tcPr>
          <w:p w14:paraId="6B363843"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13640</w:t>
            </w:r>
          </w:p>
        </w:tc>
        <w:tc>
          <w:tcPr>
            <w:tcW w:w="1165" w:type="dxa"/>
          </w:tcPr>
          <w:p w14:paraId="1A1952A9"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1140.00</w:t>
            </w:r>
          </w:p>
        </w:tc>
      </w:tr>
      <w:tr w:rsidR="00D11136" w14:paraId="77416F3A" w14:textId="77777777" w:rsidTr="000A0FDB">
        <w:trPr>
          <w:trHeight w:val="390"/>
          <w:jc w:val="center"/>
        </w:trPr>
        <w:tc>
          <w:tcPr>
            <w:tcW w:w="2070" w:type="dxa"/>
          </w:tcPr>
          <w:p w14:paraId="7BEBBA0F" w14:textId="77777777" w:rsidR="00866F99" w:rsidRPr="00831E4B" w:rsidRDefault="006130C1" w:rsidP="007D4D91">
            <w:pPr>
              <w:spacing w:line="360" w:lineRule="auto"/>
              <w:rPr>
                <w:rFonts w:ascii="Times New Roman" w:hAnsi="Times New Roman" w:cs="Times New Roman"/>
                <w:sz w:val="18"/>
                <w:szCs w:val="18"/>
              </w:rPr>
            </w:pPr>
            <w:r w:rsidRPr="00831E4B">
              <w:rPr>
                <w:rFonts w:ascii="Times New Roman" w:hAnsi="Times New Roman" w:cs="Times New Roman"/>
                <w:sz w:val="18"/>
                <w:szCs w:val="18"/>
                <w:shd w:val="clear" w:color="auto" w:fill="FFFFFF"/>
              </w:rPr>
              <w:t>Sem (±)</w:t>
            </w:r>
          </w:p>
        </w:tc>
        <w:tc>
          <w:tcPr>
            <w:tcW w:w="810" w:type="dxa"/>
          </w:tcPr>
          <w:p w14:paraId="1D4DBF39" w14:textId="77777777" w:rsidR="00866F99" w:rsidRPr="00831E4B" w:rsidRDefault="00866F99" w:rsidP="007D4D91">
            <w:pPr>
              <w:spacing w:line="360" w:lineRule="auto"/>
              <w:jc w:val="center"/>
              <w:rPr>
                <w:rFonts w:ascii="Times New Roman" w:hAnsi="Times New Roman" w:cs="Times New Roman"/>
                <w:sz w:val="18"/>
                <w:szCs w:val="18"/>
              </w:rPr>
            </w:pPr>
          </w:p>
        </w:tc>
        <w:tc>
          <w:tcPr>
            <w:tcW w:w="720" w:type="dxa"/>
          </w:tcPr>
          <w:p w14:paraId="4AADA53B"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0.196</w:t>
            </w:r>
          </w:p>
        </w:tc>
        <w:tc>
          <w:tcPr>
            <w:tcW w:w="1170" w:type="dxa"/>
          </w:tcPr>
          <w:p w14:paraId="02A892C4"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0.001</w:t>
            </w:r>
          </w:p>
        </w:tc>
        <w:tc>
          <w:tcPr>
            <w:tcW w:w="810" w:type="dxa"/>
          </w:tcPr>
          <w:p w14:paraId="181323E0"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0.028</w:t>
            </w:r>
          </w:p>
        </w:tc>
        <w:tc>
          <w:tcPr>
            <w:tcW w:w="810" w:type="dxa"/>
          </w:tcPr>
          <w:p w14:paraId="31540479"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0.003</w:t>
            </w:r>
          </w:p>
        </w:tc>
        <w:tc>
          <w:tcPr>
            <w:tcW w:w="810" w:type="dxa"/>
          </w:tcPr>
          <w:p w14:paraId="7F3C53FE"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0.019</w:t>
            </w:r>
          </w:p>
        </w:tc>
        <w:tc>
          <w:tcPr>
            <w:tcW w:w="990" w:type="dxa"/>
          </w:tcPr>
          <w:p w14:paraId="486F46C3"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424.185</w:t>
            </w:r>
          </w:p>
        </w:tc>
        <w:tc>
          <w:tcPr>
            <w:tcW w:w="1165" w:type="dxa"/>
          </w:tcPr>
          <w:p w14:paraId="6FFA7AAF"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198.660</w:t>
            </w:r>
          </w:p>
        </w:tc>
      </w:tr>
      <w:tr w:rsidR="00D11136" w14:paraId="46048BDE" w14:textId="77777777" w:rsidTr="000A0FDB">
        <w:trPr>
          <w:trHeight w:val="390"/>
          <w:jc w:val="center"/>
        </w:trPr>
        <w:tc>
          <w:tcPr>
            <w:tcW w:w="2070" w:type="dxa"/>
          </w:tcPr>
          <w:p w14:paraId="2454F464" w14:textId="77777777" w:rsidR="00866F99" w:rsidRPr="00831E4B" w:rsidRDefault="006130C1" w:rsidP="007D4D91">
            <w:pPr>
              <w:spacing w:line="360" w:lineRule="auto"/>
              <w:rPr>
                <w:rFonts w:ascii="Times New Roman" w:hAnsi="Times New Roman" w:cs="Times New Roman"/>
                <w:sz w:val="18"/>
                <w:szCs w:val="18"/>
              </w:rPr>
            </w:pPr>
            <w:r w:rsidRPr="00831E4B">
              <w:rPr>
                <w:rFonts w:ascii="Times New Roman" w:hAnsi="Times New Roman" w:cs="Times New Roman"/>
                <w:sz w:val="18"/>
                <w:szCs w:val="18"/>
              </w:rPr>
              <w:t>CD (0.05)</w:t>
            </w:r>
          </w:p>
        </w:tc>
        <w:tc>
          <w:tcPr>
            <w:tcW w:w="810" w:type="dxa"/>
          </w:tcPr>
          <w:p w14:paraId="6A305E97" w14:textId="77777777" w:rsidR="00866F99" w:rsidRPr="00831E4B" w:rsidRDefault="00866F99" w:rsidP="007D4D91">
            <w:pPr>
              <w:spacing w:line="360" w:lineRule="auto"/>
              <w:jc w:val="center"/>
              <w:rPr>
                <w:rFonts w:ascii="Times New Roman" w:hAnsi="Times New Roman" w:cs="Times New Roman"/>
                <w:sz w:val="18"/>
                <w:szCs w:val="18"/>
              </w:rPr>
            </w:pPr>
          </w:p>
        </w:tc>
        <w:tc>
          <w:tcPr>
            <w:tcW w:w="720" w:type="dxa"/>
          </w:tcPr>
          <w:p w14:paraId="5CA9C4E2"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NS</w:t>
            </w:r>
          </w:p>
        </w:tc>
        <w:tc>
          <w:tcPr>
            <w:tcW w:w="1170" w:type="dxa"/>
          </w:tcPr>
          <w:p w14:paraId="77F2FFDE"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0.004</w:t>
            </w:r>
          </w:p>
        </w:tc>
        <w:tc>
          <w:tcPr>
            <w:tcW w:w="810" w:type="dxa"/>
          </w:tcPr>
          <w:p w14:paraId="404EEBD2"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NS</w:t>
            </w:r>
          </w:p>
        </w:tc>
        <w:tc>
          <w:tcPr>
            <w:tcW w:w="810" w:type="dxa"/>
          </w:tcPr>
          <w:p w14:paraId="2EB9C104"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0.010</w:t>
            </w:r>
          </w:p>
        </w:tc>
        <w:tc>
          <w:tcPr>
            <w:tcW w:w="810" w:type="dxa"/>
          </w:tcPr>
          <w:p w14:paraId="272E753F"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NS</w:t>
            </w:r>
          </w:p>
        </w:tc>
        <w:tc>
          <w:tcPr>
            <w:tcW w:w="990" w:type="dxa"/>
          </w:tcPr>
          <w:p w14:paraId="3C54AD9B"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1321.522</w:t>
            </w:r>
          </w:p>
        </w:tc>
        <w:tc>
          <w:tcPr>
            <w:tcW w:w="1165" w:type="dxa"/>
          </w:tcPr>
          <w:p w14:paraId="1794E43C" w14:textId="77777777" w:rsidR="00866F99" w:rsidRPr="00831E4B" w:rsidRDefault="006130C1" w:rsidP="007D4D91">
            <w:pPr>
              <w:spacing w:line="360" w:lineRule="auto"/>
              <w:jc w:val="center"/>
              <w:rPr>
                <w:rFonts w:ascii="Times New Roman" w:hAnsi="Times New Roman" w:cs="Times New Roman"/>
                <w:sz w:val="18"/>
                <w:szCs w:val="18"/>
              </w:rPr>
            </w:pPr>
            <w:r w:rsidRPr="00831E4B">
              <w:rPr>
                <w:rFonts w:ascii="Times New Roman" w:hAnsi="Times New Roman" w:cs="Times New Roman"/>
                <w:sz w:val="18"/>
                <w:szCs w:val="18"/>
              </w:rPr>
              <w:t>618.929</w:t>
            </w:r>
          </w:p>
        </w:tc>
      </w:tr>
    </w:tbl>
    <w:p w14:paraId="377694B9" w14:textId="77777777" w:rsidR="00D11A92" w:rsidRDefault="00D11A92" w:rsidP="007D4D91">
      <w:pPr>
        <w:spacing w:after="0" w:line="360" w:lineRule="auto"/>
        <w:rPr>
          <w:rFonts w:ascii="Times New Roman" w:hAnsi="Times New Roman" w:cs="Times New Roman"/>
          <w:sz w:val="18"/>
          <w:szCs w:val="18"/>
        </w:rPr>
      </w:pPr>
    </w:p>
    <w:p w14:paraId="3EAE4F51" w14:textId="112BBC44" w:rsidR="00866F99" w:rsidRPr="00AB5CAF" w:rsidRDefault="006130C1" w:rsidP="007D4D91">
      <w:pPr>
        <w:spacing w:after="0" w:line="360" w:lineRule="auto"/>
        <w:rPr>
          <w:rFonts w:ascii="Times New Roman" w:hAnsi="Times New Roman" w:cs="Times New Roman"/>
          <w:sz w:val="18"/>
          <w:szCs w:val="18"/>
        </w:rPr>
      </w:pPr>
      <w:r w:rsidRPr="00AB5CAF">
        <w:rPr>
          <w:rFonts w:ascii="Times New Roman" w:hAnsi="Times New Roman" w:cs="Times New Roman"/>
          <w:sz w:val="18"/>
          <w:szCs w:val="18"/>
        </w:rPr>
        <w:t xml:space="preserve">Table 3: Calcium content (ppm) in different calcium sources used for foliar </w:t>
      </w:r>
      <w:r w:rsidR="006459E0">
        <w:rPr>
          <w:rFonts w:ascii="Times New Roman" w:hAnsi="Times New Roman" w:cs="Times New Roman"/>
          <w:sz w:val="18"/>
          <w:szCs w:val="18"/>
        </w:rPr>
        <w:t>spraying</w:t>
      </w:r>
    </w:p>
    <w:tbl>
      <w:tblPr>
        <w:tblStyle w:val="TableGrid"/>
        <w:tblW w:w="0" w:type="auto"/>
        <w:tblInd w:w="-5" w:type="dxa"/>
        <w:tblLook w:val="04A0" w:firstRow="1" w:lastRow="0" w:firstColumn="1" w:lastColumn="0" w:noHBand="0" w:noVBand="1"/>
      </w:tblPr>
      <w:tblGrid>
        <w:gridCol w:w="3420"/>
        <w:gridCol w:w="2340"/>
      </w:tblGrid>
      <w:tr w:rsidR="00D11136" w14:paraId="12199146" w14:textId="77777777" w:rsidTr="001822E4">
        <w:tc>
          <w:tcPr>
            <w:tcW w:w="3420" w:type="dxa"/>
          </w:tcPr>
          <w:p w14:paraId="4025BEA7" w14:textId="77777777" w:rsidR="00866F99" w:rsidRPr="00AB5CAF" w:rsidRDefault="006130C1" w:rsidP="007D4D91">
            <w:pPr>
              <w:spacing w:line="360" w:lineRule="auto"/>
              <w:rPr>
                <w:rFonts w:ascii="Times New Roman" w:hAnsi="Times New Roman" w:cs="Times New Roman"/>
                <w:sz w:val="18"/>
                <w:szCs w:val="18"/>
              </w:rPr>
            </w:pPr>
            <w:r w:rsidRPr="00AB5CAF">
              <w:rPr>
                <w:rFonts w:ascii="Times New Roman" w:hAnsi="Times New Roman" w:cs="Times New Roman"/>
                <w:sz w:val="18"/>
                <w:szCs w:val="18"/>
              </w:rPr>
              <w:t>Calcium compounds</w:t>
            </w:r>
          </w:p>
        </w:tc>
        <w:tc>
          <w:tcPr>
            <w:tcW w:w="2340" w:type="dxa"/>
          </w:tcPr>
          <w:p w14:paraId="030FD98C" w14:textId="77777777" w:rsidR="00866F99" w:rsidRPr="00AB5CAF" w:rsidRDefault="006130C1" w:rsidP="007D4D91">
            <w:pPr>
              <w:spacing w:line="360" w:lineRule="auto"/>
              <w:jc w:val="center"/>
              <w:rPr>
                <w:rFonts w:ascii="Times New Roman" w:hAnsi="Times New Roman" w:cs="Times New Roman"/>
                <w:sz w:val="18"/>
                <w:szCs w:val="18"/>
              </w:rPr>
            </w:pPr>
            <w:r w:rsidRPr="00AB5CAF">
              <w:rPr>
                <w:rFonts w:ascii="Times New Roman" w:hAnsi="Times New Roman" w:cs="Times New Roman"/>
                <w:sz w:val="18"/>
                <w:szCs w:val="18"/>
              </w:rPr>
              <w:t>Calcium concentration</w:t>
            </w:r>
          </w:p>
        </w:tc>
      </w:tr>
      <w:tr w:rsidR="00D11136" w14:paraId="500EBA71" w14:textId="77777777" w:rsidTr="001822E4">
        <w:tc>
          <w:tcPr>
            <w:tcW w:w="3420" w:type="dxa"/>
          </w:tcPr>
          <w:p w14:paraId="79E6F3DC" w14:textId="4F0788B4" w:rsidR="00866F99" w:rsidRPr="00AB5CAF" w:rsidRDefault="006130C1" w:rsidP="007D4D91">
            <w:pPr>
              <w:spacing w:line="360" w:lineRule="auto"/>
              <w:jc w:val="both"/>
              <w:rPr>
                <w:rFonts w:ascii="Times New Roman" w:hAnsi="Times New Roman" w:cs="Times New Roman"/>
                <w:sz w:val="18"/>
                <w:szCs w:val="18"/>
              </w:rPr>
            </w:pPr>
            <w:r w:rsidRPr="00AB5CAF">
              <w:rPr>
                <w:rFonts w:ascii="Times New Roman" w:hAnsi="Times New Roman" w:cs="Times New Roman"/>
                <w:sz w:val="18"/>
                <w:szCs w:val="18"/>
              </w:rPr>
              <w:lastRenderedPageBreak/>
              <w:t xml:space="preserve">Calcium nitrate </w:t>
            </w:r>
            <w:r w:rsidR="006459E0">
              <w:rPr>
                <w:rFonts w:ascii="Times New Roman" w:hAnsi="Times New Roman" w:cs="Times New Roman"/>
                <w:sz w:val="18"/>
                <w:szCs w:val="18"/>
              </w:rPr>
              <w:t>(1%)</w:t>
            </w:r>
          </w:p>
        </w:tc>
        <w:tc>
          <w:tcPr>
            <w:tcW w:w="2340" w:type="dxa"/>
          </w:tcPr>
          <w:p w14:paraId="2C263011" w14:textId="77777777" w:rsidR="00866F99" w:rsidRPr="00AB5CAF" w:rsidRDefault="006130C1" w:rsidP="007D4D91">
            <w:pPr>
              <w:spacing w:line="360" w:lineRule="auto"/>
              <w:jc w:val="center"/>
              <w:rPr>
                <w:rFonts w:ascii="Times New Roman" w:hAnsi="Times New Roman" w:cs="Times New Roman"/>
                <w:sz w:val="18"/>
                <w:szCs w:val="18"/>
              </w:rPr>
            </w:pPr>
            <w:r w:rsidRPr="00AB5CAF">
              <w:rPr>
                <w:rFonts w:ascii="Times New Roman" w:hAnsi="Times New Roman" w:cs="Times New Roman"/>
                <w:sz w:val="18"/>
                <w:szCs w:val="18"/>
              </w:rPr>
              <w:t>1600 ppm</w:t>
            </w:r>
          </w:p>
        </w:tc>
      </w:tr>
      <w:tr w:rsidR="00D11136" w14:paraId="55433F0F" w14:textId="77777777" w:rsidTr="001822E4">
        <w:tc>
          <w:tcPr>
            <w:tcW w:w="3420" w:type="dxa"/>
          </w:tcPr>
          <w:p w14:paraId="601358B7" w14:textId="6D65DB34" w:rsidR="00866F99" w:rsidRPr="00AB5CAF" w:rsidRDefault="006130C1" w:rsidP="007D4D91">
            <w:pPr>
              <w:spacing w:line="360" w:lineRule="auto"/>
              <w:jc w:val="both"/>
              <w:rPr>
                <w:rFonts w:ascii="Times New Roman" w:hAnsi="Times New Roman" w:cs="Times New Roman"/>
                <w:sz w:val="18"/>
                <w:szCs w:val="18"/>
              </w:rPr>
            </w:pPr>
            <w:r w:rsidRPr="00AB5CAF">
              <w:rPr>
                <w:rFonts w:ascii="Times New Roman" w:hAnsi="Times New Roman" w:cs="Times New Roman"/>
                <w:sz w:val="18"/>
                <w:szCs w:val="18"/>
              </w:rPr>
              <w:t>Calcium chloride (0.</w:t>
            </w:r>
            <w:r w:rsidR="006459E0">
              <w:rPr>
                <w:rFonts w:ascii="Times New Roman" w:hAnsi="Times New Roman" w:cs="Times New Roman"/>
                <w:sz w:val="18"/>
                <w:szCs w:val="18"/>
              </w:rPr>
              <w:t>5%</w:t>
            </w:r>
            <w:r w:rsidRPr="00AB5CAF">
              <w:rPr>
                <w:rFonts w:ascii="Times New Roman" w:hAnsi="Times New Roman" w:cs="Times New Roman"/>
                <w:sz w:val="18"/>
                <w:szCs w:val="18"/>
              </w:rPr>
              <w:t>)</w:t>
            </w:r>
          </w:p>
        </w:tc>
        <w:tc>
          <w:tcPr>
            <w:tcW w:w="2340" w:type="dxa"/>
          </w:tcPr>
          <w:p w14:paraId="613F5240" w14:textId="77777777" w:rsidR="00866F99" w:rsidRPr="00AB5CAF" w:rsidRDefault="006130C1" w:rsidP="007D4D91">
            <w:pPr>
              <w:spacing w:line="360" w:lineRule="auto"/>
              <w:jc w:val="center"/>
              <w:rPr>
                <w:rFonts w:ascii="Times New Roman" w:hAnsi="Times New Roman" w:cs="Times New Roman"/>
                <w:sz w:val="18"/>
                <w:szCs w:val="18"/>
              </w:rPr>
            </w:pPr>
            <w:r w:rsidRPr="00AB5CAF">
              <w:rPr>
                <w:rFonts w:ascii="Times New Roman" w:hAnsi="Times New Roman" w:cs="Times New Roman"/>
                <w:sz w:val="18"/>
                <w:szCs w:val="18"/>
              </w:rPr>
              <w:t>1360 ppm</w:t>
            </w:r>
          </w:p>
        </w:tc>
      </w:tr>
      <w:tr w:rsidR="00D11136" w14:paraId="7D68F5CB" w14:textId="77777777" w:rsidTr="001822E4">
        <w:tc>
          <w:tcPr>
            <w:tcW w:w="3420" w:type="dxa"/>
          </w:tcPr>
          <w:p w14:paraId="0FD70C2D" w14:textId="56E2D365" w:rsidR="00866F99" w:rsidRPr="00AB5CAF" w:rsidRDefault="006130C1" w:rsidP="007D4D91">
            <w:pPr>
              <w:spacing w:line="360" w:lineRule="auto"/>
              <w:jc w:val="both"/>
              <w:rPr>
                <w:rFonts w:ascii="Times New Roman" w:hAnsi="Times New Roman" w:cs="Times New Roman"/>
                <w:sz w:val="18"/>
                <w:szCs w:val="18"/>
              </w:rPr>
            </w:pPr>
            <w:r w:rsidRPr="00AB5CAF">
              <w:rPr>
                <w:rFonts w:ascii="Times New Roman" w:hAnsi="Times New Roman" w:cs="Times New Roman"/>
                <w:sz w:val="18"/>
                <w:szCs w:val="18"/>
              </w:rPr>
              <w:t>Calcium acetate (0.</w:t>
            </w:r>
            <w:r w:rsidR="006459E0">
              <w:rPr>
                <w:rFonts w:ascii="Times New Roman" w:hAnsi="Times New Roman" w:cs="Times New Roman"/>
                <w:sz w:val="18"/>
                <w:szCs w:val="18"/>
              </w:rPr>
              <w:t>5%</w:t>
            </w:r>
            <w:r w:rsidRPr="00AB5CAF">
              <w:rPr>
                <w:rFonts w:ascii="Times New Roman" w:hAnsi="Times New Roman" w:cs="Times New Roman"/>
                <w:sz w:val="18"/>
                <w:szCs w:val="18"/>
              </w:rPr>
              <w:t>)</w:t>
            </w:r>
          </w:p>
        </w:tc>
        <w:tc>
          <w:tcPr>
            <w:tcW w:w="2340" w:type="dxa"/>
          </w:tcPr>
          <w:p w14:paraId="47FAD923" w14:textId="77777777" w:rsidR="00866F99" w:rsidRPr="00AB5CAF" w:rsidRDefault="006130C1" w:rsidP="007D4D91">
            <w:pPr>
              <w:spacing w:line="360" w:lineRule="auto"/>
              <w:jc w:val="center"/>
              <w:rPr>
                <w:rFonts w:ascii="Times New Roman" w:hAnsi="Times New Roman" w:cs="Times New Roman"/>
                <w:sz w:val="18"/>
                <w:szCs w:val="18"/>
              </w:rPr>
            </w:pPr>
            <w:r w:rsidRPr="00AB5CAF">
              <w:rPr>
                <w:rFonts w:ascii="Times New Roman" w:hAnsi="Times New Roman" w:cs="Times New Roman"/>
                <w:sz w:val="18"/>
                <w:szCs w:val="18"/>
              </w:rPr>
              <w:t>1250 ppm</w:t>
            </w:r>
          </w:p>
        </w:tc>
      </w:tr>
      <w:tr w:rsidR="00D11136" w14:paraId="21A545AE" w14:textId="77777777" w:rsidTr="001822E4">
        <w:tc>
          <w:tcPr>
            <w:tcW w:w="3420" w:type="dxa"/>
          </w:tcPr>
          <w:p w14:paraId="3EAA6408" w14:textId="77777777" w:rsidR="00866F99" w:rsidRPr="00AB5CAF" w:rsidRDefault="006130C1" w:rsidP="007D4D91">
            <w:pPr>
              <w:spacing w:line="360" w:lineRule="auto"/>
              <w:rPr>
                <w:rFonts w:ascii="Times New Roman" w:hAnsi="Times New Roman" w:cs="Times New Roman"/>
                <w:sz w:val="18"/>
                <w:szCs w:val="18"/>
              </w:rPr>
            </w:pPr>
            <w:r w:rsidRPr="00AB5CAF">
              <w:rPr>
                <w:rFonts w:ascii="Times New Roman" w:hAnsi="Times New Roman" w:cs="Times New Roman"/>
                <w:sz w:val="18"/>
                <w:szCs w:val="18"/>
              </w:rPr>
              <w:t>Organic calcium solution from egg shells</w:t>
            </w:r>
          </w:p>
        </w:tc>
        <w:tc>
          <w:tcPr>
            <w:tcW w:w="2340" w:type="dxa"/>
          </w:tcPr>
          <w:p w14:paraId="29CC6757" w14:textId="77777777" w:rsidR="00866F99" w:rsidRPr="00AB5CAF" w:rsidRDefault="006130C1" w:rsidP="007D4D91">
            <w:pPr>
              <w:spacing w:line="360" w:lineRule="auto"/>
              <w:jc w:val="center"/>
              <w:rPr>
                <w:rFonts w:ascii="Times New Roman" w:hAnsi="Times New Roman" w:cs="Times New Roman"/>
                <w:sz w:val="18"/>
                <w:szCs w:val="18"/>
              </w:rPr>
            </w:pPr>
            <w:r w:rsidRPr="00AB5CAF">
              <w:rPr>
                <w:rFonts w:ascii="Times New Roman" w:hAnsi="Times New Roman" w:cs="Times New Roman"/>
                <w:sz w:val="18"/>
                <w:szCs w:val="18"/>
              </w:rPr>
              <w:t>12480 ppm</w:t>
            </w:r>
          </w:p>
        </w:tc>
      </w:tr>
    </w:tbl>
    <w:p w14:paraId="5C6EEC37" w14:textId="77777777" w:rsidR="00CF08BF" w:rsidRDefault="00CF08BF" w:rsidP="007D4D91">
      <w:pPr>
        <w:spacing w:after="0" w:line="360" w:lineRule="auto"/>
        <w:jc w:val="both"/>
        <w:rPr>
          <w:rFonts w:ascii="Times New Roman" w:hAnsi="Times New Roman" w:cs="Times New Roman"/>
          <w:sz w:val="24"/>
          <w:szCs w:val="24"/>
        </w:rPr>
      </w:pPr>
    </w:p>
    <w:tbl>
      <w:tblPr>
        <w:tblStyle w:val="TableGrid"/>
        <w:tblpPr w:leftFromText="180" w:rightFromText="180" w:vertAnchor="text" w:horzAnchor="margin" w:tblpY="651"/>
        <w:tblW w:w="8815" w:type="dxa"/>
        <w:tblLayout w:type="fixed"/>
        <w:tblLook w:val="04A0" w:firstRow="1" w:lastRow="0" w:firstColumn="1" w:lastColumn="0" w:noHBand="0" w:noVBand="1"/>
      </w:tblPr>
      <w:tblGrid>
        <w:gridCol w:w="3595"/>
        <w:gridCol w:w="810"/>
        <w:gridCol w:w="810"/>
        <w:gridCol w:w="990"/>
        <w:gridCol w:w="1350"/>
        <w:gridCol w:w="1260"/>
      </w:tblGrid>
      <w:tr w:rsidR="00D11136" w14:paraId="15C0B87E" w14:textId="77777777" w:rsidTr="003128B8">
        <w:trPr>
          <w:trHeight w:val="346"/>
        </w:trPr>
        <w:tc>
          <w:tcPr>
            <w:tcW w:w="3595" w:type="dxa"/>
            <w:vMerge w:val="restart"/>
          </w:tcPr>
          <w:p w14:paraId="2668E92D" w14:textId="77777777" w:rsidR="009C3D70" w:rsidRPr="004A087E" w:rsidRDefault="006130C1" w:rsidP="007D4D91">
            <w:pPr>
              <w:pStyle w:val="NoSpacing"/>
              <w:spacing w:line="360" w:lineRule="auto"/>
              <w:rPr>
                <w:rFonts w:ascii="Times New Roman" w:hAnsi="Times New Roman" w:cs="Times New Roman"/>
                <w:sz w:val="18"/>
                <w:szCs w:val="18"/>
              </w:rPr>
            </w:pPr>
            <w:r w:rsidRPr="004A087E">
              <w:rPr>
                <w:rFonts w:ascii="Times New Roman" w:hAnsi="Times New Roman" w:cs="Times New Roman"/>
                <w:sz w:val="18"/>
                <w:szCs w:val="18"/>
              </w:rPr>
              <w:t>Treatments</w:t>
            </w:r>
          </w:p>
        </w:tc>
        <w:tc>
          <w:tcPr>
            <w:tcW w:w="2610" w:type="dxa"/>
            <w:gridSpan w:val="3"/>
          </w:tcPr>
          <w:p w14:paraId="21C62C1B" w14:textId="77777777" w:rsidR="009C3D70" w:rsidRPr="004A087E" w:rsidRDefault="006130C1" w:rsidP="007D4D91">
            <w:pPr>
              <w:spacing w:line="360" w:lineRule="auto"/>
              <w:jc w:val="center"/>
              <w:rPr>
                <w:rFonts w:ascii="Times New Roman" w:hAnsi="Times New Roman" w:cs="Times New Roman"/>
                <w:sz w:val="18"/>
                <w:szCs w:val="18"/>
              </w:rPr>
            </w:pPr>
            <w:r w:rsidRPr="004A087E">
              <w:rPr>
                <w:rFonts w:ascii="Times New Roman" w:hAnsi="Times New Roman" w:cs="Times New Roman"/>
                <w:sz w:val="18"/>
                <w:szCs w:val="18"/>
              </w:rPr>
              <w:t>Plant height (cm)</w:t>
            </w:r>
          </w:p>
        </w:tc>
        <w:tc>
          <w:tcPr>
            <w:tcW w:w="2610" w:type="dxa"/>
            <w:gridSpan w:val="2"/>
          </w:tcPr>
          <w:p w14:paraId="4A96C998" w14:textId="77777777" w:rsidR="009C3D70" w:rsidRPr="004A087E" w:rsidRDefault="006130C1" w:rsidP="007D4D91">
            <w:pPr>
              <w:spacing w:line="360" w:lineRule="auto"/>
              <w:rPr>
                <w:rFonts w:ascii="Times New Roman" w:hAnsi="Times New Roman" w:cs="Times New Roman"/>
                <w:sz w:val="18"/>
                <w:szCs w:val="18"/>
              </w:rPr>
            </w:pPr>
            <w:r w:rsidRPr="004A087E">
              <w:rPr>
                <w:rFonts w:ascii="Times New Roman" w:hAnsi="Times New Roman" w:cs="Times New Roman"/>
                <w:sz w:val="18"/>
                <w:szCs w:val="18"/>
              </w:rPr>
              <w:t>Dry matter production (kg ha</w:t>
            </w:r>
            <w:r w:rsidRPr="004A087E">
              <w:rPr>
                <w:rFonts w:ascii="Times New Roman" w:hAnsi="Times New Roman" w:cs="Times New Roman"/>
                <w:sz w:val="18"/>
                <w:szCs w:val="18"/>
                <w:vertAlign w:val="superscript"/>
              </w:rPr>
              <w:t>-1</w:t>
            </w:r>
            <w:r w:rsidRPr="004A087E">
              <w:rPr>
                <w:rFonts w:ascii="Times New Roman" w:hAnsi="Times New Roman" w:cs="Times New Roman"/>
                <w:sz w:val="18"/>
                <w:szCs w:val="18"/>
              </w:rPr>
              <w:t>)</w:t>
            </w:r>
          </w:p>
        </w:tc>
      </w:tr>
      <w:tr w:rsidR="00D11136" w14:paraId="2901F0E4" w14:textId="77777777" w:rsidTr="00CD04CB">
        <w:trPr>
          <w:trHeight w:val="257"/>
        </w:trPr>
        <w:tc>
          <w:tcPr>
            <w:tcW w:w="3595" w:type="dxa"/>
            <w:vMerge/>
          </w:tcPr>
          <w:p w14:paraId="1D727F4F" w14:textId="77777777" w:rsidR="009C3D70" w:rsidRPr="004A087E" w:rsidRDefault="009C3D70" w:rsidP="007D4D91">
            <w:pPr>
              <w:pStyle w:val="NoSpacing"/>
              <w:spacing w:line="360" w:lineRule="auto"/>
              <w:rPr>
                <w:rFonts w:ascii="Times New Roman" w:hAnsi="Times New Roman" w:cs="Times New Roman"/>
                <w:sz w:val="18"/>
                <w:szCs w:val="18"/>
              </w:rPr>
            </w:pPr>
          </w:p>
        </w:tc>
        <w:tc>
          <w:tcPr>
            <w:tcW w:w="810" w:type="dxa"/>
          </w:tcPr>
          <w:p w14:paraId="4C8AC2C1" w14:textId="77777777" w:rsidR="009C3D70" w:rsidRPr="004A087E" w:rsidRDefault="006130C1" w:rsidP="007D4D91">
            <w:pPr>
              <w:spacing w:line="360" w:lineRule="auto"/>
              <w:rPr>
                <w:rFonts w:ascii="Times New Roman" w:hAnsi="Times New Roman" w:cs="Times New Roman"/>
                <w:sz w:val="18"/>
                <w:szCs w:val="18"/>
              </w:rPr>
            </w:pPr>
            <w:r w:rsidRPr="004A087E">
              <w:rPr>
                <w:rFonts w:ascii="Times New Roman" w:hAnsi="Times New Roman" w:cs="Times New Roman"/>
                <w:sz w:val="18"/>
                <w:szCs w:val="18"/>
              </w:rPr>
              <w:t>30 DAS</w:t>
            </w:r>
          </w:p>
        </w:tc>
        <w:tc>
          <w:tcPr>
            <w:tcW w:w="810" w:type="dxa"/>
          </w:tcPr>
          <w:p w14:paraId="025E43C7" w14:textId="77777777" w:rsidR="009C3D70" w:rsidRPr="004A087E" w:rsidRDefault="006130C1" w:rsidP="007D4D91">
            <w:pPr>
              <w:spacing w:line="360" w:lineRule="auto"/>
              <w:rPr>
                <w:rFonts w:ascii="Times New Roman" w:hAnsi="Times New Roman" w:cs="Times New Roman"/>
                <w:sz w:val="18"/>
                <w:szCs w:val="18"/>
              </w:rPr>
            </w:pPr>
            <w:r w:rsidRPr="004A087E">
              <w:rPr>
                <w:rFonts w:ascii="Times New Roman" w:hAnsi="Times New Roman" w:cs="Times New Roman"/>
                <w:sz w:val="18"/>
                <w:szCs w:val="18"/>
              </w:rPr>
              <w:t>60 DAS</w:t>
            </w:r>
          </w:p>
        </w:tc>
        <w:tc>
          <w:tcPr>
            <w:tcW w:w="990" w:type="dxa"/>
          </w:tcPr>
          <w:p w14:paraId="755ADEB7" w14:textId="77777777" w:rsidR="009C3D70" w:rsidRPr="004A087E" w:rsidRDefault="006130C1" w:rsidP="007D4D91">
            <w:pPr>
              <w:spacing w:line="360" w:lineRule="auto"/>
              <w:rPr>
                <w:rFonts w:ascii="Times New Roman" w:hAnsi="Times New Roman" w:cs="Times New Roman"/>
                <w:sz w:val="18"/>
                <w:szCs w:val="18"/>
              </w:rPr>
            </w:pPr>
            <w:r w:rsidRPr="004A087E">
              <w:rPr>
                <w:rFonts w:ascii="Times New Roman" w:hAnsi="Times New Roman" w:cs="Times New Roman"/>
                <w:sz w:val="18"/>
                <w:szCs w:val="18"/>
              </w:rPr>
              <w:t>90 DAS</w:t>
            </w:r>
          </w:p>
        </w:tc>
        <w:tc>
          <w:tcPr>
            <w:tcW w:w="1350" w:type="dxa"/>
          </w:tcPr>
          <w:p w14:paraId="3A1EFFE1" w14:textId="77777777" w:rsidR="009C3D70" w:rsidRPr="004A087E" w:rsidRDefault="006130C1" w:rsidP="007D4D91">
            <w:pPr>
              <w:spacing w:line="360" w:lineRule="auto"/>
              <w:rPr>
                <w:rFonts w:ascii="Times New Roman" w:hAnsi="Times New Roman" w:cs="Times New Roman"/>
                <w:sz w:val="18"/>
                <w:szCs w:val="18"/>
              </w:rPr>
            </w:pPr>
            <w:r w:rsidRPr="004A087E">
              <w:rPr>
                <w:rFonts w:ascii="Times New Roman" w:hAnsi="Times New Roman" w:cs="Times New Roman"/>
                <w:sz w:val="18"/>
                <w:szCs w:val="18"/>
              </w:rPr>
              <w:t>Plant</w:t>
            </w:r>
          </w:p>
        </w:tc>
        <w:tc>
          <w:tcPr>
            <w:tcW w:w="1260" w:type="dxa"/>
          </w:tcPr>
          <w:p w14:paraId="524B2CC9" w14:textId="77777777" w:rsidR="009C3D70" w:rsidRPr="004A087E" w:rsidRDefault="006130C1" w:rsidP="007D4D91">
            <w:pPr>
              <w:spacing w:line="360" w:lineRule="auto"/>
              <w:rPr>
                <w:rFonts w:ascii="Times New Roman" w:hAnsi="Times New Roman" w:cs="Times New Roman"/>
                <w:sz w:val="18"/>
                <w:szCs w:val="18"/>
              </w:rPr>
            </w:pPr>
            <w:r w:rsidRPr="004A087E">
              <w:rPr>
                <w:rFonts w:ascii="Times New Roman" w:hAnsi="Times New Roman" w:cs="Times New Roman"/>
                <w:sz w:val="18"/>
                <w:szCs w:val="18"/>
              </w:rPr>
              <w:t>Fruit</w:t>
            </w:r>
          </w:p>
        </w:tc>
      </w:tr>
      <w:tr w:rsidR="00D11136" w14:paraId="716A5A87" w14:textId="77777777" w:rsidTr="003128B8">
        <w:trPr>
          <w:trHeight w:val="218"/>
        </w:trPr>
        <w:tc>
          <w:tcPr>
            <w:tcW w:w="3595" w:type="dxa"/>
          </w:tcPr>
          <w:p w14:paraId="4A831473" w14:textId="77777777" w:rsidR="009C3D70" w:rsidRPr="004A087E" w:rsidRDefault="006130C1" w:rsidP="00CD04CB">
            <w:pPr>
              <w:pStyle w:val="NoSpacing"/>
              <w:spacing w:line="276" w:lineRule="auto"/>
              <w:rPr>
                <w:rFonts w:ascii="Times New Roman" w:hAnsi="Times New Roman" w:cs="Times New Roman"/>
                <w:sz w:val="18"/>
                <w:szCs w:val="18"/>
              </w:rPr>
            </w:pPr>
            <w:r w:rsidRPr="004A087E">
              <w:rPr>
                <w:rFonts w:ascii="Times New Roman" w:hAnsi="Times New Roman" w:cs="Times New Roman"/>
                <w:sz w:val="18"/>
                <w:szCs w:val="18"/>
              </w:rPr>
              <w:t xml:space="preserve">T </w:t>
            </w:r>
            <w:r w:rsidRPr="004A087E">
              <w:rPr>
                <w:rFonts w:ascii="Times New Roman" w:hAnsi="Times New Roman" w:cs="Times New Roman"/>
                <w:sz w:val="18"/>
                <w:szCs w:val="18"/>
                <w:vertAlign w:val="subscript"/>
              </w:rPr>
              <w:t xml:space="preserve">1 </w:t>
            </w:r>
            <w:r w:rsidRPr="004A087E">
              <w:rPr>
                <w:rFonts w:ascii="Times New Roman" w:hAnsi="Times New Roman" w:cs="Times New Roman"/>
                <w:sz w:val="18"/>
                <w:szCs w:val="18"/>
              </w:rPr>
              <w:t>- KAU POP 2016</w:t>
            </w:r>
          </w:p>
        </w:tc>
        <w:tc>
          <w:tcPr>
            <w:tcW w:w="810" w:type="dxa"/>
          </w:tcPr>
          <w:p w14:paraId="21B44D68"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22.40</w:t>
            </w:r>
          </w:p>
        </w:tc>
        <w:tc>
          <w:tcPr>
            <w:tcW w:w="810" w:type="dxa"/>
          </w:tcPr>
          <w:p w14:paraId="1D0A4927"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114.33</w:t>
            </w:r>
          </w:p>
        </w:tc>
        <w:tc>
          <w:tcPr>
            <w:tcW w:w="990" w:type="dxa"/>
          </w:tcPr>
          <w:p w14:paraId="2EA523C0"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153.53</w:t>
            </w:r>
          </w:p>
        </w:tc>
        <w:tc>
          <w:tcPr>
            <w:tcW w:w="1350" w:type="dxa"/>
          </w:tcPr>
          <w:p w14:paraId="10595AA3"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2055.93</w:t>
            </w:r>
          </w:p>
        </w:tc>
        <w:tc>
          <w:tcPr>
            <w:tcW w:w="1260" w:type="dxa"/>
          </w:tcPr>
          <w:p w14:paraId="4EF6E98B"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1223.79</w:t>
            </w:r>
          </w:p>
        </w:tc>
      </w:tr>
      <w:tr w:rsidR="00D11136" w14:paraId="1F0DEBE5" w14:textId="77777777" w:rsidTr="003128B8">
        <w:tc>
          <w:tcPr>
            <w:tcW w:w="3595" w:type="dxa"/>
          </w:tcPr>
          <w:p w14:paraId="181FCF80" w14:textId="77777777" w:rsidR="009C3D70" w:rsidRPr="004A087E" w:rsidRDefault="006130C1" w:rsidP="00CD04CB">
            <w:pPr>
              <w:pStyle w:val="NoSpacing"/>
              <w:spacing w:line="276" w:lineRule="auto"/>
              <w:rPr>
                <w:rFonts w:ascii="Times New Roman" w:hAnsi="Times New Roman" w:cs="Times New Roman"/>
                <w:sz w:val="18"/>
                <w:szCs w:val="18"/>
              </w:rPr>
            </w:pPr>
            <w:r w:rsidRPr="004A087E">
              <w:rPr>
                <w:rFonts w:ascii="Times New Roman" w:hAnsi="Times New Roman" w:cs="Times New Roman"/>
                <w:sz w:val="18"/>
                <w:szCs w:val="18"/>
              </w:rPr>
              <w:t xml:space="preserve">T </w:t>
            </w:r>
            <w:r w:rsidRPr="004A087E">
              <w:rPr>
                <w:rFonts w:ascii="Times New Roman" w:hAnsi="Times New Roman" w:cs="Times New Roman"/>
                <w:sz w:val="18"/>
                <w:szCs w:val="18"/>
                <w:vertAlign w:val="subscript"/>
              </w:rPr>
              <w:t>2</w:t>
            </w:r>
            <w:r w:rsidRPr="004A087E">
              <w:rPr>
                <w:rFonts w:ascii="Times New Roman" w:hAnsi="Times New Roman" w:cs="Times New Roman"/>
                <w:sz w:val="18"/>
                <w:szCs w:val="18"/>
              </w:rPr>
              <w:t xml:space="preserve"> – Organic POP</w:t>
            </w:r>
          </w:p>
        </w:tc>
        <w:tc>
          <w:tcPr>
            <w:tcW w:w="810" w:type="dxa"/>
          </w:tcPr>
          <w:p w14:paraId="17682F0E"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25.25</w:t>
            </w:r>
          </w:p>
        </w:tc>
        <w:tc>
          <w:tcPr>
            <w:tcW w:w="810" w:type="dxa"/>
          </w:tcPr>
          <w:p w14:paraId="12E1DF7D"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105.53</w:t>
            </w:r>
          </w:p>
        </w:tc>
        <w:tc>
          <w:tcPr>
            <w:tcW w:w="990" w:type="dxa"/>
          </w:tcPr>
          <w:p w14:paraId="7E47891C"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149.93</w:t>
            </w:r>
          </w:p>
        </w:tc>
        <w:tc>
          <w:tcPr>
            <w:tcW w:w="1350" w:type="dxa"/>
          </w:tcPr>
          <w:p w14:paraId="1963FB0C"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2009.97</w:t>
            </w:r>
          </w:p>
        </w:tc>
        <w:tc>
          <w:tcPr>
            <w:tcW w:w="1260" w:type="dxa"/>
          </w:tcPr>
          <w:p w14:paraId="2BA2C936"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956.02</w:t>
            </w:r>
          </w:p>
        </w:tc>
      </w:tr>
      <w:tr w:rsidR="00D11136" w14:paraId="585351CA" w14:textId="77777777" w:rsidTr="003128B8">
        <w:tc>
          <w:tcPr>
            <w:tcW w:w="3595" w:type="dxa"/>
          </w:tcPr>
          <w:p w14:paraId="741F6A68" w14:textId="77777777" w:rsidR="009C3D70" w:rsidRPr="004A087E" w:rsidRDefault="006130C1" w:rsidP="00CD04CB">
            <w:pPr>
              <w:pStyle w:val="NoSpacing"/>
              <w:spacing w:line="276" w:lineRule="auto"/>
              <w:rPr>
                <w:rFonts w:ascii="Times New Roman" w:hAnsi="Times New Roman" w:cs="Times New Roman"/>
                <w:sz w:val="18"/>
                <w:szCs w:val="18"/>
              </w:rPr>
            </w:pPr>
            <w:r w:rsidRPr="004A087E">
              <w:rPr>
                <w:rFonts w:ascii="Times New Roman" w:hAnsi="Times New Roman" w:cs="Times New Roman"/>
                <w:sz w:val="18"/>
                <w:szCs w:val="18"/>
              </w:rPr>
              <w:t>T</w:t>
            </w:r>
            <w:r w:rsidRPr="004A087E">
              <w:rPr>
                <w:rFonts w:ascii="Times New Roman" w:hAnsi="Times New Roman" w:cs="Times New Roman"/>
                <w:sz w:val="18"/>
                <w:szCs w:val="18"/>
                <w:vertAlign w:val="subscript"/>
              </w:rPr>
              <w:t>3</w:t>
            </w:r>
            <w:r w:rsidRPr="004A087E">
              <w:rPr>
                <w:rFonts w:ascii="Times New Roman" w:hAnsi="Times New Roman" w:cs="Times New Roman"/>
                <w:sz w:val="18"/>
                <w:szCs w:val="18"/>
              </w:rPr>
              <w:t xml:space="preserve"> - T </w:t>
            </w:r>
            <w:r w:rsidRPr="004A087E">
              <w:rPr>
                <w:rFonts w:ascii="Times New Roman" w:hAnsi="Times New Roman" w:cs="Times New Roman"/>
                <w:sz w:val="18"/>
                <w:szCs w:val="18"/>
                <w:vertAlign w:val="subscript"/>
              </w:rPr>
              <w:t>1</w:t>
            </w:r>
            <w:r w:rsidRPr="004A087E">
              <w:rPr>
                <w:rFonts w:ascii="Times New Roman" w:hAnsi="Times New Roman" w:cs="Times New Roman"/>
                <w:sz w:val="18"/>
                <w:szCs w:val="18"/>
              </w:rPr>
              <w:t>+ Lime as soil application</w:t>
            </w:r>
          </w:p>
        </w:tc>
        <w:tc>
          <w:tcPr>
            <w:tcW w:w="810" w:type="dxa"/>
          </w:tcPr>
          <w:p w14:paraId="74421D27"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26.17</w:t>
            </w:r>
          </w:p>
        </w:tc>
        <w:tc>
          <w:tcPr>
            <w:tcW w:w="810" w:type="dxa"/>
          </w:tcPr>
          <w:p w14:paraId="2765474C"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124.43</w:t>
            </w:r>
          </w:p>
        </w:tc>
        <w:tc>
          <w:tcPr>
            <w:tcW w:w="990" w:type="dxa"/>
          </w:tcPr>
          <w:p w14:paraId="736CF843"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155.47</w:t>
            </w:r>
          </w:p>
        </w:tc>
        <w:tc>
          <w:tcPr>
            <w:tcW w:w="1350" w:type="dxa"/>
          </w:tcPr>
          <w:p w14:paraId="367D1162"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2283.33</w:t>
            </w:r>
          </w:p>
        </w:tc>
        <w:tc>
          <w:tcPr>
            <w:tcW w:w="1260" w:type="dxa"/>
          </w:tcPr>
          <w:p w14:paraId="7710BDEE"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1328.10</w:t>
            </w:r>
          </w:p>
        </w:tc>
      </w:tr>
      <w:tr w:rsidR="00D11136" w14:paraId="00391D96" w14:textId="77777777" w:rsidTr="003128B8">
        <w:tc>
          <w:tcPr>
            <w:tcW w:w="3595" w:type="dxa"/>
          </w:tcPr>
          <w:p w14:paraId="0F7595D1" w14:textId="77777777" w:rsidR="009C3D70" w:rsidRPr="004A087E" w:rsidRDefault="006130C1" w:rsidP="00CD04CB">
            <w:pPr>
              <w:pStyle w:val="NoSpacing"/>
              <w:spacing w:line="276" w:lineRule="auto"/>
              <w:rPr>
                <w:rFonts w:ascii="Times New Roman" w:hAnsi="Times New Roman" w:cs="Times New Roman"/>
                <w:sz w:val="18"/>
                <w:szCs w:val="18"/>
              </w:rPr>
            </w:pPr>
            <w:r w:rsidRPr="004A087E">
              <w:rPr>
                <w:rFonts w:ascii="Times New Roman" w:hAnsi="Times New Roman" w:cs="Times New Roman"/>
                <w:sz w:val="18"/>
                <w:szCs w:val="18"/>
              </w:rPr>
              <w:t xml:space="preserve">T </w:t>
            </w:r>
            <w:r w:rsidRPr="004A087E">
              <w:rPr>
                <w:rFonts w:ascii="Times New Roman" w:hAnsi="Times New Roman" w:cs="Times New Roman"/>
                <w:sz w:val="18"/>
                <w:szCs w:val="18"/>
                <w:vertAlign w:val="subscript"/>
              </w:rPr>
              <w:t xml:space="preserve">4 </w:t>
            </w:r>
            <w:r w:rsidRPr="004A087E">
              <w:rPr>
                <w:rFonts w:ascii="Times New Roman" w:hAnsi="Times New Roman" w:cs="Times New Roman"/>
                <w:sz w:val="18"/>
                <w:szCs w:val="18"/>
              </w:rPr>
              <w:t xml:space="preserve">- T </w:t>
            </w:r>
            <w:r w:rsidRPr="004A087E">
              <w:rPr>
                <w:rFonts w:ascii="Times New Roman" w:hAnsi="Times New Roman" w:cs="Times New Roman"/>
                <w:sz w:val="18"/>
                <w:szCs w:val="18"/>
                <w:vertAlign w:val="subscript"/>
              </w:rPr>
              <w:t>1</w:t>
            </w:r>
            <w:r w:rsidRPr="004A087E">
              <w:rPr>
                <w:rFonts w:ascii="Times New Roman" w:hAnsi="Times New Roman" w:cs="Times New Roman"/>
                <w:sz w:val="18"/>
                <w:szCs w:val="18"/>
              </w:rPr>
              <w:t>+ Dolomite as soil application</w:t>
            </w:r>
          </w:p>
        </w:tc>
        <w:tc>
          <w:tcPr>
            <w:tcW w:w="810" w:type="dxa"/>
          </w:tcPr>
          <w:p w14:paraId="2D0127D4"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26.46</w:t>
            </w:r>
          </w:p>
        </w:tc>
        <w:tc>
          <w:tcPr>
            <w:tcW w:w="810" w:type="dxa"/>
          </w:tcPr>
          <w:p w14:paraId="2061ACA3"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114.07</w:t>
            </w:r>
          </w:p>
        </w:tc>
        <w:tc>
          <w:tcPr>
            <w:tcW w:w="990" w:type="dxa"/>
          </w:tcPr>
          <w:p w14:paraId="5E289AAA"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162.00</w:t>
            </w:r>
          </w:p>
        </w:tc>
        <w:tc>
          <w:tcPr>
            <w:tcW w:w="1350" w:type="dxa"/>
          </w:tcPr>
          <w:p w14:paraId="56C26777"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2177.10</w:t>
            </w:r>
          </w:p>
        </w:tc>
        <w:tc>
          <w:tcPr>
            <w:tcW w:w="1260" w:type="dxa"/>
          </w:tcPr>
          <w:p w14:paraId="7B0815CC"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1367.46</w:t>
            </w:r>
          </w:p>
        </w:tc>
      </w:tr>
      <w:tr w:rsidR="00D11136" w14:paraId="696B7645" w14:textId="77777777" w:rsidTr="003128B8">
        <w:tc>
          <w:tcPr>
            <w:tcW w:w="3595" w:type="dxa"/>
          </w:tcPr>
          <w:p w14:paraId="2A30BB51" w14:textId="652971E7" w:rsidR="009C3D70" w:rsidRPr="004A087E" w:rsidRDefault="006130C1" w:rsidP="00CD04CB">
            <w:pPr>
              <w:pStyle w:val="NoSpacing"/>
              <w:spacing w:line="276" w:lineRule="auto"/>
              <w:rPr>
                <w:rFonts w:ascii="Times New Roman" w:hAnsi="Times New Roman" w:cs="Times New Roman"/>
                <w:sz w:val="18"/>
                <w:szCs w:val="18"/>
              </w:rPr>
            </w:pPr>
            <w:r w:rsidRPr="004A087E">
              <w:rPr>
                <w:rFonts w:ascii="Times New Roman" w:hAnsi="Times New Roman" w:cs="Times New Roman"/>
                <w:sz w:val="18"/>
                <w:szCs w:val="18"/>
              </w:rPr>
              <w:t xml:space="preserve">T </w:t>
            </w:r>
            <w:r w:rsidRPr="004A087E">
              <w:rPr>
                <w:rFonts w:ascii="Times New Roman" w:hAnsi="Times New Roman" w:cs="Times New Roman"/>
                <w:sz w:val="18"/>
                <w:szCs w:val="18"/>
                <w:vertAlign w:val="subscript"/>
              </w:rPr>
              <w:t>5</w:t>
            </w:r>
            <w:r w:rsidRPr="004A087E">
              <w:rPr>
                <w:rFonts w:ascii="Times New Roman" w:hAnsi="Times New Roman" w:cs="Times New Roman"/>
                <w:sz w:val="18"/>
                <w:szCs w:val="18"/>
              </w:rPr>
              <w:t xml:space="preserve"> - T </w:t>
            </w:r>
            <w:r w:rsidRPr="004A087E">
              <w:rPr>
                <w:rFonts w:ascii="Times New Roman" w:hAnsi="Times New Roman" w:cs="Times New Roman"/>
                <w:sz w:val="18"/>
                <w:szCs w:val="18"/>
                <w:vertAlign w:val="subscript"/>
              </w:rPr>
              <w:t>1</w:t>
            </w:r>
            <w:r w:rsidRPr="004A087E">
              <w:rPr>
                <w:rFonts w:ascii="Times New Roman" w:hAnsi="Times New Roman" w:cs="Times New Roman"/>
                <w:sz w:val="18"/>
                <w:szCs w:val="18"/>
              </w:rPr>
              <w:t>+ Calcium nitrate foliar spray (</w:t>
            </w:r>
            <w:r w:rsidR="006459E0">
              <w:rPr>
                <w:rFonts w:ascii="Times New Roman" w:hAnsi="Times New Roman" w:cs="Times New Roman"/>
                <w:sz w:val="18"/>
                <w:szCs w:val="18"/>
              </w:rPr>
              <w:t>1%)</w:t>
            </w:r>
          </w:p>
        </w:tc>
        <w:tc>
          <w:tcPr>
            <w:tcW w:w="810" w:type="dxa"/>
          </w:tcPr>
          <w:p w14:paraId="2A8ED245"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21.71</w:t>
            </w:r>
          </w:p>
        </w:tc>
        <w:tc>
          <w:tcPr>
            <w:tcW w:w="810" w:type="dxa"/>
          </w:tcPr>
          <w:p w14:paraId="442559A3"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132.07</w:t>
            </w:r>
          </w:p>
        </w:tc>
        <w:tc>
          <w:tcPr>
            <w:tcW w:w="990" w:type="dxa"/>
          </w:tcPr>
          <w:p w14:paraId="67ECA15F"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158.17</w:t>
            </w:r>
          </w:p>
        </w:tc>
        <w:tc>
          <w:tcPr>
            <w:tcW w:w="1350" w:type="dxa"/>
          </w:tcPr>
          <w:p w14:paraId="7BF7AD93"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2620.49</w:t>
            </w:r>
          </w:p>
        </w:tc>
        <w:tc>
          <w:tcPr>
            <w:tcW w:w="1260" w:type="dxa"/>
          </w:tcPr>
          <w:p w14:paraId="67CAC81A"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1486.64</w:t>
            </w:r>
          </w:p>
        </w:tc>
      </w:tr>
      <w:tr w:rsidR="00D11136" w14:paraId="0CA78FC8" w14:textId="77777777" w:rsidTr="003128B8">
        <w:trPr>
          <w:trHeight w:val="290"/>
        </w:trPr>
        <w:tc>
          <w:tcPr>
            <w:tcW w:w="3595" w:type="dxa"/>
          </w:tcPr>
          <w:p w14:paraId="5AA51353" w14:textId="77777777" w:rsidR="009C3D70" w:rsidRPr="004A087E" w:rsidRDefault="006130C1" w:rsidP="00CD04CB">
            <w:pPr>
              <w:pStyle w:val="NoSpacing"/>
              <w:spacing w:line="276" w:lineRule="auto"/>
              <w:ind w:left="426" w:hanging="426"/>
              <w:rPr>
                <w:rFonts w:ascii="Times New Roman" w:hAnsi="Times New Roman" w:cs="Times New Roman"/>
                <w:sz w:val="18"/>
                <w:szCs w:val="18"/>
              </w:rPr>
            </w:pPr>
            <w:r w:rsidRPr="004A087E">
              <w:rPr>
                <w:rFonts w:ascii="Times New Roman" w:hAnsi="Times New Roman" w:cs="Times New Roman"/>
                <w:sz w:val="18"/>
                <w:szCs w:val="18"/>
              </w:rPr>
              <w:t xml:space="preserve">T </w:t>
            </w:r>
            <w:r w:rsidRPr="004A087E">
              <w:rPr>
                <w:rFonts w:ascii="Times New Roman" w:hAnsi="Times New Roman" w:cs="Times New Roman"/>
                <w:sz w:val="18"/>
                <w:szCs w:val="18"/>
                <w:vertAlign w:val="subscript"/>
              </w:rPr>
              <w:t>6</w:t>
            </w:r>
            <w:r w:rsidRPr="004A087E">
              <w:rPr>
                <w:rFonts w:ascii="Times New Roman" w:hAnsi="Times New Roman" w:cs="Times New Roman"/>
                <w:sz w:val="18"/>
                <w:szCs w:val="18"/>
              </w:rPr>
              <w:t xml:space="preserve"> -T </w:t>
            </w:r>
            <w:r w:rsidRPr="004A087E">
              <w:rPr>
                <w:rFonts w:ascii="Times New Roman" w:hAnsi="Times New Roman" w:cs="Times New Roman"/>
                <w:sz w:val="18"/>
                <w:szCs w:val="18"/>
                <w:vertAlign w:val="subscript"/>
              </w:rPr>
              <w:t>1</w:t>
            </w:r>
            <w:r w:rsidRPr="004A087E">
              <w:rPr>
                <w:rFonts w:ascii="Times New Roman" w:hAnsi="Times New Roman" w:cs="Times New Roman"/>
                <w:sz w:val="18"/>
                <w:szCs w:val="18"/>
              </w:rPr>
              <w:t>+ Calcium chloride foliar spray (0.5%)</w:t>
            </w:r>
          </w:p>
        </w:tc>
        <w:tc>
          <w:tcPr>
            <w:tcW w:w="810" w:type="dxa"/>
          </w:tcPr>
          <w:p w14:paraId="09E34454"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25.54</w:t>
            </w:r>
          </w:p>
        </w:tc>
        <w:tc>
          <w:tcPr>
            <w:tcW w:w="810" w:type="dxa"/>
          </w:tcPr>
          <w:p w14:paraId="6EC0F094"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128.33</w:t>
            </w:r>
          </w:p>
        </w:tc>
        <w:tc>
          <w:tcPr>
            <w:tcW w:w="990" w:type="dxa"/>
          </w:tcPr>
          <w:p w14:paraId="7ADA4217"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163.13</w:t>
            </w:r>
          </w:p>
        </w:tc>
        <w:tc>
          <w:tcPr>
            <w:tcW w:w="1350" w:type="dxa"/>
          </w:tcPr>
          <w:p w14:paraId="222674F4"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2692.84</w:t>
            </w:r>
          </w:p>
        </w:tc>
        <w:tc>
          <w:tcPr>
            <w:tcW w:w="1260" w:type="dxa"/>
          </w:tcPr>
          <w:p w14:paraId="38616D36"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1648.99</w:t>
            </w:r>
          </w:p>
        </w:tc>
      </w:tr>
      <w:tr w:rsidR="00D11136" w14:paraId="3CCE6D54" w14:textId="77777777" w:rsidTr="003128B8">
        <w:tc>
          <w:tcPr>
            <w:tcW w:w="3595" w:type="dxa"/>
          </w:tcPr>
          <w:p w14:paraId="134392FF" w14:textId="77777777" w:rsidR="009C3D70" w:rsidRPr="004A087E" w:rsidRDefault="006130C1" w:rsidP="00CD04CB">
            <w:pPr>
              <w:pStyle w:val="NoSpacing"/>
              <w:spacing w:line="276" w:lineRule="auto"/>
              <w:rPr>
                <w:rFonts w:ascii="Times New Roman" w:hAnsi="Times New Roman" w:cs="Times New Roman"/>
                <w:sz w:val="18"/>
                <w:szCs w:val="18"/>
              </w:rPr>
            </w:pPr>
            <w:r w:rsidRPr="004A087E">
              <w:rPr>
                <w:rFonts w:ascii="Times New Roman" w:hAnsi="Times New Roman" w:cs="Times New Roman"/>
                <w:sz w:val="18"/>
                <w:szCs w:val="18"/>
              </w:rPr>
              <w:t xml:space="preserve">T </w:t>
            </w:r>
            <w:r w:rsidRPr="004A087E">
              <w:rPr>
                <w:rFonts w:ascii="Times New Roman" w:hAnsi="Times New Roman" w:cs="Times New Roman"/>
                <w:sz w:val="18"/>
                <w:szCs w:val="18"/>
                <w:vertAlign w:val="subscript"/>
              </w:rPr>
              <w:t>7</w:t>
            </w:r>
            <w:r w:rsidRPr="004A087E">
              <w:rPr>
                <w:rFonts w:ascii="Times New Roman" w:hAnsi="Times New Roman" w:cs="Times New Roman"/>
                <w:sz w:val="18"/>
                <w:szCs w:val="18"/>
              </w:rPr>
              <w:t xml:space="preserve"> - T </w:t>
            </w:r>
            <w:r w:rsidRPr="004A087E">
              <w:rPr>
                <w:rFonts w:ascii="Times New Roman" w:hAnsi="Times New Roman" w:cs="Times New Roman"/>
                <w:sz w:val="18"/>
                <w:szCs w:val="18"/>
                <w:vertAlign w:val="subscript"/>
              </w:rPr>
              <w:t>1</w:t>
            </w:r>
            <w:r w:rsidRPr="004A087E">
              <w:rPr>
                <w:rFonts w:ascii="Times New Roman" w:hAnsi="Times New Roman" w:cs="Times New Roman"/>
                <w:sz w:val="18"/>
                <w:szCs w:val="18"/>
              </w:rPr>
              <w:t>+ Calcium acetate foliar spray (0.5%)</w:t>
            </w:r>
          </w:p>
        </w:tc>
        <w:tc>
          <w:tcPr>
            <w:tcW w:w="810" w:type="dxa"/>
          </w:tcPr>
          <w:p w14:paraId="226B01FA"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20.80</w:t>
            </w:r>
          </w:p>
        </w:tc>
        <w:tc>
          <w:tcPr>
            <w:tcW w:w="810" w:type="dxa"/>
          </w:tcPr>
          <w:p w14:paraId="7E379647"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123.87</w:t>
            </w:r>
          </w:p>
        </w:tc>
        <w:tc>
          <w:tcPr>
            <w:tcW w:w="990" w:type="dxa"/>
          </w:tcPr>
          <w:p w14:paraId="358D266B"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155.07</w:t>
            </w:r>
          </w:p>
        </w:tc>
        <w:tc>
          <w:tcPr>
            <w:tcW w:w="1350" w:type="dxa"/>
          </w:tcPr>
          <w:p w14:paraId="03079DD5"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2189.51</w:t>
            </w:r>
          </w:p>
        </w:tc>
        <w:tc>
          <w:tcPr>
            <w:tcW w:w="1260" w:type="dxa"/>
          </w:tcPr>
          <w:p w14:paraId="563EA861"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1309.72</w:t>
            </w:r>
          </w:p>
        </w:tc>
      </w:tr>
      <w:tr w:rsidR="00D11136" w14:paraId="2DA2D529" w14:textId="77777777" w:rsidTr="003128B8">
        <w:tc>
          <w:tcPr>
            <w:tcW w:w="3595" w:type="dxa"/>
          </w:tcPr>
          <w:p w14:paraId="5645030F" w14:textId="77777777" w:rsidR="009C3D70" w:rsidRPr="004A087E" w:rsidRDefault="006130C1" w:rsidP="00CD04CB">
            <w:pPr>
              <w:pStyle w:val="NoSpacing"/>
              <w:spacing w:line="276" w:lineRule="auto"/>
              <w:rPr>
                <w:rFonts w:ascii="Times New Roman" w:hAnsi="Times New Roman" w:cs="Times New Roman"/>
                <w:sz w:val="18"/>
                <w:szCs w:val="18"/>
              </w:rPr>
            </w:pPr>
            <w:r w:rsidRPr="004A087E">
              <w:rPr>
                <w:rFonts w:ascii="Times New Roman" w:hAnsi="Times New Roman" w:cs="Times New Roman"/>
                <w:sz w:val="18"/>
                <w:szCs w:val="18"/>
              </w:rPr>
              <w:t xml:space="preserve">T </w:t>
            </w:r>
            <w:r w:rsidRPr="004A087E">
              <w:rPr>
                <w:rFonts w:ascii="Times New Roman" w:hAnsi="Times New Roman" w:cs="Times New Roman"/>
                <w:sz w:val="18"/>
                <w:szCs w:val="18"/>
                <w:vertAlign w:val="subscript"/>
              </w:rPr>
              <w:t>8</w:t>
            </w:r>
            <w:r w:rsidRPr="004A087E">
              <w:rPr>
                <w:rFonts w:ascii="Times New Roman" w:hAnsi="Times New Roman" w:cs="Times New Roman"/>
                <w:sz w:val="18"/>
                <w:szCs w:val="18"/>
              </w:rPr>
              <w:t xml:space="preserve"> - T </w:t>
            </w:r>
            <w:r w:rsidRPr="004A087E">
              <w:rPr>
                <w:rFonts w:ascii="Times New Roman" w:hAnsi="Times New Roman" w:cs="Times New Roman"/>
                <w:sz w:val="18"/>
                <w:szCs w:val="18"/>
                <w:vertAlign w:val="subscript"/>
              </w:rPr>
              <w:t>1</w:t>
            </w:r>
            <w:r w:rsidRPr="004A087E">
              <w:rPr>
                <w:rFonts w:ascii="Times New Roman" w:hAnsi="Times New Roman" w:cs="Times New Roman"/>
                <w:sz w:val="18"/>
                <w:szCs w:val="18"/>
              </w:rPr>
              <w:t>+ Organic calcium from Exp.1</w:t>
            </w:r>
          </w:p>
        </w:tc>
        <w:tc>
          <w:tcPr>
            <w:tcW w:w="810" w:type="dxa"/>
          </w:tcPr>
          <w:p w14:paraId="30934498"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25.10</w:t>
            </w:r>
          </w:p>
        </w:tc>
        <w:tc>
          <w:tcPr>
            <w:tcW w:w="810" w:type="dxa"/>
          </w:tcPr>
          <w:p w14:paraId="1CBB5583"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126.17</w:t>
            </w:r>
          </w:p>
        </w:tc>
        <w:tc>
          <w:tcPr>
            <w:tcW w:w="990" w:type="dxa"/>
          </w:tcPr>
          <w:p w14:paraId="59CC3158"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161.00</w:t>
            </w:r>
          </w:p>
        </w:tc>
        <w:tc>
          <w:tcPr>
            <w:tcW w:w="1350" w:type="dxa"/>
          </w:tcPr>
          <w:p w14:paraId="098DE400"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2189.88</w:t>
            </w:r>
          </w:p>
        </w:tc>
        <w:tc>
          <w:tcPr>
            <w:tcW w:w="1260" w:type="dxa"/>
          </w:tcPr>
          <w:p w14:paraId="23707E1D"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1226.05</w:t>
            </w:r>
          </w:p>
        </w:tc>
      </w:tr>
      <w:tr w:rsidR="00D11136" w14:paraId="242CB36D" w14:textId="77777777" w:rsidTr="003128B8">
        <w:tc>
          <w:tcPr>
            <w:tcW w:w="3595" w:type="dxa"/>
          </w:tcPr>
          <w:p w14:paraId="5AD84954" w14:textId="77777777" w:rsidR="009C3D70" w:rsidRPr="004A087E" w:rsidRDefault="006130C1" w:rsidP="00CD04CB">
            <w:pPr>
              <w:pStyle w:val="NoSpacing"/>
              <w:spacing w:line="276" w:lineRule="auto"/>
              <w:rPr>
                <w:rFonts w:ascii="Times New Roman" w:hAnsi="Times New Roman" w:cs="Times New Roman"/>
                <w:sz w:val="18"/>
                <w:szCs w:val="18"/>
              </w:rPr>
            </w:pPr>
            <w:r w:rsidRPr="004A087E">
              <w:rPr>
                <w:rFonts w:ascii="Times New Roman" w:hAnsi="Times New Roman" w:cs="Times New Roman"/>
                <w:sz w:val="18"/>
                <w:szCs w:val="18"/>
              </w:rPr>
              <w:t xml:space="preserve">T </w:t>
            </w:r>
            <w:r w:rsidRPr="004A087E">
              <w:rPr>
                <w:rFonts w:ascii="Times New Roman" w:hAnsi="Times New Roman" w:cs="Times New Roman"/>
                <w:sz w:val="18"/>
                <w:szCs w:val="18"/>
                <w:vertAlign w:val="subscript"/>
              </w:rPr>
              <w:t>9</w:t>
            </w:r>
            <w:r w:rsidRPr="004A087E">
              <w:rPr>
                <w:rFonts w:ascii="Times New Roman" w:hAnsi="Times New Roman" w:cs="Times New Roman"/>
                <w:sz w:val="18"/>
                <w:szCs w:val="18"/>
              </w:rPr>
              <w:t xml:space="preserve"> -  T </w:t>
            </w:r>
            <w:r w:rsidRPr="004A087E">
              <w:rPr>
                <w:rFonts w:ascii="Times New Roman" w:hAnsi="Times New Roman" w:cs="Times New Roman"/>
                <w:sz w:val="18"/>
                <w:szCs w:val="18"/>
                <w:vertAlign w:val="subscript"/>
              </w:rPr>
              <w:t>1</w:t>
            </w:r>
            <w:r w:rsidRPr="004A087E">
              <w:rPr>
                <w:rFonts w:ascii="Times New Roman" w:hAnsi="Times New Roman" w:cs="Times New Roman"/>
                <w:sz w:val="18"/>
                <w:szCs w:val="18"/>
              </w:rPr>
              <w:t>+ Coconut Vinegar</w:t>
            </w:r>
          </w:p>
        </w:tc>
        <w:tc>
          <w:tcPr>
            <w:tcW w:w="810" w:type="dxa"/>
          </w:tcPr>
          <w:p w14:paraId="368207A3"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25.58</w:t>
            </w:r>
          </w:p>
        </w:tc>
        <w:tc>
          <w:tcPr>
            <w:tcW w:w="810" w:type="dxa"/>
          </w:tcPr>
          <w:p w14:paraId="356BD62D"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119.87</w:t>
            </w:r>
          </w:p>
        </w:tc>
        <w:tc>
          <w:tcPr>
            <w:tcW w:w="990" w:type="dxa"/>
          </w:tcPr>
          <w:p w14:paraId="05044DA6"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150.83</w:t>
            </w:r>
          </w:p>
        </w:tc>
        <w:tc>
          <w:tcPr>
            <w:tcW w:w="1350" w:type="dxa"/>
          </w:tcPr>
          <w:p w14:paraId="11238FDB"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1794.17</w:t>
            </w:r>
          </w:p>
        </w:tc>
        <w:tc>
          <w:tcPr>
            <w:tcW w:w="1260" w:type="dxa"/>
          </w:tcPr>
          <w:p w14:paraId="1C528107"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1224.05</w:t>
            </w:r>
          </w:p>
        </w:tc>
      </w:tr>
      <w:tr w:rsidR="00D11136" w14:paraId="10DF71B3" w14:textId="77777777" w:rsidTr="003128B8">
        <w:tc>
          <w:tcPr>
            <w:tcW w:w="3595" w:type="dxa"/>
          </w:tcPr>
          <w:p w14:paraId="61EC13D1" w14:textId="77777777" w:rsidR="009C3D70" w:rsidRPr="004A087E" w:rsidRDefault="006130C1" w:rsidP="00CD04CB">
            <w:pPr>
              <w:pStyle w:val="NoSpacing"/>
              <w:spacing w:line="276" w:lineRule="auto"/>
              <w:ind w:left="270"/>
              <w:rPr>
                <w:rFonts w:ascii="Times New Roman" w:hAnsi="Times New Roman" w:cs="Times New Roman"/>
                <w:sz w:val="18"/>
                <w:szCs w:val="18"/>
              </w:rPr>
            </w:pPr>
            <w:r w:rsidRPr="004A087E">
              <w:rPr>
                <w:rFonts w:ascii="Times New Roman" w:hAnsi="Times New Roman" w:cs="Times New Roman"/>
                <w:sz w:val="18"/>
                <w:szCs w:val="18"/>
                <w:shd w:val="clear" w:color="auto" w:fill="FFFFFF"/>
              </w:rPr>
              <w:t>Sem (±)</w:t>
            </w:r>
          </w:p>
        </w:tc>
        <w:tc>
          <w:tcPr>
            <w:tcW w:w="810" w:type="dxa"/>
          </w:tcPr>
          <w:p w14:paraId="38C1341C"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0.893</w:t>
            </w:r>
          </w:p>
        </w:tc>
        <w:tc>
          <w:tcPr>
            <w:tcW w:w="810" w:type="dxa"/>
          </w:tcPr>
          <w:p w14:paraId="66F8E153"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4.171</w:t>
            </w:r>
          </w:p>
        </w:tc>
        <w:tc>
          <w:tcPr>
            <w:tcW w:w="990" w:type="dxa"/>
          </w:tcPr>
          <w:p w14:paraId="74E90E1B"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1.663</w:t>
            </w:r>
          </w:p>
        </w:tc>
        <w:tc>
          <w:tcPr>
            <w:tcW w:w="1350" w:type="dxa"/>
          </w:tcPr>
          <w:p w14:paraId="2BCF23A9"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115.803</w:t>
            </w:r>
          </w:p>
        </w:tc>
        <w:tc>
          <w:tcPr>
            <w:tcW w:w="1260" w:type="dxa"/>
          </w:tcPr>
          <w:p w14:paraId="4497DBFE"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89.750</w:t>
            </w:r>
          </w:p>
        </w:tc>
      </w:tr>
      <w:tr w:rsidR="00D11136" w14:paraId="5F153065" w14:textId="77777777" w:rsidTr="003128B8">
        <w:tc>
          <w:tcPr>
            <w:tcW w:w="3595" w:type="dxa"/>
          </w:tcPr>
          <w:p w14:paraId="67198C02" w14:textId="77777777" w:rsidR="009C3D70" w:rsidRPr="004A087E" w:rsidRDefault="006130C1" w:rsidP="00CD04CB">
            <w:pPr>
              <w:pStyle w:val="NoSpacing"/>
              <w:spacing w:line="276" w:lineRule="auto"/>
              <w:ind w:left="270"/>
              <w:rPr>
                <w:rFonts w:ascii="Times New Roman" w:hAnsi="Times New Roman" w:cs="Times New Roman"/>
                <w:sz w:val="18"/>
                <w:szCs w:val="18"/>
              </w:rPr>
            </w:pPr>
            <w:r w:rsidRPr="004A087E">
              <w:rPr>
                <w:rFonts w:ascii="Times New Roman" w:hAnsi="Times New Roman" w:cs="Times New Roman"/>
                <w:sz w:val="18"/>
                <w:szCs w:val="18"/>
              </w:rPr>
              <w:t>CD (0.05)</w:t>
            </w:r>
          </w:p>
        </w:tc>
        <w:tc>
          <w:tcPr>
            <w:tcW w:w="810" w:type="dxa"/>
          </w:tcPr>
          <w:p w14:paraId="5A1D1A77"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2.675</w:t>
            </w:r>
          </w:p>
        </w:tc>
        <w:tc>
          <w:tcPr>
            <w:tcW w:w="810" w:type="dxa"/>
          </w:tcPr>
          <w:p w14:paraId="298D3D18"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12.490</w:t>
            </w:r>
          </w:p>
        </w:tc>
        <w:tc>
          <w:tcPr>
            <w:tcW w:w="990" w:type="dxa"/>
          </w:tcPr>
          <w:p w14:paraId="2A6D90D8"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4.981</w:t>
            </w:r>
          </w:p>
        </w:tc>
        <w:tc>
          <w:tcPr>
            <w:tcW w:w="1350" w:type="dxa"/>
          </w:tcPr>
          <w:p w14:paraId="485A811D"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350.167</w:t>
            </w:r>
          </w:p>
        </w:tc>
        <w:tc>
          <w:tcPr>
            <w:tcW w:w="1260" w:type="dxa"/>
          </w:tcPr>
          <w:p w14:paraId="53181CC9" w14:textId="77777777" w:rsidR="009C3D70" w:rsidRPr="004A087E" w:rsidRDefault="006130C1" w:rsidP="00CD04CB">
            <w:pPr>
              <w:spacing w:line="276" w:lineRule="auto"/>
              <w:jc w:val="center"/>
              <w:rPr>
                <w:rFonts w:ascii="Times New Roman" w:hAnsi="Times New Roman" w:cs="Times New Roman"/>
                <w:sz w:val="18"/>
                <w:szCs w:val="18"/>
              </w:rPr>
            </w:pPr>
            <w:r w:rsidRPr="004A087E">
              <w:rPr>
                <w:rFonts w:ascii="Times New Roman" w:hAnsi="Times New Roman" w:cs="Times New Roman"/>
                <w:sz w:val="18"/>
                <w:szCs w:val="18"/>
              </w:rPr>
              <w:t>271.388</w:t>
            </w:r>
          </w:p>
        </w:tc>
      </w:tr>
    </w:tbl>
    <w:p w14:paraId="4AEE89AD" w14:textId="77777777" w:rsidR="009C3D70" w:rsidRPr="004A087E" w:rsidRDefault="00A15C42" w:rsidP="00CD04CB">
      <w:pPr>
        <w:spacing w:after="0" w:line="276" w:lineRule="auto"/>
        <w:ind w:left="851" w:hanging="851"/>
        <w:jc w:val="both"/>
        <w:rPr>
          <w:rFonts w:ascii="Times New Roman" w:hAnsi="Times New Roman" w:cs="Times New Roman"/>
          <w:sz w:val="18"/>
          <w:szCs w:val="18"/>
        </w:rPr>
      </w:pPr>
      <w:r w:rsidRPr="004A087E">
        <w:rPr>
          <w:rFonts w:ascii="Times New Roman" w:hAnsi="Times New Roman" w:cs="Times New Roman"/>
          <w:sz w:val="18"/>
          <w:szCs w:val="18"/>
        </w:rPr>
        <w:t>Table 4: Effect of source and method of calcium application on growth attributes</w:t>
      </w:r>
    </w:p>
    <w:p w14:paraId="68AD7921" w14:textId="77777777" w:rsidR="00CD04CB" w:rsidRDefault="00CD04CB" w:rsidP="007D4D91">
      <w:pPr>
        <w:tabs>
          <w:tab w:val="left" w:pos="1134"/>
        </w:tabs>
        <w:spacing w:after="0" w:line="360" w:lineRule="auto"/>
        <w:ind w:right="-286"/>
        <w:rPr>
          <w:rFonts w:ascii="Times New Roman" w:hAnsi="Times New Roman" w:cs="Times New Roman"/>
          <w:sz w:val="18"/>
          <w:szCs w:val="18"/>
        </w:rPr>
      </w:pPr>
    </w:p>
    <w:p w14:paraId="620CE444" w14:textId="77777777" w:rsidR="00CD04CB" w:rsidRDefault="00CD04CB" w:rsidP="007D4D91">
      <w:pPr>
        <w:tabs>
          <w:tab w:val="left" w:pos="1134"/>
        </w:tabs>
        <w:spacing w:after="0" w:line="360" w:lineRule="auto"/>
        <w:ind w:right="-286"/>
        <w:rPr>
          <w:rFonts w:ascii="Times New Roman" w:hAnsi="Times New Roman" w:cs="Times New Roman"/>
          <w:sz w:val="18"/>
          <w:szCs w:val="18"/>
        </w:rPr>
      </w:pPr>
    </w:p>
    <w:p w14:paraId="67281417" w14:textId="77777777" w:rsidR="00E60860" w:rsidRDefault="00E60860" w:rsidP="007D4D91">
      <w:pPr>
        <w:tabs>
          <w:tab w:val="left" w:pos="1134"/>
        </w:tabs>
        <w:spacing w:after="0" w:line="360" w:lineRule="auto"/>
        <w:ind w:right="-286"/>
        <w:rPr>
          <w:rFonts w:ascii="Times New Roman" w:hAnsi="Times New Roman" w:cs="Times New Roman"/>
          <w:sz w:val="18"/>
          <w:szCs w:val="18"/>
        </w:rPr>
      </w:pPr>
    </w:p>
    <w:p w14:paraId="239DF985" w14:textId="0A02BB88" w:rsidR="009C3D70" w:rsidRPr="003128B8" w:rsidRDefault="006130C1" w:rsidP="007D4D91">
      <w:pPr>
        <w:tabs>
          <w:tab w:val="left" w:pos="1134"/>
        </w:tabs>
        <w:spacing w:after="0" w:line="360" w:lineRule="auto"/>
        <w:ind w:right="-286"/>
        <w:rPr>
          <w:rFonts w:ascii="Times New Roman" w:hAnsi="Times New Roman" w:cs="Times New Roman"/>
          <w:sz w:val="18"/>
          <w:szCs w:val="18"/>
        </w:rPr>
      </w:pPr>
      <w:r w:rsidRPr="003128B8">
        <w:rPr>
          <w:rFonts w:ascii="Times New Roman" w:hAnsi="Times New Roman" w:cs="Times New Roman"/>
          <w:sz w:val="18"/>
          <w:szCs w:val="18"/>
        </w:rPr>
        <w:t xml:space="preserve">Table 5: Effect of </w:t>
      </w:r>
      <w:r w:rsidR="00486ED1">
        <w:rPr>
          <w:rFonts w:ascii="Times New Roman" w:eastAsia="Calibri" w:hAnsi="Times New Roman" w:cs="Times New Roman"/>
          <w:sz w:val="18"/>
          <w:szCs w:val="18"/>
        </w:rPr>
        <w:t>the</w:t>
      </w:r>
      <w:r>
        <w:rPr>
          <w:rFonts w:ascii="Times New Roman" w:eastAsia="Calibri" w:hAnsi="Times New Roman" w:cs="Times New Roman"/>
          <w:sz w:val="18"/>
          <w:szCs w:val="18"/>
        </w:rPr>
        <w:t xml:space="preserve"> </w:t>
      </w:r>
      <w:r w:rsidRPr="003128B8">
        <w:rPr>
          <w:rFonts w:ascii="Times New Roman" w:hAnsi="Times New Roman" w:cs="Times New Roman"/>
          <w:sz w:val="18"/>
          <w:szCs w:val="18"/>
        </w:rPr>
        <w:t xml:space="preserve">source and method of calcium application on </w:t>
      </w:r>
      <w:r w:rsidR="00486ED1">
        <w:rPr>
          <w:rFonts w:ascii="Times New Roman" w:eastAsia="Calibri" w:hAnsi="Times New Roman" w:cs="Times New Roman"/>
          <w:sz w:val="18"/>
          <w:szCs w:val="18"/>
        </w:rPr>
        <w:t>the</w:t>
      </w:r>
      <w:r>
        <w:rPr>
          <w:rFonts w:ascii="Times New Roman" w:eastAsia="Calibri" w:hAnsi="Times New Roman" w:cs="Times New Roman"/>
          <w:sz w:val="18"/>
          <w:szCs w:val="18"/>
        </w:rPr>
        <w:t xml:space="preserve"> </w:t>
      </w:r>
      <w:r w:rsidRPr="003128B8">
        <w:rPr>
          <w:rFonts w:ascii="Times New Roman" w:hAnsi="Times New Roman" w:cs="Times New Roman"/>
          <w:sz w:val="18"/>
          <w:szCs w:val="18"/>
        </w:rPr>
        <w:t xml:space="preserve">fruit </w:t>
      </w:r>
      <w:r w:rsidR="00486ED1">
        <w:rPr>
          <w:rFonts w:ascii="Times New Roman" w:hAnsi="Times New Roman" w:cs="Times New Roman"/>
          <w:sz w:val="18"/>
          <w:szCs w:val="18"/>
        </w:rPr>
        <w:t>characteristics</w:t>
      </w:r>
      <w:r w:rsidRPr="003128B8">
        <w:rPr>
          <w:rFonts w:ascii="Times New Roman" w:hAnsi="Times New Roman" w:cs="Times New Roman"/>
          <w:sz w:val="18"/>
          <w:szCs w:val="18"/>
        </w:rPr>
        <w:t xml:space="preserve"> and yield </w:t>
      </w:r>
      <w:r w:rsidR="00486ED1">
        <w:rPr>
          <w:rFonts w:ascii="Times New Roman" w:hAnsi="Times New Roman" w:cs="Times New Roman"/>
          <w:sz w:val="18"/>
          <w:szCs w:val="18"/>
        </w:rPr>
        <w:t>of</w:t>
      </w:r>
      <w:r w:rsidRPr="003128B8">
        <w:rPr>
          <w:rFonts w:ascii="Times New Roman" w:hAnsi="Times New Roman" w:cs="Times New Roman"/>
          <w:sz w:val="18"/>
          <w:szCs w:val="18"/>
        </w:rPr>
        <w:t xml:space="preserve"> okra</w:t>
      </w:r>
    </w:p>
    <w:tbl>
      <w:tblPr>
        <w:tblStyle w:val="TableGrid"/>
        <w:tblW w:w="8370" w:type="dxa"/>
        <w:tblInd w:w="85" w:type="dxa"/>
        <w:tblLook w:val="04A0" w:firstRow="1" w:lastRow="0" w:firstColumn="1" w:lastColumn="0" w:noHBand="0" w:noVBand="1"/>
      </w:tblPr>
      <w:tblGrid>
        <w:gridCol w:w="3600"/>
        <w:gridCol w:w="990"/>
        <w:gridCol w:w="1170"/>
        <w:gridCol w:w="1170"/>
        <w:gridCol w:w="1440"/>
      </w:tblGrid>
      <w:tr w:rsidR="00D11136" w14:paraId="46756BF8" w14:textId="77777777" w:rsidTr="00A05339">
        <w:tc>
          <w:tcPr>
            <w:tcW w:w="3600" w:type="dxa"/>
          </w:tcPr>
          <w:p w14:paraId="7E7A1D9B" w14:textId="77777777" w:rsidR="009C3D70" w:rsidRPr="00A05339" w:rsidRDefault="006130C1" w:rsidP="007D4D91">
            <w:pPr>
              <w:pStyle w:val="NoSpacing"/>
              <w:spacing w:line="360" w:lineRule="auto"/>
              <w:rPr>
                <w:rFonts w:ascii="Times New Roman" w:hAnsi="Times New Roman" w:cs="Times New Roman"/>
                <w:sz w:val="18"/>
                <w:szCs w:val="18"/>
              </w:rPr>
            </w:pPr>
            <w:r w:rsidRPr="00A05339">
              <w:rPr>
                <w:rFonts w:ascii="Times New Roman" w:hAnsi="Times New Roman" w:cs="Times New Roman"/>
                <w:sz w:val="18"/>
                <w:szCs w:val="18"/>
              </w:rPr>
              <w:t>Treatments</w:t>
            </w:r>
          </w:p>
        </w:tc>
        <w:tc>
          <w:tcPr>
            <w:tcW w:w="990" w:type="dxa"/>
          </w:tcPr>
          <w:p w14:paraId="2DCECFA7"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Fruit girth (cm)</w:t>
            </w:r>
          </w:p>
        </w:tc>
        <w:tc>
          <w:tcPr>
            <w:tcW w:w="1170" w:type="dxa"/>
          </w:tcPr>
          <w:p w14:paraId="7200F562"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Fruit length (cm)</w:t>
            </w:r>
          </w:p>
        </w:tc>
        <w:tc>
          <w:tcPr>
            <w:tcW w:w="1170" w:type="dxa"/>
          </w:tcPr>
          <w:p w14:paraId="29D2A7E4"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Fruit weight</w:t>
            </w:r>
          </w:p>
          <w:p w14:paraId="117F8FE7" w14:textId="25E102AF"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(g)</w:t>
            </w:r>
          </w:p>
        </w:tc>
        <w:tc>
          <w:tcPr>
            <w:tcW w:w="1440" w:type="dxa"/>
          </w:tcPr>
          <w:p w14:paraId="65C03BA0" w14:textId="77777777" w:rsidR="00A05339" w:rsidRDefault="006130C1" w:rsidP="007D4D91">
            <w:pPr>
              <w:spacing w:line="360" w:lineRule="auto"/>
              <w:rPr>
                <w:rFonts w:ascii="Times New Roman" w:hAnsi="Times New Roman" w:cs="Times New Roman"/>
                <w:sz w:val="18"/>
                <w:szCs w:val="18"/>
              </w:rPr>
            </w:pPr>
            <w:r w:rsidRPr="00A05339">
              <w:rPr>
                <w:rFonts w:ascii="Times New Roman" w:hAnsi="Times New Roman" w:cs="Times New Roman"/>
                <w:sz w:val="18"/>
                <w:szCs w:val="18"/>
              </w:rPr>
              <w:t>Total fruit yield</w:t>
            </w:r>
          </w:p>
          <w:p w14:paraId="1ABC577F"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(t ha</w:t>
            </w:r>
            <w:r w:rsidRPr="00A05339">
              <w:rPr>
                <w:rFonts w:ascii="Times New Roman" w:hAnsi="Times New Roman" w:cs="Times New Roman"/>
                <w:sz w:val="18"/>
                <w:szCs w:val="18"/>
                <w:vertAlign w:val="superscript"/>
              </w:rPr>
              <w:t>-1</w:t>
            </w:r>
            <w:r w:rsidRPr="00A05339">
              <w:rPr>
                <w:rFonts w:ascii="Times New Roman" w:hAnsi="Times New Roman" w:cs="Times New Roman"/>
                <w:sz w:val="18"/>
                <w:szCs w:val="18"/>
              </w:rPr>
              <w:t>)</w:t>
            </w:r>
          </w:p>
        </w:tc>
      </w:tr>
      <w:tr w:rsidR="00D11136" w14:paraId="0552F99A" w14:textId="77777777" w:rsidTr="00A05339">
        <w:trPr>
          <w:trHeight w:val="328"/>
        </w:trPr>
        <w:tc>
          <w:tcPr>
            <w:tcW w:w="3600" w:type="dxa"/>
          </w:tcPr>
          <w:p w14:paraId="21BBD1DA" w14:textId="77777777" w:rsidR="009C3D70" w:rsidRPr="00A05339" w:rsidRDefault="006130C1" w:rsidP="007D4D91">
            <w:pPr>
              <w:pStyle w:val="NoSpacing"/>
              <w:spacing w:line="360" w:lineRule="auto"/>
              <w:rPr>
                <w:rFonts w:ascii="Times New Roman" w:hAnsi="Times New Roman" w:cs="Times New Roman"/>
                <w:sz w:val="18"/>
                <w:szCs w:val="18"/>
              </w:rPr>
            </w:pPr>
            <w:r w:rsidRPr="00A05339">
              <w:rPr>
                <w:rFonts w:ascii="Times New Roman" w:hAnsi="Times New Roman" w:cs="Times New Roman"/>
                <w:sz w:val="18"/>
                <w:szCs w:val="18"/>
              </w:rPr>
              <w:t xml:space="preserve">T </w:t>
            </w:r>
            <w:r w:rsidRPr="00A05339">
              <w:rPr>
                <w:rFonts w:ascii="Times New Roman" w:hAnsi="Times New Roman" w:cs="Times New Roman"/>
                <w:sz w:val="18"/>
                <w:szCs w:val="18"/>
                <w:vertAlign w:val="subscript"/>
              </w:rPr>
              <w:t xml:space="preserve">1 </w:t>
            </w:r>
            <w:r w:rsidRPr="00A05339">
              <w:rPr>
                <w:rFonts w:ascii="Times New Roman" w:hAnsi="Times New Roman" w:cs="Times New Roman"/>
                <w:sz w:val="18"/>
                <w:szCs w:val="18"/>
              </w:rPr>
              <w:t>- KAU POP 2016</w:t>
            </w:r>
          </w:p>
        </w:tc>
        <w:tc>
          <w:tcPr>
            <w:tcW w:w="990" w:type="dxa"/>
          </w:tcPr>
          <w:p w14:paraId="3D6E59FC"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5.36</w:t>
            </w:r>
          </w:p>
        </w:tc>
        <w:tc>
          <w:tcPr>
            <w:tcW w:w="1170" w:type="dxa"/>
          </w:tcPr>
          <w:p w14:paraId="4D7EDE74"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18.29</w:t>
            </w:r>
          </w:p>
        </w:tc>
        <w:tc>
          <w:tcPr>
            <w:tcW w:w="1170" w:type="dxa"/>
          </w:tcPr>
          <w:p w14:paraId="1728F40A"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21.38</w:t>
            </w:r>
          </w:p>
        </w:tc>
        <w:tc>
          <w:tcPr>
            <w:tcW w:w="1440" w:type="dxa"/>
            <w:vAlign w:val="center"/>
          </w:tcPr>
          <w:p w14:paraId="1926ECB1"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19.94</w:t>
            </w:r>
          </w:p>
        </w:tc>
      </w:tr>
      <w:tr w:rsidR="00D11136" w14:paraId="506A6A99" w14:textId="77777777" w:rsidTr="00A05339">
        <w:tc>
          <w:tcPr>
            <w:tcW w:w="3600" w:type="dxa"/>
          </w:tcPr>
          <w:p w14:paraId="5B3E3E5E" w14:textId="77777777" w:rsidR="009C3D70" w:rsidRPr="00A05339" w:rsidRDefault="006130C1" w:rsidP="007D4D91">
            <w:pPr>
              <w:pStyle w:val="NoSpacing"/>
              <w:spacing w:line="360" w:lineRule="auto"/>
              <w:rPr>
                <w:rFonts w:ascii="Times New Roman" w:hAnsi="Times New Roman" w:cs="Times New Roman"/>
                <w:sz w:val="18"/>
                <w:szCs w:val="18"/>
              </w:rPr>
            </w:pPr>
            <w:r w:rsidRPr="00A05339">
              <w:rPr>
                <w:rFonts w:ascii="Times New Roman" w:hAnsi="Times New Roman" w:cs="Times New Roman"/>
                <w:sz w:val="18"/>
                <w:szCs w:val="18"/>
              </w:rPr>
              <w:t xml:space="preserve">T </w:t>
            </w:r>
            <w:r w:rsidRPr="00A05339">
              <w:rPr>
                <w:rFonts w:ascii="Times New Roman" w:hAnsi="Times New Roman" w:cs="Times New Roman"/>
                <w:sz w:val="18"/>
                <w:szCs w:val="18"/>
                <w:vertAlign w:val="subscript"/>
              </w:rPr>
              <w:t>2</w:t>
            </w:r>
            <w:r w:rsidRPr="00A05339">
              <w:rPr>
                <w:rFonts w:ascii="Times New Roman" w:hAnsi="Times New Roman" w:cs="Times New Roman"/>
                <w:sz w:val="18"/>
                <w:szCs w:val="18"/>
              </w:rPr>
              <w:t xml:space="preserve"> – Organic POP</w:t>
            </w:r>
          </w:p>
        </w:tc>
        <w:tc>
          <w:tcPr>
            <w:tcW w:w="990" w:type="dxa"/>
          </w:tcPr>
          <w:p w14:paraId="7DEB898A"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5.27</w:t>
            </w:r>
          </w:p>
        </w:tc>
        <w:tc>
          <w:tcPr>
            <w:tcW w:w="1170" w:type="dxa"/>
          </w:tcPr>
          <w:p w14:paraId="50087AD4"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17.88</w:t>
            </w:r>
          </w:p>
        </w:tc>
        <w:tc>
          <w:tcPr>
            <w:tcW w:w="1170" w:type="dxa"/>
          </w:tcPr>
          <w:p w14:paraId="705CEF0E"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19.11</w:t>
            </w:r>
          </w:p>
        </w:tc>
        <w:tc>
          <w:tcPr>
            <w:tcW w:w="1440" w:type="dxa"/>
            <w:vAlign w:val="center"/>
          </w:tcPr>
          <w:p w14:paraId="384BD656"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18.17</w:t>
            </w:r>
          </w:p>
        </w:tc>
      </w:tr>
      <w:tr w:rsidR="00D11136" w14:paraId="724DFB50" w14:textId="77777777" w:rsidTr="00A05339">
        <w:tc>
          <w:tcPr>
            <w:tcW w:w="3600" w:type="dxa"/>
          </w:tcPr>
          <w:p w14:paraId="1D8842C1" w14:textId="77777777" w:rsidR="009C3D70" w:rsidRPr="00A05339" w:rsidRDefault="006130C1" w:rsidP="007D4D91">
            <w:pPr>
              <w:pStyle w:val="NoSpacing"/>
              <w:spacing w:line="360" w:lineRule="auto"/>
              <w:rPr>
                <w:rFonts w:ascii="Times New Roman" w:hAnsi="Times New Roman" w:cs="Times New Roman"/>
                <w:sz w:val="18"/>
                <w:szCs w:val="18"/>
              </w:rPr>
            </w:pPr>
            <w:r w:rsidRPr="00A05339">
              <w:rPr>
                <w:rFonts w:ascii="Times New Roman" w:hAnsi="Times New Roman" w:cs="Times New Roman"/>
                <w:sz w:val="18"/>
                <w:szCs w:val="18"/>
              </w:rPr>
              <w:t>T</w:t>
            </w:r>
            <w:r w:rsidRPr="00A05339">
              <w:rPr>
                <w:rFonts w:ascii="Times New Roman" w:hAnsi="Times New Roman" w:cs="Times New Roman"/>
                <w:sz w:val="18"/>
                <w:szCs w:val="18"/>
                <w:vertAlign w:val="subscript"/>
              </w:rPr>
              <w:t>3</w:t>
            </w:r>
            <w:r w:rsidRPr="00A05339">
              <w:rPr>
                <w:rFonts w:ascii="Times New Roman" w:hAnsi="Times New Roman" w:cs="Times New Roman"/>
                <w:sz w:val="18"/>
                <w:szCs w:val="18"/>
              </w:rPr>
              <w:t xml:space="preserve"> - T </w:t>
            </w:r>
            <w:r w:rsidRPr="00A05339">
              <w:rPr>
                <w:rFonts w:ascii="Times New Roman" w:hAnsi="Times New Roman" w:cs="Times New Roman"/>
                <w:sz w:val="18"/>
                <w:szCs w:val="18"/>
                <w:vertAlign w:val="subscript"/>
              </w:rPr>
              <w:t>1</w:t>
            </w:r>
            <w:r w:rsidRPr="00A05339">
              <w:rPr>
                <w:rFonts w:ascii="Times New Roman" w:hAnsi="Times New Roman" w:cs="Times New Roman"/>
                <w:sz w:val="18"/>
                <w:szCs w:val="18"/>
              </w:rPr>
              <w:t>+ Lime as soil application</w:t>
            </w:r>
          </w:p>
        </w:tc>
        <w:tc>
          <w:tcPr>
            <w:tcW w:w="990" w:type="dxa"/>
          </w:tcPr>
          <w:p w14:paraId="0F75B16B"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5.57</w:t>
            </w:r>
          </w:p>
        </w:tc>
        <w:tc>
          <w:tcPr>
            <w:tcW w:w="1170" w:type="dxa"/>
          </w:tcPr>
          <w:p w14:paraId="31241E67"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18.84</w:t>
            </w:r>
          </w:p>
        </w:tc>
        <w:tc>
          <w:tcPr>
            <w:tcW w:w="1170" w:type="dxa"/>
          </w:tcPr>
          <w:p w14:paraId="51AF28AA"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22.47</w:t>
            </w:r>
          </w:p>
        </w:tc>
        <w:tc>
          <w:tcPr>
            <w:tcW w:w="1440" w:type="dxa"/>
            <w:vAlign w:val="center"/>
          </w:tcPr>
          <w:p w14:paraId="47B7D407"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22.41</w:t>
            </w:r>
          </w:p>
        </w:tc>
      </w:tr>
      <w:tr w:rsidR="00D11136" w14:paraId="291A2EBA" w14:textId="77777777" w:rsidTr="00A05339">
        <w:tc>
          <w:tcPr>
            <w:tcW w:w="3600" w:type="dxa"/>
          </w:tcPr>
          <w:p w14:paraId="34AF260C" w14:textId="77777777" w:rsidR="009C3D70" w:rsidRPr="00A05339" w:rsidRDefault="006130C1" w:rsidP="007D4D91">
            <w:pPr>
              <w:pStyle w:val="NoSpacing"/>
              <w:spacing w:line="360" w:lineRule="auto"/>
              <w:rPr>
                <w:rFonts w:ascii="Times New Roman" w:hAnsi="Times New Roman" w:cs="Times New Roman"/>
                <w:sz w:val="18"/>
                <w:szCs w:val="18"/>
              </w:rPr>
            </w:pPr>
            <w:r w:rsidRPr="00A05339">
              <w:rPr>
                <w:rFonts w:ascii="Times New Roman" w:hAnsi="Times New Roman" w:cs="Times New Roman"/>
                <w:sz w:val="18"/>
                <w:szCs w:val="18"/>
              </w:rPr>
              <w:t xml:space="preserve">T </w:t>
            </w:r>
            <w:r w:rsidRPr="00A05339">
              <w:rPr>
                <w:rFonts w:ascii="Times New Roman" w:hAnsi="Times New Roman" w:cs="Times New Roman"/>
                <w:sz w:val="18"/>
                <w:szCs w:val="18"/>
                <w:vertAlign w:val="subscript"/>
              </w:rPr>
              <w:t xml:space="preserve">4 </w:t>
            </w:r>
            <w:r w:rsidRPr="00A05339">
              <w:rPr>
                <w:rFonts w:ascii="Times New Roman" w:hAnsi="Times New Roman" w:cs="Times New Roman"/>
                <w:sz w:val="18"/>
                <w:szCs w:val="18"/>
              </w:rPr>
              <w:t xml:space="preserve">- T </w:t>
            </w:r>
            <w:r w:rsidRPr="00A05339">
              <w:rPr>
                <w:rFonts w:ascii="Times New Roman" w:hAnsi="Times New Roman" w:cs="Times New Roman"/>
                <w:sz w:val="18"/>
                <w:szCs w:val="18"/>
                <w:vertAlign w:val="subscript"/>
              </w:rPr>
              <w:t>1</w:t>
            </w:r>
            <w:r w:rsidRPr="00A05339">
              <w:rPr>
                <w:rFonts w:ascii="Times New Roman" w:hAnsi="Times New Roman" w:cs="Times New Roman"/>
                <w:sz w:val="18"/>
                <w:szCs w:val="18"/>
              </w:rPr>
              <w:t>+ Dolomite as soil application</w:t>
            </w:r>
          </w:p>
        </w:tc>
        <w:tc>
          <w:tcPr>
            <w:tcW w:w="990" w:type="dxa"/>
          </w:tcPr>
          <w:p w14:paraId="3E53691C"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5.58</w:t>
            </w:r>
          </w:p>
        </w:tc>
        <w:tc>
          <w:tcPr>
            <w:tcW w:w="1170" w:type="dxa"/>
          </w:tcPr>
          <w:p w14:paraId="20F42D57"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19.13</w:t>
            </w:r>
          </w:p>
        </w:tc>
        <w:tc>
          <w:tcPr>
            <w:tcW w:w="1170" w:type="dxa"/>
          </w:tcPr>
          <w:p w14:paraId="527C3819"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21.45</w:t>
            </w:r>
          </w:p>
        </w:tc>
        <w:tc>
          <w:tcPr>
            <w:tcW w:w="1440" w:type="dxa"/>
            <w:vAlign w:val="center"/>
          </w:tcPr>
          <w:p w14:paraId="0280FA97"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23.85</w:t>
            </w:r>
          </w:p>
        </w:tc>
      </w:tr>
      <w:tr w:rsidR="00D11136" w14:paraId="4EEB9804" w14:textId="77777777" w:rsidTr="00A05339">
        <w:tc>
          <w:tcPr>
            <w:tcW w:w="3600" w:type="dxa"/>
          </w:tcPr>
          <w:p w14:paraId="6C7F4E11" w14:textId="4430C8D8" w:rsidR="009C3D70" w:rsidRPr="00A05339" w:rsidRDefault="006130C1" w:rsidP="007D4D91">
            <w:pPr>
              <w:pStyle w:val="NoSpacing"/>
              <w:spacing w:line="360" w:lineRule="auto"/>
              <w:rPr>
                <w:rFonts w:ascii="Times New Roman" w:hAnsi="Times New Roman" w:cs="Times New Roman"/>
                <w:sz w:val="18"/>
                <w:szCs w:val="18"/>
              </w:rPr>
            </w:pPr>
            <w:r w:rsidRPr="00A05339">
              <w:rPr>
                <w:rFonts w:ascii="Times New Roman" w:hAnsi="Times New Roman" w:cs="Times New Roman"/>
                <w:sz w:val="18"/>
                <w:szCs w:val="18"/>
              </w:rPr>
              <w:t xml:space="preserve">T </w:t>
            </w:r>
            <w:r w:rsidRPr="00A05339">
              <w:rPr>
                <w:rFonts w:ascii="Times New Roman" w:hAnsi="Times New Roman" w:cs="Times New Roman"/>
                <w:sz w:val="18"/>
                <w:szCs w:val="18"/>
                <w:vertAlign w:val="subscript"/>
              </w:rPr>
              <w:t>5</w:t>
            </w:r>
            <w:r w:rsidRPr="00A05339">
              <w:rPr>
                <w:rFonts w:ascii="Times New Roman" w:hAnsi="Times New Roman" w:cs="Times New Roman"/>
                <w:sz w:val="18"/>
                <w:szCs w:val="18"/>
              </w:rPr>
              <w:t xml:space="preserve"> - T </w:t>
            </w:r>
            <w:r w:rsidRPr="00A05339">
              <w:rPr>
                <w:rFonts w:ascii="Times New Roman" w:hAnsi="Times New Roman" w:cs="Times New Roman"/>
                <w:sz w:val="18"/>
                <w:szCs w:val="18"/>
                <w:vertAlign w:val="subscript"/>
              </w:rPr>
              <w:t>1</w:t>
            </w:r>
            <w:r w:rsidRPr="00A05339">
              <w:rPr>
                <w:rFonts w:ascii="Times New Roman" w:hAnsi="Times New Roman" w:cs="Times New Roman"/>
                <w:sz w:val="18"/>
                <w:szCs w:val="18"/>
              </w:rPr>
              <w:t>+ Calcium nitrate foliar spray (</w:t>
            </w:r>
            <w:r w:rsidR="00486ED1">
              <w:rPr>
                <w:rFonts w:ascii="Times New Roman" w:hAnsi="Times New Roman" w:cs="Times New Roman"/>
                <w:sz w:val="18"/>
                <w:szCs w:val="18"/>
              </w:rPr>
              <w:t>1%)</w:t>
            </w:r>
          </w:p>
        </w:tc>
        <w:tc>
          <w:tcPr>
            <w:tcW w:w="990" w:type="dxa"/>
          </w:tcPr>
          <w:p w14:paraId="6AE2D15E"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5.97</w:t>
            </w:r>
          </w:p>
        </w:tc>
        <w:tc>
          <w:tcPr>
            <w:tcW w:w="1170" w:type="dxa"/>
          </w:tcPr>
          <w:p w14:paraId="1A86F245"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20.05</w:t>
            </w:r>
          </w:p>
        </w:tc>
        <w:tc>
          <w:tcPr>
            <w:tcW w:w="1170" w:type="dxa"/>
          </w:tcPr>
          <w:p w14:paraId="460902EE"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24.54</w:t>
            </w:r>
          </w:p>
        </w:tc>
        <w:tc>
          <w:tcPr>
            <w:tcW w:w="1440" w:type="dxa"/>
            <w:vAlign w:val="center"/>
          </w:tcPr>
          <w:p w14:paraId="62C23156"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24.93</w:t>
            </w:r>
          </w:p>
        </w:tc>
      </w:tr>
      <w:tr w:rsidR="00D11136" w14:paraId="27013107" w14:textId="77777777" w:rsidTr="00A05339">
        <w:tc>
          <w:tcPr>
            <w:tcW w:w="3600" w:type="dxa"/>
          </w:tcPr>
          <w:p w14:paraId="3F33C13F" w14:textId="77777777" w:rsidR="009C3D70" w:rsidRPr="00A05339" w:rsidRDefault="006130C1" w:rsidP="007D4D91">
            <w:pPr>
              <w:pStyle w:val="NoSpacing"/>
              <w:spacing w:line="360" w:lineRule="auto"/>
              <w:rPr>
                <w:rFonts w:ascii="Times New Roman" w:hAnsi="Times New Roman" w:cs="Times New Roman"/>
                <w:sz w:val="18"/>
                <w:szCs w:val="18"/>
              </w:rPr>
            </w:pPr>
            <w:r w:rsidRPr="00A05339">
              <w:rPr>
                <w:rFonts w:ascii="Times New Roman" w:hAnsi="Times New Roman" w:cs="Times New Roman"/>
                <w:sz w:val="18"/>
                <w:szCs w:val="18"/>
              </w:rPr>
              <w:t xml:space="preserve">T </w:t>
            </w:r>
            <w:r w:rsidRPr="00A05339">
              <w:rPr>
                <w:rFonts w:ascii="Times New Roman" w:hAnsi="Times New Roman" w:cs="Times New Roman"/>
                <w:sz w:val="18"/>
                <w:szCs w:val="18"/>
                <w:vertAlign w:val="subscript"/>
              </w:rPr>
              <w:t>6</w:t>
            </w:r>
            <w:r w:rsidRPr="00A05339">
              <w:rPr>
                <w:rFonts w:ascii="Times New Roman" w:hAnsi="Times New Roman" w:cs="Times New Roman"/>
                <w:sz w:val="18"/>
                <w:szCs w:val="18"/>
              </w:rPr>
              <w:t xml:space="preserve"> - T </w:t>
            </w:r>
            <w:r w:rsidRPr="00A05339">
              <w:rPr>
                <w:rFonts w:ascii="Times New Roman" w:hAnsi="Times New Roman" w:cs="Times New Roman"/>
                <w:sz w:val="18"/>
                <w:szCs w:val="18"/>
                <w:vertAlign w:val="subscript"/>
              </w:rPr>
              <w:t>1</w:t>
            </w:r>
            <w:r w:rsidRPr="00A05339">
              <w:rPr>
                <w:rFonts w:ascii="Times New Roman" w:hAnsi="Times New Roman" w:cs="Times New Roman"/>
                <w:sz w:val="18"/>
                <w:szCs w:val="18"/>
              </w:rPr>
              <w:t>+ Calcium chloride foliar spray (0.5%)</w:t>
            </w:r>
          </w:p>
        </w:tc>
        <w:tc>
          <w:tcPr>
            <w:tcW w:w="990" w:type="dxa"/>
          </w:tcPr>
          <w:p w14:paraId="3F896807"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5.81</w:t>
            </w:r>
          </w:p>
        </w:tc>
        <w:tc>
          <w:tcPr>
            <w:tcW w:w="1170" w:type="dxa"/>
          </w:tcPr>
          <w:p w14:paraId="15689BBA"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19.60</w:t>
            </w:r>
          </w:p>
        </w:tc>
        <w:tc>
          <w:tcPr>
            <w:tcW w:w="1170" w:type="dxa"/>
          </w:tcPr>
          <w:p w14:paraId="692AF779"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25.16</w:t>
            </w:r>
          </w:p>
        </w:tc>
        <w:tc>
          <w:tcPr>
            <w:tcW w:w="1440" w:type="dxa"/>
            <w:vAlign w:val="center"/>
          </w:tcPr>
          <w:p w14:paraId="3064D30C"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24.88</w:t>
            </w:r>
          </w:p>
        </w:tc>
      </w:tr>
      <w:tr w:rsidR="00D11136" w14:paraId="05FE185B" w14:textId="77777777" w:rsidTr="00A05339">
        <w:tc>
          <w:tcPr>
            <w:tcW w:w="3600" w:type="dxa"/>
          </w:tcPr>
          <w:p w14:paraId="73C29FD3" w14:textId="77777777" w:rsidR="009C3D70" w:rsidRPr="00A05339" w:rsidRDefault="006130C1" w:rsidP="007D4D91">
            <w:pPr>
              <w:pStyle w:val="NoSpacing"/>
              <w:spacing w:line="360" w:lineRule="auto"/>
              <w:rPr>
                <w:rFonts w:ascii="Times New Roman" w:hAnsi="Times New Roman" w:cs="Times New Roman"/>
                <w:sz w:val="18"/>
                <w:szCs w:val="18"/>
              </w:rPr>
            </w:pPr>
            <w:r w:rsidRPr="00A05339">
              <w:rPr>
                <w:rFonts w:ascii="Times New Roman" w:hAnsi="Times New Roman" w:cs="Times New Roman"/>
                <w:sz w:val="18"/>
                <w:szCs w:val="18"/>
              </w:rPr>
              <w:t xml:space="preserve">T </w:t>
            </w:r>
            <w:r w:rsidRPr="00A05339">
              <w:rPr>
                <w:rFonts w:ascii="Times New Roman" w:hAnsi="Times New Roman" w:cs="Times New Roman"/>
                <w:sz w:val="18"/>
                <w:szCs w:val="18"/>
                <w:vertAlign w:val="subscript"/>
              </w:rPr>
              <w:t>7</w:t>
            </w:r>
            <w:r w:rsidRPr="00A05339">
              <w:rPr>
                <w:rFonts w:ascii="Times New Roman" w:hAnsi="Times New Roman" w:cs="Times New Roman"/>
                <w:sz w:val="18"/>
                <w:szCs w:val="18"/>
              </w:rPr>
              <w:t xml:space="preserve"> -  T </w:t>
            </w:r>
            <w:r w:rsidRPr="00A05339">
              <w:rPr>
                <w:rFonts w:ascii="Times New Roman" w:hAnsi="Times New Roman" w:cs="Times New Roman"/>
                <w:sz w:val="18"/>
                <w:szCs w:val="18"/>
                <w:vertAlign w:val="subscript"/>
              </w:rPr>
              <w:t>1</w:t>
            </w:r>
            <w:r w:rsidRPr="00A05339">
              <w:rPr>
                <w:rFonts w:ascii="Times New Roman" w:hAnsi="Times New Roman" w:cs="Times New Roman"/>
                <w:sz w:val="18"/>
                <w:szCs w:val="18"/>
              </w:rPr>
              <w:t>+ Calcium acetate foliar spray (0.5%)</w:t>
            </w:r>
          </w:p>
        </w:tc>
        <w:tc>
          <w:tcPr>
            <w:tcW w:w="990" w:type="dxa"/>
          </w:tcPr>
          <w:p w14:paraId="0C7A4A08"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5.44</w:t>
            </w:r>
          </w:p>
        </w:tc>
        <w:tc>
          <w:tcPr>
            <w:tcW w:w="1170" w:type="dxa"/>
          </w:tcPr>
          <w:p w14:paraId="4A76C96E"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18.55</w:t>
            </w:r>
          </w:p>
        </w:tc>
        <w:tc>
          <w:tcPr>
            <w:tcW w:w="1170" w:type="dxa"/>
          </w:tcPr>
          <w:p w14:paraId="4A1A6776"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23.26</w:t>
            </w:r>
          </w:p>
        </w:tc>
        <w:tc>
          <w:tcPr>
            <w:tcW w:w="1440" w:type="dxa"/>
            <w:vAlign w:val="center"/>
          </w:tcPr>
          <w:p w14:paraId="72000649"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24.17</w:t>
            </w:r>
          </w:p>
        </w:tc>
      </w:tr>
      <w:tr w:rsidR="00D11136" w14:paraId="5638B167" w14:textId="77777777" w:rsidTr="00A05339">
        <w:tc>
          <w:tcPr>
            <w:tcW w:w="3600" w:type="dxa"/>
          </w:tcPr>
          <w:p w14:paraId="7FF91C05" w14:textId="77777777" w:rsidR="009C3D70" w:rsidRPr="00A05339" w:rsidRDefault="006130C1" w:rsidP="007D4D91">
            <w:pPr>
              <w:pStyle w:val="NoSpacing"/>
              <w:spacing w:line="360" w:lineRule="auto"/>
              <w:rPr>
                <w:rFonts w:ascii="Times New Roman" w:hAnsi="Times New Roman" w:cs="Times New Roman"/>
                <w:sz w:val="18"/>
                <w:szCs w:val="18"/>
              </w:rPr>
            </w:pPr>
            <w:r w:rsidRPr="00A05339">
              <w:rPr>
                <w:rFonts w:ascii="Times New Roman" w:hAnsi="Times New Roman" w:cs="Times New Roman"/>
                <w:sz w:val="18"/>
                <w:szCs w:val="18"/>
              </w:rPr>
              <w:t xml:space="preserve">T </w:t>
            </w:r>
            <w:r w:rsidRPr="00A05339">
              <w:rPr>
                <w:rFonts w:ascii="Times New Roman" w:hAnsi="Times New Roman" w:cs="Times New Roman"/>
                <w:sz w:val="18"/>
                <w:szCs w:val="18"/>
                <w:vertAlign w:val="subscript"/>
              </w:rPr>
              <w:t>8</w:t>
            </w:r>
            <w:r w:rsidRPr="00A05339">
              <w:rPr>
                <w:rFonts w:ascii="Times New Roman" w:hAnsi="Times New Roman" w:cs="Times New Roman"/>
                <w:sz w:val="18"/>
                <w:szCs w:val="18"/>
              </w:rPr>
              <w:t xml:space="preserve"> - T </w:t>
            </w:r>
            <w:r w:rsidRPr="00A05339">
              <w:rPr>
                <w:rFonts w:ascii="Times New Roman" w:hAnsi="Times New Roman" w:cs="Times New Roman"/>
                <w:sz w:val="18"/>
                <w:szCs w:val="18"/>
                <w:vertAlign w:val="subscript"/>
              </w:rPr>
              <w:t>1</w:t>
            </w:r>
            <w:r w:rsidRPr="00A05339">
              <w:rPr>
                <w:rFonts w:ascii="Times New Roman" w:hAnsi="Times New Roman" w:cs="Times New Roman"/>
                <w:sz w:val="18"/>
                <w:szCs w:val="18"/>
              </w:rPr>
              <w:t>+ Organic calcium from Exp.1</w:t>
            </w:r>
          </w:p>
        </w:tc>
        <w:tc>
          <w:tcPr>
            <w:tcW w:w="990" w:type="dxa"/>
          </w:tcPr>
          <w:p w14:paraId="12B4D82A"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5.39</w:t>
            </w:r>
          </w:p>
        </w:tc>
        <w:tc>
          <w:tcPr>
            <w:tcW w:w="1170" w:type="dxa"/>
          </w:tcPr>
          <w:p w14:paraId="3ED58FE9"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19.19</w:t>
            </w:r>
          </w:p>
        </w:tc>
        <w:tc>
          <w:tcPr>
            <w:tcW w:w="1170" w:type="dxa"/>
          </w:tcPr>
          <w:p w14:paraId="21FEB084"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22.60</w:t>
            </w:r>
          </w:p>
        </w:tc>
        <w:tc>
          <w:tcPr>
            <w:tcW w:w="1440" w:type="dxa"/>
            <w:vAlign w:val="center"/>
          </w:tcPr>
          <w:p w14:paraId="42C68DBF"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22.48</w:t>
            </w:r>
          </w:p>
        </w:tc>
      </w:tr>
      <w:tr w:rsidR="00D11136" w14:paraId="2E694E36" w14:textId="77777777" w:rsidTr="00A05339">
        <w:tc>
          <w:tcPr>
            <w:tcW w:w="3600" w:type="dxa"/>
          </w:tcPr>
          <w:p w14:paraId="57FA8E2A" w14:textId="77777777" w:rsidR="009C3D70" w:rsidRPr="00A05339" w:rsidRDefault="006130C1" w:rsidP="007D4D91">
            <w:pPr>
              <w:pStyle w:val="NoSpacing"/>
              <w:spacing w:line="360" w:lineRule="auto"/>
              <w:rPr>
                <w:rFonts w:ascii="Times New Roman" w:hAnsi="Times New Roman" w:cs="Times New Roman"/>
                <w:sz w:val="18"/>
                <w:szCs w:val="18"/>
              </w:rPr>
            </w:pPr>
            <w:r w:rsidRPr="00A05339">
              <w:rPr>
                <w:rFonts w:ascii="Times New Roman" w:hAnsi="Times New Roman" w:cs="Times New Roman"/>
                <w:sz w:val="18"/>
                <w:szCs w:val="18"/>
              </w:rPr>
              <w:t xml:space="preserve">T </w:t>
            </w:r>
            <w:r w:rsidRPr="00A05339">
              <w:rPr>
                <w:rFonts w:ascii="Times New Roman" w:hAnsi="Times New Roman" w:cs="Times New Roman"/>
                <w:sz w:val="18"/>
                <w:szCs w:val="18"/>
                <w:vertAlign w:val="subscript"/>
              </w:rPr>
              <w:t>9</w:t>
            </w:r>
            <w:r w:rsidRPr="00A05339">
              <w:rPr>
                <w:rFonts w:ascii="Times New Roman" w:hAnsi="Times New Roman" w:cs="Times New Roman"/>
                <w:sz w:val="18"/>
                <w:szCs w:val="18"/>
              </w:rPr>
              <w:t xml:space="preserve"> -  T </w:t>
            </w:r>
            <w:r w:rsidRPr="00A05339">
              <w:rPr>
                <w:rFonts w:ascii="Times New Roman" w:hAnsi="Times New Roman" w:cs="Times New Roman"/>
                <w:sz w:val="18"/>
                <w:szCs w:val="18"/>
                <w:vertAlign w:val="subscript"/>
              </w:rPr>
              <w:t>1</w:t>
            </w:r>
            <w:r w:rsidRPr="00A05339">
              <w:rPr>
                <w:rFonts w:ascii="Times New Roman" w:hAnsi="Times New Roman" w:cs="Times New Roman"/>
                <w:sz w:val="18"/>
                <w:szCs w:val="18"/>
              </w:rPr>
              <w:t>+ Coconut Vinegar</w:t>
            </w:r>
          </w:p>
        </w:tc>
        <w:tc>
          <w:tcPr>
            <w:tcW w:w="990" w:type="dxa"/>
          </w:tcPr>
          <w:p w14:paraId="422CC19E"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5.35</w:t>
            </w:r>
          </w:p>
        </w:tc>
        <w:tc>
          <w:tcPr>
            <w:tcW w:w="1170" w:type="dxa"/>
          </w:tcPr>
          <w:p w14:paraId="4A0C9481"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18.02</w:t>
            </w:r>
          </w:p>
        </w:tc>
        <w:tc>
          <w:tcPr>
            <w:tcW w:w="1170" w:type="dxa"/>
          </w:tcPr>
          <w:p w14:paraId="5FA9E4FD"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20.56</w:t>
            </w:r>
          </w:p>
        </w:tc>
        <w:tc>
          <w:tcPr>
            <w:tcW w:w="1440" w:type="dxa"/>
            <w:vAlign w:val="center"/>
          </w:tcPr>
          <w:p w14:paraId="13C2ACBB"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20.14</w:t>
            </w:r>
          </w:p>
        </w:tc>
      </w:tr>
      <w:tr w:rsidR="00D11136" w14:paraId="2D266C84" w14:textId="77777777" w:rsidTr="00A05339">
        <w:tc>
          <w:tcPr>
            <w:tcW w:w="3600" w:type="dxa"/>
          </w:tcPr>
          <w:p w14:paraId="18EA4403" w14:textId="77777777" w:rsidR="009C3D70" w:rsidRPr="00A05339" w:rsidRDefault="006130C1" w:rsidP="007D4D91">
            <w:pPr>
              <w:pStyle w:val="NoSpacing"/>
              <w:spacing w:line="360" w:lineRule="auto"/>
              <w:ind w:left="270"/>
              <w:rPr>
                <w:rFonts w:ascii="Times New Roman" w:hAnsi="Times New Roman" w:cs="Times New Roman"/>
                <w:sz w:val="18"/>
                <w:szCs w:val="18"/>
              </w:rPr>
            </w:pPr>
            <w:r w:rsidRPr="00A05339">
              <w:rPr>
                <w:rFonts w:ascii="Times New Roman" w:hAnsi="Times New Roman" w:cs="Times New Roman"/>
                <w:sz w:val="18"/>
                <w:szCs w:val="18"/>
                <w:shd w:val="clear" w:color="auto" w:fill="FFFFFF"/>
              </w:rPr>
              <w:t>Sem (±)</w:t>
            </w:r>
          </w:p>
        </w:tc>
        <w:tc>
          <w:tcPr>
            <w:tcW w:w="990" w:type="dxa"/>
          </w:tcPr>
          <w:p w14:paraId="6E3FEB1F"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0.135</w:t>
            </w:r>
          </w:p>
        </w:tc>
        <w:tc>
          <w:tcPr>
            <w:tcW w:w="1170" w:type="dxa"/>
          </w:tcPr>
          <w:p w14:paraId="252C01C5"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0.609</w:t>
            </w:r>
          </w:p>
        </w:tc>
        <w:tc>
          <w:tcPr>
            <w:tcW w:w="1170" w:type="dxa"/>
          </w:tcPr>
          <w:p w14:paraId="244C9FA3"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0.783</w:t>
            </w:r>
          </w:p>
        </w:tc>
        <w:tc>
          <w:tcPr>
            <w:tcW w:w="1440" w:type="dxa"/>
            <w:vAlign w:val="center"/>
          </w:tcPr>
          <w:p w14:paraId="2A94E51E"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1.085</w:t>
            </w:r>
          </w:p>
        </w:tc>
      </w:tr>
      <w:tr w:rsidR="00D11136" w14:paraId="0E144F78" w14:textId="77777777" w:rsidTr="00A05339">
        <w:tc>
          <w:tcPr>
            <w:tcW w:w="3600" w:type="dxa"/>
          </w:tcPr>
          <w:p w14:paraId="361DDBC5" w14:textId="77777777" w:rsidR="009C3D70" w:rsidRPr="00A05339" w:rsidRDefault="006130C1" w:rsidP="007D4D91">
            <w:pPr>
              <w:pStyle w:val="NoSpacing"/>
              <w:spacing w:line="360" w:lineRule="auto"/>
              <w:ind w:left="270"/>
              <w:rPr>
                <w:rFonts w:ascii="Times New Roman" w:hAnsi="Times New Roman" w:cs="Times New Roman"/>
                <w:sz w:val="18"/>
                <w:szCs w:val="18"/>
              </w:rPr>
            </w:pPr>
            <w:r w:rsidRPr="00A05339">
              <w:rPr>
                <w:rFonts w:ascii="Times New Roman" w:hAnsi="Times New Roman" w:cs="Times New Roman"/>
                <w:sz w:val="18"/>
                <w:szCs w:val="18"/>
              </w:rPr>
              <w:t>CD (0.05)</w:t>
            </w:r>
          </w:p>
        </w:tc>
        <w:tc>
          <w:tcPr>
            <w:tcW w:w="990" w:type="dxa"/>
          </w:tcPr>
          <w:p w14:paraId="3284E9E9"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0.410</w:t>
            </w:r>
          </w:p>
        </w:tc>
        <w:tc>
          <w:tcPr>
            <w:tcW w:w="1170" w:type="dxa"/>
          </w:tcPr>
          <w:p w14:paraId="300E6537"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NS</w:t>
            </w:r>
          </w:p>
        </w:tc>
        <w:tc>
          <w:tcPr>
            <w:tcW w:w="1170" w:type="dxa"/>
          </w:tcPr>
          <w:p w14:paraId="334DB317"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2.348</w:t>
            </w:r>
          </w:p>
        </w:tc>
        <w:tc>
          <w:tcPr>
            <w:tcW w:w="1440" w:type="dxa"/>
            <w:vAlign w:val="center"/>
          </w:tcPr>
          <w:p w14:paraId="46DC5777" w14:textId="77777777" w:rsidR="009C3D70" w:rsidRPr="00A05339" w:rsidRDefault="006130C1" w:rsidP="007D4D91">
            <w:pPr>
              <w:spacing w:line="360" w:lineRule="auto"/>
              <w:jc w:val="center"/>
              <w:rPr>
                <w:rFonts w:ascii="Times New Roman" w:hAnsi="Times New Roman" w:cs="Times New Roman"/>
                <w:sz w:val="18"/>
                <w:szCs w:val="18"/>
              </w:rPr>
            </w:pPr>
            <w:r w:rsidRPr="00A05339">
              <w:rPr>
                <w:rFonts w:ascii="Times New Roman" w:hAnsi="Times New Roman" w:cs="Times New Roman"/>
                <w:sz w:val="18"/>
                <w:szCs w:val="18"/>
              </w:rPr>
              <w:t>3.280</w:t>
            </w:r>
          </w:p>
        </w:tc>
      </w:tr>
    </w:tbl>
    <w:p w14:paraId="3C395CE6" w14:textId="77777777" w:rsidR="00F50C30" w:rsidRDefault="00F50C30" w:rsidP="007D4D91">
      <w:pPr>
        <w:spacing w:after="0" w:line="360" w:lineRule="auto"/>
        <w:ind w:left="851" w:right="141" w:hanging="851"/>
        <w:rPr>
          <w:rFonts w:ascii="Times New Roman" w:hAnsi="Times New Roman" w:cs="Times New Roman"/>
          <w:sz w:val="18"/>
          <w:szCs w:val="18"/>
        </w:rPr>
      </w:pPr>
    </w:p>
    <w:p w14:paraId="792CEF1F" w14:textId="68EE4D1D" w:rsidR="00A15C42" w:rsidRPr="00CE0886" w:rsidRDefault="006130C1" w:rsidP="007D4D91">
      <w:pPr>
        <w:spacing w:after="0" w:line="360" w:lineRule="auto"/>
        <w:ind w:left="851" w:right="141" w:hanging="851"/>
        <w:rPr>
          <w:rFonts w:ascii="Times New Roman" w:hAnsi="Times New Roman" w:cs="Times New Roman"/>
          <w:sz w:val="18"/>
          <w:szCs w:val="18"/>
        </w:rPr>
      </w:pPr>
      <w:r w:rsidRPr="00CE0886">
        <w:rPr>
          <w:rFonts w:ascii="Times New Roman" w:hAnsi="Times New Roman" w:cs="Times New Roman"/>
          <w:sz w:val="18"/>
          <w:szCs w:val="18"/>
        </w:rPr>
        <w:t xml:space="preserve">Table 6: Effect of </w:t>
      </w:r>
      <w:r w:rsidR="006340F0">
        <w:rPr>
          <w:rFonts w:ascii="Times New Roman" w:eastAsia="Calibri" w:hAnsi="Times New Roman" w:cs="Times New Roman"/>
          <w:sz w:val="18"/>
          <w:szCs w:val="18"/>
        </w:rPr>
        <w:t>the</w:t>
      </w:r>
      <w:r>
        <w:rPr>
          <w:rFonts w:ascii="Times New Roman" w:eastAsia="Calibri" w:hAnsi="Times New Roman" w:cs="Times New Roman"/>
          <w:sz w:val="18"/>
          <w:szCs w:val="18"/>
        </w:rPr>
        <w:t xml:space="preserve"> </w:t>
      </w:r>
      <w:r w:rsidRPr="00CE0886">
        <w:rPr>
          <w:rFonts w:ascii="Times New Roman" w:hAnsi="Times New Roman" w:cs="Times New Roman"/>
          <w:sz w:val="18"/>
          <w:szCs w:val="18"/>
        </w:rPr>
        <w:t xml:space="preserve">source and method of calcium application on </w:t>
      </w:r>
      <w:r w:rsidR="006340F0">
        <w:rPr>
          <w:rFonts w:ascii="Times New Roman" w:eastAsia="Calibri" w:hAnsi="Times New Roman" w:cs="Times New Roman"/>
          <w:sz w:val="18"/>
          <w:szCs w:val="18"/>
        </w:rPr>
        <w:t>the</w:t>
      </w:r>
      <w:r>
        <w:rPr>
          <w:rFonts w:ascii="Times New Roman" w:eastAsia="Calibri" w:hAnsi="Times New Roman" w:cs="Times New Roman"/>
          <w:sz w:val="18"/>
          <w:szCs w:val="18"/>
        </w:rPr>
        <w:t xml:space="preserve"> </w:t>
      </w:r>
      <w:r w:rsidRPr="00CE0886">
        <w:rPr>
          <w:rFonts w:ascii="Times New Roman" w:hAnsi="Times New Roman" w:cs="Times New Roman"/>
          <w:sz w:val="18"/>
          <w:szCs w:val="18"/>
        </w:rPr>
        <w:t>economics of okra</w:t>
      </w:r>
      <w:r>
        <w:rPr>
          <w:rFonts w:ascii="Times New Roman" w:eastAsia="Calibri" w:hAnsi="Times New Roman" w:cs="Times New Roman"/>
          <w:sz w:val="18"/>
          <w:szCs w:val="18"/>
        </w:rPr>
        <w:t xml:space="preserve"> </w:t>
      </w:r>
      <w:r w:rsidR="006340F0">
        <w:rPr>
          <w:rFonts w:ascii="Times New Roman" w:eastAsia="Calibri" w:hAnsi="Times New Roman" w:cs="Times New Roman"/>
          <w:sz w:val="18"/>
          <w:szCs w:val="18"/>
        </w:rPr>
        <w:t>cultivation</w:t>
      </w:r>
    </w:p>
    <w:tbl>
      <w:tblPr>
        <w:tblStyle w:val="TableGrid"/>
        <w:tblW w:w="0" w:type="auto"/>
        <w:tblLook w:val="04A0" w:firstRow="1" w:lastRow="0" w:firstColumn="1" w:lastColumn="0" w:noHBand="0" w:noVBand="1"/>
      </w:tblPr>
      <w:tblGrid>
        <w:gridCol w:w="3685"/>
        <w:gridCol w:w="2250"/>
        <w:gridCol w:w="2217"/>
      </w:tblGrid>
      <w:tr w:rsidR="00D11136" w14:paraId="4465CAA9" w14:textId="77777777" w:rsidTr="00CE0886">
        <w:tc>
          <w:tcPr>
            <w:tcW w:w="3685" w:type="dxa"/>
          </w:tcPr>
          <w:p w14:paraId="4BDE7158" w14:textId="77777777" w:rsidR="00A15C42" w:rsidRPr="00CE0886" w:rsidRDefault="006130C1" w:rsidP="007D4D91">
            <w:pPr>
              <w:pStyle w:val="NoSpacing"/>
              <w:spacing w:line="360" w:lineRule="auto"/>
              <w:rPr>
                <w:rFonts w:ascii="Times New Roman" w:hAnsi="Times New Roman" w:cs="Times New Roman"/>
                <w:sz w:val="18"/>
                <w:szCs w:val="18"/>
              </w:rPr>
            </w:pPr>
            <w:r w:rsidRPr="00CE0886">
              <w:rPr>
                <w:rFonts w:ascii="Times New Roman" w:hAnsi="Times New Roman" w:cs="Times New Roman"/>
                <w:sz w:val="18"/>
                <w:szCs w:val="18"/>
              </w:rPr>
              <w:t>Treatments</w:t>
            </w:r>
          </w:p>
        </w:tc>
        <w:tc>
          <w:tcPr>
            <w:tcW w:w="2250" w:type="dxa"/>
          </w:tcPr>
          <w:p w14:paraId="2FAF2B31"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Net Returns (Rs. lakh ha</w:t>
            </w:r>
            <w:r w:rsidRPr="00CE0886">
              <w:rPr>
                <w:rFonts w:ascii="Times New Roman" w:hAnsi="Times New Roman" w:cs="Times New Roman"/>
                <w:sz w:val="18"/>
                <w:szCs w:val="18"/>
                <w:vertAlign w:val="superscript"/>
              </w:rPr>
              <w:t>-1</w:t>
            </w:r>
            <w:r w:rsidRPr="00CE0886">
              <w:rPr>
                <w:rFonts w:ascii="Times New Roman" w:hAnsi="Times New Roman" w:cs="Times New Roman"/>
                <w:sz w:val="18"/>
                <w:szCs w:val="18"/>
              </w:rPr>
              <w:t>)</w:t>
            </w:r>
          </w:p>
        </w:tc>
        <w:tc>
          <w:tcPr>
            <w:tcW w:w="2217" w:type="dxa"/>
          </w:tcPr>
          <w:p w14:paraId="6E18B1B1"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B:C ratio</w:t>
            </w:r>
          </w:p>
        </w:tc>
      </w:tr>
      <w:tr w:rsidR="00D11136" w14:paraId="2D57ECAD" w14:textId="77777777" w:rsidTr="001E1759">
        <w:trPr>
          <w:trHeight w:val="251"/>
        </w:trPr>
        <w:tc>
          <w:tcPr>
            <w:tcW w:w="3685" w:type="dxa"/>
          </w:tcPr>
          <w:p w14:paraId="101C9CE0" w14:textId="77777777" w:rsidR="00A15C42" w:rsidRPr="00CE0886" w:rsidRDefault="006130C1" w:rsidP="007D4D91">
            <w:pPr>
              <w:pStyle w:val="NoSpacing"/>
              <w:spacing w:line="360" w:lineRule="auto"/>
              <w:rPr>
                <w:rFonts w:ascii="Times New Roman" w:hAnsi="Times New Roman" w:cs="Times New Roman"/>
                <w:sz w:val="18"/>
                <w:szCs w:val="18"/>
              </w:rPr>
            </w:pPr>
            <w:r w:rsidRPr="00CE0886">
              <w:rPr>
                <w:rFonts w:ascii="Times New Roman" w:hAnsi="Times New Roman" w:cs="Times New Roman"/>
                <w:sz w:val="18"/>
                <w:szCs w:val="18"/>
              </w:rPr>
              <w:t xml:space="preserve">T </w:t>
            </w:r>
            <w:r w:rsidRPr="00CE0886">
              <w:rPr>
                <w:rFonts w:ascii="Times New Roman" w:hAnsi="Times New Roman" w:cs="Times New Roman"/>
                <w:sz w:val="18"/>
                <w:szCs w:val="18"/>
                <w:vertAlign w:val="subscript"/>
              </w:rPr>
              <w:t xml:space="preserve">1 </w:t>
            </w:r>
            <w:r w:rsidRPr="00CE0886">
              <w:rPr>
                <w:rFonts w:ascii="Times New Roman" w:hAnsi="Times New Roman" w:cs="Times New Roman"/>
                <w:sz w:val="18"/>
                <w:szCs w:val="18"/>
              </w:rPr>
              <w:t>- KAU POP 2016</w:t>
            </w:r>
          </w:p>
        </w:tc>
        <w:tc>
          <w:tcPr>
            <w:tcW w:w="2250" w:type="dxa"/>
            <w:vAlign w:val="center"/>
          </w:tcPr>
          <w:p w14:paraId="34BAEAEF"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2.50</w:t>
            </w:r>
          </w:p>
        </w:tc>
        <w:tc>
          <w:tcPr>
            <w:tcW w:w="2217" w:type="dxa"/>
            <w:vAlign w:val="center"/>
          </w:tcPr>
          <w:p w14:paraId="01D39717"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2.81</w:t>
            </w:r>
          </w:p>
        </w:tc>
      </w:tr>
      <w:tr w:rsidR="00D11136" w14:paraId="52115DC4" w14:textId="77777777" w:rsidTr="00CE0886">
        <w:tc>
          <w:tcPr>
            <w:tcW w:w="3685" w:type="dxa"/>
          </w:tcPr>
          <w:p w14:paraId="211F7FD8" w14:textId="77777777" w:rsidR="00A15C42" w:rsidRPr="00CE0886" w:rsidRDefault="006130C1" w:rsidP="007D4D91">
            <w:pPr>
              <w:pStyle w:val="NoSpacing"/>
              <w:spacing w:line="360" w:lineRule="auto"/>
              <w:rPr>
                <w:rFonts w:ascii="Times New Roman" w:hAnsi="Times New Roman" w:cs="Times New Roman"/>
                <w:sz w:val="18"/>
                <w:szCs w:val="18"/>
              </w:rPr>
            </w:pPr>
            <w:r w:rsidRPr="00CE0886">
              <w:rPr>
                <w:rFonts w:ascii="Times New Roman" w:hAnsi="Times New Roman" w:cs="Times New Roman"/>
                <w:sz w:val="18"/>
                <w:szCs w:val="18"/>
              </w:rPr>
              <w:t xml:space="preserve">T </w:t>
            </w:r>
            <w:r w:rsidRPr="00CE0886">
              <w:rPr>
                <w:rFonts w:ascii="Times New Roman" w:hAnsi="Times New Roman" w:cs="Times New Roman"/>
                <w:sz w:val="18"/>
                <w:szCs w:val="18"/>
                <w:vertAlign w:val="subscript"/>
              </w:rPr>
              <w:t>2</w:t>
            </w:r>
            <w:r w:rsidRPr="00CE0886">
              <w:rPr>
                <w:rFonts w:ascii="Times New Roman" w:hAnsi="Times New Roman" w:cs="Times New Roman"/>
                <w:sz w:val="18"/>
                <w:szCs w:val="18"/>
              </w:rPr>
              <w:t xml:space="preserve"> – Organic POP</w:t>
            </w:r>
          </w:p>
        </w:tc>
        <w:tc>
          <w:tcPr>
            <w:tcW w:w="2250" w:type="dxa"/>
            <w:vAlign w:val="center"/>
          </w:tcPr>
          <w:p w14:paraId="50784787"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1.56</w:t>
            </w:r>
          </w:p>
        </w:tc>
        <w:tc>
          <w:tcPr>
            <w:tcW w:w="2217" w:type="dxa"/>
            <w:vAlign w:val="center"/>
          </w:tcPr>
          <w:p w14:paraId="315CD984"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1.78</w:t>
            </w:r>
          </w:p>
        </w:tc>
      </w:tr>
      <w:tr w:rsidR="00D11136" w14:paraId="486BDA0E" w14:textId="77777777" w:rsidTr="00CE0886">
        <w:tc>
          <w:tcPr>
            <w:tcW w:w="3685" w:type="dxa"/>
          </w:tcPr>
          <w:p w14:paraId="7F47069C" w14:textId="77777777" w:rsidR="00A15C42" w:rsidRPr="00CE0886" w:rsidRDefault="006130C1" w:rsidP="007D4D91">
            <w:pPr>
              <w:pStyle w:val="NoSpacing"/>
              <w:spacing w:line="360" w:lineRule="auto"/>
              <w:rPr>
                <w:rFonts w:ascii="Times New Roman" w:hAnsi="Times New Roman" w:cs="Times New Roman"/>
                <w:sz w:val="18"/>
                <w:szCs w:val="18"/>
              </w:rPr>
            </w:pPr>
            <w:r w:rsidRPr="00CE0886">
              <w:rPr>
                <w:rFonts w:ascii="Times New Roman" w:hAnsi="Times New Roman" w:cs="Times New Roman"/>
                <w:sz w:val="18"/>
                <w:szCs w:val="18"/>
              </w:rPr>
              <w:t>T</w:t>
            </w:r>
            <w:r w:rsidRPr="00CE0886">
              <w:rPr>
                <w:rFonts w:ascii="Times New Roman" w:hAnsi="Times New Roman" w:cs="Times New Roman"/>
                <w:sz w:val="18"/>
                <w:szCs w:val="18"/>
                <w:vertAlign w:val="subscript"/>
              </w:rPr>
              <w:t>3</w:t>
            </w:r>
            <w:r w:rsidRPr="00CE0886">
              <w:rPr>
                <w:rFonts w:ascii="Times New Roman" w:hAnsi="Times New Roman" w:cs="Times New Roman"/>
                <w:sz w:val="18"/>
                <w:szCs w:val="18"/>
              </w:rPr>
              <w:t xml:space="preserve"> - T </w:t>
            </w:r>
            <w:r w:rsidRPr="00CE0886">
              <w:rPr>
                <w:rFonts w:ascii="Times New Roman" w:hAnsi="Times New Roman" w:cs="Times New Roman"/>
                <w:sz w:val="18"/>
                <w:szCs w:val="18"/>
                <w:vertAlign w:val="subscript"/>
              </w:rPr>
              <w:t>1</w:t>
            </w:r>
            <w:r w:rsidRPr="00CE0886">
              <w:rPr>
                <w:rFonts w:ascii="Times New Roman" w:hAnsi="Times New Roman" w:cs="Times New Roman"/>
                <w:sz w:val="18"/>
                <w:szCs w:val="18"/>
              </w:rPr>
              <w:t>+ Lime as soil application</w:t>
            </w:r>
          </w:p>
        </w:tc>
        <w:tc>
          <w:tcPr>
            <w:tcW w:w="2250" w:type="dxa"/>
            <w:vAlign w:val="center"/>
          </w:tcPr>
          <w:p w14:paraId="62D589C7"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2.90</w:t>
            </w:r>
          </w:p>
        </w:tc>
        <w:tc>
          <w:tcPr>
            <w:tcW w:w="2217" w:type="dxa"/>
            <w:vAlign w:val="center"/>
          </w:tcPr>
          <w:p w14:paraId="351381EB"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2.97</w:t>
            </w:r>
          </w:p>
        </w:tc>
      </w:tr>
      <w:tr w:rsidR="00D11136" w14:paraId="28073487" w14:textId="77777777" w:rsidTr="00CE0886">
        <w:tc>
          <w:tcPr>
            <w:tcW w:w="3685" w:type="dxa"/>
          </w:tcPr>
          <w:p w14:paraId="6C992213" w14:textId="77777777" w:rsidR="00A15C42" w:rsidRPr="00CE0886" w:rsidRDefault="006130C1" w:rsidP="007D4D91">
            <w:pPr>
              <w:pStyle w:val="NoSpacing"/>
              <w:spacing w:line="360" w:lineRule="auto"/>
              <w:rPr>
                <w:rFonts w:ascii="Times New Roman" w:hAnsi="Times New Roman" w:cs="Times New Roman"/>
                <w:sz w:val="18"/>
                <w:szCs w:val="18"/>
              </w:rPr>
            </w:pPr>
            <w:r w:rsidRPr="00CE0886">
              <w:rPr>
                <w:rFonts w:ascii="Times New Roman" w:hAnsi="Times New Roman" w:cs="Times New Roman"/>
                <w:sz w:val="18"/>
                <w:szCs w:val="18"/>
              </w:rPr>
              <w:lastRenderedPageBreak/>
              <w:t xml:space="preserve">T </w:t>
            </w:r>
            <w:r w:rsidRPr="00CE0886">
              <w:rPr>
                <w:rFonts w:ascii="Times New Roman" w:hAnsi="Times New Roman" w:cs="Times New Roman"/>
                <w:sz w:val="18"/>
                <w:szCs w:val="18"/>
                <w:vertAlign w:val="subscript"/>
              </w:rPr>
              <w:t xml:space="preserve">4 </w:t>
            </w:r>
            <w:r w:rsidRPr="00CE0886">
              <w:rPr>
                <w:rFonts w:ascii="Times New Roman" w:hAnsi="Times New Roman" w:cs="Times New Roman"/>
                <w:sz w:val="18"/>
                <w:szCs w:val="18"/>
              </w:rPr>
              <w:t xml:space="preserve">- T </w:t>
            </w:r>
            <w:r w:rsidRPr="00CE0886">
              <w:rPr>
                <w:rFonts w:ascii="Times New Roman" w:hAnsi="Times New Roman" w:cs="Times New Roman"/>
                <w:sz w:val="18"/>
                <w:szCs w:val="18"/>
                <w:vertAlign w:val="subscript"/>
              </w:rPr>
              <w:t>1</w:t>
            </w:r>
            <w:r w:rsidRPr="00CE0886">
              <w:rPr>
                <w:rFonts w:ascii="Times New Roman" w:hAnsi="Times New Roman" w:cs="Times New Roman"/>
                <w:sz w:val="18"/>
                <w:szCs w:val="18"/>
              </w:rPr>
              <w:t>+ Dolomite as soil application</w:t>
            </w:r>
          </w:p>
        </w:tc>
        <w:tc>
          <w:tcPr>
            <w:tcW w:w="2250" w:type="dxa"/>
            <w:vAlign w:val="center"/>
          </w:tcPr>
          <w:p w14:paraId="49BD2EAF"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3.20</w:t>
            </w:r>
          </w:p>
        </w:tc>
        <w:tc>
          <w:tcPr>
            <w:tcW w:w="2217" w:type="dxa"/>
            <w:vAlign w:val="center"/>
          </w:tcPr>
          <w:p w14:paraId="79B4CC1C"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3.20</w:t>
            </w:r>
          </w:p>
        </w:tc>
      </w:tr>
      <w:tr w:rsidR="00D11136" w14:paraId="52AA4D2D" w14:textId="77777777" w:rsidTr="00CE0886">
        <w:tc>
          <w:tcPr>
            <w:tcW w:w="3685" w:type="dxa"/>
          </w:tcPr>
          <w:p w14:paraId="3776D751" w14:textId="1985815B" w:rsidR="00A15C42" w:rsidRPr="00CE0886" w:rsidRDefault="006130C1" w:rsidP="007D4D91">
            <w:pPr>
              <w:pStyle w:val="NoSpacing"/>
              <w:spacing w:line="360" w:lineRule="auto"/>
              <w:rPr>
                <w:rFonts w:ascii="Times New Roman" w:hAnsi="Times New Roman" w:cs="Times New Roman"/>
                <w:sz w:val="18"/>
                <w:szCs w:val="18"/>
              </w:rPr>
            </w:pPr>
            <w:r w:rsidRPr="00CE0886">
              <w:rPr>
                <w:rFonts w:ascii="Times New Roman" w:hAnsi="Times New Roman" w:cs="Times New Roman"/>
                <w:sz w:val="18"/>
                <w:szCs w:val="18"/>
              </w:rPr>
              <w:t xml:space="preserve">T </w:t>
            </w:r>
            <w:r w:rsidRPr="00CE0886">
              <w:rPr>
                <w:rFonts w:ascii="Times New Roman" w:hAnsi="Times New Roman" w:cs="Times New Roman"/>
                <w:sz w:val="18"/>
                <w:szCs w:val="18"/>
                <w:vertAlign w:val="subscript"/>
              </w:rPr>
              <w:t>5</w:t>
            </w:r>
            <w:r w:rsidRPr="00CE0886">
              <w:rPr>
                <w:rFonts w:ascii="Times New Roman" w:hAnsi="Times New Roman" w:cs="Times New Roman"/>
                <w:sz w:val="18"/>
                <w:szCs w:val="18"/>
              </w:rPr>
              <w:t xml:space="preserve"> - T </w:t>
            </w:r>
            <w:r w:rsidRPr="00CE0886">
              <w:rPr>
                <w:rFonts w:ascii="Times New Roman" w:hAnsi="Times New Roman" w:cs="Times New Roman"/>
                <w:sz w:val="18"/>
                <w:szCs w:val="18"/>
                <w:vertAlign w:val="subscript"/>
              </w:rPr>
              <w:t>1</w:t>
            </w:r>
            <w:r w:rsidRPr="00CE0886">
              <w:rPr>
                <w:rFonts w:ascii="Times New Roman" w:hAnsi="Times New Roman" w:cs="Times New Roman"/>
                <w:sz w:val="18"/>
                <w:szCs w:val="18"/>
              </w:rPr>
              <w:t>+ Calcium nitrate foliar spray (</w:t>
            </w:r>
            <w:r w:rsidR="006340F0">
              <w:rPr>
                <w:rFonts w:ascii="Times New Roman" w:hAnsi="Times New Roman" w:cs="Times New Roman"/>
                <w:sz w:val="18"/>
                <w:szCs w:val="18"/>
              </w:rPr>
              <w:t>1%)</w:t>
            </w:r>
          </w:p>
        </w:tc>
        <w:tc>
          <w:tcPr>
            <w:tcW w:w="2250" w:type="dxa"/>
            <w:vAlign w:val="center"/>
          </w:tcPr>
          <w:p w14:paraId="652F01B6"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3.35</w:t>
            </w:r>
          </w:p>
        </w:tc>
        <w:tc>
          <w:tcPr>
            <w:tcW w:w="2217" w:type="dxa"/>
            <w:vAlign w:val="center"/>
          </w:tcPr>
          <w:p w14:paraId="5761814D"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3.21</w:t>
            </w:r>
          </w:p>
        </w:tc>
      </w:tr>
      <w:tr w:rsidR="00D11136" w14:paraId="6511B878" w14:textId="77777777" w:rsidTr="00CE0886">
        <w:tc>
          <w:tcPr>
            <w:tcW w:w="3685" w:type="dxa"/>
          </w:tcPr>
          <w:p w14:paraId="6A5F87E5" w14:textId="77777777" w:rsidR="00A15C42" w:rsidRPr="00CE0886" w:rsidRDefault="006130C1" w:rsidP="007D4D91">
            <w:pPr>
              <w:pStyle w:val="NoSpacing"/>
              <w:spacing w:line="360" w:lineRule="auto"/>
              <w:rPr>
                <w:rFonts w:ascii="Times New Roman" w:hAnsi="Times New Roman" w:cs="Times New Roman"/>
                <w:sz w:val="18"/>
                <w:szCs w:val="18"/>
              </w:rPr>
            </w:pPr>
            <w:r w:rsidRPr="00CE0886">
              <w:rPr>
                <w:rFonts w:ascii="Times New Roman" w:hAnsi="Times New Roman" w:cs="Times New Roman"/>
                <w:sz w:val="18"/>
                <w:szCs w:val="18"/>
              </w:rPr>
              <w:t xml:space="preserve">T </w:t>
            </w:r>
            <w:r w:rsidRPr="00CE0886">
              <w:rPr>
                <w:rFonts w:ascii="Times New Roman" w:hAnsi="Times New Roman" w:cs="Times New Roman"/>
                <w:sz w:val="18"/>
                <w:szCs w:val="18"/>
                <w:vertAlign w:val="subscript"/>
              </w:rPr>
              <w:t>6</w:t>
            </w:r>
            <w:r w:rsidRPr="00CE0886">
              <w:rPr>
                <w:rFonts w:ascii="Times New Roman" w:hAnsi="Times New Roman" w:cs="Times New Roman"/>
                <w:sz w:val="18"/>
                <w:szCs w:val="18"/>
              </w:rPr>
              <w:t xml:space="preserve"> - T </w:t>
            </w:r>
            <w:r w:rsidRPr="00CE0886">
              <w:rPr>
                <w:rFonts w:ascii="Times New Roman" w:hAnsi="Times New Roman" w:cs="Times New Roman"/>
                <w:sz w:val="18"/>
                <w:szCs w:val="18"/>
                <w:vertAlign w:val="subscript"/>
              </w:rPr>
              <w:t>1</w:t>
            </w:r>
            <w:r w:rsidRPr="00CE0886">
              <w:rPr>
                <w:rFonts w:ascii="Times New Roman" w:hAnsi="Times New Roman" w:cs="Times New Roman"/>
                <w:sz w:val="18"/>
                <w:szCs w:val="18"/>
              </w:rPr>
              <w:t>+ Calcium chloride foliar spray (0.5%)</w:t>
            </w:r>
          </w:p>
        </w:tc>
        <w:tc>
          <w:tcPr>
            <w:tcW w:w="2250" w:type="dxa"/>
            <w:vAlign w:val="center"/>
          </w:tcPr>
          <w:p w14:paraId="6DED4025"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3.38</w:t>
            </w:r>
          </w:p>
        </w:tc>
        <w:tc>
          <w:tcPr>
            <w:tcW w:w="2217" w:type="dxa"/>
            <w:vAlign w:val="center"/>
          </w:tcPr>
          <w:p w14:paraId="41C2B11F"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3.29</w:t>
            </w:r>
          </w:p>
        </w:tc>
      </w:tr>
      <w:tr w:rsidR="00D11136" w14:paraId="04A0DB1F" w14:textId="77777777" w:rsidTr="00CE0886">
        <w:tc>
          <w:tcPr>
            <w:tcW w:w="3685" w:type="dxa"/>
          </w:tcPr>
          <w:p w14:paraId="73DEB4FF" w14:textId="77777777" w:rsidR="00A15C42" w:rsidRPr="00CE0886" w:rsidRDefault="006130C1" w:rsidP="007D4D91">
            <w:pPr>
              <w:pStyle w:val="NoSpacing"/>
              <w:spacing w:line="360" w:lineRule="auto"/>
              <w:rPr>
                <w:rFonts w:ascii="Times New Roman" w:hAnsi="Times New Roman" w:cs="Times New Roman"/>
                <w:sz w:val="18"/>
                <w:szCs w:val="18"/>
              </w:rPr>
            </w:pPr>
            <w:r w:rsidRPr="00CE0886">
              <w:rPr>
                <w:rFonts w:ascii="Times New Roman" w:hAnsi="Times New Roman" w:cs="Times New Roman"/>
                <w:sz w:val="18"/>
                <w:szCs w:val="18"/>
              </w:rPr>
              <w:t xml:space="preserve">T </w:t>
            </w:r>
            <w:r w:rsidRPr="00CE0886">
              <w:rPr>
                <w:rFonts w:ascii="Times New Roman" w:hAnsi="Times New Roman" w:cs="Times New Roman"/>
                <w:sz w:val="18"/>
                <w:szCs w:val="18"/>
                <w:vertAlign w:val="subscript"/>
              </w:rPr>
              <w:t>7</w:t>
            </w:r>
            <w:r w:rsidRPr="00CE0886">
              <w:rPr>
                <w:rFonts w:ascii="Times New Roman" w:hAnsi="Times New Roman" w:cs="Times New Roman"/>
                <w:sz w:val="18"/>
                <w:szCs w:val="18"/>
              </w:rPr>
              <w:t xml:space="preserve"> - T </w:t>
            </w:r>
            <w:r w:rsidRPr="00CE0886">
              <w:rPr>
                <w:rFonts w:ascii="Times New Roman" w:hAnsi="Times New Roman" w:cs="Times New Roman"/>
                <w:sz w:val="18"/>
                <w:szCs w:val="18"/>
                <w:vertAlign w:val="subscript"/>
              </w:rPr>
              <w:t>1</w:t>
            </w:r>
            <w:r w:rsidRPr="00CE0886">
              <w:rPr>
                <w:rFonts w:ascii="Times New Roman" w:hAnsi="Times New Roman" w:cs="Times New Roman"/>
                <w:sz w:val="18"/>
                <w:szCs w:val="18"/>
              </w:rPr>
              <w:t>+ Calcium acetate foliar spray (0.5%)</w:t>
            </w:r>
          </w:p>
        </w:tc>
        <w:tc>
          <w:tcPr>
            <w:tcW w:w="2250" w:type="dxa"/>
            <w:vAlign w:val="center"/>
          </w:tcPr>
          <w:p w14:paraId="41D29FEF"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3.19</w:t>
            </w:r>
          </w:p>
        </w:tc>
        <w:tc>
          <w:tcPr>
            <w:tcW w:w="2217" w:type="dxa"/>
            <w:vAlign w:val="center"/>
          </w:tcPr>
          <w:p w14:paraId="484E730F"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3.09</w:t>
            </w:r>
          </w:p>
        </w:tc>
      </w:tr>
      <w:tr w:rsidR="00D11136" w14:paraId="76CF24A6" w14:textId="77777777" w:rsidTr="00CE0886">
        <w:tc>
          <w:tcPr>
            <w:tcW w:w="3685" w:type="dxa"/>
          </w:tcPr>
          <w:p w14:paraId="2A02F17B" w14:textId="77777777" w:rsidR="00A15C42" w:rsidRPr="00CE0886" w:rsidRDefault="006130C1" w:rsidP="007D4D91">
            <w:pPr>
              <w:pStyle w:val="NoSpacing"/>
              <w:spacing w:line="360" w:lineRule="auto"/>
              <w:rPr>
                <w:rFonts w:ascii="Times New Roman" w:hAnsi="Times New Roman" w:cs="Times New Roman"/>
                <w:sz w:val="18"/>
                <w:szCs w:val="18"/>
              </w:rPr>
            </w:pPr>
            <w:r w:rsidRPr="00CE0886">
              <w:rPr>
                <w:rFonts w:ascii="Times New Roman" w:hAnsi="Times New Roman" w:cs="Times New Roman"/>
                <w:sz w:val="18"/>
                <w:szCs w:val="18"/>
              </w:rPr>
              <w:t xml:space="preserve">T </w:t>
            </w:r>
            <w:r w:rsidRPr="00CE0886">
              <w:rPr>
                <w:rFonts w:ascii="Times New Roman" w:hAnsi="Times New Roman" w:cs="Times New Roman"/>
                <w:sz w:val="18"/>
                <w:szCs w:val="18"/>
                <w:vertAlign w:val="subscript"/>
              </w:rPr>
              <w:t>8</w:t>
            </w:r>
            <w:r w:rsidRPr="00CE0886">
              <w:rPr>
                <w:rFonts w:ascii="Times New Roman" w:hAnsi="Times New Roman" w:cs="Times New Roman"/>
                <w:sz w:val="18"/>
                <w:szCs w:val="18"/>
              </w:rPr>
              <w:t xml:space="preserve"> - T </w:t>
            </w:r>
            <w:r w:rsidRPr="00CE0886">
              <w:rPr>
                <w:rFonts w:ascii="Times New Roman" w:hAnsi="Times New Roman" w:cs="Times New Roman"/>
                <w:sz w:val="18"/>
                <w:szCs w:val="18"/>
                <w:vertAlign w:val="subscript"/>
              </w:rPr>
              <w:t>1</w:t>
            </w:r>
            <w:r w:rsidRPr="00CE0886">
              <w:rPr>
                <w:rFonts w:ascii="Times New Roman" w:hAnsi="Times New Roman" w:cs="Times New Roman"/>
                <w:sz w:val="18"/>
                <w:szCs w:val="18"/>
              </w:rPr>
              <w:t>+ Organic calcium from Exp.1</w:t>
            </w:r>
          </w:p>
        </w:tc>
        <w:tc>
          <w:tcPr>
            <w:tcW w:w="2250" w:type="dxa"/>
            <w:vAlign w:val="center"/>
          </w:tcPr>
          <w:p w14:paraId="4DF6BE85"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2.39</w:t>
            </w:r>
          </w:p>
        </w:tc>
        <w:tc>
          <w:tcPr>
            <w:tcW w:w="2217" w:type="dxa"/>
            <w:vAlign w:val="center"/>
          </w:tcPr>
          <w:p w14:paraId="0DF7CF0F"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2.20</w:t>
            </w:r>
          </w:p>
        </w:tc>
      </w:tr>
      <w:tr w:rsidR="00D11136" w14:paraId="616CBCCD" w14:textId="77777777" w:rsidTr="00CE0886">
        <w:tc>
          <w:tcPr>
            <w:tcW w:w="3685" w:type="dxa"/>
          </w:tcPr>
          <w:p w14:paraId="03BDE8F9" w14:textId="77777777" w:rsidR="00A15C42" w:rsidRPr="00CE0886" w:rsidRDefault="006130C1" w:rsidP="007D4D91">
            <w:pPr>
              <w:pStyle w:val="NoSpacing"/>
              <w:spacing w:line="360" w:lineRule="auto"/>
              <w:rPr>
                <w:rFonts w:ascii="Times New Roman" w:hAnsi="Times New Roman" w:cs="Times New Roman"/>
                <w:sz w:val="18"/>
                <w:szCs w:val="18"/>
              </w:rPr>
            </w:pPr>
            <w:r w:rsidRPr="00CE0886">
              <w:rPr>
                <w:rFonts w:ascii="Times New Roman" w:hAnsi="Times New Roman" w:cs="Times New Roman"/>
                <w:sz w:val="18"/>
                <w:szCs w:val="18"/>
              </w:rPr>
              <w:t xml:space="preserve">T </w:t>
            </w:r>
            <w:r w:rsidRPr="00CE0886">
              <w:rPr>
                <w:rFonts w:ascii="Times New Roman" w:hAnsi="Times New Roman" w:cs="Times New Roman"/>
                <w:sz w:val="18"/>
                <w:szCs w:val="18"/>
                <w:vertAlign w:val="subscript"/>
              </w:rPr>
              <w:t>9</w:t>
            </w:r>
            <w:r w:rsidRPr="00CE0886">
              <w:rPr>
                <w:rFonts w:ascii="Times New Roman" w:hAnsi="Times New Roman" w:cs="Times New Roman"/>
                <w:sz w:val="18"/>
                <w:szCs w:val="18"/>
              </w:rPr>
              <w:t xml:space="preserve"> -  T </w:t>
            </w:r>
            <w:r w:rsidRPr="00CE0886">
              <w:rPr>
                <w:rFonts w:ascii="Times New Roman" w:hAnsi="Times New Roman" w:cs="Times New Roman"/>
                <w:sz w:val="18"/>
                <w:szCs w:val="18"/>
                <w:vertAlign w:val="subscript"/>
              </w:rPr>
              <w:t>1</w:t>
            </w:r>
            <w:r w:rsidRPr="00CE0886">
              <w:rPr>
                <w:rFonts w:ascii="Times New Roman" w:hAnsi="Times New Roman" w:cs="Times New Roman"/>
                <w:sz w:val="18"/>
                <w:szCs w:val="18"/>
              </w:rPr>
              <w:t>+ Coconut Vinegar</w:t>
            </w:r>
          </w:p>
        </w:tc>
        <w:tc>
          <w:tcPr>
            <w:tcW w:w="2250" w:type="dxa"/>
            <w:vAlign w:val="center"/>
          </w:tcPr>
          <w:p w14:paraId="279F44E4"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1.94</w:t>
            </w:r>
          </w:p>
        </w:tc>
        <w:tc>
          <w:tcPr>
            <w:tcW w:w="2217" w:type="dxa"/>
            <w:vAlign w:val="center"/>
          </w:tcPr>
          <w:p w14:paraId="2422ADA8"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1.97</w:t>
            </w:r>
          </w:p>
        </w:tc>
      </w:tr>
      <w:tr w:rsidR="00D11136" w14:paraId="2DA01411" w14:textId="77777777" w:rsidTr="00CE0886">
        <w:tc>
          <w:tcPr>
            <w:tcW w:w="3685" w:type="dxa"/>
          </w:tcPr>
          <w:p w14:paraId="2393FC36" w14:textId="77777777" w:rsidR="00A15C42" w:rsidRPr="00CE0886" w:rsidRDefault="006130C1" w:rsidP="007D4D91">
            <w:pPr>
              <w:pStyle w:val="NoSpacing"/>
              <w:spacing w:line="360" w:lineRule="auto"/>
              <w:ind w:left="42"/>
              <w:rPr>
                <w:rFonts w:ascii="Times New Roman" w:hAnsi="Times New Roman" w:cs="Times New Roman"/>
                <w:sz w:val="18"/>
                <w:szCs w:val="18"/>
              </w:rPr>
            </w:pPr>
            <w:r w:rsidRPr="00CE0886">
              <w:rPr>
                <w:rFonts w:ascii="Times New Roman" w:hAnsi="Times New Roman" w:cs="Times New Roman"/>
                <w:sz w:val="18"/>
                <w:szCs w:val="18"/>
                <w:shd w:val="clear" w:color="auto" w:fill="FFFFFF"/>
              </w:rPr>
              <w:t>Sem (±)</w:t>
            </w:r>
          </w:p>
        </w:tc>
        <w:tc>
          <w:tcPr>
            <w:tcW w:w="2250" w:type="dxa"/>
            <w:vAlign w:val="center"/>
          </w:tcPr>
          <w:p w14:paraId="7F3F6121"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0.212</w:t>
            </w:r>
          </w:p>
        </w:tc>
        <w:tc>
          <w:tcPr>
            <w:tcW w:w="2217" w:type="dxa"/>
            <w:vAlign w:val="center"/>
          </w:tcPr>
          <w:p w14:paraId="3D7E3410"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0.137</w:t>
            </w:r>
          </w:p>
        </w:tc>
      </w:tr>
      <w:tr w:rsidR="00D11136" w14:paraId="5C1D7E28" w14:textId="77777777" w:rsidTr="00CE0886">
        <w:tc>
          <w:tcPr>
            <w:tcW w:w="3685" w:type="dxa"/>
          </w:tcPr>
          <w:p w14:paraId="712EAA3D" w14:textId="77777777" w:rsidR="00A15C42" w:rsidRPr="00CE0886" w:rsidRDefault="006130C1" w:rsidP="007D4D91">
            <w:pPr>
              <w:pStyle w:val="NoSpacing"/>
              <w:spacing w:line="360" w:lineRule="auto"/>
              <w:ind w:left="42"/>
              <w:rPr>
                <w:rFonts w:ascii="Times New Roman" w:hAnsi="Times New Roman" w:cs="Times New Roman"/>
                <w:sz w:val="18"/>
                <w:szCs w:val="18"/>
              </w:rPr>
            </w:pPr>
            <w:r w:rsidRPr="00CE0886">
              <w:rPr>
                <w:rFonts w:ascii="Times New Roman" w:hAnsi="Times New Roman" w:cs="Times New Roman"/>
                <w:sz w:val="18"/>
                <w:szCs w:val="18"/>
              </w:rPr>
              <w:t>CD (0.05)</w:t>
            </w:r>
          </w:p>
        </w:tc>
        <w:tc>
          <w:tcPr>
            <w:tcW w:w="2250" w:type="dxa"/>
            <w:vAlign w:val="center"/>
          </w:tcPr>
          <w:p w14:paraId="2645CCBD"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0.640</w:t>
            </w:r>
          </w:p>
        </w:tc>
        <w:tc>
          <w:tcPr>
            <w:tcW w:w="2217" w:type="dxa"/>
            <w:vAlign w:val="center"/>
          </w:tcPr>
          <w:p w14:paraId="5ECC3BC3" w14:textId="77777777" w:rsidR="00A15C42" w:rsidRPr="00CE0886" w:rsidRDefault="006130C1" w:rsidP="007D4D91">
            <w:pPr>
              <w:spacing w:line="360" w:lineRule="auto"/>
              <w:jc w:val="center"/>
              <w:rPr>
                <w:rFonts w:ascii="Times New Roman" w:hAnsi="Times New Roman" w:cs="Times New Roman"/>
                <w:sz w:val="18"/>
                <w:szCs w:val="18"/>
              </w:rPr>
            </w:pPr>
            <w:r w:rsidRPr="00CE0886">
              <w:rPr>
                <w:rFonts w:ascii="Times New Roman" w:hAnsi="Times New Roman" w:cs="Times New Roman"/>
                <w:sz w:val="18"/>
                <w:szCs w:val="18"/>
              </w:rPr>
              <w:t>0.414</w:t>
            </w:r>
          </w:p>
        </w:tc>
      </w:tr>
    </w:tbl>
    <w:p w14:paraId="727DA7F5" w14:textId="77777777" w:rsidR="00F50C30" w:rsidRDefault="00F50C30" w:rsidP="007D4D91">
      <w:pPr>
        <w:spacing w:after="0" w:line="360" w:lineRule="auto"/>
        <w:ind w:left="993" w:hanging="993"/>
        <w:jc w:val="both"/>
        <w:rPr>
          <w:rFonts w:ascii="Times New Roman" w:hAnsi="Times New Roman" w:cs="Times New Roman"/>
          <w:sz w:val="18"/>
          <w:szCs w:val="18"/>
        </w:rPr>
      </w:pPr>
    </w:p>
    <w:p w14:paraId="59A163A1" w14:textId="340D0EF0" w:rsidR="00CF08BF" w:rsidRPr="00CF08BF" w:rsidRDefault="006130C1" w:rsidP="00D11A92">
      <w:pPr>
        <w:spacing w:after="0" w:line="276" w:lineRule="auto"/>
        <w:ind w:left="993" w:hanging="993"/>
        <w:jc w:val="both"/>
        <w:rPr>
          <w:rFonts w:ascii="Times New Roman" w:hAnsi="Times New Roman" w:cs="Times New Roman"/>
          <w:sz w:val="18"/>
          <w:szCs w:val="18"/>
        </w:rPr>
      </w:pPr>
      <w:r w:rsidRPr="00CF08BF">
        <w:rPr>
          <w:rFonts w:ascii="Times New Roman" w:hAnsi="Times New Roman" w:cs="Times New Roman"/>
          <w:sz w:val="18"/>
          <w:szCs w:val="18"/>
        </w:rPr>
        <w:t xml:space="preserve">Table 7: Effect of </w:t>
      </w:r>
      <w:r w:rsidR="00BE7368">
        <w:rPr>
          <w:rFonts w:ascii="Times New Roman" w:eastAsia="Calibri" w:hAnsi="Times New Roman" w:cs="Times New Roman"/>
          <w:sz w:val="18"/>
          <w:szCs w:val="18"/>
        </w:rPr>
        <w:t>the</w:t>
      </w:r>
      <w:r>
        <w:rPr>
          <w:rFonts w:ascii="Times New Roman" w:eastAsia="Calibri" w:hAnsi="Times New Roman" w:cs="Times New Roman"/>
          <w:sz w:val="18"/>
          <w:szCs w:val="18"/>
        </w:rPr>
        <w:t xml:space="preserve"> </w:t>
      </w:r>
      <w:r w:rsidRPr="00CF08BF">
        <w:rPr>
          <w:rFonts w:ascii="Times New Roman" w:hAnsi="Times New Roman" w:cs="Times New Roman"/>
          <w:sz w:val="18"/>
          <w:szCs w:val="18"/>
        </w:rPr>
        <w:t xml:space="preserve">source and method of calcium application on </w:t>
      </w:r>
      <w:r w:rsidR="00BE7368">
        <w:rPr>
          <w:rFonts w:ascii="Times New Roman" w:eastAsia="Calibri" w:hAnsi="Times New Roman" w:cs="Times New Roman"/>
          <w:sz w:val="18"/>
          <w:szCs w:val="18"/>
        </w:rPr>
        <w:t xml:space="preserve">the </w:t>
      </w:r>
      <w:r w:rsidRPr="00CF08BF">
        <w:rPr>
          <w:rFonts w:ascii="Times New Roman" w:hAnsi="Times New Roman" w:cs="Times New Roman"/>
          <w:sz w:val="18"/>
          <w:szCs w:val="18"/>
        </w:rPr>
        <w:t>quality of okra fruit</w:t>
      </w:r>
    </w:p>
    <w:tbl>
      <w:tblPr>
        <w:tblStyle w:val="TableGrid"/>
        <w:tblW w:w="8455" w:type="dxa"/>
        <w:tblLook w:val="04A0" w:firstRow="1" w:lastRow="0" w:firstColumn="1" w:lastColumn="0" w:noHBand="0" w:noVBand="1"/>
      </w:tblPr>
      <w:tblGrid>
        <w:gridCol w:w="3685"/>
        <w:gridCol w:w="1080"/>
        <w:gridCol w:w="1800"/>
        <w:gridCol w:w="1890"/>
      </w:tblGrid>
      <w:tr w:rsidR="00D11136" w14:paraId="0140782C" w14:textId="77777777" w:rsidTr="00354CBB">
        <w:tc>
          <w:tcPr>
            <w:tcW w:w="3685" w:type="dxa"/>
          </w:tcPr>
          <w:p w14:paraId="1F77FA9F" w14:textId="77777777" w:rsidR="00CF08BF" w:rsidRPr="00CF08BF" w:rsidRDefault="006130C1" w:rsidP="00D11A92">
            <w:pPr>
              <w:pStyle w:val="NoSpacing"/>
              <w:spacing w:line="276" w:lineRule="auto"/>
              <w:rPr>
                <w:rFonts w:ascii="Times New Roman" w:hAnsi="Times New Roman" w:cs="Times New Roman"/>
                <w:sz w:val="18"/>
                <w:szCs w:val="18"/>
              </w:rPr>
            </w:pPr>
            <w:r w:rsidRPr="00CF08BF">
              <w:rPr>
                <w:rFonts w:ascii="Times New Roman" w:hAnsi="Times New Roman" w:cs="Times New Roman"/>
                <w:sz w:val="18"/>
                <w:szCs w:val="18"/>
              </w:rPr>
              <w:t>Treatments</w:t>
            </w:r>
          </w:p>
        </w:tc>
        <w:tc>
          <w:tcPr>
            <w:tcW w:w="1080" w:type="dxa"/>
          </w:tcPr>
          <w:p w14:paraId="58D66526"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Shelf life</w:t>
            </w:r>
          </w:p>
          <w:p w14:paraId="33F35645"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(days)</w:t>
            </w:r>
          </w:p>
        </w:tc>
        <w:tc>
          <w:tcPr>
            <w:tcW w:w="1800" w:type="dxa"/>
          </w:tcPr>
          <w:p w14:paraId="19416B63" w14:textId="722337FC"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 xml:space="preserve">Ascorbic acid content (mg </w:t>
            </w:r>
            <w:r w:rsidR="00BE7368">
              <w:rPr>
                <w:rFonts w:ascii="Times New Roman" w:hAnsi="Times New Roman" w:cs="Times New Roman"/>
                <w:sz w:val="18"/>
                <w:szCs w:val="18"/>
              </w:rPr>
              <w:t>100 g</w:t>
            </w:r>
            <w:r w:rsidRPr="00CF08BF">
              <w:rPr>
                <w:rFonts w:ascii="Times New Roman" w:hAnsi="Times New Roman" w:cs="Times New Roman"/>
                <w:sz w:val="18"/>
                <w:szCs w:val="18"/>
                <w:vertAlign w:val="superscript"/>
              </w:rPr>
              <w:t>-1</w:t>
            </w:r>
            <w:r w:rsidRPr="00CF08BF">
              <w:rPr>
                <w:rFonts w:ascii="Times New Roman" w:hAnsi="Times New Roman" w:cs="Times New Roman"/>
                <w:sz w:val="18"/>
                <w:szCs w:val="18"/>
              </w:rPr>
              <w:t>)</w:t>
            </w:r>
          </w:p>
        </w:tc>
        <w:tc>
          <w:tcPr>
            <w:tcW w:w="1890" w:type="dxa"/>
          </w:tcPr>
          <w:p w14:paraId="7DC17207"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Crude protein content (%)</w:t>
            </w:r>
          </w:p>
        </w:tc>
      </w:tr>
      <w:tr w:rsidR="00D11136" w14:paraId="1E259BD0" w14:textId="77777777" w:rsidTr="00354CBB">
        <w:trPr>
          <w:trHeight w:val="328"/>
        </w:trPr>
        <w:tc>
          <w:tcPr>
            <w:tcW w:w="3685" w:type="dxa"/>
          </w:tcPr>
          <w:p w14:paraId="214EECC1" w14:textId="77777777" w:rsidR="00CF08BF" w:rsidRPr="00CF08BF" w:rsidRDefault="006130C1" w:rsidP="00D11A92">
            <w:pPr>
              <w:pStyle w:val="NoSpacing"/>
              <w:spacing w:line="276" w:lineRule="auto"/>
              <w:rPr>
                <w:rFonts w:ascii="Times New Roman" w:hAnsi="Times New Roman" w:cs="Times New Roman"/>
                <w:sz w:val="18"/>
                <w:szCs w:val="18"/>
              </w:rPr>
            </w:pPr>
            <w:r w:rsidRPr="00CF08BF">
              <w:rPr>
                <w:rFonts w:ascii="Times New Roman" w:hAnsi="Times New Roman" w:cs="Times New Roman"/>
                <w:sz w:val="18"/>
                <w:szCs w:val="18"/>
              </w:rPr>
              <w:t xml:space="preserve">T </w:t>
            </w:r>
            <w:r w:rsidRPr="00CF08BF">
              <w:rPr>
                <w:rFonts w:ascii="Times New Roman" w:hAnsi="Times New Roman" w:cs="Times New Roman"/>
                <w:sz w:val="18"/>
                <w:szCs w:val="18"/>
                <w:vertAlign w:val="subscript"/>
              </w:rPr>
              <w:t xml:space="preserve">1 </w:t>
            </w:r>
            <w:r w:rsidRPr="00CF08BF">
              <w:rPr>
                <w:rFonts w:ascii="Times New Roman" w:hAnsi="Times New Roman" w:cs="Times New Roman"/>
                <w:sz w:val="18"/>
                <w:szCs w:val="18"/>
              </w:rPr>
              <w:t>- KAU POP 2016</w:t>
            </w:r>
          </w:p>
        </w:tc>
        <w:tc>
          <w:tcPr>
            <w:tcW w:w="1080" w:type="dxa"/>
          </w:tcPr>
          <w:p w14:paraId="6BDD6780"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5.33</w:t>
            </w:r>
          </w:p>
        </w:tc>
        <w:tc>
          <w:tcPr>
            <w:tcW w:w="1800" w:type="dxa"/>
          </w:tcPr>
          <w:p w14:paraId="27D89878"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21.05</w:t>
            </w:r>
          </w:p>
        </w:tc>
        <w:tc>
          <w:tcPr>
            <w:tcW w:w="1890" w:type="dxa"/>
          </w:tcPr>
          <w:p w14:paraId="3B5DF24F"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19.83</w:t>
            </w:r>
          </w:p>
        </w:tc>
      </w:tr>
      <w:tr w:rsidR="00D11136" w14:paraId="463FD02C" w14:textId="77777777" w:rsidTr="00354CBB">
        <w:tc>
          <w:tcPr>
            <w:tcW w:w="3685" w:type="dxa"/>
          </w:tcPr>
          <w:p w14:paraId="23D74F9C" w14:textId="77777777" w:rsidR="00CF08BF" w:rsidRPr="00CF08BF" w:rsidRDefault="006130C1" w:rsidP="00D11A92">
            <w:pPr>
              <w:pStyle w:val="NoSpacing"/>
              <w:spacing w:line="276" w:lineRule="auto"/>
              <w:rPr>
                <w:rFonts w:ascii="Times New Roman" w:hAnsi="Times New Roman" w:cs="Times New Roman"/>
                <w:sz w:val="18"/>
                <w:szCs w:val="18"/>
              </w:rPr>
            </w:pPr>
            <w:r w:rsidRPr="00CF08BF">
              <w:rPr>
                <w:rFonts w:ascii="Times New Roman" w:hAnsi="Times New Roman" w:cs="Times New Roman"/>
                <w:sz w:val="18"/>
                <w:szCs w:val="18"/>
              </w:rPr>
              <w:t xml:space="preserve">T </w:t>
            </w:r>
            <w:r w:rsidRPr="00CF08BF">
              <w:rPr>
                <w:rFonts w:ascii="Times New Roman" w:hAnsi="Times New Roman" w:cs="Times New Roman"/>
                <w:sz w:val="18"/>
                <w:szCs w:val="18"/>
                <w:vertAlign w:val="subscript"/>
              </w:rPr>
              <w:t>2</w:t>
            </w:r>
            <w:r w:rsidRPr="00CF08BF">
              <w:rPr>
                <w:rFonts w:ascii="Times New Roman" w:hAnsi="Times New Roman" w:cs="Times New Roman"/>
                <w:sz w:val="18"/>
                <w:szCs w:val="18"/>
              </w:rPr>
              <w:t xml:space="preserve"> – Organic POP</w:t>
            </w:r>
          </w:p>
        </w:tc>
        <w:tc>
          <w:tcPr>
            <w:tcW w:w="1080" w:type="dxa"/>
          </w:tcPr>
          <w:p w14:paraId="1615CD5F"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5.33</w:t>
            </w:r>
          </w:p>
        </w:tc>
        <w:tc>
          <w:tcPr>
            <w:tcW w:w="1800" w:type="dxa"/>
          </w:tcPr>
          <w:p w14:paraId="5D7463BE"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20.72</w:t>
            </w:r>
          </w:p>
        </w:tc>
        <w:tc>
          <w:tcPr>
            <w:tcW w:w="1890" w:type="dxa"/>
          </w:tcPr>
          <w:p w14:paraId="55234CA2"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15.68</w:t>
            </w:r>
          </w:p>
        </w:tc>
      </w:tr>
      <w:tr w:rsidR="00D11136" w14:paraId="6E19948A" w14:textId="77777777" w:rsidTr="00354CBB">
        <w:tc>
          <w:tcPr>
            <w:tcW w:w="3685" w:type="dxa"/>
          </w:tcPr>
          <w:p w14:paraId="1922025A" w14:textId="77777777" w:rsidR="00CF08BF" w:rsidRPr="00CF08BF" w:rsidRDefault="006130C1" w:rsidP="00D11A92">
            <w:pPr>
              <w:pStyle w:val="NoSpacing"/>
              <w:spacing w:line="276" w:lineRule="auto"/>
              <w:rPr>
                <w:rFonts w:ascii="Times New Roman" w:hAnsi="Times New Roman" w:cs="Times New Roman"/>
                <w:sz w:val="18"/>
                <w:szCs w:val="18"/>
              </w:rPr>
            </w:pPr>
            <w:r w:rsidRPr="00CF08BF">
              <w:rPr>
                <w:rFonts w:ascii="Times New Roman" w:hAnsi="Times New Roman" w:cs="Times New Roman"/>
                <w:sz w:val="18"/>
                <w:szCs w:val="18"/>
              </w:rPr>
              <w:t>T</w:t>
            </w:r>
            <w:r w:rsidRPr="00CF08BF">
              <w:rPr>
                <w:rFonts w:ascii="Times New Roman" w:hAnsi="Times New Roman" w:cs="Times New Roman"/>
                <w:sz w:val="18"/>
                <w:szCs w:val="18"/>
                <w:vertAlign w:val="subscript"/>
              </w:rPr>
              <w:t>3</w:t>
            </w:r>
            <w:r w:rsidRPr="00CF08BF">
              <w:rPr>
                <w:rFonts w:ascii="Times New Roman" w:hAnsi="Times New Roman" w:cs="Times New Roman"/>
                <w:sz w:val="18"/>
                <w:szCs w:val="18"/>
              </w:rPr>
              <w:t xml:space="preserve"> - T </w:t>
            </w:r>
            <w:r w:rsidRPr="00CF08BF">
              <w:rPr>
                <w:rFonts w:ascii="Times New Roman" w:hAnsi="Times New Roman" w:cs="Times New Roman"/>
                <w:sz w:val="18"/>
                <w:szCs w:val="18"/>
                <w:vertAlign w:val="subscript"/>
              </w:rPr>
              <w:t>1</w:t>
            </w:r>
            <w:r w:rsidRPr="00CF08BF">
              <w:rPr>
                <w:rFonts w:ascii="Times New Roman" w:hAnsi="Times New Roman" w:cs="Times New Roman"/>
                <w:sz w:val="18"/>
                <w:szCs w:val="18"/>
              </w:rPr>
              <w:t>+ Lime as soil application</w:t>
            </w:r>
          </w:p>
        </w:tc>
        <w:tc>
          <w:tcPr>
            <w:tcW w:w="1080" w:type="dxa"/>
          </w:tcPr>
          <w:p w14:paraId="48C0EC6B"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5.67</w:t>
            </w:r>
          </w:p>
        </w:tc>
        <w:tc>
          <w:tcPr>
            <w:tcW w:w="1800" w:type="dxa"/>
          </w:tcPr>
          <w:p w14:paraId="2C3AA7C7"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23.68</w:t>
            </w:r>
          </w:p>
        </w:tc>
        <w:tc>
          <w:tcPr>
            <w:tcW w:w="1890" w:type="dxa"/>
          </w:tcPr>
          <w:p w14:paraId="61434E24"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22.63</w:t>
            </w:r>
          </w:p>
        </w:tc>
      </w:tr>
      <w:tr w:rsidR="00D11136" w14:paraId="106E683D" w14:textId="77777777" w:rsidTr="00354CBB">
        <w:tc>
          <w:tcPr>
            <w:tcW w:w="3685" w:type="dxa"/>
          </w:tcPr>
          <w:p w14:paraId="66646DB0" w14:textId="77777777" w:rsidR="00CF08BF" w:rsidRPr="00CF08BF" w:rsidRDefault="006130C1" w:rsidP="00D11A92">
            <w:pPr>
              <w:pStyle w:val="NoSpacing"/>
              <w:spacing w:line="276" w:lineRule="auto"/>
              <w:rPr>
                <w:rFonts w:ascii="Times New Roman" w:hAnsi="Times New Roman" w:cs="Times New Roman"/>
                <w:sz w:val="18"/>
                <w:szCs w:val="18"/>
              </w:rPr>
            </w:pPr>
            <w:r w:rsidRPr="00CF08BF">
              <w:rPr>
                <w:rFonts w:ascii="Times New Roman" w:hAnsi="Times New Roman" w:cs="Times New Roman"/>
                <w:sz w:val="18"/>
                <w:szCs w:val="18"/>
              </w:rPr>
              <w:t xml:space="preserve">T </w:t>
            </w:r>
            <w:r w:rsidRPr="00CF08BF">
              <w:rPr>
                <w:rFonts w:ascii="Times New Roman" w:hAnsi="Times New Roman" w:cs="Times New Roman"/>
                <w:sz w:val="18"/>
                <w:szCs w:val="18"/>
                <w:vertAlign w:val="subscript"/>
              </w:rPr>
              <w:t xml:space="preserve">4 </w:t>
            </w:r>
            <w:r w:rsidRPr="00CF08BF">
              <w:rPr>
                <w:rFonts w:ascii="Times New Roman" w:hAnsi="Times New Roman" w:cs="Times New Roman"/>
                <w:sz w:val="18"/>
                <w:szCs w:val="18"/>
              </w:rPr>
              <w:t xml:space="preserve">- T </w:t>
            </w:r>
            <w:r w:rsidRPr="00CF08BF">
              <w:rPr>
                <w:rFonts w:ascii="Times New Roman" w:hAnsi="Times New Roman" w:cs="Times New Roman"/>
                <w:sz w:val="18"/>
                <w:szCs w:val="18"/>
                <w:vertAlign w:val="subscript"/>
              </w:rPr>
              <w:t>1</w:t>
            </w:r>
            <w:r w:rsidRPr="00CF08BF">
              <w:rPr>
                <w:rFonts w:ascii="Times New Roman" w:hAnsi="Times New Roman" w:cs="Times New Roman"/>
                <w:sz w:val="18"/>
                <w:szCs w:val="18"/>
              </w:rPr>
              <w:t>+ Dolomite as soil application</w:t>
            </w:r>
          </w:p>
        </w:tc>
        <w:tc>
          <w:tcPr>
            <w:tcW w:w="1080" w:type="dxa"/>
          </w:tcPr>
          <w:p w14:paraId="35D0E702"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5.67</w:t>
            </w:r>
          </w:p>
        </w:tc>
        <w:tc>
          <w:tcPr>
            <w:tcW w:w="1800" w:type="dxa"/>
          </w:tcPr>
          <w:p w14:paraId="2A3B0B0C"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18.42</w:t>
            </w:r>
          </w:p>
        </w:tc>
        <w:tc>
          <w:tcPr>
            <w:tcW w:w="1890" w:type="dxa"/>
          </w:tcPr>
          <w:p w14:paraId="3623A49A"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22.40</w:t>
            </w:r>
          </w:p>
        </w:tc>
      </w:tr>
      <w:tr w:rsidR="00D11136" w14:paraId="0A609925" w14:textId="77777777" w:rsidTr="00354CBB">
        <w:tc>
          <w:tcPr>
            <w:tcW w:w="3685" w:type="dxa"/>
          </w:tcPr>
          <w:p w14:paraId="76A199CA" w14:textId="403D2B73" w:rsidR="00CF08BF" w:rsidRPr="00CF08BF" w:rsidRDefault="006130C1" w:rsidP="00D11A92">
            <w:pPr>
              <w:pStyle w:val="NoSpacing"/>
              <w:spacing w:line="276" w:lineRule="auto"/>
              <w:rPr>
                <w:rFonts w:ascii="Times New Roman" w:hAnsi="Times New Roman" w:cs="Times New Roman"/>
                <w:sz w:val="18"/>
                <w:szCs w:val="18"/>
              </w:rPr>
            </w:pPr>
            <w:r w:rsidRPr="00CF08BF">
              <w:rPr>
                <w:rFonts w:ascii="Times New Roman" w:hAnsi="Times New Roman" w:cs="Times New Roman"/>
                <w:sz w:val="18"/>
                <w:szCs w:val="18"/>
              </w:rPr>
              <w:t xml:space="preserve">T </w:t>
            </w:r>
            <w:r w:rsidRPr="00CF08BF">
              <w:rPr>
                <w:rFonts w:ascii="Times New Roman" w:hAnsi="Times New Roman" w:cs="Times New Roman"/>
                <w:sz w:val="18"/>
                <w:szCs w:val="18"/>
                <w:vertAlign w:val="subscript"/>
              </w:rPr>
              <w:t>5</w:t>
            </w:r>
            <w:r w:rsidRPr="00CF08BF">
              <w:rPr>
                <w:rFonts w:ascii="Times New Roman" w:hAnsi="Times New Roman" w:cs="Times New Roman"/>
                <w:sz w:val="18"/>
                <w:szCs w:val="18"/>
              </w:rPr>
              <w:t xml:space="preserve"> - T </w:t>
            </w:r>
            <w:r w:rsidRPr="00CF08BF">
              <w:rPr>
                <w:rFonts w:ascii="Times New Roman" w:hAnsi="Times New Roman" w:cs="Times New Roman"/>
                <w:sz w:val="18"/>
                <w:szCs w:val="18"/>
                <w:vertAlign w:val="subscript"/>
              </w:rPr>
              <w:t>1</w:t>
            </w:r>
            <w:r w:rsidRPr="00CF08BF">
              <w:rPr>
                <w:rFonts w:ascii="Times New Roman" w:hAnsi="Times New Roman" w:cs="Times New Roman"/>
                <w:sz w:val="18"/>
                <w:szCs w:val="18"/>
              </w:rPr>
              <w:t>+ Calcium nitrate foliar spray (</w:t>
            </w:r>
            <w:r w:rsidR="00BE7368">
              <w:rPr>
                <w:rFonts w:ascii="Times New Roman" w:hAnsi="Times New Roman" w:cs="Times New Roman"/>
                <w:sz w:val="18"/>
                <w:szCs w:val="18"/>
              </w:rPr>
              <w:t>1%)</w:t>
            </w:r>
          </w:p>
        </w:tc>
        <w:tc>
          <w:tcPr>
            <w:tcW w:w="1080" w:type="dxa"/>
          </w:tcPr>
          <w:p w14:paraId="3095CBFA"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7.00</w:t>
            </w:r>
          </w:p>
        </w:tc>
        <w:tc>
          <w:tcPr>
            <w:tcW w:w="1800" w:type="dxa"/>
          </w:tcPr>
          <w:p w14:paraId="7DBEF761"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28.95</w:t>
            </w:r>
          </w:p>
        </w:tc>
        <w:tc>
          <w:tcPr>
            <w:tcW w:w="1890" w:type="dxa"/>
          </w:tcPr>
          <w:p w14:paraId="222541F8"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23.80</w:t>
            </w:r>
          </w:p>
        </w:tc>
      </w:tr>
      <w:tr w:rsidR="00D11136" w14:paraId="16E74800" w14:textId="77777777" w:rsidTr="00354CBB">
        <w:tc>
          <w:tcPr>
            <w:tcW w:w="3685" w:type="dxa"/>
          </w:tcPr>
          <w:p w14:paraId="36DFCFF2" w14:textId="77777777" w:rsidR="00CF08BF" w:rsidRPr="00CF08BF" w:rsidRDefault="006130C1" w:rsidP="00D11A92">
            <w:pPr>
              <w:pStyle w:val="NoSpacing"/>
              <w:spacing w:line="276" w:lineRule="auto"/>
              <w:rPr>
                <w:rFonts w:ascii="Times New Roman" w:hAnsi="Times New Roman" w:cs="Times New Roman"/>
                <w:sz w:val="18"/>
                <w:szCs w:val="18"/>
              </w:rPr>
            </w:pPr>
            <w:r w:rsidRPr="00CF08BF">
              <w:rPr>
                <w:rFonts w:ascii="Times New Roman" w:hAnsi="Times New Roman" w:cs="Times New Roman"/>
                <w:sz w:val="18"/>
                <w:szCs w:val="18"/>
              </w:rPr>
              <w:t xml:space="preserve">T </w:t>
            </w:r>
            <w:r w:rsidRPr="00CF08BF">
              <w:rPr>
                <w:rFonts w:ascii="Times New Roman" w:hAnsi="Times New Roman" w:cs="Times New Roman"/>
                <w:sz w:val="18"/>
                <w:szCs w:val="18"/>
                <w:vertAlign w:val="subscript"/>
              </w:rPr>
              <w:t>6</w:t>
            </w:r>
            <w:r w:rsidRPr="00CF08BF">
              <w:rPr>
                <w:rFonts w:ascii="Times New Roman" w:hAnsi="Times New Roman" w:cs="Times New Roman"/>
                <w:sz w:val="18"/>
                <w:szCs w:val="18"/>
              </w:rPr>
              <w:t xml:space="preserve"> - T </w:t>
            </w:r>
            <w:r w:rsidRPr="00CF08BF">
              <w:rPr>
                <w:rFonts w:ascii="Times New Roman" w:hAnsi="Times New Roman" w:cs="Times New Roman"/>
                <w:sz w:val="18"/>
                <w:szCs w:val="18"/>
                <w:vertAlign w:val="subscript"/>
              </w:rPr>
              <w:t>1</w:t>
            </w:r>
            <w:r w:rsidRPr="00CF08BF">
              <w:rPr>
                <w:rFonts w:ascii="Times New Roman" w:hAnsi="Times New Roman" w:cs="Times New Roman"/>
                <w:sz w:val="18"/>
                <w:szCs w:val="18"/>
              </w:rPr>
              <w:t>+ Calcium chloride foliar spray (0.5%)</w:t>
            </w:r>
          </w:p>
        </w:tc>
        <w:tc>
          <w:tcPr>
            <w:tcW w:w="1080" w:type="dxa"/>
          </w:tcPr>
          <w:p w14:paraId="433956E6"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7.33</w:t>
            </w:r>
          </w:p>
        </w:tc>
        <w:tc>
          <w:tcPr>
            <w:tcW w:w="1800" w:type="dxa"/>
          </w:tcPr>
          <w:p w14:paraId="09C7832F"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26.31</w:t>
            </w:r>
          </w:p>
        </w:tc>
        <w:tc>
          <w:tcPr>
            <w:tcW w:w="1890" w:type="dxa"/>
          </w:tcPr>
          <w:p w14:paraId="46005C71"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23.33</w:t>
            </w:r>
          </w:p>
        </w:tc>
      </w:tr>
      <w:tr w:rsidR="00D11136" w14:paraId="51140160" w14:textId="77777777" w:rsidTr="00354CBB">
        <w:tc>
          <w:tcPr>
            <w:tcW w:w="3685" w:type="dxa"/>
          </w:tcPr>
          <w:p w14:paraId="41C1DF86" w14:textId="77777777" w:rsidR="00CF08BF" w:rsidRPr="00CF08BF" w:rsidRDefault="006130C1" w:rsidP="00D11A92">
            <w:pPr>
              <w:pStyle w:val="NoSpacing"/>
              <w:spacing w:line="276" w:lineRule="auto"/>
              <w:rPr>
                <w:rFonts w:ascii="Times New Roman" w:hAnsi="Times New Roman" w:cs="Times New Roman"/>
                <w:sz w:val="18"/>
                <w:szCs w:val="18"/>
              </w:rPr>
            </w:pPr>
            <w:r w:rsidRPr="00CF08BF">
              <w:rPr>
                <w:rFonts w:ascii="Times New Roman" w:hAnsi="Times New Roman" w:cs="Times New Roman"/>
                <w:sz w:val="18"/>
                <w:szCs w:val="18"/>
              </w:rPr>
              <w:t xml:space="preserve">T </w:t>
            </w:r>
            <w:r w:rsidRPr="00CF08BF">
              <w:rPr>
                <w:rFonts w:ascii="Times New Roman" w:hAnsi="Times New Roman" w:cs="Times New Roman"/>
                <w:sz w:val="18"/>
                <w:szCs w:val="18"/>
                <w:vertAlign w:val="subscript"/>
              </w:rPr>
              <w:t>7</w:t>
            </w:r>
            <w:r w:rsidRPr="00CF08BF">
              <w:rPr>
                <w:rFonts w:ascii="Times New Roman" w:hAnsi="Times New Roman" w:cs="Times New Roman"/>
                <w:sz w:val="18"/>
                <w:szCs w:val="18"/>
              </w:rPr>
              <w:t xml:space="preserve"> -  T </w:t>
            </w:r>
            <w:r w:rsidRPr="00CF08BF">
              <w:rPr>
                <w:rFonts w:ascii="Times New Roman" w:hAnsi="Times New Roman" w:cs="Times New Roman"/>
                <w:sz w:val="18"/>
                <w:szCs w:val="18"/>
                <w:vertAlign w:val="subscript"/>
              </w:rPr>
              <w:t>1</w:t>
            </w:r>
            <w:r w:rsidRPr="00CF08BF">
              <w:rPr>
                <w:rFonts w:ascii="Times New Roman" w:hAnsi="Times New Roman" w:cs="Times New Roman"/>
                <w:sz w:val="18"/>
                <w:szCs w:val="18"/>
              </w:rPr>
              <w:t>+ Calcium acetate foliar spray (0.5%)</w:t>
            </w:r>
          </w:p>
        </w:tc>
        <w:tc>
          <w:tcPr>
            <w:tcW w:w="1080" w:type="dxa"/>
          </w:tcPr>
          <w:p w14:paraId="45A8E202"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7.00</w:t>
            </w:r>
          </w:p>
        </w:tc>
        <w:tc>
          <w:tcPr>
            <w:tcW w:w="1800" w:type="dxa"/>
          </w:tcPr>
          <w:p w14:paraId="7AF347C1"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23.68</w:t>
            </w:r>
          </w:p>
        </w:tc>
        <w:tc>
          <w:tcPr>
            <w:tcW w:w="1890" w:type="dxa"/>
          </w:tcPr>
          <w:p w14:paraId="6214BFEE"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21.93</w:t>
            </w:r>
          </w:p>
        </w:tc>
      </w:tr>
      <w:tr w:rsidR="00D11136" w14:paraId="38FE96BB" w14:textId="77777777" w:rsidTr="00354CBB">
        <w:tc>
          <w:tcPr>
            <w:tcW w:w="3685" w:type="dxa"/>
          </w:tcPr>
          <w:p w14:paraId="078599A5" w14:textId="77777777" w:rsidR="00CF08BF" w:rsidRPr="00CF08BF" w:rsidRDefault="006130C1" w:rsidP="00D11A92">
            <w:pPr>
              <w:pStyle w:val="NoSpacing"/>
              <w:spacing w:line="276" w:lineRule="auto"/>
              <w:rPr>
                <w:rFonts w:ascii="Times New Roman" w:hAnsi="Times New Roman" w:cs="Times New Roman"/>
                <w:sz w:val="18"/>
                <w:szCs w:val="18"/>
              </w:rPr>
            </w:pPr>
            <w:r w:rsidRPr="00CF08BF">
              <w:rPr>
                <w:rFonts w:ascii="Times New Roman" w:hAnsi="Times New Roman" w:cs="Times New Roman"/>
                <w:sz w:val="18"/>
                <w:szCs w:val="18"/>
              </w:rPr>
              <w:t xml:space="preserve">T </w:t>
            </w:r>
            <w:r w:rsidRPr="00CF08BF">
              <w:rPr>
                <w:rFonts w:ascii="Times New Roman" w:hAnsi="Times New Roman" w:cs="Times New Roman"/>
                <w:sz w:val="18"/>
                <w:szCs w:val="18"/>
                <w:vertAlign w:val="subscript"/>
              </w:rPr>
              <w:t>8</w:t>
            </w:r>
            <w:r w:rsidRPr="00CF08BF">
              <w:rPr>
                <w:rFonts w:ascii="Times New Roman" w:hAnsi="Times New Roman" w:cs="Times New Roman"/>
                <w:sz w:val="18"/>
                <w:szCs w:val="18"/>
              </w:rPr>
              <w:t xml:space="preserve"> - T </w:t>
            </w:r>
            <w:r w:rsidRPr="00CF08BF">
              <w:rPr>
                <w:rFonts w:ascii="Times New Roman" w:hAnsi="Times New Roman" w:cs="Times New Roman"/>
                <w:sz w:val="18"/>
                <w:szCs w:val="18"/>
                <w:vertAlign w:val="subscript"/>
              </w:rPr>
              <w:t>1</w:t>
            </w:r>
            <w:r w:rsidRPr="00CF08BF">
              <w:rPr>
                <w:rFonts w:ascii="Times New Roman" w:hAnsi="Times New Roman" w:cs="Times New Roman"/>
                <w:sz w:val="18"/>
                <w:szCs w:val="18"/>
              </w:rPr>
              <w:t>+ Organic calcium from Exp.1</w:t>
            </w:r>
          </w:p>
        </w:tc>
        <w:tc>
          <w:tcPr>
            <w:tcW w:w="1080" w:type="dxa"/>
          </w:tcPr>
          <w:p w14:paraId="2B63F349"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6.67</w:t>
            </w:r>
          </w:p>
        </w:tc>
        <w:tc>
          <w:tcPr>
            <w:tcW w:w="1800" w:type="dxa"/>
          </w:tcPr>
          <w:p w14:paraId="3478EEAB"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25.44</w:t>
            </w:r>
          </w:p>
        </w:tc>
        <w:tc>
          <w:tcPr>
            <w:tcW w:w="1890" w:type="dxa"/>
          </w:tcPr>
          <w:p w14:paraId="1E68E3F9"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21.93</w:t>
            </w:r>
          </w:p>
        </w:tc>
      </w:tr>
      <w:tr w:rsidR="00D11136" w14:paraId="2CE03E8F" w14:textId="77777777" w:rsidTr="00354CBB">
        <w:tc>
          <w:tcPr>
            <w:tcW w:w="3685" w:type="dxa"/>
          </w:tcPr>
          <w:p w14:paraId="19E96485" w14:textId="77777777" w:rsidR="00CF08BF" w:rsidRPr="00CF08BF" w:rsidRDefault="006130C1" w:rsidP="00D11A92">
            <w:pPr>
              <w:pStyle w:val="NoSpacing"/>
              <w:spacing w:line="276" w:lineRule="auto"/>
              <w:rPr>
                <w:rFonts w:ascii="Times New Roman" w:hAnsi="Times New Roman" w:cs="Times New Roman"/>
                <w:sz w:val="18"/>
                <w:szCs w:val="18"/>
              </w:rPr>
            </w:pPr>
            <w:r w:rsidRPr="00CF08BF">
              <w:rPr>
                <w:rFonts w:ascii="Times New Roman" w:hAnsi="Times New Roman" w:cs="Times New Roman"/>
                <w:sz w:val="18"/>
                <w:szCs w:val="18"/>
              </w:rPr>
              <w:t xml:space="preserve">T </w:t>
            </w:r>
            <w:r w:rsidRPr="00CF08BF">
              <w:rPr>
                <w:rFonts w:ascii="Times New Roman" w:hAnsi="Times New Roman" w:cs="Times New Roman"/>
                <w:sz w:val="18"/>
                <w:szCs w:val="18"/>
                <w:vertAlign w:val="subscript"/>
              </w:rPr>
              <w:t>9</w:t>
            </w:r>
            <w:r w:rsidRPr="00CF08BF">
              <w:rPr>
                <w:rFonts w:ascii="Times New Roman" w:hAnsi="Times New Roman" w:cs="Times New Roman"/>
                <w:sz w:val="18"/>
                <w:szCs w:val="18"/>
              </w:rPr>
              <w:t xml:space="preserve"> -  T </w:t>
            </w:r>
            <w:r w:rsidRPr="00CF08BF">
              <w:rPr>
                <w:rFonts w:ascii="Times New Roman" w:hAnsi="Times New Roman" w:cs="Times New Roman"/>
                <w:sz w:val="18"/>
                <w:szCs w:val="18"/>
                <w:vertAlign w:val="subscript"/>
              </w:rPr>
              <w:t>1</w:t>
            </w:r>
            <w:r w:rsidRPr="00CF08BF">
              <w:rPr>
                <w:rFonts w:ascii="Times New Roman" w:hAnsi="Times New Roman" w:cs="Times New Roman"/>
                <w:sz w:val="18"/>
                <w:szCs w:val="18"/>
              </w:rPr>
              <w:t>+ Coconut Vinegar</w:t>
            </w:r>
          </w:p>
        </w:tc>
        <w:tc>
          <w:tcPr>
            <w:tcW w:w="1080" w:type="dxa"/>
          </w:tcPr>
          <w:p w14:paraId="29C1FAF7"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5.33</w:t>
            </w:r>
          </w:p>
        </w:tc>
        <w:tc>
          <w:tcPr>
            <w:tcW w:w="1800" w:type="dxa"/>
          </w:tcPr>
          <w:p w14:paraId="11C5957F"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23.68</w:t>
            </w:r>
          </w:p>
        </w:tc>
        <w:tc>
          <w:tcPr>
            <w:tcW w:w="1890" w:type="dxa"/>
          </w:tcPr>
          <w:p w14:paraId="6404F2B7"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19.83</w:t>
            </w:r>
          </w:p>
        </w:tc>
      </w:tr>
      <w:tr w:rsidR="00D11136" w14:paraId="72069137" w14:textId="77777777" w:rsidTr="00354CBB">
        <w:tc>
          <w:tcPr>
            <w:tcW w:w="3685" w:type="dxa"/>
          </w:tcPr>
          <w:p w14:paraId="31CCB2E4" w14:textId="77777777" w:rsidR="00CF08BF" w:rsidRPr="00CF08BF" w:rsidRDefault="006130C1" w:rsidP="00D11A92">
            <w:pPr>
              <w:pStyle w:val="NoSpacing"/>
              <w:spacing w:line="276" w:lineRule="auto"/>
              <w:ind w:left="270"/>
              <w:rPr>
                <w:rFonts w:ascii="Times New Roman" w:hAnsi="Times New Roman" w:cs="Times New Roman"/>
                <w:sz w:val="18"/>
                <w:szCs w:val="18"/>
              </w:rPr>
            </w:pPr>
            <w:r w:rsidRPr="00CF08BF">
              <w:rPr>
                <w:rFonts w:ascii="Times New Roman" w:hAnsi="Times New Roman" w:cs="Times New Roman"/>
                <w:sz w:val="18"/>
                <w:szCs w:val="18"/>
                <w:shd w:val="clear" w:color="auto" w:fill="FFFFFF"/>
              </w:rPr>
              <w:t>Sem (±)</w:t>
            </w:r>
          </w:p>
        </w:tc>
        <w:tc>
          <w:tcPr>
            <w:tcW w:w="1080" w:type="dxa"/>
          </w:tcPr>
          <w:p w14:paraId="14F79E7C"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0.412</w:t>
            </w:r>
          </w:p>
        </w:tc>
        <w:tc>
          <w:tcPr>
            <w:tcW w:w="1800" w:type="dxa"/>
          </w:tcPr>
          <w:p w14:paraId="7A87C3B9"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1.459</w:t>
            </w:r>
          </w:p>
        </w:tc>
        <w:tc>
          <w:tcPr>
            <w:tcW w:w="1890" w:type="dxa"/>
          </w:tcPr>
          <w:p w14:paraId="456C97C1"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1.289</w:t>
            </w:r>
          </w:p>
        </w:tc>
      </w:tr>
      <w:tr w:rsidR="00D11136" w14:paraId="436080B1" w14:textId="77777777" w:rsidTr="00354CBB">
        <w:tc>
          <w:tcPr>
            <w:tcW w:w="3685" w:type="dxa"/>
          </w:tcPr>
          <w:p w14:paraId="00FDDD7A" w14:textId="77777777" w:rsidR="00CF08BF" w:rsidRPr="00CF08BF" w:rsidRDefault="006130C1" w:rsidP="00D11A92">
            <w:pPr>
              <w:pStyle w:val="NoSpacing"/>
              <w:spacing w:line="276" w:lineRule="auto"/>
              <w:ind w:left="270"/>
              <w:rPr>
                <w:rFonts w:ascii="Times New Roman" w:hAnsi="Times New Roman" w:cs="Times New Roman"/>
                <w:sz w:val="18"/>
                <w:szCs w:val="18"/>
              </w:rPr>
            </w:pPr>
            <w:r w:rsidRPr="00CF08BF">
              <w:rPr>
                <w:rFonts w:ascii="Times New Roman" w:hAnsi="Times New Roman" w:cs="Times New Roman"/>
                <w:sz w:val="18"/>
                <w:szCs w:val="18"/>
              </w:rPr>
              <w:t>CD (0.05)</w:t>
            </w:r>
          </w:p>
        </w:tc>
        <w:tc>
          <w:tcPr>
            <w:tcW w:w="1080" w:type="dxa"/>
          </w:tcPr>
          <w:p w14:paraId="2626336A"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1.235</w:t>
            </w:r>
          </w:p>
        </w:tc>
        <w:tc>
          <w:tcPr>
            <w:tcW w:w="1800" w:type="dxa"/>
          </w:tcPr>
          <w:p w14:paraId="228F35CA"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4.375</w:t>
            </w:r>
          </w:p>
        </w:tc>
        <w:tc>
          <w:tcPr>
            <w:tcW w:w="1890" w:type="dxa"/>
          </w:tcPr>
          <w:p w14:paraId="6B0F41E9" w14:textId="77777777" w:rsidR="00CF08BF" w:rsidRPr="00CF08BF" w:rsidRDefault="006130C1" w:rsidP="00D11A92">
            <w:pPr>
              <w:spacing w:line="276" w:lineRule="auto"/>
              <w:jc w:val="center"/>
              <w:rPr>
                <w:rFonts w:ascii="Times New Roman" w:hAnsi="Times New Roman" w:cs="Times New Roman"/>
                <w:sz w:val="18"/>
                <w:szCs w:val="18"/>
              </w:rPr>
            </w:pPr>
            <w:r w:rsidRPr="00CF08BF">
              <w:rPr>
                <w:rFonts w:ascii="Times New Roman" w:hAnsi="Times New Roman" w:cs="Times New Roman"/>
                <w:sz w:val="18"/>
                <w:szCs w:val="18"/>
              </w:rPr>
              <w:t>3.865</w:t>
            </w:r>
          </w:p>
        </w:tc>
      </w:tr>
    </w:tbl>
    <w:p w14:paraId="6835DDE4" w14:textId="77777777" w:rsidR="00F50C30" w:rsidRDefault="00F50C30" w:rsidP="007D4D91">
      <w:pPr>
        <w:spacing w:after="0" w:line="360" w:lineRule="auto"/>
        <w:ind w:left="851" w:right="-569" w:hanging="851"/>
        <w:rPr>
          <w:rFonts w:ascii="Times New Roman" w:hAnsi="Times New Roman" w:cs="Times New Roman"/>
          <w:sz w:val="18"/>
          <w:szCs w:val="18"/>
        </w:rPr>
      </w:pPr>
    </w:p>
    <w:p w14:paraId="758E5AA0" w14:textId="77777777" w:rsidR="00F50C30" w:rsidRDefault="00F50C30" w:rsidP="007D4D91">
      <w:pPr>
        <w:spacing w:after="0" w:line="360" w:lineRule="auto"/>
        <w:ind w:left="851" w:right="-569" w:hanging="851"/>
        <w:rPr>
          <w:rFonts w:ascii="Times New Roman" w:hAnsi="Times New Roman" w:cs="Times New Roman"/>
          <w:sz w:val="18"/>
          <w:szCs w:val="18"/>
        </w:rPr>
      </w:pPr>
    </w:p>
    <w:p w14:paraId="7137B46B" w14:textId="3A1ED689" w:rsidR="00F50C30" w:rsidRPr="00BF08D4" w:rsidRDefault="006130C1" w:rsidP="007D4D91">
      <w:pPr>
        <w:spacing w:after="0" w:line="360" w:lineRule="auto"/>
        <w:ind w:left="851" w:right="-569" w:hanging="851"/>
        <w:rPr>
          <w:rFonts w:ascii="Times New Roman" w:hAnsi="Times New Roman" w:cs="Times New Roman"/>
          <w:sz w:val="18"/>
          <w:szCs w:val="18"/>
        </w:rPr>
      </w:pPr>
      <w:r w:rsidRPr="00BF08D4">
        <w:rPr>
          <w:rFonts w:ascii="Times New Roman" w:hAnsi="Times New Roman" w:cs="Times New Roman"/>
          <w:sz w:val="18"/>
          <w:szCs w:val="18"/>
        </w:rPr>
        <w:t xml:space="preserve">Table 8: Effect of </w:t>
      </w:r>
      <w:r w:rsidR="00596D72">
        <w:rPr>
          <w:rFonts w:ascii="Times New Roman" w:eastAsia="Calibri" w:hAnsi="Times New Roman" w:cs="Times New Roman"/>
          <w:sz w:val="18"/>
          <w:szCs w:val="18"/>
        </w:rPr>
        <w:t>the</w:t>
      </w:r>
      <w:r>
        <w:rPr>
          <w:rFonts w:ascii="Times New Roman" w:eastAsia="Calibri" w:hAnsi="Times New Roman" w:cs="Times New Roman"/>
          <w:sz w:val="18"/>
          <w:szCs w:val="18"/>
        </w:rPr>
        <w:t xml:space="preserve"> </w:t>
      </w:r>
      <w:r w:rsidRPr="00BF08D4">
        <w:rPr>
          <w:rFonts w:ascii="Times New Roman" w:hAnsi="Times New Roman" w:cs="Times New Roman"/>
          <w:sz w:val="18"/>
          <w:szCs w:val="18"/>
        </w:rPr>
        <w:t xml:space="preserve">source and method of calcium application on </w:t>
      </w:r>
      <w:r w:rsidR="00596D72">
        <w:rPr>
          <w:rFonts w:ascii="Times New Roman" w:eastAsia="Calibri" w:hAnsi="Times New Roman" w:cs="Times New Roman"/>
          <w:sz w:val="18"/>
          <w:szCs w:val="18"/>
        </w:rPr>
        <w:t xml:space="preserve">the </w:t>
      </w:r>
      <w:r w:rsidRPr="00BF08D4">
        <w:rPr>
          <w:rFonts w:ascii="Times New Roman" w:hAnsi="Times New Roman" w:cs="Times New Roman"/>
          <w:sz w:val="18"/>
          <w:szCs w:val="18"/>
        </w:rPr>
        <w:t xml:space="preserve">nutrient content </w:t>
      </w:r>
      <w:r w:rsidR="00596D72">
        <w:rPr>
          <w:rFonts w:ascii="Times New Roman" w:hAnsi="Times New Roman" w:cs="Times New Roman"/>
          <w:sz w:val="18"/>
          <w:szCs w:val="18"/>
        </w:rPr>
        <w:t>of plants</w:t>
      </w:r>
      <w:r w:rsidRPr="00BF08D4">
        <w:rPr>
          <w:rFonts w:ascii="Times New Roman" w:hAnsi="Times New Roman" w:cs="Times New Roman"/>
          <w:sz w:val="18"/>
          <w:szCs w:val="18"/>
        </w:rPr>
        <w:t xml:space="preserve"> at harvest</w:t>
      </w:r>
    </w:p>
    <w:tbl>
      <w:tblPr>
        <w:tblStyle w:val="TableGrid"/>
        <w:tblW w:w="8545" w:type="dxa"/>
        <w:tblLayout w:type="fixed"/>
        <w:tblLook w:val="04A0" w:firstRow="1" w:lastRow="0" w:firstColumn="1" w:lastColumn="0" w:noHBand="0" w:noVBand="1"/>
      </w:tblPr>
      <w:tblGrid>
        <w:gridCol w:w="3685"/>
        <w:gridCol w:w="810"/>
        <w:gridCol w:w="720"/>
        <w:gridCol w:w="720"/>
        <w:gridCol w:w="810"/>
        <w:gridCol w:w="810"/>
        <w:gridCol w:w="990"/>
      </w:tblGrid>
      <w:tr w:rsidR="00D11136" w14:paraId="7915AFBC" w14:textId="77777777" w:rsidTr="009B4713">
        <w:trPr>
          <w:trHeight w:val="296"/>
        </w:trPr>
        <w:tc>
          <w:tcPr>
            <w:tcW w:w="3685" w:type="dxa"/>
          </w:tcPr>
          <w:p w14:paraId="0111564D" w14:textId="77777777" w:rsidR="00F50C30" w:rsidRPr="00BF08D4" w:rsidRDefault="006130C1" w:rsidP="007D4D91">
            <w:pPr>
              <w:pStyle w:val="NoSpacing"/>
              <w:spacing w:line="360" w:lineRule="auto"/>
              <w:rPr>
                <w:rFonts w:ascii="Times New Roman" w:hAnsi="Times New Roman" w:cs="Times New Roman"/>
                <w:sz w:val="18"/>
                <w:szCs w:val="18"/>
              </w:rPr>
            </w:pPr>
            <w:r w:rsidRPr="00BF08D4">
              <w:rPr>
                <w:rFonts w:ascii="Times New Roman" w:hAnsi="Times New Roman" w:cs="Times New Roman"/>
                <w:sz w:val="18"/>
                <w:szCs w:val="18"/>
              </w:rPr>
              <w:t>Treatments</w:t>
            </w:r>
          </w:p>
        </w:tc>
        <w:tc>
          <w:tcPr>
            <w:tcW w:w="810" w:type="dxa"/>
          </w:tcPr>
          <w:p w14:paraId="11286AF8"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N  (%)</w:t>
            </w:r>
          </w:p>
        </w:tc>
        <w:tc>
          <w:tcPr>
            <w:tcW w:w="720" w:type="dxa"/>
          </w:tcPr>
          <w:p w14:paraId="569C58E7"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P  (%)</w:t>
            </w:r>
          </w:p>
        </w:tc>
        <w:tc>
          <w:tcPr>
            <w:tcW w:w="720" w:type="dxa"/>
          </w:tcPr>
          <w:p w14:paraId="470B6CB9"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K  (%)</w:t>
            </w:r>
          </w:p>
        </w:tc>
        <w:tc>
          <w:tcPr>
            <w:tcW w:w="810" w:type="dxa"/>
          </w:tcPr>
          <w:p w14:paraId="1C56CC6D"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Ca  (%)</w:t>
            </w:r>
          </w:p>
        </w:tc>
        <w:tc>
          <w:tcPr>
            <w:tcW w:w="810" w:type="dxa"/>
          </w:tcPr>
          <w:p w14:paraId="48ED358F"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Mg (%)</w:t>
            </w:r>
          </w:p>
        </w:tc>
        <w:tc>
          <w:tcPr>
            <w:tcW w:w="990" w:type="dxa"/>
          </w:tcPr>
          <w:p w14:paraId="4F2C7F1F"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Zn (ppm)</w:t>
            </w:r>
          </w:p>
        </w:tc>
      </w:tr>
      <w:tr w:rsidR="00D11136" w14:paraId="288105FC" w14:textId="77777777" w:rsidTr="009B4713">
        <w:trPr>
          <w:trHeight w:val="328"/>
        </w:trPr>
        <w:tc>
          <w:tcPr>
            <w:tcW w:w="3685" w:type="dxa"/>
          </w:tcPr>
          <w:p w14:paraId="5003B994" w14:textId="77777777" w:rsidR="00F50C30" w:rsidRPr="00BF08D4" w:rsidRDefault="006130C1" w:rsidP="007D4D91">
            <w:pPr>
              <w:pStyle w:val="NoSpacing"/>
              <w:spacing w:line="360" w:lineRule="auto"/>
              <w:rPr>
                <w:rFonts w:ascii="Times New Roman" w:hAnsi="Times New Roman" w:cs="Times New Roman"/>
                <w:sz w:val="18"/>
                <w:szCs w:val="18"/>
              </w:rPr>
            </w:pPr>
            <w:r w:rsidRPr="00BF08D4">
              <w:rPr>
                <w:rFonts w:ascii="Times New Roman" w:hAnsi="Times New Roman" w:cs="Times New Roman"/>
                <w:sz w:val="18"/>
                <w:szCs w:val="18"/>
              </w:rPr>
              <w:t xml:space="preserve">T </w:t>
            </w:r>
            <w:r w:rsidRPr="00BF08D4">
              <w:rPr>
                <w:rFonts w:ascii="Times New Roman" w:hAnsi="Times New Roman" w:cs="Times New Roman"/>
                <w:sz w:val="18"/>
                <w:szCs w:val="18"/>
                <w:vertAlign w:val="subscript"/>
              </w:rPr>
              <w:t xml:space="preserve">1 </w:t>
            </w:r>
            <w:r w:rsidRPr="00BF08D4">
              <w:rPr>
                <w:rFonts w:ascii="Times New Roman" w:hAnsi="Times New Roman" w:cs="Times New Roman"/>
                <w:sz w:val="18"/>
                <w:szCs w:val="18"/>
              </w:rPr>
              <w:t>- KAU POP 2016</w:t>
            </w:r>
          </w:p>
        </w:tc>
        <w:tc>
          <w:tcPr>
            <w:tcW w:w="810" w:type="dxa"/>
          </w:tcPr>
          <w:p w14:paraId="39F34D64"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2.28</w:t>
            </w:r>
          </w:p>
        </w:tc>
        <w:tc>
          <w:tcPr>
            <w:tcW w:w="720" w:type="dxa"/>
          </w:tcPr>
          <w:p w14:paraId="45ECBB03"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0.35</w:t>
            </w:r>
          </w:p>
        </w:tc>
        <w:tc>
          <w:tcPr>
            <w:tcW w:w="720" w:type="dxa"/>
          </w:tcPr>
          <w:p w14:paraId="25CF3915"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1.77</w:t>
            </w:r>
          </w:p>
        </w:tc>
        <w:tc>
          <w:tcPr>
            <w:tcW w:w="810" w:type="dxa"/>
          </w:tcPr>
          <w:p w14:paraId="19CDB00D"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2.31</w:t>
            </w:r>
          </w:p>
        </w:tc>
        <w:tc>
          <w:tcPr>
            <w:tcW w:w="810" w:type="dxa"/>
          </w:tcPr>
          <w:p w14:paraId="02E798E6"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0.72</w:t>
            </w:r>
          </w:p>
        </w:tc>
        <w:tc>
          <w:tcPr>
            <w:tcW w:w="990" w:type="dxa"/>
          </w:tcPr>
          <w:p w14:paraId="09E16F8C"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59.13</w:t>
            </w:r>
          </w:p>
        </w:tc>
      </w:tr>
      <w:tr w:rsidR="00D11136" w14:paraId="4E193922" w14:textId="77777777" w:rsidTr="009B4713">
        <w:tc>
          <w:tcPr>
            <w:tcW w:w="3685" w:type="dxa"/>
          </w:tcPr>
          <w:p w14:paraId="78CF60E3" w14:textId="77777777" w:rsidR="00F50C30" w:rsidRPr="00BF08D4" w:rsidRDefault="006130C1" w:rsidP="007D4D91">
            <w:pPr>
              <w:pStyle w:val="NoSpacing"/>
              <w:spacing w:line="360" w:lineRule="auto"/>
              <w:rPr>
                <w:rFonts w:ascii="Times New Roman" w:hAnsi="Times New Roman" w:cs="Times New Roman"/>
                <w:sz w:val="18"/>
                <w:szCs w:val="18"/>
              </w:rPr>
            </w:pPr>
            <w:r w:rsidRPr="00BF08D4">
              <w:rPr>
                <w:rFonts w:ascii="Times New Roman" w:hAnsi="Times New Roman" w:cs="Times New Roman"/>
                <w:sz w:val="18"/>
                <w:szCs w:val="18"/>
              </w:rPr>
              <w:t xml:space="preserve">T </w:t>
            </w:r>
            <w:r w:rsidRPr="00BF08D4">
              <w:rPr>
                <w:rFonts w:ascii="Times New Roman" w:hAnsi="Times New Roman" w:cs="Times New Roman"/>
                <w:sz w:val="18"/>
                <w:szCs w:val="18"/>
                <w:vertAlign w:val="subscript"/>
              </w:rPr>
              <w:t>2</w:t>
            </w:r>
            <w:r w:rsidRPr="00BF08D4">
              <w:rPr>
                <w:rFonts w:ascii="Times New Roman" w:hAnsi="Times New Roman" w:cs="Times New Roman"/>
                <w:sz w:val="18"/>
                <w:szCs w:val="18"/>
              </w:rPr>
              <w:t xml:space="preserve"> – Organic POP</w:t>
            </w:r>
          </w:p>
        </w:tc>
        <w:tc>
          <w:tcPr>
            <w:tcW w:w="810" w:type="dxa"/>
          </w:tcPr>
          <w:p w14:paraId="46C4D8F1"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1.83</w:t>
            </w:r>
          </w:p>
        </w:tc>
        <w:tc>
          <w:tcPr>
            <w:tcW w:w="720" w:type="dxa"/>
          </w:tcPr>
          <w:p w14:paraId="08C36A26"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0.30</w:t>
            </w:r>
          </w:p>
        </w:tc>
        <w:tc>
          <w:tcPr>
            <w:tcW w:w="720" w:type="dxa"/>
          </w:tcPr>
          <w:p w14:paraId="4BCBEA0D"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2.70</w:t>
            </w:r>
          </w:p>
        </w:tc>
        <w:tc>
          <w:tcPr>
            <w:tcW w:w="810" w:type="dxa"/>
          </w:tcPr>
          <w:p w14:paraId="68DEE20A"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1.83</w:t>
            </w:r>
          </w:p>
        </w:tc>
        <w:tc>
          <w:tcPr>
            <w:tcW w:w="810" w:type="dxa"/>
          </w:tcPr>
          <w:p w14:paraId="49929A5C"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0.73</w:t>
            </w:r>
          </w:p>
        </w:tc>
        <w:tc>
          <w:tcPr>
            <w:tcW w:w="990" w:type="dxa"/>
          </w:tcPr>
          <w:p w14:paraId="18389783"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69.27</w:t>
            </w:r>
          </w:p>
        </w:tc>
      </w:tr>
      <w:tr w:rsidR="00D11136" w14:paraId="53B2F116" w14:textId="77777777" w:rsidTr="009B4713">
        <w:tc>
          <w:tcPr>
            <w:tcW w:w="3685" w:type="dxa"/>
          </w:tcPr>
          <w:p w14:paraId="38B19E33" w14:textId="77777777" w:rsidR="00F50C30" w:rsidRPr="00BF08D4" w:rsidRDefault="006130C1" w:rsidP="007D4D91">
            <w:pPr>
              <w:pStyle w:val="NoSpacing"/>
              <w:spacing w:line="360" w:lineRule="auto"/>
              <w:rPr>
                <w:rFonts w:ascii="Times New Roman" w:hAnsi="Times New Roman" w:cs="Times New Roman"/>
                <w:sz w:val="18"/>
                <w:szCs w:val="18"/>
              </w:rPr>
            </w:pPr>
            <w:r w:rsidRPr="00BF08D4">
              <w:rPr>
                <w:rFonts w:ascii="Times New Roman" w:hAnsi="Times New Roman" w:cs="Times New Roman"/>
                <w:sz w:val="18"/>
                <w:szCs w:val="18"/>
              </w:rPr>
              <w:t>T</w:t>
            </w:r>
            <w:r w:rsidRPr="00BF08D4">
              <w:rPr>
                <w:rFonts w:ascii="Times New Roman" w:hAnsi="Times New Roman" w:cs="Times New Roman"/>
                <w:sz w:val="18"/>
                <w:szCs w:val="18"/>
                <w:vertAlign w:val="subscript"/>
              </w:rPr>
              <w:t>3</w:t>
            </w:r>
            <w:r w:rsidRPr="00BF08D4">
              <w:rPr>
                <w:rFonts w:ascii="Times New Roman" w:hAnsi="Times New Roman" w:cs="Times New Roman"/>
                <w:sz w:val="18"/>
                <w:szCs w:val="18"/>
              </w:rPr>
              <w:t xml:space="preserve"> - T </w:t>
            </w:r>
            <w:r w:rsidRPr="00BF08D4">
              <w:rPr>
                <w:rFonts w:ascii="Times New Roman" w:hAnsi="Times New Roman" w:cs="Times New Roman"/>
                <w:sz w:val="18"/>
                <w:szCs w:val="18"/>
                <w:vertAlign w:val="subscript"/>
              </w:rPr>
              <w:t>1</w:t>
            </w:r>
            <w:r w:rsidRPr="00BF08D4">
              <w:rPr>
                <w:rFonts w:ascii="Times New Roman" w:hAnsi="Times New Roman" w:cs="Times New Roman"/>
                <w:sz w:val="18"/>
                <w:szCs w:val="18"/>
              </w:rPr>
              <w:t>+ Lime as soil application</w:t>
            </w:r>
          </w:p>
        </w:tc>
        <w:tc>
          <w:tcPr>
            <w:tcW w:w="810" w:type="dxa"/>
          </w:tcPr>
          <w:p w14:paraId="110EE3FF"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1.90</w:t>
            </w:r>
          </w:p>
        </w:tc>
        <w:tc>
          <w:tcPr>
            <w:tcW w:w="720" w:type="dxa"/>
          </w:tcPr>
          <w:p w14:paraId="034D5C79"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0.33</w:t>
            </w:r>
          </w:p>
        </w:tc>
        <w:tc>
          <w:tcPr>
            <w:tcW w:w="720" w:type="dxa"/>
          </w:tcPr>
          <w:p w14:paraId="49E12F3A"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2.21</w:t>
            </w:r>
          </w:p>
        </w:tc>
        <w:tc>
          <w:tcPr>
            <w:tcW w:w="810" w:type="dxa"/>
          </w:tcPr>
          <w:p w14:paraId="5EDD906C"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2.04</w:t>
            </w:r>
          </w:p>
        </w:tc>
        <w:tc>
          <w:tcPr>
            <w:tcW w:w="810" w:type="dxa"/>
          </w:tcPr>
          <w:p w14:paraId="74FA7398"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0.75</w:t>
            </w:r>
          </w:p>
        </w:tc>
        <w:tc>
          <w:tcPr>
            <w:tcW w:w="990" w:type="dxa"/>
          </w:tcPr>
          <w:p w14:paraId="473191CB"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53.70</w:t>
            </w:r>
          </w:p>
        </w:tc>
      </w:tr>
      <w:tr w:rsidR="00D11136" w14:paraId="2A744102" w14:textId="77777777" w:rsidTr="009B4713">
        <w:tc>
          <w:tcPr>
            <w:tcW w:w="3685" w:type="dxa"/>
          </w:tcPr>
          <w:p w14:paraId="12D7B8C1" w14:textId="77777777" w:rsidR="00F50C30" w:rsidRPr="00BF08D4" w:rsidRDefault="006130C1" w:rsidP="007D4D91">
            <w:pPr>
              <w:pStyle w:val="NoSpacing"/>
              <w:spacing w:line="360" w:lineRule="auto"/>
              <w:rPr>
                <w:rFonts w:ascii="Times New Roman" w:hAnsi="Times New Roman" w:cs="Times New Roman"/>
                <w:sz w:val="18"/>
                <w:szCs w:val="18"/>
              </w:rPr>
            </w:pPr>
            <w:r w:rsidRPr="00BF08D4">
              <w:rPr>
                <w:rFonts w:ascii="Times New Roman" w:hAnsi="Times New Roman" w:cs="Times New Roman"/>
                <w:sz w:val="18"/>
                <w:szCs w:val="18"/>
              </w:rPr>
              <w:t xml:space="preserve">T </w:t>
            </w:r>
            <w:r w:rsidRPr="00BF08D4">
              <w:rPr>
                <w:rFonts w:ascii="Times New Roman" w:hAnsi="Times New Roman" w:cs="Times New Roman"/>
                <w:sz w:val="18"/>
                <w:szCs w:val="18"/>
                <w:vertAlign w:val="subscript"/>
              </w:rPr>
              <w:t xml:space="preserve">4 </w:t>
            </w:r>
            <w:r w:rsidRPr="00BF08D4">
              <w:rPr>
                <w:rFonts w:ascii="Times New Roman" w:hAnsi="Times New Roman" w:cs="Times New Roman"/>
                <w:sz w:val="18"/>
                <w:szCs w:val="18"/>
              </w:rPr>
              <w:t xml:space="preserve">- T </w:t>
            </w:r>
            <w:r w:rsidRPr="00BF08D4">
              <w:rPr>
                <w:rFonts w:ascii="Times New Roman" w:hAnsi="Times New Roman" w:cs="Times New Roman"/>
                <w:sz w:val="18"/>
                <w:szCs w:val="18"/>
                <w:vertAlign w:val="subscript"/>
              </w:rPr>
              <w:t>1</w:t>
            </w:r>
            <w:r w:rsidRPr="00BF08D4">
              <w:rPr>
                <w:rFonts w:ascii="Times New Roman" w:hAnsi="Times New Roman" w:cs="Times New Roman"/>
                <w:sz w:val="18"/>
                <w:szCs w:val="18"/>
              </w:rPr>
              <w:t>+ Dolomite as soil application</w:t>
            </w:r>
          </w:p>
        </w:tc>
        <w:tc>
          <w:tcPr>
            <w:tcW w:w="810" w:type="dxa"/>
          </w:tcPr>
          <w:p w14:paraId="78D77CD5"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2.46</w:t>
            </w:r>
          </w:p>
        </w:tc>
        <w:tc>
          <w:tcPr>
            <w:tcW w:w="720" w:type="dxa"/>
          </w:tcPr>
          <w:p w14:paraId="7DDCE479"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0.29</w:t>
            </w:r>
          </w:p>
        </w:tc>
        <w:tc>
          <w:tcPr>
            <w:tcW w:w="720" w:type="dxa"/>
          </w:tcPr>
          <w:p w14:paraId="1E35E1C8"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2.55</w:t>
            </w:r>
          </w:p>
        </w:tc>
        <w:tc>
          <w:tcPr>
            <w:tcW w:w="810" w:type="dxa"/>
          </w:tcPr>
          <w:p w14:paraId="142377D2"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2.14</w:t>
            </w:r>
          </w:p>
        </w:tc>
        <w:tc>
          <w:tcPr>
            <w:tcW w:w="810" w:type="dxa"/>
          </w:tcPr>
          <w:p w14:paraId="2FB875AD"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0.77</w:t>
            </w:r>
          </w:p>
        </w:tc>
        <w:tc>
          <w:tcPr>
            <w:tcW w:w="990" w:type="dxa"/>
          </w:tcPr>
          <w:p w14:paraId="52874523"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61.70</w:t>
            </w:r>
          </w:p>
        </w:tc>
      </w:tr>
      <w:tr w:rsidR="00D11136" w14:paraId="121BAD87" w14:textId="77777777" w:rsidTr="009B4713">
        <w:tc>
          <w:tcPr>
            <w:tcW w:w="3685" w:type="dxa"/>
          </w:tcPr>
          <w:p w14:paraId="48EEB5C7" w14:textId="4C2EAA5D" w:rsidR="00F50C30" w:rsidRPr="00BF08D4" w:rsidRDefault="006130C1" w:rsidP="007D4D91">
            <w:pPr>
              <w:pStyle w:val="NoSpacing"/>
              <w:spacing w:line="360" w:lineRule="auto"/>
              <w:rPr>
                <w:rFonts w:ascii="Times New Roman" w:hAnsi="Times New Roman" w:cs="Times New Roman"/>
                <w:sz w:val="18"/>
                <w:szCs w:val="18"/>
              </w:rPr>
            </w:pPr>
            <w:r w:rsidRPr="00BF08D4">
              <w:rPr>
                <w:rFonts w:ascii="Times New Roman" w:hAnsi="Times New Roman" w:cs="Times New Roman"/>
                <w:sz w:val="18"/>
                <w:szCs w:val="18"/>
              </w:rPr>
              <w:t xml:space="preserve">T </w:t>
            </w:r>
            <w:r w:rsidRPr="00BF08D4">
              <w:rPr>
                <w:rFonts w:ascii="Times New Roman" w:hAnsi="Times New Roman" w:cs="Times New Roman"/>
                <w:sz w:val="18"/>
                <w:szCs w:val="18"/>
                <w:vertAlign w:val="subscript"/>
              </w:rPr>
              <w:t>5</w:t>
            </w:r>
            <w:r w:rsidRPr="00BF08D4">
              <w:rPr>
                <w:rFonts w:ascii="Times New Roman" w:hAnsi="Times New Roman" w:cs="Times New Roman"/>
                <w:sz w:val="18"/>
                <w:szCs w:val="18"/>
              </w:rPr>
              <w:t xml:space="preserve"> - T </w:t>
            </w:r>
            <w:r w:rsidRPr="00BF08D4">
              <w:rPr>
                <w:rFonts w:ascii="Times New Roman" w:hAnsi="Times New Roman" w:cs="Times New Roman"/>
                <w:sz w:val="18"/>
                <w:szCs w:val="18"/>
                <w:vertAlign w:val="subscript"/>
              </w:rPr>
              <w:t>1</w:t>
            </w:r>
            <w:r w:rsidRPr="00BF08D4">
              <w:rPr>
                <w:rFonts w:ascii="Times New Roman" w:hAnsi="Times New Roman" w:cs="Times New Roman"/>
                <w:sz w:val="18"/>
                <w:szCs w:val="18"/>
              </w:rPr>
              <w:t>+ Calcium nitrate foliar spray (</w:t>
            </w:r>
            <w:r w:rsidR="00596D72">
              <w:rPr>
                <w:rFonts w:ascii="Times New Roman" w:hAnsi="Times New Roman" w:cs="Times New Roman"/>
                <w:sz w:val="18"/>
                <w:szCs w:val="18"/>
              </w:rPr>
              <w:t>1%)</w:t>
            </w:r>
          </w:p>
        </w:tc>
        <w:tc>
          <w:tcPr>
            <w:tcW w:w="810" w:type="dxa"/>
          </w:tcPr>
          <w:p w14:paraId="08C07B26"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2.61</w:t>
            </w:r>
          </w:p>
        </w:tc>
        <w:tc>
          <w:tcPr>
            <w:tcW w:w="720" w:type="dxa"/>
          </w:tcPr>
          <w:p w14:paraId="5B410AD7"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0.43</w:t>
            </w:r>
          </w:p>
        </w:tc>
        <w:tc>
          <w:tcPr>
            <w:tcW w:w="720" w:type="dxa"/>
          </w:tcPr>
          <w:p w14:paraId="6949B01F"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3.91</w:t>
            </w:r>
          </w:p>
        </w:tc>
        <w:tc>
          <w:tcPr>
            <w:tcW w:w="810" w:type="dxa"/>
          </w:tcPr>
          <w:p w14:paraId="4AF6832E"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2.77</w:t>
            </w:r>
          </w:p>
        </w:tc>
        <w:tc>
          <w:tcPr>
            <w:tcW w:w="810" w:type="dxa"/>
          </w:tcPr>
          <w:p w14:paraId="6E136775"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1.21</w:t>
            </w:r>
          </w:p>
        </w:tc>
        <w:tc>
          <w:tcPr>
            <w:tcW w:w="990" w:type="dxa"/>
          </w:tcPr>
          <w:p w14:paraId="7974D4FC"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68.60</w:t>
            </w:r>
          </w:p>
        </w:tc>
      </w:tr>
      <w:tr w:rsidR="00D11136" w14:paraId="76738443" w14:textId="77777777" w:rsidTr="009B4713">
        <w:trPr>
          <w:trHeight w:val="191"/>
        </w:trPr>
        <w:tc>
          <w:tcPr>
            <w:tcW w:w="3685" w:type="dxa"/>
          </w:tcPr>
          <w:p w14:paraId="4ADCCFC3" w14:textId="77777777" w:rsidR="00F50C30" w:rsidRPr="00BF08D4" w:rsidRDefault="006130C1" w:rsidP="007D4D91">
            <w:pPr>
              <w:pStyle w:val="NoSpacing"/>
              <w:spacing w:line="360" w:lineRule="auto"/>
              <w:rPr>
                <w:rFonts w:ascii="Times New Roman" w:hAnsi="Times New Roman" w:cs="Times New Roman"/>
                <w:sz w:val="18"/>
                <w:szCs w:val="18"/>
              </w:rPr>
            </w:pPr>
            <w:r w:rsidRPr="00BF08D4">
              <w:rPr>
                <w:rFonts w:ascii="Times New Roman" w:hAnsi="Times New Roman" w:cs="Times New Roman"/>
                <w:sz w:val="18"/>
                <w:szCs w:val="18"/>
              </w:rPr>
              <w:t xml:space="preserve">T </w:t>
            </w:r>
            <w:r w:rsidRPr="00BF08D4">
              <w:rPr>
                <w:rFonts w:ascii="Times New Roman" w:hAnsi="Times New Roman" w:cs="Times New Roman"/>
                <w:sz w:val="18"/>
                <w:szCs w:val="18"/>
                <w:vertAlign w:val="subscript"/>
              </w:rPr>
              <w:t>6</w:t>
            </w:r>
            <w:r w:rsidRPr="00BF08D4">
              <w:rPr>
                <w:rFonts w:ascii="Times New Roman" w:hAnsi="Times New Roman" w:cs="Times New Roman"/>
                <w:sz w:val="18"/>
                <w:szCs w:val="18"/>
              </w:rPr>
              <w:t xml:space="preserve"> - T </w:t>
            </w:r>
            <w:r w:rsidRPr="00BF08D4">
              <w:rPr>
                <w:rFonts w:ascii="Times New Roman" w:hAnsi="Times New Roman" w:cs="Times New Roman"/>
                <w:sz w:val="18"/>
                <w:szCs w:val="18"/>
                <w:vertAlign w:val="subscript"/>
              </w:rPr>
              <w:t>1</w:t>
            </w:r>
            <w:r w:rsidRPr="00BF08D4">
              <w:rPr>
                <w:rFonts w:ascii="Times New Roman" w:hAnsi="Times New Roman" w:cs="Times New Roman"/>
                <w:sz w:val="18"/>
                <w:szCs w:val="18"/>
              </w:rPr>
              <w:t>+ Calcium chloride foliar spray (0.5%)</w:t>
            </w:r>
          </w:p>
        </w:tc>
        <w:tc>
          <w:tcPr>
            <w:tcW w:w="810" w:type="dxa"/>
          </w:tcPr>
          <w:p w14:paraId="141B3CC4"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2.24</w:t>
            </w:r>
          </w:p>
        </w:tc>
        <w:tc>
          <w:tcPr>
            <w:tcW w:w="720" w:type="dxa"/>
          </w:tcPr>
          <w:p w14:paraId="73F6E545"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0.38</w:t>
            </w:r>
          </w:p>
        </w:tc>
        <w:tc>
          <w:tcPr>
            <w:tcW w:w="720" w:type="dxa"/>
          </w:tcPr>
          <w:p w14:paraId="61C67F80"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2.91</w:t>
            </w:r>
          </w:p>
        </w:tc>
        <w:tc>
          <w:tcPr>
            <w:tcW w:w="810" w:type="dxa"/>
          </w:tcPr>
          <w:p w14:paraId="17164006"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2.75</w:t>
            </w:r>
          </w:p>
        </w:tc>
        <w:tc>
          <w:tcPr>
            <w:tcW w:w="810" w:type="dxa"/>
          </w:tcPr>
          <w:p w14:paraId="4BA2D695"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0.99</w:t>
            </w:r>
          </w:p>
        </w:tc>
        <w:tc>
          <w:tcPr>
            <w:tcW w:w="990" w:type="dxa"/>
          </w:tcPr>
          <w:p w14:paraId="410EF901"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71.14</w:t>
            </w:r>
          </w:p>
        </w:tc>
      </w:tr>
      <w:tr w:rsidR="00D11136" w14:paraId="01F0D7DA" w14:textId="77777777" w:rsidTr="009B4713">
        <w:tc>
          <w:tcPr>
            <w:tcW w:w="3685" w:type="dxa"/>
          </w:tcPr>
          <w:p w14:paraId="48A5E391" w14:textId="77777777" w:rsidR="00F50C30" w:rsidRPr="00BF08D4" w:rsidRDefault="006130C1" w:rsidP="007D4D91">
            <w:pPr>
              <w:pStyle w:val="NoSpacing"/>
              <w:spacing w:line="360" w:lineRule="auto"/>
              <w:rPr>
                <w:rFonts w:ascii="Times New Roman" w:hAnsi="Times New Roman" w:cs="Times New Roman"/>
                <w:sz w:val="18"/>
                <w:szCs w:val="18"/>
              </w:rPr>
            </w:pPr>
            <w:r w:rsidRPr="00BF08D4">
              <w:rPr>
                <w:rFonts w:ascii="Times New Roman" w:hAnsi="Times New Roman" w:cs="Times New Roman"/>
                <w:sz w:val="18"/>
                <w:szCs w:val="18"/>
              </w:rPr>
              <w:t xml:space="preserve">T </w:t>
            </w:r>
            <w:r w:rsidRPr="00BF08D4">
              <w:rPr>
                <w:rFonts w:ascii="Times New Roman" w:hAnsi="Times New Roman" w:cs="Times New Roman"/>
                <w:sz w:val="18"/>
                <w:szCs w:val="18"/>
                <w:vertAlign w:val="subscript"/>
              </w:rPr>
              <w:t>7</w:t>
            </w:r>
            <w:r w:rsidRPr="00BF08D4">
              <w:rPr>
                <w:rFonts w:ascii="Times New Roman" w:hAnsi="Times New Roman" w:cs="Times New Roman"/>
                <w:sz w:val="18"/>
                <w:szCs w:val="18"/>
              </w:rPr>
              <w:t xml:space="preserve"> -  T </w:t>
            </w:r>
            <w:r w:rsidRPr="00BF08D4">
              <w:rPr>
                <w:rFonts w:ascii="Times New Roman" w:hAnsi="Times New Roman" w:cs="Times New Roman"/>
                <w:sz w:val="18"/>
                <w:szCs w:val="18"/>
                <w:vertAlign w:val="subscript"/>
              </w:rPr>
              <w:t>1</w:t>
            </w:r>
            <w:r w:rsidRPr="00BF08D4">
              <w:rPr>
                <w:rFonts w:ascii="Times New Roman" w:hAnsi="Times New Roman" w:cs="Times New Roman"/>
                <w:sz w:val="18"/>
                <w:szCs w:val="18"/>
              </w:rPr>
              <w:t>+ Calcium acetate foliar spray (0.5%)</w:t>
            </w:r>
          </w:p>
        </w:tc>
        <w:tc>
          <w:tcPr>
            <w:tcW w:w="810" w:type="dxa"/>
          </w:tcPr>
          <w:p w14:paraId="1F181ACD"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2.58</w:t>
            </w:r>
          </w:p>
        </w:tc>
        <w:tc>
          <w:tcPr>
            <w:tcW w:w="720" w:type="dxa"/>
          </w:tcPr>
          <w:p w14:paraId="7AC8FE3D"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0.38</w:t>
            </w:r>
          </w:p>
        </w:tc>
        <w:tc>
          <w:tcPr>
            <w:tcW w:w="720" w:type="dxa"/>
          </w:tcPr>
          <w:p w14:paraId="0BCE6D37"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3.27</w:t>
            </w:r>
          </w:p>
        </w:tc>
        <w:tc>
          <w:tcPr>
            <w:tcW w:w="810" w:type="dxa"/>
          </w:tcPr>
          <w:p w14:paraId="09407E9F"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2.57</w:t>
            </w:r>
          </w:p>
        </w:tc>
        <w:tc>
          <w:tcPr>
            <w:tcW w:w="810" w:type="dxa"/>
          </w:tcPr>
          <w:p w14:paraId="0A46509D"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0.88</w:t>
            </w:r>
          </w:p>
        </w:tc>
        <w:tc>
          <w:tcPr>
            <w:tcW w:w="990" w:type="dxa"/>
          </w:tcPr>
          <w:p w14:paraId="468F4903"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63.62</w:t>
            </w:r>
          </w:p>
        </w:tc>
      </w:tr>
      <w:tr w:rsidR="00D11136" w14:paraId="09EC7027" w14:textId="77777777" w:rsidTr="009B4713">
        <w:tc>
          <w:tcPr>
            <w:tcW w:w="3685" w:type="dxa"/>
          </w:tcPr>
          <w:p w14:paraId="0F957EEB" w14:textId="77777777" w:rsidR="00F50C30" w:rsidRPr="00BF08D4" w:rsidRDefault="006130C1" w:rsidP="007D4D91">
            <w:pPr>
              <w:pStyle w:val="NoSpacing"/>
              <w:spacing w:line="360" w:lineRule="auto"/>
              <w:rPr>
                <w:rFonts w:ascii="Times New Roman" w:hAnsi="Times New Roman" w:cs="Times New Roman"/>
                <w:sz w:val="18"/>
                <w:szCs w:val="18"/>
              </w:rPr>
            </w:pPr>
            <w:r w:rsidRPr="00BF08D4">
              <w:rPr>
                <w:rFonts w:ascii="Times New Roman" w:hAnsi="Times New Roman" w:cs="Times New Roman"/>
                <w:sz w:val="18"/>
                <w:szCs w:val="18"/>
              </w:rPr>
              <w:t xml:space="preserve">T </w:t>
            </w:r>
            <w:r w:rsidRPr="00BF08D4">
              <w:rPr>
                <w:rFonts w:ascii="Times New Roman" w:hAnsi="Times New Roman" w:cs="Times New Roman"/>
                <w:sz w:val="18"/>
                <w:szCs w:val="18"/>
                <w:vertAlign w:val="subscript"/>
              </w:rPr>
              <w:t>8</w:t>
            </w:r>
            <w:r w:rsidRPr="00BF08D4">
              <w:rPr>
                <w:rFonts w:ascii="Times New Roman" w:hAnsi="Times New Roman" w:cs="Times New Roman"/>
                <w:sz w:val="18"/>
                <w:szCs w:val="18"/>
              </w:rPr>
              <w:t xml:space="preserve"> - T </w:t>
            </w:r>
            <w:r w:rsidRPr="00BF08D4">
              <w:rPr>
                <w:rFonts w:ascii="Times New Roman" w:hAnsi="Times New Roman" w:cs="Times New Roman"/>
                <w:sz w:val="18"/>
                <w:szCs w:val="18"/>
                <w:vertAlign w:val="subscript"/>
              </w:rPr>
              <w:t>1</w:t>
            </w:r>
            <w:r w:rsidRPr="00BF08D4">
              <w:rPr>
                <w:rFonts w:ascii="Times New Roman" w:hAnsi="Times New Roman" w:cs="Times New Roman"/>
                <w:sz w:val="18"/>
                <w:szCs w:val="18"/>
              </w:rPr>
              <w:t>+ Organic calcium from Exp.1</w:t>
            </w:r>
          </w:p>
        </w:tc>
        <w:tc>
          <w:tcPr>
            <w:tcW w:w="810" w:type="dxa"/>
          </w:tcPr>
          <w:p w14:paraId="7532C41A"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1.83</w:t>
            </w:r>
          </w:p>
        </w:tc>
        <w:tc>
          <w:tcPr>
            <w:tcW w:w="720" w:type="dxa"/>
          </w:tcPr>
          <w:p w14:paraId="379A1C45"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0.34</w:t>
            </w:r>
          </w:p>
        </w:tc>
        <w:tc>
          <w:tcPr>
            <w:tcW w:w="720" w:type="dxa"/>
          </w:tcPr>
          <w:p w14:paraId="2E3B629A"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2.79</w:t>
            </w:r>
          </w:p>
        </w:tc>
        <w:tc>
          <w:tcPr>
            <w:tcW w:w="810" w:type="dxa"/>
          </w:tcPr>
          <w:p w14:paraId="37427820"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2.25</w:t>
            </w:r>
          </w:p>
        </w:tc>
        <w:tc>
          <w:tcPr>
            <w:tcW w:w="810" w:type="dxa"/>
          </w:tcPr>
          <w:p w14:paraId="0C0736B9"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0.87</w:t>
            </w:r>
          </w:p>
        </w:tc>
        <w:tc>
          <w:tcPr>
            <w:tcW w:w="990" w:type="dxa"/>
          </w:tcPr>
          <w:p w14:paraId="0BCB1B8C"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58.40</w:t>
            </w:r>
          </w:p>
        </w:tc>
      </w:tr>
      <w:tr w:rsidR="00D11136" w14:paraId="72910AF6" w14:textId="77777777" w:rsidTr="009B4713">
        <w:tc>
          <w:tcPr>
            <w:tcW w:w="3685" w:type="dxa"/>
          </w:tcPr>
          <w:p w14:paraId="4E9734AD" w14:textId="77777777" w:rsidR="00F50C30" w:rsidRPr="00BF08D4" w:rsidRDefault="006130C1" w:rsidP="007D4D91">
            <w:pPr>
              <w:pStyle w:val="NoSpacing"/>
              <w:spacing w:line="360" w:lineRule="auto"/>
              <w:rPr>
                <w:rFonts w:ascii="Times New Roman" w:hAnsi="Times New Roman" w:cs="Times New Roman"/>
                <w:sz w:val="18"/>
                <w:szCs w:val="18"/>
              </w:rPr>
            </w:pPr>
            <w:r w:rsidRPr="00BF08D4">
              <w:rPr>
                <w:rFonts w:ascii="Times New Roman" w:hAnsi="Times New Roman" w:cs="Times New Roman"/>
                <w:sz w:val="18"/>
                <w:szCs w:val="18"/>
              </w:rPr>
              <w:t xml:space="preserve">T </w:t>
            </w:r>
            <w:r w:rsidRPr="00BF08D4">
              <w:rPr>
                <w:rFonts w:ascii="Times New Roman" w:hAnsi="Times New Roman" w:cs="Times New Roman"/>
                <w:sz w:val="18"/>
                <w:szCs w:val="18"/>
                <w:vertAlign w:val="subscript"/>
              </w:rPr>
              <w:t>9</w:t>
            </w:r>
            <w:r w:rsidRPr="00BF08D4">
              <w:rPr>
                <w:rFonts w:ascii="Times New Roman" w:hAnsi="Times New Roman" w:cs="Times New Roman"/>
                <w:sz w:val="18"/>
                <w:szCs w:val="18"/>
              </w:rPr>
              <w:t xml:space="preserve"> -  T </w:t>
            </w:r>
            <w:r w:rsidRPr="00BF08D4">
              <w:rPr>
                <w:rFonts w:ascii="Times New Roman" w:hAnsi="Times New Roman" w:cs="Times New Roman"/>
                <w:sz w:val="18"/>
                <w:szCs w:val="18"/>
                <w:vertAlign w:val="subscript"/>
              </w:rPr>
              <w:t>1</w:t>
            </w:r>
            <w:r w:rsidRPr="00BF08D4">
              <w:rPr>
                <w:rFonts w:ascii="Times New Roman" w:hAnsi="Times New Roman" w:cs="Times New Roman"/>
                <w:sz w:val="18"/>
                <w:szCs w:val="18"/>
              </w:rPr>
              <w:t>+ Coconut Vinegar</w:t>
            </w:r>
          </w:p>
        </w:tc>
        <w:tc>
          <w:tcPr>
            <w:tcW w:w="810" w:type="dxa"/>
          </w:tcPr>
          <w:p w14:paraId="19CCA6A5"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1.79</w:t>
            </w:r>
          </w:p>
        </w:tc>
        <w:tc>
          <w:tcPr>
            <w:tcW w:w="720" w:type="dxa"/>
          </w:tcPr>
          <w:p w14:paraId="5B21BA97"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0.33</w:t>
            </w:r>
          </w:p>
        </w:tc>
        <w:tc>
          <w:tcPr>
            <w:tcW w:w="720" w:type="dxa"/>
          </w:tcPr>
          <w:p w14:paraId="38002AF7"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2.20</w:t>
            </w:r>
          </w:p>
        </w:tc>
        <w:tc>
          <w:tcPr>
            <w:tcW w:w="810" w:type="dxa"/>
          </w:tcPr>
          <w:p w14:paraId="797D2616"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1.47</w:t>
            </w:r>
          </w:p>
        </w:tc>
        <w:tc>
          <w:tcPr>
            <w:tcW w:w="810" w:type="dxa"/>
          </w:tcPr>
          <w:p w14:paraId="512B0A75"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0.83</w:t>
            </w:r>
          </w:p>
        </w:tc>
        <w:tc>
          <w:tcPr>
            <w:tcW w:w="990" w:type="dxa"/>
          </w:tcPr>
          <w:p w14:paraId="7B3D1D11"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51.67</w:t>
            </w:r>
          </w:p>
        </w:tc>
      </w:tr>
      <w:tr w:rsidR="00D11136" w14:paraId="53B008AF" w14:textId="77777777" w:rsidTr="009B4713">
        <w:tc>
          <w:tcPr>
            <w:tcW w:w="3685" w:type="dxa"/>
          </w:tcPr>
          <w:p w14:paraId="415E6DE3" w14:textId="77777777" w:rsidR="00F50C30" w:rsidRPr="00BF08D4" w:rsidRDefault="006130C1" w:rsidP="007D4D91">
            <w:pPr>
              <w:pStyle w:val="NoSpacing"/>
              <w:spacing w:line="360" w:lineRule="auto"/>
              <w:ind w:left="270"/>
              <w:rPr>
                <w:rFonts w:ascii="Times New Roman" w:hAnsi="Times New Roman" w:cs="Times New Roman"/>
                <w:sz w:val="18"/>
                <w:szCs w:val="18"/>
              </w:rPr>
            </w:pPr>
            <w:r w:rsidRPr="00BF08D4">
              <w:rPr>
                <w:rFonts w:ascii="Times New Roman" w:hAnsi="Times New Roman" w:cs="Times New Roman"/>
                <w:sz w:val="18"/>
                <w:szCs w:val="18"/>
                <w:shd w:val="clear" w:color="auto" w:fill="FFFFFF"/>
              </w:rPr>
              <w:t>Sem (±)</w:t>
            </w:r>
          </w:p>
        </w:tc>
        <w:tc>
          <w:tcPr>
            <w:tcW w:w="810" w:type="dxa"/>
          </w:tcPr>
          <w:p w14:paraId="5EAA744E"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0.141</w:t>
            </w:r>
          </w:p>
        </w:tc>
        <w:tc>
          <w:tcPr>
            <w:tcW w:w="720" w:type="dxa"/>
          </w:tcPr>
          <w:p w14:paraId="4C3CC22E"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0.021</w:t>
            </w:r>
          </w:p>
        </w:tc>
        <w:tc>
          <w:tcPr>
            <w:tcW w:w="720" w:type="dxa"/>
          </w:tcPr>
          <w:p w14:paraId="51F2437D"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0.143</w:t>
            </w:r>
          </w:p>
        </w:tc>
        <w:tc>
          <w:tcPr>
            <w:tcW w:w="810" w:type="dxa"/>
          </w:tcPr>
          <w:p w14:paraId="5613F803"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0.111</w:t>
            </w:r>
          </w:p>
        </w:tc>
        <w:tc>
          <w:tcPr>
            <w:tcW w:w="810" w:type="dxa"/>
          </w:tcPr>
          <w:p w14:paraId="571E709E"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0.038</w:t>
            </w:r>
          </w:p>
        </w:tc>
        <w:tc>
          <w:tcPr>
            <w:tcW w:w="990" w:type="dxa"/>
          </w:tcPr>
          <w:p w14:paraId="45D33BF5"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1.907</w:t>
            </w:r>
          </w:p>
        </w:tc>
      </w:tr>
      <w:tr w:rsidR="00D11136" w14:paraId="56159181" w14:textId="77777777" w:rsidTr="009B4713">
        <w:tc>
          <w:tcPr>
            <w:tcW w:w="3685" w:type="dxa"/>
          </w:tcPr>
          <w:p w14:paraId="234A03E2" w14:textId="77777777" w:rsidR="00F50C30" w:rsidRPr="00BF08D4" w:rsidRDefault="006130C1" w:rsidP="007D4D91">
            <w:pPr>
              <w:pStyle w:val="NoSpacing"/>
              <w:spacing w:line="360" w:lineRule="auto"/>
              <w:ind w:left="142"/>
              <w:rPr>
                <w:rFonts w:ascii="Times New Roman" w:hAnsi="Times New Roman" w:cs="Times New Roman"/>
                <w:sz w:val="18"/>
                <w:szCs w:val="18"/>
              </w:rPr>
            </w:pPr>
            <w:r w:rsidRPr="00BF08D4">
              <w:rPr>
                <w:rFonts w:ascii="Times New Roman" w:hAnsi="Times New Roman" w:cs="Times New Roman"/>
                <w:sz w:val="18"/>
                <w:szCs w:val="18"/>
              </w:rPr>
              <w:t>CD (0.05)</w:t>
            </w:r>
          </w:p>
        </w:tc>
        <w:tc>
          <w:tcPr>
            <w:tcW w:w="810" w:type="dxa"/>
          </w:tcPr>
          <w:p w14:paraId="6983B490"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0.423</w:t>
            </w:r>
          </w:p>
        </w:tc>
        <w:tc>
          <w:tcPr>
            <w:tcW w:w="720" w:type="dxa"/>
          </w:tcPr>
          <w:p w14:paraId="7CB2F2BE"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0.064</w:t>
            </w:r>
          </w:p>
        </w:tc>
        <w:tc>
          <w:tcPr>
            <w:tcW w:w="720" w:type="dxa"/>
          </w:tcPr>
          <w:p w14:paraId="78175B94"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0.428</w:t>
            </w:r>
          </w:p>
        </w:tc>
        <w:tc>
          <w:tcPr>
            <w:tcW w:w="810" w:type="dxa"/>
          </w:tcPr>
          <w:p w14:paraId="33214702"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0.333</w:t>
            </w:r>
          </w:p>
        </w:tc>
        <w:tc>
          <w:tcPr>
            <w:tcW w:w="810" w:type="dxa"/>
          </w:tcPr>
          <w:p w14:paraId="1EADF683"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0.113</w:t>
            </w:r>
          </w:p>
        </w:tc>
        <w:tc>
          <w:tcPr>
            <w:tcW w:w="990" w:type="dxa"/>
          </w:tcPr>
          <w:p w14:paraId="12D6D0D1"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5.717</w:t>
            </w:r>
          </w:p>
        </w:tc>
      </w:tr>
    </w:tbl>
    <w:p w14:paraId="147BE8D1" w14:textId="77777777" w:rsidR="00F50C30" w:rsidRDefault="00F50C30" w:rsidP="007D4D91">
      <w:pPr>
        <w:spacing w:after="0" w:line="360" w:lineRule="auto"/>
        <w:ind w:left="851" w:right="-569" w:hanging="851"/>
        <w:rPr>
          <w:rFonts w:ascii="Times New Roman" w:hAnsi="Times New Roman" w:cs="Times New Roman"/>
          <w:sz w:val="18"/>
          <w:szCs w:val="18"/>
        </w:rPr>
      </w:pPr>
    </w:p>
    <w:p w14:paraId="709F636E" w14:textId="7153E22B" w:rsidR="00F50C30" w:rsidRPr="004F15D4" w:rsidRDefault="006130C1" w:rsidP="007D4D91">
      <w:pPr>
        <w:spacing w:after="0" w:line="360" w:lineRule="auto"/>
        <w:ind w:left="851" w:right="-569" w:hanging="851"/>
        <w:rPr>
          <w:rFonts w:ascii="Times New Roman" w:hAnsi="Times New Roman" w:cs="Times New Roman"/>
          <w:sz w:val="18"/>
          <w:szCs w:val="18"/>
        </w:rPr>
      </w:pPr>
      <w:r w:rsidRPr="004F15D4">
        <w:rPr>
          <w:rFonts w:ascii="Times New Roman" w:hAnsi="Times New Roman" w:cs="Times New Roman"/>
          <w:sz w:val="18"/>
          <w:szCs w:val="18"/>
        </w:rPr>
        <w:t xml:space="preserve">Table 9: Effect of </w:t>
      </w:r>
      <w:r w:rsidR="00082809">
        <w:rPr>
          <w:rFonts w:ascii="Times New Roman" w:eastAsia="Calibri" w:hAnsi="Times New Roman" w:cs="Times New Roman"/>
          <w:sz w:val="18"/>
          <w:szCs w:val="18"/>
        </w:rPr>
        <w:t>the</w:t>
      </w:r>
      <w:r>
        <w:rPr>
          <w:rFonts w:ascii="Times New Roman" w:eastAsia="Calibri" w:hAnsi="Times New Roman" w:cs="Times New Roman"/>
          <w:sz w:val="18"/>
          <w:szCs w:val="18"/>
        </w:rPr>
        <w:t xml:space="preserve"> </w:t>
      </w:r>
      <w:r w:rsidRPr="004F15D4">
        <w:rPr>
          <w:rFonts w:ascii="Times New Roman" w:hAnsi="Times New Roman" w:cs="Times New Roman"/>
          <w:sz w:val="18"/>
          <w:szCs w:val="18"/>
        </w:rPr>
        <w:t xml:space="preserve">source and method of calcium application on </w:t>
      </w:r>
      <w:r w:rsidR="00082809">
        <w:rPr>
          <w:rFonts w:ascii="Times New Roman" w:eastAsia="Calibri" w:hAnsi="Times New Roman" w:cs="Times New Roman"/>
          <w:sz w:val="18"/>
          <w:szCs w:val="18"/>
        </w:rPr>
        <w:t>the</w:t>
      </w:r>
      <w:r>
        <w:rPr>
          <w:rFonts w:ascii="Times New Roman" w:eastAsia="Calibri" w:hAnsi="Times New Roman" w:cs="Times New Roman"/>
          <w:sz w:val="18"/>
          <w:szCs w:val="18"/>
        </w:rPr>
        <w:t xml:space="preserve"> </w:t>
      </w:r>
      <w:r w:rsidRPr="004F15D4">
        <w:rPr>
          <w:rFonts w:ascii="Times New Roman" w:hAnsi="Times New Roman" w:cs="Times New Roman"/>
          <w:sz w:val="18"/>
          <w:szCs w:val="18"/>
        </w:rPr>
        <w:t xml:space="preserve">nutrient content </w:t>
      </w:r>
      <w:r w:rsidR="00082809">
        <w:rPr>
          <w:rFonts w:ascii="Times New Roman" w:hAnsi="Times New Roman" w:cs="Times New Roman"/>
          <w:sz w:val="18"/>
          <w:szCs w:val="18"/>
        </w:rPr>
        <w:t xml:space="preserve">of </w:t>
      </w:r>
      <w:r w:rsidRPr="004F15D4">
        <w:rPr>
          <w:rFonts w:ascii="Times New Roman" w:hAnsi="Times New Roman" w:cs="Times New Roman"/>
          <w:sz w:val="18"/>
          <w:szCs w:val="18"/>
        </w:rPr>
        <w:t xml:space="preserve">okra </w:t>
      </w:r>
      <w:r w:rsidR="00082809">
        <w:rPr>
          <w:rFonts w:ascii="Times New Roman" w:hAnsi="Times New Roman" w:cs="Times New Roman"/>
          <w:sz w:val="18"/>
          <w:szCs w:val="18"/>
        </w:rPr>
        <w:t>fruits</w:t>
      </w:r>
      <w:r w:rsidRPr="004F15D4">
        <w:rPr>
          <w:rFonts w:ascii="Times New Roman" w:hAnsi="Times New Roman" w:cs="Times New Roman"/>
          <w:sz w:val="18"/>
          <w:szCs w:val="18"/>
        </w:rPr>
        <w:t xml:space="preserve"> at harvest</w:t>
      </w:r>
    </w:p>
    <w:tbl>
      <w:tblPr>
        <w:tblStyle w:val="TableGrid"/>
        <w:tblW w:w="8545" w:type="dxa"/>
        <w:tblLayout w:type="fixed"/>
        <w:tblLook w:val="04A0" w:firstRow="1" w:lastRow="0" w:firstColumn="1" w:lastColumn="0" w:noHBand="0" w:noVBand="1"/>
      </w:tblPr>
      <w:tblGrid>
        <w:gridCol w:w="3685"/>
        <w:gridCol w:w="810"/>
        <w:gridCol w:w="720"/>
        <w:gridCol w:w="720"/>
        <w:gridCol w:w="810"/>
        <w:gridCol w:w="810"/>
        <w:gridCol w:w="990"/>
      </w:tblGrid>
      <w:tr w:rsidR="00D11136" w14:paraId="080842C4" w14:textId="77777777" w:rsidTr="009B4713">
        <w:trPr>
          <w:trHeight w:val="350"/>
        </w:trPr>
        <w:tc>
          <w:tcPr>
            <w:tcW w:w="3685" w:type="dxa"/>
          </w:tcPr>
          <w:p w14:paraId="2DB65412" w14:textId="77777777" w:rsidR="00F50C30" w:rsidRPr="004F15D4" w:rsidRDefault="006130C1" w:rsidP="007D4D91">
            <w:pPr>
              <w:pStyle w:val="NoSpacing"/>
              <w:spacing w:line="360" w:lineRule="auto"/>
              <w:rPr>
                <w:rFonts w:ascii="Times New Roman" w:hAnsi="Times New Roman" w:cs="Times New Roman"/>
                <w:sz w:val="18"/>
                <w:szCs w:val="18"/>
              </w:rPr>
            </w:pPr>
            <w:r w:rsidRPr="004F15D4">
              <w:rPr>
                <w:rFonts w:ascii="Times New Roman" w:hAnsi="Times New Roman" w:cs="Times New Roman"/>
                <w:sz w:val="18"/>
                <w:szCs w:val="18"/>
              </w:rPr>
              <w:t>Treatments</w:t>
            </w:r>
          </w:p>
        </w:tc>
        <w:tc>
          <w:tcPr>
            <w:tcW w:w="810" w:type="dxa"/>
          </w:tcPr>
          <w:p w14:paraId="46C3F99A" w14:textId="77777777" w:rsidR="00F50C30" w:rsidRPr="004F15D4" w:rsidRDefault="006130C1" w:rsidP="007D4D91">
            <w:pPr>
              <w:spacing w:line="360" w:lineRule="auto"/>
              <w:jc w:val="center"/>
              <w:rPr>
                <w:rFonts w:ascii="Times New Roman" w:hAnsi="Times New Roman" w:cs="Times New Roman"/>
                <w:sz w:val="18"/>
                <w:szCs w:val="18"/>
              </w:rPr>
            </w:pPr>
            <w:r w:rsidRPr="004F15D4">
              <w:rPr>
                <w:rFonts w:ascii="Times New Roman" w:hAnsi="Times New Roman" w:cs="Times New Roman"/>
                <w:sz w:val="18"/>
                <w:szCs w:val="18"/>
              </w:rPr>
              <w:t>N (%)</w:t>
            </w:r>
          </w:p>
        </w:tc>
        <w:tc>
          <w:tcPr>
            <w:tcW w:w="720" w:type="dxa"/>
          </w:tcPr>
          <w:p w14:paraId="674B5239" w14:textId="77777777" w:rsidR="00F50C30" w:rsidRPr="004F15D4" w:rsidRDefault="006130C1" w:rsidP="007D4D91">
            <w:pPr>
              <w:spacing w:line="360" w:lineRule="auto"/>
              <w:jc w:val="center"/>
              <w:rPr>
                <w:rFonts w:ascii="Times New Roman" w:hAnsi="Times New Roman" w:cs="Times New Roman"/>
                <w:sz w:val="18"/>
                <w:szCs w:val="18"/>
              </w:rPr>
            </w:pPr>
            <w:r w:rsidRPr="004F15D4">
              <w:rPr>
                <w:rFonts w:ascii="Times New Roman" w:hAnsi="Times New Roman" w:cs="Times New Roman"/>
                <w:sz w:val="18"/>
                <w:szCs w:val="18"/>
              </w:rPr>
              <w:t>P (%)</w:t>
            </w:r>
          </w:p>
        </w:tc>
        <w:tc>
          <w:tcPr>
            <w:tcW w:w="720" w:type="dxa"/>
          </w:tcPr>
          <w:p w14:paraId="4F9E4746" w14:textId="77777777" w:rsidR="00F50C30" w:rsidRPr="004F15D4" w:rsidRDefault="006130C1" w:rsidP="007D4D91">
            <w:pPr>
              <w:spacing w:line="360" w:lineRule="auto"/>
              <w:jc w:val="center"/>
              <w:rPr>
                <w:rFonts w:ascii="Times New Roman" w:hAnsi="Times New Roman" w:cs="Times New Roman"/>
                <w:sz w:val="18"/>
                <w:szCs w:val="18"/>
              </w:rPr>
            </w:pPr>
            <w:r w:rsidRPr="004F15D4">
              <w:rPr>
                <w:rFonts w:ascii="Times New Roman" w:hAnsi="Times New Roman" w:cs="Times New Roman"/>
                <w:sz w:val="18"/>
                <w:szCs w:val="18"/>
              </w:rPr>
              <w:t>K (%)</w:t>
            </w:r>
          </w:p>
        </w:tc>
        <w:tc>
          <w:tcPr>
            <w:tcW w:w="810" w:type="dxa"/>
          </w:tcPr>
          <w:p w14:paraId="062117DC" w14:textId="77777777" w:rsidR="00F50C30" w:rsidRPr="004F15D4" w:rsidRDefault="006130C1" w:rsidP="007D4D91">
            <w:pPr>
              <w:spacing w:line="360" w:lineRule="auto"/>
              <w:jc w:val="center"/>
              <w:rPr>
                <w:rFonts w:ascii="Times New Roman" w:hAnsi="Times New Roman" w:cs="Times New Roman"/>
                <w:sz w:val="18"/>
                <w:szCs w:val="18"/>
              </w:rPr>
            </w:pPr>
            <w:r w:rsidRPr="004F15D4">
              <w:rPr>
                <w:rFonts w:ascii="Times New Roman" w:hAnsi="Times New Roman" w:cs="Times New Roman"/>
                <w:sz w:val="18"/>
                <w:szCs w:val="18"/>
              </w:rPr>
              <w:t>Ca (%)</w:t>
            </w:r>
          </w:p>
        </w:tc>
        <w:tc>
          <w:tcPr>
            <w:tcW w:w="810" w:type="dxa"/>
          </w:tcPr>
          <w:p w14:paraId="3E9CF4B7" w14:textId="77777777" w:rsidR="00F50C30" w:rsidRPr="004F15D4" w:rsidRDefault="006130C1" w:rsidP="007D4D91">
            <w:pPr>
              <w:spacing w:line="360" w:lineRule="auto"/>
              <w:jc w:val="center"/>
              <w:rPr>
                <w:rFonts w:ascii="Times New Roman" w:hAnsi="Times New Roman" w:cs="Times New Roman"/>
                <w:sz w:val="18"/>
                <w:szCs w:val="18"/>
              </w:rPr>
            </w:pPr>
            <w:r w:rsidRPr="004F15D4">
              <w:rPr>
                <w:rFonts w:ascii="Times New Roman" w:hAnsi="Times New Roman" w:cs="Times New Roman"/>
                <w:sz w:val="18"/>
                <w:szCs w:val="18"/>
              </w:rPr>
              <w:t>Mg (%)</w:t>
            </w:r>
          </w:p>
        </w:tc>
        <w:tc>
          <w:tcPr>
            <w:tcW w:w="990" w:type="dxa"/>
          </w:tcPr>
          <w:p w14:paraId="2664E740" w14:textId="77777777" w:rsidR="00F50C30" w:rsidRPr="004F15D4" w:rsidRDefault="006130C1" w:rsidP="007D4D91">
            <w:pPr>
              <w:spacing w:line="360" w:lineRule="auto"/>
              <w:jc w:val="center"/>
              <w:rPr>
                <w:rFonts w:ascii="Times New Roman" w:hAnsi="Times New Roman" w:cs="Times New Roman"/>
                <w:sz w:val="18"/>
                <w:szCs w:val="18"/>
              </w:rPr>
            </w:pPr>
            <w:r w:rsidRPr="004F15D4">
              <w:rPr>
                <w:rFonts w:ascii="Times New Roman" w:hAnsi="Times New Roman" w:cs="Times New Roman"/>
                <w:sz w:val="18"/>
                <w:szCs w:val="18"/>
              </w:rPr>
              <w:t>Zn (ppm)</w:t>
            </w:r>
          </w:p>
        </w:tc>
      </w:tr>
      <w:tr w:rsidR="00D11136" w14:paraId="2ECA2785" w14:textId="77777777" w:rsidTr="009B4713">
        <w:trPr>
          <w:trHeight w:val="328"/>
        </w:trPr>
        <w:tc>
          <w:tcPr>
            <w:tcW w:w="3685" w:type="dxa"/>
          </w:tcPr>
          <w:p w14:paraId="3FF61BBD" w14:textId="77777777" w:rsidR="00F50C30" w:rsidRPr="00CF08BF" w:rsidRDefault="006130C1" w:rsidP="007D4D91">
            <w:pPr>
              <w:pStyle w:val="NoSpacing"/>
              <w:spacing w:line="360" w:lineRule="auto"/>
              <w:rPr>
                <w:rFonts w:ascii="Times New Roman" w:hAnsi="Times New Roman" w:cs="Times New Roman"/>
                <w:sz w:val="18"/>
                <w:szCs w:val="18"/>
              </w:rPr>
            </w:pPr>
            <w:r w:rsidRPr="00CF08BF">
              <w:rPr>
                <w:rFonts w:ascii="Times New Roman" w:hAnsi="Times New Roman" w:cs="Times New Roman"/>
                <w:sz w:val="18"/>
                <w:szCs w:val="18"/>
              </w:rPr>
              <w:t xml:space="preserve">T </w:t>
            </w:r>
            <w:r w:rsidRPr="00CF08BF">
              <w:rPr>
                <w:rFonts w:ascii="Times New Roman" w:hAnsi="Times New Roman" w:cs="Times New Roman"/>
                <w:sz w:val="18"/>
                <w:szCs w:val="18"/>
                <w:vertAlign w:val="subscript"/>
              </w:rPr>
              <w:t xml:space="preserve">1 </w:t>
            </w:r>
            <w:r w:rsidRPr="00CF08BF">
              <w:rPr>
                <w:rFonts w:ascii="Times New Roman" w:hAnsi="Times New Roman" w:cs="Times New Roman"/>
                <w:sz w:val="18"/>
                <w:szCs w:val="18"/>
              </w:rPr>
              <w:t>- KAU POP 2016</w:t>
            </w:r>
          </w:p>
        </w:tc>
        <w:tc>
          <w:tcPr>
            <w:tcW w:w="810" w:type="dxa"/>
          </w:tcPr>
          <w:p w14:paraId="5F9306E3"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3.17</w:t>
            </w:r>
          </w:p>
        </w:tc>
        <w:tc>
          <w:tcPr>
            <w:tcW w:w="720" w:type="dxa"/>
          </w:tcPr>
          <w:p w14:paraId="267C1B84"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0.72</w:t>
            </w:r>
          </w:p>
        </w:tc>
        <w:tc>
          <w:tcPr>
            <w:tcW w:w="720" w:type="dxa"/>
          </w:tcPr>
          <w:p w14:paraId="023863C2"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3.12</w:t>
            </w:r>
          </w:p>
        </w:tc>
        <w:tc>
          <w:tcPr>
            <w:tcW w:w="810" w:type="dxa"/>
          </w:tcPr>
          <w:p w14:paraId="4857C3EC"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1.07</w:t>
            </w:r>
          </w:p>
        </w:tc>
        <w:tc>
          <w:tcPr>
            <w:tcW w:w="810" w:type="dxa"/>
          </w:tcPr>
          <w:p w14:paraId="6A040249"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1.03</w:t>
            </w:r>
          </w:p>
        </w:tc>
        <w:tc>
          <w:tcPr>
            <w:tcW w:w="990" w:type="dxa"/>
          </w:tcPr>
          <w:p w14:paraId="36D89B4A"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29.49</w:t>
            </w:r>
          </w:p>
        </w:tc>
      </w:tr>
      <w:tr w:rsidR="00D11136" w14:paraId="558E775F" w14:textId="77777777" w:rsidTr="009B4713">
        <w:tc>
          <w:tcPr>
            <w:tcW w:w="3685" w:type="dxa"/>
          </w:tcPr>
          <w:p w14:paraId="1C5AF7A7" w14:textId="77777777" w:rsidR="00F50C30" w:rsidRPr="00CF08BF" w:rsidRDefault="006130C1" w:rsidP="007D4D91">
            <w:pPr>
              <w:pStyle w:val="NoSpacing"/>
              <w:spacing w:line="360" w:lineRule="auto"/>
              <w:rPr>
                <w:rFonts w:ascii="Times New Roman" w:hAnsi="Times New Roman" w:cs="Times New Roman"/>
                <w:sz w:val="18"/>
                <w:szCs w:val="18"/>
              </w:rPr>
            </w:pPr>
            <w:r w:rsidRPr="00CF08BF">
              <w:rPr>
                <w:rFonts w:ascii="Times New Roman" w:hAnsi="Times New Roman" w:cs="Times New Roman"/>
                <w:sz w:val="18"/>
                <w:szCs w:val="18"/>
              </w:rPr>
              <w:t xml:space="preserve">T </w:t>
            </w:r>
            <w:r w:rsidRPr="00CF08BF">
              <w:rPr>
                <w:rFonts w:ascii="Times New Roman" w:hAnsi="Times New Roman" w:cs="Times New Roman"/>
                <w:sz w:val="18"/>
                <w:szCs w:val="18"/>
                <w:vertAlign w:val="subscript"/>
              </w:rPr>
              <w:t>2</w:t>
            </w:r>
            <w:r w:rsidRPr="00CF08BF">
              <w:rPr>
                <w:rFonts w:ascii="Times New Roman" w:hAnsi="Times New Roman" w:cs="Times New Roman"/>
                <w:sz w:val="18"/>
                <w:szCs w:val="18"/>
              </w:rPr>
              <w:t xml:space="preserve"> – Organic POP</w:t>
            </w:r>
          </w:p>
        </w:tc>
        <w:tc>
          <w:tcPr>
            <w:tcW w:w="810" w:type="dxa"/>
          </w:tcPr>
          <w:p w14:paraId="68DB8F71"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2.51</w:t>
            </w:r>
          </w:p>
        </w:tc>
        <w:tc>
          <w:tcPr>
            <w:tcW w:w="720" w:type="dxa"/>
          </w:tcPr>
          <w:p w14:paraId="4A1AD0B8"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0.70</w:t>
            </w:r>
          </w:p>
        </w:tc>
        <w:tc>
          <w:tcPr>
            <w:tcW w:w="720" w:type="dxa"/>
          </w:tcPr>
          <w:p w14:paraId="01C6078D"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3.14</w:t>
            </w:r>
          </w:p>
        </w:tc>
        <w:tc>
          <w:tcPr>
            <w:tcW w:w="810" w:type="dxa"/>
          </w:tcPr>
          <w:p w14:paraId="251C647F"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1.03</w:t>
            </w:r>
          </w:p>
        </w:tc>
        <w:tc>
          <w:tcPr>
            <w:tcW w:w="810" w:type="dxa"/>
          </w:tcPr>
          <w:p w14:paraId="4D481F6D"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0.97</w:t>
            </w:r>
          </w:p>
        </w:tc>
        <w:tc>
          <w:tcPr>
            <w:tcW w:w="990" w:type="dxa"/>
          </w:tcPr>
          <w:p w14:paraId="62EA676C"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29.30</w:t>
            </w:r>
          </w:p>
        </w:tc>
      </w:tr>
      <w:tr w:rsidR="00D11136" w14:paraId="49709BAE" w14:textId="77777777" w:rsidTr="009B4713">
        <w:tc>
          <w:tcPr>
            <w:tcW w:w="3685" w:type="dxa"/>
          </w:tcPr>
          <w:p w14:paraId="558648E2" w14:textId="77777777" w:rsidR="00F50C30" w:rsidRPr="00CF08BF" w:rsidRDefault="006130C1" w:rsidP="007D4D91">
            <w:pPr>
              <w:pStyle w:val="NoSpacing"/>
              <w:spacing w:line="360" w:lineRule="auto"/>
              <w:rPr>
                <w:rFonts w:ascii="Times New Roman" w:hAnsi="Times New Roman" w:cs="Times New Roman"/>
                <w:sz w:val="18"/>
                <w:szCs w:val="18"/>
              </w:rPr>
            </w:pPr>
            <w:r w:rsidRPr="00CF08BF">
              <w:rPr>
                <w:rFonts w:ascii="Times New Roman" w:hAnsi="Times New Roman" w:cs="Times New Roman"/>
                <w:sz w:val="18"/>
                <w:szCs w:val="18"/>
              </w:rPr>
              <w:lastRenderedPageBreak/>
              <w:t>T</w:t>
            </w:r>
            <w:r w:rsidRPr="00CF08BF">
              <w:rPr>
                <w:rFonts w:ascii="Times New Roman" w:hAnsi="Times New Roman" w:cs="Times New Roman"/>
                <w:sz w:val="18"/>
                <w:szCs w:val="18"/>
                <w:vertAlign w:val="subscript"/>
              </w:rPr>
              <w:t>3</w:t>
            </w:r>
            <w:r w:rsidRPr="00CF08BF">
              <w:rPr>
                <w:rFonts w:ascii="Times New Roman" w:hAnsi="Times New Roman" w:cs="Times New Roman"/>
                <w:sz w:val="18"/>
                <w:szCs w:val="18"/>
              </w:rPr>
              <w:t xml:space="preserve"> - T </w:t>
            </w:r>
            <w:r w:rsidRPr="00CF08BF">
              <w:rPr>
                <w:rFonts w:ascii="Times New Roman" w:hAnsi="Times New Roman" w:cs="Times New Roman"/>
                <w:sz w:val="18"/>
                <w:szCs w:val="18"/>
                <w:vertAlign w:val="subscript"/>
              </w:rPr>
              <w:t>1</w:t>
            </w:r>
            <w:r w:rsidRPr="00CF08BF">
              <w:rPr>
                <w:rFonts w:ascii="Times New Roman" w:hAnsi="Times New Roman" w:cs="Times New Roman"/>
                <w:sz w:val="18"/>
                <w:szCs w:val="18"/>
              </w:rPr>
              <w:t>+ Lime as soil application</w:t>
            </w:r>
          </w:p>
        </w:tc>
        <w:tc>
          <w:tcPr>
            <w:tcW w:w="810" w:type="dxa"/>
          </w:tcPr>
          <w:p w14:paraId="1BA6E9FC"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3.62</w:t>
            </w:r>
          </w:p>
        </w:tc>
        <w:tc>
          <w:tcPr>
            <w:tcW w:w="720" w:type="dxa"/>
          </w:tcPr>
          <w:p w14:paraId="6D6B20E4"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0.69</w:t>
            </w:r>
          </w:p>
        </w:tc>
        <w:tc>
          <w:tcPr>
            <w:tcW w:w="720" w:type="dxa"/>
          </w:tcPr>
          <w:p w14:paraId="41D9BB72"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3.21</w:t>
            </w:r>
          </w:p>
        </w:tc>
        <w:tc>
          <w:tcPr>
            <w:tcW w:w="810" w:type="dxa"/>
          </w:tcPr>
          <w:p w14:paraId="58F8DE8D"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1.13</w:t>
            </w:r>
          </w:p>
        </w:tc>
        <w:tc>
          <w:tcPr>
            <w:tcW w:w="810" w:type="dxa"/>
          </w:tcPr>
          <w:p w14:paraId="5E7EB4C4"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0.94</w:t>
            </w:r>
          </w:p>
        </w:tc>
        <w:tc>
          <w:tcPr>
            <w:tcW w:w="990" w:type="dxa"/>
          </w:tcPr>
          <w:p w14:paraId="3DE9B279"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32.19</w:t>
            </w:r>
          </w:p>
        </w:tc>
      </w:tr>
      <w:tr w:rsidR="00D11136" w14:paraId="5F0F182C" w14:textId="77777777" w:rsidTr="009B4713">
        <w:tc>
          <w:tcPr>
            <w:tcW w:w="3685" w:type="dxa"/>
          </w:tcPr>
          <w:p w14:paraId="0011463F" w14:textId="77777777" w:rsidR="00F50C30" w:rsidRPr="00CF08BF" w:rsidRDefault="006130C1" w:rsidP="007D4D91">
            <w:pPr>
              <w:pStyle w:val="NoSpacing"/>
              <w:spacing w:line="360" w:lineRule="auto"/>
              <w:rPr>
                <w:rFonts w:ascii="Times New Roman" w:hAnsi="Times New Roman" w:cs="Times New Roman"/>
                <w:sz w:val="18"/>
                <w:szCs w:val="18"/>
              </w:rPr>
            </w:pPr>
            <w:r w:rsidRPr="00CF08BF">
              <w:rPr>
                <w:rFonts w:ascii="Times New Roman" w:hAnsi="Times New Roman" w:cs="Times New Roman"/>
                <w:sz w:val="18"/>
                <w:szCs w:val="18"/>
              </w:rPr>
              <w:t xml:space="preserve">T </w:t>
            </w:r>
            <w:r w:rsidRPr="00CF08BF">
              <w:rPr>
                <w:rFonts w:ascii="Times New Roman" w:hAnsi="Times New Roman" w:cs="Times New Roman"/>
                <w:sz w:val="18"/>
                <w:szCs w:val="18"/>
                <w:vertAlign w:val="subscript"/>
              </w:rPr>
              <w:t xml:space="preserve">4 </w:t>
            </w:r>
            <w:r w:rsidRPr="00CF08BF">
              <w:rPr>
                <w:rFonts w:ascii="Times New Roman" w:hAnsi="Times New Roman" w:cs="Times New Roman"/>
                <w:sz w:val="18"/>
                <w:szCs w:val="18"/>
              </w:rPr>
              <w:t xml:space="preserve">- T </w:t>
            </w:r>
            <w:r w:rsidRPr="00CF08BF">
              <w:rPr>
                <w:rFonts w:ascii="Times New Roman" w:hAnsi="Times New Roman" w:cs="Times New Roman"/>
                <w:sz w:val="18"/>
                <w:szCs w:val="18"/>
                <w:vertAlign w:val="subscript"/>
              </w:rPr>
              <w:t>1</w:t>
            </w:r>
            <w:r w:rsidRPr="00CF08BF">
              <w:rPr>
                <w:rFonts w:ascii="Times New Roman" w:hAnsi="Times New Roman" w:cs="Times New Roman"/>
                <w:sz w:val="18"/>
                <w:szCs w:val="18"/>
              </w:rPr>
              <w:t>+ Dolomite as soil application</w:t>
            </w:r>
          </w:p>
        </w:tc>
        <w:tc>
          <w:tcPr>
            <w:tcW w:w="810" w:type="dxa"/>
          </w:tcPr>
          <w:p w14:paraId="31C07ECF"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3.58</w:t>
            </w:r>
          </w:p>
        </w:tc>
        <w:tc>
          <w:tcPr>
            <w:tcW w:w="720" w:type="dxa"/>
          </w:tcPr>
          <w:p w14:paraId="40CD8D36"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0.71</w:t>
            </w:r>
          </w:p>
        </w:tc>
        <w:tc>
          <w:tcPr>
            <w:tcW w:w="720" w:type="dxa"/>
          </w:tcPr>
          <w:p w14:paraId="28AF3912"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3.16</w:t>
            </w:r>
          </w:p>
        </w:tc>
        <w:tc>
          <w:tcPr>
            <w:tcW w:w="810" w:type="dxa"/>
          </w:tcPr>
          <w:p w14:paraId="652D22F5"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1.11</w:t>
            </w:r>
          </w:p>
        </w:tc>
        <w:tc>
          <w:tcPr>
            <w:tcW w:w="810" w:type="dxa"/>
          </w:tcPr>
          <w:p w14:paraId="0FA2EC6B"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1.13</w:t>
            </w:r>
          </w:p>
        </w:tc>
        <w:tc>
          <w:tcPr>
            <w:tcW w:w="990" w:type="dxa"/>
          </w:tcPr>
          <w:p w14:paraId="78548F6C"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34.73</w:t>
            </w:r>
          </w:p>
        </w:tc>
      </w:tr>
      <w:tr w:rsidR="00D11136" w14:paraId="057A7AA9" w14:textId="77777777" w:rsidTr="009B4713">
        <w:tc>
          <w:tcPr>
            <w:tcW w:w="3685" w:type="dxa"/>
          </w:tcPr>
          <w:p w14:paraId="611F263A" w14:textId="3817FDBD" w:rsidR="00F50C30" w:rsidRPr="00CF08BF" w:rsidRDefault="006130C1" w:rsidP="007D4D91">
            <w:pPr>
              <w:pStyle w:val="NoSpacing"/>
              <w:spacing w:line="360" w:lineRule="auto"/>
              <w:rPr>
                <w:rFonts w:ascii="Times New Roman" w:hAnsi="Times New Roman" w:cs="Times New Roman"/>
                <w:sz w:val="18"/>
                <w:szCs w:val="18"/>
              </w:rPr>
            </w:pPr>
            <w:r w:rsidRPr="00CF08BF">
              <w:rPr>
                <w:rFonts w:ascii="Times New Roman" w:hAnsi="Times New Roman" w:cs="Times New Roman"/>
                <w:sz w:val="18"/>
                <w:szCs w:val="18"/>
              </w:rPr>
              <w:t xml:space="preserve">T </w:t>
            </w:r>
            <w:r w:rsidRPr="00CF08BF">
              <w:rPr>
                <w:rFonts w:ascii="Times New Roman" w:hAnsi="Times New Roman" w:cs="Times New Roman"/>
                <w:sz w:val="18"/>
                <w:szCs w:val="18"/>
                <w:vertAlign w:val="subscript"/>
              </w:rPr>
              <w:t>5</w:t>
            </w:r>
            <w:r w:rsidRPr="00CF08BF">
              <w:rPr>
                <w:rFonts w:ascii="Times New Roman" w:hAnsi="Times New Roman" w:cs="Times New Roman"/>
                <w:sz w:val="18"/>
                <w:szCs w:val="18"/>
              </w:rPr>
              <w:t xml:space="preserve"> - T </w:t>
            </w:r>
            <w:r w:rsidRPr="00CF08BF">
              <w:rPr>
                <w:rFonts w:ascii="Times New Roman" w:hAnsi="Times New Roman" w:cs="Times New Roman"/>
                <w:sz w:val="18"/>
                <w:szCs w:val="18"/>
                <w:vertAlign w:val="subscript"/>
              </w:rPr>
              <w:t>1</w:t>
            </w:r>
            <w:r w:rsidRPr="00CF08BF">
              <w:rPr>
                <w:rFonts w:ascii="Times New Roman" w:hAnsi="Times New Roman" w:cs="Times New Roman"/>
                <w:sz w:val="18"/>
                <w:szCs w:val="18"/>
              </w:rPr>
              <w:t>+ Calcium nitrate foliar spray (</w:t>
            </w:r>
            <w:r w:rsidR="00082809">
              <w:rPr>
                <w:rFonts w:ascii="Times New Roman" w:hAnsi="Times New Roman" w:cs="Times New Roman"/>
                <w:sz w:val="18"/>
                <w:szCs w:val="18"/>
              </w:rPr>
              <w:t>1%)</w:t>
            </w:r>
          </w:p>
        </w:tc>
        <w:tc>
          <w:tcPr>
            <w:tcW w:w="810" w:type="dxa"/>
          </w:tcPr>
          <w:p w14:paraId="030A5B89"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3.81</w:t>
            </w:r>
          </w:p>
        </w:tc>
        <w:tc>
          <w:tcPr>
            <w:tcW w:w="720" w:type="dxa"/>
          </w:tcPr>
          <w:p w14:paraId="3F664FCA"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0.76</w:t>
            </w:r>
          </w:p>
        </w:tc>
        <w:tc>
          <w:tcPr>
            <w:tcW w:w="720" w:type="dxa"/>
          </w:tcPr>
          <w:p w14:paraId="530FDAFD"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3.25</w:t>
            </w:r>
          </w:p>
        </w:tc>
        <w:tc>
          <w:tcPr>
            <w:tcW w:w="810" w:type="dxa"/>
          </w:tcPr>
          <w:p w14:paraId="22510E41"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1.21</w:t>
            </w:r>
          </w:p>
        </w:tc>
        <w:tc>
          <w:tcPr>
            <w:tcW w:w="810" w:type="dxa"/>
          </w:tcPr>
          <w:p w14:paraId="1A9C8E23"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1.07</w:t>
            </w:r>
          </w:p>
        </w:tc>
        <w:tc>
          <w:tcPr>
            <w:tcW w:w="990" w:type="dxa"/>
          </w:tcPr>
          <w:p w14:paraId="030582E0"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33.83</w:t>
            </w:r>
          </w:p>
        </w:tc>
      </w:tr>
      <w:tr w:rsidR="00D11136" w14:paraId="35EDB528" w14:textId="77777777" w:rsidTr="009B4713">
        <w:trPr>
          <w:trHeight w:val="191"/>
        </w:trPr>
        <w:tc>
          <w:tcPr>
            <w:tcW w:w="3685" w:type="dxa"/>
          </w:tcPr>
          <w:p w14:paraId="46C04A1D" w14:textId="77777777" w:rsidR="00F50C30" w:rsidRPr="00CF08BF" w:rsidRDefault="006130C1" w:rsidP="007D4D91">
            <w:pPr>
              <w:pStyle w:val="NoSpacing"/>
              <w:spacing w:line="360" w:lineRule="auto"/>
              <w:rPr>
                <w:rFonts w:ascii="Times New Roman" w:hAnsi="Times New Roman" w:cs="Times New Roman"/>
                <w:sz w:val="18"/>
                <w:szCs w:val="18"/>
              </w:rPr>
            </w:pPr>
            <w:r w:rsidRPr="00CF08BF">
              <w:rPr>
                <w:rFonts w:ascii="Times New Roman" w:hAnsi="Times New Roman" w:cs="Times New Roman"/>
                <w:sz w:val="18"/>
                <w:szCs w:val="18"/>
              </w:rPr>
              <w:t xml:space="preserve">T </w:t>
            </w:r>
            <w:r w:rsidRPr="00CF08BF">
              <w:rPr>
                <w:rFonts w:ascii="Times New Roman" w:hAnsi="Times New Roman" w:cs="Times New Roman"/>
                <w:sz w:val="18"/>
                <w:szCs w:val="18"/>
                <w:vertAlign w:val="subscript"/>
              </w:rPr>
              <w:t>6</w:t>
            </w:r>
            <w:r w:rsidRPr="00CF08BF">
              <w:rPr>
                <w:rFonts w:ascii="Times New Roman" w:hAnsi="Times New Roman" w:cs="Times New Roman"/>
                <w:sz w:val="18"/>
                <w:szCs w:val="18"/>
              </w:rPr>
              <w:t xml:space="preserve"> - T </w:t>
            </w:r>
            <w:r w:rsidRPr="00CF08BF">
              <w:rPr>
                <w:rFonts w:ascii="Times New Roman" w:hAnsi="Times New Roman" w:cs="Times New Roman"/>
                <w:sz w:val="18"/>
                <w:szCs w:val="18"/>
                <w:vertAlign w:val="subscript"/>
              </w:rPr>
              <w:t>1</w:t>
            </w:r>
            <w:r w:rsidRPr="00CF08BF">
              <w:rPr>
                <w:rFonts w:ascii="Times New Roman" w:hAnsi="Times New Roman" w:cs="Times New Roman"/>
                <w:sz w:val="18"/>
                <w:szCs w:val="18"/>
              </w:rPr>
              <w:t>+ Calcium chloride foliar spray (0.5%)</w:t>
            </w:r>
          </w:p>
        </w:tc>
        <w:tc>
          <w:tcPr>
            <w:tcW w:w="810" w:type="dxa"/>
          </w:tcPr>
          <w:p w14:paraId="59E80527"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3.73</w:t>
            </w:r>
          </w:p>
        </w:tc>
        <w:tc>
          <w:tcPr>
            <w:tcW w:w="720" w:type="dxa"/>
          </w:tcPr>
          <w:p w14:paraId="351A96CA"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0.69</w:t>
            </w:r>
          </w:p>
        </w:tc>
        <w:tc>
          <w:tcPr>
            <w:tcW w:w="720" w:type="dxa"/>
          </w:tcPr>
          <w:p w14:paraId="58179341"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3.27</w:t>
            </w:r>
          </w:p>
        </w:tc>
        <w:tc>
          <w:tcPr>
            <w:tcW w:w="810" w:type="dxa"/>
          </w:tcPr>
          <w:p w14:paraId="1B791695"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1.33</w:t>
            </w:r>
          </w:p>
        </w:tc>
        <w:tc>
          <w:tcPr>
            <w:tcW w:w="810" w:type="dxa"/>
          </w:tcPr>
          <w:p w14:paraId="0F64102C"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1.06</w:t>
            </w:r>
          </w:p>
        </w:tc>
        <w:tc>
          <w:tcPr>
            <w:tcW w:w="990" w:type="dxa"/>
          </w:tcPr>
          <w:p w14:paraId="0CCD2AC0"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36.74</w:t>
            </w:r>
          </w:p>
        </w:tc>
      </w:tr>
      <w:tr w:rsidR="00D11136" w14:paraId="564BBE47" w14:textId="77777777" w:rsidTr="009B4713">
        <w:tc>
          <w:tcPr>
            <w:tcW w:w="3685" w:type="dxa"/>
          </w:tcPr>
          <w:p w14:paraId="7B4B9C37" w14:textId="77777777" w:rsidR="00F50C30" w:rsidRPr="00CF08BF" w:rsidRDefault="006130C1" w:rsidP="007D4D91">
            <w:pPr>
              <w:pStyle w:val="NoSpacing"/>
              <w:spacing w:line="360" w:lineRule="auto"/>
              <w:rPr>
                <w:rFonts w:ascii="Times New Roman" w:hAnsi="Times New Roman" w:cs="Times New Roman"/>
                <w:sz w:val="18"/>
                <w:szCs w:val="18"/>
              </w:rPr>
            </w:pPr>
            <w:r w:rsidRPr="00CF08BF">
              <w:rPr>
                <w:rFonts w:ascii="Times New Roman" w:hAnsi="Times New Roman" w:cs="Times New Roman"/>
                <w:sz w:val="18"/>
                <w:szCs w:val="18"/>
              </w:rPr>
              <w:t xml:space="preserve">T </w:t>
            </w:r>
            <w:r w:rsidRPr="00CF08BF">
              <w:rPr>
                <w:rFonts w:ascii="Times New Roman" w:hAnsi="Times New Roman" w:cs="Times New Roman"/>
                <w:sz w:val="18"/>
                <w:szCs w:val="18"/>
                <w:vertAlign w:val="subscript"/>
              </w:rPr>
              <w:t>7</w:t>
            </w:r>
            <w:r w:rsidRPr="00CF08BF">
              <w:rPr>
                <w:rFonts w:ascii="Times New Roman" w:hAnsi="Times New Roman" w:cs="Times New Roman"/>
                <w:sz w:val="18"/>
                <w:szCs w:val="18"/>
              </w:rPr>
              <w:t xml:space="preserve"> -  T </w:t>
            </w:r>
            <w:r w:rsidRPr="00CF08BF">
              <w:rPr>
                <w:rFonts w:ascii="Times New Roman" w:hAnsi="Times New Roman" w:cs="Times New Roman"/>
                <w:sz w:val="18"/>
                <w:szCs w:val="18"/>
                <w:vertAlign w:val="subscript"/>
              </w:rPr>
              <w:t>1</w:t>
            </w:r>
            <w:r w:rsidRPr="00CF08BF">
              <w:rPr>
                <w:rFonts w:ascii="Times New Roman" w:hAnsi="Times New Roman" w:cs="Times New Roman"/>
                <w:sz w:val="18"/>
                <w:szCs w:val="18"/>
              </w:rPr>
              <w:t>+ Calcium acetate foliar spray (0.5%)</w:t>
            </w:r>
          </w:p>
        </w:tc>
        <w:tc>
          <w:tcPr>
            <w:tcW w:w="810" w:type="dxa"/>
          </w:tcPr>
          <w:p w14:paraId="1EB4DE46"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3.51</w:t>
            </w:r>
          </w:p>
        </w:tc>
        <w:tc>
          <w:tcPr>
            <w:tcW w:w="720" w:type="dxa"/>
          </w:tcPr>
          <w:p w14:paraId="1BBFD350"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0.75</w:t>
            </w:r>
          </w:p>
        </w:tc>
        <w:tc>
          <w:tcPr>
            <w:tcW w:w="720" w:type="dxa"/>
          </w:tcPr>
          <w:p w14:paraId="291A5A2A"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3.16</w:t>
            </w:r>
          </w:p>
        </w:tc>
        <w:tc>
          <w:tcPr>
            <w:tcW w:w="810" w:type="dxa"/>
          </w:tcPr>
          <w:p w14:paraId="7301B647"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1.23</w:t>
            </w:r>
          </w:p>
        </w:tc>
        <w:tc>
          <w:tcPr>
            <w:tcW w:w="810" w:type="dxa"/>
          </w:tcPr>
          <w:p w14:paraId="23BAA467"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1.07</w:t>
            </w:r>
          </w:p>
        </w:tc>
        <w:tc>
          <w:tcPr>
            <w:tcW w:w="990" w:type="dxa"/>
          </w:tcPr>
          <w:p w14:paraId="4A41B864"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33.85</w:t>
            </w:r>
          </w:p>
        </w:tc>
      </w:tr>
      <w:tr w:rsidR="00D11136" w14:paraId="3B717E2B" w14:textId="77777777" w:rsidTr="009B4713">
        <w:tc>
          <w:tcPr>
            <w:tcW w:w="3685" w:type="dxa"/>
          </w:tcPr>
          <w:p w14:paraId="32CF7D7D" w14:textId="77777777" w:rsidR="00F50C30" w:rsidRPr="00CF08BF" w:rsidRDefault="006130C1" w:rsidP="007D4D91">
            <w:pPr>
              <w:pStyle w:val="NoSpacing"/>
              <w:spacing w:line="360" w:lineRule="auto"/>
              <w:rPr>
                <w:rFonts w:ascii="Times New Roman" w:hAnsi="Times New Roman" w:cs="Times New Roman"/>
                <w:sz w:val="18"/>
                <w:szCs w:val="18"/>
              </w:rPr>
            </w:pPr>
            <w:r w:rsidRPr="00CF08BF">
              <w:rPr>
                <w:rFonts w:ascii="Times New Roman" w:hAnsi="Times New Roman" w:cs="Times New Roman"/>
                <w:sz w:val="18"/>
                <w:szCs w:val="18"/>
              </w:rPr>
              <w:t xml:space="preserve">T </w:t>
            </w:r>
            <w:r w:rsidRPr="00CF08BF">
              <w:rPr>
                <w:rFonts w:ascii="Times New Roman" w:hAnsi="Times New Roman" w:cs="Times New Roman"/>
                <w:sz w:val="18"/>
                <w:szCs w:val="18"/>
                <w:vertAlign w:val="subscript"/>
              </w:rPr>
              <w:t>8</w:t>
            </w:r>
            <w:r w:rsidRPr="00CF08BF">
              <w:rPr>
                <w:rFonts w:ascii="Times New Roman" w:hAnsi="Times New Roman" w:cs="Times New Roman"/>
                <w:sz w:val="18"/>
                <w:szCs w:val="18"/>
              </w:rPr>
              <w:t xml:space="preserve"> - T </w:t>
            </w:r>
            <w:r w:rsidRPr="00CF08BF">
              <w:rPr>
                <w:rFonts w:ascii="Times New Roman" w:hAnsi="Times New Roman" w:cs="Times New Roman"/>
                <w:sz w:val="18"/>
                <w:szCs w:val="18"/>
                <w:vertAlign w:val="subscript"/>
              </w:rPr>
              <w:t>1</w:t>
            </w:r>
            <w:r w:rsidRPr="00CF08BF">
              <w:rPr>
                <w:rFonts w:ascii="Times New Roman" w:hAnsi="Times New Roman" w:cs="Times New Roman"/>
                <w:sz w:val="18"/>
                <w:szCs w:val="18"/>
              </w:rPr>
              <w:t>+ Organic calcium from Exp.1</w:t>
            </w:r>
          </w:p>
        </w:tc>
        <w:tc>
          <w:tcPr>
            <w:tcW w:w="810" w:type="dxa"/>
          </w:tcPr>
          <w:p w14:paraId="5D0DFA20"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3.51</w:t>
            </w:r>
          </w:p>
        </w:tc>
        <w:tc>
          <w:tcPr>
            <w:tcW w:w="720" w:type="dxa"/>
          </w:tcPr>
          <w:p w14:paraId="7C419608"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0.72</w:t>
            </w:r>
          </w:p>
        </w:tc>
        <w:tc>
          <w:tcPr>
            <w:tcW w:w="720" w:type="dxa"/>
          </w:tcPr>
          <w:p w14:paraId="7B25AD22"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3.12</w:t>
            </w:r>
          </w:p>
        </w:tc>
        <w:tc>
          <w:tcPr>
            <w:tcW w:w="810" w:type="dxa"/>
          </w:tcPr>
          <w:p w14:paraId="6F6FF7D8"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1.22</w:t>
            </w:r>
          </w:p>
        </w:tc>
        <w:tc>
          <w:tcPr>
            <w:tcW w:w="810" w:type="dxa"/>
          </w:tcPr>
          <w:p w14:paraId="35841B78"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1.24</w:t>
            </w:r>
          </w:p>
        </w:tc>
        <w:tc>
          <w:tcPr>
            <w:tcW w:w="990" w:type="dxa"/>
          </w:tcPr>
          <w:p w14:paraId="281EAA21"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34.81</w:t>
            </w:r>
          </w:p>
        </w:tc>
      </w:tr>
      <w:tr w:rsidR="00D11136" w14:paraId="2542A4E6" w14:textId="77777777" w:rsidTr="009B4713">
        <w:tc>
          <w:tcPr>
            <w:tcW w:w="3685" w:type="dxa"/>
          </w:tcPr>
          <w:p w14:paraId="0C020AB8" w14:textId="77777777" w:rsidR="00F50C30" w:rsidRPr="00CF08BF" w:rsidRDefault="006130C1" w:rsidP="007D4D91">
            <w:pPr>
              <w:pStyle w:val="NoSpacing"/>
              <w:spacing w:line="360" w:lineRule="auto"/>
              <w:rPr>
                <w:rFonts w:ascii="Times New Roman" w:hAnsi="Times New Roman" w:cs="Times New Roman"/>
                <w:sz w:val="18"/>
                <w:szCs w:val="18"/>
              </w:rPr>
            </w:pPr>
            <w:r w:rsidRPr="00CF08BF">
              <w:rPr>
                <w:rFonts w:ascii="Times New Roman" w:hAnsi="Times New Roman" w:cs="Times New Roman"/>
                <w:sz w:val="18"/>
                <w:szCs w:val="18"/>
              </w:rPr>
              <w:t xml:space="preserve">T </w:t>
            </w:r>
            <w:r w:rsidRPr="00CF08BF">
              <w:rPr>
                <w:rFonts w:ascii="Times New Roman" w:hAnsi="Times New Roman" w:cs="Times New Roman"/>
                <w:sz w:val="18"/>
                <w:szCs w:val="18"/>
                <w:vertAlign w:val="subscript"/>
              </w:rPr>
              <w:t>9</w:t>
            </w:r>
            <w:r w:rsidRPr="00CF08BF">
              <w:rPr>
                <w:rFonts w:ascii="Times New Roman" w:hAnsi="Times New Roman" w:cs="Times New Roman"/>
                <w:sz w:val="18"/>
                <w:szCs w:val="18"/>
              </w:rPr>
              <w:t xml:space="preserve"> -  T </w:t>
            </w:r>
            <w:r w:rsidRPr="00CF08BF">
              <w:rPr>
                <w:rFonts w:ascii="Times New Roman" w:hAnsi="Times New Roman" w:cs="Times New Roman"/>
                <w:sz w:val="18"/>
                <w:szCs w:val="18"/>
                <w:vertAlign w:val="subscript"/>
              </w:rPr>
              <w:t>1</w:t>
            </w:r>
            <w:r w:rsidRPr="00CF08BF">
              <w:rPr>
                <w:rFonts w:ascii="Times New Roman" w:hAnsi="Times New Roman" w:cs="Times New Roman"/>
                <w:sz w:val="18"/>
                <w:szCs w:val="18"/>
              </w:rPr>
              <w:t>+ Coconut Vinegar</w:t>
            </w:r>
          </w:p>
        </w:tc>
        <w:tc>
          <w:tcPr>
            <w:tcW w:w="810" w:type="dxa"/>
          </w:tcPr>
          <w:p w14:paraId="4561F92E"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3.17</w:t>
            </w:r>
          </w:p>
        </w:tc>
        <w:tc>
          <w:tcPr>
            <w:tcW w:w="720" w:type="dxa"/>
          </w:tcPr>
          <w:p w14:paraId="5AA1265C"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0.61</w:t>
            </w:r>
          </w:p>
        </w:tc>
        <w:tc>
          <w:tcPr>
            <w:tcW w:w="720" w:type="dxa"/>
          </w:tcPr>
          <w:p w14:paraId="734990A7"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3.08</w:t>
            </w:r>
          </w:p>
        </w:tc>
        <w:tc>
          <w:tcPr>
            <w:tcW w:w="810" w:type="dxa"/>
          </w:tcPr>
          <w:p w14:paraId="683F52D2"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1.04</w:t>
            </w:r>
          </w:p>
        </w:tc>
        <w:tc>
          <w:tcPr>
            <w:tcW w:w="810" w:type="dxa"/>
          </w:tcPr>
          <w:p w14:paraId="605941BE"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0.98</w:t>
            </w:r>
          </w:p>
        </w:tc>
        <w:tc>
          <w:tcPr>
            <w:tcW w:w="990" w:type="dxa"/>
          </w:tcPr>
          <w:p w14:paraId="5B3BEEBD"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30.92</w:t>
            </w:r>
          </w:p>
        </w:tc>
      </w:tr>
      <w:tr w:rsidR="00D11136" w14:paraId="237800A9" w14:textId="77777777" w:rsidTr="009B4713">
        <w:tc>
          <w:tcPr>
            <w:tcW w:w="3685" w:type="dxa"/>
          </w:tcPr>
          <w:p w14:paraId="08BCD60A" w14:textId="77777777" w:rsidR="00F50C30" w:rsidRPr="00BF08D4" w:rsidRDefault="006130C1" w:rsidP="007D4D91">
            <w:pPr>
              <w:pStyle w:val="NoSpacing"/>
              <w:spacing w:line="360" w:lineRule="auto"/>
              <w:ind w:left="270"/>
              <w:rPr>
                <w:rFonts w:ascii="Times New Roman" w:hAnsi="Times New Roman" w:cs="Times New Roman"/>
                <w:sz w:val="18"/>
                <w:szCs w:val="18"/>
              </w:rPr>
            </w:pPr>
            <w:r w:rsidRPr="00BF08D4">
              <w:rPr>
                <w:rFonts w:ascii="Times New Roman" w:hAnsi="Times New Roman" w:cs="Times New Roman"/>
                <w:sz w:val="18"/>
                <w:szCs w:val="18"/>
                <w:shd w:val="clear" w:color="auto" w:fill="FFFFFF"/>
              </w:rPr>
              <w:t>Sem (±)</w:t>
            </w:r>
          </w:p>
        </w:tc>
        <w:tc>
          <w:tcPr>
            <w:tcW w:w="810" w:type="dxa"/>
          </w:tcPr>
          <w:p w14:paraId="4F6BDFE0"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0.206</w:t>
            </w:r>
          </w:p>
        </w:tc>
        <w:tc>
          <w:tcPr>
            <w:tcW w:w="720" w:type="dxa"/>
          </w:tcPr>
          <w:p w14:paraId="78786E96"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0.028</w:t>
            </w:r>
          </w:p>
        </w:tc>
        <w:tc>
          <w:tcPr>
            <w:tcW w:w="720" w:type="dxa"/>
          </w:tcPr>
          <w:p w14:paraId="3F376502"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0.207</w:t>
            </w:r>
          </w:p>
        </w:tc>
        <w:tc>
          <w:tcPr>
            <w:tcW w:w="810" w:type="dxa"/>
          </w:tcPr>
          <w:p w14:paraId="4B2AC296"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0.052</w:t>
            </w:r>
          </w:p>
        </w:tc>
        <w:tc>
          <w:tcPr>
            <w:tcW w:w="810" w:type="dxa"/>
          </w:tcPr>
          <w:p w14:paraId="4277CB8F"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0.041</w:t>
            </w:r>
          </w:p>
        </w:tc>
        <w:tc>
          <w:tcPr>
            <w:tcW w:w="990" w:type="dxa"/>
          </w:tcPr>
          <w:p w14:paraId="08C90957"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1.058</w:t>
            </w:r>
          </w:p>
        </w:tc>
      </w:tr>
      <w:tr w:rsidR="00D11136" w14:paraId="73ADBD78" w14:textId="77777777" w:rsidTr="009B4713">
        <w:tc>
          <w:tcPr>
            <w:tcW w:w="3685" w:type="dxa"/>
          </w:tcPr>
          <w:p w14:paraId="4DBE13C2" w14:textId="77777777" w:rsidR="00F50C30" w:rsidRPr="00BF08D4" w:rsidRDefault="006130C1" w:rsidP="007D4D91">
            <w:pPr>
              <w:pStyle w:val="NoSpacing"/>
              <w:spacing w:line="360" w:lineRule="auto"/>
              <w:ind w:left="270"/>
              <w:jc w:val="center"/>
              <w:rPr>
                <w:rFonts w:ascii="Times New Roman" w:hAnsi="Times New Roman" w:cs="Times New Roman"/>
                <w:sz w:val="18"/>
                <w:szCs w:val="18"/>
              </w:rPr>
            </w:pPr>
            <w:r w:rsidRPr="00BF08D4">
              <w:rPr>
                <w:rFonts w:ascii="Times New Roman" w:hAnsi="Times New Roman" w:cs="Times New Roman"/>
                <w:sz w:val="18"/>
                <w:szCs w:val="18"/>
              </w:rPr>
              <w:t>CD  (0.05)</w:t>
            </w:r>
          </w:p>
        </w:tc>
        <w:tc>
          <w:tcPr>
            <w:tcW w:w="810" w:type="dxa"/>
          </w:tcPr>
          <w:p w14:paraId="1008D471"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0.618</w:t>
            </w:r>
          </w:p>
        </w:tc>
        <w:tc>
          <w:tcPr>
            <w:tcW w:w="720" w:type="dxa"/>
          </w:tcPr>
          <w:p w14:paraId="3DCABA28"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0.084</w:t>
            </w:r>
          </w:p>
        </w:tc>
        <w:tc>
          <w:tcPr>
            <w:tcW w:w="720" w:type="dxa"/>
          </w:tcPr>
          <w:p w14:paraId="255478D5"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NS</w:t>
            </w:r>
          </w:p>
        </w:tc>
        <w:tc>
          <w:tcPr>
            <w:tcW w:w="810" w:type="dxa"/>
          </w:tcPr>
          <w:p w14:paraId="34AC573A"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0.155</w:t>
            </w:r>
          </w:p>
        </w:tc>
        <w:tc>
          <w:tcPr>
            <w:tcW w:w="810" w:type="dxa"/>
          </w:tcPr>
          <w:p w14:paraId="529B095C"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0.124</w:t>
            </w:r>
          </w:p>
        </w:tc>
        <w:tc>
          <w:tcPr>
            <w:tcW w:w="990" w:type="dxa"/>
          </w:tcPr>
          <w:p w14:paraId="20C2FE97" w14:textId="77777777" w:rsidR="00F50C30" w:rsidRPr="00BF08D4" w:rsidRDefault="006130C1" w:rsidP="007D4D91">
            <w:pPr>
              <w:spacing w:line="360" w:lineRule="auto"/>
              <w:jc w:val="center"/>
              <w:rPr>
                <w:rFonts w:ascii="Times New Roman" w:hAnsi="Times New Roman" w:cs="Times New Roman"/>
                <w:sz w:val="18"/>
                <w:szCs w:val="18"/>
              </w:rPr>
            </w:pPr>
            <w:r w:rsidRPr="00BF08D4">
              <w:rPr>
                <w:rFonts w:ascii="Times New Roman" w:hAnsi="Times New Roman" w:cs="Times New Roman"/>
                <w:sz w:val="18"/>
                <w:szCs w:val="18"/>
              </w:rPr>
              <w:t>3.171</w:t>
            </w:r>
          </w:p>
        </w:tc>
      </w:tr>
    </w:tbl>
    <w:p w14:paraId="297E7969" w14:textId="77777777" w:rsidR="009666D4" w:rsidRDefault="009666D4" w:rsidP="007D4D91">
      <w:pPr>
        <w:spacing w:after="0" w:line="360" w:lineRule="auto"/>
        <w:jc w:val="both"/>
        <w:rPr>
          <w:rFonts w:ascii="Times New Roman" w:hAnsi="Times New Roman" w:cs="Times New Roman"/>
          <w:sz w:val="24"/>
          <w:szCs w:val="24"/>
        </w:rPr>
      </w:pPr>
    </w:p>
    <w:p w14:paraId="7404764D" w14:textId="77777777" w:rsidR="009666D4" w:rsidRDefault="009666D4" w:rsidP="007D4D91">
      <w:pPr>
        <w:spacing w:after="0" w:line="360" w:lineRule="auto"/>
        <w:jc w:val="both"/>
        <w:rPr>
          <w:rFonts w:ascii="Times New Roman" w:hAnsi="Times New Roman" w:cs="Times New Roman"/>
          <w:sz w:val="24"/>
          <w:szCs w:val="24"/>
        </w:rPr>
      </w:pPr>
    </w:p>
    <w:p w14:paraId="6A3B5AE9" w14:textId="77777777" w:rsidR="00730A03" w:rsidRDefault="006130C1" w:rsidP="007D4D91">
      <w:pPr>
        <w:spacing w:after="0" w:line="360" w:lineRule="auto"/>
        <w:jc w:val="center"/>
        <w:rPr>
          <w:rFonts w:ascii="Times New Roman" w:hAnsi="Times New Roman" w:cs="Times New Roman"/>
          <w:sz w:val="24"/>
          <w:szCs w:val="24"/>
        </w:rPr>
      </w:pPr>
      <w:r>
        <w:rPr>
          <w:noProof/>
          <w:lang w:val="en-US" w:bidi="ar-SA"/>
        </w:rPr>
        <w:drawing>
          <wp:inline distT="0" distB="0" distL="0" distR="0" wp14:anchorId="2045DC82" wp14:editId="71CF50F4">
            <wp:extent cx="4146550" cy="2311400"/>
            <wp:effectExtent l="0" t="0" r="6350" b="0"/>
            <wp:docPr id="2067" name="Picture 2067"/>
            <wp:cNvGraphicFramePr/>
            <a:graphic xmlns:a="http://schemas.openxmlformats.org/drawingml/2006/main">
              <a:graphicData uri="http://schemas.openxmlformats.org/drawingml/2006/picture">
                <pic:pic xmlns:pic="http://schemas.openxmlformats.org/drawingml/2006/picture">
                  <pic:nvPicPr>
                    <pic:cNvPr id="2067" name="Picture 2067"/>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4149157" cy="2312853"/>
                    </a:xfrm>
                    <a:prstGeom prst="rect">
                      <a:avLst/>
                    </a:prstGeom>
                    <a:noFill/>
                  </pic:spPr>
                </pic:pic>
              </a:graphicData>
            </a:graphic>
          </wp:inline>
        </w:drawing>
      </w:r>
    </w:p>
    <w:p w14:paraId="48E0778F" w14:textId="77777777" w:rsidR="00C20B3A" w:rsidRDefault="00C20B3A" w:rsidP="007D4D91">
      <w:pPr>
        <w:spacing w:after="0" w:line="360" w:lineRule="auto"/>
        <w:jc w:val="center"/>
        <w:rPr>
          <w:rFonts w:ascii="Times New Roman" w:hAnsi="Times New Roman" w:cs="Times New Roman"/>
          <w:sz w:val="24"/>
          <w:szCs w:val="24"/>
        </w:rPr>
      </w:pPr>
    </w:p>
    <w:p w14:paraId="021B8F10" w14:textId="617B1699" w:rsidR="00437178" w:rsidRPr="003655CF" w:rsidRDefault="006130C1" w:rsidP="007D4D91">
      <w:pPr>
        <w:spacing w:after="0" w:line="360" w:lineRule="auto"/>
        <w:ind w:left="851" w:hanging="709"/>
        <w:jc w:val="both"/>
        <w:rPr>
          <w:rFonts w:ascii="Times New Roman" w:hAnsi="Times New Roman" w:cs="Times New Roman"/>
          <w:sz w:val="18"/>
          <w:szCs w:val="18"/>
        </w:rPr>
      </w:pPr>
      <w:r w:rsidRPr="003655CF">
        <w:rPr>
          <w:rFonts w:ascii="Times New Roman" w:hAnsi="Times New Roman" w:cs="Times New Roman"/>
          <w:sz w:val="18"/>
          <w:szCs w:val="18"/>
        </w:rPr>
        <w:t xml:space="preserve">Fig 1: Relationship between fruit dry matter production, calcium content and calcium uptake influenced by </w:t>
      </w:r>
      <w:r w:rsidR="00082809">
        <w:rPr>
          <w:rFonts w:ascii="Times New Roman" w:hAnsi="Times New Roman" w:cs="Times New Roman"/>
          <w:sz w:val="18"/>
          <w:szCs w:val="18"/>
        </w:rPr>
        <w:t>treatment</w:t>
      </w:r>
    </w:p>
    <w:p w14:paraId="764C1A4C" w14:textId="751BDBC4" w:rsidR="00BF08D4" w:rsidRDefault="006130C1" w:rsidP="007D4D91">
      <w:pPr>
        <w:spacing w:after="0" w:line="360" w:lineRule="auto"/>
        <w:ind w:left="851" w:right="-569" w:hanging="993"/>
        <w:rPr>
          <w:rFonts w:ascii="Times New Roman" w:hAnsi="Times New Roman" w:cs="Times New Roman"/>
          <w:sz w:val="24"/>
          <w:szCs w:val="24"/>
        </w:rPr>
      </w:pPr>
      <w:r w:rsidRPr="000F4E48">
        <w:rPr>
          <w:rFonts w:ascii="Times New Roman" w:eastAsia="Calibri" w:hAnsi="Times New Roman" w:cs="Times New Roman"/>
          <w:noProof/>
          <w:sz w:val="24"/>
          <w:szCs w:val="24"/>
          <w:lang w:val="en-US" w:bidi="ar-SA"/>
        </w:rPr>
        <w:lastRenderedPageBreak/>
        <w:drawing>
          <wp:anchor distT="0" distB="0" distL="114300" distR="114300" simplePos="0" relativeHeight="251661312" behindDoc="0" locked="0" layoutInCell="1" allowOverlap="1" wp14:anchorId="4E4516C8" wp14:editId="7C5BC04B">
            <wp:simplePos x="0" y="0"/>
            <wp:positionH relativeFrom="column">
              <wp:posOffset>4497705</wp:posOffset>
            </wp:positionH>
            <wp:positionV relativeFrom="paragraph">
              <wp:posOffset>156210</wp:posOffset>
            </wp:positionV>
            <wp:extent cx="1358900" cy="1433195"/>
            <wp:effectExtent l="152400" t="152400" r="355600" b="357505"/>
            <wp:wrapSquare wrapText="bothSides"/>
            <wp:docPr id="1" name="Picture 1" descr="C:\Users\Giffy\Pictures\Saved Pictures\IMG_20180605_16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C:\Users\Giffy\Pictures\Saved Pictures\IMG_20180605_161137.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8065" t="6692"/>
                    <a:stretch>
                      <a:fillRect/>
                    </a:stretch>
                  </pic:blipFill>
                  <pic:spPr bwMode="auto">
                    <a:xfrm flipH="1">
                      <a:off x="0" y="0"/>
                      <a:ext cx="1358900" cy="14331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65A">
        <w:rPr>
          <w:rFonts w:ascii="Times New Roman" w:hAnsi="Times New Roman" w:cs="Times New Roman"/>
          <w:noProof/>
          <w:sz w:val="24"/>
          <w:szCs w:val="24"/>
          <w:lang w:val="en-US" w:bidi="ar-SA"/>
        </w:rPr>
        <w:drawing>
          <wp:anchor distT="0" distB="0" distL="114300" distR="114300" simplePos="0" relativeHeight="251664384" behindDoc="0" locked="0" layoutInCell="1" allowOverlap="1" wp14:anchorId="35701D23" wp14:editId="291A8CE0">
            <wp:simplePos x="0" y="0"/>
            <wp:positionH relativeFrom="column">
              <wp:posOffset>4109977</wp:posOffset>
            </wp:positionH>
            <wp:positionV relativeFrom="paragraph">
              <wp:posOffset>2026285</wp:posOffset>
            </wp:positionV>
            <wp:extent cx="1798955" cy="20427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98955" cy="2042795"/>
                    </a:xfrm>
                    <a:prstGeom prst="rect">
                      <a:avLst/>
                    </a:prstGeom>
                    <a:noFill/>
                  </pic:spPr>
                </pic:pic>
              </a:graphicData>
            </a:graphic>
            <wp14:sizeRelH relativeFrom="page">
              <wp14:pctWidth>0</wp14:pctWidth>
            </wp14:sizeRelH>
            <wp14:sizeRelV relativeFrom="page">
              <wp14:pctHeight>0</wp14:pctHeight>
            </wp14:sizeRelV>
          </wp:anchor>
        </w:drawing>
      </w:r>
      <w:r w:rsidR="0090365A">
        <w:rPr>
          <w:rFonts w:ascii="Times New Roman" w:hAnsi="Times New Roman" w:cs="Times New Roman"/>
          <w:noProof/>
          <w:sz w:val="24"/>
          <w:szCs w:val="24"/>
          <w:lang w:val="en-US" w:bidi="ar-SA"/>
        </w:rPr>
        <w:drawing>
          <wp:anchor distT="0" distB="0" distL="114300" distR="114300" simplePos="0" relativeHeight="251663360" behindDoc="0" locked="0" layoutInCell="1" allowOverlap="1" wp14:anchorId="7A9B39F3" wp14:editId="300B118B">
            <wp:simplePos x="0" y="0"/>
            <wp:positionH relativeFrom="column">
              <wp:posOffset>1679404</wp:posOffset>
            </wp:positionH>
            <wp:positionV relativeFrom="paragraph">
              <wp:posOffset>2054225</wp:posOffset>
            </wp:positionV>
            <wp:extent cx="2017395" cy="2047875"/>
            <wp:effectExtent l="152400" t="152400" r="363855" b="3714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17395" cy="2047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0365A" w:rsidRPr="007A4E63">
        <w:rPr>
          <w:rFonts w:ascii="Times New Roman" w:hAnsi="Times New Roman" w:cs="Times New Roman"/>
          <w:noProof/>
          <w:sz w:val="24"/>
          <w:szCs w:val="24"/>
          <w:lang w:val="en-US" w:bidi="ar-SA"/>
        </w:rPr>
        <w:drawing>
          <wp:anchor distT="0" distB="0" distL="114300" distR="114300" simplePos="0" relativeHeight="251662336" behindDoc="0" locked="0" layoutInCell="1" allowOverlap="1" wp14:anchorId="33ACDB7C" wp14:editId="096D03A9">
            <wp:simplePos x="0" y="0"/>
            <wp:positionH relativeFrom="column">
              <wp:posOffset>-332156</wp:posOffset>
            </wp:positionH>
            <wp:positionV relativeFrom="paragraph">
              <wp:posOffset>2021205</wp:posOffset>
            </wp:positionV>
            <wp:extent cx="1704975" cy="2075815"/>
            <wp:effectExtent l="152400" t="152400" r="371475" b="362585"/>
            <wp:wrapSquare wrapText="bothSides"/>
            <wp:docPr id="58" name="Picture 6" descr="C:\Users\Giffy\Desktop\saved images\IMG_20181010_141658.jpg"/>
            <wp:cNvGraphicFramePr/>
            <a:graphic xmlns:a="http://schemas.openxmlformats.org/drawingml/2006/main">
              <a:graphicData uri="http://schemas.openxmlformats.org/drawingml/2006/picture">
                <pic:pic xmlns:pic="http://schemas.openxmlformats.org/drawingml/2006/picture">
                  <pic:nvPicPr>
                    <pic:cNvPr id="58" name="Picture 6" descr="C:\Users\Giffy\Desktop\saved images\IMG_20181010_141658.jpg"/>
                    <pic:cNvPicPr/>
                  </pic:nvPicPr>
                  <pic:blipFill>
                    <a:blip r:embed="rId10" cstate="print">
                      <a:extLst>
                        <a:ext uri="{28A0092B-C50C-407E-A947-70E740481C1C}">
                          <a14:useLocalDpi xmlns:a14="http://schemas.microsoft.com/office/drawing/2010/main" val="0"/>
                        </a:ext>
                      </a:extLst>
                    </a:blip>
                    <a:srcRect b="12840"/>
                    <a:stretch>
                      <a:fillRect/>
                    </a:stretch>
                  </pic:blipFill>
                  <pic:spPr bwMode="auto">
                    <a:xfrm>
                      <a:off x="0" y="0"/>
                      <a:ext cx="1704975" cy="20758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0365A">
        <w:rPr>
          <w:rFonts w:ascii="Times New Roman" w:hAnsi="Times New Roman" w:cs="Times New Roman"/>
          <w:noProof/>
          <w:sz w:val="24"/>
          <w:szCs w:val="24"/>
          <w:lang w:val="en-US" w:bidi="ar-SA"/>
        </w:rPr>
        <w:drawing>
          <wp:anchor distT="0" distB="0" distL="114300" distR="114300" simplePos="0" relativeHeight="251660288" behindDoc="0" locked="0" layoutInCell="1" allowOverlap="1" wp14:anchorId="3632152E" wp14:editId="3A6354B0">
            <wp:simplePos x="0" y="0"/>
            <wp:positionH relativeFrom="column">
              <wp:posOffset>3063875</wp:posOffset>
            </wp:positionH>
            <wp:positionV relativeFrom="paragraph">
              <wp:posOffset>156210</wp:posOffset>
            </wp:positionV>
            <wp:extent cx="1183005" cy="1483995"/>
            <wp:effectExtent l="152400" t="152400" r="360045" b="3638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183005" cy="14839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0365A" w:rsidRPr="007A4E63">
        <w:rPr>
          <w:rFonts w:ascii="Times New Roman" w:hAnsi="Times New Roman" w:cs="Times New Roman"/>
          <w:noProof/>
          <w:sz w:val="24"/>
          <w:szCs w:val="24"/>
          <w:lang w:val="en-US" w:bidi="ar-SA"/>
        </w:rPr>
        <w:drawing>
          <wp:anchor distT="0" distB="0" distL="114300" distR="114300" simplePos="0" relativeHeight="251659264" behindDoc="0" locked="0" layoutInCell="1" allowOverlap="1" wp14:anchorId="0FB4A8A6" wp14:editId="7777F9BD">
            <wp:simplePos x="0" y="0"/>
            <wp:positionH relativeFrom="column">
              <wp:posOffset>1375410</wp:posOffset>
            </wp:positionH>
            <wp:positionV relativeFrom="paragraph">
              <wp:posOffset>156210</wp:posOffset>
            </wp:positionV>
            <wp:extent cx="1506220" cy="1485900"/>
            <wp:effectExtent l="152400" t="152400" r="360680" b="361950"/>
            <wp:wrapSquare wrapText="bothSides"/>
            <wp:docPr id="54" name="Picture 54" descr="C:\Users\Giffy\Pictures\Saved Pictures\IMG_20180605_16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 descr="C:\Users\Giffy\Pictures\Saved Pictures\IMG_20180605_160438.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1506220" cy="1485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0365A" w:rsidRPr="007A4E63">
        <w:rPr>
          <w:rFonts w:ascii="Times New Roman" w:hAnsi="Times New Roman" w:cs="Times New Roman"/>
          <w:noProof/>
          <w:sz w:val="24"/>
          <w:szCs w:val="24"/>
          <w:lang w:val="en-US" w:bidi="ar-SA"/>
        </w:rPr>
        <w:drawing>
          <wp:anchor distT="0" distB="0" distL="114300" distR="114300" simplePos="0" relativeHeight="251658240" behindDoc="0" locked="0" layoutInCell="1" allowOverlap="1" wp14:anchorId="1BC1D3F5" wp14:editId="75ED0F4E">
            <wp:simplePos x="0" y="0"/>
            <wp:positionH relativeFrom="column">
              <wp:posOffset>-300269</wp:posOffset>
            </wp:positionH>
            <wp:positionV relativeFrom="paragraph">
              <wp:posOffset>152967</wp:posOffset>
            </wp:positionV>
            <wp:extent cx="1535430" cy="1483995"/>
            <wp:effectExtent l="152400" t="152400" r="369570" b="36385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35430" cy="14839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099CC5F" w14:textId="77777777" w:rsidR="007633DA" w:rsidRDefault="006130C1" w:rsidP="007D4D91">
      <w:pPr>
        <w:spacing w:after="0" w:line="360" w:lineRule="auto"/>
        <w:ind w:left="851" w:right="-569" w:hanging="993"/>
        <w:rPr>
          <w:rFonts w:ascii="Times New Roman" w:hAnsi="Times New Roman" w:cs="Times New Roman"/>
          <w:sz w:val="24"/>
          <w:szCs w:val="24"/>
        </w:rPr>
      </w:pPr>
      <w:r>
        <w:rPr>
          <w:rFonts w:ascii="Times New Roman" w:hAnsi="Times New Roman" w:cs="Times New Roman"/>
          <w:noProof/>
          <w:sz w:val="24"/>
          <w:szCs w:val="24"/>
          <w:lang w:val="en-US" w:bidi="ar-SA"/>
        </w:rPr>
        <w:drawing>
          <wp:anchor distT="0" distB="0" distL="114300" distR="114300" simplePos="0" relativeHeight="251665408" behindDoc="0" locked="0" layoutInCell="1" allowOverlap="1" wp14:anchorId="2271111C" wp14:editId="66AA16B1">
            <wp:simplePos x="0" y="0"/>
            <wp:positionH relativeFrom="column">
              <wp:posOffset>470003</wp:posOffset>
            </wp:positionH>
            <wp:positionV relativeFrom="paragraph">
              <wp:posOffset>223966</wp:posOffset>
            </wp:positionV>
            <wp:extent cx="4523740" cy="18103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23740" cy="1810385"/>
                    </a:xfrm>
                    <a:prstGeom prst="rect">
                      <a:avLst/>
                    </a:prstGeom>
                    <a:noFill/>
                  </pic:spPr>
                </pic:pic>
              </a:graphicData>
            </a:graphic>
            <wp14:sizeRelH relativeFrom="page">
              <wp14:pctWidth>0</wp14:pctWidth>
            </wp14:sizeRelH>
            <wp14:sizeRelV relativeFrom="page">
              <wp14:pctHeight>0</wp14:pctHeight>
            </wp14:sizeRelV>
          </wp:anchor>
        </w:drawing>
      </w:r>
    </w:p>
    <w:p w14:paraId="07424589" w14:textId="77777777" w:rsidR="000F4E48" w:rsidRDefault="000F4E48" w:rsidP="007D4D91">
      <w:pPr>
        <w:spacing w:after="0" w:line="360" w:lineRule="auto"/>
        <w:ind w:left="851" w:right="-569" w:hanging="993"/>
        <w:rPr>
          <w:rFonts w:ascii="Times New Roman" w:hAnsi="Times New Roman" w:cs="Times New Roman"/>
          <w:sz w:val="24"/>
          <w:szCs w:val="24"/>
        </w:rPr>
      </w:pPr>
    </w:p>
    <w:p w14:paraId="14725743" w14:textId="77777777" w:rsidR="000F4E48" w:rsidRDefault="000F4E48" w:rsidP="007D4D91">
      <w:pPr>
        <w:spacing w:after="0" w:line="360" w:lineRule="auto"/>
        <w:ind w:left="851" w:right="-569" w:hanging="993"/>
        <w:rPr>
          <w:rFonts w:ascii="Times New Roman" w:hAnsi="Times New Roman" w:cs="Times New Roman"/>
          <w:sz w:val="24"/>
          <w:szCs w:val="24"/>
        </w:rPr>
      </w:pPr>
    </w:p>
    <w:p w14:paraId="018A6B8D" w14:textId="77777777" w:rsidR="000F4E48" w:rsidRDefault="000F4E48" w:rsidP="007D4D91">
      <w:pPr>
        <w:spacing w:after="0" w:line="360" w:lineRule="auto"/>
        <w:ind w:left="851" w:right="-569" w:hanging="993"/>
        <w:rPr>
          <w:rFonts w:ascii="Times New Roman" w:hAnsi="Times New Roman" w:cs="Times New Roman"/>
          <w:sz w:val="24"/>
          <w:szCs w:val="24"/>
        </w:rPr>
      </w:pPr>
    </w:p>
    <w:p w14:paraId="364CBB44" w14:textId="77777777" w:rsidR="000F4E48" w:rsidRDefault="000F4E48" w:rsidP="007D4D91">
      <w:pPr>
        <w:spacing w:after="0" w:line="360" w:lineRule="auto"/>
        <w:ind w:left="851" w:right="-569" w:hanging="993"/>
        <w:rPr>
          <w:rFonts w:ascii="Times New Roman" w:hAnsi="Times New Roman" w:cs="Times New Roman"/>
          <w:sz w:val="24"/>
          <w:szCs w:val="24"/>
        </w:rPr>
      </w:pPr>
    </w:p>
    <w:p w14:paraId="38B8FEA4" w14:textId="77777777" w:rsidR="000F4E48" w:rsidRDefault="000F4E48" w:rsidP="007D4D91">
      <w:pPr>
        <w:spacing w:after="0" w:line="360" w:lineRule="auto"/>
        <w:ind w:left="851" w:right="-569" w:hanging="993"/>
        <w:rPr>
          <w:rFonts w:ascii="Times New Roman" w:hAnsi="Times New Roman" w:cs="Times New Roman"/>
          <w:sz w:val="24"/>
          <w:szCs w:val="24"/>
        </w:rPr>
      </w:pPr>
    </w:p>
    <w:p w14:paraId="2C0D9DD7" w14:textId="77777777" w:rsidR="000F4E48" w:rsidRDefault="000F4E48" w:rsidP="007D4D91">
      <w:pPr>
        <w:spacing w:after="0" w:line="360" w:lineRule="auto"/>
        <w:ind w:left="851" w:right="-569" w:hanging="993"/>
        <w:rPr>
          <w:rFonts w:ascii="Times New Roman" w:hAnsi="Times New Roman" w:cs="Times New Roman"/>
          <w:sz w:val="24"/>
          <w:szCs w:val="24"/>
        </w:rPr>
      </w:pPr>
    </w:p>
    <w:p w14:paraId="216D06CA" w14:textId="77777777" w:rsidR="000F4E48" w:rsidRDefault="000F4E48" w:rsidP="007D4D91">
      <w:pPr>
        <w:spacing w:after="0" w:line="360" w:lineRule="auto"/>
        <w:ind w:left="851" w:right="-569" w:hanging="993"/>
        <w:rPr>
          <w:rFonts w:ascii="Times New Roman" w:hAnsi="Times New Roman" w:cs="Times New Roman"/>
          <w:sz w:val="24"/>
          <w:szCs w:val="24"/>
        </w:rPr>
      </w:pPr>
    </w:p>
    <w:p w14:paraId="6EAA4A5F" w14:textId="77777777" w:rsidR="000F4E48" w:rsidRDefault="000F4E48" w:rsidP="007D4D91">
      <w:pPr>
        <w:spacing w:after="0" w:line="360" w:lineRule="auto"/>
        <w:ind w:left="851" w:right="-569" w:hanging="993"/>
        <w:rPr>
          <w:rFonts w:ascii="Times New Roman" w:hAnsi="Times New Roman" w:cs="Times New Roman"/>
          <w:sz w:val="24"/>
          <w:szCs w:val="24"/>
        </w:rPr>
      </w:pPr>
    </w:p>
    <w:p w14:paraId="15F41A4C" w14:textId="77777777" w:rsidR="000F4E48" w:rsidRDefault="006130C1" w:rsidP="007D4D91">
      <w:pPr>
        <w:spacing w:after="0" w:line="360" w:lineRule="auto"/>
        <w:ind w:left="851" w:right="-569" w:hanging="993"/>
        <w:rPr>
          <w:rFonts w:ascii="Times New Roman" w:hAnsi="Times New Roman" w:cs="Times New Roman"/>
          <w:sz w:val="24"/>
          <w:szCs w:val="24"/>
        </w:rPr>
      </w:pPr>
      <w:r w:rsidRPr="007B3EE1">
        <w:rPr>
          <w:rFonts w:ascii="Times New Roman" w:hAnsi="Times New Roman" w:cs="Times New Roman"/>
          <w:noProof/>
          <w:sz w:val="24"/>
          <w:szCs w:val="24"/>
          <w:lang w:val="en-US" w:bidi="ar-SA"/>
        </w:rPr>
        <mc:AlternateContent>
          <mc:Choice Requires="wps">
            <w:drawing>
              <wp:anchor distT="45720" distB="45720" distL="114300" distR="114300" simplePos="0" relativeHeight="251666432" behindDoc="0" locked="0" layoutInCell="1" allowOverlap="1" wp14:anchorId="263574FF" wp14:editId="6BD6154E">
                <wp:simplePos x="0" y="0"/>
                <wp:positionH relativeFrom="column">
                  <wp:posOffset>238760</wp:posOffset>
                </wp:positionH>
                <wp:positionV relativeFrom="paragraph">
                  <wp:posOffset>180340</wp:posOffset>
                </wp:positionV>
                <wp:extent cx="4892675" cy="1618615"/>
                <wp:effectExtent l="0" t="0" r="2222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675" cy="1618615"/>
                        </a:xfrm>
                        <a:prstGeom prst="rect">
                          <a:avLst/>
                        </a:prstGeom>
                        <a:solidFill>
                          <a:srgbClr val="FFFFFF"/>
                        </a:solidFill>
                        <a:ln w="9525">
                          <a:solidFill>
                            <a:srgbClr val="000000"/>
                          </a:solidFill>
                          <a:miter lim="800000"/>
                          <a:headEnd/>
                          <a:tailEnd/>
                        </a:ln>
                      </wps:spPr>
                      <wps:txbx>
                        <w:txbxContent>
                          <w:p w14:paraId="184B6055" w14:textId="77777777" w:rsidR="007B3EE1" w:rsidRPr="004566C7" w:rsidRDefault="006130C1">
                            <w:pPr>
                              <w:rPr>
                                <w:rFonts w:ascii="Times New Roman" w:hAnsi="Times New Roman" w:cs="Times New Roman"/>
                                <w:sz w:val="24"/>
                                <w:szCs w:val="24"/>
                              </w:rPr>
                            </w:pPr>
                            <w:r w:rsidRPr="004566C7">
                              <w:rPr>
                                <w:rFonts w:ascii="Times New Roman" w:hAnsi="Times New Roman" w:cs="Times New Roman"/>
                                <w:sz w:val="24"/>
                                <w:szCs w:val="24"/>
                              </w:rPr>
                              <w:t>Plate 1. Steps in preparation of organic calcium foliar spray from egg shells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3574FF" id="_x0000_t202" coordsize="21600,21600" o:spt="202" path="m,l,21600r21600,l21600,xe">
                <v:stroke joinstyle="miter"/>
                <v:path gradientshapeok="t" o:connecttype="rect"/>
              </v:shapetype>
              <v:shape id="Text Box 2" o:spid="_x0000_s1026" type="#_x0000_t202" style="position:absolute;left:0;text-align:left;margin-left:18.8pt;margin-top:14.2pt;width:385.25pt;height:127.4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">
                <v:textbox style="mso-fit-shape-to-text:t">
                  <w:txbxContent>
                    <w:p w14:paraId="184B6055" w14:textId="77777777" w:rsidR="007B3EE1" w:rsidRPr="004566C7" w:rsidRDefault="006130C1">
                      <w:pPr>
                        <w:rPr>
                          <w:rFonts w:ascii="Times New Roman" w:hAnsi="Times New Roman" w:cs="Times New Roman"/>
                          <w:sz w:val="24"/>
                          <w:szCs w:val="24"/>
                        </w:rPr>
                      </w:pPr>
                      <w:r w:rsidRPr="004566C7">
                        <w:rPr>
                          <w:rFonts w:ascii="Times New Roman" w:hAnsi="Times New Roman" w:cs="Times New Roman"/>
                          <w:sz w:val="24"/>
                          <w:szCs w:val="24"/>
                        </w:rPr>
                        <w:t>Plate 1. Steps in preparation of organic calcium foliar spray from egg shells</w:t>
                      </w:r>
                    </w:p>
                  </w:txbxContent>
                </v:textbox>
                <w10:wrap type="square"/>
              </v:shape>
            </w:pict>
          </mc:Fallback>
        </mc:AlternateContent>
      </w:r>
    </w:p>
    <w:sectPr w:rsidR="000F4E48" w:rsidSect="00386876">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Kartika">
    <w:altName w:val="Times New Roman"/>
    <w:charset w:val="00"/>
    <w:family w:val="roman"/>
    <w:pitch w:val="variable"/>
    <w:sig w:usb0="008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A07"/>
    <w:rsid w:val="000026ED"/>
    <w:rsid w:val="00014B66"/>
    <w:rsid w:val="00030F6B"/>
    <w:rsid w:val="00042705"/>
    <w:rsid w:val="00055C35"/>
    <w:rsid w:val="00073B2E"/>
    <w:rsid w:val="000810C0"/>
    <w:rsid w:val="00082809"/>
    <w:rsid w:val="000A0101"/>
    <w:rsid w:val="000A0FDB"/>
    <w:rsid w:val="000A300B"/>
    <w:rsid w:val="000A4AA1"/>
    <w:rsid w:val="000B6D99"/>
    <w:rsid w:val="000D52FA"/>
    <w:rsid w:val="000E38CC"/>
    <w:rsid w:val="000F4E48"/>
    <w:rsid w:val="000F64E6"/>
    <w:rsid w:val="00125D83"/>
    <w:rsid w:val="001363C1"/>
    <w:rsid w:val="001608A8"/>
    <w:rsid w:val="0017051F"/>
    <w:rsid w:val="001807EC"/>
    <w:rsid w:val="001822E4"/>
    <w:rsid w:val="00186FA0"/>
    <w:rsid w:val="00192070"/>
    <w:rsid w:val="00195A53"/>
    <w:rsid w:val="001A4805"/>
    <w:rsid w:val="001A705C"/>
    <w:rsid w:val="001B30A8"/>
    <w:rsid w:val="001C1BCE"/>
    <w:rsid w:val="001C28E6"/>
    <w:rsid w:val="001C565E"/>
    <w:rsid w:val="001E1759"/>
    <w:rsid w:val="0020430C"/>
    <w:rsid w:val="002302F0"/>
    <w:rsid w:val="0023377F"/>
    <w:rsid w:val="00235786"/>
    <w:rsid w:val="00242FBE"/>
    <w:rsid w:val="002453C3"/>
    <w:rsid w:val="00245D03"/>
    <w:rsid w:val="00257C46"/>
    <w:rsid w:val="00260C24"/>
    <w:rsid w:val="0027091B"/>
    <w:rsid w:val="002773BC"/>
    <w:rsid w:val="002842F2"/>
    <w:rsid w:val="002A2B12"/>
    <w:rsid w:val="002A38A0"/>
    <w:rsid w:val="002A5752"/>
    <w:rsid w:val="002A58B4"/>
    <w:rsid w:val="002B6A4D"/>
    <w:rsid w:val="002C2856"/>
    <w:rsid w:val="002C2DE8"/>
    <w:rsid w:val="002C4233"/>
    <w:rsid w:val="002C4784"/>
    <w:rsid w:val="002C6A4A"/>
    <w:rsid w:val="002C76D9"/>
    <w:rsid w:val="002F44A2"/>
    <w:rsid w:val="002F7C60"/>
    <w:rsid w:val="00300907"/>
    <w:rsid w:val="00307C6B"/>
    <w:rsid w:val="0031216C"/>
    <w:rsid w:val="003128B8"/>
    <w:rsid w:val="00314EAE"/>
    <w:rsid w:val="00316633"/>
    <w:rsid w:val="0033603D"/>
    <w:rsid w:val="00351E76"/>
    <w:rsid w:val="00354A08"/>
    <w:rsid w:val="00354CBB"/>
    <w:rsid w:val="0035759D"/>
    <w:rsid w:val="00360B51"/>
    <w:rsid w:val="003655CF"/>
    <w:rsid w:val="00367207"/>
    <w:rsid w:val="00384A9C"/>
    <w:rsid w:val="00386876"/>
    <w:rsid w:val="00394C8B"/>
    <w:rsid w:val="003E1198"/>
    <w:rsid w:val="003E1278"/>
    <w:rsid w:val="003F2040"/>
    <w:rsid w:val="003F6F22"/>
    <w:rsid w:val="00415B5D"/>
    <w:rsid w:val="00416C49"/>
    <w:rsid w:val="004236CC"/>
    <w:rsid w:val="004324EC"/>
    <w:rsid w:val="00437178"/>
    <w:rsid w:val="004378B3"/>
    <w:rsid w:val="00445A0D"/>
    <w:rsid w:val="004524B6"/>
    <w:rsid w:val="00456249"/>
    <w:rsid w:val="004566C7"/>
    <w:rsid w:val="00467D22"/>
    <w:rsid w:val="00486ED1"/>
    <w:rsid w:val="004936AD"/>
    <w:rsid w:val="004A087E"/>
    <w:rsid w:val="004B540E"/>
    <w:rsid w:val="004D1E47"/>
    <w:rsid w:val="004E38AD"/>
    <w:rsid w:val="004F15D4"/>
    <w:rsid w:val="004F6BF2"/>
    <w:rsid w:val="00504A9C"/>
    <w:rsid w:val="00513D86"/>
    <w:rsid w:val="00533BC2"/>
    <w:rsid w:val="00533EDC"/>
    <w:rsid w:val="00553061"/>
    <w:rsid w:val="00561C30"/>
    <w:rsid w:val="005650EF"/>
    <w:rsid w:val="00565700"/>
    <w:rsid w:val="00571B44"/>
    <w:rsid w:val="0059405B"/>
    <w:rsid w:val="00596D72"/>
    <w:rsid w:val="005B28D1"/>
    <w:rsid w:val="005B3D30"/>
    <w:rsid w:val="005D3FFC"/>
    <w:rsid w:val="005D656E"/>
    <w:rsid w:val="0060603A"/>
    <w:rsid w:val="00610055"/>
    <w:rsid w:val="006130C1"/>
    <w:rsid w:val="00620714"/>
    <w:rsid w:val="00626F4D"/>
    <w:rsid w:val="006340F0"/>
    <w:rsid w:val="00642DFD"/>
    <w:rsid w:val="006459E0"/>
    <w:rsid w:val="00657CBE"/>
    <w:rsid w:val="0066418C"/>
    <w:rsid w:val="006651DB"/>
    <w:rsid w:val="0066764C"/>
    <w:rsid w:val="00681647"/>
    <w:rsid w:val="00681DD7"/>
    <w:rsid w:val="006947A0"/>
    <w:rsid w:val="006A23A7"/>
    <w:rsid w:val="006A76BB"/>
    <w:rsid w:val="006B07C7"/>
    <w:rsid w:val="006C1CB4"/>
    <w:rsid w:val="006D5917"/>
    <w:rsid w:val="006F37E4"/>
    <w:rsid w:val="00702CAB"/>
    <w:rsid w:val="00706B9B"/>
    <w:rsid w:val="007139C7"/>
    <w:rsid w:val="00730A03"/>
    <w:rsid w:val="00740283"/>
    <w:rsid w:val="007633DA"/>
    <w:rsid w:val="00770246"/>
    <w:rsid w:val="00782431"/>
    <w:rsid w:val="007919E1"/>
    <w:rsid w:val="0079642E"/>
    <w:rsid w:val="007A4E63"/>
    <w:rsid w:val="007B3EE1"/>
    <w:rsid w:val="007B7B63"/>
    <w:rsid w:val="007C1A07"/>
    <w:rsid w:val="007D4D91"/>
    <w:rsid w:val="007D4EEE"/>
    <w:rsid w:val="007D5DB8"/>
    <w:rsid w:val="007E2968"/>
    <w:rsid w:val="00802DC1"/>
    <w:rsid w:val="008221DD"/>
    <w:rsid w:val="00822205"/>
    <w:rsid w:val="0083012B"/>
    <w:rsid w:val="00831E4B"/>
    <w:rsid w:val="00833C30"/>
    <w:rsid w:val="008346B1"/>
    <w:rsid w:val="00835168"/>
    <w:rsid w:val="00851978"/>
    <w:rsid w:val="00852535"/>
    <w:rsid w:val="00860FED"/>
    <w:rsid w:val="00866F99"/>
    <w:rsid w:val="008775B3"/>
    <w:rsid w:val="008B7B31"/>
    <w:rsid w:val="008C3DFE"/>
    <w:rsid w:val="008D0D4B"/>
    <w:rsid w:val="00901183"/>
    <w:rsid w:val="0090365A"/>
    <w:rsid w:val="009225BF"/>
    <w:rsid w:val="009251EF"/>
    <w:rsid w:val="0093552C"/>
    <w:rsid w:val="00950260"/>
    <w:rsid w:val="009666D4"/>
    <w:rsid w:val="00980640"/>
    <w:rsid w:val="009A4102"/>
    <w:rsid w:val="009A435F"/>
    <w:rsid w:val="009C3705"/>
    <w:rsid w:val="009C3D70"/>
    <w:rsid w:val="009F13CB"/>
    <w:rsid w:val="009F772C"/>
    <w:rsid w:val="00A05339"/>
    <w:rsid w:val="00A15C42"/>
    <w:rsid w:val="00A270BB"/>
    <w:rsid w:val="00A41C40"/>
    <w:rsid w:val="00A4402D"/>
    <w:rsid w:val="00A633E5"/>
    <w:rsid w:val="00A75143"/>
    <w:rsid w:val="00A86192"/>
    <w:rsid w:val="00A90B0B"/>
    <w:rsid w:val="00AB1F72"/>
    <w:rsid w:val="00AB5CAF"/>
    <w:rsid w:val="00AC1D89"/>
    <w:rsid w:val="00AD2330"/>
    <w:rsid w:val="00B025A3"/>
    <w:rsid w:val="00B23EA5"/>
    <w:rsid w:val="00B40B39"/>
    <w:rsid w:val="00B41017"/>
    <w:rsid w:val="00B45CA4"/>
    <w:rsid w:val="00B524AF"/>
    <w:rsid w:val="00B62A60"/>
    <w:rsid w:val="00B62CF4"/>
    <w:rsid w:val="00B71999"/>
    <w:rsid w:val="00B860AF"/>
    <w:rsid w:val="00B90AF8"/>
    <w:rsid w:val="00B91A01"/>
    <w:rsid w:val="00BC5FCD"/>
    <w:rsid w:val="00BD6A70"/>
    <w:rsid w:val="00BE7368"/>
    <w:rsid w:val="00BF08D4"/>
    <w:rsid w:val="00C00AEA"/>
    <w:rsid w:val="00C04A4D"/>
    <w:rsid w:val="00C10350"/>
    <w:rsid w:val="00C1691C"/>
    <w:rsid w:val="00C1771C"/>
    <w:rsid w:val="00C20B3A"/>
    <w:rsid w:val="00C27424"/>
    <w:rsid w:val="00C32ACE"/>
    <w:rsid w:val="00C53DB8"/>
    <w:rsid w:val="00C610B1"/>
    <w:rsid w:val="00C644C6"/>
    <w:rsid w:val="00C830F9"/>
    <w:rsid w:val="00CD04CB"/>
    <w:rsid w:val="00CD072A"/>
    <w:rsid w:val="00CD2B2A"/>
    <w:rsid w:val="00CE0886"/>
    <w:rsid w:val="00CF05C6"/>
    <w:rsid w:val="00CF08BF"/>
    <w:rsid w:val="00CF3304"/>
    <w:rsid w:val="00D11136"/>
    <w:rsid w:val="00D11A92"/>
    <w:rsid w:val="00D12103"/>
    <w:rsid w:val="00D13BE8"/>
    <w:rsid w:val="00D15E33"/>
    <w:rsid w:val="00D21CA6"/>
    <w:rsid w:val="00D27946"/>
    <w:rsid w:val="00D3256B"/>
    <w:rsid w:val="00D45008"/>
    <w:rsid w:val="00D45704"/>
    <w:rsid w:val="00D63A89"/>
    <w:rsid w:val="00D672B1"/>
    <w:rsid w:val="00D71956"/>
    <w:rsid w:val="00D834AB"/>
    <w:rsid w:val="00D845FE"/>
    <w:rsid w:val="00D85506"/>
    <w:rsid w:val="00DB503F"/>
    <w:rsid w:val="00DE31AA"/>
    <w:rsid w:val="00E60860"/>
    <w:rsid w:val="00E64226"/>
    <w:rsid w:val="00E761A7"/>
    <w:rsid w:val="00E7633B"/>
    <w:rsid w:val="00EB1F2B"/>
    <w:rsid w:val="00EB3404"/>
    <w:rsid w:val="00ED1BAA"/>
    <w:rsid w:val="00EE6520"/>
    <w:rsid w:val="00F1587C"/>
    <w:rsid w:val="00F461B4"/>
    <w:rsid w:val="00F50C30"/>
    <w:rsid w:val="00F51E34"/>
    <w:rsid w:val="00FA2DFB"/>
    <w:rsid w:val="00FC6D26"/>
    <w:rsid w:val="00FE4DAD"/>
    <w:rsid w:val="00FF330F"/>
    <w:rsid w:val="00FF7978"/>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128ED"/>
  <w15:chartTrackingRefBased/>
  <w15:docId w15:val="{35E4FB7B-FCCA-4BD3-9A76-C271FB68B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ml-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Arial Unicode MS"/>
      <w:lang w:val="en-GB"/>
    </w:rPr>
  </w:style>
  <w:style w:type="paragraph" w:styleId="Heading3">
    <w:name w:val="heading 3"/>
    <w:basedOn w:val="Normal"/>
    <w:link w:val="Heading3Char"/>
    <w:uiPriority w:val="9"/>
    <w:qFormat/>
    <w:rsid w:val="00014B6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7C1A07"/>
    <w:pPr>
      <w:spacing w:after="0" w:line="240" w:lineRule="auto"/>
      <w:ind w:left="360"/>
      <w:jc w:val="both"/>
    </w:pPr>
    <w:rPr>
      <w:rFonts w:ascii="Times New Roman" w:eastAsia="Times New Roman" w:hAnsi="Times New Roman" w:cs="Times New Roman"/>
      <w:sz w:val="24"/>
      <w:szCs w:val="20"/>
      <w:lang w:bidi="ar-SA"/>
    </w:rPr>
  </w:style>
  <w:style w:type="character" w:customStyle="1" w:styleId="BodyTextIndentChar">
    <w:name w:val="Body Text Indent Char"/>
    <w:basedOn w:val="DefaultParagraphFont"/>
    <w:link w:val="BodyTextIndent"/>
    <w:uiPriority w:val="99"/>
    <w:rsid w:val="007C1A07"/>
    <w:rPr>
      <w:rFonts w:ascii="Times New Roman" w:eastAsia="Times New Roman" w:hAnsi="Times New Roman" w:cs="Times New Roman"/>
      <w:sz w:val="24"/>
      <w:szCs w:val="20"/>
      <w:lang w:bidi="ar-SA"/>
    </w:rPr>
  </w:style>
  <w:style w:type="paragraph" w:customStyle="1" w:styleId="Default">
    <w:name w:val="Default"/>
    <w:rsid w:val="00626F4D"/>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NoSpacing">
    <w:name w:val="No Spacing"/>
    <w:uiPriority w:val="1"/>
    <w:qFormat/>
    <w:rsid w:val="009C3D70"/>
    <w:pPr>
      <w:spacing w:after="0" w:line="240" w:lineRule="auto"/>
    </w:pPr>
    <w:rPr>
      <w:lang w:val="en-GB" w:bidi="ar-SA"/>
    </w:rPr>
  </w:style>
  <w:style w:type="table" w:styleId="TableGrid">
    <w:name w:val="Table Grid"/>
    <w:basedOn w:val="TableNormal"/>
    <w:uiPriority w:val="59"/>
    <w:rsid w:val="009C3D70"/>
    <w:pPr>
      <w:spacing w:after="0" w:line="240" w:lineRule="auto"/>
    </w:pPr>
    <w:rPr>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14B66"/>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014B66"/>
    <w:rPr>
      <w:color w:val="0000FF"/>
      <w:u w:val="single"/>
    </w:rPr>
  </w:style>
  <w:style w:type="character" w:styleId="Emphasis">
    <w:name w:val="Emphasis"/>
    <w:basedOn w:val="DefaultParagraphFont"/>
    <w:uiPriority w:val="20"/>
    <w:qFormat/>
    <w:rsid w:val="001363C1"/>
    <w:rPr>
      <w:i/>
      <w:iCs/>
    </w:r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cs="Arial Unicode MS"/>
      <w:sz w:val="20"/>
      <w:szCs w:val="20"/>
      <w:lang w:val="en-GB"/>
    </w:rPr>
  </w:style>
  <w:style w:type="paragraph" w:styleId="BalloonText">
    <w:name w:val="Balloon Text"/>
    <w:basedOn w:val="Normal"/>
    <w:link w:val="BalloonTextChar"/>
    <w:uiPriority w:val="99"/>
    <w:semiHidden/>
    <w:unhideWhenUsed/>
    <w:rsid w:val="00245D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D03"/>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336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CCA67-FF46-48A7-AF1B-5E72ECFF6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15</Pages>
  <Words>5034</Words>
  <Characters>28695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dc:creator>
  <cp:lastModifiedBy>SDI CPU 1127</cp:lastModifiedBy>
  <cp:revision>37</cp:revision>
  <dcterms:created xsi:type="dcterms:W3CDTF">2025-02-24T07:46:00Z</dcterms:created>
  <dcterms:modified xsi:type="dcterms:W3CDTF">2025-03-10T11:35:00Z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2024-07-07T09:22:06Z</vt:filetime>
  </property>
</Properties>
</file>