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2C6F" w14:textId="22E58AF0" w:rsidR="005C05A8" w:rsidRDefault="00723392" w:rsidP="005C05A8">
      <w:pPr>
        <w:pStyle w:val="Heading1"/>
        <w:spacing w:line="360" w:lineRule="auto"/>
        <w:jc w:val="center"/>
        <w:rPr>
          <w:rFonts w:ascii="Cambria" w:hAnsi="Cambria"/>
          <w:sz w:val="36"/>
          <w:szCs w:val="36"/>
          <w:lang w:val="en-US"/>
        </w:rPr>
      </w:pPr>
      <w:r w:rsidRPr="00151DDE">
        <w:rPr>
          <w:rFonts w:ascii="Cambria" w:hAnsi="Cambria"/>
          <w:sz w:val="36"/>
          <w:szCs w:val="36"/>
          <w:lang w:val="en-US"/>
        </w:rPr>
        <w:t xml:space="preserve">Study on </w:t>
      </w:r>
      <w:r w:rsidR="000559D1" w:rsidRPr="00151DDE">
        <w:rPr>
          <w:rFonts w:ascii="Cambria" w:hAnsi="Cambria"/>
          <w:sz w:val="36"/>
          <w:szCs w:val="36"/>
          <w:lang w:val="en-US"/>
        </w:rPr>
        <w:t>Estimation of Alkalinity of W</w:t>
      </w:r>
      <w:r w:rsidR="005C05A8" w:rsidRPr="00151DDE">
        <w:rPr>
          <w:rFonts w:ascii="Cambria" w:hAnsi="Cambria"/>
          <w:sz w:val="36"/>
          <w:szCs w:val="36"/>
          <w:lang w:val="en-US"/>
        </w:rPr>
        <w:t>ater</w:t>
      </w:r>
      <w:r w:rsidRPr="00151DDE">
        <w:rPr>
          <w:rFonts w:ascii="Cambria" w:hAnsi="Cambria"/>
          <w:sz w:val="36"/>
          <w:szCs w:val="36"/>
          <w:lang w:val="en-US"/>
        </w:rPr>
        <w:t xml:space="preserve"> S</w:t>
      </w:r>
      <w:r w:rsidR="00E2006D">
        <w:rPr>
          <w:rFonts w:ascii="Cambria" w:hAnsi="Cambria"/>
          <w:sz w:val="36"/>
          <w:szCs w:val="36"/>
          <w:lang w:val="en-US"/>
        </w:rPr>
        <w:t>ample using a novel technique</w:t>
      </w:r>
      <w:r w:rsidR="000559D1" w:rsidRPr="00151DDE">
        <w:rPr>
          <w:rFonts w:ascii="Cambria" w:hAnsi="Cambria"/>
          <w:sz w:val="36"/>
          <w:szCs w:val="36"/>
          <w:lang w:val="en-US"/>
        </w:rPr>
        <w:t xml:space="preserve"> </w:t>
      </w:r>
      <m:oMath>
        <m:r>
          <m:rPr>
            <m:sty m:val="bi"/>
          </m:rPr>
          <w:rPr>
            <w:rFonts w:ascii="Cambria Math" w:hAnsi="Cambria Math"/>
            <w:sz w:val="36"/>
            <w:szCs w:val="36"/>
            <w:lang w:val="en-US"/>
          </w:rPr>
          <m:t>pH-</m:t>
        </m:r>
      </m:oMath>
      <w:r w:rsidR="00E26235" w:rsidRPr="00151DDE">
        <w:rPr>
          <w:rFonts w:ascii="Cambria" w:hAnsi="Cambria"/>
          <w:sz w:val="36"/>
          <w:szCs w:val="36"/>
          <w:lang w:val="en-US"/>
        </w:rPr>
        <w:t>metric method</w:t>
      </w:r>
      <w:r w:rsidR="000559D1" w:rsidRPr="00151DDE">
        <w:rPr>
          <w:rFonts w:ascii="Cambria" w:hAnsi="Cambria"/>
          <w:sz w:val="36"/>
          <w:szCs w:val="36"/>
          <w:lang w:val="en-US"/>
        </w:rPr>
        <w:t xml:space="preserve"> </w:t>
      </w:r>
      <w:r w:rsidR="005C05A8" w:rsidRPr="00151DDE">
        <w:rPr>
          <w:rFonts w:ascii="Cambria" w:hAnsi="Cambria"/>
          <w:sz w:val="36"/>
          <w:szCs w:val="36"/>
          <w:lang w:val="en-US"/>
        </w:rPr>
        <w:t xml:space="preserve"> </w:t>
      </w:r>
    </w:p>
    <w:p w14:paraId="0EBAB681" w14:textId="77777777" w:rsidR="008F2B0C" w:rsidRPr="008F2B0C" w:rsidRDefault="008F2B0C" w:rsidP="008F2B0C">
      <w:pPr>
        <w:rPr>
          <w:lang w:val="en-US"/>
        </w:rPr>
      </w:pPr>
    </w:p>
    <w:p w14:paraId="5EE1A803" w14:textId="19DD9EC9" w:rsidR="005C05A8" w:rsidRPr="00151DDE" w:rsidRDefault="005C05A8" w:rsidP="005C05A8">
      <w:pPr>
        <w:spacing w:after="0" w:line="360" w:lineRule="auto"/>
        <w:rPr>
          <w:rFonts w:cs="Times New Roman"/>
          <w:b/>
          <w:sz w:val="24"/>
          <w:szCs w:val="24"/>
        </w:rPr>
      </w:pPr>
      <w:bookmarkStart w:id="0" w:name="_GoBack"/>
      <w:bookmarkEnd w:id="0"/>
    </w:p>
    <w:p w14:paraId="5A3CAC37" w14:textId="77777777" w:rsidR="00385C47" w:rsidRPr="00151DDE" w:rsidRDefault="00385C47" w:rsidP="003A485C">
      <w:pPr>
        <w:pStyle w:val="Heading1"/>
        <w:rPr>
          <w:rFonts w:cs="Arial"/>
          <w:szCs w:val="24"/>
          <w:lang w:val="en-US"/>
        </w:rPr>
      </w:pPr>
      <w:r w:rsidRPr="00151DDE">
        <w:rPr>
          <w:rFonts w:cs="Arial"/>
          <w:szCs w:val="24"/>
          <w:lang w:val="en-US"/>
        </w:rPr>
        <w:t>Abstract</w:t>
      </w:r>
    </w:p>
    <w:p w14:paraId="64A7A4E7" w14:textId="30F186D2" w:rsidR="00385C47" w:rsidRPr="00151DDE" w:rsidRDefault="00385C47" w:rsidP="004E3AEA">
      <w:pPr>
        <w:jc w:val="both"/>
        <w:rPr>
          <w:rFonts w:eastAsiaTheme="minorEastAsia" w:cs="Arial"/>
          <w:lang w:val="en-US"/>
        </w:rPr>
      </w:pPr>
      <w:r w:rsidRPr="00151DDE">
        <w:rPr>
          <w:rFonts w:cs="Arial"/>
          <w:lang w:val="en-US"/>
        </w:rPr>
        <w:t xml:space="preserve">The alkalinity of water is one of the important parameters of water quality. The volumetric titration method using a standardized hydrochloric acid solution is a prevalent technique to estimate </w:t>
      </w:r>
      <w:r w:rsidR="004E3AEA" w:rsidRPr="00151DDE">
        <w:rPr>
          <w:rFonts w:cs="Arial"/>
          <w:lang w:val="en-US"/>
        </w:rPr>
        <w:t xml:space="preserve">individual </w:t>
      </w:r>
      <w:r w:rsidRPr="00151DDE">
        <w:rPr>
          <w:rFonts w:cs="Arial"/>
          <w:lang w:val="en-US"/>
        </w:rPr>
        <w:t>concentrations of basic radicals, like</w:t>
      </w:r>
      <w:proofErr w:type="gramStart"/>
      <w:r w:rsidRPr="00151DDE">
        <w:rPr>
          <w:rFonts w:cs="Arial"/>
          <w:lang w:val="en-US"/>
        </w:rPr>
        <w:t xml:space="preserve">, </w:t>
      </w:r>
      <w:proofErr w:type="gramEnd"/>
      <m:oMath>
        <m:sSup>
          <m:sSupPr>
            <m:ctrlPr>
              <w:rPr>
                <w:rFonts w:ascii="Cambria Math" w:hAnsi="Cambria Math" w:cs="Arial"/>
                <w:i/>
              </w:rPr>
            </m:ctrlPr>
          </m:sSupPr>
          <m:e>
            <m:r>
              <w:rPr>
                <w:rFonts w:ascii="Cambria Math" w:hAnsi="Cambria Math" w:cs="Arial"/>
              </w:rPr>
              <m:t>OH</m:t>
            </m:r>
          </m:e>
          <m:sup>
            <m:r>
              <w:rPr>
                <w:rFonts w:ascii="Cambria Math" w:hAnsi="Cambria Math" w:cs="Arial"/>
              </w:rPr>
              <m:t>-</m:t>
            </m:r>
          </m:sup>
        </m:sSup>
      </m:oMath>
      <w:r w:rsidRPr="00151DDE">
        <w:rPr>
          <w:rFonts w:eastAsiaTheme="minorEastAsia" w:cs="Arial"/>
        </w:rPr>
        <w:t xml:space="preserve">, </w:t>
      </w:r>
      <m:oMath>
        <m:r>
          <w:rPr>
            <w:rFonts w:ascii="Cambria Math" w:eastAsiaTheme="minorEastAsia" w:hAnsi="Cambria Math" w:cs="Arial"/>
          </w:rPr>
          <m:t>C</m:t>
        </m:r>
        <m:sSubSup>
          <m:sSubSupPr>
            <m:ctrlPr>
              <w:rPr>
                <w:rFonts w:ascii="Cambria Math" w:eastAsiaTheme="minorEastAsia" w:hAnsi="Cambria Math" w:cs="Arial"/>
                <w:i/>
              </w:rPr>
            </m:ctrlPr>
          </m:sSubSupPr>
          <m:e>
            <m:r>
              <w:rPr>
                <w:rFonts w:ascii="Cambria Math" w:eastAsiaTheme="minorEastAsia" w:hAnsi="Cambria Math" w:cs="Arial"/>
              </w:rPr>
              <m:t>O</m:t>
            </m:r>
          </m:e>
          <m:sub>
            <m:r>
              <w:rPr>
                <w:rFonts w:ascii="Cambria Math" w:eastAsiaTheme="minorEastAsia" w:hAnsi="Cambria Math" w:cs="Arial"/>
              </w:rPr>
              <m:t>3</m:t>
            </m:r>
          </m:sub>
          <m:sup>
            <m:r>
              <w:rPr>
                <w:rFonts w:ascii="Cambria Math" w:eastAsiaTheme="minorEastAsia" w:hAnsi="Cambria Math" w:cs="Arial"/>
              </w:rPr>
              <m:t>2-</m:t>
            </m:r>
          </m:sup>
        </m:sSubSup>
      </m:oMath>
      <w:r w:rsidR="00F464DF" w:rsidRPr="00151DDE">
        <w:rPr>
          <w:rFonts w:eastAsiaTheme="minorEastAsia" w:cs="Arial"/>
        </w:rPr>
        <w:t>,</w:t>
      </w:r>
      <w:r w:rsidRPr="00151DDE">
        <w:rPr>
          <w:rFonts w:eastAsiaTheme="minorEastAsia" w:cs="Arial"/>
        </w:rPr>
        <w:t xml:space="preserve"> and </w:t>
      </w:r>
      <m:oMath>
        <m:r>
          <w:rPr>
            <w:rFonts w:ascii="Cambria Math" w:eastAsiaTheme="minorEastAsia" w:hAnsi="Cambria Math" w:cs="Arial"/>
          </w:rPr>
          <m:t>HC</m:t>
        </m:r>
        <m:sSubSup>
          <m:sSubSupPr>
            <m:ctrlPr>
              <w:rPr>
                <w:rFonts w:ascii="Cambria Math" w:eastAsiaTheme="minorEastAsia" w:hAnsi="Cambria Math" w:cs="Arial"/>
                <w:i/>
              </w:rPr>
            </m:ctrlPr>
          </m:sSubSupPr>
          <m:e>
            <m:r>
              <w:rPr>
                <w:rFonts w:ascii="Cambria Math" w:eastAsiaTheme="minorEastAsia" w:hAnsi="Cambria Math" w:cs="Arial"/>
              </w:rPr>
              <m:t>O</m:t>
            </m:r>
          </m:e>
          <m:sub>
            <m:r>
              <w:rPr>
                <w:rFonts w:ascii="Cambria Math" w:eastAsiaTheme="minorEastAsia" w:hAnsi="Cambria Math" w:cs="Arial"/>
              </w:rPr>
              <m:t>3</m:t>
            </m:r>
          </m:sub>
          <m:sup>
            <m:r>
              <w:rPr>
                <w:rFonts w:ascii="Cambria Math" w:eastAsiaTheme="minorEastAsia" w:hAnsi="Cambria Math" w:cs="Arial"/>
              </w:rPr>
              <m:t>-</m:t>
            </m:r>
          </m:sup>
        </m:sSubSup>
      </m:oMath>
      <w:r w:rsidRPr="00151DDE">
        <w:rPr>
          <w:rFonts w:cs="Arial"/>
          <w:lang w:val="en-US"/>
        </w:rPr>
        <w:t xml:space="preserve"> </w:t>
      </w:r>
      <w:r w:rsidR="004E3AEA" w:rsidRPr="00151DDE">
        <w:rPr>
          <w:rFonts w:eastAsiaTheme="minorEastAsia" w:cs="Arial"/>
          <w:lang w:val="en-US"/>
        </w:rPr>
        <w:t xml:space="preserve">ions, </w:t>
      </w:r>
      <w:r w:rsidRPr="00151DDE">
        <w:rPr>
          <w:rFonts w:eastAsiaTheme="minorEastAsia" w:cs="Arial"/>
          <w:lang w:val="en-US"/>
        </w:rPr>
        <w:t xml:space="preserve">which are primarily responsible for the alkalinity of water. However, the method needs two external indicators, namely phenolphthalein and methyl red to mark the </w:t>
      </w:r>
      <w:proofErr w:type="gramStart"/>
      <w:r w:rsidRPr="00151DDE">
        <w:rPr>
          <w:rFonts w:eastAsiaTheme="minorEastAsia" w:cs="Arial"/>
          <w:lang w:val="en-US"/>
        </w:rPr>
        <w:t>end points</w:t>
      </w:r>
      <w:proofErr w:type="gramEnd"/>
      <w:r w:rsidRPr="00151DDE">
        <w:rPr>
          <w:rFonts w:eastAsiaTheme="minorEastAsia" w:cs="Arial"/>
          <w:lang w:val="en-US"/>
        </w:rPr>
        <w:t xml:space="preserve"> of titrations. Furthermore, accuracy of the method is sacrificed due to inevitable parallax errors during marking of the </w:t>
      </w:r>
      <w:proofErr w:type="gramStart"/>
      <w:r w:rsidRPr="00151DDE">
        <w:rPr>
          <w:rFonts w:eastAsiaTheme="minorEastAsia" w:cs="Arial"/>
          <w:lang w:val="en-US"/>
        </w:rPr>
        <w:t>end</w:t>
      </w:r>
      <w:r w:rsidR="005B5F3F" w:rsidRPr="00151DDE">
        <w:rPr>
          <w:rFonts w:eastAsiaTheme="minorEastAsia" w:cs="Arial"/>
          <w:lang w:val="en-US"/>
        </w:rPr>
        <w:t xml:space="preserve"> </w:t>
      </w:r>
      <w:r w:rsidRPr="00151DDE">
        <w:rPr>
          <w:rFonts w:eastAsiaTheme="minorEastAsia" w:cs="Arial"/>
          <w:lang w:val="en-US"/>
        </w:rPr>
        <w:t>point</w:t>
      </w:r>
      <w:proofErr w:type="gramEnd"/>
      <w:r w:rsidRPr="00151DDE">
        <w:rPr>
          <w:rFonts w:eastAsiaTheme="minorEastAsia" w:cs="Arial"/>
          <w:lang w:val="en-US"/>
        </w:rPr>
        <w:t xml:space="preserve"> of titration.</w:t>
      </w:r>
    </w:p>
    <w:p w14:paraId="0E6E137A" w14:textId="63DE5667" w:rsidR="00385C47" w:rsidRPr="00151DDE" w:rsidRDefault="00385C47" w:rsidP="00E940D8">
      <w:pPr>
        <w:ind w:firstLine="720"/>
        <w:jc w:val="both"/>
        <w:rPr>
          <w:rFonts w:eastAsiaTheme="minorEastAsia" w:cs="Arial"/>
          <w:lang w:val="en-US"/>
        </w:rPr>
      </w:pPr>
      <w:r w:rsidRPr="00151DDE">
        <w:rPr>
          <w:rFonts w:eastAsiaTheme="minorEastAsia" w:cs="Arial"/>
          <w:lang w:val="en-US"/>
        </w:rPr>
        <w:t xml:space="preserve">This present work reports that during titration of a given water sample with a standardized acid solution, preferably </w:t>
      </w:r>
      <m:oMath>
        <m:r>
          <w:rPr>
            <w:rFonts w:ascii="Cambria Math" w:eastAsiaTheme="minorEastAsia" w:hAnsi="Cambria Math" w:cs="Arial"/>
            <w:lang w:val="en-US"/>
          </w:rPr>
          <m:t>HCl</m:t>
        </m:r>
      </m:oMath>
      <w:r w:rsidRPr="00151DDE">
        <w:rPr>
          <w:rFonts w:eastAsiaTheme="minorEastAsia" w:cs="Arial"/>
          <w:lang w:val="en-US"/>
        </w:rPr>
        <w:t xml:space="preserve"> solution, </w:t>
      </w:r>
      <m:oMath>
        <m:r>
          <w:rPr>
            <w:rFonts w:ascii="Cambria Math" w:eastAsiaTheme="minorEastAsia" w:hAnsi="Cambria Math" w:cs="Arial"/>
            <w:lang w:val="en-US"/>
          </w:rPr>
          <m:t>pH</m:t>
        </m:r>
      </m:oMath>
      <w:r w:rsidRPr="00151DDE">
        <w:rPr>
          <w:rFonts w:eastAsiaTheme="minorEastAsia" w:cs="Arial"/>
          <w:lang w:val="en-US"/>
        </w:rPr>
        <w:t xml:space="preserve"> changes continuously. This change in </w:t>
      </w:r>
      <m:oMath>
        <m:r>
          <w:rPr>
            <w:rFonts w:ascii="Cambria Math" w:eastAsiaTheme="minorEastAsia" w:hAnsi="Cambria Math" w:cs="Arial"/>
            <w:lang w:val="en-US"/>
          </w:rPr>
          <m:t>pH</m:t>
        </m:r>
      </m:oMath>
      <w:r w:rsidRPr="00151DDE">
        <w:rPr>
          <w:rFonts w:eastAsiaTheme="minorEastAsia" w:cs="Arial"/>
          <w:lang w:val="en-US"/>
        </w:rPr>
        <w:t xml:space="preserve"> is closely monitored and recorded </w:t>
      </w:r>
      <w:proofErr w:type="spellStart"/>
      <w:r w:rsidR="003F11D1" w:rsidRPr="00151DDE">
        <w:rPr>
          <w:rFonts w:eastAsiaTheme="minorEastAsia" w:cs="Arial"/>
          <w:lang w:val="en-US"/>
        </w:rPr>
        <w:t>herbal</w:t>
      </w:r>
      <w:r w:rsidRPr="00151DDE">
        <w:rPr>
          <w:rFonts w:eastAsiaTheme="minorEastAsia" w:cs="Arial"/>
          <w:lang w:val="en-US"/>
        </w:rPr>
        <w:t>ically</w:t>
      </w:r>
      <w:proofErr w:type="spellEnd"/>
      <w:r w:rsidRPr="00151DDE">
        <w:rPr>
          <w:rFonts w:eastAsiaTheme="minorEastAsia" w:cs="Arial"/>
          <w:lang w:val="en-US"/>
        </w:rPr>
        <w:t xml:space="preserve">. Sharp change in </w:t>
      </w:r>
      <m:oMath>
        <m:r>
          <w:rPr>
            <w:rFonts w:ascii="Cambria Math" w:eastAsiaTheme="minorEastAsia" w:hAnsi="Cambria Math" w:cs="Arial"/>
            <w:lang w:val="en-US"/>
          </w:rPr>
          <m:t>pH</m:t>
        </m:r>
      </m:oMath>
      <w:r w:rsidRPr="00151DDE">
        <w:rPr>
          <w:rFonts w:eastAsiaTheme="minorEastAsia" w:cs="Arial"/>
          <w:lang w:val="en-US"/>
        </w:rPr>
        <w:t xml:space="preserve"> is observed </w:t>
      </w:r>
      <w:r w:rsidR="003A485C" w:rsidRPr="00151DDE">
        <w:rPr>
          <w:rFonts w:eastAsiaTheme="minorEastAsia" w:cs="Arial"/>
          <w:lang w:val="en-US"/>
        </w:rPr>
        <w:t xml:space="preserve">near the </w:t>
      </w:r>
      <w:proofErr w:type="gramStart"/>
      <w:r w:rsidR="003A485C" w:rsidRPr="00151DDE">
        <w:rPr>
          <w:rFonts w:eastAsiaTheme="minorEastAsia" w:cs="Arial"/>
          <w:lang w:val="en-US"/>
        </w:rPr>
        <w:t>end point</w:t>
      </w:r>
      <w:proofErr w:type="gramEnd"/>
      <w:r w:rsidR="003A485C" w:rsidRPr="00151DDE">
        <w:rPr>
          <w:rFonts w:eastAsiaTheme="minorEastAsia" w:cs="Arial"/>
          <w:lang w:val="en-US"/>
        </w:rPr>
        <w:t xml:space="preserve"> of titration and hence neutralization volume can be obtained from the corresponding </w:t>
      </w:r>
      <m:oMath>
        <m:r>
          <w:rPr>
            <w:rFonts w:ascii="Cambria Math" w:eastAsiaTheme="minorEastAsia" w:hAnsi="Cambria Math" w:cs="Arial"/>
            <w:lang w:val="en-US"/>
          </w:rPr>
          <m:t>pH-</m:t>
        </m:r>
      </m:oMath>
      <w:r w:rsidR="003A485C" w:rsidRPr="00151DDE">
        <w:rPr>
          <w:rFonts w:eastAsiaTheme="minorEastAsia" w:cs="Arial"/>
          <w:lang w:val="en-US"/>
        </w:rPr>
        <w:t xml:space="preserve">curve. </w:t>
      </w:r>
      <w:r w:rsidRPr="00151DDE">
        <w:rPr>
          <w:rFonts w:eastAsiaTheme="minorEastAsia" w:cs="Arial"/>
          <w:lang w:val="en-US"/>
        </w:rPr>
        <w:t xml:space="preserve">The nature of the </w:t>
      </w:r>
      <m:oMath>
        <m:r>
          <w:rPr>
            <w:rFonts w:ascii="Cambria Math" w:eastAsiaTheme="minorEastAsia" w:hAnsi="Cambria Math" w:cs="Arial"/>
            <w:lang w:val="en-US"/>
          </w:rPr>
          <m:t>pH</m:t>
        </m:r>
      </m:oMath>
      <w:r w:rsidRPr="00151DDE">
        <w:rPr>
          <w:rFonts w:eastAsiaTheme="minorEastAsia" w:cs="Arial"/>
          <w:lang w:val="en-US"/>
        </w:rPr>
        <w:t xml:space="preserve"> curve clearly indicates the type of basic radical/radicals present in the water sample. </w:t>
      </w:r>
      <w:r w:rsidR="003A485C" w:rsidRPr="00151DDE">
        <w:rPr>
          <w:rFonts w:eastAsiaTheme="minorEastAsia" w:cs="Arial"/>
          <w:lang w:val="en-US"/>
        </w:rPr>
        <w:t xml:space="preserve">The </w:t>
      </w:r>
      <w:r w:rsidRPr="00151DDE">
        <w:rPr>
          <w:rFonts w:eastAsiaTheme="minorEastAsia" w:cs="Arial"/>
          <w:lang w:val="en-US"/>
        </w:rPr>
        <w:t>neutralization volume, th</w:t>
      </w:r>
      <w:r w:rsidR="005B5F3F" w:rsidRPr="00151DDE">
        <w:rPr>
          <w:rFonts w:eastAsiaTheme="minorEastAsia" w:cs="Arial"/>
          <w:lang w:val="en-US"/>
        </w:rPr>
        <w:t xml:space="preserve">us obtained, </w:t>
      </w:r>
      <w:proofErr w:type="gramStart"/>
      <w:r w:rsidR="005B5F3F" w:rsidRPr="00151DDE">
        <w:rPr>
          <w:rFonts w:eastAsiaTheme="minorEastAsia" w:cs="Arial"/>
          <w:lang w:val="en-US"/>
        </w:rPr>
        <w:t>is used</w:t>
      </w:r>
      <w:proofErr w:type="gramEnd"/>
      <w:r w:rsidR="005B5F3F" w:rsidRPr="00151DDE">
        <w:rPr>
          <w:rFonts w:eastAsiaTheme="minorEastAsia" w:cs="Arial"/>
          <w:lang w:val="en-US"/>
        </w:rPr>
        <w:t xml:space="preserve"> to calculate</w:t>
      </w:r>
      <w:r w:rsidRPr="00151DDE">
        <w:rPr>
          <w:rFonts w:eastAsiaTheme="minorEastAsia" w:cs="Arial"/>
          <w:lang w:val="en-US"/>
        </w:rPr>
        <w:t xml:space="preserve"> </w:t>
      </w:r>
      <w:r w:rsidR="003A485C" w:rsidRPr="00151DDE">
        <w:rPr>
          <w:rFonts w:eastAsiaTheme="minorEastAsia" w:cs="Arial"/>
          <w:lang w:val="en-US"/>
        </w:rPr>
        <w:t>the individual concentration of each basic radical present in the water sample.</w:t>
      </w:r>
      <w:r w:rsidRPr="00151DDE">
        <w:rPr>
          <w:rFonts w:eastAsiaTheme="minorEastAsia" w:cs="Arial"/>
          <w:lang w:val="en-US"/>
        </w:rPr>
        <w:t xml:space="preserve"> This novel technique obviates the use of any external indicators and eliminates any possible parallax error.</w:t>
      </w:r>
    </w:p>
    <w:p w14:paraId="2FEDF5D4" w14:textId="77777777" w:rsidR="00385C47" w:rsidRPr="00151DDE" w:rsidRDefault="00385C47" w:rsidP="003A485C">
      <w:pPr>
        <w:pStyle w:val="Heading1"/>
        <w:rPr>
          <w:rFonts w:eastAsiaTheme="minorEastAsia"/>
          <w:szCs w:val="24"/>
          <w:lang w:val="en-US"/>
        </w:rPr>
      </w:pPr>
      <w:r w:rsidRPr="00151DDE">
        <w:rPr>
          <w:rFonts w:eastAsiaTheme="minorEastAsia"/>
          <w:szCs w:val="24"/>
          <w:lang w:val="en-US"/>
        </w:rPr>
        <w:t>Key Words</w:t>
      </w:r>
    </w:p>
    <w:p w14:paraId="56FC9CEE" w14:textId="77777777" w:rsidR="00385C47" w:rsidRPr="00151DDE" w:rsidRDefault="0047792D" w:rsidP="00385C47">
      <w:pPr>
        <w:rPr>
          <w:lang w:val="en-US"/>
        </w:rPr>
      </w:pPr>
      <w:r w:rsidRPr="00151DDE">
        <w:rPr>
          <w:lang w:val="en-US"/>
        </w:rPr>
        <w:t>Alkalinity</w:t>
      </w:r>
      <w:r w:rsidR="00385C47" w:rsidRPr="00151DDE">
        <w:rPr>
          <w:lang w:val="en-US"/>
        </w:rPr>
        <w:t xml:space="preserve"> of water, </w:t>
      </w:r>
      <w:r w:rsidRPr="00151DDE">
        <w:rPr>
          <w:lang w:val="en-US"/>
        </w:rPr>
        <w:t xml:space="preserve">Basic radicals, </w:t>
      </w:r>
      <w:proofErr w:type="gramStart"/>
      <w:r w:rsidRPr="00151DDE">
        <w:rPr>
          <w:lang w:val="en-US"/>
        </w:rPr>
        <w:t>Volumetric</w:t>
      </w:r>
      <w:proofErr w:type="gramEnd"/>
      <w:r w:rsidR="00385C47" w:rsidRPr="00151DDE">
        <w:rPr>
          <w:lang w:val="en-US"/>
        </w:rPr>
        <w:t xml:space="preserve"> titration, </w:t>
      </w:r>
      <m:oMath>
        <m:r>
          <w:rPr>
            <w:rFonts w:ascii="Cambria Math" w:hAnsi="Cambria Math"/>
            <w:lang w:val="en-US"/>
          </w:rPr>
          <m:t>pH-</m:t>
        </m:r>
      </m:oMath>
      <w:r w:rsidR="00385C47" w:rsidRPr="00151DDE">
        <w:rPr>
          <w:rFonts w:eastAsiaTheme="minorEastAsia"/>
          <w:lang w:val="en-US"/>
        </w:rPr>
        <w:t xml:space="preserve">metric titration, </w:t>
      </w:r>
      <w:r w:rsidRPr="00151DDE">
        <w:rPr>
          <w:rFonts w:eastAsiaTheme="minorEastAsia"/>
          <w:lang w:val="en-US"/>
        </w:rPr>
        <w:t>Phenolphthalein</w:t>
      </w:r>
      <w:r w:rsidR="00385C47" w:rsidRPr="00151DDE">
        <w:rPr>
          <w:rFonts w:eastAsiaTheme="minorEastAsia"/>
          <w:lang w:val="en-US"/>
        </w:rPr>
        <w:t>,</w:t>
      </w:r>
      <w:r w:rsidRPr="00151DDE">
        <w:rPr>
          <w:rFonts w:eastAsiaTheme="minorEastAsia"/>
          <w:lang w:val="en-US"/>
        </w:rPr>
        <w:t xml:space="preserve"> Methyl Red. </w:t>
      </w:r>
    </w:p>
    <w:p w14:paraId="341D4B46" w14:textId="77777777" w:rsidR="00BE0D97" w:rsidRPr="00151DDE" w:rsidRDefault="000122C3" w:rsidP="00E7020F">
      <w:pPr>
        <w:pStyle w:val="Heading1"/>
        <w:rPr>
          <w:szCs w:val="24"/>
        </w:rPr>
      </w:pPr>
      <w:r w:rsidRPr="00151DDE">
        <w:rPr>
          <w:szCs w:val="24"/>
        </w:rPr>
        <w:t>Introduction</w:t>
      </w:r>
    </w:p>
    <w:p w14:paraId="62DD9D16" w14:textId="6EB0D772" w:rsidR="00315427" w:rsidRPr="00151DDE" w:rsidRDefault="000122C3" w:rsidP="00CE3DC3">
      <w:pPr>
        <w:jc w:val="both"/>
        <w:rPr>
          <w:lang w:val="en-GB"/>
        </w:rPr>
      </w:pPr>
      <w:r w:rsidRPr="00151DDE">
        <w:t>Alkalinity of water refers to amount of acid consumed to neutralize a given water sample. Alkalinity of water arises due to the presence of three major basic radicals, namely</w:t>
      </w:r>
      <w:proofErr w:type="gramStart"/>
      <w:r w:rsidRPr="00151DDE">
        <w:t xml:space="preserve">, </w:t>
      </w:r>
      <w:proofErr w:type="gramEnd"/>
      <m:oMath>
        <m:sSup>
          <m:sSupPr>
            <m:ctrlPr>
              <w:rPr>
                <w:rFonts w:ascii="Cambria Math" w:hAnsi="Cambria Math"/>
                <w:i/>
              </w:rPr>
            </m:ctrlPr>
          </m:sSupPr>
          <m:e>
            <m:r>
              <w:rPr>
                <w:rFonts w:ascii="Cambria Math" w:hAnsi="Cambria Math"/>
              </w:rPr>
              <m:t>OH</m:t>
            </m:r>
          </m:e>
          <m:sup>
            <m:r>
              <w:rPr>
                <w:rFonts w:ascii="Cambria Math" w:hAnsi="Cambria Math"/>
              </w:rPr>
              <m:t>-</m:t>
            </m:r>
          </m:sup>
        </m:sSup>
      </m:oMath>
      <w:r w:rsidRPr="00151DDE">
        <w:rPr>
          <w:rFonts w:eastAsiaTheme="minorEastAsia"/>
        </w:rPr>
        <w:t xml:space="preserve">,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sidR="00B427C0" w:rsidRPr="00151DDE">
        <w:rPr>
          <w:rFonts w:eastAsiaTheme="minorEastAsia"/>
        </w:rPr>
        <w:t>,</w:t>
      </w:r>
      <w:r w:rsidRPr="00151DDE">
        <w:rPr>
          <w:rFonts w:eastAsiaTheme="minorEastAsia"/>
        </w:rPr>
        <w:t xml:space="preserve"> and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Pr="00151DDE">
        <w:rPr>
          <w:rFonts w:eastAsiaTheme="minorEastAsia"/>
        </w:rPr>
        <w:t xml:space="preserve">. The degree of alkalinity of a given water sample depends on the source of water. High degree of alkalinity </w:t>
      </w:r>
      <w:proofErr w:type="gramStart"/>
      <w:r w:rsidRPr="00151DDE">
        <w:rPr>
          <w:rFonts w:eastAsiaTheme="minorEastAsia"/>
        </w:rPr>
        <w:t>may be observed</w:t>
      </w:r>
      <w:proofErr w:type="gramEnd"/>
      <w:r w:rsidRPr="00151DDE">
        <w:rPr>
          <w:rFonts w:eastAsiaTheme="minorEastAsia"/>
        </w:rPr>
        <w:t xml:space="preserve"> in some industrial eff</w:t>
      </w:r>
      <w:r w:rsidR="007A5CC6" w:rsidRPr="00151DDE">
        <w:rPr>
          <w:rFonts w:eastAsiaTheme="minorEastAsia"/>
        </w:rPr>
        <w:t>lu</w:t>
      </w:r>
      <w:r w:rsidRPr="00151DDE">
        <w:rPr>
          <w:rFonts w:eastAsiaTheme="minorEastAsia"/>
        </w:rPr>
        <w:t>ents</w:t>
      </w:r>
      <w:r w:rsidR="007A5CC6" w:rsidRPr="00151DDE">
        <w:rPr>
          <w:rFonts w:eastAsiaTheme="minorEastAsia"/>
        </w:rPr>
        <w:t xml:space="preserve">. Detailed </w:t>
      </w:r>
      <w:r w:rsidR="009E7288" w:rsidRPr="00151DDE">
        <w:rPr>
          <w:rFonts w:eastAsiaTheme="minorEastAsia"/>
        </w:rPr>
        <w:t>study on</w:t>
      </w:r>
      <w:r w:rsidR="007A5CC6" w:rsidRPr="00151DDE">
        <w:rPr>
          <w:rFonts w:eastAsiaTheme="minorEastAsia"/>
        </w:rPr>
        <w:t xml:space="preserve"> alkalinity of industrial effluents is well documented in the literature [5</w:t>
      </w:r>
      <w:proofErr w:type="gramStart"/>
      <w:r w:rsidR="007A5CC6" w:rsidRPr="00151DDE">
        <w:rPr>
          <w:rFonts w:eastAsiaTheme="minorEastAsia"/>
        </w:rPr>
        <w:t>,6</w:t>
      </w:r>
      <w:proofErr w:type="gramEnd"/>
      <w:r w:rsidR="007A5CC6" w:rsidRPr="00151DDE">
        <w:rPr>
          <w:rFonts w:eastAsiaTheme="minorEastAsia"/>
        </w:rPr>
        <w:t>].</w:t>
      </w:r>
      <w:r w:rsidR="00B427C0" w:rsidRPr="00151DDE">
        <w:rPr>
          <w:rFonts w:eastAsiaTheme="minorEastAsia"/>
        </w:rPr>
        <w:t xml:space="preserve">  </w:t>
      </w:r>
      <w:r w:rsidR="009E7288" w:rsidRPr="00151DDE">
        <w:t xml:space="preserve">Catherine et al. </w:t>
      </w:r>
      <w:r w:rsidR="000F02FB" w:rsidRPr="00151DDE">
        <w:t xml:space="preserve">reported </w:t>
      </w:r>
      <w:r w:rsidR="00EC2FA1" w:rsidRPr="00151DDE">
        <w:t xml:space="preserve">the </w:t>
      </w:r>
      <w:r w:rsidR="000F02FB" w:rsidRPr="00151DDE">
        <w:t>impact of</w:t>
      </w:r>
      <w:r w:rsidR="009E7288" w:rsidRPr="00151DDE">
        <w:t xml:space="preserve"> municipal solid waste on the water quality of river [7].</w:t>
      </w:r>
      <w:r w:rsidR="00472D8B" w:rsidRPr="00151DDE">
        <w:t xml:space="preserve"> </w:t>
      </w:r>
      <w:proofErr w:type="spellStart"/>
      <w:r w:rsidR="007474AC" w:rsidRPr="00151DDE">
        <w:rPr>
          <w:lang w:val="en-GB"/>
        </w:rPr>
        <w:t>Stefen</w:t>
      </w:r>
      <w:proofErr w:type="spellEnd"/>
      <w:r w:rsidR="007474AC" w:rsidRPr="00151DDE">
        <w:rPr>
          <w:lang w:val="en-GB"/>
        </w:rPr>
        <w:t xml:space="preserve"> at al. reported the effect of change of pH of water on plant growth [8]. Dykstra documented that during desalination and deionization processes </w:t>
      </w:r>
      <m:oMath>
        <m:r>
          <w:rPr>
            <w:rFonts w:ascii="Cambria Math" w:hAnsi="Cambria Math"/>
            <w:lang w:val="en-GB"/>
          </w:rPr>
          <m:t>pH</m:t>
        </m:r>
      </m:oMath>
      <w:r w:rsidR="007474AC" w:rsidRPr="00151DDE">
        <w:rPr>
          <w:rFonts w:eastAsiaTheme="minorEastAsia"/>
          <w:lang w:val="en-GB"/>
        </w:rPr>
        <w:t xml:space="preserve"> of water changes significantly as </w:t>
      </w:r>
      <w:r w:rsidR="007474AC" w:rsidRPr="00151DDE">
        <w:rPr>
          <w:lang w:val="en-GB"/>
        </w:rPr>
        <w:t>alkalinity decreas</w:t>
      </w:r>
      <w:r w:rsidR="001A4D7B" w:rsidRPr="00151DDE">
        <w:rPr>
          <w:lang w:val="en-GB"/>
        </w:rPr>
        <w:t>es sharply during the processes [9].</w:t>
      </w:r>
      <w:r w:rsidR="00280A4D" w:rsidRPr="00151DDE">
        <w:rPr>
          <w:lang w:val="en-GB"/>
        </w:rPr>
        <w:t xml:space="preserve"> Nick </w:t>
      </w:r>
      <w:proofErr w:type="spellStart"/>
      <w:r w:rsidR="00280A4D" w:rsidRPr="00151DDE">
        <w:rPr>
          <w:lang w:val="en-GB"/>
        </w:rPr>
        <w:t>G</w:t>
      </w:r>
      <w:r w:rsidR="00D57504" w:rsidRPr="00151DDE">
        <w:rPr>
          <w:lang w:val="en-GB"/>
        </w:rPr>
        <w:t>ray</w:t>
      </w:r>
      <w:proofErr w:type="spellEnd"/>
      <w:r w:rsidR="00280A4D" w:rsidRPr="00151DDE">
        <w:rPr>
          <w:lang w:val="en-GB"/>
        </w:rPr>
        <w:t xml:space="preserve"> documented the detailed study of estimation of </w:t>
      </w:r>
      <w:r w:rsidR="00D57504" w:rsidRPr="00151DDE">
        <w:rPr>
          <w:lang w:val="en-GB"/>
        </w:rPr>
        <w:t>alkalinity of water [10].</w:t>
      </w:r>
      <w:r w:rsidR="00315427" w:rsidRPr="00151DDE">
        <w:t xml:space="preserve">Another researcher </w:t>
      </w:r>
      <w:proofErr w:type="spellStart"/>
      <w:r w:rsidR="00472D8B" w:rsidRPr="00151DDE">
        <w:t>Panchagnula</w:t>
      </w:r>
      <w:proofErr w:type="spellEnd"/>
      <w:r w:rsidR="00315427" w:rsidRPr="00151DDE">
        <w:t xml:space="preserve"> et al. documented</w:t>
      </w:r>
      <w:r w:rsidR="00472D8B" w:rsidRPr="00151DDE">
        <w:t xml:space="preserve"> that various natural extracts </w:t>
      </w:r>
      <w:r w:rsidR="00315427" w:rsidRPr="00151DDE">
        <w:t xml:space="preserve">can be used </w:t>
      </w:r>
      <w:r w:rsidR="00472D8B" w:rsidRPr="00151DDE">
        <w:t>as indicators in the determination of alkalinity of water [4].</w:t>
      </w:r>
      <w:r w:rsidR="00315427" w:rsidRPr="00151DDE">
        <w:t xml:space="preserve"> </w:t>
      </w:r>
      <w:r w:rsidR="00F4331B" w:rsidRPr="00151DDE">
        <w:t xml:space="preserve">The details of water sampling and analysis of water hardness, alkalinity, corrosion and scaling </w:t>
      </w:r>
      <w:proofErr w:type="gramStart"/>
      <w:r w:rsidR="00F4331B" w:rsidRPr="00151DDE">
        <w:t>are well documented</w:t>
      </w:r>
      <w:proofErr w:type="gramEnd"/>
      <w:r w:rsidR="00F4331B" w:rsidRPr="00151DDE">
        <w:t xml:space="preserve"> in the literature [11]. </w:t>
      </w:r>
      <w:r w:rsidR="00315427" w:rsidRPr="00151DDE">
        <w:t xml:space="preserve">The volumetric method of determination of alkalinity of </w:t>
      </w:r>
      <w:r w:rsidR="000F02FB" w:rsidRPr="00151DDE">
        <w:t xml:space="preserve">different groundwater </w:t>
      </w:r>
      <w:r w:rsidR="00315427" w:rsidRPr="00151DDE">
        <w:t>and sub-surface water is well doc</w:t>
      </w:r>
      <w:r w:rsidR="004D7648" w:rsidRPr="00151DDE">
        <w:t>umented in the literature [2</w:t>
      </w:r>
      <w:proofErr w:type="gramStart"/>
      <w:r w:rsidR="004D7648" w:rsidRPr="00151DDE">
        <w:t>,3</w:t>
      </w:r>
      <w:proofErr w:type="gramEnd"/>
      <w:r w:rsidR="004D7648" w:rsidRPr="00151DDE">
        <w:t xml:space="preserve">], which claims that two different indicators, phenolphthalein and methyl red, are required to identify type of basic radicals present in the water sample and hence concentrations of those basic radicals can be estimated. However, volumetric method of determination of alkalinity of water sample is believed to be inaccurate due to unavoidable parallax errors during marking of </w:t>
      </w:r>
      <w:proofErr w:type="gramStart"/>
      <w:r w:rsidR="004D7648" w:rsidRPr="00151DDE">
        <w:t>end point</w:t>
      </w:r>
      <w:proofErr w:type="gramEnd"/>
      <w:r w:rsidR="004D7648" w:rsidRPr="00151DDE">
        <w:t xml:space="preserve"> of titration. </w:t>
      </w:r>
    </w:p>
    <w:p w14:paraId="6AE03AF8" w14:textId="77777777" w:rsidR="00FF0EBC" w:rsidRPr="00151DDE" w:rsidRDefault="00315427" w:rsidP="00E940D8">
      <w:pPr>
        <w:ind w:firstLine="720"/>
        <w:jc w:val="both"/>
        <w:rPr>
          <w:rFonts w:eastAsiaTheme="minorEastAsia"/>
          <w:lang w:val="en-US"/>
        </w:rPr>
      </w:pPr>
      <w:r w:rsidRPr="00151DDE">
        <w:rPr>
          <w:rFonts w:eastAsiaTheme="minorEastAsia"/>
          <w:lang w:val="en-US"/>
        </w:rPr>
        <w:t xml:space="preserve">This present work proposes a novel technique, the </w:t>
      </w:r>
      <m:oMath>
        <m:r>
          <w:rPr>
            <w:rFonts w:ascii="Cambria Math" w:eastAsiaTheme="minorEastAsia" w:hAnsi="Cambria Math"/>
            <w:lang w:val="en-US"/>
          </w:rPr>
          <m:t>pH-</m:t>
        </m:r>
      </m:oMath>
      <w:r w:rsidRPr="00151DDE">
        <w:rPr>
          <w:rFonts w:eastAsiaTheme="minorEastAsia"/>
          <w:lang w:val="en-US"/>
        </w:rPr>
        <w:t xml:space="preserve">metric method, to estimate the concentrations of basic radicals </w:t>
      </w:r>
      <w:r w:rsidR="000F02FB" w:rsidRPr="00151DDE">
        <w:rPr>
          <w:rFonts w:eastAsiaTheme="minorEastAsia"/>
          <w:lang w:val="en-US"/>
        </w:rPr>
        <w:t xml:space="preserve">present in a water sample </w:t>
      </w:r>
      <w:r w:rsidRPr="00151DDE">
        <w:rPr>
          <w:rFonts w:eastAsiaTheme="minorEastAsia"/>
          <w:lang w:val="en-US"/>
        </w:rPr>
        <w:t xml:space="preserve">or in other words, </w:t>
      </w:r>
      <w:r w:rsidR="003B07DE" w:rsidRPr="00151DDE">
        <w:rPr>
          <w:rFonts w:eastAsiaTheme="minorEastAsia"/>
          <w:lang w:val="en-US"/>
        </w:rPr>
        <w:t xml:space="preserve">to estimate the </w:t>
      </w:r>
      <w:r w:rsidRPr="00151DDE">
        <w:rPr>
          <w:rFonts w:eastAsiaTheme="minorEastAsia"/>
          <w:lang w:val="en-US"/>
        </w:rPr>
        <w:t>alkalinity of a given water sample.</w:t>
      </w:r>
      <w:r w:rsidR="00D51A0E" w:rsidRPr="00151DDE">
        <w:rPr>
          <w:rFonts w:eastAsiaTheme="minorEastAsia"/>
          <w:lang w:val="en-US"/>
        </w:rPr>
        <w:t xml:space="preserve"> Sharp change in </w:t>
      </w:r>
      <m:oMath>
        <m:r>
          <w:rPr>
            <w:rFonts w:ascii="Cambria Math" w:eastAsiaTheme="minorEastAsia" w:hAnsi="Cambria Math"/>
            <w:lang w:val="en-US"/>
          </w:rPr>
          <m:t>pH</m:t>
        </m:r>
      </m:oMath>
      <w:r w:rsidR="00D51A0E" w:rsidRPr="00151DDE">
        <w:rPr>
          <w:rFonts w:eastAsiaTheme="minorEastAsia"/>
          <w:lang w:val="en-US"/>
        </w:rPr>
        <w:t xml:space="preserve"> is observed near the </w:t>
      </w:r>
      <w:proofErr w:type="gramStart"/>
      <w:r w:rsidR="00D51A0E" w:rsidRPr="00151DDE">
        <w:rPr>
          <w:rFonts w:eastAsiaTheme="minorEastAsia"/>
          <w:lang w:val="en-US"/>
        </w:rPr>
        <w:t>end point</w:t>
      </w:r>
      <w:proofErr w:type="gramEnd"/>
      <w:r w:rsidR="00D51A0E" w:rsidRPr="00151DDE">
        <w:rPr>
          <w:rFonts w:eastAsiaTheme="minorEastAsia"/>
          <w:lang w:val="en-US"/>
        </w:rPr>
        <w:t xml:space="preserve"> of titration and hence neutralization volume can be calculated. </w:t>
      </w:r>
      <w:proofErr w:type="spellStart"/>
      <w:r w:rsidR="00D51A0E" w:rsidRPr="00151DDE">
        <w:rPr>
          <w:rFonts w:eastAsiaTheme="minorEastAsia"/>
          <w:lang w:val="en-US"/>
        </w:rPr>
        <w:t>Mallick</w:t>
      </w:r>
      <w:proofErr w:type="spellEnd"/>
      <w:r w:rsidR="00D51A0E" w:rsidRPr="00151DDE">
        <w:rPr>
          <w:rFonts w:eastAsiaTheme="minorEastAsia"/>
          <w:lang w:val="en-US"/>
        </w:rPr>
        <w:t xml:space="preserve"> reported that </w:t>
      </w:r>
      <m:oMath>
        <m:sSub>
          <m:sSubPr>
            <m:ctrlPr>
              <w:rPr>
                <w:rFonts w:ascii="Cambria Math" w:eastAsiaTheme="minorEastAsia" w:hAnsi="Cambria Math"/>
                <w:i/>
                <w:lang w:val="en-US"/>
              </w:rPr>
            </m:ctrlPr>
          </m:sSubPr>
          <m:e>
            <m:r>
              <w:rPr>
                <w:rFonts w:ascii="Cambria Math" w:eastAsiaTheme="minorEastAsia" w:hAnsi="Cambria Math"/>
                <w:lang w:val="en-US"/>
              </w:rPr>
              <m:t>Na</m:t>
            </m:r>
          </m:e>
          <m:sub>
            <m:r>
              <w:rPr>
                <w:rFonts w:ascii="Cambria Math" w:eastAsiaTheme="minorEastAsia" w:hAnsi="Cambria Math"/>
                <w:lang w:val="en-US"/>
              </w:rPr>
              <m:t>2</m:t>
            </m:r>
          </m:sub>
        </m:sSub>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O</m:t>
            </m:r>
          </m:e>
          <m:sub>
            <m:r>
              <w:rPr>
                <w:rFonts w:ascii="Cambria Math" w:eastAsiaTheme="minorEastAsia" w:hAnsi="Cambria Math"/>
                <w:lang w:val="en-US"/>
              </w:rPr>
              <m:t>3</m:t>
            </m:r>
          </m:sub>
        </m:sSub>
      </m:oMath>
      <w:r w:rsidR="00D51A0E" w:rsidRPr="00151DDE">
        <w:rPr>
          <w:rFonts w:eastAsiaTheme="minorEastAsia"/>
          <w:lang w:val="en-US"/>
        </w:rPr>
        <w:t xml:space="preserve"> solution, during titration with a standard acid solution, </w:t>
      </w:r>
      <w:proofErr w:type="gramStart"/>
      <w:r w:rsidR="00D51A0E" w:rsidRPr="00151DDE">
        <w:rPr>
          <w:rFonts w:eastAsiaTheme="minorEastAsia"/>
          <w:lang w:val="en-US"/>
        </w:rPr>
        <w:t>is neutralized</w:t>
      </w:r>
      <w:proofErr w:type="gramEnd"/>
      <w:r w:rsidR="00D51A0E" w:rsidRPr="00151DDE">
        <w:rPr>
          <w:rFonts w:eastAsiaTheme="minorEastAsia"/>
          <w:lang w:val="en-US"/>
        </w:rPr>
        <w:t xml:space="preserve"> in two steps, which are clearly reflected in the corresponding </w:t>
      </w:r>
      <m:oMath>
        <m:r>
          <w:rPr>
            <w:rFonts w:ascii="Cambria Math" w:eastAsiaTheme="minorEastAsia" w:hAnsi="Cambria Math"/>
            <w:lang w:val="en-US"/>
          </w:rPr>
          <m:t>pH-</m:t>
        </m:r>
      </m:oMath>
      <w:r w:rsidR="00D51A0E" w:rsidRPr="00151DDE">
        <w:rPr>
          <w:rFonts w:eastAsiaTheme="minorEastAsia"/>
          <w:lang w:val="en-US"/>
        </w:rPr>
        <w:t>curve</w:t>
      </w:r>
      <w:r w:rsidR="003676FE" w:rsidRPr="00151DDE">
        <w:rPr>
          <w:rFonts w:eastAsiaTheme="minorEastAsia"/>
          <w:lang w:val="en-US"/>
        </w:rPr>
        <w:t xml:space="preserve"> [1]. </w:t>
      </w:r>
      <w:r w:rsidR="00FE6BCF" w:rsidRPr="00151DDE">
        <w:rPr>
          <w:rFonts w:eastAsiaTheme="minorEastAsia"/>
          <w:lang w:val="en-US"/>
        </w:rPr>
        <w:t xml:space="preserve">So, any water solution, containing at least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sidR="00FE6BCF" w:rsidRPr="00151DDE">
        <w:rPr>
          <w:rFonts w:eastAsiaTheme="minorEastAsia"/>
        </w:rPr>
        <w:t xml:space="preserve"> ion, always results two sharp changes </w:t>
      </w:r>
      <w:proofErr w:type="gramStart"/>
      <w:r w:rsidR="00FE6BCF" w:rsidRPr="00151DDE">
        <w:rPr>
          <w:rFonts w:eastAsiaTheme="minorEastAsia"/>
        </w:rPr>
        <w:t xml:space="preserve">in </w:t>
      </w:r>
      <w:proofErr w:type="gramEnd"/>
      <m:oMath>
        <m:r>
          <w:rPr>
            <w:rFonts w:ascii="Cambria Math" w:eastAsiaTheme="minorEastAsia" w:hAnsi="Cambria Math"/>
          </w:rPr>
          <m:t>pH</m:t>
        </m:r>
      </m:oMath>
      <w:r w:rsidR="00FE6BCF" w:rsidRPr="00151DDE">
        <w:rPr>
          <w:rFonts w:eastAsiaTheme="minorEastAsia"/>
        </w:rPr>
        <w:t xml:space="preserve">. Using this concept, </w:t>
      </w:r>
      <w:r w:rsidR="003676FE" w:rsidRPr="00151DDE">
        <w:rPr>
          <w:rFonts w:eastAsiaTheme="minorEastAsia"/>
          <w:lang w:val="en-US"/>
        </w:rPr>
        <w:t xml:space="preserve">the </w:t>
      </w:r>
      <m:oMath>
        <m:r>
          <w:rPr>
            <w:rFonts w:ascii="Cambria Math" w:eastAsiaTheme="minorEastAsia" w:hAnsi="Cambria Math"/>
            <w:lang w:val="en-US"/>
          </w:rPr>
          <w:lastRenderedPageBreak/>
          <m:t>pH-</m:t>
        </m:r>
      </m:oMath>
      <w:r w:rsidR="003676FE" w:rsidRPr="00151DDE">
        <w:rPr>
          <w:rFonts w:eastAsiaTheme="minorEastAsia"/>
          <w:lang w:val="en-US"/>
        </w:rPr>
        <w:t>metric method</w:t>
      </w:r>
      <w:r w:rsidR="00FE6BCF" w:rsidRPr="00151DDE">
        <w:rPr>
          <w:rFonts w:eastAsiaTheme="minorEastAsia"/>
          <w:lang w:val="en-US"/>
        </w:rPr>
        <w:t xml:space="preserve"> </w:t>
      </w:r>
      <w:proofErr w:type="gramStart"/>
      <w:r w:rsidR="00FE6BCF" w:rsidRPr="00151DDE">
        <w:rPr>
          <w:rFonts w:eastAsiaTheme="minorEastAsia"/>
          <w:lang w:val="en-US"/>
        </w:rPr>
        <w:t>is proposed</w:t>
      </w:r>
      <w:proofErr w:type="gramEnd"/>
      <w:r w:rsidR="00FE6BCF" w:rsidRPr="00151DDE">
        <w:rPr>
          <w:rFonts w:eastAsiaTheme="minorEastAsia"/>
          <w:lang w:val="en-US"/>
        </w:rPr>
        <w:t xml:space="preserve"> to identify type of basic radicals </w:t>
      </w:r>
      <w:r w:rsidR="003B07DE" w:rsidRPr="00151DDE">
        <w:rPr>
          <w:rFonts w:eastAsiaTheme="minorEastAsia"/>
          <w:lang w:val="en-US"/>
        </w:rPr>
        <w:t xml:space="preserve">present in the water sample </w:t>
      </w:r>
      <w:r w:rsidR="00FE6BCF" w:rsidRPr="00151DDE">
        <w:rPr>
          <w:rFonts w:eastAsiaTheme="minorEastAsia"/>
          <w:lang w:val="en-US"/>
        </w:rPr>
        <w:t>as well as to determine concentrations of those basic radicals without using any external indicators.</w:t>
      </w:r>
    </w:p>
    <w:p w14:paraId="37431E1A" w14:textId="77777777" w:rsidR="00E7020F" w:rsidRPr="00151DDE" w:rsidRDefault="00E7020F" w:rsidP="003676FE">
      <w:pPr>
        <w:jc w:val="both"/>
        <w:rPr>
          <w:rFonts w:eastAsiaTheme="minorEastAsia"/>
          <w:lang w:val="en-US"/>
        </w:rPr>
      </w:pPr>
    </w:p>
    <w:p w14:paraId="24E69567" w14:textId="77777777" w:rsidR="00FF0EBC" w:rsidRPr="00151DDE" w:rsidRDefault="00FF0EBC" w:rsidP="008A142A">
      <w:pPr>
        <w:rPr>
          <w:rFonts w:cs="Arial"/>
          <w:b/>
          <w:sz w:val="24"/>
          <w:szCs w:val="24"/>
          <w:lang w:val="en-US"/>
        </w:rPr>
      </w:pPr>
      <w:r w:rsidRPr="00151DDE">
        <w:rPr>
          <w:rFonts w:cs="Arial"/>
          <w:b/>
          <w:sz w:val="24"/>
          <w:szCs w:val="24"/>
          <w:lang w:val="en-US"/>
        </w:rPr>
        <w:t>Chemicals and alkaline water samples</w:t>
      </w:r>
    </w:p>
    <w:p w14:paraId="3CFE4E9C" w14:textId="77777777" w:rsidR="00FF0EBC" w:rsidRPr="00151DDE" w:rsidRDefault="00863C4D" w:rsidP="008A142A">
      <w:pPr>
        <w:rPr>
          <w:rFonts w:cs="Arial"/>
          <w:b/>
          <w:i/>
          <w:szCs w:val="24"/>
        </w:rPr>
      </w:pPr>
      <w:r w:rsidRPr="00151DDE">
        <w:rPr>
          <w:rFonts w:cs="Arial"/>
          <w:b/>
          <w:szCs w:val="24"/>
        </w:rPr>
        <w:t xml:space="preserve">1. </w:t>
      </w:r>
      <w:r w:rsidR="00FF0EBC" w:rsidRPr="00151DDE">
        <w:rPr>
          <w:rFonts w:cs="Arial"/>
          <w:b/>
          <w:szCs w:val="24"/>
        </w:rPr>
        <w:t>Details of chemicals used in this research work</w:t>
      </w:r>
    </w:p>
    <w:p w14:paraId="031A8760" w14:textId="77777777" w:rsidR="00FF0EBC" w:rsidRPr="00151DDE" w:rsidRDefault="00FF0EBC" w:rsidP="008A142A">
      <w:pPr>
        <w:rPr>
          <w:rFonts w:eastAsiaTheme="minorEastAsia"/>
        </w:rPr>
      </w:pPr>
      <w:r w:rsidRPr="00151DDE">
        <w:t xml:space="preserve">1. Dilute </w:t>
      </w:r>
      <m:oMath>
        <m:r>
          <w:rPr>
            <w:rFonts w:ascii="Cambria Math" w:hAnsi="Cambria Math"/>
          </w:rPr>
          <m:t>HCl</m:t>
        </m:r>
      </m:oMath>
      <w:r w:rsidRPr="00151DDE">
        <w:rPr>
          <w:rFonts w:eastAsiaTheme="minorEastAsia"/>
        </w:rPr>
        <w:t xml:space="preserve"> solution of strength      </w:t>
      </w:r>
      <m:oMath>
        <m:r>
          <w:rPr>
            <w:rFonts w:ascii="Cambria Math" w:eastAsiaTheme="minorEastAsia" w:hAnsi="Cambria Math"/>
          </w:rPr>
          <m:t xml:space="preserve">1.11 </m:t>
        </m:r>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15</m:t>
                </m:r>
              </m:den>
            </m:f>
          </m:e>
        </m:d>
      </m:oMath>
    </w:p>
    <w:p w14:paraId="2BC8130A" w14:textId="77777777" w:rsidR="00A97DB0" w:rsidRPr="00151DDE" w:rsidRDefault="00A97DB0" w:rsidP="008A142A">
      <w:pPr>
        <w:rPr>
          <w:rFonts w:eastAsiaTheme="minorEastAsia"/>
        </w:rPr>
      </w:pPr>
      <w:r w:rsidRPr="00151DDE">
        <w:rPr>
          <w:rFonts w:eastAsiaTheme="minorEastAsia"/>
        </w:rPr>
        <w:t>2. Double distilled water.</w:t>
      </w:r>
    </w:p>
    <w:p w14:paraId="358F4412" w14:textId="77777777" w:rsidR="00FF0EBC" w:rsidRPr="00151DDE" w:rsidRDefault="00FF0EBC" w:rsidP="008A142A">
      <w:pPr>
        <w:rPr>
          <w:rFonts w:eastAsiaTheme="minorEastAsia"/>
        </w:rPr>
      </w:pPr>
      <w:r w:rsidRPr="00151DDE">
        <w:rPr>
          <w:rFonts w:eastAsiaTheme="minorEastAsia"/>
        </w:rPr>
        <w:t xml:space="preserve">3. LR grade sodium bicarbonate </w:t>
      </w:r>
      <m:oMath>
        <m:d>
          <m:dPr>
            <m:ctrlPr>
              <w:rPr>
                <w:rFonts w:ascii="Cambria Math" w:eastAsiaTheme="minorEastAsia" w:hAnsi="Cambria Math"/>
                <w:i/>
              </w:rPr>
            </m:ctrlPr>
          </m:dPr>
          <m:e>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e>
        </m:d>
      </m:oMath>
      <w:r w:rsidRPr="00151DDE">
        <w:rPr>
          <w:rFonts w:eastAsiaTheme="minorEastAsia"/>
        </w:rPr>
        <w:t xml:space="preserve"> powder</w:t>
      </w:r>
      <w:r w:rsidR="00777C72" w:rsidRPr="00151DDE">
        <w:rPr>
          <w:rFonts w:eastAsiaTheme="minorEastAsia"/>
        </w:rPr>
        <w:t xml:space="preserve"> (MW = 84)</w:t>
      </w:r>
      <w:r w:rsidR="00863C4D" w:rsidRPr="00151DDE">
        <w:rPr>
          <w:rFonts w:eastAsiaTheme="minorEastAsia"/>
        </w:rPr>
        <w:t>.</w:t>
      </w:r>
    </w:p>
    <w:p w14:paraId="5433446C" w14:textId="77777777" w:rsidR="00FF0EBC" w:rsidRPr="00151DDE" w:rsidRDefault="00FF0EBC" w:rsidP="008A142A">
      <w:pPr>
        <w:rPr>
          <w:rFonts w:eastAsiaTheme="minorEastAsia"/>
        </w:rPr>
      </w:pPr>
      <w:r w:rsidRPr="00151DDE">
        <w:rPr>
          <w:rFonts w:eastAsiaTheme="minorEastAsia"/>
        </w:rPr>
        <w:t xml:space="preserve">4. LR grade sodium carbonate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e>
        </m:d>
      </m:oMath>
      <w:r w:rsidRPr="00151DDE">
        <w:rPr>
          <w:rFonts w:eastAsiaTheme="minorEastAsia"/>
        </w:rPr>
        <w:t xml:space="preserve"> </w:t>
      </w:r>
      <w:r w:rsidR="00777C72" w:rsidRPr="00151DDE">
        <w:rPr>
          <w:rFonts w:eastAsiaTheme="minorEastAsia"/>
        </w:rPr>
        <w:t xml:space="preserve"> (MW = 106)</w:t>
      </w:r>
      <w:r w:rsidR="00863C4D" w:rsidRPr="00151DDE">
        <w:rPr>
          <w:rFonts w:eastAsiaTheme="minorEastAsia"/>
        </w:rPr>
        <w:t>.</w:t>
      </w:r>
    </w:p>
    <w:p w14:paraId="4DD4D3ED" w14:textId="77777777" w:rsidR="00FF0EBC" w:rsidRPr="00151DDE" w:rsidRDefault="00FF0EBC" w:rsidP="008A142A">
      <w:pPr>
        <w:rPr>
          <w:rFonts w:eastAsiaTheme="minorEastAsia"/>
        </w:rPr>
      </w:pPr>
      <w:r w:rsidRPr="00151DDE">
        <w:rPr>
          <w:rFonts w:eastAsiaTheme="minorEastAsia"/>
        </w:rPr>
        <w:t xml:space="preserve">5. LR grade sodium hydroxide </w:t>
      </w:r>
      <m:oMath>
        <m:d>
          <m:dPr>
            <m:ctrlPr>
              <w:rPr>
                <w:rFonts w:ascii="Cambria Math" w:eastAsiaTheme="minorEastAsia" w:hAnsi="Cambria Math"/>
                <w:i/>
              </w:rPr>
            </m:ctrlPr>
          </m:dPr>
          <m:e>
            <m:r>
              <w:rPr>
                <w:rFonts w:ascii="Cambria Math" w:eastAsiaTheme="minorEastAsia" w:hAnsi="Cambria Math"/>
              </w:rPr>
              <m:t>NaOH</m:t>
            </m:r>
          </m:e>
        </m:d>
      </m:oMath>
      <w:r w:rsidRPr="00151DDE">
        <w:rPr>
          <w:rFonts w:eastAsiaTheme="minorEastAsia"/>
        </w:rPr>
        <w:t xml:space="preserve"> beads</w:t>
      </w:r>
      <w:r w:rsidR="00A97DB0" w:rsidRPr="00151DDE">
        <w:rPr>
          <w:rFonts w:eastAsiaTheme="minorEastAsia"/>
        </w:rPr>
        <w:t xml:space="preserve"> (MW = 40)</w:t>
      </w:r>
      <w:r w:rsidR="00863C4D" w:rsidRPr="00151DDE">
        <w:rPr>
          <w:rFonts w:eastAsiaTheme="minorEastAsia"/>
        </w:rPr>
        <w:t>.</w:t>
      </w:r>
    </w:p>
    <w:p w14:paraId="78D30C20" w14:textId="77777777" w:rsidR="00FF0EBC" w:rsidRPr="00151DDE" w:rsidRDefault="00FF0EBC" w:rsidP="008A142A">
      <w:pPr>
        <w:rPr>
          <w:rFonts w:eastAsiaTheme="minorEastAsia"/>
        </w:rPr>
      </w:pPr>
      <w:r w:rsidRPr="00151DDE">
        <w:rPr>
          <w:rFonts w:eastAsiaTheme="minorEastAsia"/>
        </w:rPr>
        <w:t xml:space="preserve">6. </w:t>
      </w:r>
      <w:r w:rsidR="00863C4D" w:rsidRPr="00151DDE">
        <w:rPr>
          <w:rFonts w:eastAsiaTheme="minorEastAsia"/>
        </w:rPr>
        <w:t xml:space="preserve">LR grade </w:t>
      </w:r>
      <w:r w:rsidRPr="00151DDE">
        <w:rPr>
          <w:rFonts w:eastAsiaTheme="minorEastAsia"/>
        </w:rPr>
        <w:t>Phenolphthalein indicator</w:t>
      </w:r>
      <w:r w:rsidR="00863C4D" w:rsidRPr="00151DDE">
        <w:rPr>
          <w:rFonts w:eastAsiaTheme="minorEastAsia"/>
        </w:rPr>
        <w:t>.</w:t>
      </w:r>
    </w:p>
    <w:p w14:paraId="53853071" w14:textId="77777777" w:rsidR="00FF0EBC" w:rsidRPr="00151DDE" w:rsidRDefault="00FF0EBC" w:rsidP="008A142A">
      <w:r w:rsidRPr="00151DDE">
        <w:rPr>
          <w:rFonts w:eastAsiaTheme="minorEastAsia"/>
        </w:rPr>
        <w:t xml:space="preserve">7. </w:t>
      </w:r>
      <w:r w:rsidR="00863C4D" w:rsidRPr="00151DDE">
        <w:rPr>
          <w:rFonts w:eastAsiaTheme="minorEastAsia"/>
        </w:rPr>
        <w:t xml:space="preserve">LR grade </w:t>
      </w:r>
      <w:r w:rsidRPr="00151DDE">
        <w:rPr>
          <w:rFonts w:eastAsiaTheme="minorEastAsia"/>
        </w:rPr>
        <w:t>Methyl Red indicator</w:t>
      </w:r>
      <w:r w:rsidR="00863C4D" w:rsidRPr="00151DDE">
        <w:rPr>
          <w:rFonts w:eastAsiaTheme="minorEastAsia"/>
        </w:rPr>
        <w:t>.</w:t>
      </w:r>
    </w:p>
    <w:p w14:paraId="37A052F7" w14:textId="77777777" w:rsidR="00863C4D" w:rsidRPr="00151DDE" w:rsidRDefault="00863C4D" w:rsidP="0047792D">
      <w:pPr>
        <w:rPr>
          <w:b/>
          <w:lang w:val="en-US"/>
        </w:rPr>
      </w:pPr>
      <w:r w:rsidRPr="00151DDE">
        <w:rPr>
          <w:b/>
          <w:lang w:val="en-US"/>
        </w:rPr>
        <w:t>2. Details of alkaline water samples</w:t>
      </w:r>
    </w:p>
    <w:p w14:paraId="1C9BA77F" w14:textId="77777777" w:rsidR="00FF0EBC" w:rsidRPr="00151DDE" w:rsidRDefault="00863C4D" w:rsidP="0047792D">
      <w:pPr>
        <w:rPr>
          <w:lang w:val="en-US"/>
        </w:rPr>
      </w:pPr>
      <w:r w:rsidRPr="00151DDE">
        <w:rPr>
          <w:lang w:val="en-US"/>
        </w:rPr>
        <w:t>Three different alkaline</w:t>
      </w:r>
      <w:r w:rsidR="00FF0EBC" w:rsidRPr="00151DDE">
        <w:rPr>
          <w:lang w:val="en-US"/>
        </w:rPr>
        <w:t xml:space="preserve"> water samples are prepared as shown in the Table </w:t>
      </w:r>
      <w:r w:rsidR="0047792D" w:rsidRPr="00151DDE">
        <w:rPr>
          <w:lang w:val="en-US"/>
        </w:rPr>
        <w:t>1</w:t>
      </w:r>
      <w:r w:rsidR="00FF0EBC" w:rsidRPr="00151DDE">
        <w:rPr>
          <w:lang w:val="en-US"/>
        </w:rPr>
        <w:t>.</w:t>
      </w:r>
    </w:p>
    <w:p w14:paraId="1A757DD8" w14:textId="77777777" w:rsidR="00FF0EBC" w:rsidRPr="00151DDE" w:rsidRDefault="00FF0EBC" w:rsidP="008A142A">
      <w:pPr>
        <w:rPr>
          <w:rFonts w:cs="Arial"/>
          <w:b/>
          <w:szCs w:val="24"/>
        </w:rPr>
      </w:pPr>
      <w:r w:rsidRPr="00151DDE">
        <w:rPr>
          <w:rFonts w:cs="Arial"/>
          <w:b/>
          <w:szCs w:val="24"/>
        </w:rPr>
        <w:t xml:space="preserve">Table </w:t>
      </w:r>
      <w:proofErr w:type="gramStart"/>
      <w:r w:rsidR="005D6DA8" w:rsidRPr="00151DDE">
        <w:rPr>
          <w:rFonts w:cs="Arial"/>
          <w:b/>
          <w:szCs w:val="24"/>
        </w:rPr>
        <w:t>1</w:t>
      </w:r>
      <w:r w:rsidRPr="00151DDE">
        <w:rPr>
          <w:rFonts w:cs="Arial"/>
          <w:b/>
          <w:szCs w:val="24"/>
        </w:rPr>
        <w:t xml:space="preserve">  Composition</w:t>
      </w:r>
      <w:proofErr w:type="gramEnd"/>
      <w:r w:rsidRPr="00151DDE">
        <w:rPr>
          <w:rFonts w:cs="Arial"/>
          <w:b/>
          <w:szCs w:val="24"/>
        </w:rPr>
        <w:t xml:space="preserve"> of alkaline water samples</w:t>
      </w:r>
    </w:p>
    <w:tbl>
      <w:tblPr>
        <w:tblStyle w:val="TableGrid"/>
        <w:tblW w:w="0" w:type="auto"/>
        <w:tblLook w:val="04A0" w:firstRow="1" w:lastRow="0" w:firstColumn="1" w:lastColumn="0" w:noHBand="0" w:noVBand="1"/>
      </w:tblPr>
      <w:tblGrid>
        <w:gridCol w:w="1555"/>
        <w:gridCol w:w="1842"/>
        <w:gridCol w:w="1555"/>
        <w:gridCol w:w="1426"/>
        <w:gridCol w:w="1559"/>
        <w:gridCol w:w="1276"/>
      </w:tblGrid>
      <w:tr w:rsidR="00CC77AD" w:rsidRPr="00151DDE" w14:paraId="2107DE11" w14:textId="77777777" w:rsidTr="007D0307">
        <w:tc>
          <w:tcPr>
            <w:tcW w:w="1555" w:type="dxa"/>
            <w:vAlign w:val="center"/>
          </w:tcPr>
          <w:p w14:paraId="28697E9E" w14:textId="77777777" w:rsidR="00CC77AD" w:rsidRPr="00151DDE" w:rsidRDefault="00CC77AD" w:rsidP="008A142A">
            <w:pPr>
              <w:rPr>
                <w:rFonts w:eastAsia="Calibri" w:cs="Arial"/>
                <w:szCs w:val="24"/>
                <w:lang w:val="en-US"/>
              </w:rPr>
            </w:pPr>
            <w:r w:rsidRPr="00151DDE">
              <w:rPr>
                <w:rFonts w:eastAsia="Calibri" w:cs="Arial"/>
                <w:szCs w:val="24"/>
                <w:lang w:val="en-US"/>
              </w:rPr>
              <w:t>Serial No.</w:t>
            </w:r>
          </w:p>
        </w:tc>
        <w:tc>
          <w:tcPr>
            <w:tcW w:w="1842" w:type="dxa"/>
          </w:tcPr>
          <w:p w14:paraId="722B413F" w14:textId="77777777" w:rsidR="00CC77AD" w:rsidRPr="00151DDE" w:rsidRDefault="00CC77AD" w:rsidP="008A142A">
            <w:pPr>
              <w:rPr>
                <w:rFonts w:eastAsia="Calibri" w:cs="Arial"/>
                <w:szCs w:val="24"/>
                <w:lang w:val="en-US"/>
              </w:rPr>
            </w:pPr>
            <w:r w:rsidRPr="00151DDE">
              <w:rPr>
                <w:rFonts w:eastAsia="Calibri" w:cs="Arial"/>
                <w:szCs w:val="24"/>
                <w:lang w:val="en-US"/>
              </w:rPr>
              <w:t>Sample Code</w:t>
            </w:r>
          </w:p>
        </w:tc>
        <w:tc>
          <w:tcPr>
            <w:tcW w:w="1555" w:type="dxa"/>
            <w:vAlign w:val="center"/>
          </w:tcPr>
          <w:p w14:paraId="00730387" w14:textId="77777777" w:rsidR="00CC77AD" w:rsidRPr="00151DDE" w:rsidRDefault="00CC77AD" w:rsidP="008A142A">
            <w:pPr>
              <w:rPr>
                <w:rFonts w:eastAsiaTheme="minorEastAsia" w:cs="Arial"/>
                <w:szCs w:val="24"/>
                <w:lang w:val="en-US"/>
              </w:rPr>
            </w:pPr>
            <m:oMath>
              <m:r>
                <w:rPr>
                  <w:rFonts w:ascii="Cambria Math" w:eastAsiaTheme="minorEastAsia" w:hAnsi="Cambria Math"/>
                </w:rPr>
                <m:t>NaOH</m:t>
              </m:r>
            </m:oMath>
            <w:r w:rsidRPr="00151DDE">
              <w:rPr>
                <w:rFonts w:eastAsiaTheme="minorEastAsia" w:cs="Arial"/>
              </w:rPr>
              <w:t xml:space="preserve"> beads</w:t>
            </w:r>
          </w:p>
        </w:tc>
        <w:tc>
          <w:tcPr>
            <w:tcW w:w="1426" w:type="dxa"/>
            <w:vAlign w:val="center"/>
          </w:tcPr>
          <w:p w14:paraId="575B0C69" w14:textId="77777777" w:rsidR="00CC77AD" w:rsidRPr="00151DDE" w:rsidRDefault="00590DB7" w:rsidP="008A142A">
            <w:pPr>
              <w:rPr>
                <w:rFonts w:eastAsiaTheme="minorEastAsia" w:cs="Arial"/>
                <w:szCs w:val="24"/>
                <w:lang w:val="en-US"/>
              </w:rPr>
            </w:pP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r w:rsidR="00CC77AD" w:rsidRPr="00151DDE">
              <w:rPr>
                <w:rFonts w:eastAsiaTheme="minorEastAsia" w:cs="Arial"/>
              </w:rPr>
              <w:t xml:space="preserve"> powder</w:t>
            </w:r>
          </w:p>
        </w:tc>
        <w:tc>
          <w:tcPr>
            <w:tcW w:w="1559" w:type="dxa"/>
            <w:vAlign w:val="center"/>
          </w:tcPr>
          <w:p w14:paraId="5AF80517" w14:textId="77777777" w:rsidR="00CC77AD" w:rsidRPr="00151DDE" w:rsidRDefault="00CC77AD" w:rsidP="008A142A">
            <w:pPr>
              <w:rPr>
                <w:rFonts w:eastAsiaTheme="minorEastAsia" w:cs="Arial"/>
                <w:szCs w:val="24"/>
                <w:lang w:val="en-US"/>
              </w:rPr>
            </w:pP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r w:rsidRPr="00151DDE">
              <w:rPr>
                <w:rFonts w:eastAsiaTheme="minorEastAsia" w:cs="Arial"/>
              </w:rPr>
              <w:t xml:space="preserve"> powder</w:t>
            </w:r>
          </w:p>
        </w:tc>
        <w:tc>
          <w:tcPr>
            <w:tcW w:w="1276" w:type="dxa"/>
            <w:vAlign w:val="center"/>
          </w:tcPr>
          <w:p w14:paraId="77E82CB4" w14:textId="77777777" w:rsidR="00CC77AD" w:rsidRPr="00151DDE" w:rsidRDefault="003546BB" w:rsidP="008A142A">
            <w:pPr>
              <w:rPr>
                <w:rFonts w:eastAsiaTheme="minorEastAsia" w:cs="Arial"/>
                <w:szCs w:val="24"/>
                <w:lang w:val="en-US"/>
              </w:rPr>
            </w:pPr>
            <w:r w:rsidRPr="00151DDE">
              <w:rPr>
                <w:rFonts w:eastAsiaTheme="minorEastAsia" w:cs="Arial"/>
                <w:szCs w:val="24"/>
                <w:lang w:val="en-US"/>
              </w:rPr>
              <w:t xml:space="preserve">Double </w:t>
            </w:r>
            <w:r w:rsidR="00CC77AD" w:rsidRPr="00151DDE">
              <w:rPr>
                <w:rFonts w:eastAsiaTheme="minorEastAsia" w:cs="Arial"/>
                <w:szCs w:val="24"/>
                <w:lang w:val="en-US"/>
              </w:rPr>
              <w:t>Distilled water</w:t>
            </w:r>
          </w:p>
        </w:tc>
      </w:tr>
      <w:tr w:rsidR="007D0307" w:rsidRPr="00151DDE" w14:paraId="123EC10C" w14:textId="77777777" w:rsidTr="007D0307">
        <w:tc>
          <w:tcPr>
            <w:tcW w:w="1555" w:type="dxa"/>
          </w:tcPr>
          <w:p w14:paraId="45DF0293" w14:textId="77777777" w:rsidR="007D0307" w:rsidRPr="00151DDE" w:rsidRDefault="00365062" w:rsidP="00587F58">
            <w:pPr>
              <w:jc w:val="center"/>
              <w:rPr>
                <w:rFonts w:eastAsia="Calibri" w:cs="Times New Roman"/>
                <w:szCs w:val="24"/>
                <w:lang w:val="en-US"/>
              </w:rPr>
            </w:pPr>
            <w:r w:rsidRPr="00151DDE">
              <w:rPr>
                <w:rFonts w:eastAsia="Calibri" w:cs="Times New Roman"/>
                <w:szCs w:val="24"/>
                <w:lang w:val="en-US"/>
              </w:rPr>
              <w:t>1</w:t>
            </w:r>
          </w:p>
        </w:tc>
        <w:tc>
          <w:tcPr>
            <w:tcW w:w="1842" w:type="dxa"/>
          </w:tcPr>
          <w:p w14:paraId="1772976C" w14:textId="77777777" w:rsidR="007D0307" w:rsidRPr="00151DDE" w:rsidRDefault="00863C4D" w:rsidP="008A142A">
            <w:pPr>
              <w:rPr>
                <w:rFonts w:eastAsia="Calibri" w:cs="Arial"/>
                <w:szCs w:val="24"/>
                <w:lang w:val="en-US"/>
              </w:rPr>
            </w:pPr>
            <w:r w:rsidRPr="00151DDE">
              <w:rPr>
                <w:rFonts w:eastAsia="Calibri" w:cs="Arial"/>
                <w:szCs w:val="24"/>
                <w:lang w:val="en-US"/>
              </w:rPr>
              <w:t>SAL-90</w:t>
            </w:r>
          </w:p>
        </w:tc>
        <w:tc>
          <w:tcPr>
            <w:tcW w:w="1555" w:type="dxa"/>
          </w:tcPr>
          <w:p w14:paraId="2227D1CB"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426" w:type="dxa"/>
          </w:tcPr>
          <w:p w14:paraId="6CA81E21" w14:textId="77777777" w:rsidR="007D0307" w:rsidRPr="00151DDE" w:rsidRDefault="00863C4D" w:rsidP="008A142A">
            <w:pPr>
              <w:rPr>
                <w:rFonts w:ascii="Cambria Math" w:eastAsia="Calibri" w:hAnsi="Cambria Math" w:cs="Arial"/>
                <w:szCs w:val="24"/>
                <w:lang w:val="en-US"/>
                <w:oMath/>
              </w:rPr>
            </w:pPr>
            <m:oMathPara>
              <m:oMath>
                <m:r>
                  <w:rPr>
                    <w:rFonts w:ascii="Cambria Math" w:eastAsia="Calibri" w:hAnsi="Cambria Math" w:cs="Arial"/>
                    <w:szCs w:val="24"/>
                    <w:lang w:val="en-US"/>
                  </w:rPr>
                  <m:t>90 mg</m:t>
                </m:r>
              </m:oMath>
            </m:oMathPara>
          </w:p>
        </w:tc>
        <w:tc>
          <w:tcPr>
            <w:tcW w:w="1559" w:type="dxa"/>
          </w:tcPr>
          <w:p w14:paraId="0898B979"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276" w:type="dxa"/>
          </w:tcPr>
          <w:p w14:paraId="66101692" w14:textId="77777777" w:rsidR="007D0307" w:rsidRPr="00151DDE" w:rsidRDefault="007D0307" w:rsidP="008A142A">
            <m:oMathPara>
              <m:oMath>
                <m:r>
                  <w:rPr>
                    <w:rFonts w:ascii="Cambria Math" w:eastAsiaTheme="minorEastAsia" w:hAnsi="Cambria Math" w:cs="Arial"/>
                    <w:szCs w:val="24"/>
                    <w:lang w:val="en-US"/>
                  </w:rPr>
                  <m:t>100 ml</m:t>
                </m:r>
              </m:oMath>
            </m:oMathPara>
          </w:p>
        </w:tc>
      </w:tr>
      <w:tr w:rsidR="007D0307" w:rsidRPr="00151DDE" w14:paraId="234F67A2" w14:textId="77777777" w:rsidTr="007D0307">
        <w:tc>
          <w:tcPr>
            <w:tcW w:w="1555" w:type="dxa"/>
          </w:tcPr>
          <w:p w14:paraId="0C80B351" w14:textId="77777777" w:rsidR="007D0307" w:rsidRPr="00151DDE" w:rsidRDefault="00365062" w:rsidP="00587F58">
            <w:pPr>
              <w:jc w:val="center"/>
              <w:rPr>
                <w:rFonts w:eastAsia="Calibri" w:cs="Times New Roman"/>
                <w:szCs w:val="24"/>
                <w:lang w:val="en-US"/>
              </w:rPr>
            </w:pPr>
            <w:r w:rsidRPr="00151DDE">
              <w:rPr>
                <w:rFonts w:eastAsia="Calibri" w:cs="Times New Roman"/>
                <w:szCs w:val="24"/>
                <w:lang w:val="en-US"/>
              </w:rPr>
              <w:t>2</w:t>
            </w:r>
          </w:p>
        </w:tc>
        <w:tc>
          <w:tcPr>
            <w:tcW w:w="1842" w:type="dxa"/>
          </w:tcPr>
          <w:p w14:paraId="406BE89E" w14:textId="77777777" w:rsidR="007D0307" w:rsidRPr="00151DDE" w:rsidRDefault="007D0307" w:rsidP="008A142A">
            <w:pPr>
              <w:rPr>
                <w:rFonts w:eastAsia="Calibri" w:cs="Arial"/>
                <w:szCs w:val="24"/>
                <w:lang w:val="en-US"/>
              </w:rPr>
            </w:pPr>
            <w:r w:rsidRPr="00151DDE">
              <w:rPr>
                <w:rFonts w:eastAsia="Calibri" w:cs="Arial"/>
                <w:szCs w:val="24"/>
                <w:lang w:val="en-US"/>
              </w:rPr>
              <w:t>SAL-80/106</w:t>
            </w:r>
          </w:p>
        </w:tc>
        <w:tc>
          <w:tcPr>
            <w:tcW w:w="1555" w:type="dxa"/>
          </w:tcPr>
          <w:p w14:paraId="06C7C61A"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80 mg</m:t>
                </m:r>
              </m:oMath>
            </m:oMathPara>
          </w:p>
        </w:tc>
        <w:tc>
          <w:tcPr>
            <w:tcW w:w="1426" w:type="dxa"/>
          </w:tcPr>
          <w:p w14:paraId="3907789C"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106 mg</m:t>
                </m:r>
              </m:oMath>
            </m:oMathPara>
          </w:p>
        </w:tc>
        <w:tc>
          <w:tcPr>
            <w:tcW w:w="1559" w:type="dxa"/>
          </w:tcPr>
          <w:p w14:paraId="6EAAD61B"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276" w:type="dxa"/>
          </w:tcPr>
          <w:p w14:paraId="2AE4B70E" w14:textId="77777777" w:rsidR="007D0307" w:rsidRPr="00151DDE" w:rsidRDefault="007D0307" w:rsidP="008A142A">
            <m:oMathPara>
              <m:oMath>
                <m:r>
                  <w:rPr>
                    <w:rFonts w:ascii="Cambria Math" w:eastAsiaTheme="minorEastAsia" w:hAnsi="Cambria Math" w:cs="Arial"/>
                    <w:szCs w:val="24"/>
                    <w:lang w:val="en-US"/>
                  </w:rPr>
                  <m:t>100 ml</m:t>
                </m:r>
              </m:oMath>
            </m:oMathPara>
          </w:p>
        </w:tc>
      </w:tr>
      <w:tr w:rsidR="007D0307" w:rsidRPr="00151DDE" w14:paraId="0CBB974F" w14:textId="77777777" w:rsidTr="007D0307">
        <w:tc>
          <w:tcPr>
            <w:tcW w:w="1555" w:type="dxa"/>
          </w:tcPr>
          <w:p w14:paraId="384779A2" w14:textId="77777777" w:rsidR="007D0307" w:rsidRPr="00151DDE" w:rsidRDefault="00365062" w:rsidP="00587F58">
            <w:pPr>
              <w:jc w:val="center"/>
              <w:rPr>
                <w:rFonts w:eastAsia="Calibri" w:cs="Times New Roman"/>
                <w:szCs w:val="24"/>
                <w:lang w:val="en-US"/>
              </w:rPr>
            </w:pPr>
            <w:r w:rsidRPr="00151DDE">
              <w:rPr>
                <w:rFonts w:eastAsia="Calibri" w:cs="Times New Roman"/>
                <w:szCs w:val="24"/>
                <w:lang w:val="en-US"/>
              </w:rPr>
              <w:t>3</w:t>
            </w:r>
          </w:p>
        </w:tc>
        <w:tc>
          <w:tcPr>
            <w:tcW w:w="1842" w:type="dxa"/>
          </w:tcPr>
          <w:p w14:paraId="29121624" w14:textId="77777777" w:rsidR="007D0307" w:rsidRPr="00151DDE" w:rsidRDefault="007D0307" w:rsidP="008A142A">
            <w:pPr>
              <w:rPr>
                <w:rFonts w:eastAsia="Calibri" w:cs="Arial"/>
                <w:szCs w:val="24"/>
                <w:lang w:val="en-US"/>
              </w:rPr>
            </w:pPr>
            <w:r w:rsidRPr="00151DDE">
              <w:rPr>
                <w:rFonts w:eastAsia="Calibri" w:cs="Arial"/>
                <w:szCs w:val="24"/>
                <w:lang w:val="en-US"/>
              </w:rPr>
              <w:t>SAL-106/168</w:t>
            </w:r>
          </w:p>
        </w:tc>
        <w:tc>
          <w:tcPr>
            <w:tcW w:w="1555" w:type="dxa"/>
          </w:tcPr>
          <w:p w14:paraId="35E83833"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426" w:type="dxa"/>
          </w:tcPr>
          <w:p w14:paraId="28C0BD31"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106 mg</m:t>
                </m:r>
              </m:oMath>
            </m:oMathPara>
          </w:p>
        </w:tc>
        <w:tc>
          <w:tcPr>
            <w:tcW w:w="1559" w:type="dxa"/>
          </w:tcPr>
          <w:p w14:paraId="0526D147" w14:textId="77777777" w:rsidR="007D0307" w:rsidRPr="00151DDE"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168 mg</m:t>
                </m:r>
              </m:oMath>
            </m:oMathPara>
          </w:p>
        </w:tc>
        <w:tc>
          <w:tcPr>
            <w:tcW w:w="1276" w:type="dxa"/>
          </w:tcPr>
          <w:p w14:paraId="3D37476B" w14:textId="77777777" w:rsidR="007D0307" w:rsidRPr="00151DDE" w:rsidRDefault="007D0307" w:rsidP="008A142A">
            <m:oMathPara>
              <m:oMath>
                <m:r>
                  <w:rPr>
                    <w:rFonts w:ascii="Cambria Math" w:eastAsiaTheme="minorEastAsia" w:hAnsi="Cambria Math" w:cs="Arial"/>
                    <w:szCs w:val="24"/>
                    <w:lang w:val="en-US"/>
                  </w:rPr>
                  <m:t>100 ml</m:t>
                </m:r>
              </m:oMath>
            </m:oMathPara>
          </w:p>
        </w:tc>
      </w:tr>
    </w:tbl>
    <w:p w14:paraId="13A87776" w14:textId="77777777" w:rsidR="00FF0EBC" w:rsidRPr="00151DDE" w:rsidRDefault="00FF0EBC" w:rsidP="008A142A"/>
    <w:p w14:paraId="40FBA177" w14:textId="77777777" w:rsidR="007F5BF9" w:rsidRPr="00151DDE" w:rsidRDefault="007F5BF9" w:rsidP="007F5BF9">
      <w:pPr>
        <w:pStyle w:val="Heading1"/>
        <w:rPr>
          <w:szCs w:val="24"/>
        </w:rPr>
      </w:pPr>
      <w:r w:rsidRPr="00151DDE">
        <w:rPr>
          <w:szCs w:val="24"/>
        </w:rPr>
        <w:t>Experimental Methods</w:t>
      </w:r>
    </w:p>
    <w:p w14:paraId="106E2388" w14:textId="77777777" w:rsidR="007F5BF9" w:rsidRPr="00151DDE" w:rsidRDefault="007F5BF9" w:rsidP="007F5BF9">
      <w:pPr>
        <w:rPr>
          <w:b/>
        </w:rPr>
      </w:pPr>
      <w:r w:rsidRPr="00151DDE">
        <w:rPr>
          <w:b/>
        </w:rPr>
        <w:t>1. Volumetric titration</w:t>
      </w:r>
    </w:p>
    <w:p w14:paraId="6C55CEF4" w14:textId="77777777" w:rsidR="00204EF4" w:rsidRPr="00151DDE" w:rsidRDefault="00204EF4" w:rsidP="007F5BF9">
      <w:pPr>
        <w:rPr>
          <w:lang w:val="en-US"/>
        </w:rPr>
      </w:pPr>
      <w:r w:rsidRPr="00151DDE">
        <w:rPr>
          <w:lang w:val="en-US"/>
        </w:rPr>
        <w:t xml:space="preserve">(a) </w:t>
      </w:r>
      <m:oMath>
        <m:r>
          <w:rPr>
            <w:rFonts w:ascii="Cambria Math" w:hAnsi="Cambria Math"/>
            <w:lang w:val="en-US"/>
          </w:rPr>
          <m:t>1 litre</m:t>
        </m:r>
      </m:oMath>
      <w:r w:rsidRPr="00151DDE">
        <w:rPr>
          <w:lang w:val="en-US"/>
        </w:rPr>
        <w:t xml:space="preserve"> </w:t>
      </w:r>
      <w:proofErr w:type="gramStart"/>
      <w:r w:rsidRPr="00151DDE">
        <w:rPr>
          <w:lang w:val="en-US"/>
        </w:rPr>
        <w:t>standard</w:t>
      </w:r>
      <w:proofErr w:type="gramEnd"/>
      <w:r w:rsidRPr="00151DDE">
        <w:rPr>
          <w:lang w:val="en-US"/>
        </w:rPr>
        <w:t xml:space="preserve">  </w:t>
      </w:r>
      <m:oMath>
        <m:r>
          <w:rPr>
            <w:rFonts w:ascii="Cambria Math" w:hAnsi="Cambria Math"/>
            <w:lang w:val="en-US"/>
          </w:rPr>
          <m:t>HCl</m:t>
        </m:r>
      </m:oMath>
      <w:r w:rsidRPr="00151DDE">
        <w:rPr>
          <w:lang w:val="en-US"/>
        </w:rPr>
        <w:t xml:space="preserve"> solution of strength </w:t>
      </w:r>
      <m:oMath>
        <m:r>
          <w:rPr>
            <w:rFonts w:ascii="Cambria Math" w:hAnsi="Cambria Math"/>
            <w:lang w:val="en-US"/>
          </w:rPr>
          <m:t xml:space="preserve">1.11 </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N</m:t>
                </m:r>
              </m:num>
              <m:den>
                <m:r>
                  <w:rPr>
                    <w:rFonts w:ascii="Cambria Math" w:hAnsi="Cambria Math"/>
                    <w:lang w:val="en-US"/>
                  </w:rPr>
                  <m:t>15</m:t>
                </m:r>
              </m:den>
            </m:f>
          </m:e>
        </m:d>
        <m:r>
          <w:rPr>
            <w:rFonts w:ascii="Cambria Math" w:hAnsi="Cambria Math"/>
            <w:lang w:val="en-US"/>
          </w:rPr>
          <m:t xml:space="preserve"> </m:t>
        </m:r>
      </m:oMath>
      <w:r w:rsidRPr="00151DDE">
        <w:rPr>
          <w:lang w:val="en-US"/>
        </w:rPr>
        <w:t xml:space="preserve">is prepared. </w:t>
      </w:r>
      <m:oMath>
        <m:r>
          <w:rPr>
            <w:rFonts w:ascii="Cambria Math" w:hAnsi="Cambria Math"/>
            <w:lang w:val="en-US"/>
          </w:rPr>
          <m:t>40 ml</m:t>
        </m:r>
      </m:oMath>
      <w:r w:rsidRPr="00151DDE">
        <w:rPr>
          <w:lang w:val="en-US"/>
        </w:rPr>
        <w:t xml:space="preserve"> </w:t>
      </w:r>
      <w:proofErr w:type="gramStart"/>
      <w:r w:rsidRPr="00151DDE">
        <w:rPr>
          <w:lang w:val="en-US"/>
        </w:rPr>
        <w:t>of</w:t>
      </w:r>
      <w:proofErr w:type="gramEnd"/>
      <w:r w:rsidRPr="00151DDE">
        <w:rPr>
          <w:lang w:val="en-US"/>
        </w:rPr>
        <w:t xml:space="preserve"> it is poured into a burette.</w:t>
      </w:r>
    </w:p>
    <w:p w14:paraId="32F14979" w14:textId="77777777" w:rsidR="00204EF4" w:rsidRPr="00151DDE" w:rsidRDefault="00204EF4" w:rsidP="00E940D8">
      <w:pPr>
        <w:jc w:val="both"/>
        <w:rPr>
          <w:lang w:val="en-US"/>
        </w:rPr>
      </w:pPr>
      <w:r w:rsidRPr="00151DDE">
        <w:rPr>
          <w:lang w:val="en-US"/>
        </w:rPr>
        <w:t xml:space="preserve">(b) </w:t>
      </w:r>
      <m:oMath>
        <m:r>
          <w:rPr>
            <w:rFonts w:ascii="Cambria Math" w:hAnsi="Cambria Math"/>
            <w:lang w:val="en-US"/>
          </w:rPr>
          <m:t>10 ml</m:t>
        </m:r>
      </m:oMath>
      <w:r w:rsidRPr="00151DDE">
        <w:rPr>
          <w:lang w:val="en-US"/>
        </w:rPr>
        <w:t xml:space="preserve"> </w:t>
      </w:r>
      <w:proofErr w:type="gramStart"/>
      <w:r w:rsidRPr="00151DDE">
        <w:rPr>
          <w:lang w:val="en-US"/>
        </w:rPr>
        <w:t>of</w:t>
      </w:r>
      <w:proofErr w:type="gramEnd"/>
      <w:r w:rsidRPr="00151DDE">
        <w:rPr>
          <w:lang w:val="en-US"/>
        </w:rPr>
        <w:t xml:space="preserve"> water sample, </w:t>
      </w:r>
      <w:r w:rsidR="00863C4D" w:rsidRPr="00151DDE">
        <w:rPr>
          <w:lang w:val="en-US"/>
        </w:rPr>
        <w:t>SAL-90</w:t>
      </w:r>
      <w:r w:rsidRPr="00151DDE">
        <w:rPr>
          <w:lang w:val="en-US"/>
        </w:rPr>
        <w:t xml:space="preserve">, is taken into a conical flask. </w:t>
      </w:r>
      <m:oMath>
        <m:r>
          <w:rPr>
            <w:rFonts w:ascii="Cambria Math" w:hAnsi="Cambria Math"/>
            <w:lang w:val="en-US"/>
          </w:rPr>
          <m:t xml:space="preserve">1 </m:t>
        </m:r>
      </m:oMath>
      <w:proofErr w:type="gramStart"/>
      <w:r w:rsidR="007F5BF9" w:rsidRPr="00151DDE">
        <w:rPr>
          <w:rFonts w:eastAsiaTheme="minorEastAsia"/>
          <w:lang w:val="en-US"/>
        </w:rPr>
        <w:t>drop</w:t>
      </w:r>
      <w:proofErr w:type="gramEnd"/>
      <w:r w:rsidR="007F5BF9" w:rsidRPr="00151DDE">
        <w:rPr>
          <w:rFonts w:eastAsiaTheme="minorEastAsia"/>
          <w:lang w:val="en-US"/>
        </w:rPr>
        <w:t xml:space="preserve"> phenolphthalein</w:t>
      </w:r>
      <w:r w:rsidRPr="00151DDE">
        <w:rPr>
          <w:lang w:val="en-US"/>
        </w:rPr>
        <w:t xml:space="preserve"> indicator is added into the conical flask. The solution turns to a </w:t>
      </w:r>
      <w:r w:rsidR="007F5BF9" w:rsidRPr="00151DDE">
        <w:rPr>
          <w:lang w:val="en-US"/>
        </w:rPr>
        <w:t>light pink</w:t>
      </w:r>
      <w:r w:rsidRPr="00151DDE">
        <w:rPr>
          <w:lang w:val="en-US"/>
        </w:rPr>
        <w:t xml:space="preserve"> </w:t>
      </w:r>
      <w:proofErr w:type="spellStart"/>
      <w:r w:rsidRPr="00151DDE">
        <w:rPr>
          <w:lang w:val="en-US"/>
        </w:rPr>
        <w:t>colour</w:t>
      </w:r>
      <w:proofErr w:type="spellEnd"/>
      <w:r w:rsidRPr="00151DDE">
        <w:rPr>
          <w:lang w:val="en-US"/>
        </w:rPr>
        <w:t xml:space="preserve">. It is then titrated against </w:t>
      </w:r>
      <m:oMath>
        <m:r>
          <w:rPr>
            <w:rFonts w:ascii="Cambria Math" w:hAnsi="Cambria Math"/>
            <w:lang w:val="en-US"/>
          </w:rPr>
          <m:t>HCl</m:t>
        </m:r>
      </m:oMath>
      <w:r w:rsidRPr="00151DDE">
        <w:rPr>
          <w:lang w:val="en-US"/>
        </w:rPr>
        <w:t xml:space="preserve"> solution, running from the burette. At the </w:t>
      </w:r>
      <w:proofErr w:type="gramStart"/>
      <w:r w:rsidRPr="00151DDE">
        <w:rPr>
          <w:lang w:val="en-US"/>
        </w:rPr>
        <w:t>end point</w:t>
      </w:r>
      <w:proofErr w:type="gramEnd"/>
      <w:r w:rsidRPr="00151DDE">
        <w:rPr>
          <w:lang w:val="en-US"/>
        </w:rPr>
        <w:t xml:space="preserve"> </w:t>
      </w:r>
      <w:r w:rsidR="007F5BF9" w:rsidRPr="00151DDE">
        <w:rPr>
          <w:lang w:val="en-US"/>
        </w:rPr>
        <w:t>light pink</w:t>
      </w:r>
      <w:r w:rsidRPr="00151DDE">
        <w:rPr>
          <w:lang w:val="en-US"/>
        </w:rPr>
        <w:t xml:space="preserve"> </w:t>
      </w:r>
      <w:proofErr w:type="spellStart"/>
      <w:r w:rsidRPr="00151DDE">
        <w:rPr>
          <w:lang w:val="en-US"/>
        </w:rPr>
        <w:t>colour</w:t>
      </w:r>
      <w:proofErr w:type="spellEnd"/>
      <w:r w:rsidRPr="00151DDE">
        <w:rPr>
          <w:lang w:val="en-US"/>
        </w:rPr>
        <w:t xml:space="preserve"> changes to </w:t>
      </w:r>
      <w:proofErr w:type="spellStart"/>
      <w:r w:rsidR="007F5BF9" w:rsidRPr="00151DDE">
        <w:rPr>
          <w:lang w:val="en-US"/>
        </w:rPr>
        <w:t>colourless</w:t>
      </w:r>
      <w:proofErr w:type="spellEnd"/>
      <w:r w:rsidRPr="00151DDE">
        <w:rPr>
          <w:lang w:val="en-US"/>
        </w:rPr>
        <w:t xml:space="preserve">. The initial and final burette readings are noted. Triplicate readings </w:t>
      </w:r>
      <w:proofErr w:type="gramStart"/>
      <w:r w:rsidRPr="00151DDE">
        <w:rPr>
          <w:lang w:val="en-US"/>
        </w:rPr>
        <w:t>are recorded</w:t>
      </w:r>
      <w:proofErr w:type="gramEnd"/>
      <w:r w:rsidRPr="00151DDE">
        <w:rPr>
          <w:lang w:val="en-US"/>
        </w:rPr>
        <w:t xml:space="preserve">. </w:t>
      </w:r>
      <w:r w:rsidR="00252640" w:rsidRPr="00151DDE">
        <w:rPr>
          <w:lang w:val="en-US"/>
        </w:rPr>
        <w:t xml:space="preserve">The mean burette reading </w:t>
      </w:r>
      <w:proofErr w:type="gramStart"/>
      <w:r w:rsidR="00252640" w:rsidRPr="00151DDE">
        <w:rPr>
          <w:lang w:val="en-US"/>
        </w:rPr>
        <w:t xml:space="preserve">is </w:t>
      </w:r>
      <w:proofErr w:type="gramEnd"/>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P</m:t>
            </m:r>
          </m:sub>
        </m:sSub>
        <m:r>
          <w:rPr>
            <w:rFonts w:ascii="Cambria Math" w:eastAsiaTheme="minorEastAsia" w:hAnsi="Cambria Math"/>
            <w:lang w:val="en-US"/>
          </w:rPr>
          <m:t xml:space="preserve"> ml</m:t>
        </m:r>
      </m:oMath>
      <w:r w:rsidR="00252640" w:rsidRPr="00151DDE">
        <w:rPr>
          <w:rFonts w:eastAsiaTheme="minorEastAsia"/>
          <w:lang w:val="en-US"/>
        </w:rPr>
        <w:t xml:space="preserve">. </w:t>
      </w:r>
      <w:r w:rsidRPr="00151DDE">
        <w:rPr>
          <w:lang w:val="en-US"/>
        </w:rPr>
        <w:t xml:space="preserve">The </w:t>
      </w:r>
      <w:r w:rsidR="00252640" w:rsidRPr="00151DDE">
        <w:rPr>
          <w:lang w:val="en-US"/>
        </w:rPr>
        <w:t xml:space="preserve">solution is only 50% neutralized and corresponding </w:t>
      </w:r>
      <w:proofErr w:type="gramStart"/>
      <w:r w:rsidR="00252640" w:rsidRPr="00151DDE">
        <w:rPr>
          <w:lang w:val="en-US"/>
        </w:rPr>
        <w:t>alkalinity,</w:t>
      </w:r>
      <w:proofErr w:type="gramEnd"/>
      <w:r w:rsidR="00252640" w:rsidRPr="00151DDE">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00252640" w:rsidRPr="00151DDE">
        <w:rPr>
          <w:rFonts w:eastAsiaTheme="minorEastAsia"/>
          <w:lang w:val="en-US"/>
        </w:rPr>
        <w:t xml:space="preserve"> </w:t>
      </w:r>
      <w:r w:rsidRPr="00151DDE">
        <w:rPr>
          <w:lang w:val="en-US"/>
        </w:rPr>
        <w:t>can be calculated using the mean burette reading.</w:t>
      </w:r>
    </w:p>
    <w:p w14:paraId="6D9C70E9" w14:textId="77777777" w:rsidR="005A5CB5" w:rsidRPr="00151DDE" w:rsidRDefault="005A5CB5" w:rsidP="005A5CB5">
      <w:pPr>
        <w:jc w:val="both"/>
        <w:rPr>
          <w:lang w:val="en-US"/>
        </w:rPr>
      </w:pPr>
      <w:r w:rsidRPr="00151DDE">
        <w:rPr>
          <w:lang w:val="en-US"/>
        </w:rPr>
        <w:t xml:space="preserve">(c) </w:t>
      </w:r>
      <m:oMath>
        <m:r>
          <w:rPr>
            <w:rFonts w:ascii="Cambria Math" w:hAnsi="Cambria Math"/>
            <w:lang w:val="en-US"/>
          </w:rPr>
          <m:t>10 ml</m:t>
        </m:r>
      </m:oMath>
      <w:r w:rsidRPr="00151DDE">
        <w:rPr>
          <w:lang w:val="en-US"/>
        </w:rPr>
        <w:t xml:space="preserve"> </w:t>
      </w:r>
      <w:proofErr w:type="gramStart"/>
      <w:r w:rsidRPr="00151DDE">
        <w:rPr>
          <w:lang w:val="en-US"/>
        </w:rPr>
        <w:t>of</w:t>
      </w:r>
      <w:proofErr w:type="gramEnd"/>
      <w:r w:rsidRPr="00151DDE">
        <w:rPr>
          <w:lang w:val="en-US"/>
        </w:rPr>
        <w:t xml:space="preserve"> </w:t>
      </w:r>
      <w:r w:rsidR="00863C4D" w:rsidRPr="00151DDE">
        <w:rPr>
          <w:lang w:val="en-US"/>
        </w:rPr>
        <w:t xml:space="preserve">same </w:t>
      </w:r>
      <w:r w:rsidRPr="00151DDE">
        <w:rPr>
          <w:lang w:val="en-US"/>
        </w:rPr>
        <w:t xml:space="preserve">water sample, </w:t>
      </w:r>
      <w:r w:rsidR="00863C4D" w:rsidRPr="00151DDE">
        <w:rPr>
          <w:lang w:val="en-US"/>
        </w:rPr>
        <w:t>SAL-90</w:t>
      </w:r>
      <w:r w:rsidRPr="00151DDE">
        <w:rPr>
          <w:lang w:val="en-US"/>
        </w:rPr>
        <w:t xml:space="preserve">, is taken into a conical flask. </w:t>
      </w:r>
      <m:oMath>
        <m:r>
          <w:rPr>
            <w:rFonts w:ascii="Cambria Math" w:hAnsi="Cambria Math"/>
            <w:lang w:val="en-US"/>
          </w:rPr>
          <m:t xml:space="preserve">1 </m:t>
        </m:r>
      </m:oMath>
      <w:proofErr w:type="gramStart"/>
      <w:r w:rsidRPr="00151DDE">
        <w:rPr>
          <w:rFonts w:eastAsiaTheme="minorEastAsia"/>
          <w:lang w:val="en-US"/>
        </w:rPr>
        <w:t>drop</w:t>
      </w:r>
      <w:proofErr w:type="gramEnd"/>
      <w:r w:rsidRPr="00151DDE">
        <w:rPr>
          <w:rFonts w:eastAsiaTheme="minorEastAsia"/>
          <w:lang w:val="en-US"/>
        </w:rPr>
        <w:t xml:space="preserve"> methyl red</w:t>
      </w:r>
      <w:r w:rsidRPr="00151DDE">
        <w:rPr>
          <w:lang w:val="en-US"/>
        </w:rPr>
        <w:t xml:space="preserve"> indicator is added into the conical flask. The solution turns to a light yellow </w:t>
      </w:r>
      <w:proofErr w:type="spellStart"/>
      <w:r w:rsidRPr="00151DDE">
        <w:rPr>
          <w:lang w:val="en-US"/>
        </w:rPr>
        <w:t>colour</w:t>
      </w:r>
      <w:proofErr w:type="spellEnd"/>
      <w:r w:rsidRPr="00151DDE">
        <w:rPr>
          <w:lang w:val="en-US"/>
        </w:rPr>
        <w:t xml:space="preserve">. It is then titrated against </w:t>
      </w:r>
      <m:oMath>
        <m:r>
          <w:rPr>
            <w:rFonts w:ascii="Cambria Math" w:hAnsi="Cambria Math"/>
            <w:lang w:val="en-US"/>
          </w:rPr>
          <m:t>HCl</m:t>
        </m:r>
      </m:oMath>
      <w:r w:rsidRPr="00151DDE">
        <w:rPr>
          <w:lang w:val="en-US"/>
        </w:rPr>
        <w:t xml:space="preserve"> solution, running from the burette. At the </w:t>
      </w:r>
      <w:proofErr w:type="gramStart"/>
      <w:r w:rsidRPr="00151DDE">
        <w:rPr>
          <w:lang w:val="en-US"/>
        </w:rPr>
        <w:t>end point</w:t>
      </w:r>
      <w:proofErr w:type="gramEnd"/>
      <w:r w:rsidRPr="00151DDE">
        <w:rPr>
          <w:lang w:val="en-US"/>
        </w:rPr>
        <w:t xml:space="preserve"> light yellow </w:t>
      </w:r>
      <w:proofErr w:type="spellStart"/>
      <w:r w:rsidRPr="00151DDE">
        <w:rPr>
          <w:lang w:val="en-US"/>
        </w:rPr>
        <w:t>colour</w:t>
      </w:r>
      <w:proofErr w:type="spellEnd"/>
      <w:r w:rsidRPr="00151DDE">
        <w:rPr>
          <w:lang w:val="en-US"/>
        </w:rPr>
        <w:t xml:space="preserve"> changes to light pink. The initial and final burette readings are noted. Triplicate readings </w:t>
      </w:r>
      <w:proofErr w:type="gramStart"/>
      <w:r w:rsidRPr="00151DDE">
        <w:rPr>
          <w:lang w:val="en-US"/>
        </w:rPr>
        <w:t>are recorded</w:t>
      </w:r>
      <w:proofErr w:type="gramEnd"/>
      <w:r w:rsidRPr="00151DDE">
        <w:rPr>
          <w:lang w:val="en-US"/>
        </w:rPr>
        <w:t xml:space="preserve">. The mean burette reading </w:t>
      </w:r>
      <w:proofErr w:type="gramStart"/>
      <w:r w:rsidRPr="00151DDE">
        <w:rPr>
          <w:lang w:val="en-US"/>
        </w:rPr>
        <w:t xml:space="preserve">is </w:t>
      </w:r>
      <w:proofErr w:type="gramEnd"/>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r>
          <w:rPr>
            <w:rFonts w:ascii="Cambria Math" w:eastAsiaTheme="minorEastAsia" w:hAnsi="Cambria Math"/>
            <w:lang w:val="en-US"/>
          </w:rPr>
          <m:t xml:space="preserve"> ml</m:t>
        </m:r>
      </m:oMath>
      <w:r w:rsidRPr="00151DDE">
        <w:rPr>
          <w:rFonts w:eastAsiaTheme="minorEastAsia"/>
          <w:lang w:val="en-US"/>
        </w:rPr>
        <w:t xml:space="preserve">. </w:t>
      </w:r>
      <w:r w:rsidRPr="00151DDE">
        <w:rPr>
          <w:lang w:val="en-US"/>
        </w:rPr>
        <w:t xml:space="preserve">The </w:t>
      </w:r>
      <w:r w:rsidR="00863C4D" w:rsidRPr="00151DDE">
        <w:rPr>
          <w:lang w:val="en-US"/>
        </w:rPr>
        <w:t xml:space="preserve">solution is </w:t>
      </w:r>
      <w:r w:rsidRPr="00151DDE">
        <w:rPr>
          <w:lang w:val="en-US"/>
        </w:rPr>
        <w:t xml:space="preserve">100% neutralized and corresponding </w:t>
      </w:r>
      <w:proofErr w:type="gramStart"/>
      <w:r w:rsidRPr="00151DDE">
        <w:rPr>
          <w:lang w:val="en-US"/>
        </w:rPr>
        <w:t>alkalinity,</w:t>
      </w:r>
      <w:proofErr w:type="gramEnd"/>
      <w:r w:rsidRPr="00151DDE">
        <w:rPr>
          <w:lang w:val="en-US"/>
        </w:rPr>
        <w:t xml:space="preserv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sidRPr="00151DDE">
        <w:rPr>
          <w:rFonts w:eastAsiaTheme="minorEastAsia"/>
          <w:lang w:val="en-US"/>
        </w:rPr>
        <w:t xml:space="preserve"> </w:t>
      </w:r>
      <w:r w:rsidRPr="00151DDE">
        <w:rPr>
          <w:lang w:val="en-US"/>
        </w:rPr>
        <w:t>can be calculated using the mean burette reading.</w:t>
      </w:r>
    </w:p>
    <w:p w14:paraId="25A47F33" w14:textId="77777777" w:rsidR="005A5CB5" w:rsidRPr="00151DDE" w:rsidRDefault="005A5CB5" w:rsidP="005A5CB5">
      <w:pPr>
        <w:jc w:val="both"/>
        <w:rPr>
          <w:lang w:val="en-US"/>
        </w:rPr>
      </w:pPr>
      <w:r w:rsidRPr="00151DDE">
        <w:rPr>
          <w:lang w:val="en-US"/>
        </w:rPr>
        <w:t xml:space="preserve">(d) The processes (b) and (c) </w:t>
      </w:r>
      <w:proofErr w:type="gramStart"/>
      <w:r w:rsidRPr="00151DDE">
        <w:rPr>
          <w:lang w:val="en-US"/>
        </w:rPr>
        <w:t>are followed</w:t>
      </w:r>
      <w:proofErr w:type="gramEnd"/>
      <w:r w:rsidRPr="00151DDE">
        <w:rPr>
          <w:lang w:val="en-US"/>
        </w:rPr>
        <w:t xml:space="preserve"> separately for the remaining two alkaline water samples SAL-80/106 and SAL-106/168. In both the cases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Pr="00151DDE">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sidRPr="00151DDE">
        <w:rPr>
          <w:rFonts w:eastAsiaTheme="minorEastAsia"/>
          <w:lang w:val="en-US"/>
        </w:rPr>
        <w:t xml:space="preserve"> </w:t>
      </w:r>
      <w:r w:rsidRPr="00151DDE">
        <w:rPr>
          <w:lang w:val="en-US"/>
        </w:rPr>
        <w:t>are calculated using the corresponding mean burette readings.</w:t>
      </w:r>
      <w:r w:rsidR="00B14C4C" w:rsidRPr="00151DDE">
        <w:rPr>
          <w:lang w:val="en-US"/>
        </w:rPr>
        <w:t xml:space="preserve"> The relation between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P</m:t>
            </m:r>
          </m:sub>
        </m:sSub>
      </m:oMath>
      <w:r w:rsidR="00B14C4C" w:rsidRPr="00151DDE">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oMath>
      <w:r w:rsidR="00B14C4C" w:rsidRPr="00151DDE">
        <w:rPr>
          <w:rFonts w:eastAsiaTheme="minorEastAsia"/>
          <w:lang w:val="en-US"/>
        </w:rPr>
        <w:t xml:space="preserve"> values </w:t>
      </w:r>
      <w:r w:rsidR="00863C4D" w:rsidRPr="00151DDE">
        <w:rPr>
          <w:rFonts w:eastAsiaTheme="minorEastAsia"/>
          <w:lang w:val="en-US"/>
        </w:rPr>
        <w:t xml:space="preserve">indicates the </w:t>
      </w:r>
      <w:r w:rsidR="00B14C4C" w:rsidRPr="00151DDE">
        <w:rPr>
          <w:rFonts w:eastAsiaTheme="minorEastAsia"/>
          <w:lang w:val="en-US"/>
        </w:rPr>
        <w:t>type of basic r</w:t>
      </w:r>
      <w:r w:rsidR="00863C4D" w:rsidRPr="00151DDE">
        <w:rPr>
          <w:rFonts w:eastAsiaTheme="minorEastAsia"/>
          <w:lang w:val="en-US"/>
        </w:rPr>
        <w:t>adicals present in the</w:t>
      </w:r>
      <w:r w:rsidR="00B14C4C" w:rsidRPr="00151DDE">
        <w:rPr>
          <w:rFonts w:eastAsiaTheme="minorEastAsia"/>
          <w:lang w:val="en-US"/>
        </w:rPr>
        <w:t xml:space="preserve"> given alkaline </w:t>
      </w:r>
      <w:r w:rsidR="00863C4D" w:rsidRPr="00151DDE">
        <w:rPr>
          <w:rFonts w:eastAsiaTheme="minorEastAsia"/>
          <w:lang w:val="en-US"/>
        </w:rPr>
        <w:t xml:space="preserve">water sample. </w:t>
      </w:r>
    </w:p>
    <w:p w14:paraId="32B09860" w14:textId="77777777" w:rsidR="00204EF4" w:rsidRPr="00151DDE" w:rsidRDefault="00204EF4" w:rsidP="007F5BF9">
      <w:pPr>
        <w:rPr>
          <w:lang w:val="en-US"/>
        </w:rPr>
      </w:pPr>
      <w:r w:rsidRPr="00151DDE">
        <w:rPr>
          <w:lang w:val="en-US"/>
        </w:rPr>
        <w:lastRenderedPageBreak/>
        <w:t xml:space="preserve">(e) Using the </w:t>
      </w:r>
      <w:r w:rsidR="00B14C4C" w:rsidRPr="00151DDE">
        <w:rPr>
          <w:lang w:val="en-US"/>
        </w:rPr>
        <w:t xml:space="preserve">values of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00B14C4C" w:rsidRPr="00151DDE">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sidR="00B14C4C" w:rsidRPr="00151DDE">
        <w:rPr>
          <w:rFonts w:eastAsiaTheme="minorEastAsia"/>
          <w:lang w:val="en-US"/>
        </w:rPr>
        <w:t xml:space="preserve"> </w:t>
      </w:r>
      <w:r w:rsidR="002877B2" w:rsidRPr="00151DDE">
        <w:rPr>
          <w:lang w:val="en-US"/>
        </w:rPr>
        <w:t xml:space="preserve">of </w:t>
      </w:r>
      <w:r w:rsidRPr="00151DDE">
        <w:rPr>
          <w:lang w:val="en-US"/>
        </w:rPr>
        <w:t>the processes</w:t>
      </w:r>
      <w:r w:rsidR="00D60442" w:rsidRPr="00151DDE">
        <w:rPr>
          <w:lang w:val="en-US"/>
        </w:rPr>
        <w:t xml:space="preserve"> (b),</w:t>
      </w:r>
      <w:r w:rsidRPr="00151DDE">
        <w:rPr>
          <w:lang w:val="en-US"/>
        </w:rPr>
        <w:t xml:space="preserve"> (c) and (d)</w:t>
      </w:r>
      <w:r w:rsidR="00B14C4C" w:rsidRPr="00151DDE">
        <w:rPr>
          <w:lang w:val="en-US"/>
        </w:rPr>
        <w:t xml:space="preserve"> individual concentrations of basic radicals</w:t>
      </w:r>
      <w:r w:rsidR="002877B2" w:rsidRPr="00151DDE">
        <w:rPr>
          <w:lang w:val="en-US"/>
        </w:rPr>
        <w:t xml:space="preserve">, </w:t>
      </w:r>
      <w:proofErr w:type="gramStart"/>
      <w:r w:rsidR="002877B2" w:rsidRPr="00151DDE">
        <w:rPr>
          <w:lang w:val="en-US"/>
        </w:rPr>
        <w:t xml:space="preserve">present in </w:t>
      </w:r>
      <w:r w:rsidR="004B6832" w:rsidRPr="00151DDE">
        <w:rPr>
          <w:lang w:val="en-US"/>
        </w:rPr>
        <w:t xml:space="preserve">each of </w:t>
      </w:r>
      <w:r w:rsidR="002877B2" w:rsidRPr="00151DDE">
        <w:rPr>
          <w:lang w:val="en-US"/>
        </w:rPr>
        <w:t xml:space="preserve">the </w:t>
      </w:r>
      <w:r w:rsidR="004B6832" w:rsidRPr="00151DDE">
        <w:rPr>
          <w:lang w:val="en-US"/>
        </w:rPr>
        <w:t>three</w:t>
      </w:r>
      <w:r w:rsidR="002877B2" w:rsidRPr="00151DDE">
        <w:rPr>
          <w:lang w:val="en-US"/>
        </w:rPr>
        <w:t xml:space="preserve"> water sample</w:t>
      </w:r>
      <w:r w:rsidR="004B6832" w:rsidRPr="00151DDE">
        <w:rPr>
          <w:lang w:val="en-US"/>
        </w:rPr>
        <w:t>s</w:t>
      </w:r>
      <w:proofErr w:type="gramEnd"/>
      <w:r w:rsidR="002877B2" w:rsidRPr="00151DDE">
        <w:rPr>
          <w:lang w:val="en-US"/>
        </w:rPr>
        <w:t>,</w:t>
      </w:r>
      <w:r w:rsidR="00B14C4C" w:rsidRPr="00151DDE">
        <w:rPr>
          <w:lang w:val="en-US"/>
        </w:rPr>
        <w:t xml:space="preserve"> </w:t>
      </w:r>
      <w:proofErr w:type="gramStart"/>
      <w:r w:rsidR="00B14C4C" w:rsidRPr="00151DDE">
        <w:rPr>
          <w:lang w:val="en-US"/>
        </w:rPr>
        <w:t>can be calculated</w:t>
      </w:r>
      <w:proofErr w:type="gramEnd"/>
      <w:r w:rsidR="00B14C4C" w:rsidRPr="00151DDE">
        <w:rPr>
          <w:lang w:val="en-US"/>
        </w:rPr>
        <w:t>.</w:t>
      </w:r>
    </w:p>
    <w:p w14:paraId="3BD27457" w14:textId="77777777" w:rsidR="00D60442" w:rsidRPr="00151DDE" w:rsidRDefault="00D60442" w:rsidP="004B6832">
      <w:pPr>
        <w:tabs>
          <w:tab w:val="left" w:pos="6240"/>
        </w:tabs>
        <w:jc w:val="both"/>
        <w:rPr>
          <w:rFonts w:eastAsiaTheme="minorEastAsia" w:cs="Arial"/>
          <w:b/>
          <w:lang w:val="en-US"/>
        </w:rPr>
      </w:pPr>
      <w:r w:rsidRPr="00151DDE">
        <w:rPr>
          <w:rFonts w:eastAsiaTheme="minorEastAsia" w:cs="Arial"/>
          <w:b/>
          <w:lang w:val="en-US"/>
        </w:rPr>
        <w:t xml:space="preserve">2. </w:t>
      </w:r>
      <m:oMath>
        <m:r>
          <m:rPr>
            <m:sty m:val="bi"/>
          </m:rPr>
          <w:rPr>
            <w:rFonts w:ascii="Cambria Math" w:eastAsiaTheme="minorEastAsia" w:hAnsi="Cambria Math" w:cs="Arial"/>
            <w:lang w:val="en-US"/>
          </w:rPr>
          <m:t>pH-</m:t>
        </m:r>
      </m:oMath>
      <w:proofErr w:type="gramStart"/>
      <w:r w:rsidRPr="00151DDE">
        <w:rPr>
          <w:rFonts w:eastAsiaTheme="minorEastAsia" w:cs="Arial"/>
          <w:b/>
          <w:lang w:val="en-US"/>
        </w:rPr>
        <w:t>metric</w:t>
      </w:r>
      <w:proofErr w:type="gramEnd"/>
      <w:r w:rsidRPr="00151DDE">
        <w:rPr>
          <w:rFonts w:eastAsiaTheme="minorEastAsia" w:cs="Arial"/>
          <w:b/>
          <w:lang w:val="en-US"/>
        </w:rPr>
        <w:t xml:space="preserve"> titration</w:t>
      </w:r>
      <w:r w:rsidR="004B6832" w:rsidRPr="00151DDE">
        <w:rPr>
          <w:rFonts w:eastAsiaTheme="minorEastAsia" w:cs="Arial"/>
          <w:b/>
          <w:lang w:val="en-US"/>
        </w:rPr>
        <w:tab/>
      </w:r>
    </w:p>
    <w:p w14:paraId="13C602CD" w14:textId="77777777" w:rsidR="00D60442" w:rsidRPr="00151DDE" w:rsidRDefault="00D60442" w:rsidP="00D60442">
      <w:pPr>
        <w:rPr>
          <w:lang w:val="en-US"/>
        </w:rPr>
      </w:pPr>
      <w:r w:rsidRPr="00151DDE">
        <w:rPr>
          <w:lang w:val="en-US"/>
        </w:rPr>
        <w:t xml:space="preserve">(a) </w:t>
      </w:r>
      <m:oMath>
        <m:r>
          <w:rPr>
            <w:rFonts w:ascii="Cambria Math" w:hAnsi="Cambria Math"/>
            <w:lang w:val="en-US"/>
          </w:rPr>
          <m:t>20 ml</m:t>
        </m:r>
      </m:oMath>
      <w:r w:rsidRPr="00151DDE">
        <w:rPr>
          <w:lang w:val="en-US"/>
        </w:rPr>
        <w:t xml:space="preserve"> </w:t>
      </w:r>
      <w:proofErr w:type="gramStart"/>
      <w:r w:rsidRPr="00151DDE">
        <w:rPr>
          <w:lang w:val="en-US"/>
        </w:rPr>
        <w:t>of</w:t>
      </w:r>
      <w:proofErr w:type="gramEnd"/>
      <w:r w:rsidRPr="00151DDE">
        <w:rPr>
          <w:lang w:val="en-US"/>
        </w:rPr>
        <w:t xml:space="preserve"> prepared </w:t>
      </w:r>
      <m:oMath>
        <m:r>
          <w:rPr>
            <w:rFonts w:ascii="Cambria Math" w:hAnsi="Cambria Math"/>
            <w:lang w:val="en-US"/>
          </w:rPr>
          <m:t>HCl</m:t>
        </m:r>
      </m:oMath>
      <w:r w:rsidRPr="00151DDE">
        <w:rPr>
          <w:lang w:val="en-US"/>
        </w:rPr>
        <w:t xml:space="preserve"> solution is poured into another burette.</w:t>
      </w:r>
    </w:p>
    <w:p w14:paraId="2E663A1B" w14:textId="77777777" w:rsidR="00D60442" w:rsidRPr="00151DDE" w:rsidRDefault="00D60442" w:rsidP="00C93582">
      <w:pPr>
        <w:jc w:val="both"/>
        <w:rPr>
          <w:lang w:val="en-US"/>
        </w:rPr>
      </w:pPr>
      <w:r w:rsidRPr="00151DDE">
        <w:rPr>
          <w:lang w:val="en-US"/>
        </w:rPr>
        <w:t xml:space="preserve">(b) </w:t>
      </w:r>
      <m:oMath>
        <m:r>
          <w:rPr>
            <w:rFonts w:ascii="Cambria Math" w:hAnsi="Cambria Math"/>
            <w:lang w:val="en-US"/>
          </w:rPr>
          <m:t>10 ml</m:t>
        </m:r>
      </m:oMath>
      <w:r w:rsidRPr="00151DDE">
        <w:rPr>
          <w:lang w:val="en-US"/>
        </w:rPr>
        <w:t xml:space="preserve"> </w:t>
      </w:r>
      <w:proofErr w:type="gramStart"/>
      <w:r w:rsidRPr="00151DDE">
        <w:rPr>
          <w:lang w:val="en-US"/>
        </w:rPr>
        <w:t>of</w:t>
      </w:r>
      <w:proofErr w:type="gramEnd"/>
      <w:r w:rsidRPr="00151DDE">
        <w:rPr>
          <w:lang w:val="en-US"/>
        </w:rPr>
        <w:t xml:space="preserve"> alkaline water sample, </w:t>
      </w:r>
      <w:r w:rsidR="00C93582" w:rsidRPr="00151DDE">
        <w:rPr>
          <w:lang w:val="en-US"/>
        </w:rPr>
        <w:t>SAL-90</w:t>
      </w:r>
      <w:r w:rsidRPr="00151DDE">
        <w:rPr>
          <w:lang w:val="en-US"/>
        </w:rPr>
        <w:t xml:space="preserve">, is taken into a </w:t>
      </w:r>
      <m:oMath>
        <m:r>
          <w:rPr>
            <w:rFonts w:ascii="Cambria Math" w:hAnsi="Cambria Math"/>
            <w:lang w:val="en-US"/>
          </w:rPr>
          <m:t>250 ml</m:t>
        </m:r>
      </m:oMath>
      <w:r w:rsidRPr="00151DDE">
        <w:rPr>
          <w:lang w:val="en-US"/>
        </w:rPr>
        <w:t xml:space="preserve"> beaker. </w:t>
      </w:r>
      <m:oMath>
        <m:r>
          <w:rPr>
            <w:rFonts w:ascii="Cambria Math" w:hAnsi="Cambria Math"/>
            <w:lang w:val="en-US"/>
          </w:rPr>
          <m:t>90 ml</m:t>
        </m:r>
      </m:oMath>
      <w:r w:rsidRPr="00151DDE">
        <w:rPr>
          <w:lang w:val="en-US"/>
        </w:rPr>
        <w:t xml:space="preserve"> </w:t>
      </w:r>
      <w:proofErr w:type="gramStart"/>
      <w:r w:rsidRPr="00151DDE">
        <w:rPr>
          <w:lang w:val="en-US"/>
        </w:rPr>
        <w:t>distilled</w:t>
      </w:r>
      <w:proofErr w:type="gramEnd"/>
      <w:r w:rsidRPr="00151DDE">
        <w:rPr>
          <w:lang w:val="en-US"/>
        </w:rPr>
        <w:t xml:space="preserve"> water is added into it in order to immerse the electrodes safely into the solution. The solution </w:t>
      </w:r>
      <w:proofErr w:type="gramStart"/>
      <w:r w:rsidRPr="00151DDE">
        <w:rPr>
          <w:lang w:val="en-US"/>
        </w:rPr>
        <w:t>is shaken</w:t>
      </w:r>
      <w:proofErr w:type="gramEnd"/>
      <w:r w:rsidRPr="00151DDE">
        <w:rPr>
          <w:lang w:val="en-US"/>
        </w:rPr>
        <w:t xml:space="preserve"> gently and the </w:t>
      </w:r>
      <m:oMath>
        <m:r>
          <w:rPr>
            <w:rFonts w:ascii="Cambria Math" w:hAnsi="Cambria Math"/>
            <w:lang w:val="en-US"/>
          </w:rPr>
          <m:t>pH</m:t>
        </m:r>
      </m:oMath>
      <w:r w:rsidRPr="00151DDE">
        <w:rPr>
          <w:lang w:val="en-US"/>
        </w:rPr>
        <w:t xml:space="preserve"> electrode-set is immersed into it. The </w:t>
      </w:r>
      <w:proofErr w:type="gramStart"/>
      <w:r w:rsidRPr="00151DDE">
        <w:rPr>
          <w:lang w:val="en-US"/>
        </w:rPr>
        <w:t>1</w:t>
      </w:r>
      <w:r w:rsidRPr="00151DDE">
        <w:rPr>
          <w:vertAlign w:val="superscript"/>
          <w:lang w:val="en-US"/>
        </w:rPr>
        <w:t>st</w:t>
      </w:r>
      <w:proofErr w:type="gramEnd"/>
      <w:r w:rsidRPr="00151DDE">
        <w:rPr>
          <w:lang w:val="en-US"/>
        </w:rPr>
        <w:t xml:space="preserve"> reading is taken. The beaker </w:t>
      </w:r>
      <w:proofErr w:type="gramStart"/>
      <w:r w:rsidRPr="00151DDE">
        <w:rPr>
          <w:lang w:val="en-US"/>
        </w:rPr>
        <w:t>is taken out</w:t>
      </w:r>
      <w:proofErr w:type="gramEnd"/>
      <w:r w:rsidRPr="00151DDE">
        <w:rPr>
          <w:lang w:val="en-US"/>
        </w:rPr>
        <w:t xml:space="preserve"> and </w:t>
      </w:r>
      <m:oMath>
        <m:r>
          <w:rPr>
            <w:rFonts w:ascii="Cambria Math" w:hAnsi="Cambria Math"/>
            <w:lang w:val="en-US"/>
          </w:rPr>
          <m:t>0.5 ml HCl</m:t>
        </m:r>
      </m:oMath>
      <w:r w:rsidRPr="00151DDE">
        <w:rPr>
          <w:rFonts w:eastAsiaTheme="minorEastAsia"/>
          <w:lang w:val="en-US"/>
        </w:rPr>
        <w:t xml:space="preserve"> </w:t>
      </w:r>
      <w:r w:rsidRPr="00151DDE">
        <w:rPr>
          <w:lang w:val="en-US"/>
        </w:rPr>
        <w:t xml:space="preserve">solution is added to it from the burette. The mixture </w:t>
      </w:r>
      <w:proofErr w:type="gramStart"/>
      <w:r w:rsidRPr="00151DDE">
        <w:rPr>
          <w:lang w:val="en-US"/>
        </w:rPr>
        <w:t>is shaken</w:t>
      </w:r>
      <w:proofErr w:type="gramEnd"/>
      <w:r w:rsidRPr="00151DDE">
        <w:rPr>
          <w:lang w:val="en-US"/>
        </w:rPr>
        <w:t xml:space="preserve"> gently and </w:t>
      </w:r>
      <m:oMath>
        <m:r>
          <w:rPr>
            <w:rFonts w:ascii="Cambria Math" w:hAnsi="Cambria Math"/>
            <w:lang w:val="en-US"/>
          </w:rPr>
          <m:t>pH</m:t>
        </m:r>
      </m:oMath>
      <w:r w:rsidRPr="00151DDE">
        <w:rPr>
          <w:lang w:val="en-US"/>
        </w:rPr>
        <w:t xml:space="preserve"> electrode-set is again immersed into it. The </w:t>
      </w:r>
      <w:proofErr w:type="gramStart"/>
      <w:r w:rsidRPr="00151DDE">
        <w:rPr>
          <w:lang w:val="en-US"/>
        </w:rPr>
        <w:t>2</w:t>
      </w:r>
      <w:r w:rsidRPr="00151DDE">
        <w:rPr>
          <w:vertAlign w:val="superscript"/>
          <w:lang w:val="en-US"/>
        </w:rPr>
        <w:t>nd</w:t>
      </w:r>
      <w:proofErr w:type="gramEnd"/>
      <w:r w:rsidRPr="00151DDE">
        <w:rPr>
          <w:lang w:val="en-US"/>
        </w:rPr>
        <w:t xml:space="preserve"> reading is taken. The process is continued till the </w:t>
      </w:r>
      <m:oMath>
        <m:r>
          <w:rPr>
            <w:rFonts w:ascii="Cambria Math" w:hAnsi="Cambria Math"/>
            <w:lang w:val="en-US"/>
          </w:rPr>
          <m:t>pH</m:t>
        </m:r>
      </m:oMath>
      <w:r w:rsidRPr="00151DDE">
        <w:rPr>
          <w:lang w:val="en-US"/>
        </w:rPr>
        <w:t xml:space="preserve"> reads </w:t>
      </w:r>
      <w:proofErr w:type="gramStart"/>
      <w:r w:rsidRPr="00151DDE">
        <w:rPr>
          <w:lang w:val="en-US"/>
        </w:rPr>
        <w:t xml:space="preserve">around </w:t>
      </w:r>
      <w:proofErr w:type="gramEnd"/>
      <m:oMath>
        <m:r>
          <w:rPr>
            <w:rFonts w:ascii="Cambria Math" w:hAnsi="Cambria Math"/>
            <w:lang w:val="en-US"/>
          </w:rPr>
          <m:t>3</m:t>
        </m:r>
      </m:oMath>
      <w:r w:rsidRPr="00151DDE">
        <w:rPr>
          <w:lang w:val="en-US"/>
        </w:rPr>
        <w:t xml:space="preserve">. </w:t>
      </w:r>
    </w:p>
    <w:p w14:paraId="22CFEA2A" w14:textId="77777777" w:rsidR="00D60442" w:rsidRPr="00151DDE" w:rsidRDefault="00D60442" w:rsidP="00D60442">
      <w:pPr>
        <w:rPr>
          <w:lang w:val="en-US"/>
        </w:rPr>
      </w:pPr>
      <w:r w:rsidRPr="00151DDE">
        <w:rPr>
          <w:lang w:val="en-US"/>
        </w:rPr>
        <w:t xml:space="preserve">(c) The </w:t>
      </w:r>
      <m:oMath>
        <m:r>
          <w:rPr>
            <w:rFonts w:ascii="Cambria Math" w:hAnsi="Cambria Math"/>
            <w:lang w:val="en-US"/>
          </w:rPr>
          <m:t>pH</m:t>
        </m:r>
      </m:oMath>
      <w:r w:rsidRPr="00151DDE">
        <w:rPr>
          <w:lang w:val="en-US"/>
        </w:rPr>
        <w:t xml:space="preserve"> readings </w:t>
      </w:r>
      <w:proofErr w:type="gramStart"/>
      <w:r w:rsidRPr="00151DDE">
        <w:rPr>
          <w:lang w:val="en-US"/>
        </w:rPr>
        <w:t>are plotted</w:t>
      </w:r>
      <w:proofErr w:type="gramEnd"/>
      <w:r w:rsidRPr="00151DDE">
        <w:rPr>
          <w:lang w:val="en-US"/>
        </w:rPr>
        <w:t xml:space="preserve"> against the volume of </w:t>
      </w:r>
      <m:oMath>
        <m:r>
          <w:rPr>
            <w:rFonts w:ascii="Cambria Math" w:hAnsi="Cambria Math"/>
            <w:lang w:val="en-US"/>
          </w:rPr>
          <m:t>HCl</m:t>
        </m:r>
      </m:oMath>
      <w:r w:rsidRPr="00151DDE">
        <w:rPr>
          <w:lang w:val="en-US"/>
        </w:rPr>
        <w:t xml:space="preserve"> solution added.</w:t>
      </w:r>
    </w:p>
    <w:p w14:paraId="1D570442" w14:textId="77777777" w:rsidR="00D60442" w:rsidRPr="00151DDE" w:rsidRDefault="00D60442" w:rsidP="00D60442">
      <w:pPr>
        <w:rPr>
          <w:lang w:val="en-US"/>
        </w:rPr>
      </w:pPr>
      <w:r w:rsidRPr="00151DDE">
        <w:rPr>
          <w:lang w:val="en-US"/>
        </w:rPr>
        <w:t xml:space="preserve">(d) The step (b) </w:t>
      </w:r>
      <w:proofErr w:type="gramStart"/>
      <w:r w:rsidRPr="00151DDE">
        <w:rPr>
          <w:lang w:val="en-US"/>
        </w:rPr>
        <w:t>is repeated</w:t>
      </w:r>
      <w:proofErr w:type="gramEnd"/>
      <w:r w:rsidRPr="00151DDE">
        <w:rPr>
          <w:lang w:val="en-US"/>
        </w:rPr>
        <w:t xml:space="preserve"> for the other two alkaline water samples, SAL-80/106 and SAL-106/168. In each case, </w:t>
      </w:r>
      <m:oMath>
        <m:r>
          <w:rPr>
            <w:rFonts w:ascii="Cambria Math" w:hAnsi="Cambria Math"/>
            <w:lang w:val="en-US"/>
          </w:rPr>
          <m:t>pH</m:t>
        </m:r>
      </m:oMath>
      <w:r w:rsidRPr="00151DDE">
        <w:rPr>
          <w:lang w:val="en-US"/>
        </w:rPr>
        <w:t xml:space="preserve"> readings </w:t>
      </w:r>
      <w:proofErr w:type="gramStart"/>
      <w:r w:rsidRPr="00151DDE">
        <w:rPr>
          <w:lang w:val="en-US"/>
        </w:rPr>
        <w:t>are plotted</w:t>
      </w:r>
      <w:proofErr w:type="gramEnd"/>
      <w:r w:rsidRPr="00151DDE">
        <w:rPr>
          <w:lang w:val="en-US"/>
        </w:rPr>
        <w:t xml:space="preserve"> against volume of </w:t>
      </w:r>
      <m:oMath>
        <m:r>
          <w:rPr>
            <w:rFonts w:ascii="Cambria Math" w:hAnsi="Cambria Math"/>
            <w:lang w:val="en-US"/>
          </w:rPr>
          <m:t>HCl</m:t>
        </m:r>
      </m:oMath>
      <w:r w:rsidRPr="00151DDE">
        <w:rPr>
          <w:lang w:val="en-US"/>
        </w:rPr>
        <w:t xml:space="preserve"> solution added.</w:t>
      </w:r>
    </w:p>
    <w:p w14:paraId="2E4B17E4" w14:textId="77777777" w:rsidR="00204EF4" w:rsidRPr="00151DDE" w:rsidRDefault="00DB690E" w:rsidP="008A142A">
      <w:pPr>
        <w:rPr>
          <w:rFonts w:eastAsiaTheme="minorEastAsia"/>
        </w:rPr>
      </w:pPr>
      <w:r w:rsidRPr="00151DDE">
        <w:t xml:space="preserve">(e) For each alkaline water sample, the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Pr="00151DD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Pr="00151DDE">
        <w:rPr>
          <w:rFonts w:eastAsiaTheme="minorEastAsia"/>
        </w:rPr>
        <w:t xml:space="preserve"> values are obtained from </w:t>
      </w:r>
      <w:r w:rsidRPr="00151DDE">
        <w:t xml:space="preserve">the </w:t>
      </w:r>
      <w:proofErr w:type="gramStart"/>
      <w:r w:rsidRPr="00151DDE">
        <w:t xml:space="preserve">corresponding  </w:t>
      </w:r>
      <w:proofErr w:type="gramEnd"/>
      <m:oMath>
        <m:r>
          <w:rPr>
            <w:rFonts w:ascii="Cambria Math" w:hAnsi="Cambria Math"/>
          </w:rPr>
          <m:t>pH-</m:t>
        </m:r>
      </m:oMath>
      <w:r w:rsidRPr="00151DDE">
        <w:rPr>
          <w:rFonts w:eastAsiaTheme="minorEastAsia"/>
        </w:rPr>
        <w:t>curve</w:t>
      </w:r>
      <w:r w:rsidR="004B6832" w:rsidRPr="00151DDE">
        <w:rPr>
          <w:rFonts w:eastAsiaTheme="minorEastAsia"/>
        </w:rPr>
        <w:t xml:space="preserve"> and hence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004B6832" w:rsidRPr="00151DDE">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sidR="004B6832" w:rsidRPr="00151DDE">
        <w:rPr>
          <w:rFonts w:eastAsiaTheme="minorEastAsia"/>
          <w:lang w:val="en-US"/>
        </w:rPr>
        <w:t xml:space="preserve"> values can be calculated</w:t>
      </w:r>
      <w:r w:rsidRPr="00151DDE">
        <w:rPr>
          <w:rFonts w:eastAsiaTheme="minorEastAsia"/>
        </w:rPr>
        <w:t xml:space="preserve">. </w:t>
      </w:r>
    </w:p>
    <w:p w14:paraId="11E05D59" w14:textId="77777777" w:rsidR="00186111" w:rsidRPr="00151DDE" w:rsidRDefault="00186111" w:rsidP="00186111">
      <w:pPr>
        <w:pStyle w:val="Heading1"/>
        <w:rPr>
          <w:rFonts w:eastAsiaTheme="minorEastAsia"/>
          <w:szCs w:val="24"/>
        </w:rPr>
      </w:pPr>
      <w:r w:rsidRPr="00151DDE">
        <w:rPr>
          <w:rFonts w:eastAsiaTheme="minorEastAsia"/>
          <w:szCs w:val="24"/>
        </w:rPr>
        <w:t>Results and Discussion</w:t>
      </w:r>
    </w:p>
    <w:p w14:paraId="6769D8CD" w14:textId="77777777" w:rsidR="00186111" w:rsidRPr="00151DDE" w:rsidRDefault="00186111" w:rsidP="00186111">
      <w:pPr>
        <w:rPr>
          <w:b/>
        </w:rPr>
      </w:pPr>
      <w:r w:rsidRPr="00151DDE">
        <w:rPr>
          <w:b/>
        </w:rPr>
        <w:t>1.</w:t>
      </w:r>
      <w:r w:rsidR="00C93582" w:rsidRPr="00151DDE">
        <w:rPr>
          <w:b/>
        </w:rPr>
        <w:t xml:space="preserve"> Alkaline water sample SAL-90</w:t>
      </w:r>
    </w:p>
    <w:p w14:paraId="62AF1686" w14:textId="77777777" w:rsidR="00186111" w:rsidRPr="00151DDE" w:rsidRDefault="00186111" w:rsidP="00186111">
      <w:pPr>
        <w:rPr>
          <w:rFonts w:eastAsiaTheme="minorEastAsia"/>
        </w:rPr>
      </w:pPr>
      <w:r w:rsidRPr="00151DDE">
        <w:t xml:space="preserve">This sample water contains only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ion. </w:t>
      </w:r>
      <w:r w:rsidRPr="00151DDE">
        <w:t xml:space="preserve">It is documented that titration of </w:t>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oMath>
      <w:r w:rsidRPr="00151DDE">
        <w:rPr>
          <w:rFonts w:eastAsiaTheme="minorEastAsia"/>
        </w:rPr>
        <w:t xml:space="preserve"> solution with </w:t>
      </w:r>
      <m:oMath>
        <m:r>
          <w:rPr>
            <w:rFonts w:ascii="Cambria Math" w:eastAsiaTheme="minorEastAsia" w:hAnsi="Cambria Math"/>
          </w:rPr>
          <m:t>HCl</m:t>
        </m:r>
      </m:oMath>
      <w:r w:rsidRPr="00151DDE">
        <w:rPr>
          <w:rFonts w:eastAsiaTheme="minorEastAsia"/>
        </w:rPr>
        <w:t xml:space="preserve"> solution occurs in two steps [1] as follows</w:t>
      </w:r>
    </w:p>
    <w:p w14:paraId="71FFFBA7" w14:textId="77777777" w:rsidR="00186111" w:rsidRPr="00151DDE" w:rsidRDefault="00186111" w:rsidP="00186111">
      <w:r w:rsidRPr="00151DDE">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+HCl</m:t>
        </m:r>
      </m:oMath>
      <w:r w:rsidRPr="00151DDE">
        <w:rPr>
          <w:rFonts w:eastAsiaTheme="minorEastAsia"/>
        </w:rPr>
        <w:t xml:space="preserve">  </w:t>
      </w:r>
      <w:r w:rsidRPr="00151DDE">
        <w:rPr>
          <w:rFonts w:eastAsiaTheme="minorEastAsia"/>
        </w:rPr>
        <w:sym w:font="Symbol" w:char="F0BE"/>
      </w:r>
      <w:r w:rsidRPr="00151DDE">
        <w:rPr>
          <w:rFonts w:eastAsiaTheme="minorEastAsia"/>
        </w:rPr>
        <w:sym w:font="Symbol" w:char="F0AE"/>
      </w:r>
      <w:r w:rsidRPr="00151DDE">
        <w:rPr>
          <w:rFonts w:eastAsiaTheme="minorEastAsia"/>
        </w:rPr>
        <w:t xml:space="preserve">  </w:t>
      </w: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+NaCl</m:t>
        </m:r>
      </m:oMath>
    </w:p>
    <w:p w14:paraId="046621DE" w14:textId="77777777" w:rsidR="00186111" w:rsidRPr="00151DDE" w:rsidRDefault="00186111" w:rsidP="00186111">
      <w:pPr>
        <w:ind w:firstLine="720"/>
        <w:rPr>
          <w:rFonts w:eastAsiaTheme="minorEastAsia"/>
        </w:rPr>
      </w:pP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+HCl</m:t>
        </m:r>
      </m:oMath>
      <w:r w:rsidRPr="00151DDE">
        <w:rPr>
          <w:rFonts w:eastAsiaTheme="minorEastAsia"/>
        </w:rPr>
        <w:t xml:space="preserve">  </w:t>
      </w:r>
      <w:r w:rsidRPr="00151DDE">
        <w:rPr>
          <w:rFonts w:eastAsiaTheme="minorEastAsia"/>
        </w:rPr>
        <w:sym w:font="Symbol" w:char="F0BE"/>
      </w:r>
      <w:r w:rsidRPr="00151DDE">
        <w:rPr>
          <w:rFonts w:eastAsiaTheme="minorEastAsia"/>
        </w:rPr>
        <w:sym w:font="Symbol" w:char="F0AE"/>
      </w:r>
      <w:r w:rsidRPr="00151DD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+NaCl</m:t>
        </m:r>
      </m:oMath>
    </w:p>
    <w:p w14:paraId="5D2E0036" w14:textId="64769B92" w:rsidR="00CF6091" w:rsidRPr="00151DDE" w:rsidRDefault="00CF6091" w:rsidP="00E940D8">
      <w:pPr>
        <w:rPr>
          <w:lang w:val="en-US"/>
        </w:rPr>
      </w:pPr>
      <w:r w:rsidRPr="00151DDE">
        <w:rPr>
          <w:lang w:val="en-US"/>
        </w:rPr>
        <w:t xml:space="preserve">The results of volumetric titration of the sample </w:t>
      </w:r>
      <w:proofErr w:type="gramStart"/>
      <w:r w:rsidRPr="00151DDE">
        <w:rPr>
          <w:lang w:val="en-US"/>
        </w:rPr>
        <w:t>are shown</w:t>
      </w:r>
      <w:proofErr w:type="gramEnd"/>
      <w:r w:rsidRPr="00151DDE">
        <w:rPr>
          <w:lang w:val="en-US"/>
        </w:rPr>
        <w:t xml:space="preserve"> in the Table 2</w:t>
      </w:r>
      <w:r w:rsidR="00B22BBC" w:rsidRPr="00151DDE">
        <w:rPr>
          <w:lang w:val="en-US"/>
        </w:rPr>
        <w:t>.A</w:t>
      </w:r>
      <w:r w:rsidRPr="00151DDE">
        <w:rPr>
          <w:lang w:val="en-US"/>
        </w:rPr>
        <w:t xml:space="preserve"> and 2</w:t>
      </w:r>
      <w:r w:rsidR="00B22BBC" w:rsidRPr="00151DDE">
        <w:rPr>
          <w:lang w:val="en-US"/>
        </w:rPr>
        <w:t>.B</w:t>
      </w:r>
      <w:r w:rsidRPr="00151DDE">
        <w:rPr>
          <w:lang w:val="en-US"/>
        </w:rPr>
        <w:t>.</w:t>
      </w:r>
    </w:p>
    <w:p w14:paraId="48CB0B28" w14:textId="660D4254" w:rsidR="007753C3" w:rsidRPr="00151DDE" w:rsidRDefault="007753C3" w:rsidP="007753C3">
      <w:pPr>
        <w:spacing w:after="0"/>
        <w:rPr>
          <w:b/>
        </w:rPr>
      </w:pPr>
      <w:r w:rsidRPr="00151DDE">
        <w:rPr>
          <w:b/>
        </w:rPr>
        <w:t xml:space="preserve">Table </w:t>
      </w:r>
      <w:r w:rsidR="00FF79F6" w:rsidRPr="00151DDE">
        <w:rPr>
          <w:b/>
        </w:rPr>
        <w:t>2</w:t>
      </w:r>
      <w:r w:rsidR="00B22BBC" w:rsidRPr="00151DDE">
        <w:rPr>
          <w:b/>
        </w:rPr>
        <w:t>.A</w:t>
      </w:r>
      <w:r w:rsidRPr="00151DDE">
        <w:rPr>
          <w:b/>
        </w:rPr>
        <w:tab/>
      </w:r>
      <w:proofErr w:type="gramStart"/>
      <w:r w:rsidRPr="00151DDE">
        <w:rPr>
          <w:b/>
        </w:rPr>
        <w:t>Volumetric</w:t>
      </w:r>
      <w:proofErr w:type="gramEnd"/>
      <w:r w:rsidRPr="00151DDE">
        <w:rPr>
          <w:b/>
        </w:rPr>
        <w:t xml:space="preserve"> titration for t</w:t>
      </w:r>
      <w:r w:rsidR="00E2034C" w:rsidRPr="00151DDE">
        <w:rPr>
          <w:b/>
        </w:rPr>
        <w:t>he alkaline water sample SAL-90</w:t>
      </w:r>
      <w:r w:rsidRPr="00151DDE">
        <w:rPr>
          <w:b/>
        </w:rPr>
        <w:t xml:space="preserve"> </w:t>
      </w:r>
    </w:p>
    <w:p w14:paraId="3077DAD1" w14:textId="77777777" w:rsidR="007753C3" w:rsidRPr="00151DDE" w:rsidRDefault="007753C3" w:rsidP="007753C3">
      <w:pPr>
        <w:rPr>
          <w:b/>
        </w:rPr>
      </w:pPr>
      <w:proofErr w:type="gramStart"/>
      <w:r w:rsidRPr="00151DDE">
        <w:rPr>
          <w:b/>
        </w:rPr>
        <w:t>using</w:t>
      </w:r>
      <w:proofErr w:type="gramEnd"/>
      <w:r w:rsidRPr="00151DDE">
        <w:rPr>
          <w:b/>
        </w:rPr>
        <w:t xml:space="preserve"> phenolphthalein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365062" w:rsidRPr="00151DDE" w14:paraId="1E191AB2" w14:textId="77777777" w:rsidTr="00BE71C2">
        <w:trPr>
          <w:cantSplit/>
        </w:trPr>
        <w:tc>
          <w:tcPr>
            <w:tcW w:w="1696" w:type="dxa"/>
            <w:vMerge w:val="restart"/>
            <w:vAlign w:val="center"/>
          </w:tcPr>
          <w:p w14:paraId="0112633D" w14:textId="77777777" w:rsidR="00365062" w:rsidRPr="00151DDE" w:rsidRDefault="00365062" w:rsidP="00BE71C2">
            <w:pPr>
              <w:rPr>
                <w:rFonts w:cs="Arial"/>
                <w:b/>
                <w:szCs w:val="24"/>
              </w:rPr>
            </w:pPr>
            <w:r w:rsidRPr="00151DDE">
              <w:rPr>
                <w:rFonts w:cs="Arial"/>
                <w:szCs w:val="24"/>
              </w:rPr>
              <w:t>Number of observations</w:t>
            </w:r>
          </w:p>
        </w:tc>
        <w:tc>
          <w:tcPr>
            <w:tcW w:w="2117" w:type="dxa"/>
            <w:vMerge w:val="restart"/>
            <w:vAlign w:val="center"/>
          </w:tcPr>
          <w:p w14:paraId="3975D06F" w14:textId="77777777" w:rsidR="00365062" w:rsidRPr="00151DDE" w:rsidRDefault="00365062" w:rsidP="00BE71C2">
            <w:pPr>
              <w:rPr>
                <w:rFonts w:cs="Arial"/>
                <w:szCs w:val="24"/>
              </w:rPr>
            </w:pPr>
            <w:r w:rsidRPr="00151DDE">
              <w:rPr>
                <w:rFonts w:cs="Arial"/>
                <w:szCs w:val="24"/>
              </w:rPr>
              <w:t xml:space="preserve">Volume of </w:t>
            </w:r>
            <w:r w:rsidR="00DA40FC" w:rsidRPr="00151DDE">
              <w:rPr>
                <w:rFonts w:cs="Arial"/>
                <w:szCs w:val="24"/>
              </w:rPr>
              <w:t>SAL-90</w:t>
            </w:r>
            <w:r w:rsidRPr="00151DDE">
              <w:rPr>
                <w:rFonts w:cs="Arial"/>
                <w:szCs w:val="24"/>
              </w:rPr>
              <w:t xml:space="preserve"> alkaline water sample taken </w:t>
            </w:r>
            <m:oMath>
              <m:r>
                <w:rPr>
                  <w:rFonts w:ascii="Cambria Math" w:hAnsi="Cambria Math" w:cs="Arial"/>
                  <w:szCs w:val="24"/>
                </w:rPr>
                <m:t>(ml)</m:t>
              </m:r>
            </m:oMath>
          </w:p>
        </w:tc>
        <w:tc>
          <w:tcPr>
            <w:tcW w:w="5113" w:type="dxa"/>
            <w:gridSpan w:val="4"/>
            <w:vAlign w:val="center"/>
          </w:tcPr>
          <w:p w14:paraId="77CA11C8" w14:textId="77777777" w:rsidR="00365062" w:rsidRPr="00151DDE" w:rsidRDefault="00365062" w:rsidP="00BE71C2">
            <w:pPr>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w:t>
            </w:r>
            <w:r w:rsidR="00DA40FC" w:rsidRPr="00151DDE">
              <w:rPr>
                <w:rFonts w:cs="Arial"/>
                <w:szCs w:val="24"/>
              </w:rPr>
              <w:t xml:space="preserve">solution </w:t>
            </w:r>
            <w:r w:rsidRPr="00151DDE">
              <w:rPr>
                <w:rFonts w:cs="Arial"/>
                <w:szCs w:val="24"/>
              </w:rPr>
              <w:t xml:space="preserve">consumed </w:t>
            </w:r>
            <m:oMath>
              <m:r>
                <w:rPr>
                  <w:rFonts w:ascii="Cambria Math" w:hAnsi="Cambria Math" w:cs="Arial"/>
                  <w:szCs w:val="24"/>
                </w:rPr>
                <m:t>(ml)</m:t>
              </m:r>
            </m:oMath>
          </w:p>
        </w:tc>
      </w:tr>
      <w:tr w:rsidR="00365062" w:rsidRPr="00151DDE" w14:paraId="379EDB00" w14:textId="77777777" w:rsidTr="00BE71C2">
        <w:trPr>
          <w:cantSplit/>
          <w:trHeight w:val="828"/>
        </w:trPr>
        <w:tc>
          <w:tcPr>
            <w:tcW w:w="1696" w:type="dxa"/>
            <w:vMerge/>
            <w:vAlign w:val="center"/>
          </w:tcPr>
          <w:p w14:paraId="4421EE03" w14:textId="77777777" w:rsidR="00365062" w:rsidRPr="00151DDE" w:rsidRDefault="00365062" w:rsidP="00BE71C2">
            <w:pPr>
              <w:rPr>
                <w:rFonts w:cs="Arial"/>
                <w:szCs w:val="24"/>
              </w:rPr>
            </w:pPr>
          </w:p>
        </w:tc>
        <w:tc>
          <w:tcPr>
            <w:tcW w:w="2117" w:type="dxa"/>
            <w:vMerge/>
            <w:vAlign w:val="center"/>
          </w:tcPr>
          <w:p w14:paraId="64B4D0A4" w14:textId="77777777" w:rsidR="00365062" w:rsidRPr="00151DDE" w:rsidRDefault="00365062" w:rsidP="00BE71C2">
            <w:pPr>
              <w:rPr>
                <w:rFonts w:cs="Arial"/>
                <w:szCs w:val="24"/>
              </w:rPr>
            </w:pPr>
          </w:p>
        </w:tc>
        <w:tc>
          <w:tcPr>
            <w:tcW w:w="1135" w:type="dxa"/>
            <w:vAlign w:val="center"/>
          </w:tcPr>
          <w:p w14:paraId="07B4FE78" w14:textId="77777777" w:rsidR="00365062" w:rsidRPr="00151DDE" w:rsidRDefault="00365062" w:rsidP="00BE71C2">
            <w:pPr>
              <w:rPr>
                <w:rFonts w:cs="Arial"/>
                <w:b/>
                <w:szCs w:val="24"/>
              </w:rPr>
            </w:pPr>
            <w:r w:rsidRPr="00151DDE">
              <w:rPr>
                <w:rFonts w:cs="Arial"/>
                <w:szCs w:val="24"/>
              </w:rPr>
              <w:t>Initial</w:t>
            </w:r>
          </w:p>
        </w:tc>
        <w:tc>
          <w:tcPr>
            <w:tcW w:w="1143" w:type="dxa"/>
            <w:vAlign w:val="center"/>
          </w:tcPr>
          <w:p w14:paraId="459301BB" w14:textId="77777777" w:rsidR="00365062" w:rsidRPr="00151DDE" w:rsidRDefault="00365062" w:rsidP="00BE71C2">
            <w:pPr>
              <w:rPr>
                <w:rFonts w:cs="Arial"/>
                <w:b/>
                <w:szCs w:val="24"/>
              </w:rPr>
            </w:pPr>
            <w:r w:rsidRPr="00151DDE">
              <w:rPr>
                <w:rFonts w:cs="Arial"/>
                <w:szCs w:val="24"/>
              </w:rPr>
              <w:t>Final</w:t>
            </w:r>
          </w:p>
        </w:tc>
        <w:tc>
          <w:tcPr>
            <w:tcW w:w="1559" w:type="dxa"/>
            <w:vAlign w:val="center"/>
          </w:tcPr>
          <w:p w14:paraId="33B64F5B" w14:textId="77777777" w:rsidR="00365062" w:rsidRPr="00151DDE" w:rsidRDefault="00365062" w:rsidP="00BE71C2">
            <w:pPr>
              <w:rPr>
                <w:rFonts w:cs="Arial"/>
                <w:b/>
                <w:szCs w:val="24"/>
              </w:rPr>
            </w:pPr>
            <w:r w:rsidRPr="00151DDE">
              <w:rPr>
                <w:rFonts w:cs="Arial"/>
                <w:szCs w:val="24"/>
              </w:rPr>
              <w:t>Difference</w:t>
            </w:r>
          </w:p>
        </w:tc>
        <w:tc>
          <w:tcPr>
            <w:tcW w:w="1276" w:type="dxa"/>
            <w:vAlign w:val="center"/>
          </w:tcPr>
          <w:p w14:paraId="740F2987" w14:textId="77777777" w:rsidR="00365062" w:rsidRPr="00151DDE" w:rsidRDefault="00365062" w:rsidP="00BE71C2">
            <w:pPr>
              <w:spacing w:after="0"/>
              <w:rPr>
                <w:rFonts w:cs="Arial"/>
                <w:szCs w:val="24"/>
              </w:rPr>
            </w:pPr>
            <w:r w:rsidRPr="00151DDE">
              <w:rPr>
                <w:rFonts w:cs="Arial"/>
                <w:szCs w:val="24"/>
              </w:rPr>
              <w:t>Mean</w:t>
            </w:r>
          </w:p>
          <w:p w14:paraId="04B90739" w14:textId="77777777" w:rsidR="00365062" w:rsidRPr="00151DDE" w:rsidRDefault="00365062" w:rsidP="00BE71C2">
            <w:pPr>
              <w:spacing w:after="0"/>
              <w:rPr>
                <w:rFonts w:cs="Arial"/>
                <w:szCs w:val="24"/>
              </w:rPr>
            </w:pPr>
            <w:r w:rsidRPr="00151DDE">
              <w:rPr>
                <w:rFonts w:cs="Arial"/>
                <w:szCs w:val="24"/>
              </w:rPr>
              <w:t>Volume</w:t>
            </w:r>
          </w:p>
          <w:p w14:paraId="4956CDD4" w14:textId="77777777" w:rsidR="00365062" w:rsidRPr="00151DDE" w:rsidRDefault="00590DB7" w:rsidP="00BE71C2">
            <w:pPr>
              <w:spacing w:after="0"/>
              <w:rPr>
                <w:rFonts w:eastAsiaTheme="minorEastAsia"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m:t>
                        </m:r>
                      </m:sub>
                    </m:sSub>
                  </m:e>
                </m:d>
              </m:oMath>
            </m:oMathPara>
          </w:p>
          <w:p w14:paraId="222319BB" w14:textId="77777777" w:rsidR="00365062" w:rsidRPr="00151DDE" w:rsidRDefault="00365062" w:rsidP="00BE71C2">
            <w:pPr>
              <w:spacing w:after="0"/>
              <w:rPr>
                <w:rFonts w:cs="Arial"/>
                <w:szCs w:val="24"/>
              </w:rPr>
            </w:pPr>
          </w:p>
        </w:tc>
      </w:tr>
      <w:tr w:rsidR="00365062" w:rsidRPr="00151DDE" w14:paraId="3372FE2D" w14:textId="77777777" w:rsidTr="00BE71C2">
        <w:trPr>
          <w:cantSplit/>
          <w:trHeight w:val="851"/>
        </w:trPr>
        <w:tc>
          <w:tcPr>
            <w:tcW w:w="1696" w:type="dxa"/>
            <w:vAlign w:val="center"/>
          </w:tcPr>
          <w:p w14:paraId="64444E16"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2B749FF3"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428EDB7"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2134676A"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1.3</m:t>
                </m:r>
              </m:oMath>
            </m:oMathPara>
          </w:p>
        </w:tc>
        <w:tc>
          <w:tcPr>
            <w:tcW w:w="1559" w:type="dxa"/>
            <w:vAlign w:val="center"/>
          </w:tcPr>
          <w:p w14:paraId="7270107E"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1.3</m:t>
                </m:r>
              </m:oMath>
            </m:oMathPara>
          </w:p>
        </w:tc>
        <w:tc>
          <w:tcPr>
            <w:tcW w:w="1276" w:type="dxa"/>
            <w:vMerge w:val="restart"/>
            <w:vAlign w:val="center"/>
          </w:tcPr>
          <w:p w14:paraId="50359A73" w14:textId="77777777" w:rsidR="00365062" w:rsidRPr="00151DDE" w:rsidRDefault="00365062" w:rsidP="00BE71C2">
            <w:pPr>
              <w:rPr>
                <w:rFonts w:cs="Arial"/>
                <w:szCs w:val="24"/>
              </w:rPr>
            </w:pPr>
            <m:oMathPara>
              <m:oMath>
                <m:r>
                  <w:rPr>
                    <w:rFonts w:ascii="Cambria Math" w:hAnsi="Cambria Math" w:cs="Arial"/>
                    <w:szCs w:val="24"/>
                  </w:rPr>
                  <m:t>1.4</m:t>
                </m:r>
              </m:oMath>
            </m:oMathPara>
          </w:p>
        </w:tc>
      </w:tr>
      <w:tr w:rsidR="00365062" w:rsidRPr="00151DDE" w14:paraId="3D02730E" w14:textId="77777777" w:rsidTr="00BE71C2">
        <w:trPr>
          <w:cantSplit/>
          <w:trHeight w:val="851"/>
        </w:trPr>
        <w:tc>
          <w:tcPr>
            <w:tcW w:w="1696" w:type="dxa"/>
            <w:vAlign w:val="center"/>
          </w:tcPr>
          <w:p w14:paraId="5D8DDA5D"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25FF0FB5"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450A5823"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1.3</m:t>
                </m:r>
              </m:oMath>
            </m:oMathPara>
          </w:p>
        </w:tc>
        <w:tc>
          <w:tcPr>
            <w:tcW w:w="1143" w:type="dxa"/>
            <w:vAlign w:val="center"/>
          </w:tcPr>
          <w:p w14:paraId="38E41833"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2.7</m:t>
                </m:r>
              </m:oMath>
            </m:oMathPara>
          </w:p>
        </w:tc>
        <w:tc>
          <w:tcPr>
            <w:tcW w:w="1559" w:type="dxa"/>
            <w:vAlign w:val="center"/>
          </w:tcPr>
          <w:p w14:paraId="21811C12"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1.4</m:t>
                </m:r>
              </m:oMath>
            </m:oMathPara>
          </w:p>
        </w:tc>
        <w:tc>
          <w:tcPr>
            <w:tcW w:w="1276" w:type="dxa"/>
            <w:vMerge/>
            <w:vAlign w:val="center"/>
          </w:tcPr>
          <w:p w14:paraId="711E9336" w14:textId="77777777" w:rsidR="00365062" w:rsidRPr="00151DDE" w:rsidRDefault="00365062" w:rsidP="00BE71C2">
            <w:pPr>
              <w:rPr>
                <w:rFonts w:cs="Arial"/>
                <w:szCs w:val="24"/>
              </w:rPr>
            </w:pPr>
          </w:p>
        </w:tc>
      </w:tr>
      <w:tr w:rsidR="00365062" w:rsidRPr="00151DDE" w14:paraId="18D3D604" w14:textId="77777777" w:rsidTr="00BE71C2">
        <w:trPr>
          <w:cantSplit/>
          <w:trHeight w:val="851"/>
        </w:trPr>
        <w:tc>
          <w:tcPr>
            <w:tcW w:w="1696" w:type="dxa"/>
            <w:vAlign w:val="center"/>
          </w:tcPr>
          <w:p w14:paraId="2204C46B"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2BEFF8AA"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02369A6"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2.7</m:t>
                </m:r>
              </m:oMath>
            </m:oMathPara>
          </w:p>
        </w:tc>
        <w:tc>
          <w:tcPr>
            <w:tcW w:w="1143" w:type="dxa"/>
            <w:vAlign w:val="center"/>
          </w:tcPr>
          <w:p w14:paraId="5998E19D"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4.1</m:t>
                </m:r>
              </m:oMath>
            </m:oMathPara>
          </w:p>
        </w:tc>
        <w:tc>
          <w:tcPr>
            <w:tcW w:w="1559" w:type="dxa"/>
            <w:vAlign w:val="center"/>
          </w:tcPr>
          <w:p w14:paraId="59143BD8" w14:textId="77777777" w:rsidR="00365062" w:rsidRPr="00151DDE" w:rsidRDefault="00365062" w:rsidP="00BE71C2">
            <w:pPr>
              <w:rPr>
                <w:rFonts w:ascii="Cambria Math" w:eastAsiaTheme="minorEastAsia" w:hAnsi="Cambria Math"/>
                <w:szCs w:val="24"/>
                <w:oMath/>
              </w:rPr>
            </w:pPr>
            <m:oMathPara>
              <m:oMath>
                <m:r>
                  <w:rPr>
                    <w:rFonts w:ascii="Cambria Math" w:eastAsiaTheme="minorEastAsia" w:hAnsi="Cambria Math"/>
                    <w:szCs w:val="24"/>
                  </w:rPr>
                  <m:t>1.4</m:t>
                </m:r>
              </m:oMath>
            </m:oMathPara>
          </w:p>
        </w:tc>
        <w:tc>
          <w:tcPr>
            <w:tcW w:w="1276" w:type="dxa"/>
            <w:vMerge/>
            <w:vAlign w:val="center"/>
          </w:tcPr>
          <w:p w14:paraId="7848B850" w14:textId="77777777" w:rsidR="00365062" w:rsidRPr="00151DDE" w:rsidRDefault="00365062" w:rsidP="00BE71C2">
            <w:pPr>
              <w:rPr>
                <w:rFonts w:cs="Arial"/>
                <w:szCs w:val="24"/>
              </w:rPr>
            </w:pPr>
          </w:p>
        </w:tc>
      </w:tr>
    </w:tbl>
    <w:p w14:paraId="11C62229" w14:textId="77777777" w:rsidR="00365062" w:rsidRPr="00151DDE" w:rsidRDefault="00365062" w:rsidP="007753C3">
      <w:pPr>
        <w:rPr>
          <w:b/>
        </w:rPr>
      </w:pPr>
    </w:p>
    <w:p w14:paraId="7919360A" w14:textId="77777777" w:rsidR="00A367B8" w:rsidRPr="00151DDE" w:rsidRDefault="00A367B8" w:rsidP="00A367B8">
      <w:pPr>
        <w:rPr>
          <w:rFonts w:eastAsiaTheme="minorEastAsia"/>
        </w:rPr>
      </w:pPr>
      <w:r w:rsidRPr="00151DDE">
        <w:rPr>
          <w:rFonts w:eastAsiaTheme="minorEastAsia"/>
        </w:rPr>
        <w:t>Phenolphthalein indicator can detect only 1</w:t>
      </w:r>
      <w:r w:rsidRPr="00151DDE">
        <w:rPr>
          <w:rFonts w:eastAsiaTheme="minorEastAsia"/>
          <w:vertAlign w:val="superscript"/>
        </w:rPr>
        <w:t>st</w:t>
      </w:r>
      <w:r w:rsidRPr="00151DDE">
        <w:rPr>
          <w:rFonts w:eastAsiaTheme="minorEastAsia"/>
        </w:rPr>
        <w:t xml:space="preserve"> part of titration reaction</w:t>
      </w:r>
      <w:r w:rsidR="00D31F4C" w:rsidRPr="00151DDE">
        <w:rPr>
          <w:rFonts w:eastAsiaTheme="minorEastAsia"/>
        </w:rPr>
        <w:t xml:space="preserve"> or 50% of the total neutralization reaction as shown below</w:t>
      </w:r>
      <w:r w:rsidRPr="00151DDE">
        <w:rPr>
          <w:rFonts w:eastAsiaTheme="minorEastAsia"/>
        </w:rPr>
        <w:tab/>
      </w:r>
    </w:p>
    <w:p w14:paraId="573B11D8" w14:textId="77777777" w:rsidR="00A367B8" w:rsidRPr="00151DDE" w:rsidRDefault="00A367B8" w:rsidP="00A367B8">
      <w:pPr>
        <w:rPr>
          <w:rFonts w:eastAsiaTheme="minorEastAsia"/>
        </w:rPr>
      </w:pPr>
      <w:r w:rsidRPr="00151DDE">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+HCl</m:t>
        </m:r>
      </m:oMath>
      <w:r w:rsidRPr="00151DDE">
        <w:rPr>
          <w:rFonts w:eastAsiaTheme="minorEastAsia"/>
        </w:rPr>
        <w:t xml:space="preserve">  </w:t>
      </w:r>
      <w:r w:rsidRPr="00151DDE">
        <w:rPr>
          <w:rFonts w:eastAsiaTheme="minorEastAsia"/>
        </w:rPr>
        <w:sym w:font="Symbol" w:char="F0BE"/>
      </w:r>
      <w:r w:rsidRPr="00151DDE">
        <w:rPr>
          <w:rFonts w:eastAsiaTheme="minorEastAsia"/>
        </w:rPr>
        <w:sym w:font="Symbol" w:char="F0AE"/>
      </w:r>
      <w:r w:rsidRPr="00151DDE">
        <w:rPr>
          <w:rFonts w:eastAsiaTheme="minorEastAsia"/>
        </w:rPr>
        <w:t xml:space="preserve">  </w:t>
      </w: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+NaCl</m:t>
        </m:r>
      </m:oMath>
    </w:p>
    <w:p w14:paraId="1028812F" w14:textId="77777777" w:rsidR="00186111" w:rsidRPr="00151DDE" w:rsidRDefault="00CF6091" w:rsidP="00A367B8">
      <w:r w:rsidRPr="00151DDE">
        <w:rPr>
          <w:rFonts w:eastAsiaTheme="minorEastAsia"/>
        </w:rPr>
        <w:t xml:space="preserve"> So</w:t>
      </w:r>
      <w:proofErr w:type="gramStart"/>
      <w:r w:rsidRPr="00151DDE">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=1.4 ml</m:t>
        </m:r>
      </m:oMath>
      <w:r w:rsidRPr="00151DDE">
        <w:rPr>
          <w:rFonts w:eastAsiaTheme="minorEastAsia"/>
        </w:rPr>
        <w:t>.</w:t>
      </w:r>
    </w:p>
    <w:p w14:paraId="7CF0A942" w14:textId="0614219B" w:rsidR="007753C3" w:rsidRPr="00151DDE" w:rsidRDefault="007753C3" w:rsidP="007753C3">
      <w:pPr>
        <w:spacing w:after="0"/>
        <w:rPr>
          <w:b/>
        </w:rPr>
      </w:pPr>
      <w:r w:rsidRPr="00151DDE">
        <w:rPr>
          <w:b/>
        </w:rPr>
        <w:lastRenderedPageBreak/>
        <w:t xml:space="preserve">Table </w:t>
      </w:r>
      <w:r w:rsidR="00FF79F6" w:rsidRPr="00151DDE">
        <w:rPr>
          <w:b/>
        </w:rPr>
        <w:t>2</w:t>
      </w:r>
      <w:r w:rsidR="00B22BBC" w:rsidRPr="00151DDE">
        <w:rPr>
          <w:b/>
        </w:rPr>
        <w:t>.B</w:t>
      </w:r>
      <w:r w:rsidRPr="00151DDE">
        <w:rPr>
          <w:b/>
        </w:rPr>
        <w:tab/>
      </w:r>
      <w:proofErr w:type="gramStart"/>
      <w:r w:rsidRPr="00151DDE">
        <w:rPr>
          <w:b/>
        </w:rPr>
        <w:t>Volumetric</w:t>
      </w:r>
      <w:proofErr w:type="gramEnd"/>
      <w:r w:rsidRPr="00151DDE">
        <w:rPr>
          <w:b/>
        </w:rPr>
        <w:t xml:space="preserve"> titration for t</w:t>
      </w:r>
      <w:r w:rsidR="00E2034C" w:rsidRPr="00151DDE">
        <w:rPr>
          <w:b/>
        </w:rPr>
        <w:t>he alkaline water sample SAL-90</w:t>
      </w:r>
      <w:r w:rsidRPr="00151DDE">
        <w:rPr>
          <w:b/>
        </w:rPr>
        <w:t xml:space="preserve"> </w:t>
      </w:r>
    </w:p>
    <w:p w14:paraId="379A4A3B" w14:textId="77777777" w:rsidR="007753C3" w:rsidRPr="00151DDE" w:rsidRDefault="007753C3" w:rsidP="007753C3">
      <w:pPr>
        <w:rPr>
          <w:b/>
        </w:rPr>
      </w:pPr>
      <w:proofErr w:type="gramStart"/>
      <w:r w:rsidRPr="00151DDE">
        <w:rPr>
          <w:b/>
        </w:rPr>
        <w:t>using</w:t>
      </w:r>
      <w:proofErr w:type="gramEnd"/>
      <w:r w:rsidRPr="00151DDE">
        <w:rPr>
          <w:b/>
        </w:rPr>
        <w:t xml:space="preserve"> methyl red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7753C3" w:rsidRPr="00151DDE" w14:paraId="0593A6B3" w14:textId="77777777" w:rsidTr="00981280">
        <w:trPr>
          <w:cantSplit/>
        </w:trPr>
        <w:tc>
          <w:tcPr>
            <w:tcW w:w="1696" w:type="dxa"/>
            <w:vMerge w:val="restart"/>
            <w:vAlign w:val="center"/>
          </w:tcPr>
          <w:p w14:paraId="351E79A6" w14:textId="77777777" w:rsidR="007753C3" w:rsidRPr="00151DDE" w:rsidRDefault="007753C3" w:rsidP="00981280">
            <w:pPr>
              <w:rPr>
                <w:rFonts w:cs="Arial"/>
                <w:b/>
                <w:szCs w:val="24"/>
              </w:rPr>
            </w:pPr>
            <w:r w:rsidRPr="00151DDE">
              <w:rPr>
                <w:rFonts w:cs="Arial"/>
                <w:szCs w:val="24"/>
              </w:rPr>
              <w:t>Number of observations</w:t>
            </w:r>
          </w:p>
        </w:tc>
        <w:tc>
          <w:tcPr>
            <w:tcW w:w="2117" w:type="dxa"/>
            <w:vMerge w:val="restart"/>
            <w:vAlign w:val="center"/>
          </w:tcPr>
          <w:p w14:paraId="6D2DA254" w14:textId="77777777" w:rsidR="007753C3" w:rsidRPr="00151DDE" w:rsidRDefault="007753C3" w:rsidP="00C25793">
            <w:pPr>
              <w:spacing w:after="120"/>
              <w:rPr>
                <w:rFonts w:cs="Arial"/>
                <w:szCs w:val="24"/>
              </w:rPr>
            </w:pPr>
            <w:r w:rsidRPr="00151DDE">
              <w:rPr>
                <w:rFonts w:cs="Arial"/>
                <w:szCs w:val="24"/>
              </w:rPr>
              <w:t xml:space="preserve">Volume of </w:t>
            </w:r>
            <w:r w:rsidR="00DA40FC" w:rsidRPr="00151DDE">
              <w:rPr>
                <w:rFonts w:cs="Arial"/>
                <w:szCs w:val="24"/>
              </w:rPr>
              <w:t>SAL-90</w:t>
            </w:r>
            <w:r w:rsidRPr="00151DDE">
              <w:rPr>
                <w:rFonts w:cs="Arial"/>
                <w:szCs w:val="24"/>
              </w:rPr>
              <w:t xml:space="preserve"> </w:t>
            </w:r>
            <w:r w:rsidR="00C25793" w:rsidRPr="00151DDE">
              <w:rPr>
                <w:rFonts w:cs="Arial"/>
                <w:szCs w:val="24"/>
              </w:rPr>
              <w:t xml:space="preserve">alkaline water </w:t>
            </w:r>
            <w:r w:rsidRPr="00151DDE">
              <w:rPr>
                <w:rFonts w:cs="Arial"/>
                <w:szCs w:val="24"/>
              </w:rPr>
              <w:t xml:space="preserve">sample taken </w:t>
            </w:r>
            <m:oMath>
              <m:r>
                <w:rPr>
                  <w:rFonts w:ascii="Cambria Math" w:hAnsi="Cambria Math" w:cs="Arial"/>
                  <w:szCs w:val="24"/>
                </w:rPr>
                <m:t>(ml)</m:t>
              </m:r>
            </m:oMath>
          </w:p>
        </w:tc>
        <w:tc>
          <w:tcPr>
            <w:tcW w:w="5113" w:type="dxa"/>
            <w:gridSpan w:val="4"/>
            <w:vAlign w:val="center"/>
          </w:tcPr>
          <w:p w14:paraId="0AB9663B" w14:textId="77777777" w:rsidR="007753C3" w:rsidRPr="00151DDE" w:rsidRDefault="007753C3" w:rsidP="00981280">
            <w:pPr>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w:t>
            </w:r>
            <w:r w:rsidR="00DA40FC" w:rsidRPr="00151DDE">
              <w:rPr>
                <w:rFonts w:cs="Arial"/>
                <w:szCs w:val="24"/>
              </w:rPr>
              <w:t xml:space="preserve">solution </w:t>
            </w:r>
            <w:r w:rsidRPr="00151DDE">
              <w:rPr>
                <w:rFonts w:cs="Arial"/>
                <w:szCs w:val="24"/>
              </w:rPr>
              <w:t xml:space="preserve">consumed </w:t>
            </w:r>
            <m:oMath>
              <m:r>
                <w:rPr>
                  <w:rFonts w:ascii="Cambria Math" w:hAnsi="Cambria Math" w:cs="Arial"/>
                  <w:szCs w:val="24"/>
                </w:rPr>
                <m:t>(ml)</m:t>
              </m:r>
            </m:oMath>
          </w:p>
        </w:tc>
      </w:tr>
      <w:tr w:rsidR="00C25793" w:rsidRPr="00151DDE" w14:paraId="46922688" w14:textId="77777777" w:rsidTr="00981280">
        <w:trPr>
          <w:cantSplit/>
          <w:trHeight w:val="828"/>
        </w:trPr>
        <w:tc>
          <w:tcPr>
            <w:tcW w:w="1696" w:type="dxa"/>
            <w:vMerge/>
            <w:vAlign w:val="center"/>
          </w:tcPr>
          <w:p w14:paraId="0C6EDC86" w14:textId="77777777" w:rsidR="00C25793" w:rsidRPr="00151DDE" w:rsidRDefault="00C25793" w:rsidP="00C25793">
            <w:pPr>
              <w:rPr>
                <w:rFonts w:cs="Arial"/>
                <w:szCs w:val="24"/>
              </w:rPr>
            </w:pPr>
          </w:p>
        </w:tc>
        <w:tc>
          <w:tcPr>
            <w:tcW w:w="2117" w:type="dxa"/>
            <w:vMerge/>
            <w:vAlign w:val="center"/>
          </w:tcPr>
          <w:p w14:paraId="140EBCB3" w14:textId="77777777" w:rsidR="00C25793" w:rsidRPr="00151DDE" w:rsidRDefault="00C25793" w:rsidP="00C25793">
            <w:pPr>
              <w:rPr>
                <w:rFonts w:cs="Arial"/>
                <w:szCs w:val="24"/>
              </w:rPr>
            </w:pPr>
          </w:p>
        </w:tc>
        <w:tc>
          <w:tcPr>
            <w:tcW w:w="1135" w:type="dxa"/>
            <w:vAlign w:val="center"/>
          </w:tcPr>
          <w:p w14:paraId="1469E577" w14:textId="77777777" w:rsidR="00C25793" w:rsidRPr="00151DDE" w:rsidRDefault="00C25793" w:rsidP="00C25793">
            <w:pPr>
              <w:rPr>
                <w:rFonts w:cs="Arial"/>
                <w:b/>
                <w:szCs w:val="24"/>
              </w:rPr>
            </w:pPr>
            <w:r w:rsidRPr="00151DDE">
              <w:rPr>
                <w:rFonts w:cs="Arial"/>
                <w:szCs w:val="24"/>
              </w:rPr>
              <w:t>Initial</w:t>
            </w:r>
          </w:p>
        </w:tc>
        <w:tc>
          <w:tcPr>
            <w:tcW w:w="1143" w:type="dxa"/>
            <w:vAlign w:val="center"/>
          </w:tcPr>
          <w:p w14:paraId="3D94AFD1" w14:textId="77777777" w:rsidR="00C25793" w:rsidRPr="00151DDE" w:rsidRDefault="00C25793" w:rsidP="00C25793">
            <w:pPr>
              <w:rPr>
                <w:rFonts w:cs="Arial"/>
                <w:b/>
                <w:szCs w:val="24"/>
              </w:rPr>
            </w:pPr>
            <w:r w:rsidRPr="00151DDE">
              <w:rPr>
                <w:rFonts w:cs="Arial"/>
                <w:szCs w:val="24"/>
              </w:rPr>
              <w:t>Final</w:t>
            </w:r>
          </w:p>
        </w:tc>
        <w:tc>
          <w:tcPr>
            <w:tcW w:w="1559" w:type="dxa"/>
            <w:vAlign w:val="center"/>
          </w:tcPr>
          <w:p w14:paraId="0C29B780" w14:textId="77777777" w:rsidR="00C25793" w:rsidRPr="00151DDE" w:rsidRDefault="00C25793" w:rsidP="00C25793">
            <w:pPr>
              <w:rPr>
                <w:rFonts w:cs="Arial"/>
                <w:b/>
                <w:szCs w:val="24"/>
              </w:rPr>
            </w:pPr>
            <w:r w:rsidRPr="00151DDE">
              <w:rPr>
                <w:rFonts w:cs="Arial"/>
                <w:szCs w:val="24"/>
              </w:rPr>
              <w:t>Difference</w:t>
            </w:r>
          </w:p>
        </w:tc>
        <w:tc>
          <w:tcPr>
            <w:tcW w:w="1276" w:type="dxa"/>
            <w:vAlign w:val="center"/>
          </w:tcPr>
          <w:p w14:paraId="3771636C" w14:textId="77777777" w:rsidR="00C25793" w:rsidRPr="00151DDE" w:rsidRDefault="00C25793" w:rsidP="00C25793">
            <w:pPr>
              <w:spacing w:after="0"/>
              <w:rPr>
                <w:rFonts w:cs="Arial"/>
                <w:szCs w:val="24"/>
              </w:rPr>
            </w:pPr>
            <w:r w:rsidRPr="00151DDE">
              <w:rPr>
                <w:rFonts w:cs="Arial"/>
                <w:szCs w:val="24"/>
              </w:rPr>
              <w:t>Mean</w:t>
            </w:r>
          </w:p>
          <w:p w14:paraId="13FFE960" w14:textId="77777777" w:rsidR="00C25793" w:rsidRPr="00151DDE" w:rsidRDefault="00C25793" w:rsidP="00C25793">
            <w:pPr>
              <w:spacing w:after="0"/>
              <w:rPr>
                <w:rFonts w:cs="Arial"/>
                <w:szCs w:val="24"/>
              </w:rPr>
            </w:pPr>
            <w:r w:rsidRPr="00151DDE">
              <w:rPr>
                <w:rFonts w:cs="Arial"/>
                <w:szCs w:val="24"/>
              </w:rPr>
              <w:t>Volume</w:t>
            </w:r>
          </w:p>
          <w:p w14:paraId="5BA8B1C2" w14:textId="77777777" w:rsidR="00C25793" w:rsidRPr="00151DDE" w:rsidRDefault="00590DB7" w:rsidP="00C25793">
            <w:pPr>
              <w:spacing w:after="0"/>
              <w:rPr>
                <w:rFonts w:eastAsiaTheme="minorEastAsia"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sub>
                    </m:sSub>
                  </m:e>
                </m:d>
              </m:oMath>
            </m:oMathPara>
          </w:p>
          <w:p w14:paraId="71B84DEB" w14:textId="77777777" w:rsidR="00187C0E" w:rsidRPr="00151DDE" w:rsidRDefault="00187C0E" w:rsidP="00C25793">
            <w:pPr>
              <w:spacing w:after="0"/>
              <w:rPr>
                <w:rFonts w:cs="Arial"/>
                <w:szCs w:val="24"/>
              </w:rPr>
            </w:pPr>
          </w:p>
        </w:tc>
      </w:tr>
      <w:tr w:rsidR="007753C3" w:rsidRPr="00151DDE" w14:paraId="464BC2EC" w14:textId="77777777" w:rsidTr="00981280">
        <w:trPr>
          <w:cantSplit/>
          <w:trHeight w:val="851"/>
        </w:trPr>
        <w:tc>
          <w:tcPr>
            <w:tcW w:w="1696" w:type="dxa"/>
            <w:vAlign w:val="center"/>
          </w:tcPr>
          <w:p w14:paraId="6FDD1A7A"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104DA9D1"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0E787532"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3E34B078"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2.2</m:t>
                </m:r>
              </m:oMath>
            </m:oMathPara>
          </w:p>
        </w:tc>
        <w:tc>
          <w:tcPr>
            <w:tcW w:w="1559" w:type="dxa"/>
            <w:vAlign w:val="center"/>
          </w:tcPr>
          <w:p w14:paraId="0662B301"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2.2</m:t>
                </m:r>
              </m:oMath>
            </m:oMathPara>
          </w:p>
        </w:tc>
        <w:tc>
          <w:tcPr>
            <w:tcW w:w="1276" w:type="dxa"/>
            <w:vMerge w:val="restart"/>
            <w:vAlign w:val="center"/>
          </w:tcPr>
          <w:p w14:paraId="1379E4D0" w14:textId="77777777" w:rsidR="007753C3" w:rsidRPr="00151DDE" w:rsidRDefault="00993AC4" w:rsidP="00981280">
            <w:pPr>
              <w:rPr>
                <w:rFonts w:cs="Arial"/>
                <w:szCs w:val="24"/>
              </w:rPr>
            </w:pPr>
            <m:oMathPara>
              <m:oMath>
                <m:r>
                  <w:rPr>
                    <w:rFonts w:ascii="Cambria Math" w:hAnsi="Cambria Math" w:cs="Arial"/>
                    <w:szCs w:val="24"/>
                  </w:rPr>
                  <m:t>2.3</m:t>
                </m:r>
              </m:oMath>
            </m:oMathPara>
          </w:p>
        </w:tc>
      </w:tr>
      <w:tr w:rsidR="007753C3" w:rsidRPr="00151DDE" w14:paraId="00D2235D" w14:textId="77777777" w:rsidTr="00981280">
        <w:trPr>
          <w:cantSplit/>
          <w:trHeight w:val="851"/>
        </w:trPr>
        <w:tc>
          <w:tcPr>
            <w:tcW w:w="1696" w:type="dxa"/>
            <w:vAlign w:val="center"/>
          </w:tcPr>
          <w:p w14:paraId="6381BCE3"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0338328D"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DF7F5C9"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2.2</m:t>
                </m:r>
              </m:oMath>
            </m:oMathPara>
          </w:p>
        </w:tc>
        <w:tc>
          <w:tcPr>
            <w:tcW w:w="1143" w:type="dxa"/>
            <w:vAlign w:val="center"/>
          </w:tcPr>
          <w:p w14:paraId="4C9CDA17"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4.6</m:t>
                </m:r>
              </m:oMath>
            </m:oMathPara>
          </w:p>
        </w:tc>
        <w:tc>
          <w:tcPr>
            <w:tcW w:w="1559" w:type="dxa"/>
            <w:vAlign w:val="center"/>
          </w:tcPr>
          <w:p w14:paraId="38678C6F"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2.4</m:t>
                </m:r>
              </m:oMath>
            </m:oMathPara>
          </w:p>
        </w:tc>
        <w:tc>
          <w:tcPr>
            <w:tcW w:w="1276" w:type="dxa"/>
            <w:vMerge/>
            <w:vAlign w:val="center"/>
          </w:tcPr>
          <w:p w14:paraId="77833D43" w14:textId="77777777" w:rsidR="007753C3" w:rsidRPr="00151DDE" w:rsidRDefault="007753C3" w:rsidP="00981280">
            <w:pPr>
              <w:rPr>
                <w:rFonts w:cs="Arial"/>
                <w:szCs w:val="24"/>
              </w:rPr>
            </w:pPr>
          </w:p>
        </w:tc>
      </w:tr>
      <w:tr w:rsidR="007753C3" w:rsidRPr="00151DDE" w14:paraId="328870D1" w14:textId="77777777" w:rsidTr="00981280">
        <w:trPr>
          <w:cantSplit/>
          <w:trHeight w:val="851"/>
        </w:trPr>
        <w:tc>
          <w:tcPr>
            <w:tcW w:w="1696" w:type="dxa"/>
            <w:vAlign w:val="center"/>
          </w:tcPr>
          <w:p w14:paraId="18A3492E"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4B3B2B80"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8009EE9"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4.6</m:t>
                </m:r>
              </m:oMath>
            </m:oMathPara>
          </w:p>
        </w:tc>
        <w:tc>
          <w:tcPr>
            <w:tcW w:w="1143" w:type="dxa"/>
            <w:vAlign w:val="center"/>
          </w:tcPr>
          <w:p w14:paraId="0ADD24DE"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6.9</m:t>
                </m:r>
              </m:oMath>
            </m:oMathPara>
          </w:p>
        </w:tc>
        <w:tc>
          <w:tcPr>
            <w:tcW w:w="1559" w:type="dxa"/>
            <w:vAlign w:val="center"/>
          </w:tcPr>
          <w:p w14:paraId="60DC126B" w14:textId="77777777" w:rsidR="007753C3"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2.3</m:t>
                </m:r>
              </m:oMath>
            </m:oMathPara>
          </w:p>
        </w:tc>
        <w:tc>
          <w:tcPr>
            <w:tcW w:w="1276" w:type="dxa"/>
            <w:vMerge/>
            <w:vAlign w:val="center"/>
          </w:tcPr>
          <w:p w14:paraId="75BB6E6E" w14:textId="77777777" w:rsidR="007753C3" w:rsidRPr="00151DDE" w:rsidRDefault="007753C3" w:rsidP="00981280">
            <w:pPr>
              <w:rPr>
                <w:rFonts w:cs="Arial"/>
                <w:szCs w:val="24"/>
              </w:rPr>
            </w:pPr>
          </w:p>
        </w:tc>
      </w:tr>
    </w:tbl>
    <w:p w14:paraId="375CC955" w14:textId="77777777" w:rsidR="007753C3" w:rsidRPr="00151DDE" w:rsidRDefault="007753C3" w:rsidP="007753C3"/>
    <w:p w14:paraId="7DA49FB0" w14:textId="77777777" w:rsidR="00A367B8" w:rsidRPr="00151DDE" w:rsidRDefault="00A367B8" w:rsidP="008A142A">
      <w:pPr>
        <w:rPr>
          <w:rFonts w:eastAsiaTheme="minorEastAsia"/>
        </w:rPr>
      </w:pPr>
      <w:r w:rsidRPr="00151DDE">
        <w:t>Methyl red</w:t>
      </w:r>
      <w:r w:rsidRPr="00151DDE">
        <w:rPr>
          <w:rFonts w:eastAsiaTheme="minorEastAsia"/>
        </w:rPr>
        <w:t xml:space="preserve"> indicator </w:t>
      </w:r>
      <w:r w:rsidR="00D54763" w:rsidRPr="00151DDE">
        <w:rPr>
          <w:rFonts w:eastAsiaTheme="minorEastAsia"/>
        </w:rPr>
        <w:t>detect</w:t>
      </w:r>
      <w:r w:rsidRPr="00151DDE">
        <w:rPr>
          <w:rFonts w:eastAsiaTheme="minorEastAsia"/>
        </w:rPr>
        <w:t xml:space="preserve">s the </w:t>
      </w:r>
      <w:proofErr w:type="gramStart"/>
      <w:r w:rsidRPr="00151DDE">
        <w:rPr>
          <w:rFonts w:eastAsiaTheme="minorEastAsia"/>
        </w:rPr>
        <w:t>end point</w:t>
      </w:r>
      <w:proofErr w:type="gramEnd"/>
      <w:r w:rsidRPr="00151DDE">
        <w:rPr>
          <w:rFonts w:eastAsiaTheme="minorEastAsia"/>
        </w:rPr>
        <w:t xml:space="preserve"> of titration</w:t>
      </w:r>
      <w:r w:rsidR="00C93582" w:rsidRPr="00151DDE">
        <w:rPr>
          <w:rFonts w:eastAsiaTheme="minorEastAsia"/>
        </w:rPr>
        <w:t>, indicating the completion of neutralization process as shown below</w:t>
      </w:r>
      <w:r w:rsidR="00866357" w:rsidRPr="00151DDE">
        <w:rPr>
          <w:rFonts w:eastAsiaTheme="minorEastAsia"/>
        </w:rPr>
        <w:t>.</w:t>
      </w:r>
    </w:p>
    <w:p w14:paraId="2F8F0CAA" w14:textId="77777777" w:rsidR="00C93582" w:rsidRPr="00151DDE" w:rsidRDefault="00C93582" w:rsidP="00C93582">
      <w:r w:rsidRPr="00151DDE">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+2HCl</m:t>
        </m:r>
      </m:oMath>
      <w:r w:rsidRPr="00151DDE">
        <w:rPr>
          <w:rFonts w:eastAsiaTheme="minorEastAsia"/>
        </w:rPr>
        <w:t xml:space="preserve">  </w:t>
      </w:r>
      <w:r w:rsidRPr="00151DDE">
        <w:rPr>
          <w:rFonts w:eastAsiaTheme="minorEastAsia"/>
        </w:rPr>
        <w:sym w:font="Symbol" w:char="F0BE"/>
      </w:r>
      <w:r w:rsidRPr="00151DDE">
        <w:rPr>
          <w:rFonts w:eastAsiaTheme="minorEastAsia"/>
        </w:rPr>
        <w:sym w:font="Symbol" w:char="F0AE"/>
      </w:r>
      <w:r w:rsidRPr="00151DD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+2NaCl</m:t>
        </m:r>
      </m:oMath>
    </w:p>
    <w:p w14:paraId="1DE594A0" w14:textId="77777777" w:rsidR="00CF6091" w:rsidRPr="00151DDE" w:rsidRDefault="00CF6091" w:rsidP="00CF6091">
      <w:r w:rsidRPr="00151DDE">
        <w:rPr>
          <w:rFonts w:eastAsiaTheme="minorEastAsia"/>
        </w:rPr>
        <w:t>So</w:t>
      </w:r>
      <w:proofErr w:type="gramStart"/>
      <w:r w:rsidRPr="00151DDE">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=2.3 ml</m:t>
        </m:r>
      </m:oMath>
      <w:r w:rsidRPr="00151DDE">
        <w:rPr>
          <w:rFonts w:eastAsiaTheme="minorEastAsia"/>
        </w:rPr>
        <w:t>.</w:t>
      </w:r>
    </w:p>
    <w:p w14:paraId="0B8380D1" w14:textId="534EDC68" w:rsidR="00A367B8" w:rsidRPr="00151DDE" w:rsidRDefault="004751BB" w:rsidP="00E940D8">
      <w:pPr>
        <w:rPr>
          <w:rFonts w:eastAsiaTheme="minorEastAsia"/>
        </w:rPr>
      </w:pPr>
      <w:r w:rsidRPr="00151DDE">
        <w:rPr>
          <w:rFonts w:eastAsiaTheme="minorEastAsia"/>
        </w:rPr>
        <w:t xml:space="preserve">As the water sample contains only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ion, </w:t>
      </w:r>
      <w:r w:rsidR="00A367B8" w:rsidRPr="00151DDE">
        <w:rPr>
          <w:rFonts w:eastAsiaTheme="minorEastAsia"/>
        </w:rPr>
        <w:t xml:space="preserve">it is expected </w:t>
      </w:r>
      <w:proofErr w:type="gramStart"/>
      <w:r w:rsidR="00A367B8" w:rsidRPr="00151DDE">
        <w:rPr>
          <w:rFonts w:eastAsiaTheme="minorEastAsia"/>
        </w:rPr>
        <w:t xml:space="preserve">that </w:t>
      </w:r>
      <w:proofErr w:type="gramEnd"/>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=1</m:t>
        </m:r>
      </m:oMath>
      <w:r w:rsidR="00A367B8" w:rsidRPr="00151DDE">
        <w:rPr>
          <w:rFonts w:eastAsiaTheme="minorEastAsia"/>
        </w:rPr>
        <w:t xml:space="preserve">. The </w:t>
      </w:r>
      <w:r w:rsidR="003E09E0" w:rsidRPr="00151DDE">
        <w:rPr>
          <w:rFonts w:eastAsiaTheme="minorEastAsia"/>
        </w:rPr>
        <w:t xml:space="preserve">results </w:t>
      </w:r>
      <w:r w:rsidR="00A367B8" w:rsidRPr="00151DDE">
        <w:rPr>
          <w:rFonts w:eastAsiaTheme="minorEastAsia"/>
        </w:rPr>
        <w:t>of Tables 2</w:t>
      </w:r>
      <w:r w:rsidR="00862C80" w:rsidRPr="00151DDE">
        <w:rPr>
          <w:rFonts w:eastAsiaTheme="minorEastAsia"/>
        </w:rPr>
        <w:t>.A</w:t>
      </w:r>
      <w:r w:rsidR="00A367B8" w:rsidRPr="00151DDE">
        <w:rPr>
          <w:rFonts w:eastAsiaTheme="minorEastAsia"/>
        </w:rPr>
        <w:t xml:space="preserve"> and 2</w:t>
      </w:r>
      <w:r w:rsidR="00862C80" w:rsidRPr="00151DDE">
        <w:rPr>
          <w:rFonts w:eastAsiaTheme="minorEastAsia"/>
        </w:rPr>
        <w:t>.B</w:t>
      </w:r>
      <w:r w:rsidR="00A367B8" w:rsidRPr="00151DDE">
        <w:rPr>
          <w:rFonts w:eastAsiaTheme="minorEastAsia"/>
        </w:rPr>
        <w:t xml:space="preserve"> show </w:t>
      </w:r>
      <w:proofErr w:type="gramStart"/>
      <w:r w:rsidR="00A367B8" w:rsidRPr="00151DDE">
        <w:rPr>
          <w:rFonts w:eastAsiaTheme="minorEastAsia"/>
        </w:rPr>
        <w:t xml:space="preserve">that </w:t>
      </w:r>
      <w:proofErr w:type="gramEnd"/>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=0.821</m:t>
        </m:r>
      </m:oMath>
      <w:r w:rsidR="00BE71C2" w:rsidRPr="00151DDE">
        <w:rPr>
          <w:rFonts w:eastAsiaTheme="minorEastAsia"/>
        </w:rPr>
        <w:t>, which is much lower than the theoretical value.</w:t>
      </w:r>
    </w:p>
    <w:p w14:paraId="4EF1785D" w14:textId="77777777" w:rsidR="00FC3240" w:rsidRPr="00151DDE" w:rsidRDefault="00660C16" w:rsidP="008A142A">
      <w:pPr>
        <w:rPr>
          <w:rFonts w:eastAsiaTheme="minorEastAsia"/>
        </w:rPr>
      </w:pPr>
      <w:r w:rsidRPr="00151DDE">
        <w:rPr>
          <w:rFonts w:eastAsiaTheme="minorEastAsia"/>
        </w:rPr>
        <w:t>The</w:t>
      </w:r>
      <w:r w:rsidR="00FC3240" w:rsidRPr="00151DDE">
        <w:rPr>
          <w:rFonts w:eastAsiaTheme="minorEastAsia"/>
        </w:rPr>
        <w:t xml:space="preserve"> </w:t>
      </w:r>
      <m:oMath>
        <m:r>
          <w:rPr>
            <w:rFonts w:ascii="Cambria Math" w:eastAsiaTheme="minorEastAsia" w:hAnsi="Cambria Math"/>
          </w:rPr>
          <m:t>pH-</m:t>
        </m:r>
      </m:oMath>
      <w:r w:rsidR="00FC3240" w:rsidRPr="00151DDE">
        <w:rPr>
          <w:rFonts w:eastAsiaTheme="minorEastAsia"/>
        </w:rPr>
        <w:t xml:space="preserve">metric titration </w:t>
      </w:r>
      <w:r w:rsidRPr="00151DDE">
        <w:rPr>
          <w:rFonts w:eastAsiaTheme="minorEastAsia"/>
        </w:rPr>
        <w:t xml:space="preserve">results of the same water sample </w:t>
      </w:r>
      <w:proofErr w:type="gramStart"/>
      <w:r w:rsidRPr="00151DDE">
        <w:rPr>
          <w:rFonts w:eastAsiaTheme="minorEastAsia"/>
        </w:rPr>
        <w:t>are shown</w:t>
      </w:r>
      <w:proofErr w:type="gramEnd"/>
      <w:r w:rsidRPr="00151DDE">
        <w:rPr>
          <w:rFonts w:eastAsiaTheme="minorEastAsia"/>
        </w:rPr>
        <w:t xml:space="preserve"> in the Table 3. </w:t>
      </w:r>
    </w:p>
    <w:p w14:paraId="20A36898" w14:textId="77777777" w:rsidR="00D53CE9" w:rsidRPr="00151DDE" w:rsidRDefault="00D53CE9" w:rsidP="008A142A">
      <w:pPr>
        <w:rPr>
          <w:rFonts w:eastAsiaTheme="minorEastAsia"/>
          <w:b/>
        </w:rPr>
      </w:pPr>
      <w:r w:rsidRPr="00151DDE">
        <w:rPr>
          <w:rFonts w:eastAsiaTheme="minorEastAsia"/>
          <w:b/>
        </w:rPr>
        <w:t xml:space="preserve">Table 3 </w:t>
      </w:r>
      <w:r w:rsidRPr="00151DDE">
        <w:rPr>
          <w:rFonts w:eastAsiaTheme="minorEastAsia"/>
          <w:b/>
        </w:rPr>
        <w:tab/>
      </w:r>
      <m:oMath>
        <m:r>
          <m:rPr>
            <m:sty m:val="bi"/>
          </m:rPr>
          <w:rPr>
            <w:rFonts w:ascii="Cambria Math" w:hAnsi="Cambria Math"/>
          </w:rPr>
          <m:t>pH-</m:t>
        </m:r>
      </m:oMath>
      <w:r w:rsidRPr="00151DDE">
        <w:rPr>
          <w:rFonts w:eastAsiaTheme="minorEastAsia"/>
          <w:b/>
        </w:rPr>
        <w:t>metric</w:t>
      </w:r>
      <w:r w:rsidRPr="00151DDE">
        <w:rPr>
          <w:b/>
        </w:rPr>
        <w:t xml:space="preserve"> titration for t</w:t>
      </w:r>
      <w:r w:rsidR="00E2034C" w:rsidRPr="00151DDE">
        <w:rPr>
          <w:b/>
        </w:rPr>
        <w:t>he alkaline water sample SAL-90</w:t>
      </w:r>
    </w:p>
    <w:tbl>
      <w:tblPr>
        <w:tblStyle w:val="TableGrid"/>
        <w:tblW w:w="0" w:type="auto"/>
        <w:tblInd w:w="-5" w:type="dxa"/>
        <w:tblLook w:val="04A0" w:firstRow="1" w:lastRow="0" w:firstColumn="1" w:lastColumn="0" w:noHBand="0" w:noVBand="1"/>
      </w:tblPr>
      <w:tblGrid>
        <w:gridCol w:w="1617"/>
        <w:gridCol w:w="1949"/>
        <w:gridCol w:w="1976"/>
        <w:gridCol w:w="1710"/>
      </w:tblGrid>
      <w:tr w:rsidR="00D53CE9" w:rsidRPr="00151DDE" w14:paraId="09C35F50" w14:textId="77777777" w:rsidTr="00981280">
        <w:tc>
          <w:tcPr>
            <w:tcW w:w="1617" w:type="dxa"/>
            <w:vAlign w:val="center"/>
          </w:tcPr>
          <w:p w14:paraId="37F05CC5" w14:textId="77777777" w:rsidR="00D53CE9" w:rsidRPr="00151DDE" w:rsidRDefault="00D53CE9" w:rsidP="00981280">
            <w:pPr>
              <w:pStyle w:val="Title"/>
              <w:spacing w:line="240" w:lineRule="auto"/>
              <w:jc w:val="both"/>
              <w:rPr>
                <w:rFonts w:cs="Arial"/>
                <w:b/>
                <w:sz w:val="24"/>
                <w:szCs w:val="24"/>
                <w:u w:val="none"/>
              </w:rPr>
            </w:pPr>
            <w:r w:rsidRPr="00151DDE">
              <w:rPr>
                <w:rFonts w:cs="Arial"/>
                <w:sz w:val="24"/>
                <w:szCs w:val="24"/>
                <w:u w:val="none"/>
              </w:rPr>
              <w:t>No. of</w:t>
            </w:r>
          </w:p>
          <w:p w14:paraId="1B23CB55" w14:textId="77777777" w:rsidR="00D53CE9" w:rsidRPr="00151DDE" w:rsidRDefault="00D53CE9" w:rsidP="00981280">
            <w:pPr>
              <w:tabs>
                <w:tab w:val="num" w:pos="2160"/>
              </w:tabs>
              <w:jc w:val="both"/>
              <w:rPr>
                <w:rFonts w:cs="Arial"/>
                <w:szCs w:val="24"/>
              </w:rPr>
            </w:pPr>
            <w:r w:rsidRPr="00151DDE">
              <w:rPr>
                <w:rFonts w:cs="Arial"/>
                <w:szCs w:val="24"/>
              </w:rPr>
              <w:t>observations</w:t>
            </w:r>
          </w:p>
        </w:tc>
        <w:tc>
          <w:tcPr>
            <w:tcW w:w="1949" w:type="dxa"/>
            <w:vAlign w:val="center"/>
          </w:tcPr>
          <w:p w14:paraId="473C4695" w14:textId="77777777" w:rsidR="00D53CE9" w:rsidRPr="00151DDE" w:rsidRDefault="00D53CE9" w:rsidP="00D53CE9">
            <w:pPr>
              <w:tabs>
                <w:tab w:val="num" w:pos="2160"/>
              </w:tabs>
              <w:jc w:val="both"/>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solution added (ml)</w:t>
            </w:r>
          </w:p>
        </w:tc>
        <w:tc>
          <w:tcPr>
            <w:tcW w:w="1976" w:type="dxa"/>
          </w:tcPr>
          <w:p w14:paraId="6E6C9FA3" w14:textId="77777777" w:rsidR="00D53CE9" w:rsidRPr="00151DDE" w:rsidRDefault="00D53CE9" w:rsidP="00D53CE9">
            <w:pPr>
              <w:tabs>
                <w:tab w:val="num" w:pos="2160"/>
              </w:tabs>
              <w:jc w:val="both"/>
              <w:rPr>
                <w:rFonts w:cs="Arial"/>
                <w:szCs w:val="24"/>
              </w:rPr>
            </w:pPr>
            <w:r w:rsidRPr="00151DDE">
              <w:rPr>
                <w:rFonts w:cs="Arial"/>
                <w:szCs w:val="24"/>
              </w:rPr>
              <w:t xml:space="preserve">Total volume of </w:t>
            </w:r>
            <m:oMath>
              <m:r>
                <w:rPr>
                  <w:rFonts w:ascii="Cambria Math" w:hAnsi="Cambria Math" w:cs="Arial"/>
                  <w:szCs w:val="24"/>
                </w:rPr>
                <m:t>HCl</m:t>
              </m:r>
            </m:oMath>
            <w:r w:rsidRPr="00151DDE">
              <w:rPr>
                <w:rFonts w:cs="Arial"/>
                <w:szCs w:val="24"/>
              </w:rPr>
              <w:t xml:space="preserve"> solution added (ml)</w:t>
            </w:r>
          </w:p>
        </w:tc>
        <w:tc>
          <w:tcPr>
            <w:tcW w:w="1710" w:type="dxa"/>
            <w:vAlign w:val="center"/>
          </w:tcPr>
          <w:p w14:paraId="5835246D" w14:textId="77777777" w:rsidR="00D53CE9" w:rsidRPr="00151DDE" w:rsidRDefault="00D53CE9" w:rsidP="00981280">
            <w:pPr>
              <w:tabs>
                <w:tab w:val="num" w:pos="2160"/>
              </w:tabs>
              <w:jc w:val="both"/>
              <w:rPr>
                <w:rFonts w:cs="Arial"/>
                <w:szCs w:val="24"/>
              </w:rPr>
            </w:pPr>
            <m:oMath>
              <m:r>
                <w:rPr>
                  <w:rFonts w:ascii="Cambria Math" w:hAnsi="Cambria Math" w:cs="Arial"/>
                  <w:szCs w:val="24"/>
                </w:rPr>
                <m:t>pH</m:t>
              </m:r>
            </m:oMath>
            <w:r w:rsidRPr="00151DDE">
              <w:rPr>
                <w:rFonts w:cs="Arial"/>
                <w:szCs w:val="24"/>
              </w:rPr>
              <w:t xml:space="preserve"> reading</w:t>
            </w:r>
          </w:p>
        </w:tc>
      </w:tr>
      <w:tr w:rsidR="00D53CE9" w:rsidRPr="00151DDE" w14:paraId="4760DCE3" w14:textId="77777777" w:rsidTr="00981280">
        <w:trPr>
          <w:trHeight w:val="454"/>
        </w:trPr>
        <w:tc>
          <w:tcPr>
            <w:tcW w:w="1617" w:type="dxa"/>
            <w:vAlign w:val="center"/>
          </w:tcPr>
          <w:p w14:paraId="272C4141"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949" w:type="dxa"/>
            <w:vAlign w:val="center"/>
          </w:tcPr>
          <w:p w14:paraId="67D00F23"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976" w:type="dxa"/>
            <w:vAlign w:val="center"/>
          </w:tcPr>
          <w:p w14:paraId="33E19838"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710" w:type="dxa"/>
            <w:vAlign w:val="center"/>
          </w:tcPr>
          <w:p w14:paraId="70996266"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9.8</m:t>
                </m:r>
              </m:oMath>
            </m:oMathPara>
          </w:p>
        </w:tc>
      </w:tr>
      <w:tr w:rsidR="00D53CE9" w:rsidRPr="00151DDE" w14:paraId="551C48CC" w14:textId="77777777" w:rsidTr="00981280">
        <w:trPr>
          <w:trHeight w:val="454"/>
        </w:trPr>
        <w:tc>
          <w:tcPr>
            <w:tcW w:w="1617" w:type="dxa"/>
            <w:vAlign w:val="center"/>
          </w:tcPr>
          <w:p w14:paraId="6A06D7CA"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949" w:type="dxa"/>
            <w:vAlign w:val="center"/>
          </w:tcPr>
          <w:p w14:paraId="23914CBB"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8396E70"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710" w:type="dxa"/>
            <w:vAlign w:val="center"/>
          </w:tcPr>
          <w:p w14:paraId="6E4E839E"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9.4</m:t>
                </m:r>
              </m:oMath>
            </m:oMathPara>
          </w:p>
        </w:tc>
      </w:tr>
      <w:tr w:rsidR="00D53CE9" w:rsidRPr="00151DDE" w14:paraId="029409B5" w14:textId="77777777" w:rsidTr="00981280">
        <w:trPr>
          <w:trHeight w:val="454"/>
        </w:trPr>
        <w:tc>
          <w:tcPr>
            <w:tcW w:w="1617" w:type="dxa"/>
            <w:vAlign w:val="center"/>
          </w:tcPr>
          <w:p w14:paraId="39219273"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949" w:type="dxa"/>
            <w:vAlign w:val="center"/>
          </w:tcPr>
          <w:p w14:paraId="57FC2589"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F38D7DA"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710" w:type="dxa"/>
            <w:vAlign w:val="center"/>
          </w:tcPr>
          <w:p w14:paraId="42BDB34B"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7.6</m:t>
                </m:r>
              </m:oMath>
            </m:oMathPara>
          </w:p>
        </w:tc>
      </w:tr>
      <w:tr w:rsidR="00D53CE9" w:rsidRPr="00151DDE" w14:paraId="538ADC03" w14:textId="77777777" w:rsidTr="00981280">
        <w:trPr>
          <w:trHeight w:val="454"/>
        </w:trPr>
        <w:tc>
          <w:tcPr>
            <w:tcW w:w="1617" w:type="dxa"/>
            <w:vAlign w:val="center"/>
          </w:tcPr>
          <w:p w14:paraId="044526D8"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949" w:type="dxa"/>
            <w:vAlign w:val="center"/>
          </w:tcPr>
          <w:p w14:paraId="6BEFE7E3"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D9FE1DE"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1.5</m:t>
                </m:r>
              </m:oMath>
            </m:oMathPara>
          </w:p>
        </w:tc>
        <w:tc>
          <w:tcPr>
            <w:tcW w:w="1710" w:type="dxa"/>
            <w:vAlign w:val="center"/>
          </w:tcPr>
          <w:p w14:paraId="29A900A7"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7.0</m:t>
                </m:r>
              </m:oMath>
            </m:oMathPara>
          </w:p>
        </w:tc>
      </w:tr>
      <w:tr w:rsidR="00D53CE9" w:rsidRPr="00151DDE" w14:paraId="543196F8" w14:textId="77777777" w:rsidTr="00981280">
        <w:trPr>
          <w:trHeight w:val="454"/>
        </w:trPr>
        <w:tc>
          <w:tcPr>
            <w:tcW w:w="1617" w:type="dxa"/>
            <w:vAlign w:val="center"/>
          </w:tcPr>
          <w:p w14:paraId="112734A9"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949" w:type="dxa"/>
            <w:vAlign w:val="center"/>
          </w:tcPr>
          <w:p w14:paraId="281BFB82"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548C61F9"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710" w:type="dxa"/>
            <w:vAlign w:val="center"/>
          </w:tcPr>
          <w:p w14:paraId="28976CB1" w14:textId="77777777" w:rsidR="00D53CE9" w:rsidRPr="00151DDE" w:rsidRDefault="0081719C" w:rsidP="00981280">
            <w:pPr>
              <w:tabs>
                <w:tab w:val="num" w:pos="2160"/>
              </w:tabs>
              <w:jc w:val="center"/>
              <w:rPr>
                <w:rFonts w:ascii="Cambria Math" w:hAnsi="Cambria Math" w:cs="Arial"/>
                <w:oMath/>
              </w:rPr>
            </w:pPr>
            <m:oMathPara>
              <m:oMath>
                <m:r>
                  <w:rPr>
                    <w:rFonts w:ascii="Cambria Math" w:eastAsiaTheme="minorEastAsia" w:hAnsi="Cambria Math"/>
                  </w:rPr>
                  <m:t>5.8</m:t>
                </m:r>
              </m:oMath>
            </m:oMathPara>
          </w:p>
        </w:tc>
      </w:tr>
      <w:tr w:rsidR="00D53CE9" w:rsidRPr="00151DDE" w14:paraId="7EDBE9C9" w14:textId="77777777" w:rsidTr="00981280">
        <w:trPr>
          <w:trHeight w:val="454"/>
        </w:trPr>
        <w:tc>
          <w:tcPr>
            <w:tcW w:w="1617" w:type="dxa"/>
            <w:vAlign w:val="center"/>
          </w:tcPr>
          <w:p w14:paraId="0D798BAD"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6</m:t>
                </m:r>
              </m:oMath>
            </m:oMathPara>
          </w:p>
        </w:tc>
        <w:tc>
          <w:tcPr>
            <w:tcW w:w="1949" w:type="dxa"/>
            <w:vAlign w:val="center"/>
          </w:tcPr>
          <w:p w14:paraId="0AF02EB0"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B3BCA50"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2.5</m:t>
                </m:r>
              </m:oMath>
            </m:oMathPara>
          </w:p>
        </w:tc>
        <w:tc>
          <w:tcPr>
            <w:tcW w:w="1710" w:type="dxa"/>
            <w:vAlign w:val="center"/>
          </w:tcPr>
          <w:p w14:paraId="7FCD37A0" w14:textId="77777777" w:rsidR="00D53CE9" w:rsidRPr="00151DDE" w:rsidRDefault="0081719C" w:rsidP="00981280">
            <w:pPr>
              <w:tabs>
                <w:tab w:val="num" w:pos="2160"/>
              </w:tabs>
              <w:jc w:val="center"/>
              <w:rPr>
                <w:rFonts w:ascii="Cambria Math" w:hAnsi="Cambria Math" w:cs="Arial"/>
                <w:oMath/>
              </w:rPr>
            </w:pPr>
            <m:oMathPara>
              <m:oMath>
                <m:r>
                  <w:rPr>
                    <w:rFonts w:ascii="Cambria Math" w:eastAsiaTheme="minorEastAsia" w:hAnsi="Cambria Math"/>
                  </w:rPr>
                  <m:t>4.7</m:t>
                </m:r>
              </m:oMath>
            </m:oMathPara>
          </w:p>
        </w:tc>
      </w:tr>
      <w:tr w:rsidR="00D53CE9" w:rsidRPr="00151DDE" w14:paraId="66A8ABC0" w14:textId="77777777" w:rsidTr="00981280">
        <w:trPr>
          <w:trHeight w:val="454"/>
        </w:trPr>
        <w:tc>
          <w:tcPr>
            <w:tcW w:w="1617" w:type="dxa"/>
            <w:vAlign w:val="center"/>
          </w:tcPr>
          <w:p w14:paraId="55A4BD2D"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7</m:t>
                </m:r>
              </m:oMath>
            </m:oMathPara>
          </w:p>
        </w:tc>
        <w:tc>
          <w:tcPr>
            <w:tcW w:w="1949" w:type="dxa"/>
            <w:vAlign w:val="center"/>
          </w:tcPr>
          <w:p w14:paraId="2BFA5C9D"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EBFB0C7"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710" w:type="dxa"/>
            <w:vAlign w:val="center"/>
          </w:tcPr>
          <w:p w14:paraId="5AED8F8B"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3.9</m:t>
                </m:r>
              </m:oMath>
            </m:oMathPara>
          </w:p>
        </w:tc>
      </w:tr>
      <w:tr w:rsidR="00D53CE9" w:rsidRPr="00151DDE" w14:paraId="0BEECD9F" w14:textId="77777777" w:rsidTr="00981280">
        <w:trPr>
          <w:trHeight w:val="454"/>
        </w:trPr>
        <w:tc>
          <w:tcPr>
            <w:tcW w:w="1617" w:type="dxa"/>
            <w:vAlign w:val="center"/>
          </w:tcPr>
          <w:p w14:paraId="6FD1BFEF"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8</m:t>
                </m:r>
              </m:oMath>
            </m:oMathPara>
          </w:p>
        </w:tc>
        <w:tc>
          <w:tcPr>
            <w:tcW w:w="1949" w:type="dxa"/>
            <w:vAlign w:val="center"/>
          </w:tcPr>
          <w:p w14:paraId="5CBD3633"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1D51E76"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3.5</m:t>
                </m:r>
              </m:oMath>
            </m:oMathPara>
          </w:p>
        </w:tc>
        <w:tc>
          <w:tcPr>
            <w:tcW w:w="1710" w:type="dxa"/>
            <w:vAlign w:val="center"/>
          </w:tcPr>
          <w:p w14:paraId="47FE9033"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3.7</m:t>
                </m:r>
              </m:oMath>
            </m:oMathPara>
          </w:p>
        </w:tc>
      </w:tr>
      <w:tr w:rsidR="00D53CE9" w:rsidRPr="00151DDE" w14:paraId="16E383F7" w14:textId="77777777" w:rsidTr="00981280">
        <w:trPr>
          <w:trHeight w:val="454"/>
        </w:trPr>
        <w:tc>
          <w:tcPr>
            <w:tcW w:w="1617" w:type="dxa"/>
            <w:vAlign w:val="center"/>
          </w:tcPr>
          <w:p w14:paraId="6352FF1D"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9</m:t>
                </m:r>
              </m:oMath>
            </m:oMathPara>
          </w:p>
        </w:tc>
        <w:tc>
          <w:tcPr>
            <w:tcW w:w="1949" w:type="dxa"/>
            <w:vAlign w:val="center"/>
          </w:tcPr>
          <w:p w14:paraId="0211D7C7"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18F916A"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710" w:type="dxa"/>
            <w:vAlign w:val="center"/>
          </w:tcPr>
          <w:p w14:paraId="7BCA31C0"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3.6</m:t>
                </m:r>
              </m:oMath>
            </m:oMathPara>
          </w:p>
        </w:tc>
      </w:tr>
      <w:tr w:rsidR="00D53CE9" w:rsidRPr="00151DDE" w14:paraId="1804A797" w14:textId="77777777" w:rsidTr="00981280">
        <w:trPr>
          <w:trHeight w:val="454"/>
        </w:trPr>
        <w:tc>
          <w:tcPr>
            <w:tcW w:w="1617" w:type="dxa"/>
            <w:vAlign w:val="center"/>
          </w:tcPr>
          <w:p w14:paraId="314A4CB5"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10</m:t>
                </m:r>
              </m:oMath>
            </m:oMathPara>
          </w:p>
        </w:tc>
        <w:tc>
          <w:tcPr>
            <w:tcW w:w="1949" w:type="dxa"/>
            <w:vAlign w:val="center"/>
          </w:tcPr>
          <w:p w14:paraId="0A6D9B84"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9F3CFAD"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4.5</m:t>
                </m:r>
              </m:oMath>
            </m:oMathPara>
          </w:p>
        </w:tc>
        <w:tc>
          <w:tcPr>
            <w:tcW w:w="1710" w:type="dxa"/>
            <w:vAlign w:val="center"/>
          </w:tcPr>
          <w:p w14:paraId="0972E695"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3.5</m:t>
                </m:r>
              </m:oMath>
            </m:oMathPara>
          </w:p>
        </w:tc>
      </w:tr>
      <w:tr w:rsidR="00D53CE9" w:rsidRPr="00151DDE" w14:paraId="61B1030B" w14:textId="77777777" w:rsidTr="00981280">
        <w:trPr>
          <w:trHeight w:val="454"/>
        </w:trPr>
        <w:tc>
          <w:tcPr>
            <w:tcW w:w="1617" w:type="dxa"/>
            <w:vAlign w:val="center"/>
          </w:tcPr>
          <w:p w14:paraId="059E0DF2"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11</m:t>
                </m:r>
              </m:oMath>
            </m:oMathPara>
          </w:p>
        </w:tc>
        <w:tc>
          <w:tcPr>
            <w:tcW w:w="1949" w:type="dxa"/>
            <w:vAlign w:val="center"/>
          </w:tcPr>
          <w:p w14:paraId="1B89B856"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D71704B"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710" w:type="dxa"/>
            <w:vAlign w:val="center"/>
          </w:tcPr>
          <w:p w14:paraId="53EDB7CD"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3.4</m:t>
                </m:r>
              </m:oMath>
            </m:oMathPara>
          </w:p>
        </w:tc>
      </w:tr>
      <w:tr w:rsidR="00D53CE9" w:rsidRPr="00151DDE" w14:paraId="71B239E2" w14:textId="77777777" w:rsidTr="00981280">
        <w:trPr>
          <w:trHeight w:val="454"/>
        </w:trPr>
        <w:tc>
          <w:tcPr>
            <w:tcW w:w="1617" w:type="dxa"/>
            <w:vAlign w:val="center"/>
          </w:tcPr>
          <w:p w14:paraId="5ECEB973"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w:lastRenderedPageBreak/>
                  <m:t>12</m:t>
                </m:r>
              </m:oMath>
            </m:oMathPara>
          </w:p>
        </w:tc>
        <w:tc>
          <w:tcPr>
            <w:tcW w:w="1949" w:type="dxa"/>
            <w:vAlign w:val="center"/>
          </w:tcPr>
          <w:p w14:paraId="3BAD65AB"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6221263" w14:textId="77777777" w:rsidR="00D53CE9" w:rsidRPr="00151DDE" w:rsidRDefault="00945769" w:rsidP="00981280">
            <w:pPr>
              <w:tabs>
                <w:tab w:val="num" w:pos="2160"/>
              </w:tabs>
              <w:jc w:val="center"/>
              <w:rPr>
                <w:rFonts w:ascii="Cambria Math" w:hAnsi="Cambria Math" w:cs="Arial"/>
                <w:oMath/>
              </w:rPr>
            </w:pPr>
            <m:oMathPara>
              <m:oMath>
                <m:r>
                  <w:rPr>
                    <w:rFonts w:ascii="Cambria Math" w:hAnsi="Cambria Math" w:cs="Arial"/>
                  </w:rPr>
                  <m:t>5.5</m:t>
                </m:r>
              </m:oMath>
            </m:oMathPara>
          </w:p>
        </w:tc>
        <w:tc>
          <w:tcPr>
            <w:tcW w:w="1710" w:type="dxa"/>
            <w:vAlign w:val="center"/>
          </w:tcPr>
          <w:p w14:paraId="64281B75" w14:textId="77777777" w:rsidR="00D53CE9" w:rsidRPr="00151DDE" w:rsidRDefault="00945769" w:rsidP="00981280">
            <w:pPr>
              <w:tabs>
                <w:tab w:val="num" w:pos="2160"/>
              </w:tabs>
              <w:jc w:val="center"/>
              <w:rPr>
                <w:rFonts w:ascii="Cambria Math" w:hAnsi="Cambria Math" w:cs="Arial"/>
                <w:oMath/>
              </w:rPr>
            </w:pPr>
            <m:oMathPara>
              <m:oMath>
                <m:r>
                  <w:rPr>
                    <w:rFonts w:ascii="Cambria Math" w:eastAsiaTheme="minorEastAsia" w:hAnsi="Cambria Math"/>
                  </w:rPr>
                  <m:t>3.4</m:t>
                </m:r>
              </m:oMath>
            </m:oMathPara>
          </w:p>
        </w:tc>
      </w:tr>
      <w:tr w:rsidR="00945769" w:rsidRPr="00151DDE" w14:paraId="1AEA0ECF" w14:textId="77777777" w:rsidTr="00981280">
        <w:trPr>
          <w:trHeight w:val="454"/>
        </w:trPr>
        <w:tc>
          <w:tcPr>
            <w:tcW w:w="1617" w:type="dxa"/>
            <w:vAlign w:val="center"/>
          </w:tcPr>
          <w:p w14:paraId="5D637FE5" w14:textId="77777777" w:rsidR="00945769" w:rsidRPr="00151DDE" w:rsidRDefault="00945769"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13</m:t>
                </m:r>
              </m:oMath>
            </m:oMathPara>
          </w:p>
        </w:tc>
        <w:tc>
          <w:tcPr>
            <w:tcW w:w="1949" w:type="dxa"/>
            <w:vAlign w:val="center"/>
          </w:tcPr>
          <w:p w14:paraId="4D2E6A81" w14:textId="77777777" w:rsidR="00945769" w:rsidRPr="00151DDE" w:rsidRDefault="00945769"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08B8A970" w14:textId="77777777" w:rsidR="00945769" w:rsidRPr="00151DDE" w:rsidRDefault="00945769"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6.0</m:t>
                </m:r>
              </m:oMath>
            </m:oMathPara>
          </w:p>
        </w:tc>
        <w:tc>
          <w:tcPr>
            <w:tcW w:w="1710" w:type="dxa"/>
            <w:vAlign w:val="center"/>
          </w:tcPr>
          <w:p w14:paraId="2F48E79C" w14:textId="77777777" w:rsidR="00945769" w:rsidRPr="00151DDE" w:rsidRDefault="00945769" w:rsidP="00981280">
            <w:pPr>
              <w:tabs>
                <w:tab w:val="num" w:pos="2160"/>
              </w:tabs>
              <w:jc w:val="center"/>
              <w:rPr>
                <w:rFonts w:ascii="Cambria Math" w:eastAsiaTheme="minorEastAsia" w:hAnsi="Cambria Math"/>
                <w:oMath/>
              </w:rPr>
            </w:pPr>
            <m:oMathPara>
              <m:oMath>
                <m:r>
                  <w:rPr>
                    <w:rFonts w:ascii="Cambria Math" w:eastAsiaTheme="minorEastAsia" w:hAnsi="Cambria Math"/>
                  </w:rPr>
                  <m:t>3.4</m:t>
                </m:r>
              </m:oMath>
            </m:oMathPara>
          </w:p>
        </w:tc>
      </w:tr>
    </w:tbl>
    <w:p w14:paraId="2046EB73" w14:textId="77777777" w:rsidR="00FC3240" w:rsidRPr="00151DDE" w:rsidRDefault="00FC3240" w:rsidP="008A142A"/>
    <w:p w14:paraId="5BC362DB" w14:textId="77777777" w:rsidR="00D53CE9" w:rsidRPr="00151DDE" w:rsidRDefault="006E01E2" w:rsidP="008A142A">
      <w:pPr>
        <w:rPr>
          <w:rFonts w:eastAsiaTheme="minorEastAsia"/>
        </w:rPr>
      </w:pPr>
      <w:r w:rsidRPr="00151DDE">
        <w:t xml:space="preserve">The corresponding </w:t>
      </w:r>
      <m:oMath>
        <m:r>
          <w:rPr>
            <w:rFonts w:ascii="Cambria Math" w:hAnsi="Cambria Math"/>
          </w:rPr>
          <m:t>pH-</m:t>
        </m:r>
      </m:oMath>
      <w:r w:rsidRPr="00151DDE">
        <w:rPr>
          <w:rFonts w:eastAsiaTheme="minorEastAsia"/>
        </w:rPr>
        <w:t xml:space="preserve">curve </w:t>
      </w:r>
      <w:proofErr w:type="gramStart"/>
      <w:r w:rsidRPr="00151DDE">
        <w:rPr>
          <w:rFonts w:eastAsiaTheme="minorEastAsia"/>
        </w:rPr>
        <w:t>is shown</w:t>
      </w:r>
      <w:proofErr w:type="gramEnd"/>
      <w:r w:rsidRPr="00151DDE">
        <w:rPr>
          <w:rFonts w:eastAsiaTheme="minorEastAsia"/>
        </w:rPr>
        <w:t xml:space="preserve"> in the Fig.1</w:t>
      </w:r>
      <w:r w:rsidR="00E21122" w:rsidRPr="00151DDE">
        <w:rPr>
          <w:rFonts w:eastAsiaTheme="minorEastAsia"/>
        </w:rPr>
        <w:t>.</w:t>
      </w:r>
    </w:p>
    <w:p w14:paraId="71B461B8" w14:textId="77777777" w:rsidR="00866357" w:rsidRPr="00151DDE" w:rsidRDefault="0081719C" w:rsidP="008A142A">
      <w:pPr>
        <w:rPr>
          <w:rFonts w:eastAsiaTheme="minorEastAsia"/>
        </w:rPr>
      </w:pPr>
      <w:r w:rsidRPr="00151DDE">
        <w:rPr>
          <w:rFonts w:eastAsiaTheme="minorEastAsia"/>
          <w:noProof/>
          <w:lang w:val="en-US"/>
        </w:rPr>
        <w:drawing>
          <wp:inline distT="0" distB="0" distL="0" distR="0" wp14:anchorId="4B5B002C" wp14:editId="7D2277D0">
            <wp:extent cx="5457567"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kalinity case no.3.JPG"/>
                    <pic:cNvPicPr/>
                  </pic:nvPicPr>
                  <pic:blipFill>
                    <a:blip r:embed="rId7">
                      <a:extLst>
                        <a:ext uri="{28A0092B-C50C-407E-A947-70E740481C1C}">
                          <a14:useLocalDpi xmlns:a14="http://schemas.microsoft.com/office/drawing/2010/main" val="0"/>
                        </a:ext>
                      </a:extLst>
                    </a:blip>
                    <a:stretch>
                      <a:fillRect/>
                    </a:stretch>
                  </pic:blipFill>
                  <pic:spPr>
                    <a:xfrm>
                      <a:off x="0" y="0"/>
                      <a:ext cx="5457567" cy="3810000"/>
                    </a:xfrm>
                    <a:prstGeom prst="rect">
                      <a:avLst/>
                    </a:prstGeom>
                  </pic:spPr>
                </pic:pic>
              </a:graphicData>
            </a:graphic>
          </wp:inline>
        </w:drawing>
      </w:r>
    </w:p>
    <w:p w14:paraId="3015BAD8" w14:textId="77777777" w:rsidR="00BE71C2" w:rsidRPr="00151DDE" w:rsidRDefault="00BE71C2" w:rsidP="00BE71C2">
      <w:pPr>
        <w:pStyle w:val="Caption"/>
        <w:rPr>
          <w:rFonts w:eastAsiaTheme="minorEastAsia"/>
          <w:b/>
          <w:i w:val="0"/>
          <w:color w:val="auto"/>
          <w:sz w:val="22"/>
          <w:szCs w:val="22"/>
        </w:rPr>
      </w:pPr>
      <w:r w:rsidRPr="00151DDE">
        <w:rPr>
          <w:b/>
          <w:i w:val="0"/>
          <w:color w:val="auto"/>
          <w:sz w:val="22"/>
          <w:szCs w:val="22"/>
        </w:rPr>
        <w:t xml:space="preserve">Figure </w:t>
      </w:r>
      <w:r w:rsidRPr="00151DDE">
        <w:rPr>
          <w:b/>
          <w:i w:val="0"/>
          <w:color w:val="auto"/>
          <w:sz w:val="22"/>
          <w:szCs w:val="22"/>
        </w:rPr>
        <w:fldChar w:fldCharType="begin"/>
      </w:r>
      <w:r w:rsidRPr="00151DDE">
        <w:rPr>
          <w:b/>
          <w:i w:val="0"/>
          <w:color w:val="auto"/>
          <w:sz w:val="22"/>
          <w:szCs w:val="22"/>
        </w:rPr>
        <w:instrText xml:space="preserve"> SEQ Figure \* ARABIC </w:instrText>
      </w:r>
      <w:r w:rsidRPr="00151DDE">
        <w:rPr>
          <w:b/>
          <w:i w:val="0"/>
          <w:color w:val="auto"/>
          <w:sz w:val="22"/>
          <w:szCs w:val="22"/>
        </w:rPr>
        <w:fldChar w:fldCharType="separate"/>
      </w:r>
      <w:r w:rsidR="007C0DCC" w:rsidRPr="00151DDE">
        <w:rPr>
          <w:b/>
          <w:i w:val="0"/>
          <w:noProof/>
          <w:color w:val="auto"/>
          <w:sz w:val="22"/>
          <w:szCs w:val="22"/>
        </w:rPr>
        <w:t>1</w:t>
      </w:r>
      <w:r w:rsidRPr="00151DDE">
        <w:rPr>
          <w:b/>
          <w:i w:val="0"/>
          <w:color w:val="auto"/>
          <w:sz w:val="22"/>
          <w:szCs w:val="22"/>
        </w:rPr>
        <w:fldChar w:fldCharType="end"/>
      </w:r>
      <w:r w:rsidRPr="00151DDE">
        <w:rPr>
          <w:b/>
          <w:i w:val="0"/>
          <w:color w:val="auto"/>
          <w:sz w:val="22"/>
          <w:szCs w:val="22"/>
        </w:rPr>
        <w:t xml:space="preserve">  </w:t>
      </w:r>
      <m:oMath>
        <m:r>
          <m:rPr>
            <m:sty m:val="bi"/>
          </m:rPr>
          <w:rPr>
            <w:rFonts w:ascii="Cambria Math" w:hAnsi="Cambria Math"/>
            <w:color w:val="auto"/>
            <w:sz w:val="22"/>
            <w:szCs w:val="22"/>
          </w:rPr>
          <m:t>pH-</m:t>
        </m:r>
      </m:oMath>
      <w:r w:rsidRPr="00151DDE">
        <w:rPr>
          <w:b/>
          <w:i w:val="0"/>
          <w:color w:val="auto"/>
          <w:sz w:val="22"/>
          <w:szCs w:val="22"/>
        </w:rPr>
        <w:t>metric titration o</w:t>
      </w:r>
      <w:r w:rsidR="00E2034C" w:rsidRPr="00151DDE">
        <w:rPr>
          <w:b/>
          <w:i w:val="0"/>
          <w:color w:val="auto"/>
          <w:sz w:val="22"/>
          <w:szCs w:val="22"/>
        </w:rPr>
        <w:t>f alkaline water sample (SAL-90</w:t>
      </w:r>
      <w:r w:rsidRPr="00151DDE">
        <w:rPr>
          <w:b/>
          <w:i w:val="0"/>
          <w:color w:val="auto"/>
          <w:sz w:val="22"/>
          <w:szCs w:val="22"/>
        </w:rPr>
        <w:t xml:space="preserve">) using </w:t>
      </w:r>
      <m:oMath>
        <m:r>
          <m:rPr>
            <m:sty m:val="bi"/>
          </m:rPr>
          <w:rPr>
            <w:rFonts w:ascii="Cambria Math" w:hAnsi="Cambria Math"/>
            <w:color w:val="auto"/>
            <w:sz w:val="22"/>
            <w:szCs w:val="22"/>
          </w:rPr>
          <m:t>HCl</m:t>
        </m:r>
      </m:oMath>
      <w:r w:rsidRPr="00151DDE">
        <w:rPr>
          <w:b/>
          <w:i w:val="0"/>
          <w:color w:val="auto"/>
          <w:sz w:val="22"/>
          <w:szCs w:val="22"/>
        </w:rPr>
        <w:t xml:space="preserve"> as titrant.</w:t>
      </w:r>
    </w:p>
    <w:p w14:paraId="4CADB2A1" w14:textId="77777777" w:rsidR="00365062" w:rsidRPr="00151DDE" w:rsidRDefault="0081719C" w:rsidP="00365062">
      <w:pPr>
        <w:jc w:val="both"/>
      </w:pPr>
      <w:r w:rsidRPr="00151DDE">
        <w:t xml:space="preserve">The Fig.1 shows that </w:t>
      </w:r>
      <m:oMath>
        <m:r>
          <w:rPr>
            <w:rFonts w:ascii="Cambria Math" w:hAnsi="Cambria Math"/>
          </w:rPr>
          <m:t>NaHC</m:t>
        </m:r>
        <m:sSub>
          <m:sSubPr>
            <m:ctrlPr>
              <w:rPr>
                <w:rFonts w:ascii="Cambria Math" w:hAnsi="Cambria Math"/>
                <w:i/>
              </w:rPr>
            </m:ctrlPr>
          </m:sSubPr>
          <m:e>
            <m:r>
              <w:rPr>
                <w:rFonts w:ascii="Cambria Math" w:hAnsi="Cambria Math"/>
              </w:rPr>
              <m:t>O</m:t>
            </m:r>
          </m:e>
          <m:sub>
            <m:r>
              <w:rPr>
                <w:rFonts w:ascii="Cambria Math" w:hAnsi="Cambria Math"/>
              </w:rPr>
              <m:t>3</m:t>
            </m:r>
          </m:sub>
        </m:sSub>
      </m:oMath>
      <w:r w:rsidRPr="00151DDE">
        <w:rPr>
          <w:rFonts w:eastAsiaTheme="minorEastAsia"/>
        </w:rPr>
        <w:t xml:space="preserve"> formation is completed at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=1ml</m:t>
        </m:r>
      </m:oMath>
      <w:r w:rsidRPr="00151DDE">
        <w:rPr>
          <w:rFonts w:eastAsiaTheme="minorEastAsia"/>
        </w:rPr>
        <w:t xml:space="preserve"> </w:t>
      </w:r>
      <w:proofErr w:type="gramStart"/>
      <w:r w:rsidRPr="00151DDE">
        <w:rPr>
          <w:rFonts w:eastAsiaTheme="minorEastAsia"/>
        </w:rPr>
        <w:t xml:space="preserve">at </w:t>
      </w:r>
      <w:proofErr w:type="gramEnd"/>
      <m:oMath>
        <m:r>
          <w:rPr>
            <w:rFonts w:ascii="Cambria Math" w:eastAsiaTheme="minorEastAsia" w:hAnsi="Cambria Math"/>
          </w:rPr>
          <m:t>pH=7.6</m:t>
        </m:r>
      </m:oMath>
      <w:r w:rsidRPr="00151DDE">
        <w:rPr>
          <w:rFonts w:eastAsiaTheme="minorEastAsia"/>
        </w:rPr>
        <w:t>. So</w:t>
      </w:r>
      <w:proofErr w:type="gramStart"/>
      <w:r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=1 ml</m:t>
        </m:r>
      </m:oMath>
      <w:r w:rsidRPr="00151DDE">
        <w:rPr>
          <w:rFonts w:eastAsiaTheme="minorEastAsia"/>
        </w:rPr>
        <w:t xml:space="preserve">. Another sharp decrease in </w:t>
      </w:r>
      <m:oMath>
        <m:r>
          <w:rPr>
            <w:rFonts w:ascii="Cambria Math" w:eastAsiaTheme="minorEastAsia" w:hAnsi="Cambria Math"/>
          </w:rPr>
          <m:t>pH</m:t>
        </m:r>
      </m:oMath>
      <w:r w:rsidRPr="00151DDE">
        <w:rPr>
          <w:rFonts w:eastAsiaTheme="minorEastAsia"/>
        </w:rPr>
        <w:t xml:space="preserve"> is observed between </w:t>
      </w:r>
      <m:oMath>
        <m:r>
          <w:rPr>
            <w:rFonts w:ascii="Cambria Math" w:eastAsiaTheme="minorEastAsia" w:hAnsi="Cambria Math"/>
          </w:rPr>
          <m:t>pH=7</m:t>
        </m:r>
      </m:oMath>
      <w:r w:rsidRPr="00151DDE">
        <w:rPr>
          <w:rFonts w:eastAsiaTheme="minorEastAsia"/>
        </w:rPr>
        <w:t xml:space="preserve"> </w:t>
      </w:r>
      <w:proofErr w:type="gramStart"/>
      <w:r w:rsidRPr="00151DDE">
        <w:rPr>
          <w:rFonts w:eastAsiaTheme="minorEastAsia"/>
        </w:rPr>
        <w:t xml:space="preserve">and </w:t>
      </w:r>
      <w:proofErr w:type="gramEnd"/>
      <m:oMath>
        <m:r>
          <w:rPr>
            <w:rFonts w:ascii="Cambria Math" w:eastAsiaTheme="minorEastAsia" w:hAnsi="Cambria Math"/>
          </w:rPr>
          <m:t>pH=3.9</m:t>
        </m:r>
      </m:oMath>
      <w:r w:rsidR="00750698" w:rsidRPr="00151DDE">
        <w:rPr>
          <w:rFonts w:eastAsiaTheme="minorEastAsia"/>
        </w:rPr>
        <w:t xml:space="preserve">. </w:t>
      </w:r>
      <w:r w:rsidR="00C25793" w:rsidRPr="00151DDE">
        <w:rPr>
          <w:rFonts w:eastAsiaTheme="minorEastAsia"/>
        </w:rPr>
        <w:t xml:space="preserve">Neutralization volume </w:t>
      </w:r>
      <w:proofErr w:type="gramStart"/>
      <w:r w:rsidR="00C25793" w:rsidRPr="00151DDE">
        <w:rPr>
          <w:rFonts w:eastAsiaTheme="minorEastAsia"/>
        </w:rPr>
        <w:t>is calculated</w:t>
      </w:r>
      <w:proofErr w:type="gramEnd"/>
      <w:r w:rsidR="00C25793" w:rsidRPr="00151DDE">
        <w:rPr>
          <w:rFonts w:eastAsiaTheme="minorEastAsia"/>
        </w:rPr>
        <w:t xml:space="preserve"> at the average </w:t>
      </w:r>
      <m:oMath>
        <m:r>
          <w:rPr>
            <w:rFonts w:ascii="Cambria Math" w:eastAsiaTheme="minorEastAsia" w:hAnsi="Cambria Math"/>
          </w:rPr>
          <m:t>pH-</m:t>
        </m:r>
      </m:oMath>
      <w:r w:rsidR="00C25793" w:rsidRPr="00151DDE">
        <w:rPr>
          <w:rFonts w:eastAsiaTheme="minorEastAsia"/>
        </w:rPr>
        <w:t>values of 7 and 3.9. A</w:t>
      </w:r>
      <w:r w:rsidR="00750698" w:rsidRPr="00151DDE">
        <w:rPr>
          <w:rFonts w:eastAsiaTheme="minorEastAsia"/>
        </w:rPr>
        <w:t xml:space="preserve">verage </w:t>
      </w:r>
      <m:oMath>
        <m:r>
          <w:rPr>
            <w:rFonts w:ascii="Cambria Math" w:eastAsiaTheme="minorEastAsia" w:hAnsi="Cambria Math"/>
          </w:rPr>
          <m:t>pH</m:t>
        </m:r>
      </m:oMath>
      <w:r w:rsidR="00750698" w:rsidRPr="00151DDE">
        <w:rPr>
          <w:rFonts w:eastAsiaTheme="minorEastAsia"/>
        </w:rPr>
        <w:t xml:space="preserve"> is 5.45 and corresponding volume of </w:t>
      </w:r>
      <m:oMath>
        <m:r>
          <w:rPr>
            <w:rFonts w:ascii="Cambria Math" w:eastAsiaTheme="minorEastAsia" w:hAnsi="Cambria Math"/>
          </w:rPr>
          <m:t>HCl</m:t>
        </m:r>
      </m:oMath>
      <w:r w:rsidR="00750698" w:rsidRPr="00151DDE">
        <w:rPr>
          <w:rFonts w:eastAsiaTheme="minorEastAsia"/>
        </w:rPr>
        <w:t xml:space="preserve"> </w:t>
      </w:r>
      <w:proofErr w:type="gramStart"/>
      <w:r w:rsidR="00750698" w:rsidRPr="00151DDE">
        <w:rPr>
          <w:rFonts w:eastAsiaTheme="minorEastAsia"/>
        </w:rPr>
        <w:t xml:space="preserve">is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=2.1 ml</m:t>
        </m:r>
      </m:oMath>
      <w:r w:rsidR="00750698" w:rsidRPr="00151DDE">
        <w:rPr>
          <w:rFonts w:eastAsiaTheme="minorEastAsia"/>
        </w:rPr>
        <w:t>. So</w:t>
      </w:r>
      <w:proofErr w:type="gramStart"/>
      <w:r w:rsidR="00750698"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=2.1 ml</m:t>
        </m:r>
      </m:oMath>
      <w:r w:rsidR="00750698" w:rsidRPr="00151DDE">
        <w:rPr>
          <w:rFonts w:eastAsiaTheme="minorEastAsia"/>
        </w:rPr>
        <w:t>. So</w:t>
      </w:r>
      <w:proofErr w:type="gramStart"/>
      <w:r w:rsidR="00750698" w:rsidRPr="00151DDE">
        <w:rPr>
          <w:rFonts w:eastAsiaTheme="minorEastAsia"/>
        </w:rPr>
        <w:t xml:space="preserve">, </w:t>
      </w:r>
      <w:proofErr w:type="gramEnd"/>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=1.05</m:t>
        </m:r>
      </m:oMath>
      <w:r w:rsidR="00E2034C" w:rsidRPr="00151DDE">
        <w:rPr>
          <w:rFonts w:eastAsiaTheme="minorEastAsia"/>
        </w:rPr>
        <w:t>.</w:t>
      </w:r>
      <w:r w:rsidR="00365062" w:rsidRPr="00151DDE">
        <w:rPr>
          <w:rFonts w:eastAsiaTheme="minorEastAsia"/>
        </w:rPr>
        <w:t xml:space="preserve"> The result is close to the theoretical value </w:t>
      </w:r>
      <m:oMath>
        <m:d>
          <m:dPr>
            <m:ctrlPr>
              <w:rPr>
                <w:rFonts w:ascii="Cambria Math" w:eastAsiaTheme="minorEastAsia" w:hAnsi="Cambria Math"/>
                <w:i/>
              </w:rPr>
            </m:ctrlPr>
          </m:dPr>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=1</m:t>
            </m:r>
          </m:e>
        </m:d>
      </m:oMath>
      <w:r w:rsidR="00365062" w:rsidRPr="00151DDE">
        <w:rPr>
          <w:rFonts w:eastAsiaTheme="minorEastAsia"/>
        </w:rPr>
        <w:t xml:space="preserve"> and </w:t>
      </w:r>
      <w:r w:rsidR="00E2034C" w:rsidRPr="00151DDE">
        <w:rPr>
          <w:rFonts w:eastAsiaTheme="minorEastAsia"/>
        </w:rPr>
        <w:t xml:space="preserve">hence </w:t>
      </w:r>
      <m:oMath>
        <m:r>
          <w:rPr>
            <w:rFonts w:ascii="Cambria Math" w:eastAsiaTheme="minorEastAsia" w:hAnsi="Cambria Math"/>
          </w:rPr>
          <m:t>pH-</m:t>
        </m:r>
      </m:oMath>
      <w:r w:rsidR="00E2034C" w:rsidRPr="00151DDE">
        <w:rPr>
          <w:rFonts w:eastAsiaTheme="minorEastAsia"/>
        </w:rPr>
        <w:t xml:space="preserve">method is </w:t>
      </w:r>
      <w:r w:rsidR="00365062" w:rsidRPr="00151DDE">
        <w:rPr>
          <w:rFonts w:eastAsiaTheme="minorEastAsia"/>
        </w:rPr>
        <w:t xml:space="preserve">more accurate than </w:t>
      </w:r>
      <w:r w:rsidR="00E2034C" w:rsidRPr="00151DDE">
        <w:rPr>
          <w:rFonts w:eastAsiaTheme="minorEastAsia"/>
        </w:rPr>
        <w:t xml:space="preserve">the corresponding </w:t>
      </w:r>
      <w:r w:rsidR="00365062" w:rsidRPr="00151DDE">
        <w:rPr>
          <w:rFonts w:eastAsiaTheme="minorEastAsia"/>
        </w:rPr>
        <w:t>volumetric titration method.</w:t>
      </w:r>
    </w:p>
    <w:p w14:paraId="3EAAB33D" w14:textId="77777777" w:rsidR="00BE71C2" w:rsidRPr="00151DDE" w:rsidRDefault="00520142" w:rsidP="008A142A">
      <w:pPr>
        <w:spacing w:after="0"/>
        <w:rPr>
          <w:b/>
        </w:rPr>
      </w:pPr>
      <w:r w:rsidRPr="00151DDE">
        <w:rPr>
          <w:b/>
        </w:rPr>
        <w:t>2. Alkaline water sample SAL-80/106</w:t>
      </w:r>
    </w:p>
    <w:p w14:paraId="35AB0274" w14:textId="77777777" w:rsidR="00520142" w:rsidRPr="00151DDE" w:rsidRDefault="00520142" w:rsidP="008A142A">
      <w:pPr>
        <w:spacing w:after="0"/>
        <w:rPr>
          <w:b/>
        </w:rPr>
      </w:pPr>
    </w:p>
    <w:p w14:paraId="7C89E711" w14:textId="77777777" w:rsidR="008A4785" w:rsidRPr="00151DDE" w:rsidRDefault="00520142" w:rsidP="005C05A8">
      <w:pPr>
        <w:jc w:val="both"/>
        <w:rPr>
          <w:rFonts w:eastAsiaTheme="minorEastAsia"/>
        </w:rPr>
      </w:pPr>
      <w:r w:rsidRPr="00151DDE">
        <w:t xml:space="preserve">This sample water contains both </w:t>
      </w:r>
      <m:oMath>
        <m:sSup>
          <m:sSupPr>
            <m:ctrlPr>
              <w:rPr>
                <w:rFonts w:ascii="Cambria Math" w:hAnsi="Cambria Math"/>
                <w:i/>
              </w:rPr>
            </m:ctrlPr>
          </m:sSupPr>
          <m:e>
            <m:r>
              <w:rPr>
                <w:rFonts w:ascii="Cambria Math" w:hAnsi="Cambria Math"/>
              </w:rPr>
              <m:t>OH</m:t>
            </m:r>
          </m:e>
          <m:sup>
            <m:r>
              <w:rPr>
                <w:rFonts w:ascii="Cambria Math" w:hAnsi="Cambria Math"/>
              </w:rPr>
              <m:t>-</m:t>
            </m:r>
          </m:sup>
        </m:sSup>
      </m:oMath>
      <w:r w:rsidRPr="00151DDE">
        <w:rPr>
          <w:rFonts w:eastAsiaTheme="minorEastAsia"/>
        </w:rPr>
        <w:t xml:space="preserve"> and</w:t>
      </w:r>
      <w:r w:rsidRPr="00151DDE">
        <w:t xml:space="preserve">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ions. </w:t>
      </w:r>
      <w:r w:rsidR="008A4785" w:rsidRPr="00151DDE">
        <w:rPr>
          <w:rFonts w:eastAsiaTheme="minorEastAsia"/>
        </w:rPr>
        <w:t>For this sample water also</w:t>
      </w:r>
      <w:r w:rsidR="000E5DB2" w:rsidRPr="00151DDE">
        <w:rPr>
          <w:rFonts w:eastAsiaTheme="minorEastAsia"/>
        </w:rPr>
        <w:t>,</w:t>
      </w:r>
      <w:r w:rsidR="008A4785" w:rsidRPr="00151DD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8A4785" w:rsidRPr="00151DD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8A4785" w:rsidRPr="00151DDE">
        <w:rPr>
          <w:rFonts w:eastAsiaTheme="minorEastAsia"/>
        </w:rPr>
        <w:t xml:space="preserve"> </w:t>
      </w:r>
      <w:r w:rsidR="000E5DB2" w:rsidRPr="00151DDE">
        <w:rPr>
          <w:rFonts w:eastAsiaTheme="minorEastAsia"/>
        </w:rPr>
        <w:t xml:space="preserve">values </w:t>
      </w:r>
      <w:r w:rsidR="008A4785" w:rsidRPr="00151DDE">
        <w:rPr>
          <w:rFonts w:eastAsiaTheme="minorEastAsia"/>
        </w:rPr>
        <w:t xml:space="preserve">are obtained </w:t>
      </w:r>
      <w:r w:rsidR="000E5DB2" w:rsidRPr="00151DDE">
        <w:rPr>
          <w:rFonts w:eastAsiaTheme="minorEastAsia"/>
        </w:rPr>
        <w:t>using</w:t>
      </w:r>
      <w:r w:rsidR="008A4785" w:rsidRPr="00151DDE">
        <w:rPr>
          <w:rFonts w:eastAsiaTheme="minorEastAsia"/>
        </w:rPr>
        <w:t xml:space="preserve"> the volumetric </w:t>
      </w:r>
      <w:r w:rsidR="000E5DB2" w:rsidRPr="00151DDE">
        <w:rPr>
          <w:rFonts w:eastAsiaTheme="minorEastAsia"/>
        </w:rPr>
        <w:t xml:space="preserve">titration method as well </w:t>
      </w:r>
      <w:proofErr w:type="gramStart"/>
      <w:r w:rsidR="000E5DB2" w:rsidRPr="00151DDE">
        <w:rPr>
          <w:rFonts w:eastAsiaTheme="minorEastAsia"/>
        </w:rPr>
        <w:t xml:space="preserve">as </w:t>
      </w:r>
      <w:r w:rsidR="008A4785" w:rsidRPr="00151DDE">
        <w:rPr>
          <w:rFonts w:eastAsiaTheme="minorEastAsia"/>
        </w:rPr>
        <w:t xml:space="preserve"> </w:t>
      </w:r>
      <w:proofErr w:type="gramEnd"/>
      <m:oMath>
        <m:r>
          <w:rPr>
            <w:rFonts w:ascii="Cambria Math" w:eastAsiaTheme="minorEastAsia" w:hAnsi="Cambria Math"/>
          </w:rPr>
          <m:t>pH-</m:t>
        </m:r>
      </m:oMath>
      <w:r w:rsidR="008A4785" w:rsidRPr="00151DDE">
        <w:rPr>
          <w:rFonts w:eastAsiaTheme="minorEastAsia"/>
        </w:rPr>
        <w:t>metric titration</w:t>
      </w:r>
      <w:r w:rsidR="000E5DB2" w:rsidRPr="00151DDE">
        <w:rPr>
          <w:rFonts w:eastAsiaTheme="minorEastAsia"/>
        </w:rPr>
        <w:t xml:space="preserve"> method</w:t>
      </w:r>
      <w:r w:rsidR="008A4785" w:rsidRPr="00151DDE">
        <w:rPr>
          <w:rFonts w:eastAsiaTheme="minorEastAsia"/>
        </w:rPr>
        <w:t xml:space="preserve">. The relation between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8A4785" w:rsidRPr="00151DD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8A4785" w:rsidRPr="00151DDE">
        <w:rPr>
          <w:rFonts w:eastAsiaTheme="minorEastAsia"/>
        </w:rPr>
        <w:t xml:space="preserve"> is </w:t>
      </w:r>
      <w:proofErr w:type="gramStart"/>
      <w:r w:rsidR="008A4785" w:rsidRPr="00151DDE">
        <w:rPr>
          <w:rFonts w:eastAsiaTheme="minorEastAsia"/>
        </w:rPr>
        <w:t xml:space="preserve">that </w:t>
      </w:r>
      <w:proofErr w:type="gramEnd"/>
      <m:oMath>
        <m:sSub>
          <m:sSubPr>
            <m:ctrlPr>
              <w:rPr>
                <w:rFonts w:ascii="Cambria Math" w:eastAsiaTheme="minorEastAsia" w:hAnsi="Cambria Math"/>
                <w:i/>
              </w:rPr>
            </m:ctrlPr>
          </m:sSubPr>
          <m:e>
            <m:r>
              <w:rPr>
                <w:rFonts w:ascii="Cambria Math" w:eastAsiaTheme="minorEastAsia" w:hAnsi="Cambria Math"/>
              </w:rPr>
              <m:t>2V</m:t>
            </m:r>
          </m:e>
          <m:sub>
            <m:r>
              <w:rPr>
                <w:rFonts w:ascii="Cambria Math" w:eastAsiaTheme="minorEastAsia" w:hAnsi="Cambria Math"/>
              </w:rPr>
              <m:t>P</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8A4785" w:rsidRPr="00151DDE">
        <w:rPr>
          <w:rFonts w:eastAsiaTheme="minorEastAsia"/>
        </w:rPr>
        <w:t>.</w:t>
      </w:r>
    </w:p>
    <w:p w14:paraId="51726997" w14:textId="609625D0" w:rsidR="00520142" w:rsidRPr="00151DDE" w:rsidRDefault="00520142" w:rsidP="00520142">
      <w:pPr>
        <w:rPr>
          <w:lang w:val="en-US"/>
        </w:rPr>
      </w:pPr>
      <w:r w:rsidRPr="00151DDE">
        <w:rPr>
          <w:lang w:val="en-US"/>
        </w:rPr>
        <w:t xml:space="preserve">The results of volumetric titration of the sample </w:t>
      </w:r>
      <w:proofErr w:type="gramStart"/>
      <w:r w:rsidRPr="00151DDE">
        <w:rPr>
          <w:lang w:val="en-US"/>
        </w:rPr>
        <w:t>are shown</w:t>
      </w:r>
      <w:proofErr w:type="gramEnd"/>
      <w:r w:rsidRPr="00151DDE">
        <w:rPr>
          <w:lang w:val="en-US"/>
        </w:rPr>
        <w:t xml:space="preserve"> in the Table 4</w:t>
      </w:r>
      <w:r w:rsidR="00E475C9" w:rsidRPr="00151DDE">
        <w:rPr>
          <w:lang w:val="en-US"/>
        </w:rPr>
        <w:t>.A</w:t>
      </w:r>
      <w:r w:rsidRPr="00151DDE">
        <w:rPr>
          <w:lang w:val="en-US"/>
        </w:rPr>
        <w:t xml:space="preserve"> and 4</w:t>
      </w:r>
      <w:r w:rsidR="00E475C9" w:rsidRPr="00151DDE">
        <w:rPr>
          <w:lang w:val="en-US"/>
        </w:rPr>
        <w:t>.B</w:t>
      </w:r>
    </w:p>
    <w:p w14:paraId="2D49ADC8" w14:textId="77777777" w:rsidR="00C25793" w:rsidRPr="00151DDE" w:rsidRDefault="00C25793" w:rsidP="008A142A">
      <w:pPr>
        <w:spacing w:after="0"/>
        <w:rPr>
          <w:b/>
        </w:rPr>
      </w:pPr>
    </w:p>
    <w:p w14:paraId="7E9CA905" w14:textId="4EB86BD2" w:rsidR="008A142A" w:rsidRPr="00151DDE" w:rsidRDefault="005D6DA8" w:rsidP="008A142A">
      <w:pPr>
        <w:spacing w:after="0"/>
        <w:rPr>
          <w:b/>
        </w:rPr>
      </w:pPr>
      <w:r w:rsidRPr="00151DDE">
        <w:rPr>
          <w:b/>
        </w:rPr>
        <w:t xml:space="preserve">Table </w:t>
      </w:r>
      <w:r w:rsidR="00221465" w:rsidRPr="00151DDE">
        <w:rPr>
          <w:b/>
        </w:rPr>
        <w:t>4</w:t>
      </w:r>
      <w:r w:rsidR="00E475C9" w:rsidRPr="00151DDE">
        <w:rPr>
          <w:b/>
        </w:rPr>
        <w:t>.A</w:t>
      </w:r>
      <w:r w:rsidRPr="00151DDE">
        <w:rPr>
          <w:b/>
        </w:rPr>
        <w:t xml:space="preserve"> </w:t>
      </w:r>
      <w:r w:rsidR="008A142A" w:rsidRPr="00151DDE">
        <w:rPr>
          <w:b/>
        </w:rPr>
        <w:tab/>
      </w:r>
      <w:proofErr w:type="gramStart"/>
      <w:r w:rsidRPr="00151DDE">
        <w:rPr>
          <w:b/>
        </w:rPr>
        <w:t>Volumetric</w:t>
      </w:r>
      <w:proofErr w:type="gramEnd"/>
      <w:r w:rsidRPr="00151DDE">
        <w:rPr>
          <w:b/>
        </w:rPr>
        <w:t xml:space="preserve"> titration for the alkaline water sample SAL-80/106</w:t>
      </w:r>
      <w:r w:rsidR="008A142A" w:rsidRPr="00151DDE">
        <w:rPr>
          <w:b/>
        </w:rPr>
        <w:t xml:space="preserve"> </w:t>
      </w:r>
    </w:p>
    <w:p w14:paraId="5B0D1D13" w14:textId="77777777" w:rsidR="005D6DA8" w:rsidRPr="00151DDE" w:rsidRDefault="008A142A" w:rsidP="008A142A">
      <w:pPr>
        <w:rPr>
          <w:b/>
        </w:rPr>
      </w:pPr>
      <w:proofErr w:type="gramStart"/>
      <w:r w:rsidRPr="00151DDE">
        <w:rPr>
          <w:b/>
        </w:rPr>
        <w:t>using</w:t>
      </w:r>
      <w:proofErr w:type="gramEnd"/>
      <w:r w:rsidRPr="00151DDE">
        <w:rPr>
          <w:b/>
        </w:rPr>
        <w:t xml:space="preserve"> phenolphthalein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5D6DA8" w:rsidRPr="00151DDE" w14:paraId="1FC7ADDF" w14:textId="77777777" w:rsidTr="004A1220">
        <w:trPr>
          <w:cantSplit/>
        </w:trPr>
        <w:tc>
          <w:tcPr>
            <w:tcW w:w="1696" w:type="dxa"/>
            <w:vMerge w:val="restart"/>
            <w:vAlign w:val="center"/>
          </w:tcPr>
          <w:p w14:paraId="21215046" w14:textId="77777777" w:rsidR="005D6DA8" w:rsidRPr="00151DDE" w:rsidRDefault="008A142A" w:rsidP="00C25793">
            <w:pPr>
              <w:spacing w:after="120"/>
              <w:rPr>
                <w:rFonts w:cs="Arial"/>
                <w:b/>
                <w:szCs w:val="24"/>
              </w:rPr>
            </w:pPr>
            <w:r w:rsidRPr="00151DDE">
              <w:rPr>
                <w:rFonts w:cs="Arial"/>
                <w:szCs w:val="24"/>
              </w:rPr>
              <w:t>Number of observations</w:t>
            </w:r>
          </w:p>
        </w:tc>
        <w:tc>
          <w:tcPr>
            <w:tcW w:w="2117" w:type="dxa"/>
            <w:vMerge w:val="restart"/>
            <w:vAlign w:val="center"/>
          </w:tcPr>
          <w:p w14:paraId="16115643" w14:textId="77777777" w:rsidR="005D6DA8" w:rsidRPr="00151DDE" w:rsidRDefault="00C25793" w:rsidP="00C25793">
            <w:pPr>
              <w:spacing w:after="120"/>
              <w:rPr>
                <w:rFonts w:cs="Arial"/>
                <w:szCs w:val="24"/>
              </w:rPr>
            </w:pPr>
            <w:r w:rsidRPr="00151DDE">
              <w:rPr>
                <w:rFonts w:cs="Arial"/>
                <w:szCs w:val="24"/>
              </w:rPr>
              <w:t xml:space="preserve">Volume of SAL-80/106 alkaline water sample taken </w:t>
            </w:r>
            <m:oMath>
              <m:r>
                <w:rPr>
                  <w:rFonts w:ascii="Cambria Math" w:hAnsi="Cambria Math" w:cs="Arial"/>
                  <w:szCs w:val="24"/>
                </w:rPr>
                <m:t>(ml)</m:t>
              </m:r>
            </m:oMath>
          </w:p>
        </w:tc>
        <w:tc>
          <w:tcPr>
            <w:tcW w:w="5113" w:type="dxa"/>
            <w:gridSpan w:val="4"/>
            <w:vAlign w:val="center"/>
          </w:tcPr>
          <w:p w14:paraId="32271119" w14:textId="77777777" w:rsidR="005D6DA8" w:rsidRPr="00151DDE" w:rsidRDefault="005D6DA8" w:rsidP="00C25793">
            <w:pPr>
              <w:spacing w:after="120"/>
              <w:rPr>
                <w:rFonts w:cs="Arial"/>
                <w:szCs w:val="24"/>
              </w:rPr>
            </w:pPr>
            <w:r w:rsidRPr="00151DDE">
              <w:rPr>
                <w:rFonts w:cs="Arial"/>
                <w:szCs w:val="24"/>
              </w:rPr>
              <w:t xml:space="preserve">Volume of </w:t>
            </w:r>
            <m:oMath>
              <m:r>
                <w:rPr>
                  <w:rFonts w:ascii="Cambria Math" w:hAnsi="Cambria Math" w:cs="Arial"/>
                  <w:szCs w:val="24"/>
                </w:rPr>
                <m:t>HCl</m:t>
              </m:r>
            </m:oMath>
            <w:r w:rsidR="00DA40FC" w:rsidRPr="00151DDE">
              <w:rPr>
                <w:rFonts w:eastAsiaTheme="minorEastAsia" w:cs="Arial"/>
                <w:szCs w:val="24"/>
              </w:rPr>
              <w:t xml:space="preserve"> solution</w:t>
            </w:r>
            <w:r w:rsidRPr="00151DDE">
              <w:rPr>
                <w:rFonts w:cs="Arial"/>
                <w:szCs w:val="24"/>
              </w:rPr>
              <w:t xml:space="preserve"> consumed </w:t>
            </w:r>
            <m:oMath>
              <m:r>
                <w:rPr>
                  <w:rFonts w:ascii="Cambria Math" w:hAnsi="Cambria Math" w:cs="Arial"/>
                  <w:szCs w:val="24"/>
                </w:rPr>
                <m:t>(ml)</m:t>
              </m:r>
            </m:oMath>
          </w:p>
        </w:tc>
      </w:tr>
      <w:tr w:rsidR="00993AC4" w:rsidRPr="00151DDE" w14:paraId="1DD0B909" w14:textId="77777777" w:rsidTr="004A1220">
        <w:trPr>
          <w:cantSplit/>
          <w:trHeight w:val="828"/>
        </w:trPr>
        <w:tc>
          <w:tcPr>
            <w:tcW w:w="1696" w:type="dxa"/>
            <w:vMerge/>
            <w:vAlign w:val="center"/>
          </w:tcPr>
          <w:p w14:paraId="4A6609EB" w14:textId="77777777" w:rsidR="00993AC4" w:rsidRPr="00151DDE" w:rsidRDefault="00993AC4" w:rsidP="00993AC4">
            <w:pPr>
              <w:rPr>
                <w:rFonts w:cs="Arial"/>
                <w:szCs w:val="24"/>
              </w:rPr>
            </w:pPr>
          </w:p>
        </w:tc>
        <w:tc>
          <w:tcPr>
            <w:tcW w:w="2117" w:type="dxa"/>
            <w:vMerge/>
            <w:vAlign w:val="center"/>
          </w:tcPr>
          <w:p w14:paraId="47976845" w14:textId="77777777" w:rsidR="00993AC4" w:rsidRPr="00151DDE" w:rsidRDefault="00993AC4" w:rsidP="00993AC4">
            <w:pPr>
              <w:rPr>
                <w:rFonts w:cs="Arial"/>
                <w:szCs w:val="24"/>
              </w:rPr>
            </w:pPr>
          </w:p>
        </w:tc>
        <w:tc>
          <w:tcPr>
            <w:tcW w:w="1135" w:type="dxa"/>
            <w:vAlign w:val="center"/>
          </w:tcPr>
          <w:p w14:paraId="1687E820" w14:textId="77777777" w:rsidR="00993AC4" w:rsidRPr="00151DDE" w:rsidRDefault="00993AC4" w:rsidP="00993AC4">
            <w:pPr>
              <w:rPr>
                <w:rFonts w:cs="Arial"/>
                <w:b/>
                <w:szCs w:val="24"/>
              </w:rPr>
            </w:pPr>
            <w:r w:rsidRPr="00151DDE">
              <w:rPr>
                <w:rFonts w:cs="Arial"/>
                <w:szCs w:val="24"/>
              </w:rPr>
              <w:t>Initial</w:t>
            </w:r>
          </w:p>
        </w:tc>
        <w:tc>
          <w:tcPr>
            <w:tcW w:w="1143" w:type="dxa"/>
            <w:vAlign w:val="center"/>
          </w:tcPr>
          <w:p w14:paraId="76E0CAEB" w14:textId="77777777" w:rsidR="00993AC4" w:rsidRPr="00151DDE" w:rsidRDefault="00993AC4" w:rsidP="00993AC4">
            <w:pPr>
              <w:rPr>
                <w:rFonts w:cs="Arial"/>
                <w:b/>
                <w:szCs w:val="24"/>
              </w:rPr>
            </w:pPr>
            <w:r w:rsidRPr="00151DDE">
              <w:rPr>
                <w:rFonts w:cs="Arial"/>
                <w:szCs w:val="24"/>
              </w:rPr>
              <w:t>Final</w:t>
            </w:r>
          </w:p>
        </w:tc>
        <w:tc>
          <w:tcPr>
            <w:tcW w:w="1559" w:type="dxa"/>
            <w:vAlign w:val="center"/>
          </w:tcPr>
          <w:p w14:paraId="28D59B86" w14:textId="77777777" w:rsidR="00993AC4" w:rsidRPr="00151DDE" w:rsidRDefault="00993AC4" w:rsidP="00993AC4">
            <w:pPr>
              <w:rPr>
                <w:rFonts w:cs="Arial"/>
                <w:b/>
                <w:szCs w:val="24"/>
              </w:rPr>
            </w:pPr>
            <w:r w:rsidRPr="00151DDE">
              <w:rPr>
                <w:rFonts w:cs="Arial"/>
                <w:szCs w:val="24"/>
              </w:rPr>
              <w:t>Difference</w:t>
            </w:r>
          </w:p>
        </w:tc>
        <w:tc>
          <w:tcPr>
            <w:tcW w:w="1276" w:type="dxa"/>
            <w:vAlign w:val="center"/>
          </w:tcPr>
          <w:p w14:paraId="25BC2ACA" w14:textId="77777777" w:rsidR="00993AC4" w:rsidRPr="00151DDE" w:rsidRDefault="00993AC4" w:rsidP="00993AC4">
            <w:pPr>
              <w:spacing w:after="0"/>
              <w:rPr>
                <w:rFonts w:cs="Arial"/>
                <w:szCs w:val="24"/>
              </w:rPr>
            </w:pPr>
            <w:r w:rsidRPr="00151DDE">
              <w:rPr>
                <w:rFonts w:cs="Arial"/>
                <w:szCs w:val="24"/>
              </w:rPr>
              <w:t>Mean</w:t>
            </w:r>
          </w:p>
          <w:p w14:paraId="3EC24952" w14:textId="77777777" w:rsidR="00993AC4" w:rsidRPr="00151DDE" w:rsidRDefault="00993AC4" w:rsidP="00993AC4">
            <w:pPr>
              <w:spacing w:after="0"/>
              <w:rPr>
                <w:rFonts w:cs="Arial"/>
                <w:szCs w:val="24"/>
              </w:rPr>
            </w:pPr>
            <w:r w:rsidRPr="00151DDE">
              <w:rPr>
                <w:rFonts w:cs="Arial"/>
                <w:szCs w:val="24"/>
              </w:rPr>
              <w:t>volume</w:t>
            </w:r>
          </w:p>
          <w:p w14:paraId="3E83A2A2" w14:textId="77777777" w:rsidR="00993AC4" w:rsidRPr="00151DDE" w:rsidRDefault="00590DB7"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m:t>
                        </m:r>
                      </m:sub>
                    </m:sSub>
                  </m:e>
                </m:d>
              </m:oMath>
            </m:oMathPara>
          </w:p>
          <w:p w14:paraId="5B030481" w14:textId="77777777" w:rsidR="00993AC4" w:rsidRPr="00151DDE" w:rsidRDefault="00993AC4" w:rsidP="00993AC4">
            <w:pPr>
              <w:spacing w:after="0"/>
              <w:rPr>
                <w:rFonts w:cs="Arial"/>
                <w:szCs w:val="24"/>
              </w:rPr>
            </w:pPr>
          </w:p>
        </w:tc>
      </w:tr>
      <w:tr w:rsidR="005D6DA8" w:rsidRPr="00151DDE" w14:paraId="432334A0" w14:textId="77777777" w:rsidTr="004A1220">
        <w:trPr>
          <w:cantSplit/>
          <w:trHeight w:val="851"/>
        </w:trPr>
        <w:tc>
          <w:tcPr>
            <w:tcW w:w="1696" w:type="dxa"/>
            <w:vAlign w:val="center"/>
          </w:tcPr>
          <w:p w14:paraId="6B573E85"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w:lastRenderedPageBreak/>
                  <m:t>1</m:t>
                </m:r>
              </m:oMath>
            </m:oMathPara>
          </w:p>
        </w:tc>
        <w:tc>
          <w:tcPr>
            <w:tcW w:w="2117" w:type="dxa"/>
            <w:vAlign w:val="center"/>
          </w:tcPr>
          <w:p w14:paraId="0D06739F"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4B8E659D"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30DD237C"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559" w:type="dxa"/>
            <w:vAlign w:val="center"/>
          </w:tcPr>
          <w:p w14:paraId="2EA711A8"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276" w:type="dxa"/>
            <w:vMerge w:val="restart"/>
            <w:vAlign w:val="center"/>
          </w:tcPr>
          <w:p w14:paraId="5A5D2A0E" w14:textId="77777777" w:rsidR="005D6DA8" w:rsidRPr="00151DDE" w:rsidRDefault="00993AC4" w:rsidP="008A142A">
            <w:pPr>
              <w:rPr>
                <w:rFonts w:cs="Arial"/>
                <w:szCs w:val="24"/>
              </w:rPr>
            </w:pPr>
            <m:oMathPara>
              <m:oMath>
                <m:r>
                  <w:rPr>
                    <w:rFonts w:ascii="Cambria Math" w:hAnsi="Cambria Math" w:cs="Arial"/>
                    <w:szCs w:val="24"/>
                  </w:rPr>
                  <m:t>3.8</m:t>
                </m:r>
              </m:oMath>
            </m:oMathPara>
          </w:p>
        </w:tc>
      </w:tr>
      <w:tr w:rsidR="005D6DA8" w:rsidRPr="00151DDE" w14:paraId="7869F427" w14:textId="77777777" w:rsidTr="004A1220">
        <w:trPr>
          <w:cantSplit/>
          <w:trHeight w:val="851"/>
        </w:trPr>
        <w:tc>
          <w:tcPr>
            <w:tcW w:w="1696" w:type="dxa"/>
            <w:vAlign w:val="center"/>
          </w:tcPr>
          <w:p w14:paraId="38A6BA4A"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6F456C64"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555C2B6B"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143" w:type="dxa"/>
            <w:vAlign w:val="center"/>
          </w:tcPr>
          <w:p w14:paraId="4BFA81B6"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7.7</m:t>
                </m:r>
              </m:oMath>
            </m:oMathPara>
          </w:p>
        </w:tc>
        <w:tc>
          <w:tcPr>
            <w:tcW w:w="1559" w:type="dxa"/>
            <w:vAlign w:val="center"/>
          </w:tcPr>
          <w:p w14:paraId="644EF4CA"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3.9</m:t>
                </m:r>
              </m:oMath>
            </m:oMathPara>
          </w:p>
        </w:tc>
        <w:tc>
          <w:tcPr>
            <w:tcW w:w="1276" w:type="dxa"/>
            <w:vMerge/>
            <w:vAlign w:val="center"/>
          </w:tcPr>
          <w:p w14:paraId="4411C2C6" w14:textId="77777777" w:rsidR="005D6DA8" w:rsidRPr="00151DDE" w:rsidRDefault="005D6DA8" w:rsidP="008A142A">
            <w:pPr>
              <w:rPr>
                <w:rFonts w:cs="Arial"/>
                <w:szCs w:val="24"/>
              </w:rPr>
            </w:pPr>
          </w:p>
        </w:tc>
      </w:tr>
      <w:tr w:rsidR="005D6DA8" w:rsidRPr="00151DDE" w14:paraId="35F88364" w14:textId="77777777" w:rsidTr="004A1220">
        <w:trPr>
          <w:cantSplit/>
          <w:trHeight w:val="851"/>
        </w:trPr>
        <w:tc>
          <w:tcPr>
            <w:tcW w:w="1696" w:type="dxa"/>
            <w:vAlign w:val="center"/>
          </w:tcPr>
          <w:p w14:paraId="13C86E49"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0B3BB293"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0C3E72E5"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7.7</m:t>
                </m:r>
              </m:oMath>
            </m:oMathPara>
          </w:p>
        </w:tc>
        <w:tc>
          <w:tcPr>
            <w:tcW w:w="1143" w:type="dxa"/>
            <w:vAlign w:val="center"/>
          </w:tcPr>
          <w:p w14:paraId="52CA653A"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11.5</m:t>
                </m:r>
              </m:oMath>
            </m:oMathPara>
          </w:p>
        </w:tc>
        <w:tc>
          <w:tcPr>
            <w:tcW w:w="1559" w:type="dxa"/>
            <w:vAlign w:val="center"/>
          </w:tcPr>
          <w:p w14:paraId="399A3817" w14:textId="77777777" w:rsidR="005D6DA8" w:rsidRPr="00151DDE"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276" w:type="dxa"/>
            <w:vMerge/>
            <w:vAlign w:val="center"/>
          </w:tcPr>
          <w:p w14:paraId="6C6691E9" w14:textId="77777777" w:rsidR="005D6DA8" w:rsidRPr="00151DDE" w:rsidRDefault="005D6DA8" w:rsidP="008A142A">
            <w:pPr>
              <w:rPr>
                <w:rFonts w:cs="Arial"/>
                <w:szCs w:val="24"/>
              </w:rPr>
            </w:pPr>
          </w:p>
        </w:tc>
      </w:tr>
    </w:tbl>
    <w:p w14:paraId="19D574F6" w14:textId="77777777" w:rsidR="005D6DA8" w:rsidRPr="00151DDE" w:rsidRDefault="005D6DA8" w:rsidP="008A142A"/>
    <w:p w14:paraId="2CF4CED8" w14:textId="77777777" w:rsidR="00E6796B" w:rsidRPr="00151DDE" w:rsidRDefault="00E6796B" w:rsidP="00E940D8">
      <w:pPr>
        <w:spacing w:after="120"/>
        <w:jc w:val="both"/>
        <w:rPr>
          <w:rFonts w:eastAsiaTheme="minorEastAsia"/>
        </w:rPr>
      </w:pPr>
      <w:r w:rsidRPr="00151DDE">
        <w:rPr>
          <w:rFonts w:eastAsiaTheme="minorEastAsia"/>
        </w:rPr>
        <w:t xml:space="preserve">Phenolphthalein indicator can detect 50% of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and </w:t>
      </w:r>
      <w:proofErr w:type="gramStart"/>
      <w:r w:rsidRPr="00151DDE">
        <w:rPr>
          <w:rFonts w:eastAsiaTheme="minorEastAsia"/>
        </w:rPr>
        <w:t xml:space="preserve">total </w:t>
      </w:r>
      <w:proofErr w:type="gramEnd"/>
      <m:oMath>
        <m:sSup>
          <m:sSupPr>
            <m:ctrlPr>
              <w:rPr>
                <w:rFonts w:ascii="Cambria Math" w:hAnsi="Cambria Math"/>
                <w:i/>
              </w:rPr>
            </m:ctrlPr>
          </m:sSupPr>
          <m:e>
            <m:r>
              <w:rPr>
                <w:rFonts w:ascii="Cambria Math" w:hAnsi="Cambria Math"/>
              </w:rPr>
              <m:t>OH</m:t>
            </m:r>
          </m:e>
          <m:sup>
            <m:r>
              <w:rPr>
                <w:rFonts w:ascii="Cambria Math" w:hAnsi="Cambria Math"/>
              </w:rPr>
              <m:t>-</m:t>
            </m:r>
          </m:sup>
        </m:sSup>
      </m:oMath>
      <w:r w:rsidRPr="00151DDE">
        <w:rPr>
          <w:rFonts w:eastAsiaTheme="minorEastAsia"/>
        </w:rPr>
        <w:t xml:space="preserve">. </w:t>
      </w:r>
      <w:proofErr w:type="gramStart"/>
      <w:r w:rsidRPr="00151DDE">
        <w:rPr>
          <w:rFonts w:eastAsiaTheme="minorEastAsia"/>
        </w:rPr>
        <w:t>So</w:t>
      </w:r>
      <w:proofErr w:type="gramEnd"/>
      <w:r w:rsidRPr="00151DDE">
        <w:rPr>
          <w:rFonts w:eastAsiaTheme="minorEastAsia"/>
        </w:rPr>
        <w:t xml:space="preserve">, the partial strength of alkaline water </w:t>
      </w:r>
      <w:r w:rsidR="00520142" w:rsidRPr="00151DDE">
        <w:rPr>
          <w:rFonts w:eastAsiaTheme="minorEastAsia"/>
        </w:rPr>
        <w:t xml:space="preserve">sample </w:t>
      </w:r>
      <w:r w:rsidRPr="00151DDE">
        <w:rPr>
          <w:rFonts w:eastAsiaTheme="minorEastAsia"/>
        </w:rPr>
        <w:t>using phenolphthalein indicator is</w:t>
      </w:r>
    </w:p>
    <w:p w14:paraId="46B00744" w14:textId="77777777" w:rsidR="00E6796B" w:rsidRPr="00151DDE" w:rsidRDefault="00590DB7" w:rsidP="00E6796B">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oMath>
      </m:oMathPara>
    </w:p>
    <w:p w14:paraId="6A138A87" w14:textId="373A9375" w:rsidR="00520142" w:rsidRPr="00151DDE" w:rsidRDefault="00520142" w:rsidP="00E940D8">
      <w:pPr>
        <w:jc w:val="both"/>
        <w:rPr>
          <w:rFonts w:eastAsiaTheme="minorEastAsia"/>
        </w:rPr>
      </w:pPr>
      <w:r w:rsidRPr="00151DDE">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sidRPr="00151DDE">
        <w:rPr>
          <w:rFonts w:eastAsiaTheme="minorEastAsia"/>
        </w:rPr>
        <w:t xml:space="preserve"> </w:t>
      </w:r>
      <w:r w:rsidR="006E1F3B" w:rsidRPr="00151DDE">
        <w:rPr>
          <w:rFonts w:eastAsiaTheme="minorEastAsia"/>
        </w:rPr>
        <w:t xml:space="preserve">can be calculated </w:t>
      </w:r>
      <w:r w:rsidRPr="00151DDE">
        <w:rPr>
          <w:rFonts w:eastAsiaTheme="minorEastAsia"/>
        </w:rPr>
        <w:t xml:space="preserve">using the result of Table </w:t>
      </w:r>
      <w:proofErr w:type="gramStart"/>
      <w:r w:rsidRPr="00151DDE">
        <w:rPr>
          <w:rFonts w:eastAsiaTheme="minorEastAsia"/>
        </w:rPr>
        <w:t>4.</w:t>
      </w:r>
      <w:r w:rsidR="003C1DB1" w:rsidRPr="00151DDE">
        <w:rPr>
          <w:rFonts w:eastAsiaTheme="minorEastAsia"/>
        </w:rPr>
        <w:t>A</w:t>
      </w:r>
      <w:r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=0.028 (N)</m:t>
        </m:r>
      </m:oMath>
      <w:r w:rsidRPr="00151DDE">
        <w:rPr>
          <w:rFonts w:eastAsiaTheme="minorEastAsia"/>
        </w:rPr>
        <w:t>.</w:t>
      </w:r>
    </w:p>
    <w:p w14:paraId="0AB63A2F" w14:textId="2BE12DA9" w:rsidR="008A142A" w:rsidRPr="00151DDE" w:rsidRDefault="008A142A" w:rsidP="008A142A">
      <w:pPr>
        <w:spacing w:after="0"/>
        <w:rPr>
          <w:b/>
        </w:rPr>
      </w:pPr>
      <w:r w:rsidRPr="00151DDE">
        <w:rPr>
          <w:b/>
        </w:rPr>
        <w:t xml:space="preserve">Table </w:t>
      </w:r>
      <w:r w:rsidR="00221465" w:rsidRPr="00151DDE">
        <w:rPr>
          <w:b/>
        </w:rPr>
        <w:t>4</w:t>
      </w:r>
      <w:r w:rsidR="00E475C9" w:rsidRPr="00151DDE">
        <w:rPr>
          <w:b/>
        </w:rPr>
        <w:t>.B</w:t>
      </w:r>
      <w:r w:rsidRPr="00151DDE">
        <w:rPr>
          <w:b/>
        </w:rPr>
        <w:t xml:space="preserve"> </w:t>
      </w:r>
      <w:r w:rsidRPr="00151DDE">
        <w:rPr>
          <w:b/>
        </w:rPr>
        <w:tab/>
      </w:r>
      <w:proofErr w:type="gramStart"/>
      <w:r w:rsidRPr="00151DDE">
        <w:rPr>
          <w:b/>
        </w:rPr>
        <w:t>Volumetric</w:t>
      </w:r>
      <w:proofErr w:type="gramEnd"/>
      <w:r w:rsidRPr="00151DDE">
        <w:rPr>
          <w:b/>
        </w:rPr>
        <w:t xml:space="preserve"> titration for the alkaline water sample SAL-80/106 </w:t>
      </w:r>
    </w:p>
    <w:p w14:paraId="0BE2C816" w14:textId="77777777" w:rsidR="008A142A" w:rsidRPr="00151DDE" w:rsidRDefault="008A142A" w:rsidP="008A142A">
      <w:pPr>
        <w:rPr>
          <w:b/>
        </w:rPr>
      </w:pPr>
      <w:proofErr w:type="gramStart"/>
      <w:r w:rsidRPr="00151DDE">
        <w:rPr>
          <w:b/>
        </w:rPr>
        <w:t>using</w:t>
      </w:r>
      <w:proofErr w:type="gramEnd"/>
      <w:r w:rsidRPr="00151DDE">
        <w:rPr>
          <w:b/>
        </w:rPr>
        <w:t xml:space="preserve"> methyl red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187C0E" w:rsidRPr="00151DDE" w14:paraId="398A3C1E" w14:textId="77777777" w:rsidTr="004A1220">
        <w:trPr>
          <w:cantSplit/>
        </w:trPr>
        <w:tc>
          <w:tcPr>
            <w:tcW w:w="1696" w:type="dxa"/>
            <w:vMerge w:val="restart"/>
            <w:vAlign w:val="center"/>
          </w:tcPr>
          <w:p w14:paraId="1622B183" w14:textId="77777777" w:rsidR="00187C0E" w:rsidRPr="00151DDE" w:rsidRDefault="00187C0E" w:rsidP="00187C0E">
            <w:pPr>
              <w:rPr>
                <w:rFonts w:cs="Arial"/>
                <w:b/>
                <w:szCs w:val="24"/>
              </w:rPr>
            </w:pPr>
            <w:r w:rsidRPr="00151DDE">
              <w:rPr>
                <w:rFonts w:cs="Arial"/>
                <w:szCs w:val="24"/>
              </w:rPr>
              <w:t>Number of observations</w:t>
            </w:r>
          </w:p>
        </w:tc>
        <w:tc>
          <w:tcPr>
            <w:tcW w:w="2117" w:type="dxa"/>
            <w:vMerge w:val="restart"/>
            <w:vAlign w:val="center"/>
          </w:tcPr>
          <w:p w14:paraId="4C00A6EF" w14:textId="77777777" w:rsidR="00187C0E" w:rsidRPr="00151DDE" w:rsidRDefault="00187C0E" w:rsidP="00187C0E">
            <w:pPr>
              <w:spacing w:after="120"/>
              <w:rPr>
                <w:rFonts w:cs="Arial"/>
                <w:szCs w:val="24"/>
              </w:rPr>
            </w:pPr>
            <w:r w:rsidRPr="00151DDE">
              <w:rPr>
                <w:rFonts w:cs="Arial"/>
                <w:szCs w:val="24"/>
              </w:rPr>
              <w:t xml:space="preserve">Volume of SAL-80/106 alkaline water sample taken </w:t>
            </w:r>
            <m:oMath>
              <m:r>
                <w:rPr>
                  <w:rFonts w:ascii="Cambria Math" w:hAnsi="Cambria Math" w:cs="Arial"/>
                  <w:szCs w:val="24"/>
                </w:rPr>
                <m:t>(ml)</m:t>
              </m:r>
            </m:oMath>
          </w:p>
        </w:tc>
        <w:tc>
          <w:tcPr>
            <w:tcW w:w="5113" w:type="dxa"/>
            <w:gridSpan w:val="4"/>
            <w:vAlign w:val="center"/>
          </w:tcPr>
          <w:p w14:paraId="50110F71" w14:textId="77777777" w:rsidR="00187C0E" w:rsidRPr="00151DDE" w:rsidRDefault="00187C0E" w:rsidP="00187C0E">
            <w:pPr>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w:t>
            </w:r>
            <w:r w:rsidR="00DA40FC" w:rsidRPr="00151DDE">
              <w:rPr>
                <w:rFonts w:cs="Arial"/>
                <w:szCs w:val="24"/>
              </w:rPr>
              <w:t xml:space="preserve">solution </w:t>
            </w:r>
            <w:r w:rsidRPr="00151DDE">
              <w:rPr>
                <w:rFonts w:cs="Arial"/>
                <w:szCs w:val="24"/>
              </w:rPr>
              <w:t xml:space="preserve">consumed </w:t>
            </w:r>
            <m:oMath>
              <m:r>
                <w:rPr>
                  <w:rFonts w:ascii="Cambria Math" w:hAnsi="Cambria Math" w:cs="Arial"/>
                  <w:szCs w:val="24"/>
                </w:rPr>
                <m:t>(ml)</m:t>
              </m:r>
            </m:oMath>
          </w:p>
        </w:tc>
      </w:tr>
      <w:tr w:rsidR="008A142A" w:rsidRPr="00151DDE" w14:paraId="293E12AD" w14:textId="77777777" w:rsidTr="004A1220">
        <w:trPr>
          <w:cantSplit/>
          <w:trHeight w:val="828"/>
        </w:trPr>
        <w:tc>
          <w:tcPr>
            <w:tcW w:w="1696" w:type="dxa"/>
            <w:vMerge/>
            <w:vAlign w:val="center"/>
          </w:tcPr>
          <w:p w14:paraId="07310B1E" w14:textId="77777777" w:rsidR="008A142A" w:rsidRPr="00151DDE" w:rsidRDefault="008A142A" w:rsidP="00981280">
            <w:pPr>
              <w:rPr>
                <w:rFonts w:cs="Arial"/>
                <w:szCs w:val="24"/>
              </w:rPr>
            </w:pPr>
          </w:p>
        </w:tc>
        <w:tc>
          <w:tcPr>
            <w:tcW w:w="2117" w:type="dxa"/>
            <w:vMerge/>
            <w:vAlign w:val="center"/>
          </w:tcPr>
          <w:p w14:paraId="7F84248F" w14:textId="77777777" w:rsidR="008A142A" w:rsidRPr="00151DDE" w:rsidRDefault="008A142A" w:rsidP="00981280">
            <w:pPr>
              <w:rPr>
                <w:rFonts w:cs="Arial"/>
                <w:szCs w:val="24"/>
              </w:rPr>
            </w:pPr>
          </w:p>
        </w:tc>
        <w:tc>
          <w:tcPr>
            <w:tcW w:w="1135" w:type="dxa"/>
            <w:vAlign w:val="center"/>
          </w:tcPr>
          <w:p w14:paraId="0B7B77AA" w14:textId="77777777" w:rsidR="008A142A" w:rsidRPr="00151DDE" w:rsidRDefault="008A142A" w:rsidP="00981280">
            <w:pPr>
              <w:rPr>
                <w:rFonts w:cs="Arial"/>
                <w:b/>
                <w:szCs w:val="24"/>
              </w:rPr>
            </w:pPr>
            <w:r w:rsidRPr="00151DDE">
              <w:rPr>
                <w:rFonts w:cs="Arial"/>
                <w:szCs w:val="24"/>
              </w:rPr>
              <w:t>Initial</w:t>
            </w:r>
          </w:p>
        </w:tc>
        <w:tc>
          <w:tcPr>
            <w:tcW w:w="1143" w:type="dxa"/>
            <w:vAlign w:val="center"/>
          </w:tcPr>
          <w:p w14:paraId="1AAA7606" w14:textId="77777777" w:rsidR="008A142A" w:rsidRPr="00151DDE" w:rsidRDefault="008A142A" w:rsidP="00981280">
            <w:pPr>
              <w:rPr>
                <w:rFonts w:cs="Arial"/>
                <w:b/>
                <w:szCs w:val="24"/>
              </w:rPr>
            </w:pPr>
            <w:r w:rsidRPr="00151DDE">
              <w:rPr>
                <w:rFonts w:cs="Arial"/>
                <w:szCs w:val="24"/>
              </w:rPr>
              <w:t>Final</w:t>
            </w:r>
          </w:p>
        </w:tc>
        <w:tc>
          <w:tcPr>
            <w:tcW w:w="1559" w:type="dxa"/>
            <w:vAlign w:val="center"/>
          </w:tcPr>
          <w:p w14:paraId="187E7FAD" w14:textId="77777777" w:rsidR="008A142A" w:rsidRPr="00151DDE" w:rsidRDefault="008A142A" w:rsidP="00981280">
            <w:pPr>
              <w:rPr>
                <w:rFonts w:cs="Arial"/>
                <w:b/>
                <w:szCs w:val="24"/>
              </w:rPr>
            </w:pPr>
            <w:r w:rsidRPr="00151DDE">
              <w:rPr>
                <w:rFonts w:cs="Arial"/>
                <w:szCs w:val="24"/>
              </w:rPr>
              <w:t>Difference</w:t>
            </w:r>
          </w:p>
        </w:tc>
        <w:tc>
          <w:tcPr>
            <w:tcW w:w="1276" w:type="dxa"/>
            <w:vAlign w:val="center"/>
          </w:tcPr>
          <w:p w14:paraId="47F4CBDD" w14:textId="77777777" w:rsidR="008A142A" w:rsidRPr="00151DDE" w:rsidRDefault="008A142A" w:rsidP="00993AC4">
            <w:pPr>
              <w:spacing w:after="0"/>
              <w:rPr>
                <w:rFonts w:cs="Arial"/>
                <w:szCs w:val="24"/>
              </w:rPr>
            </w:pPr>
            <w:r w:rsidRPr="00151DDE">
              <w:rPr>
                <w:rFonts w:cs="Arial"/>
                <w:szCs w:val="24"/>
              </w:rPr>
              <w:t>Mean</w:t>
            </w:r>
          </w:p>
          <w:p w14:paraId="153DCA15" w14:textId="77777777" w:rsidR="008A142A" w:rsidRPr="00151DDE" w:rsidRDefault="008A142A" w:rsidP="00993AC4">
            <w:pPr>
              <w:spacing w:after="0"/>
              <w:rPr>
                <w:rFonts w:cs="Arial"/>
                <w:szCs w:val="24"/>
              </w:rPr>
            </w:pPr>
            <w:r w:rsidRPr="00151DDE">
              <w:rPr>
                <w:rFonts w:cs="Arial"/>
                <w:szCs w:val="24"/>
              </w:rPr>
              <w:t>volume</w:t>
            </w:r>
          </w:p>
          <w:p w14:paraId="7E7E5793" w14:textId="77777777" w:rsidR="00993AC4" w:rsidRPr="00151DDE" w:rsidRDefault="00590DB7"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sub>
                    </m:sSub>
                  </m:e>
                </m:d>
              </m:oMath>
            </m:oMathPara>
          </w:p>
          <w:p w14:paraId="4FF29B56" w14:textId="77777777" w:rsidR="008A142A" w:rsidRPr="00151DDE" w:rsidRDefault="008A142A" w:rsidP="00993AC4">
            <w:pPr>
              <w:spacing w:after="0"/>
              <w:rPr>
                <w:rFonts w:cs="Arial"/>
                <w:szCs w:val="24"/>
              </w:rPr>
            </w:pPr>
          </w:p>
        </w:tc>
      </w:tr>
      <w:tr w:rsidR="008A142A" w:rsidRPr="00151DDE" w14:paraId="16A5175D" w14:textId="77777777" w:rsidTr="004A1220">
        <w:trPr>
          <w:cantSplit/>
          <w:trHeight w:val="851"/>
        </w:trPr>
        <w:tc>
          <w:tcPr>
            <w:tcW w:w="1696" w:type="dxa"/>
            <w:vAlign w:val="center"/>
          </w:tcPr>
          <w:p w14:paraId="4D5F47EB"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5B56F0BD"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15E71DB"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0F42A751"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5.6</m:t>
                </m:r>
              </m:oMath>
            </m:oMathPara>
          </w:p>
        </w:tc>
        <w:tc>
          <w:tcPr>
            <w:tcW w:w="1559" w:type="dxa"/>
            <w:vAlign w:val="center"/>
          </w:tcPr>
          <w:p w14:paraId="0B199037"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5.6</m:t>
                </m:r>
              </m:oMath>
            </m:oMathPara>
          </w:p>
        </w:tc>
        <w:tc>
          <w:tcPr>
            <w:tcW w:w="1276" w:type="dxa"/>
            <w:vMerge w:val="restart"/>
            <w:vAlign w:val="center"/>
          </w:tcPr>
          <w:p w14:paraId="6EBE53E3" w14:textId="77777777" w:rsidR="008A142A" w:rsidRPr="00151DDE" w:rsidRDefault="00993AC4" w:rsidP="00981280">
            <w:pPr>
              <w:rPr>
                <w:rFonts w:cs="Arial"/>
                <w:szCs w:val="24"/>
              </w:rPr>
            </w:pPr>
            <m:oMathPara>
              <m:oMath>
                <m:r>
                  <w:rPr>
                    <w:rFonts w:ascii="Cambria Math" w:hAnsi="Cambria Math" w:cs="Arial"/>
                    <w:szCs w:val="24"/>
                  </w:rPr>
                  <m:t>5.6</m:t>
                </m:r>
              </m:oMath>
            </m:oMathPara>
          </w:p>
        </w:tc>
      </w:tr>
      <w:tr w:rsidR="008A142A" w:rsidRPr="00151DDE" w14:paraId="70DE7945" w14:textId="77777777" w:rsidTr="004A1220">
        <w:trPr>
          <w:cantSplit/>
          <w:trHeight w:val="851"/>
        </w:trPr>
        <w:tc>
          <w:tcPr>
            <w:tcW w:w="1696" w:type="dxa"/>
            <w:vAlign w:val="center"/>
          </w:tcPr>
          <w:p w14:paraId="567E13D7"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3DCBFCC4"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55ACC6FD"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5.6</m:t>
                </m:r>
              </m:oMath>
            </m:oMathPara>
          </w:p>
        </w:tc>
        <w:tc>
          <w:tcPr>
            <w:tcW w:w="1143" w:type="dxa"/>
            <w:vAlign w:val="center"/>
          </w:tcPr>
          <w:p w14:paraId="605AC54E"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11.3</m:t>
                </m:r>
              </m:oMath>
            </m:oMathPara>
          </w:p>
        </w:tc>
        <w:tc>
          <w:tcPr>
            <w:tcW w:w="1559" w:type="dxa"/>
            <w:vAlign w:val="center"/>
          </w:tcPr>
          <w:p w14:paraId="155022AC"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5.7</m:t>
                </m:r>
              </m:oMath>
            </m:oMathPara>
          </w:p>
        </w:tc>
        <w:tc>
          <w:tcPr>
            <w:tcW w:w="1276" w:type="dxa"/>
            <w:vMerge/>
            <w:vAlign w:val="center"/>
          </w:tcPr>
          <w:p w14:paraId="3E4ED216" w14:textId="77777777" w:rsidR="008A142A" w:rsidRPr="00151DDE" w:rsidRDefault="008A142A" w:rsidP="00981280">
            <w:pPr>
              <w:rPr>
                <w:rFonts w:cs="Arial"/>
                <w:szCs w:val="24"/>
              </w:rPr>
            </w:pPr>
          </w:p>
        </w:tc>
      </w:tr>
      <w:tr w:rsidR="008A142A" w:rsidRPr="00151DDE" w14:paraId="39E93144" w14:textId="77777777" w:rsidTr="004A1220">
        <w:trPr>
          <w:cantSplit/>
          <w:trHeight w:val="851"/>
        </w:trPr>
        <w:tc>
          <w:tcPr>
            <w:tcW w:w="1696" w:type="dxa"/>
            <w:vAlign w:val="center"/>
          </w:tcPr>
          <w:p w14:paraId="21DF3FC2"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0C9DBA57"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A024C50"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11.3</m:t>
                </m:r>
              </m:oMath>
            </m:oMathPara>
          </w:p>
        </w:tc>
        <w:tc>
          <w:tcPr>
            <w:tcW w:w="1143" w:type="dxa"/>
            <w:vAlign w:val="center"/>
          </w:tcPr>
          <w:p w14:paraId="65364F15"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16.8</m:t>
                </m:r>
              </m:oMath>
            </m:oMathPara>
          </w:p>
        </w:tc>
        <w:tc>
          <w:tcPr>
            <w:tcW w:w="1559" w:type="dxa"/>
            <w:vAlign w:val="center"/>
          </w:tcPr>
          <w:p w14:paraId="6F84D768" w14:textId="77777777" w:rsidR="008A142A"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5.5</m:t>
                </m:r>
              </m:oMath>
            </m:oMathPara>
          </w:p>
        </w:tc>
        <w:tc>
          <w:tcPr>
            <w:tcW w:w="1276" w:type="dxa"/>
            <w:vMerge/>
            <w:vAlign w:val="center"/>
          </w:tcPr>
          <w:p w14:paraId="56489782" w14:textId="77777777" w:rsidR="008A142A" w:rsidRPr="00151DDE" w:rsidRDefault="008A142A" w:rsidP="00981280">
            <w:pPr>
              <w:rPr>
                <w:rFonts w:cs="Arial"/>
                <w:szCs w:val="24"/>
              </w:rPr>
            </w:pPr>
          </w:p>
        </w:tc>
      </w:tr>
    </w:tbl>
    <w:p w14:paraId="4213CBC7" w14:textId="77777777" w:rsidR="008A142A" w:rsidRPr="00151DDE" w:rsidRDefault="008A142A" w:rsidP="008A142A"/>
    <w:p w14:paraId="0C7D757A" w14:textId="77777777" w:rsidR="00221465" w:rsidRPr="00151DDE" w:rsidRDefault="00E6796B" w:rsidP="007648A0">
      <w:pPr>
        <w:spacing w:after="120"/>
        <w:rPr>
          <w:rFonts w:eastAsiaTheme="minorEastAsia"/>
        </w:rPr>
      </w:pPr>
      <w:r w:rsidRPr="00151DDE">
        <w:t xml:space="preserve">Methyl red indicator can detect total </w:t>
      </w:r>
      <m:oMath>
        <m:sSup>
          <m:sSupPr>
            <m:ctrlPr>
              <w:rPr>
                <w:rFonts w:ascii="Cambria Math" w:hAnsi="Cambria Math"/>
                <w:i/>
              </w:rPr>
            </m:ctrlPr>
          </m:sSupPr>
          <m:e>
            <m:r>
              <w:rPr>
                <w:rFonts w:ascii="Cambria Math" w:hAnsi="Cambria Math"/>
              </w:rPr>
              <m:t>OH</m:t>
            </m:r>
          </m:e>
          <m:sup>
            <m:r>
              <w:rPr>
                <w:rFonts w:ascii="Cambria Math" w:hAnsi="Cambria Math"/>
              </w:rPr>
              <m:t>-</m:t>
            </m:r>
          </m:sup>
        </m:sSup>
      </m:oMath>
      <w:r w:rsidRPr="00151DDE">
        <w:rPr>
          <w:rFonts w:eastAsiaTheme="minorEastAsia"/>
        </w:rPr>
        <w:t xml:space="preserve"> and</w:t>
      </w:r>
      <w:r w:rsidRPr="00151DDE">
        <w:t xml:space="preserve">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ions. </w:t>
      </w:r>
      <w:proofErr w:type="gramStart"/>
      <w:r w:rsidRPr="00151DDE">
        <w:rPr>
          <w:rFonts w:eastAsiaTheme="minorEastAsia"/>
        </w:rPr>
        <w:t>So</w:t>
      </w:r>
      <w:proofErr w:type="gramEnd"/>
      <w:r w:rsidRPr="00151DDE">
        <w:rPr>
          <w:rFonts w:eastAsiaTheme="minorEastAsia"/>
        </w:rPr>
        <w:t xml:space="preserve"> the total strength of alkaline water sample using methyl red indicator is</w:t>
      </w:r>
    </w:p>
    <w:p w14:paraId="4410772D" w14:textId="77777777" w:rsidR="00E6796B" w:rsidRPr="00151DDE" w:rsidRDefault="00590DB7" w:rsidP="00E6796B">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oMath>
      </m:oMathPara>
    </w:p>
    <w:p w14:paraId="46B8D97B" w14:textId="4BB04E2B" w:rsidR="00520142" w:rsidRPr="00151DDE" w:rsidRDefault="00520142" w:rsidP="00E940D8">
      <w:pPr>
        <w:jc w:val="both"/>
        <w:rPr>
          <w:rFonts w:eastAsiaTheme="minorEastAsia"/>
        </w:rPr>
      </w:pPr>
      <w:r w:rsidRPr="00151DDE">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Pr="00151DDE">
        <w:rPr>
          <w:rFonts w:eastAsiaTheme="minorEastAsia"/>
        </w:rPr>
        <w:t xml:space="preserve"> </w:t>
      </w:r>
      <w:r w:rsidR="006565F0" w:rsidRPr="00151DDE">
        <w:rPr>
          <w:rFonts w:eastAsiaTheme="minorEastAsia"/>
        </w:rPr>
        <w:t xml:space="preserve">can be calculated </w:t>
      </w:r>
      <w:r w:rsidRPr="00151DDE">
        <w:rPr>
          <w:rFonts w:eastAsiaTheme="minorEastAsia"/>
        </w:rPr>
        <w:t>using the result of Table 4</w:t>
      </w:r>
      <w:r w:rsidR="0003650D" w:rsidRPr="00151DDE">
        <w:rPr>
          <w:rFonts w:eastAsiaTheme="minorEastAsia"/>
        </w:rPr>
        <w:t>.B</w:t>
      </w:r>
      <w:r w:rsidRPr="00151DD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=0.041 (N)</m:t>
        </m:r>
      </m:oMath>
      <w:r w:rsidRPr="00151DDE">
        <w:rPr>
          <w:rFonts w:eastAsiaTheme="minorEastAsia"/>
        </w:rPr>
        <w:t>.</w:t>
      </w:r>
    </w:p>
    <w:p w14:paraId="3C7C1F3F" w14:textId="77777777" w:rsidR="00ED4521" w:rsidRPr="00151DDE" w:rsidRDefault="00ED4521" w:rsidP="00ED4521">
      <w:pPr>
        <w:jc w:val="both"/>
        <w:rPr>
          <w:rFonts w:eastAsiaTheme="minorEastAsia"/>
        </w:rPr>
      </w:pPr>
      <w:r w:rsidRPr="00151DDE">
        <w:rPr>
          <w:rFonts w:eastAsiaTheme="minorEastAsia"/>
        </w:rPr>
        <w:t>So</w:t>
      </w:r>
      <w:proofErr w:type="gramStart"/>
      <w:r w:rsidRPr="00151DDE">
        <w:rPr>
          <w:rFonts w:eastAsiaTheme="minorEastAsia"/>
        </w:rPr>
        <w:t xml:space="preserve">, </w:t>
      </w:r>
      <w:proofErr w:type="gramEnd"/>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=0.015 (N)</m:t>
        </m:r>
      </m:oMath>
      <w:r w:rsidRPr="00151DDE">
        <w:rPr>
          <w:rFonts w:eastAsiaTheme="minorEastAsia"/>
        </w:rPr>
        <w:t xml:space="preserve">. Actual concentration of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=0.02 (N)</m:t>
        </m:r>
      </m:oMath>
    </w:p>
    <w:p w14:paraId="00C78C62" w14:textId="77777777" w:rsidR="00ED4521" w:rsidRPr="00151DDE" w:rsidRDefault="00590DB7" w:rsidP="00E940D8">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=0.026 (N)</m:t>
        </m:r>
      </m:oMath>
      <w:r w:rsidR="00ED4521" w:rsidRPr="00151DDE">
        <w:rPr>
          <w:rFonts w:eastAsiaTheme="minorEastAsia"/>
        </w:rPr>
        <w:t xml:space="preserve">.  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02612C93" w14:textId="77777777" w:rsidR="00ED4521" w:rsidRPr="00151DDE" w:rsidRDefault="00F108F0" w:rsidP="00E6796B">
      <w:pPr>
        <w:jc w:val="both"/>
        <w:rPr>
          <w:rFonts w:eastAsiaTheme="minorEastAsia"/>
        </w:rPr>
      </w:pPr>
      <w:r w:rsidRPr="00151DDE">
        <w:rPr>
          <w:rFonts w:eastAsiaTheme="minorEastAsia"/>
        </w:rPr>
        <w:t>So significant deviatio</w:t>
      </w:r>
      <w:r w:rsidR="00327C6F" w:rsidRPr="00151DDE">
        <w:rPr>
          <w:rFonts w:eastAsiaTheme="minorEastAsia"/>
        </w:rPr>
        <w:t xml:space="preserve">n from actual results </w:t>
      </w:r>
      <w:proofErr w:type="gramStart"/>
      <w:r w:rsidR="00327C6F" w:rsidRPr="00151DDE">
        <w:rPr>
          <w:rFonts w:eastAsiaTheme="minorEastAsia"/>
        </w:rPr>
        <w:t>is observed</w:t>
      </w:r>
      <w:proofErr w:type="gramEnd"/>
      <w:r w:rsidRPr="00151DDE">
        <w:rPr>
          <w:rFonts w:eastAsiaTheme="minorEastAsia"/>
        </w:rPr>
        <w:t xml:space="preserve"> in volumetric titration method.</w:t>
      </w:r>
    </w:p>
    <w:p w14:paraId="64F7B3E1" w14:textId="77777777" w:rsidR="00520142" w:rsidRPr="00151DDE" w:rsidRDefault="00520142" w:rsidP="00E940D8">
      <w:pPr>
        <w:rPr>
          <w:rFonts w:eastAsiaTheme="minorEastAsia"/>
        </w:rPr>
      </w:pPr>
      <w:r w:rsidRPr="00151DDE">
        <w:rPr>
          <w:rFonts w:eastAsiaTheme="minorEastAsia"/>
        </w:rPr>
        <w:t xml:space="preserve">The </w:t>
      </w:r>
      <m:oMath>
        <m:r>
          <w:rPr>
            <w:rFonts w:ascii="Cambria Math" w:eastAsiaTheme="minorEastAsia" w:hAnsi="Cambria Math"/>
          </w:rPr>
          <m:t>pH-</m:t>
        </m:r>
      </m:oMath>
      <w:r w:rsidRPr="00151DDE">
        <w:rPr>
          <w:rFonts w:eastAsiaTheme="minorEastAsia"/>
        </w:rPr>
        <w:t xml:space="preserve">metric titration results of the same water sample </w:t>
      </w:r>
      <w:proofErr w:type="gramStart"/>
      <w:r w:rsidRPr="00151DDE">
        <w:rPr>
          <w:rFonts w:eastAsiaTheme="minorEastAsia"/>
        </w:rPr>
        <w:t>are shown</w:t>
      </w:r>
      <w:proofErr w:type="gramEnd"/>
      <w:r w:rsidRPr="00151DDE">
        <w:rPr>
          <w:rFonts w:eastAsiaTheme="minorEastAsia"/>
        </w:rPr>
        <w:t xml:space="preserve"> in the Table 5. </w:t>
      </w:r>
    </w:p>
    <w:p w14:paraId="0DBCB816" w14:textId="77777777" w:rsidR="00221465" w:rsidRPr="00151DDE" w:rsidRDefault="00221465" w:rsidP="008A142A">
      <w:r w:rsidRPr="00151DDE">
        <w:rPr>
          <w:rFonts w:eastAsiaTheme="minorEastAsia"/>
          <w:b/>
        </w:rPr>
        <w:t>Table 5</w:t>
      </w:r>
      <w:r w:rsidRPr="00151DDE">
        <w:rPr>
          <w:rFonts w:eastAsiaTheme="minorEastAsia"/>
          <w:b/>
        </w:rPr>
        <w:tab/>
      </w:r>
      <m:oMath>
        <m:r>
          <m:rPr>
            <m:sty m:val="bi"/>
          </m:rPr>
          <w:rPr>
            <w:rFonts w:ascii="Cambria Math" w:hAnsi="Cambria Math"/>
          </w:rPr>
          <m:t>pH-</m:t>
        </m:r>
      </m:oMath>
      <w:r w:rsidRPr="00151DDE">
        <w:rPr>
          <w:rFonts w:eastAsiaTheme="minorEastAsia"/>
          <w:b/>
        </w:rPr>
        <w:t>metric</w:t>
      </w:r>
      <w:r w:rsidRPr="00151DDE">
        <w:rPr>
          <w:b/>
        </w:rPr>
        <w:t xml:space="preserve"> titration for the alkaline water sample SAL-80/106</w:t>
      </w:r>
    </w:p>
    <w:tbl>
      <w:tblPr>
        <w:tblStyle w:val="TableGrid"/>
        <w:tblW w:w="0" w:type="auto"/>
        <w:tblInd w:w="-5" w:type="dxa"/>
        <w:tblLook w:val="04A0" w:firstRow="1" w:lastRow="0" w:firstColumn="1" w:lastColumn="0" w:noHBand="0" w:noVBand="1"/>
      </w:tblPr>
      <w:tblGrid>
        <w:gridCol w:w="1617"/>
        <w:gridCol w:w="1949"/>
        <w:gridCol w:w="1976"/>
        <w:gridCol w:w="1710"/>
      </w:tblGrid>
      <w:tr w:rsidR="00221465" w:rsidRPr="00151DDE" w14:paraId="7140B4D2" w14:textId="77777777" w:rsidTr="00981280">
        <w:tc>
          <w:tcPr>
            <w:tcW w:w="1617" w:type="dxa"/>
            <w:vAlign w:val="center"/>
          </w:tcPr>
          <w:p w14:paraId="1BEEDA18" w14:textId="77777777" w:rsidR="00221465" w:rsidRPr="00151DDE" w:rsidRDefault="00221465" w:rsidP="00981280">
            <w:pPr>
              <w:pStyle w:val="Title"/>
              <w:spacing w:line="240" w:lineRule="auto"/>
              <w:jc w:val="both"/>
              <w:rPr>
                <w:rFonts w:cs="Arial"/>
                <w:b/>
                <w:sz w:val="24"/>
                <w:szCs w:val="24"/>
                <w:u w:val="none"/>
              </w:rPr>
            </w:pPr>
            <w:r w:rsidRPr="00151DDE">
              <w:rPr>
                <w:rFonts w:cs="Arial"/>
                <w:sz w:val="24"/>
                <w:szCs w:val="24"/>
                <w:u w:val="none"/>
              </w:rPr>
              <w:t>No. of</w:t>
            </w:r>
          </w:p>
          <w:p w14:paraId="353183BD" w14:textId="77777777" w:rsidR="00221465" w:rsidRPr="00151DDE" w:rsidRDefault="00221465" w:rsidP="00981280">
            <w:pPr>
              <w:tabs>
                <w:tab w:val="num" w:pos="2160"/>
              </w:tabs>
              <w:jc w:val="both"/>
              <w:rPr>
                <w:rFonts w:cs="Arial"/>
                <w:szCs w:val="24"/>
              </w:rPr>
            </w:pPr>
            <w:r w:rsidRPr="00151DDE">
              <w:rPr>
                <w:rFonts w:cs="Arial"/>
                <w:szCs w:val="24"/>
              </w:rPr>
              <w:t>observations</w:t>
            </w:r>
          </w:p>
        </w:tc>
        <w:tc>
          <w:tcPr>
            <w:tcW w:w="1949" w:type="dxa"/>
            <w:vAlign w:val="center"/>
          </w:tcPr>
          <w:p w14:paraId="4797CC44" w14:textId="77777777" w:rsidR="00221465" w:rsidRPr="00151DDE" w:rsidRDefault="00221465" w:rsidP="00981280">
            <w:pPr>
              <w:tabs>
                <w:tab w:val="num" w:pos="2160"/>
              </w:tabs>
              <w:jc w:val="both"/>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solution added (ml)</w:t>
            </w:r>
          </w:p>
        </w:tc>
        <w:tc>
          <w:tcPr>
            <w:tcW w:w="1976" w:type="dxa"/>
          </w:tcPr>
          <w:p w14:paraId="2584280B" w14:textId="77777777" w:rsidR="00221465" w:rsidRPr="00151DDE" w:rsidRDefault="00221465" w:rsidP="00981280">
            <w:pPr>
              <w:tabs>
                <w:tab w:val="num" w:pos="2160"/>
              </w:tabs>
              <w:jc w:val="both"/>
              <w:rPr>
                <w:rFonts w:cs="Arial"/>
                <w:szCs w:val="24"/>
              </w:rPr>
            </w:pPr>
            <w:r w:rsidRPr="00151DDE">
              <w:rPr>
                <w:rFonts w:cs="Arial"/>
                <w:szCs w:val="24"/>
              </w:rPr>
              <w:t xml:space="preserve">Total volume of </w:t>
            </w:r>
            <m:oMath>
              <m:r>
                <w:rPr>
                  <w:rFonts w:ascii="Cambria Math" w:hAnsi="Cambria Math" w:cs="Arial"/>
                  <w:szCs w:val="24"/>
                </w:rPr>
                <m:t>HCl</m:t>
              </m:r>
            </m:oMath>
            <w:r w:rsidRPr="00151DDE">
              <w:rPr>
                <w:rFonts w:cs="Arial"/>
                <w:szCs w:val="24"/>
              </w:rPr>
              <w:t xml:space="preserve"> solution added (ml)</w:t>
            </w:r>
          </w:p>
        </w:tc>
        <w:tc>
          <w:tcPr>
            <w:tcW w:w="1710" w:type="dxa"/>
            <w:vAlign w:val="center"/>
          </w:tcPr>
          <w:p w14:paraId="5A00F195" w14:textId="77777777" w:rsidR="00221465" w:rsidRPr="00151DDE" w:rsidRDefault="00221465" w:rsidP="00981280">
            <w:pPr>
              <w:tabs>
                <w:tab w:val="num" w:pos="2160"/>
              </w:tabs>
              <w:jc w:val="both"/>
              <w:rPr>
                <w:rFonts w:cs="Arial"/>
                <w:szCs w:val="24"/>
              </w:rPr>
            </w:pPr>
            <m:oMath>
              <m:r>
                <w:rPr>
                  <w:rFonts w:ascii="Cambria Math" w:hAnsi="Cambria Math" w:cs="Arial"/>
                  <w:szCs w:val="24"/>
                </w:rPr>
                <m:t>pH</m:t>
              </m:r>
            </m:oMath>
            <w:r w:rsidRPr="00151DDE">
              <w:rPr>
                <w:rFonts w:cs="Arial"/>
                <w:szCs w:val="24"/>
              </w:rPr>
              <w:t xml:space="preserve"> reading</w:t>
            </w:r>
          </w:p>
        </w:tc>
      </w:tr>
      <w:tr w:rsidR="00221465" w:rsidRPr="00151DDE" w14:paraId="1B65BE46" w14:textId="77777777" w:rsidTr="00981280">
        <w:trPr>
          <w:trHeight w:val="454"/>
        </w:trPr>
        <w:tc>
          <w:tcPr>
            <w:tcW w:w="1617" w:type="dxa"/>
            <w:vAlign w:val="center"/>
          </w:tcPr>
          <w:p w14:paraId="5A65D85E"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w:lastRenderedPageBreak/>
                  <m:t>1</m:t>
                </m:r>
              </m:oMath>
            </m:oMathPara>
          </w:p>
        </w:tc>
        <w:tc>
          <w:tcPr>
            <w:tcW w:w="1949" w:type="dxa"/>
            <w:vAlign w:val="center"/>
          </w:tcPr>
          <w:p w14:paraId="102A8690"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976" w:type="dxa"/>
            <w:vAlign w:val="center"/>
          </w:tcPr>
          <w:p w14:paraId="4A78F1D1"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710" w:type="dxa"/>
            <w:vAlign w:val="center"/>
          </w:tcPr>
          <w:p w14:paraId="1CE1BEE9"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107</m:t>
                </m:r>
              </m:oMath>
            </m:oMathPara>
          </w:p>
        </w:tc>
      </w:tr>
      <w:tr w:rsidR="00221465" w:rsidRPr="00151DDE" w14:paraId="7E76E00C" w14:textId="77777777" w:rsidTr="00981280">
        <w:trPr>
          <w:trHeight w:val="454"/>
        </w:trPr>
        <w:tc>
          <w:tcPr>
            <w:tcW w:w="1617" w:type="dxa"/>
            <w:vAlign w:val="center"/>
          </w:tcPr>
          <w:p w14:paraId="29413DCD"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949" w:type="dxa"/>
            <w:vAlign w:val="center"/>
          </w:tcPr>
          <w:p w14:paraId="46ECA80E"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FF7FEF8"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710" w:type="dxa"/>
            <w:vAlign w:val="center"/>
          </w:tcPr>
          <w:p w14:paraId="67FD60C9"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10.6</m:t>
                </m:r>
              </m:oMath>
            </m:oMathPara>
          </w:p>
        </w:tc>
      </w:tr>
      <w:tr w:rsidR="00221465" w:rsidRPr="00151DDE" w14:paraId="271E002D" w14:textId="77777777" w:rsidTr="00981280">
        <w:trPr>
          <w:trHeight w:val="454"/>
        </w:trPr>
        <w:tc>
          <w:tcPr>
            <w:tcW w:w="1617" w:type="dxa"/>
            <w:vAlign w:val="center"/>
          </w:tcPr>
          <w:p w14:paraId="317E352E"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949" w:type="dxa"/>
            <w:vAlign w:val="center"/>
          </w:tcPr>
          <w:p w14:paraId="51CAF343"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1E32B1A"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710" w:type="dxa"/>
            <w:vAlign w:val="center"/>
          </w:tcPr>
          <w:p w14:paraId="32F97583"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10.4</m:t>
                </m:r>
              </m:oMath>
            </m:oMathPara>
          </w:p>
        </w:tc>
      </w:tr>
      <w:tr w:rsidR="00221465" w:rsidRPr="00151DDE" w14:paraId="3E3C802A" w14:textId="77777777" w:rsidTr="00981280">
        <w:trPr>
          <w:trHeight w:val="454"/>
        </w:trPr>
        <w:tc>
          <w:tcPr>
            <w:tcW w:w="1617" w:type="dxa"/>
            <w:vAlign w:val="center"/>
          </w:tcPr>
          <w:p w14:paraId="44F9932B"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949" w:type="dxa"/>
            <w:vAlign w:val="center"/>
          </w:tcPr>
          <w:p w14:paraId="358FA3C6"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28AC3E3"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1.5</m:t>
                </m:r>
              </m:oMath>
            </m:oMathPara>
          </w:p>
        </w:tc>
        <w:tc>
          <w:tcPr>
            <w:tcW w:w="1710" w:type="dxa"/>
            <w:vAlign w:val="center"/>
          </w:tcPr>
          <w:p w14:paraId="0089B6F5"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10.2</m:t>
                </m:r>
              </m:oMath>
            </m:oMathPara>
          </w:p>
        </w:tc>
      </w:tr>
      <w:tr w:rsidR="00221465" w:rsidRPr="00151DDE" w14:paraId="027F8F4A" w14:textId="77777777" w:rsidTr="00981280">
        <w:trPr>
          <w:trHeight w:val="454"/>
        </w:trPr>
        <w:tc>
          <w:tcPr>
            <w:tcW w:w="1617" w:type="dxa"/>
            <w:vAlign w:val="center"/>
          </w:tcPr>
          <w:p w14:paraId="320D96B7"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949" w:type="dxa"/>
            <w:vAlign w:val="center"/>
          </w:tcPr>
          <w:p w14:paraId="4E5BA60C"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CFE03B6"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710" w:type="dxa"/>
            <w:vAlign w:val="center"/>
          </w:tcPr>
          <w:p w14:paraId="27E11F6E"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10</m:t>
                </m:r>
              </m:oMath>
            </m:oMathPara>
          </w:p>
        </w:tc>
      </w:tr>
      <w:tr w:rsidR="00221465" w:rsidRPr="00151DDE" w14:paraId="0C052C00" w14:textId="77777777" w:rsidTr="00981280">
        <w:trPr>
          <w:trHeight w:val="454"/>
        </w:trPr>
        <w:tc>
          <w:tcPr>
            <w:tcW w:w="1617" w:type="dxa"/>
            <w:vAlign w:val="center"/>
          </w:tcPr>
          <w:p w14:paraId="72A8B291"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6</m:t>
                </m:r>
              </m:oMath>
            </m:oMathPara>
          </w:p>
        </w:tc>
        <w:tc>
          <w:tcPr>
            <w:tcW w:w="1949" w:type="dxa"/>
            <w:vAlign w:val="center"/>
          </w:tcPr>
          <w:p w14:paraId="4CD756B8"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C26ACED"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2.5</m:t>
                </m:r>
              </m:oMath>
            </m:oMathPara>
          </w:p>
        </w:tc>
        <w:tc>
          <w:tcPr>
            <w:tcW w:w="1710" w:type="dxa"/>
            <w:vAlign w:val="center"/>
          </w:tcPr>
          <w:p w14:paraId="72C5095D"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9.7</m:t>
                </m:r>
              </m:oMath>
            </m:oMathPara>
          </w:p>
        </w:tc>
      </w:tr>
      <w:tr w:rsidR="00221465" w:rsidRPr="00151DDE" w14:paraId="28BF49D3" w14:textId="77777777" w:rsidTr="00981280">
        <w:trPr>
          <w:trHeight w:val="454"/>
        </w:trPr>
        <w:tc>
          <w:tcPr>
            <w:tcW w:w="1617" w:type="dxa"/>
            <w:vAlign w:val="center"/>
          </w:tcPr>
          <w:p w14:paraId="3D75AF2D"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7</m:t>
                </m:r>
              </m:oMath>
            </m:oMathPara>
          </w:p>
        </w:tc>
        <w:tc>
          <w:tcPr>
            <w:tcW w:w="1949" w:type="dxa"/>
            <w:vAlign w:val="center"/>
          </w:tcPr>
          <w:p w14:paraId="66CE2D82"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EB4BE1B"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710" w:type="dxa"/>
            <w:vAlign w:val="center"/>
          </w:tcPr>
          <w:p w14:paraId="46EDB82C"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9.4</m:t>
                </m:r>
              </m:oMath>
            </m:oMathPara>
          </w:p>
        </w:tc>
      </w:tr>
      <w:tr w:rsidR="00221465" w:rsidRPr="00151DDE" w14:paraId="51144158" w14:textId="77777777" w:rsidTr="00981280">
        <w:trPr>
          <w:trHeight w:val="454"/>
        </w:trPr>
        <w:tc>
          <w:tcPr>
            <w:tcW w:w="1617" w:type="dxa"/>
            <w:vAlign w:val="center"/>
          </w:tcPr>
          <w:p w14:paraId="4D7FF553"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8</m:t>
                </m:r>
              </m:oMath>
            </m:oMathPara>
          </w:p>
        </w:tc>
        <w:tc>
          <w:tcPr>
            <w:tcW w:w="1949" w:type="dxa"/>
            <w:vAlign w:val="center"/>
          </w:tcPr>
          <w:p w14:paraId="40F34A8B"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507F84B8"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3.5</m:t>
                </m:r>
              </m:oMath>
            </m:oMathPara>
          </w:p>
        </w:tc>
        <w:tc>
          <w:tcPr>
            <w:tcW w:w="1710" w:type="dxa"/>
            <w:vAlign w:val="center"/>
          </w:tcPr>
          <w:p w14:paraId="471378F6"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8.5</m:t>
                </m:r>
              </m:oMath>
            </m:oMathPara>
          </w:p>
        </w:tc>
      </w:tr>
      <w:tr w:rsidR="00221465" w:rsidRPr="00151DDE" w14:paraId="5076BB40" w14:textId="77777777" w:rsidTr="00981280">
        <w:trPr>
          <w:trHeight w:val="454"/>
        </w:trPr>
        <w:tc>
          <w:tcPr>
            <w:tcW w:w="1617" w:type="dxa"/>
            <w:vAlign w:val="center"/>
          </w:tcPr>
          <w:p w14:paraId="111BADDB"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9</m:t>
                </m:r>
              </m:oMath>
            </m:oMathPara>
          </w:p>
        </w:tc>
        <w:tc>
          <w:tcPr>
            <w:tcW w:w="1949" w:type="dxa"/>
            <w:vAlign w:val="center"/>
          </w:tcPr>
          <w:p w14:paraId="6DE958B6"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BFD3A20"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710" w:type="dxa"/>
            <w:vAlign w:val="center"/>
          </w:tcPr>
          <w:p w14:paraId="2CABA8C8"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7.2</m:t>
                </m:r>
              </m:oMath>
            </m:oMathPara>
          </w:p>
        </w:tc>
      </w:tr>
      <w:tr w:rsidR="00221465" w:rsidRPr="00151DDE" w14:paraId="769884BD" w14:textId="77777777" w:rsidTr="00981280">
        <w:trPr>
          <w:trHeight w:val="454"/>
        </w:trPr>
        <w:tc>
          <w:tcPr>
            <w:tcW w:w="1617" w:type="dxa"/>
            <w:vAlign w:val="center"/>
          </w:tcPr>
          <w:p w14:paraId="75FA61BC"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10</m:t>
                </m:r>
              </m:oMath>
            </m:oMathPara>
          </w:p>
        </w:tc>
        <w:tc>
          <w:tcPr>
            <w:tcW w:w="1949" w:type="dxa"/>
            <w:vAlign w:val="center"/>
          </w:tcPr>
          <w:p w14:paraId="2184612F"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E911386"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4.5</m:t>
                </m:r>
              </m:oMath>
            </m:oMathPara>
          </w:p>
        </w:tc>
        <w:tc>
          <w:tcPr>
            <w:tcW w:w="1710" w:type="dxa"/>
            <w:vAlign w:val="center"/>
          </w:tcPr>
          <w:p w14:paraId="4EA6F882"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6.7</m:t>
                </m:r>
              </m:oMath>
            </m:oMathPara>
          </w:p>
        </w:tc>
      </w:tr>
      <w:tr w:rsidR="00221465" w:rsidRPr="00151DDE" w14:paraId="6FF2A0A8" w14:textId="77777777" w:rsidTr="00981280">
        <w:trPr>
          <w:trHeight w:val="454"/>
        </w:trPr>
        <w:tc>
          <w:tcPr>
            <w:tcW w:w="1617" w:type="dxa"/>
            <w:vAlign w:val="center"/>
          </w:tcPr>
          <w:p w14:paraId="54294DFB"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11</m:t>
                </m:r>
              </m:oMath>
            </m:oMathPara>
          </w:p>
        </w:tc>
        <w:tc>
          <w:tcPr>
            <w:tcW w:w="1949" w:type="dxa"/>
            <w:vAlign w:val="center"/>
          </w:tcPr>
          <w:p w14:paraId="4FA171D2"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F9864BF"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710" w:type="dxa"/>
            <w:vAlign w:val="center"/>
          </w:tcPr>
          <w:p w14:paraId="145DDCF7"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5.6</m:t>
                </m:r>
              </m:oMath>
            </m:oMathPara>
          </w:p>
        </w:tc>
      </w:tr>
      <w:tr w:rsidR="00221465" w:rsidRPr="00151DDE" w14:paraId="76491640" w14:textId="77777777" w:rsidTr="00981280">
        <w:trPr>
          <w:trHeight w:val="454"/>
        </w:trPr>
        <w:tc>
          <w:tcPr>
            <w:tcW w:w="1617" w:type="dxa"/>
            <w:vAlign w:val="center"/>
          </w:tcPr>
          <w:p w14:paraId="4A0A3E53"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12</m:t>
                </m:r>
              </m:oMath>
            </m:oMathPara>
          </w:p>
        </w:tc>
        <w:tc>
          <w:tcPr>
            <w:tcW w:w="1949" w:type="dxa"/>
            <w:vAlign w:val="center"/>
          </w:tcPr>
          <w:p w14:paraId="0605C235"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5F82CBE" w14:textId="77777777" w:rsidR="00221465" w:rsidRPr="00151DDE" w:rsidRDefault="00221465" w:rsidP="00981280">
            <w:pPr>
              <w:tabs>
                <w:tab w:val="num" w:pos="2160"/>
              </w:tabs>
              <w:jc w:val="center"/>
              <w:rPr>
                <w:rFonts w:ascii="Cambria Math" w:hAnsi="Cambria Math" w:cs="Arial"/>
                <w:oMath/>
              </w:rPr>
            </w:pPr>
            <m:oMathPara>
              <m:oMath>
                <m:r>
                  <w:rPr>
                    <w:rFonts w:ascii="Cambria Math" w:hAnsi="Cambria Math" w:cs="Arial"/>
                  </w:rPr>
                  <m:t>5.5</m:t>
                </m:r>
              </m:oMath>
            </m:oMathPara>
          </w:p>
        </w:tc>
        <w:tc>
          <w:tcPr>
            <w:tcW w:w="1710" w:type="dxa"/>
            <w:vAlign w:val="center"/>
          </w:tcPr>
          <w:p w14:paraId="3CD9456C" w14:textId="77777777" w:rsidR="00221465" w:rsidRPr="00151DDE" w:rsidRDefault="00092825" w:rsidP="00981280">
            <w:pPr>
              <w:tabs>
                <w:tab w:val="num" w:pos="2160"/>
              </w:tabs>
              <w:jc w:val="center"/>
              <w:rPr>
                <w:rFonts w:ascii="Cambria Math" w:hAnsi="Cambria Math" w:cs="Arial"/>
                <w:oMath/>
              </w:rPr>
            </w:pPr>
            <m:oMathPara>
              <m:oMath>
                <m:r>
                  <w:rPr>
                    <w:rFonts w:ascii="Cambria Math" w:eastAsiaTheme="minorEastAsia" w:hAnsi="Cambria Math"/>
                  </w:rPr>
                  <m:t>4</m:t>
                </m:r>
              </m:oMath>
            </m:oMathPara>
          </w:p>
        </w:tc>
      </w:tr>
      <w:tr w:rsidR="00221465" w:rsidRPr="00151DDE" w14:paraId="1F4C729D" w14:textId="77777777" w:rsidTr="00981280">
        <w:trPr>
          <w:trHeight w:val="454"/>
        </w:trPr>
        <w:tc>
          <w:tcPr>
            <w:tcW w:w="1617" w:type="dxa"/>
            <w:vAlign w:val="center"/>
          </w:tcPr>
          <w:p w14:paraId="6CE7832B" w14:textId="77777777" w:rsidR="00221465" w:rsidRPr="00151DDE" w:rsidRDefault="0022146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13</m:t>
                </m:r>
              </m:oMath>
            </m:oMathPara>
          </w:p>
        </w:tc>
        <w:tc>
          <w:tcPr>
            <w:tcW w:w="1949" w:type="dxa"/>
            <w:vAlign w:val="center"/>
          </w:tcPr>
          <w:p w14:paraId="089FF472" w14:textId="77777777" w:rsidR="00221465" w:rsidRPr="00151DDE" w:rsidRDefault="0022146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7B717B93" w14:textId="77777777" w:rsidR="00221465" w:rsidRPr="00151DDE" w:rsidRDefault="0022146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6.0</m:t>
                </m:r>
              </m:oMath>
            </m:oMathPara>
          </w:p>
        </w:tc>
        <w:tc>
          <w:tcPr>
            <w:tcW w:w="1710" w:type="dxa"/>
            <w:vAlign w:val="center"/>
          </w:tcPr>
          <w:p w14:paraId="4B9E9F27" w14:textId="77777777" w:rsidR="00221465" w:rsidRPr="00151DDE" w:rsidRDefault="00092825" w:rsidP="00981280">
            <w:pPr>
              <w:tabs>
                <w:tab w:val="num" w:pos="2160"/>
              </w:tabs>
              <w:jc w:val="center"/>
              <w:rPr>
                <w:rFonts w:ascii="Cambria Math" w:eastAsiaTheme="minorEastAsia" w:hAnsi="Cambria Math"/>
                <w:oMath/>
              </w:rPr>
            </w:pPr>
            <m:oMathPara>
              <m:oMath>
                <m:r>
                  <w:rPr>
                    <w:rFonts w:ascii="Cambria Math" w:eastAsiaTheme="minorEastAsia" w:hAnsi="Cambria Math"/>
                  </w:rPr>
                  <m:t>3.7</m:t>
                </m:r>
              </m:oMath>
            </m:oMathPara>
          </w:p>
        </w:tc>
      </w:tr>
      <w:tr w:rsidR="00092825" w:rsidRPr="00151DDE" w14:paraId="79A562D9" w14:textId="77777777" w:rsidTr="00981280">
        <w:trPr>
          <w:trHeight w:val="454"/>
        </w:trPr>
        <w:tc>
          <w:tcPr>
            <w:tcW w:w="1617" w:type="dxa"/>
            <w:vAlign w:val="center"/>
          </w:tcPr>
          <w:p w14:paraId="52D5A389"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14</m:t>
                </m:r>
              </m:oMath>
            </m:oMathPara>
          </w:p>
        </w:tc>
        <w:tc>
          <w:tcPr>
            <w:tcW w:w="1949" w:type="dxa"/>
            <w:vAlign w:val="center"/>
          </w:tcPr>
          <w:p w14:paraId="68EFA8F1"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4D310E26"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6.5</m:t>
                </m:r>
              </m:oMath>
            </m:oMathPara>
          </w:p>
        </w:tc>
        <w:tc>
          <w:tcPr>
            <w:tcW w:w="1710" w:type="dxa"/>
            <w:vAlign w:val="center"/>
          </w:tcPr>
          <w:p w14:paraId="6DF8B785"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3.6</m:t>
                </m:r>
              </m:oMath>
            </m:oMathPara>
          </w:p>
        </w:tc>
      </w:tr>
      <w:tr w:rsidR="00092825" w:rsidRPr="00151DDE" w14:paraId="5768CD24" w14:textId="77777777" w:rsidTr="00981280">
        <w:trPr>
          <w:trHeight w:val="454"/>
        </w:trPr>
        <w:tc>
          <w:tcPr>
            <w:tcW w:w="1617" w:type="dxa"/>
            <w:vAlign w:val="center"/>
          </w:tcPr>
          <w:p w14:paraId="58CE10A6"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15</m:t>
                </m:r>
              </m:oMath>
            </m:oMathPara>
          </w:p>
        </w:tc>
        <w:tc>
          <w:tcPr>
            <w:tcW w:w="1949" w:type="dxa"/>
            <w:vAlign w:val="center"/>
          </w:tcPr>
          <w:p w14:paraId="746186D8"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C7F04CD"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7.0</m:t>
                </m:r>
              </m:oMath>
            </m:oMathPara>
          </w:p>
        </w:tc>
        <w:tc>
          <w:tcPr>
            <w:tcW w:w="1710" w:type="dxa"/>
            <w:vAlign w:val="center"/>
          </w:tcPr>
          <w:p w14:paraId="0FE821E3" w14:textId="77777777" w:rsidR="00092825" w:rsidRPr="00151DDE"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3.5</m:t>
                </m:r>
              </m:oMath>
            </m:oMathPara>
          </w:p>
        </w:tc>
      </w:tr>
    </w:tbl>
    <w:p w14:paraId="6A92C973" w14:textId="77777777" w:rsidR="00221465" w:rsidRPr="00151DDE" w:rsidRDefault="00221465" w:rsidP="008A142A"/>
    <w:p w14:paraId="35EF1C05" w14:textId="77777777" w:rsidR="00B22BBC" w:rsidRPr="00151DDE" w:rsidRDefault="00B22BBC" w:rsidP="00932087"/>
    <w:p w14:paraId="395AC283" w14:textId="77777777" w:rsidR="00B22BBC" w:rsidRPr="00151DDE" w:rsidRDefault="00B22BBC" w:rsidP="00932087"/>
    <w:p w14:paraId="1C4725C8" w14:textId="3112CD4D" w:rsidR="00932087" w:rsidRPr="00151DDE" w:rsidRDefault="00932087" w:rsidP="00932087">
      <w:pPr>
        <w:rPr>
          <w:rFonts w:eastAsiaTheme="minorEastAsia"/>
        </w:rPr>
      </w:pPr>
      <w:r w:rsidRPr="00151DDE">
        <w:t xml:space="preserve">The corresponding </w:t>
      </w:r>
      <m:oMath>
        <m:r>
          <w:rPr>
            <w:rFonts w:ascii="Cambria Math" w:hAnsi="Cambria Math"/>
          </w:rPr>
          <m:t>pH-</m:t>
        </m:r>
      </m:oMath>
      <w:r w:rsidRPr="00151DDE">
        <w:rPr>
          <w:rFonts w:eastAsiaTheme="minorEastAsia"/>
        </w:rPr>
        <w:t xml:space="preserve">curve </w:t>
      </w:r>
      <w:proofErr w:type="gramStart"/>
      <w:r w:rsidRPr="00151DDE">
        <w:rPr>
          <w:rFonts w:eastAsiaTheme="minorEastAsia"/>
        </w:rPr>
        <w:t>is shown</w:t>
      </w:r>
      <w:proofErr w:type="gramEnd"/>
      <w:r w:rsidRPr="00151DDE">
        <w:rPr>
          <w:rFonts w:eastAsiaTheme="minorEastAsia"/>
        </w:rPr>
        <w:t xml:space="preserve"> in the Fig.2.</w:t>
      </w:r>
    </w:p>
    <w:p w14:paraId="70813DCC" w14:textId="77777777" w:rsidR="00F108F0" w:rsidRPr="00151DDE" w:rsidRDefault="00932087" w:rsidP="00F108F0">
      <w:pPr>
        <w:keepNext/>
      </w:pPr>
      <w:r w:rsidRPr="00151DDE">
        <w:rPr>
          <w:noProof/>
          <w:lang w:val="en-US"/>
        </w:rPr>
        <w:lastRenderedPageBreak/>
        <w:drawing>
          <wp:inline distT="0" distB="0" distL="0" distR="0" wp14:anchorId="2E5B72FB" wp14:editId="0556C9F3">
            <wp:extent cx="5772150" cy="38247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kalinity case-4.JPG"/>
                    <pic:cNvPicPr/>
                  </pic:nvPicPr>
                  <pic:blipFill>
                    <a:blip r:embed="rId8">
                      <a:extLst>
                        <a:ext uri="{28A0092B-C50C-407E-A947-70E740481C1C}">
                          <a14:useLocalDpi xmlns:a14="http://schemas.microsoft.com/office/drawing/2010/main" val="0"/>
                        </a:ext>
                      </a:extLst>
                    </a:blip>
                    <a:stretch>
                      <a:fillRect/>
                    </a:stretch>
                  </pic:blipFill>
                  <pic:spPr>
                    <a:xfrm>
                      <a:off x="0" y="0"/>
                      <a:ext cx="5774409" cy="3826295"/>
                    </a:xfrm>
                    <a:prstGeom prst="rect">
                      <a:avLst/>
                    </a:prstGeom>
                  </pic:spPr>
                </pic:pic>
              </a:graphicData>
            </a:graphic>
          </wp:inline>
        </w:drawing>
      </w:r>
    </w:p>
    <w:p w14:paraId="292CBAA4" w14:textId="77777777" w:rsidR="00221465" w:rsidRPr="00151DDE" w:rsidRDefault="00F108F0" w:rsidP="00F108F0">
      <w:pPr>
        <w:pStyle w:val="Caption"/>
        <w:rPr>
          <w:b/>
          <w:i w:val="0"/>
          <w:sz w:val="22"/>
          <w:szCs w:val="22"/>
        </w:rPr>
      </w:pPr>
      <w:r w:rsidRPr="00151DDE">
        <w:rPr>
          <w:b/>
          <w:i w:val="0"/>
          <w:sz w:val="22"/>
          <w:szCs w:val="22"/>
        </w:rPr>
        <w:t xml:space="preserve">Figure </w:t>
      </w:r>
      <w:r w:rsidRPr="00151DDE">
        <w:rPr>
          <w:b/>
          <w:i w:val="0"/>
          <w:sz w:val="22"/>
          <w:szCs w:val="22"/>
        </w:rPr>
        <w:fldChar w:fldCharType="begin"/>
      </w:r>
      <w:r w:rsidRPr="00151DDE">
        <w:rPr>
          <w:b/>
          <w:i w:val="0"/>
          <w:sz w:val="22"/>
          <w:szCs w:val="22"/>
        </w:rPr>
        <w:instrText xml:space="preserve"> SEQ Figure \* ARABIC </w:instrText>
      </w:r>
      <w:r w:rsidRPr="00151DDE">
        <w:rPr>
          <w:b/>
          <w:i w:val="0"/>
          <w:sz w:val="22"/>
          <w:szCs w:val="22"/>
        </w:rPr>
        <w:fldChar w:fldCharType="separate"/>
      </w:r>
      <w:r w:rsidR="007C0DCC" w:rsidRPr="00151DDE">
        <w:rPr>
          <w:b/>
          <w:i w:val="0"/>
          <w:noProof/>
          <w:sz w:val="22"/>
          <w:szCs w:val="22"/>
        </w:rPr>
        <w:t>2</w:t>
      </w:r>
      <w:r w:rsidRPr="00151DDE">
        <w:rPr>
          <w:b/>
          <w:i w:val="0"/>
          <w:sz w:val="22"/>
          <w:szCs w:val="22"/>
        </w:rPr>
        <w:fldChar w:fldCharType="end"/>
      </w:r>
      <w:r w:rsidRPr="00151DDE">
        <w:rPr>
          <w:b/>
          <w:i w:val="0"/>
          <w:sz w:val="22"/>
          <w:szCs w:val="22"/>
        </w:rPr>
        <w:t xml:space="preserve">  </w:t>
      </w:r>
      <m:oMath>
        <m:r>
          <m:rPr>
            <m:sty m:val="bi"/>
          </m:rPr>
          <w:rPr>
            <w:rFonts w:ascii="Cambria Math" w:hAnsi="Cambria Math"/>
            <w:sz w:val="22"/>
            <w:szCs w:val="22"/>
          </w:rPr>
          <m:t>pH-</m:t>
        </m:r>
      </m:oMath>
      <w:r w:rsidRPr="00151DDE">
        <w:rPr>
          <w:b/>
          <w:i w:val="0"/>
          <w:sz w:val="22"/>
          <w:szCs w:val="22"/>
        </w:rPr>
        <w:t xml:space="preserve">metric titration of alkaline water sample (SAL-80/106) using </w:t>
      </w:r>
      <m:oMath>
        <m:r>
          <m:rPr>
            <m:sty m:val="bi"/>
          </m:rPr>
          <w:rPr>
            <w:rFonts w:ascii="Cambria Math" w:hAnsi="Cambria Math"/>
            <w:sz w:val="22"/>
            <w:szCs w:val="22"/>
          </w:rPr>
          <m:t>HCl</m:t>
        </m:r>
      </m:oMath>
      <w:r w:rsidRPr="00151DDE">
        <w:rPr>
          <w:b/>
          <w:i w:val="0"/>
          <w:sz w:val="22"/>
          <w:szCs w:val="22"/>
        </w:rPr>
        <w:t xml:space="preserve"> as titrant.</w:t>
      </w:r>
    </w:p>
    <w:p w14:paraId="3400DF0D" w14:textId="77777777" w:rsidR="00A1492E" w:rsidRPr="00151DDE" w:rsidRDefault="00932087" w:rsidP="00932087">
      <w:pPr>
        <w:jc w:val="both"/>
        <w:rPr>
          <w:rFonts w:eastAsiaTheme="minorEastAsia"/>
        </w:rPr>
      </w:pPr>
      <w:r w:rsidRPr="00151DDE">
        <w:t xml:space="preserve">The Fig.2 shows that </w:t>
      </w:r>
      <m:oMath>
        <m:r>
          <w:rPr>
            <w:rFonts w:ascii="Cambria Math" w:hAnsi="Cambria Math"/>
          </w:rPr>
          <m:t>NaHC</m:t>
        </m:r>
        <m:sSub>
          <m:sSubPr>
            <m:ctrlPr>
              <w:rPr>
                <w:rFonts w:ascii="Cambria Math" w:hAnsi="Cambria Math"/>
                <w:i/>
              </w:rPr>
            </m:ctrlPr>
          </m:sSubPr>
          <m:e>
            <m:r>
              <w:rPr>
                <w:rFonts w:ascii="Cambria Math" w:hAnsi="Cambria Math"/>
              </w:rPr>
              <m:t>O</m:t>
            </m:r>
          </m:e>
          <m:sub>
            <m:r>
              <w:rPr>
                <w:rFonts w:ascii="Cambria Math" w:hAnsi="Cambria Math"/>
              </w:rPr>
              <m:t>3</m:t>
            </m:r>
          </m:sub>
        </m:sSub>
      </m:oMath>
      <w:r w:rsidRPr="00151DDE">
        <w:rPr>
          <w:rFonts w:eastAsiaTheme="minorEastAsia"/>
        </w:rPr>
        <w:t xml:space="preserve"> formation is completed at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=4ml</m:t>
        </m:r>
      </m:oMath>
      <w:r w:rsidRPr="00151DDE">
        <w:rPr>
          <w:rFonts w:eastAsiaTheme="minorEastAsia"/>
        </w:rPr>
        <w:t xml:space="preserve"> </w:t>
      </w:r>
      <w:proofErr w:type="gramStart"/>
      <w:r w:rsidRPr="00151DDE">
        <w:rPr>
          <w:rFonts w:eastAsiaTheme="minorEastAsia"/>
        </w:rPr>
        <w:t xml:space="preserve">at </w:t>
      </w:r>
      <w:proofErr w:type="gramEnd"/>
      <m:oMath>
        <m:r>
          <w:rPr>
            <w:rFonts w:ascii="Cambria Math" w:eastAsiaTheme="minorEastAsia" w:hAnsi="Cambria Math"/>
          </w:rPr>
          <m:t>pH=7.2</m:t>
        </m:r>
      </m:oMath>
      <w:r w:rsidRPr="00151DDE">
        <w:rPr>
          <w:rFonts w:eastAsiaTheme="minorEastAsia"/>
        </w:rPr>
        <w:t>. So</w:t>
      </w:r>
      <w:proofErr w:type="gramStart"/>
      <w:r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=4 ml</m:t>
        </m:r>
      </m:oMath>
      <w:r w:rsidRPr="00151DDE">
        <w:rPr>
          <w:rFonts w:eastAsiaTheme="minorEastAsia"/>
        </w:rPr>
        <w:t>.</w:t>
      </w:r>
      <w:r w:rsidR="00473FAA" w:rsidRPr="00151DDE">
        <w:rPr>
          <w:rFonts w:eastAsiaTheme="minorEastAsia"/>
        </w:rPr>
        <w:t xml:space="preserve"> </w:t>
      </w:r>
      <w:r w:rsidRPr="00151DDE">
        <w:rPr>
          <w:rFonts w:eastAsiaTheme="minorEastAsia"/>
        </w:rPr>
        <w:t xml:space="preserve">At this point all </w:t>
      </w:r>
      <m:oMath>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w:r w:rsidRPr="00151DDE">
        <w:rPr>
          <w:rFonts w:eastAsiaTheme="minorEastAsia"/>
        </w:rPr>
        <w:t xml:space="preserve"> ions </w:t>
      </w:r>
      <w:proofErr w:type="gramStart"/>
      <w:r w:rsidRPr="00151DDE">
        <w:rPr>
          <w:rFonts w:eastAsiaTheme="minorEastAsia"/>
        </w:rPr>
        <w:t>are neutralized</w:t>
      </w:r>
      <w:proofErr w:type="gramEnd"/>
      <w:r w:rsidRPr="00151DDE">
        <w:rPr>
          <w:rFonts w:eastAsiaTheme="minorEastAsia"/>
        </w:rPr>
        <w:t xml:space="preserve"> and all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sidRPr="00151DDE">
        <w:rPr>
          <w:rFonts w:eastAsiaTheme="minorEastAsia"/>
        </w:rPr>
        <w:t xml:space="preserve"> ions are converted to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00981280" w:rsidRPr="00151DDE">
        <w:rPr>
          <w:rFonts w:eastAsiaTheme="minorEastAsia"/>
        </w:rPr>
        <w:t xml:space="preserve"> ions. </w:t>
      </w:r>
      <w:r w:rsidR="00BF1136" w:rsidRPr="00151DDE">
        <w:rPr>
          <w:rFonts w:eastAsiaTheme="minorEastAsia"/>
        </w:rPr>
        <w:t xml:space="preserve">The partial strength of alkaline </w:t>
      </w:r>
      <w:r w:rsidR="00EA084A" w:rsidRPr="00151DDE">
        <w:rPr>
          <w:rFonts w:eastAsiaTheme="minorEastAsia"/>
        </w:rPr>
        <w:t xml:space="preserve">water </w:t>
      </w:r>
      <w:r w:rsidR="00BF1136" w:rsidRPr="00151DDE">
        <w:rPr>
          <w:rFonts w:eastAsiaTheme="minorEastAsia"/>
        </w:rPr>
        <w:t>sampl</w:t>
      </w:r>
      <w:r w:rsidR="00EA084A" w:rsidRPr="00151DDE">
        <w:rPr>
          <w:rFonts w:eastAsiaTheme="minorEastAsia"/>
        </w:rPr>
        <w:t>e</w:t>
      </w:r>
      <w:r w:rsidR="00BF1136" w:rsidRPr="00151DDE">
        <w:rPr>
          <w:rFonts w:eastAsiaTheme="minorEastAsia"/>
        </w:rPr>
        <w:t xml:space="preserve"> is expressed </w:t>
      </w:r>
      <w:proofErr w:type="gramStart"/>
      <w:r w:rsidR="00BF1136" w:rsidRPr="00151DDE">
        <w:rPr>
          <w:rFonts w:eastAsiaTheme="minorEastAsia"/>
        </w:rPr>
        <w:t xml:space="preserve">as </w:t>
      </w:r>
      <w:proofErr w:type="gramEnd"/>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sidR="00BF1136" w:rsidRPr="00151DDE">
        <w:rPr>
          <w:rFonts w:eastAsiaTheme="minorEastAsia"/>
        </w:rPr>
        <w:t xml:space="preserve">, </w:t>
      </w:r>
      <w:r w:rsidR="006565F0" w:rsidRPr="00151DDE">
        <w:rPr>
          <w:rFonts w:eastAsiaTheme="minorEastAsia"/>
        </w:rPr>
        <w:t xml:space="preserve">which </w:t>
      </w:r>
      <w:r w:rsidR="00BF1136" w:rsidRPr="00151DDE">
        <w:rPr>
          <w:rFonts w:eastAsiaTheme="minorEastAsia"/>
        </w:rPr>
        <w:t xml:space="preserve">can be 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=4 ml</m:t>
        </m:r>
      </m:oMath>
      <w:r w:rsidR="00BF1136" w:rsidRPr="00151DDE">
        <w:rPr>
          <w:rFonts w:eastAsiaTheme="minorEastAsia"/>
        </w:rPr>
        <w:t>.</w:t>
      </w:r>
    </w:p>
    <w:p w14:paraId="2079B56A" w14:textId="77777777" w:rsidR="00981280" w:rsidRPr="00151DDE" w:rsidRDefault="00590DB7" w:rsidP="00932087">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=0.029 (N)</m:t>
          </m:r>
        </m:oMath>
      </m:oMathPara>
    </w:p>
    <w:p w14:paraId="7831661E" w14:textId="77777777" w:rsidR="00327C6F" w:rsidRPr="00151DDE" w:rsidRDefault="00932087" w:rsidP="00327C6F">
      <w:pPr>
        <w:jc w:val="both"/>
        <w:rPr>
          <w:rFonts w:eastAsiaTheme="minorEastAsia"/>
        </w:rPr>
      </w:pPr>
      <w:r w:rsidRPr="00151DDE">
        <w:rPr>
          <w:rFonts w:eastAsiaTheme="minorEastAsia"/>
        </w:rPr>
        <w:t xml:space="preserve">Another sharp decrease in </w:t>
      </w:r>
      <m:oMath>
        <m:r>
          <w:rPr>
            <w:rFonts w:ascii="Cambria Math" w:eastAsiaTheme="minorEastAsia" w:hAnsi="Cambria Math"/>
          </w:rPr>
          <m:t>pH</m:t>
        </m:r>
      </m:oMath>
      <w:r w:rsidRPr="00151DDE">
        <w:rPr>
          <w:rFonts w:eastAsiaTheme="minorEastAsia"/>
        </w:rPr>
        <w:t xml:space="preserve"> is observed between </w:t>
      </w:r>
      <m:oMath>
        <m:r>
          <w:rPr>
            <w:rFonts w:ascii="Cambria Math" w:eastAsiaTheme="minorEastAsia" w:hAnsi="Cambria Math"/>
          </w:rPr>
          <m:t>pH=6.7</m:t>
        </m:r>
      </m:oMath>
      <w:r w:rsidRPr="00151DDE">
        <w:rPr>
          <w:rFonts w:eastAsiaTheme="minorEastAsia"/>
        </w:rPr>
        <w:t xml:space="preserve"> </w:t>
      </w:r>
      <w:proofErr w:type="gramStart"/>
      <w:r w:rsidRPr="00151DDE">
        <w:rPr>
          <w:rFonts w:eastAsiaTheme="minorEastAsia"/>
        </w:rPr>
        <w:t xml:space="preserve">and </w:t>
      </w:r>
      <w:proofErr w:type="gramEnd"/>
      <m:oMath>
        <m:r>
          <w:rPr>
            <w:rFonts w:ascii="Cambria Math" w:eastAsiaTheme="minorEastAsia" w:hAnsi="Cambria Math"/>
          </w:rPr>
          <m:t>pH=4</m:t>
        </m:r>
      </m:oMath>
      <w:r w:rsidRPr="00151DDE">
        <w:rPr>
          <w:rFonts w:eastAsiaTheme="minorEastAsia"/>
        </w:rPr>
        <w:t xml:space="preserve">. Neutralization volume </w:t>
      </w:r>
      <w:proofErr w:type="gramStart"/>
      <w:r w:rsidRPr="00151DDE">
        <w:rPr>
          <w:rFonts w:eastAsiaTheme="minorEastAsia"/>
        </w:rPr>
        <w:t>is calculated</w:t>
      </w:r>
      <w:proofErr w:type="gramEnd"/>
      <w:r w:rsidRPr="00151DDE">
        <w:rPr>
          <w:rFonts w:eastAsiaTheme="minorEastAsia"/>
        </w:rPr>
        <w:t xml:space="preserve"> at the average </w:t>
      </w:r>
      <m:oMath>
        <m:r>
          <w:rPr>
            <w:rFonts w:ascii="Cambria Math" w:eastAsiaTheme="minorEastAsia" w:hAnsi="Cambria Math"/>
          </w:rPr>
          <m:t>pH-</m:t>
        </m:r>
      </m:oMath>
      <w:r w:rsidRPr="00151DDE">
        <w:rPr>
          <w:rFonts w:eastAsiaTheme="minorEastAsia"/>
        </w:rPr>
        <w:t xml:space="preserve">values of 6.7 and 4. Average </w:t>
      </w:r>
      <m:oMath>
        <m:r>
          <w:rPr>
            <w:rFonts w:ascii="Cambria Math" w:eastAsiaTheme="minorEastAsia" w:hAnsi="Cambria Math"/>
          </w:rPr>
          <m:t>pH</m:t>
        </m:r>
      </m:oMath>
      <w:r w:rsidRPr="00151DDE">
        <w:rPr>
          <w:rFonts w:eastAsiaTheme="minorEastAsia"/>
        </w:rPr>
        <w:t xml:space="preserve"> is 5.3 and corresponding volume of </w:t>
      </w:r>
      <m:oMath>
        <m:r>
          <w:rPr>
            <w:rFonts w:ascii="Cambria Math" w:eastAsiaTheme="minorEastAsia" w:hAnsi="Cambria Math"/>
          </w:rPr>
          <m:t>HCl</m:t>
        </m:r>
      </m:oMath>
      <w:r w:rsidRPr="00151DDE">
        <w:rPr>
          <w:rFonts w:eastAsiaTheme="minorEastAsia"/>
        </w:rPr>
        <w:t xml:space="preserve"> </w:t>
      </w:r>
      <w:proofErr w:type="gramStart"/>
      <w:r w:rsidRPr="00151DDE">
        <w:rPr>
          <w:rFonts w:eastAsiaTheme="minorEastAsia"/>
        </w:rPr>
        <w:t xml:space="preserve">is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=5.1 ml</m:t>
        </m:r>
      </m:oMath>
      <w:r w:rsidRPr="00151DDE">
        <w:rPr>
          <w:rFonts w:eastAsiaTheme="minorEastAsia"/>
        </w:rPr>
        <w:t xml:space="preserve">. </w:t>
      </w:r>
      <w:r w:rsidR="00327C6F" w:rsidRPr="00151DDE">
        <w:rPr>
          <w:rFonts w:eastAsiaTheme="minorEastAsia"/>
        </w:rPr>
        <w:t xml:space="preserve">At this point neutralization process is completed and corresponding total alkalinity is expressed </w:t>
      </w:r>
      <w:proofErr w:type="gramStart"/>
      <w:r w:rsidR="00327C6F" w:rsidRPr="00151DDE">
        <w:rPr>
          <w:rFonts w:eastAsiaTheme="minorEastAsia"/>
        </w:rPr>
        <w:t xml:space="preserve">as </w:t>
      </w:r>
      <w:proofErr w:type="gramEnd"/>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00327C6F" w:rsidRPr="00151DDE">
        <w:rPr>
          <w:rFonts w:eastAsiaTheme="minorEastAsia"/>
        </w:rPr>
        <w:t xml:space="preserve">, which can be 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=5.1 ml</m:t>
        </m:r>
      </m:oMath>
      <w:r w:rsidR="00327C6F" w:rsidRPr="00151DDE">
        <w:rPr>
          <w:rFonts w:eastAsiaTheme="minorEastAsia"/>
        </w:rPr>
        <w:t xml:space="preserve">. </w:t>
      </w:r>
    </w:p>
    <w:p w14:paraId="1A277919" w14:textId="77777777" w:rsidR="00327C6F" w:rsidRPr="00151DDE" w:rsidRDefault="00590DB7" w:rsidP="00327C6F">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=0.038 (N)</m:t>
          </m:r>
        </m:oMath>
      </m:oMathPara>
    </w:p>
    <w:p w14:paraId="775D72A5" w14:textId="77777777" w:rsidR="00327C6F" w:rsidRPr="00151DDE" w:rsidRDefault="00327C6F" w:rsidP="00327C6F">
      <w:pPr>
        <w:jc w:val="both"/>
        <w:rPr>
          <w:rFonts w:eastAsiaTheme="minorEastAsia"/>
        </w:rPr>
      </w:pPr>
      <w:r w:rsidRPr="00151DDE">
        <w:rPr>
          <w:rFonts w:eastAsiaTheme="minorEastAsia"/>
        </w:rPr>
        <w:t>So</w:t>
      </w:r>
      <w:proofErr w:type="gramStart"/>
      <w:r w:rsidRPr="00151DDE">
        <w:rPr>
          <w:rFonts w:eastAsiaTheme="minorEastAsia"/>
        </w:rPr>
        <w:t xml:space="preserve">, </w:t>
      </w:r>
      <w:proofErr w:type="gramEnd"/>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=0.02 (N)</m:t>
        </m:r>
      </m:oMath>
      <w:r w:rsidRPr="00151DDE">
        <w:rPr>
          <w:rFonts w:eastAsiaTheme="minorEastAsia"/>
        </w:rPr>
        <w:t xml:space="preserve">. </w:t>
      </w:r>
      <w:r w:rsidRPr="00151DDE">
        <w:rPr>
          <w:rFonts w:eastAsiaTheme="minorEastAsia"/>
        </w:rPr>
        <w:tab/>
        <w:t xml:space="preserve">Actual concentration of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=0.02 (N)</m:t>
        </m:r>
      </m:oMath>
    </w:p>
    <w:p w14:paraId="5704177B" w14:textId="77777777" w:rsidR="00327C6F" w:rsidRPr="00151DDE" w:rsidRDefault="00590DB7" w:rsidP="00327C6F">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=0.018 (N)</m:t>
        </m:r>
      </m:oMath>
      <w:r w:rsidR="00327C6F" w:rsidRPr="00151DDE">
        <w:rPr>
          <w:rFonts w:eastAsiaTheme="minorEastAsia"/>
        </w:rPr>
        <w:t xml:space="preserve">.  </w:t>
      </w:r>
      <w:r w:rsidR="00327C6F" w:rsidRPr="00151DDE">
        <w:rPr>
          <w:rFonts w:eastAsiaTheme="minorEastAsia"/>
        </w:rPr>
        <w:tab/>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5305A71E" w14:textId="77777777" w:rsidR="00327C6F" w:rsidRPr="00151DDE" w:rsidRDefault="00327C6F" w:rsidP="00327C6F">
      <w:pPr>
        <w:jc w:val="both"/>
        <w:rPr>
          <w:rFonts w:eastAsiaTheme="minorEastAsia"/>
        </w:rPr>
      </w:pPr>
      <w:r w:rsidRPr="00151DDE">
        <w:rPr>
          <w:rFonts w:eastAsiaTheme="minorEastAsia"/>
        </w:rPr>
        <w:t xml:space="preserve">It is evident that </w:t>
      </w:r>
      <m:oMath>
        <m:r>
          <w:rPr>
            <w:rFonts w:ascii="Cambria Math" w:eastAsiaTheme="minorEastAsia" w:hAnsi="Cambria Math"/>
          </w:rPr>
          <m:t>pH-</m:t>
        </m:r>
      </m:oMath>
      <w:r w:rsidRPr="00151DDE">
        <w:rPr>
          <w:rFonts w:eastAsiaTheme="minorEastAsia"/>
        </w:rPr>
        <w:t>metric titration results are close to the actual values compared to the corresponding volumetric titration results.</w:t>
      </w:r>
    </w:p>
    <w:p w14:paraId="1AE91725" w14:textId="77777777" w:rsidR="006E1F3B" w:rsidRPr="00151DDE" w:rsidRDefault="006E1F3B" w:rsidP="006E1F3B">
      <w:pPr>
        <w:spacing w:after="0"/>
        <w:rPr>
          <w:b/>
        </w:rPr>
      </w:pPr>
      <w:r w:rsidRPr="00151DDE">
        <w:rPr>
          <w:b/>
        </w:rPr>
        <w:t>3. Alkaline water sample SAL-106/168</w:t>
      </w:r>
    </w:p>
    <w:p w14:paraId="7B29B9D5" w14:textId="77777777" w:rsidR="006E1F3B" w:rsidRPr="00151DDE" w:rsidRDefault="006E1F3B" w:rsidP="006E1F3B">
      <w:pPr>
        <w:spacing w:after="0"/>
        <w:rPr>
          <w:b/>
        </w:rPr>
      </w:pPr>
    </w:p>
    <w:p w14:paraId="0ACB26F4" w14:textId="77777777" w:rsidR="006565F0" w:rsidRPr="00151DDE" w:rsidRDefault="006E1F3B" w:rsidP="006565F0">
      <w:pPr>
        <w:rPr>
          <w:rFonts w:eastAsiaTheme="minorEastAsia"/>
        </w:rPr>
      </w:pPr>
      <w:r w:rsidRPr="00151DDE">
        <w:t xml:space="preserve">This sample water contains both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and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Pr="00151DDE">
        <w:rPr>
          <w:rFonts w:eastAsiaTheme="minorEastAsia"/>
        </w:rPr>
        <w:t xml:space="preserve"> ions. </w:t>
      </w:r>
      <w:r w:rsidR="006565F0" w:rsidRPr="00151DDE">
        <w:rPr>
          <w:rFonts w:eastAsiaTheme="minorEastAsia"/>
        </w:rPr>
        <w:t xml:space="preserve">For this sample water also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6565F0" w:rsidRPr="00151DD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6565F0" w:rsidRPr="00151DDE">
        <w:rPr>
          <w:rFonts w:eastAsiaTheme="minorEastAsia"/>
        </w:rPr>
        <w:t xml:space="preserve"> are obtained after the volumetric and </w:t>
      </w:r>
      <m:oMath>
        <m:r>
          <w:rPr>
            <w:rFonts w:ascii="Cambria Math" w:eastAsiaTheme="minorEastAsia" w:hAnsi="Cambria Math"/>
          </w:rPr>
          <m:t>pH-</m:t>
        </m:r>
      </m:oMath>
      <w:r w:rsidR="006565F0" w:rsidRPr="00151DDE">
        <w:rPr>
          <w:rFonts w:eastAsiaTheme="minorEastAsia"/>
        </w:rPr>
        <w:t xml:space="preserve">metric titration. The relation between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6565F0" w:rsidRPr="00151DD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6565F0" w:rsidRPr="00151DDE">
        <w:rPr>
          <w:rFonts w:eastAsiaTheme="minorEastAsia"/>
        </w:rPr>
        <w:t xml:space="preserve"> is </w:t>
      </w:r>
      <w:proofErr w:type="gramStart"/>
      <w:r w:rsidR="006565F0" w:rsidRPr="00151DDE">
        <w:rPr>
          <w:rFonts w:eastAsiaTheme="minorEastAsia"/>
        </w:rPr>
        <w:t xml:space="preserve">that </w:t>
      </w:r>
      <w:proofErr w:type="gramEnd"/>
      <m:oMath>
        <m:sSub>
          <m:sSubPr>
            <m:ctrlPr>
              <w:rPr>
                <w:rFonts w:ascii="Cambria Math" w:eastAsiaTheme="minorEastAsia" w:hAnsi="Cambria Math"/>
                <w:i/>
              </w:rPr>
            </m:ctrlPr>
          </m:sSubPr>
          <m:e>
            <m:r>
              <w:rPr>
                <w:rFonts w:ascii="Cambria Math" w:eastAsiaTheme="minorEastAsia" w:hAnsi="Cambria Math"/>
              </w:rPr>
              <m:t>2V</m:t>
            </m:r>
          </m:e>
          <m:sub>
            <m:r>
              <w:rPr>
                <w:rFonts w:ascii="Cambria Math" w:eastAsiaTheme="minorEastAsia" w:hAnsi="Cambria Math"/>
              </w:rPr>
              <m:t>P</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6565F0" w:rsidRPr="00151DDE">
        <w:rPr>
          <w:rFonts w:eastAsiaTheme="minorEastAsia"/>
        </w:rPr>
        <w:t>.</w:t>
      </w:r>
    </w:p>
    <w:p w14:paraId="2EA21ACF" w14:textId="72D5765C" w:rsidR="006E1F3B" w:rsidRPr="00151DDE" w:rsidRDefault="006E1F3B" w:rsidP="006E1F3B">
      <w:pPr>
        <w:rPr>
          <w:lang w:val="en-US"/>
        </w:rPr>
      </w:pPr>
      <w:r w:rsidRPr="00151DDE">
        <w:rPr>
          <w:lang w:val="en-US"/>
        </w:rPr>
        <w:t xml:space="preserve">The results of volumetric titration of the sample </w:t>
      </w:r>
      <w:proofErr w:type="gramStart"/>
      <w:r w:rsidRPr="00151DDE">
        <w:rPr>
          <w:lang w:val="en-US"/>
        </w:rPr>
        <w:t>are shown</w:t>
      </w:r>
      <w:proofErr w:type="gramEnd"/>
      <w:r w:rsidRPr="00151DDE">
        <w:rPr>
          <w:lang w:val="en-US"/>
        </w:rPr>
        <w:t xml:space="preserve"> in the Table 6</w:t>
      </w:r>
      <w:r w:rsidR="00826EB0" w:rsidRPr="00151DDE">
        <w:rPr>
          <w:lang w:val="en-US"/>
        </w:rPr>
        <w:t>.A</w:t>
      </w:r>
      <w:r w:rsidRPr="00151DDE">
        <w:rPr>
          <w:lang w:val="en-US"/>
        </w:rPr>
        <w:t xml:space="preserve"> and 6</w:t>
      </w:r>
      <w:r w:rsidR="00826EB0" w:rsidRPr="00151DDE">
        <w:rPr>
          <w:lang w:val="en-US"/>
        </w:rPr>
        <w:t>.B</w:t>
      </w:r>
      <w:r w:rsidRPr="00151DDE">
        <w:rPr>
          <w:lang w:val="en-US"/>
        </w:rPr>
        <w:t>.</w:t>
      </w:r>
    </w:p>
    <w:p w14:paraId="1BEB4B92" w14:textId="77777777" w:rsidR="006E1F3B" w:rsidRPr="00151DDE" w:rsidRDefault="006E1F3B" w:rsidP="006E1F3B">
      <w:pPr>
        <w:spacing w:after="0"/>
        <w:rPr>
          <w:b/>
        </w:rPr>
      </w:pPr>
    </w:p>
    <w:p w14:paraId="2CBEE7BF" w14:textId="77777777" w:rsidR="001415DA" w:rsidRPr="00151DDE" w:rsidRDefault="001415DA" w:rsidP="00FF79F6">
      <w:pPr>
        <w:spacing w:after="0"/>
        <w:rPr>
          <w:b/>
        </w:rPr>
      </w:pPr>
    </w:p>
    <w:p w14:paraId="32CD5DB5" w14:textId="77777777" w:rsidR="001415DA" w:rsidRPr="00151DDE" w:rsidRDefault="001415DA" w:rsidP="00FF79F6">
      <w:pPr>
        <w:spacing w:after="0"/>
        <w:rPr>
          <w:b/>
        </w:rPr>
      </w:pPr>
    </w:p>
    <w:p w14:paraId="0B90C1FF" w14:textId="77777777" w:rsidR="001415DA" w:rsidRPr="00151DDE" w:rsidRDefault="001415DA" w:rsidP="00FF79F6">
      <w:pPr>
        <w:spacing w:after="0"/>
        <w:rPr>
          <w:b/>
        </w:rPr>
      </w:pPr>
    </w:p>
    <w:p w14:paraId="4B6F13ED" w14:textId="7F173072" w:rsidR="004A1220" w:rsidRPr="00151DDE" w:rsidRDefault="004A1220" w:rsidP="00FF79F6">
      <w:pPr>
        <w:spacing w:after="0"/>
        <w:rPr>
          <w:b/>
        </w:rPr>
      </w:pPr>
      <w:r w:rsidRPr="00151DDE">
        <w:rPr>
          <w:b/>
        </w:rPr>
        <w:lastRenderedPageBreak/>
        <w:t xml:space="preserve">Table </w:t>
      </w:r>
      <w:r w:rsidR="003E09E0" w:rsidRPr="00151DDE">
        <w:rPr>
          <w:b/>
        </w:rPr>
        <w:t>6</w:t>
      </w:r>
      <w:r w:rsidR="00826EB0" w:rsidRPr="00151DDE">
        <w:rPr>
          <w:b/>
        </w:rPr>
        <w:t>.A</w:t>
      </w:r>
      <w:r w:rsidRPr="00151DDE">
        <w:rPr>
          <w:b/>
        </w:rPr>
        <w:tab/>
      </w:r>
      <w:proofErr w:type="gramStart"/>
      <w:r w:rsidRPr="00151DDE">
        <w:rPr>
          <w:b/>
        </w:rPr>
        <w:t>Volumetric</w:t>
      </w:r>
      <w:proofErr w:type="gramEnd"/>
      <w:r w:rsidRPr="00151DDE">
        <w:rPr>
          <w:b/>
        </w:rPr>
        <w:t xml:space="preserve"> titration for the alkaline water sample SAL-106/168 using phenolphthalein indicator</w:t>
      </w:r>
    </w:p>
    <w:p w14:paraId="7F5C3F17" w14:textId="77777777" w:rsidR="006E1F3B" w:rsidRPr="00151DDE" w:rsidRDefault="006E1F3B" w:rsidP="00FF79F6">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4A1220" w:rsidRPr="00151DDE" w14:paraId="4B638801" w14:textId="77777777" w:rsidTr="00981280">
        <w:trPr>
          <w:cantSplit/>
        </w:trPr>
        <w:tc>
          <w:tcPr>
            <w:tcW w:w="1696" w:type="dxa"/>
            <w:vMerge w:val="restart"/>
            <w:vAlign w:val="center"/>
          </w:tcPr>
          <w:p w14:paraId="10ED46F3" w14:textId="77777777" w:rsidR="004A1220" w:rsidRPr="00151DDE" w:rsidRDefault="004A1220" w:rsidP="00981280">
            <w:pPr>
              <w:rPr>
                <w:rFonts w:cs="Arial"/>
                <w:b/>
                <w:szCs w:val="24"/>
              </w:rPr>
            </w:pPr>
            <w:r w:rsidRPr="00151DDE">
              <w:rPr>
                <w:rFonts w:cs="Arial"/>
                <w:szCs w:val="24"/>
              </w:rPr>
              <w:t>Number of observations</w:t>
            </w:r>
          </w:p>
        </w:tc>
        <w:tc>
          <w:tcPr>
            <w:tcW w:w="2117" w:type="dxa"/>
            <w:vMerge w:val="restart"/>
            <w:vAlign w:val="center"/>
          </w:tcPr>
          <w:p w14:paraId="79C799D6" w14:textId="77777777" w:rsidR="004A1220" w:rsidRPr="00151DDE" w:rsidRDefault="00DA40FC" w:rsidP="001415DA">
            <w:pPr>
              <w:rPr>
                <w:rFonts w:cs="Arial"/>
                <w:szCs w:val="24"/>
              </w:rPr>
            </w:pPr>
            <w:r w:rsidRPr="00151DDE">
              <w:rPr>
                <w:rFonts w:cs="Arial"/>
                <w:szCs w:val="24"/>
              </w:rPr>
              <w:t xml:space="preserve">Volume of SAL-106/168 </w:t>
            </w:r>
            <w:r w:rsidR="001415DA" w:rsidRPr="00151DDE">
              <w:rPr>
                <w:rFonts w:cs="Arial"/>
                <w:szCs w:val="24"/>
              </w:rPr>
              <w:t xml:space="preserve">alkaline </w:t>
            </w:r>
            <w:r w:rsidR="004A1220" w:rsidRPr="00151DDE">
              <w:rPr>
                <w:rFonts w:cs="Arial"/>
                <w:szCs w:val="24"/>
              </w:rPr>
              <w:t xml:space="preserve">water </w:t>
            </w:r>
            <w:r w:rsidR="001415DA" w:rsidRPr="00151DDE">
              <w:rPr>
                <w:rFonts w:cs="Arial"/>
                <w:szCs w:val="24"/>
              </w:rPr>
              <w:t xml:space="preserve">sample </w:t>
            </w:r>
            <w:r w:rsidR="004A1220" w:rsidRPr="00151DDE">
              <w:rPr>
                <w:rFonts w:cs="Arial"/>
                <w:szCs w:val="24"/>
              </w:rPr>
              <w:t xml:space="preserve">taken </w:t>
            </w:r>
            <m:oMath>
              <m:r>
                <w:rPr>
                  <w:rFonts w:ascii="Cambria Math" w:hAnsi="Cambria Math" w:cs="Arial"/>
                  <w:szCs w:val="24"/>
                </w:rPr>
                <m:t>(ml)</m:t>
              </m:r>
            </m:oMath>
          </w:p>
        </w:tc>
        <w:tc>
          <w:tcPr>
            <w:tcW w:w="5113" w:type="dxa"/>
            <w:gridSpan w:val="4"/>
            <w:vAlign w:val="center"/>
          </w:tcPr>
          <w:p w14:paraId="7965A478" w14:textId="77777777" w:rsidR="004A1220" w:rsidRPr="00151DDE" w:rsidRDefault="004A1220" w:rsidP="00981280">
            <w:pPr>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w:t>
            </w:r>
            <w:r w:rsidR="00DA40FC" w:rsidRPr="00151DDE">
              <w:rPr>
                <w:rFonts w:cs="Arial"/>
                <w:szCs w:val="24"/>
              </w:rPr>
              <w:t xml:space="preserve">solution </w:t>
            </w:r>
            <w:r w:rsidRPr="00151DDE">
              <w:rPr>
                <w:rFonts w:cs="Arial"/>
                <w:szCs w:val="24"/>
              </w:rPr>
              <w:t xml:space="preserve">consumed </w:t>
            </w:r>
            <m:oMath>
              <m:r>
                <w:rPr>
                  <w:rFonts w:ascii="Cambria Math" w:hAnsi="Cambria Math" w:cs="Arial"/>
                  <w:szCs w:val="24"/>
                </w:rPr>
                <m:t>(ml)</m:t>
              </m:r>
            </m:oMath>
          </w:p>
        </w:tc>
      </w:tr>
      <w:tr w:rsidR="00993AC4" w:rsidRPr="00151DDE" w14:paraId="6CC8441F" w14:textId="77777777" w:rsidTr="00981280">
        <w:trPr>
          <w:cantSplit/>
          <w:trHeight w:val="828"/>
        </w:trPr>
        <w:tc>
          <w:tcPr>
            <w:tcW w:w="1696" w:type="dxa"/>
            <w:vMerge/>
            <w:vAlign w:val="center"/>
          </w:tcPr>
          <w:p w14:paraId="4465644E" w14:textId="77777777" w:rsidR="00993AC4" w:rsidRPr="00151DDE" w:rsidRDefault="00993AC4" w:rsidP="00993AC4">
            <w:pPr>
              <w:rPr>
                <w:rFonts w:cs="Arial"/>
                <w:szCs w:val="24"/>
              </w:rPr>
            </w:pPr>
          </w:p>
        </w:tc>
        <w:tc>
          <w:tcPr>
            <w:tcW w:w="2117" w:type="dxa"/>
            <w:vMerge/>
            <w:vAlign w:val="center"/>
          </w:tcPr>
          <w:p w14:paraId="00C5EB4B" w14:textId="77777777" w:rsidR="00993AC4" w:rsidRPr="00151DDE" w:rsidRDefault="00993AC4" w:rsidP="00993AC4">
            <w:pPr>
              <w:rPr>
                <w:rFonts w:cs="Arial"/>
                <w:szCs w:val="24"/>
              </w:rPr>
            </w:pPr>
          </w:p>
        </w:tc>
        <w:tc>
          <w:tcPr>
            <w:tcW w:w="1135" w:type="dxa"/>
            <w:vAlign w:val="center"/>
          </w:tcPr>
          <w:p w14:paraId="43E03F63" w14:textId="77777777" w:rsidR="00993AC4" w:rsidRPr="00151DDE" w:rsidRDefault="00993AC4" w:rsidP="00993AC4">
            <w:pPr>
              <w:rPr>
                <w:rFonts w:cs="Arial"/>
                <w:b/>
                <w:szCs w:val="24"/>
              </w:rPr>
            </w:pPr>
            <w:r w:rsidRPr="00151DDE">
              <w:rPr>
                <w:rFonts w:cs="Arial"/>
                <w:szCs w:val="24"/>
              </w:rPr>
              <w:t>Initial</w:t>
            </w:r>
          </w:p>
        </w:tc>
        <w:tc>
          <w:tcPr>
            <w:tcW w:w="1143" w:type="dxa"/>
            <w:vAlign w:val="center"/>
          </w:tcPr>
          <w:p w14:paraId="0CEC9A14" w14:textId="77777777" w:rsidR="00993AC4" w:rsidRPr="00151DDE" w:rsidRDefault="00993AC4" w:rsidP="00993AC4">
            <w:pPr>
              <w:rPr>
                <w:rFonts w:cs="Arial"/>
                <w:b/>
                <w:szCs w:val="24"/>
              </w:rPr>
            </w:pPr>
            <w:r w:rsidRPr="00151DDE">
              <w:rPr>
                <w:rFonts w:cs="Arial"/>
                <w:szCs w:val="24"/>
              </w:rPr>
              <w:t>Final</w:t>
            </w:r>
          </w:p>
        </w:tc>
        <w:tc>
          <w:tcPr>
            <w:tcW w:w="1559" w:type="dxa"/>
            <w:vAlign w:val="center"/>
          </w:tcPr>
          <w:p w14:paraId="6BDF996D" w14:textId="77777777" w:rsidR="00993AC4" w:rsidRPr="00151DDE" w:rsidRDefault="00993AC4" w:rsidP="00993AC4">
            <w:pPr>
              <w:rPr>
                <w:rFonts w:cs="Arial"/>
                <w:b/>
                <w:szCs w:val="24"/>
              </w:rPr>
            </w:pPr>
            <w:r w:rsidRPr="00151DDE">
              <w:rPr>
                <w:rFonts w:cs="Arial"/>
                <w:szCs w:val="24"/>
              </w:rPr>
              <w:t>Difference</w:t>
            </w:r>
          </w:p>
        </w:tc>
        <w:tc>
          <w:tcPr>
            <w:tcW w:w="1276" w:type="dxa"/>
            <w:vAlign w:val="center"/>
          </w:tcPr>
          <w:p w14:paraId="7C0DD238" w14:textId="77777777" w:rsidR="00993AC4" w:rsidRPr="00151DDE" w:rsidRDefault="00993AC4" w:rsidP="00993AC4">
            <w:pPr>
              <w:spacing w:after="0"/>
              <w:rPr>
                <w:rFonts w:cs="Arial"/>
                <w:szCs w:val="24"/>
              </w:rPr>
            </w:pPr>
            <w:r w:rsidRPr="00151DDE">
              <w:rPr>
                <w:rFonts w:cs="Arial"/>
                <w:szCs w:val="24"/>
              </w:rPr>
              <w:t>Mean</w:t>
            </w:r>
          </w:p>
          <w:p w14:paraId="3946B6A4" w14:textId="77777777" w:rsidR="00993AC4" w:rsidRPr="00151DDE" w:rsidRDefault="00993AC4" w:rsidP="00993AC4">
            <w:pPr>
              <w:spacing w:after="0"/>
              <w:rPr>
                <w:rFonts w:cs="Arial"/>
                <w:szCs w:val="24"/>
              </w:rPr>
            </w:pPr>
            <w:r w:rsidRPr="00151DDE">
              <w:rPr>
                <w:rFonts w:cs="Arial"/>
                <w:szCs w:val="24"/>
              </w:rPr>
              <w:t>volume</w:t>
            </w:r>
          </w:p>
          <w:p w14:paraId="68D974A3" w14:textId="77777777" w:rsidR="00993AC4" w:rsidRPr="00151DDE" w:rsidRDefault="00590DB7"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m:t>
                        </m:r>
                      </m:sub>
                    </m:sSub>
                  </m:e>
                </m:d>
              </m:oMath>
            </m:oMathPara>
          </w:p>
          <w:p w14:paraId="795C80DB" w14:textId="77777777" w:rsidR="00993AC4" w:rsidRPr="00151DDE" w:rsidRDefault="00993AC4" w:rsidP="00993AC4">
            <w:pPr>
              <w:spacing w:after="0"/>
              <w:rPr>
                <w:rFonts w:cs="Arial"/>
                <w:szCs w:val="24"/>
              </w:rPr>
            </w:pPr>
          </w:p>
        </w:tc>
      </w:tr>
      <w:tr w:rsidR="004A1220" w:rsidRPr="00151DDE" w14:paraId="1A702276" w14:textId="77777777" w:rsidTr="00981280">
        <w:trPr>
          <w:cantSplit/>
          <w:trHeight w:val="851"/>
        </w:trPr>
        <w:tc>
          <w:tcPr>
            <w:tcW w:w="1696" w:type="dxa"/>
            <w:vAlign w:val="center"/>
          </w:tcPr>
          <w:p w14:paraId="59EA4F1F"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0CEA4DD4"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3B87145"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25DE20D6"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559" w:type="dxa"/>
            <w:vAlign w:val="center"/>
          </w:tcPr>
          <w:p w14:paraId="559E7121"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276" w:type="dxa"/>
            <w:vMerge w:val="restart"/>
            <w:vAlign w:val="center"/>
          </w:tcPr>
          <w:p w14:paraId="3A66F274" w14:textId="77777777" w:rsidR="004A1220" w:rsidRPr="00151DDE" w:rsidRDefault="00993AC4" w:rsidP="00981280">
            <w:pPr>
              <w:rPr>
                <w:rFonts w:eastAsiaTheme="minorEastAsia"/>
                <w:szCs w:val="24"/>
              </w:rPr>
            </w:pPr>
            <m:oMathPara>
              <m:oMath>
                <m:r>
                  <w:rPr>
                    <w:rFonts w:ascii="Cambria Math" w:eastAsiaTheme="minorEastAsia" w:hAnsi="Cambria Math"/>
                    <w:szCs w:val="24"/>
                  </w:rPr>
                  <m:t>1.8</m:t>
                </m:r>
              </m:oMath>
            </m:oMathPara>
          </w:p>
        </w:tc>
      </w:tr>
      <w:tr w:rsidR="004A1220" w:rsidRPr="00151DDE" w14:paraId="097B00C3" w14:textId="77777777" w:rsidTr="00981280">
        <w:trPr>
          <w:cantSplit/>
          <w:trHeight w:val="851"/>
        </w:trPr>
        <w:tc>
          <w:tcPr>
            <w:tcW w:w="1696" w:type="dxa"/>
            <w:vAlign w:val="center"/>
          </w:tcPr>
          <w:p w14:paraId="5AE6C5EF"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62443D16"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6EE857F8"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143" w:type="dxa"/>
            <w:vAlign w:val="center"/>
          </w:tcPr>
          <w:p w14:paraId="6283C345"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3.6</m:t>
                </m:r>
              </m:oMath>
            </m:oMathPara>
          </w:p>
        </w:tc>
        <w:tc>
          <w:tcPr>
            <w:tcW w:w="1559" w:type="dxa"/>
            <w:vAlign w:val="center"/>
          </w:tcPr>
          <w:p w14:paraId="73E729C5"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276" w:type="dxa"/>
            <w:vMerge/>
            <w:vAlign w:val="center"/>
          </w:tcPr>
          <w:p w14:paraId="063A6680" w14:textId="77777777" w:rsidR="004A1220" w:rsidRPr="00151DDE" w:rsidRDefault="004A1220" w:rsidP="00981280">
            <w:pPr>
              <w:rPr>
                <w:rFonts w:eastAsiaTheme="minorEastAsia"/>
                <w:szCs w:val="24"/>
              </w:rPr>
            </w:pPr>
          </w:p>
        </w:tc>
      </w:tr>
      <w:tr w:rsidR="004A1220" w:rsidRPr="00151DDE" w14:paraId="3411BB95" w14:textId="77777777" w:rsidTr="00981280">
        <w:trPr>
          <w:cantSplit/>
          <w:trHeight w:val="851"/>
        </w:trPr>
        <w:tc>
          <w:tcPr>
            <w:tcW w:w="1696" w:type="dxa"/>
            <w:vAlign w:val="center"/>
          </w:tcPr>
          <w:p w14:paraId="4ED8FE86"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75A931AB"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76E368E6"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3.6</m:t>
                </m:r>
              </m:oMath>
            </m:oMathPara>
          </w:p>
        </w:tc>
        <w:tc>
          <w:tcPr>
            <w:tcW w:w="1143" w:type="dxa"/>
            <w:vAlign w:val="center"/>
          </w:tcPr>
          <w:p w14:paraId="0D3C4275" w14:textId="77777777" w:rsidR="00DA797F"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5.4</m:t>
                </m:r>
              </m:oMath>
            </m:oMathPara>
          </w:p>
        </w:tc>
        <w:tc>
          <w:tcPr>
            <w:tcW w:w="1559" w:type="dxa"/>
            <w:vAlign w:val="center"/>
          </w:tcPr>
          <w:p w14:paraId="5BCE4291"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276" w:type="dxa"/>
            <w:vMerge/>
            <w:vAlign w:val="center"/>
          </w:tcPr>
          <w:p w14:paraId="12DC9A22" w14:textId="77777777" w:rsidR="004A1220" w:rsidRPr="00151DDE" w:rsidRDefault="004A1220" w:rsidP="00981280">
            <w:pPr>
              <w:rPr>
                <w:rFonts w:eastAsiaTheme="minorEastAsia"/>
                <w:szCs w:val="24"/>
              </w:rPr>
            </w:pPr>
          </w:p>
        </w:tc>
      </w:tr>
    </w:tbl>
    <w:p w14:paraId="27560392" w14:textId="77777777" w:rsidR="004A1220" w:rsidRPr="00151DDE" w:rsidRDefault="004A1220" w:rsidP="004A1220">
      <w:pPr>
        <w:rPr>
          <w:rFonts w:eastAsiaTheme="minorEastAsia"/>
        </w:rPr>
      </w:pPr>
    </w:p>
    <w:p w14:paraId="29D3B39C" w14:textId="77777777" w:rsidR="006E1F3B" w:rsidRPr="00151DDE" w:rsidRDefault="006E1F3B" w:rsidP="006E1F3B">
      <w:pPr>
        <w:spacing w:after="120"/>
        <w:jc w:val="both"/>
        <w:rPr>
          <w:rFonts w:eastAsiaTheme="minorEastAsia"/>
        </w:rPr>
      </w:pPr>
      <w:r w:rsidRPr="00151DDE">
        <w:rPr>
          <w:rFonts w:eastAsiaTheme="minorEastAsia"/>
        </w:rPr>
        <w:t xml:space="preserve">Phenolphthalein indicator can detect 50% of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w:t>
      </w:r>
      <w:r w:rsidR="00E046CC" w:rsidRPr="00151DDE">
        <w:rPr>
          <w:rFonts w:eastAsiaTheme="minorEastAsia"/>
        </w:rPr>
        <w:t xml:space="preserve">ions </w:t>
      </w:r>
      <w:r w:rsidRPr="00151DDE">
        <w:rPr>
          <w:rFonts w:eastAsiaTheme="minorEastAsia"/>
        </w:rPr>
        <w:t xml:space="preserve">only and unable to detect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00E046CC" w:rsidRPr="00151DDE">
        <w:rPr>
          <w:rFonts w:eastAsiaTheme="minorEastAsia"/>
        </w:rPr>
        <w:t xml:space="preserve"> ions.</w:t>
      </w:r>
      <w:r w:rsidRPr="00151DDE">
        <w:rPr>
          <w:rFonts w:eastAsiaTheme="minorEastAsia"/>
        </w:rPr>
        <w:t xml:space="preserve"> </w:t>
      </w:r>
      <w:proofErr w:type="gramStart"/>
      <w:r w:rsidRPr="00151DDE">
        <w:rPr>
          <w:rFonts w:eastAsiaTheme="minorEastAsia"/>
        </w:rPr>
        <w:t>So</w:t>
      </w:r>
      <w:proofErr w:type="gramEnd"/>
      <w:r w:rsidRPr="00151DDE">
        <w:rPr>
          <w:rFonts w:eastAsiaTheme="minorEastAsia"/>
        </w:rPr>
        <w:t>, the partial strength of alkaline water sample using phenolphthalein indicator is</w:t>
      </w:r>
    </w:p>
    <w:p w14:paraId="399E2AA9" w14:textId="77777777" w:rsidR="006E1F3B" w:rsidRPr="00151DDE" w:rsidRDefault="00590DB7" w:rsidP="006E1F3B">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oMath>
      </m:oMathPara>
    </w:p>
    <w:p w14:paraId="03D757B6" w14:textId="37AA92BB" w:rsidR="006E1F3B" w:rsidRPr="00151DDE" w:rsidRDefault="006E1F3B" w:rsidP="006E1F3B">
      <w:pPr>
        <w:jc w:val="both"/>
        <w:rPr>
          <w:rFonts w:eastAsiaTheme="minorEastAsia"/>
        </w:rPr>
      </w:pPr>
      <w:r w:rsidRPr="00151DDE">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sidRPr="00151DDE">
        <w:rPr>
          <w:rFonts w:eastAsiaTheme="minorEastAsia"/>
        </w:rPr>
        <w:t xml:space="preserve"> can be calculated using the result of T</w:t>
      </w:r>
      <w:r w:rsidR="00E046CC" w:rsidRPr="00151DDE">
        <w:rPr>
          <w:rFonts w:eastAsiaTheme="minorEastAsia"/>
        </w:rPr>
        <w:t xml:space="preserve">able </w:t>
      </w:r>
      <w:proofErr w:type="gramStart"/>
      <w:r w:rsidR="00E046CC" w:rsidRPr="00151DDE">
        <w:rPr>
          <w:rFonts w:eastAsiaTheme="minorEastAsia"/>
        </w:rPr>
        <w:t>6</w:t>
      </w:r>
      <w:r w:rsidRPr="00151DDE">
        <w:rPr>
          <w:rFonts w:eastAsiaTheme="minorEastAsia"/>
        </w:rPr>
        <w:t>.</w:t>
      </w:r>
      <w:r w:rsidR="00826EB0" w:rsidRPr="00151DDE">
        <w:rPr>
          <w:rFonts w:eastAsiaTheme="minorEastAsia"/>
        </w:rPr>
        <w:t>A</w:t>
      </w:r>
      <w:r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=0.013 (N)</m:t>
        </m:r>
      </m:oMath>
      <w:r w:rsidRPr="00151DDE">
        <w:rPr>
          <w:rFonts w:eastAsiaTheme="minorEastAsia"/>
        </w:rPr>
        <w:t>.</w:t>
      </w:r>
    </w:p>
    <w:p w14:paraId="774C8B13" w14:textId="2F1C5585" w:rsidR="004A1220" w:rsidRPr="00151DDE" w:rsidRDefault="004A1220" w:rsidP="00FF79F6">
      <w:pPr>
        <w:spacing w:after="0"/>
        <w:rPr>
          <w:b/>
        </w:rPr>
      </w:pPr>
      <w:r w:rsidRPr="00151DDE">
        <w:rPr>
          <w:b/>
        </w:rPr>
        <w:t xml:space="preserve">Table </w:t>
      </w:r>
      <w:r w:rsidR="003E09E0" w:rsidRPr="00151DDE">
        <w:rPr>
          <w:b/>
        </w:rPr>
        <w:t>6</w:t>
      </w:r>
      <w:r w:rsidR="00826EB0" w:rsidRPr="00151DDE">
        <w:rPr>
          <w:b/>
        </w:rPr>
        <w:t>.B</w:t>
      </w:r>
      <w:r w:rsidRPr="00151DDE">
        <w:rPr>
          <w:b/>
        </w:rPr>
        <w:tab/>
      </w:r>
      <w:proofErr w:type="gramStart"/>
      <w:r w:rsidRPr="00151DDE">
        <w:rPr>
          <w:b/>
        </w:rPr>
        <w:t>Volumetric</w:t>
      </w:r>
      <w:proofErr w:type="gramEnd"/>
      <w:r w:rsidRPr="00151DDE">
        <w:rPr>
          <w:b/>
        </w:rPr>
        <w:t xml:space="preserve"> titration for the alkaline water sample SAL-106/168</w:t>
      </w:r>
      <w:r w:rsidR="00FF79F6" w:rsidRPr="00151DDE">
        <w:rPr>
          <w:b/>
        </w:rPr>
        <w:t xml:space="preserve"> </w:t>
      </w:r>
      <w:r w:rsidRPr="00151DDE">
        <w:rPr>
          <w:b/>
        </w:rPr>
        <w:t>using methyl red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4A1220" w:rsidRPr="00151DDE" w14:paraId="191E58D3" w14:textId="77777777" w:rsidTr="00981280">
        <w:trPr>
          <w:cantSplit/>
        </w:trPr>
        <w:tc>
          <w:tcPr>
            <w:tcW w:w="1696" w:type="dxa"/>
            <w:vMerge w:val="restart"/>
            <w:vAlign w:val="center"/>
          </w:tcPr>
          <w:p w14:paraId="4E804D50" w14:textId="77777777" w:rsidR="004A1220" w:rsidRPr="00151DDE" w:rsidRDefault="004A1220" w:rsidP="00981280">
            <w:pPr>
              <w:rPr>
                <w:rFonts w:cs="Arial"/>
                <w:b/>
                <w:szCs w:val="24"/>
              </w:rPr>
            </w:pPr>
            <w:r w:rsidRPr="00151DDE">
              <w:rPr>
                <w:rFonts w:cs="Arial"/>
                <w:szCs w:val="24"/>
              </w:rPr>
              <w:t>Number of observations</w:t>
            </w:r>
          </w:p>
        </w:tc>
        <w:tc>
          <w:tcPr>
            <w:tcW w:w="2117" w:type="dxa"/>
            <w:vMerge w:val="restart"/>
            <w:vAlign w:val="center"/>
          </w:tcPr>
          <w:p w14:paraId="2B22E82E" w14:textId="77777777" w:rsidR="004A1220" w:rsidRPr="00151DDE" w:rsidRDefault="00DA40FC" w:rsidP="00DA40FC">
            <w:pPr>
              <w:rPr>
                <w:rFonts w:cs="Arial"/>
                <w:szCs w:val="24"/>
              </w:rPr>
            </w:pPr>
            <w:r w:rsidRPr="00151DDE">
              <w:rPr>
                <w:rFonts w:cs="Arial"/>
                <w:szCs w:val="24"/>
              </w:rPr>
              <w:t xml:space="preserve">Volume of SAL-106/168 sample </w:t>
            </w:r>
            <w:r w:rsidR="004A1220" w:rsidRPr="00151DDE">
              <w:rPr>
                <w:rFonts w:cs="Arial"/>
                <w:szCs w:val="24"/>
              </w:rPr>
              <w:t xml:space="preserve">water taken </w:t>
            </w:r>
            <m:oMath>
              <m:r>
                <w:rPr>
                  <w:rFonts w:ascii="Cambria Math" w:hAnsi="Cambria Math" w:cs="Arial"/>
                  <w:szCs w:val="24"/>
                </w:rPr>
                <m:t>(ml)</m:t>
              </m:r>
            </m:oMath>
          </w:p>
        </w:tc>
        <w:tc>
          <w:tcPr>
            <w:tcW w:w="5113" w:type="dxa"/>
            <w:gridSpan w:val="4"/>
            <w:vAlign w:val="center"/>
          </w:tcPr>
          <w:p w14:paraId="7531F8AF" w14:textId="77777777" w:rsidR="004A1220" w:rsidRPr="00151DDE" w:rsidRDefault="004A1220" w:rsidP="00981280">
            <w:pPr>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w:t>
            </w:r>
            <w:r w:rsidR="00DA40FC" w:rsidRPr="00151DDE">
              <w:rPr>
                <w:rFonts w:cs="Arial"/>
                <w:szCs w:val="24"/>
              </w:rPr>
              <w:t xml:space="preserve">solution </w:t>
            </w:r>
            <w:r w:rsidRPr="00151DDE">
              <w:rPr>
                <w:rFonts w:cs="Arial"/>
                <w:szCs w:val="24"/>
              </w:rPr>
              <w:t xml:space="preserve">consumed </w:t>
            </w:r>
            <m:oMath>
              <m:r>
                <w:rPr>
                  <w:rFonts w:ascii="Cambria Math" w:hAnsi="Cambria Math" w:cs="Arial"/>
                  <w:szCs w:val="24"/>
                </w:rPr>
                <m:t>(ml)</m:t>
              </m:r>
            </m:oMath>
          </w:p>
        </w:tc>
      </w:tr>
      <w:tr w:rsidR="00993AC4" w:rsidRPr="00151DDE" w14:paraId="49913583" w14:textId="77777777" w:rsidTr="00981280">
        <w:trPr>
          <w:cantSplit/>
          <w:trHeight w:val="828"/>
        </w:trPr>
        <w:tc>
          <w:tcPr>
            <w:tcW w:w="1696" w:type="dxa"/>
            <w:vMerge/>
            <w:vAlign w:val="center"/>
          </w:tcPr>
          <w:p w14:paraId="3C4244E2" w14:textId="77777777" w:rsidR="00993AC4" w:rsidRPr="00151DDE" w:rsidRDefault="00993AC4" w:rsidP="00993AC4">
            <w:pPr>
              <w:rPr>
                <w:rFonts w:cs="Arial"/>
                <w:szCs w:val="24"/>
              </w:rPr>
            </w:pPr>
          </w:p>
        </w:tc>
        <w:tc>
          <w:tcPr>
            <w:tcW w:w="2117" w:type="dxa"/>
            <w:vMerge/>
            <w:vAlign w:val="center"/>
          </w:tcPr>
          <w:p w14:paraId="55596EB6" w14:textId="77777777" w:rsidR="00993AC4" w:rsidRPr="00151DDE" w:rsidRDefault="00993AC4" w:rsidP="00993AC4">
            <w:pPr>
              <w:rPr>
                <w:rFonts w:cs="Arial"/>
                <w:szCs w:val="24"/>
              </w:rPr>
            </w:pPr>
          </w:p>
        </w:tc>
        <w:tc>
          <w:tcPr>
            <w:tcW w:w="1135" w:type="dxa"/>
            <w:vAlign w:val="center"/>
          </w:tcPr>
          <w:p w14:paraId="62F92970" w14:textId="77777777" w:rsidR="00993AC4" w:rsidRPr="00151DDE" w:rsidRDefault="00993AC4" w:rsidP="00993AC4">
            <w:pPr>
              <w:rPr>
                <w:rFonts w:cs="Arial"/>
                <w:b/>
                <w:szCs w:val="24"/>
              </w:rPr>
            </w:pPr>
            <w:r w:rsidRPr="00151DDE">
              <w:rPr>
                <w:rFonts w:cs="Arial"/>
                <w:szCs w:val="24"/>
              </w:rPr>
              <w:t>Initial</w:t>
            </w:r>
          </w:p>
        </w:tc>
        <w:tc>
          <w:tcPr>
            <w:tcW w:w="1143" w:type="dxa"/>
            <w:vAlign w:val="center"/>
          </w:tcPr>
          <w:p w14:paraId="0BB7880E" w14:textId="77777777" w:rsidR="00993AC4" w:rsidRPr="00151DDE" w:rsidRDefault="00993AC4" w:rsidP="00993AC4">
            <w:pPr>
              <w:rPr>
                <w:rFonts w:cs="Arial"/>
                <w:b/>
                <w:szCs w:val="24"/>
              </w:rPr>
            </w:pPr>
            <w:r w:rsidRPr="00151DDE">
              <w:rPr>
                <w:rFonts w:cs="Arial"/>
                <w:szCs w:val="24"/>
              </w:rPr>
              <w:t>Final</w:t>
            </w:r>
          </w:p>
        </w:tc>
        <w:tc>
          <w:tcPr>
            <w:tcW w:w="1559" w:type="dxa"/>
            <w:vAlign w:val="center"/>
          </w:tcPr>
          <w:p w14:paraId="1AEB36D0" w14:textId="77777777" w:rsidR="00993AC4" w:rsidRPr="00151DDE" w:rsidRDefault="00993AC4" w:rsidP="00993AC4">
            <w:pPr>
              <w:rPr>
                <w:rFonts w:cs="Arial"/>
                <w:b/>
                <w:szCs w:val="24"/>
              </w:rPr>
            </w:pPr>
            <w:r w:rsidRPr="00151DDE">
              <w:rPr>
                <w:rFonts w:cs="Arial"/>
                <w:szCs w:val="24"/>
              </w:rPr>
              <w:t>Difference</w:t>
            </w:r>
          </w:p>
        </w:tc>
        <w:tc>
          <w:tcPr>
            <w:tcW w:w="1276" w:type="dxa"/>
            <w:vAlign w:val="center"/>
          </w:tcPr>
          <w:p w14:paraId="4CA2861B" w14:textId="77777777" w:rsidR="00993AC4" w:rsidRPr="00151DDE" w:rsidRDefault="00993AC4" w:rsidP="00993AC4">
            <w:pPr>
              <w:spacing w:after="0"/>
              <w:rPr>
                <w:rFonts w:cs="Arial"/>
                <w:szCs w:val="24"/>
              </w:rPr>
            </w:pPr>
            <w:r w:rsidRPr="00151DDE">
              <w:rPr>
                <w:rFonts w:cs="Arial"/>
                <w:szCs w:val="24"/>
              </w:rPr>
              <w:t>Mean</w:t>
            </w:r>
          </w:p>
          <w:p w14:paraId="11FF8AA9" w14:textId="77777777" w:rsidR="00993AC4" w:rsidRPr="00151DDE" w:rsidRDefault="00993AC4" w:rsidP="00993AC4">
            <w:pPr>
              <w:spacing w:after="0"/>
              <w:rPr>
                <w:rFonts w:cs="Arial"/>
                <w:szCs w:val="24"/>
              </w:rPr>
            </w:pPr>
            <w:r w:rsidRPr="00151DDE">
              <w:rPr>
                <w:rFonts w:cs="Arial"/>
                <w:szCs w:val="24"/>
              </w:rPr>
              <w:t>volume</w:t>
            </w:r>
          </w:p>
          <w:p w14:paraId="13772880" w14:textId="77777777" w:rsidR="00993AC4" w:rsidRPr="00151DDE" w:rsidRDefault="00590DB7"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sub>
                    </m:sSub>
                  </m:e>
                </m:d>
              </m:oMath>
            </m:oMathPara>
          </w:p>
          <w:p w14:paraId="5D596554" w14:textId="77777777" w:rsidR="00993AC4" w:rsidRPr="00151DDE" w:rsidRDefault="00993AC4" w:rsidP="00993AC4">
            <w:pPr>
              <w:spacing w:after="0"/>
              <w:rPr>
                <w:rFonts w:cs="Arial"/>
                <w:szCs w:val="24"/>
              </w:rPr>
            </w:pPr>
          </w:p>
        </w:tc>
      </w:tr>
      <w:tr w:rsidR="004A1220" w:rsidRPr="00151DDE" w14:paraId="4C1E930E" w14:textId="77777777" w:rsidTr="00981280">
        <w:trPr>
          <w:cantSplit/>
          <w:trHeight w:val="851"/>
        </w:trPr>
        <w:tc>
          <w:tcPr>
            <w:tcW w:w="1696" w:type="dxa"/>
            <w:vAlign w:val="center"/>
          </w:tcPr>
          <w:p w14:paraId="62BEAEF1"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484A30E9"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614340EC"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6C1E7540"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559" w:type="dxa"/>
            <w:vAlign w:val="center"/>
          </w:tcPr>
          <w:p w14:paraId="6784F815"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276" w:type="dxa"/>
            <w:vMerge w:val="restart"/>
            <w:vAlign w:val="center"/>
          </w:tcPr>
          <w:p w14:paraId="732E23C1" w14:textId="77777777" w:rsidR="004A1220" w:rsidRPr="00151DDE" w:rsidRDefault="00993AC4" w:rsidP="00981280">
            <w:pPr>
              <w:rPr>
                <w:rFonts w:cs="Arial"/>
                <w:szCs w:val="24"/>
              </w:rPr>
            </w:pPr>
            <m:oMathPara>
              <m:oMath>
                <m:r>
                  <w:rPr>
                    <w:rFonts w:ascii="Cambria Math" w:hAnsi="Cambria Math" w:cs="Arial"/>
                    <w:szCs w:val="24"/>
                  </w:rPr>
                  <m:t>5.3</m:t>
                </m:r>
              </m:oMath>
            </m:oMathPara>
          </w:p>
        </w:tc>
      </w:tr>
      <w:tr w:rsidR="004A1220" w:rsidRPr="00151DDE" w14:paraId="04397E0D" w14:textId="77777777" w:rsidTr="00981280">
        <w:trPr>
          <w:cantSplit/>
          <w:trHeight w:val="851"/>
        </w:trPr>
        <w:tc>
          <w:tcPr>
            <w:tcW w:w="1696" w:type="dxa"/>
            <w:vAlign w:val="center"/>
          </w:tcPr>
          <w:p w14:paraId="4BFC6850"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2D3A91F1"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AFD8BF7"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143" w:type="dxa"/>
            <w:vAlign w:val="center"/>
          </w:tcPr>
          <w:p w14:paraId="2BEF4C29"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10.6</m:t>
                </m:r>
              </m:oMath>
            </m:oMathPara>
          </w:p>
        </w:tc>
        <w:tc>
          <w:tcPr>
            <w:tcW w:w="1559" w:type="dxa"/>
            <w:vAlign w:val="center"/>
          </w:tcPr>
          <w:p w14:paraId="16499B09"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276" w:type="dxa"/>
            <w:vMerge/>
            <w:vAlign w:val="center"/>
          </w:tcPr>
          <w:p w14:paraId="20CD6F74" w14:textId="77777777" w:rsidR="004A1220" w:rsidRPr="00151DDE" w:rsidRDefault="004A1220" w:rsidP="00981280">
            <w:pPr>
              <w:rPr>
                <w:rFonts w:cs="Arial"/>
                <w:szCs w:val="24"/>
              </w:rPr>
            </w:pPr>
          </w:p>
        </w:tc>
      </w:tr>
      <w:tr w:rsidR="004A1220" w:rsidRPr="00151DDE" w14:paraId="6271B45F" w14:textId="77777777" w:rsidTr="00981280">
        <w:trPr>
          <w:cantSplit/>
          <w:trHeight w:val="851"/>
        </w:trPr>
        <w:tc>
          <w:tcPr>
            <w:tcW w:w="1696" w:type="dxa"/>
            <w:vAlign w:val="center"/>
          </w:tcPr>
          <w:p w14:paraId="2CA56216"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5FB0A3A8"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68350AE"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10.6</m:t>
                </m:r>
              </m:oMath>
            </m:oMathPara>
          </w:p>
        </w:tc>
        <w:tc>
          <w:tcPr>
            <w:tcW w:w="1143" w:type="dxa"/>
            <w:vAlign w:val="center"/>
          </w:tcPr>
          <w:p w14:paraId="46BAE539"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16.1</m:t>
                </m:r>
              </m:oMath>
            </m:oMathPara>
          </w:p>
        </w:tc>
        <w:tc>
          <w:tcPr>
            <w:tcW w:w="1559" w:type="dxa"/>
            <w:vAlign w:val="center"/>
          </w:tcPr>
          <w:p w14:paraId="0AF89686" w14:textId="77777777" w:rsidR="004A1220" w:rsidRPr="00151DDE" w:rsidRDefault="00993AC4" w:rsidP="00981280">
            <w:pPr>
              <w:rPr>
                <w:rFonts w:ascii="Cambria Math" w:eastAsiaTheme="minorEastAsia" w:hAnsi="Cambria Math"/>
                <w:szCs w:val="24"/>
                <w:oMath/>
              </w:rPr>
            </w:pPr>
            <m:oMathPara>
              <m:oMath>
                <m:r>
                  <w:rPr>
                    <w:rFonts w:ascii="Cambria Math" w:eastAsiaTheme="minorEastAsia" w:hAnsi="Cambria Math"/>
                    <w:szCs w:val="24"/>
                  </w:rPr>
                  <m:t>5.5</m:t>
                </m:r>
              </m:oMath>
            </m:oMathPara>
          </w:p>
        </w:tc>
        <w:tc>
          <w:tcPr>
            <w:tcW w:w="1276" w:type="dxa"/>
            <w:vMerge/>
            <w:vAlign w:val="center"/>
          </w:tcPr>
          <w:p w14:paraId="7DB34BD9" w14:textId="77777777" w:rsidR="004A1220" w:rsidRPr="00151DDE" w:rsidRDefault="004A1220" w:rsidP="00981280">
            <w:pPr>
              <w:rPr>
                <w:rFonts w:cs="Arial"/>
                <w:szCs w:val="24"/>
              </w:rPr>
            </w:pPr>
          </w:p>
        </w:tc>
      </w:tr>
    </w:tbl>
    <w:p w14:paraId="3F219A1F" w14:textId="77777777" w:rsidR="004A1220" w:rsidRPr="00151DDE" w:rsidRDefault="004A1220" w:rsidP="004A1220"/>
    <w:p w14:paraId="07226989" w14:textId="77777777" w:rsidR="00E046CC" w:rsidRPr="00151DDE" w:rsidRDefault="00E046CC" w:rsidP="00E046CC">
      <w:pPr>
        <w:spacing w:after="120"/>
        <w:rPr>
          <w:rFonts w:eastAsiaTheme="minorEastAsia"/>
        </w:rPr>
      </w:pPr>
      <w:r w:rsidRPr="00151DDE">
        <w:t xml:space="preserve">Methyl red indicator can detect total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sidRPr="00151DDE">
        <w:rPr>
          <w:rFonts w:eastAsiaTheme="minorEastAsia"/>
        </w:rPr>
        <w:t xml:space="preserve"> and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Pr="00151DDE">
        <w:rPr>
          <w:rFonts w:eastAsiaTheme="minorEastAsia"/>
        </w:rPr>
        <w:t xml:space="preserve"> ions. </w:t>
      </w:r>
      <w:proofErr w:type="gramStart"/>
      <w:r w:rsidRPr="00151DDE">
        <w:rPr>
          <w:rFonts w:eastAsiaTheme="minorEastAsia"/>
        </w:rPr>
        <w:t>So</w:t>
      </w:r>
      <w:proofErr w:type="gramEnd"/>
      <w:r w:rsidRPr="00151DDE">
        <w:rPr>
          <w:rFonts w:eastAsiaTheme="minorEastAsia"/>
        </w:rPr>
        <w:t xml:space="preserve"> the total strength of alkaline water sample using methyl red indicator is</w:t>
      </w:r>
    </w:p>
    <w:p w14:paraId="4E37712E" w14:textId="77777777" w:rsidR="00E046CC" w:rsidRPr="00151DDE" w:rsidRDefault="00590DB7" w:rsidP="00E046CC">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e>
          </m:d>
        </m:oMath>
      </m:oMathPara>
    </w:p>
    <w:p w14:paraId="3FFDC555" w14:textId="71FBF59D" w:rsidR="00E046CC" w:rsidRPr="00151DDE" w:rsidRDefault="00E046CC" w:rsidP="00E046CC">
      <w:pPr>
        <w:jc w:val="both"/>
        <w:rPr>
          <w:rFonts w:eastAsiaTheme="minorEastAsia"/>
        </w:rPr>
      </w:pPr>
      <w:r w:rsidRPr="00151DDE">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Pr="00151DDE">
        <w:rPr>
          <w:rFonts w:eastAsiaTheme="minorEastAsia"/>
        </w:rPr>
        <w:t xml:space="preserve"> can be calculated using the result of Table 6</w:t>
      </w:r>
      <w:r w:rsidR="00826EB0" w:rsidRPr="00151DDE">
        <w:rPr>
          <w:rFonts w:eastAsiaTheme="minorEastAsia"/>
        </w:rPr>
        <w:t>.B</w:t>
      </w:r>
      <w:r w:rsidRPr="00151DD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=0.039 (N)</m:t>
        </m:r>
      </m:oMath>
      <w:r w:rsidRPr="00151DDE">
        <w:rPr>
          <w:rFonts w:eastAsiaTheme="minorEastAsia"/>
        </w:rPr>
        <w:t>.</w:t>
      </w:r>
    </w:p>
    <w:p w14:paraId="05881CA2" w14:textId="77777777" w:rsidR="00E046CC" w:rsidRPr="00151DDE" w:rsidRDefault="00590DB7" w:rsidP="00E046CC">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=0.026 (N)</m:t>
        </m:r>
      </m:oMath>
      <w:r w:rsidR="00E046CC" w:rsidRPr="00151DDE">
        <w:rPr>
          <w:rFonts w:eastAsiaTheme="minorEastAsia"/>
        </w:rPr>
        <w:t xml:space="preserve">.  </w:t>
      </w:r>
      <w:r w:rsidR="00A108EF" w:rsidRPr="00151DDE">
        <w:rPr>
          <w:rFonts w:eastAsiaTheme="minorEastAsia"/>
        </w:rPr>
        <w:tab/>
      </w:r>
      <w:r w:rsidR="00A108EF" w:rsidRPr="00151DDE">
        <w:rPr>
          <w:rFonts w:eastAsiaTheme="minorEastAsia"/>
        </w:rPr>
        <w:tab/>
      </w:r>
      <w:r w:rsidR="0066485B" w:rsidRPr="00151DDE">
        <w:rPr>
          <w:rFonts w:eastAsiaTheme="minorEastAsia"/>
        </w:rPr>
        <w:tab/>
      </w:r>
      <w:r w:rsidR="00E046CC" w:rsidRPr="00151DDE">
        <w:rPr>
          <w:rFonts w:eastAsiaTheme="minorEastAsia"/>
        </w:rPr>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51BF22A8" w14:textId="77777777" w:rsidR="00E046CC" w:rsidRPr="00151DDE" w:rsidRDefault="00E046CC" w:rsidP="00E046CC">
      <w:pPr>
        <w:jc w:val="both"/>
        <w:rPr>
          <w:rFonts w:eastAsiaTheme="minorEastAsia"/>
        </w:rPr>
      </w:pPr>
      <w:r w:rsidRPr="00151DDE">
        <w:rPr>
          <w:rFonts w:eastAsiaTheme="minorEastAsia"/>
        </w:rPr>
        <w:t>So</w:t>
      </w:r>
      <w:proofErr w:type="gramStart"/>
      <w:r w:rsidRPr="00151DDE">
        <w:rPr>
          <w:rFonts w:eastAsiaTheme="minorEastAsia"/>
        </w:rPr>
        <w:t xml:space="preserve">, </w:t>
      </w:r>
      <w:proofErr w:type="gramEnd"/>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=0.013 (N)</m:t>
        </m:r>
      </m:oMath>
      <w:r w:rsidRPr="00151DDE">
        <w:rPr>
          <w:rFonts w:eastAsiaTheme="minorEastAsia"/>
        </w:rPr>
        <w:t xml:space="preserve">. </w:t>
      </w:r>
      <w:r w:rsidR="00A108EF" w:rsidRPr="00151DDE">
        <w:rPr>
          <w:rFonts w:eastAsiaTheme="minorEastAsia"/>
        </w:rPr>
        <w:tab/>
      </w:r>
      <w:r w:rsidRPr="00151DDE">
        <w:rPr>
          <w:rFonts w:eastAsiaTheme="minorEastAsia"/>
        </w:rPr>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2CA15C87" w14:textId="77777777" w:rsidR="00E046CC" w:rsidRPr="00151DDE" w:rsidRDefault="00E046CC" w:rsidP="00E046CC">
      <w:pPr>
        <w:jc w:val="both"/>
        <w:rPr>
          <w:rFonts w:eastAsiaTheme="minorEastAsia"/>
        </w:rPr>
      </w:pPr>
      <w:r w:rsidRPr="00151DDE">
        <w:rPr>
          <w:rFonts w:eastAsiaTheme="minorEastAsia"/>
        </w:rPr>
        <w:lastRenderedPageBreak/>
        <w:t>So significant deviation from actual results is evident in volumetric titration method.</w:t>
      </w:r>
    </w:p>
    <w:p w14:paraId="4567642F" w14:textId="77777777" w:rsidR="00E046CC" w:rsidRPr="00151DDE" w:rsidRDefault="00E046CC" w:rsidP="00E046CC">
      <w:pPr>
        <w:rPr>
          <w:rFonts w:eastAsiaTheme="minorEastAsia"/>
        </w:rPr>
      </w:pPr>
      <w:r w:rsidRPr="00151DDE">
        <w:rPr>
          <w:rFonts w:eastAsiaTheme="minorEastAsia"/>
        </w:rPr>
        <w:t xml:space="preserve">The </w:t>
      </w:r>
      <m:oMath>
        <m:r>
          <w:rPr>
            <w:rFonts w:ascii="Cambria Math" w:eastAsiaTheme="minorEastAsia" w:hAnsi="Cambria Math"/>
          </w:rPr>
          <m:t>pH-</m:t>
        </m:r>
      </m:oMath>
      <w:r w:rsidRPr="00151DDE">
        <w:rPr>
          <w:rFonts w:eastAsiaTheme="minorEastAsia"/>
        </w:rPr>
        <w:t xml:space="preserve">metric titration results of the same water sample </w:t>
      </w:r>
      <w:proofErr w:type="gramStart"/>
      <w:r w:rsidRPr="00151DDE">
        <w:rPr>
          <w:rFonts w:eastAsiaTheme="minorEastAsia"/>
        </w:rPr>
        <w:t>are shown</w:t>
      </w:r>
      <w:proofErr w:type="gramEnd"/>
      <w:r w:rsidRPr="00151DDE">
        <w:rPr>
          <w:rFonts w:eastAsiaTheme="minorEastAsia"/>
        </w:rPr>
        <w:t xml:space="preserve"> in the Table 7. </w:t>
      </w:r>
    </w:p>
    <w:p w14:paraId="2A7B414F" w14:textId="77777777" w:rsidR="003E09E0" w:rsidRPr="00151DDE" w:rsidRDefault="003E09E0" w:rsidP="003E09E0">
      <w:r w:rsidRPr="00151DDE">
        <w:rPr>
          <w:rFonts w:eastAsiaTheme="minorEastAsia"/>
          <w:b/>
        </w:rPr>
        <w:t>Table 7</w:t>
      </w:r>
      <w:r w:rsidRPr="00151DDE">
        <w:rPr>
          <w:rFonts w:eastAsiaTheme="minorEastAsia"/>
          <w:b/>
        </w:rPr>
        <w:tab/>
      </w:r>
      <m:oMath>
        <m:r>
          <m:rPr>
            <m:sty m:val="bi"/>
          </m:rPr>
          <w:rPr>
            <w:rFonts w:ascii="Cambria Math" w:hAnsi="Cambria Math"/>
          </w:rPr>
          <m:t>pH-</m:t>
        </m:r>
      </m:oMath>
      <w:r w:rsidRPr="00151DDE">
        <w:rPr>
          <w:rFonts w:eastAsiaTheme="minorEastAsia"/>
          <w:b/>
        </w:rPr>
        <w:t>metric</w:t>
      </w:r>
      <w:r w:rsidRPr="00151DDE">
        <w:rPr>
          <w:b/>
        </w:rPr>
        <w:t xml:space="preserve"> titration for the alkaline water sample SAL-</w:t>
      </w:r>
      <w:r w:rsidR="00EA0EDD" w:rsidRPr="00151DDE">
        <w:rPr>
          <w:b/>
        </w:rPr>
        <w:t>106</w:t>
      </w:r>
      <w:r w:rsidRPr="00151DDE">
        <w:rPr>
          <w:b/>
        </w:rPr>
        <w:t>/</w:t>
      </w:r>
      <w:r w:rsidR="00EA0EDD" w:rsidRPr="00151DDE">
        <w:rPr>
          <w:b/>
        </w:rPr>
        <w:t>168</w:t>
      </w:r>
    </w:p>
    <w:tbl>
      <w:tblPr>
        <w:tblStyle w:val="TableGrid"/>
        <w:tblW w:w="0" w:type="auto"/>
        <w:tblInd w:w="-5" w:type="dxa"/>
        <w:tblLook w:val="04A0" w:firstRow="1" w:lastRow="0" w:firstColumn="1" w:lastColumn="0" w:noHBand="0" w:noVBand="1"/>
      </w:tblPr>
      <w:tblGrid>
        <w:gridCol w:w="1617"/>
        <w:gridCol w:w="1949"/>
        <w:gridCol w:w="1976"/>
        <w:gridCol w:w="1710"/>
      </w:tblGrid>
      <w:tr w:rsidR="003E09E0" w:rsidRPr="00151DDE" w14:paraId="52BFC865" w14:textId="77777777" w:rsidTr="00933D17">
        <w:tc>
          <w:tcPr>
            <w:tcW w:w="1617" w:type="dxa"/>
            <w:vAlign w:val="center"/>
          </w:tcPr>
          <w:p w14:paraId="55852C32" w14:textId="77777777" w:rsidR="003E09E0" w:rsidRPr="00151DDE" w:rsidRDefault="003E09E0" w:rsidP="00933D17">
            <w:pPr>
              <w:pStyle w:val="Title"/>
              <w:spacing w:line="240" w:lineRule="auto"/>
              <w:jc w:val="both"/>
              <w:rPr>
                <w:rFonts w:cs="Arial"/>
                <w:b/>
                <w:sz w:val="24"/>
                <w:szCs w:val="24"/>
                <w:u w:val="none"/>
              </w:rPr>
            </w:pPr>
            <w:r w:rsidRPr="00151DDE">
              <w:rPr>
                <w:rFonts w:cs="Arial"/>
                <w:sz w:val="24"/>
                <w:szCs w:val="24"/>
                <w:u w:val="none"/>
              </w:rPr>
              <w:t>No. of</w:t>
            </w:r>
          </w:p>
          <w:p w14:paraId="70FD525A" w14:textId="77777777" w:rsidR="003E09E0" w:rsidRPr="00151DDE" w:rsidRDefault="003E09E0" w:rsidP="00933D17">
            <w:pPr>
              <w:tabs>
                <w:tab w:val="num" w:pos="2160"/>
              </w:tabs>
              <w:jc w:val="both"/>
              <w:rPr>
                <w:rFonts w:cs="Arial"/>
                <w:szCs w:val="24"/>
              </w:rPr>
            </w:pPr>
            <w:r w:rsidRPr="00151DDE">
              <w:rPr>
                <w:rFonts w:cs="Arial"/>
                <w:szCs w:val="24"/>
              </w:rPr>
              <w:t>observations</w:t>
            </w:r>
          </w:p>
        </w:tc>
        <w:tc>
          <w:tcPr>
            <w:tcW w:w="1949" w:type="dxa"/>
            <w:vAlign w:val="center"/>
          </w:tcPr>
          <w:p w14:paraId="414D3EE1" w14:textId="77777777" w:rsidR="003E09E0" w:rsidRPr="00151DDE" w:rsidRDefault="003E09E0" w:rsidP="00933D17">
            <w:pPr>
              <w:tabs>
                <w:tab w:val="num" w:pos="2160"/>
              </w:tabs>
              <w:jc w:val="both"/>
              <w:rPr>
                <w:rFonts w:cs="Arial"/>
                <w:szCs w:val="24"/>
              </w:rPr>
            </w:pPr>
            <w:r w:rsidRPr="00151DDE">
              <w:rPr>
                <w:rFonts w:cs="Arial"/>
                <w:szCs w:val="24"/>
              </w:rPr>
              <w:t xml:space="preserve">Volume of </w:t>
            </w:r>
            <m:oMath>
              <m:r>
                <w:rPr>
                  <w:rFonts w:ascii="Cambria Math" w:hAnsi="Cambria Math" w:cs="Arial"/>
                  <w:szCs w:val="24"/>
                </w:rPr>
                <m:t>HCl</m:t>
              </m:r>
            </m:oMath>
            <w:r w:rsidRPr="00151DDE">
              <w:rPr>
                <w:rFonts w:cs="Arial"/>
                <w:szCs w:val="24"/>
              </w:rPr>
              <w:t xml:space="preserve"> solution added (ml)</w:t>
            </w:r>
          </w:p>
        </w:tc>
        <w:tc>
          <w:tcPr>
            <w:tcW w:w="1976" w:type="dxa"/>
          </w:tcPr>
          <w:p w14:paraId="4B722510" w14:textId="77777777" w:rsidR="003E09E0" w:rsidRPr="00151DDE" w:rsidRDefault="003E09E0" w:rsidP="00933D17">
            <w:pPr>
              <w:tabs>
                <w:tab w:val="num" w:pos="2160"/>
              </w:tabs>
              <w:jc w:val="both"/>
              <w:rPr>
                <w:rFonts w:cs="Arial"/>
                <w:szCs w:val="24"/>
              </w:rPr>
            </w:pPr>
            <w:r w:rsidRPr="00151DDE">
              <w:rPr>
                <w:rFonts w:cs="Arial"/>
                <w:szCs w:val="24"/>
              </w:rPr>
              <w:t xml:space="preserve">Total volume of </w:t>
            </w:r>
            <m:oMath>
              <m:r>
                <w:rPr>
                  <w:rFonts w:ascii="Cambria Math" w:hAnsi="Cambria Math" w:cs="Arial"/>
                  <w:szCs w:val="24"/>
                </w:rPr>
                <m:t>HCl</m:t>
              </m:r>
            </m:oMath>
            <w:r w:rsidRPr="00151DDE">
              <w:rPr>
                <w:rFonts w:cs="Arial"/>
                <w:szCs w:val="24"/>
              </w:rPr>
              <w:t xml:space="preserve"> solution added (ml)</w:t>
            </w:r>
          </w:p>
        </w:tc>
        <w:tc>
          <w:tcPr>
            <w:tcW w:w="1710" w:type="dxa"/>
            <w:vAlign w:val="center"/>
          </w:tcPr>
          <w:p w14:paraId="7504C328" w14:textId="77777777" w:rsidR="003E09E0" w:rsidRPr="00151DDE" w:rsidRDefault="003E09E0" w:rsidP="00933D17">
            <w:pPr>
              <w:tabs>
                <w:tab w:val="num" w:pos="2160"/>
              </w:tabs>
              <w:jc w:val="both"/>
              <w:rPr>
                <w:rFonts w:cs="Arial"/>
                <w:szCs w:val="24"/>
              </w:rPr>
            </w:pPr>
            <m:oMath>
              <m:r>
                <w:rPr>
                  <w:rFonts w:ascii="Cambria Math" w:hAnsi="Cambria Math" w:cs="Arial"/>
                  <w:szCs w:val="24"/>
                </w:rPr>
                <m:t>pH</m:t>
              </m:r>
            </m:oMath>
            <w:r w:rsidRPr="00151DDE">
              <w:rPr>
                <w:rFonts w:cs="Arial"/>
                <w:szCs w:val="24"/>
              </w:rPr>
              <w:t xml:space="preserve"> reading</w:t>
            </w:r>
          </w:p>
        </w:tc>
      </w:tr>
      <w:tr w:rsidR="003E09E0" w:rsidRPr="00151DDE" w14:paraId="0B39363A" w14:textId="77777777" w:rsidTr="00933D17">
        <w:trPr>
          <w:trHeight w:val="454"/>
        </w:trPr>
        <w:tc>
          <w:tcPr>
            <w:tcW w:w="1617" w:type="dxa"/>
            <w:vAlign w:val="center"/>
          </w:tcPr>
          <w:p w14:paraId="2277B611"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1</m:t>
                </m:r>
              </m:oMath>
            </m:oMathPara>
          </w:p>
        </w:tc>
        <w:tc>
          <w:tcPr>
            <w:tcW w:w="1949" w:type="dxa"/>
            <w:vAlign w:val="center"/>
          </w:tcPr>
          <w:p w14:paraId="659068D0"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m:t>
                </m:r>
              </m:oMath>
            </m:oMathPara>
          </w:p>
        </w:tc>
        <w:tc>
          <w:tcPr>
            <w:tcW w:w="1976" w:type="dxa"/>
            <w:vAlign w:val="center"/>
          </w:tcPr>
          <w:p w14:paraId="7011EE11"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m:t>
                </m:r>
              </m:oMath>
            </m:oMathPara>
          </w:p>
        </w:tc>
        <w:tc>
          <w:tcPr>
            <w:tcW w:w="1710" w:type="dxa"/>
            <w:vAlign w:val="center"/>
          </w:tcPr>
          <w:p w14:paraId="7AE701B3"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9.6</m:t>
                </m:r>
              </m:oMath>
            </m:oMathPara>
          </w:p>
        </w:tc>
      </w:tr>
      <w:tr w:rsidR="003E09E0" w:rsidRPr="00151DDE" w14:paraId="2A6B8F62" w14:textId="77777777" w:rsidTr="00933D17">
        <w:trPr>
          <w:trHeight w:val="454"/>
        </w:trPr>
        <w:tc>
          <w:tcPr>
            <w:tcW w:w="1617" w:type="dxa"/>
            <w:vAlign w:val="center"/>
          </w:tcPr>
          <w:p w14:paraId="2CE20ED6"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2</m:t>
                </m:r>
              </m:oMath>
            </m:oMathPara>
          </w:p>
        </w:tc>
        <w:tc>
          <w:tcPr>
            <w:tcW w:w="1949" w:type="dxa"/>
            <w:vAlign w:val="center"/>
          </w:tcPr>
          <w:p w14:paraId="775FF152"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6B9BEDE"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710" w:type="dxa"/>
            <w:vAlign w:val="center"/>
          </w:tcPr>
          <w:p w14:paraId="0EDC09AB"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8.6</m:t>
                </m:r>
              </m:oMath>
            </m:oMathPara>
          </w:p>
        </w:tc>
      </w:tr>
      <w:tr w:rsidR="003E09E0" w:rsidRPr="00151DDE" w14:paraId="4B7424CF" w14:textId="77777777" w:rsidTr="00933D17">
        <w:trPr>
          <w:trHeight w:val="454"/>
        </w:trPr>
        <w:tc>
          <w:tcPr>
            <w:tcW w:w="1617" w:type="dxa"/>
            <w:vAlign w:val="center"/>
          </w:tcPr>
          <w:p w14:paraId="7B686728"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3</m:t>
                </m:r>
              </m:oMath>
            </m:oMathPara>
          </w:p>
        </w:tc>
        <w:tc>
          <w:tcPr>
            <w:tcW w:w="1949" w:type="dxa"/>
            <w:vAlign w:val="center"/>
          </w:tcPr>
          <w:p w14:paraId="6F4A7173"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5EF35CD"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1</m:t>
                </m:r>
              </m:oMath>
            </m:oMathPara>
          </w:p>
        </w:tc>
        <w:tc>
          <w:tcPr>
            <w:tcW w:w="1710" w:type="dxa"/>
            <w:vAlign w:val="center"/>
          </w:tcPr>
          <w:p w14:paraId="14EFB80A"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7.2</m:t>
                </m:r>
              </m:oMath>
            </m:oMathPara>
          </w:p>
        </w:tc>
      </w:tr>
      <w:tr w:rsidR="003E09E0" w:rsidRPr="00151DDE" w14:paraId="19FE72D7" w14:textId="77777777" w:rsidTr="00933D17">
        <w:trPr>
          <w:trHeight w:val="454"/>
        </w:trPr>
        <w:tc>
          <w:tcPr>
            <w:tcW w:w="1617" w:type="dxa"/>
            <w:vAlign w:val="center"/>
          </w:tcPr>
          <w:p w14:paraId="41B4F67C"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4</m:t>
                </m:r>
              </m:oMath>
            </m:oMathPara>
          </w:p>
        </w:tc>
        <w:tc>
          <w:tcPr>
            <w:tcW w:w="1949" w:type="dxa"/>
            <w:vAlign w:val="center"/>
          </w:tcPr>
          <w:p w14:paraId="5660D25B"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5B72C8B2"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1.5</m:t>
                </m:r>
              </m:oMath>
            </m:oMathPara>
          </w:p>
        </w:tc>
        <w:tc>
          <w:tcPr>
            <w:tcW w:w="1710" w:type="dxa"/>
            <w:vAlign w:val="center"/>
          </w:tcPr>
          <w:p w14:paraId="5D8A341F"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6.8</m:t>
                </m:r>
              </m:oMath>
            </m:oMathPara>
          </w:p>
        </w:tc>
      </w:tr>
      <w:tr w:rsidR="003E09E0" w:rsidRPr="00151DDE" w14:paraId="18396E2C" w14:textId="77777777" w:rsidTr="00933D17">
        <w:trPr>
          <w:trHeight w:val="454"/>
        </w:trPr>
        <w:tc>
          <w:tcPr>
            <w:tcW w:w="1617" w:type="dxa"/>
            <w:vAlign w:val="center"/>
          </w:tcPr>
          <w:p w14:paraId="518852F5"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5</m:t>
                </m:r>
              </m:oMath>
            </m:oMathPara>
          </w:p>
        </w:tc>
        <w:tc>
          <w:tcPr>
            <w:tcW w:w="1949" w:type="dxa"/>
            <w:vAlign w:val="center"/>
          </w:tcPr>
          <w:p w14:paraId="75E36B53"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09945B1"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2</m:t>
                </m:r>
              </m:oMath>
            </m:oMathPara>
          </w:p>
        </w:tc>
        <w:tc>
          <w:tcPr>
            <w:tcW w:w="1710" w:type="dxa"/>
            <w:vAlign w:val="center"/>
          </w:tcPr>
          <w:p w14:paraId="03135891"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6.6</m:t>
                </m:r>
              </m:oMath>
            </m:oMathPara>
          </w:p>
        </w:tc>
      </w:tr>
      <w:tr w:rsidR="003E09E0" w:rsidRPr="00151DDE" w14:paraId="6C8EBA3D" w14:textId="77777777" w:rsidTr="00933D17">
        <w:trPr>
          <w:trHeight w:val="454"/>
        </w:trPr>
        <w:tc>
          <w:tcPr>
            <w:tcW w:w="1617" w:type="dxa"/>
            <w:vAlign w:val="center"/>
          </w:tcPr>
          <w:p w14:paraId="6E444A00"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6</m:t>
                </m:r>
              </m:oMath>
            </m:oMathPara>
          </w:p>
        </w:tc>
        <w:tc>
          <w:tcPr>
            <w:tcW w:w="1949" w:type="dxa"/>
            <w:vAlign w:val="center"/>
          </w:tcPr>
          <w:p w14:paraId="4CD7E5CC"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197B06F"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2.5</m:t>
                </m:r>
              </m:oMath>
            </m:oMathPara>
          </w:p>
        </w:tc>
        <w:tc>
          <w:tcPr>
            <w:tcW w:w="1710" w:type="dxa"/>
            <w:vAlign w:val="center"/>
          </w:tcPr>
          <w:p w14:paraId="03584654"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6.4</m:t>
                </m:r>
              </m:oMath>
            </m:oMathPara>
          </w:p>
        </w:tc>
      </w:tr>
      <w:tr w:rsidR="003E09E0" w:rsidRPr="00151DDE" w14:paraId="353AAA59" w14:textId="77777777" w:rsidTr="00933D17">
        <w:trPr>
          <w:trHeight w:val="454"/>
        </w:trPr>
        <w:tc>
          <w:tcPr>
            <w:tcW w:w="1617" w:type="dxa"/>
            <w:vAlign w:val="center"/>
          </w:tcPr>
          <w:p w14:paraId="3A8B9911"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7</m:t>
                </m:r>
              </m:oMath>
            </m:oMathPara>
          </w:p>
        </w:tc>
        <w:tc>
          <w:tcPr>
            <w:tcW w:w="1949" w:type="dxa"/>
            <w:vAlign w:val="center"/>
          </w:tcPr>
          <w:p w14:paraId="187BF207"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600A9A4"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3</m:t>
                </m:r>
              </m:oMath>
            </m:oMathPara>
          </w:p>
        </w:tc>
        <w:tc>
          <w:tcPr>
            <w:tcW w:w="1710" w:type="dxa"/>
            <w:vAlign w:val="center"/>
          </w:tcPr>
          <w:p w14:paraId="4278F423"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6.2</m:t>
                </m:r>
              </m:oMath>
            </m:oMathPara>
          </w:p>
        </w:tc>
      </w:tr>
      <w:tr w:rsidR="003E09E0" w:rsidRPr="00151DDE" w14:paraId="44A74A33" w14:textId="77777777" w:rsidTr="00933D17">
        <w:trPr>
          <w:trHeight w:val="454"/>
        </w:trPr>
        <w:tc>
          <w:tcPr>
            <w:tcW w:w="1617" w:type="dxa"/>
            <w:vAlign w:val="center"/>
          </w:tcPr>
          <w:p w14:paraId="26A5E4B0"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8</m:t>
                </m:r>
              </m:oMath>
            </m:oMathPara>
          </w:p>
        </w:tc>
        <w:tc>
          <w:tcPr>
            <w:tcW w:w="1949" w:type="dxa"/>
            <w:vAlign w:val="center"/>
          </w:tcPr>
          <w:p w14:paraId="4542EAEF"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33BB91A"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3.5</m:t>
                </m:r>
              </m:oMath>
            </m:oMathPara>
          </w:p>
        </w:tc>
        <w:tc>
          <w:tcPr>
            <w:tcW w:w="1710" w:type="dxa"/>
            <w:vAlign w:val="center"/>
          </w:tcPr>
          <w:p w14:paraId="1538F1F7"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6</m:t>
                </m:r>
              </m:oMath>
            </m:oMathPara>
          </w:p>
        </w:tc>
      </w:tr>
      <w:tr w:rsidR="003E09E0" w:rsidRPr="00151DDE" w14:paraId="3347EE96" w14:textId="77777777" w:rsidTr="00933D17">
        <w:trPr>
          <w:trHeight w:val="454"/>
        </w:trPr>
        <w:tc>
          <w:tcPr>
            <w:tcW w:w="1617" w:type="dxa"/>
            <w:vAlign w:val="center"/>
          </w:tcPr>
          <w:p w14:paraId="60D66C94"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9</m:t>
                </m:r>
              </m:oMath>
            </m:oMathPara>
          </w:p>
        </w:tc>
        <w:tc>
          <w:tcPr>
            <w:tcW w:w="1949" w:type="dxa"/>
            <w:vAlign w:val="center"/>
          </w:tcPr>
          <w:p w14:paraId="1D1052BE"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64308DC"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4</m:t>
                </m:r>
              </m:oMath>
            </m:oMathPara>
          </w:p>
        </w:tc>
        <w:tc>
          <w:tcPr>
            <w:tcW w:w="1710" w:type="dxa"/>
            <w:vAlign w:val="center"/>
          </w:tcPr>
          <w:p w14:paraId="24B79E7D"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5.6</m:t>
                </m:r>
              </m:oMath>
            </m:oMathPara>
          </w:p>
        </w:tc>
      </w:tr>
      <w:tr w:rsidR="003E09E0" w:rsidRPr="00151DDE" w14:paraId="6D806437" w14:textId="77777777" w:rsidTr="00933D17">
        <w:trPr>
          <w:trHeight w:val="454"/>
        </w:trPr>
        <w:tc>
          <w:tcPr>
            <w:tcW w:w="1617" w:type="dxa"/>
            <w:vAlign w:val="center"/>
          </w:tcPr>
          <w:p w14:paraId="6998CDC7"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10</m:t>
                </m:r>
              </m:oMath>
            </m:oMathPara>
          </w:p>
        </w:tc>
        <w:tc>
          <w:tcPr>
            <w:tcW w:w="1949" w:type="dxa"/>
            <w:vAlign w:val="center"/>
          </w:tcPr>
          <w:p w14:paraId="261B2A9B"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B3E3194"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4.5</m:t>
                </m:r>
              </m:oMath>
            </m:oMathPara>
          </w:p>
        </w:tc>
        <w:tc>
          <w:tcPr>
            <w:tcW w:w="1710" w:type="dxa"/>
            <w:vAlign w:val="center"/>
          </w:tcPr>
          <w:p w14:paraId="1C010097"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4.5</m:t>
                </m:r>
              </m:oMath>
            </m:oMathPara>
          </w:p>
        </w:tc>
      </w:tr>
      <w:tr w:rsidR="003E09E0" w:rsidRPr="00151DDE" w14:paraId="4B6FC61A" w14:textId="77777777" w:rsidTr="00933D17">
        <w:trPr>
          <w:trHeight w:val="454"/>
        </w:trPr>
        <w:tc>
          <w:tcPr>
            <w:tcW w:w="1617" w:type="dxa"/>
            <w:vAlign w:val="center"/>
          </w:tcPr>
          <w:p w14:paraId="71917722"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11</m:t>
                </m:r>
              </m:oMath>
            </m:oMathPara>
          </w:p>
        </w:tc>
        <w:tc>
          <w:tcPr>
            <w:tcW w:w="1949" w:type="dxa"/>
            <w:vAlign w:val="center"/>
          </w:tcPr>
          <w:p w14:paraId="74943594"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4D8740F"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5</m:t>
                </m:r>
              </m:oMath>
            </m:oMathPara>
          </w:p>
        </w:tc>
        <w:tc>
          <w:tcPr>
            <w:tcW w:w="1710" w:type="dxa"/>
            <w:vAlign w:val="center"/>
          </w:tcPr>
          <w:p w14:paraId="2EE9690C"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3.8</m:t>
                </m:r>
              </m:oMath>
            </m:oMathPara>
          </w:p>
        </w:tc>
      </w:tr>
      <w:tr w:rsidR="003E09E0" w:rsidRPr="00151DDE" w14:paraId="2194C195" w14:textId="77777777" w:rsidTr="00933D17">
        <w:trPr>
          <w:trHeight w:val="454"/>
        </w:trPr>
        <w:tc>
          <w:tcPr>
            <w:tcW w:w="1617" w:type="dxa"/>
            <w:vAlign w:val="center"/>
          </w:tcPr>
          <w:p w14:paraId="1A0FBDFF"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12</m:t>
                </m:r>
              </m:oMath>
            </m:oMathPara>
          </w:p>
        </w:tc>
        <w:tc>
          <w:tcPr>
            <w:tcW w:w="1949" w:type="dxa"/>
            <w:vAlign w:val="center"/>
          </w:tcPr>
          <w:p w14:paraId="68F89E59"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4DFBDCF" w14:textId="77777777" w:rsidR="003E09E0" w:rsidRPr="00151DDE" w:rsidRDefault="00392B22" w:rsidP="00933D17">
            <w:pPr>
              <w:tabs>
                <w:tab w:val="num" w:pos="2160"/>
              </w:tabs>
              <w:jc w:val="center"/>
              <w:rPr>
                <w:rFonts w:ascii="Cambria Math" w:hAnsi="Cambria Math" w:cs="Arial"/>
                <w:oMath/>
              </w:rPr>
            </w:pPr>
            <m:oMathPara>
              <m:oMath>
                <m:r>
                  <w:rPr>
                    <w:rFonts w:ascii="Cambria Math" w:hAnsi="Cambria Math" w:cs="Arial"/>
                  </w:rPr>
                  <m:t>5.5</m:t>
                </m:r>
              </m:oMath>
            </m:oMathPara>
          </w:p>
        </w:tc>
        <w:tc>
          <w:tcPr>
            <w:tcW w:w="1710" w:type="dxa"/>
            <w:vAlign w:val="center"/>
          </w:tcPr>
          <w:p w14:paraId="3681833E" w14:textId="77777777" w:rsidR="003E09E0" w:rsidRPr="00151DDE" w:rsidRDefault="00392B22" w:rsidP="00933D17">
            <w:pPr>
              <w:tabs>
                <w:tab w:val="num" w:pos="2160"/>
              </w:tabs>
              <w:jc w:val="center"/>
              <w:rPr>
                <w:rFonts w:ascii="Cambria Math" w:hAnsi="Cambria Math" w:cs="Arial"/>
                <w:oMath/>
              </w:rPr>
            </w:pPr>
            <m:oMathPara>
              <m:oMath>
                <m:r>
                  <w:rPr>
                    <w:rFonts w:ascii="Cambria Math" w:eastAsiaTheme="minorEastAsia" w:hAnsi="Cambria Math"/>
                  </w:rPr>
                  <m:t>3.7</m:t>
                </m:r>
              </m:oMath>
            </m:oMathPara>
          </w:p>
        </w:tc>
      </w:tr>
      <w:tr w:rsidR="003E09E0" w:rsidRPr="00151DDE" w14:paraId="1D036757" w14:textId="77777777" w:rsidTr="00933D17">
        <w:trPr>
          <w:trHeight w:val="454"/>
        </w:trPr>
        <w:tc>
          <w:tcPr>
            <w:tcW w:w="1617" w:type="dxa"/>
            <w:vAlign w:val="center"/>
          </w:tcPr>
          <w:p w14:paraId="62D345B9"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13</m:t>
                </m:r>
              </m:oMath>
            </m:oMathPara>
          </w:p>
        </w:tc>
        <w:tc>
          <w:tcPr>
            <w:tcW w:w="1949" w:type="dxa"/>
            <w:vAlign w:val="center"/>
          </w:tcPr>
          <w:p w14:paraId="5E26A6D1"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0BDA8D40"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6.0</m:t>
                </m:r>
              </m:oMath>
            </m:oMathPara>
          </w:p>
        </w:tc>
        <w:tc>
          <w:tcPr>
            <w:tcW w:w="1710" w:type="dxa"/>
            <w:vAlign w:val="center"/>
          </w:tcPr>
          <w:p w14:paraId="5A698440" w14:textId="77777777" w:rsidR="003E09E0" w:rsidRPr="00151DDE" w:rsidRDefault="00392B22" w:rsidP="00933D17">
            <w:pPr>
              <w:tabs>
                <w:tab w:val="num" w:pos="2160"/>
              </w:tabs>
              <w:jc w:val="center"/>
              <w:rPr>
                <w:rFonts w:ascii="Cambria Math" w:eastAsiaTheme="minorEastAsia" w:hAnsi="Cambria Math"/>
                <w:oMath/>
              </w:rPr>
            </w:pPr>
            <m:oMathPara>
              <m:oMath>
                <m:r>
                  <w:rPr>
                    <w:rFonts w:ascii="Cambria Math" w:eastAsiaTheme="minorEastAsia" w:hAnsi="Cambria Math"/>
                  </w:rPr>
                  <m:t>3.6</m:t>
                </m:r>
              </m:oMath>
            </m:oMathPara>
          </w:p>
        </w:tc>
      </w:tr>
      <w:tr w:rsidR="003E09E0" w:rsidRPr="00151DDE" w14:paraId="405B467E" w14:textId="77777777" w:rsidTr="00933D17">
        <w:trPr>
          <w:trHeight w:val="454"/>
        </w:trPr>
        <w:tc>
          <w:tcPr>
            <w:tcW w:w="1617" w:type="dxa"/>
            <w:vAlign w:val="center"/>
          </w:tcPr>
          <w:p w14:paraId="26A03126"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14</m:t>
                </m:r>
              </m:oMath>
            </m:oMathPara>
          </w:p>
        </w:tc>
        <w:tc>
          <w:tcPr>
            <w:tcW w:w="1949" w:type="dxa"/>
            <w:vAlign w:val="center"/>
          </w:tcPr>
          <w:p w14:paraId="6A8A4FA6"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71E9322"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6.5</m:t>
                </m:r>
              </m:oMath>
            </m:oMathPara>
          </w:p>
        </w:tc>
        <w:tc>
          <w:tcPr>
            <w:tcW w:w="1710" w:type="dxa"/>
            <w:vAlign w:val="center"/>
          </w:tcPr>
          <w:p w14:paraId="4AFF548B"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Theme="minorEastAsia" w:hAnsi="Cambria Math"/>
                  </w:rPr>
                  <m:t>3.5</m:t>
                </m:r>
              </m:oMath>
            </m:oMathPara>
          </w:p>
        </w:tc>
      </w:tr>
      <w:tr w:rsidR="003E09E0" w:rsidRPr="00151DDE" w14:paraId="0AA90475" w14:textId="77777777" w:rsidTr="00933D17">
        <w:trPr>
          <w:trHeight w:val="454"/>
        </w:trPr>
        <w:tc>
          <w:tcPr>
            <w:tcW w:w="1617" w:type="dxa"/>
            <w:vAlign w:val="center"/>
          </w:tcPr>
          <w:p w14:paraId="08AC1C21"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15</m:t>
                </m:r>
              </m:oMath>
            </m:oMathPara>
          </w:p>
        </w:tc>
        <w:tc>
          <w:tcPr>
            <w:tcW w:w="1949" w:type="dxa"/>
            <w:vAlign w:val="center"/>
          </w:tcPr>
          <w:p w14:paraId="4DBFD4FC"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35AADD3"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7.0</m:t>
                </m:r>
              </m:oMath>
            </m:oMathPara>
          </w:p>
        </w:tc>
        <w:tc>
          <w:tcPr>
            <w:tcW w:w="1710" w:type="dxa"/>
            <w:vAlign w:val="center"/>
          </w:tcPr>
          <w:p w14:paraId="58CB4F2B" w14:textId="77777777" w:rsidR="003E09E0" w:rsidRPr="00151DDE" w:rsidRDefault="00392B22" w:rsidP="00933D17">
            <w:pPr>
              <w:tabs>
                <w:tab w:val="num" w:pos="2160"/>
              </w:tabs>
              <w:jc w:val="center"/>
              <w:rPr>
                <w:rFonts w:ascii="Cambria Math" w:eastAsia="Calibri" w:hAnsi="Cambria Math" w:cs="Times New Roman"/>
                <w:oMath/>
              </w:rPr>
            </w:pPr>
            <m:oMathPara>
              <m:oMath>
                <m:r>
                  <w:rPr>
                    <w:rFonts w:ascii="Cambria Math" w:eastAsiaTheme="minorEastAsia" w:hAnsi="Cambria Math"/>
                  </w:rPr>
                  <m:t>3.4</m:t>
                </m:r>
              </m:oMath>
            </m:oMathPara>
          </w:p>
        </w:tc>
      </w:tr>
      <w:tr w:rsidR="00392B22" w:rsidRPr="00151DDE" w14:paraId="60D718C3" w14:textId="77777777" w:rsidTr="00933D17">
        <w:trPr>
          <w:trHeight w:val="454"/>
        </w:trPr>
        <w:tc>
          <w:tcPr>
            <w:tcW w:w="1617" w:type="dxa"/>
            <w:vAlign w:val="center"/>
          </w:tcPr>
          <w:p w14:paraId="111CBC32" w14:textId="77777777" w:rsidR="00392B22"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16</m:t>
                </m:r>
              </m:oMath>
            </m:oMathPara>
          </w:p>
        </w:tc>
        <w:tc>
          <w:tcPr>
            <w:tcW w:w="1949" w:type="dxa"/>
            <w:vAlign w:val="center"/>
          </w:tcPr>
          <w:p w14:paraId="166C8CC7" w14:textId="77777777" w:rsidR="00392B22"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D617420" w14:textId="77777777" w:rsidR="00392B22"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7.5</m:t>
                </m:r>
              </m:oMath>
            </m:oMathPara>
          </w:p>
        </w:tc>
        <w:tc>
          <w:tcPr>
            <w:tcW w:w="1710" w:type="dxa"/>
            <w:vAlign w:val="center"/>
          </w:tcPr>
          <w:p w14:paraId="7EB0D48D" w14:textId="77777777" w:rsidR="00392B22" w:rsidRPr="00151DDE" w:rsidRDefault="00392B22" w:rsidP="00933D17">
            <w:pPr>
              <w:tabs>
                <w:tab w:val="num" w:pos="2160"/>
              </w:tabs>
              <w:jc w:val="center"/>
              <w:rPr>
                <w:rFonts w:eastAsiaTheme="minorEastAsia"/>
              </w:rPr>
            </w:pPr>
            <m:oMathPara>
              <m:oMath>
                <m:r>
                  <w:rPr>
                    <w:rFonts w:ascii="Cambria Math" w:eastAsiaTheme="minorEastAsia" w:hAnsi="Cambria Math"/>
                  </w:rPr>
                  <m:t>3.4</m:t>
                </m:r>
              </m:oMath>
            </m:oMathPara>
          </w:p>
        </w:tc>
      </w:tr>
      <w:tr w:rsidR="00392B22" w:rsidRPr="00151DDE" w14:paraId="62DE0A68" w14:textId="77777777" w:rsidTr="00933D17">
        <w:trPr>
          <w:trHeight w:val="454"/>
        </w:trPr>
        <w:tc>
          <w:tcPr>
            <w:tcW w:w="1617" w:type="dxa"/>
            <w:vAlign w:val="center"/>
          </w:tcPr>
          <w:p w14:paraId="36DDCE47" w14:textId="77777777" w:rsidR="00392B22"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17</m:t>
                </m:r>
              </m:oMath>
            </m:oMathPara>
          </w:p>
        </w:tc>
        <w:tc>
          <w:tcPr>
            <w:tcW w:w="1949" w:type="dxa"/>
            <w:vAlign w:val="center"/>
          </w:tcPr>
          <w:p w14:paraId="763F40AC" w14:textId="77777777" w:rsidR="00392B22"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73A1003D" w14:textId="77777777" w:rsidR="00392B22" w:rsidRPr="00151DDE"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8.0</m:t>
                </m:r>
              </m:oMath>
            </m:oMathPara>
          </w:p>
        </w:tc>
        <w:tc>
          <w:tcPr>
            <w:tcW w:w="1710" w:type="dxa"/>
            <w:vAlign w:val="center"/>
          </w:tcPr>
          <w:p w14:paraId="02932ACF" w14:textId="77777777" w:rsidR="00392B22" w:rsidRPr="00151DDE" w:rsidRDefault="00392B22" w:rsidP="00933D17">
            <w:pPr>
              <w:tabs>
                <w:tab w:val="num" w:pos="2160"/>
              </w:tabs>
              <w:jc w:val="center"/>
              <w:rPr>
                <w:rFonts w:eastAsiaTheme="minorEastAsia"/>
              </w:rPr>
            </w:pPr>
            <m:oMathPara>
              <m:oMath>
                <m:r>
                  <w:rPr>
                    <w:rFonts w:ascii="Cambria Math" w:eastAsiaTheme="minorEastAsia" w:hAnsi="Cambria Math"/>
                  </w:rPr>
                  <m:t>3.3</m:t>
                </m:r>
              </m:oMath>
            </m:oMathPara>
          </w:p>
        </w:tc>
      </w:tr>
    </w:tbl>
    <w:p w14:paraId="7B42355C" w14:textId="77777777" w:rsidR="003E09E0" w:rsidRPr="00151DDE" w:rsidRDefault="003E09E0" w:rsidP="003E09E0"/>
    <w:p w14:paraId="36060BC0" w14:textId="77777777" w:rsidR="003E09E0" w:rsidRPr="00151DDE" w:rsidRDefault="003E09E0" w:rsidP="003E09E0">
      <w:pPr>
        <w:rPr>
          <w:rFonts w:eastAsiaTheme="minorEastAsia"/>
        </w:rPr>
      </w:pPr>
      <w:r w:rsidRPr="00151DDE">
        <w:t xml:space="preserve">The corresponding </w:t>
      </w:r>
      <m:oMath>
        <m:r>
          <w:rPr>
            <w:rFonts w:ascii="Cambria Math" w:hAnsi="Cambria Math"/>
          </w:rPr>
          <m:t>pH-</m:t>
        </m:r>
      </m:oMath>
      <w:r w:rsidR="00392B22" w:rsidRPr="00151DDE">
        <w:rPr>
          <w:rFonts w:eastAsiaTheme="minorEastAsia"/>
        </w:rPr>
        <w:t xml:space="preserve">curve </w:t>
      </w:r>
      <w:proofErr w:type="gramStart"/>
      <w:r w:rsidR="00392B22" w:rsidRPr="00151DDE">
        <w:rPr>
          <w:rFonts w:eastAsiaTheme="minorEastAsia"/>
        </w:rPr>
        <w:t>is shown</w:t>
      </w:r>
      <w:proofErr w:type="gramEnd"/>
      <w:r w:rsidR="00392B22" w:rsidRPr="00151DDE">
        <w:rPr>
          <w:rFonts w:eastAsiaTheme="minorEastAsia"/>
        </w:rPr>
        <w:t xml:space="preserve"> in the Fig.3</w:t>
      </w:r>
      <w:r w:rsidRPr="00151DDE">
        <w:rPr>
          <w:rFonts w:eastAsiaTheme="minorEastAsia"/>
        </w:rPr>
        <w:t>.</w:t>
      </w:r>
    </w:p>
    <w:p w14:paraId="20FD8C02" w14:textId="77777777" w:rsidR="007C0DCC" w:rsidRPr="00151DDE" w:rsidRDefault="00392B22" w:rsidP="007C0DCC">
      <w:pPr>
        <w:keepNext/>
      </w:pPr>
      <w:r w:rsidRPr="00151DDE">
        <w:rPr>
          <w:rFonts w:eastAsiaTheme="minorEastAsia"/>
          <w:noProof/>
          <w:lang w:val="en-US"/>
        </w:rPr>
        <w:lastRenderedPageBreak/>
        <w:drawing>
          <wp:inline distT="0" distB="0" distL="0" distR="0" wp14:anchorId="6D8E1CAE" wp14:editId="7FEF4242">
            <wp:extent cx="5819775" cy="4020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kalinity case no.5.JPG"/>
                    <pic:cNvPicPr/>
                  </pic:nvPicPr>
                  <pic:blipFill>
                    <a:blip r:embed="rId9">
                      <a:extLst>
                        <a:ext uri="{28A0092B-C50C-407E-A947-70E740481C1C}">
                          <a14:useLocalDpi xmlns:a14="http://schemas.microsoft.com/office/drawing/2010/main" val="0"/>
                        </a:ext>
                      </a:extLst>
                    </a:blip>
                    <a:stretch>
                      <a:fillRect/>
                    </a:stretch>
                  </pic:blipFill>
                  <pic:spPr>
                    <a:xfrm>
                      <a:off x="0" y="0"/>
                      <a:ext cx="5821606" cy="4022004"/>
                    </a:xfrm>
                    <a:prstGeom prst="rect">
                      <a:avLst/>
                    </a:prstGeom>
                  </pic:spPr>
                </pic:pic>
              </a:graphicData>
            </a:graphic>
          </wp:inline>
        </w:drawing>
      </w:r>
    </w:p>
    <w:p w14:paraId="39F0F89A" w14:textId="77777777" w:rsidR="00392B22" w:rsidRPr="00151DDE" w:rsidRDefault="007C0DCC" w:rsidP="007C0DCC">
      <w:pPr>
        <w:pStyle w:val="Caption"/>
        <w:rPr>
          <w:rFonts w:eastAsiaTheme="minorEastAsia"/>
          <w:b/>
          <w:i w:val="0"/>
          <w:color w:val="auto"/>
          <w:sz w:val="22"/>
          <w:szCs w:val="22"/>
        </w:rPr>
      </w:pPr>
      <w:r w:rsidRPr="00151DDE">
        <w:rPr>
          <w:b/>
          <w:i w:val="0"/>
          <w:color w:val="auto"/>
          <w:sz w:val="22"/>
          <w:szCs w:val="22"/>
        </w:rPr>
        <w:t xml:space="preserve">Figure </w:t>
      </w:r>
      <w:r w:rsidRPr="00151DDE">
        <w:rPr>
          <w:b/>
          <w:i w:val="0"/>
          <w:color w:val="auto"/>
          <w:sz w:val="22"/>
          <w:szCs w:val="22"/>
        </w:rPr>
        <w:fldChar w:fldCharType="begin"/>
      </w:r>
      <w:r w:rsidRPr="00151DDE">
        <w:rPr>
          <w:b/>
          <w:i w:val="0"/>
          <w:color w:val="auto"/>
          <w:sz w:val="22"/>
          <w:szCs w:val="22"/>
        </w:rPr>
        <w:instrText xml:space="preserve"> SEQ Figure \* ARABIC </w:instrText>
      </w:r>
      <w:r w:rsidRPr="00151DDE">
        <w:rPr>
          <w:b/>
          <w:i w:val="0"/>
          <w:color w:val="auto"/>
          <w:sz w:val="22"/>
          <w:szCs w:val="22"/>
        </w:rPr>
        <w:fldChar w:fldCharType="separate"/>
      </w:r>
      <w:r w:rsidRPr="00151DDE">
        <w:rPr>
          <w:b/>
          <w:i w:val="0"/>
          <w:noProof/>
          <w:color w:val="auto"/>
          <w:sz w:val="22"/>
          <w:szCs w:val="22"/>
        </w:rPr>
        <w:t>3</w:t>
      </w:r>
      <w:r w:rsidRPr="00151DDE">
        <w:rPr>
          <w:b/>
          <w:i w:val="0"/>
          <w:color w:val="auto"/>
          <w:sz w:val="22"/>
          <w:szCs w:val="22"/>
        </w:rPr>
        <w:fldChar w:fldCharType="end"/>
      </w:r>
      <w:r w:rsidRPr="00151DDE">
        <w:rPr>
          <w:b/>
          <w:i w:val="0"/>
          <w:color w:val="auto"/>
          <w:sz w:val="22"/>
          <w:szCs w:val="22"/>
        </w:rPr>
        <w:t xml:space="preserve">   </w:t>
      </w:r>
      <m:oMath>
        <m:r>
          <m:rPr>
            <m:sty m:val="bi"/>
          </m:rPr>
          <w:rPr>
            <w:rFonts w:ascii="Cambria Math" w:hAnsi="Cambria Math"/>
            <w:color w:val="auto"/>
            <w:sz w:val="22"/>
            <w:szCs w:val="22"/>
          </w:rPr>
          <m:t>pH-</m:t>
        </m:r>
      </m:oMath>
      <w:r w:rsidRPr="00151DDE">
        <w:rPr>
          <w:b/>
          <w:i w:val="0"/>
          <w:color w:val="auto"/>
          <w:sz w:val="22"/>
          <w:szCs w:val="22"/>
        </w:rPr>
        <w:t xml:space="preserve">metric titration of alkaline water sample (SAL-80/106) using </w:t>
      </w:r>
      <m:oMath>
        <m:r>
          <m:rPr>
            <m:sty m:val="bi"/>
          </m:rPr>
          <w:rPr>
            <w:rFonts w:ascii="Cambria Math" w:hAnsi="Cambria Math"/>
            <w:color w:val="auto"/>
            <w:sz w:val="22"/>
            <w:szCs w:val="22"/>
          </w:rPr>
          <m:t xml:space="preserve">HCl </m:t>
        </m:r>
      </m:oMath>
      <w:r w:rsidRPr="00151DDE">
        <w:rPr>
          <w:b/>
          <w:i w:val="0"/>
          <w:color w:val="auto"/>
          <w:sz w:val="22"/>
          <w:szCs w:val="22"/>
        </w:rPr>
        <w:t>as titrant.</w:t>
      </w:r>
    </w:p>
    <w:p w14:paraId="6C7DF78C" w14:textId="77777777" w:rsidR="00933D17" w:rsidRPr="00151DDE" w:rsidRDefault="00933D17" w:rsidP="00933D17">
      <w:pPr>
        <w:jc w:val="both"/>
        <w:rPr>
          <w:rFonts w:eastAsiaTheme="minorEastAsia"/>
        </w:rPr>
      </w:pPr>
      <w:r w:rsidRPr="00151DDE">
        <w:t xml:space="preserve">The Fig.3 shows that </w:t>
      </w:r>
      <m:oMath>
        <m:r>
          <w:rPr>
            <w:rFonts w:ascii="Cambria Math" w:hAnsi="Cambria Math"/>
          </w:rPr>
          <m:t>NaHC</m:t>
        </m:r>
        <m:sSub>
          <m:sSubPr>
            <m:ctrlPr>
              <w:rPr>
                <w:rFonts w:ascii="Cambria Math" w:hAnsi="Cambria Math"/>
                <w:i/>
              </w:rPr>
            </m:ctrlPr>
          </m:sSubPr>
          <m:e>
            <m:r>
              <w:rPr>
                <w:rFonts w:ascii="Cambria Math" w:hAnsi="Cambria Math"/>
              </w:rPr>
              <m:t>O</m:t>
            </m:r>
          </m:e>
          <m:sub>
            <m:r>
              <w:rPr>
                <w:rFonts w:ascii="Cambria Math" w:hAnsi="Cambria Math"/>
              </w:rPr>
              <m:t>3</m:t>
            </m:r>
          </m:sub>
        </m:sSub>
      </m:oMath>
      <w:r w:rsidRPr="00151DDE">
        <w:rPr>
          <w:rFonts w:eastAsiaTheme="minorEastAsia"/>
        </w:rPr>
        <w:t xml:space="preserve"> formation is completed at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=1 ml</m:t>
        </m:r>
      </m:oMath>
      <w:r w:rsidRPr="00151DDE">
        <w:rPr>
          <w:rFonts w:eastAsiaTheme="minorEastAsia"/>
        </w:rPr>
        <w:t xml:space="preserve"> </w:t>
      </w:r>
      <w:proofErr w:type="gramStart"/>
      <w:r w:rsidRPr="00151DDE">
        <w:rPr>
          <w:rFonts w:eastAsiaTheme="minorEastAsia"/>
        </w:rPr>
        <w:t xml:space="preserve">at </w:t>
      </w:r>
      <w:proofErr w:type="gramEnd"/>
      <m:oMath>
        <m:r>
          <w:rPr>
            <w:rFonts w:ascii="Cambria Math" w:eastAsiaTheme="minorEastAsia" w:hAnsi="Cambria Math"/>
          </w:rPr>
          <m:t>pH=7.2</m:t>
        </m:r>
      </m:oMath>
      <w:r w:rsidRPr="00151DDE">
        <w:rPr>
          <w:rFonts w:eastAsiaTheme="minorEastAsia"/>
        </w:rPr>
        <w:t>. So</w:t>
      </w:r>
      <w:proofErr w:type="gramStart"/>
      <w:r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=1 ml</m:t>
        </m:r>
      </m:oMath>
      <w:r w:rsidRPr="00151DDE">
        <w:rPr>
          <w:rFonts w:eastAsiaTheme="minorEastAsia"/>
        </w:rPr>
        <w:t xml:space="preserve">. At this point all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sidRPr="00151DDE">
        <w:rPr>
          <w:rFonts w:eastAsiaTheme="minorEastAsia"/>
        </w:rPr>
        <w:t xml:space="preserve"> ions </w:t>
      </w:r>
      <w:proofErr w:type="gramStart"/>
      <w:r w:rsidRPr="00151DDE">
        <w:rPr>
          <w:rFonts w:eastAsiaTheme="minorEastAsia"/>
        </w:rPr>
        <w:t>are converted</w:t>
      </w:r>
      <w:proofErr w:type="gramEnd"/>
      <w:r w:rsidRPr="00151DDE">
        <w:rPr>
          <w:rFonts w:eastAsiaTheme="minorEastAsia"/>
        </w:rPr>
        <w:t xml:space="preserve"> to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Pr="00151DDE">
        <w:rPr>
          <w:rFonts w:eastAsiaTheme="minorEastAsia"/>
        </w:rPr>
        <w:t xml:space="preserve"> ions. </w:t>
      </w:r>
      <w:r w:rsidR="007C0DCC" w:rsidRPr="00151DDE">
        <w:rPr>
          <w:rFonts w:eastAsiaTheme="minorEastAsia"/>
        </w:rPr>
        <w:t xml:space="preserve">The partial strength of alkaline water sample is expressed </w:t>
      </w:r>
      <w:proofErr w:type="gramStart"/>
      <w:r w:rsidR="007C0DCC" w:rsidRPr="00151DDE">
        <w:rPr>
          <w:rFonts w:eastAsiaTheme="minorEastAsia"/>
        </w:rPr>
        <w:t>as</w:t>
      </w:r>
      <w:r w:rsidR="002D639B" w:rsidRPr="00151DDE">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sidR="007C0DCC" w:rsidRPr="00151DDE">
        <w:rPr>
          <w:rFonts w:eastAsiaTheme="minorEastAsia"/>
        </w:rPr>
        <w:t xml:space="preserve">, which </w:t>
      </w:r>
      <w:r w:rsidR="002D639B" w:rsidRPr="00151DDE">
        <w:rPr>
          <w:rFonts w:eastAsiaTheme="minorEastAsia"/>
        </w:rPr>
        <w:t xml:space="preserve">can be 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=1 ml</m:t>
        </m:r>
      </m:oMath>
      <w:r w:rsidR="002D639B" w:rsidRPr="00151DDE">
        <w:rPr>
          <w:rFonts w:eastAsiaTheme="minorEastAsia"/>
        </w:rPr>
        <w:t xml:space="preserve">. </w:t>
      </w:r>
    </w:p>
    <w:p w14:paraId="378E9A44" w14:textId="77777777" w:rsidR="00933D17" w:rsidRPr="00151DDE" w:rsidRDefault="00590DB7" w:rsidP="00933D17">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=0.008 (N)</m:t>
          </m:r>
        </m:oMath>
      </m:oMathPara>
    </w:p>
    <w:p w14:paraId="74C0E576" w14:textId="77777777" w:rsidR="002D639B" w:rsidRPr="00151DDE" w:rsidRDefault="00933D17" w:rsidP="002D639B">
      <w:pPr>
        <w:jc w:val="both"/>
        <w:rPr>
          <w:rFonts w:eastAsiaTheme="minorEastAsia"/>
        </w:rPr>
      </w:pPr>
      <w:r w:rsidRPr="00151DDE">
        <w:rPr>
          <w:rFonts w:eastAsiaTheme="minorEastAsia"/>
        </w:rPr>
        <w:t xml:space="preserve">Another sharp decrease in </w:t>
      </w:r>
      <m:oMath>
        <m:r>
          <w:rPr>
            <w:rFonts w:ascii="Cambria Math" w:eastAsiaTheme="minorEastAsia" w:hAnsi="Cambria Math"/>
          </w:rPr>
          <m:t>pH</m:t>
        </m:r>
      </m:oMath>
      <w:r w:rsidRPr="00151DDE">
        <w:rPr>
          <w:rFonts w:eastAsiaTheme="minorEastAsia"/>
        </w:rPr>
        <w:t xml:space="preserve"> is observed between </w:t>
      </w:r>
      <m:oMath>
        <m:r>
          <w:rPr>
            <w:rFonts w:ascii="Cambria Math" w:eastAsiaTheme="minorEastAsia" w:hAnsi="Cambria Math"/>
          </w:rPr>
          <m:t>pH=5.6</m:t>
        </m:r>
      </m:oMath>
      <w:r w:rsidRPr="00151DDE">
        <w:rPr>
          <w:rFonts w:eastAsiaTheme="minorEastAsia"/>
        </w:rPr>
        <w:t xml:space="preserve"> </w:t>
      </w:r>
      <w:proofErr w:type="gramStart"/>
      <w:r w:rsidRPr="00151DDE">
        <w:rPr>
          <w:rFonts w:eastAsiaTheme="minorEastAsia"/>
        </w:rPr>
        <w:t xml:space="preserve">and </w:t>
      </w:r>
      <w:proofErr w:type="gramEnd"/>
      <m:oMath>
        <m:r>
          <w:rPr>
            <w:rFonts w:ascii="Cambria Math" w:eastAsiaTheme="minorEastAsia" w:hAnsi="Cambria Math"/>
          </w:rPr>
          <m:t>pH=3.8</m:t>
        </m:r>
      </m:oMath>
      <w:r w:rsidRPr="00151DDE">
        <w:rPr>
          <w:rFonts w:eastAsiaTheme="minorEastAsia"/>
        </w:rPr>
        <w:t xml:space="preserve">. Neutralization volume </w:t>
      </w:r>
      <w:proofErr w:type="gramStart"/>
      <w:r w:rsidRPr="00151DDE">
        <w:rPr>
          <w:rFonts w:eastAsiaTheme="minorEastAsia"/>
        </w:rPr>
        <w:t>is calculated</w:t>
      </w:r>
      <w:proofErr w:type="gramEnd"/>
      <w:r w:rsidRPr="00151DDE">
        <w:rPr>
          <w:rFonts w:eastAsiaTheme="minorEastAsia"/>
        </w:rPr>
        <w:t xml:space="preserve"> at the average </w:t>
      </w:r>
      <m:oMath>
        <m:r>
          <w:rPr>
            <w:rFonts w:ascii="Cambria Math" w:eastAsiaTheme="minorEastAsia" w:hAnsi="Cambria Math"/>
          </w:rPr>
          <m:t>pH-</m:t>
        </m:r>
      </m:oMath>
      <w:r w:rsidRPr="00151DDE">
        <w:rPr>
          <w:rFonts w:eastAsiaTheme="minorEastAsia"/>
        </w:rPr>
        <w:t xml:space="preserve">values of 5.6 and 3.8. Average </w:t>
      </w:r>
      <m:oMath>
        <m:r>
          <w:rPr>
            <w:rFonts w:ascii="Cambria Math" w:eastAsiaTheme="minorEastAsia" w:hAnsi="Cambria Math"/>
          </w:rPr>
          <m:t>pH</m:t>
        </m:r>
      </m:oMath>
      <w:r w:rsidRPr="00151DDE">
        <w:rPr>
          <w:rFonts w:eastAsiaTheme="minorEastAsia"/>
        </w:rPr>
        <w:t xml:space="preserve"> is 4.7 and corresponding volume of </w:t>
      </w:r>
      <m:oMath>
        <m:r>
          <w:rPr>
            <w:rFonts w:ascii="Cambria Math" w:eastAsiaTheme="minorEastAsia" w:hAnsi="Cambria Math"/>
          </w:rPr>
          <m:t>HCl</m:t>
        </m:r>
      </m:oMath>
      <w:r w:rsidRPr="00151DDE">
        <w:rPr>
          <w:rFonts w:eastAsiaTheme="minorEastAsia"/>
        </w:rPr>
        <w:t xml:space="preserve"> </w:t>
      </w:r>
      <w:proofErr w:type="gramStart"/>
      <w:r w:rsidRPr="00151DDE">
        <w:rPr>
          <w:rFonts w:eastAsiaTheme="minorEastAsia"/>
        </w:rPr>
        <w:t xml:space="preserve">is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=4.4 ml</m:t>
        </m:r>
      </m:oMath>
      <w:r w:rsidRPr="00151DDE">
        <w:rPr>
          <w:rFonts w:eastAsiaTheme="minorEastAsia"/>
        </w:rPr>
        <w:t xml:space="preserve">. </w:t>
      </w:r>
      <w:r w:rsidR="00160FE8" w:rsidRPr="00151DDE">
        <w:rPr>
          <w:rFonts w:eastAsiaTheme="minorEastAsia"/>
        </w:rPr>
        <w:t xml:space="preserve">At this point neutralization process is completed and corresponding total alkalinity is expressed </w:t>
      </w:r>
      <w:proofErr w:type="gramStart"/>
      <w:r w:rsidR="00160FE8" w:rsidRPr="00151DDE">
        <w:rPr>
          <w:rFonts w:eastAsiaTheme="minorEastAsia"/>
        </w:rPr>
        <w:t xml:space="preserve">as </w:t>
      </w:r>
      <w:proofErr w:type="gramEnd"/>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00160FE8" w:rsidRPr="00151DDE">
        <w:rPr>
          <w:rFonts w:eastAsiaTheme="minorEastAsia"/>
        </w:rPr>
        <w:t xml:space="preserve">, which can be </w:t>
      </w:r>
      <w:r w:rsidR="002D639B" w:rsidRPr="00151DDE">
        <w:rPr>
          <w:rFonts w:eastAsiaTheme="minorEastAsia"/>
        </w:rPr>
        <w:t xml:space="preserve">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=4.4 ml</m:t>
        </m:r>
      </m:oMath>
      <w:r w:rsidR="002D639B" w:rsidRPr="00151DDE">
        <w:rPr>
          <w:rFonts w:eastAsiaTheme="minorEastAsia"/>
        </w:rPr>
        <w:t xml:space="preserve">. </w:t>
      </w:r>
    </w:p>
    <w:p w14:paraId="272FDA01" w14:textId="77777777" w:rsidR="00933D17" w:rsidRPr="00151DDE" w:rsidRDefault="00590DB7" w:rsidP="00933D17">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e>
          </m:d>
          <m:r>
            <w:rPr>
              <w:rFonts w:ascii="Cambria Math" w:eastAsiaTheme="minorEastAsia" w:hAnsi="Cambria Math"/>
            </w:rPr>
            <m:t>=0.033 (N)</m:t>
          </m:r>
        </m:oMath>
      </m:oMathPara>
    </w:p>
    <w:p w14:paraId="71CB0ED5" w14:textId="77777777" w:rsidR="00933D17" w:rsidRPr="00151DDE" w:rsidRDefault="00933D17" w:rsidP="00933D17">
      <w:pPr>
        <w:jc w:val="both"/>
        <w:rPr>
          <w:rFonts w:eastAsiaTheme="minorEastAsia"/>
        </w:rPr>
      </w:pPr>
      <w:r w:rsidRPr="00151DDE">
        <w:rPr>
          <w:rFonts w:eastAsiaTheme="minorEastAsia"/>
        </w:rPr>
        <w:t>So</w:t>
      </w:r>
      <w:proofErr w:type="gramStart"/>
      <w:r w:rsidRPr="00151DDE">
        <w:rPr>
          <w:rFonts w:eastAsiaTheme="minorEastAsia"/>
        </w:rPr>
        <w:t xml:space="preserve">, </w:t>
      </w:r>
      <w:proofErr w:type="gramEnd"/>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=0.016 (N)</m:t>
        </m:r>
      </m:oMath>
      <w:r w:rsidRPr="00151DDE">
        <w:rPr>
          <w:rFonts w:eastAsiaTheme="minorEastAsia"/>
        </w:rPr>
        <w:t xml:space="preserve">. </w:t>
      </w:r>
      <w:r w:rsidR="00461056" w:rsidRPr="00151DDE">
        <w:rPr>
          <w:rFonts w:eastAsiaTheme="minorEastAsia"/>
        </w:rPr>
        <w:tab/>
      </w:r>
      <w:r w:rsidR="00461056" w:rsidRPr="00151DDE">
        <w:rPr>
          <w:rFonts w:eastAsiaTheme="minorEastAsia"/>
        </w:rPr>
        <w:tab/>
      </w:r>
      <w:r w:rsidRPr="00151DDE">
        <w:rPr>
          <w:rFonts w:eastAsiaTheme="minorEastAsia"/>
        </w:rPr>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1605039B" w14:textId="77777777" w:rsidR="00933D17" w:rsidRPr="00151DDE" w:rsidRDefault="00590DB7" w:rsidP="00933D17">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=0.017 (N)</m:t>
        </m:r>
      </m:oMath>
      <w:r w:rsidR="00933D17" w:rsidRPr="00151DDE">
        <w:rPr>
          <w:rFonts w:eastAsiaTheme="minorEastAsia"/>
        </w:rPr>
        <w:t>.</w:t>
      </w:r>
      <w:r w:rsidR="00461056" w:rsidRPr="00151DDE">
        <w:rPr>
          <w:rFonts w:eastAsiaTheme="minorEastAsia"/>
        </w:rPr>
        <w:t xml:space="preserve">  </w:t>
      </w:r>
      <w:r w:rsidR="00461056" w:rsidRPr="00151DDE">
        <w:rPr>
          <w:rFonts w:eastAsiaTheme="minorEastAsia"/>
        </w:rPr>
        <w:tab/>
        <w:t xml:space="preserve">Actual concentration </w:t>
      </w:r>
      <w:proofErr w:type="gramStart"/>
      <w:r w:rsidR="00461056" w:rsidRPr="00151DDE">
        <w:rPr>
          <w:rFonts w:eastAsiaTheme="minorEastAsia"/>
        </w:rPr>
        <w:t xml:space="preserve">of </w:t>
      </w:r>
      <w:proofErr w:type="gramEnd"/>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r w:rsidR="00461056" w:rsidRPr="00151DDE">
        <w:rPr>
          <w:rFonts w:eastAsiaTheme="minorEastAsia"/>
        </w:rPr>
        <w:t>.</w:t>
      </w:r>
    </w:p>
    <w:p w14:paraId="59681F75" w14:textId="77777777" w:rsidR="00446DEC" w:rsidRPr="00151DDE" w:rsidRDefault="00160FE8" w:rsidP="00446DEC">
      <w:pPr>
        <w:jc w:val="both"/>
        <w:rPr>
          <w:rFonts w:eastAsiaTheme="minorEastAsia"/>
        </w:rPr>
      </w:pPr>
      <w:r w:rsidRPr="00151DDE">
        <w:rPr>
          <w:rFonts w:eastAsiaTheme="minorEastAsia"/>
        </w:rPr>
        <w:t>It</w:t>
      </w:r>
      <w:r w:rsidR="000C3B33" w:rsidRPr="00151DDE">
        <w:rPr>
          <w:rFonts w:eastAsiaTheme="minorEastAsia"/>
        </w:rPr>
        <w:t xml:space="preserve"> is evident that</w:t>
      </w:r>
      <w:r w:rsidR="00446DEC" w:rsidRPr="00151DDE">
        <w:rPr>
          <w:rFonts w:eastAsiaTheme="minorEastAsia"/>
        </w:rPr>
        <w:t xml:space="preserve"> </w:t>
      </w:r>
      <m:oMath>
        <m:r>
          <w:rPr>
            <w:rFonts w:ascii="Cambria Math" w:eastAsiaTheme="minorEastAsia" w:hAnsi="Cambria Math"/>
          </w:rPr>
          <m:t>pH-</m:t>
        </m:r>
      </m:oMath>
      <w:r w:rsidR="00446DEC" w:rsidRPr="00151DDE">
        <w:rPr>
          <w:rFonts w:eastAsiaTheme="minorEastAsia"/>
        </w:rPr>
        <w:t>metric titration results are close to the actual values</w:t>
      </w:r>
      <w:r w:rsidR="000C3B33" w:rsidRPr="00151DDE">
        <w:rPr>
          <w:rFonts w:eastAsiaTheme="minorEastAsia"/>
        </w:rPr>
        <w:t xml:space="preserve">. </w:t>
      </w:r>
      <w:proofErr w:type="gramStart"/>
      <w:r w:rsidRPr="00151DDE">
        <w:rPr>
          <w:rFonts w:eastAsiaTheme="minorEastAsia"/>
        </w:rPr>
        <w:t>So</w:t>
      </w:r>
      <w:proofErr w:type="gramEnd"/>
      <w:r w:rsidRPr="00151DDE">
        <w:rPr>
          <w:rFonts w:eastAsiaTheme="minorEastAsia"/>
        </w:rPr>
        <w:t>, it</w:t>
      </w:r>
      <w:r w:rsidR="000C3B33" w:rsidRPr="00151DDE">
        <w:rPr>
          <w:rFonts w:eastAsiaTheme="minorEastAsia"/>
        </w:rPr>
        <w:t xml:space="preserve"> is believed that </w:t>
      </w:r>
      <m:oMath>
        <m:r>
          <w:rPr>
            <w:rFonts w:ascii="Cambria Math" w:eastAsiaTheme="minorEastAsia" w:hAnsi="Cambria Math"/>
          </w:rPr>
          <m:t>pH-</m:t>
        </m:r>
      </m:oMath>
      <w:r w:rsidRPr="00151DDE">
        <w:rPr>
          <w:rFonts w:eastAsiaTheme="minorEastAsia"/>
        </w:rPr>
        <w:t xml:space="preserve">metric </w:t>
      </w:r>
      <w:r w:rsidR="000C3B33" w:rsidRPr="00151DDE">
        <w:rPr>
          <w:rFonts w:eastAsiaTheme="minorEastAsia"/>
        </w:rPr>
        <w:t xml:space="preserve">titration method is </w:t>
      </w:r>
      <w:r w:rsidR="00446DEC" w:rsidRPr="00151DDE">
        <w:rPr>
          <w:rFonts w:eastAsiaTheme="minorEastAsia"/>
        </w:rPr>
        <w:t>more accurate than correspondi</w:t>
      </w:r>
      <w:r w:rsidRPr="00151DDE">
        <w:rPr>
          <w:rFonts w:eastAsiaTheme="minorEastAsia"/>
        </w:rPr>
        <w:t>ng volumetric titration method to determine alkalinity of a given water sample.</w:t>
      </w:r>
    </w:p>
    <w:p w14:paraId="31B4DB3D" w14:textId="77777777" w:rsidR="00EC46D1" w:rsidRPr="00151DDE" w:rsidRDefault="00EC46D1" w:rsidP="00807C33">
      <w:pPr>
        <w:pStyle w:val="Heading1"/>
        <w:rPr>
          <w:rFonts w:eastAsiaTheme="minorEastAsia"/>
          <w:szCs w:val="24"/>
          <w:lang w:val="en-US"/>
        </w:rPr>
      </w:pPr>
    </w:p>
    <w:p w14:paraId="2492EB86" w14:textId="77777777" w:rsidR="00EC46D1" w:rsidRPr="00151DDE" w:rsidRDefault="00EC46D1" w:rsidP="00807C33">
      <w:pPr>
        <w:pStyle w:val="Heading1"/>
        <w:rPr>
          <w:rFonts w:eastAsiaTheme="minorEastAsia"/>
          <w:szCs w:val="24"/>
          <w:lang w:val="en-US"/>
        </w:rPr>
      </w:pPr>
    </w:p>
    <w:p w14:paraId="0A8BB6A8" w14:textId="024B79F9" w:rsidR="007C6A1E" w:rsidRPr="00151DDE" w:rsidRDefault="007C6A1E" w:rsidP="00807C33">
      <w:pPr>
        <w:pStyle w:val="Heading1"/>
        <w:rPr>
          <w:rFonts w:eastAsiaTheme="minorEastAsia"/>
          <w:szCs w:val="24"/>
          <w:lang w:val="en-US"/>
        </w:rPr>
      </w:pPr>
      <w:r w:rsidRPr="00151DDE">
        <w:rPr>
          <w:rFonts w:eastAsiaTheme="minorEastAsia"/>
          <w:szCs w:val="24"/>
          <w:lang w:val="en-US"/>
        </w:rPr>
        <w:t>Conclusions</w:t>
      </w:r>
    </w:p>
    <w:p w14:paraId="2CEAF4C5" w14:textId="77777777" w:rsidR="007C6A1E" w:rsidRPr="00151DDE" w:rsidRDefault="007C6A1E" w:rsidP="007C6A1E">
      <w:pPr>
        <w:jc w:val="both"/>
        <w:rPr>
          <w:rFonts w:eastAsiaTheme="minorEastAsia" w:cs="Arial"/>
          <w:szCs w:val="24"/>
          <w:lang w:val="en-US"/>
        </w:rPr>
      </w:pPr>
      <w:r w:rsidRPr="00151DDE">
        <w:rPr>
          <w:rFonts w:eastAsiaTheme="minorEastAsia" w:cs="Arial"/>
          <w:szCs w:val="24"/>
          <w:lang w:val="en-US"/>
        </w:rPr>
        <w:t xml:space="preserve">1. The alkalinity of a given water sample can be estimated accurately using </w:t>
      </w:r>
      <m:oMath>
        <m:r>
          <w:rPr>
            <w:rFonts w:ascii="Cambria Math" w:eastAsiaTheme="minorEastAsia" w:hAnsi="Cambria Math" w:cs="Arial"/>
            <w:szCs w:val="24"/>
            <w:lang w:val="en-US"/>
          </w:rPr>
          <m:t>pH-</m:t>
        </m:r>
      </m:oMath>
      <w:r w:rsidRPr="00151DDE">
        <w:rPr>
          <w:rFonts w:eastAsiaTheme="minorEastAsia" w:cs="Arial"/>
          <w:szCs w:val="24"/>
          <w:lang w:val="en-US"/>
        </w:rPr>
        <w:t>meter.</w:t>
      </w:r>
    </w:p>
    <w:p w14:paraId="4CBCE3B6" w14:textId="77777777" w:rsidR="007C6A1E" w:rsidRPr="00151DDE" w:rsidRDefault="007C6A1E" w:rsidP="007C6A1E">
      <w:pPr>
        <w:jc w:val="both"/>
        <w:rPr>
          <w:rFonts w:eastAsiaTheme="minorEastAsia" w:cs="Arial"/>
          <w:szCs w:val="24"/>
          <w:lang w:val="en-US"/>
        </w:rPr>
      </w:pPr>
      <w:r w:rsidRPr="00151DDE">
        <w:rPr>
          <w:rFonts w:eastAsiaTheme="minorEastAsia" w:cs="Arial"/>
          <w:szCs w:val="24"/>
          <w:lang w:val="en-US"/>
        </w:rPr>
        <w:lastRenderedPageBreak/>
        <w:t xml:space="preserve">2. The </w:t>
      </w:r>
      <m:oMath>
        <m:r>
          <w:rPr>
            <w:rFonts w:ascii="Cambria Math" w:eastAsiaTheme="minorEastAsia" w:hAnsi="Cambria Math" w:cs="Arial"/>
            <w:szCs w:val="24"/>
            <w:lang w:val="en-US"/>
          </w:rPr>
          <m:t>pH-</m:t>
        </m:r>
      </m:oMath>
      <w:r w:rsidRPr="00151DDE">
        <w:rPr>
          <w:rFonts w:eastAsiaTheme="minorEastAsia" w:cs="Arial"/>
          <w:szCs w:val="24"/>
          <w:lang w:val="en-US"/>
        </w:rPr>
        <w:t xml:space="preserve">metric method of estimation of alkalinity of a given water sample is more accurate than the volumetric method of determination of the same as the end point of titration in </w:t>
      </w:r>
      <m:oMath>
        <m:r>
          <w:rPr>
            <w:rFonts w:ascii="Cambria Math" w:eastAsiaTheme="minorEastAsia" w:hAnsi="Cambria Math" w:cs="Arial"/>
            <w:szCs w:val="24"/>
            <w:lang w:val="en-US"/>
          </w:rPr>
          <m:t>pH-</m:t>
        </m:r>
      </m:oMath>
      <w:r w:rsidRPr="00151DDE">
        <w:rPr>
          <w:rFonts w:eastAsiaTheme="minorEastAsia" w:cs="Arial"/>
          <w:szCs w:val="24"/>
          <w:lang w:val="en-US"/>
        </w:rPr>
        <w:t>metric method is obtained from the graph without any parallax error.</w:t>
      </w:r>
    </w:p>
    <w:p w14:paraId="05789529" w14:textId="77777777" w:rsidR="007C6A1E" w:rsidRPr="00151DDE" w:rsidRDefault="007C6A1E" w:rsidP="007C6A1E">
      <w:pPr>
        <w:jc w:val="both"/>
        <w:rPr>
          <w:rFonts w:eastAsiaTheme="minorEastAsia" w:cs="Arial"/>
          <w:szCs w:val="24"/>
          <w:lang w:val="en-US"/>
        </w:rPr>
      </w:pPr>
      <w:r w:rsidRPr="00151DDE">
        <w:rPr>
          <w:rFonts w:eastAsiaTheme="minorEastAsia" w:cs="Arial"/>
          <w:szCs w:val="24"/>
          <w:lang w:val="en-US"/>
        </w:rPr>
        <w:t xml:space="preserve">3. No indicator is required in the </w:t>
      </w:r>
      <m:oMath>
        <m:r>
          <w:rPr>
            <w:rFonts w:ascii="Cambria Math" w:eastAsiaTheme="minorEastAsia" w:hAnsi="Cambria Math" w:cs="Arial"/>
            <w:szCs w:val="24"/>
            <w:lang w:val="en-US"/>
          </w:rPr>
          <m:t>pH-</m:t>
        </m:r>
      </m:oMath>
      <w:r w:rsidRPr="00151DDE">
        <w:rPr>
          <w:rFonts w:eastAsiaTheme="minorEastAsia" w:cs="Arial"/>
          <w:szCs w:val="24"/>
          <w:lang w:val="en-US"/>
        </w:rPr>
        <w:t xml:space="preserve">metric method of determination of alkalinity of water, which </w:t>
      </w:r>
      <w:proofErr w:type="gramStart"/>
      <w:r w:rsidRPr="00151DDE">
        <w:rPr>
          <w:rFonts w:eastAsiaTheme="minorEastAsia" w:cs="Arial"/>
          <w:szCs w:val="24"/>
          <w:lang w:val="en-US"/>
        </w:rPr>
        <w:t>is considered</w:t>
      </w:r>
      <w:proofErr w:type="gramEnd"/>
      <w:r w:rsidRPr="00151DDE">
        <w:rPr>
          <w:rFonts w:eastAsiaTheme="minorEastAsia" w:cs="Arial"/>
          <w:szCs w:val="24"/>
          <w:lang w:val="en-US"/>
        </w:rPr>
        <w:t xml:space="preserve"> a distinct advantage over the corresponding volumetric titration method.</w:t>
      </w:r>
    </w:p>
    <w:p w14:paraId="7DFF09C7" w14:textId="77777777" w:rsidR="007C6A1E" w:rsidRPr="00151DDE" w:rsidRDefault="007C6A1E" w:rsidP="007C6A1E">
      <w:pPr>
        <w:jc w:val="both"/>
        <w:rPr>
          <w:rFonts w:eastAsiaTheme="minorEastAsia" w:cs="Arial"/>
          <w:szCs w:val="24"/>
          <w:lang w:val="en-US"/>
        </w:rPr>
      </w:pPr>
      <w:r w:rsidRPr="00151DDE">
        <w:rPr>
          <w:rFonts w:eastAsiaTheme="minorEastAsia" w:cs="Arial"/>
          <w:szCs w:val="24"/>
          <w:lang w:val="en-US"/>
        </w:rPr>
        <w:t>4. This novel technique of</w:t>
      </w:r>
      <w:r w:rsidR="00C71E7E" w:rsidRPr="00151DDE">
        <w:rPr>
          <w:rFonts w:eastAsiaTheme="minorEastAsia" w:cs="Arial"/>
          <w:szCs w:val="24"/>
          <w:lang w:val="en-US"/>
        </w:rPr>
        <w:t xml:space="preserve"> determining </w:t>
      </w:r>
      <w:r w:rsidRPr="00151DDE">
        <w:rPr>
          <w:rFonts w:eastAsiaTheme="minorEastAsia" w:cs="Arial"/>
          <w:szCs w:val="24"/>
          <w:lang w:val="en-US"/>
        </w:rPr>
        <w:t xml:space="preserve">alkalinity of water sample </w:t>
      </w:r>
      <w:proofErr w:type="gramStart"/>
      <w:r w:rsidRPr="00151DDE">
        <w:rPr>
          <w:rFonts w:eastAsiaTheme="minorEastAsia" w:cs="Arial"/>
          <w:szCs w:val="24"/>
          <w:lang w:val="en-US"/>
        </w:rPr>
        <w:t>is expected</w:t>
      </w:r>
      <w:proofErr w:type="gramEnd"/>
      <w:r w:rsidRPr="00151DDE">
        <w:rPr>
          <w:rFonts w:eastAsiaTheme="minorEastAsia" w:cs="Arial"/>
          <w:szCs w:val="24"/>
          <w:lang w:val="en-US"/>
        </w:rPr>
        <w:t xml:space="preserve"> to explore future research works, based on </w:t>
      </w:r>
      <m:oMath>
        <m:r>
          <w:rPr>
            <w:rFonts w:ascii="Cambria Math" w:eastAsiaTheme="minorEastAsia" w:hAnsi="Cambria Math" w:cs="Arial"/>
            <w:szCs w:val="24"/>
            <w:lang w:val="en-US"/>
          </w:rPr>
          <m:t>pH-</m:t>
        </m:r>
      </m:oMath>
      <w:r w:rsidRPr="00151DDE">
        <w:rPr>
          <w:rFonts w:eastAsiaTheme="minorEastAsia" w:cs="Arial"/>
          <w:szCs w:val="24"/>
          <w:lang w:val="en-US"/>
        </w:rPr>
        <w:t>meter.</w:t>
      </w:r>
    </w:p>
    <w:p w14:paraId="3710C145" w14:textId="77777777" w:rsidR="00B22BBC" w:rsidRPr="00151DDE" w:rsidRDefault="00B22BBC" w:rsidP="00807C33">
      <w:pPr>
        <w:pStyle w:val="Heading1"/>
        <w:rPr>
          <w:rFonts w:eastAsia="Calibri"/>
          <w:szCs w:val="24"/>
          <w:lang w:val="en-US"/>
        </w:rPr>
      </w:pPr>
    </w:p>
    <w:p w14:paraId="3C2706DD" w14:textId="0F1F190D" w:rsidR="005C5D23" w:rsidRPr="00151DDE" w:rsidRDefault="005C5D23" w:rsidP="00807C33">
      <w:pPr>
        <w:pStyle w:val="Heading1"/>
        <w:rPr>
          <w:rFonts w:eastAsia="Calibri"/>
          <w:szCs w:val="24"/>
          <w:lang w:val="en-US"/>
        </w:rPr>
      </w:pPr>
      <w:r w:rsidRPr="00151DDE">
        <w:rPr>
          <w:rFonts w:eastAsia="Calibri"/>
          <w:szCs w:val="24"/>
          <w:lang w:val="en-US"/>
        </w:rPr>
        <w:t>Disclaimer (Artificial intelligence)</w:t>
      </w:r>
    </w:p>
    <w:p w14:paraId="403F1198" w14:textId="77777777" w:rsidR="005C5D23" w:rsidRPr="00151DDE" w:rsidRDefault="005C5D23" w:rsidP="005C5D23">
      <w:pPr>
        <w:spacing w:after="200" w:line="276" w:lineRule="auto"/>
        <w:rPr>
          <w:rFonts w:eastAsia="Calibri" w:cs="Times New Roman"/>
          <w:kern w:val="2"/>
          <w:szCs w:val="24"/>
          <w:lang w:val="en-US"/>
          <w14:ligatures w14:val="standardContextual"/>
        </w:rPr>
      </w:pPr>
      <w:r w:rsidRPr="00151DDE">
        <w:rPr>
          <w:rFonts w:eastAsia="Calibri" w:cs="Times New Roman"/>
          <w:kern w:val="2"/>
          <w:szCs w:val="24"/>
          <w:lang w:val="en-US"/>
          <w14:ligatures w14:val="standardContextual"/>
        </w:rPr>
        <w:t>The Author</w:t>
      </w:r>
      <w:r w:rsidR="00C71E7E" w:rsidRPr="00151DDE">
        <w:rPr>
          <w:rFonts w:eastAsia="Calibri" w:cs="Times New Roman"/>
          <w:kern w:val="2"/>
          <w:szCs w:val="24"/>
          <w:lang w:val="en-US"/>
          <w14:ligatures w14:val="standardContextual"/>
        </w:rPr>
        <w:t>s</w:t>
      </w:r>
      <w:r w:rsidRPr="00151DDE">
        <w:rPr>
          <w:rFonts w:eastAsia="Calibri" w:cs="Times New Roman"/>
          <w:kern w:val="2"/>
          <w:szCs w:val="24"/>
          <w:lang w:val="en-US"/>
          <w14:ligatures w14:val="standardContextual"/>
        </w:rPr>
        <w:t xml:space="preserve"> hereby declare that NO generative AI technologies such as Large Language Models (</w:t>
      </w:r>
      <w:proofErr w:type="spellStart"/>
      <w:r w:rsidRPr="00151DDE">
        <w:rPr>
          <w:rFonts w:eastAsia="Calibri" w:cs="Times New Roman"/>
          <w:kern w:val="2"/>
          <w:szCs w:val="24"/>
          <w:lang w:val="en-US"/>
          <w14:ligatures w14:val="standardContextual"/>
        </w:rPr>
        <w:t>ChatGPT</w:t>
      </w:r>
      <w:proofErr w:type="spellEnd"/>
      <w:r w:rsidRPr="00151DDE">
        <w:rPr>
          <w:rFonts w:eastAsia="Calibri" w:cs="Times New Roman"/>
          <w:kern w:val="2"/>
          <w:szCs w:val="24"/>
          <w:lang w:val="en-US"/>
          <w14:ligatures w14:val="standardContextual"/>
        </w:rPr>
        <w:t xml:space="preserve">, COPILOT, etc.) and text-to-image generators </w:t>
      </w:r>
      <w:proofErr w:type="gramStart"/>
      <w:r w:rsidRPr="00151DDE">
        <w:rPr>
          <w:rFonts w:eastAsia="Calibri" w:cs="Times New Roman"/>
          <w:kern w:val="2"/>
          <w:szCs w:val="24"/>
          <w:lang w:val="en-US"/>
          <w14:ligatures w14:val="standardContextual"/>
        </w:rPr>
        <w:t>have been used</w:t>
      </w:r>
      <w:proofErr w:type="gramEnd"/>
      <w:r w:rsidRPr="00151DDE">
        <w:rPr>
          <w:rFonts w:eastAsia="Calibri" w:cs="Times New Roman"/>
          <w:kern w:val="2"/>
          <w:szCs w:val="24"/>
          <w:lang w:val="en-US"/>
          <w14:ligatures w14:val="standardContextual"/>
        </w:rPr>
        <w:t xml:space="preserve"> during the writing or editing of this manuscript. </w:t>
      </w:r>
    </w:p>
    <w:p w14:paraId="59178019" w14:textId="77777777" w:rsidR="00EC46D1" w:rsidRPr="00151DDE" w:rsidRDefault="00EC46D1" w:rsidP="005C5D23">
      <w:pPr>
        <w:spacing w:after="200" w:line="276" w:lineRule="auto"/>
        <w:rPr>
          <w:rFonts w:eastAsia="Calibri" w:cs="Times New Roman"/>
          <w:kern w:val="2"/>
          <w:szCs w:val="24"/>
          <w:lang w:val="en-US"/>
          <w14:ligatures w14:val="standardContextual"/>
        </w:rPr>
      </w:pPr>
    </w:p>
    <w:p w14:paraId="784E59BA" w14:textId="77777777" w:rsidR="00EC46D1" w:rsidRPr="00151DDE" w:rsidRDefault="00EC46D1" w:rsidP="00EC46D1">
      <w:pPr>
        <w:spacing w:after="200" w:line="276" w:lineRule="auto"/>
        <w:rPr>
          <w:rFonts w:eastAsia="Calibri" w:cs="Times New Roman"/>
          <w:kern w:val="2"/>
          <w:szCs w:val="24"/>
          <w:lang w:val="en-US"/>
          <w14:ligatures w14:val="standardContextual"/>
        </w:rPr>
      </w:pPr>
      <w:r w:rsidRPr="00151DDE">
        <w:rPr>
          <w:rFonts w:eastAsia="Calibri" w:cs="Times New Roman"/>
          <w:b/>
          <w:bCs/>
          <w:kern w:val="2"/>
          <w:szCs w:val="24"/>
          <w:lang w:val="en-US"/>
          <w14:ligatures w14:val="standardContextual"/>
        </w:rPr>
        <w:t>COMPETING INTERESTS DISCLAIMER</w:t>
      </w:r>
      <w:r w:rsidRPr="00151DDE">
        <w:rPr>
          <w:rFonts w:eastAsia="Calibri" w:cs="Times New Roman"/>
          <w:kern w:val="2"/>
          <w:szCs w:val="24"/>
          <w:lang w:val="en-US"/>
          <w14:ligatures w14:val="standardContextual"/>
        </w:rPr>
        <w:t>:</w:t>
      </w:r>
    </w:p>
    <w:p w14:paraId="37D41834" w14:textId="70D53EE3" w:rsidR="00EC46D1" w:rsidRPr="00151DDE" w:rsidRDefault="00EC46D1" w:rsidP="00EC46D1">
      <w:pPr>
        <w:spacing w:after="200" w:line="276" w:lineRule="auto"/>
        <w:rPr>
          <w:rFonts w:eastAsia="Calibri" w:cs="Times New Roman"/>
          <w:kern w:val="2"/>
          <w:szCs w:val="24"/>
          <w:lang w:val="en-US"/>
          <w14:ligatures w14:val="standardContextual"/>
        </w:rPr>
      </w:pPr>
      <w:r w:rsidRPr="00151DDE">
        <w:rPr>
          <w:rFonts w:eastAsia="Calibri" w:cs="Times New Roman"/>
          <w:kern w:val="2"/>
          <w:szCs w:val="24"/>
          <w:lang w:val="en-US"/>
          <w14:ligatures w14:val="standardContextual"/>
        </w:rPr>
        <w:t>Authors have declared that they have no known competing financial interests OR non-financial interests OR personal relationships that could have appeared to influence the work reported in this paper.</w:t>
      </w:r>
    </w:p>
    <w:p w14:paraId="4E92CEBB" w14:textId="77777777" w:rsidR="00807C33" w:rsidRPr="00151DDE" w:rsidRDefault="00807C33" w:rsidP="00807C33">
      <w:pPr>
        <w:pStyle w:val="Heading1"/>
        <w:rPr>
          <w:rFonts w:ascii="Century Schoolbook" w:eastAsia="Calibri" w:hAnsi="Century Schoolbook"/>
          <w:szCs w:val="24"/>
          <w:lang w:val="en-US"/>
        </w:rPr>
      </w:pPr>
      <w:r w:rsidRPr="00151DDE">
        <w:rPr>
          <w:rFonts w:eastAsia="Calibri"/>
          <w:szCs w:val="24"/>
          <w:lang w:val="en-US"/>
        </w:rPr>
        <w:t>References</w:t>
      </w:r>
    </w:p>
    <w:p w14:paraId="7111C5F4" w14:textId="5A842DD8" w:rsidR="001C26FC" w:rsidRPr="00151DDE" w:rsidRDefault="005160F5" w:rsidP="001C26FC">
      <w:pPr>
        <w:tabs>
          <w:tab w:val="left" w:pos="645"/>
        </w:tabs>
        <w:spacing w:after="120"/>
        <w:rPr>
          <w:szCs w:val="24"/>
        </w:rPr>
      </w:pPr>
      <w:r w:rsidRPr="00151DDE">
        <w:rPr>
          <w:szCs w:val="24"/>
        </w:rPr>
        <w:t xml:space="preserve">1. A. </w:t>
      </w:r>
      <w:proofErr w:type="spellStart"/>
      <w:r w:rsidRPr="00151DDE">
        <w:rPr>
          <w:szCs w:val="24"/>
        </w:rPr>
        <w:t>Mallick</w:t>
      </w:r>
      <w:proofErr w:type="spellEnd"/>
      <w:r w:rsidRPr="00151DDE">
        <w:rPr>
          <w:szCs w:val="24"/>
        </w:rPr>
        <w:t xml:space="preserve">, </w:t>
      </w:r>
      <w:r w:rsidR="001C26FC" w:rsidRPr="00151DDE">
        <w:rPr>
          <w:szCs w:val="24"/>
        </w:rPr>
        <w:t xml:space="preserve">“Study of Nature of Chemical Reactions using </w:t>
      </w:r>
      <m:oMath>
        <m:r>
          <w:rPr>
            <w:rFonts w:ascii="Cambria Math" w:hAnsi="Cambria Math"/>
            <w:szCs w:val="24"/>
          </w:rPr>
          <m:t>pH-</m:t>
        </m:r>
      </m:oMath>
      <w:r w:rsidR="001C26FC" w:rsidRPr="00151DDE">
        <w:rPr>
          <w:rFonts w:eastAsiaTheme="minorEastAsia"/>
          <w:szCs w:val="24"/>
        </w:rPr>
        <w:t xml:space="preserve">meter”, </w:t>
      </w:r>
      <w:r w:rsidR="001C26FC" w:rsidRPr="00151DDE">
        <w:rPr>
          <w:rFonts w:eastAsiaTheme="minorEastAsia"/>
          <w:i/>
          <w:szCs w:val="24"/>
        </w:rPr>
        <w:t>International Research Journal of Pure and Applied Chemistry</w:t>
      </w:r>
      <w:r w:rsidR="001C26FC" w:rsidRPr="00151DDE">
        <w:rPr>
          <w:rFonts w:eastAsiaTheme="minorEastAsia"/>
          <w:szCs w:val="24"/>
        </w:rPr>
        <w:t>,</w:t>
      </w:r>
      <w:r w:rsidR="00B32205" w:rsidRPr="00151DDE">
        <w:rPr>
          <w:rFonts w:eastAsiaTheme="minorEastAsia"/>
          <w:szCs w:val="24"/>
        </w:rPr>
        <w:t xml:space="preserve"> 2024,</w:t>
      </w:r>
      <w:r w:rsidR="001C26FC" w:rsidRPr="00151DDE">
        <w:rPr>
          <w:rFonts w:eastAsiaTheme="minorEastAsia"/>
          <w:szCs w:val="24"/>
        </w:rPr>
        <w:t xml:space="preserve"> </w:t>
      </w:r>
      <w:r w:rsidR="001C26FC" w:rsidRPr="00151DDE">
        <w:rPr>
          <w:rFonts w:eastAsiaTheme="minorEastAsia"/>
          <w:b/>
          <w:szCs w:val="24"/>
        </w:rPr>
        <w:t>Vol.25</w:t>
      </w:r>
      <w:r w:rsidR="001C26FC" w:rsidRPr="00151DDE">
        <w:rPr>
          <w:rFonts w:eastAsiaTheme="minorEastAsia"/>
          <w:szCs w:val="24"/>
        </w:rPr>
        <w:t>(4)</w:t>
      </w:r>
      <w:r w:rsidR="00B32205" w:rsidRPr="00151DDE">
        <w:rPr>
          <w:rFonts w:eastAsiaTheme="minorEastAsia"/>
          <w:szCs w:val="24"/>
        </w:rPr>
        <w:t xml:space="preserve"> pp.116-120.</w:t>
      </w:r>
    </w:p>
    <w:p w14:paraId="51E422AB" w14:textId="77777777" w:rsidR="009706BF" w:rsidRPr="00151DDE" w:rsidRDefault="000122C3" w:rsidP="001C26FC">
      <w:pPr>
        <w:spacing w:after="120"/>
      </w:pPr>
      <w:r w:rsidRPr="00151DDE">
        <w:t xml:space="preserve">2. </w:t>
      </w:r>
      <w:proofErr w:type="gramStart"/>
      <w:r w:rsidR="009706BF" w:rsidRPr="00151DDE">
        <w:t>APHA ,AWWA</w:t>
      </w:r>
      <w:proofErr w:type="gramEnd"/>
      <w:r w:rsidR="009706BF" w:rsidRPr="00151DDE">
        <w:t xml:space="preserve"> and WPCA standard methods for the examination of water and waste  water.14th Ed. </w:t>
      </w:r>
      <w:proofErr w:type="spellStart"/>
      <w:r w:rsidR="009706BF" w:rsidRPr="00151DDE">
        <w:t>Amer</w:t>
      </w:r>
      <w:proofErr w:type="spellEnd"/>
      <w:r w:rsidR="009706BF" w:rsidRPr="00151DDE">
        <w:t xml:space="preserve"> . </w:t>
      </w:r>
      <w:proofErr w:type="gramStart"/>
      <w:r w:rsidR="009706BF" w:rsidRPr="00151DDE">
        <w:t>pub .</w:t>
      </w:r>
      <w:proofErr w:type="gramEnd"/>
      <w:r w:rsidR="009706BF" w:rsidRPr="00151DDE">
        <w:t xml:space="preserve"> </w:t>
      </w:r>
      <w:proofErr w:type="spellStart"/>
      <w:proofErr w:type="gramStart"/>
      <w:r w:rsidR="009706BF" w:rsidRPr="00151DDE">
        <w:t>HIth</w:t>
      </w:r>
      <w:proofErr w:type="spellEnd"/>
      <w:r w:rsidR="009706BF" w:rsidRPr="00151DDE">
        <w:t xml:space="preserve"> .</w:t>
      </w:r>
      <w:proofErr w:type="gramEnd"/>
      <w:r w:rsidR="009706BF" w:rsidRPr="00151DDE">
        <w:t xml:space="preserve"> </w:t>
      </w:r>
      <w:proofErr w:type="spellStart"/>
      <w:proofErr w:type="gramStart"/>
      <w:r w:rsidR="009706BF" w:rsidRPr="00151DDE">
        <w:t>Assoc</w:t>
      </w:r>
      <w:proofErr w:type="spellEnd"/>
      <w:r w:rsidR="009706BF" w:rsidRPr="00151DDE">
        <w:t xml:space="preserve"> .</w:t>
      </w:r>
      <w:proofErr w:type="gramEnd"/>
      <w:r w:rsidR="009706BF" w:rsidRPr="00151DDE">
        <w:t xml:space="preserve"> </w:t>
      </w:r>
      <w:proofErr w:type="spellStart"/>
      <w:proofErr w:type="gramStart"/>
      <w:r w:rsidR="009706BF" w:rsidRPr="00151DDE">
        <w:t>Inc</w:t>
      </w:r>
      <w:proofErr w:type="spellEnd"/>
      <w:r w:rsidR="009706BF" w:rsidRPr="00151DDE">
        <w:t xml:space="preserve"> .</w:t>
      </w:r>
      <w:proofErr w:type="gramEnd"/>
      <w:r w:rsidR="009706BF" w:rsidRPr="00151DDE">
        <w:t xml:space="preserve"> </w:t>
      </w:r>
      <w:proofErr w:type="gramStart"/>
      <w:r w:rsidR="009706BF" w:rsidRPr="00151DDE">
        <w:t>Broadway ,</w:t>
      </w:r>
      <w:proofErr w:type="gramEnd"/>
      <w:r w:rsidR="009706BF" w:rsidRPr="00151DDE">
        <w:t xml:space="preserve"> New York 1997.</w:t>
      </w:r>
    </w:p>
    <w:p w14:paraId="3812CBDE" w14:textId="36DF2486" w:rsidR="00F04CB1" w:rsidRPr="00151DDE" w:rsidRDefault="000122C3" w:rsidP="001C26FC">
      <w:pPr>
        <w:spacing w:after="120"/>
      </w:pPr>
      <w:r w:rsidRPr="00151DDE">
        <w:t xml:space="preserve">3. </w:t>
      </w:r>
      <w:proofErr w:type="spellStart"/>
      <w:r w:rsidR="0072107C" w:rsidRPr="00151DDE">
        <w:t>Panchagnula</w:t>
      </w:r>
      <w:proofErr w:type="spellEnd"/>
      <w:r w:rsidR="0072107C" w:rsidRPr="00151DDE">
        <w:t xml:space="preserve"> S. </w:t>
      </w:r>
      <w:proofErr w:type="gramStart"/>
      <w:r w:rsidR="0072107C" w:rsidRPr="00151DDE">
        <w:t xml:space="preserve">and  </w:t>
      </w:r>
      <w:proofErr w:type="spellStart"/>
      <w:r w:rsidR="0072107C" w:rsidRPr="00151DDE">
        <w:t>Charan</w:t>
      </w:r>
      <w:proofErr w:type="spellEnd"/>
      <w:proofErr w:type="gramEnd"/>
      <w:r w:rsidR="0072107C" w:rsidRPr="00151DDE">
        <w:t xml:space="preserve"> </w:t>
      </w:r>
      <w:proofErr w:type="spellStart"/>
      <w:r w:rsidR="0072107C" w:rsidRPr="00151DDE">
        <w:t>singh</w:t>
      </w:r>
      <w:proofErr w:type="spellEnd"/>
      <w:r w:rsidR="0072107C" w:rsidRPr="00151DDE">
        <w:t xml:space="preserve"> T, “A Study of Alkalinity in Water Samples-</w:t>
      </w:r>
      <w:proofErr w:type="spellStart"/>
      <w:r w:rsidR="0072107C" w:rsidRPr="00151DDE">
        <w:t>Titrimetry</w:t>
      </w:r>
      <w:proofErr w:type="spellEnd"/>
      <w:r w:rsidR="0072107C" w:rsidRPr="00151DDE">
        <w:t xml:space="preserve">”, </w:t>
      </w:r>
      <w:r w:rsidR="007E5EA2" w:rsidRPr="00151DDE">
        <w:rPr>
          <w:i/>
        </w:rPr>
        <w:t>International Journal of Trend in Research and Development</w:t>
      </w:r>
      <w:r w:rsidR="0072107C" w:rsidRPr="00151DDE">
        <w:t>,</w:t>
      </w:r>
      <w:r w:rsidR="00B32205" w:rsidRPr="00151DDE">
        <w:t xml:space="preserve"> 2016,</w:t>
      </w:r>
      <w:r w:rsidR="0072107C" w:rsidRPr="00151DDE">
        <w:t xml:space="preserve"> </w:t>
      </w:r>
      <w:r w:rsidR="0072107C" w:rsidRPr="00151DDE">
        <w:rPr>
          <w:b/>
        </w:rPr>
        <w:t>Vol.</w:t>
      </w:r>
      <w:r w:rsidR="007E5EA2" w:rsidRPr="00151DDE">
        <w:rPr>
          <w:b/>
        </w:rPr>
        <w:t>3</w:t>
      </w:r>
      <w:r w:rsidR="007E5EA2" w:rsidRPr="00151DDE">
        <w:t xml:space="preserve">(6), </w:t>
      </w:r>
      <w:r w:rsidR="00B32205" w:rsidRPr="00151DDE">
        <w:t>pp.370-372.</w:t>
      </w:r>
    </w:p>
    <w:p w14:paraId="4423E402" w14:textId="465674B7" w:rsidR="00060F93" w:rsidRPr="00151DDE" w:rsidRDefault="000122C3" w:rsidP="001C26FC">
      <w:pPr>
        <w:spacing w:after="120"/>
      </w:pPr>
      <w:r w:rsidRPr="00151DDE">
        <w:t xml:space="preserve">4. </w:t>
      </w:r>
      <w:proofErr w:type="spellStart"/>
      <w:r w:rsidR="001E6EB6" w:rsidRPr="00151DDE">
        <w:t>Panchagnula</w:t>
      </w:r>
      <w:proofErr w:type="spellEnd"/>
      <w:r w:rsidR="001E6EB6" w:rsidRPr="00151DDE">
        <w:t xml:space="preserve"> S. and </w:t>
      </w:r>
      <w:proofErr w:type="spellStart"/>
      <w:proofErr w:type="gramStart"/>
      <w:r w:rsidR="001E6EB6" w:rsidRPr="00151DDE">
        <w:t>Vunguturi.S</w:t>
      </w:r>
      <w:proofErr w:type="spellEnd"/>
      <w:r w:rsidR="001E6EB6" w:rsidRPr="00151DDE">
        <w:t>.,</w:t>
      </w:r>
      <w:proofErr w:type="gramEnd"/>
      <w:r w:rsidR="001E6EB6" w:rsidRPr="00151DDE">
        <w:t xml:space="preserve"> “Alkalinity Determination of Water using various Natural extracts as indicators</w:t>
      </w:r>
      <w:r w:rsidR="00060F93" w:rsidRPr="00151DDE">
        <w:t xml:space="preserve">”, </w:t>
      </w:r>
      <w:r w:rsidR="00060F93" w:rsidRPr="00151DDE">
        <w:rPr>
          <w:i/>
        </w:rPr>
        <w:t>International Journal of Current Research in Chemistry and Pharmaceutical sciences</w:t>
      </w:r>
      <w:r w:rsidR="00060F93" w:rsidRPr="00151DDE">
        <w:t>,</w:t>
      </w:r>
      <w:r w:rsidR="00B32205" w:rsidRPr="00151DDE">
        <w:t xml:space="preserve"> 2016, </w:t>
      </w:r>
      <w:r w:rsidR="00060F93" w:rsidRPr="00151DDE">
        <w:t xml:space="preserve"> </w:t>
      </w:r>
      <w:r w:rsidR="00060F93" w:rsidRPr="00151DDE">
        <w:rPr>
          <w:b/>
        </w:rPr>
        <w:t>Vol.3</w:t>
      </w:r>
      <w:r w:rsidR="00060F93" w:rsidRPr="00151DDE">
        <w:t xml:space="preserve">(4), </w:t>
      </w:r>
      <w:r w:rsidR="00B32205" w:rsidRPr="00151DDE">
        <w:t>pp.29-32.</w:t>
      </w:r>
    </w:p>
    <w:p w14:paraId="2FEEEAD5" w14:textId="77777777" w:rsidR="008D1CE4" w:rsidRPr="00151DDE" w:rsidRDefault="000122C3" w:rsidP="001C26FC">
      <w:pPr>
        <w:spacing w:after="120"/>
      </w:pPr>
      <w:r w:rsidRPr="00151DDE">
        <w:t xml:space="preserve">5. </w:t>
      </w:r>
      <w:proofErr w:type="spellStart"/>
      <w:r w:rsidR="008D1CE4" w:rsidRPr="00151DDE">
        <w:t>Varale</w:t>
      </w:r>
      <w:proofErr w:type="spellEnd"/>
      <w:r w:rsidR="008D1CE4" w:rsidRPr="00151DDE">
        <w:t xml:space="preserve"> A. and </w:t>
      </w:r>
      <w:proofErr w:type="spellStart"/>
      <w:r w:rsidR="008D1CE4" w:rsidRPr="00151DDE">
        <w:t>Varale</w:t>
      </w:r>
      <w:proofErr w:type="spellEnd"/>
      <w:r w:rsidR="008D1CE4" w:rsidRPr="00151DDE">
        <w:t xml:space="preserve"> Y., “Study of total alkalinity present in the industrial effluent (water sample) of </w:t>
      </w:r>
      <w:proofErr w:type="spellStart"/>
      <w:r w:rsidR="008D1CE4" w:rsidRPr="00151DDE">
        <w:t>Nipani</w:t>
      </w:r>
      <w:proofErr w:type="spellEnd"/>
      <w:r w:rsidR="008D1CE4" w:rsidRPr="00151DDE">
        <w:t xml:space="preserve"> Town”, </w:t>
      </w:r>
      <w:r w:rsidR="001E36CD" w:rsidRPr="00151DDE">
        <w:rPr>
          <w:i/>
        </w:rPr>
        <w:t>Journal of Chemical and Pharmaceutical Research</w:t>
      </w:r>
      <w:r w:rsidR="005C266D" w:rsidRPr="00151DDE">
        <w:t xml:space="preserve">, </w:t>
      </w:r>
      <w:proofErr w:type="gramStart"/>
      <w:r w:rsidR="001E36CD" w:rsidRPr="00151DDE">
        <w:rPr>
          <w:b/>
        </w:rPr>
        <w:t>Vol.</w:t>
      </w:r>
      <w:r w:rsidR="005C266D" w:rsidRPr="00151DDE">
        <w:rPr>
          <w:b/>
        </w:rPr>
        <w:t>5</w:t>
      </w:r>
      <w:r w:rsidR="005C266D" w:rsidRPr="00151DDE">
        <w:t>(</w:t>
      </w:r>
      <w:proofErr w:type="gramEnd"/>
      <w:r w:rsidR="005C266D" w:rsidRPr="00151DDE">
        <w:t>5), pp.226-229 (2013)</w:t>
      </w:r>
      <w:r w:rsidR="00421D96" w:rsidRPr="00151DDE">
        <w:t>.</w:t>
      </w:r>
    </w:p>
    <w:p w14:paraId="7BB3B981" w14:textId="1DD2EDBC" w:rsidR="009706BF" w:rsidRPr="00151DDE" w:rsidRDefault="000122C3" w:rsidP="001C26FC">
      <w:pPr>
        <w:spacing w:after="120"/>
      </w:pPr>
      <w:r w:rsidRPr="00151DDE">
        <w:t xml:space="preserve">6. </w:t>
      </w:r>
      <w:r w:rsidR="009706BF" w:rsidRPr="00151DDE">
        <w:t xml:space="preserve">P </w:t>
      </w:r>
      <w:proofErr w:type="gramStart"/>
      <w:r w:rsidR="009706BF" w:rsidRPr="00151DDE">
        <w:t>M  Manila</w:t>
      </w:r>
      <w:proofErr w:type="gramEnd"/>
      <w:r w:rsidR="009706BF" w:rsidRPr="00151DDE">
        <w:t xml:space="preserve"> and O M  Frank, “Study of Total Alkalinity present in Industrial Effluent”,  </w:t>
      </w:r>
      <w:r w:rsidR="009706BF" w:rsidRPr="00151DDE">
        <w:rPr>
          <w:i/>
        </w:rPr>
        <w:t xml:space="preserve">J. Chem. </w:t>
      </w:r>
      <w:proofErr w:type="spellStart"/>
      <w:r w:rsidR="009706BF" w:rsidRPr="00151DDE">
        <w:rPr>
          <w:i/>
        </w:rPr>
        <w:t>Soc.Nig</w:t>
      </w:r>
      <w:proofErr w:type="spellEnd"/>
      <w:r w:rsidR="009706BF" w:rsidRPr="00151DDE">
        <w:rPr>
          <w:i/>
        </w:rPr>
        <w:t>.,</w:t>
      </w:r>
      <w:r w:rsidR="009706BF" w:rsidRPr="00151DDE">
        <w:t xml:space="preserve"> </w:t>
      </w:r>
      <w:r w:rsidR="00B32205" w:rsidRPr="00151DDE">
        <w:t xml:space="preserve">2009, </w:t>
      </w:r>
      <w:r w:rsidR="009706BF" w:rsidRPr="00151DDE">
        <w:rPr>
          <w:b/>
        </w:rPr>
        <w:t>Vol.34</w:t>
      </w:r>
      <w:r w:rsidR="009706BF" w:rsidRPr="00151DDE">
        <w:t xml:space="preserve">(2), </w:t>
      </w:r>
      <w:r w:rsidR="00B32205" w:rsidRPr="00151DDE">
        <w:t>pp.94–100.</w:t>
      </w:r>
    </w:p>
    <w:p w14:paraId="38E078AF" w14:textId="7826550A" w:rsidR="00A4156B" w:rsidRPr="00151DDE" w:rsidRDefault="000122C3" w:rsidP="00060F93">
      <w:r w:rsidRPr="00151DDE">
        <w:t xml:space="preserve">7. </w:t>
      </w:r>
      <w:r w:rsidR="001270FF" w:rsidRPr="00151DDE">
        <w:t xml:space="preserve">Catherine C.E., </w:t>
      </w:r>
      <w:proofErr w:type="spellStart"/>
      <w:r w:rsidR="001270FF" w:rsidRPr="00151DDE">
        <w:t>Emeka</w:t>
      </w:r>
      <w:proofErr w:type="spellEnd"/>
      <w:r w:rsidR="001270FF" w:rsidRPr="00151DDE">
        <w:t xml:space="preserve"> A. et.al, </w:t>
      </w:r>
      <w:r w:rsidR="00B32205" w:rsidRPr="00151DDE">
        <w:t>“</w:t>
      </w:r>
      <w:r w:rsidR="00280A4D" w:rsidRPr="00151DDE">
        <w:t>im</w:t>
      </w:r>
      <w:r w:rsidR="00A4156B" w:rsidRPr="00151DDE">
        <w:t xml:space="preserve">pact of municipal solid waste on the water quality of </w:t>
      </w:r>
      <w:proofErr w:type="spellStart"/>
      <w:r w:rsidR="00A4156B" w:rsidRPr="00151DDE">
        <w:t>Otamiri</w:t>
      </w:r>
      <w:proofErr w:type="spellEnd"/>
      <w:r w:rsidR="00A4156B" w:rsidRPr="00151DDE">
        <w:t xml:space="preserve"> River in </w:t>
      </w:r>
      <w:proofErr w:type="spellStart"/>
      <w:r w:rsidR="00A4156B" w:rsidRPr="00151DDE">
        <w:t>Owerri</w:t>
      </w:r>
      <w:proofErr w:type="spellEnd"/>
      <w:r w:rsidR="00B32205" w:rsidRPr="00151DDE">
        <w:t>”</w:t>
      </w:r>
      <w:r w:rsidR="00A4156B" w:rsidRPr="00151DDE">
        <w:t xml:space="preserve">, South-Eastern Nigeria  </w:t>
      </w:r>
      <w:r w:rsidR="00A4156B" w:rsidRPr="00151DDE">
        <w:rPr>
          <w:i/>
        </w:rPr>
        <w:t>World Journal of Biology Pharmacy and Health Sciences</w:t>
      </w:r>
      <w:r w:rsidR="00921073" w:rsidRPr="00151DDE">
        <w:t>,</w:t>
      </w:r>
      <w:r w:rsidR="00B32205" w:rsidRPr="00151DDE">
        <w:t xml:space="preserve"> 2021,</w:t>
      </w:r>
      <w:r w:rsidR="00921073" w:rsidRPr="00151DDE">
        <w:t xml:space="preserve"> </w:t>
      </w:r>
      <w:r w:rsidR="00921073" w:rsidRPr="00151DDE">
        <w:rPr>
          <w:b/>
        </w:rPr>
        <w:t>Vol.</w:t>
      </w:r>
      <w:r w:rsidR="00A4156B" w:rsidRPr="00151DDE">
        <w:rPr>
          <w:b/>
        </w:rPr>
        <w:t>07</w:t>
      </w:r>
      <w:r w:rsidR="00A4156B" w:rsidRPr="00151DDE">
        <w:t xml:space="preserve">(03), </w:t>
      </w:r>
      <w:r w:rsidR="00921073" w:rsidRPr="00151DDE">
        <w:t>pp.</w:t>
      </w:r>
      <w:r w:rsidR="00A4156B" w:rsidRPr="00151DDE">
        <w:t>065–072</w:t>
      </w:r>
      <w:r w:rsidR="00B32205" w:rsidRPr="00151DDE">
        <w:t>.</w:t>
      </w:r>
    </w:p>
    <w:p w14:paraId="6A47FF4F" w14:textId="727694FE" w:rsidR="00B32205" w:rsidRPr="00151DDE" w:rsidRDefault="00B32205" w:rsidP="00060F93">
      <w:pPr>
        <w:rPr>
          <w:lang w:val="en-GB"/>
        </w:rPr>
      </w:pPr>
      <w:r w:rsidRPr="00151DDE">
        <w:t xml:space="preserve">8. </w:t>
      </w:r>
      <w:proofErr w:type="spellStart"/>
      <w:r w:rsidRPr="00151DDE">
        <w:rPr>
          <w:lang w:val="en-GB"/>
        </w:rPr>
        <w:t>Stefen</w:t>
      </w:r>
      <w:proofErr w:type="spellEnd"/>
      <w:r w:rsidRPr="00151DDE">
        <w:rPr>
          <w:lang w:val="en-GB"/>
        </w:rPr>
        <w:t xml:space="preserve"> DLV, Souza CA, Medeiros Coelho CM. “pH of Water and Tank Mixture Comprising Growth Regulator and Agrochemicals in Wheat”</w:t>
      </w:r>
      <w:proofErr w:type="gramStart"/>
      <w:r w:rsidRPr="00151DDE">
        <w:rPr>
          <w:lang w:val="en-GB"/>
        </w:rPr>
        <w:t>,.</w:t>
      </w:r>
      <w:proofErr w:type="gramEnd"/>
      <w:r w:rsidRPr="00151DDE">
        <w:rPr>
          <w:lang w:val="en-GB"/>
        </w:rPr>
        <w:t xml:space="preserve"> </w:t>
      </w:r>
      <w:r w:rsidRPr="00151DDE">
        <w:rPr>
          <w:i/>
          <w:lang w:val="en-GB"/>
        </w:rPr>
        <w:t>J. Exp. Agric. Int. [Internet</w:t>
      </w:r>
      <w:r w:rsidR="007A1D84" w:rsidRPr="00151DDE">
        <w:rPr>
          <w:lang w:val="en-GB"/>
        </w:rPr>
        <w:t>]</w:t>
      </w:r>
      <w:proofErr w:type="gramStart"/>
      <w:r w:rsidR="007A1D84" w:rsidRPr="00151DDE">
        <w:rPr>
          <w:lang w:val="en-GB"/>
        </w:rPr>
        <w:t xml:space="preserve">, </w:t>
      </w:r>
      <w:r w:rsidRPr="00151DDE">
        <w:rPr>
          <w:lang w:val="en-GB"/>
        </w:rPr>
        <w:t xml:space="preserve"> 2</w:t>
      </w:r>
      <w:r w:rsidR="00D57504" w:rsidRPr="00151DDE">
        <w:rPr>
          <w:lang w:val="en-GB"/>
        </w:rPr>
        <w:t>018</w:t>
      </w:r>
      <w:proofErr w:type="gramEnd"/>
      <w:r w:rsidR="00D57504" w:rsidRPr="00151DDE">
        <w:rPr>
          <w:lang w:val="en-GB"/>
        </w:rPr>
        <w:t xml:space="preserve"> Jan.5 </w:t>
      </w:r>
      <w:r w:rsidRPr="00151DDE">
        <w:rPr>
          <w:b/>
          <w:lang w:val="en-GB"/>
        </w:rPr>
        <w:t>19</w:t>
      </w:r>
      <w:r w:rsidRPr="00151DDE">
        <w:rPr>
          <w:lang w:val="en-GB"/>
        </w:rPr>
        <w:t>(4):1-11.</w:t>
      </w:r>
    </w:p>
    <w:p w14:paraId="30FCB95E" w14:textId="16BDCBFA" w:rsidR="007A1D84" w:rsidRPr="00151DDE" w:rsidRDefault="007A1D84" w:rsidP="007A1D84">
      <w:pPr>
        <w:rPr>
          <w:lang w:val="en-GB"/>
        </w:rPr>
      </w:pPr>
      <w:r w:rsidRPr="00151DDE">
        <w:rPr>
          <w:lang w:val="en-GB"/>
        </w:rPr>
        <w:t xml:space="preserve">9. Dykstra JE, </w:t>
      </w:r>
      <w:proofErr w:type="spellStart"/>
      <w:r w:rsidRPr="00151DDE">
        <w:rPr>
          <w:lang w:val="en-GB"/>
        </w:rPr>
        <w:t>Keesman</w:t>
      </w:r>
      <w:proofErr w:type="spellEnd"/>
      <w:r w:rsidRPr="00151DDE">
        <w:rPr>
          <w:lang w:val="en-GB"/>
        </w:rPr>
        <w:t xml:space="preserve"> KJ, </w:t>
      </w:r>
      <w:proofErr w:type="spellStart"/>
      <w:r w:rsidRPr="00151DDE">
        <w:rPr>
          <w:lang w:val="en-GB"/>
        </w:rPr>
        <w:t>Biesheuvel</w:t>
      </w:r>
      <w:proofErr w:type="spellEnd"/>
      <w:r w:rsidRPr="00151DDE">
        <w:rPr>
          <w:lang w:val="en-GB"/>
        </w:rPr>
        <w:t xml:space="preserve"> PM, Van der </w:t>
      </w:r>
      <w:proofErr w:type="spellStart"/>
      <w:r w:rsidRPr="00151DDE">
        <w:rPr>
          <w:lang w:val="en-GB"/>
        </w:rPr>
        <w:t>Wal</w:t>
      </w:r>
      <w:proofErr w:type="spellEnd"/>
      <w:r w:rsidRPr="00151DDE">
        <w:rPr>
          <w:lang w:val="en-GB"/>
        </w:rPr>
        <w:t xml:space="preserve"> A. “Theory of pH changes in water desalination by capacitive deionization”. </w:t>
      </w:r>
      <w:r w:rsidRPr="00151DDE">
        <w:rPr>
          <w:i/>
          <w:lang w:val="en-GB"/>
        </w:rPr>
        <w:t>Water research</w:t>
      </w:r>
      <w:r w:rsidRPr="00151DDE">
        <w:rPr>
          <w:lang w:val="en-GB"/>
        </w:rPr>
        <w:t>, 2017 Aug 1</w:t>
      </w:r>
      <w:proofErr w:type="gramStart"/>
      <w:r w:rsidRPr="00151DDE">
        <w:rPr>
          <w:lang w:val="en-GB"/>
        </w:rPr>
        <w:t>;</w:t>
      </w:r>
      <w:r w:rsidR="00D57504" w:rsidRPr="00151DDE">
        <w:rPr>
          <w:lang w:val="en-GB"/>
        </w:rPr>
        <w:t xml:space="preserve">  </w:t>
      </w:r>
      <w:r w:rsidRPr="00151DDE">
        <w:rPr>
          <w:b/>
          <w:lang w:val="en-GB"/>
        </w:rPr>
        <w:t>119:</w:t>
      </w:r>
      <w:r w:rsidRPr="00151DDE">
        <w:rPr>
          <w:lang w:val="en-GB"/>
        </w:rPr>
        <w:t>178</w:t>
      </w:r>
      <w:proofErr w:type="gramEnd"/>
      <w:r w:rsidRPr="00151DDE">
        <w:rPr>
          <w:lang w:val="en-GB"/>
        </w:rPr>
        <w:t>-86.</w:t>
      </w:r>
    </w:p>
    <w:p w14:paraId="143C6327" w14:textId="5DE938D0" w:rsidR="00F16867" w:rsidRPr="00151DDE" w:rsidRDefault="00F16867" w:rsidP="007A1D84">
      <w:pPr>
        <w:rPr>
          <w:lang w:val="en-GB"/>
        </w:rPr>
      </w:pPr>
      <w:r w:rsidRPr="00151DDE">
        <w:rPr>
          <w:lang w:val="en-GB"/>
        </w:rPr>
        <w:t>10. Nick</w:t>
      </w:r>
      <w:r w:rsidR="00280A4D" w:rsidRPr="00151DDE">
        <w:rPr>
          <w:lang w:val="en-GB"/>
        </w:rPr>
        <w:t xml:space="preserve"> </w:t>
      </w:r>
      <w:proofErr w:type="spellStart"/>
      <w:r w:rsidR="00280A4D" w:rsidRPr="00151DDE">
        <w:rPr>
          <w:lang w:val="en-GB"/>
        </w:rPr>
        <w:t>Gray</w:t>
      </w:r>
      <w:proofErr w:type="spellEnd"/>
      <w:r w:rsidR="00280A4D" w:rsidRPr="00151DDE">
        <w:rPr>
          <w:lang w:val="en-GB"/>
        </w:rPr>
        <w:t>, “Water Science and Technology – 4</w:t>
      </w:r>
      <w:r w:rsidR="00280A4D" w:rsidRPr="00151DDE">
        <w:rPr>
          <w:vertAlign w:val="superscript"/>
          <w:lang w:val="en-GB"/>
        </w:rPr>
        <w:t>th</w:t>
      </w:r>
      <w:r w:rsidR="00280A4D" w:rsidRPr="00151DDE">
        <w:rPr>
          <w:lang w:val="en-GB"/>
        </w:rPr>
        <w:t xml:space="preserve"> edition”, 2017 by Taylor and Francis Group, LLC.</w:t>
      </w:r>
    </w:p>
    <w:p w14:paraId="678DF0C7" w14:textId="3E56C1DF" w:rsidR="0072107C" w:rsidRDefault="00CC1892">
      <w:r w:rsidRPr="00151DDE">
        <w:rPr>
          <w:lang w:val="en-GB"/>
        </w:rPr>
        <w:t xml:space="preserve">11. </w:t>
      </w:r>
      <w:r w:rsidRPr="00151DDE">
        <w:rPr>
          <w:color w:val="0A0A0C"/>
          <w:shd w:val="clear" w:color="auto" w:fill="FFFFFF"/>
        </w:rPr>
        <w:t>Patton, C. C. (1991). “</w:t>
      </w:r>
      <w:r w:rsidRPr="00151DDE">
        <w:rPr>
          <w:rStyle w:val="Emphasis"/>
          <w:i w:val="0"/>
          <w:color w:val="0A0A0C"/>
          <w:shd w:val="clear" w:color="auto" w:fill="FFFFFF"/>
        </w:rPr>
        <w:t>Water sampling and analysis, applied water technology”</w:t>
      </w:r>
      <w:r w:rsidRPr="00151DDE">
        <w:rPr>
          <w:rStyle w:val="Emphasis"/>
          <w:color w:val="0A0A0C"/>
          <w:shd w:val="clear" w:color="auto" w:fill="FFFFFF"/>
        </w:rPr>
        <w:t>,</w:t>
      </w:r>
      <w:r w:rsidRPr="00151DDE">
        <w:rPr>
          <w:rStyle w:val="Emphasis"/>
          <w:i w:val="0"/>
          <w:color w:val="0A0A0C"/>
          <w:shd w:val="clear" w:color="auto" w:fill="FFFFFF"/>
        </w:rPr>
        <w:t xml:space="preserve"> 1991</w:t>
      </w:r>
      <w:r w:rsidRPr="00151DDE">
        <w:rPr>
          <w:color w:val="0A0A0C"/>
          <w:shd w:val="clear" w:color="auto" w:fill="FFFFFF"/>
        </w:rPr>
        <w:t xml:space="preserve"> (pp. 23–29). </w:t>
      </w:r>
      <w:proofErr w:type="spellStart"/>
      <w:r w:rsidRPr="00151DDE">
        <w:rPr>
          <w:color w:val="0A0A0C"/>
          <w:shd w:val="clear" w:color="auto" w:fill="FFFFFF"/>
        </w:rPr>
        <w:t>Campell</w:t>
      </w:r>
      <w:proofErr w:type="spellEnd"/>
      <w:r w:rsidRPr="00151DDE">
        <w:rPr>
          <w:color w:val="0A0A0C"/>
          <w:shd w:val="clear" w:color="auto" w:fill="FFFFFF"/>
        </w:rPr>
        <w:t xml:space="preserve"> Petroleum Series.</w:t>
      </w:r>
    </w:p>
    <w:sectPr w:rsidR="0072107C" w:rsidSect="004773E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2124D" w14:textId="77777777" w:rsidR="00590DB7" w:rsidRDefault="00590DB7" w:rsidP="00D60442">
      <w:pPr>
        <w:spacing w:after="0" w:line="240" w:lineRule="auto"/>
      </w:pPr>
      <w:r>
        <w:separator/>
      </w:r>
    </w:p>
  </w:endnote>
  <w:endnote w:type="continuationSeparator" w:id="0">
    <w:p w14:paraId="223923B0" w14:textId="77777777" w:rsidR="00590DB7" w:rsidRDefault="00590DB7" w:rsidP="00D6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8D81" w14:textId="77777777" w:rsidR="007474AC" w:rsidRDefault="00747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25101"/>
      <w:docPartObj>
        <w:docPartGallery w:val="Page Numbers (Bottom of Page)"/>
        <w:docPartUnique/>
      </w:docPartObj>
    </w:sdtPr>
    <w:sdtEndPr>
      <w:rPr>
        <w:noProof/>
      </w:rPr>
    </w:sdtEndPr>
    <w:sdtContent>
      <w:p w14:paraId="69BDD3D1" w14:textId="0AFA007C" w:rsidR="007474AC" w:rsidRDefault="007474AC">
        <w:pPr>
          <w:pStyle w:val="Footer"/>
          <w:jc w:val="center"/>
        </w:pPr>
        <w:r>
          <w:fldChar w:fldCharType="begin"/>
        </w:r>
        <w:r>
          <w:instrText xml:space="preserve"> PAGE   \* MERGEFORMAT </w:instrText>
        </w:r>
        <w:r>
          <w:fldChar w:fldCharType="separate"/>
        </w:r>
        <w:r w:rsidR="00E2006D">
          <w:rPr>
            <w:noProof/>
          </w:rPr>
          <w:t>2</w:t>
        </w:r>
        <w:r>
          <w:rPr>
            <w:noProof/>
          </w:rPr>
          <w:fldChar w:fldCharType="end"/>
        </w:r>
      </w:p>
    </w:sdtContent>
  </w:sdt>
  <w:p w14:paraId="3273F336" w14:textId="77777777" w:rsidR="007474AC" w:rsidRDefault="00747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EC9A" w14:textId="77777777" w:rsidR="007474AC" w:rsidRDefault="00747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30D2" w14:textId="77777777" w:rsidR="00590DB7" w:rsidRDefault="00590DB7" w:rsidP="00D60442">
      <w:pPr>
        <w:spacing w:after="0" w:line="240" w:lineRule="auto"/>
      </w:pPr>
      <w:r>
        <w:separator/>
      </w:r>
    </w:p>
  </w:footnote>
  <w:footnote w:type="continuationSeparator" w:id="0">
    <w:p w14:paraId="692BBB12" w14:textId="77777777" w:rsidR="00590DB7" w:rsidRDefault="00590DB7" w:rsidP="00D60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336E" w14:textId="431B27F9" w:rsidR="007474AC" w:rsidRDefault="00590DB7">
    <w:pPr>
      <w:pStyle w:val="Header"/>
    </w:pPr>
    <w:r>
      <w:rPr>
        <w:noProof/>
      </w:rPr>
      <w:pict w14:anchorId="7E95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243E" w14:textId="7486945F" w:rsidR="007474AC" w:rsidRDefault="00590DB7">
    <w:pPr>
      <w:pStyle w:val="Header"/>
    </w:pPr>
    <w:r>
      <w:rPr>
        <w:noProof/>
      </w:rPr>
      <w:pict w14:anchorId="7778E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6DFD" w14:textId="66D768FB" w:rsidR="007474AC" w:rsidRDefault="00590DB7">
    <w:pPr>
      <w:pStyle w:val="Header"/>
    </w:pPr>
    <w:r>
      <w:rPr>
        <w:noProof/>
      </w:rPr>
      <w:pict w14:anchorId="230DE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E1"/>
    <w:rsid w:val="000122C3"/>
    <w:rsid w:val="0003650D"/>
    <w:rsid w:val="00055890"/>
    <w:rsid w:val="000559D1"/>
    <w:rsid w:val="00060F93"/>
    <w:rsid w:val="00092825"/>
    <w:rsid w:val="000C3B33"/>
    <w:rsid w:val="000E5DB2"/>
    <w:rsid w:val="000F02FB"/>
    <w:rsid w:val="000F0A5A"/>
    <w:rsid w:val="0010598B"/>
    <w:rsid w:val="001133E3"/>
    <w:rsid w:val="001270FF"/>
    <w:rsid w:val="00137956"/>
    <w:rsid w:val="001415DA"/>
    <w:rsid w:val="00143C34"/>
    <w:rsid w:val="00151DDE"/>
    <w:rsid w:val="00160FE8"/>
    <w:rsid w:val="0016765A"/>
    <w:rsid w:val="00186111"/>
    <w:rsid w:val="00187C0E"/>
    <w:rsid w:val="001A4D7B"/>
    <w:rsid w:val="001B233D"/>
    <w:rsid w:val="001C26FC"/>
    <w:rsid w:val="001E36CD"/>
    <w:rsid w:val="001E6EB6"/>
    <w:rsid w:val="002002F6"/>
    <w:rsid w:val="00202258"/>
    <w:rsid w:val="00204EF4"/>
    <w:rsid w:val="00221465"/>
    <w:rsid w:val="00252640"/>
    <w:rsid w:val="002556BF"/>
    <w:rsid w:val="00280A4D"/>
    <w:rsid w:val="002877B2"/>
    <w:rsid w:val="002D639B"/>
    <w:rsid w:val="00304488"/>
    <w:rsid w:val="00315427"/>
    <w:rsid w:val="0031706E"/>
    <w:rsid w:val="00327C6F"/>
    <w:rsid w:val="003546BB"/>
    <w:rsid w:val="00365062"/>
    <w:rsid w:val="003676FE"/>
    <w:rsid w:val="003823C8"/>
    <w:rsid w:val="00385C47"/>
    <w:rsid w:val="00392B22"/>
    <w:rsid w:val="003A4556"/>
    <w:rsid w:val="003A485C"/>
    <w:rsid w:val="003B07DE"/>
    <w:rsid w:val="003C1DB1"/>
    <w:rsid w:val="003E09E0"/>
    <w:rsid w:val="003F11D1"/>
    <w:rsid w:val="00421D96"/>
    <w:rsid w:val="00446DEC"/>
    <w:rsid w:val="00461056"/>
    <w:rsid w:val="00472D8B"/>
    <w:rsid w:val="00473FAA"/>
    <w:rsid w:val="004751BB"/>
    <w:rsid w:val="004773E1"/>
    <w:rsid w:val="0047792D"/>
    <w:rsid w:val="004A1220"/>
    <w:rsid w:val="004B6832"/>
    <w:rsid w:val="004D06A3"/>
    <w:rsid w:val="004D7648"/>
    <w:rsid w:val="004E3AEA"/>
    <w:rsid w:val="004F502A"/>
    <w:rsid w:val="005160F5"/>
    <w:rsid w:val="00520142"/>
    <w:rsid w:val="005530F3"/>
    <w:rsid w:val="00585F63"/>
    <w:rsid w:val="00587F58"/>
    <w:rsid w:val="00590DB7"/>
    <w:rsid w:val="00593AC4"/>
    <w:rsid w:val="005A5CB5"/>
    <w:rsid w:val="005B5F3F"/>
    <w:rsid w:val="005C05A8"/>
    <w:rsid w:val="005C266D"/>
    <w:rsid w:val="005C5D23"/>
    <w:rsid w:val="005D6DA8"/>
    <w:rsid w:val="00613DDE"/>
    <w:rsid w:val="00630E12"/>
    <w:rsid w:val="0064236B"/>
    <w:rsid w:val="006565F0"/>
    <w:rsid w:val="00660C16"/>
    <w:rsid w:val="0066485B"/>
    <w:rsid w:val="006A12DE"/>
    <w:rsid w:val="006A13EF"/>
    <w:rsid w:val="006B08F2"/>
    <w:rsid w:val="006E01E2"/>
    <w:rsid w:val="006E1F3B"/>
    <w:rsid w:val="0072107C"/>
    <w:rsid w:val="00723392"/>
    <w:rsid w:val="007363AB"/>
    <w:rsid w:val="007474AC"/>
    <w:rsid w:val="00750698"/>
    <w:rsid w:val="007648A0"/>
    <w:rsid w:val="00765EDD"/>
    <w:rsid w:val="007753C3"/>
    <w:rsid w:val="00777C72"/>
    <w:rsid w:val="0078712F"/>
    <w:rsid w:val="007942CA"/>
    <w:rsid w:val="0079493A"/>
    <w:rsid w:val="00797972"/>
    <w:rsid w:val="007A1D84"/>
    <w:rsid w:val="007A5CC6"/>
    <w:rsid w:val="007B6E5F"/>
    <w:rsid w:val="007C046D"/>
    <w:rsid w:val="007C0DCC"/>
    <w:rsid w:val="007C6A1E"/>
    <w:rsid w:val="007D0307"/>
    <w:rsid w:val="007D76FD"/>
    <w:rsid w:val="007E5EA2"/>
    <w:rsid w:val="007F5BF9"/>
    <w:rsid w:val="00807C33"/>
    <w:rsid w:val="008137D7"/>
    <w:rsid w:val="0081719C"/>
    <w:rsid w:val="00826EB0"/>
    <w:rsid w:val="00836700"/>
    <w:rsid w:val="00841DDC"/>
    <w:rsid w:val="00854F41"/>
    <w:rsid w:val="00862C80"/>
    <w:rsid w:val="00863C4D"/>
    <w:rsid w:val="00866357"/>
    <w:rsid w:val="00886E4A"/>
    <w:rsid w:val="008A142A"/>
    <w:rsid w:val="008A4785"/>
    <w:rsid w:val="008A651B"/>
    <w:rsid w:val="008D1CE4"/>
    <w:rsid w:val="008F019D"/>
    <w:rsid w:val="008F2B0C"/>
    <w:rsid w:val="0090145E"/>
    <w:rsid w:val="00914014"/>
    <w:rsid w:val="00921073"/>
    <w:rsid w:val="00923919"/>
    <w:rsid w:val="00932087"/>
    <w:rsid w:val="00933D17"/>
    <w:rsid w:val="00945769"/>
    <w:rsid w:val="009706BF"/>
    <w:rsid w:val="00981280"/>
    <w:rsid w:val="00993AC4"/>
    <w:rsid w:val="009E7288"/>
    <w:rsid w:val="009F7D6A"/>
    <w:rsid w:val="00A108EF"/>
    <w:rsid w:val="00A1492E"/>
    <w:rsid w:val="00A367B8"/>
    <w:rsid w:val="00A37281"/>
    <w:rsid w:val="00A4156B"/>
    <w:rsid w:val="00A97DB0"/>
    <w:rsid w:val="00AC4B6C"/>
    <w:rsid w:val="00AD45E6"/>
    <w:rsid w:val="00B14C4C"/>
    <w:rsid w:val="00B22BBC"/>
    <w:rsid w:val="00B32205"/>
    <w:rsid w:val="00B427C0"/>
    <w:rsid w:val="00BD1BEE"/>
    <w:rsid w:val="00BE0D97"/>
    <w:rsid w:val="00BE2B8F"/>
    <w:rsid w:val="00BE71C2"/>
    <w:rsid w:val="00BF1136"/>
    <w:rsid w:val="00BF4D19"/>
    <w:rsid w:val="00C25793"/>
    <w:rsid w:val="00C5572E"/>
    <w:rsid w:val="00C71E7E"/>
    <w:rsid w:val="00C92A65"/>
    <w:rsid w:val="00C93515"/>
    <w:rsid w:val="00C93582"/>
    <w:rsid w:val="00CC1892"/>
    <w:rsid w:val="00CC77AD"/>
    <w:rsid w:val="00CE3DC3"/>
    <w:rsid w:val="00CF27FB"/>
    <w:rsid w:val="00CF6091"/>
    <w:rsid w:val="00D31F4C"/>
    <w:rsid w:val="00D337E3"/>
    <w:rsid w:val="00D33D59"/>
    <w:rsid w:val="00D51126"/>
    <w:rsid w:val="00D51A0E"/>
    <w:rsid w:val="00D53CE9"/>
    <w:rsid w:val="00D54763"/>
    <w:rsid w:val="00D57504"/>
    <w:rsid w:val="00D60442"/>
    <w:rsid w:val="00DA40FC"/>
    <w:rsid w:val="00DA797F"/>
    <w:rsid w:val="00DB690E"/>
    <w:rsid w:val="00E046CC"/>
    <w:rsid w:val="00E2006D"/>
    <w:rsid w:val="00E2034C"/>
    <w:rsid w:val="00E21122"/>
    <w:rsid w:val="00E26235"/>
    <w:rsid w:val="00E475C9"/>
    <w:rsid w:val="00E6796B"/>
    <w:rsid w:val="00E7020F"/>
    <w:rsid w:val="00E940D8"/>
    <w:rsid w:val="00EA084A"/>
    <w:rsid w:val="00EA0EDD"/>
    <w:rsid w:val="00EC2FA1"/>
    <w:rsid w:val="00EC46D1"/>
    <w:rsid w:val="00ED175E"/>
    <w:rsid w:val="00ED4521"/>
    <w:rsid w:val="00F04CB1"/>
    <w:rsid w:val="00F108F0"/>
    <w:rsid w:val="00F14F34"/>
    <w:rsid w:val="00F16867"/>
    <w:rsid w:val="00F4331B"/>
    <w:rsid w:val="00F464DF"/>
    <w:rsid w:val="00F71E13"/>
    <w:rsid w:val="00FC3240"/>
    <w:rsid w:val="00FC5A53"/>
    <w:rsid w:val="00FE0134"/>
    <w:rsid w:val="00FE6BCF"/>
    <w:rsid w:val="00FF0EBC"/>
    <w:rsid w:val="00FF79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C837D"/>
  <w15:chartTrackingRefBased/>
  <w15:docId w15:val="{4DB5266A-3E8B-4CB6-BAF4-469DACA0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A53"/>
    <w:rPr>
      <w:rFonts w:ascii="Arial" w:hAnsi="Arial"/>
    </w:rPr>
  </w:style>
  <w:style w:type="paragraph" w:styleId="Heading1">
    <w:name w:val="heading 1"/>
    <w:basedOn w:val="Normal"/>
    <w:next w:val="Normal"/>
    <w:link w:val="Heading1Char"/>
    <w:uiPriority w:val="9"/>
    <w:qFormat/>
    <w:rsid w:val="00FC5A53"/>
    <w:pPr>
      <w:keepNext/>
      <w:keepLines/>
      <w:spacing w:before="120" w:after="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71E13"/>
    <w:pPr>
      <w:keepNext/>
      <w:keepLines/>
      <w:spacing w:before="120" w:after="120"/>
      <w:outlineLvl w:val="1"/>
    </w:pPr>
    <w:rPr>
      <w:rFonts w:asciiTheme="majorHAnsi" w:eastAsiaTheme="majorEastAsia" w:hAnsiTheme="majorHAnsi" w:cstheme="majorBidi"/>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53"/>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F71E13"/>
    <w:rPr>
      <w:rFonts w:asciiTheme="majorHAnsi" w:eastAsiaTheme="majorEastAsia" w:hAnsiTheme="majorHAnsi" w:cstheme="majorBidi"/>
      <w:color w:val="00B050"/>
      <w:sz w:val="28"/>
      <w:szCs w:val="26"/>
    </w:rPr>
  </w:style>
  <w:style w:type="table" w:styleId="TableGrid">
    <w:name w:val="Table Grid"/>
    <w:basedOn w:val="TableNormal"/>
    <w:uiPriority w:val="59"/>
    <w:rsid w:val="00FF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F0EB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FF0EBC"/>
    <w:rPr>
      <w:color w:val="808080"/>
    </w:rPr>
  </w:style>
  <w:style w:type="paragraph" w:styleId="Title">
    <w:name w:val="Title"/>
    <w:basedOn w:val="Normal"/>
    <w:link w:val="TitleChar"/>
    <w:qFormat/>
    <w:rsid w:val="005D6DA8"/>
    <w:pPr>
      <w:widowControl w:val="0"/>
      <w:autoSpaceDE w:val="0"/>
      <w:autoSpaceDN w:val="0"/>
      <w:spacing w:after="0" w:line="608" w:lineRule="exact"/>
      <w:ind w:left="115"/>
    </w:pPr>
    <w:rPr>
      <w:rFonts w:eastAsia="Calibri" w:cs="Calibri"/>
      <w:sz w:val="56"/>
      <w:szCs w:val="52"/>
      <w:u w:val="single" w:color="000000"/>
      <w:lang w:val="en-US"/>
    </w:rPr>
  </w:style>
  <w:style w:type="character" w:customStyle="1" w:styleId="TitleChar">
    <w:name w:val="Title Char"/>
    <w:basedOn w:val="DefaultParagraphFont"/>
    <w:link w:val="Title"/>
    <w:rsid w:val="005D6DA8"/>
    <w:rPr>
      <w:rFonts w:ascii="Century Schoolbook" w:eastAsia="Calibri" w:hAnsi="Century Schoolbook" w:cs="Calibri"/>
      <w:sz w:val="56"/>
      <w:szCs w:val="52"/>
      <w:u w:val="single" w:color="000000"/>
      <w:lang w:val="en-US"/>
    </w:rPr>
  </w:style>
  <w:style w:type="paragraph" w:styleId="Header">
    <w:name w:val="header"/>
    <w:basedOn w:val="Normal"/>
    <w:link w:val="HeaderChar"/>
    <w:uiPriority w:val="99"/>
    <w:unhideWhenUsed/>
    <w:rsid w:val="00D60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442"/>
    <w:rPr>
      <w:rFonts w:ascii="Century Schoolbook" w:hAnsi="Century Schoolbook"/>
      <w:sz w:val="24"/>
    </w:rPr>
  </w:style>
  <w:style w:type="paragraph" w:styleId="Footer">
    <w:name w:val="footer"/>
    <w:basedOn w:val="Normal"/>
    <w:link w:val="FooterChar"/>
    <w:uiPriority w:val="99"/>
    <w:unhideWhenUsed/>
    <w:rsid w:val="00D60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442"/>
    <w:rPr>
      <w:rFonts w:ascii="Century Schoolbook" w:hAnsi="Century Schoolbook"/>
      <w:sz w:val="24"/>
    </w:rPr>
  </w:style>
  <w:style w:type="character" w:styleId="Hyperlink">
    <w:name w:val="Hyperlink"/>
    <w:basedOn w:val="DefaultParagraphFont"/>
    <w:uiPriority w:val="99"/>
    <w:unhideWhenUsed/>
    <w:rsid w:val="005C05A8"/>
    <w:rPr>
      <w:color w:val="0000FF"/>
      <w:u w:val="single"/>
    </w:rPr>
  </w:style>
  <w:style w:type="character" w:customStyle="1" w:styleId="UnresolvedMention">
    <w:name w:val="Unresolved Mention"/>
    <w:basedOn w:val="DefaultParagraphFont"/>
    <w:uiPriority w:val="99"/>
    <w:semiHidden/>
    <w:unhideWhenUsed/>
    <w:rsid w:val="00593AC4"/>
    <w:rPr>
      <w:color w:val="605E5C"/>
      <w:shd w:val="clear" w:color="auto" w:fill="E1DFDD"/>
    </w:rPr>
  </w:style>
  <w:style w:type="character" w:styleId="Emphasis">
    <w:name w:val="Emphasis"/>
    <w:basedOn w:val="DefaultParagraphFont"/>
    <w:uiPriority w:val="20"/>
    <w:qFormat/>
    <w:rsid w:val="00CC1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95FC-2B28-4FB5-A288-77EF698B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dc:creator>
  <cp:keywords/>
  <dc:description/>
  <cp:lastModifiedBy>SDI CPU 1127</cp:lastModifiedBy>
  <cp:revision>87</cp:revision>
  <dcterms:created xsi:type="dcterms:W3CDTF">2025-03-15T05:29:00Z</dcterms:created>
  <dcterms:modified xsi:type="dcterms:W3CDTF">2025-03-28T10:32:00Z</dcterms:modified>
</cp:coreProperties>
</file>