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Pr="00933575" w:rsidRDefault="00754C9A" w:rsidP="00441B6F">
      <w:pPr>
        <w:pStyle w:val="Title"/>
        <w:spacing w:after="0"/>
        <w:jc w:val="both"/>
        <w:rPr>
          <w:rFonts w:ascii="Arial" w:hAnsi="Arial" w:cs="Arial"/>
        </w:rPr>
      </w:pPr>
    </w:p>
    <w:p w:rsidR="00A258C3" w:rsidRPr="00933575" w:rsidRDefault="00A92D4D" w:rsidP="00FA57C6">
      <w:pPr>
        <w:pStyle w:val="Author"/>
        <w:spacing w:line="360" w:lineRule="auto"/>
        <w:rPr>
          <w:rFonts w:ascii="Arial" w:hAnsi="Arial" w:cs="Arial"/>
          <w:bCs/>
          <w:iCs/>
          <w:kern w:val="28"/>
          <w:sz w:val="28"/>
          <w:szCs w:val="16"/>
        </w:rPr>
      </w:pPr>
      <w:r w:rsidRPr="00933575">
        <w:rPr>
          <w:rFonts w:ascii="Arial" w:hAnsi="Arial" w:cs="Arial"/>
          <w:bCs/>
          <w:iCs/>
          <w:kern w:val="28"/>
          <w:sz w:val="28"/>
          <w:szCs w:val="16"/>
        </w:rPr>
        <w:t>Diversity of Plant-Parasitic Nematodes</w:t>
      </w:r>
      <w:r w:rsidR="00025A38" w:rsidRPr="00933575">
        <w:rPr>
          <w:rFonts w:ascii="Arial" w:hAnsi="Arial" w:cs="Arial"/>
          <w:bCs/>
          <w:iCs/>
          <w:kern w:val="28"/>
          <w:sz w:val="28"/>
          <w:szCs w:val="16"/>
        </w:rPr>
        <w:t xml:space="preserve"> </w:t>
      </w:r>
      <w:r w:rsidRPr="00933575">
        <w:rPr>
          <w:rFonts w:ascii="Arial" w:hAnsi="Arial" w:cs="Arial"/>
          <w:bCs/>
          <w:iCs/>
          <w:kern w:val="28"/>
          <w:sz w:val="28"/>
          <w:szCs w:val="16"/>
        </w:rPr>
        <w:t>Associated with Assam Lemon</w:t>
      </w:r>
    </w:p>
    <w:p w:rsidR="00790ADA" w:rsidRPr="00933575" w:rsidRDefault="00790ADA" w:rsidP="00441B6F">
      <w:pPr>
        <w:pStyle w:val="Affiliation"/>
        <w:spacing w:after="0" w:line="240" w:lineRule="auto"/>
        <w:jc w:val="both"/>
        <w:rPr>
          <w:rFonts w:ascii="Arial" w:hAnsi="Arial" w:cs="Arial"/>
        </w:rPr>
      </w:pPr>
    </w:p>
    <w:p w:rsidR="002C57D2" w:rsidRPr="00933575" w:rsidRDefault="002C57D2" w:rsidP="00441B6F">
      <w:pPr>
        <w:pStyle w:val="Affiliation"/>
        <w:spacing w:after="0" w:line="240" w:lineRule="auto"/>
        <w:jc w:val="both"/>
        <w:rPr>
          <w:rFonts w:ascii="Arial" w:hAnsi="Arial" w:cs="Arial"/>
        </w:rPr>
      </w:pPr>
    </w:p>
    <w:p w:rsidR="00B01FCD" w:rsidRPr="00933575" w:rsidRDefault="003B6478" w:rsidP="00441B6F">
      <w:pPr>
        <w:pStyle w:val="Copyright"/>
        <w:spacing w:after="0" w:line="240" w:lineRule="auto"/>
        <w:jc w:val="both"/>
        <w:rPr>
          <w:rFonts w:ascii="Arial" w:hAnsi="Arial" w:cs="Arial"/>
        </w:rPr>
        <w:sectPr w:rsidR="00B01FCD" w:rsidRPr="00933575" w:rsidSect="00CB794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33575">
        <w:rPr>
          <w:rFonts w:ascii="Arial" w:hAnsi="Arial" w:cs="Arial"/>
        </w:rPr>
      </w:r>
      <w:r w:rsidRPr="00933575">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933575">
        <w:rPr>
          <w:rFonts w:ascii="Arial" w:hAnsi="Arial" w:cs="Arial"/>
        </w:rPr>
        <w:t>.</w:t>
      </w:r>
    </w:p>
    <w:p w:rsidR="00B01FCD" w:rsidRPr="00933575" w:rsidRDefault="00B01FCD" w:rsidP="00441B6F">
      <w:pPr>
        <w:pStyle w:val="AbstHead"/>
        <w:spacing w:after="0"/>
        <w:jc w:val="both"/>
        <w:rPr>
          <w:rFonts w:ascii="Arial" w:hAnsi="Arial" w:cs="Arial"/>
        </w:rPr>
      </w:pPr>
      <w:r w:rsidRPr="00933575">
        <w:rPr>
          <w:rFonts w:ascii="Arial" w:hAnsi="Arial" w:cs="Arial"/>
        </w:rPr>
        <w:lastRenderedPageBreak/>
        <w:t>ABSTRACT</w:t>
      </w:r>
    </w:p>
    <w:p w:rsidR="00790ADA" w:rsidRPr="00933575"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933575" w:rsidTr="001E44FE">
        <w:tc>
          <w:tcPr>
            <w:tcW w:w="9576" w:type="dxa"/>
            <w:shd w:val="clear" w:color="auto" w:fill="F2F2F2"/>
          </w:tcPr>
          <w:p w:rsidR="00505F06" w:rsidRPr="00933575" w:rsidRDefault="00921B7B" w:rsidP="00761DBF">
            <w:pPr>
              <w:spacing w:line="480" w:lineRule="auto"/>
              <w:jc w:val="both"/>
              <w:rPr>
                <w:rFonts w:ascii="Arial" w:eastAsia="Calibri" w:hAnsi="Arial" w:cs="Arial"/>
                <w:szCs w:val="22"/>
              </w:rPr>
            </w:pPr>
            <w:r w:rsidRPr="00933575">
              <w:rPr>
                <w:rFonts w:ascii="Arial" w:hAnsi="Arial" w:cs="Arial"/>
              </w:rPr>
              <w:t xml:space="preserve">A comprehensive </w:t>
            </w:r>
            <w:r w:rsidR="00E15294" w:rsidRPr="00933575">
              <w:rPr>
                <w:rFonts w:ascii="Arial" w:hAnsi="Arial" w:cs="Arial"/>
              </w:rPr>
              <w:t>study was conducted</w:t>
            </w:r>
            <w:r w:rsidRPr="00933575">
              <w:rPr>
                <w:rFonts w:ascii="Arial" w:hAnsi="Arial" w:cs="Arial"/>
              </w:rPr>
              <w:t xml:space="preserve"> to assess the diversity and community analysis of plant parasi</w:t>
            </w:r>
            <w:r w:rsidR="00761DBF" w:rsidRPr="00933575">
              <w:rPr>
                <w:rFonts w:ascii="Arial" w:hAnsi="Arial" w:cs="Arial"/>
              </w:rPr>
              <w:t xml:space="preserve">tic nematodes (PPN) in the </w:t>
            </w:r>
            <w:proofErr w:type="spellStart"/>
            <w:r w:rsidRPr="00933575">
              <w:rPr>
                <w:rFonts w:ascii="Arial" w:hAnsi="Arial" w:cs="Arial"/>
              </w:rPr>
              <w:t>rhizosphere</w:t>
            </w:r>
            <w:proofErr w:type="spellEnd"/>
            <w:r w:rsidRPr="00933575">
              <w:rPr>
                <w:rFonts w:ascii="Arial" w:hAnsi="Arial" w:cs="Arial"/>
              </w:rPr>
              <w:t xml:space="preserve"> </w:t>
            </w:r>
            <w:r w:rsidR="00761DBF" w:rsidRPr="00933575">
              <w:rPr>
                <w:rFonts w:ascii="Arial" w:hAnsi="Arial" w:cs="Arial"/>
              </w:rPr>
              <w:t xml:space="preserve">soil </w:t>
            </w:r>
            <w:r w:rsidRPr="00933575">
              <w:rPr>
                <w:rFonts w:ascii="Arial" w:hAnsi="Arial" w:cs="Arial"/>
              </w:rPr>
              <w:t xml:space="preserve">of Assam lemon orchards across four districts in Assam. The study identified six predominant PPN genera: </w:t>
            </w:r>
            <w:proofErr w:type="spellStart"/>
            <w:r w:rsidRPr="00933575">
              <w:rPr>
                <w:rStyle w:val="Emphasis"/>
                <w:rFonts w:ascii="Arial" w:hAnsi="Arial" w:cs="Arial"/>
              </w:rPr>
              <w:t>Tylenchulus</w:t>
            </w:r>
            <w:proofErr w:type="spellEnd"/>
            <w:r w:rsidR="00525B32" w:rsidRPr="00933575">
              <w:rPr>
                <w:rStyle w:val="Emphasis"/>
                <w:rFonts w:ascii="Arial" w:hAnsi="Arial" w:cs="Arial"/>
              </w:rPr>
              <w:t xml:space="preserve"> </w:t>
            </w:r>
            <w:proofErr w:type="spellStart"/>
            <w:r w:rsidRPr="00933575">
              <w:rPr>
                <w:rStyle w:val="Emphasis"/>
                <w:rFonts w:ascii="Arial" w:hAnsi="Arial" w:cs="Arial"/>
              </w:rPr>
              <w:t>semipenetrans</w:t>
            </w:r>
            <w:proofErr w:type="spellEnd"/>
            <w:r w:rsidRPr="00933575">
              <w:rPr>
                <w:rFonts w:ascii="Arial" w:hAnsi="Arial" w:cs="Arial"/>
              </w:rPr>
              <w:t xml:space="preserve">, </w:t>
            </w:r>
            <w:proofErr w:type="spellStart"/>
            <w:r w:rsidRPr="00933575">
              <w:rPr>
                <w:rStyle w:val="Emphasis"/>
                <w:rFonts w:ascii="Arial" w:hAnsi="Arial" w:cs="Arial"/>
              </w:rPr>
              <w:t>Helicotylenchus</w:t>
            </w:r>
            <w:proofErr w:type="spellEnd"/>
            <w:r w:rsidR="00525B32" w:rsidRPr="00933575">
              <w:rPr>
                <w:rStyle w:val="Emphasis"/>
                <w:rFonts w:ascii="Arial" w:hAnsi="Arial" w:cs="Arial"/>
              </w:rPr>
              <w:t xml:space="preserve"> </w:t>
            </w:r>
            <w:r w:rsidR="00525B32" w:rsidRPr="00933575">
              <w:rPr>
                <w:rStyle w:val="Emphasis"/>
                <w:rFonts w:ascii="Arial" w:hAnsi="Arial" w:cs="Arial"/>
                <w:i w:val="0"/>
              </w:rPr>
              <w:t>sp.</w:t>
            </w:r>
            <w:r w:rsidRPr="00933575">
              <w:rPr>
                <w:rFonts w:ascii="Arial" w:hAnsi="Arial" w:cs="Arial"/>
              </w:rPr>
              <w:t xml:space="preserve">, </w:t>
            </w:r>
            <w:proofErr w:type="spellStart"/>
            <w:r w:rsidRPr="00933575">
              <w:rPr>
                <w:rStyle w:val="Emphasis"/>
                <w:rFonts w:ascii="Arial" w:hAnsi="Arial" w:cs="Arial"/>
              </w:rPr>
              <w:t>Hoplolaimus</w:t>
            </w:r>
            <w:proofErr w:type="spellEnd"/>
            <w:r w:rsidR="00525B32" w:rsidRPr="00933575">
              <w:rPr>
                <w:rStyle w:val="Emphasis"/>
                <w:rFonts w:ascii="Arial" w:hAnsi="Arial" w:cs="Arial"/>
              </w:rPr>
              <w:t xml:space="preserve"> </w:t>
            </w:r>
            <w:r w:rsidR="00525B32" w:rsidRPr="00933575">
              <w:rPr>
                <w:rStyle w:val="Emphasis"/>
                <w:rFonts w:ascii="Arial" w:hAnsi="Arial" w:cs="Arial"/>
                <w:i w:val="0"/>
              </w:rPr>
              <w:t>sp.</w:t>
            </w:r>
            <w:r w:rsidRPr="00933575">
              <w:rPr>
                <w:rFonts w:ascii="Arial" w:hAnsi="Arial" w:cs="Arial"/>
              </w:rPr>
              <w:t xml:space="preserve">, </w:t>
            </w:r>
            <w:proofErr w:type="spellStart"/>
            <w:r w:rsidRPr="00933575">
              <w:rPr>
                <w:rStyle w:val="Emphasis"/>
                <w:rFonts w:ascii="Arial" w:hAnsi="Arial" w:cs="Arial"/>
              </w:rPr>
              <w:t>Tylenchorhynchus</w:t>
            </w:r>
            <w:proofErr w:type="spellEnd"/>
            <w:r w:rsidR="00525B32" w:rsidRPr="00933575">
              <w:rPr>
                <w:rStyle w:val="Emphasis"/>
                <w:rFonts w:ascii="Arial" w:hAnsi="Arial" w:cs="Arial"/>
              </w:rPr>
              <w:t xml:space="preserve"> </w:t>
            </w:r>
            <w:r w:rsidR="00525B32" w:rsidRPr="00933575">
              <w:rPr>
                <w:rStyle w:val="Emphasis"/>
                <w:rFonts w:ascii="Arial" w:hAnsi="Arial" w:cs="Arial"/>
                <w:i w:val="0"/>
              </w:rPr>
              <w:t>sp.</w:t>
            </w:r>
            <w:r w:rsidRPr="00933575">
              <w:rPr>
                <w:rFonts w:ascii="Arial" w:hAnsi="Arial" w:cs="Arial"/>
              </w:rPr>
              <w:t xml:space="preserve">, </w:t>
            </w:r>
            <w:proofErr w:type="spellStart"/>
            <w:r w:rsidRPr="00933575">
              <w:rPr>
                <w:rStyle w:val="Emphasis"/>
                <w:rFonts w:ascii="Arial" w:hAnsi="Arial" w:cs="Arial"/>
              </w:rPr>
              <w:t>Pratylenchus</w:t>
            </w:r>
            <w:proofErr w:type="spellEnd"/>
            <w:r w:rsidR="00525B32" w:rsidRPr="00933575">
              <w:rPr>
                <w:rStyle w:val="Emphasis"/>
                <w:rFonts w:ascii="Arial" w:hAnsi="Arial" w:cs="Arial"/>
                <w:i w:val="0"/>
              </w:rPr>
              <w:t xml:space="preserve"> sp.</w:t>
            </w:r>
            <w:r w:rsidRPr="00933575">
              <w:rPr>
                <w:rFonts w:ascii="Arial" w:hAnsi="Arial" w:cs="Arial"/>
              </w:rPr>
              <w:t xml:space="preserve"> and </w:t>
            </w:r>
            <w:proofErr w:type="spellStart"/>
            <w:r w:rsidRPr="00933575">
              <w:rPr>
                <w:rStyle w:val="Emphasis"/>
                <w:rFonts w:ascii="Arial" w:hAnsi="Arial" w:cs="Arial"/>
              </w:rPr>
              <w:t>Rotylenchulus</w:t>
            </w:r>
            <w:proofErr w:type="spellEnd"/>
            <w:r w:rsidR="00525B32" w:rsidRPr="00933575">
              <w:rPr>
                <w:rStyle w:val="Emphasis"/>
                <w:rFonts w:ascii="Arial" w:hAnsi="Arial" w:cs="Arial"/>
              </w:rPr>
              <w:t xml:space="preserve"> </w:t>
            </w:r>
            <w:r w:rsidR="00525B32" w:rsidRPr="00933575">
              <w:rPr>
                <w:rStyle w:val="Emphasis"/>
                <w:rFonts w:ascii="Arial" w:hAnsi="Arial" w:cs="Arial"/>
                <w:i w:val="0"/>
              </w:rPr>
              <w:t>sp</w:t>
            </w:r>
            <w:r w:rsidRPr="00933575">
              <w:rPr>
                <w:rFonts w:ascii="Arial" w:hAnsi="Arial" w:cs="Arial"/>
              </w:rPr>
              <w:t xml:space="preserve">. The nematode community structure was analyzed using various ecological parameters. Among the identified PPN, </w:t>
            </w:r>
            <w:r w:rsidRPr="00933575">
              <w:rPr>
                <w:rStyle w:val="Emphasis"/>
                <w:rFonts w:ascii="Arial" w:hAnsi="Arial" w:cs="Arial"/>
              </w:rPr>
              <w:t xml:space="preserve">T. </w:t>
            </w:r>
            <w:proofErr w:type="spellStart"/>
            <w:r w:rsidRPr="00933575">
              <w:rPr>
                <w:rStyle w:val="Emphasis"/>
                <w:rFonts w:ascii="Arial" w:hAnsi="Arial" w:cs="Arial"/>
              </w:rPr>
              <w:t>semipenetrans</w:t>
            </w:r>
            <w:proofErr w:type="spellEnd"/>
            <w:r w:rsidRPr="00933575">
              <w:rPr>
                <w:rFonts w:ascii="Arial" w:hAnsi="Arial" w:cs="Arial"/>
              </w:rPr>
              <w:t xml:space="preserve"> and </w:t>
            </w:r>
            <w:proofErr w:type="spellStart"/>
            <w:r w:rsidRPr="00933575">
              <w:rPr>
                <w:rStyle w:val="Emphasis"/>
                <w:rFonts w:ascii="Arial" w:hAnsi="Arial" w:cs="Arial"/>
              </w:rPr>
              <w:t>Helicotylenchus</w:t>
            </w:r>
            <w:proofErr w:type="spellEnd"/>
            <w:r w:rsidRPr="00933575">
              <w:rPr>
                <w:rFonts w:ascii="Arial" w:hAnsi="Arial" w:cs="Arial"/>
              </w:rPr>
              <w:t xml:space="preserve"> sp. were the most abundant (100%), followed by </w:t>
            </w:r>
            <w:proofErr w:type="spellStart"/>
            <w:r w:rsidRPr="00933575">
              <w:rPr>
                <w:rStyle w:val="Emphasis"/>
                <w:rFonts w:ascii="Arial" w:hAnsi="Arial" w:cs="Arial"/>
              </w:rPr>
              <w:t>Hoplolaimus</w:t>
            </w:r>
            <w:proofErr w:type="spellEnd"/>
            <w:r w:rsidR="00FF2517" w:rsidRPr="00933575">
              <w:rPr>
                <w:rStyle w:val="Emphasis"/>
                <w:rFonts w:ascii="Arial" w:hAnsi="Arial" w:cs="Arial"/>
                <w:i w:val="0"/>
              </w:rPr>
              <w:t xml:space="preserve"> sp.</w:t>
            </w:r>
            <w:r w:rsidRPr="00933575">
              <w:rPr>
                <w:rFonts w:ascii="Arial" w:hAnsi="Arial" w:cs="Arial"/>
              </w:rPr>
              <w:t xml:space="preserve"> (80%), </w:t>
            </w:r>
            <w:proofErr w:type="spellStart"/>
            <w:r w:rsidRPr="00933575">
              <w:rPr>
                <w:rStyle w:val="Emphasis"/>
                <w:rFonts w:ascii="Arial" w:hAnsi="Arial" w:cs="Arial"/>
              </w:rPr>
              <w:t>Tylenchorhynchus</w:t>
            </w:r>
            <w:proofErr w:type="spellEnd"/>
            <w:r w:rsidRPr="00933575">
              <w:rPr>
                <w:rFonts w:ascii="Arial" w:hAnsi="Arial" w:cs="Arial"/>
              </w:rPr>
              <w:t xml:space="preserve"> </w:t>
            </w:r>
            <w:r w:rsidR="00FF2517" w:rsidRPr="00933575">
              <w:rPr>
                <w:rFonts w:ascii="Arial" w:hAnsi="Arial" w:cs="Arial"/>
              </w:rPr>
              <w:t xml:space="preserve">sp. </w:t>
            </w:r>
            <w:r w:rsidRPr="00933575">
              <w:rPr>
                <w:rFonts w:ascii="Arial" w:hAnsi="Arial" w:cs="Arial"/>
              </w:rPr>
              <w:t xml:space="preserve">(60%) and </w:t>
            </w:r>
            <w:proofErr w:type="spellStart"/>
            <w:r w:rsidRPr="00933575">
              <w:rPr>
                <w:rStyle w:val="Emphasis"/>
                <w:rFonts w:ascii="Arial" w:hAnsi="Arial" w:cs="Arial"/>
              </w:rPr>
              <w:t>Pratylenchus</w:t>
            </w:r>
            <w:proofErr w:type="spellEnd"/>
            <w:r w:rsidRPr="00933575">
              <w:rPr>
                <w:rFonts w:ascii="Arial" w:hAnsi="Arial" w:cs="Arial"/>
              </w:rPr>
              <w:t xml:space="preserve"> </w:t>
            </w:r>
            <w:r w:rsidR="00FF2517" w:rsidRPr="00933575">
              <w:rPr>
                <w:rFonts w:ascii="Arial" w:hAnsi="Arial" w:cs="Arial"/>
              </w:rPr>
              <w:t xml:space="preserve">sp. </w:t>
            </w:r>
            <w:r w:rsidRPr="00933575">
              <w:rPr>
                <w:rFonts w:ascii="Arial" w:hAnsi="Arial" w:cs="Arial"/>
              </w:rPr>
              <w:t>(60%). This identification of PPN genera associated with Assam lemon orchards provides essential information for developing effective nematode management strategies aimed at reducing yield losses and enhancing food security.</w:t>
            </w:r>
          </w:p>
        </w:tc>
      </w:tr>
    </w:tbl>
    <w:p w:rsidR="00636EB2" w:rsidRPr="00933575" w:rsidRDefault="00636EB2" w:rsidP="00441B6F">
      <w:pPr>
        <w:pStyle w:val="Body"/>
        <w:spacing w:after="0"/>
        <w:rPr>
          <w:rFonts w:ascii="Arial" w:hAnsi="Arial" w:cs="Arial"/>
          <w:i/>
        </w:rPr>
      </w:pPr>
    </w:p>
    <w:p w:rsidR="00525B32" w:rsidRPr="00933575" w:rsidRDefault="00525B32" w:rsidP="00441B6F">
      <w:pPr>
        <w:pStyle w:val="Body"/>
        <w:spacing w:after="0"/>
        <w:rPr>
          <w:rFonts w:ascii="Arial" w:hAnsi="Arial" w:cs="Arial"/>
          <w:i/>
        </w:rPr>
      </w:pPr>
      <w:r w:rsidRPr="00933575">
        <w:rPr>
          <w:rFonts w:ascii="Arial" w:hAnsi="Arial" w:cs="Arial"/>
          <w:i/>
        </w:rPr>
        <w:t>Keywords:</w:t>
      </w:r>
      <w:r w:rsidR="00B75ECA" w:rsidRPr="00933575">
        <w:rPr>
          <w:rFonts w:ascii="Arial" w:hAnsi="Arial" w:cs="Arial"/>
          <w:i/>
        </w:rPr>
        <w:t xml:space="preserve"> Plant parasitic nematode, Assam lemon, community analysis</w:t>
      </w:r>
    </w:p>
    <w:p w:rsidR="00505F06" w:rsidRPr="00933575" w:rsidRDefault="00505F06" w:rsidP="00441B6F">
      <w:pPr>
        <w:pStyle w:val="Body"/>
        <w:spacing w:after="0"/>
        <w:rPr>
          <w:rFonts w:ascii="Arial" w:hAnsi="Arial" w:cs="Arial"/>
          <w:i/>
        </w:rPr>
      </w:pPr>
    </w:p>
    <w:p w:rsidR="007F7B32" w:rsidRPr="00933575" w:rsidRDefault="00902823" w:rsidP="00441B6F">
      <w:pPr>
        <w:pStyle w:val="AbstHead"/>
        <w:spacing w:after="0"/>
        <w:jc w:val="both"/>
        <w:rPr>
          <w:rFonts w:ascii="Arial" w:hAnsi="Arial" w:cs="Arial"/>
        </w:rPr>
      </w:pPr>
      <w:r w:rsidRPr="00933575">
        <w:rPr>
          <w:rFonts w:ascii="Arial" w:hAnsi="Arial" w:cs="Arial"/>
        </w:rPr>
        <w:t xml:space="preserve">1. </w:t>
      </w:r>
      <w:r w:rsidR="00B01FCD" w:rsidRPr="00933575">
        <w:rPr>
          <w:rFonts w:ascii="Arial" w:hAnsi="Arial" w:cs="Arial"/>
        </w:rPr>
        <w:t>INTRODUCTION</w:t>
      </w:r>
    </w:p>
    <w:p w:rsidR="0044637D" w:rsidRPr="00933575" w:rsidRDefault="0044637D" w:rsidP="00441B6F">
      <w:pPr>
        <w:pStyle w:val="AbstHead"/>
        <w:spacing w:after="0"/>
        <w:jc w:val="both"/>
        <w:rPr>
          <w:rFonts w:ascii="Arial" w:hAnsi="Arial" w:cs="Arial"/>
        </w:rPr>
      </w:pPr>
    </w:p>
    <w:p w:rsidR="0054466A" w:rsidRPr="00933575" w:rsidRDefault="0044637D" w:rsidP="0054466A">
      <w:pPr>
        <w:spacing w:line="480" w:lineRule="auto"/>
        <w:ind w:firstLine="720"/>
        <w:jc w:val="both"/>
        <w:rPr>
          <w:rFonts w:ascii="Arial" w:hAnsi="Arial" w:cs="Arial"/>
          <w:lang w:val="en-IN"/>
        </w:rPr>
      </w:pPr>
      <w:r w:rsidRPr="00933575">
        <w:rPr>
          <w:rFonts w:ascii="Arial" w:hAnsi="Arial" w:cs="Arial"/>
        </w:rPr>
        <w:t xml:space="preserve">Citrus is the third most important fruit crop in India, following mango and banana. Among the various citrus species, mandarin oranges dominate, occupying 43.4% of the total citrus area and contributing 43.65% to production, followed by limes, covering 29.8% of the area and contributing 24.9% to production. Sweet oranges account for 19.8% of the area and 28% of production. </w:t>
      </w:r>
      <w:proofErr w:type="gramStart"/>
      <w:r w:rsidRPr="00933575">
        <w:rPr>
          <w:rFonts w:ascii="Arial" w:hAnsi="Arial" w:cs="Arial"/>
        </w:rPr>
        <w:t xml:space="preserve">Other species, including </w:t>
      </w:r>
      <w:proofErr w:type="spellStart"/>
      <w:r w:rsidRPr="00933575">
        <w:rPr>
          <w:rFonts w:ascii="Arial" w:hAnsi="Arial" w:cs="Arial"/>
        </w:rPr>
        <w:t>pummelo</w:t>
      </w:r>
      <w:proofErr w:type="spellEnd"/>
      <w:r w:rsidRPr="00933575">
        <w:rPr>
          <w:rFonts w:ascii="Arial" w:hAnsi="Arial" w:cs="Arial"/>
        </w:rPr>
        <w:t>, grapefruit, sour and bitter oranges, occupying 7.01% of the area and 3.43% of total production (D</w:t>
      </w:r>
      <w:r w:rsidR="007C6097" w:rsidRPr="00933575">
        <w:rPr>
          <w:rFonts w:ascii="Arial" w:hAnsi="Arial" w:cs="Arial"/>
        </w:rPr>
        <w:t xml:space="preserve">epartment </w:t>
      </w:r>
      <w:r w:rsidRPr="00933575">
        <w:rPr>
          <w:rFonts w:ascii="Arial" w:hAnsi="Arial" w:cs="Arial"/>
        </w:rPr>
        <w:t>o</w:t>
      </w:r>
      <w:r w:rsidR="007C6097" w:rsidRPr="00933575">
        <w:rPr>
          <w:rFonts w:ascii="Arial" w:hAnsi="Arial" w:cs="Arial"/>
        </w:rPr>
        <w:t xml:space="preserve">f </w:t>
      </w:r>
      <w:r w:rsidRPr="00933575">
        <w:rPr>
          <w:rFonts w:ascii="Arial" w:hAnsi="Arial" w:cs="Arial"/>
        </w:rPr>
        <w:t>A</w:t>
      </w:r>
      <w:r w:rsidR="007C6097" w:rsidRPr="00933575">
        <w:rPr>
          <w:rFonts w:ascii="Arial" w:hAnsi="Arial" w:cs="Arial"/>
        </w:rPr>
        <w:t xml:space="preserve">griculture </w:t>
      </w:r>
      <w:r w:rsidRPr="00933575">
        <w:rPr>
          <w:rFonts w:ascii="Arial" w:hAnsi="Arial" w:cs="Arial"/>
        </w:rPr>
        <w:t>&amp;</w:t>
      </w:r>
      <w:r w:rsidR="007C6097" w:rsidRPr="00933575">
        <w:rPr>
          <w:rFonts w:ascii="Arial" w:hAnsi="Arial" w:cs="Arial"/>
        </w:rPr>
        <w:t xml:space="preserve"> </w:t>
      </w:r>
      <w:r w:rsidRPr="00933575">
        <w:rPr>
          <w:rFonts w:ascii="Arial" w:hAnsi="Arial" w:cs="Arial"/>
        </w:rPr>
        <w:t>F</w:t>
      </w:r>
      <w:r w:rsidR="007C6097" w:rsidRPr="00933575">
        <w:rPr>
          <w:rFonts w:ascii="Arial" w:hAnsi="Arial" w:cs="Arial"/>
        </w:rPr>
        <w:t xml:space="preserve">armers </w:t>
      </w:r>
      <w:r w:rsidRPr="00933575">
        <w:rPr>
          <w:rFonts w:ascii="Arial" w:hAnsi="Arial" w:cs="Arial"/>
        </w:rPr>
        <w:t>W</w:t>
      </w:r>
      <w:r w:rsidR="007C6097" w:rsidRPr="00933575">
        <w:rPr>
          <w:rFonts w:ascii="Arial" w:hAnsi="Arial" w:cs="Arial"/>
        </w:rPr>
        <w:t>elfare</w:t>
      </w:r>
      <w:r w:rsidRPr="00933575">
        <w:rPr>
          <w:rFonts w:ascii="Arial" w:hAnsi="Arial" w:cs="Arial"/>
        </w:rPr>
        <w:t>, 2021).</w:t>
      </w:r>
      <w:proofErr w:type="gramEnd"/>
      <w:r w:rsidRPr="00933575">
        <w:rPr>
          <w:rFonts w:ascii="Arial" w:hAnsi="Arial" w:cs="Arial"/>
        </w:rPr>
        <w:t xml:space="preserve"> North East</w:t>
      </w:r>
      <w:r w:rsidR="00B71E6D" w:rsidRPr="00933575">
        <w:rPr>
          <w:rFonts w:ascii="Arial" w:hAnsi="Arial" w:cs="Arial"/>
        </w:rPr>
        <w:t>ern</w:t>
      </w:r>
      <w:r w:rsidRPr="00933575">
        <w:rPr>
          <w:rFonts w:ascii="Arial" w:hAnsi="Arial" w:cs="Arial"/>
        </w:rPr>
        <w:t xml:space="preserve"> India is </w:t>
      </w:r>
      <w:r w:rsidR="00B71E6D" w:rsidRPr="00933575">
        <w:rPr>
          <w:rFonts w:ascii="Arial" w:hAnsi="Arial" w:cs="Arial"/>
        </w:rPr>
        <w:t>recognized as</w:t>
      </w:r>
      <w:r w:rsidRPr="00933575">
        <w:rPr>
          <w:rFonts w:ascii="Arial" w:hAnsi="Arial" w:cs="Arial"/>
        </w:rPr>
        <w:t xml:space="preserve"> a centre of origin for many citrus species, with Assam being a major citrus producing state in the region. In Assam, commercially available species include </w:t>
      </w:r>
      <w:proofErr w:type="spellStart"/>
      <w:r w:rsidRPr="00933575">
        <w:rPr>
          <w:rFonts w:ascii="Arial" w:hAnsi="Arial" w:cs="Arial"/>
        </w:rPr>
        <w:t>Khasi</w:t>
      </w:r>
      <w:proofErr w:type="spellEnd"/>
      <w:r w:rsidRPr="00933575">
        <w:rPr>
          <w:rFonts w:ascii="Arial" w:hAnsi="Arial" w:cs="Arial"/>
        </w:rPr>
        <w:t xml:space="preserve"> mandarin (</w:t>
      </w:r>
      <w:r w:rsidRPr="00933575">
        <w:rPr>
          <w:rFonts w:ascii="Arial" w:hAnsi="Arial" w:cs="Arial"/>
          <w:i/>
        </w:rPr>
        <w:t xml:space="preserve">Citrus </w:t>
      </w:r>
      <w:proofErr w:type="spellStart"/>
      <w:r w:rsidRPr="00933575">
        <w:rPr>
          <w:rFonts w:ascii="Arial" w:hAnsi="Arial" w:cs="Arial"/>
          <w:i/>
        </w:rPr>
        <w:t>reticulata</w:t>
      </w:r>
      <w:proofErr w:type="spellEnd"/>
      <w:r w:rsidRPr="00933575">
        <w:rPr>
          <w:rFonts w:ascii="Arial" w:hAnsi="Arial" w:cs="Arial"/>
        </w:rPr>
        <w:t xml:space="preserve">), Assam </w:t>
      </w:r>
      <w:r w:rsidRPr="00933575">
        <w:rPr>
          <w:rFonts w:ascii="Arial" w:hAnsi="Arial" w:cs="Arial"/>
        </w:rPr>
        <w:lastRenderedPageBreak/>
        <w:t>lemon (</w:t>
      </w:r>
      <w:r w:rsidRPr="00933575">
        <w:rPr>
          <w:rFonts w:ascii="Arial" w:hAnsi="Arial" w:cs="Arial"/>
          <w:i/>
        </w:rPr>
        <w:t xml:space="preserve">Citrus </w:t>
      </w:r>
      <w:proofErr w:type="spellStart"/>
      <w:proofErr w:type="gramStart"/>
      <w:r w:rsidRPr="00933575">
        <w:rPr>
          <w:rFonts w:ascii="Arial" w:hAnsi="Arial" w:cs="Arial"/>
          <w:i/>
        </w:rPr>
        <w:t>limon</w:t>
      </w:r>
      <w:proofErr w:type="spellEnd"/>
      <w:proofErr w:type="gramEnd"/>
      <w:r w:rsidRPr="00933575">
        <w:rPr>
          <w:rFonts w:ascii="Arial" w:hAnsi="Arial" w:cs="Arial"/>
        </w:rPr>
        <w:t xml:space="preserve">), </w:t>
      </w:r>
      <w:proofErr w:type="spellStart"/>
      <w:r w:rsidRPr="00933575">
        <w:rPr>
          <w:rFonts w:ascii="Arial" w:hAnsi="Arial" w:cs="Arial"/>
        </w:rPr>
        <w:t>Pummelo</w:t>
      </w:r>
      <w:proofErr w:type="spellEnd"/>
      <w:r w:rsidRPr="00933575">
        <w:rPr>
          <w:rFonts w:ascii="Arial" w:hAnsi="Arial" w:cs="Arial"/>
        </w:rPr>
        <w:t xml:space="preserve"> (</w:t>
      </w:r>
      <w:r w:rsidRPr="00933575">
        <w:rPr>
          <w:rFonts w:ascii="Arial" w:hAnsi="Arial" w:cs="Arial"/>
          <w:i/>
        </w:rPr>
        <w:t xml:space="preserve">Citrus </w:t>
      </w:r>
      <w:proofErr w:type="spellStart"/>
      <w:r w:rsidRPr="00933575">
        <w:rPr>
          <w:rFonts w:ascii="Arial" w:hAnsi="Arial" w:cs="Arial"/>
          <w:i/>
        </w:rPr>
        <w:t>grandis</w:t>
      </w:r>
      <w:proofErr w:type="spellEnd"/>
      <w:r w:rsidRPr="00933575">
        <w:rPr>
          <w:rFonts w:ascii="Arial" w:hAnsi="Arial" w:cs="Arial"/>
        </w:rPr>
        <w:t>) and Rough lemon (</w:t>
      </w:r>
      <w:r w:rsidRPr="00933575">
        <w:rPr>
          <w:rFonts w:ascii="Arial" w:hAnsi="Arial" w:cs="Arial"/>
          <w:i/>
        </w:rPr>
        <w:t xml:space="preserve">Citrus </w:t>
      </w:r>
      <w:proofErr w:type="spellStart"/>
      <w:r w:rsidRPr="00933575">
        <w:rPr>
          <w:rFonts w:ascii="Arial" w:hAnsi="Arial" w:cs="Arial"/>
          <w:i/>
        </w:rPr>
        <w:t>jambhiri</w:t>
      </w:r>
      <w:proofErr w:type="spellEnd"/>
      <w:r w:rsidRPr="00933575">
        <w:rPr>
          <w:rFonts w:ascii="Arial" w:hAnsi="Arial" w:cs="Arial"/>
        </w:rPr>
        <w:t>), along with several other cultivated species.</w:t>
      </w:r>
      <w:r w:rsidR="00C24617" w:rsidRPr="00933575">
        <w:rPr>
          <w:rFonts w:ascii="Arial" w:hAnsi="Arial" w:cs="Arial"/>
        </w:rPr>
        <w:t xml:space="preserve"> </w:t>
      </w:r>
      <w:r w:rsidR="00B71E6D" w:rsidRPr="00933575">
        <w:rPr>
          <w:rFonts w:ascii="Arial" w:hAnsi="Arial" w:cs="Arial"/>
        </w:rPr>
        <w:t>Among these, Assam lemon has gained prominence as the second most widely cultivated citrus variety in the state, covering over 16,000 hectares and producing more than 160,000 metric tons annually (</w:t>
      </w:r>
      <w:r w:rsidR="00440B8D" w:rsidRPr="00933575">
        <w:rPr>
          <w:rFonts w:ascii="Arial" w:hAnsi="Arial" w:cs="Arial"/>
        </w:rPr>
        <w:t xml:space="preserve">Directorate of Economics and Statistics, Government of </w:t>
      </w:r>
      <w:r w:rsidR="00DA09A6" w:rsidRPr="00933575">
        <w:rPr>
          <w:rFonts w:ascii="Arial" w:hAnsi="Arial" w:cs="Arial"/>
        </w:rPr>
        <w:t xml:space="preserve">Assam, 2023). </w:t>
      </w:r>
      <w:r w:rsidR="00B71E6D" w:rsidRPr="00933575">
        <w:rPr>
          <w:rFonts w:ascii="Arial" w:hAnsi="Arial" w:cs="Arial"/>
        </w:rPr>
        <w:t xml:space="preserve">Assam lemon has high demand in both domestic and international markets. </w:t>
      </w:r>
      <w:r w:rsidRPr="00933575">
        <w:rPr>
          <w:rFonts w:ascii="Arial" w:hAnsi="Arial" w:cs="Arial"/>
        </w:rPr>
        <w:t>However, the productivity of Assam lemon in Assam is limited by various biotic factors such as plant pathogens (</w:t>
      </w:r>
      <w:proofErr w:type="spellStart"/>
      <w:r w:rsidRPr="00933575">
        <w:rPr>
          <w:rFonts w:ascii="Arial" w:hAnsi="Arial" w:cs="Arial"/>
          <w:i/>
        </w:rPr>
        <w:t>Phytophthora</w:t>
      </w:r>
      <w:proofErr w:type="spellEnd"/>
      <w:r w:rsidRPr="00933575">
        <w:rPr>
          <w:rFonts w:ascii="Arial" w:hAnsi="Arial" w:cs="Arial"/>
        </w:rPr>
        <w:t xml:space="preserve"> spp., </w:t>
      </w:r>
      <w:proofErr w:type="spellStart"/>
      <w:r w:rsidRPr="00933575">
        <w:rPr>
          <w:rFonts w:ascii="Arial" w:hAnsi="Arial" w:cs="Arial"/>
          <w:i/>
        </w:rPr>
        <w:t>Xanthomonas</w:t>
      </w:r>
      <w:proofErr w:type="spellEnd"/>
      <w:r w:rsidRPr="00933575">
        <w:rPr>
          <w:rFonts w:ascii="Arial" w:hAnsi="Arial" w:cs="Arial"/>
          <w:i/>
        </w:rPr>
        <w:t xml:space="preserve"> </w:t>
      </w:r>
      <w:proofErr w:type="spellStart"/>
      <w:r w:rsidRPr="00933575">
        <w:rPr>
          <w:rFonts w:ascii="Arial" w:hAnsi="Arial" w:cs="Arial"/>
          <w:i/>
        </w:rPr>
        <w:t>citri</w:t>
      </w:r>
      <w:proofErr w:type="spellEnd"/>
      <w:r w:rsidR="00DA09A6" w:rsidRPr="00933575">
        <w:rPr>
          <w:rFonts w:ascii="Arial" w:hAnsi="Arial" w:cs="Arial"/>
          <w:i/>
        </w:rPr>
        <w:t xml:space="preserve"> </w:t>
      </w:r>
      <w:proofErr w:type="spellStart"/>
      <w:r w:rsidRPr="00933575">
        <w:rPr>
          <w:rFonts w:ascii="Arial" w:hAnsi="Arial" w:cs="Arial"/>
        </w:rPr>
        <w:t>pv</w:t>
      </w:r>
      <w:proofErr w:type="spellEnd"/>
      <w:r w:rsidRPr="00933575">
        <w:rPr>
          <w:rFonts w:ascii="Arial" w:hAnsi="Arial" w:cs="Arial"/>
        </w:rPr>
        <w:t xml:space="preserve">. </w:t>
      </w:r>
      <w:proofErr w:type="spellStart"/>
      <w:r w:rsidRPr="00933575">
        <w:rPr>
          <w:rFonts w:ascii="Arial" w:hAnsi="Arial" w:cs="Arial"/>
          <w:i/>
        </w:rPr>
        <w:t>citri</w:t>
      </w:r>
      <w:proofErr w:type="spellEnd"/>
      <w:r w:rsidRPr="00933575">
        <w:rPr>
          <w:rFonts w:ascii="Arial" w:hAnsi="Arial" w:cs="Arial"/>
        </w:rPr>
        <w:t xml:space="preserve">, </w:t>
      </w:r>
      <w:proofErr w:type="spellStart"/>
      <w:proofErr w:type="gramStart"/>
      <w:r w:rsidRPr="00933575">
        <w:rPr>
          <w:rFonts w:ascii="Arial" w:hAnsi="Arial" w:cs="Arial"/>
          <w:i/>
        </w:rPr>
        <w:t>Elsinoe</w:t>
      </w:r>
      <w:proofErr w:type="spellEnd"/>
      <w:proofErr w:type="gramEnd"/>
      <w:r w:rsidR="00DA09A6" w:rsidRPr="00933575">
        <w:rPr>
          <w:rFonts w:ascii="Arial" w:hAnsi="Arial" w:cs="Arial"/>
          <w:i/>
        </w:rPr>
        <w:t xml:space="preserve"> </w:t>
      </w:r>
      <w:proofErr w:type="spellStart"/>
      <w:r w:rsidRPr="00933575">
        <w:rPr>
          <w:rFonts w:ascii="Arial" w:hAnsi="Arial" w:cs="Arial"/>
          <w:i/>
        </w:rPr>
        <w:t>fawcettii</w:t>
      </w:r>
      <w:proofErr w:type="spellEnd"/>
      <w:r w:rsidRPr="00933575">
        <w:rPr>
          <w:rFonts w:ascii="Arial" w:hAnsi="Arial" w:cs="Arial"/>
        </w:rPr>
        <w:t>), insects (</w:t>
      </w:r>
      <w:proofErr w:type="spellStart"/>
      <w:r w:rsidRPr="00933575">
        <w:rPr>
          <w:rFonts w:ascii="Arial" w:hAnsi="Arial" w:cs="Arial"/>
          <w:i/>
        </w:rPr>
        <w:t>Papilio</w:t>
      </w:r>
      <w:proofErr w:type="spellEnd"/>
      <w:r w:rsidRPr="00933575">
        <w:rPr>
          <w:rFonts w:ascii="Arial" w:hAnsi="Arial" w:cs="Arial"/>
        </w:rPr>
        <w:t xml:space="preserve"> spp., </w:t>
      </w:r>
      <w:proofErr w:type="spellStart"/>
      <w:r w:rsidRPr="00933575">
        <w:rPr>
          <w:rFonts w:ascii="Arial" w:hAnsi="Arial" w:cs="Arial"/>
          <w:i/>
        </w:rPr>
        <w:t>Phyllocnistis</w:t>
      </w:r>
      <w:proofErr w:type="spellEnd"/>
      <w:r w:rsidR="00DA09A6" w:rsidRPr="00933575">
        <w:rPr>
          <w:rFonts w:ascii="Arial" w:hAnsi="Arial" w:cs="Arial"/>
          <w:i/>
        </w:rPr>
        <w:t xml:space="preserve"> </w:t>
      </w:r>
      <w:proofErr w:type="spellStart"/>
      <w:r w:rsidRPr="00933575">
        <w:rPr>
          <w:rFonts w:ascii="Arial" w:hAnsi="Arial" w:cs="Arial"/>
          <w:i/>
        </w:rPr>
        <w:t>citrella</w:t>
      </w:r>
      <w:proofErr w:type="spellEnd"/>
      <w:r w:rsidRPr="00933575">
        <w:rPr>
          <w:rFonts w:ascii="Arial" w:hAnsi="Arial" w:cs="Arial"/>
        </w:rPr>
        <w:t xml:space="preserve">, </w:t>
      </w:r>
      <w:proofErr w:type="spellStart"/>
      <w:r w:rsidRPr="00933575">
        <w:rPr>
          <w:rFonts w:ascii="Arial" w:hAnsi="Arial" w:cs="Arial"/>
          <w:i/>
        </w:rPr>
        <w:t>Podagrigomela</w:t>
      </w:r>
      <w:proofErr w:type="spellEnd"/>
      <w:r w:rsidR="00DA09A6" w:rsidRPr="00933575">
        <w:rPr>
          <w:rFonts w:ascii="Arial" w:hAnsi="Arial" w:cs="Arial"/>
          <w:i/>
        </w:rPr>
        <w:t xml:space="preserve"> </w:t>
      </w:r>
      <w:proofErr w:type="spellStart"/>
      <w:r w:rsidRPr="00933575">
        <w:rPr>
          <w:rFonts w:ascii="Arial" w:hAnsi="Arial" w:cs="Arial"/>
          <w:i/>
        </w:rPr>
        <w:t>nigripes</w:t>
      </w:r>
      <w:proofErr w:type="spellEnd"/>
      <w:r w:rsidRPr="00933575">
        <w:rPr>
          <w:rFonts w:ascii="Arial" w:hAnsi="Arial" w:cs="Arial"/>
        </w:rPr>
        <w:t xml:space="preserve"> and </w:t>
      </w:r>
      <w:proofErr w:type="spellStart"/>
      <w:r w:rsidRPr="00933575">
        <w:rPr>
          <w:rFonts w:ascii="Arial" w:hAnsi="Arial" w:cs="Arial"/>
          <w:i/>
        </w:rPr>
        <w:t>Toxoptera</w:t>
      </w:r>
      <w:proofErr w:type="spellEnd"/>
      <w:r w:rsidR="00DA09A6" w:rsidRPr="00933575">
        <w:rPr>
          <w:rFonts w:ascii="Arial" w:hAnsi="Arial" w:cs="Arial"/>
          <w:i/>
        </w:rPr>
        <w:t xml:space="preserve"> </w:t>
      </w:r>
      <w:proofErr w:type="spellStart"/>
      <w:r w:rsidRPr="00933575">
        <w:rPr>
          <w:rFonts w:ascii="Arial" w:hAnsi="Arial" w:cs="Arial"/>
          <w:i/>
        </w:rPr>
        <w:t>citricida</w:t>
      </w:r>
      <w:proofErr w:type="spellEnd"/>
      <w:r w:rsidRPr="00933575">
        <w:rPr>
          <w:rFonts w:ascii="Arial" w:hAnsi="Arial" w:cs="Arial"/>
        </w:rPr>
        <w:t xml:space="preserve">) and plant parasitic nematodes. </w:t>
      </w:r>
    </w:p>
    <w:p w:rsidR="0054466A" w:rsidRPr="00933575" w:rsidRDefault="0054466A" w:rsidP="0054466A">
      <w:pPr>
        <w:spacing w:line="480" w:lineRule="auto"/>
        <w:ind w:firstLine="720"/>
        <w:jc w:val="both"/>
        <w:rPr>
          <w:rFonts w:ascii="Arial" w:hAnsi="Arial" w:cs="Arial"/>
          <w:lang w:val="en-IN"/>
        </w:rPr>
      </w:pPr>
      <w:r w:rsidRPr="00933575">
        <w:rPr>
          <w:rFonts w:ascii="Arial" w:hAnsi="Arial" w:cs="Arial"/>
          <w:lang w:val="en-IN"/>
        </w:rPr>
        <w:t xml:space="preserve">Plant-parasitic nematodes (PPN) are a major biotic constraint in citrus-growing regions, causing significant yield losses. Among the various nematode species found in the citrus </w:t>
      </w:r>
      <w:proofErr w:type="spellStart"/>
      <w:r w:rsidRPr="00933575">
        <w:rPr>
          <w:rFonts w:ascii="Arial" w:hAnsi="Arial" w:cs="Arial"/>
          <w:lang w:val="en-IN"/>
        </w:rPr>
        <w:t>rhizosphere</w:t>
      </w:r>
      <w:proofErr w:type="spellEnd"/>
      <w:r w:rsidRPr="00933575">
        <w:rPr>
          <w:rFonts w:ascii="Arial" w:hAnsi="Arial" w:cs="Arial"/>
          <w:lang w:val="en-IN"/>
        </w:rPr>
        <w:t>,</w:t>
      </w:r>
      <w:r w:rsidR="001E4D8E" w:rsidRPr="00933575">
        <w:rPr>
          <w:rFonts w:ascii="Arial" w:hAnsi="Arial" w:cs="Arial"/>
          <w:lang w:val="en-IN"/>
        </w:rPr>
        <w:t xml:space="preserve"> </w:t>
      </w:r>
      <w:r w:rsidRPr="00933575">
        <w:rPr>
          <w:rFonts w:ascii="Arial" w:hAnsi="Arial" w:cs="Arial"/>
          <w:lang w:val="en-IN"/>
        </w:rPr>
        <w:t>the citrus nematode (</w:t>
      </w:r>
      <w:proofErr w:type="spellStart"/>
      <w:r w:rsidRPr="00933575">
        <w:rPr>
          <w:rFonts w:ascii="Arial" w:hAnsi="Arial" w:cs="Arial"/>
          <w:i/>
          <w:iCs/>
          <w:lang w:val="en-IN"/>
        </w:rPr>
        <w:t>Tylenchulus</w:t>
      </w:r>
      <w:proofErr w:type="spellEnd"/>
      <w:r w:rsidR="003F4263" w:rsidRPr="00933575">
        <w:rPr>
          <w:rFonts w:ascii="Arial" w:hAnsi="Arial" w:cs="Arial"/>
          <w:i/>
          <w:iCs/>
          <w:lang w:val="en-IN"/>
        </w:rPr>
        <w:t xml:space="preserve"> </w:t>
      </w:r>
      <w:proofErr w:type="spellStart"/>
      <w:r w:rsidRPr="00933575">
        <w:rPr>
          <w:rFonts w:ascii="Arial" w:hAnsi="Arial" w:cs="Arial"/>
          <w:i/>
          <w:iCs/>
          <w:lang w:val="en-IN"/>
        </w:rPr>
        <w:t>semipenetrans</w:t>
      </w:r>
      <w:proofErr w:type="spellEnd"/>
      <w:r w:rsidRPr="00933575">
        <w:rPr>
          <w:rFonts w:ascii="Arial" w:hAnsi="Arial" w:cs="Arial"/>
          <w:lang w:val="en-IN"/>
        </w:rPr>
        <w:t xml:space="preserve">) is the most prevalent across all citrus-producing areas (Duncan, 2009; Kumar and Arthurs, 2021). </w:t>
      </w:r>
      <w:r w:rsidRPr="00933575">
        <w:rPr>
          <w:rFonts w:ascii="Arial" w:hAnsi="Arial" w:cs="Arial"/>
        </w:rPr>
        <w:t>This nematode is estimated to cause yield losses ranging from 10 to 30% globally and 6.8 to 17.5% annually in India (Khan et al., 2010). It causes a slow decline in citrus, contributing to citrus dieback and other disease complexes in the country</w:t>
      </w:r>
      <w:r w:rsidR="001E4D8E" w:rsidRPr="00933575">
        <w:rPr>
          <w:rFonts w:ascii="Arial" w:hAnsi="Arial" w:cs="Arial"/>
          <w:lang w:val="en-IN"/>
        </w:rPr>
        <w:t xml:space="preserve">. </w:t>
      </w:r>
      <w:r w:rsidRPr="00933575">
        <w:rPr>
          <w:rFonts w:ascii="Arial" w:hAnsi="Arial" w:cs="Arial"/>
          <w:lang w:val="en-IN"/>
        </w:rPr>
        <w:t xml:space="preserve">Infested feeder roots appear dark, encrusted with soil particles, and exhibit shorter branch rootlets than healthy roots. Above-ground symptoms include </w:t>
      </w:r>
      <w:proofErr w:type="spellStart"/>
      <w:r w:rsidRPr="00933575">
        <w:rPr>
          <w:rFonts w:ascii="Arial" w:hAnsi="Arial" w:cs="Arial"/>
          <w:lang w:val="en-IN"/>
        </w:rPr>
        <w:t>chlorosis</w:t>
      </w:r>
      <w:proofErr w:type="spellEnd"/>
      <w:r w:rsidRPr="00933575">
        <w:rPr>
          <w:rFonts w:ascii="Arial" w:hAnsi="Arial" w:cs="Arial"/>
          <w:lang w:val="en-IN"/>
        </w:rPr>
        <w:t>, leaf defoliation, reduced fruit size, premature fruit drop, and twig dieback, typically beginning from the upper branches (Duncan, 2009; Kumar and Arthurs, 2021).</w:t>
      </w:r>
      <w:r w:rsidR="00CB0CA2" w:rsidRPr="00933575">
        <w:rPr>
          <w:rFonts w:ascii="Arial" w:hAnsi="Arial" w:cs="Arial"/>
          <w:lang w:val="en-IN"/>
        </w:rPr>
        <w:t xml:space="preserve"> Additionally, various </w:t>
      </w:r>
      <w:proofErr w:type="spellStart"/>
      <w:r w:rsidR="00CB0CA2" w:rsidRPr="00933575">
        <w:rPr>
          <w:rFonts w:ascii="Arial" w:hAnsi="Arial" w:cs="Arial"/>
          <w:lang w:val="en-IN"/>
        </w:rPr>
        <w:t>ectoparasitic</w:t>
      </w:r>
      <w:proofErr w:type="spellEnd"/>
      <w:r w:rsidR="00CB0CA2" w:rsidRPr="00933575">
        <w:rPr>
          <w:rFonts w:ascii="Arial" w:hAnsi="Arial" w:cs="Arial"/>
          <w:lang w:val="en-IN"/>
        </w:rPr>
        <w:t xml:space="preserve">, migratory </w:t>
      </w:r>
      <w:proofErr w:type="spellStart"/>
      <w:r w:rsidR="00CB0CA2" w:rsidRPr="00933575">
        <w:rPr>
          <w:rFonts w:ascii="Arial" w:hAnsi="Arial" w:cs="Arial"/>
          <w:lang w:val="en-IN"/>
        </w:rPr>
        <w:t>endoparasitic</w:t>
      </w:r>
      <w:proofErr w:type="spellEnd"/>
      <w:r w:rsidR="00CB0CA2" w:rsidRPr="00933575">
        <w:rPr>
          <w:rFonts w:ascii="Arial" w:hAnsi="Arial" w:cs="Arial"/>
          <w:lang w:val="en-IN"/>
        </w:rPr>
        <w:t xml:space="preserve">, and sedentary </w:t>
      </w:r>
      <w:proofErr w:type="spellStart"/>
      <w:r w:rsidR="00CB0CA2" w:rsidRPr="00933575">
        <w:rPr>
          <w:rFonts w:ascii="Arial" w:hAnsi="Arial" w:cs="Arial"/>
          <w:lang w:val="en-IN"/>
        </w:rPr>
        <w:t>endoparasitic</w:t>
      </w:r>
      <w:proofErr w:type="spellEnd"/>
      <w:r w:rsidR="00CB0CA2" w:rsidRPr="00933575">
        <w:rPr>
          <w:rFonts w:ascii="Arial" w:hAnsi="Arial" w:cs="Arial"/>
          <w:lang w:val="en-IN"/>
        </w:rPr>
        <w:t xml:space="preserve"> nematodes have been identified as pathogenic to citrus, further impacting tree health and productivity.</w:t>
      </w:r>
    </w:p>
    <w:p w:rsidR="0044637D" w:rsidRPr="00933575" w:rsidRDefault="0044637D" w:rsidP="0044637D">
      <w:pPr>
        <w:pStyle w:val="NormalWeb"/>
        <w:spacing w:before="0" w:beforeAutospacing="0" w:after="0" w:afterAutospacing="0" w:line="480" w:lineRule="auto"/>
        <w:ind w:firstLine="720"/>
        <w:jc w:val="both"/>
        <w:rPr>
          <w:rFonts w:ascii="Arial" w:hAnsi="Arial" w:cs="Arial"/>
          <w:sz w:val="20"/>
        </w:rPr>
      </w:pPr>
      <w:r w:rsidRPr="00933575">
        <w:rPr>
          <w:rFonts w:ascii="Arial" w:hAnsi="Arial" w:cs="Arial"/>
          <w:sz w:val="20"/>
        </w:rPr>
        <w:t xml:space="preserve">Despite the significance of PPN, </w:t>
      </w:r>
      <w:r w:rsidR="00190E7A" w:rsidRPr="00933575">
        <w:rPr>
          <w:rFonts w:ascii="Arial" w:hAnsi="Arial" w:cs="Arial"/>
          <w:sz w:val="20"/>
        </w:rPr>
        <w:t xml:space="preserve">information on their relative abundance and distribution in Assam lemon orchards remains limited. </w:t>
      </w:r>
      <w:r w:rsidRPr="00933575">
        <w:rPr>
          <w:rFonts w:ascii="Arial" w:hAnsi="Arial" w:cs="Arial"/>
          <w:sz w:val="20"/>
        </w:rPr>
        <w:t xml:space="preserve">To address this, an extensive survey was conducted </w:t>
      </w:r>
      <w:r w:rsidR="00190E7A" w:rsidRPr="00933575">
        <w:rPr>
          <w:rFonts w:ascii="Arial" w:hAnsi="Arial" w:cs="Arial"/>
          <w:sz w:val="20"/>
        </w:rPr>
        <w:t xml:space="preserve">across </w:t>
      </w:r>
      <w:r w:rsidRPr="00933575">
        <w:rPr>
          <w:rFonts w:ascii="Arial" w:hAnsi="Arial" w:cs="Arial"/>
          <w:sz w:val="20"/>
        </w:rPr>
        <w:t xml:space="preserve">four Assam lemon growing districts of Assam </w:t>
      </w:r>
      <w:r w:rsidRPr="00933575">
        <w:rPr>
          <w:rFonts w:ascii="Arial" w:hAnsi="Arial" w:cs="Arial"/>
          <w:i/>
          <w:sz w:val="20"/>
        </w:rPr>
        <w:t>viz</w:t>
      </w:r>
      <w:r w:rsidRPr="00933575">
        <w:rPr>
          <w:rFonts w:ascii="Arial" w:hAnsi="Arial" w:cs="Arial"/>
          <w:sz w:val="20"/>
        </w:rPr>
        <w:t xml:space="preserve">., </w:t>
      </w:r>
      <w:proofErr w:type="spellStart"/>
      <w:r w:rsidRPr="00933575">
        <w:rPr>
          <w:rFonts w:ascii="Arial" w:hAnsi="Arial" w:cs="Arial"/>
          <w:sz w:val="20"/>
        </w:rPr>
        <w:t>Kamrup</w:t>
      </w:r>
      <w:proofErr w:type="spellEnd"/>
      <w:r w:rsidRPr="00933575">
        <w:rPr>
          <w:rFonts w:ascii="Arial" w:hAnsi="Arial" w:cs="Arial"/>
          <w:sz w:val="20"/>
        </w:rPr>
        <w:t xml:space="preserve"> (R), </w:t>
      </w:r>
      <w:proofErr w:type="spellStart"/>
      <w:r w:rsidRPr="00933575">
        <w:rPr>
          <w:rFonts w:ascii="Arial" w:hAnsi="Arial" w:cs="Arial"/>
          <w:sz w:val="20"/>
        </w:rPr>
        <w:t>Kamrup</w:t>
      </w:r>
      <w:proofErr w:type="spellEnd"/>
      <w:r w:rsidRPr="00933575">
        <w:rPr>
          <w:rFonts w:ascii="Arial" w:hAnsi="Arial" w:cs="Arial"/>
          <w:sz w:val="20"/>
        </w:rPr>
        <w:t xml:space="preserve"> (M), </w:t>
      </w:r>
      <w:proofErr w:type="spellStart"/>
      <w:r w:rsidRPr="00933575">
        <w:rPr>
          <w:rFonts w:ascii="Arial" w:hAnsi="Arial" w:cs="Arial"/>
          <w:sz w:val="20"/>
        </w:rPr>
        <w:t>Tinsukia</w:t>
      </w:r>
      <w:proofErr w:type="spellEnd"/>
      <w:r w:rsidRPr="00933575">
        <w:rPr>
          <w:rFonts w:ascii="Arial" w:hAnsi="Arial" w:cs="Arial"/>
          <w:sz w:val="20"/>
        </w:rPr>
        <w:t xml:space="preserve"> and </w:t>
      </w:r>
      <w:proofErr w:type="spellStart"/>
      <w:r w:rsidRPr="00933575">
        <w:rPr>
          <w:rFonts w:ascii="Arial" w:hAnsi="Arial" w:cs="Arial"/>
          <w:sz w:val="20"/>
        </w:rPr>
        <w:t>Biswanath</w:t>
      </w:r>
      <w:proofErr w:type="spellEnd"/>
      <w:r w:rsidRPr="00933575">
        <w:rPr>
          <w:rFonts w:ascii="Arial" w:hAnsi="Arial" w:cs="Arial"/>
          <w:sz w:val="20"/>
        </w:rPr>
        <w:t xml:space="preserve"> to understand the diversity, distribution and community structure of PPN. </w:t>
      </w:r>
    </w:p>
    <w:p w:rsidR="0023022E" w:rsidRPr="00933575" w:rsidRDefault="00902823" w:rsidP="00441B6F">
      <w:pPr>
        <w:pStyle w:val="AbstHead"/>
        <w:spacing w:after="0"/>
        <w:jc w:val="both"/>
        <w:rPr>
          <w:rFonts w:ascii="Arial" w:hAnsi="Arial" w:cs="Arial"/>
        </w:rPr>
      </w:pPr>
      <w:r w:rsidRPr="00933575">
        <w:rPr>
          <w:rFonts w:ascii="Arial" w:hAnsi="Arial" w:cs="Arial"/>
        </w:rPr>
        <w:lastRenderedPageBreak/>
        <w:t>2. material and method</w:t>
      </w:r>
      <w:r w:rsidR="00000F8F" w:rsidRPr="00933575">
        <w:rPr>
          <w:rFonts w:ascii="Arial" w:hAnsi="Arial" w:cs="Arial"/>
        </w:rPr>
        <w:t>s</w:t>
      </w:r>
    </w:p>
    <w:p w:rsidR="0023022E" w:rsidRPr="00933575" w:rsidRDefault="0023022E" w:rsidP="00441B6F">
      <w:pPr>
        <w:pStyle w:val="AbstHead"/>
        <w:spacing w:after="0"/>
        <w:jc w:val="both"/>
        <w:rPr>
          <w:rFonts w:ascii="Arial" w:hAnsi="Arial" w:cs="Arial"/>
        </w:rPr>
      </w:pPr>
    </w:p>
    <w:p w:rsidR="00D46BD3" w:rsidRPr="00933575" w:rsidRDefault="0023022E" w:rsidP="0057778A">
      <w:pPr>
        <w:pStyle w:val="AbstHead"/>
        <w:spacing w:after="0" w:line="480" w:lineRule="auto"/>
        <w:jc w:val="both"/>
        <w:rPr>
          <w:rFonts w:ascii="Arial" w:hAnsi="Arial" w:cs="Arial"/>
          <w:sz w:val="20"/>
        </w:rPr>
      </w:pPr>
      <w:r w:rsidRPr="00933575">
        <w:rPr>
          <w:rFonts w:ascii="Arial" w:hAnsi="Arial" w:cs="Arial"/>
          <w:sz w:val="20"/>
        </w:rPr>
        <w:t xml:space="preserve">2.1 </w:t>
      </w:r>
      <w:r w:rsidRPr="00933575">
        <w:rPr>
          <w:rFonts w:ascii="Arial" w:hAnsi="Arial" w:cs="Arial"/>
          <w:caps w:val="0"/>
          <w:sz w:val="20"/>
        </w:rPr>
        <w:t xml:space="preserve">Sample collection </w:t>
      </w:r>
    </w:p>
    <w:p w:rsidR="00D46BD3" w:rsidRPr="00933575" w:rsidRDefault="00D46BD3" w:rsidP="0057778A">
      <w:pPr>
        <w:pStyle w:val="NormalWeb"/>
        <w:spacing w:before="0" w:beforeAutospacing="0" w:after="0" w:afterAutospacing="0" w:line="480" w:lineRule="auto"/>
        <w:ind w:firstLine="720"/>
        <w:jc w:val="both"/>
        <w:rPr>
          <w:rFonts w:ascii="Arial" w:hAnsi="Arial" w:cs="Arial"/>
          <w:sz w:val="20"/>
        </w:rPr>
      </w:pPr>
      <w:r w:rsidRPr="00933575">
        <w:rPr>
          <w:rFonts w:ascii="Arial" w:hAnsi="Arial" w:cs="Arial"/>
          <w:sz w:val="20"/>
        </w:rPr>
        <w:t xml:space="preserve">Composite samples were collected from eight different geographical locations within these districts (Table 1). Samples were collected from 15-30 cm depth around the feeder roots of Assam lemon trees. </w:t>
      </w:r>
      <w:r w:rsidR="00190E7A" w:rsidRPr="00933575">
        <w:rPr>
          <w:rFonts w:ascii="Arial" w:hAnsi="Arial" w:cs="Arial"/>
          <w:sz w:val="20"/>
        </w:rPr>
        <w:t>Each collected sample was</w:t>
      </w:r>
      <w:r w:rsidRPr="00933575">
        <w:rPr>
          <w:rFonts w:ascii="Arial" w:hAnsi="Arial" w:cs="Arial"/>
          <w:sz w:val="20"/>
        </w:rPr>
        <w:t xml:space="preserve"> labelled and transported to </w:t>
      </w:r>
      <w:r w:rsidR="00190E7A" w:rsidRPr="00933575">
        <w:rPr>
          <w:rFonts w:ascii="Arial" w:hAnsi="Arial" w:cs="Arial"/>
          <w:sz w:val="20"/>
        </w:rPr>
        <w:t xml:space="preserve">the </w:t>
      </w:r>
      <w:r w:rsidRPr="00933575">
        <w:rPr>
          <w:rFonts w:ascii="Arial" w:hAnsi="Arial" w:cs="Arial"/>
          <w:sz w:val="20"/>
        </w:rPr>
        <w:t>laboratory for nematode extraction and identification.</w:t>
      </w:r>
    </w:p>
    <w:p w:rsidR="0057778A" w:rsidRPr="00933575" w:rsidRDefault="0057778A" w:rsidP="0057778A">
      <w:pPr>
        <w:pStyle w:val="NormalWeb"/>
        <w:spacing w:before="0" w:beforeAutospacing="0" w:after="0" w:afterAutospacing="0" w:line="480" w:lineRule="auto"/>
        <w:jc w:val="both"/>
        <w:rPr>
          <w:rFonts w:ascii="Arial" w:hAnsi="Arial" w:cs="Arial"/>
          <w:b/>
          <w:sz w:val="20"/>
        </w:rPr>
      </w:pPr>
      <w:r w:rsidRPr="00933575">
        <w:rPr>
          <w:rFonts w:ascii="Arial" w:hAnsi="Arial" w:cs="Arial"/>
          <w:b/>
          <w:sz w:val="20"/>
        </w:rPr>
        <w:t>2.2 Nematode isolation and identification</w:t>
      </w:r>
    </w:p>
    <w:p w:rsidR="0057778A" w:rsidRPr="00933575" w:rsidRDefault="00D46BD3" w:rsidP="0057778A">
      <w:pPr>
        <w:spacing w:line="480" w:lineRule="auto"/>
        <w:ind w:firstLine="720"/>
        <w:jc w:val="both"/>
        <w:rPr>
          <w:rFonts w:ascii="Arial" w:hAnsi="Arial" w:cs="Arial"/>
        </w:rPr>
      </w:pPr>
      <w:r w:rsidRPr="00933575">
        <w:rPr>
          <w:rFonts w:ascii="Arial" w:hAnsi="Arial" w:cs="Arial"/>
        </w:rPr>
        <w:t xml:space="preserve">200 cc soil </w:t>
      </w:r>
      <w:proofErr w:type="gramStart"/>
      <w:r w:rsidRPr="00933575">
        <w:rPr>
          <w:rFonts w:ascii="Arial" w:hAnsi="Arial" w:cs="Arial"/>
        </w:rPr>
        <w:t>sample</w:t>
      </w:r>
      <w:proofErr w:type="gramEnd"/>
      <w:r w:rsidRPr="00933575">
        <w:rPr>
          <w:rFonts w:ascii="Arial" w:hAnsi="Arial" w:cs="Arial"/>
        </w:rPr>
        <w:t xml:space="preserve"> from each composite was processed using Cobb’s sieving and decanting technique, followed by the </w:t>
      </w:r>
      <w:proofErr w:type="spellStart"/>
      <w:r w:rsidRPr="00933575">
        <w:rPr>
          <w:rFonts w:ascii="Arial" w:hAnsi="Arial" w:cs="Arial"/>
        </w:rPr>
        <w:t>Baermann</w:t>
      </w:r>
      <w:proofErr w:type="spellEnd"/>
      <w:r w:rsidRPr="00933575">
        <w:rPr>
          <w:rFonts w:ascii="Arial" w:hAnsi="Arial" w:cs="Arial"/>
        </w:rPr>
        <w:t xml:space="preserve"> funnel technique (Southey, 1986). After 48 hours of incubation, the resulting nematode suspensions were placed in beakers and immersed in hot water at 60°C for 2 minutes. </w:t>
      </w:r>
      <w:r w:rsidR="00190E7A" w:rsidRPr="00933575">
        <w:rPr>
          <w:rFonts w:ascii="Arial" w:hAnsi="Arial" w:cs="Arial"/>
        </w:rPr>
        <w:t xml:space="preserve">Once cooled, </w:t>
      </w:r>
      <w:r w:rsidRPr="00933575">
        <w:rPr>
          <w:rFonts w:ascii="Arial" w:hAnsi="Arial" w:cs="Arial"/>
        </w:rPr>
        <w:t>the suspensions were concentr</w:t>
      </w:r>
      <w:r w:rsidR="00226EAB" w:rsidRPr="00933575">
        <w:rPr>
          <w:rFonts w:ascii="Arial" w:hAnsi="Arial" w:cs="Arial"/>
        </w:rPr>
        <w:t>ated to 25 ml, and different categories of</w:t>
      </w:r>
      <w:r w:rsidRPr="00933575">
        <w:rPr>
          <w:rFonts w:ascii="Arial" w:hAnsi="Arial" w:cs="Arial"/>
        </w:rPr>
        <w:t xml:space="preserve"> PPN were counted under a stereoscopic binocular microscope. The counting process was repeated three times, and the average population count was recorded. Temporary mounts were prepared for species identification using a compound microscope. </w:t>
      </w:r>
    </w:p>
    <w:p w:rsidR="0057778A" w:rsidRPr="00933575" w:rsidRDefault="0057778A" w:rsidP="0057778A">
      <w:pPr>
        <w:spacing w:line="480" w:lineRule="auto"/>
        <w:jc w:val="both"/>
        <w:rPr>
          <w:rFonts w:ascii="Arial" w:hAnsi="Arial" w:cs="Arial"/>
          <w:b/>
        </w:rPr>
      </w:pPr>
      <w:r w:rsidRPr="00933575">
        <w:rPr>
          <w:rFonts w:ascii="Arial" w:hAnsi="Arial" w:cs="Arial"/>
          <w:b/>
        </w:rPr>
        <w:t>2.3 Community analysis</w:t>
      </w:r>
    </w:p>
    <w:p w:rsidR="00630860" w:rsidRPr="00933575" w:rsidRDefault="00D46BD3" w:rsidP="0057778A">
      <w:pPr>
        <w:spacing w:line="480" w:lineRule="auto"/>
        <w:ind w:firstLine="720"/>
        <w:jc w:val="both"/>
        <w:rPr>
          <w:rFonts w:ascii="Arial" w:hAnsi="Arial" w:cs="Arial"/>
        </w:rPr>
      </w:pPr>
      <w:r w:rsidRPr="00933575">
        <w:rPr>
          <w:rFonts w:ascii="Arial" w:hAnsi="Arial" w:cs="Arial"/>
        </w:rPr>
        <w:t>The nema</w:t>
      </w:r>
      <w:r w:rsidR="00226EAB" w:rsidRPr="00933575">
        <w:rPr>
          <w:rFonts w:ascii="Arial" w:hAnsi="Arial" w:cs="Arial"/>
        </w:rPr>
        <w:t>tode community analysis</w:t>
      </w:r>
      <w:r w:rsidRPr="00933575">
        <w:rPr>
          <w:rFonts w:ascii="Arial" w:hAnsi="Arial" w:cs="Arial"/>
        </w:rPr>
        <w:t xml:space="preserve"> was</w:t>
      </w:r>
      <w:r w:rsidR="00226EAB" w:rsidRPr="00933575">
        <w:rPr>
          <w:rFonts w:ascii="Arial" w:hAnsi="Arial" w:cs="Arial"/>
        </w:rPr>
        <w:t xml:space="preserve"> carried out </w:t>
      </w:r>
      <w:r w:rsidRPr="00933575">
        <w:rPr>
          <w:rFonts w:ascii="Arial" w:hAnsi="Arial" w:cs="Arial"/>
        </w:rPr>
        <w:t xml:space="preserve">by using different formulae (Norton, 1978) </w:t>
      </w:r>
      <w:r w:rsidRPr="00933575">
        <w:rPr>
          <w:rFonts w:ascii="Arial" w:hAnsi="Arial" w:cs="Arial"/>
          <w:i/>
        </w:rPr>
        <w:t>viz</w:t>
      </w:r>
      <w:r w:rsidRPr="00933575">
        <w:rPr>
          <w:rFonts w:ascii="Arial" w:hAnsi="Arial" w:cs="Arial"/>
        </w:rPr>
        <w:t>., Absolute frequency (AF), Relative frequency (RF), Absolute density (AD), Relative density (RD) and Prominence Value (PV)</w:t>
      </w:r>
      <w:r w:rsidR="003F4263" w:rsidRPr="00933575">
        <w:rPr>
          <w:rFonts w:ascii="Arial" w:hAnsi="Arial" w:cs="Arial"/>
        </w:rPr>
        <w:t xml:space="preserve"> as follows</w:t>
      </w:r>
      <w:r w:rsidRPr="00933575">
        <w:rPr>
          <w:rFonts w:ascii="Arial" w:hAnsi="Arial" w:cs="Arial"/>
        </w:rPr>
        <w:t>.</w:t>
      </w:r>
    </w:p>
    <w:p w:rsidR="00630860" w:rsidRPr="00933575" w:rsidRDefault="00630860" w:rsidP="00630860">
      <w:pPr>
        <w:spacing w:line="480" w:lineRule="auto"/>
        <w:ind w:firstLine="720"/>
        <w:jc w:val="both"/>
        <w:rPr>
          <w:rFonts w:ascii="Arial" w:hAnsi="Arial" w:cs="Arial"/>
        </w:rPr>
      </w:pPr>
      <w:r w:rsidRPr="00933575">
        <w:rPr>
          <w:rFonts w:ascii="Arial" w:hAnsi="Arial" w:cs="Arial"/>
        </w:rPr>
        <w:t>1. Absolute frequency of sp. X (AF) =No. of samples containing species/ No. of samples collected ×100</w:t>
      </w:r>
    </w:p>
    <w:p w:rsidR="00630860" w:rsidRPr="00933575" w:rsidRDefault="00630860" w:rsidP="00630860">
      <w:pPr>
        <w:spacing w:line="480" w:lineRule="auto"/>
        <w:ind w:firstLine="720"/>
        <w:jc w:val="both"/>
        <w:rPr>
          <w:rFonts w:ascii="Arial" w:hAnsi="Arial" w:cs="Arial"/>
        </w:rPr>
      </w:pPr>
      <w:r w:rsidRPr="00933575">
        <w:rPr>
          <w:rFonts w:ascii="Arial" w:hAnsi="Arial" w:cs="Arial"/>
        </w:rPr>
        <w:t>2. Relative frequency of sp. X (RF) = Frequency of sp</w:t>
      </w:r>
      <w:proofErr w:type="gramStart"/>
      <w:r w:rsidRPr="00933575">
        <w:rPr>
          <w:rFonts w:ascii="Arial" w:hAnsi="Arial" w:cs="Arial"/>
        </w:rPr>
        <w:t>./</w:t>
      </w:r>
      <w:proofErr w:type="gramEnd"/>
      <w:r w:rsidRPr="00933575">
        <w:rPr>
          <w:rFonts w:ascii="Arial" w:hAnsi="Arial" w:cs="Arial"/>
        </w:rPr>
        <w:t xml:space="preserve"> Sum of frequencies of all species present in samples × 100</w:t>
      </w:r>
    </w:p>
    <w:p w:rsidR="00630860" w:rsidRPr="00933575" w:rsidRDefault="00630860" w:rsidP="00630860">
      <w:pPr>
        <w:spacing w:line="480" w:lineRule="auto"/>
        <w:ind w:firstLine="720"/>
        <w:jc w:val="both"/>
        <w:rPr>
          <w:rFonts w:ascii="Arial" w:hAnsi="Arial" w:cs="Arial"/>
        </w:rPr>
      </w:pPr>
      <w:r w:rsidRPr="00933575">
        <w:rPr>
          <w:rFonts w:ascii="Arial" w:hAnsi="Arial" w:cs="Arial"/>
        </w:rPr>
        <w:t>3. Absolute density of sp. X (AD) =No. of individuals of a sp. in a sample/Volume or mass or unit of a sample × 100</w:t>
      </w:r>
    </w:p>
    <w:p w:rsidR="00630860" w:rsidRPr="00933575" w:rsidRDefault="00630860" w:rsidP="00630860">
      <w:pPr>
        <w:spacing w:line="480" w:lineRule="auto"/>
        <w:ind w:firstLine="720"/>
        <w:jc w:val="both"/>
        <w:rPr>
          <w:rFonts w:ascii="Arial" w:hAnsi="Arial" w:cs="Arial"/>
        </w:rPr>
      </w:pPr>
      <w:r w:rsidRPr="00933575">
        <w:rPr>
          <w:rFonts w:ascii="Arial" w:hAnsi="Arial" w:cs="Arial"/>
        </w:rPr>
        <w:t>4. Relative density of sp. X (RD) = No. of individuals of a sp. in a sample/Total no. of individuals of all species in a sample × 100</w:t>
      </w:r>
    </w:p>
    <w:p w:rsidR="00D46BD3" w:rsidRPr="00933575" w:rsidRDefault="00630860" w:rsidP="00630860">
      <w:pPr>
        <w:spacing w:line="480" w:lineRule="auto"/>
        <w:ind w:firstLine="720"/>
        <w:jc w:val="both"/>
        <w:rPr>
          <w:rFonts w:ascii="Arial" w:hAnsi="Arial" w:cs="Arial"/>
        </w:rPr>
      </w:pPr>
      <w:r w:rsidRPr="00933575">
        <w:rPr>
          <w:rFonts w:ascii="Arial" w:hAnsi="Arial" w:cs="Arial"/>
        </w:rPr>
        <w:lastRenderedPageBreak/>
        <w:t>5. Prominenc</w:t>
      </w:r>
      <w:r w:rsidR="00CE4FFE" w:rsidRPr="00933575">
        <w:rPr>
          <w:rFonts w:ascii="Arial" w:hAnsi="Arial" w:cs="Arial"/>
        </w:rPr>
        <w:t>e value of sp. X (PV) = Absolute density √ Absolute</w:t>
      </w:r>
      <w:r w:rsidRPr="00933575">
        <w:rPr>
          <w:rFonts w:ascii="Arial" w:hAnsi="Arial" w:cs="Arial"/>
        </w:rPr>
        <w:t xml:space="preserve"> frequency</w:t>
      </w:r>
      <w:r w:rsidR="00D46BD3" w:rsidRPr="00933575">
        <w:rPr>
          <w:rFonts w:ascii="Arial" w:hAnsi="Arial" w:cs="Arial"/>
        </w:rPr>
        <w:t xml:space="preserve"> </w:t>
      </w:r>
      <w:r w:rsidR="00DB0BD4" w:rsidRPr="00933575">
        <w:rPr>
          <w:rFonts w:ascii="Arial" w:hAnsi="Arial" w:cs="Arial"/>
        </w:rPr>
        <w:t>/100</w:t>
      </w:r>
    </w:p>
    <w:p w:rsidR="0057778A" w:rsidRPr="00933575" w:rsidRDefault="0057778A" w:rsidP="0057778A">
      <w:pPr>
        <w:spacing w:line="480" w:lineRule="auto"/>
        <w:ind w:firstLine="720"/>
        <w:jc w:val="both"/>
        <w:rPr>
          <w:rFonts w:ascii="Arial" w:hAnsi="Arial" w:cs="Arial"/>
        </w:rPr>
      </w:pPr>
    </w:p>
    <w:p w:rsidR="000C33CA" w:rsidRPr="00933575" w:rsidRDefault="000C33CA" w:rsidP="000C33CA">
      <w:pPr>
        <w:spacing w:line="360" w:lineRule="auto"/>
        <w:jc w:val="center"/>
        <w:rPr>
          <w:rFonts w:ascii="Arial" w:hAnsi="Arial" w:cs="Arial"/>
          <w:b/>
        </w:rPr>
      </w:pPr>
      <w:proofErr w:type="gramStart"/>
      <w:r w:rsidRPr="00933575">
        <w:rPr>
          <w:rFonts w:ascii="Arial" w:hAnsi="Arial" w:cs="Arial"/>
          <w:b/>
        </w:rPr>
        <w:t>Table 1.</w:t>
      </w:r>
      <w:proofErr w:type="gramEnd"/>
      <w:r w:rsidRPr="00933575">
        <w:rPr>
          <w:rFonts w:ascii="Arial" w:hAnsi="Arial" w:cs="Arial"/>
          <w:b/>
        </w:rPr>
        <w:t xml:space="preserve"> Field surveyed localities in Assam</w:t>
      </w:r>
    </w:p>
    <w:tbl>
      <w:tblPr>
        <w:tblW w:w="8060" w:type="dxa"/>
        <w:jc w:val="center"/>
        <w:tblCellMar>
          <w:left w:w="0" w:type="dxa"/>
          <w:right w:w="0" w:type="dxa"/>
        </w:tblCellMar>
        <w:tblLook w:val="04A0"/>
      </w:tblPr>
      <w:tblGrid>
        <w:gridCol w:w="1785"/>
        <w:gridCol w:w="6275"/>
      </w:tblGrid>
      <w:tr w:rsidR="000C33CA" w:rsidRPr="00933575" w:rsidTr="00447A28">
        <w:trPr>
          <w:trHeight w:val="449"/>
          <w:jc w:val="center"/>
        </w:trPr>
        <w:tc>
          <w:tcPr>
            <w:tcW w:w="1785" w:type="dxa"/>
            <w:tcBorders>
              <w:top w:val="single" w:sz="4" w:space="0" w:color="auto"/>
              <w:bottom w:val="single" w:sz="4" w:space="0" w:color="auto"/>
            </w:tcBorders>
            <w:shd w:val="clear" w:color="auto" w:fill="auto"/>
            <w:tcMar>
              <w:top w:w="13" w:type="dxa"/>
              <w:left w:w="60" w:type="dxa"/>
              <w:bottom w:w="0" w:type="dxa"/>
              <w:right w:w="60" w:type="dxa"/>
            </w:tcMar>
            <w:hideMark/>
          </w:tcPr>
          <w:p w:rsidR="000C33CA" w:rsidRPr="00933575" w:rsidRDefault="000C33CA" w:rsidP="00447A28">
            <w:pPr>
              <w:spacing w:line="360" w:lineRule="auto"/>
              <w:ind w:left="284" w:hanging="284"/>
              <w:jc w:val="both"/>
              <w:rPr>
                <w:rFonts w:ascii="Arial" w:hAnsi="Arial" w:cs="Arial"/>
              </w:rPr>
            </w:pPr>
            <w:r w:rsidRPr="00933575">
              <w:rPr>
                <w:rFonts w:ascii="Arial" w:hAnsi="Arial" w:cs="Arial"/>
                <w:b/>
                <w:bCs/>
              </w:rPr>
              <w:t xml:space="preserve">District </w:t>
            </w:r>
          </w:p>
        </w:tc>
        <w:tc>
          <w:tcPr>
            <w:tcW w:w="6275" w:type="dxa"/>
            <w:tcBorders>
              <w:top w:val="single" w:sz="4" w:space="0" w:color="auto"/>
              <w:bottom w:val="single" w:sz="4" w:space="0" w:color="auto"/>
            </w:tcBorders>
            <w:shd w:val="clear" w:color="auto" w:fill="auto"/>
            <w:tcMar>
              <w:top w:w="13" w:type="dxa"/>
              <w:left w:w="60" w:type="dxa"/>
              <w:bottom w:w="0" w:type="dxa"/>
              <w:right w:w="60" w:type="dxa"/>
            </w:tcMar>
            <w:hideMark/>
          </w:tcPr>
          <w:p w:rsidR="000C33CA" w:rsidRPr="00933575" w:rsidRDefault="000C33CA" w:rsidP="00447A28">
            <w:pPr>
              <w:spacing w:line="360" w:lineRule="auto"/>
              <w:ind w:left="284" w:hanging="284"/>
              <w:jc w:val="both"/>
              <w:rPr>
                <w:rFonts w:ascii="Arial" w:hAnsi="Arial" w:cs="Arial"/>
              </w:rPr>
            </w:pPr>
            <w:r w:rsidRPr="00933575">
              <w:rPr>
                <w:rFonts w:ascii="Arial" w:hAnsi="Arial" w:cs="Arial"/>
                <w:b/>
                <w:bCs/>
              </w:rPr>
              <w:t>Village/</w:t>
            </w:r>
            <w:proofErr w:type="spellStart"/>
            <w:r w:rsidRPr="00933575">
              <w:rPr>
                <w:rFonts w:ascii="Arial" w:hAnsi="Arial" w:cs="Arial"/>
                <w:b/>
                <w:bCs/>
              </w:rPr>
              <w:t>tehsil</w:t>
            </w:r>
            <w:proofErr w:type="spellEnd"/>
            <w:r w:rsidRPr="00933575">
              <w:rPr>
                <w:rFonts w:ascii="Arial" w:hAnsi="Arial" w:cs="Arial"/>
                <w:b/>
                <w:bCs/>
              </w:rPr>
              <w:t xml:space="preserve"> </w:t>
            </w:r>
          </w:p>
        </w:tc>
      </w:tr>
      <w:tr w:rsidR="000C33CA" w:rsidRPr="00933575" w:rsidTr="00447A28">
        <w:trPr>
          <w:trHeight w:val="412"/>
          <w:jc w:val="center"/>
        </w:trPr>
        <w:tc>
          <w:tcPr>
            <w:tcW w:w="1785" w:type="dxa"/>
            <w:tcBorders>
              <w:top w:val="single" w:sz="4" w:space="0" w:color="auto"/>
            </w:tcBorders>
            <w:shd w:val="clear" w:color="auto" w:fill="auto"/>
            <w:tcMar>
              <w:top w:w="13" w:type="dxa"/>
              <w:left w:w="60" w:type="dxa"/>
              <w:bottom w:w="0" w:type="dxa"/>
              <w:right w:w="60" w:type="dxa"/>
            </w:tcMar>
            <w:hideMark/>
          </w:tcPr>
          <w:p w:rsidR="000C33CA" w:rsidRPr="00933575" w:rsidRDefault="000C33CA" w:rsidP="00447A28">
            <w:pPr>
              <w:spacing w:line="360" w:lineRule="auto"/>
              <w:ind w:left="284" w:hanging="284"/>
              <w:jc w:val="both"/>
              <w:rPr>
                <w:rFonts w:ascii="Arial" w:hAnsi="Arial" w:cs="Arial"/>
              </w:rPr>
            </w:pPr>
            <w:proofErr w:type="spellStart"/>
            <w:r w:rsidRPr="00933575">
              <w:rPr>
                <w:rFonts w:ascii="Arial" w:hAnsi="Arial" w:cs="Arial"/>
                <w:bCs/>
              </w:rPr>
              <w:t>Kamrup</w:t>
            </w:r>
            <w:proofErr w:type="spellEnd"/>
            <w:r w:rsidRPr="00933575">
              <w:rPr>
                <w:rFonts w:ascii="Arial" w:hAnsi="Arial" w:cs="Arial"/>
                <w:bCs/>
              </w:rPr>
              <w:t xml:space="preserve"> (R) </w:t>
            </w:r>
          </w:p>
        </w:tc>
        <w:tc>
          <w:tcPr>
            <w:tcW w:w="6275" w:type="dxa"/>
            <w:tcBorders>
              <w:top w:val="single" w:sz="4" w:space="0" w:color="auto"/>
            </w:tcBorders>
            <w:shd w:val="clear" w:color="auto" w:fill="auto"/>
            <w:tcMar>
              <w:top w:w="13" w:type="dxa"/>
              <w:left w:w="60" w:type="dxa"/>
              <w:bottom w:w="0" w:type="dxa"/>
              <w:right w:w="60" w:type="dxa"/>
            </w:tcMar>
            <w:hideMark/>
          </w:tcPr>
          <w:p w:rsidR="000C33CA" w:rsidRPr="00933575" w:rsidRDefault="00394A1C" w:rsidP="00447A28">
            <w:pPr>
              <w:spacing w:line="360" w:lineRule="auto"/>
              <w:ind w:left="284" w:hanging="284"/>
              <w:jc w:val="both"/>
              <w:rPr>
                <w:rFonts w:ascii="Arial" w:hAnsi="Arial" w:cs="Arial"/>
              </w:rPr>
            </w:pPr>
            <w:proofErr w:type="spellStart"/>
            <w:r w:rsidRPr="00933575">
              <w:rPr>
                <w:rFonts w:ascii="Arial" w:hAnsi="Arial" w:cs="Arial"/>
                <w:bCs/>
              </w:rPr>
              <w:t>Bhutargari</w:t>
            </w:r>
            <w:proofErr w:type="spellEnd"/>
            <w:r w:rsidRPr="00933575">
              <w:rPr>
                <w:rFonts w:ascii="Arial" w:hAnsi="Arial" w:cs="Arial"/>
                <w:bCs/>
              </w:rPr>
              <w:t xml:space="preserve">, </w:t>
            </w:r>
            <w:proofErr w:type="spellStart"/>
            <w:r w:rsidRPr="00933575">
              <w:rPr>
                <w:rFonts w:ascii="Arial" w:hAnsi="Arial" w:cs="Arial"/>
                <w:bCs/>
              </w:rPr>
              <w:t>Chhaygaon</w:t>
            </w:r>
            <w:proofErr w:type="spellEnd"/>
            <w:r w:rsidR="000C33CA" w:rsidRPr="00933575">
              <w:rPr>
                <w:rFonts w:ascii="Arial" w:hAnsi="Arial" w:cs="Arial"/>
                <w:bCs/>
              </w:rPr>
              <w:t>;</w:t>
            </w:r>
            <w:r w:rsidRPr="00933575">
              <w:rPr>
                <w:rFonts w:ascii="Arial" w:hAnsi="Arial" w:cs="Arial"/>
                <w:bCs/>
              </w:rPr>
              <w:t xml:space="preserve"> </w:t>
            </w:r>
            <w:proofErr w:type="spellStart"/>
            <w:r w:rsidR="000C33CA" w:rsidRPr="00933575">
              <w:rPr>
                <w:rFonts w:ascii="Arial" w:hAnsi="Arial" w:cs="Arial"/>
                <w:bCs/>
              </w:rPr>
              <w:t>Kahibama</w:t>
            </w:r>
            <w:proofErr w:type="spellEnd"/>
            <w:r w:rsidR="000C33CA" w:rsidRPr="00933575">
              <w:rPr>
                <w:rFonts w:ascii="Arial" w:hAnsi="Arial" w:cs="Arial"/>
                <w:bCs/>
              </w:rPr>
              <w:t xml:space="preserve">, </w:t>
            </w:r>
            <w:proofErr w:type="spellStart"/>
            <w:r w:rsidR="000C33CA" w:rsidRPr="00933575">
              <w:rPr>
                <w:rFonts w:ascii="Arial" w:hAnsi="Arial" w:cs="Arial"/>
                <w:bCs/>
              </w:rPr>
              <w:t>Chhaygaon</w:t>
            </w:r>
            <w:proofErr w:type="spellEnd"/>
            <w:r w:rsidR="000C33CA" w:rsidRPr="00933575">
              <w:rPr>
                <w:rFonts w:ascii="Arial" w:hAnsi="Arial" w:cs="Arial"/>
                <w:bCs/>
              </w:rPr>
              <w:t xml:space="preserve">; </w:t>
            </w:r>
            <w:proofErr w:type="spellStart"/>
            <w:r w:rsidR="000C33CA" w:rsidRPr="00933575">
              <w:rPr>
                <w:rFonts w:ascii="Arial" w:hAnsi="Arial" w:cs="Arial"/>
                <w:bCs/>
              </w:rPr>
              <w:t>Laruboma</w:t>
            </w:r>
            <w:proofErr w:type="spellEnd"/>
            <w:r w:rsidR="000C33CA" w:rsidRPr="00933575">
              <w:rPr>
                <w:rFonts w:ascii="Arial" w:hAnsi="Arial" w:cs="Arial"/>
                <w:bCs/>
              </w:rPr>
              <w:t xml:space="preserve">, </w:t>
            </w:r>
            <w:proofErr w:type="spellStart"/>
            <w:r w:rsidR="000C33CA" w:rsidRPr="00933575">
              <w:rPr>
                <w:rFonts w:ascii="Arial" w:hAnsi="Arial" w:cs="Arial"/>
                <w:bCs/>
              </w:rPr>
              <w:t>Boko</w:t>
            </w:r>
            <w:proofErr w:type="spellEnd"/>
          </w:p>
        </w:tc>
      </w:tr>
      <w:tr w:rsidR="000C33CA" w:rsidRPr="00933575" w:rsidTr="00447A28">
        <w:trPr>
          <w:trHeight w:val="346"/>
          <w:jc w:val="center"/>
        </w:trPr>
        <w:tc>
          <w:tcPr>
            <w:tcW w:w="1785" w:type="dxa"/>
            <w:shd w:val="clear" w:color="auto" w:fill="auto"/>
            <w:tcMar>
              <w:top w:w="13" w:type="dxa"/>
              <w:left w:w="60" w:type="dxa"/>
              <w:bottom w:w="0" w:type="dxa"/>
              <w:right w:w="60" w:type="dxa"/>
            </w:tcMar>
            <w:hideMark/>
          </w:tcPr>
          <w:p w:rsidR="000C33CA" w:rsidRPr="00933575" w:rsidRDefault="000C33CA" w:rsidP="00447A28">
            <w:pPr>
              <w:spacing w:line="360" w:lineRule="auto"/>
              <w:ind w:left="284" w:hanging="284"/>
              <w:jc w:val="both"/>
              <w:rPr>
                <w:rFonts w:ascii="Arial" w:hAnsi="Arial" w:cs="Arial"/>
              </w:rPr>
            </w:pPr>
            <w:proofErr w:type="spellStart"/>
            <w:r w:rsidRPr="00933575">
              <w:rPr>
                <w:rFonts w:ascii="Arial" w:hAnsi="Arial" w:cs="Arial"/>
                <w:bCs/>
              </w:rPr>
              <w:t>Kamrup</w:t>
            </w:r>
            <w:proofErr w:type="spellEnd"/>
            <w:r w:rsidRPr="00933575">
              <w:rPr>
                <w:rFonts w:ascii="Arial" w:hAnsi="Arial" w:cs="Arial"/>
                <w:bCs/>
              </w:rPr>
              <w:t xml:space="preserve"> (M) </w:t>
            </w:r>
          </w:p>
        </w:tc>
        <w:tc>
          <w:tcPr>
            <w:tcW w:w="6275" w:type="dxa"/>
            <w:shd w:val="clear" w:color="auto" w:fill="auto"/>
            <w:tcMar>
              <w:top w:w="13" w:type="dxa"/>
              <w:left w:w="60" w:type="dxa"/>
              <w:bottom w:w="0" w:type="dxa"/>
              <w:right w:w="60" w:type="dxa"/>
            </w:tcMar>
            <w:hideMark/>
          </w:tcPr>
          <w:p w:rsidR="000C33CA" w:rsidRPr="00933575" w:rsidRDefault="000C33CA" w:rsidP="00447A28">
            <w:pPr>
              <w:spacing w:line="360" w:lineRule="auto"/>
              <w:ind w:left="284" w:hanging="284"/>
              <w:jc w:val="both"/>
              <w:rPr>
                <w:rFonts w:ascii="Arial" w:hAnsi="Arial" w:cs="Arial"/>
              </w:rPr>
            </w:pPr>
            <w:proofErr w:type="spellStart"/>
            <w:r w:rsidRPr="00933575">
              <w:rPr>
                <w:rFonts w:ascii="Arial" w:hAnsi="Arial" w:cs="Arial"/>
                <w:bCs/>
              </w:rPr>
              <w:t>Ghaguah</w:t>
            </w:r>
            <w:proofErr w:type="spellEnd"/>
            <w:r w:rsidRPr="00933575">
              <w:rPr>
                <w:rFonts w:ascii="Arial" w:hAnsi="Arial" w:cs="Arial"/>
                <w:bCs/>
              </w:rPr>
              <w:t xml:space="preserve">, </w:t>
            </w:r>
            <w:proofErr w:type="spellStart"/>
            <w:r w:rsidRPr="00933575">
              <w:rPr>
                <w:rFonts w:ascii="Arial" w:hAnsi="Arial" w:cs="Arial"/>
                <w:bCs/>
              </w:rPr>
              <w:t>Sonapur</w:t>
            </w:r>
            <w:proofErr w:type="spellEnd"/>
            <w:r w:rsidRPr="00933575">
              <w:rPr>
                <w:rFonts w:ascii="Arial" w:hAnsi="Arial" w:cs="Arial"/>
                <w:bCs/>
              </w:rPr>
              <w:t xml:space="preserve">;  </w:t>
            </w:r>
            <w:proofErr w:type="spellStart"/>
            <w:r w:rsidRPr="00933575">
              <w:rPr>
                <w:rFonts w:ascii="Arial" w:hAnsi="Arial" w:cs="Arial"/>
                <w:bCs/>
              </w:rPr>
              <w:t>Modaikuchi</w:t>
            </w:r>
            <w:proofErr w:type="spellEnd"/>
            <w:r w:rsidRPr="00933575">
              <w:rPr>
                <w:rFonts w:ascii="Arial" w:hAnsi="Arial" w:cs="Arial"/>
                <w:bCs/>
              </w:rPr>
              <w:t xml:space="preserve">, </w:t>
            </w:r>
            <w:proofErr w:type="spellStart"/>
            <w:r w:rsidRPr="00933575">
              <w:rPr>
                <w:rFonts w:ascii="Arial" w:hAnsi="Arial" w:cs="Arial"/>
                <w:bCs/>
              </w:rPr>
              <w:t>Khetri</w:t>
            </w:r>
            <w:proofErr w:type="spellEnd"/>
            <w:r w:rsidRPr="00933575">
              <w:rPr>
                <w:rFonts w:ascii="Arial" w:hAnsi="Arial" w:cs="Arial"/>
                <w:bCs/>
              </w:rPr>
              <w:t xml:space="preserve">; HRS, AAU, </w:t>
            </w:r>
            <w:proofErr w:type="spellStart"/>
            <w:r w:rsidRPr="00933575">
              <w:rPr>
                <w:rFonts w:ascii="Arial" w:hAnsi="Arial" w:cs="Arial"/>
                <w:bCs/>
              </w:rPr>
              <w:t>Kahikuchi</w:t>
            </w:r>
            <w:proofErr w:type="spellEnd"/>
          </w:p>
        </w:tc>
      </w:tr>
      <w:tr w:rsidR="000C33CA" w:rsidRPr="00933575" w:rsidTr="00447A28">
        <w:trPr>
          <w:trHeight w:val="280"/>
          <w:jc w:val="center"/>
        </w:trPr>
        <w:tc>
          <w:tcPr>
            <w:tcW w:w="1785" w:type="dxa"/>
            <w:shd w:val="clear" w:color="auto" w:fill="auto"/>
            <w:tcMar>
              <w:top w:w="13" w:type="dxa"/>
              <w:left w:w="60" w:type="dxa"/>
              <w:bottom w:w="0" w:type="dxa"/>
              <w:right w:w="60" w:type="dxa"/>
            </w:tcMar>
            <w:hideMark/>
          </w:tcPr>
          <w:p w:rsidR="000C33CA" w:rsidRPr="00933575" w:rsidRDefault="000C33CA" w:rsidP="00447A28">
            <w:pPr>
              <w:spacing w:line="360" w:lineRule="auto"/>
              <w:ind w:left="284" w:hanging="284"/>
              <w:jc w:val="both"/>
              <w:rPr>
                <w:rFonts w:ascii="Arial" w:hAnsi="Arial" w:cs="Arial"/>
              </w:rPr>
            </w:pPr>
            <w:proofErr w:type="spellStart"/>
            <w:r w:rsidRPr="00933575">
              <w:rPr>
                <w:rFonts w:ascii="Arial" w:hAnsi="Arial" w:cs="Arial"/>
                <w:bCs/>
              </w:rPr>
              <w:t>Tinsukia</w:t>
            </w:r>
            <w:proofErr w:type="spellEnd"/>
            <w:r w:rsidRPr="00933575">
              <w:rPr>
                <w:rFonts w:ascii="Arial" w:hAnsi="Arial" w:cs="Arial"/>
                <w:bCs/>
              </w:rPr>
              <w:t xml:space="preserve"> </w:t>
            </w:r>
          </w:p>
        </w:tc>
        <w:tc>
          <w:tcPr>
            <w:tcW w:w="6275" w:type="dxa"/>
            <w:shd w:val="clear" w:color="auto" w:fill="auto"/>
            <w:tcMar>
              <w:top w:w="13" w:type="dxa"/>
              <w:left w:w="60" w:type="dxa"/>
              <w:bottom w:w="0" w:type="dxa"/>
              <w:right w:w="60" w:type="dxa"/>
            </w:tcMar>
            <w:hideMark/>
          </w:tcPr>
          <w:p w:rsidR="000C33CA" w:rsidRPr="00933575" w:rsidRDefault="000C33CA" w:rsidP="00447A28">
            <w:pPr>
              <w:spacing w:line="360" w:lineRule="auto"/>
              <w:ind w:left="284" w:hanging="284"/>
              <w:jc w:val="both"/>
              <w:rPr>
                <w:rFonts w:ascii="Arial" w:hAnsi="Arial" w:cs="Arial"/>
              </w:rPr>
            </w:pPr>
            <w:r w:rsidRPr="00933575">
              <w:rPr>
                <w:rFonts w:ascii="Arial" w:hAnsi="Arial" w:cs="Arial"/>
                <w:bCs/>
              </w:rPr>
              <w:t xml:space="preserve">Citrus Research Station, Assam Agricultural University, </w:t>
            </w:r>
            <w:proofErr w:type="spellStart"/>
            <w:r w:rsidRPr="00933575">
              <w:rPr>
                <w:rFonts w:ascii="Arial" w:hAnsi="Arial" w:cs="Arial"/>
                <w:bCs/>
              </w:rPr>
              <w:t>Tinsukia</w:t>
            </w:r>
            <w:proofErr w:type="spellEnd"/>
            <w:r w:rsidRPr="00933575">
              <w:rPr>
                <w:rFonts w:ascii="Arial" w:hAnsi="Arial" w:cs="Arial"/>
                <w:bCs/>
              </w:rPr>
              <w:t xml:space="preserve">  </w:t>
            </w:r>
          </w:p>
        </w:tc>
      </w:tr>
      <w:tr w:rsidR="000C33CA" w:rsidRPr="00933575" w:rsidTr="00447A28">
        <w:trPr>
          <w:trHeight w:val="399"/>
          <w:jc w:val="center"/>
        </w:trPr>
        <w:tc>
          <w:tcPr>
            <w:tcW w:w="1785" w:type="dxa"/>
            <w:tcBorders>
              <w:bottom w:val="single" w:sz="4" w:space="0" w:color="auto"/>
            </w:tcBorders>
            <w:shd w:val="clear" w:color="auto" w:fill="auto"/>
            <w:tcMar>
              <w:top w:w="13" w:type="dxa"/>
              <w:left w:w="60" w:type="dxa"/>
              <w:bottom w:w="0" w:type="dxa"/>
              <w:right w:w="60" w:type="dxa"/>
            </w:tcMar>
            <w:hideMark/>
          </w:tcPr>
          <w:p w:rsidR="000C33CA" w:rsidRPr="00933575" w:rsidRDefault="000C33CA" w:rsidP="00447A28">
            <w:pPr>
              <w:spacing w:line="360" w:lineRule="auto"/>
              <w:ind w:left="284" w:hanging="284"/>
              <w:jc w:val="both"/>
              <w:rPr>
                <w:rFonts w:ascii="Arial" w:hAnsi="Arial" w:cs="Arial"/>
              </w:rPr>
            </w:pPr>
            <w:proofErr w:type="spellStart"/>
            <w:r w:rsidRPr="00933575">
              <w:rPr>
                <w:rFonts w:ascii="Arial" w:hAnsi="Arial" w:cs="Arial"/>
                <w:bCs/>
              </w:rPr>
              <w:t>Biswanath</w:t>
            </w:r>
            <w:proofErr w:type="spellEnd"/>
            <w:r w:rsidRPr="00933575">
              <w:rPr>
                <w:rFonts w:ascii="Arial" w:hAnsi="Arial" w:cs="Arial"/>
                <w:bCs/>
              </w:rPr>
              <w:t xml:space="preserve"> </w:t>
            </w:r>
          </w:p>
        </w:tc>
        <w:tc>
          <w:tcPr>
            <w:tcW w:w="6275" w:type="dxa"/>
            <w:tcBorders>
              <w:bottom w:val="single" w:sz="4" w:space="0" w:color="auto"/>
            </w:tcBorders>
            <w:shd w:val="clear" w:color="auto" w:fill="auto"/>
            <w:tcMar>
              <w:top w:w="13" w:type="dxa"/>
              <w:left w:w="60" w:type="dxa"/>
              <w:bottom w:w="0" w:type="dxa"/>
              <w:right w:w="60" w:type="dxa"/>
            </w:tcMar>
            <w:hideMark/>
          </w:tcPr>
          <w:p w:rsidR="000C33CA" w:rsidRPr="00933575" w:rsidRDefault="000C33CA" w:rsidP="00447A28">
            <w:pPr>
              <w:spacing w:line="360" w:lineRule="auto"/>
              <w:ind w:left="284" w:hanging="284"/>
              <w:jc w:val="both"/>
              <w:rPr>
                <w:rFonts w:ascii="Arial" w:hAnsi="Arial" w:cs="Arial"/>
              </w:rPr>
            </w:pPr>
            <w:proofErr w:type="spellStart"/>
            <w:r w:rsidRPr="00933575">
              <w:rPr>
                <w:rFonts w:ascii="Arial" w:hAnsi="Arial" w:cs="Arial"/>
                <w:bCs/>
              </w:rPr>
              <w:t>Biswanath</w:t>
            </w:r>
            <w:proofErr w:type="spellEnd"/>
            <w:r w:rsidRPr="00933575">
              <w:rPr>
                <w:rFonts w:ascii="Arial" w:hAnsi="Arial" w:cs="Arial"/>
                <w:bCs/>
              </w:rPr>
              <w:t xml:space="preserve"> College of Agriculture, </w:t>
            </w:r>
            <w:proofErr w:type="spellStart"/>
            <w:r w:rsidRPr="00933575">
              <w:rPr>
                <w:rFonts w:ascii="Arial" w:hAnsi="Arial" w:cs="Arial"/>
                <w:bCs/>
              </w:rPr>
              <w:t>Biswanath</w:t>
            </w:r>
            <w:proofErr w:type="spellEnd"/>
            <w:r w:rsidR="00394A1C" w:rsidRPr="00933575">
              <w:rPr>
                <w:rFonts w:ascii="Arial" w:hAnsi="Arial" w:cs="Arial"/>
                <w:bCs/>
              </w:rPr>
              <w:t xml:space="preserve"> </w:t>
            </w:r>
            <w:proofErr w:type="spellStart"/>
            <w:r w:rsidRPr="00933575">
              <w:rPr>
                <w:rFonts w:ascii="Arial" w:hAnsi="Arial" w:cs="Arial"/>
                <w:bCs/>
              </w:rPr>
              <w:t>Chariali</w:t>
            </w:r>
            <w:proofErr w:type="spellEnd"/>
          </w:p>
        </w:tc>
      </w:tr>
    </w:tbl>
    <w:p w:rsidR="00190E7A" w:rsidRPr="00933575" w:rsidRDefault="00190E7A" w:rsidP="00D46BD3">
      <w:pPr>
        <w:spacing w:line="480" w:lineRule="auto"/>
        <w:ind w:firstLine="720"/>
        <w:jc w:val="both"/>
        <w:rPr>
          <w:rFonts w:ascii="Arial" w:hAnsi="Arial" w:cs="Arial"/>
          <w:sz w:val="10"/>
        </w:rPr>
      </w:pPr>
    </w:p>
    <w:p w:rsidR="00902823" w:rsidRPr="00933575" w:rsidRDefault="00000F8F" w:rsidP="00441B6F">
      <w:pPr>
        <w:pStyle w:val="Head1"/>
        <w:spacing w:after="0"/>
        <w:jc w:val="both"/>
        <w:rPr>
          <w:rFonts w:ascii="Arial" w:hAnsi="Arial" w:cs="Arial"/>
        </w:rPr>
      </w:pPr>
      <w:r w:rsidRPr="00933575">
        <w:rPr>
          <w:rFonts w:ascii="Arial" w:hAnsi="Arial" w:cs="Arial"/>
        </w:rPr>
        <w:t>3</w:t>
      </w:r>
      <w:r w:rsidR="00902823" w:rsidRPr="00933575">
        <w:rPr>
          <w:rFonts w:ascii="Arial" w:hAnsi="Arial" w:cs="Arial"/>
        </w:rPr>
        <w:t xml:space="preserve">. </w:t>
      </w:r>
      <w:r w:rsidRPr="00933575">
        <w:rPr>
          <w:rFonts w:ascii="Arial" w:hAnsi="Arial" w:cs="Arial"/>
        </w:rPr>
        <w:t>results and discussion</w:t>
      </w:r>
    </w:p>
    <w:p w:rsidR="003A651A" w:rsidRPr="00933575" w:rsidRDefault="003A651A" w:rsidP="00441B6F">
      <w:pPr>
        <w:pStyle w:val="Head1"/>
        <w:spacing w:after="0"/>
        <w:jc w:val="both"/>
        <w:rPr>
          <w:rFonts w:ascii="Arial" w:hAnsi="Arial" w:cs="Arial"/>
        </w:rPr>
      </w:pPr>
    </w:p>
    <w:p w:rsidR="003A651A" w:rsidRPr="00933575" w:rsidRDefault="003A651A" w:rsidP="003A651A">
      <w:pPr>
        <w:spacing w:line="480" w:lineRule="auto"/>
        <w:ind w:firstLine="720"/>
        <w:jc w:val="both"/>
        <w:rPr>
          <w:rFonts w:ascii="Arial" w:hAnsi="Arial" w:cs="Arial"/>
        </w:rPr>
      </w:pPr>
      <w:r w:rsidRPr="00933575">
        <w:rPr>
          <w:rFonts w:ascii="Arial" w:hAnsi="Arial" w:cs="Arial"/>
        </w:rPr>
        <w:t xml:space="preserve">Based on the morphological characteristics, six genera of PPN were identified, </w:t>
      </w:r>
      <w:r w:rsidRPr="00933575">
        <w:rPr>
          <w:rFonts w:ascii="Arial" w:hAnsi="Arial" w:cs="Arial"/>
          <w:i/>
        </w:rPr>
        <w:t>viz</w:t>
      </w:r>
      <w:r w:rsidRPr="00933575">
        <w:rPr>
          <w:rFonts w:ascii="Arial" w:hAnsi="Arial" w:cs="Arial"/>
        </w:rPr>
        <w:t xml:space="preserve">., </w:t>
      </w:r>
      <w:r w:rsidRPr="00933575">
        <w:rPr>
          <w:rFonts w:ascii="Arial" w:hAnsi="Arial" w:cs="Arial"/>
          <w:i/>
        </w:rPr>
        <w:t xml:space="preserve">T. </w:t>
      </w:r>
      <w:proofErr w:type="spellStart"/>
      <w:r w:rsidRPr="00933575">
        <w:rPr>
          <w:rFonts w:ascii="Arial" w:hAnsi="Arial" w:cs="Arial"/>
          <w:i/>
        </w:rPr>
        <w:t>semipenetrans</w:t>
      </w:r>
      <w:proofErr w:type="spellEnd"/>
      <w:r w:rsidRPr="00933575">
        <w:rPr>
          <w:rFonts w:ascii="Arial" w:hAnsi="Arial" w:cs="Arial"/>
        </w:rPr>
        <w:t xml:space="preserve">, </w:t>
      </w:r>
      <w:proofErr w:type="spellStart"/>
      <w:r w:rsidRPr="00933575">
        <w:rPr>
          <w:rFonts w:ascii="Arial" w:hAnsi="Arial" w:cs="Arial"/>
          <w:i/>
        </w:rPr>
        <w:t>Helicotylenchus</w:t>
      </w:r>
      <w:proofErr w:type="spellEnd"/>
      <w:r w:rsidR="00C06C5A" w:rsidRPr="00933575">
        <w:rPr>
          <w:rFonts w:ascii="Arial" w:hAnsi="Arial" w:cs="Arial"/>
        </w:rPr>
        <w:t xml:space="preserve"> </w:t>
      </w:r>
      <w:r w:rsidRPr="00933575">
        <w:rPr>
          <w:rFonts w:ascii="Arial" w:hAnsi="Arial" w:cs="Arial"/>
        </w:rPr>
        <w:t xml:space="preserve">sp., </w:t>
      </w:r>
      <w:proofErr w:type="spellStart"/>
      <w:r w:rsidRPr="00933575">
        <w:rPr>
          <w:rFonts w:ascii="Arial" w:hAnsi="Arial" w:cs="Arial"/>
          <w:i/>
        </w:rPr>
        <w:t>Pratylenchus</w:t>
      </w:r>
      <w:proofErr w:type="spellEnd"/>
      <w:r w:rsidRPr="00933575">
        <w:rPr>
          <w:rFonts w:ascii="Arial" w:hAnsi="Arial" w:cs="Arial"/>
        </w:rPr>
        <w:t xml:space="preserve"> sp., </w:t>
      </w:r>
      <w:proofErr w:type="spellStart"/>
      <w:r w:rsidRPr="00933575">
        <w:rPr>
          <w:rFonts w:ascii="Arial" w:hAnsi="Arial" w:cs="Arial"/>
          <w:i/>
        </w:rPr>
        <w:t>Tylenchorhynchus</w:t>
      </w:r>
      <w:proofErr w:type="spellEnd"/>
      <w:r w:rsidRPr="00933575">
        <w:rPr>
          <w:rFonts w:ascii="Arial" w:hAnsi="Arial" w:cs="Arial"/>
        </w:rPr>
        <w:t xml:space="preserve"> sp., </w:t>
      </w:r>
      <w:proofErr w:type="spellStart"/>
      <w:r w:rsidRPr="00933575">
        <w:rPr>
          <w:rFonts w:ascii="Arial" w:hAnsi="Arial" w:cs="Arial"/>
          <w:i/>
        </w:rPr>
        <w:t>Hoplolaimus</w:t>
      </w:r>
      <w:proofErr w:type="spellEnd"/>
      <w:r w:rsidRPr="00933575">
        <w:rPr>
          <w:rFonts w:ascii="Arial" w:hAnsi="Arial" w:cs="Arial"/>
        </w:rPr>
        <w:t xml:space="preserve"> sp. and </w:t>
      </w:r>
      <w:proofErr w:type="spellStart"/>
      <w:r w:rsidRPr="00933575">
        <w:rPr>
          <w:rFonts w:ascii="Arial" w:hAnsi="Arial" w:cs="Arial"/>
          <w:i/>
        </w:rPr>
        <w:t>Rotylenchulus</w:t>
      </w:r>
      <w:proofErr w:type="spellEnd"/>
      <w:r w:rsidR="00C06C5A" w:rsidRPr="00933575">
        <w:rPr>
          <w:rFonts w:ascii="Arial" w:hAnsi="Arial" w:cs="Arial"/>
          <w:i/>
        </w:rPr>
        <w:t xml:space="preserve"> </w:t>
      </w:r>
      <w:r w:rsidRPr="00933575">
        <w:rPr>
          <w:rFonts w:ascii="Arial" w:hAnsi="Arial" w:cs="Arial"/>
        </w:rPr>
        <w:t xml:space="preserve">sp. from the soil samples collected across eight different sites in four Assam lemon growing districts of Assam. Among these, </w:t>
      </w:r>
      <w:r w:rsidRPr="00933575">
        <w:rPr>
          <w:rFonts w:ascii="Arial" w:hAnsi="Arial" w:cs="Arial"/>
          <w:i/>
        </w:rPr>
        <w:t xml:space="preserve">T. </w:t>
      </w:r>
      <w:proofErr w:type="spellStart"/>
      <w:r w:rsidRPr="00933575">
        <w:rPr>
          <w:rFonts w:ascii="Arial" w:hAnsi="Arial" w:cs="Arial"/>
          <w:i/>
        </w:rPr>
        <w:t>semipenetrans</w:t>
      </w:r>
      <w:proofErr w:type="spellEnd"/>
      <w:r w:rsidRPr="00933575">
        <w:rPr>
          <w:rFonts w:ascii="Arial" w:hAnsi="Arial" w:cs="Arial"/>
        </w:rPr>
        <w:t xml:space="preserve"> was the most abundant nematode species in all surveyed districts</w:t>
      </w:r>
      <w:r w:rsidR="001E4D8E" w:rsidRPr="00933575">
        <w:rPr>
          <w:rFonts w:ascii="Arial" w:hAnsi="Arial" w:cs="Arial"/>
        </w:rPr>
        <w:t xml:space="preserve"> </w:t>
      </w:r>
      <w:r w:rsidR="001E4D8E" w:rsidRPr="00933575">
        <w:t xml:space="preserve">followed by </w:t>
      </w:r>
      <w:proofErr w:type="spellStart"/>
      <w:r w:rsidR="001E4D8E" w:rsidRPr="00933575">
        <w:rPr>
          <w:i/>
        </w:rPr>
        <w:t>Helicotylenchus</w:t>
      </w:r>
      <w:proofErr w:type="spellEnd"/>
      <w:r w:rsidR="001E4D8E" w:rsidRPr="00933575">
        <w:t xml:space="preserve"> sp.</w:t>
      </w:r>
      <w:r w:rsidR="003433C1" w:rsidRPr="00933575">
        <w:t xml:space="preserve"> and </w:t>
      </w:r>
      <w:proofErr w:type="spellStart"/>
      <w:r w:rsidR="001E4D8E" w:rsidRPr="00933575">
        <w:rPr>
          <w:i/>
        </w:rPr>
        <w:t>Hoplolaimus</w:t>
      </w:r>
      <w:proofErr w:type="spellEnd"/>
      <w:r w:rsidR="001E4D8E" w:rsidRPr="00933575">
        <w:t xml:space="preserve"> sp. </w:t>
      </w:r>
      <w:r w:rsidR="00DB0BD4" w:rsidRPr="00933575">
        <w:t>whereas</w:t>
      </w:r>
      <w:r w:rsidR="003433C1" w:rsidRPr="00933575">
        <w:t xml:space="preserve"> </w:t>
      </w:r>
      <w:proofErr w:type="spellStart"/>
      <w:r w:rsidR="001E4D8E" w:rsidRPr="00933575">
        <w:rPr>
          <w:i/>
        </w:rPr>
        <w:t>Tylenchorhynchus</w:t>
      </w:r>
      <w:proofErr w:type="spellEnd"/>
      <w:r w:rsidR="001E4D8E" w:rsidRPr="00933575">
        <w:t xml:space="preserve"> sp., </w:t>
      </w:r>
      <w:proofErr w:type="spellStart"/>
      <w:r w:rsidR="001E4D8E" w:rsidRPr="00933575">
        <w:rPr>
          <w:i/>
        </w:rPr>
        <w:t>Pratylenchus</w:t>
      </w:r>
      <w:proofErr w:type="spellEnd"/>
      <w:r w:rsidR="001E4D8E" w:rsidRPr="00933575">
        <w:t xml:space="preserve"> sp. and </w:t>
      </w:r>
      <w:proofErr w:type="spellStart"/>
      <w:r w:rsidR="001E4D8E" w:rsidRPr="00933575">
        <w:rPr>
          <w:i/>
        </w:rPr>
        <w:t>Rotylenchulus</w:t>
      </w:r>
      <w:proofErr w:type="spellEnd"/>
      <w:r w:rsidR="001E4D8E" w:rsidRPr="00933575">
        <w:rPr>
          <w:i/>
        </w:rPr>
        <w:t xml:space="preserve"> </w:t>
      </w:r>
      <w:r w:rsidR="001E4D8E" w:rsidRPr="00933575">
        <w:t xml:space="preserve">sp. </w:t>
      </w:r>
      <w:r w:rsidR="003433C1" w:rsidRPr="00933575">
        <w:t xml:space="preserve">were least abundant (Fig. 1). </w:t>
      </w:r>
      <w:r w:rsidRPr="00933575">
        <w:rPr>
          <w:rFonts w:ascii="Arial" w:hAnsi="Arial" w:cs="Arial"/>
        </w:rPr>
        <w:t>The community structure of these identified PPN genera showed that</w:t>
      </w:r>
      <w:r w:rsidR="00C06C5A" w:rsidRPr="00933575">
        <w:rPr>
          <w:rFonts w:ascii="Arial" w:hAnsi="Arial" w:cs="Arial"/>
        </w:rPr>
        <w:t xml:space="preserve"> </w:t>
      </w:r>
      <w:proofErr w:type="spellStart"/>
      <w:r w:rsidRPr="00933575">
        <w:rPr>
          <w:rFonts w:ascii="Arial" w:hAnsi="Arial" w:cs="Arial"/>
          <w:i/>
        </w:rPr>
        <w:t>Tylenchulus</w:t>
      </w:r>
      <w:proofErr w:type="spellEnd"/>
      <w:r w:rsidR="00C06C5A" w:rsidRPr="00933575">
        <w:rPr>
          <w:rFonts w:ascii="Arial" w:hAnsi="Arial" w:cs="Arial"/>
          <w:i/>
        </w:rPr>
        <w:t xml:space="preserve"> </w:t>
      </w:r>
      <w:proofErr w:type="spellStart"/>
      <w:r w:rsidRPr="00933575">
        <w:rPr>
          <w:rFonts w:ascii="Arial" w:hAnsi="Arial" w:cs="Arial"/>
          <w:i/>
        </w:rPr>
        <w:t>semipenetrans</w:t>
      </w:r>
      <w:proofErr w:type="spellEnd"/>
      <w:r w:rsidRPr="00933575">
        <w:rPr>
          <w:rFonts w:ascii="Arial" w:hAnsi="Arial" w:cs="Arial"/>
        </w:rPr>
        <w:t xml:space="preserve"> and </w:t>
      </w:r>
      <w:proofErr w:type="spellStart"/>
      <w:r w:rsidRPr="00933575">
        <w:rPr>
          <w:rFonts w:ascii="Arial" w:hAnsi="Arial" w:cs="Arial"/>
          <w:i/>
        </w:rPr>
        <w:t>Helicotylenchus</w:t>
      </w:r>
      <w:proofErr w:type="spellEnd"/>
      <w:r w:rsidRPr="00933575">
        <w:rPr>
          <w:rFonts w:ascii="Arial" w:hAnsi="Arial" w:cs="Arial"/>
        </w:rPr>
        <w:t xml:space="preserve"> sp. were the most frequently occurred PPN (AF=100% and RF=22.9%) followed by </w:t>
      </w:r>
      <w:proofErr w:type="spellStart"/>
      <w:r w:rsidRPr="00933575">
        <w:rPr>
          <w:rFonts w:ascii="Arial" w:hAnsi="Arial" w:cs="Arial"/>
          <w:i/>
        </w:rPr>
        <w:t>Hoplolaimus</w:t>
      </w:r>
      <w:proofErr w:type="spellEnd"/>
      <w:r w:rsidRPr="00933575">
        <w:rPr>
          <w:rFonts w:ascii="Arial" w:hAnsi="Arial" w:cs="Arial"/>
        </w:rPr>
        <w:t xml:space="preserve"> sp. (AF=80% and RF=18.39%) and </w:t>
      </w:r>
      <w:proofErr w:type="spellStart"/>
      <w:r w:rsidRPr="00933575">
        <w:rPr>
          <w:rFonts w:ascii="Arial" w:hAnsi="Arial" w:cs="Arial"/>
          <w:i/>
        </w:rPr>
        <w:t>Tylenchorhynchus</w:t>
      </w:r>
      <w:proofErr w:type="spellEnd"/>
      <w:r w:rsidRPr="00933575">
        <w:rPr>
          <w:rFonts w:ascii="Arial" w:hAnsi="Arial" w:cs="Arial"/>
        </w:rPr>
        <w:t xml:space="preserve"> sp., </w:t>
      </w:r>
      <w:proofErr w:type="spellStart"/>
      <w:r w:rsidRPr="00933575">
        <w:rPr>
          <w:rFonts w:ascii="Arial" w:hAnsi="Arial" w:cs="Arial"/>
          <w:i/>
        </w:rPr>
        <w:t>Pratylenchus</w:t>
      </w:r>
      <w:proofErr w:type="spellEnd"/>
      <w:r w:rsidRPr="00933575">
        <w:rPr>
          <w:rFonts w:ascii="Arial" w:hAnsi="Arial" w:cs="Arial"/>
        </w:rPr>
        <w:t xml:space="preserve"> sp. (AF=60% and RF=13.7%). </w:t>
      </w:r>
      <w:proofErr w:type="gramStart"/>
      <w:r w:rsidRPr="00933575">
        <w:rPr>
          <w:rFonts w:ascii="Arial" w:hAnsi="Arial" w:cs="Arial"/>
        </w:rPr>
        <w:t xml:space="preserve">While, </w:t>
      </w:r>
      <w:proofErr w:type="spellStart"/>
      <w:r w:rsidRPr="00933575">
        <w:rPr>
          <w:rFonts w:ascii="Arial" w:hAnsi="Arial" w:cs="Arial"/>
          <w:i/>
        </w:rPr>
        <w:t>Rotylenchulus</w:t>
      </w:r>
      <w:proofErr w:type="spellEnd"/>
      <w:r w:rsidRPr="00933575">
        <w:rPr>
          <w:rFonts w:ascii="Arial" w:hAnsi="Arial" w:cs="Arial"/>
        </w:rPr>
        <w:t xml:space="preserve"> was least frequently </w:t>
      </w:r>
      <w:r w:rsidR="004027CB" w:rsidRPr="00933575">
        <w:rPr>
          <w:rFonts w:ascii="Arial" w:hAnsi="Arial" w:cs="Arial"/>
        </w:rPr>
        <w:t>occurred</w:t>
      </w:r>
      <w:r w:rsidRPr="00933575">
        <w:rPr>
          <w:rFonts w:ascii="Arial" w:hAnsi="Arial" w:cs="Arial"/>
        </w:rPr>
        <w:t xml:space="preserve"> in surveyed orchards.</w:t>
      </w:r>
      <w:proofErr w:type="gramEnd"/>
      <w:r w:rsidRPr="00933575">
        <w:rPr>
          <w:rFonts w:ascii="Arial" w:hAnsi="Arial" w:cs="Arial"/>
        </w:rPr>
        <w:t xml:space="preserve"> In addition, </w:t>
      </w:r>
      <w:r w:rsidR="008C5F36" w:rsidRPr="00933575">
        <w:rPr>
          <w:rFonts w:ascii="Arial" w:hAnsi="Arial" w:cs="Arial"/>
          <w:i/>
        </w:rPr>
        <w:t>T.</w:t>
      </w:r>
      <w:r w:rsidR="00C06C5A" w:rsidRPr="00933575">
        <w:rPr>
          <w:rFonts w:ascii="Arial" w:hAnsi="Arial" w:cs="Arial"/>
          <w:i/>
        </w:rPr>
        <w:t xml:space="preserve"> </w:t>
      </w:r>
      <w:proofErr w:type="spellStart"/>
      <w:r w:rsidRPr="00933575">
        <w:rPr>
          <w:rFonts w:ascii="Arial" w:hAnsi="Arial" w:cs="Arial"/>
          <w:i/>
        </w:rPr>
        <w:t>semipenetrans</w:t>
      </w:r>
      <w:proofErr w:type="spellEnd"/>
      <w:r w:rsidRPr="00933575">
        <w:rPr>
          <w:rFonts w:ascii="Arial" w:hAnsi="Arial" w:cs="Arial"/>
        </w:rPr>
        <w:t xml:space="preserve"> had the highest absolute and relative density (AD= 191.8 and RD=80%) followed by </w:t>
      </w:r>
      <w:proofErr w:type="spellStart"/>
      <w:r w:rsidRPr="00933575">
        <w:rPr>
          <w:rFonts w:ascii="Arial" w:hAnsi="Arial" w:cs="Arial"/>
          <w:i/>
        </w:rPr>
        <w:t>Helicotylenchus</w:t>
      </w:r>
      <w:proofErr w:type="spellEnd"/>
      <w:r w:rsidRPr="00933575">
        <w:rPr>
          <w:rFonts w:ascii="Arial" w:hAnsi="Arial" w:cs="Arial"/>
        </w:rPr>
        <w:t xml:space="preserve"> (AD=48.75 and RD=16%). Whereas, </w:t>
      </w:r>
      <w:proofErr w:type="spellStart"/>
      <w:r w:rsidRPr="00933575">
        <w:rPr>
          <w:rFonts w:ascii="Arial" w:hAnsi="Arial" w:cs="Arial"/>
          <w:i/>
        </w:rPr>
        <w:t>Pratylenchus</w:t>
      </w:r>
      <w:proofErr w:type="spellEnd"/>
      <w:r w:rsidRPr="00933575">
        <w:rPr>
          <w:rFonts w:ascii="Arial" w:hAnsi="Arial" w:cs="Arial"/>
        </w:rPr>
        <w:t xml:space="preserve"> sp. (AD= 1 and RD=0.4%) and </w:t>
      </w:r>
      <w:proofErr w:type="spellStart"/>
      <w:r w:rsidRPr="00933575">
        <w:rPr>
          <w:rFonts w:ascii="Arial" w:hAnsi="Arial" w:cs="Arial"/>
          <w:i/>
        </w:rPr>
        <w:t>Rotylenchulus</w:t>
      </w:r>
      <w:proofErr w:type="spellEnd"/>
      <w:r w:rsidRPr="00933575">
        <w:rPr>
          <w:rFonts w:ascii="Arial" w:hAnsi="Arial" w:cs="Arial"/>
        </w:rPr>
        <w:t xml:space="preserve"> sp. (AD= 0.4 and RD=0.16%) were found in least numbers. </w:t>
      </w:r>
      <w:r w:rsidRPr="00933575">
        <w:rPr>
          <w:rFonts w:ascii="Arial" w:eastAsiaTheme="minorEastAsia" w:hAnsi="Arial" w:cs="Arial"/>
        </w:rPr>
        <w:t xml:space="preserve">The prominence value was highest for </w:t>
      </w:r>
      <w:r w:rsidRPr="00933575">
        <w:rPr>
          <w:rFonts w:ascii="Arial" w:eastAsiaTheme="minorEastAsia" w:hAnsi="Arial" w:cs="Arial"/>
          <w:i/>
          <w:iCs/>
        </w:rPr>
        <w:t xml:space="preserve">T. </w:t>
      </w:r>
      <w:proofErr w:type="spellStart"/>
      <w:r w:rsidRPr="00933575">
        <w:rPr>
          <w:rFonts w:ascii="Arial" w:eastAsiaTheme="minorEastAsia" w:hAnsi="Arial" w:cs="Arial"/>
          <w:i/>
          <w:iCs/>
        </w:rPr>
        <w:t>semipenetrans</w:t>
      </w:r>
      <w:proofErr w:type="spellEnd"/>
      <w:r w:rsidR="00C06C5A" w:rsidRPr="00933575">
        <w:rPr>
          <w:rFonts w:ascii="Arial" w:eastAsiaTheme="minorEastAsia" w:hAnsi="Arial" w:cs="Arial"/>
          <w:i/>
          <w:iCs/>
        </w:rPr>
        <w:t xml:space="preserve"> </w:t>
      </w:r>
      <w:r w:rsidRPr="00933575">
        <w:rPr>
          <w:rFonts w:ascii="Arial" w:eastAsiaTheme="minorEastAsia" w:hAnsi="Arial" w:cs="Arial"/>
          <w:iCs/>
        </w:rPr>
        <w:t>(19</w:t>
      </w:r>
      <w:r w:rsidR="007C3568" w:rsidRPr="00933575">
        <w:rPr>
          <w:rFonts w:ascii="Arial" w:eastAsiaTheme="minorEastAsia" w:hAnsi="Arial" w:cs="Arial"/>
          <w:iCs/>
        </w:rPr>
        <w:t>.</w:t>
      </w:r>
      <w:r w:rsidRPr="00933575">
        <w:rPr>
          <w:rFonts w:ascii="Arial" w:eastAsiaTheme="minorEastAsia" w:hAnsi="Arial" w:cs="Arial"/>
          <w:iCs/>
        </w:rPr>
        <w:t>18)</w:t>
      </w:r>
      <w:r w:rsidR="004E5324" w:rsidRPr="00933575">
        <w:rPr>
          <w:rFonts w:ascii="Arial" w:eastAsiaTheme="minorEastAsia" w:hAnsi="Arial" w:cs="Arial"/>
          <w:iCs/>
        </w:rPr>
        <w:t xml:space="preserve"> </w:t>
      </w:r>
      <w:r w:rsidRPr="00933575">
        <w:rPr>
          <w:rFonts w:ascii="Arial" w:eastAsiaTheme="minorEastAsia" w:hAnsi="Arial" w:cs="Arial"/>
        </w:rPr>
        <w:t xml:space="preserve">followed by </w:t>
      </w:r>
      <w:proofErr w:type="spellStart"/>
      <w:r w:rsidRPr="00933575">
        <w:rPr>
          <w:rFonts w:ascii="Arial" w:eastAsiaTheme="minorEastAsia" w:hAnsi="Arial" w:cs="Arial"/>
          <w:i/>
          <w:iCs/>
        </w:rPr>
        <w:t>Helicotylenchus</w:t>
      </w:r>
      <w:proofErr w:type="spellEnd"/>
      <w:r w:rsidR="00C06C5A" w:rsidRPr="00933575">
        <w:rPr>
          <w:rFonts w:ascii="Arial" w:eastAsiaTheme="minorEastAsia" w:hAnsi="Arial" w:cs="Arial"/>
          <w:i/>
          <w:iCs/>
        </w:rPr>
        <w:t xml:space="preserve"> </w:t>
      </w:r>
      <w:r w:rsidRPr="00933575">
        <w:rPr>
          <w:rFonts w:ascii="Arial" w:eastAsiaTheme="minorEastAsia" w:hAnsi="Arial" w:cs="Arial"/>
          <w:iCs/>
        </w:rPr>
        <w:t>sp</w:t>
      </w:r>
      <w:r w:rsidRPr="00933575">
        <w:rPr>
          <w:rFonts w:ascii="Arial" w:eastAsiaTheme="minorEastAsia" w:hAnsi="Arial" w:cs="Arial"/>
        </w:rPr>
        <w:t>. (4</w:t>
      </w:r>
      <w:r w:rsidR="007C3568" w:rsidRPr="00933575">
        <w:rPr>
          <w:rFonts w:ascii="Arial" w:eastAsiaTheme="minorEastAsia" w:hAnsi="Arial" w:cs="Arial"/>
        </w:rPr>
        <w:t>.</w:t>
      </w:r>
      <w:r w:rsidRPr="00933575">
        <w:rPr>
          <w:rFonts w:ascii="Arial" w:eastAsiaTheme="minorEastAsia" w:hAnsi="Arial" w:cs="Arial"/>
        </w:rPr>
        <w:t xml:space="preserve">87). </w:t>
      </w:r>
      <w:proofErr w:type="gramStart"/>
      <w:r w:rsidRPr="00933575">
        <w:rPr>
          <w:rFonts w:ascii="Arial" w:eastAsiaTheme="minorEastAsia" w:hAnsi="Arial" w:cs="Arial"/>
        </w:rPr>
        <w:t xml:space="preserve">Whereas, </w:t>
      </w:r>
      <w:proofErr w:type="spellStart"/>
      <w:r w:rsidRPr="00933575">
        <w:rPr>
          <w:rFonts w:ascii="Arial" w:hAnsi="Arial" w:cs="Arial"/>
          <w:i/>
        </w:rPr>
        <w:t>Pratylenchus</w:t>
      </w:r>
      <w:proofErr w:type="spellEnd"/>
      <w:r w:rsidRPr="00933575">
        <w:rPr>
          <w:rFonts w:ascii="Arial" w:hAnsi="Arial" w:cs="Arial"/>
        </w:rPr>
        <w:t xml:space="preserve"> and </w:t>
      </w:r>
      <w:proofErr w:type="spellStart"/>
      <w:r w:rsidRPr="00933575">
        <w:rPr>
          <w:rFonts w:ascii="Arial" w:hAnsi="Arial" w:cs="Arial"/>
          <w:i/>
        </w:rPr>
        <w:t>Rotylenchulus</w:t>
      </w:r>
      <w:proofErr w:type="spellEnd"/>
      <w:r w:rsidRPr="00933575">
        <w:rPr>
          <w:rFonts w:ascii="Arial" w:hAnsi="Arial" w:cs="Arial"/>
        </w:rPr>
        <w:t xml:space="preserve"> spp. </w:t>
      </w:r>
      <w:r w:rsidR="007C3568" w:rsidRPr="00933575">
        <w:rPr>
          <w:rFonts w:ascii="Arial" w:eastAsiaTheme="minorEastAsia" w:hAnsi="Arial" w:cs="Arial"/>
        </w:rPr>
        <w:t>were least prominent (0.07 and 0.02</w:t>
      </w:r>
      <w:r w:rsidRPr="00933575">
        <w:rPr>
          <w:rFonts w:ascii="Arial" w:eastAsiaTheme="minorEastAsia" w:hAnsi="Arial" w:cs="Arial"/>
        </w:rPr>
        <w:t>) in surveyed orchards (Table 2).</w:t>
      </w:r>
      <w:proofErr w:type="gramEnd"/>
    </w:p>
    <w:p w:rsidR="003A651A" w:rsidRPr="00933575" w:rsidRDefault="003A651A" w:rsidP="003A651A">
      <w:pPr>
        <w:spacing w:line="480" w:lineRule="auto"/>
        <w:ind w:firstLine="720"/>
        <w:jc w:val="both"/>
        <w:rPr>
          <w:rFonts w:ascii="Arial" w:hAnsi="Arial" w:cs="Arial"/>
        </w:rPr>
      </w:pPr>
      <w:r w:rsidRPr="00933575">
        <w:rPr>
          <w:rFonts w:ascii="Arial" w:hAnsi="Arial" w:cs="Arial"/>
        </w:rPr>
        <w:lastRenderedPageBreak/>
        <w:t xml:space="preserve">The citrus nematode, </w:t>
      </w:r>
      <w:r w:rsidR="00D074EE" w:rsidRPr="00933575">
        <w:rPr>
          <w:rStyle w:val="Emphasis"/>
          <w:rFonts w:ascii="Arial" w:hAnsi="Arial" w:cs="Arial"/>
        </w:rPr>
        <w:t>T.</w:t>
      </w:r>
      <w:r w:rsidR="00C06C5A" w:rsidRPr="00933575">
        <w:rPr>
          <w:rStyle w:val="Emphasis"/>
          <w:rFonts w:ascii="Arial" w:hAnsi="Arial" w:cs="Arial"/>
        </w:rPr>
        <w:t xml:space="preserve"> </w:t>
      </w:r>
      <w:proofErr w:type="spellStart"/>
      <w:r w:rsidRPr="00933575">
        <w:rPr>
          <w:rStyle w:val="Emphasis"/>
          <w:rFonts w:ascii="Arial" w:hAnsi="Arial" w:cs="Arial"/>
        </w:rPr>
        <w:t>semipenetrans</w:t>
      </w:r>
      <w:proofErr w:type="spellEnd"/>
      <w:r w:rsidRPr="00933575">
        <w:rPr>
          <w:rFonts w:ascii="Arial" w:hAnsi="Arial" w:cs="Arial"/>
        </w:rPr>
        <w:t xml:space="preserve"> was the most abundant species found in all the surveyed Assam lemon orchards, consistent with reports from other citrus-growing regions globally (</w:t>
      </w:r>
      <w:proofErr w:type="spellStart"/>
      <w:r w:rsidRPr="00933575">
        <w:rPr>
          <w:rFonts w:ascii="Arial" w:hAnsi="Arial" w:cs="Arial"/>
        </w:rPr>
        <w:t>Sorribas</w:t>
      </w:r>
      <w:proofErr w:type="spellEnd"/>
      <w:r w:rsidR="00A14F2C" w:rsidRPr="00933575">
        <w:rPr>
          <w:rFonts w:ascii="Arial" w:hAnsi="Arial" w:cs="Arial"/>
        </w:rPr>
        <w:t xml:space="preserve"> </w:t>
      </w:r>
      <w:r w:rsidR="0031157C" w:rsidRPr="00933575">
        <w:rPr>
          <w:rFonts w:ascii="Arial" w:hAnsi="Arial" w:cs="Arial"/>
        </w:rPr>
        <w:t>et al</w:t>
      </w:r>
      <w:r w:rsidRPr="00933575">
        <w:rPr>
          <w:rFonts w:ascii="Arial" w:hAnsi="Arial" w:cs="Arial"/>
        </w:rPr>
        <w:t xml:space="preserve">., 2008; </w:t>
      </w:r>
      <w:proofErr w:type="spellStart"/>
      <w:r w:rsidRPr="00933575">
        <w:rPr>
          <w:rFonts w:ascii="Arial" w:hAnsi="Arial" w:cs="Arial"/>
        </w:rPr>
        <w:t>Abd-Elgawad</w:t>
      </w:r>
      <w:proofErr w:type="spellEnd"/>
      <w:r w:rsidR="00C06C5A" w:rsidRPr="00933575">
        <w:rPr>
          <w:rFonts w:ascii="Arial" w:hAnsi="Arial" w:cs="Arial"/>
        </w:rPr>
        <w:t xml:space="preserve"> </w:t>
      </w:r>
      <w:r w:rsidR="0031157C" w:rsidRPr="00933575">
        <w:rPr>
          <w:rFonts w:ascii="Arial" w:hAnsi="Arial" w:cs="Arial"/>
        </w:rPr>
        <w:t>et al</w:t>
      </w:r>
      <w:r w:rsidRPr="00933575">
        <w:rPr>
          <w:rFonts w:ascii="Arial" w:hAnsi="Arial" w:cs="Arial"/>
        </w:rPr>
        <w:t xml:space="preserve">., 2016; </w:t>
      </w:r>
      <w:proofErr w:type="spellStart"/>
      <w:r w:rsidRPr="00933575">
        <w:rPr>
          <w:rFonts w:ascii="Arial" w:hAnsi="Arial" w:cs="Arial"/>
        </w:rPr>
        <w:t>Eisvand</w:t>
      </w:r>
      <w:proofErr w:type="spellEnd"/>
      <w:r w:rsidR="00C06C5A" w:rsidRPr="00933575">
        <w:rPr>
          <w:rFonts w:ascii="Arial" w:hAnsi="Arial" w:cs="Arial"/>
        </w:rPr>
        <w:t xml:space="preserve"> </w:t>
      </w:r>
      <w:r w:rsidR="0031157C" w:rsidRPr="00933575">
        <w:rPr>
          <w:rFonts w:ascii="Arial" w:hAnsi="Arial" w:cs="Arial"/>
        </w:rPr>
        <w:t>et al</w:t>
      </w:r>
      <w:r w:rsidRPr="00933575">
        <w:rPr>
          <w:rFonts w:ascii="Arial" w:hAnsi="Arial" w:cs="Arial"/>
        </w:rPr>
        <w:t xml:space="preserve">., 2019; Abu </w:t>
      </w:r>
      <w:proofErr w:type="spellStart"/>
      <w:r w:rsidRPr="00933575">
        <w:rPr>
          <w:rFonts w:ascii="Arial" w:hAnsi="Arial" w:cs="Arial"/>
        </w:rPr>
        <w:t>Habib</w:t>
      </w:r>
      <w:proofErr w:type="spellEnd"/>
      <w:r w:rsidRPr="00933575">
        <w:rPr>
          <w:rFonts w:ascii="Arial" w:hAnsi="Arial" w:cs="Arial"/>
        </w:rPr>
        <w:t xml:space="preserve"> </w:t>
      </w:r>
      <w:r w:rsidR="0031157C" w:rsidRPr="00933575">
        <w:rPr>
          <w:rFonts w:ascii="Arial" w:hAnsi="Arial" w:cs="Arial"/>
        </w:rPr>
        <w:t>et al</w:t>
      </w:r>
      <w:r w:rsidRPr="00933575">
        <w:rPr>
          <w:rFonts w:ascii="Arial" w:hAnsi="Arial" w:cs="Arial"/>
        </w:rPr>
        <w:t xml:space="preserve">., 2020; </w:t>
      </w:r>
      <w:proofErr w:type="spellStart"/>
      <w:r w:rsidRPr="00933575">
        <w:rPr>
          <w:rFonts w:ascii="Arial" w:hAnsi="Arial" w:cs="Arial"/>
        </w:rPr>
        <w:t>Zoubi</w:t>
      </w:r>
      <w:proofErr w:type="spellEnd"/>
      <w:r w:rsidRPr="00933575">
        <w:rPr>
          <w:rFonts w:ascii="Arial" w:hAnsi="Arial" w:cs="Arial"/>
        </w:rPr>
        <w:t xml:space="preserve"> et al., 2022). This species is known to pose a significant threat to citrus trees, causing a condition known as "slow decline" in affected orchards. The wide distribution can be attributed to factors such as infected seedlings, contaminated plant material, irrigation practices, and machinery (</w:t>
      </w:r>
      <w:proofErr w:type="spellStart"/>
      <w:r w:rsidRPr="00933575">
        <w:rPr>
          <w:rFonts w:ascii="Arial" w:hAnsi="Arial" w:cs="Arial"/>
        </w:rPr>
        <w:t>Abd-Elgawad</w:t>
      </w:r>
      <w:proofErr w:type="spellEnd"/>
      <w:r w:rsidR="00C06C5A" w:rsidRPr="00933575">
        <w:rPr>
          <w:rFonts w:ascii="Arial" w:hAnsi="Arial" w:cs="Arial"/>
        </w:rPr>
        <w:t xml:space="preserve"> </w:t>
      </w:r>
      <w:r w:rsidR="0031157C" w:rsidRPr="00933575">
        <w:rPr>
          <w:rFonts w:ascii="Arial" w:hAnsi="Arial" w:cs="Arial"/>
        </w:rPr>
        <w:t>et al</w:t>
      </w:r>
      <w:r w:rsidRPr="00933575">
        <w:rPr>
          <w:rFonts w:ascii="Arial" w:hAnsi="Arial" w:cs="Arial"/>
        </w:rPr>
        <w:t xml:space="preserve">., 2016). The second most prevalent plant-parasitic nematode in the surveyed districts was </w:t>
      </w:r>
      <w:proofErr w:type="spellStart"/>
      <w:r w:rsidRPr="00933575">
        <w:rPr>
          <w:rStyle w:val="Emphasis"/>
          <w:rFonts w:ascii="Arial" w:hAnsi="Arial" w:cs="Arial"/>
        </w:rPr>
        <w:t>Helicotylenchus</w:t>
      </w:r>
      <w:proofErr w:type="spellEnd"/>
      <w:r w:rsidR="00C06C5A" w:rsidRPr="00933575">
        <w:rPr>
          <w:rFonts w:ascii="Arial" w:hAnsi="Arial" w:cs="Arial"/>
        </w:rPr>
        <w:t xml:space="preserve"> sp</w:t>
      </w:r>
      <w:r w:rsidRPr="00933575">
        <w:rPr>
          <w:rFonts w:ascii="Arial" w:hAnsi="Arial" w:cs="Arial"/>
        </w:rPr>
        <w:t>., a genus commonly reported in citrus-growing regions worldwide (</w:t>
      </w:r>
      <w:proofErr w:type="spellStart"/>
      <w:r w:rsidRPr="00933575">
        <w:rPr>
          <w:rFonts w:ascii="Arial" w:hAnsi="Arial" w:cs="Arial"/>
        </w:rPr>
        <w:t>Sorribas</w:t>
      </w:r>
      <w:proofErr w:type="spellEnd"/>
      <w:r w:rsidR="00C06C5A" w:rsidRPr="00933575">
        <w:rPr>
          <w:rFonts w:ascii="Arial" w:hAnsi="Arial" w:cs="Arial"/>
        </w:rPr>
        <w:t xml:space="preserve"> </w:t>
      </w:r>
      <w:r w:rsidR="0031157C" w:rsidRPr="00933575">
        <w:rPr>
          <w:rFonts w:ascii="Arial" w:hAnsi="Arial" w:cs="Arial"/>
        </w:rPr>
        <w:t>et al</w:t>
      </w:r>
      <w:r w:rsidRPr="00933575">
        <w:rPr>
          <w:rFonts w:ascii="Arial" w:hAnsi="Arial" w:cs="Arial"/>
        </w:rPr>
        <w:t xml:space="preserve">., 2008; Kumar and Das, 2019; Abu </w:t>
      </w:r>
      <w:proofErr w:type="spellStart"/>
      <w:r w:rsidRPr="00933575">
        <w:rPr>
          <w:rFonts w:ascii="Arial" w:hAnsi="Arial" w:cs="Arial"/>
        </w:rPr>
        <w:t>Habib</w:t>
      </w:r>
      <w:proofErr w:type="spellEnd"/>
      <w:r w:rsidRPr="00933575">
        <w:rPr>
          <w:rFonts w:ascii="Arial" w:hAnsi="Arial" w:cs="Arial"/>
        </w:rPr>
        <w:t xml:space="preserve"> </w:t>
      </w:r>
      <w:r w:rsidR="0031157C" w:rsidRPr="00933575">
        <w:rPr>
          <w:rFonts w:ascii="Arial" w:hAnsi="Arial" w:cs="Arial"/>
        </w:rPr>
        <w:t>et al</w:t>
      </w:r>
      <w:r w:rsidRPr="00933575">
        <w:rPr>
          <w:rFonts w:ascii="Arial" w:hAnsi="Arial" w:cs="Arial"/>
        </w:rPr>
        <w:t xml:space="preserve">., 2020; </w:t>
      </w:r>
      <w:proofErr w:type="spellStart"/>
      <w:r w:rsidRPr="00933575">
        <w:rPr>
          <w:rFonts w:ascii="Arial" w:hAnsi="Arial" w:cs="Arial"/>
        </w:rPr>
        <w:t>Zoubi</w:t>
      </w:r>
      <w:proofErr w:type="spellEnd"/>
      <w:r w:rsidR="00C06C5A" w:rsidRPr="00933575">
        <w:rPr>
          <w:rFonts w:ascii="Arial" w:hAnsi="Arial" w:cs="Arial"/>
        </w:rPr>
        <w:t xml:space="preserve"> </w:t>
      </w:r>
      <w:r w:rsidR="0031157C" w:rsidRPr="00933575">
        <w:rPr>
          <w:rFonts w:ascii="Arial" w:hAnsi="Arial" w:cs="Arial"/>
        </w:rPr>
        <w:t>et al</w:t>
      </w:r>
      <w:r w:rsidRPr="00933575">
        <w:rPr>
          <w:rFonts w:ascii="Arial" w:hAnsi="Arial" w:cs="Arial"/>
        </w:rPr>
        <w:t xml:space="preserve">., 2022). Other nematode genera, including </w:t>
      </w:r>
      <w:proofErr w:type="spellStart"/>
      <w:r w:rsidRPr="00933575">
        <w:rPr>
          <w:rStyle w:val="Emphasis"/>
          <w:rFonts w:ascii="Arial" w:hAnsi="Arial" w:cs="Arial"/>
        </w:rPr>
        <w:t>Tylenchorhynchus</w:t>
      </w:r>
      <w:proofErr w:type="spellEnd"/>
      <w:r w:rsidRPr="00933575">
        <w:rPr>
          <w:rFonts w:ascii="Arial" w:hAnsi="Arial" w:cs="Arial"/>
        </w:rPr>
        <w:t xml:space="preserve">, </w:t>
      </w:r>
      <w:proofErr w:type="spellStart"/>
      <w:r w:rsidRPr="00933575">
        <w:rPr>
          <w:rStyle w:val="Emphasis"/>
          <w:rFonts w:ascii="Arial" w:hAnsi="Arial" w:cs="Arial"/>
        </w:rPr>
        <w:t>Hoplolaimus</w:t>
      </w:r>
      <w:proofErr w:type="spellEnd"/>
      <w:r w:rsidRPr="00933575">
        <w:rPr>
          <w:rFonts w:ascii="Arial" w:hAnsi="Arial" w:cs="Arial"/>
        </w:rPr>
        <w:t xml:space="preserve">, and </w:t>
      </w:r>
      <w:proofErr w:type="spellStart"/>
      <w:r w:rsidRPr="00933575">
        <w:rPr>
          <w:rStyle w:val="Emphasis"/>
          <w:rFonts w:ascii="Arial" w:hAnsi="Arial" w:cs="Arial"/>
        </w:rPr>
        <w:t>Pratylenchus</w:t>
      </w:r>
      <w:proofErr w:type="spellEnd"/>
      <w:r w:rsidRPr="00933575">
        <w:rPr>
          <w:rFonts w:ascii="Arial" w:hAnsi="Arial" w:cs="Arial"/>
        </w:rPr>
        <w:t xml:space="preserve"> and </w:t>
      </w:r>
      <w:proofErr w:type="spellStart"/>
      <w:r w:rsidRPr="00933575">
        <w:rPr>
          <w:rFonts w:ascii="Arial" w:hAnsi="Arial" w:cs="Arial"/>
          <w:i/>
        </w:rPr>
        <w:t>Rotylenchulus</w:t>
      </w:r>
      <w:proofErr w:type="spellEnd"/>
      <w:r w:rsidRPr="00933575">
        <w:rPr>
          <w:rFonts w:ascii="Arial" w:hAnsi="Arial" w:cs="Arial"/>
        </w:rPr>
        <w:t xml:space="preserve"> were also identified in a few sites within the surveyed districts.</w:t>
      </w:r>
    </w:p>
    <w:p w:rsidR="003A651A" w:rsidRPr="00933575" w:rsidRDefault="00257A4B" w:rsidP="00257A4B">
      <w:pPr>
        <w:spacing w:line="480" w:lineRule="auto"/>
        <w:ind w:firstLine="720"/>
        <w:jc w:val="both"/>
        <w:rPr>
          <w:rFonts w:ascii="Arial" w:hAnsi="Arial" w:cs="Arial"/>
        </w:rPr>
      </w:pPr>
      <w:r w:rsidRPr="00933575">
        <w:rPr>
          <w:rFonts w:ascii="Arial" w:hAnsi="Arial" w:cs="Arial"/>
        </w:rPr>
        <w:t>Few s</w:t>
      </w:r>
      <w:r w:rsidR="003A651A" w:rsidRPr="00933575">
        <w:rPr>
          <w:rFonts w:ascii="Arial" w:hAnsi="Arial" w:cs="Arial"/>
        </w:rPr>
        <w:t xml:space="preserve">tudies have </w:t>
      </w:r>
      <w:r w:rsidRPr="00933575">
        <w:rPr>
          <w:rFonts w:ascii="Arial" w:hAnsi="Arial" w:cs="Arial"/>
        </w:rPr>
        <w:t xml:space="preserve">documented </w:t>
      </w:r>
      <w:r w:rsidR="003A651A" w:rsidRPr="00933575">
        <w:rPr>
          <w:rFonts w:ascii="Arial" w:hAnsi="Arial" w:cs="Arial"/>
        </w:rPr>
        <w:t xml:space="preserve">the presence of </w:t>
      </w:r>
      <w:r w:rsidRPr="00933575">
        <w:rPr>
          <w:rFonts w:ascii="Arial" w:hAnsi="Arial" w:cs="Arial"/>
        </w:rPr>
        <w:t>PPN</w:t>
      </w:r>
      <w:r w:rsidR="003A651A" w:rsidRPr="00933575">
        <w:rPr>
          <w:rFonts w:ascii="Arial" w:hAnsi="Arial" w:cs="Arial"/>
        </w:rPr>
        <w:t xml:space="preserve"> in citrus orchards across India. </w:t>
      </w:r>
      <w:proofErr w:type="spellStart"/>
      <w:r w:rsidR="003A651A" w:rsidRPr="00933575">
        <w:rPr>
          <w:rFonts w:ascii="Arial" w:hAnsi="Arial" w:cs="Arial"/>
        </w:rPr>
        <w:t>Nandwana</w:t>
      </w:r>
      <w:proofErr w:type="spellEnd"/>
      <w:r w:rsidR="00C06C5A" w:rsidRPr="00933575">
        <w:rPr>
          <w:rFonts w:ascii="Arial" w:hAnsi="Arial" w:cs="Arial"/>
        </w:rPr>
        <w:t xml:space="preserve"> </w:t>
      </w:r>
      <w:r w:rsidR="0031157C" w:rsidRPr="00933575">
        <w:rPr>
          <w:rFonts w:ascii="Arial" w:hAnsi="Arial" w:cs="Arial"/>
        </w:rPr>
        <w:t>et al</w:t>
      </w:r>
      <w:r w:rsidR="003A651A" w:rsidRPr="00933575">
        <w:rPr>
          <w:rFonts w:ascii="Arial" w:hAnsi="Arial" w:cs="Arial"/>
        </w:rPr>
        <w:t xml:space="preserve">. (2005) reported that </w:t>
      </w:r>
      <w:r w:rsidR="003A651A" w:rsidRPr="00933575">
        <w:rPr>
          <w:rStyle w:val="Emphasis"/>
          <w:rFonts w:ascii="Arial" w:hAnsi="Arial" w:cs="Arial"/>
        </w:rPr>
        <w:t xml:space="preserve">T. </w:t>
      </w:r>
      <w:proofErr w:type="spellStart"/>
      <w:r w:rsidR="003A651A" w:rsidRPr="00933575">
        <w:rPr>
          <w:rStyle w:val="Emphasis"/>
          <w:rFonts w:ascii="Arial" w:hAnsi="Arial" w:cs="Arial"/>
        </w:rPr>
        <w:t>semipenetrans</w:t>
      </w:r>
      <w:proofErr w:type="spellEnd"/>
      <w:r w:rsidR="003A651A" w:rsidRPr="00933575">
        <w:rPr>
          <w:rFonts w:ascii="Arial" w:hAnsi="Arial" w:cs="Arial"/>
        </w:rPr>
        <w:t xml:space="preserve"> was the predominant species</w:t>
      </w:r>
      <w:r w:rsidRPr="00933575">
        <w:rPr>
          <w:rFonts w:ascii="Arial" w:hAnsi="Arial" w:cs="Arial"/>
        </w:rPr>
        <w:t xml:space="preserve"> in citrus orchards and nurseries</w:t>
      </w:r>
      <w:r w:rsidR="003A651A" w:rsidRPr="00933575">
        <w:rPr>
          <w:rFonts w:ascii="Arial" w:hAnsi="Arial" w:cs="Arial"/>
        </w:rPr>
        <w:t xml:space="preserve"> followed by </w:t>
      </w:r>
      <w:proofErr w:type="spellStart"/>
      <w:r w:rsidR="003A651A" w:rsidRPr="00933575">
        <w:rPr>
          <w:rStyle w:val="Emphasis"/>
          <w:rFonts w:ascii="Arial" w:hAnsi="Arial" w:cs="Arial"/>
        </w:rPr>
        <w:t>Pratylenchus</w:t>
      </w:r>
      <w:proofErr w:type="spellEnd"/>
      <w:r w:rsidR="003A651A" w:rsidRPr="00933575">
        <w:rPr>
          <w:rFonts w:ascii="Arial" w:hAnsi="Arial" w:cs="Arial"/>
        </w:rPr>
        <w:t xml:space="preserve"> and </w:t>
      </w:r>
      <w:proofErr w:type="spellStart"/>
      <w:r w:rsidR="003A651A" w:rsidRPr="00933575">
        <w:rPr>
          <w:rStyle w:val="Emphasis"/>
          <w:rFonts w:ascii="Arial" w:hAnsi="Arial" w:cs="Arial"/>
        </w:rPr>
        <w:t>Helicotylenchus</w:t>
      </w:r>
      <w:proofErr w:type="spellEnd"/>
      <w:r w:rsidR="00C06C5A" w:rsidRPr="00933575">
        <w:rPr>
          <w:rStyle w:val="Emphasis"/>
          <w:rFonts w:ascii="Arial" w:hAnsi="Arial" w:cs="Arial"/>
        </w:rPr>
        <w:t xml:space="preserve"> </w:t>
      </w:r>
      <w:proofErr w:type="spellStart"/>
      <w:r w:rsidRPr="00933575">
        <w:rPr>
          <w:rFonts w:ascii="Arial" w:hAnsi="Arial" w:cs="Arial"/>
        </w:rPr>
        <w:t>spp</w:t>
      </w:r>
      <w:proofErr w:type="spellEnd"/>
      <w:r w:rsidR="003A651A" w:rsidRPr="00933575">
        <w:rPr>
          <w:rFonts w:ascii="Arial" w:hAnsi="Arial" w:cs="Arial"/>
        </w:rPr>
        <w:t xml:space="preserve">, in citrus in </w:t>
      </w:r>
      <w:proofErr w:type="spellStart"/>
      <w:r w:rsidR="003A651A" w:rsidRPr="00933575">
        <w:rPr>
          <w:rFonts w:ascii="Arial" w:hAnsi="Arial" w:cs="Arial"/>
        </w:rPr>
        <w:t>Jhalawar</w:t>
      </w:r>
      <w:proofErr w:type="spellEnd"/>
      <w:r w:rsidR="003A651A" w:rsidRPr="00933575">
        <w:rPr>
          <w:rFonts w:ascii="Arial" w:hAnsi="Arial" w:cs="Arial"/>
        </w:rPr>
        <w:t xml:space="preserve"> district, Rajasthan. </w:t>
      </w:r>
      <w:proofErr w:type="spellStart"/>
      <w:r w:rsidR="003A651A" w:rsidRPr="00933575">
        <w:rPr>
          <w:rFonts w:ascii="Arial" w:hAnsi="Arial" w:cs="Arial"/>
        </w:rPr>
        <w:t>Mahanta</w:t>
      </w:r>
      <w:proofErr w:type="spellEnd"/>
      <w:r w:rsidR="003A651A" w:rsidRPr="00933575">
        <w:rPr>
          <w:rFonts w:ascii="Arial" w:hAnsi="Arial" w:cs="Arial"/>
        </w:rPr>
        <w:t xml:space="preserve"> </w:t>
      </w:r>
      <w:r w:rsidR="0031157C" w:rsidRPr="00933575">
        <w:rPr>
          <w:rFonts w:ascii="Arial" w:hAnsi="Arial" w:cs="Arial"/>
        </w:rPr>
        <w:t>et al</w:t>
      </w:r>
      <w:r w:rsidR="003A651A" w:rsidRPr="00933575">
        <w:rPr>
          <w:rFonts w:ascii="Arial" w:hAnsi="Arial" w:cs="Arial"/>
        </w:rPr>
        <w:t xml:space="preserve">. (2018) identified the presence of </w:t>
      </w:r>
      <w:r w:rsidR="003A651A" w:rsidRPr="00933575">
        <w:rPr>
          <w:rStyle w:val="Emphasis"/>
          <w:rFonts w:ascii="Arial" w:hAnsi="Arial" w:cs="Arial"/>
        </w:rPr>
        <w:t xml:space="preserve">T. </w:t>
      </w:r>
      <w:proofErr w:type="spellStart"/>
      <w:r w:rsidR="003A651A" w:rsidRPr="00933575">
        <w:rPr>
          <w:rStyle w:val="Emphasis"/>
          <w:rFonts w:ascii="Arial" w:hAnsi="Arial" w:cs="Arial"/>
        </w:rPr>
        <w:t>semipenetrans</w:t>
      </w:r>
      <w:proofErr w:type="spellEnd"/>
      <w:r w:rsidR="003A651A" w:rsidRPr="00933575">
        <w:rPr>
          <w:rFonts w:ascii="Arial" w:hAnsi="Arial" w:cs="Arial"/>
        </w:rPr>
        <w:t xml:space="preserve"> and </w:t>
      </w:r>
      <w:proofErr w:type="spellStart"/>
      <w:r w:rsidR="003A651A" w:rsidRPr="00933575">
        <w:rPr>
          <w:rStyle w:val="Emphasis"/>
          <w:rFonts w:ascii="Arial" w:hAnsi="Arial" w:cs="Arial"/>
        </w:rPr>
        <w:t>Helicotylenchus</w:t>
      </w:r>
      <w:proofErr w:type="spellEnd"/>
      <w:r w:rsidR="003A651A" w:rsidRPr="00933575">
        <w:rPr>
          <w:rFonts w:ascii="Arial" w:hAnsi="Arial" w:cs="Arial"/>
        </w:rPr>
        <w:t xml:space="preserve"> in </w:t>
      </w:r>
      <w:proofErr w:type="spellStart"/>
      <w:r w:rsidR="003A651A" w:rsidRPr="00933575">
        <w:rPr>
          <w:rFonts w:ascii="Arial" w:hAnsi="Arial" w:cs="Arial"/>
        </w:rPr>
        <w:t>Khasi</w:t>
      </w:r>
      <w:proofErr w:type="spellEnd"/>
      <w:r w:rsidR="003A651A" w:rsidRPr="00933575">
        <w:rPr>
          <w:rFonts w:ascii="Arial" w:hAnsi="Arial" w:cs="Arial"/>
        </w:rPr>
        <w:t xml:space="preserve"> mandarin orchards in </w:t>
      </w:r>
      <w:proofErr w:type="spellStart"/>
      <w:r w:rsidR="003A651A" w:rsidRPr="00933575">
        <w:rPr>
          <w:rFonts w:ascii="Arial" w:hAnsi="Arial" w:cs="Arial"/>
        </w:rPr>
        <w:t>Tinsukia</w:t>
      </w:r>
      <w:proofErr w:type="spellEnd"/>
      <w:r w:rsidR="003A651A" w:rsidRPr="00933575">
        <w:rPr>
          <w:rFonts w:ascii="Arial" w:hAnsi="Arial" w:cs="Arial"/>
        </w:rPr>
        <w:t xml:space="preserve"> district, Assam. Similarly, Kumar and Das (2019) reported the prevalence of </w:t>
      </w:r>
      <w:r w:rsidR="003A651A" w:rsidRPr="00933575">
        <w:rPr>
          <w:rStyle w:val="Emphasis"/>
          <w:rFonts w:ascii="Arial" w:hAnsi="Arial" w:cs="Arial"/>
        </w:rPr>
        <w:t xml:space="preserve">T. </w:t>
      </w:r>
      <w:proofErr w:type="spellStart"/>
      <w:r w:rsidR="003A651A" w:rsidRPr="00933575">
        <w:rPr>
          <w:rStyle w:val="Emphasis"/>
          <w:rFonts w:ascii="Arial" w:hAnsi="Arial" w:cs="Arial"/>
        </w:rPr>
        <w:t>semipenetrans</w:t>
      </w:r>
      <w:proofErr w:type="spellEnd"/>
      <w:r w:rsidR="003A651A" w:rsidRPr="00933575">
        <w:rPr>
          <w:rFonts w:ascii="Arial" w:hAnsi="Arial" w:cs="Arial"/>
        </w:rPr>
        <w:t xml:space="preserve">, followed by </w:t>
      </w:r>
      <w:proofErr w:type="spellStart"/>
      <w:r w:rsidR="003A651A" w:rsidRPr="00933575">
        <w:rPr>
          <w:rStyle w:val="Emphasis"/>
          <w:rFonts w:ascii="Arial" w:hAnsi="Arial" w:cs="Arial"/>
        </w:rPr>
        <w:t>Helicotylenchus</w:t>
      </w:r>
      <w:proofErr w:type="spellEnd"/>
      <w:r w:rsidR="003A651A" w:rsidRPr="00933575">
        <w:rPr>
          <w:rFonts w:ascii="Arial" w:hAnsi="Arial" w:cs="Arial"/>
        </w:rPr>
        <w:t xml:space="preserve">, </w:t>
      </w:r>
      <w:proofErr w:type="spellStart"/>
      <w:r w:rsidR="003A651A" w:rsidRPr="00933575">
        <w:rPr>
          <w:rStyle w:val="Emphasis"/>
          <w:rFonts w:ascii="Arial" w:hAnsi="Arial" w:cs="Arial"/>
        </w:rPr>
        <w:t>Hoplolaimus</w:t>
      </w:r>
      <w:proofErr w:type="spellEnd"/>
      <w:r w:rsidR="003A651A" w:rsidRPr="00933575">
        <w:rPr>
          <w:rFonts w:ascii="Arial" w:hAnsi="Arial" w:cs="Arial"/>
        </w:rPr>
        <w:t xml:space="preserve">, and </w:t>
      </w:r>
      <w:proofErr w:type="spellStart"/>
      <w:r w:rsidR="003A651A" w:rsidRPr="00933575">
        <w:rPr>
          <w:rStyle w:val="Emphasis"/>
          <w:rFonts w:ascii="Arial" w:hAnsi="Arial" w:cs="Arial"/>
        </w:rPr>
        <w:t>Tylenchorhynchus</w:t>
      </w:r>
      <w:proofErr w:type="spellEnd"/>
      <w:r w:rsidR="003A651A" w:rsidRPr="00933575">
        <w:rPr>
          <w:rFonts w:ascii="Arial" w:hAnsi="Arial" w:cs="Arial"/>
        </w:rPr>
        <w:t xml:space="preserve">, in ten different citrus species at the Citrus Research Station (CRS), </w:t>
      </w:r>
      <w:proofErr w:type="spellStart"/>
      <w:r w:rsidR="003A651A" w:rsidRPr="00933575">
        <w:rPr>
          <w:rFonts w:ascii="Arial" w:hAnsi="Arial" w:cs="Arial"/>
        </w:rPr>
        <w:t>Tinsukia</w:t>
      </w:r>
      <w:proofErr w:type="spellEnd"/>
      <w:r w:rsidR="003A651A" w:rsidRPr="00933575">
        <w:rPr>
          <w:rFonts w:ascii="Arial" w:hAnsi="Arial" w:cs="Arial"/>
        </w:rPr>
        <w:t xml:space="preserve">, Assam. Recently, </w:t>
      </w:r>
      <w:proofErr w:type="spellStart"/>
      <w:r w:rsidR="003A651A" w:rsidRPr="00933575">
        <w:rPr>
          <w:rFonts w:ascii="Arial" w:hAnsi="Arial" w:cs="Arial"/>
        </w:rPr>
        <w:t>Borthakur</w:t>
      </w:r>
      <w:proofErr w:type="spellEnd"/>
      <w:r w:rsidR="003A651A" w:rsidRPr="00933575">
        <w:rPr>
          <w:rFonts w:ascii="Arial" w:hAnsi="Arial" w:cs="Arial"/>
        </w:rPr>
        <w:t xml:space="preserve"> </w:t>
      </w:r>
      <w:r w:rsidR="0031157C" w:rsidRPr="00933575">
        <w:rPr>
          <w:rFonts w:ascii="Arial" w:hAnsi="Arial" w:cs="Arial"/>
        </w:rPr>
        <w:t>et al</w:t>
      </w:r>
      <w:r w:rsidR="003A651A" w:rsidRPr="00933575">
        <w:rPr>
          <w:rFonts w:ascii="Arial" w:hAnsi="Arial" w:cs="Arial"/>
        </w:rPr>
        <w:t xml:space="preserve">. (2024) found </w:t>
      </w:r>
      <w:proofErr w:type="spellStart"/>
      <w:r w:rsidR="003A651A" w:rsidRPr="00933575">
        <w:rPr>
          <w:rStyle w:val="Emphasis"/>
          <w:rFonts w:ascii="Arial" w:hAnsi="Arial" w:cs="Arial"/>
        </w:rPr>
        <w:t>Tylenchulus</w:t>
      </w:r>
      <w:proofErr w:type="spellEnd"/>
      <w:r w:rsidR="003A651A" w:rsidRPr="00933575">
        <w:rPr>
          <w:rFonts w:ascii="Arial" w:hAnsi="Arial" w:cs="Arial"/>
        </w:rPr>
        <w:t xml:space="preserve">, </w:t>
      </w:r>
      <w:proofErr w:type="spellStart"/>
      <w:r w:rsidR="003A651A" w:rsidRPr="00933575">
        <w:rPr>
          <w:rStyle w:val="Emphasis"/>
          <w:rFonts w:ascii="Arial" w:hAnsi="Arial" w:cs="Arial"/>
        </w:rPr>
        <w:t>Hoplolaimus</w:t>
      </w:r>
      <w:proofErr w:type="spellEnd"/>
      <w:r w:rsidR="003A651A" w:rsidRPr="00933575">
        <w:rPr>
          <w:rFonts w:ascii="Arial" w:hAnsi="Arial" w:cs="Arial"/>
        </w:rPr>
        <w:t xml:space="preserve">, </w:t>
      </w:r>
      <w:proofErr w:type="spellStart"/>
      <w:r w:rsidR="003A651A" w:rsidRPr="00933575">
        <w:rPr>
          <w:rStyle w:val="Emphasis"/>
          <w:rFonts w:ascii="Arial" w:hAnsi="Arial" w:cs="Arial"/>
        </w:rPr>
        <w:t>Helicotylenchus</w:t>
      </w:r>
      <w:proofErr w:type="spellEnd"/>
      <w:r w:rsidR="003A651A" w:rsidRPr="00933575">
        <w:rPr>
          <w:rFonts w:ascii="Arial" w:hAnsi="Arial" w:cs="Arial"/>
        </w:rPr>
        <w:t xml:space="preserve">, and </w:t>
      </w:r>
      <w:proofErr w:type="spellStart"/>
      <w:r w:rsidR="003A651A" w:rsidRPr="00933575">
        <w:rPr>
          <w:rStyle w:val="Emphasis"/>
          <w:rFonts w:ascii="Arial" w:hAnsi="Arial" w:cs="Arial"/>
        </w:rPr>
        <w:t>Tylenchorhynchus</w:t>
      </w:r>
      <w:proofErr w:type="spellEnd"/>
      <w:r w:rsidR="003A651A" w:rsidRPr="00933575">
        <w:rPr>
          <w:rFonts w:ascii="Arial" w:hAnsi="Arial" w:cs="Arial"/>
        </w:rPr>
        <w:t xml:space="preserve"> in citrus orchards in </w:t>
      </w:r>
      <w:proofErr w:type="spellStart"/>
      <w:r w:rsidR="003A651A" w:rsidRPr="00933575">
        <w:rPr>
          <w:rFonts w:ascii="Arial" w:hAnsi="Arial" w:cs="Arial"/>
        </w:rPr>
        <w:t>Dibrugarh</w:t>
      </w:r>
      <w:proofErr w:type="spellEnd"/>
      <w:r w:rsidR="003A651A" w:rsidRPr="00933575">
        <w:rPr>
          <w:rFonts w:ascii="Arial" w:hAnsi="Arial" w:cs="Arial"/>
        </w:rPr>
        <w:t xml:space="preserve"> district, Assam. In contrast, </w:t>
      </w:r>
      <w:proofErr w:type="spellStart"/>
      <w:r w:rsidR="003A651A" w:rsidRPr="00933575">
        <w:rPr>
          <w:rStyle w:val="Emphasis"/>
          <w:rFonts w:ascii="Arial" w:hAnsi="Arial" w:cs="Arial"/>
        </w:rPr>
        <w:t>Xiphinema</w:t>
      </w:r>
      <w:proofErr w:type="spellEnd"/>
      <w:r w:rsidR="003A651A" w:rsidRPr="00933575">
        <w:rPr>
          <w:rFonts w:ascii="Arial" w:hAnsi="Arial" w:cs="Arial"/>
        </w:rPr>
        <w:t xml:space="preserve"> was found to be the dominant nematode species, followed by </w:t>
      </w:r>
      <w:proofErr w:type="spellStart"/>
      <w:r w:rsidR="003A651A" w:rsidRPr="00933575">
        <w:rPr>
          <w:rStyle w:val="Emphasis"/>
          <w:rFonts w:ascii="Arial" w:hAnsi="Arial" w:cs="Arial"/>
        </w:rPr>
        <w:t>Pratylenchus</w:t>
      </w:r>
      <w:proofErr w:type="spellEnd"/>
      <w:r w:rsidR="003A651A" w:rsidRPr="00933575">
        <w:rPr>
          <w:rFonts w:ascii="Arial" w:hAnsi="Arial" w:cs="Arial"/>
        </w:rPr>
        <w:t xml:space="preserve">, </w:t>
      </w:r>
      <w:proofErr w:type="spellStart"/>
      <w:r w:rsidR="003A651A" w:rsidRPr="00933575">
        <w:rPr>
          <w:rStyle w:val="Emphasis"/>
          <w:rFonts w:ascii="Arial" w:hAnsi="Arial" w:cs="Arial"/>
        </w:rPr>
        <w:t>Tylenchulus</w:t>
      </w:r>
      <w:proofErr w:type="spellEnd"/>
      <w:r w:rsidR="003A651A" w:rsidRPr="00933575">
        <w:rPr>
          <w:rFonts w:ascii="Arial" w:hAnsi="Arial" w:cs="Arial"/>
        </w:rPr>
        <w:t xml:space="preserve">, and </w:t>
      </w:r>
      <w:proofErr w:type="spellStart"/>
      <w:r w:rsidR="003A651A" w:rsidRPr="00933575">
        <w:rPr>
          <w:rStyle w:val="Emphasis"/>
          <w:rFonts w:ascii="Arial" w:hAnsi="Arial" w:cs="Arial"/>
        </w:rPr>
        <w:t>Helicotylenchus</w:t>
      </w:r>
      <w:proofErr w:type="spellEnd"/>
      <w:r w:rsidR="003A651A" w:rsidRPr="00933575">
        <w:rPr>
          <w:rFonts w:ascii="Arial" w:hAnsi="Arial" w:cs="Arial"/>
        </w:rPr>
        <w:t>, in citrus-growing regions of Jammu and Aurangabad district, Maharashtra (</w:t>
      </w:r>
      <w:proofErr w:type="spellStart"/>
      <w:r w:rsidR="003A651A" w:rsidRPr="00933575">
        <w:rPr>
          <w:rFonts w:ascii="Arial" w:hAnsi="Arial" w:cs="Arial"/>
        </w:rPr>
        <w:t>Zalpuri</w:t>
      </w:r>
      <w:proofErr w:type="spellEnd"/>
      <w:r w:rsidR="003A651A" w:rsidRPr="00933575">
        <w:rPr>
          <w:rFonts w:ascii="Arial" w:hAnsi="Arial" w:cs="Arial"/>
        </w:rPr>
        <w:t xml:space="preserve"> </w:t>
      </w:r>
      <w:r w:rsidR="0031157C" w:rsidRPr="00933575">
        <w:rPr>
          <w:rFonts w:ascii="Arial" w:hAnsi="Arial" w:cs="Arial"/>
        </w:rPr>
        <w:t>et al</w:t>
      </w:r>
      <w:r w:rsidR="003A651A" w:rsidRPr="00933575">
        <w:rPr>
          <w:rFonts w:ascii="Arial" w:hAnsi="Arial" w:cs="Arial"/>
        </w:rPr>
        <w:t xml:space="preserve">., 2013; </w:t>
      </w:r>
      <w:proofErr w:type="spellStart"/>
      <w:r w:rsidR="003A651A" w:rsidRPr="00933575">
        <w:rPr>
          <w:rFonts w:ascii="Arial" w:hAnsi="Arial" w:cs="Arial"/>
        </w:rPr>
        <w:t>Deshmukh</w:t>
      </w:r>
      <w:proofErr w:type="spellEnd"/>
      <w:r w:rsidR="003A651A" w:rsidRPr="00933575">
        <w:rPr>
          <w:rFonts w:ascii="Arial" w:hAnsi="Arial" w:cs="Arial"/>
        </w:rPr>
        <w:t xml:space="preserve"> </w:t>
      </w:r>
      <w:r w:rsidR="0031157C" w:rsidRPr="00933575">
        <w:rPr>
          <w:rFonts w:ascii="Arial" w:hAnsi="Arial" w:cs="Arial"/>
        </w:rPr>
        <w:t>et al</w:t>
      </w:r>
      <w:r w:rsidR="003A651A" w:rsidRPr="00933575">
        <w:rPr>
          <w:rFonts w:ascii="Arial" w:hAnsi="Arial" w:cs="Arial"/>
        </w:rPr>
        <w:t xml:space="preserve">., 2016). Despite the recognized importance of </w:t>
      </w:r>
      <w:r w:rsidR="003A651A" w:rsidRPr="00933575">
        <w:rPr>
          <w:rStyle w:val="Emphasis"/>
          <w:rFonts w:ascii="Arial" w:hAnsi="Arial" w:cs="Arial"/>
        </w:rPr>
        <w:t xml:space="preserve">T. </w:t>
      </w:r>
      <w:proofErr w:type="spellStart"/>
      <w:r w:rsidR="003A651A" w:rsidRPr="00933575">
        <w:rPr>
          <w:rStyle w:val="Emphasis"/>
          <w:rFonts w:ascii="Arial" w:hAnsi="Arial" w:cs="Arial"/>
        </w:rPr>
        <w:t>semipenetrans</w:t>
      </w:r>
      <w:proofErr w:type="spellEnd"/>
      <w:r w:rsidR="003A651A" w:rsidRPr="00933575">
        <w:rPr>
          <w:rFonts w:ascii="Arial" w:hAnsi="Arial" w:cs="Arial"/>
        </w:rPr>
        <w:t xml:space="preserve">, no detailed studies have been conducted on the extent of its </w:t>
      </w:r>
      <w:proofErr w:type="spellStart"/>
      <w:r w:rsidR="003A651A" w:rsidRPr="00933575">
        <w:rPr>
          <w:rFonts w:ascii="Arial" w:hAnsi="Arial" w:cs="Arial"/>
        </w:rPr>
        <w:t>pathogenicity</w:t>
      </w:r>
      <w:proofErr w:type="spellEnd"/>
      <w:r w:rsidR="003A651A" w:rsidRPr="00933575">
        <w:rPr>
          <w:rFonts w:ascii="Arial" w:hAnsi="Arial" w:cs="Arial"/>
        </w:rPr>
        <w:t xml:space="preserve"> to Assam lemon in Northeast India. The </w:t>
      </w:r>
      <w:r w:rsidR="003A651A" w:rsidRPr="00933575">
        <w:rPr>
          <w:rFonts w:ascii="Arial" w:hAnsi="Arial" w:cs="Arial"/>
        </w:rPr>
        <w:lastRenderedPageBreak/>
        <w:t>observed distribution patterns suggest that environmental factors may play a significant role in influencing nematode populations across different regions.</w:t>
      </w:r>
    </w:p>
    <w:p w:rsidR="003A651A" w:rsidRPr="00933575" w:rsidRDefault="003A651A" w:rsidP="003A651A">
      <w:pPr>
        <w:spacing w:line="480" w:lineRule="auto"/>
        <w:ind w:firstLine="720"/>
        <w:jc w:val="both"/>
        <w:rPr>
          <w:rFonts w:ascii="Arial" w:hAnsi="Arial" w:cs="Arial"/>
        </w:rPr>
      </w:pPr>
      <w:r w:rsidRPr="00933575">
        <w:rPr>
          <w:rFonts w:ascii="Arial" w:hAnsi="Arial" w:cs="Arial"/>
        </w:rPr>
        <w:t xml:space="preserve">Advancing studies on soil sampling and nematode identification can greatly enhance the early detection and management of PPN, particularly </w:t>
      </w:r>
      <w:r w:rsidRPr="00933575">
        <w:rPr>
          <w:rStyle w:val="Emphasis"/>
          <w:rFonts w:ascii="Arial" w:hAnsi="Arial" w:cs="Arial"/>
        </w:rPr>
        <w:t xml:space="preserve">T. </w:t>
      </w:r>
      <w:proofErr w:type="spellStart"/>
      <w:r w:rsidRPr="00933575">
        <w:rPr>
          <w:rStyle w:val="Emphasis"/>
          <w:rFonts w:ascii="Arial" w:hAnsi="Arial" w:cs="Arial"/>
        </w:rPr>
        <w:t>semipenetrans</w:t>
      </w:r>
      <w:proofErr w:type="spellEnd"/>
      <w:r w:rsidRPr="00933575">
        <w:rPr>
          <w:rFonts w:ascii="Arial" w:hAnsi="Arial" w:cs="Arial"/>
        </w:rPr>
        <w:t xml:space="preserve"> and other economically significant nematode species in citrus. The accuracy and reliability of PPN identification can be significantly improved by integrating both morphological and molecular diagnostic techniques. This study offers valuable insights into the extent of nematode infestations in Assam lemon orchards, setting the stage for future research focused on effective nematode management in these regions.</w:t>
      </w:r>
    </w:p>
    <w:p w:rsidR="004469DA" w:rsidRPr="00933575" w:rsidRDefault="004469DA" w:rsidP="00E71C15">
      <w:pPr>
        <w:spacing w:line="480" w:lineRule="auto"/>
        <w:rPr>
          <w:rFonts w:ascii="Arial" w:hAnsi="Arial" w:cs="Arial"/>
        </w:rPr>
      </w:pPr>
      <w:r w:rsidRPr="00933575">
        <w:rPr>
          <w:rFonts w:ascii="Arial" w:hAnsi="Arial" w:cs="Arial"/>
          <w:noProof/>
          <w:lang w:val="en-IN" w:eastAsia="en-IN"/>
        </w:rPr>
        <w:drawing>
          <wp:inline distT="0" distB="0" distL="0" distR="0">
            <wp:extent cx="5209251" cy="1970843"/>
            <wp:effectExtent l="19050" t="0" r="10449"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6AE0" w:rsidRPr="00933575" w:rsidRDefault="00014360" w:rsidP="000C33CA">
      <w:pPr>
        <w:spacing w:line="360" w:lineRule="auto"/>
        <w:jc w:val="center"/>
        <w:rPr>
          <w:rFonts w:ascii="Arial" w:hAnsi="Arial" w:cs="Arial"/>
          <w:b/>
          <w:bCs/>
        </w:rPr>
      </w:pPr>
      <w:proofErr w:type="gramStart"/>
      <w:r w:rsidRPr="00933575">
        <w:rPr>
          <w:rFonts w:ascii="Arial" w:hAnsi="Arial" w:cs="Arial"/>
          <w:b/>
          <w:bCs/>
        </w:rPr>
        <w:t>Fig. 1.</w:t>
      </w:r>
      <w:proofErr w:type="gramEnd"/>
      <w:r w:rsidRPr="00933575">
        <w:rPr>
          <w:rFonts w:ascii="Arial" w:hAnsi="Arial" w:cs="Arial"/>
          <w:b/>
          <w:bCs/>
        </w:rPr>
        <w:t xml:space="preserve"> Plant parasitic nematode genera (Avg. No. per 200 cc soil) associated with </w:t>
      </w:r>
      <w:r w:rsidR="00EC411B" w:rsidRPr="00933575">
        <w:rPr>
          <w:rFonts w:ascii="Arial" w:hAnsi="Arial" w:cs="Arial"/>
          <w:b/>
          <w:bCs/>
        </w:rPr>
        <w:t>Assam lemon</w:t>
      </w:r>
      <w:r w:rsidRPr="00933575">
        <w:rPr>
          <w:rFonts w:ascii="Arial" w:hAnsi="Arial" w:cs="Arial"/>
          <w:b/>
          <w:bCs/>
        </w:rPr>
        <w:t xml:space="preserve"> in </w:t>
      </w:r>
      <w:r w:rsidR="00EC411B" w:rsidRPr="00933575">
        <w:rPr>
          <w:rFonts w:ascii="Arial" w:hAnsi="Arial" w:cs="Arial"/>
          <w:b/>
          <w:bCs/>
        </w:rPr>
        <w:t>four districts (consolidated) of Assam</w:t>
      </w:r>
    </w:p>
    <w:p w:rsidR="00014360" w:rsidRPr="00933575" w:rsidRDefault="00014360" w:rsidP="000C33CA">
      <w:pPr>
        <w:spacing w:line="360" w:lineRule="auto"/>
        <w:jc w:val="center"/>
        <w:rPr>
          <w:rFonts w:ascii="Arial" w:hAnsi="Arial" w:cs="Arial"/>
          <w:b/>
          <w:bCs/>
        </w:rPr>
      </w:pPr>
    </w:p>
    <w:p w:rsidR="00014360" w:rsidRPr="00933575" w:rsidRDefault="00014360" w:rsidP="000C33CA">
      <w:pPr>
        <w:spacing w:line="360" w:lineRule="auto"/>
        <w:jc w:val="center"/>
        <w:rPr>
          <w:rFonts w:ascii="Arial" w:hAnsi="Arial" w:cs="Arial"/>
          <w:b/>
          <w:bCs/>
        </w:rPr>
      </w:pPr>
    </w:p>
    <w:p w:rsidR="000C33CA" w:rsidRPr="00933575" w:rsidRDefault="000C33CA" w:rsidP="000C33CA">
      <w:pPr>
        <w:spacing w:line="360" w:lineRule="auto"/>
        <w:jc w:val="center"/>
        <w:rPr>
          <w:rFonts w:ascii="Arial" w:hAnsi="Arial" w:cs="Arial"/>
          <w:b/>
        </w:rPr>
      </w:pPr>
      <w:proofErr w:type="gramStart"/>
      <w:r w:rsidRPr="00933575">
        <w:rPr>
          <w:rFonts w:ascii="Arial" w:hAnsi="Arial" w:cs="Arial"/>
          <w:b/>
          <w:bCs/>
        </w:rPr>
        <w:t>Table 2.</w:t>
      </w:r>
      <w:proofErr w:type="gramEnd"/>
      <w:r w:rsidRPr="00933575">
        <w:rPr>
          <w:rFonts w:ascii="Arial" w:hAnsi="Arial" w:cs="Arial"/>
          <w:b/>
          <w:bCs/>
        </w:rPr>
        <w:t xml:space="preserve"> Community analysis of PPN (200cc soil) infecting Assam lemon in four districts (consolidated) of Assam</w:t>
      </w:r>
    </w:p>
    <w:tbl>
      <w:tblPr>
        <w:tblW w:w="10065" w:type="dxa"/>
        <w:tblInd w:w="-184" w:type="dxa"/>
        <w:tblLayout w:type="fixed"/>
        <w:tblCellMar>
          <w:left w:w="0" w:type="dxa"/>
          <w:right w:w="0" w:type="dxa"/>
        </w:tblCellMar>
        <w:tblLook w:val="04A0"/>
      </w:tblPr>
      <w:tblGrid>
        <w:gridCol w:w="993"/>
        <w:gridCol w:w="1418"/>
        <w:gridCol w:w="1559"/>
        <w:gridCol w:w="1417"/>
        <w:gridCol w:w="1701"/>
        <w:gridCol w:w="1560"/>
        <w:gridCol w:w="1417"/>
      </w:tblGrid>
      <w:tr w:rsidR="00076EF8" w:rsidRPr="00933575" w:rsidTr="00076EF8">
        <w:trPr>
          <w:trHeight w:val="560"/>
        </w:trPr>
        <w:tc>
          <w:tcPr>
            <w:tcW w:w="993" w:type="dxa"/>
            <w:tcBorders>
              <w:top w:val="single" w:sz="4" w:space="0" w:color="auto"/>
              <w:bottom w:val="single" w:sz="4" w:space="0" w:color="auto"/>
            </w:tcBorders>
            <w:shd w:val="clear" w:color="auto" w:fill="auto"/>
            <w:tcMar>
              <w:top w:w="13" w:type="dxa"/>
              <w:left w:w="100" w:type="dxa"/>
              <w:bottom w:w="0" w:type="dxa"/>
              <w:right w:w="100" w:type="dxa"/>
            </w:tcMar>
            <w:hideMark/>
          </w:tcPr>
          <w:p w:rsidR="000C33CA" w:rsidRPr="00933575" w:rsidRDefault="000C33CA" w:rsidP="00447A28">
            <w:pPr>
              <w:rPr>
                <w:rFonts w:ascii="Arial" w:hAnsi="Arial" w:cs="Arial"/>
                <w:b/>
                <w:sz w:val="16"/>
                <w:szCs w:val="16"/>
              </w:rPr>
            </w:pPr>
            <w:r w:rsidRPr="00933575">
              <w:rPr>
                <w:rFonts w:ascii="Arial" w:hAnsi="Arial" w:cs="Arial"/>
                <w:b/>
                <w:bCs/>
                <w:sz w:val="16"/>
                <w:szCs w:val="16"/>
              </w:rPr>
              <w:t xml:space="preserve">Parameter </w:t>
            </w:r>
          </w:p>
        </w:tc>
        <w:tc>
          <w:tcPr>
            <w:tcW w:w="1418" w:type="dxa"/>
            <w:tcBorders>
              <w:top w:val="single" w:sz="4" w:space="0" w:color="auto"/>
              <w:bottom w:val="single" w:sz="4" w:space="0" w:color="auto"/>
            </w:tcBorders>
            <w:shd w:val="clear" w:color="auto" w:fill="auto"/>
            <w:tcMar>
              <w:top w:w="13" w:type="dxa"/>
              <w:left w:w="100" w:type="dxa"/>
              <w:bottom w:w="0" w:type="dxa"/>
              <w:right w:w="100" w:type="dxa"/>
            </w:tcMar>
            <w:hideMark/>
          </w:tcPr>
          <w:p w:rsidR="000C33CA" w:rsidRPr="00933575" w:rsidRDefault="000C33CA" w:rsidP="00447A28">
            <w:pPr>
              <w:rPr>
                <w:rFonts w:ascii="Arial" w:hAnsi="Arial" w:cs="Arial"/>
                <w:b/>
                <w:sz w:val="16"/>
                <w:szCs w:val="16"/>
              </w:rPr>
            </w:pPr>
            <w:proofErr w:type="spellStart"/>
            <w:r w:rsidRPr="00933575">
              <w:rPr>
                <w:rFonts w:ascii="Arial" w:hAnsi="Arial" w:cs="Arial"/>
                <w:b/>
                <w:bCs/>
                <w:i/>
                <w:iCs/>
                <w:sz w:val="16"/>
                <w:szCs w:val="16"/>
              </w:rPr>
              <w:t>Tylenchulus</w:t>
            </w:r>
            <w:proofErr w:type="spellEnd"/>
            <w:r w:rsidR="000E6E68" w:rsidRPr="00933575">
              <w:rPr>
                <w:rFonts w:ascii="Arial" w:hAnsi="Arial" w:cs="Arial"/>
                <w:b/>
                <w:bCs/>
                <w:i/>
                <w:iCs/>
                <w:sz w:val="16"/>
                <w:szCs w:val="16"/>
              </w:rPr>
              <w:t xml:space="preserve"> </w:t>
            </w:r>
            <w:proofErr w:type="spellStart"/>
            <w:r w:rsidRPr="00933575">
              <w:rPr>
                <w:rFonts w:ascii="Arial" w:hAnsi="Arial" w:cs="Arial"/>
                <w:b/>
                <w:bCs/>
                <w:i/>
                <w:iCs/>
                <w:sz w:val="16"/>
                <w:szCs w:val="16"/>
              </w:rPr>
              <w:t>semipenetrans</w:t>
            </w:r>
            <w:proofErr w:type="spellEnd"/>
          </w:p>
        </w:tc>
        <w:tc>
          <w:tcPr>
            <w:tcW w:w="1559" w:type="dxa"/>
            <w:tcBorders>
              <w:top w:val="single" w:sz="4" w:space="0" w:color="auto"/>
              <w:bottom w:val="single" w:sz="4" w:space="0" w:color="auto"/>
            </w:tcBorders>
            <w:shd w:val="clear" w:color="auto" w:fill="auto"/>
            <w:tcMar>
              <w:top w:w="13" w:type="dxa"/>
              <w:left w:w="100" w:type="dxa"/>
              <w:bottom w:w="0" w:type="dxa"/>
              <w:right w:w="100" w:type="dxa"/>
            </w:tcMar>
            <w:hideMark/>
          </w:tcPr>
          <w:p w:rsidR="000C33CA" w:rsidRPr="00933575" w:rsidRDefault="000C33CA" w:rsidP="00447A28">
            <w:pPr>
              <w:rPr>
                <w:rFonts w:ascii="Arial" w:hAnsi="Arial" w:cs="Arial"/>
                <w:b/>
                <w:sz w:val="16"/>
                <w:szCs w:val="16"/>
              </w:rPr>
            </w:pPr>
            <w:proofErr w:type="spellStart"/>
            <w:r w:rsidRPr="00933575">
              <w:rPr>
                <w:rFonts w:ascii="Arial" w:hAnsi="Arial" w:cs="Arial"/>
                <w:b/>
                <w:bCs/>
                <w:i/>
                <w:iCs/>
                <w:sz w:val="16"/>
                <w:szCs w:val="16"/>
              </w:rPr>
              <w:t>Helicotylenchus</w:t>
            </w:r>
            <w:proofErr w:type="spellEnd"/>
          </w:p>
          <w:p w:rsidR="000C33CA" w:rsidRPr="00933575" w:rsidRDefault="000C33CA" w:rsidP="00447A28">
            <w:pPr>
              <w:rPr>
                <w:rFonts w:ascii="Arial" w:hAnsi="Arial" w:cs="Arial"/>
                <w:b/>
                <w:sz w:val="16"/>
                <w:szCs w:val="16"/>
              </w:rPr>
            </w:pPr>
            <w:r w:rsidRPr="00933575">
              <w:rPr>
                <w:rFonts w:ascii="Arial" w:hAnsi="Arial" w:cs="Arial"/>
                <w:b/>
                <w:bCs/>
                <w:sz w:val="16"/>
                <w:szCs w:val="16"/>
              </w:rPr>
              <w:t xml:space="preserve"> sp.</w:t>
            </w:r>
          </w:p>
        </w:tc>
        <w:tc>
          <w:tcPr>
            <w:tcW w:w="1417" w:type="dxa"/>
            <w:tcBorders>
              <w:top w:val="single" w:sz="4" w:space="0" w:color="auto"/>
              <w:bottom w:val="single" w:sz="4" w:space="0" w:color="auto"/>
            </w:tcBorders>
            <w:shd w:val="clear" w:color="auto" w:fill="auto"/>
            <w:tcMar>
              <w:top w:w="13" w:type="dxa"/>
              <w:left w:w="100" w:type="dxa"/>
              <w:bottom w:w="0" w:type="dxa"/>
              <w:right w:w="100" w:type="dxa"/>
            </w:tcMar>
            <w:hideMark/>
          </w:tcPr>
          <w:p w:rsidR="000C33CA" w:rsidRPr="00933575" w:rsidRDefault="000C33CA" w:rsidP="00447A28">
            <w:pPr>
              <w:rPr>
                <w:rFonts w:ascii="Arial" w:hAnsi="Arial" w:cs="Arial"/>
                <w:b/>
                <w:sz w:val="16"/>
                <w:szCs w:val="16"/>
              </w:rPr>
            </w:pPr>
            <w:proofErr w:type="spellStart"/>
            <w:r w:rsidRPr="00933575">
              <w:rPr>
                <w:rFonts w:ascii="Arial" w:hAnsi="Arial" w:cs="Arial"/>
                <w:b/>
                <w:bCs/>
                <w:i/>
                <w:iCs/>
                <w:sz w:val="16"/>
                <w:szCs w:val="16"/>
              </w:rPr>
              <w:t>Hoplolaimus</w:t>
            </w:r>
            <w:proofErr w:type="spellEnd"/>
          </w:p>
          <w:p w:rsidR="000C33CA" w:rsidRPr="00933575" w:rsidRDefault="000C33CA" w:rsidP="00447A28">
            <w:pPr>
              <w:rPr>
                <w:rFonts w:ascii="Arial" w:hAnsi="Arial" w:cs="Arial"/>
                <w:b/>
                <w:sz w:val="16"/>
                <w:szCs w:val="16"/>
              </w:rPr>
            </w:pPr>
            <w:r w:rsidRPr="00933575">
              <w:rPr>
                <w:rFonts w:ascii="Arial" w:hAnsi="Arial" w:cs="Arial"/>
                <w:b/>
                <w:bCs/>
                <w:iCs/>
                <w:sz w:val="16"/>
                <w:szCs w:val="16"/>
              </w:rPr>
              <w:t>sp.</w:t>
            </w:r>
          </w:p>
        </w:tc>
        <w:tc>
          <w:tcPr>
            <w:tcW w:w="1701" w:type="dxa"/>
            <w:tcBorders>
              <w:top w:val="single" w:sz="4" w:space="0" w:color="auto"/>
              <w:bottom w:val="single" w:sz="4" w:space="0" w:color="auto"/>
            </w:tcBorders>
            <w:shd w:val="clear" w:color="auto" w:fill="auto"/>
            <w:tcMar>
              <w:top w:w="13" w:type="dxa"/>
              <w:left w:w="100" w:type="dxa"/>
              <w:bottom w:w="0" w:type="dxa"/>
              <w:right w:w="100" w:type="dxa"/>
            </w:tcMar>
            <w:hideMark/>
          </w:tcPr>
          <w:p w:rsidR="000C33CA" w:rsidRPr="00933575" w:rsidRDefault="000C33CA" w:rsidP="00447A28">
            <w:pPr>
              <w:rPr>
                <w:rFonts w:ascii="Arial" w:hAnsi="Arial" w:cs="Arial"/>
                <w:b/>
                <w:sz w:val="16"/>
                <w:szCs w:val="16"/>
              </w:rPr>
            </w:pPr>
            <w:proofErr w:type="spellStart"/>
            <w:r w:rsidRPr="00933575">
              <w:rPr>
                <w:rFonts w:ascii="Arial" w:hAnsi="Arial" w:cs="Arial"/>
                <w:b/>
                <w:bCs/>
                <w:i/>
                <w:iCs/>
                <w:sz w:val="16"/>
                <w:szCs w:val="16"/>
              </w:rPr>
              <w:t>Tylenchorhynchus</w:t>
            </w:r>
            <w:proofErr w:type="spellEnd"/>
          </w:p>
          <w:p w:rsidR="000C33CA" w:rsidRPr="00933575" w:rsidRDefault="000C33CA" w:rsidP="00447A28">
            <w:pPr>
              <w:rPr>
                <w:rFonts w:ascii="Arial" w:hAnsi="Arial" w:cs="Arial"/>
                <w:b/>
                <w:sz w:val="16"/>
                <w:szCs w:val="16"/>
              </w:rPr>
            </w:pPr>
            <w:r w:rsidRPr="00933575">
              <w:rPr>
                <w:rFonts w:ascii="Arial" w:hAnsi="Arial" w:cs="Arial"/>
                <w:b/>
                <w:bCs/>
                <w:sz w:val="16"/>
                <w:szCs w:val="16"/>
              </w:rPr>
              <w:t xml:space="preserve"> sp. </w:t>
            </w:r>
          </w:p>
        </w:tc>
        <w:tc>
          <w:tcPr>
            <w:tcW w:w="1560" w:type="dxa"/>
            <w:tcBorders>
              <w:top w:val="single" w:sz="4" w:space="0" w:color="auto"/>
              <w:bottom w:val="single" w:sz="4" w:space="0" w:color="auto"/>
            </w:tcBorders>
            <w:shd w:val="clear" w:color="auto" w:fill="auto"/>
            <w:tcMar>
              <w:top w:w="13" w:type="dxa"/>
              <w:left w:w="100" w:type="dxa"/>
              <w:bottom w:w="0" w:type="dxa"/>
              <w:right w:w="100" w:type="dxa"/>
            </w:tcMar>
            <w:hideMark/>
          </w:tcPr>
          <w:p w:rsidR="000C33CA" w:rsidRPr="00933575" w:rsidRDefault="000C33CA" w:rsidP="00447A28">
            <w:pPr>
              <w:rPr>
                <w:rFonts w:ascii="Arial" w:hAnsi="Arial" w:cs="Arial"/>
                <w:b/>
                <w:sz w:val="16"/>
                <w:szCs w:val="16"/>
              </w:rPr>
            </w:pPr>
            <w:proofErr w:type="spellStart"/>
            <w:r w:rsidRPr="00933575">
              <w:rPr>
                <w:rFonts w:ascii="Arial" w:hAnsi="Arial" w:cs="Arial"/>
                <w:b/>
                <w:bCs/>
                <w:i/>
                <w:iCs/>
                <w:sz w:val="16"/>
                <w:szCs w:val="16"/>
              </w:rPr>
              <w:t>Rotylenchulus</w:t>
            </w:r>
            <w:proofErr w:type="spellEnd"/>
          </w:p>
          <w:p w:rsidR="000C33CA" w:rsidRPr="00933575" w:rsidRDefault="000C33CA" w:rsidP="00447A28">
            <w:pPr>
              <w:rPr>
                <w:rFonts w:ascii="Arial" w:hAnsi="Arial" w:cs="Arial"/>
                <w:b/>
                <w:sz w:val="16"/>
                <w:szCs w:val="16"/>
              </w:rPr>
            </w:pPr>
            <w:r w:rsidRPr="00933575">
              <w:rPr>
                <w:rFonts w:ascii="Arial" w:hAnsi="Arial" w:cs="Arial"/>
                <w:b/>
                <w:bCs/>
                <w:sz w:val="16"/>
                <w:szCs w:val="16"/>
              </w:rPr>
              <w:t xml:space="preserve">sp. </w:t>
            </w:r>
          </w:p>
        </w:tc>
        <w:tc>
          <w:tcPr>
            <w:tcW w:w="1417" w:type="dxa"/>
            <w:tcBorders>
              <w:top w:val="single" w:sz="4" w:space="0" w:color="auto"/>
              <w:bottom w:val="single" w:sz="4" w:space="0" w:color="auto"/>
            </w:tcBorders>
            <w:shd w:val="clear" w:color="auto" w:fill="auto"/>
            <w:tcMar>
              <w:top w:w="13" w:type="dxa"/>
              <w:left w:w="100" w:type="dxa"/>
              <w:bottom w:w="0" w:type="dxa"/>
              <w:right w:w="100" w:type="dxa"/>
            </w:tcMar>
            <w:hideMark/>
          </w:tcPr>
          <w:p w:rsidR="000C33CA" w:rsidRPr="00933575" w:rsidRDefault="000C33CA" w:rsidP="00447A28">
            <w:pPr>
              <w:rPr>
                <w:rFonts w:ascii="Arial" w:hAnsi="Arial" w:cs="Arial"/>
                <w:b/>
                <w:sz w:val="16"/>
                <w:szCs w:val="16"/>
              </w:rPr>
            </w:pPr>
            <w:proofErr w:type="spellStart"/>
            <w:r w:rsidRPr="00933575">
              <w:rPr>
                <w:rFonts w:ascii="Arial" w:hAnsi="Arial" w:cs="Arial"/>
                <w:b/>
                <w:bCs/>
                <w:i/>
                <w:iCs/>
                <w:sz w:val="16"/>
                <w:szCs w:val="16"/>
              </w:rPr>
              <w:t>Pratylenchus</w:t>
            </w:r>
            <w:proofErr w:type="spellEnd"/>
          </w:p>
          <w:p w:rsidR="000C33CA" w:rsidRPr="00933575" w:rsidRDefault="000C33CA" w:rsidP="00447A28">
            <w:pPr>
              <w:rPr>
                <w:rFonts w:ascii="Arial" w:hAnsi="Arial" w:cs="Arial"/>
                <w:b/>
                <w:sz w:val="16"/>
                <w:szCs w:val="16"/>
              </w:rPr>
            </w:pPr>
            <w:r w:rsidRPr="00933575">
              <w:rPr>
                <w:rFonts w:ascii="Arial" w:hAnsi="Arial" w:cs="Arial"/>
                <w:b/>
                <w:bCs/>
                <w:sz w:val="16"/>
                <w:szCs w:val="16"/>
              </w:rPr>
              <w:t>sp</w:t>
            </w:r>
            <w:r w:rsidRPr="00933575">
              <w:rPr>
                <w:rFonts w:ascii="Arial" w:hAnsi="Arial" w:cs="Arial"/>
                <w:b/>
                <w:bCs/>
                <w:i/>
                <w:iCs/>
                <w:sz w:val="16"/>
                <w:szCs w:val="16"/>
              </w:rPr>
              <w:t>.</w:t>
            </w:r>
          </w:p>
        </w:tc>
      </w:tr>
      <w:tr w:rsidR="00076EF8" w:rsidRPr="00933575" w:rsidTr="00076EF8">
        <w:trPr>
          <w:trHeight w:val="280"/>
        </w:trPr>
        <w:tc>
          <w:tcPr>
            <w:tcW w:w="993" w:type="dxa"/>
            <w:tcBorders>
              <w:top w:val="single" w:sz="4" w:space="0" w:color="auto"/>
            </w:tcBorders>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AF</w:t>
            </w:r>
          </w:p>
        </w:tc>
        <w:tc>
          <w:tcPr>
            <w:tcW w:w="1418" w:type="dxa"/>
            <w:tcBorders>
              <w:top w:val="single" w:sz="4" w:space="0" w:color="auto"/>
            </w:tcBorders>
            <w:shd w:val="clear" w:color="auto" w:fill="auto"/>
            <w:tcMar>
              <w:top w:w="13" w:type="dxa"/>
              <w:left w:w="108" w:type="dxa"/>
              <w:bottom w:w="0" w:type="dxa"/>
              <w:right w:w="108"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100</w:t>
            </w:r>
          </w:p>
        </w:tc>
        <w:tc>
          <w:tcPr>
            <w:tcW w:w="1559" w:type="dxa"/>
            <w:tcBorders>
              <w:top w:val="single" w:sz="4" w:space="0" w:color="auto"/>
            </w:tcBorders>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100</w:t>
            </w:r>
          </w:p>
        </w:tc>
        <w:tc>
          <w:tcPr>
            <w:tcW w:w="1417" w:type="dxa"/>
            <w:tcBorders>
              <w:top w:val="single" w:sz="4" w:space="0" w:color="auto"/>
            </w:tcBorders>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80</w:t>
            </w:r>
          </w:p>
        </w:tc>
        <w:tc>
          <w:tcPr>
            <w:tcW w:w="1701" w:type="dxa"/>
            <w:tcBorders>
              <w:top w:val="single" w:sz="4" w:space="0" w:color="auto"/>
            </w:tcBorders>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60</w:t>
            </w:r>
          </w:p>
        </w:tc>
        <w:tc>
          <w:tcPr>
            <w:tcW w:w="1560" w:type="dxa"/>
            <w:tcBorders>
              <w:top w:val="single" w:sz="4" w:space="0" w:color="auto"/>
            </w:tcBorders>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40</w:t>
            </w:r>
          </w:p>
        </w:tc>
        <w:tc>
          <w:tcPr>
            <w:tcW w:w="1417" w:type="dxa"/>
            <w:tcBorders>
              <w:top w:val="single" w:sz="4" w:space="0" w:color="auto"/>
            </w:tcBorders>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60</w:t>
            </w:r>
          </w:p>
        </w:tc>
      </w:tr>
      <w:tr w:rsidR="00076EF8" w:rsidRPr="00933575" w:rsidTr="00076EF8">
        <w:trPr>
          <w:trHeight w:val="280"/>
        </w:trPr>
        <w:tc>
          <w:tcPr>
            <w:tcW w:w="993"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RF</w:t>
            </w:r>
          </w:p>
        </w:tc>
        <w:tc>
          <w:tcPr>
            <w:tcW w:w="1418" w:type="dxa"/>
            <w:shd w:val="clear" w:color="auto" w:fill="auto"/>
            <w:tcMar>
              <w:top w:w="13" w:type="dxa"/>
              <w:left w:w="108" w:type="dxa"/>
              <w:bottom w:w="0" w:type="dxa"/>
              <w:right w:w="108"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22.9</w:t>
            </w:r>
          </w:p>
        </w:tc>
        <w:tc>
          <w:tcPr>
            <w:tcW w:w="1559"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22.9</w:t>
            </w:r>
          </w:p>
        </w:tc>
        <w:tc>
          <w:tcPr>
            <w:tcW w:w="1417"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18.39</w:t>
            </w:r>
          </w:p>
        </w:tc>
        <w:tc>
          <w:tcPr>
            <w:tcW w:w="1701"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13.7</w:t>
            </w:r>
          </w:p>
        </w:tc>
        <w:tc>
          <w:tcPr>
            <w:tcW w:w="1560"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9.19</w:t>
            </w:r>
          </w:p>
        </w:tc>
        <w:tc>
          <w:tcPr>
            <w:tcW w:w="1417"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13.7</w:t>
            </w:r>
          </w:p>
        </w:tc>
      </w:tr>
      <w:tr w:rsidR="00076EF8" w:rsidRPr="00933575" w:rsidTr="00076EF8">
        <w:trPr>
          <w:trHeight w:val="280"/>
        </w:trPr>
        <w:tc>
          <w:tcPr>
            <w:tcW w:w="993"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AD</w:t>
            </w:r>
          </w:p>
        </w:tc>
        <w:tc>
          <w:tcPr>
            <w:tcW w:w="1418" w:type="dxa"/>
            <w:shd w:val="clear" w:color="auto" w:fill="auto"/>
            <w:tcMar>
              <w:top w:w="13" w:type="dxa"/>
              <w:left w:w="108" w:type="dxa"/>
              <w:bottom w:w="0" w:type="dxa"/>
              <w:right w:w="108"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191.8</w:t>
            </w:r>
          </w:p>
        </w:tc>
        <w:tc>
          <w:tcPr>
            <w:tcW w:w="1559"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48.75</w:t>
            </w:r>
          </w:p>
        </w:tc>
        <w:tc>
          <w:tcPr>
            <w:tcW w:w="1417"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3.9</w:t>
            </w:r>
          </w:p>
        </w:tc>
        <w:tc>
          <w:tcPr>
            <w:tcW w:w="1701"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2.8</w:t>
            </w:r>
          </w:p>
        </w:tc>
        <w:tc>
          <w:tcPr>
            <w:tcW w:w="1560"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0.4</w:t>
            </w:r>
          </w:p>
        </w:tc>
        <w:tc>
          <w:tcPr>
            <w:tcW w:w="1417"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1</w:t>
            </w:r>
          </w:p>
        </w:tc>
      </w:tr>
      <w:tr w:rsidR="00076EF8" w:rsidRPr="00933575" w:rsidTr="00076EF8">
        <w:trPr>
          <w:trHeight w:val="280"/>
        </w:trPr>
        <w:tc>
          <w:tcPr>
            <w:tcW w:w="993"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RD</w:t>
            </w:r>
          </w:p>
        </w:tc>
        <w:tc>
          <w:tcPr>
            <w:tcW w:w="1418" w:type="dxa"/>
            <w:shd w:val="clear" w:color="auto" w:fill="auto"/>
            <w:tcMar>
              <w:top w:w="13" w:type="dxa"/>
              <w:left w:w="108" w:type="dxa"/>
              <w:bottom w:w="0" w:type="dxa"/>
              <w:right w:w="108"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80</w:t>
            </w:r>
          </w:p>
        </w:tc>
        <w:tc>
          <w:tcPr>
            <w:tcW w:w="1559"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16</w:t>
            </w:r>
          </w:p>
        </w:tc>
        <w:tc>
          <w:tcPr>
            <w:tcW w:w="1417"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1.6</w:t>
            </w:r>
          </w:p>
        </w:tc>
        <w:tc>
          <w:tcPr>
            <w:tcW w:w="1701"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1.1</w:t>
            </w:r>
          </w:p>
        </w:tc>
        <w:tc>
          <w:tcPr>
            <w:tcW w:w="1560"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0.16</w:t>
            </w:r>
          </w:p>
        </w:tc>
        <w:tc>
          <w:tcPr>
            <w:tcW w:w="1417" w:type="dxa"/>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0.4</w:t>
            </w:r>
          </w:p>
        </w:tc>
      </w:tr>
      <w:tr w:rsidR="00076EF8" w:rsidRPr="00933575" w:rsidTr="00076EF8">
        <w:trPr>
          <w:trHeight w:val="280"/>
        </w:trPr>
        <w:tc>
          <w:tcPr>
            <w:tcW w:w="993" w:type="dxa"/>
            <w:tcBorders>
              <w:bottom w:val="single" w:sz="4" w:space="0" w:color="auto"/>
            </w:tcBorders>
            <w:shd w:val="clear" w:color="auto" w:fill="auto"/>
            <w:tcMar>
              <w:top w:w="13" w:type="dxa"/>
              <w:left w:w="100" w:type="dxa"/>
              <w:bottom w:w="0" w:type="dxa"/>
              <w:right w:w="100"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PV</w:t>
            </w:r>
          </w:p>
        </w:tc>
        <w:tc>
          <w:tcPr>
            <w:tcW w:w="1418" w:type="dxa"/>
            <w:tcBorders>
              <w:bottom w:val="single" w:sz="4" w:space="0" w:color="auto"/>
            </w:tcBorders>
            <w:shd w:val="clear" w:color="auto" w:fill="auto"/>
            <w:tcMar>
              <w:top w:w="13" w:type="dxa"/>
              <w:left w:w="108" w:type="dxa"/>
              <w:bottom w:w="0" w:type="dxa"/>
              <w:right w:w="108" w:type="dxa"/>
            </w:tcMar>
            <w:hideMark/>
          </w:tcPr>
          <w:p w:rsidR="000C33CA" w:rsidRPr="00933575" w:rsidRDefault="000C33CA" w:rsidP="00447A28">
            <w:pPr>
              <w:jc w:val="center"/>
              <w:rPr>
                <w:rFonts w:ascii="Arial" w:hAnsi="Arial" w:cs="Arial"/>
                <w:sz w:val="16"/>
                <w:szCs w:val="16"/>
              </w:rPr>
            </w:pPr>
            <w:r w:rsidRPr="00933575">
              <w:rPr>
                <w:rFonts w:ascii="Arial" w:hAnsi="Arial" w:cs="Arial"/>
                <w:bCs/>
                <w:sz w:val="16"/>
                <w:szCs w:val="16"/>
              </w:rPr>
              <w:t>19</w:t>
            </w:r>
            <w:r w:rsidR="00BE2207" w:rsidRPr="00933575">
              <w:rPr>
                <w:rFonts w:ascii="Arial" w:hAnsi="Arial" w:cs="Arial"/>
                <w:bCs/>
                <w:sz w:val="16"/>
                <w:szCs w:val="16"/>
              </w:rPr>
              <w:t>.</w:t>
            </w:r>
            <w:r w:rsidRPr="00933575">
              <w:rPr>
                <w:rFonts w:ascii="Arial" w:hAnsi="Arial" w:cs="Arial"/>
                <w:bCs/>
                <w:sz w:val="16"/>
                <w:szCs w:val="16"/>
              </w:rPr>
              <w:t>18</w:t>
            </w:r>
          </w:p>
        </w:tc>
        <w:tc>
          <w:tcPr>
            <w:tcW w:w="1559" w:type="dxa"/>
            <w:tcBorders>
              <w:bottom w:val="single" w:sz="4" w:space="0" w:color="auto"/>
            </w:tcBorders>
            <w:shd w:val="clear" w:color="auto" w:fill="auto"/>
            <w:tcMar>
              <w:top w:w="13" w:type="dxa"/>
              <w:left w:w="100" w:type="dxa"/>
              <w:bottom w:w="0" w:type="dxa"/>
              <w:right w:w="100" w:type="dxa"/>
            </w:tcMar>
            <w:hideMark/>
          </w:tcPr>
          <w:p w:rsidR="000C33CA" w:rsidRPr="00933575" w:rsidRDefault="00BE2207" w:rsidP="00BE2207">
            <w:pPr>
              <w:jc w:val="center"/>
              <w:rPr>
                <w:rFonts w:ascii="Arial" w:hAnsi="Arial" w:cs="Arial"/>
                <w:sz w:val="16"/>
                <w:szCs w:val="16"/>
              </w:rPr>
            </w:pPr>
            <w:r w:rsidRPr="00933575">
              <w:rPr>
                <w:rFonts w:ascii="Arial" w:hAnsi="Arial" w:cs="Arial"/>
                <w:bCs/>
                <w:sz w:val="16"/>
                <w:szCs w:val="16"/>
              </w:rPr>
              <w:t>4.87</w:t>
            </w:r>
          </w:p>
        </w:tc>
        <w:tc>
          <w:tcPr>
            <w:tcW w:w="1417" w:type="dxa"/>
            <w:tcBorders>
              <w:bottom w:val="single" w:sz="4" w:space="0" w:color="auto"/>
            </w:tcBorders>
            <w:shd w:val="clear" w:color="auto" w:fill="auto"/>
            <w:tcMar>
              <w:top w:w="13" w:type="dxa"/>
              <w:left w:w="100" w:type="dxa"/>
              <w:bottom w:w="0" w:type="dxa"/>
              <w:right w:w="100" w:type="dxa"/>
            </w:tcMar>
            <w:hideMark/>
          </w:tcPr>
          <w:p w:rsidR="000C33CA" w:rsidRPr="00933575" w:rsidRDefault="00BE2207" w:rsidP="00BE2207">
            <w:pPr>
              <w:jc w:val="center"/>
              <w:rPr>
                <w:rFonts w:ascii="Arial" w:hAnsi="Arial" w:cs="Arial"/>
                <w:sz w:val="16"/>
                <w:szCs w:val="16"/>
              </w:rPr>
            </w:pPr>
            <w:r w:rsidRPr="00933575">
              <w:rPr>
                <w:rFonts w:ascii="Arial" w:hAnsi="Arial" w:cs="Arial"/>
                <w:bCs/>
                <w:sz w:val="16"/>
                <w:szCs w:val="16"/>
              </w:rPr>
              <w:t>0.</w:t>
            </w:r>
            <w:r w:rsidR="000C33CA" w:rsidRPr="00933575">
              <w:rPr>
                <w:rFonts w:ascii="Arial" w:hAnsi="Arial" w:cs="Arial"/>
                <w:bCs/>
                <w:sz w:val="16"/>
                <w:szCs w:val="16"/>
              </w:rPr>
              <w:t>34</w:t>
            </w:r>
          </w:p>
        </w:tc>
        <w:tc>
          <w:tcPr>
            <w:tcW w:w="1701" w:type="dxa"/>
            <w:tcBorders>
              <w:bottom w:val="single" w:sz="4" w:space="0" w:color="auto"/>
            </w:tcBorders>
            <w:shd w:val="clear" w:color="auto" w:fill="auto"/>
            <w:tcMar>
              <w:top w:w="13" w:type="dxa"/>
              <w:left w:w="100" w:type="dxa"/>
              <w:bottom w:w="0" w:type="dxa"/>
              <w:right w:w="100" w:type="dxa"/>
            </w:tcMar>
            <w:hideMark/>
          </w:tcPr>
          <w:p w:rsidR="000C33CA" w:rsidRPr="00933575" w:rsidRDefault="00BE2207" w:rsidP="00447A28">
            <w:pPr>
              <w:jc w:val="center"/>
              <w:rPr>
                <w:rFonts w:ascii="Arial" w:hAnsi="Arial" w:cs="Arial"/>
                <w:sz w:val="16"/>
                <w:szCs w:val="16"/>
              </w:rPr>
            </w:pPr>
            <w:r w:rsidRPr="00933575">
              <w:rPr>
                <w:rFonts w:ascii="Arial" w:hAnsi="Arial" w:cs="Arial"/>
                <w:bCs/>
                <w:sz w:val="16"/>
                <w:szCs w:val="16"/>
              </w:rPr>
              <w:t>0.</w:t>
            </w:r>
            <w:r w:rsidR="000C33CA" w:rsidRPr="00933575">
              <w:rPr>
                <w:rFonts w:ascii="Arial" w:hAnsi="Arial" w:cs="Arial"/>
                <w:bCs/>
                <w:sz w:val="16"/>
                <w:szCs w:val="16"/>
              </w:rPr>
              <w:t>21</w:t>
            </w:r>
          </w:p>
        </w:tc>
        <w:tc>
          <w:tcPr>
            <w:tcW w:w="1560" w:type="dxa"/>
            <w:tcBorders>
              <w:bottom w:val="single" w:sz="4" w:space="0" w:color="auto"/>
            </w:tcBorders>
            <w:shd w:val="clear" w:color="auto" w:fill="auto"/>
            <w:tcMar>
              <w:top w:w="13" w:type="dxa"/>
              <w:left w:w="100" w:type="dxa"/>
              <w:bottom w:w="0" w:type="dxa"/>
              <w:right w:w="100" w:type="dxa"/>
            </w:tcMar>
            <w:hideMark/>
          </w:tcPr>
          <w:p w:rsidR="000C33CA" w:rsidRPr="00933575" w:rsidRDefault="00BE2207" w:rsidP="00447A28">
            <w:pPr>
              <w:jc w:val="center"/>
              <w:rPr>
                <w:rFonts w:ascii="Arial" w:hAnsi="Arial" w:cs="Arial"/>
                <w:sz w:val="16"/>
                <w:szCs w:val="16"/>
              </w:rPr>
            </w:pPr>
            <w:r w:rsidRPr="00933575">
              <w:rPr>
                <w:rFonts w:ascii="Arial" w:hAnsi="Arial" w:cs="Arial"/>
                <w:bCs/>
                <w:sz w:val="16"/>
                <w:szCs w:val="16"/>
              </w:rPr>
              <w:t>0.02</w:t>
            </w:r>
          </w:p>
        </w:tc>
        <w:tc>
          <w:tcPr>
            <w:tcW w:w="1417" w:type="dxa"/>
            <w:tcBorders>
              <w:bottom w:val="single" w:sz="4" w:space="0" w:color="auto"/>
            </w:tcBorders>
            <w:shd w:val="clear" w:color="auto" w:fill="auto"/>
            <w:tcMar>
              <w:top w:w="13" w:type="dxa"/>
              <w:left w:w="100" w:type="dxa"/>
              <w:bottom w:w="0" w:type="dxa"/>
              <w:right w:w="100" w:type="dxa"/>
            </w:tcMar>
            <w:hideMark/>
          </w:tcPr>
          <w:p w:rsidR="000C33CA" w:rsidRPr="00933575" w:rsidRDefault="00BE2207" w:rsidP="00447A28">
            <w:pPr>
              <w:jc w:val="center"/>
              <w:rPr>
                <w:rFonts w:ascii="Arial" w:hAnsi="Arial" w:cs="Arial"/>
                <w:sz w:val="16"/>
                <w:szCs w:val="16"/>
              </w:rPr>
            </w:pPr>
            <w:r w:rsidRPr="00933575">
              <w:rPr>
                <w:rFonts w:ascii="Arial" w:hAnsi="Arial" w:cs="Arial"/>
                <w:bCs/>
                <w:sz w:val="16"/>
                <w:szCs w:val="16"/>
              </w:rPr>
              <w:t>0.07</w:t>
            </w:r>
          </w:p>
        </w:tc>
      </w:tr>
    </w:tbl>
    <w:p w:rsidR="000C33CA" w:rsidRPr="00933575" w:rsidRDefault="000C33CA" w:rsidP="000C33CA">
      <w:pPr>
        <w:rPr>
          <w:rFonts w:ascii="Arial" w:hAnsi="Arial" w:cs="Arial"/>
          <w:b/>
        </w:rPr>
      </w:pPr>
    </w:p>
    <w:p w:rsidR="000C33CA" w:rsidRPr="00933575" w:rsidRDefault="000C33CA" w:rsidP="000C33CA">
      <w:pPr>
        <w:rPr>
          <w:rFonts w:ascii="Arial" w:hAnsi="Arial" w:cs="Arial"/>
          <w:i/>
        </w:rPr>
      </w:pPr>
      <w:r w:rsidRPr="00933575">
        <w:rPr>
          <w:rFonts w:ascii="Arial" w:hAnsi="Arial" w:cs="Arial"/>
          <w:i/>
        </w:rPr>
        <w:t>(AF-Absolute frequency; RF-Relative frequency; AD-Absolute density; RD-Relative density; PV-Prominence value)</w:t>
      </w:r>
    </w:p>
    <w:p w:rsidR="00790ADA" w:rsidRPr="00933575" w:rsidRDefault="00790ADA" w:rsidP="00441B6F">
      <w:pPr>
        <w:pStyle w:val="Body"/>
        <w:spacing w:after="0"/>
        <w:rPr>
          <w:rFonts w:ascii="Arial" w:hAnsi="Arial" w:cs="Arial"/>
        </w:rPr>
      </w:pPr>
    </w:p>
    <w:p w:rsidR="00B01FCD" w:rsidRPr="00933575" w:rsidRDefault="00000F8F" w:rsidP="00441B6F">
      <w:pPr>
        <w:pStyle w:val="ConcHead"/>
        <w:spacing w:after="0"/>
        <w:jc w:val="both"/>
        <w:rPr>
          <w:rFonts w:ascii="Arial" w:hAnsi="Arial" w:cs="Arial"/>
        </w:rPr>
      </w:pPr>
      <w:r w:rsidRPr="00933575">
        <w:rPr>
          <w:rFonts w:ascii="Arial" w:hAnsi="Arial" w:cs="Arial"/>
        </w:rPr>
        <w:t xml:space="preserve">4. </w:t>
      </w:r>
      <w:r w:rsidR="00B01FCD" w:rsidRPr="00933575">
        <w:rPr>
          <w:rFonts w:ascii="Arial" w:hAnsi="Arial" w:cs="Arial"/>
        </w:rPr>
        <w:t>Conclusion</w:t>
      </w:r>
    </w:p>
    <w:p w:rsidR="00790ADA" w:rsidRPr="00933575" w:rsidRDefault="00790ADA" w:rsidP="00441B6F">
      <w:pPr>
        <w:pStyle w:val="ConcHead"/>
        <w:spacing w:after="0"/>
        <w:jc w:val="both"/>
        <w:rPr>
          <w:rFonts w:ascii="Arial" w:hAnsi="Arial" w:cs="Arial"/>
        </w:rPr>
      </w:pPr>
    </w:p>
    <w:p w:rsidR="00893031" w:rsidRPr="00933575" w:rsidRDefault="00893031" w:rsidP="00893031">
      <w:pPr>
        <w:spacing w:line="480" w:lineRule="auto"/>
        <w:jc w:val="both"/>
        <w:rPr>
          <w:rFonts w:ascii="Arial" w:hAnsi="Arial" w:cs="Arial"/>
        </w:rPr>
      </w:pPr>
      <w:r w:rsidRPr="00933575">
        <w:rPr>
          <w:rFonts w:ascii="Arial" w:hAnsi="Arial" w:cs="Arial"/>
        </w:rPr>
        <w:t xml:space="preserve">Among the six PPN genera identified in Assam lemon orchards, the citrus nematode </w:t>
      </w:r>
      <w:r w:rsidRPr="00933575">
        <w:rPr>
          <w:rStyle w:val="Emphasis"/>
          <w:rFonts w:ascii="Arial" w:hAnsi="Arial" w:cs="Arial"/>
        </w:rPr>
        <w:t xml:space="preserve">T. </w:t>
      </w:r>
      <w:proofErr w:type="spellStart"/>
      <w:r w:rsidRPr="00933575">
        <w:rPr>
          <w:rStyle w:val="Emphasis"/>
          <w:rFonts w:ascii="Arial" w:hAnsi="Arial" w:cs="Arial"/>
        </w:rPr>
        <w:t>semipenetrans</w:t>
      </w:r>
      <w:proofErr w:type="spellEnd"/>
      <w:r w:rsidRPr="00933575">
        <w:rPr>
          <w:rFonts w:ascii="Arial" w:hAnsi="Arial" w:cs="Arial"/>
        </w:rPr>
        <w:t xml:space="preserve"> was the most prevalent across the four surveyed districts of Assam. A more comprehensive investigation is required in other Assam lemon growing regions to better assess the yield losses caused by PPN and to develop effective strategies to mitigate these losses.</w:t>
      </w:r>
    </w:p>
    <w:p w:rsidR="003C6544" w:rsidRPr="00933575" w:rsidRDefault="003C6544" w:rsidP="00893031">
      <w:pPr>
        <w:spacing w:line="480" w:lineRule="auto"/>
        <w:jc w:val="both"/>
        <w:rPr>
          <w:rFonts w:ascii="Arial" w:hAnsi="Arial" w:cs="Arial"/>
          <w:b/>
          <w:sz w:val="22"/>
        </w:rPr>
      </w:pPr>
      <w:r w:rsidRPr="00933575">
        <w:rPr>
          <w:rFonts w:ascii="Arial" w:hAnsi="Arial" w:cs="Arial"/>
          <w:b/>
          <w:sz w:val="22"/>
        </w:rPr>
        <w:t>DISCLAIMER (ARTIFICIAL INTELLIGENCE)</w:t>
      </w:r>
    </w:p>
    <w:p w:rsidR="003C6544" w:rsidRPr="00933575" w:rsidRDefault="00B5340B" w:rsidP="00893031">
      <w:pPr>
        <w:spacing w:line="480" w:lineRule="auto"/>
        <w:jc w:val="both"/>
        <w:rPr>
          <w:rFonts w:ascii="Arial" w:hAnsi="Arial" w:cs="Arial"/>
        </w:rPr>
      </w:pPr>
      <w:r w:rsidRPr="00933575">
        <w:rPr>
          <w:rFonts w:ascii="Arial" w:hAnsi="Arial" w:cs="Arial"/>
        </w:rPr>
        <w:t>I declare that no</w:t>
      </w:r>
      <w:r w:rsidR="003C6544" w:rsidRPr="00933575">
        <w:rPr>
          <w:rFonts w:ascii="Arial" w:hAnsi="Arial" w:cs="Arial"/>
        </w:rPr>
        <w:t xml:space="preserve"> generative    AI    technologies    such    as    Large Language Models (</w:t>
      </w:r>
      <w:proofErr w:type="spellStart"/>
      <w:r w:rsidR="003C6544" w:rsidRPr="00933575">
        <w:rPr>
          <w:rFonts w:ascii="Arial" w:hAnsi="Arial" w:cs="Arial"/>
        </w:rPr>
        <w:t>ChatGPT</w:t>
      </w:r>
      <w:proofErr w:type="spellEnd"/>
      <w:r w:rsidR="003C6544" w:rsidRPr="00933575">
        <w:rPr>
          <w:rFonts w:ascii="Arial" w:hAnsi="Arial" w:cs="Arial"/>
        </w:rPr>
        <w:t>, COPILOT, etc) and tex</w:t>
      </w:r>
      <w:r w:rsidR="00227BB6" w:rsidRPr="00933575">
        <w:rPr>
          <w:rFonts w:ascii="Arial" w:hAnsi="Arial" w:cs="Arial"/>
        </w:rPr>
        <w:t xml:space="preserve">t-to-image generators </w:t>
      </w:r>
      <w:r w:rsidR="003C6544" w:rsidRPr="00933575">
        <w:rPr>
          <w:rFonts w:ascii="Arial" w:hAnsi="Arial" w:cs="Arial"/>
        </w:rPr>
        <w:t>have been used during writing or editing of this manuscript.</w:t>
      </w:r>
    </w:p>
    <w:p w:rsidR="00790ADA" w:rsidRPr="00933575" w:rsidRDefault="00790ADA" w:rsidP="00441B6F">
      <w:pPr>
        <w:pStyle w:val="Body"/>
        <w:spacing w:after="0"/>
        <w:rPr>
          <w:rFonts w:ascii="Arial" w:hAnsi="Arial" w:cs="Arial"/>
        </w:rPr>
      </w:pPr>
    </w:p>
    <w:p w:rsidR="00315186" w:rsidRPr="00933575" w:rsidRDefault="00315186" w:rsidP="00441B6F">
      <w:pPr>
        <w:rPr>
          <w:rFonts w:ascii="Arial" w:hAnsi="Arial" w:cs="Arial"/>
        </w:rPr>
      </w:pPr>
    </w:p>
    <w:p w:rsidR="00315186" w:rsidRPr="00933575" w:rsidRDefault="00315186" w:rsidP="00441B6F">
      <w:pPr>
        <w:rPr>
          <w:rFonts w:ascii="Arial" w:hAnsi="Arial" w:cs="Arial"/>
        </w:rPr>
      </w:pPr>
    </w:p>
    <w:p w:rsidR="00B01FCD" w:rsidRPr="00933575" w:rsidRDefault="00B01FCD" w:rsidP="00441B6F">
      <w:pPr>
        <w:pStyle w:val="ReferHead"/>
        <w:spacing w:after="0"/>
        <w:jc w:val="both"/>
        <w:rPr>
          <w:rFonts w:ascii="Arial" w:hAnsi="Arial" w:cs="Arial"/>
        </w:rPr>
      </w:pPr>
      <w:r w:rsidRPr="00933575">
        <w:rPr>
          <w:rFonts w:ascii="Arial" w:hAnsi="Arial" w:cs="Arial"/>
        </w:rPr>
        <w:t>References</w:t>
      </w:r>
    </w:p>
    <w:p w:rsidR="00790ADA" w:rsidRPr="00933575" w:rsidRDefault="00790ADA" w:rsidP="00441B6F">
      <w:pPr>
        <w:pStyle w:val="ReferHead"/>
        <w:spacing w:after="0"/>
        <w:jc w:val="both"/>
        <w:rPr>
          <w:rFonts w:ascii="Arial" w:hAnsi="Arial" w:cs="Arial"/>
        </w:rPr>
      </w:pPr>
    </w:p>
    <w:p w:rsidR="007E00A0" w:rsidRPr="00933575" w:rsidRDefault="007E00A0" w:rsidP="007E00A0">
      <w:pPr>
        <w:spacing w:line="480" w:lineRule="auto"/>
        <w:ind w:left="284" w:hanging="284"/>
        <w:jc w:val="both"/>
        <w:rPr>
          <w:rFonts w:ascii="Arial" w:hAnsi="Arial" w:cs="Arial"/>
          <w:shd w:val="clear" w:color="auto" w:fill="FFFFFF"/>
        </w:rPr>
      </w:pPr>
      <w:proofErr w:type="spellStart"/>
      <w:proofErr w:type="gramStart"/>
      <w:r w:rsidRPr="00933575">
        <w:rPr>
          <w:rFonts w:ascii="Arial" w:hAnsi="Arial" w:cs="Arial"/>
          <w:shd w:val="clear" w:color="auto" w:fill="FFFFFF"/>
        </w:rPr>
        <w:t>Abd-Elgawad</w:t>
      </w:r>
      <w:proofErr w:type="spellEnd"/>
      <w:r w:rsidRPr="00933575">
        <w:rPr>
          <w:rFonts w:ascii="Arial" w:hAnsi="Arial" w:cs="Arial"/>
          <w:shd w:val="clear" w:color="auto" w:fill="FFFFFF"/>
        </w:rPr>
        <w:t xml:space="preserve">, M., Koura, F., </w:t>
      </w:r>
      <w:proofErr w:type="spellStart"/>
      <w:r w:rsidRPr="00933575">
        <w:rPr>
          <w:rFonts w:ascii="Arial" w:hAnsi="Arial" w:cs="Arial"/>
          <w:shd w:val="clear" w:color="auto" w:fill="FFFFFF"/>
        </w:rPr>
        <w:t>Montasser</w:t>
      </w:r>
      <w:proofErr w:type="spellEnd"/>
      <w:r w:rsidRPr="00933575">
        <w:rPr>
          <w:rFonts w:ascii="Arial" w:hAnsi="Arial" w:cs="Arial"/>
          <w:shd w:val="clear" w:color="auto" w:fill="FFFFFF"/>
        </w:rPr>
        <w:t xml:space="preserve">, S., </w:t>
      </w:r>
      <w:proofErr w:type="spellStart"/>
      <w:r w:rsidRPr="00933575">
        <w:rPr>
          <w:rFonts w:ascii="Arial" w:hAnsi="Arial" w:cs="Arial"/>
          <w:shd w:val="clear" w:color="auto" w:fill="FFFFFF"/>
        </w:rPr>
        <w:t>Hammam</w:t>
      </w:r>
      <w:proofErr w:type="spellEnd"/>
      <w:r w:rsidRPr="00933575">
        <w:rPr>
          <w:rFonts w:ascii="Arial" w:hAnsi="Arial" w:cs="Arial"/>
          <w:shd w:val="clear" w:color="auto" w:fill="FFFFFF"/>
        </w:rPr>
        <w:t>, M.</w:t>
      </w:r>
      <w:r w:rsidR="00F4386F" w:rsidRPr="00933575">
        <w:rPr>
          <w:rFonts w:ascii="Arial" w:hAnsi="Arial" w:cs="Arial"/>
          <w:shd w:val="clear" w:color="auto" w:fill="FFFFFF"/>
        </w:rPr>
        <w:t>,</w:t>
      </w:r>
      <w:r w:rsidR="006E7173" w:rsidRPr="00933575">
        <w:rPr>
          <w:rFonts w:ascii="Arial" w:hAnsi="Arial" w:cs="Arial"/>
          <w:shd w:val="clear" w:color="auto" w:fill="FFFFFF"/>
        </w:rPr>
        <w:t xml:space="preserve"> </w:t>
      </w:r>
      <w:r w:rsidR="005455CF" w:rsidRPr="00933575">
        <w:rPr>
          <w:rFonts w:ascii="Arial" w:hAnsi="Arial" w:cs="Arial"/>
          <w:shd w:val="clear" w:color="auto" w:fill="FFFFFF"/>
        </w:rPr>
        <w:t>&amp;</w:t>
      </w:r>
      <w:r w:rsidR="006E7173" w:rsidRPr="00933575">
        <w:rPr>
          <w:rFonts w:ascii="Arial" w:hAnsi="Arial" w:cs="Arial"/>
          <w:shd w:val="clear" w:color="auto" w:fill="FFFFFF"/>
        </w:rPr>
        <w:t xml:space="preserve"> </w:t>
      </w:r>
      <w:r w:rsidRPr="00933575">
        <w:rPr>
          <w:rFonts w:ascii="Arial" w:hAnsi="Arial" w:cs="Arial"/>
          <w:shd w:val="clear" w:color="auto" w:fill="FFFFFF"/>
        </w:rPr>
        <w:t>El-</w:t>
      </w:r>
      <w:proofErr w:type="spellStart"/>
      <w:r w:rsidRPr="00933575">
        <w:rPr>
          <w:rFonts w:ascii="Arial" w:hAnsi="Arial" w:cs="Arial"/>
          <w:shd w:val="clear" w:color="auto" w:fill="FFFFFF"/>
        </w:rPr>
        <w:t>bahrawy</w:t>
      </w:r>
      <w:proofErr w:type="spellEnd"/>
      <w:r w:rsidRPr="00933575">
        <w:rPr>
          <w:rFonts w:ascii="Arial" w:hAnsi="Arial" w:cs="Arial"/>
          <w:shd w:val="clear" w:color="auto" w:fill="FFFFFF"/>
        </w:rPr>
        <w:t xml:space="preserve">, A. </w:t>
      </w:r>
      <w:r w:rsidR="00F4386F" w:rsidRPr="00933575">
        <w:rPr>
          <w:rFonts w:ascii="Arial" w:hAnsi="Arial" w:cs="Arial"/>
          <w:shd w:val="clear" w:color="auto" w:fill="FFFFFF"/>
        </w:rPr>
        <w:t>(2</w:t>
      </w:r>
      <w:r w:rsidRPr="00933575">
        <w:rPr>
          <w:rFonts w:ascii="Arial" w:hAnsi="Arial" w:cs="Arial"/>
          <w:shd w:val="clear" w:color="auto" w:fill="FFFFFF"/>
        </w:rPr>
        <w:t>016</w:t>
      </w:r>
      <w:r w:rsidR="00F4386F" w:rsidRPr="00933575">
        <w:rPr>
          <w:rFonts w:ascii="Arial" w:hAnsi="Arial" w:cs="Arial"/>
          <w:shd w:val="clear" w:color="auto" w:fill="FFFFFF"/>
        </w:rPr>
        <w:t>)</w:t>
      </w:r>
      <w:r w:rsidRPr="00933575">
        <w:rPr>
          <w:rFonts w:ascii="Arial" w:hAnsi="Arial" w:cs="Arial"/>
          <w:shd w:val="clear" w:color="auto" w:fill="FFFFFF"/>
        </w:rPr>
        <w:t>.</w:t>
      </w:r>
      <w:proofErr w:type="gramEnd"/>
      <w:r w:rsidRPr="00933575">
        <w:rPr>
          <w:rFonts w:ascii="Arial" w:hAnsi="Arial" w:cs="Arial"/>
          <w:shd w:val="clear" w:color="auto" w:fill="FFFFFF"/>
        </w:rPr>
        <w:t xml:space="preserve"> </w:t>
      </w:r>
      <w:proofErr w:type="gramStart"/>
      <w:r w:rsidRPr="00933575">
        <w:rPr>
          <w:rFonts w:ascii="Arial" w:hAnsi="Arial" w:cs="Arial"/>
          <w:shd w:val="clear" w:color="auto" w:fill="FFFFFF"/>
        </w:rPr>
        <w:t xml:space="preserve">Long-term effect of </w:t>
      </w:r>
      <w:proofErr w:type="spellStart"/>
      <w:r w:rsidRPr="00933575">
        <w:rPr>
          <w:rFonts w:ascii="Arial" w:hAnsi="Arial" w:cs="Arial"/>
          <w:i/>
          <w:shd w:val="clear" w:color="auto" w:fill="FFFFFF"/>
        </w:rPr>
        <w:t>Tylenchulus</w:t>
      </w:r>
      <w:proofErr w:type="spellEnd"/>
      <w:r w:rsidR="00246215" w:rsidRPr="00933575">
        <w:rPr>
          <w:rFonts w:ascii="Arial" w:hAnsi="Arial" w:cs="Arial"/>
          <w:i/>
          <w:shd w:val="clear" w:color="auto" w:fill="FFFFFF"/>
        </w:rPr>
        <w:t xml:space="preserve"> </w:t>
      </w:r>
      <w:proofErr w:type="spellStart"/>
      <w:r w:rsidRPr="00933575">
        <w:rPr>
          <w:rFonts w:ascii="Arial" w:hAnsi="Arial" w:cs="Arial"/>
          <w:i/>
          <w:shd w:val="clear" w:color="auto" w:fill="FFFFFF"/>
        </w:rPr>
        <w:t>semipenetrans</w:t>
      </w:r>
      <w:proofErr w:type="spellEnd"/>
      <w:r w:rsidRPr="00933575">
        <w:rPr>
          <w:rFonts w:ascii="Arial" w:hAnsi="Arial" w:cs="Arial"/>
          <w:shd w:val="clear" w:color="auto" w:fill="FFFFFF"/>
        </w:rPr>
        <w:t xml:space="preserve"> on citrus tree quality in reclaimed land of Egypt.</w:t>
      </w:r>
      <w:proofErr w:type="gramEnd"/>
      <w:r w:rsidRPr="00933575">
        <w:rPr>
          <w:rFonts w:ascii="Arial" w:hAnsi="Arial" w:cs="Arial"/>
          <w:shd w:val="clear" w:color="auto" w:fill="FFFFFF"/>
        </w:rPr>
        <w:t> </w:t>
      </w:r>
      <w:r w:rsidRPr="00933575">
        <w:rPr>
          <w:rFonts w:ascii="Arial" w:hAnsi="Arial" w:cs="Arial"/>
          <w:i/>
          <w:iCs/>
          <w:shd w:val="clear" w:color="auto" w:fill="FFFFFF"/>
        </w:rPr>
        <w:t>Egypt</w:t>
      </w:r>
      <w:r w:rsidR="007A3157" w:rsidRPr="00933575">
        <w:rPr>
          <w:rFonts w:ascii="Arial" w:hAnsi="Arial" w:cs="Arial"/>
          <w:i/>
          <w:iCs/>
          <w:shd w:val="clear" w:color="auto" w:fill="FFFFFF"/>
        </w:rPr>
        <w:t>ian</w:t>
      </w:r>
      <w:r w:rsidRPr="00933575">
        <w:rPr>
          <w:rFonts w:ascii="Arial" w:hAnsi="Arial" w:cs="Arial"/>
          <w:i/>
          <w:iCs/>
          <w:shd w:val="clear" w:color="auto" w:fill="FFFFFF"/>
        </w:rPr>
        <w:t xml:space="preserve"> J</w:t>
      </w:r>
      <w:r w:rsidR="007A3157" w:rsidRPr="00933575">
        <w:rPr>
          <w:rFonts w:ascii="Arial" w:hAnsi="Arial" w:cs="Arial"/>
          <w:i/>
          <w:iCs/>
          <w:shd w:val="clear" w:color="auto" w:fill="FFFFFF"/>
        </w:rPr>
        <w:t>ournal of</w:t>
      </w:r>
      <w:r w:rsidR="00246215" w:rsidRPr="00933575">
        <w:rPr>
          <w:rFonts w:ascii="Arial" w:hAnsi="Arial" w:cs="Arial"/>
          <w:i/>
          <w:iCs/>
          <w:shd w:val="clear" w:color="auto" w:fill="FFFFFF"/>
        </w:rPr>
        <w:t xml:space="preserve"> </w:t>
      </w:r>
      <w:proofErr w:type="spellStart"/>
      <w:r w:rsidRPr="00933575">
        <w:rPr>
          <w:rFonts w:ascii="Arial" w:hAnsi="Arial" w:cs="Arial"/>
          <w:i/>
          <w:iCs/>
          <w:shd w:val="clear" w:color="auto" w:fill="FFFFFF"/>
        </w:rPr>
        <w:t>Agronematol</w:t>
      </w:r>
      <w:r w:rsidR="007A3157" w:rsidRPr="00933575">
        <w:rPr>
          <w:rFonts w:ascii="Arial" w:hAnsi="Arial" w:cs="Arial"/>
          <w:i/>
          <w:iCs/>
          <w:shd w:val="clear" w:color="auto" w:fill="FFFFFF"/>
        </w:rPr>
        <w:t>ogy</w:t>
      </w:r>
      <w:proofErr w:type="spellEnd"/>
      <w:r w:rsidRPr="00933575">
        <w:rPr>
          <w:rFonts w:ascii="Arial" w:hAnsi="Arial" w:cs="Arial"/>
          <w:i/>
          <w:iCs/>
          <w:shd w:val="clear" w:color="auto" w:fill="FFFFFF"/>
        </w:rPr>
        <w:t>,</w:t>
      </w:r>
      <w:r w:rsidRPr="00933575">
        <w:rPr>
          <w:rFonts w:ascii="Arial" w:hAnsi="Arial" w:cs="Arial"/>
          <w:shd w:val="clear" w:color="auto" w:fill="FFFFFF"/>
        </w:rPr>
        <w:t> </w:t>
      </w:r>
      <w:r w:rsidRPr="00933575">
        <w:rPr>
          <w:rFonts w:ascii="Arial" w:hAnsi="Arial" w:cs="Arial"/>
          <w:i/>
          <w:iCs/>
          <w:shd w:val="clear" w:color="auto" w:fill="FFFFFF"/>
        </w:rPr>
        <w:t>15</w:t>
      </w:r>
      <w:r w:rsidR="00507ABA" w:rsidRPr="00933575">
        <w:rPr>
          <w:rFonts w:ascii="Arial" w:hAnsi="Arial" w:cs="Arial"/>
          <w:iCs/>
          <w:shd w:val="clear" w:color="auto" w:fill="FFFFFF"/>
        </w:rPr>
        <w:t>,</w:t>
      </w:r>
      <w:r w:rsidRPr="00933575">
        <w:rPr>
          <w:rFonts w:ascii="Arial" w:hAnsi="Arial" w:cs="Arial"/>
          <w:shd w:val="clear" w:color="auto" w:fill="FFFFFF"/>
        </w:rPr>
        <w:t xml:space="preserve"> 53</w:t>
      </w:r>
      <w:r w:rsidRPr="00933575">
        <w:rPr>
          <w:rFonts w:ascii="Arial" w:eastAsiaTheme="minorEastAsia" w:hAnsi="Arial" w:cs="Arial"/>
        </w:rPr>
        <w:t>–</w:t>
      </w:r>
      <w:r w:rsidRPr="00933575">
        <w:rPr>
          <w:rFonts w:ascii="Arial" w:hAnsi="Arial" w:cs="Arial"/>
          <w:shd w:val="clear" w:color="auto" w:fill="FFFFFF"/>
        </w:rPr>
        <w:t>66.</w:t>
      </w:r>
    </w:p>
    <w:p w:rsidR="007E00A0" w:rsidRPr="00933575" w:rsidRDefault="007E00A0" w:rsidP="007E00A0">
      <w:pPr>
        <w:spacing w:line="480" w:lineRule="auto"/>
        <w:ind w:left="284" w:hanging="284"/>
        <w:jc w:val="both"/>
        <w:rPr>
          <w:rFonts w:ascii="Arial" w:hAnsi="Arial" w:cs="Arial"/>
          <w:shd w:val="clear" w:color="auto" w:fill="FFFFFF"/>
        </w:rPr>
      </w:pPr>
      <w:r w:rsidRPr="00933575">
        <w:rPr>
          <w:rFonts w:ascii="Arial" w:hAnsi="Arial" w:cs="Arial"/>
          <w:shd w:val="clear" w:color="auto" w:fill="FFFFFF"/>
        </w:rPr>
        <w:t xml:space="preserve">Abu </w:t>
      </w:r>
      <w:proofErr w:type="spellStart"/>
      <w:r w:rsidRPr="00933575">
        <w:rPr>
          <w:rFonts w:ascii="Arial" w:hAnsi="Arial" w:cs="Arial"/>
          <w:shd w:val="clear" w:color="auto" w:fill="FFFFFF"/>
        </w:rPr>
        <w:t>Habib</w:t>
      </w:r>
      <w:proofErr w:type="spellEnd"/>
      <w:r w:rsidRPr="00933575">
        <w:rPr>
          <w:rFonts w:ascii="Arial" w:hAnsi="Arial" w:cs="Arial"/>
          <w:shd w:val="clear" w:color="auto" w:fill="FFFFFF"/>
        </w:rPr>
        <w:t>, A.</w:t>
      </w:r>
      <w:r w:rsidR="006E7173" w:rsidRPr="00933575">
        <w:rPr>
          <w:rFonts w:ascii="Arial" w:hAnsi="Arial" w:cs="Arial"/>
          <w:shd w:val="clear" w:color="auto" w:fill="FFFFFF"/>
        </w:rPr>
        <w:t xml:space="preserve"> </w:t>
      </w:r>
      <w:r w:rsidRPr="00933575">
        <w:rPr>
          <w:rFonts w:ascii="Arial" w:hAnsi="Arial" w:cs="Arial"/>
          <w:shd w:val="clear" w:color="auto" w:fill="FFFFFF"/>
        </w:rPr>
        <w:t>H.</w:t>
      </w:r>
      <w:r w:rsidR="006E7173" w:rsidRPr="00933575">
        <w:rPr>
          <w:rFonts w:ascii="Arial" w:hAnsi="Arial" w:cs="Arial"/>
          <w:shd w:val="clear" w:color="auto" w:fill="FFFFFF"/>
        </w:rPr>
        <w:t xml:space="preserve"> </w:t>
      </w:r>
      <w:r w:rsidRPr="00933575">
        <w:rPr>
          <w:rFonts w:ascii="Arial" w:hAnsi="Arial" w:cs="Arial"/>
          <w:shd w:val="clear" w:color="auto" w:fill="FFFFFF"/>
        </w:rPr>
        <w:t xml:space="preserve">A., </w:t>
      </w:r>
      <w:proofErr w:type="spellStart"/>
      <w:r w:rsidRPr="00933575">
        <w:rPr>
          <w:rFonts w:ascii="Arial" w:hAnsi="Arial" w:cs="Arial"/>
          <w:shd w:val="clear" w:color="auto" w:fill="FFFFFF"/>
        </w:rPr>
        <w:t>Younes</w:t>
      </w:r>
      <w:proofErr w:type="spellEnd"/>
      <w:r w:rsidRPr="00933575">
        <w:rPr>
          <w:rFonts w:ascii="Arial" w:hAnsi="Arial" w:cs="Arial"/>
          <w:shd w:val="clear" w:color="auto" w:fill="FFFFFF"/>
        </w:rPr>
        <w:t>, H.</w:t>
      </w:r>
      <w:r w:rsidR="006E7173" w:rsidRPr="00933575">
        <w:rPr>
          <w:rFonts w:ascii="Arial" w:hAnsi="Arial" w:cs="Arial"/>
          <w:shd w:val="clear" w:color="auto" w:fill="FFFFFF"/>
        </w:rPr>
        <w:t xml:space="preserve"> </w:t>
      </w:r>
      <w:r w:rsidRPr="00933575">
        <w:rPr>
          <w:rFonts w:ascii="Arial" w:hAnsi="Arial" w:cs="Arial"/>
          <w:shd w:val="clear" w:color="auto" w:fill="FFFFFF"/>
        </w:rPr>
        <w:t>A., Ibrahim, I.</w:t>
      </w:r>
      <w:r w:rsidR="006E7173" w:rsidRPr="00933575">
        <w:rPr>
          <w:rFonts w:ascii="Arial" w:hAnsi="Arial" w:cs="Arial"/>
          <w:shd w:val="clear" w:color="auto" w:fill="FFFFFF"/>
        </w:rPr>
        <w:t xml:space="preserve"> </w:t>
      </w:r>
      <w:r w:rsidRPr="00933575">
        <w:rPr>
          <w:rFonts w:ascii="Arial" w:hAnsi="Arial" w:cs="Arial"/>
          <w:shd w:val="clear" w:color="auto" w:fill="FFFFFF"/>
        </w:rPr>
        <w:t>K.</w:t>
      </w:r>
      <w:r w:rsidR="006E7173" w:rsidRPr="00933575">
        <w:rPr>
          <w:rFonts w:ascii="Arial" w:hAnsi="Arial" w:cs="Arial"/>
          <w:shd w:val="clear" w:color="auto" w:fill="FFFFFF"/>
        </w:rPr>
        <w:t xml:space="preserve"> </w:t>
      </w:r>
      <w:r w:rsidRPr="00933575">
        <w:rPr>
          <w:rFonts w:ascii="Arial" w:hAnsi="Arial" w:cs="Arial"/>
          <w:shd w:val="clear" w:color="auto" w:fill="FFFFFF"/>
        </w:rPr>
        <w:t>A.</w:t>
      </w:r>
      <w:r w:rsidR="005455CF" w:rsidRPr="00933575">
        <w:rPr>
          <w:rFonts w:ascii="Arial" w:hAnsi="Arial" w:cs="Arial"/>
          <w:shd w:val="clear" w:color="auto" w:fill="FFFFFF"/>
        </w:rPr>
        <w:t>, &amp;</w:t>
      </w:r>
      <w:r w:rsidRPr="00933575">
        <w:rPr>
          <w:rFonts w:ascii="Arial" w:hAnsi="Arial" w:cs="Arial"/>
          <w:shd w:val="clear" w:color="auto" w:fill="FFFFFF"/>
        </w:rPr>
        <w:t xml:space="preserve"> </w:t>
      </w:r>
      <w:proofErr w:type="spellStart"/>
      <w:r w:rsidRPr="00933575">
        <w:rPr>
          <w:rFonts w:ascii="Arial" w:hAnsi="Arial" w:cs="Arial"/>
          <w:shd w:val="clear" w:color="auto" w:fill="FFFFFF"/>
        </w:rPr>
        <w:t>Khalil</w:t>
      </w:r>
      <w:proofErr w:type="spellEnd"/>
      <w:r w:rsidRPr="00933575">
        <w:rPr>
          <w:rFonts w:ascii="Arial" w:hAnsi="Arial" w:cs="Arial"/>
          <w:shd w:val="clear" w:color="auto" w:fill="FFFFFF"/>
        </w:rPr>
        <w:t>, A.</w:t>
      </w:r>
      <w:r w:rsidR="006E7173" w:rsidRPr="00933575">
        <w:rPr>
          <w:rFonts w:ascii="Arial" w:hAnsi="Arial" w:cs="Arial"/>
          <w:shd w:val="clear" w:color="auto" w:fill="FFFFFF"/>
        </w:rPr>
        <w:t xml:space="preserve"> </w:t>
      </w:r>
      <w:r w:rsidRPr="00933575">
        <w:rPr>
          <w:rFonts w:ascii="Arial" w:hAnsi="Arial" w:cs="Arial"/>
          <w:shd w:val="clear" w:color="auto" w:fill="FFFFFF"/>
        </w:rPr>
        <w:t xml:space="preserve">E. </w:t>
      </w:r>
      <w:r w:rsidR="005455CF" w:rsidRPr="00933575">
        <w:rPr>
          <w:rFonts w:ascii="Arial" w:hAnsi="Arial" w:cs="Arial"/>
          <w:shd w:val="clear" w:color="auto" w:fill="FFFFFF"/>
        </w:rPr>
        <w:t>(</w:t>
      </w:r>
      <w:r w:rsidRPr="00933575">
        <w:rPr>
          <w:rFonts w:ascii="Arial" w:hAnsi="Arial" w:cs="Arial"/>
          <w:shd w:val="clear" w:color="auto" w:fill="FFFFFF"/>
        </w:rPr>
        <w:t>2020</w:t>
      </w:r>
      <w:r w:rsidR="005455CF" w:rsidRPr="00933575">
        <w:rPr>
          <w:rFonts w:ascii="Arial" w:hAnsi="Arial" w:cs="Arial"/>
          <w:shd w:val="clear" w:color="auto" w:fill="FFFFFF"/>
        </w:rPr>
        <w:t>)</w:t>
      </w:r>
      <w:r w:rsidRPr="00933575">
        <w:rPr>
          <w:rFonts w:ascii="Arial" w:hAnsi="Arial" w:cs="Arial"/>
          <w:shd w:val="clear" w:color="auto" w:fill="FFFFFF"/>
        </w:rPr>
        <w:t xml:space="preserve">. Plant parasitic nematodes associated with citrus trees and reaction of two citrus cultivars to </w:t>
      </w:r>
      <w:proofErr w:type="spellStart"/>
      <w:r w:rsidRPr="00933575">
        <w:rPr>
          <w:rFonts w:ascii="Arial" w:hAnsi="Arial" w:cs="Arial"/>
          <w:i/>
          <w:shd w:val="clear" w:color="auto" w:fill="FFFFFF"/>
        </w:rPr>
        <w:t>Tylenchulus</w:t>
      </w:r>
      <w:proofErr w:type="spellEnd"/>
      <w:r w:rsidR="00246215" w:rsidRPr="00933575">
        <w:rPr>
          <w:rFonts w:ascii="Arial" w:hAnsi="Arial" w:cs="Arial"/>
          <w:i/>
          <w:shd w:val="clear" w:color="auto" w:fill="FFFFFF"/>
        </w:rPr>
        <w:t xml:space="preserve"> </w:t>
      </w:r>
      <w:proofErr w:type="spellStart"/>
      <w:r w:rsidRPr="00933575">
        <w:rPr>
          <w:rFonts w:ascii="Arial" w:hAnsi="Arial" w:cs="Arial"/>
          <w:i/>
          <w:shd w:val="clear" w:color="auto" w:fill="FFFFFF"/>
        </w:rPr>
        <w:t>semipenetrans</w:t>
      </w:r>
      <w:proofErr w:type="spellEnd"/>
      <w:r w:rsidRPr="00933575">
        <w:rPr>
          <w:rFonts w:ascii="Arial" w:hAnsi="Arial" w:cs="Arial"/>
          <w:shd w:val="clear" w:color="auto" w:fill="FFFFFF"/>
        </w:rPr>
        <w:t xml:space="preserve"> in northern Egypt. </w:t>
      </w:r>
      <w:proofErr w:type="gramStart"/>
      <w:r w:rsidR="00DA5A81" w:rsidRPr="00933575">
        <w:rPr>
          <w:rFonts w:ascii="Arial" w:hAnsi="Arial" w:cs="Arial"/>
          <w:i/>
          <w:iCs/>
          <w:shd w:val="clear" w:color="auto" w:fill="FFFFFF"/>
        </w:rPr>
        <w:t xml:space="preserve">Journal of the Advances in Agricultural Researches, </w:t>
      </w:r>
      <w:r w:rsidRPr="00933575">
        <w:rPr>
          <w:rFonts w:ascii="Arial" w:hAnsi="Arial" w:cs="Arial"/>
          <w:i/>
          <w:iCs/>
          <w:shd w:val="clear" w:color="auto" w:fill="FFFFFF"/>
        </w:rPr>
        <w:t>25</w:t>
      </w:r>
      <w:r w:rsidR="00507ABA" w:rsidRPr="00933575">
        <w:rPr>
          <w:rFonts w:ascii="Arial" w:hAnsi="Arial" w:cs="Arial"/>
          <w:shd w:val="clear" w:color="auto" w:fill="FFFFFF"/>
        </w:rPr>
        <w:t>,</w:t>
      </w:r>
      <w:r w:rsidRPr="00933575">
        <w:rPr>
          <w:rFonts w:ascii="Arial" w:hAnsi="Arial" w:cs="Arial"/>
          <w:shd w:val="clear" w:color="auto" w:fill="FFFFFF"/>
        </w:rPr>
        <w:t>166</w:t>
      </w:r>
      <w:r w:rsidRPr="00933575">
        <w:rPr>
          <w:rFonts w:ascii="Arial" w:eastAsiaTheme="minorEastAsia" w:hAnsi="Arial" w:cs="Arial"/>
        </w:rPr>
        <w:t>–</w:t>
      </w:r>
      <w:r w:rsidR="00507ABA" w:rsidRPr="00933575">
        <w:rPr>
          <w:rFonts w:ascii="Arial" w:eastAsiaTheme="minorEastAsia" w:hAnsi="Arial" w:cs="Arial"/>
        </w:rPr>
        <w:t>1</w:t>
      </w:r>
      <w:r w:rsidRPr="00933575">
        <w:rPr>
          <w:rFonts w:ascii="Arial" w:hAnsi="Arial" w:cs="Arial"/>
          <w:shd w:val="clear" w:color="auto" w:fill="FFFFFF"/>
        </w:rPr>
        <w:t>75.</w:t>
      </w:r>
      <w:proofErr w:type="gramEnd"/>
    </w:p>
    <w:p w:rsidR="007E00A0" w:rsidRPr="00933575" w:rsidRDefault="007E00A0" w:rsidP="007E00A0">
      <w:pPr>
        <w:spacing w:line="480" w:lineRule="auto"/>
        <w:ind w:left="284" w:hanging="284"/>
        <w:jc w:val="both"/>
        <w:rPr>
          <w:rFonts w:ascii="Arial" w:hAnsi="Arial" w:cs="Arial"/>
          <w:shd w:val="clear" w:color="auto" w:fill="FFFFFF"/>
        </w:rPr>
      </w:pPr>
      <w:proofErr w:type="spellStart"/>
      <w:proofErr w:type="gramStart"/>
      <w:r w:rsidRPr="00933575">
        <w:rPr>
          <w:rFonts w:ascii="Arial" w:hAnsi="Arial" w:cs="Arial"/>
          <w:shd w:val="clear" w:color="auto" w:fill="FFFFFF"/>
        </w:rPr>
        <w:t>Borthakur</w:t>
      </w:r>
      <w:proofErr w:type="spellEnd"/>
      <w:r w:rsidRPr="00933575">
        <w:rPr>
          <w:rFonts w:ascii="Arial" w:hAnsi="Arial" w:cs="Arial"/>
          <w:shd w:val="clear" w:color="auto" w:fill="FFFFFF"/>
        </w:rPr>
        <w:t>, P.</w:t>
      </w:r>
      <w:r w:rsidR="00012C6A" w:rsidRPr="00933575">
        <w:rPr>
          <w:rFonts w:ascii="Arial" w:hAnsi="Arial" w:cs="Arial"/>
          <w:shd w:val="clear" w:color="auto" w:fill="FFFFFF"/>
        </w:rPr>
        <w:t xml:space="preserve"> </w:t>
      </w:r>
      <w:r w:rsidRPr="00933575">
        <w:rPr>
          <w:rFonts w:ascii="Arial" w:hAnsi="Arial" w:cs="Arial"/>
          <w:shd w:val="clear" w:color="auto" w:fill="FFFFFF"/>
        </w:rPr>
        <w:t xml:space="preserve">L., </w:t>
      </w:r>
      <w:proofErr w:type="spellStart"/>
      <w:r w:rsidRPr="00933575">
        <w:rPr>
          <w:rFonts w:ascii="Arial" w:hAnsi="Arial" w:cs="Arial"/>
          <w:shd w:val="clear" w:color="auto" w:fill="FFFFFF"/>
        </w:rPr>
        <w:t>Mahanta</w:t>
      </w:r>
      <w:proofErr w:type="spellEnd"/>
      <w:r w:rsidRPr="00933575">
        <w:rPr>
          <w:rFonts w:ascii="Arial" w:hAnsi="Arial" w:cs="Arial"/>
          <w:shd w:val="clear" w:color="auto" w:fill="FFFFFF"/>
        </w:rPr>
        <w:t>, B., Borah, A.</w:t>
      </w:r>
      <w:r w:rsidR="0032072A" w:rsidRPr="00933575">
        <w:rPr>
          <w:rFonts w:ascii="Arial" w:hAnsi="Arial" w:cs="Arial"/>
          <w:shd w:val="clear" w:color="auto" w:fill="FFFFFF"/>
        </w:rPr>
        <w:t>, &amp;</w:t>
      </w:r>
      <w:r w:rsidRPr="00933575">
        <w:rPr>
          <w:rFonts w:ascii="Arial" w:hAnsi="Arial" w:cs="Arial"/>
          <w:shd w:val="clear" w:color="auto" w:fill="FFFFFF"/>
        </w:rPr>
        <w:t xml:space="preserve"> </w:t>
      </w:r>
      <w:proofErr w:type="spellStart"/>
      <w:r w:rsidRPr="00933575">
        <w:rPr>
          <w:rFonts w:ascii="Arial" w:hAnsi="Arial" w:cs="Arial"/>
          <w:shd w:val="clear" w:color="auto" w:fill="FFFFFF"/>
        </w:rPr>
        <w:t>Dutta</w:t>
      </w:r>
      <w:proofErr w:type="spellEnd"/>
      <w:r w:rsidRPr="00933575">
        <w:rPr>
          <w:rFonts w:ascii="Arial" w:hAnsi="Arial" w:cs="Arial"/>
          <w:shd w:val="clear" w:color="auto" w:fill="FFFFFF"/>
        </w:rPr>
        <w:t xml:space="preserve">, P. </w:t>
      </w:r>
      <w:r w:rsidR="0032072A" w:rsidRPr="00933575">
        <w:rPr>
          <w:rFonts w:ascii="Arial" w:hAnsi="Arial" w:cs="Arial"/>
          <w:shd w:val="clear" w:color="auto" w:fill="FFFFFF"/>
        </w:rPr>
        <w:t>(</w:t>
      </w:r>
      <w:r w:rsidRPr="00933575">
        <w:rPr>
          <w:rFonts w:ascii="Arial" w:hAnsi="Arial" w:cs="Arial"/>
          <w:shd w:val="clear" w:color="auto" w:fill="FFFFFF"/>
        </w:rPr>
        <w:t>2024</w:t>
      </w:r>
      <w:r w:rsidR="0032072A" w:rsidRPr="00933575">
        <w:rPr>
          <w:rFonts w:ascii="Arial" w:hAnsi="Arial" w:cs="Arial"/>
          <w:shd w:val="clear" w:color="auto" w:fill="FFFFFF"/>
        </w:rPr>
        <w:t>)</w:t>
      </w:r>
      <w:r w:rsidRPr="00933575">
        <w:rPr>
          <w:rFonts w:ascii="Arial" w:hAnsi="Arial" w:cs="Arial"/>
          <w:shd w:val="clear" w:color="auto" w:fill="FFFFFF"/>
        </w:rPr>
        <w:t>.</w:t>
      </w:r>
      <w:proofErr w:type="gramEnd"/>
      <w:r w:rsidRPr="00933575">
        <w:rPr>
          <w:rFonts w:ascii="Arial" w:hAnsi="Arial" w:cs="Arial"/>
          <w:shd w:val="clear" w:color="auto" w:fill="FFFFFF"/>
        </w:rPr>
        <w:t xml:space="preserve"> Identification of plant parasitic nematodes associated with citrus in </w:t>
      </w:r>
      <w:proofErr w:type="spellStart"/>
      <w:r w:rsidRPr="00933575">
        <w:rPr>
          <w:rFonts w:ascii="Arial" w:hAnsi="Arial" w:cs="Arial"/>
          <w:shd w:val="clear" w:color="auto" w:fill="FFFFFF"/>
        </w:rPr>
        <w:t>Dibrugarh</w:t>
      </w:r>
      <w:proofErr w:type="spellEnd"/>
      <w:r w:rsidRPr="00933575">
        <w:rPr>
          <w:rFonts w:ascii="Arial" w:hAnsi="Arial" w:cs="Arial"/>
          <w:shd w:val="clear" w:color="auto" w:fill="FFFFFF"/>
        </w:rPr>
        <w:t xml:space="preserve"> district. </w:t>
      </w:r>
      <w:r w:rsidRPr="00933575">
        <w:rPr>
          <w:rFonts w:ascii="Arial" w:hAnsi="Arial" w:cs="Arial"/>
          <w:i/>
          <w:iCs/>
          <w:shd w:val="clear" w:color="auto" w:fill="FFFFFF"/>
        </w:rPr>
        <w:t>J</w:t>
      </w:r>
      <w:r w:rsidR="0006425D" w:rsidRPr="00933575">
        <w:rPr>
          <w:rFonts w:ascii="Arial" w:hAnsi="Arial" w:cs="Arial"/>
          <w:i/>
          <w:iCs/>
          <w:shd w:val="clear" w:color="auto" w:fill="FFFFFF"/>
        </w:rPr>
        <w:t>ournal of Scientific Research and Reports</w:t>
      </w:r>
      <w:r w:rsidRPr="00933575">
        <w:rPr>
          <w:rFonts w:ascii="Arial" w:hAnsi="Arial" w:cs="Arial"/>
          <w:i/>
          <w:iCs/>
          <w:shd w:val="clear" w:color="auto" w:fill="FFFFFF"/>
        </w:rPr>
        <w:t>,</w:t>
      </w:r>
      <w:r w:rsidRPr="00933575">
        <w:rPr>
          <w:rFonts w:ascii="Arial" w:hAnsi="Arial" w:cs="Arial"/>
          <w:shd w:val="clear" w:color="auto" w:fill="FFFFFF"/>
        </w:rPr>
        <w:t> </w:t>
      </w:r>
      <w:r w:rsidRPr="00933575">
        <w:rPr>
          <w:rFonts w:ascii="Arial" w:hAnsi="Arial" w:cs="Arial"/>
          <w:i/>
          <w:iCs/>
          <w:shd w:val="clear" w:color="auto" w:fill="FFFFFF"/>
        </w:rPr>
        <w:t>30</w:t>
      </w:r>
      <w:r w:rsidR="00507ABA" w:rsidRPr="00933575">
        <w:rPr>
          <w:rFonts w:ascii="Arial" w:hAnsi="Arial" w:cs="Arial"/>
          <w:iCs/>
          <w:shd w:val="clear" w:color="auto" w:fill="FFFFFF"/>
        </w:rPr>
        <w:t>,</w:t>
      </w:r>
      <w:r w:rsidRPr="00933575">
        <w:rPr>
          <w:rFonts w:ascii="Arial" w:hAnsi="Arial" w:cs="Arial"/>
          <w:shd w:val="clear" w:color="auto" w:fill="FFFFFF"/>
        </w:rPr>
        <w:t xml:space="preserve"> 266</w:t>
      </w:r>
      <w:r w:rsidRPr="00933575">
        <w:rPr>
          <w:rFonts w:ascii="Arial" w:eastAsiaTheme="minorEastAsia" w:hAnsi="Arial" w:cs="Arial"/>
        </w:rPr>
        <w:t>–</w:t>
      </w:r>
      <w:r w:rsidR="00507ABA" w:rsidRPr="00933575">
        <w:rPr>
          <w:rFonts w:ascii="Arial" w:eastAsiaTheme="minorEastAsia" w:hAnsi="Arial" w:cs="Arial"/>
        </w:rPr>
        <w:t>2</w:t>
      </w:r>
      <w:r w:rsidRPr="00933575">
        <w:rPr>
          <w:rFonts w:ascii="Arial" w:hAnsi="Arial" w:cs="Arial"/>
          <w:shd w:val="clear" w:color="auto" w:fill="FFFFFF"/>
        </w:rPr>
        <w:t>73.</w:t>
      </w:r>
    </w:p>
    <w:p w:rsidR="007E00A0" w:rsidRPr="00933575" w:rsidRDefault="009F194E" w:rsidP="007E00A0">
      <w:pPr>
        <w:spacing w:line="480" w:lineRule="auto"/>
        <w:ind w:left="284" w:hanging="284"/>
        <w:jc w:val="both"/>
        <w:rPr>
          <w:rFonts w:ascii="Arial" w:hAnsi="Arial" w:cs="Arial"/>
        </w:rPr>
      </w:pPr>
      <w:proofErr w:type="gramStart"/>
      <w:r w:rsidRPr="00933575">
        <w:rPr>
          <w:rFonts w:ascii="Arial" w:hAnsi="Arial" w:cs="Arial"/>
        </w:rPr>
        <w:t>Department of Agriculture &amp; Farmers Welfare</w:t>
      </w:r>
      <w:r w:rsidR="007E00A0" w:rsidRPr="00933575">
        <w:rPr>
          <w:rFonts w:ascii="Arial" w:hAnsi="Arial" w:cs="Arial"/>
        </w:rPr>
        <w:t>.</w:t>
      </w:r>
      <w:proofErr w:type="gramEnd"/>
      <w:r w:rsidR="007E00A0" w:rsidRPr="00933575">
        <w:rPr>
          <w:rFonts w:ascii="Arial" w:hAnsi="Arial" w:cs="Arial"/>
        </w:rPr>
        <w:t xml:space="preserve"> </w:t>
      </w:r>
      <w:r w:rsidR="0032072A" w:rsidRPr="00933575">
        <w:rPr>
          <w:rFonts w:ascii="Arial" w:hAnsi="Arial" w:cs="Arial"/>
        </w:rPr>
        <w:t>(</w:t>
      </w:r>
      <w:r w:rsidR="007E00A0" w:rsidRPr="00933575">
        <w:rPr>
          <w:rFonts w:ascii="Arial" w:hAnsi="Arial" w:cs="Arial"/>
        </w:rPr>
        <w:t>2021</w:t>
      </w:r>
      <w:r w:rsidR="0032072A" w:rsidRPr="00933575">
        <w:rPr>
          <w:rFonts w:ascii="Arial" w:hAnsi="Arial" w:cs="Arial"/>
        </w:rPr>
        <w:t>)</w:t>
      </w:r>
      <w:proofErr w:type="gramStart"/>
      <w:r w:rsidR="007E00A0" w:rsidRPr="00933575">
        <w:rPr>
          <w:rFonts w:ascii="Arial" w:hAnsi="Arial" w:cs="Arial"/>
        </w:rPr>
        <w:t>.  Horticultural</w:t>
      </w:r>
      <w:proofErr w:type="gramEnd"/>
      <w:r w:rsidR="007E00A0" w:rsidRPr="00933575">
        <w:rPr>
          <w:rFonts w:ascii="Arial" w:hAnsi="Arial" w:cs="Arial"/>
        </w:rPr>
        <w:t xml:space="preserve"> statistics at a glance. </w:t>
      </w:r>
      <w:proofErr w:type="gramStart"/>
      <w:r w:rsidR="007E00A0" w:rsidRPr="00933575">
        <w:rPr>
          <w:rFonts w:ascii="Arial" w:hAnsi="Arial" w:cs="Arial"/>
        </w:rPr>
        <w:t>Department of Agriculture, Cooperation and Farmers Welfare, Ministry of Agriculture &amp; Farmers Welfare, Government of India.</w:t>
      </w:r>
      <w:proofErr w:type="gramEnd"/>
    </w:p>
    <w:p w:rsidR="007E00A0" w:rsidRPr="00933575" w:rsidRDefault="00440B8D" w:rsidP="008E7647">
      <w:pPr>
        <w:spacing w:line="480" w:lineRule="auto"/>
        <w:ind w:left="284" w:hanging="284"/>
        <w:jc w:val="both"/>
        <w:rPr>
          <w:rFonts w:ascii="Arial" w:hAnsi="Arial" w:cs="Arial"/>
        </w:rPr>
      </w:pPr>
      <w:proofErr w:type="gramStart"/>
      <w:r w:rsidRPr="00933575">
        <w:rPr>
          <w:rFonts w:ascii="Arial" w:hAnsi="Arial" w:cs="Arial"/>
        </w:rPr>
        <w:lastRenderedPageBreak/>
        <w:t xml:space="preserve">Directorate of Economics and Statistics, </w:t>
      </w:r>
      <w:r w:rsidR="00ED21F9" w:rsidRPr="00933575">
        <w:rPr>
          <w:rFonts w:ascii="Arial" w:hAnsi="Arial" w:cs="Arial"/>
        </w:rPr>
        <w:t xml:space="preserve">Government of </w:t>
      </w:r>
      <w:r w:rsidR="007E00A0" w:rsidRPr="00933575">
        <w:rPr>
          <w:rFonts w:ascii="Arial" w:hAnsi="Arial" w:cs="Arial"/>
        </w:rPr>
        <w:t>Assam.</w:t>
      </w:r>
      <w:proofErr w:type="gramEnd"/>
      <w:r w:rsidR="007E00A0" w:rsidRPr="00933575">
        <w:rPr>
          <w:rFonts w:ascii="Arial" w:hAnsi="Arial" w:cs="Arial"/>
        </w:rPr>
        <w:t xml:space="preserve"> </w:t>
      </w:r>
      <w:proofErr w:type="gramStart"/>
      <w:r w:rsidR="008E7647" w:rsidRPr="00933575">
        <w:rPr>
          <w:rFonts w:ascii="Arial" w:hAnsi="Arial" w:cs="Arial"/>
        </w:rPr>
        <w:t>(</w:t>
      </w:r>
      <w:r w:rsidR="007E00A0" w:rsidRPr="00933575">
        <w:rPr>
          <w:rFonts w:ascii="Arial" w:hAnsi="Arial" w:cs="Arial"/>
        </w:rPr>
        <w:t>2023</w:t>
      </w:r>
      <w:r w:rsidR="008E7647" w:rsidRPr="00933575">
        <w:rPr>
          <w:rFonts w:ascii="Arial" w:hAnsi="Arial" w:cs="Arial"/>
        </w:rPr>
        <w:t>)</w:t>
      </w:r>
      <w:r w:rsidR="007E00A0" w:rsidRPr="00933575">
        <w:rPr>
          <w:rFonts w:ascii="Arial" w:hAnsi="Arial" w:cs="Arial"/>
        </w:rPr>
        <w:t>. Directorate of Economics and Statisti</w:t>
      </w:r>
      <w:r w:rsidR="008E7647" w:rsidRPr="00933575">
        <w:rPr>
          <w:rFonts w:ascii="Arial" w:hAnsi="Arial" w:cs="Arial"/>
        </w:rPr>
        <w:t>cs, Statistical Handbook Assam.</w:t>
      </w:r>
      <w:proofErr w:type="gramEnd"/>
      <w:r w:rsidR="008E7647" w:rsidRPr="00933575">
        <w:rPr>
          <w:rFonts w:ascii="Arial" w:hAnsi="Arial" w:cs="Arial"/>
        </w:rPr>
        <w:t xml:space="preserve"> </w:t>
      </w:r>
      <w:r w:rsidR="007E00A0" w:rsidRPr="00933575">
        <w:rPr>
          <w:rFonts w:ascii="Arial" w:hAnsi="Arial" w:cs="Arial"/>
        </w:rPr>
        <w:t>https://des.assam.gov.in/sites/default/files/swf_utility_folder/departments/ecostat_medhassu_in_oid_3/portlet/level_1/files/statistical_handbook_assam_2023.pdf</w:t>
      </w:r>
    </w:p>
    <w:p w:rsidR="007E00A0" w:rsidRPr="00933575" w:rsidRDefault="002B42DE" w:rsidP="007E00A0">
      <w:pPr>
        <w:spacing w:line="480" w:lineRule="auto"/>
        <w:ind w:left="284" w:hanging="284"/>
        <w:jc w:val="both"/>
        <w:rPr>
          <w:rFonts w:ascii="Arial" w:hAnsi="Arial" w:cs="Arial"/>
        </w:rPr>
      </w:pPr>
      <w:r w:rsidRPr="00933575">
        <w:rPr>
          <w:rFonts w:ascii="Arial" w:hAnsi="Arial" w:cs="Arial"/>
          <w:lang w:val="nb-NO"/>
        </w:rPr>
        <w:t>Deka, S., Sehgal, M., Kakoti, R. K., &amp; Barbora, A.</w:t>
      </w:r>
      <w:r w:rsidR="00012C6A" w:rsidRPr="00933575">
        <w:rPr>
          <w:rFonts w:ascii="Arial" w:hAnsi="Arial" w:cs="Arial"/>
          <w:lang w:val="nb-NO"/>
        </w:rPr>
        <w:t xml:space="preserve"> </w:t>
      </w:r>
      <w:r w:rsidRPr="00933575">
        <w:rPr>
          <w:rFonts w:ascii="Arial" w:hAnsi="Arial" w:cs="Arial"/>
          <w:lang w:val="nb-NO"/>
        </w:rPr>
        <w:t xml:space="preserve">C. (2018). </w:t>
      </w:r>
      <w:proofErr w:type="gramStart"/>
      <w:r w:rsidR="007E00A0" w:rsidRPr="00933575">
        <w:rPr>
          <w:rFonts w:ascii="Arial" w:hAnsi="Arial" w:cs="Arial"/>
        </w:rPr>
        <w:t xml:space="preserve">Module analysis for insect pest management of </w:t>
      </w:r>
      <w:proofErr w:type="spellStart"/>
      <w:r w:rsidR="007E00A0" w:rsidRPr="00933575">
        <w:rPr>
          <w:rFonts w:ascii="Arial" w:hAnsi="Arial" w:cs="Arial"/>
        </w:rPr>
        <w:t>khasi</w:t>
      </w:r>
      <w:proofErr w:type="spellEnd"/>
      <w:r w:rsidR="007E00A0" w:rsidRPr="00933575">
        <w:rPr>
          <w:rFonts w:ascii="Arial" w:hAnsi="Arial" w:cs="Arial"/>
        </w:rPr>
        <w:t xml:space="preserve"> mandarin (</w:t>
      </w:r>
      <w:r w:rsidR="007E00A0" w:rsidRPr="00933575">
        <w:rPr>
          <w:rFonts w:ascii="Arial" w:hAnsi="Arial" w:cs="Arial"/>
          <w:i/>
        </w:rPr>
        <w:t xml:space="preserve">Citrus </w:t>
      </w:r>
      <w:proofErr w:type="spellStart"/>
      <w:r w:rsidR="007E00A0" w:rsidRPr="00933575">
        <w:rPr>
          <w:rFonts w:ascii="Arial" w:hAnsi="Arial" w:cs="Arial"/>
          <w:i/>
        </w:rPr>
        <w:t>reticulata</w:t>
      </w:r>
      <w:proofErr w:type="spellEnd"/>
      <w:r w:rsidR="007E00A0" w:rsidRPr="00933575">
        <w:rPr>
          <w:rFonts w:ascii="Arial" w:hAnsi="Arial" w:cs="Arial"/>
        </w:rPr>
        <w:t xml:space="preserve"> Blanco) under climatic conditions of north-eastern India.</w:t>
      </w:r>
      <w:proofErr w:type="gramEnd"/>
      <w:r w:rsidR="007E00A0" w:rsidRPr="00933575">
        <w:rPr>
          <w:rFonts w:ascii="Arial" w:hAnsi="Arial" w:cs="Arial"/>
        </w:rPr>
        <w:t xml:space="preserve"> </w:t>
      </w:r>
      <w:r w:rsidR="0006425D" w:rsidRPr="00933575">
        <w:rPr>
          <w:rFonts w:ascii="Arial" w:hAnsi="Arial" w:cs="Arial"/>
          <w:i/>
        </w:rPr>
        <w:t>Journal of Entomology and Zoology Studies,</w:t>
      </w:r>
      <w:r w:rsidR="000413FC" w:rsidRPr="00933575">
        <w:rPr>
          <w:rFonts w:ascii="Arial" w:hAnsi="Arial" w:cs="Arial"/>
          <w:i/>
        </w:rPr>
        <w:t xml:space="preserve"> </w:t>
      </w:r>
      <w:r w:rsidR="007E00A0" w:rsidRPr="00933575">
        <w:rPr>
          <w:rFonts w:ascii="Arial" w:hAnsi="Arial" w:cs="Arial"/>
          <w:i/>
        </w:rPr>
        <w:t>6</w:t>
      </w:r>
      <w:r w:rsidR="00507ABA" w:rsidRPr="00933575">
        <w:rPr>
          <w:rFonts w:ascii="Arial" w:hAnsi="Arial" w:cs="Arial"/>
        </w:rPr>
        <w:t>,</w:t>
      </w:r>
      <w:r w:rsidR="007E00A0" w:rsidRPr="00933575">
        <w:rPr>
          <w:rFonts w:ascii="Arial" w:hAnsi="Arial" w:cs="Arial"/>
        </w:rPr>
        <w:t xml:space="preserve"> 857</w:t>
      </w:r>
      <w:r w:rsidR="007E00A0" w:rsidRPr="00933575">
        <w:rPr>
          <w:rFonts w:ascii="Arial" w:eastAsiaTheme="minorEastAsia" w:hAnsi="Arial" w:cs="Arial"/>
        </w:rPr>
        <w:t>–</w:t>
      </w:r>
      <w:r w:rsidR="00507ABA" w:rsidRPr="00933575">
        <w:rPr>
          <w:rFonts w:ascii="Arial" w:eastAsiaTheme="minorEastAsia" w:hAnsi="Arial" w:cs="Arial"/>
        </w:rPr>
        <w:t>8</w:t>
      </w:r>
      <w:r w:rsidR="007E00A0" w:rsidRPr="00933575">
        <w:rPr>
          <w:rFonts w:ascii="Arial" w:hAnsi="Arial" w:cs="Arial"/>
        </w:rPr>
        <w:t>61.</w:t>
      </w:r>
    </w:p>
    <w:p w:rsidR="007E00A0" w:rsidRPr="00933575" w:rsidRDefault="007E00A0" w:rsidP="007E00A0">
      <w:pPr>
        <w:spacing w:line="480" w:lineRule="auto"/>
        <w:ind w:left="284" w:hanging="284"/>
        <w:jc w:val="both"/>
        <w:rPr>
          <w:rFonts w:ascii="Arial" w:hAnsi="Arial" w:cs="Arial"/>
        </w:rPr>
      </w:pPr>
      <w:proofErr w:type="spellStart"/>
      <w:proofErr w:type="gramStart"/>
      <w:r w:rsidRPr="00933575">
        <w:rPr>
          <w:rFonts w:ascii="Arial" w:hAnsi="Arial" w:cs="Arial"/>
        </w:rPr>
        <w:t>Deshmukh</w:t>
      </w:r>
      <w:proofErr w:type="spellEnd"/>
      <w:r w:rsidRPr="00933575">
        <w:rPr>
          <w:rFonts w:ascii="Arial" w:hAnsi="Arial" w:cs="Arial"/>
        </w:rPr>
        <w:t xml:space="preserve">, S., </w:t>
      </w:r>
      <w:proofErr w:type="spellStart"/>
      <w:r w:rsidRPr="00933575">
        <w:rPr>
          <w:rFonts w:ascii="Arial" w:hAnsi="Arial" w:cs="Arial"/>
        </w:rPr>
        <w:t>Borde</w:t>
      </w:r>
      <w:proofErr w:type="spellEnd"/>
      <w:r w:rsidRPr="00933575">
        <w:rPr>
          <w:rFonts w:ascii="Arial" w:hAnsi="Arial" w:cs="Arial"/>
        </w:rPr>
        <w:t>, S</w:t>
      </w:r>
      <w:r w:rsidR="00627B6A" w:rsidRPr="00933575">
        <w:rPr>
          <w:rFonts w:ascii="Arial" w:hAnsi="Arial" w:cs="Arial"/>
        </w:rPr>
        <w:t>., &amp;</w:t>
      </w:r>
      <w:r w:rsidRPr="00933575">
        <w:rPr>
          <w:rFonts w:ascii="Arial" w:hAnsi="Arial" w:cs="Arial"/>
        </w:rPr>
        <w:t xml:space="preserve"> </w:t>
      </w:r>
      <w:proofErr w:type="spellStart"/>
      <w:r w:rsidRPr="00933575">
        <w:rPr>
          <w:rFonts w:ascii="Arial" w:hAnsi="Arial" w:cs="Arial"/>
        </w:rPr>
        <w:t>Barote</w:t>
      </w:r>
      <w:proofErr w:type="spellEnd"/>
      <w:r w:rsidRPr="00933575">
        <w:rPr>
          <w:rFonts w:ascii="Arial" w:hAnsi="Arial" w:cs="Arial"/>
        </w:rPr>
        <w:t xml:space="preserve">, V. </w:t>
      </w:r>
      <w:r w:rsidR="00627B6A" w:rsidRPr="00933575">
        <w:rPr>
          <w:rFonts w:ascii="Arial" w:hAnsi="Arial" w:cs="Arial"/>
        </w:rPr>
        <w:t>(</w:t>
      </w:r>
      <w:r w:rsidRPr="00933575">
        <w:rPr>
          <w:rFonts w:ascii="Arial" w:hAnsi="Arial" w:cs="Arial"/>
        </w:rPr>
        <w:t>2016</w:t>
      </w:r>
      <w:r w:rsidR="00627B6A" w:rsidRPr="00933575">
        <w:rPr>
          <w:rFonts w:ascii="Arial" w:hAnsi="Arial" w:cs="Arial"/>
        </w:rPr>
        <w:t>)</w:t>
      </w:r>
      <w:r w:rsidRPr="00933575">
        <w:rPr>
          <w:rFonts w:ascii="Arial" w:hAnsi="Arial" w:cs="Arial"/>
        </w:rPr>
        <w:t>.</w:t>
      </w:r>
      <w:proofErr w:type="gramEnd"/>
      <w:r w:rsidRPr="00933575">
        <w:rPr>
          <w:rFonts w:ascii="Arial" w:hAnsi="Arial" w:cs="Arial"/>
        </w:rPr>
        <w:t xml:space="preserve"> </w:t>
      </w:r>
      <w:proofErr w:type="gramStart"/>
      <w:r w:rsidRPr="00933575">
        <w:rPr>
          <w:rFonts w:ascii="Arial" w:hAnsi="Arial" w:cs="Arial"/>
        </w:rPr>
        <w:t>Prevalence of citrus nematodes in different localities around Aurangabad city, District Aurangabad (M.S.), India.</w:t>
      </w:r>
      <w:proofErr w:type="gramEnd"/>
      <w:r w:rsidRPr="00933575">
        <w:rPr>
          <w:rFonts w:ascii="Arial" w:hAnsi="Arial" w:cs="Arial"/>
        </w:rPr>
        <w:t xml:space="preserve"> </w:t>
      </w:r>
      <w:r w:rsidRPr="00933575">
        <w:rPr>
          <w:rFonts w:ascii="Arial" w:hAnsi="Arial" w:cs="Arial"/>
          <w:i/>
        </w:rPr>
        <w:t>Trends</w:t>
      </w:r>
      <w:r w:rsidR="0006425D" w:rsidRPr="00933575">
        <w:rPr>
          <w:rFonts w:ascii="Arial" w:hAnsi="Arial" w:cs="Arial"/>
          <w:i/>
        </w:rPr>
        <w:t xml:space="preserve"> in </w:t>
      </w:r>
      <w:r w:rsidRPr="00933575">
        <w:rPr>
          <w:rFonts w:ascii="Arial" w:hAnsi="Arial" w:cs="Arial"/>
          <w:i/>
        </w:rPr>
        <w:t>Life Sci</w:t>
      </w:r>
      <w:r w:rsidR="0006425D" w:rsidRPr="00933575">
        <w:rPr>
          <w:rFonts w:ascii="Arial" w:hAnsi="Arial" w:cs="Arial"/>
          <w:i/>
        </w:rPr>
        <w:t>ence</w:t>
      </w:r>
      <w:r w:rsidRPr="00933575">
        <w:rPr>
          <w:rFonts w:ascii="Arial" w:hAnsi="Arial" w:cs="Arial"/>
          <w:i/>
        </w:rPr>
        <w:t>,</w:t>
      </w:r>
      <w:r w:rsidRPr="00933575">
        <w:rPr>
          <w:rFonts w:ascii="Arial" w:hAnsi="Arial" w:cs="Arial"/>
        </w:rPr>
        <w:t xml:space="preserve"> </w:t>
      </w:r>
      <w:r w:rsidRPr="00933575">
        <w:rPr>
          <w:rFonts w:ascii="Arial" w:hAnsi="Arial" w:cs="Arial"/>
          <w:i/>
        </w:rPr>
        <w:t>5</w:t>
      </w:r>
      <w:r w:rsidR="00507ABA" w:rsidRPr="00933575">
        <w:rPr>
          <w:rFonts w:ascii="Arial" w:hAnsi="Arial" w:cs="Arial"/>
        </w:rPr>
        <w:t>,</w:t>
      </w:r>
      <w:r w:rsidRPr="00933575">
        <w:rPr>
          <w:rFonts w:ascii="Arial" w:hAnsi="Arial" w:cs="Arial"/>
        </w:rPr>
        <w:t xml:space="preserve"> 30</w:t>
      </w:r>
      <w:r w:rsidRPr="00933575">
        <w:rPr>
          <w:rFonts w:ascii="Arial" w:eastAsiaTheme="minorEastAsia" w:hAnsi="Arial" w:cs="Arial"/>
        </w:rPr>
        <w:t>–</w:t>
      </w:r>
      <w:r w:rsidR="00507ABA" w:rsidRPr="00933575">
        <w:rPr>
          <w:rFonts w:ascii="Arial" w:eastAsiaTheme="minorEastAsia" w:hAnsi="Arial" w:cs="Arial"/>
        </w:rPr>
        <w:t>3</w:t>
      </w:r>
      <w:r w:rsidRPr="00933575">
        <w:rPr>
          <w:rFonts w:ascii="Arial" w:hAnsi="Arial" w:cs="Arial"/>
        </w:rPr>
        <w:t>3.</w:t>
      </w:r>
    </w:p>
    <w:p w:rsidR="007E00A0" w:rsidRPr="00933575" w:rsidRDefault="007E00A0" w:rsidP="007E00A0">
      <w:pPr>
        <w:spacing w:line="480" w:lineRule="auto"/>
        <w:ind w:left="284" w:hanging="284"/>
        <w:jc w:val="both"/>
        <w:rPr>
          <w:rFonts w:ascii="Arial" w:hAnsi="Arial" w:cs="Arial"/>
        </w:rPr>
      </w:pPr>
      <w:r w:rsidRPr="00933575">
        <w:rPr>
          <w:rFonts w:ascii="Arial" w:hAnsi="Arial" w:cs="Arial"/>
        </w:rPr>
        <w:t>Duncan, L.</w:t>
      </w:r>
      <w:r w:rsidR="00012C6A" w:rsidRPr="00933575">
        <w:rPr>
          <w:rFonts w:ascii="Arial" w:hAnsi="Arial" w:cs="Arial"/>
        </w:rPr>
        <w:t xml:space="preserve"> </w:t>
      </w:r>
      <w:r w:rsidRPr="00933575">
        <w:rPr>
          <w:rFonts w:ascii="Arial" w:hAnsi="Arial" w:cs="Arial"/>
        </w:rPr>
        <w:t xml:space="preserve">W. </w:t>
      </w:r>
      <w:r w:rsidR="00627B6A" w:rsidRPr="00933575">
        <w:rPr>
          <w:rFonts w:ascii="Arial" w:hAnsi="Arial" w:cs="Arial"/>
        </w:rPr>
        <w:t>(</w:t>
      </w:r>
      <w:r w:rsidRPr="00933575">
        <w:rPr>
          <w:rFonts w:ascii="Arial" w:hAnsi="Arial" w:cs="Arial"/>
        </w:rPr>
        <w:t>2009</w:t>
      </w:r>
      <w:r w:rsidR="00627B6A" w:rsidRPr="00933575">
        <w:rPr>
          <w:rFonts w:ascii="Arial" w:hAnsi="Arial" w:cs="Arial"/>
        </w:rPr>
        <w:t>)</w:t>
      </w:r>
      <w:r w:rsidRPr="00933575">
        <w:rPr>
          <w:rFonts w:ascii="Arial" w:hAnsi="Arial" w:cs="Arial"/>
        </w:rPr>
        <w:t xml:space="preserve">. </w:t>
      </w:r>
      <w:proofErr w:type="gramStart"/>
      <w:r w:rsidRPr="00933575">
        <w:rPr>
          <w:rFonts w:ascii="Arial" w:hAnsi="Arial" w:cs="Arial"/>
        </w:rPr>
        <w:t>Managing nematodes in citrus orchards.</w:t>
      </w:r>
      <w:proofErr w:type="gramEnd"/>
      <w:r w:rsidRPr="00933575">
        <w:rPr>
          <w:rFonts w:ascii="Arial" w:hAnsi="Arial" w:cs="Arial"/>
        </w:rPr>
        <w:t xml:space="preserve"> </w:t>
      </w:r>
      <w:r w:rsidRPr="00933575">
        <w:rPr>
          <w:rFonts w:ascii="Arial" w:hAnsi="Arial" w:cs="Arial"/>
          <w:i/>
        </w:rPr>
        <w:t>In</w:t>
      </w:r>
      <w:r w:rsidRPr="00933575">
        <w:rPr>
          <w:rFonts w:ascii="Arial" w:hAnsi="Arial" w:cs="Arial"/>
          <w:b/>
        </w:rPr>
        <w:t>.</w:t>
      </w:r>
      <w:r w:rsidR="00246215" w:rsidRPr="00933575">
        <w:rPr>
          <w:rFonts w:ascii="Arial" w:hAnsi="Arial" w:cs="Arial"/>
          <w:b/>
        </w:rPr>
        <w:t xml:space="preserve"> </w:t>
      </w:r>
      <w:r w:rsidRPr="00933575">
        <w:rPr>
          <w:rFonts w:ascii="Arial" w:hAnsi="Arial" w:cs="Arial"/>
          <w:i/>
        </w:rPr>
        <w:t>Integrated Management of Fruit Crops and Forest Nematodes.</w:t>
      </w:r>
      <w:r w:rsidR="00246215" w:rsidRPr="00933575">
        <w:rPr>
          <w:rFonts w:ascii="Arial" w:hAnsi="Arial" w:cs="Arial"/>
          <w:i/>
        </w:rPr>
        <w:t xml:space="preserve"> </w:t>
      </w:r>
      <w:r w:rsidRPr="00933575">
        <w:rPr>
          <w:rFonts w:ascii="Arial" w:hAnsi="Arial" w:cs="Arial"/>
          <w:i/>
        </w:rPr>
        <w:t>Integrated Management of Plant Pests and Diseases</w:t>
      </w:r>
      <w:r w:rsidRPr="00933575">
        <w:rPr>
          <w:rFonts w:ascii="Arial" w:hAnsi="Arial" w:cs="Arial"/>
        </w:rPr>
        <w:t xml:space="preserve"> (Eds. </w:t>
      </w:r>
      <w:proofErr w:type="spellStart"/>
      <w:r w:rsidRPr="00933575">
        <w:rPr>
          <w:rFonts w:ascii="Arial" w:hAnsi="Arial" w:cs="Arial"/>
        </w:rPr>
        <w:t>Ciancio</w:t>
      </w:r>
      <w:proofErr w:type="spellEnd"/>
      <w:r w:rsidRPr="00933575">
        <w:rPr>
          <w:rFonts w:ascii="Arial" w:hAnsi="Arial" w:cs="Arial"/>
        </w:rPr>
        <w:t xml:space="preserve">, A., </w:t>
      </w:r>
      <w:proofErr w:type="spellStart"/>
      <w:r w:rsidRPr="00933575">
        <w:rPr>
          <w:rFonts w:ascii="Arial" w:hAnsi="Arial" w:cs="Arial"/>
        </w:rPr>
        <w:t>Mukerji</w:t>
      </w:r>
      <w:proofErr w:type="spellEnd"/>
      <w:r w:rsidRPr="00933575">
        <w:rPr>
          <w:rFonts w:ascii="Arial" w:hAnsi="Arial" w:cs="Arial"/>
        </w:rPr>
        <w:t xml:space="preserve">, </w:t>
      </w:r>
      <w:proofErr w:type="gramStart"/>
      <w:r w:rsidRPr="00933575">
        <w:rPr>
          <w:rFonts w:ascii="Arial" w:hAnsi="Arial" w:cs="Arial"/>
        </w:rPr>
        <w:t>K.G</w:t>
      </w:r>
      <w:proofErr w:type="gramEnd"/>
      <w:r w:rsidRPr="00933575">
        <w:rPr>
          <w:rFonts w:ascii="Arial" w:hAnsi="Arial" w:cs="Arial"/>
        </w:rPr>
        <w:t>.), Vol. 4, Springer, Dordrecht. https://doi.org/10.1007/978-1-4020-9858-1_6</w:t>
      </w:r>
    </w:p>
    <w:p w:rsidR="007E00A0" w:rsidRPr="00933575" w:rsidRDefault="002B42DE" w:rsidP="007E00A0">
      <w:pPr>
        <w:spacing w:line="480" w:lineRule="auto"/>
        <w:ind w:left="284" w:hanging="284"/>
        <w:jc w:val="both"/>
        <w:rPr>
          <w:rFonts w:ascii="Arial" w:hAnsi="Arial" w:cs="Arial"/>
          <w:shd w:val="clear" w:color="auto" w:fill="FFFFFF"/>
        </w:rPr>
      </w:pPr>
      <w:r w:rsidRPr="00933575">
        <w:rPr>
          <w:rFonts w:ascii="Arial" w:hAnsi="Arial" w:cs="Arial"/>
          <w:shd w:val="clear" w:color="auto" w:fill="FFFFFF"/>
          <w:lang w:val="nb-NO"/>
        </w:rPr>
        <w:t>Eisvand, P., Nejad, R.</w:t>
      </w:r>
      <w:r w:rsidR="00012C6A" w:rsidRPr="00933575">
        <w:rPr>
          <w:rFonts w:ascii="Arial" w:hAnsi="Arial" w:cs="Arial"/>
          <w:shd w:val="clear" w:color="auto" w:fill="FFFFFF"/>
          <w:lang w:val="nb-NO"/>
        </w:rPr>
        <w:t xml:space="preserve"> </w:t>
      </w:r>
      <w:r w:rsidRPr="00933575">
        <w:rPr>
          <w:rFonts w:ascii="Arial" w:hAnsi="Arial" w:cs="Arial"/>
          <w:shd w:val="clear" w:color="auto" w:fill="FFFFFF"/>
          <w:lang w:val="nb-NO"/>
        </w:rPr>
        <w:t xml:space="preserve">F., &amp; Azimi, S. </w:t>
      </w:r>
      <w:proofErr w:type="gramStart"/>
      <w:r w:rsidR="00627B6A" w:rsidRPr="00933575">
        <w:rPr>
          <w:rFonts w:ascii="Arial" w:hAnsi="Arial" w:cs="Arial"/>
          <w:shd w:val="clear" w:color="auto" w:fill="FFFFFF"/>
        </w:rPr>
        <w:t>(</w:t>
      </w:r>
      <w:r w:rsidR="007E00A0" w:rsidRPr="00933575">
        <w:rPr>
          <w:rFonts w:ascii="Arial" w:hAnsi="Arial" w:cs="Arial"/>
          <w:shd w:val="clear" w:color="auto" w:fill="FFFFFF"/>
        </w:rPr>
        <w:t>2019</w:t>
      </w:r>
      <w:r w:rsidR="00627B6A" w:rsidRPr="00933575">
        <w:rPr>
          <w:rFonts w:ascii="Arial" w:hAnsi="Arial" w:cs="Arial"/>
          <w:shd w:val="clear" w:color="auto" w:fill="FFFFFF"/>
        </w:rPr>
        <w:t>)</w:t>
      </w:r>
      <w:r w:rsidR="007E00A0" w:rsidRPr="00933575">
        <w:rPr>
          <w:rFonts w:ascii="Arial" w:hAnsi="Arial" w:cs="Arial"/>
          <w:shd w:val="clear" w:color="auto" w:fill="FFFFFF"/>
        </w:rPr>
        <w:t>. Plant parasitic nematodes fauna in citrus orchards in Khuzestan province, southwestern Iran.</w:t>
      </w:r>
      <w:proofErr w:type="gramEnd"/>
      <w:r w:rsidR="007E00A0" w:rsidRPr="00933575">
        <w:rPr>
          <w:rFonts w:ascii="Arial" w:hAnsi="Arial" w:cs="Arial"/>
          <w:shd w:val="clear" w:color="auto" w:fill="FFFFFF"/>
        </w:rPr>
        <w:t> </w:t>
      </w:r>
      <w:r w:rsidR="007E00A0" w:rsidRPr="00933575">
        <w:rPr>
          <w:rFonts w:ascii="Arial" w:hAnsi="Arial" w:cs="Arial"/>
          <w:i/>
          <w:iCs/>
          <w:shd w:val="clear" w:color="auto" w:fill="FFFFFF"/>
        </w:rPr>
        <w:t>Hell</w:t>
      </w:r>
      <w:r w:rsidR="0006425D" w:rsidRPr="00933575">
        <w:rPr>
          <w:rFonts w:ascii="Arial" w:hAnsi="Arial" w:cs="Arial"/>
          <w:i/>
          <w:iCs/>
          <w:shd w:val="clear" w:color="auto" w:fill="FFFFFF"/>
        </w:rPr>
        <w:t>enic</w:t>
      </w:r>
      <w:r w:rsidR="007E00A0" w:rsidRPr="00933575">
        <w:rPr>
          <w:rFonts w:ascii="Arial" w:hAnsi="Arial" w:cs="Arial"/>
          <w:i/>
          <w:iCs/>
          <w:shd w:val="clear" w:color="auto" w:fill="FFFFFF"/>
        </w:rPr>
        <w:t xml:space="preserve"> Plant Prot</w:t>
      </w:r>
      <w:r w:rsidR="0006425D" w:rsidRPr="00933575">
        <w:rPr>
          <w:rFonts w:ascii="Arial" w:hAnsi="Arial" w:cs="Arial"/>
          <w:i/>
          <w:iCs/>
          <w:shd w:val="clear" w:color="auto" w:fill="FFFFFF"/>
        </w:rPr>
        <w:t>ection</w:t>
      </w:r>
      <w:r w:rsidR="007E00A0" w:rsidRPr="00933575">
        <w:rPr>
          <w:rFonts w:ascii="Arial" w:hAnsi="Arial" w:cs="Arial"/>
          <w:i/>
          <w:iCs/>
          <w:shd w:val="clear" w:color="auto" w:fill="FFFFFF"/>
        </w:rPr>
        <w:t xml:space="preserve"> J</w:t>
      </w:r>
      <w:r w:rsidR="0006425D" w:rsidRPr="00933575">
        <w:rPr>
          <w:rFonts w:ascii="Arial" w:hAnsi="Arial" w:cs="Arial"/>
          <w:i/>
          <w:iCs/>
          <w:shd w:val="clear" w:color="auto" w:fill="FFFFFF"/>
        </w:rPr>
        <w:t>ournal</w:t>
      </w:r>
      <w:r w:rsidR="007E00A0" w:rsidRPr="00933575">
        <w:rPr>
          <w:rFonts w:ascii="Arial" w:hAnsi="Arial" w:cs="Arial"/>
          <w:i/>
          <w:shd w:val="clear" w:color="auto" w:fill="FFFFFF"/>
        </w:rPr>
        <w:t>, </w:t>
      </w:r>
      <w:r w:rsidR="007E00A0" w:rsidRPr="00933575">
        <w:rPr>
          <w:rFonts w:ascii="Arial" w:hAnsi="Arial" w:cs="Arial"/>
          <w:i/>
          <w:iCs/>
          <w:shd w:val="clear" w:color="auto" w:fill="FFFFFF"/>
        </w:rPr>
        <w:t>12</w:t>
      </w:r>
      <w:r w:rsidR="00507ABA" w:rsidRPr="00933575">
        <w:rPr>
          <w:rFonts w:ascii="Arial" w:hAnsi="Arial" w:cs="Arial"/>
          <w:shd w:val="clear" w:color="auto" w:fill="FFFFFF"/>
        </w:rPr>
        <w:t>,</w:t>
      </w:r>
      <w:r w:rsidR="000413FC" w:rsidRPr="00933575">
        <w:rPr>
          <w:rFonts w:ascii="Arial" w:hAnsi="Arial" w:cs="Arial"/>
          <w:shd w:val="clear" w:color="auto" w:fill="FFFFFF"/>
        </w:rPr>
        <w:t xml:space="preserve"> </w:t>
      </w:r>
      <w:r w:rsidR="007E00A0" w:rsidRPr="00933575">
        <w:rPr>
          <w:rFonts w:ascii="Arial" w:hAnsi="Arial" w:cs="Arial"/>
          <w:shd w:val="clear" w:color="auto" w:fill="FFFFFF"/>
        </w:rPr>
        <w:t>97</w:t>
      </w:r>
      <w:r w:rsidR="007E00A0" w:rsidRPr="00933575">
        <w:rPr>
          <w:rFonts w:ascii="Arial" w:eastAsiaTheme="minorEastAsia" w:hAnsi="Arial" w:cs="Arial"/>
        </w:rPr>
        <w:t>–</w:t>
      </w:r>
      <w:r w:rsidR="007E00A0" w:rsidRPr="00933575">
        <w:rPr>
          <w:rFonts w:ascii="Arial" w:hAnsi="Arial" w:cs="Arial"/>
          <w:shd w:val="clear" w:color="auto" w:fill="FFFFFF"/>
        </w:rPr>
        <w:t>107.</w:t>
      </w:r>
    </w:p>
    <w:p w:rsidR="007E00A0" w:rsidRPr="00933575" w:rsidRDefault="007E00A0" w:rsidP="007E00A0">
      <w:pPr>
        <w:spacing w:line="480" w:lineRule="auto"/>
        <w:ind w:left="284" w:hanging="284"/>
        <w:jc w:val="both"/>
        <w:rPr>
          <w:rFonts w:ascii="Arial" w:hAnsi="Arial" w:cs="Arial"/>
        </w:rPr>
      </w:pPr>
      <w:proofErr w:type="gramStart"/>
      <w:r w:rsidRPr="00933575">
        <w:rPr>
          <w:rFonts w:ascii="Arial" w:hAnsi="Arial" w:cs="Arial"/>
        </w:rPr>
        <w:t>Khan, M.</w:t>
      </w:r>
      <w:r w:rsidR="00012C6A" w:rsidRPr="00933575">
        <w:rPr>
          <w:rFonts w:ascii="Arial" w:hAnsi="Arial" w:cs="Arial"/>
        </w:rPr>
        <w:t xml:space="preserve"> </w:t>
      </w:r>
      <w:r w:rsidRPr="00933575">
        <w:rPr>
          <w:rFonts w:ascii="Arial" w:hAnsi="Arial" w:cs="Arial"/>
        </w:rPr>
        <w:t>R., Jain, R.</w:t>
      </w:r>
      <w:r w:rsidR="00012C6A" w:rsidRPr="00933575">
        <w:rPr>
          <w:rFonts w:ascii="Arial" w:hAnsi="Arial" w:cs="Arial"/>
        </w:rPr>
        <w:t xml:space="preserve"> </w:t>
      </w:r>
      <w:r w:rsidRPr="00933575">
        <w:rPr>
          <w:rFonts w:ascii="Arial" w:hAnsi="Arial" w:cs="Arial"/>
        </w:rPr>
        <w:t>K., Singh, R.</w:t>
      </w:r>
      <w:r w:rsidR="00012C6A" w:rsidRPr="00933575">
        <w:rPr>
          <w:rFonts w:ascii="Arial" w:hAnsi="Arial" w:cs="Arial"/>
        </w:rPr>
        <w:t xml:space="preserve"> </w:t>
      </w:r>
      <w:r w:rsidRPr="00933575">
        <w:rPr>
          <w:rFonts w:ascii="Arial" w:hAnsi="Arial" w:cs="Arial"/>
        </w:rPr>
        <w:t>V.</w:t>
      </w:r>
      <w:r w:rsidR="00627B6A" w:rsidRPr="00933575">
        <w:rPr>
          <w:rFonts w:ascii="Arial" w:hAnsi="Arial" w:cs="Arial"/>
        </w:rPr>
        <w:t>, &amp;</w:t>
      </w:r>
      <w:r w:rsidRPr="00933575">
        <w:rPr>
          <w:rFonts w:ascii="Arial" w:hAnsi="Arial" w:cs="Arial"/>
        </w:rPr>
        <w:t xml:space="preserve"> </w:t>
      </w:r>
      <w:proofErr w:type="spellStart"/>
      <w:r w:rsidRPr="00933575">
        <w:rPr>
          <w:rFonts w:ascii="Arial" w:hAnsi="Arial" w:cs="Arial"/>
        </w:rPr>
        <w:t>Pramanik</w:t>
      </w:r>
      <w:proofErr w:type="spellEnd"/>
      <w:r w:rsidRPr="00933575">
        <w:rPr>
          <w:rFonts w:ascii="Arial" w:hAnsi="Arial" w:cs="Arial"/>
        </w:rPr>
        <w:t xml:space="preserve">, A. </w:t>
      </w:r>
      <w:r w:rsidR="00627B6A" w:rsidRPr="00933575">
        <w:rPr>
          <w:rFonts w:ascii="Arial" w:hAnsi="Arial" w:cs="Arial"/>
        </w:rPr>
        <w:t>(</w:t>
      </w:r>
      <w:r w:rsidRPr="00933575">
        <w:rPr>
          <w:rFonts w:ascii="Arial" w:hAnsi="Arial" w:cs="Arial"/>
        </w:rPr>
        <w:t>2010</w:t>
      </w:r>
      <w:r w:rsidR="00627B6A" w:rsidRPr="00933575">
        <w:rPr>
          <w:rFonts w:ascii="Arial" w:hAnsi="Arial" w:cs="Arial"/>
        </w:rPr>
        <w:t>)</w:t>
      </w:r>
      <w:r w:rsidRPr="00933575">
        <w:rPr>
          <w:rFonts w:ascii="Arial" w:hAnsi="Arial" w:cs="Arial"/>
        </w:rPr>
        <w:t>.</w:t>
      </w:r>
      <w:proofErr w:type="gramEnd"/>
      <w:r w:rsidRPr="00933575">
        <w:rPr>
          <w:rFonts w:ascii="Arial" w:hAnsi="Arial" w:cs="Arial"/>
        </w:rPr>
        <w:t xml:space="preserve"> </w:t>
      </w:r>
      <w:proofErr w:type="gramStart"/>
      <w:r w:rsidRPr="00933575">
        <w:rPr>
          <w:rFonts w:ascii="Arial" w:hAnsi="Arial" w:cs="Arial"/>
        </w:rPr>
        <w:t>Economically Important Plant Parasitic Nematodes Distribution Atlas.</w:t>
      </w:r>
      <w:proofErr w:type="gramEnd"/>
      <w:r w:rsidRPr="00933575">
        <w:rPr>
          <w:rFonts w:ascii="Arial" w:hAnsi="Arial" w:cs="Arial"/>
        </w:rPr>
        <w:t xml:space="preserve"> ICAR, Directorate of Information and Publications of Agriculture, New Delhi, India, 20</w:t>
      </w:r>
      <w:r w:rsidRPr="00933575">
        <w:rPr>
          <w:rFonts w:ascii="Arial" w:eastAsiaTheme="minorEastAsia" w:hAnsi="Arial" w:cs="Arial"/>
        </w:rPr>
        <w:t>–</w:t>
      </w:r>
      <w:r w:rsidR="00507ABA" w:rsidRPr="00933575">
        <w:rPr>
          <w:rFonts w:ascii="Arial" w:hAnsi="Arial" w:cs="Arial"/>
        </w:rPr>
        <w:t>2</w:t>
      </w:r>
      <w:r w:rsidRPr="00933575">
        <w:rPr>
          <w:rFonts w:ascii="Arial" w:hAnsi="Arial" w:cs="Arial"/>
        </w:rPr>
        <w:t>1.</w:t>
      </w:r>
    </w:p>
    <w:p w:rsidR="007E00A0" w:rsidRPr="00933575" w:rsidRDefault="007E00A0" w:rsidP="007E00A0">
      <w:pPr>
        <w:spacing w:line="480" w:lineRule="auto"/>
        <w:ind w:left="284" w:hanging="284"/>
        <w:jc w:val="both"/>
        <w:rPr>
          <w:rFonts w:ascii="Arial" w:hAnsi="Arial" w:cs="Arial"/>
        </w:rPr>
      </w:pPr>
      <w:r w:rsidRPr="00933575">
        <w:rPr>
          <w:rFonts w:ascii="Arial" w:hAnsi="Arial" w:cs="Arial"/>
        </w:rPr>
        <w:t>Kumar, K.</w:t>
      </w:r>
      <w:r w:rsidR="003F0F5F" w:rsidRPr="00933575">
        <w:rPr>
          <w:rFonts w:ascii="Arial" w:hAnsi="Arial" w:cs="Arial"/>
        </w:rPr>
        <w:t xml:space="preserve"> K.</w:t>
      </w:r>
      <w:r w:rsidR="00C17C89" w:rsidRPr="00933575">
        <w:rPr>
          <w:rFonts w:ascii="Arial" w:hAnsi="Arial" w:cs="Arial"/>
        </w:rPr>
        <w:t>,</w:t>
      </w:r>
      <w:r w:rsidR="00012C6A" w:rsidRPr="00933575">
        <w:rPr>
          <w:rFonts w:ascii="Arial" w:hAnsi="Arial" w:cs="Arial"/>
        </w:rPr>
        <w:t xml:space="preserve"> </w:t>
      </w:r>
      <w:r w:rsidR="003F0F5F" w:rsidRPr="00933575">
        <w:rPr>
          <w:rFonts w:ascii="Arial" w:hAnsi="Arial" w:cs="Arial"/>
        </w:rPr>
        <w:t>&amp;</w:t>
      </w:r>
      <w:r w:rsidR="00012C6A" w:rsidRPr="00933575">
        <w:rPr>
          <w:rFonts w:ascii="Arial" w:hAnsi="Arial" w:cs="Arial"/>
        </w:rPr>
        <w:t xml:space="preserve"> </w:t>
      </w:r>
      <w:r w:rsidRPr="00933575">
        <w:rPr>
          <w:rFonts w:ascii="Arial" w:hAnsi="Arial" w:cs="Arial"/>
        </w:rPr>
        <w:t xml:space="preserve">Arthurs, S. </w:t>
      </w:r>
      <w:r w:rsidR="003F0F5F" w:rsidRPr="00933575">
        <w:rPr>
          <w:rFonts w:ascii="Arial" w:hAnsi="Arial" w:cs="Arial"/>
        </w:rPr>
        <w:t>(</w:t>
      </w:r>
      <w:r w:rsidRPr="00933575">
        <w:rPr>
          <w:rFonts w:ascii="Arial" w:hAnsi="Arial" w:cs="Arial"/>
        </w:rPr>
        <w:t>2021</w:t>
      </w:r>
      <w:r w:rsidR="003F0F5F" w:rsidRPr="00933575">
        <w:rPr>
          <w:rFonts w:ascii="Arial" w:hAnsi="Arial" w:cs="Arial"/>
        </w:rPr>
        <w:t>)</w:t>
      </w:r>
      <w:r w:rsidRPr="00933575">
        <w:rPr>
          <w:rFonts w:ascii="Arial" w:hAnsi="Arial" w:cs="Arial"/>
        </w:rPr>
        <w:t xml:space="preserve">. Recent advances in the biological control of citrus nematodes: A review. </w:t>
      </w:r>
      <w:proofErr w:type="gramStart"/>
      <w:r w:rsidRPr="00933575">
        <w:rPr>
          <w:rFonts w:ascii="Arial" w:hAnsi="Arial" w:cs="Arial"/>
          <w:i/>
        </w:rPr>
        <w:t>Biol</w:t>
      </w:r>
      <w:r w:rsidR="0006425D" w:rsidRPr="00933575">
        <w:rPr>
          <w:rFonts w:ascii="Arial" w:hAnsi="Arial" w:cs="Arial"/>
          <w:i/>
        </w:rPr>
        <w:t>ogical</w:t>
      </w:r>
      <w:r w:rsidRPr="00933575">
        <w:rPr>
          <w:rFonts w:ascii="Arial" w:hAnsi="Arial" w:cs="Arial"/>
          <w:i/>
        </w:rPr>
        <w:t xml:space="preserve"> Control,</w:t>
      </w:r>
      <w:r w:rsidR="00DA703D" w:rsidRPr="00933575">
        <w:rPr>
          <w:rFonts w:ascii="Arial" w:hAnsi="Arial" w:cs="Arial"/>
          <w:i/>
        </w:rPr>
        <w:t xml:space="preserve"> </w:t>
      </w:r>
      <w:r w:rsidR="00507ABA" w:rsidRPr="00933575">
        <w:rPr>
          <w:rFonts w:ascii="Arial" w:hAnsi="Arial" w:cs="Arial"/>
          <w:i/>
        </w:rPr>
        <w:t>157</w:t>
      </w:r>
      <w:r w:rsidR="00507ABA" w:rsidRPr="00933575">
        <w:rPr>
          <w:rFonts w:ascii="Arial" w:hAnsi="Arial" w:cs="Arial"/>
        </w:rPr>
        <w:t>,</w:t>
      </w:r>
      <w:r w:rsidRPr="00933575">
        <w:rPr>
          <w:rFonts w:ascii="Arial" w:hAnsi="Arial" w:cs="Arial"/>
        </w:rPr>
        <w:t xml:space="preserve"> 104593.</w:t>
      </w:r>
      <w:proofErr w:type="gramEnd"/>
      <w:r w:rsidRPr="00933575">
        <w:rPr>
          <w:rFonts w:ascii="Arial" w:hAnsi="Arial" w:cs="Arial"/>
        </w:rPr>
        <w:t xml:space="preserve"> https://doi.org/10.1016/j.biocontrol.2021.104593</w:t>
      </w:r>
    </w:p>
    <w:p w:rsidR="007E00A0" w:rsidRPr="00933575" w:rsidRDefault="007E00A0" w:rsidP="007E00A0">
      <w:pPr>
        <w:spacing w:line="480" w:lineRule="auto"/>
        <w:ind w:left="284" w:hanging="284"/>
        <w:jc w:val="both"/>
        <w:rPr>
          <w:rFonts w:ascii="Arial" w:hAnsi="Arial" w:cs="Arial"/>
        </w:rPr>
      </w:pPr>
      <w:proofErr w:type="gramStart"/>
      <w:r w:rsidRPr="00933575">
        <w:rPr>
          <w:rFonts w:ascii="Arial" w:hAnsi="Arial" w:cs="Arial"/>
        </w:rPr>
        <w:t>Kumar, K.</w:t>
      </w:r>
      <w:r w:rsidR="00012C6A" w:rsidRPr="00933575">
        <w:rPr>
          <w:rFonts w:ascii="Arial" w:hAnsi="Arial" w:cs="Arial"/>
        </w:rPr>
        <w:t xml:space="preserve"> </w:t>
      </w:r>
      <w:r w:rsidRPr="00933575">
        <w:rPr>
          <w:rFonts w:ascii="Arial" w:hAnsi="Arial" w:cs="Arial"/>
        </w:rPr>
        <w:t>K.</w:t>
      </w:r>
      <w:r w:rsidR="003A2731" w:rsidRPr="00933575">
        <w:rPr>
          <w:rFonts w:ascii="Arial" w:hAnsi="Arial" w:cs="Arial"/>
        </w:rPr>
        <w:t>, &amp;</w:t>
      </w:r>
      <w:r w:rsidRPr="00933575">
        <w:rPr>
          <w:rFonts w:ascii="Arial" w:hAnsi="Arial" w:cs="Arial"/>
        </w:rPr>
        <w:t xml:space="preserve"> Das, A.</w:t>
      </w:r>
      <w:r w:rsidR="00012C6A" w:rsidRPr="00933575">
        <w:rPr>
          <w:rFonts w:ascii="Arial" w:hAnsi="Arial" w:cs="Arial"/>
        </w:rPr>
        <w:t xml:space="preserve"> </w:t>
      </w:r>
      <w:r w:rsidRPr="00933575">
        <w:rPr>
          <w:rFonts w:ascii="Arial" w:hAnsi="Arial" w:cs="Arial"/>
        </w:rPr>
        <w:t xml:space="preserve">K. </w:t>
      </w:r>
      <w:r w:rsidR="003A2731" w:rsidRPr="00933575">
        <w:rPr>
          <w:rFonts w:ascii="Arial" w:hAnsi="Arial" w:cs="Arial"/>
        </w:rPr>
        <w:t>(</w:t>
      </w:r>
      <w:r w:rsidRPr="00933575">
        <w:rPr>
          <w:rFonts w:ascii="Arial" w:hAnsi="Arial" w:cs="Arial"/>
        </w:rPr>
        <w:t>2019</w:t>
      </w:r>
      <w:r w:rsidR="003A2731" w:rsidRPr="00933575">
        <w:rPr>
          <w:rFonts w:ascii="Arial" w:hAnsi="Arial" w:cs="Arial"/>
        </w:rPr>
        <w:t>)</w:t>
      </w:r>
      <w:r w:rsidRPr="00933575">
        <w:rPr>
          <w:rFonts w:ascii="Arial" w:hAnsi="Arial" w:cs="Arial"/>
        </w:rPr>
        <w:t>.</w:t>
      </w:r>
      <w:proofErr w:type="gramEnd"/>
      <w:r w:rsidRPr="00933575">
        <w:rPr>
          <w:rFonts w:ascii="Arial" w:hAnsi="Arial" w:cs="Arial"/>
        </w:rPr>
        <w:t xml:space="preserve"> Diversity and community analysis of plant parasitic nematodes associated with citrus at citrus research station, </w:t>
      </w:r>
      <w:proofErr w:type="spellStart"/>
      <w:r w:rsidRPr="00933575">
        <w:rPr>
          <w:rFonts w:ascii="Arial" w:hAnsi="Arial" w:cs="Arial"/>
        </w:rPr>
        <w:t>Tinsukia</w:t>
      </w:r>
      <w:proofErr w:type="spellEnd"/>
      <w:r w:rsidRPr="00933575">
        <w:rPr>
          <w:rFonts w:ascii="Arial" w:hAnsi="Arial" w:cs="Arial"/>
        </w:rPr>
        <w:t xml:space="preserve">, Assam. </w:t>
      </w:r>
      <w:r w:rsidRPr="00933575">
        <w:rPr>
          <w:rFonts w:ascii="Arial" w:hAnsi="Arial" w:cs="Arial"/>
          <w:i/>
        </w:rPr>
        <w:t>J</w:t>
      </w:r>
      <w:r w:rsidR="00F02FD6" w:rsidRPr="00933575">
        <w:rPr>
          <w:rFonts w:ascii="Arial" w:hAnsi="Arial" w:cs="Arial"/>
          <w:i/>
        </w:rPr>
        <w:t>ournal of Entomology and Zoology Studies</w:t>
      </w:r>
      <w:r w:rsidRPr="00933575">
        <w:rPr>
          <w:rFonts w:ascii="Arial" w:hAnsi="Arial" w:cs="Arial"/>
          <w:i/>
        </w:rPr>
        <w:t>,</w:t>
      </w:r>
      <w:r w:rsidR="00DA703D" w:rsidRPr="00933575">
        <w:rPr>
          <w:rFonts w:ascii="Arial" w:hAnsi="Arial" w:cs="Arial"/>
          <w:i/>
        </w:rPr>
        <w:t xml:space="preserve"> </w:t>
      </w:r>
      <w:r w:rsidR="00507ABA" w:rsidRPr="00933575">
        <w:rPr>
          <w:rFonts w:ascii="Arial" w:hAnsi="Arial" w:cs="Arial"/>
        </w:rPr>
        <w:t>7,</w:t>
      </w:r>
      <w:r w:rsidRPr="00933575">
        <w:rPr>
          <w:rFonts w:ascii="Arial" w:hAnsi="Arial" w:cs="Arial"/>
        </w:rPr>
        <w:t xml:space="preserve"> 187–</w:t>
      </w:r>
      <w:r w:rsidR="00507ABA" w:rsidRPr="00933575">
        <w:rPr>
          <w:rFonts w:ascii="Arial" w:hAnsi="Arial" w:cs="Arial"/>
        </w:rPr>
        <w:t>18</w:t>
      </w:r>
      <w:r w:rsidRPr="00933575">
        <w:rPr>
          <w:rFonts w:ascii="Arial" w:hAnsi="Arial" w:cs="Arial"/>
        </w:rPr>
        <w:t xml:space="preserve">9. </w:t>
      </w:r>
    </w:p>
    <w:p w:rsidR="007E00A0" w:rsidRPr="00933575" w:rsidRDefault="007E00A0" w:rsidP="007E00A0">
      <w:pPr>
        <w:spacing w:line="480" w:lineRule="auto"/>
        <w:ind w:left="284" w:hanging="284"/>
        <w:jc w:val="both"/>
        <w:rPr>
          <w:rFonts w:ascii="Arial" w:hAnsi="Arial" w:cs="Arial"/>
        </w:rPr>
      </w:pPr>
      <w:proofErr w:type="spellStart"/>
      <w:proofErr w:type="gramStart"/>
      <w:r w:rsidRPr="00933575">
        <w:rPr>
          <w:rFonts w:ascii="Arial" w:hAnsi="Arial" w:cs="Arial"/>
          <w:shd w:val="clear" w:color="auto" w:fill="FFFFFF"/>
        </w:rPr>
        <w:lastRenderedPageBreak/>
        <w:t>Mahanta</w:t>
      </w:r>
      <w:proofErr w:type="spellEnd"/>
      <w:r w:rsidRPr="00933575">
        <w:rPr>
          <w:rFonts w:ascii="Arial" w:hAnsi="Arial" w:cs="Arial"/>
          <w:shd w:val="clear" w:color="auto" w:fill="FFFFFF"/>
        </w:rPr>
        <w:t xml:space="preserve">, B., </w:t>
      </w:r>
      <w:proofErr w:type="spellStart"/>
      <w:r w:rsidRPr="00933575">
        <w:rPr>
          <w:rFonts w:ascii="Arial" w:hAnsi="Arial" w:cs="Arial"/>
          <w:shd w:val="clear" w:color="auto" w:fill="FFFFFF"/>
        </w:rPr>
        <w:t>Choudhury</w:t>
      </w:r>
      <w:proofErr w:type="spellEnd"/>
      <w:r w:rsidRPr="00933575">
        <w:rPr>
          <w:rFonts w:ascii="Arial" w:hAnsi="Arial" w:cs="Arial"/>
          <w:shd w:val="clear" w:color="auto" w:fill="FFFFFF"/>
        </w:rPr>
        <w:t>, B.</w:t>
      </w:r>
      <w:r w:rsidR="00012C6A" w:rsidRPr="00933575">
        <w:rPr>
          <w:rFonts w:ascii="Arial" w:hAnsi="Arial" w:cs="Arial"/>
          <w:shd w:val="clear" w:color="auto" w:fill="FFFFFF"/>
        </w:rPr>
        <w:t xml:space="preserve"> </w:t>
      </w:r>
      <w:r w:rsidRPr="00933575">
        <w:rPr>
          <w:rFonts w:ascii="Arial" w:hAnsi="Arial" w:cs="Arial"/>
          <w:shd w:val="clear" w:color="auto" w:fill="FFFFFF"/>
        </w:rPr>
        <w:t>N.</w:t>
      </w:r>
      <w:r w:rsidR="00602A48" w:rsidRPr="00933575">
        <w:rPr>
          <w:rFonts w:ascii="Arial" w:hAnsi="Arial" w:cs="Arial"/>
          <w:shd w:val="clear" w:color="auto" w:fill="FFFFFF"/>
        </w:rPr>
        <w:t>, &amp;</w:t>
      </w:r>
      <w:r w:rsidRPr="00933575">
        <w:rPr>
          <w:rFonts w:ascii="Arial" w:hAnsi="Arial" w:cs="Arial"/>
          <w:shd w:val="clear" w:color="auto" w:fill="FFFFFF"/>
        </w:rPr>
        <w:t xml:space="preserve"> </w:t>
      </w:r>
      <w:proofErr w:type="spellStart"/>
      <w:r w:rsidRPr="00933575">
        <w:rPr>
          <w:rFonts w:ascii="Arial" w:hAnsi="Arial" w:cs="Arial"/>
          <w:shd w:val="clear" w:color="auto" w:fill="FFFFFF"/>
        </w:rPr>
        <w:t>Hussain</w:t>
      </w:r>
      <w:proofErr w:type="spellEnd"/>
      <w:r w:rsidRPr="00933575">
        <w:rPr>
          <w:rFonts w:ascii="Arial" w:hAnsi="Arial" w:cs="Arial"/>
          <w:shd w:val="clear" w:color="auto" w:fill="FFFFFF"/>
        </w:rPr>
        <w:t xml:space="preserve">, T. </w:t>
      </w:r>
      <w:r w:rsidR="00602A48" w:rsidRPr="00933575">
        <w:rPr>
          <w:rFonts w:ascii="Arial" w:hAnsi="Arial" w:cs="Arial"/>
          <w:shd w:val="clear" w:color="auto" w:fill="FFFFFF"/>
        </w:rPr>
        <w:t>(</w:t>
      </w:r>
      <w:r w:rsidRPr="00933575">
        <w:rPr>
          <w:rFonts w:ascii="Arial" w:hAnsi="Arial" w:cs="Arial"/>
          <w:shd w:val="clear" w:color="auto" w:fill="FFFFFF"/>
        </w:rPr>
        <w:t>2018</w:t>
      </w:r>
      <w:r w:rsidR="00602A48" w:rsidRPr="00933575">
        <w:rPr>
          <w:rFonts w:ascii="Arial" w:hAnsi="Arial" w:cs="Arial"/>
          <w:shd w:val="clear" w:color="auto" w:fill="FFFFFF"/>
        </w:rPr>
        <w:t>)</w:t>
      </w:r>
      <w:r w:rsidRPr="00933575">
        <w:rPr>
          <w:rFonts w:ascii="Arial" w:hAnsi="Arial" w:cs="Arial"/>
          <w:shd w:val="clear" w:color="auto" w:fill="FFFFFF"/>
        </w:rPr>
        <w:t>.</w:t>
      </w:r>
      <w:proofErr w:type="gramEnd"/>
      <w:r w:rsidRPr="00933575">
        <w:rPr>
          <w:rFonts w:ascii="Arial" w:hAnsi="Arial" w:cs="Arial"/>
          <w:shd w:val="clear" w:color="auto" w:fill="FFFFFF"/>
        </w:rPr>
        <w:t xml:space="preserve"> Occurrence and distribution of plant parasitic nematodes in different </w:t>
      </w:r>
      <w:proofErr w:type="spellStart"/>
      <w:r w:rsidRPr="00933575">
        <w:rPr>
          <w:rFonts w:ascii="Arial" w:hAnsi="Arial" w:cs="Arial"/>
          <w:shd w:val="clear" w:color="auto" w:fill="FFFFFF"/>
        </w:rPr>
        <w:t>Khasi</w:t>
      </w:r>
      <w:proofErr w:type="spellEnd"/>
      <w:r w:rsidRPr="00933575">
        <w:rPr>
          <w:rFonts w:ascii="Arial" w:hAnsi="Arial" w:cs="Arial"/>
          <w:shd w:val="clear" w:color="auto" w:fill="FFFFFF"/>
        </w:rPr>
        <w:t xml:space="preserve"> mandarin (</w:t>
      </w:r>
      <w:r w:rsidRPr="00933575">
        <w:rPr>
          <w:rFonts w:ascii="Arial" w:hAnsi="Arial" w:cs="Arial"/>
          <w:i/>
          <w:shd w:val="clear" w:color="auto" w:fill="FFFFFF"/>
        </w:rPr>
        <w:t xml:space="preserve">Citrus </w:t>
      </w:r>
      <w:proofErr w:type="spellStart"/>
      <w:r w:rsidRPr="00933575">
        <w:rPr>
          <w:rFonts w:ascii="Arial" w:hAnsi="Arial" w:cs="Arial"/>
          <w:i/>
          <w:shd w:val="clear" w:color="auto" w:fill="FFFFFF"/>
        </w:rPr>
        <w:t>reticulata</w:t>
      </w:r>
      <w:proofErr w:type="spellEnd"/>
      <w:r w:rsidRPr="00933575">
        <w:rPr>
          <w:rFonts w:ascii="Arial" w:hAnsi="Arial" w:cs="Arial"/>
          <w:shd w:val="clear" w:color="auto" w:fill="FFFFFF"/>
        </w:rPr>
        <w:t xml:space="preserve"> Blanco) orchards of </w:t>
      </w:r>
      <w:proofErr w:type="spellStart"/>
      <w:r w:rsidRPr="00933575">
        <w:rPr>
          <w:rFonts w:ascii="Arial" w:hAnsi="Arial" w:cs="Arial"/>
          <w:shd w:val="clear" w:color="auto" w:fill="FFFFFF"/>
        </w:rPr>
        <w:t>Tinsukia</w:t>
      </w:r>
      <w:proofErr w:type="spellEnd"/>
      <w:r w:rsidRPr="00933575">
        <w:rPr>
          <w:rFonts w:ascii="Arial" w:hAnsi="Arial" w:cs="Arial"/>
          <w:shd w:val="clear" w:color="auto" w:fill="FFFFFF"/>
        </w:rPr>
        <w:t xml:space="preserve"> district of Assam. </w:t>
      </w:r>
      <w:r w:rsidR="00F02FD6" w:rsidRPr="00933575">
        <w:rPr>
          <w:rFonts w:ascii="Arial" w:hAnsi="Arial" w:cs="Arial"/>
          <w:i/>
        </w:rPr>
        <w:t xml:space="preserve">Indian Journal of Nematology, </w:t>
      </w:r>
      <w:r w:rsidRPr="00933575">
        <w:rPr>
          <w:rFonts w:ascii="Arial" w:hAnsi="Arial" w:cs="Arial"/>
          <w:i/>
        </w:rPr>
        <w:t>48</w:t>
      </w:r>
      <w:r w:rsidR="00507ABA" w:rsidRPr="00933575">
        <w:rPr>
          <w:rFonts w:ascii="Arial" w:hAnsi="Arial" w:cs="Arial"/>
        </w:rPr>
        <w:t>,</w:t>
      </w:r>
      <w:r w:rsidRPr="00933575">
        <w:rPr>
          <w:rFonts w:ascii="Arial" w:hAnsi="Arial" w:cs="Arial"/>
        </w:rPr>
        <w:t xml:space="preserve"> 115</w:t>
      </w:r>
      <w:r w:rsidRPr="00933575">
        <w:rPr>
          <w:rFonts w:ascii="Arial" w:eastAsiaTheme="minorEastAsia" w:hAnsi="Arial" w:cs="Arial"/>
        </w:rPr>
        <w:t>–</w:t>
      </w:r>
      <w:r w:rsidR="00507ABA" w:rsidRPr="00933575">
        <w:rPr>
          <w:rFonts w:ascii="Arial" w:eastAsiaTheme="minorEastAsia" w:hAnsi="Arial" w:cs="Arial"/>
        </w:rPr>
        <w:t>11</w:t>
      </w:r>
      <w:r w:rsidRPr="00933575">
        <w:rPr>
          <w:rFonts w:ascii="Arial" w:hAnsi="Arial" w:cs="Arial"/>
        </w:rPr>
        <w:t>8.</w:t>
      </w:r>
    </w:p>
    <w:p w:rsidR="007E00A0" w:rsidRPr="00933575" w:rsidRDefault="007E00A0" w:rsidP="007E00A0">
      <w:pPr>
        <w:spacing w:line="480" w:lineRule="auto"/>
        <w:ind w:left="284" w:hanging="284"/>
        <w:jc w:val="both"/>
        <w:rPr>
          <w:rFonts w:ascii="Arial" w:hAnsi="Arial" w:cs="Arial"/>
        </w:rPr>
      </w:pPr>
      <w:proofErr w:type="spellStart"/>
      <w:proofErr w:type="gramStart"/>
      <w:r w:rsidRPr="00933575">
        <w:rPr>
          <w:rFonts w:ascii="Arial" w:hAnsi="Arial" w:cs="Arial"/>
        </w:rPr>
        <w:t>Nandwana</w:t>
      </w:r>
      <w:proofErr w:type="spellEnd"/>
      <w:r w:rsidRPr="00933575">
        <w:rPr>
          <w:rFonts w:ascii="Arial" w:hAnsi="Arial" w:cs="Arial"/>
        </w:rPr>
        <w:t>, R.</w:t>
      </w:r>
      <w:r w:rsidR="00012C6A" w:rsidRPr="00933575">
        <w:rPr>
          <w:rFonts w:ascii="Arial" w:hAnsi="Arial" w:cs="Arial"/>
        </w:rPr>
        <w:t xml:space="preserve"> </w:t>
      </w:r>
      <w:r w:rsidRPr="00933575">
        <w:rPr>
          <w:rFonts w:ascii="Arial" w:hAnsi="Arial" w:cs="Arial"/>
        </w:rPr>
        <w:t xml:space="preserve">P., </w:t>
      </w:r>
      <w:proofErr w:type="spellStart"/>
      <w:r w:rsidRPr="00933575">
        <w:rPr>
          <w:rFonts w:ascii="Arial" w:hAnsi="Arial" w:cs="Arial"/>
        </w:rPr>
        <w:t>Varma</w:t>
      </w:r>
      <w:proofErr w:type="spellEnd"/>
      <w:r w:rsidRPr="00933575">
        <w:rPr>
          <w:rFonts w:ascii="Arial" w:hAnsi="Arial" w:cs="Arial"/>
        </w:rPr>
        <w:t>, M.</w:t>
      </w:r>
      <w:r w:rsidR="00012C6A" w:rsidRPr="00933575">
        <w:rPr>
          <w:rFonts w:ascii="Arial" w:hAnsi="Arial" w:cs="Arial"/>
        </w:rPr>
        <w:t xml:space="preserve"> </w:t>
      </w:r>
      <w:r w:rsidRPr="00933575">
        <w:rPr>
          <w:rFonts w:ascii="Arial" w:hAnsi="Arial" w:cs="Arial"/>
        </w:rPr>
        <w:t>K.</w:t>
      </w:r>
      <w:r w:rsidR="00F47AFB" w:rsidRPr="00933575">
        <w:rPr>
          <w:rFonts w:ascii="Arial" w:hAnsi="Arial" w:cs="Arial"/>
        </w:rPr>
        <w:t>, &amp;</w:t>
      </w:r>
      <w:r w:rsidRPr="00933575">
        <w:rPr>
          <w:rFonts w:ascii="Arial" w:hAnsi="Arial" w:cs="Arial"/>
        </w:rPr>
        <w:t xml:space="preserve"> </w:t>
      </w:r>
      <w:proofErr w:type="spellStart"/>
      <w:r w:rsidRPr="00933575">
        <w:rPr>
          <w:rFonts w:ascii="Arial" w:hAnsi="Arial" w:cs="Arial"/>
        </w:rPr>
        <w:t>Lal</w:t>
      </w:r>
      <w:proofErr w:type="spellEnd"/>
      <w:r w:rsidRPr="00933575">
        <w:rPr>
          <w:rFonts w:ascii="Arial" w:hAnsi="Arial" w:cs="Arial"/>
        </w:rPr>
        <w:t xml:space="preserve">, A. </w:t>
      </w:r>
      <w:r w:rsidR="00F47AFB" w:rsidRPr="00933575">
        <w:rPr>
          <w:rFonts w:ascii="Arial" w:hAnsi="Arial" w:cs="Arial"/>
        </w:rPr>
        <w:t>(</w:t>
      </w:r>
      <w:r w:rsidRPr="00933575">
        <w:rPr>
          <w:rFonts w:ascii="Arial" w:hAnsi="Arial" w:cs="Arial"/>
        </w:rPr>
        <w:t>2005</w:t>
      </w:r>
      <w:r w:rsidR="00F47AFB" w:rsidRPr="00933575">
        <w:rPr>
          <w:rFonts w:ascii="Arial" w:hAnsi="Arial" w:cs="Arial"/>
        </w:rPr>
        <w:t>)</w:t>
      </w:r>
      <w:r w:rsidRPr="00933575">
        <w:rPr>
          <w:rFonts w:ascii="Arial" w:hAnsi="Arial" w:cs="Arial"/>
        </w:rPr>
        <w:t>.</w:t>
      </w:r>
      <w:proofErr w:type="gramEnd"/>
      <w:r w:rsidRPr="00933575">
        <w:rPr>
          <w:rFonts w:ascii="Arial" w:hAnsi="Arial" w:cs="Arial"/>
        </w:rPr>
        <w:t xml:space="preserve"> </w:t>
      </w:r>
      <w:proofErr w:type="gramStart"/>
      <w:r w:rsidRPr="00933575">
        <w:rPr>
          <w:rFonts w:ascii="Arial" w:hAnsi="Arial" w:cs="Arial"/>
        </w:rPr>
        <w:t xml:space="preserve">Association of </w:t>
      </w:r>
      <w:proofErr w:type="spellStart"/>
      <w:r w:rsidRPr="00933575">
        <w:rPr>
          <w:rFonts w:ascii="Arial" w:hAnsi="Arial" w:cs="Arial"/>
          <w:i/>
        </w:rPr>
        <w:t>Tylenchulus</w:t>
      </w:r>
      <w:proofErr w:type="spellEnd"/>
      <w:r w:rsidR="00246215" w:rsidRPr="00933575">
        <w:rPr>
          <w:rFonts w:ascii="Arial" w:hAnsi="Arial" w:cs="Arial"/>
          <w:i/>
        </w:rPr>
        <w:t xml:space="preserve"> </w:t>
      </w:r>
      <w:proofErr w:type="spellStart"/>
      <w:r w:rsidRPr="00933575">
        <w:rPr>
          <w:rFonts w:ascii="Arial" w:hAnsi="Arial" w:cs="Arial"/>
          <w:i/>
        </w:rPr>
        <w:t>semipenetrans</w:t>
      </w:r>
      <w:proofErr w:type="spellEnd"/>
      <w:r w:rsidRPr="00933575">
        <w:rPr>
          <w:rFonts w:ascii="Arial" w:hAnsi="Arial" w:cs="Arial"/>
        </w:rPr>
        <w:t xml:space="preserve"> with slow-decline of citrus in humid south eastern plains of Rajasthan.</w:t>
      </w:r>
      <w:proofErr w:type="gramEnd"/>
      <w:r w:rsidRPr="00933575">
        <w:rPr>
          <w:rFonts w:ascii="Arial" w:hAnsi="Arial" w:cs="Arial"/>
        </w:rPr>
        <w:t xml:space="preserve"> </w:t>
      </w:r>
      <w:r w:rsidRPr="00933575">
        <w:rPr>
          <w:rFonts w:ascii="Arial" w:hAnsi="Arial" w:cs="Arial"/>
          <w:i/>
        </w:rPr>
        <w:t>Ind</w:t>
      </w:r>
      <w:r w:rsidR="00F02FD6" w:rsidRPr="00933575">
        <w:rPr>
          <w:rFonts w:ascii="Arial" w:hAnsi="Arial" w:cs="Arial"/>
          <w:i/>
        </w:rPr>
        <w:t>ian</w:t>
      </w:r>
      <w:r w:rsidRPr="00933575">
        <w:rPr>
          <w:rFonts w:ascii="Arial" w:hAnsi="Arial" w:cs="Arial"/>
          <w:i/>
        </w:rPr>
        <w:t xml:space="preserve"> J</w:t>
      </w:r>
      <w:r w:rsidR="00F02FD6" w:rsidRPr="00933575">
        <w:rPr>
          <w:rFonts w:ascii="Arial" w:hAnsi="Arial" w:cs="Arial"/>
          <w:i/>
        </w:rPr>
        <w:t>ournal of</w:t>
      </w:r>
      <w:r w:rsidRPr="00933575">
        <w:rPr>
          <w:rFonts w:ascii="Arial" w:hAnsi="Arial" w:cs="Arial"/>
          <w:i/>
        </w:rPr>
        <w:t xml:space="preserve"> Nematol</w:t>
      </w:r>
      <w:r w:rsidR="00F02FD6" w:rsidRPr="00933575">
        <w:rPr>
          <w:rFonts w:ascii="Arial" w:hAnsi="Arial" w:cs="Arial"/>
          <w:i/>
        </w:rPr>
        <w:t>ogy</w:t>
      </w:r>
      <w:r w:rsidRPr="00933575">
        <w:rPr>
          <w:rFonts w:ascii="Arial" w:hAnsi="Arial" w:cs="Arial"/>
          <w:i/>
        </w:rPr>
        <w:t>, 35</w:t>
      </w:r>
      <w:r w:rsidR="00507ABA" w:rsidRPr="00933575">
        <w:rPr>
          <w:rFonts w:ascii="Arial" w:hAnsi="Arial" w:cs="Arial"/>
        </w:rPr>
        <w:t>,</w:t>
      </w:r>
      <w:r w:rsidRPr="00933575">
        <w:rPr>
          <w:rFonts w:ascii="Arial" w:hAnsi="Arial" w:cs="Arial"/>
        </w:rPr>
        <w:t xml:space="preserve"> 222</w:t>
      </w:r>
      <w:r w:rsidRPr="00933575">
        <w:rPr>
          <w:rFonts w:ascii="Arial" w:eastAsiaTheme="minorEastAsia" w:hAnsi="Arial" w:cs="Arial"/>
        </w:rPr>
        <w:t>–</w:t>
      </w:r>
      <w:r w:rsidR="00507ABA" w:rsidRPr="00933575">
        <w:rPr>
          <w:rFonts w:ascii="Arial" w:eastAsiaTheme="minorEastAsia" w:hAnsi="Arial" w:cs="Arial"/>
        </w:rPr>
        <w:t>22</w:t>
      </w:r>
      <w:r w:rsidRPr="00933575">
        <w:rPr>
          <w:rFonts w:ascii="Arial" w:hAnsi="Arial" w:cs="Arial"/>
        </w:rPr>
        <w:t>4.</w:t>
      </w:r>
    </w:p>
    <w:p w:rsidR="007E00A0" w:rsidRPr="00933575" w:rsidRDefault="007E00A0" w:rsidP="007E00A0">
      <w:pPr>
        <w:spacing w:line="480" w:lineRule="auto"/>
        <w:ind w:left="284" w:hanging="284"/>
        <w:jc w:val="both"/>
        <w:rPr>
          <w:rFonts w:ascii="Arial" w:hAnsi="Arial" w:cs="Arial"/>
        </w:rPr>
      </w:pPr>
      <w:r w:rsidRPr="00933575">
        <w:rPr>
          <w:rFonts w:ascii="Arial" w:hAnsi="Arial" w:cs="Arial"/>
          <w:shd w:val="clear" w:color="auto" w:fill="FFFFFF"/>
        </w:rPr>
        <w:t xml:space="preserve">Norton, D.C. </w:t>
      </w:r>
      <w:r w:rsidR="00F47AFB" w:rsidRPr="00933575">
        <w:rPr>
          <w:rFonts w:ascii="Arial" w:hAnsi="Arial" w:cs="Arial"/>
          <w:shd w:val="clear" w:color="auto" w:fill="FFFFFF"/>
        </w:rPr>
        <w:t>(</w:t>
      </w:r>
      <w:r w:rsidRPr="00933575">
        <w:rPr>
          <w:rFonts w:ascii="Arial" w:hAnsi="Arial" w:cs="Arial"/>
          <w:shd w:val="clear" w:color="auto" w:fill="FFFFFF"/>
        </w:rPr>
        <w:t>1978</w:t>
      </w:r>
      <w:r w:rsidR="00F47AFB" w:rsidRPr="00933575">
        <w:rPr>
          <w:rFonts w:ascii="Arial" w:hAnsi="Arial" w:cs="Arial"/>
          <w:shd w:val="clear" w:color="auto" w:fill="FFFFFF"/>
        </w:rPr>
        <w:t>)</w:t>
      </w:r>
      <w:r w:rsidRPr="00933575">
        <w:rPr>
          <w:rFonts w:ascii="Arial" w:hAnsi="Arial" w:cs="Arial"/>
          <w:shd w:val="clear" w:color="auto" w:fill="FFFFFF"/>
        </w:rPr>
        <w:t xml:space="preserve">. </w:t>
      </w:r>
      <w:proofErr w:type="gramStart"/>
      <w:r w:rsidRPr="00933575">
        <w:rPr>
          <w:rFonts w:ascii="Arial" w:hAnsi="Arial" w:cs="Arial"/>
          <w:shd w:val="clear" w:color="auto" w:fill="FFFFFF"/>
        </w:rPr>
        <w:t>Ecology of plant parasitic nematodes.</w:t>
      </w:r>
      <w:proofErr w:type="gramEnd"/>
      <w:r w:rsidRPr="00933575">
        <w:rPr>
          <w:rFonts w:ascii="Arial" w:hAnsi="Arial" w:cs="Arial"/>
          <w:shd w:val="clear" w:color="auto" w:fill="FFFFFF"/>
        </w:rPr>
        <w:t xml:space="preserve"> John Wiley Inter Science and Sons, New York, USA, p. 268.</w:t>
      </w:r>
    </w:p>
    <w:p w:rsidR="007E00A0" w:rsidRPr="00933575" w:rsidRDefault="007E00A0" w:rsidP="007E00A0">
      <w:pPr>
        <w:spacing w:line="480" w:lineRule="auto"/>
        <w:ind w:left="284" w:hanging="284"/>
        <w:jc w:val="both"/>
        <w:rPr>
          <w:rFonts w:ascii="Arial" w:hAnsi="Arial" w:cs="Arial"/>
          <w:shd w:val="clear" w:color="auto" w:fill="FFFFFF"/>
        </w:rPr>
      </w:pPr>
      <w:proofErr w:type="spellStart"/>
      <w:r w:rsidRPr="00933575">
        <w:rPr>
          <w:rFonts w:ascii="Arial" w:hAnsi="Arial" w:cs="Arial"/>
          <w:shd w:val="clear" w:color="auto" w:fill="FFFFFF"/>
        </w:rPr>
        <w:t>Sorribas</w:t>
      </w:r>
      <w:proofErr w:type="spellEnd"/>
      <w:r w:rsidRPr="00933575">
        <w:rPr>
          <w:rFonts w:ascii="Arial" w:hAnsi="Arial" w:cs="Arial"/>
          <w:shd w:val="clear" w:color="auto" w:fill="FFFFFF"/>
        </w:rPr>
        <w:t>, F.</w:t>
      </w:r>
      <w:r w:rsidR="00012C6A" w:rsidRPr="00933575">
        <w:rPr>
          <w:rFonts w:ascii="Arial" w:hAnsi="Arial" w:cs="Arial"/>
          <w:shd w:val="clear" w:color="auto" w:fill="FFFFFF"/>
        </w:rPr>
        <w:t xml:space="preserve"> </w:t>
      </w:r>
      <w:r w:rsidRPr="00933575">
        <w:rPr>
          <w:rFonts w:ascii="Arial" w:hAnsi="Arial" w:cs="Arial"/>
          <w:shd w:val="clear" w:color="auto" w:fill="FFFFFF"/>
        </w:rPr>
        <w:t xml:space="preserve">J., </w:t>
      </w:r>
      <w:proofErr w:type="spellStart"/>
      <w:r w:rsidRPr="00933575">
        <w:rPr>
          <w:rFonts w:ascii="Arial" w:hAnsi="Arial" w:cs="Arial"/>
          <w:shd w:val="clear" w:color="auto" w:fill="FFFFFF"/>
        </w:rPr>
        <w:t>Verdejo</w:t>
      </w:r>
      <w:proofErr w:type="spellEnd"/>
      <w:r w:rsidRPr="00933575">
        <w:rPr>
          <w:rFonts w:ascii="Arial" w:hAnsi="Arial" w:cs="Arial"/>
          <w:shd w:val="clear" w:color="auto" w:fill="FFFFFF"/>
        </w:rPr>
        <w:t xml:space="preserve">-Lucas, S., Pastor, J., </w:t>
      </w:r>
      <w:proofErr w:type="spellStart"/>
      <w:r w:rsidRPr="00933575">
        <w:rPr>
          <w:rFonts w:ascii="Arial" w:hAnsi="Arial" w:cs="Arial"/>
          <w:shd w:val="clear" w:color="auto" w:fill="FFFFFF"/>
        </w:rPr>
        <w:t>Ornat</w:t>
      </w:r>
      <w:proofErr w:type="spellEnd"/>
      <w:r w:rsidRPr="00933575">
        <w:rPr>
          <w:rFonts w:ascii="Arial" w:hAnsi="Arial" w:cs="Arial"/>
          <w:shd w:val="clear" w:color="auto" w:fill="FFFFFF"/>
        </w:rPr>
        <w:t>, C., Pons, J.</w:t>
      </w:r>
      <w:r w:rsidR="009D4E79" w:rsidRPr="00933575">
        <w:rPr>
          <w:rFonts w:ascii="Arial" w:hAnsi="Arial" w:cs="Arial"/>
          <w:shd w:val="clear" w:color="auto" w:fill="FFFFFF"/>
        </w:rPr>
        <w:t>, &amp;</w:t>
      </w:r>
      <w:r w:rsidRPr="00933575">
        <w:rPr>
          <w:rFonts w:ascii="Arial" w:hAnsi="Arial" w:cs="Arial"/>
          <w:shd w:val="clear" w:color="auto" w:fill="FFFFFF"/>
        </w:rPr>
        <w:t xml:space="preserve"> Valero, J. </w:t>
      </w:r>
      <w:r w:rsidR="009D4E79" w:rsidRPr="00933575">
        <w:rPr>
          <w:rFonts w:ascii="Arial" w:hAnsi="Arial" w:cs="Arial"/>
          <w:shd w:val="clear" w:color="auto" w:fill="FFFFFF"/>
        </w:rPr>
        <w:t>(</w:t>
      </w:r>
      <w:r w:rsidRPr="00933575">
        <w:rPr>
          <w:rFonts w:ascii="Arial" w:hAnsi="Arial" w:cs="Arial"/>
          <w:shd w:val="clear" w:color="auto" w:fill="FFFFFF"/>
        </w:rPr>
        <w:t>2008</w:t>
      </w:r>
      <w:r w:rsidR="009D4E79" w:rsidRPr="00933575">
        <w:rPr>
          <w:rFonts w:ascii="Arial" w:hAnsi="Arial" w:cs="Arial"/>
          <w:shd w:val="clear" w:color="auto" w:fill="FFFFFF"/>
        </w:rPr>
        <w:t>)</w:t>
      </w:r>
      <w:r w:rsidRPr="00933575">
        <w:rPr>
          <w:rFonts w:ascii="Arial" w:hAnsi="Arial" w:cs="Arial"/>
          <w:shd w:val="clear" w:color="auto" w:fill="FFFFFF"/>
        </w:rPr>
        <w:t xml:space="preserve">. Population densities of </w:t>
      </w:r>
      <w:proofErr w:type="spellStart"/>
      <w:r w:rsidRPr="00933575">
        <w:rPr>
          <w:rFonts w:ascii="Arial" w:hAnsi="Arial" w:cs="Arial"/>
          <w:i/>
          <w:shd w:val="clear" w:color="auto" w:fill="FFFFFF"/>
        </w:rPr>
        <w:t>Tylenchulus</w:t>
      </w:r>
      <w:proofErr w:type="spellEnd"/>
      <w:r w:rsidR="004F1FC9" w:rsidRPr="00933575">
        <w:rPr>
          <w:rFonts w:ascii="Arial" w:hAnsi="Arial" w:cs="Arial"/>
          <w:i/>
          <w:shd w:val="clear" w:color="auto" w:fill="FFFFFF"/>
        </w:rPr>
        <w:t xml:space="preserve"> </w:t>
      </w:r>
      <w:proofErr w:type="spellStart"/>
      <w:r w:rsidRPr="00933575">
        <w:rPr>
          <w:rFonts w:ascii="Arial" w:hAnsi="Arial" w:cs="Arial"/>
          <w:i/>
          <w:shd w:val="clear" w:color="auto" w:fill="FFFFFF"/>
        </w:rPr>
        <w:t>semipenetrans</w:t>
      </w:r>
      <w:proofErr w:type="spellEnd"/>
      <w:r w:rsidRPr="00933575">
        <w:rPr>
          <w:rFonts w:ascii="Arial" w:hAnsi="Arial" w:cs="Arial"/>
          <w:shd w:val="clear" w:color="auto" w:fill="FFFFFF"/>
        </w:rPr>
        <w:t xml:space="preserve"> related to physicochemical properties of soil and yield of </w:t>
      </w:r>
      <w:proofErr w:type="spellStart"/>
      <w:r w:rsidRPr="00933575">
        <w:rPr>
          <w:rFonts w:ascii="Arial" w:hAnsi="Arial" w:cs="Arial"/>
          <w:shd w:val="clear" w:color="auto" w:fill="FFFFFF"/>
        </w:rPr>
        <w:t>clementine</w:t>
      </w:r>
      <w:proofErr w:type="spellEnd"/>
      <w:r w:rsidRPr="00933575">
        <w:rPr>
          <w:rFonts w:ascii="Arial" w:hAnsi="Arial" w:cs="Arial"/>
          <w:shd w:val="clear" w:color="auto" w:fill="FFFFFF"/>
        </w:rPr>
        <w:t xml:space="preserve"> mandarin in Spain. </w:t>
      </w:r>
      <w:r w:rsidRPr="00933575">
        <w:rPr>
          <w:rFonts w:ascii="Arial" w:hAnsi="Arial" w:cs="Arial"/>
          <w:i/>
          <w:iCs/>
          <w:shd w:val="clear" w:color="auto" w:fill="FFFFFF"/>
        </w:rPr>
        <w:t>Plant Dis</w:t>
      </w:r>
      <w:r w:rsidR="00A350EE" w:rsidRPr="00933575">
        <w:rPr>
          <w:rFonts w:ascii="Arial" w:hAnsi="Arial" w:cs="Arial"/>
          <w:i/>
          <w:iCs/>
          <w:shd w:val="clear" w:color="auto" w:fill="FFFFFF"/>
        </w:rPr>
        <w:t>ease</w:t>
      </w:r>
      <w:r w:rsidRPr="00933575">
        <w:rPr>
          <w:rFonts w:ascii="Arial" w:hAnsi="Arial" w:cs="Arial"/>
          <w:i/>
          <w:shd w:val="clear" w:color="auto" w:fill="FFFFFF"/>
        </w:rPr>
        <w:t>, </w:t>
      </w:r>
      <w:r w:rsidRPr="00933575">
        <w:rPr>
          <w:rFonts w:ascii="Arial" w:hAnsi="Arial" w:cs="Arial"/>
          <w:i/>
          <w:iCs/>
          <w:shd w:val="clear" w:color="auto" w:fill="FFFFFF"/>
        </w:rPr>
        <w:t>92</w:t>
      </w:r>
      <w:r w:rsidR="00507ABA" w:rsidRPr="00933575">
        <w:rPr>
          <w:rFonts w:ascii="Arial" w:hAnsi="Arial" w:cs="Arial"/>
          <w:shd w:val="clear" w:color="auto" w:fill="FFFFFF"/>
        </w:rPr>
        <w:t>,</w:t>
      </w:r>
      <w:r w:rsidRPr="00933575">
        <w:rPr>
          <w:rFonts w:ascii="Arial" w:hAnsi="Arial" w:cs="Arial"/>
          <w:shd w:val="clear" w:color="auto" w:fill="FFFFFF"/>
        </w:rPr>
        <w:t xml:space="preserve"> 445</w:t>
      </w:r>
      <w:r w:rsidRPr="00933575">
        <w:rPr>
          <w:rFonts w:ascii="Arial" w:eastAsiaTheme="minorEastAsia" w:hAnsi="Arial" w:cs="Arial"/>
        </w:rPr>
        <w:t>–</w:t>
      </w:r>
      <w:r w:rsidR="00507ABA" w:rsidRPr="00933575">
        <w:rPr>
          <w:rFonts w:ascii="Arial" w:eastAsiaTheme="minorEastAsia" w:hAnsi="Arial" w:cs="Arial"/>
        </w:rPr>
        <w:t>4</w:t>
      </w:r>
      <w:r w:rsidRPr="00933575">
        <w:rPr>
          <w:rFonts w:ascii="Arial" w:hAnsi="Arial" w:cs="Arial"/>
          <w:shd w:val="clear" w:color="auto" w:fill="FFFFFF"/>
        </w:rPr>
        <w:t>50.</w:t>
      </w:r>
    </w:p>
    <w:p w:rsidR="007E00A0" w:rsidRPr="00933575" w:rsidRDefault="007E00A0" w:rsidP="007E00A0">
      <w:pPr>
        <w:spacing w:line="480" w:lineRule="auto"/>
        <w:ind w:left="284" w:hanging="284"/>
        <w:jc w:val="both"/>
        <w:rPr>
          <w:rFonts w:ascii="Arial" w:hAnsi="Arial" w:cs="Arial"/>
          <w:shd w:val="clear" w:color="auto" w:fill="FFFFFF"/>
        </w:rPr>
      </w:pPr>
      <w:r w:rsidRPr="00933575">
        <w:rPr>
          <w:rFonts w:ascii="Arial" w:hAnsi="Arial" w:cs="Arial"/>
          <w:shd w:val="clear" w:color="auto" w:fill="FFFFFF"/>
        </w:rPr>
        <w:t>Southey, J.</w:t>
      </w:r>
      <w:r w:rsidR="004F1FC9" w:rsidRPr="00933575">
        <w:rPr>
          <w:rFonts w:ascii="Arial" w:hAnsi="Arial" w:cs="Arial"/>
          <w:shd w:val="clear" w:color="auto" w:fill="FFFFFF"/>
        </w:rPr>
        <w:t xml:space="preserve"> </w:t>
      </w:r>
      <w:r w:rsidRPr="00933575">
        <w:rPr>
          <w:rFonts w:ascii="Arial" w:hAnsi="Arial" w:cs="Arial"/>
          <w:shd w:val="clear" w:color="auto" w:fill="FFFFFF"/>
        </w:rPr>
        <w:t xml:space="preserve">F. </w:t>
      </w:r>
      <w:r w:rsidR="009D4E79" w:rsidRPr="00933575">
        <w:rPr>
          <w:rFonts w:ascii="Arial" w:hAnsi="Arial" w:cs="Arial"/>
          <w:shd w:val="clear" w:color="auto" w:fill="FFFFFF"/>
        </w:rPr>
        <w:t>(</w:t>
      </w:r>
      <w:r w:rsidRPr="00933575">
        <w:rPr>
          <w:rFonts w:ascii="Arial" w:hAnsi="Arial" w:cs="Arial"/>
          <w:shd w:val="clear" w:color="auto" w:fill="FFFFFF"/>
        </w:rPr>
        <w:t>1986</w:t>
      </w:r>
      <w:r w:rsidR="009D4E79" w:rsidRPr="00933575">
        <w:rPr>
          <w:rFonts w:ascii="Arial" w:hAnsi="Arial" w:cs="Arial"/>
          <w:shd w:val="clear" w:color="auto" w:fill="FFFFFF"/>
        </w:rPr>
        <w:t>)</w:t>
      </w:r>
      <w:r w:rsidRPr="00933575">
        <w:rPr>
          <w:rFonts w:ascii="Arial" w:hAnsi="Arial" w:cs="Arial"/>
          <w:shd w:val="clear" w:color="auto" w:fill="FFFFFF"/>
        </w:rPr>
        <w:t xml:space="preserve">. </w:t>
      </w:r>
      <w:proofErr w:type="gramStart"/>
      <w:r w:rsidRPr="00933575">
        <w:rPr>
          <w:rFonts w:ascii="Arial" w:hAnsi="Arial" w:cs="Arial"/>
          <w:shd w:val="clear" w:color="auto" w:fill="FFFFFF"/>
        </w:rPr>
        <w:t>Laboratory methods for work with plant and soil nematodes.</w:t>
      </w:r>
      <w:proofErr w:type="gramEnd"/>
      <w:r w:rsidRPr="00933575">
        <w:rPr>
          <w:rFonts w:ascii="Arial" w:hAnsi="Arial" w:cs="Arial"/>
          <w:shd w:val="clear" w:color="auto" w:fill="FFFFFF"/>
        </w:rPr>
        <w:t xml:space="preserve"> </w:t>
      </w:r>
      <w:proofErr w:type="gramStart"/>
      <w:r w:rsidRPr="00933575">
        <w:rPr>
          <w:rFonts w:ascii="Arial" w:hAnsi="Arial" w:cs="Arial"/>
          <w:shd w:val="clear" w:color="auto" w:fill="FFFFFF"/>
        </w:rPr>
        <w:t xml:space="preserve">Min. Agri. Fish @ </w:t>
      </w:r>
      <w:proofErr w:type="spellStart"/>
      <w:r w:rsidRPr="00933575">
        <w:rPr>
          <w:rFonts w:ascii="Arial" w:hAnsi="Arial" w:cs="Arial"/>
          <w:shd w:val="clear" w:color="auto" w:fill="FFFFFF"/>
        </w:rPr>
        <w:t>Fa</w:t>
      </w:r>
      <w:proofErr w:type="spellEnd"/>
      <w:r w:rsidRPr="00933575">
        <w:rPr>
          <w:rFonts w:ascii="Arial" w:hAnsi="Arial" w:cs="Arial"/>
          <w:shd w:val="clear" w:color="auto" w:fill="FFFFFF"/>
        </w:rPr>
        <w:t>, No. 402, London HMSD.</w:t>
      </w:r>
      <w:proofErr w:type="gramEnd"/>
    </w:p>
    <w:p w:rsidR="007E00A0" w:rsidRPr="00933575" w:rsidRDefault="007E00A0" w:rsidP="007E00A0">
      <w:pPr>
        <w:spacing w:line="480" w:lineRule="auto"/>
        <w:ind w:left="284" w:hanging="284"/>
        <w:jc w:val="both"/>
        <w:rPr>
          <w:rFonts w:ascii="Arial" w:hAnsi="Arial" w:cs="Arial"/>
        </w:rPr>
      </w:pPr>
      <w:proofErr w:type="spellStart"/>
      <w:proofErr w:type="gramStart"/>
      <w:r w:rsidRPr="00933575">
        <w:rPr>
          <w:rFonts w:ascii="Arial" w:hAnsi="Arial" w:cs="Arial"/>
        </w:rPr>
        <w:t>Zalpuri</w:t>
      </w:r>
      <w:proofErr w:type="spellEnd"/>
      <w:r w:rsidRPr="00933575">
        <w:rPr>
          <w:rFonts w:ascii="Arial" w:hAnsi="Arial" w:cs="Arial"/>
        </w:rPr>
        <w:t>, L., Tara, J.</w:t>
      </w:r>
      <w:r w:rsidR="004F1FC9" w:rsidRPr="00933575">
        <w:rPr>
          <w:rFonts w:ascii="Arial" w:hAnsi="Arial" w:cs="Arial"/>
        </w:rPr>
        <w:t xml:space="preserve"> </w:t>
      </w:r>
      <w:r w:rsidRPr="00933575">
        <w:rPr>
          <w:rFonts w:ascii="Arial" w:hAnsi="Arial" w:cs="Arial"/>
        </w:rPr>
        <w:t>S.</w:t>
      </w:r>
      <w:r w:rsidR="009D4E79" w:rsidRPr="00933575">
        <w:rPr>
          <w:rFonts w:ascii="Arial" w:hAnsi="Arial" w:cs="Arial"/>
        </w:rPr>
        <w:t>, &amp;</w:t>
      </w:r>
      <w:r w:rsidRPr="00933575">
        <w:rPr>
          <w:rFonts w:ascii="Arial" w:hAnsi="Arial" w:cs="Arial"/>
        </w:rPr>
        <w:t xml:space="preserve"> Singh, V.</w:t>
      </w:r>
      <w:r w:rsidR="004F1FC9" w:rsidRPr="00933575">
        <w:rPr>
          <w:rFonts w:ascii="Arial" w:hAnsi="Arial" w:cs="Arial"/>
        </w:rPr>
        <w:t xml:space="preserve"> </w:t>
      </w:r>
      <w:r w:rsidRPr="00933575">
        <w:rPr>
          <w:rFonts w:ascii="Arial" w:hAnsi="Arial" w:cs="Arial"/>
        </w:rPr>
        <w:t xml:space="preserve">K. </w:t>
      </w:r>
      <w:r w:rsidR="009D4E79" w:rsidRPr="00933575">
        <w:rPr>
          <w:rFonts w:ascii="Arial" w:hAnsi="Arial" w:cs="Arial"/>
        </w:rPr>
        <w:t>(</w:t>
      </w:r>
      <w:r w:rsidRPr="00933575">
        <w:rPr>
          <w:rFonts w:ascii="Arial" w:hAnsi="Arial" w:cs="Arial"/>
        </w:rPr>
        <w:t>2013</w:t>
      </w:r>
      <w:r w:rsidR="009D4E79" w:rsidRPr="00933575">
        <w:rPr>
          <w:rFonts w:ascii="Arial" w:hAnsi="Arial" w:cs="Arial"/>
        </w:rPr>
        <w:t>)</w:t>
      </w:r>
      <w:r w:rsidRPr="00933575">
        <w:rPr>
          <w:rFonts w:ascii="Arial" w:hAnsi="Arial" w:cs="Arial"/>
        </w:rPr>
        <w:t>.</w:t>
      </w:r>
      <w:proofErr w:type="gramEnd"/>
      <w:r w:rsidRPr="00933575">
        <w:rPr>
          <w:rFonts w:ascii="Arial" w:hAnsi="Arial" w:cs="Arial"/>
        </w:rPr>
        <w:t xml:space="preserve"> </w:t>
      </w:r>
      <w:proofErr w:type="gramStart"/>
      <w:r w:rsidRPr="00933575">
        <w:rPr>
          <w:rFonts w:ascii="Arial" w:hAnsi="Arial" w:cs="Arial"/>
        </w:rPr>
        <w:t>Prevalence of plant parasitic nematodes (</w:t>
      </w:r>
      <w:r w:rsidRPr="00933575">
        <w:rPr>
          <w:rFonts w:ascii="Arial" w:hAnsi="Arial" w:cs="Arial"/>
          <w:i/>
        </w:rPr>
        <w:t>Citrus</w:t>
      </w:r>
      <w:r w:rsidRPr="00933575">
        <w:rPr>
          <w:rFonts w:ascii="Arial" w:hAnsi="Arial" w:cs="Arial"/>
        </w:rPr>
        <w:t xml:space="preserve"> Species) in various villages of Jammu region.</w:t>
      </w:r>
      <w:proofErr w:type="gramEnd"/>
      <w:r w:rsidRPr="00933575">
        <w:rPr>
          <w:rFonts w:ascii="Arial" w:hAnsi="Arial" w:cs="Arial"/>
        </w:rPr>
        <w:t xml:space="preserve"> </w:t>
      </w:r>
      <w:r w:rsidRPr="00933575">
        <w:rPr>
          <w:rFonts w:ascii="Arial" w:hAnsi="Arial" w:cs="Arial"/>
          <w:i/>
        </w:rPr>
        <w:t>Int</w:t>
      </w:r>
      <w:r w:rsidR="00B20393" w:rsidRPr="00933575">
        <w:rPr>
          <w:rFonts w:ascii="Arial" w:hAnsi="Arial" w:cs="Arial"/>
          <w:i/>
        </w:rPr>
        <w:t>ernational</w:t>
      </w:r>
      <w:r w:rsidRPr="00933575">
        <w:rPr>
          <w:rFonts w:ascii="Arial" w:hAnsi="Arial" w:cs="Arial"/>
          <w:i/>
        </w:rPr>
        <w:t xml:space="preserve"> J</w:t>
      </w:r>
      <w:r w:rsidR="00B20393" w:rsidRPr="00933575">
        <w:rPr>
          <w:rFonts w:ascii="Arial" w:hAnsi="Arial" w:cs="Arial"/>
          <w:i/>
        </w:rPr>
        <w:t>ournal of</w:t>
      </w:r>
      <w:r w:rsidRPr="00933575">
        <w:rPr>
          <w:rFonts w:ascii="Arial" w:hAnsi="Arial" w:cs="Arial"/>
          <w:i/>
        </w:rPr>
        <w:t xml:space="preserve"> Sci</w:t>
      </w:r>
      <w:r w:rsidR="00B20393" w:rsidRPr="00933575">
        <w:rPr>
          <w:rFonts w:ascii="Arial" w:hAnsi="Arial" w:cs="Arial"/>
          <w:i/>
        </w:rPr>
        <w:t>entific</w:t>
      </w:r>
      <w:r w:rsidR="00246215" w:rsidRPr="00933575">
        <w:rPr>
          <w:rFonts w:ascii="Arial" w:hAnsi="Arial" w:cs="Arial"/>
          <w:i/>
        </w:rPr>
        <w:t xml:space="preserve"> </w:t>
      </w:r>
      <w:r w:rsidR="00776382" w:rsidRPr="00933575">
        <w:rPr>
          <w:rFonts w:ascii="Arial" w:hAnsi="Arial" w:cs="Arial"/>
          <w:i/>
        </w:rPr>
        <w:t xml:space="preserve">and </w:t>
      </w:r>
      <w:r w:rsidRPr="00933575">
        <w:rPr>
          <w:rFonts w:ascii="Arial" w:hAnsi="Arial" w:cs="Arial"/>
          <w:i/>
        </w:rPr>
        <w:t>Res</w:t>
      </w:r>
      <w:r w:rsidR="00B20393" w:rsidRPr="00933575">
        <w:rPr>
          <w:rFonts w:ascii="Arial" w:hAnsi="Arial" w:cs="Arial"/>
          <w:i/>
        </w:rPr>
        <w:t>earch</w:t>
      </w:r>
      <w:r w:rsidRPr="00933575">
        <w:rPr>
          <w:rFonts w:ascii="Arial" w:hAnsi="Arial" w:cs="Arial"/>
          <w:i/>
        </w:rPr>
        <w:t xml:space="preserve"> Pub</w:t>
      </w:r>
      <w:r w:rsidR="00B20393" w:rsidRPr="00933575">
        <w:rPr>
          <w:rFonts w:ascii="Arial" w:hAnsi="Arial" w:cs="Arial"/>
          <w:i/>
        </w:rPr>
        <w:t>lications</w:t>
      </w:r>
      <w:r w:rsidRPr="00933575">
        <w:rPr>
          <w:rFonts w:ascii="Arial" w:hAnsi="Arial" w:cs="Arial"/>
          <w:i/>
        </w:rPr>
        <w:t>,</w:t>
      </w:r>
      <w:r w:rsidRPr="00933575">
        <w:rPr>
          <w:rFonts w:ascii="Arial" w:hAnsi="Arial" w:cs="Arial"/>
        </w:rPr>
        <w:t xml:space="preserve"> </w:t>
      </w:r>
      <w:r w:rsidRPr="00933575">
        <w:rPr>
          <w:rFonts w:ascii="Arial" w:hAnsi="Arial" w:cs="Arial"/>
          <w:i/>
        </w:rPr>
        <w:t>3</w:t>
      </w:r>
      <w:r w:rsidR="00507ABA" w:rsidRPr="00933575">
        <w:rPr>
          <w:rFonts w:ascii="Arial" w:hAnsi="Arial" w:cs="Arial"/>
        </w:rPr>
        <w:t>,</w:t>
      </w:r>
      <w:r w:rsidRPr="00933575">
        <w:rPr>
          <w:rFonts w:ascii="Arial" w:hAnsi="Arial" w:cs="Arial"/>
        </w:rPr>
        <w:t xml:space="preserve"> 1</w:t>
      </w:r>
      <w:r w:rsidRPr="00933575">
        <w:rPr>
          <w:rFonts w:ascii="Arial" w:eastAsiaTheme="minorEastAsia" w:hAnsi="Arial" w:cs="Arial"/>
        </w:rPr>
        <w:t>–</w:t>
      </w:r>
      <w:r w:rsidRPr="00933575">
        <w:rPr>
          <w:rFonts w:ascii="Arial" w:hAnsi="Arial" w:cs="Arial"/>
        </w:rPr>
        <w:t>10.</w:t>
      </w:r>
    </w:p>
    <w:p w:rsidR="007F60D7" w:rsidRPr="00933575" w:rsidRDefault="007E00A0" w:rsidP="006408B4">
      <w:pPr>
        <w:spacing w:line="480" w:lineRule="auto"/>
        <w:ind w:left="284" w:hanging="284"/>
        <w:jc w:val="both"/>
        <w:rPr>
          <w:rFonts w:ascii="Arial" w:hAnsi="Arial" w:cs="Arial"/>
          <w:b/>
        </w:rPr>
      </w:pPr>
      <w:proofErr w:type="spellStart"/>
      <w:proofErr w:type="gramStart"/>
      <w:r w:rsidRPr="00933575">
        <w:rPr>
          <w:rFonts w:ascii="Arial" w:hAnsi="Arial" w:cs="Arial"/>
        </w:rPr>
        <w:t>Zoubi</w:t>
      </w:r>
      <w:proofErr w:type="spellEnd"/>
      <w:r w:rsidRPr="00933575">
        <w:rPr>
          <w:rFonts w:ascii="Arial" w:hAnsi="Arial" w:cs="Arial"/>
        </w:rPr>
        <w:t xml:space="preserve">, B., </w:t>
      </w:r>
      <w:proofErr w:type="spellStart"/>
      <w:r w:rsidRPr="00933575">
        <w:rPr>
          <w:rFonts w:ascii="Arial" w:hAnsi="Arial" w:cs="Arial"/>
        </w:rPr>
        <w:t>Mokrini</w:t>
      </w:r>
      <w:proofErr w:type="spellEnd"/>
      <w:r w:rsidRPr="00933575">
        <w:rPr>
          <w:rFonts w:ascii="Arial" w:hAnsi="Arial" w:cs="Arial"/>
        </w:rPr>
        <w:t xml:space="preserve">, F., </w:t>
      </w:r>
      <w:proofErr w:type="spellStart"/>
      <w:r w:rsidRPr="00933575">
        <w:rPr>
          <w:rFonts w:ascii="Arial" w:hAnsi="Arial" w:cs="Arial"/>
        </w:rPr>
        <w:t>Dababat</w:t>
      </w:r>
      <w:proofErr w:type="spellEnd"/>
      <w:r w:rsidRPr="00933575">
        <w:rPr>
          <w:rFonts w:ascii="Arial" w:hAnsi="Arial" w:cs="Arial"/>
        </w:rPr>
        <w:t>, A.</w:t>
      </w:r>
      <w:r w:rsidR="004F1FC9" w:rsidRPr="00933575">
        <w:rPr>
          <w:rFonts w:ascii="Arial" w:hAnsi="Arial" w:cs="Arial"/>
        </w:rPr>
        <w:t xml:space="preserve"> </w:t>
      </w:r>
      <w:r w:rsidRPr="00933575">
        <w:rPr>
          <w:rFonts w:ascii="Arial" w:hAnsi="Arial" w:cs="Arial"/>
        </w:rPr>
        <w:t xml:space="preserve">A., </w:t>
      </w:r>
      <w:proofErr w:type="spellStart"/>
      <w:r w:rsidRPr="00933575">
        <w:rPr>
          <w:rFonts w:ascii="Arial" w:hAnsi="Arial" w:cs="Arial"/>
        </w:rPr>
        <w:t>Amer</w:t>
      </w:r>
      <w:proofErr w:type="spellEnd"/>
      <w:r w:rsidRPr="00933575">
        <w:rPr>
          <w:rFonts w:ascii="Arial" w:hAnsi="Arial" w:cs="Arial"/>
        </w:rPr>
        <w:t xml:space="preserve">, M., </w:t>
      </w:r>
      <w:proofErr w:type="spellStart"/>
      <w:r w:rsidRPr="00933575">
        <w:rPr>
          <w:rFonts w:ascii="Arial" w:hAnsi="Arial" w:cs="Arial"/>
        </w:rPr>
        <w:t>Ghoulam</w:t>
      </w:r>
      <w:proofErr w:type="spellEnd"/>
      <w:r w:rsidRPr="00933575">
        <w:rPr>
          <w:rFonts w:ascii="Arial" w:hAnsi="Arial" w:cs="Arial"/>
        </w:rPr>
        <w:t xml:space="preserve">, C., </w:t>
      </w:r>
      <w:proofErr w:type="spellStart"/>
      <w:r w:rsidRPr="00933575">
        <w:rPr>
          <w:rFonts w:ascii="Arial" w:hAnsi="Arial" w:cs="Arial"/>
        </w:rPr>
        <w:t>Lahlali</w:t>
      </w:r>
      <w:proofErr w:type="spellEnd"/>
      <w:r w:rsidRPr="00933575">
        <w:rPr>
          <w:rFonts w:ascii="Arial" w:hAnsi="Arial" w:cs="Arial"/>
        </w:rPr>
        <w:t xml:space="preserve">, R., </w:t>
      </w:r>
      <w:proofErr w:type="spellStart"/>
      <w:r w:rsidRPr="00933575">
        <w:rPr>
          <w:rFonts w:ascii="Arial" w:hAnsi="Arial" w:cs="Arial"/>
        </w:rPr>
        <w:t>Laasli</w:t>
      </w:r>
      <w:proofErr w:type="spellEnd"/>
      <w:r w:rsidRPr="00933575">
        <w:rPr>
          <w:rFonts w:ascii="Arial" w:hAnsi="Arial" w:cs="Arial"/>
        </w:rPr>
        <w:t xml:space="preserve">, S-E., </w:t>
      </w:r>
      <w:proofErr w:type="spellStart"/>
      <w:r w:rsidRPr="00933575">
        <w:rPr>
          <w:rFonts w:ascii="Arial" w:hAnsi="Arial" w:cs="Arial"/>
        </w:rPr>
        <w:t>Khfif</w:t>
      </w:r>
      <w:proofErr w:type="spellEnd"/>
      <w:r w:rsidRPr="00933575">
        <w:rPr>
          <w:rFonts w:ascii="Arial" w:hAnsi="Arial" w:cs="Arial"/>
        </w:rPr>
        <w:t xml:space="preserve">, K., </w:t>
      </w:r>
      <w:proofErr w:type="spellStart"/>
      <w:r w:rsidRPr="00933575">
        <w:rPr>
          <w:rFonts w:ascii="Arial" w:hAnsi="Arial" w:cs="Arial"/>
        </w:rPr>
        <w:t>Imren</w:t>
      </w:r>
      <w:proofErr w:type="spellEnd"/>
      <w:r w:rsidRPr="00933575">
        <w:rPr>
          <w:rFonts w:ascii="Arial" w:hAnsi="Arial" w:cs="Arial"/>
        </w:rPr>
        <w:t xml:space="preserve">, M., </w:t>
      </w:r>
      <w:proofErr w:type="spellStart"/>
      <w:r w:rsidRPr="00933575">
        <w:rPr>
          <w:rFonts w:ascii="Arial" w:hAnsi="Arial" w:cs="Arial"/>
        </w:rPr>
        <w:t>Akachoud</w:t>
      </w:r>
      <w:proofErr w:type="spellEnd"/>
      <w:r w:rsidRPr="00933575">
        <w:rPr>
          <w:rFonts w:ascii="Arial" w:hAnsi="Arial" w:cs="Arial"/>
        </w:rPr>
        <w:t xml:space="preserve">, O., </w:t>
      </w:r>
      <w:proofErr w:type="spellStart"/>
      <w:r w:rsidRPr="00933575">
        <w:rPr>
          <w:rFonts w:ascii="Arial" w:hAnsi="Arial" w:cs="Arial"/>
        </w:rPr>
        <w:t>Benkebboura</w:t>
      </w:r>
      <w:proofErr w:type="spellEnd"/>
      <w:r w:rsidRPr="00933575">
        <w:rPr>
          <w:rFonts w:ascii="Arial" w:hAnsi="Arial" w:cs="Arial"/>
        </w:rPr>
        <w:t xml:space="preserve">, A., </w:t>
      </w:r>
      <w:proofErr w:type="spellStart"/>
      <w:r w:rsidRPr="00933575">
        <w:rPr>
          <w:rFonts w:ascii="Arial" w:hAnsi="Arial" w:cs="Arial"/>
        </w:rPr>
        <w:t>Housseini</w:t>
      </w:r>
      <w:proofErr w:type="spellEnd"/>
      <w:r w:rsidRPr="00933575">
        <w:rPr>
          <w:rFonts w:ascii="Arial" w:hAnsi="Arial" w:cs="Arial"/>
        </w:rPr>
        <w:t>, A.</w:t>
      </w:r>
      <w:r w:rsidR="004F1FC9" w:rsidRPr="00933575">
        <w:rPr>
          <w:rFonts w:ascii="Arial" w:hAnsi="Arial" w:cs="Arial"/>
        </w:rPr>
        <w:t xml:space="preserve"> </w:t>
      </w:r>
      <w:r w:rsidRPr="00933575">
        <w:rPr>
          <w:rFonts w:ascii="Arial" w:hAnsi="Arial" w:cs="Arial"/>
        </w:rPr>
        <w:t>I.</w:t>
      </w:r>
      <w:r w:rsidR="009D4E79" w:rsidRPr="00933575">
        <w:rPr>
          <w:rFonts w:ascii="Arial" w:hAnsi="Arial" w:cs="Arial"/>
        </w:rPr>
        <w:t>, &amp;</w:t>
      </w:r>
      <w:r w:rsidRPr="00933575">
        <w:rPr>
          <w:rFonts w:ascii="Arial" w:hAnsi="Arial" w:cs="Arial"/>
        </w:rPr>
        <w:t xml:space="preserve"> </w:t>
      </w:r>
      <w:proofErr w:type="spellStart"/>
      <w:r w:rsidRPr="00933575">
        <w:rPr>
          <w:rFonts w:ascii="Arial" w:hAnsi="Arial" w:cs="Arial"/>
        </w:rPr>
        <w:t>Qaddoury</w:t>
      </w:r>
      <w:proofErr w:type="spellEnd"/>
      <w:r w:rsidRPr="00933575">
        <w:rPr>
          <w:rFonts w:ascii="Arial" w:hAnsi="Arial" w:cs="Arial"/>
        </w:rPr>
        <w:t xml:space="preserve">, A. </w:t>
      </w:r>
      <w:r w:rsidR="009D4E79" w:rsidRPr="00933575">
        <w:rPr>
          <w:rFonts w:ascii="Arial" w:hAnsi="Arial" w:cs="Arial"/>
        </w:rPr>
        <w:t>(</w:t>
      </w:r>
      <w:r w:rsidRPr="00933575">
        <w:rPr>
          <w:rFonts w:ascii="Arial" w:hAnsi="Arial" w:cs="Arial"/>
        </w:rPr>
        <w:t>2022</w:t>
      </w:r>
      <w:r w:rsidR="009D4E79" w:rsidRPr="00933575">
        <w:rPr>
          <w:rFonts w:ascii="Arial" w:hAnsi="Arial" w:cs="Arial"/>
        </w:rPr>
        <w:t>)</w:t>
      </w:r>
      <w:r w:rsidRPr="00933575">
        <w:rPr>
          <w:rFonts w:ascii="Arial" w:hAnsi="Arial" w:cs="Arial"/>
        </w:rPr>
        <w:t>.</w:t>
      </w:r>
      <w:proofErr w:type="gramEnd"/>
      <w:r w:rsidRPr="00933575">
        <w:rPr>
          <w:rFonts w:ascii="Arial" w:hAnsi="Arial" w:cs="Arial"/>
        </w:rPr>
        <w:t xml:space="preserve"> Occurrence and geographic distribution of plant-parasitic nematodes associated with citrus in morocco and their interaction with soil patterns. </w:t>
      </w:r>
      <w:proofErr w:type="gramStart"/>
      <w:r w:rsidRPr="00933575">
        <w:rPr>
          <w:rFonts w:ascii="Arial" w:hAnsi="Arial" w:cs="Arial"/>
          <w:i/>
        </w:rPr>
        <w:t>Life,</w:t>
      </w:r>
      <w:r w:rsidR="00DA703D" w:rsidRPr="00933575">
        <w:rPr>
          <w:rFonts w:ascii="Arial" w:hAnsi="Arial" w:cs="Arial"/>
          <w:i/>
        </w:rPr>
        <w:t xml:space="preserve"> </w:t>
      </w:r>
      <w:r w:rsidR="00507ABA" w:rsidRPr="00933575">
        <w:rPr>
          <w:rFonts w:ascii="Arial" w:hAnsi="Arial" w:cs="Arial"/>
          <w:i/>
        </w:rPr>
        <w:t>12</w:t>
      </w:r>
      <w:r w:rsidR="00507ABA" w:rsidRPr="00933575">
        <w:rPr>
          <w:rFonts w:ascii="Arial" w:hAnsi="Arial" w:cs="Arial"/>
        </w:rPr>
        <w:t>,</w:t>
      </w:r>
      <w:r w:rsidRPr="00933575">
        <w:rPr>
          <w:rFonts w:ascii="Arial" w:hAnsi="Arial" w:cs="Arial"/>
        </w:rPr>
        <w:t xml:space="preserve"> 637.</w:t>
      </w:r>
      <w:proofErr w:type="gramEnd"/>
      <w:r w:rsidRPr="00933575">
        <w:rPr>
          <w:rFonts w:ascii="Arial" w:hAnsi="Arial" w:cs="Arial"/>
        </w:rPr>
        <w:t xml:space="preserve"> https://doi.org/10.3390/life 12050637</w:t>
      </w:r>
    </w:p>
    <w:sectPr w:rsidR="007F60D7" w:rsidRPr="00933575" w:rsidSect="006408B4">
      <w:type w:val="continuous"/>
      <w:pgSz w:w="12240" w:h="15840"/>
      <w:pgMar w:top="1440" w:right="2016" w:bottom="2016" w:left="2016" w:header="720" w:footer="112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804" w:rsidRDefault="008E0804" w:rsidP="00C37E61">
      <w:r>
        <w:separator/>
      </w:r>
    </w:p>
  </w:endnote>
  <w:endnote w:type="continuationSeparator" w:id="1">
    <w:p w:rsidR="008E0804" w:rsidRDefault="008E0804"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947" w:rsidRDefault="00CB79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3D49C0" w:rsidRDefault="00C37E61" w:rsidP="003D49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CB7947" w:rsidRDefault="00754C9A" w:rsidP="00CB7947">
    <w:pPr>
      <w:pStyle w:val="Foote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804" w:rsidRDefault="008E0804" w:rsidP="00C37E61">
      <w:r>
        <w:separator/>
      </w:r>
    </w:p>
  </w:footnote>
  <w:footnote w:type="continuationSeparator" w:id="1">
    <w:p w:rsidR="008E0804" w:rsidRDefault="008E0804"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947" w:rsidRDefault="003B6478">
    <w:pPr>
      <w:pStyle w:val="Header"/>
    </w:pPr>
    <w:r w:rsidRPr="003B64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947" w:rsidRDefault="003B6478">
    <w:pPr>
      <w:pStyle w:val="Header"/>
    </w:pPr>
    <w:r w:rsidRPr="003B64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3B6478" w:rsidP="00296529">
    <w:pPr>
      <w:ind w:left="2160"/>
      <w:jc w:val="center"/>
      <w:rPr>
        <w:rFonts w:ascii="Times New Roman" w:eastAsia="Calibri" w:hAnsi="Times New Roman"/>
        <w:i/>
        <w:sz w:val="18"/>
        <w:szCs w:val="22"/>
      </w:rPr>
    </w:pPr>
    <w:r w:rsidRPr="003B64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AA6219"/>
    <w:rsid w:val="00000F8F"/>
    <w:rsid w:val="00012C6A"/>
    <w:rsid w:val="00014360"/>
    <w:rsid w:val="00025A38"/>
    <w:rsid w:val="00030174"/>
    <w:rsid w:val="000413FC"/>
    <w:rsid w:val="0004579C"/>
    <w:rsid w:val="0006425D"/>
    <w:rsid w:val="00065CDB"/>
    <w:rsid w:val="00076EF8"/>
    <w:rsid w:val="00081CAD"/>
    <w:rsid w:val="000A47FA"/>
    <w:rsid w:val="000A65D3"/>
    <w:rsid w:val="000B1E33"/>
    <w:rsid w:val="000C33CA"/>
    <w:rsid w:val="000D689F"/>
    <w:rsid w:val="000E6E68"/>
    <w:rsid w:val="000E7B7B"/>
    <w:rsid w:val="000E7D62"/>
    <w:rsid w:val="00103357"/>
    <w:rsid w:val="00123C9F"/>
    <w:rsid w:val="00126190"/>
    <w:rsid w:val="00130F17"/>
    <w:rsid w:val="001320BF"/>
    <w:rsid w:val="00153469"/>
    <w:rsid w:val="00163BC4"/>
    <w:rsid w:val="00190E7A"/>
    <w:rsid w:val="00191062"/>
    <w:rsid w:val="00192B72"/>
    <w:rsid w:val="001A29D8"/>
    <w:rsid w:val="001A5CAA"/>
    <w:rsid w:val="001B0427"/>
    <w:rsid w:val="001B6CED"/>
    <w:rsid w:val="001B7241"/>
    <w:rsid w:val="001D3A51"/>
    <w:rsid w:val="001E10D2"/>
    <w:rsid w:val="001E25B4"/>
    <w:rsid w:val="001E44FE"/>
    <w:rsid w:val="001E4D8E"/>
    <w:rsid w:val="00200595"/>
    <w:rsid w:val="00204835"/>
    <w:rsid w:val="00206F8A"/>
    <w:rsid w:val="00226EAB"/>
    <w:rsid w:val="00227BB6"/>
    <w:rsid w:val="0023022E"/>
    <w:rsid w:val="00231920"/>
    <w:rsid w:val="0023195C"/>
    <w:rsid w:val="0024282C"/>
    <w:rsid w:val="002460DC"/>
    <w:rsid w:val="00246215"/>
    <w:rsid w:val="00250985"/>
    <w:rsid w:val="002556F6"/>
    <w:rsid w:val="00257A4B"/>
    <w:rsid w:val="00283105"/>
    <w:rsid w:val="00284C4C"/>
    <w:rsid w:val="00287E68"/>
    <w:rsid w:val="00296529"/>
    <w:rsid w:val="002B27FB"/>
    <w:rsid w:val="002B42DE"/>
    <w:rsid w:val="002B685A"/>
    <w:rsid w:val="002C57D2"/>
    <w:rsid w:val="002E0D56"/>
    <w:rsid w:val="0031157C"/>
    <w:rsid w:val="00315186"/>
    <w:rsid w:val="0032072A"/>
    <w:rsid w:val="0033343E"/>
    <w:rsid w:val="00334038"/>
    <w:rsid w:val="003433C1"/>
    <w:rsid w:val="003512C2"/>
    <w:rsid w:val="00355532"/>
    <w:rsid w:val="0036131D"/>
    <w:rsid w:val="00371FB6"/>
    <w:rsid w:val="003763C1"/>
    <w:rsid w:val="00376BBE"/>
    <w:rsid w:val="00386C97"/>
    <w:rsid w:val="0039224F"/>
    <w:rsid w:val="00394A1C"/>
    <w:rsid w:val="003A2731"/>
    <w:rsid w:val="003A43A4"/>
    <w:rsid w:val="003A651A"/>
    <w:rsid w:val="003A7E18"/>
    <w:rsid w:val="003B6478"/>
    <w:rsid w:val="003C4C86"/>
    <w:rsid w:val="003C6258"/>
    <w:rsid w:val="003C6544"/>
    <w:rsid w:val="003D49C0"/>
    <w:rsid w:val="003E2904"/>
    <w:rsid w:val="003F0F5F"/>
    <w:rsid w:val="003F4263"/>
    <w:rsid w:val="00401927"/>
    <w:rsid w:val="004027CB"/>
    <w:rsid w:val="0041027F"/>
    <w:rsid w:val="00412475"/>
    <w:rsid w:val="00423789"/>
    <w:rsid w:val="00432879"/>
    <w:rsid w:val="00440B8D"/>
    <w:rsid w:val="00440F43"/>
    <w:rsid w:val="00441B6F"/>
    <w:rsid w:val="00446221"/>
    <w:rsid w:val="0044637D"/>
    <w:rsid w:val="004469DA"/>
    <w:rsid w:val="00450E62"/>
    <w:rsid w:val="004539DB"/>
    <w:rsid w:val="00471A80"/>
    <w:rsid w:val="004D305E"/>
    <w:rsid w:val="004D4277"/>
    <w:rsid w:val="004E3A25"/>
    <w:rsid w:val="004E5324"/>
    <w:rsid w:val="004F1FC9"/>
    <w:rsid w:val="00501CDD"/>
    <w:rsid w:val="00502516"/>
    <w:rsid w:val="00505F06"/>
    <w:rsid w:val="00506828"/>
    <w:rsid w:val="00507ABA"/>
    <w:rsid w:val="00525B32"/>
    <w:rsid w:val="0053056E"/>
    <w:rsid w:val="0054466A"/>
    <w:rsid w:val="005455CF"/>
    <w:rsid w:val="00554FDA"/>
    <w:rsid w:val="0057778A"/>
    <w:rsid w:val="005C1425"/>
    <w:rsid w:val="005C784C"/>
    <w:rsid w:val="005D17F6"/>
    <w:rsid w:val="005E5539"/>
    <w:rsid w:val="00602A48"/>
    <w:rsid w:val="00602BF5"/>
    <w:rsid w:val="00617FDD"/>
    <w:rsid w:val="00627B6A"/>
    <w:rsid w:val="00630860"/>
    <w:rsid w:val="00633614"/>
    <w:rsid w:val="00633F68"/>
    <w:rsid w:val="00636EB2"/>
    <w:rsid w:val="006375B8"/>
    <w:rsid w:val="006408B4"/>
    <w:rsid w:val="0066510A"/>
    <w:rsid w:val="00673F9F"/>
    <w:rsid w:val="00686953"/>
    <w:rsid w:val="00687DEA"/>
    <w:rsid w:val="00687E67"/>
    <w:rsid w:val="006967F7"/>
    <w:rsid w:val="006A250C"/>
    <w:rsid w:val="006B21D3"/>
    <w:rsid w:val="006B57D0"/>
    <w:rsid w:val="006C0771"/>
    <w:rsid w:val="006D30FF"/>
    <w:rsid w:val="006D6940"/>
    <w:rsid w:val="006E7173"/>
    <w:rsid w:val="006F11EC"/>
    <w:rsid w:val="006F469B"/>
    <w:rsid w:val="0070082C"/>
    <w:rsid w:val="00721840"/>
    <w:rsid w:val="007369E6"/>
    <w:rsid w:val="00746E59"/>
    <w:rsid w:val="00754C9A"/>
    <w:rsid w:val="0075599A"/>
    <w:rsid w:val="00761D52"/>
    <w:rsid w:val="00761DBF"/>
    <w:rsid w:val="00776382"/>
    <w:rsid w:val="0077749E"/>
    <w:rsid w:val="00790ADA"/>
    <w:rsid w:val="007A3157"/>
    <w:rsid w:val="007C3568"/>
    <w:rsid w:val="007C6097"/>
    <w:rsid w:val="007D2288"/>
    <w:rsid w:val="007E00A0"/>
    <w:rsid w:val="007E088F"/>
    <w:rsid w:val="007F60D7"/>
    <w:rsid w:val="007F7A02"/>
    <w:rsid w:val="007F7B32"/>
    <w:rsid w:val="008021DC"/>
    <w:rsid w:val="00804BC2"/>
    <w:rsid w:val="0081431A"/>
    <w:rsid w:val="0083216F"/>
    <w:rsid w:val="00860000"/>
    <w:rsid w:val="00863BD3"/>
    <w:rsid w:val="008641ED"/>
    <w:rsid w:val="008649DD"/>
    <w:rsid w:val="00866D66"/>
    <w:rsid w:val="008671C6"/>
    <w:rsid w:val="00875803"/>
    <w:rsid w:val="00893031"/>
    <w:rsid w:val="008B459E"/>
    <w:rsid w:val="008B7538"/>
    <w:rsid w:val="008C5F36"/>
    <w:rsid w:val="008E0804"/>
    <w:rsid w:val="008E13AE"/>
    <w:rsid w:val="008E1506"/>
    <w:rsid w:val="008E710C"/>
    <w:rsid w:val="008E7647"/>
    <w:rsid w:val="008F69D6"/>
    <w:rsid w:val="00902823"/>
    <w:rsid w:val="00906C82"/>
    <w:rsid w:val="00915CA6"/>
    <w:rsid w:val="00916AE0"/>
    <w:rsid w:val="00917E16"/>
    <w:rsid w:val="00921B7B"/>
    <w:rsid w:val="00927834"/>
    <w:rsid w:val="00933575"/>
    <w:rsid w:val="009500A6"/>
    <w:rsid w:val="00957C18"/>
    <w:rsid w:val="00960304"/>
    <w:rsid w:val="009659BA"/>
    <w:rsid w:val="00983040"/>
    <w:rsid w:val="009B3FB9"/>
    <w:rsid w:val="009C2465"/>
    <w:rsid w:val="009D35A0"/>
    <w:rsid w:val="009D4C2E"/>
    <w:rsid w:val="009D4E79"/>
    <w:rsid w:val="009D7EB7"/>
    <w:rsid w:val="009E048A"/>
    <w:rsid w:val="009E08E9"/>
    <w:rsid w:val="009E3DB9"/>
    <w:rsid w:val="009E6E35"/>
    <w:rsid w:val="009F0EDA"/>
    <w:rsid w:val="009F15F1"/>
    <w:rsid w:val="009F194E"/>
    <w:rsid w:val="00A03B96"/>
    <w:rsid w:val="00A05B19"/>
    <w:rsid w:val="00A1134E"/>
    <w:rsid w:val="00A14F2C"/>
    <w:rsid w:val="00A24E7E"/>
    <w:rsid w:val="00A258C3"/>
    <w:rsid w:val="00A347C0"/>
    <w:rsid w:val="00A350EE"/>
    <w:rsid w:val="00A51431"/>
    <w:rsid w:val="00A5297A"/>
    <w:rsid w:val="00A539AD"/>
    <w:rsid w:val="00A92D4D"/>
    <w:rsid w:val="00A94063"/>
    <w:rsid w:val="00AA6219"/>
    <w:rsid w:val="00AA74E0"/>
    <w:rsid w:val="00AB703F"/>
    <w:rsid w:val="00AC6BB8"/>
    <w:rsid w:val="00AE008F"/>
    <w:rsid w:val="00B01FCD"/>
    <w:rsid w:val="00B13535"/>
    <w:rsid w:val="00B1776C"/>
    <w:rsid w:val="00B20393"/>
    <w:rsid w:val="00B26E07"/>
    <w:rsid w:val="00B52583"/>
    <w:rsid w:val="00B52896"/>
    <w:rsid w:val="00B5340B"/>
    <w:rsid w:val="00B616AF"/>
    <w:rsid w:val="00B71E6D"/>
    <w:rsid w:val="00B75ECA"/>
    <w:rsid w:val="00B95236"/>
    <w:rsid w:val="00B9683F"/>
    <w:rsid w:val="00B96BD9"/>
    <w:rsid w:val="00BA1B01"/>
    <w:rsid w:val="00BA2641"/>
    <w:rsid w:val="00BB37AA"/>
    <w:rsid w:val="00BC53A0"/>
    <w:rsid w:val="00BE2207"/>
    <w:rsid w:val="00BE62AD"/>
    <w:rsid w:val="00BF121F"/>
    <w:rsid w:val="00BF1F80"/>
    <w:rsid w:val="00C06C5A"/>
    <w:rsid w:val="00C166EF"/>
    <w:rsid w:val="00C17C89"/>
    <w:rsid w:val="00C17EB0"/>
    <w:rsid w:val="00C24617"/>
    <w:rsid w:val="00C27F5F"/>
    <w:rsid w:val="00C30A0F"/>
    <w:rsid w:val="00C37E61"/>
    <w:rsid w:val="00C66D11"/>
    <w:rsid w:val="00C70F1B"/>
    <w:rsid w:val="00C71A47"/>
    <w:rsid w:val="00C7464C"/>
    <w:rsid w:val="00C85588"/>
    <w:rsid w:val="00CB0CA2"/>
    <w:rsid w:val="00CB7947"/>
    <w:rsid w:val="00CD6755"/>
    <w:rsid w:val="00CD6856"/>
    <w:rsid w:val="00CE0089"/>
    <w:rsid w:val="00CE4FFE"/>
    <w:rsid w:val="00CE793C"/>
    <w:rsid w:val="00CF193C"/>
    <w:rsid w:val="00D074EE"/>
    <w:rsid w:val="00D173F1"/>
    <w:rsid w:val="00D22C77"/>
    <w:rsid w:val="00D31A90"/>
    <w:rsid w:val="00D46BD3"/>
    <w:rsid w:val="00D74CB0"/>
    <w:rsid w:val="00D8295D"/>
    <w:rsid w:val="00D90B5D"/>
    <w:rsid w:val="00DA09A6"/>
    <w:rsid w:val="00DA5A81"/>
    <w:rsid w:val="00DA703D"/>
    <w:rsid w:val="00DB0BD4"/>
    <w:rsid w:val="00DC2A65"/>
    <w:rsid w:val="00DE15F0"/>
    <w:rsid w:val="00DE5663"/>
    <w:rsid w:val="00DE78AA"/>
    <w:rsid w:val="00E053D0"/>
    <w:rsid w:val="00E05C22"/>
    <w:rsid w:val="00E12002"/>
    <w:rsid w:val="00E15294"/>
    <w:rsid w:val="00E15994"/>
    <w:rsid w:val="00E3114E"/>
    <w:rsid w:val="00E31A70"/>
    <w:rsid w:val="00E35B02"/>
    <w:rsid w:val="00E56110"/>
    <w:rsid w:val="00E66496"/>
    <w:rsid w:val="00E66B35"/>
    <w:rsid w:val="00E66E10"/>
    <w:rsid w:val="00E71C15"/>
    <w:rsid w:val="00E769F6"/>
    <w:rsid w:val="00E8407C"/>
    <w:rsid w:val="00E84F3C"/>
    <w:rsid w:val="00EA012C"/>
    <w:rsid w:val="00EC411B"/>
    <w:rsid w:val="00EC6A55"/>
    <w:rsid w:val="00ED0288"/>
    <w:rsid w:val="00ED21F9"/>
    <w:rsid w:val="00EE52CB"/>
    <w:rsid w:val="00EF581D"/>
    <w:rsid w:val="00EF7FD8"/>
    <w:rsid w:val="00F02FD6"/>
    <w:rsid w:val="00F06F59"/>
    <w:rsid w:val="00F1564E"/>
    <w:rsid w:val="00F17988"/>
    <w:rsid w:val="00F2279C"/>
    <w:rsid w:val="00F4386F"/>
    <w:rsid w:val="00F469F0"/>
    <w:rsid w:val="00F47AFB"/>
    <w:rsid w:val="00F5073E"/>
    <w:rsid w:val="00F53273"/>
    <w:rsid w:val="00F554F9"/>
    <w:rsid w:val="00F755C5"/>
    <w:rsid w:val="00F755E4"/>
    <w:rsid w:val="00F77D02"/>
    <w:rsid w:val="00FA57C6"/>
    <w:rsid w:val="00FA7E28"/>
    <w:rsid w:val="00FB3A86"/>
    <w:rsid w:val="00FD36C8"/>
    <w:rsid w:val="00FF251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44637D"/>
    <w:pPr>
      <w:spacing w:before="100" w:beforeAutospacing="1" w:after="100" w:afterAutospacing="1"/>
    </w:pPr>
    <w:rPr>
      <w:rFonts w:ascii="Times New Roman" w:hAnsi="Times New Roman"/>
      <w:sz w:val="24"/>
      <w:szCs w:val="24"/>
      <w:lang w:val="en-IN" w:eastAsia="en-IN"/>
    </w:rPr>
  </w:style>
  <w:style w:type="character" w:customStyle="1" w:styleId="overflow-hidden">
    <w:name w:val="overflow-hidden"/>
    <w:basedOn w:val="DefaultParagraphFont"/>
    <w:rsid w:val="00257A4B"/>
  </w:style>
  <w:style w:type="character" w:customStyle="1" w:styleId="UnresolvedMention">
    <w:name w:val="Unresolved Mention"/>
    <w:basedOn w:val="DefaultParagraphFont"/>
    <w:uiPriority w:val="99"/>
    <w:semiHidden/>
    <w:unhideWhenUsed/>
    <w:rsid w:val="003D49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6062820">
      <w:bodyDiv w:val="1"/>
      <w:marLeft w:val="0"/>
      <w:marRight w:val="0"/>
      <w:marTop w:val="0"/>
      <w:marBottom w:val="0"/>
      <w:divBdr>
        <w:top w:val="none" w:sz="0" w:space="0" w:color="auto"/>
        <w:left w:val="none" w:sz="0" w:space="0" w:color="auto"/>
        <w:bottom w:val="none" w:sz="0" w:space="0" w:color="auto"/>
        <w:right w:val="none" w:sz="0" w:space="0" w:color="auto"/>
      </w:divBdr>
    </w:div>
    <w:div w:id="344092665">
      <w:bodyDiv w:val="1"/>
      <w:marLeft w:val="0"/>
      <w:marRight w:val="0"/>
      <w:marTop w:val="0"/>
      <w:marBottom w:val="0"/>
      <w:divBdr>
        <w:top w:val="none" w:sz="0" w:space="0" w:color="auto"/>
        <w:left w:val="none" w:sz="0" w:space="0" w:color="auto"/>
        <w:bottom w:val="none" w:sz="0" w:space="0" w:color="auto"/>
        <w:right w:val="none" w:sz="0" w:space="0" w:color="auto"/>
      </w:divBdr>
    </w:div>
    <w:div w:id="37508861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4521123">
      <w:bodyDiv w:val="1"/>
      <w:marLeft w:val="0"/>
      <w:marRight w:val="0"/>
      <w:marTop w:val="0"/>
      <w:marBottom w:val="0"/>
      <w:divBdr>
        <w:top w:val="none" w:sz="0" w:space="0" w:color="auto"/>
        <w:left w:val="none" w:sz="0" w:space="0" w:color="auto"/>
        <w:bottom w:val="none" w:sz="0" w:space="0" w:color="auto"/>
        <w:right w:val="none" w:sz="0" w:space="0" w:color="auto"/>
      </w:divBdr>
    </w:div>
    <w:div w:id="110199878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6413719">
      <w:bodyDiv w:val="1"/>
      <w:marLeft w:val="0"/>
      <w:marRight w:val="0"/>
      <w:marTop w:val="0"/>
      <w:marBottom w:val="0"/>
      <w:divBdr>
        <w:top w:val="none" w:sz="0" w:space="0" w:color="auto"/>
        <w:left w:val="none" w:sz="0" w:space="0" w:color="auto"/>
        <w:bottom w:val="none" w:sz="0" w:space="0" w:color="auto"/>
        <w:right w:val="none" w:sz="0" w:space="0" w:color="auto"/>
      </w:divBdr>
    </w:div>
    <w:div w:id="1968971556">
      <w:bodyDiv w:val="1"/>
      <w:marLeft w:val="0"/>
      <w:marRight w:val="0"/>
      <w:marTop w:val="0"/>
      <w:marBottom w:val="0"/>
      <w:divBdr>
        <w:top w:val="none" w:sz="0" w:space="0" w:color="auto"/>
        <w:left w:val="none" w:sz="0" w:space="0" w:color="auto"/>
        <w:bottom w:val="none" w:sz="0" w:space="0" w:color="auto"/>
        <w:right w:val="none" w:sz="0" w:space="0" w:color="auto"/>
      </w:divBdr>
      <w:divsChild>
        <w:div w:id="1151020975">
          <w:marLeft w:val="0"/>
          <w:marRight w:val="0"/>
          <w:marTop w:val="0"/>
          <w:marBottom w:val="0"/>
          <w:divBdr>
            <w:top w:val="none" w:sz="0" w:space="0" w:color="auto"/>
            <w:left w:val="none" w:sz="0" w:space="0" w:color="auto"/>
            <w:bottom w:val="none" w:sz="0" w:space="0" w:color="auto"/>
            <w:right w:val="none" w:sz="0" w:space="0" w:color="auto"/>
          </w:divBdr>
          <w:divsChild>
            <w:div w:id="118842547">
              <w:marLeft w:val="0"/>
              <w:marRight w:val="0"/>
              <w:marTop w:val="0"/>
              <w:marBottom w:val="0"/>
              <w:divBdr>
                <w:top w:val="none" w:sz="0" w:space="0" w:color="auto"/>
                <w:left w:val="none" w:sz="0" w:space="0" w:color="auto"/>
                <w:bottom w:val="none" w:sz="0" w:space="0" w:color="auto"/>
                <w:right w:val="none" w:sz="0" w:space="0" w:color="auto"/>
              </w:divBdr>
              <w:divsChild>
                <w:div w:id="754858282">
                  <w:marLeft w:val="0"/>
                  <w:marRight w:val="0"/>
                  <w:marTop w:val="0"/>
                  <w:marBottom w:val="0"/>
                  <w:divBdr>
                    <w:top w:val="none" w:sz="0" w:space="0" w:color="auto"/>
                    <w:left w:val="none" w:sz="0" w:space="0" w:color="auto"/>
                    <w:bottom w:val="none" w:sz="0" w:space="0" w:color="auto"/>
                    <w:right w:val="none" w:sz="0" w:space="0" w:color="auto"/>
                  </w:divBdr>
                  <w:divsChild>
                    <w:div w:id="7195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34698">
          <w:marLeft w:val="0"/>
          <w:marRight w:val="0"/>
          <w:marTop w:val="0"/>
          <w:marBottom w:val="0"/>
          <w:divBdr>
            <w:top w:val="none" w:sz="0" w:space="0" w:color="auto"/>
            <w:left w:val="none" w:sz="0" w:space="0" w:color="auto"/>
            <w:bottom w:val="none" w:sz="0" w:space="0" w:color="auto"/>
            <w:right w:val="none" w:sz="0" w:space="0" w:color="auto"/>
          </w:divBdr>
          <w:divsChild>
            <w:div w:id="512648539">
              <w:marLeft w:val="0"/>
              <w:marRight w:val="0"/>
              <w:marTop w:val="0"/>
              <w:marBottom w:val="0"/>
              <w:divBdr>
                <w:top w:val="none" w:sz="0" w:space="0" w:color="auto"/>
                <w:left w:val="none" w:sz="0" w:space="0" w:color="auto"/>
                <w:bottom w:val="none" w:sz="0" w:space="0" w:color="auto"/>
                <w:right w:val="none" w:sz="0" w:space="0" w:color="auto"/>
              </w:divBdr>
              <w:divsChild>
                <w:div w:id="742483642">
                  <w:marLeft w:val="0"/>
                  <w:marRight w:val="0"/>
                  <w:marTop w:val="0"/>
                  <w:marBottom w:val="0"/>
                  <w:divBdr>
                    <w:top w:val="none" w:sz="0" w:space="0" w:color="auto"/>
                    <w:left w:val="none" w:sz="0" w:space="0" w:color="auto"/>
                    <w:bottom w:val="none" w:sz="0" w:space="0" w:color="auto"/>
                    <w:right w:val="none" w:sz="0" w:space="0" w:color="auto"/>
                  </w:divBdr>
                  <w:divsChild>
                    <w:div w:id="1928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17\Desktop\graph-Assam%20lem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1668159476669843"/>
          <c:y val="7.9062773403324738E-2"/>
          <c:w val="0.74070380421462689"/>
          <c:h val="0.57518381728021972"/>
        </c:manualLayout>
      </c:layout>
      <c:barChart>
        <c:barDir val="col"/>
        <c:grouping val="stacked"/>
        <c:ser>
          <c:idx val="0"/>
          <c:order val="0"/>
          <c:tx>
            <c:strRef>
              <c:f>Sheet1!$F$6</c:f>
              <c:strCache>
                <c:ptCount val="1"/>
                <c:pt idx="0">
                  <c:v>No. of nematodes</c:v>
                </c:pt>
              </c:strCache>
            </c:strRef>
          </c:tx>
          <c:spPr>
            <a:solidFill>
              <a:schemeClr val="tx1"/>
            </a:solidFill>
          </c:spPr>
          <c:cat>
            <c:strRef>
              <c:f>Sheet1!$E$7:$E$12</c:f>
              <c:strCache>
                <c:ptCount val="6"/>
                <c:pt idx="0">
                  <c:v>Tylenchulus semipenetrans</c:v>
                </c:pt>
                <c:pt idx="1">
                  <c:v>Helicotylenchus </c:v>
                </c:pt>
                <c:pt idx="2">
                  <c:v>Hoplolaimus </c:v>
                </c:pt>
                <c:pt idx="3">
                  <c:v>Tylenchorhynchus </c:v>
                </c:pt>
                <c:pt idx="4">
                  <c:v>Rotylenchulus </c:v>
                </c:pt>
                <c:pt idx="5">
                  <c:v>Pratylenchus </c:v>
                </c:pt>
              </c:strCache>
            </c:strRef>
          </c:cat>
          <c:val>
            <c:numRef>
              <c:f>Sheet1!$F$7:$F$12</c:f>
              <c:numCache>
                <c:formatCode>General</c:formatCode>
                <c:ptCount val="6"/>
                <c:pt idx="0">
                  <c:v>383.6</c:v>
                </c:pt>
                <c:pt idx="1">
                  <c:v>97.5</c:v>
                </c:pt>
                <c:pt idx="2">
                  <c:v>7.8</c:v>
                </c:pt>
                <c:pt idx="3">
                  <c:v>5.6</c:v>
                </c:pt>
                <c:pt idx="4">
                  <c:v>0.8</c:v>
                </c:pt>
                <c:pt idx="5">
                  <c:v>2</c:v>
                </c:pt>
              </c:numCache>
            </c:numRef>
          </c:val>
        </c:ser>
        <c:overlap val="100"/>
        <c:axId val="123288960"/>
        <c:axId val="123328768"/>
      </c:barChart>
      <c:catAx>
        <c:axId val="123288960"/>
        <c:scaling>
          <c:orientation val="minMax"/>
        </c:scaling>
        <c:axPos val="b"/>
        <c:title>
          <c:tx>
            <c:rich>
              <a:bodyPr/>
              <a:lstStyle/>
              <a:p>
                <a:pPr>
                  <a:defRPr sz="900">
                    <a:latin typeface="Times New Roman" pitchFamily="18" charset="0"/>
                    <a:cs typeface="Times New Roman" pitchFamily="18" charset="0"/>
                  </a:defRPr>
                </a:pPr>
                <a:r>
                  <a:rPr lang="en-IN" sz="900">
                    <a:latin typeface="Times New Roman" pitchFamily="18" charset="0"/>
                    <a:cs typeface="Times New Roman" pitchFamily="18" charset="0"/>
                  </a:rPr>
                  <a:t>Plant</a:t>
                </a:r>
                <a:r>
                  <a:rPr lang="en-IN" sz="900" baseline="0">
                    <a:latin typeface="Times New Roman" pitchFamily="18" charset="0"/>
                    <a:cs typeface="Times New Roman" pitchFamily="18" charset="0"/>
                  </a:rPr>
                  <a:t> parasitic nematode genera</a:t>
                </a:r>
                <a:endParaRPr lang="en-IN" sz="900">
                  <a:latin typeface="Times New Roman" pitchFamily="18" charset="0"/>
                  <a:cs typeface="Times New Roman" pitchFamily="18" charset="0"/>
                </a:endParaRPr>
              </a:p>
            </c:rich>
          </c:tx>
          <c:layout>
            <c:manualLayout>
              <c:xMode val="edge"/>
              <c:yMode val="edge"/>
              <c:x val="0.31388888728917153"/>
              <c:y val="0.78687343436285895"/>
            </c:manualLayout>
          </c:layout>
        </c:title>
        <c:tickLblPos val="nextTo"/>
        <c:txPr>
          <a:bodyPr/>
          <a:lstStyle/>
          <a:p>
            <a:pPr>
              <a:defRPr sz="600" b="1" i="1">
                <a:latin typeface="Times New Roman" pitchFamily="18" charset="0"/>
                <a:cs typeface="Times New Roman" pitchFamily="18" charset="0"/>
              </a:defRPr>
            </a:pPr>
            <a:endParaRPr lang="en-US"/>
          </a:p>
        </c:txPr>
        <c:crossAx val="123328768"/>
        <c:crosses val="autoZero"/>
        <c:auto val="1"/>
        <c:lblAlgn val="ctr"/>
        <c:lblOffset val="100"/>
      </c:catAx>
      <c:valAx>
        <c:axId val="123328768"/>
        <c:scaling>
          <c:orientation val="minMax"/>
        </c:scaling>
        <c:axPos val="l"/>
        <c:title>
          <c:tx>
            <c:rich>
              <a:bodyPr rot="-5400000" vert="horz"/>
              <a:lstStyle/>
              <a:p>
                <a:pPr>
                  <a:defRPr sz="900">
                    <a:latin typeface="Times New Roman" pitchFamily="18" charset="0"/>
                    <a:cs typeface="Times New Roman" pitchFamily="18" charset="0"/>
                  </a:defRPr>
                </a:pPr>
                <a:r>
                  <a:rPr lang="en-US" sz="900">
                    <a:latin typeface="Times New Roman" pitchFamily="18" charset="0"/>
                    <a:cs typeface="Times New Roman" pitchFamily="18" charset="0"/>
                  </a:rPr>
                  <a:t>No. of nematodes</a:t>
                </a:r>
              </a:p>
            </c:rich>
          </c:tx>
          <c:layout/>
        </c:title>
        <c:numFmt formatCode="General" sourceLinked="1"/>
        <c:tickLblPos val="nextTo"/>
        <c:txPr>
          <a:bodyPr/>
          <a:lstStyle/>
          <a:p>
            <a:pPr>
              <a:defRPr sz="800" b="1">
                <a:latin typeface="Times New Roman" pitchFamily="18" charset="0"/>
                <a:cs typeface="Times New Roman" pitchFamily="18" charset="0"/>
              </a:defRPr>
            </a:pPr>
            <a:endParaRPr lang="en-US"/>
          </a:p>
        </c:txPr>
        <c:crossAx val="12328896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D1CE4-4424-4D97-91BC-2B70D336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168</TotalTime>
  <Pages>9</Pages>
  <Words>2308</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16276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user17</cp:lastModifiedBy>
  <cp:revision>169</cp:revision>
  <cp:lastPrinted>1999-07-06T11:00:00Z</cp:lastPrinted>
  <dcterms:created xsi:type="dcterms:W3CDTF">2025-02-13T10:20:00Z</dcterms:created>
  <dcterms:modified xsi:type="dcterms:W3CDTF">2025-02-25T05:56:00Z</dcterms:modified>
</cp:coreProperties>
</file>